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footer59.xml" ContentType="application/vnd.openxmlformats-officedocument.wordprocessingml.footer+xml"/>
  <Override PartName="/customXml/itemProps1.xml" ContentType="application/vnd.openxmlformats-officedocument.customXmlProperties+xml"/>
  <Override PartName="/word/header36.xml" ContentType="application/vnd.openxmlformats-officedocument.wordprocessingml.header+xml"/>
  <Override PartName="/word/footer48.xml" ContentType="application/vnd.openxmlformats-officedocument.wordprocessingml.footer+xml"/>
  <Override PartName="/word/header54.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37.xml" ContentType="application/vnd.openxmlformats-officedocument.wordprocessingml.footer+xml"/>
  <Override PartName="/word/header43.xml" ContentType="application/vnd.openxmlformats-officedocument.wordprocessingml.header+xml"/>
  <Override PartName="/word/footer55.xml" ContentType="application/vnd.openxmlformats-officedocument.wordprocessingml.footer+xml"/>
  <Override PartName="/word/header61.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44.xml" ContentType="application/vnd.openxmlformats-officedocument.wordprocessingml.footer+xml"/>
  <Override PartName="/word/header50.xml" ContentType="application/vnd.openxmlformats-officedocument.wordprocessingml.header+xml"/>
  <Override PartName="/word/stylesWithEffects.xml" ContentType="application/vnd.ms-word.stylesWithEffects+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33.xml" ContentType="application/vnd.openxmlformats-officedocument.wordprocessingml.footer+xml"/>
  <Override PartName="/word/footer51.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40.xml" ContentType="application/vnd.openxmlformats-officedocument.wordprocessingml.footer+xml"/>
  <Override PartName="/word/header59.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Default Extension="bin" ContentType="application/vnd.openxmlformats-officedocument.oleObject"/>
  <Override PartName="/word/header48.xml" ContentType="application/vnd.openxmlformats-officedocument.wordprocessingml.header+xml"/>
  <Override PartName="/word/header57.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footer49.xml" ContentType="application/vnd.openxmlformats-officedocument.wordprocessingml.footer+xml"/>
  <Override PartName="/word/header55.xml" ContentType="application/vnd.openxmlformats-officedocument.wordprocessingml.header+xml"/>
  <Override PartName="/word/footer58.xml" ContentType="application/vnd.openxmlformats-officedocument.wordprocessingml.foot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footer38.xml" ContentType="application/vnd.openxmlformats-officedocument.wordprocessingml.footer+xml"/>
  <Override PartName="/word/header42.xml" ContentType="application/vnd.openxmlformats-officedocument.wordprocessingml.header+xml"/>
  <Override PartName="/word/footer47.xml" ContentType="application/vnd.openxmlformats-officedocument.wordprocessingml.footer+xml"/>
  <Override PartName="/word/header53.xml" ContentType="application/vnd.openxmlformats-officedocument.wordprocessingml.header+xml"/>
  <Override PartName="/word/footer56.xml" ContentType="application/vnd.openxmlformats-officedocument.wordprocessingml.footer+xml"/>
  <Override PartName="/word/header62.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word/footer45.xml" ContentType="application/vnd.openxmlformats-officedocument.wordprocessingml.footer+xml"/>
  <Override PartName="/word/header51.xml" ContentType="application/vnd.openxmlformats-officedocument.wordprocessingml.header+xml"/>
  <Override PartName="/word/footer54.xml" ContentType="application/vnd.openxmlformats-officedocument.wordprocessingml.foot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header45.xml" ContentType="application/vnd.openxmlformats-officedocument.wordprocessingml.header+xml"/>
  <Override PartName="/word/footer57.xml" ContentType="application/vnd.openxmlformats-officedocument.wordprocessingml.footer+xml"/>
  <Override PartName="/word/header63.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Default Extension="wmf" ContentType="image/x-wmf"/>
  <Override PartName="/word/footer46.xml" ContentType="application/vnd.openxmlformats-officedocument.wordprocessingml.footer+xml"/>
  <Override PartName="/word/header52.xml" ContentType="application/vnd.openxmlformats-officedocument.wordprocessingml.header+xml"/>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footer35.xml" ContentType="application/vnd.openxmlformats-officedocument.wordprocessingml.footer+xml"/>
  <Override PartName="/word/header41.xml" ContentType="application/vnd.openxmlformats-officedocument.wordprocessingml.header+xml"/>
  <Override PartName="/word/footer5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42.xml" ContentType="application/vnd.openxmlformats-officedocument.wordprocessingml.footer+xml"/>
  <Override PartName="/word/footer60.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B74" w:rsidRPr="0093715D" w:rsidRDefault="00864B74" w:rsidP="00771CC9">
      <w:pPr>
        <w:spacing w:before="2400"/>
        <w:rPr>
          <w:rFonts w:cs="Arial"/>
          <w:lang w:val="en-US"/>
        </w:rPr>
      </w:pPr>
    </w:p>
    <w:tbl>
      <w:tblPr>
        <w:tblW w:w="945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59"/>
      </w:tblGrid>
      <w:tr w:rsidR="00864B74" w:rsidRPr="00E42D56">
        <w:trPr>
          <w:trHeight w:val="630"/>
        </w:trPr>
        <w:tc>
          <w:tcPr>
            <w:tcW w:w="9459" w:type="dxa"/>
            <w:tcBorders>
              <w:top w:val="nil"/>
              <w:left w:val="nil"/>
              <w:bottom w:val="nil"/>
              <w:right w:val="nil"/>
            </w:tcBorders>
            <w:vAlign w:val="center"/>
          </w:tcPr>
          <w:p w:rsidR="00B63AAC" w:rsidRPr="00141F89" w:rsidRDefault="00D13609" w:rsidP="0062639A">
            <w:pPr>
              <w:pStyle w:val="CoverFWCreference"/>
              <w:rPr>
                <w:rFonts w:cs="Arial"/>
              </w:rPr>
            </w:pPr>
            <w:r w:rsidRPr="00E42D56">
              <w:rPr>
                <w:rFonts w:cs="Arial"/>
                <w:lang w:val="ru-RU"/>
              </w:rPr>
              <w:t>Проект</w:t>
            </w:r>
            <w:r w:rsidRPr="00141F89">
              <w:rPr>
                <w:rFonts w:cs="Arial"/>
              </w:rPr>
              <w:t xml:space="preserve"> </w:t>
            </w:r>
            <w:r w:rsidR="00B63AAC" w:rsidRPr="00141F89">
              <w:rPr>
                <w:rFonts w:cs="Arial"/>
              </w:rPr>
              <w:t>EuropeAid/</w:t>
            </w:r>
            <w:r w:rsidR="000A34B5" w:rsidRPr="00141F89">
              <w:rPr>
                <w:rFonts w:cs="Arial"/>
              </w:rPr>
              <w:t>129522/C/SER/Multi</w:t>
            </w:r>
          </w:p>
          <w:p w:rsidR="00B63AAC" w:rsidRPr="00141F89" w:rsidRDefault="00144396" w:rsidP="00B545D8">
            <w:pPr>
              <w:pStyle w:val="CovercontractNumber"/>
              <w:rPr>
                <w:rFonts w:cs="Arial"/>
              </w:rPr>
            </w:pPr>
            <w:r w:rsidRPr="00E42D56">
              <w:rPr>
                <w:rFonts w:cs="Arial"/>
                <w:lang w:val="ru-RU"/>
              </w:rPr>
              <w:t>Договор</w:t>
            </w:r>
            <w:r w:rsidRPr="00141F89">
              <w:rPr>
                <w:rFonts w:cs="Arial"/>
              </w:rPr>
              <w:t xml:space="preserve"> </w:t>
            </w:r>
            <w:r w:rsidR="00D13609" w:rsidRPr="00141F89">
              <w:rPr>
                <w:rFonts w:cs="Arial"/>
              </w:rPr>
              <w:t>№ </w:t>
            </w:r>
            <w:r w:rsidRPr="00141F89">
              <w:rPr>
                <w:rFonts w:cs="Arial"/>
              </w:rPr>
              <w:t>2010/232-231</w:t>
            </w:r>
          </w:p>
        </w:tc>
      </w:tr>
      <w:tr w:rsidR="00864B74" w:rsidRPr="00E42D56">
        <w:trPr>
          <w:trHeight w:val="839"/>
        </w:trPr>
        <w:tc>
          <w:tcPr>
            <w:tcW w:w="9459" w:type="dxa"/>
            <w:tcBorders>
              <w:top w:val="nil"/>
              <w:left w:val="nil"/>
              <w:bottom w:val="nil"/>
              <w:right w:val="nil"/>
            </w:tcBorders>
          </w:tcPr>
          <w:p w:rsidR="00864B74" w:rsidRPr="00141F89" w:rsidRDefault="00864B74">
            <w:pPr>
              <w:rPr>
                <w:rFonts w:cs="Arial"/>
              </w:rPr>
            </w:pPr>
          </w:p>
        </w:tc>
      </w:tr>
      <w:tr w:rsidR="00864B74" w:rsidRPr="001B6A3B">
        <w:trPr>
          <w:trHeight w:val="2977"/>
        </w:trPr>
        <w:tc>
          <w:tcPr>
            <w:tcW w:w="9459" w:type="dxa"/>
            <w:tcBorders>
              <w:top w:val="nil"/>
              <w:left w:val="nil"/>
              <w:bottom w:val="nil"/>
              <w:right w:val="nil"/>
            </w:tcBorders>
          </w:tcPr>
          <w:p w:rsidR="00B63AAC" w:rsidRPr="00297817" w:rsidRDefault="00144396" w:rsidP="00D778F5">
            <w:pPr>
              <w:pStyle w:val="CoverTitle1"/>
              <w:suppressAutoHyphens/>
              <w:rPr>
                <w:rFonts w:ascii="Arial" w:hAnsi="Arial" w:cs="Arial"/>
                <w:b w:val="0"/>
                <w:bCs w:val="0"/>
                <w:i/>
                <w:iCs/>
                <w:lang w:val="ru-RU"/>
              </w:rPr>
            </w:pPr>
            <w:r w:rsidRPr="00297817">
              <w:rPr>
                <w:rFonts w:ascii="Arial" w:hAnsi="Arial" w:cs="Arial"/>
                <w:b w:val="0"/>
                <w:spacing w:val="4"/>
                <w:lang w:val="ru-RU"/>
              </w:rPr>
              <w:t>Управление качеством воздуха в</w:t>
            </w:r>
            <w:r w:rsidR="00621184" w:rsidRPr="00297817">
              <w:rPr>
                <w:rFonts w:ascii="Arial" w:hAnsi="Arial" w:cs="Arial"/>
                <w:b w:val="0"/>
                <w:spacing w:val="4"/>
                <w:lang w:val="ru-RU"/>
              </w:rPr>
              <w:t> </w:t>
            </w:r>
            <w:r w:rsidRPr="00297817">
              <w:rPr>
                <w:rFonts w:ascii="Arial" w:hAnsi="Arial" w:cs="Arial"/>
                <w:b w:val="0"/>
                <w:spacing w:val="4"/>
                <w:lang w:val="ru-RU"/>
              </w:rPr>
              <w:t>странах Восточного региона ЕИСП</w:t>
            </w:r>
          </w:p>
        </w:tc>
      </w:tr>
      <w:tr w:rsidR="00864B74" w:rsidRPr="00E42D56">
        <w:trPr>
          <w:trHeight w:val="1693"/>
        </w:trPr>
        <w:tc>
          <w:tcPr>
            <w:tcW w:w="9459" w:type="dxa"/>
            <w:tcBorders>
              <w:top w:val="nil"/>
              <w:left w:val="nil"/>
              <w:bottom w:val="nil"/>
              <w:right w:val="nil"/>
            </w:tcBorders>
          </w:tcPr>
          <w:p w:rsidR="00867666" w:rsidRPr="004E2B9D" w:rsidRDefault="001665EE" w:rsidP="005151D6">
            <w:pPr>
              <w:pStyle w:val="CoverTitle2"/>
              <w:spacing w:after="360" w:line="360" w:lineRule="auto"/>
              <w:rPr>
                <w:rFonts w:cs="Arial"/>
                <w:b/>
                <w:bCs/>
                <w:sz w:val="38"/>
                <w:szCs w:val="38"/>
                <w:lang w:val="ru-RU"/>
              </w:rPr>
            </w:pPr>
            <w:r w:rsidRPr="001B6A3B">
              <w:rPr>
                <w:rFonts w:cs="Arial"/>
                <w:b/>
                <w:bCs/>
                <w:spacing w:val="2"/>
                <w:sz w:val="38"/>
                <w:szCs w:val="38"/>
                <w:lang w:val="ru-RU"/>
              </w:rPr>
              <w:t>Поддержка внедрения системы комплексных</w:t>
            </w:r>
            <w:r w:rsidRPr="004E2B9D">
              <w:rPr>
                <w:rFonts w:cs="Arial"/>
                <w:b/>
                <w:bCs/>
                <w:sz w:val="38"/>
                <w:szCs w:val="38"/>
                <w:lang w:val="ru-RU"/>
              </w:rPr>
              <w:t xml:space="preserve"> </w:t>
            </w:r>
            <w:r w:rsidRPr="001B6A3B">
              <w:rPr>
                <w:rFonts w:cs="Arial"/>
                <w:b/>
                <w:bCs/>
                <w:spacing w:val="2"/>
                <w:sz w:val="38"/>
                <w:szCs w:val="38"/>
                <w:lang w:val="ru-RU"/>
              </w:rPr>
              <w:t>разрешений</w:t>
            </w:r>
            <w:r w:rsidRPr="004E2B9D">
              <w:rPr>
                <w:rFonts w:cs="Arial"/>
                <w:b/>
                <w:bCs/>
                <w:sz w:val="38"/>
                <w:szCs w:val="38"/>
                <w:lang w:val="ru-RU"/>
              </w:rPr>
              <w:t xml:space="preserve"> </w:t>
            </w:r>
            <w:r w:rsidR="004E2B9D" w:rsidRPr="004E2B9D">
              <w:rPr>
                <w:rFonts w:cs="Arial"/>
                <w:b/>
                <w:bCs/>
                <w:sz w:val="38"/>
                <w:szCs w:val="38"/>
                <w:lang w:val="ru-RU"/>
              </w:rPr>
              <w:t>–</w:t>
            </w:r>
            <w:r w:rsidRPr="004E2B9D">
              <w:rPr>
                <w:rFonts w:cs="Arial"/>
                <w:b/>
                <w:bCs/>
                <w:sz w:val="38"/>
                <w:szCs w:val="38"/>
                <w:lang w:val="ru-RU"/>
              </w:rPr>
              <w:t xml:space="preserve"> </w:t>
            </w:r>
            <w:r w:rsidR="004F0100" w:rsidRPr="004E2B9D">
              <w:rPr>
                <w:rFonts w:cs="Arial"/>
                <w:b/>
                <w:bCs/>
                <w:sz w:val="38"/>
                <w:szCs w:val="38"/>
                <w:lang w:val="ru-RU"/>
              </w:rPr>
              <w:t>анализ</w:t>
            </w:r>
            <w:r w:rsidR="004E2B9D" w:rsidRPr="004E2B9D">
              <w:rPr>
                <w:rFonts w:cs="Arial"/>
                <w:b/>
                <w:bCs/>
                <w:sz w:val="38"/>
                <w:szCs w:val="38"/>
                <w:lang w:val="ru-RU"/>
              </w:rPr>
              <w:t> </w:t>
            </w:r>
            <w:r w:rsidR="004F0100" w:rsidRPr="004E2B9D">
              <w:rPr>
                <w:rFonts w:cs="Arial"/>
                <w:b/>
                <w:bCs/>
                <w:sz w:val="38"/>
                <w:szCs w:val="38"/>
                <w:lang w:val="ru-RU"/>
              </w:rPr>
              <w:t>законодательной и регуляторной базы</w:t>
            </w:r>
          </w:p>
          <w:p w:rsidR="00864B74" w:rsidRPr="00725984" w:rsidRDefault="00725984" w:rsidP="00C4342D">
            <w:pPr>
              <w:pStyle w:val="CoverTitle2"/>
              <w:spacing w:before="720" w:after="0"/>
              <w:rPr>
                <w:rFonts w:cs="Arial"/>
                <w:bCs/>
                <w:sz w:val="32"/>
                <w:szCs w:val="32"/>
                <w:lang w:val="ru-RU"/>
              </w:rPr>
            </w:pPr>
            <w:r w:rsidRPr="00725984">
              <w:rPr>
                <w:rFonts w:cs="Arial"/>
                <w:bCs/>
                <w:sz w:val="32"/>
                <w:szCs w:val="32"/>
                <w:lang w:val="ru-RU"/>
              </w:rPr>
              <w:t>Январ</w:t>
            </w:r>
            <w:r w:rsidR="00621184" w:rsidRPr="00725984">
              <w:rPr>
                <w:rFonts w:cs="Arial"/>
                <w:bCs/>
                <w:sz w:val="32"/>
                <w:szCs w:val="32"/>
                <w:lang w:val="ru-RU"/>
              </w:rPr>
              <w:t>ь</w:t>
            </w:r>
            <w:r w:rsidR="003D126E" w:rsidRPr="00725984">
              <w:rPr>
                <w:rFonts w:cs="Arial"/>
                <w:bCs/>
                <w:sz w:val="32"/>
                <w:szCs w:val="32"/>
                <w:lang w:val="ru-RU"/>
              </w:rPr>
              <w:t xml:space="preserve"> </w:t>
            </w:r>
            <w:smartTag w:uri="urn:schemas-microsoft-com:office:smarttags" w:element="metricconverter">
              <w:smartTagPr>
                <w:attr w:name="ProductID" w:val="2013 г"/>
              </w:smartTagPr>
              <w:r w:rsidR="003D126E" w:rsidRPr="00725984">
                <w:rPr>
                  <w:rFonts w:cs="Arial"/>
                  <w:bCs/>
                  <w:sz w:val="32"/>
                  <w:szCs w:val="32"/>
                  <w:lang w:val="ru-RU"/>
                </w:rPr>
                <w:t>201</w:t>
              </w:r>
              <w:r w:rsidRPr="00725984">
                <w:rPr>
                  <w:rFonts w:cs="Arial"/>
                  <w:bCs/>
                  <w:sz w:val="32"/>
                  <w:szCs w:val="32"/>
                  <w:lang w:val="ru-RU"/>
                </w:rPr>
                <w:t>3</w:t>
              </w:r>
              <w:r w:rsidR="00A97DCF" w:rsidRPr="00725984">
                <w:rPr>
                  <w:rFonts w:cs="Arial"/>
                  <w:bCs/>
                  <w:sz w:val="32"/>
                  <w:szCs w:val="32"/>
                  <w:lang w:val="ru-RU"/>
                </w:rPr>
                <w:t xml:space="preserve"> </w:t>
              </w:r>
              <w:r w:rsidR="00621184" w:rsidRPr="00725984">
                <w:rPr>
                  <w:rFonts w:cs="Arial"/>
                  <w:bCs/>
                  <w:sz w:val="32"/>
                  <w:szCs w:val="32"/>
                  <w:lang w:val="ru-RU"/>
                </w:rPr>
                <w:t>г</w:t>
              </w:r>
            </w:smartTag>
            <w:r w:rsidR="00621184" w:rsidRPr="00725984">
              <w:rPr>
                <w:rFonts w:cs="Arial"/>
                <w:bCs/>
                <w:sz w:val="32"/>
                <w:szCs w:val="32"/>
                <w:lang w:val="ru-RU"/>
              </w:rPr>
              <w:t>.</w:t>
            </w:r>
          </w:p>
        </w:tc>
      </w:tr>
      <w:tr w:rsidR="00864B74" w:rsidRPr="00E42D56">
        <w:tc>
          <w:tcPr>
            <w:tcW w:w="9459" w:type="dxa"/>
            <w:tcBorders>
              <w:top w:val="nil"/>
              <w:left w:val="nil"/>
              <w:bottom w:val="nil"/>
              <w:right w:val="nil"/>
            </w:tcBorders>
          </w:tcPr>
          <w:p w:rsidR="00864B74" w:rsidRPr="00E42D56" w:rsidRDefault="00864B74">
            <w:pPr>
              <w:pStyle w:val="Coverbrol"/>
              <w:rPr>
                <w:lang w:val="ru-RU"/>
              </w:rPr>
            </w:pPr>
          </w:p>
        </w:tc>
      </w:tr>
    </w:tbl>
    <w:p w:rsidR="00864B74" w:rsidRPr="00E42D56" w:rsidRDefault="00864B74">
      <w:pPr>
        <w:tabs>
          <w:tab w:val="right" w:pos="8789"/>
        </w:tabs>
        <w:rPr>
          <w:rFonts w:cs="Arial"/>
          <w:lang w:val="ru-RU"/>
        </w:rPr>
        <w:sectPr w:rsidR="00864B74" w:rsidRPr="00E42D56" w:rsidSect="00771CC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850" w:bottom="1134" w:left="1701" w:header="709" w:footer="560" w:gutter="0"/>
          <w:pgNumType w:start="1"/>
          <w:cols w:space="720"/>
          <w:formProt w:val="0"/>
          <w:titlePg/>
          <w:docGrid w:linePitch="286"/>
        </w:sectPr>
      </w:pPr>
      <w:bookmarkStart w:id="3" w:name="regelgeheim"/>
      <w:bookmarkEnd w:id="3"/>
    </w:p>
    <w:tbl>
      <w:tblPr>
        <w:tblW w:w="9801" w:type="dxa"/>
        <w:tblInd w:w="88" w:type="dxa"/>
        <w:tblLook w:val="00A0"/>
      </w:tblPr>
      <w:tblGrid>
        <w:gridCol w:w="9801"/>
      </w:tblGrid>
      <w:tr w:rsidR="00831373" w:rsidRPr="00E42D56">
        <w:trPr>
          <w:trHeight w:val="6101"/>
        </w:trPr>
        <w:tc>
          <w:tcPr>
            <w:tcW w:w="9801" w:type="dxa"/>
          </w:tcPr>
          <w:p w:rsidR="00831373" w:rsidRPr="00E42D56" w:rsidRDefault="00831373" w:rsidP="008F000C">
            <w:pPr>
              <w:keepNext/>
              <w:pageBreakBefore/>
              <w:tabs>
                <w:tab w:val="right" w:pos="8789"/>
              </w:tabs>
              <w:rPr>
                <w:rFonts w:cs="Arial"/>
                <w:lang w:val="ru-RU"/>
              </w:rPr>
            </w:pPr>
            <w:bookmarkStart w:id="4" w:name="legebladzijdevoorinhoud"/>
            <w:bookmarkStart w:id="5" w:name="BijlagenInhoud"/>
            <w:bookmarkEnd w:id="4"/>
            <w:bookmarkEnd w:id="5"/>
            <w:r w:rsidRPr="00E42D56">
              <w:rPr>
                <w:rFonts w:cs="Arial"/>
                <w:b/>
                <w:lang w:val="ru-RU"/>
              </w:rPr>
              <w:lastRenderedPageBreak/>
              <w:br w:type="page"/>
            </w:r>
          </w:p>
        </w:tc>
      </w:tr>
    </w:tbl>
    <w:p w:rsidR="008F000C" w:rsidRPr="00E42D56" w:rsidRDefault="008F000C" w:rsidP="008F000C">
      <w:pPr>
        <w:keepNext/>
        <w:ind w:left="88"/>
        <w:jc w:val="left"/>
        <w:rPr>
          <w:rFonts w:cs="Arial"/>
          <w:lang w:val="ru-RU"/>
        </w:rPr>
      </w:pPr>
    </w:p>
    <w:p w:rsidR="008F000C" w:rsidRPr="00E42D56" w:rsidRDefault="008F000C" w:rsidP="008F000C">
      <w:pPr>
        <w:keepNext/>
        <w:ind w:left="88"/>
        <w:jc w:val="left"/>
        <w:rPr>
          <w:rFonts w:cs="Arial"/>
          <w:lang w:val="ru-RU"/>
        </w:rPr>
      </w:pPr>
    </w:p>
    <w:p w:rsidR="008F000C" w:rsidRPr="00E42D56" w:rsidRDefault="008F000C" w:rsidP="008F000C">
      <w:pPr>
        <w:keepNext/>
        <w:ind w:left="88"/>
        <w:jc w:val="left"/>
        <w:rPr>
          <w:rFonts w:cs="Arial"/>
          <w:lang w:val="ru-RU"/>
        </w:rPr>
      </w:pPr>
    </w:p>
    <w:p w:rsidR="00983D4B" w:rsidRPr="00E42D56" w:rsidRDefault="00983D4B" w:rsidP="008F000C">
      <w:pPr>
        <w:keepNext/>
        <w:ind w:left="88"/>
        <w:jc w:val="left"/>
        <w:rPr>
          <w:rFonts w:cs="Arial"/>
          <w:lang w:val="ru-RU"/>
        </w:rPr>
      </w:pPr>
    </w:p>
    <w:tbl>
      <w:tblPr>
        <w:tblW w:w="9552"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28" w:type="dxa"/>
          <w:right w:w="28" w:type="dxa"/>
        </w:tblCellMar>
        <w:tblLook w:val="0000"/>
      </w:tblPr>
      <w:tblGrid>
        <w:gridCol w:w="1000"/>
        <w:gridCol w:w="1226"/>
        <w:gridCol w:w="2409"/>
        <w:gridCol w:w="2394"/>
        <w:gridCol w:w="2523"/>
      </w:tblGrid>
      <w:tr w:rsidR="00986B6E" w:rsidRPr="00592C05" w:rsidTr="00592C05">
        <w:trPr>
          <w:trHeight w:val="451"/>
          <w:jc w:val="center"/>
        </w:trPr>
        <w:tc>
          <w:tcPr>
            <w:tcW w:w="1000" w:type="dxa"/>
            <w:shd w:val="clear" w:color="auto" w:fill="CCFFFF"/>
            <w:vAlign w:val="center"/>
          </w:tcPr>
          <w:p w:rsidR="00986B6E" w:rsidRPr="00592C05" w:rsidRDefault="00986B6E" w:rsidP="00986B6E">
            <w:pPr>
              <w:keepNext/>
              <w:spacing w:before="0" w:line="240" w:lineRule="auto"/>
              <w:jc w:val="center"/>
              <w:rPr>
                <w:rFonts w:cs="Arial"/>
                <w:smallCaps/>
                <w:color w:val="000080"/>
                <w:sz w:val="20"/>
                <w:lang w:val="ru-RU"/>
              </w:rPr>
            </w:pPr>
            <w:r w:rsidRPr="00592C05">
              <w:rPr>
                <w:rFonts w:cs="Arial"/>
                <w:smallCaps/>
                <w:color w:val="000080"/>
                <w:sz w:val="20"/>
                <w:lang w:val="ru-RU"/>
              </w:rPr>
              <w:t>Редакция</w:t>
            </w:r>
          </w:p>
        </w:tc>
        <w:tc>
          <w:tcPr>
            <w:tcW w:w="1226" w:type="dxa"/>
            <w:shd w:val="clear" w:color="auto" w:fill="CCFFFF"/>
            <w:vAlign w:val="center"/>
          </w:tcPr>
          <w:p w:rsidR="00986B6E" w:rsidRPr="00592C05" w:rsidRDefault="00986B6E" w:rsidP="00986B6E">
            <w:pPr>
              <w:keepNext/>
              <w:spacing w:before="0" w:line="240" w:lineRule="auto"/>
              <w:jc w:val="center"/>
              <w:rPr>
                <w:rFonts w:cs="Arial"/>
                <w:smallCaps/>
                <w:color w:val="000080"/>
                <w:sz w:val="20"/>
                <w:lang w:val="ru-RU"/>
              </w:rPr>
            </w:pPr>
            <w:r w:rsidRPr="00592C05">
              <w:rPr>
                <w:rFonts w:cs="Arial"/>
                <w:smallCaps/>
                <w:color w:val="000080"/>
                <w:sz w:val="20"/>
                <w:lang w:val="ru-RU"/>
              </w:rPr>
              <w:t>Дата</w:t>
            </w:r>
          </w:p>
        </w:tc>
        <w:tc>
          <w:tcPr>
            <w:tcW w:w="2409" w:type="dxa"/>
            <w:shd w:val="clear" w:color="auto" w:fill="CCFFFF"/>
            <w:vAlign w:val="center"/>
          </w:tcPr>
          <w:p w:rsidR="00986B6E" w:rsidRPr="00592C05" w:rsidRDefault="00986B6E" w:rsidP="00986B6E">
            <w:pPr>
              <w:keepNext/>
              <w:spacing w:before="0" w:line="240" w:lineRule="auto"/>
              <w:jc w:val="center"/>
              <w:rPr>
                <w:rFonts w:cs="Arial"/>
                <w:smallCaps/>
                <w:color w:val="000080"/>
                <w:sz w:val="20"/>
                <w:lang w:val="ru-RU"/>
              </w:rPr>
            </w:pPr>
            <w:r w:rsidRPr="00592C05">
              <w:rPr>
                <w:rFonts w:cs="Arial"/>
                <w:smallCaps/>
                <w:color w:val="000080"/>
                <w:sz w:val="20"/>
                <w:lang w:val="ru-RU"/>
              </w:rPr>
              <w:t xml:space="preserve">Описание </w:t>
            </w:r>
          </w:p>
        </w:tc>
        <w:tc>
          <w:tcPr>
            <w:tcW w:w="2394" w:type="dxa"/>
            <w:shd w:val="clear" w:color="auto" w:fill="CCFFFF"/>
            <w:vAlign w:val="center"/>
          </w:tcPr>
          <w:p w:rsidR="00986B6E" w:rsidRPr="00592C05" w:rsidRDefault="00986B6E" w:rsidP="00986B6E">
            <w:pPr>
              <w:keepNext/>
              <w:spacing w:before="0" w:line="240" w:lineRule="auto"/>
              <w:jc w:val="center"/>
              <w:rPr>
                <w:rFonts w:cs="Arial"/>
                <w:smallCaps/>
                <w:color w:val="000080"/>
                <w:sz w:val="20"/>
                <w:lang w:val="ru-RU"/>
              </w:rPr>
            </w:pPr>
            <w:r w:rsidRPr="00592C05">
              <w:rPr>
                <w:rFonts w:cs="Arial"/>
                <w:smallCaps/>
                <w:color w:val="000080"/>
                <w:sz w:val="20"/>
                <w:lang w:val="ru-RU"/>
              </w:rPr>
              <w:t>Подготовили</w:t>
            </w:r>
          </w:p>
        </w:tc>
        <w:tc>
          <w:tcPr>
            <w:tcW w:w="2523" w:type="dxa"/>
            <w:shd w:val="clear" w:color="auto" w:fill="CCFFFF"/>
            <w:vAlign w:val="center"/>
          </w:tcPr>
          <w:p w:rsidR="00986B6E" w:rsidRPr="00592C05" w:rsidRDefault="00986B6E" w:rsidP="00986B6E">
            <w:pPr>
              <w:keepNext/>
              <w:spacing w:before="0" w:line="240" w:lineRule="auto"/>
              <w:jc w:val="center"/>
              <w:rPr>
                <w:rFonts w:cs="Arial"/>
                <w:smallCaps/>
                <w:color w:val="000080"/>
                <w:sz w:val="20"/>
                <w:lang w:val="ru-RU"/>
              </w:rPr>
            </w:pPr>
            <w:r w:rsidRPr="00592C05">
              <w:rPr>
                <w:rFonts w:cs="Arial"/>
                <w:smallCaps/>
                <w:color w:val="000080"/>
                <w:sz w:val="20"/>
                <w:lang w:val="ru-RU"/>
              </w:rPr>
              <w:t>Проверили</w:t>
            </w:r>
          </w:p>
        </w:tc>
      </w:tr>
      <w:tr w:rsidR="00986B6E" w:rsidRPr="001B6A3B" w:rsidTr="00592C05">
        <w:trPr>
          <w:jc w:val="center"/>
        </w:trPr>
        <w:tc>
          <w:tcPr>
            <w:tcW w:w="1000" w:type="dxa"/>
            <w:vAlign w:val="center"/>
          </w:tcPr>
          <w:p w:rsidR="00986B6E" w:rsidRPr="00592C05" w:rsidRDefault="00183E2B" w:rsidP="00986B6E">
            <w:pPr>
              <w:spacing w:before="0"/>
              <w:ind w:left="-52" w:right="-63"/>
              <w:jc w:val="center"/>
              <w:rPr>
                <w:rFonts w:cs="Arial"/>
                <w:sz w:val="20"/>
                <w:lang w:val="ru-RU"/>
              </w:rPr>
            </w:pPr>
            <w:r>
              <w:rPr>
                <w:rFonts w:cs="Arial"/>
                <w:sz w:val="20"/>
                <w:lang w:val="ru-RU"/>
              </w:rPr>
              <w:t>2</w:t>
            </w:r>
          </w:p>
        </w:tc>
        <w:tc>
          <w:tcPr>
            <w:tcW w:w="1226" w:type="dxa"/>
            <w:vAlign w:val="center"/>
          </w:tcPr>
          <w:p w:rsidR="00986B6E" w:rsidRPr="00592C05" w:rsidRDefault="004F0100" w:rsidP="00183E2B">
            <w:pPr>
              <w:spacing w:before="0"/>
              <w:ind w:left="-74" w:right="-53"/>
              <w:jc w:val="center"/>
              <w:rPr>
                <w:rFonts w:cs="Arial"/>
                <w:sz w:val="20"/>
                <w:lang w:val="ru-RU"/>
              </w:rPr>
            </w:pPr>
            <w:r w:rsidRPr="00592C05">
              <w:rPr>
                <w:rFonts w:cs="Arial"/>
                <w:sz w:val="20"/>
                <w:lang w:val="ru-RU"/>
              </w:rPr>
              <w:t>1</w:t>
            </w:r>
            <w:r w:rsidR="00183E2B">
              <w:rPr>
                <w:rFonts w:cs="Arial"/>
                <w:sz w:val="20"/>
                <w:lang w:val="ru-RU"/>
              </w:rPr>
              <w:t>0</w:t>
            </w:r>
            <w:r w:rsidR="00986B6E" w:rsidRPr="00592C05">
              <w:rPr>
                <w:rFonts w:cs="Arial"/>
                <w:sz w:val="20"/>
                <w:lang w:val="ru-RU"/>
              </w:rPr>
              <w:t>.0</w:t>
            </w:r>
            <w:r w:rsidR="00183E2B">
              <w:rPr>
                <w:rFonts w:cs="Arial"/>
                <w:sz w:val="20"/>
                <w:lang w:val="ru-RU"/>
              </w:rPr>
              <w:t>5</w:t>
            </w:r>
            <w:r w:rsidR="00986B6E" w:rsidRPr="00592C05">
              <w:rPr>
                <w:rFonts w:cs="Arial"/>
                <w:sz w:val="20"/>
                <w:lang w:val="ru-RU"/>
              </w:rPr>
              <w:t>.2013</w:t>
            </w:r>
            <w:r w:rsidR="00592C05">
              <w:rPr>
                <w:rFonts w:cs="Arial"/>
                <w:sz w:val="20"/>
                <w:lang w:val="ru-RU"/>
              </w:rPr>
              <w:t xml:space="preserve"> г.</w:t>
            </w:r>
          </w:p>
        </w:tc>
        <w:tc>
          <w:tcPr>
            <w:tcW w:w="2409" w:type="dxa"/>
          </w:tcPr>
          <w:p w:rsidR="00986B6E" w:rsidRPr="00592C05" w:rsidRDefault="00986B6E" w:rsidP="000F7B9B">
            <w:pPr>
              <w:spacing w:before="0" w:after="60" w:line="240" w:lineRule="auto"/>
              <w:jc w:val="left"/>
              <w:rPr>
                <w:rFonts w:cs="Arial"/>
                <w:sz w:val="20"/>
                <w:lang w:val="ru-RU"/>
              </w:rPr>
            </w:pPr>
            <w:r w:rsidRPr="00592C05">
              <w:rPr>
                <w:rFonts w:cs="Arial"/>
                <w:sz w:val="20"/>
                <w:lang w:val="ru-RU"/>
              </w:rPr>
              <w:t>Проект AIR-Q-GOV</w:t>
            </w:r>
          </w:p>
          <w:p w:rsidR="00986B6E" w:rsidRPr="00592C05" w:rsidRDefault="00986B6E" w:rsidP="000F7B9B">
            <w:pPr>
              <w:spacing w:before="0" w:after="60" w:line="240" w:lineRule="auto"/>
              <w:jc w:val="left"/>
              <w:rPr>
                <w:rFonts w:cs="Arial"/>
                <w:i/>
                <w:iCs/>
                <w:sz w:val="20"/>
                <w:lang w:val="ru-RU"/>
              </w:rPr>
            </w:pPr>
            <w:r w:rsidRPr="00592C05">
              <w:rPr>
                <w:rFonts w:cs="Arial"/>
                <w:i/>
                <w:iCs/>
                <w:sz w:val="20"/>
                <w:lang w:val="ru-RU"/>
              </w:rPr>
              <w:t>Задани</w:t>
            </w:r>
            <w:r w:rsidR="000F7B9B" w:rsidRPr="00592C05">
              <w:rPr>
                <w:rFonts w:cs="Arial"/>
                <w:i/>
                <w:iCs/>
                <w:sz w:val="20"/>
                <w:lang w:val="ru-RU"/>
              </w:rPr>
              <w:t>я</w:t>
            </w:r>
            <w:r w:rsidRPr="00592C05">
              <w:rPr>
                <w:rFonts w:cs="Arial"/>
                <w:i/>
                <w:iCs/>
                <w:sz w:val="20"/>
                <w:lang w:val="ru-RU"/>
              </w:rPr>
              <w:t> 2.1.</w:t>
            </w:r>
            <w:r w:rsidR="004F0100" w:rsidRPr="00592C05">
              <w:rPr>
                <w:rFonts w:cs="Arial"/>
                <w:i/>
                <w:iCs/>
                <w:sz w:val="20"/>
                <w:lang w:val="ru-RU"/>
              </w:rPr>
              <w:t>2</w:t>
            </w:r>
            <w:r w:rsidRPr="00592C05">
              <w:rPr>
                <w:rFonts w:cs="Arial"/>
                <w:i/>
                <w:iCs/>
                <w:sz w:val="20"/>
                <w:lang w:val="ru-RU"/>
              </w:rPr>
              <w:t>.</w:t>
            </w:r>
            <w:r w:rsidR="004F0100" w:rsidRPr="00592C05">
              <w:rPr>
                <w:rFonts w:cs="Arial"/>
                <w:i/>
                <w:iCs/>
                <w:sz w:val="20"/>
                <w:lang w:val="ru-RU"/>
              </w:rPr>
              <w:t>2</w:t>
            </w:r>
            <w:r w:rsidR="004E08D1" w:rsidRPr="00592C05">
              <w:rPr>
                <w:rFonts w:cs="Arial"/>
                <w:i/>
                <w:iCs/>
                <w:sz w:val="20"/>
                <w:lang w:val="ru-RU"/>
              </w:rPr>
              <w:t xml:space="preserve"> </w:t>
            </w:r>
            <w:r w:rsidR="004F0100" w:rsidRPr="00592C05">
              <w:rPr>
                <w:rFonts w:cs="Arial"/>
                <w:i/>
                <w:iCs/>
                <w:sz w:val="20"/>
                <w:lang w:val="ru-RU"/>
              </w:rPr>
              <w:t>Проведение анализа законодательной и регуляторной базы и</w:t>
            </w:r>
          </w:p>
          <w:p w:rsidR="004F0100" w:rsidRPr="00592C05" w:rsidRDefault="004F0100" w:rsidP="000F7B9B">
            <w:pPr>
              <w:spacing w:before="0" w:after="60" w:line="240" w:lineRule="auto"/>
              <w:jc w:val="left"/>
              <w:rPr>
                <w:rFonts w:cs="Arial"/>
                <w:i/>
                <w:iCs/>
                <w:sz w:val="20"/>
                <w:lang w:val="ru-RU"/>
              </w:rPr>
            </w:pPr>
            <w:r w:rsidRPr="00592C05">
              <w:rPr>
                <w:rFonts w:cs="Arial"/>
                <w:i/>
                <w:iCs/>
                <w:sz w:val="20"/>
                <w:lang w:val="ru-RU"/>
              </w:rPr>
              <w:t xml:space="preserve">2.2.2.1 </w:t>
            </w:r>
            <w:r w:rsidR="000F7B9B" w:rsidRPr="00592C05">
              <w:rPr>
                <w:rFonts w:cs="Arial"/>
                <w:i/>
                <w:iCs/>
                <w:color w:val="000000"/>
                <w:sz w:val="20"/>
                <w:lang w:val="ru-RU"/>
              </w:rPr>
              <w:t>Обзор элементов НДТМ в законодательстве стран-партнёров</w:t>
            </w:r>
          </w:p>
        </w:tc>
        <w:tc>
          <w:tcPr>
            <w:tcW w:w="2394" w:type="dxa"/>
            <w:tcBorders>
              <w:bottom w:val="single" w:sz="4" w:space="0" w:color="auto"/>
            </w:tcBorders>
          </w:tcPr>
          <w:p w:rsidR="00986B6E" w:rsidRPr="001B6A3B" w:rsidRDefault="000F7B9B" w:rsidP="001B6A3B">
            <w:pPr>
              <w:spacing w:before="0" w:after="60" w:line="240" w:lineRule="auto"/>
              <w:jc w:val="left"/>
              <w:rPr>
                <w:rFonts w:cs="Arial"/>
                <w:sz w:val="20"/>
                <w:lang w:val="ru-RU"/>
              </w:rPr>
            </w:pPr>
            <w:r w:rsidRPr="00592C05">
              <w:rPr>
                <w:rFonts w:cs="Arial"/>
                <w:sz w:val="20"/>
                <w:lang w:val="ru-RU"/>
              </w:rPr>
              <w:t>М</w:t>
            </w:r>
            <w:r w:rsidR="00986B6E" w:rsidRPr="00592C05">
              <w:rPr>
                <w:rFonts w:cs="Arial"/>
                <w:sz w:val="20"/>
                <w:lang w:val="ru-RU"/>
              </w:rPr>
              <w:t>естны</w:t>
            </w:r>
            <w:r w:rsidRPr="00592C05">
              <w:rPr>
                <w:rFonts w:cs="Arial"/>
                <w:sz w:val="20"/>
                <w:lang w:val="ru-RU"/>
              </w:rPr>
              <w:t>е</w:t>
            </w:r>
            <w:r w:rsidR="00986B6E" w:rsidRPr="00592C05">
              <w:rPr>
                <w:rFonts w:cs="Arial"/>
                <w:sz w:val="20"/>
                <w:lang w:val="ru-RU"/>
              </w:rPr>
              <w:t xml:space="preserve"> эксперт</w:t>
            </w:r>
            <w:r w:rsidRPr="00592C05">
              <w:rPr>
                <w:rFonts w:cs="Arial"/>
                <w:sz w:val="20"/>
                <w:lang w:val="ru-RU"/>
              </w:rPr>
              <w:t>ы</w:t>
            </w:r>
            <w:r w:rsidR="00986B6E" w:rsidRPr="00592C05">
              <w:rPr>
                <w:rFonts w:cs="Arial"/>
                <w:sz w:val="20"/>
                <w:lang w:val="ru-RU"/>
              </w:rPr>
              <w:t xml:space="preserve"> по</w:t>
            </w:r>
            <w:r w:rsidRPr="00592C05">
              <w:rPr>
                <w:rFonts w:cs="Arial"/>
                <w:sz w:val="20"/>
                <w:lang w:val="ru-RU"/>
              </w:rPr>
              <w:t> </w:t>
            </w:r>
            <w:r w:rsidR="00986B6E" w:rsidRPr="00592C05">
              <w:rPr>
                <w:rFonts w:cs="Arial"/>
                <w:sz w:val="20"/>
                <w:lang w:val="ru-RU"/>
              </w:rPr>
              <w:t xml:space="preserve">нормированию/КПКЗ </w:t>
            </w:r>
            <w:r w:rsidRPr="00592C05">
              <w:rPr>
                <w:rFonts w:cs="Arial"/>
                <w:sz w:val="20"/>
                <w:lang w:val="ru-RU"/>
              </w:rPr>
              <w:t xml:space="preserve">7 стран </w:t>
            </w:r>
            <w:r w:rsidR="001B6A3B">
              <w:rPr>
                <w:rFonts w:cs="Arial"/>
                <w:sz w:val="20"/>
                <w:lang w:val="ru-RU"/>
              </w:rPr>
              <w:t>–</w:t>
            </w:r>
            <w:r w:rsidRPr="00592C05">
              <w:rPr>
                <w:rFonts w:cs="Arial"/>
                <w:sz w:val="20"/>
                <w:lang w:val="ru-RU"/>
              </w:rPr>
              <w:t xml:space="preserve"> партнёров</w:t>
            </w:r>
            <w:r w:rsidR="001B6A3B" w:rsidRPr="001B6A3B">
              <w:rPr>
                <w:rFonts w:cs="Arial"/>
                <w:sz w:val="20"/>
                <w:lang w:val="ru-RU"/>
              </w:rPr>
              <w:t xml:space="preserve"> </w:t>
            </w:r>
            <w:r w:rsidR="001B6A3B">
              <w:rPr>
                <w:rFonts w:cs="Arial"/>
                <w:sz w:val="20"/>
                <w:lang w:val="ru-RU"/>
              </w:rPr>
              <w:t>проекта</w:t>
            </w:r>
          </w:p>
        </w:tc>
        <w:tc>
          <w:tcPr>
            <w:tcW w:w="2523" w:type="dxa"/>
          </w:tcPr>
          <w:p w:rsidR="00986B6E" w:rsidRPr="00592C05" w:rsidRDefault="00986B6E" w:rsidP="000F7B9B">
            <w:pPr>
              <w:spacing w:before="0" w:after="60" w:line="240" w:lineRule="auto"/>
              <w:jc w:val="left"/>
              <w:rPr>
                <w:rFonts w:cs="Arial"/>
                <w:sz w:val="20"/>
                <w:lang w:val="ru-RU"/>
              </w:rPr>
            </w:pPr>
            <w:r w:rsidRPr="00592C05">
              <w:rPr>
                <w:rFonts w:cs="Arial"/>
                <w:sz w:val="20"/>
                <w:lang w:val="ru-RU"/>
              </w:rPr>
              <w:t>Айга Кала, ключевой эксперт 2 - оценка и управление качеством атмосферного воздуха</w:t>
            </w:r>
          </w:p>
          <w:p w:rsidR="00986B6E" w:rsidRPr="00592C05" w:rsidRDefault="00986B6E" w:rsidP="000F7B9B">
            <w:pPr>
              <w:spacing w:before="0" w:after="60" w:line="240" w:lineRule="auto"/>
              <w:jc w:val="left"/>
              <w:rPr>
                <w:rFonts w:cs="Arial"/>
                <w:sz w:val="20"/>
                <w:lang w:val="ru-RU"/>
              </w:rPr>
            </w:pPr>
            <w:r w:rsidRPr="00592C05">
              <w:rPr>
                <w:rFonts w:cs="Arial"/>
                <w:sz w:val="20"/>
                <w:lang w:val="ru-RU"/>
              </w:rPr>
              <w:t>Владимир Морозов, ключевой эксперт 3 - промышленность/КПКЗ</w:t>
            </w:r>
          </w:p>
        </w:tc>
      </w:tr>
    </w:tbl>
    <w:p w:rsidR="006049FE" w:rsidRPr="00E42D56" w:rsidRDefault="006049FE" w:rsidP="006049FE">
      <w:pPr>
        <w:pBdr>
          <w:bottom w:val="single" w:sz="4" w:space="1" w:color="0070C0"/>
        </w:pBdr>
        <w:spacing w:before="0" w:after="120" w:line="240" w:lineRule="auto"/>
        <w:jc w:val="left"/>
        <w:rPr>
          <w:rFonts w:cs="Arial"/>
          <w:b/>
          <w:caps/>
          <w:color w:val="000000"/>
          <w:sz w:val="20"/>
          <w:lang w:val="ru-RU"/>
        </w:rPr>
      </w:pPr>
    </w:p>
    <w:p w:rsidR="006049FE" w:rsidRPr="00E42D56" w:rsidRDefault="006049FE" w:rsidP="006049FE">
      <w:pPr>
        <w:pBdr>
          <w:bottom w:val="single" w:sz="4" w:space="1" w:color="0070C0"/>
        </w:pBdr>
        <w:spacing w:before="0" w:after="120" w:line="240" w:lineRule="auto"/>
        <w:jc w:val="left"/>
        <w:rPr>
          <w:rFonts w:cs="Arial"/>
          <w:b/>
          <w:caps/>
          <w:color w:val="000000"/>
          <w:sz w:val="20"/>
          <w:lang w:val="ru-RU"/>
        </w:rPr>
      </w:pPr>
    </w:p>
    <w:p w:rsidR="006049FE" w:rsidRPr="00E42D56" w:rsidRDefault="006049FE" w:rsidP="006049FE">
      <w:pPr>
        <w:pBdr>
          <w:bottom w:val="single" w:sz="4" w:space="1" w:color="0070C0"/>
        </w:pBdr>
        <w:spacing w:before="0" w:after="120" w:line="240" w:lineRule="auto"/>
        <w:jc w:val="left"/>
        <w:rPr>
          <w:rFonts w:cs="Arial"/>
          <w:b/>
          <w:caps/>
          <w:color w:val="000000"/>
          <w:sz w:val="20"/>
          <w:lang w:val="ru-RU"/>
        </w:rPr>
      </w:pPr>
    </w:p>
    <w:p w:rsidR="006049FE" w:rsidRPr="00E42D56" w:rsidRDefault="006049FE" w:rsidP="00A838D1">
      <w:pPr>
        <w:pBdr>
          <w:bottom w:val="single" w:sz="4" w:space="1" w:color="0070C0"/>
        </w:pBdr>
        <w:spacing w:before="0" w:after="120"/>
        <w:jc w:val="left"/>
        <w:rPr>
          <w:rFonts w:cs="Arial"/>
          <w:bCs/>
          <w:caps/>
          <w:color w:val="000000"/>
          <w:sz w:val="20"/>
          <w:lang w:val="ru-RU"/>
        </w:rPr>
      </w:pPr>
      <w:r w:rsidRPr="00E42D56">
        <w:rPr>
          <w:rFonts w:cs="Arial"/>
          <w:bCs/>
          <w:color w:val="000000"/>
          <w:sz w:val="20"/>
          <w:lang w:val="ru-RU"/>
        </w:rPr>
        <w:t xml:space="preserve">Выводы и рекомендации данного документа </w:t>
      </w:r>
      <w:r w:rsidR="00FC70E9" w:rsidRPr="00E42D56">
        <w:rPr>
          <w:rFonts w:cs="Arial"/>
          <w:bCs/>
          <w:color w:val="000000"/>
          <w:sz w:val="20"/>
          <w:lang w:val="ru-RU"/>
        </w:rPr>
        <w:t>представляют</w:t>
      </w:r>
      <w:r w:rsidRPr="00E42D56">
        <w:rPr>
          <w:rFonts w:cs="Arial"/>
          <w:bCs/>
          <w:color w:val="000000"/>
          <w:sz w:val="20"/>
          <w:lang w:val="ru-RU"/>
        </w:rPr>
        <w:t xml:space="preserve"> точку зрения подготовивших его экспертов и не отражают официальную позицию Европейской Комиссии.</w:t>
      </w:r>
    </w:p>
    <w:p w:rsidR="00831373" w:rsidRPr="00E42D56" w:rsidRDefault="00831373" w:rsidP="00831373">
      <w:pPr>
        <w:pBdr>
          <w:bottom w:val="single" w:sz="4" w:space="1" w:color="0070C0"/>
        </w:pBdr>
        <w:spacing w:before="0" w:after="120" w:line="240" w:lineRule="auto"/>
        <w:rPr>
          <w:rFonts w:cs="Arial"/>
          <w:b/>
          <w:caps/>
          <w:color w:val="0070C0"/>
          <w:sz w:val="24"/>
          <w:lang w:val="ru-RU"/>
        </w:rPr>
      </w:pPr>
      <w:r w:rsidRPr="00E42D56">
        <w:rPr>
          <w:rFonts w:cs="Arial"/>
          <w:b/>
          <w:caps/>
          <w:color w:val="0070C0"/>
          <w:sz w:val="24"/>
          <w:lang w:val="ru-RU"/>
        </w:rPr>
        <w:br w:type="page"/>
      </w:r>
    </w:p>
    <w:p w:rsidR="00A20F59" w:rsidRPr="008A3199" w:rsidRDefault="00085404" w:rsidP="00831373">
      <w:pPr>
        <w:pBdr>
          <w:bottom w:val="single" w:sz="4" w:space="1" w:color="0070C0"/>
        </w:pBdr>
        <w:spacing w:before="0" w:after="120" w:line="240" w:lineRule="auto"/>
        <w:rPr>
          <w:rFonts w:cs="Arial"/>
          <w:b/>
          <w:caps/>
          <w:color w:val="002060"/>
          <w:sz w:val="24"/>
          <w:lang w:val="ru-RU"/>
        </w:rPr>
      </w:pPr>
      <w:r w:rsidRPr="008A3199">
        <w:rPr>
          <w:rFonts w:cs="Arial"/>
          <w:b/>
          <w:caps/>
          <w:color w:val="002060"/>
          <w:sz w:val="24"/>
          <w:lang w:val="ru-RU"/>
        </w:rPr>
        <w:lastRenderedPageBreak/>
        <w:t>Краткие сведения</w:t>
      </w:r>
    </w:p>
    <w:p w:rsidR="00A20F59" w:rsidRPr="00E42D56" w:rsidRDefault="00085404" w:rsidP="00BB6162">
      <w:pPr>
        <w:tabs>
          <w:tab w:val="left" w:pos="2552"/>
        </w:tabs>
        <w:spacing w:before="0" w:after="120" w:line="240" w:lineRule="auto"/>
        <w:ind w:left="2552" w:hanging="2552"/>
        <w:jc w:val="left"/>
        <w:rPr>
          <w:rFonts w:cs="Arial"/>
          <w:lang w:val="ru-RU"/>
        </w:rPr>
      </w:pPr>
      <w:r w:rsidRPr="00E42D56">
        <w:rPr>
          <w:rStyle w:val="TableHeadingChar"/>
          <w:rFonts w:ascii="Arial" w:hAnsi="Arial" w:cs="Arial"/>
          <w:sz w:val="20"/>
          <w:lang w:val="ru-RU"/>
        </w:rPr>
        <w:t>Название проекта</w:t>
      </w:r>
      <w:r w:rsidR="00A20F59" w:rsidRPr="00E42D56">
        <w:rPr>
          <w:rFonts w:cs="Arial"/>
          <w:smallCaps/>
          <w:color w:val="000080"/>
          <w:lang w:val="ru-RU"/>
        </w:rPr>
        <w:t>:</w:t>
      </w:r>
      <w:r w:rsidR="00A20F59" w:rsidRPr="00E42D56">
        <w:rPr>
          <w:rFonts w:cs="Arial"/>
          <w:lang w:val="ru-RU"/>
        </w:rPr>
        <w:tab/>
      </w:r>
      <w:r w:rsidR="00C97188" w:rsidRPr="00E42D56">
        <w:rPr>
          <w:rFonts w:cs="Arial"/>
          <w:spacing w:val="4"/>
          <w:sz w:val="20"/>
          <w:lang w:val="ru-RU"/>
        </w:rPr>
        <w:t xml:space="preserve">УПРАВЛЕНИЕ КАЧЕСТВОМ ВОЗДУХА В </w:t>
      </w:r>
      <w:proofErr w:type="gramStart"/>
      <w:r w:rsidR="00C97188" w:rsidRPr="00E42D56">
        <w:rPr>
          <w:rFonts w:cs="Arial"/>
          <w:spacing w:val="4"/>
          <w:sz w:val="20"/>
          <w:lang w:val="ru-RU"/>
        </w:rPr>
        <w:t>СТРАНАХ</w:t>
      </w:r>
      <w:proofErr w:type="gramEnd"/>
      <w:r w:rsidR="00C97188" w:rsidRPr="00E42D56">
        <w:rPr>
          <w:rFonts w:cs="Arial"/>
          <w:spacing w:val="4"/>
          <w:sz w:val="20"/>
          <w:lang w:val="ru-RU"/>
        </w:rPr>
        <w:t xml:space="preserve"> ВОСТОЧНОГО РЕГИОНА ЕИСП</w:t>
      </w:r>
    </w:p>
    <w:p w:rsidR="00A20F59" w:rsidRPr="00E42D56" w:rsidRDefault="00085404" w:rsidP="006049FE">
      <w:pPr>
        <w:tabs>
          <w:tab w:val="left" w:pos="2552"/>
        </w:tabs>
        <w:spacing w:before="0" w:after="120" w:line="240" w:lineRule="auto"/>
        <w:ind w:left="2552" w:hanging="2552"/>
        <w:jc w:val="left"/>
        <w:rPr>
          <w:rFonts w:cs="Arial"/>
          <w:lang w:val="ru-RU"/>
        </w:rPr>
      </w:pPr>
      <w:r w:rsidRPr="00E42D56">
        <w:rPr>
          <w:rFonts w:cs="Arial"/>
          <w:smallCaps/>
          <w:color w:val="000080"/>
          <w:lang w:val="ru-RU"/>
        </w:rPr>
        <w:t>Страны</w:t>
      </w:r>
      <w:r w:rsidR="00A20F59" w:rsidRPr="00E42D56">
        <w:rPr>
          <w:rFonts w:cs="Arial"/>
          <w:smallCaps/>
          <w:color w:val="000080"/>
          <w:lang w:val="ru-RU"/>
        </w:rPr>
        <w:t>:</w:t>
      </w:r>
      <w:r w:rsidR="00A20F59" w:rsidRPr="00E42D56">
        <w:rPr>
          <w:rFonts w:cs="Arial"/>
          <w:lang w:val="ru-RU"/>
        </w:rPr>
        <w:tab/>
      </w:r>
      <w:r w:rsidRPr="00E42D56">
        <w:rPr>
          <w:rFonts w:cs="Arial"/>
          <w:bCs/>
          <w:smallCaps/>
          <w:sz w:val="22"/>
          <w:szCs w:val="22"/>
          <w:lang w:val="ru-RU"/>
        </w:rPr>
        <w:t>Армения, Азербайджан, Беларусь, Грузия, Республика Молдова, Российская Федерация</w:t>
      </w:r>
      <w:r w:rsidR="006049FE" w:rsidRPr="00E42D56">
        <w:rPr>
          <w:rFonts w:cs="Arial"/>
          <w:bCs/>
          <w:smallCaps/>
          <w:sz w:val="22"/>
          <w:szCs w:val="22"/>
          <w:lang w:val="ru-RU"/>
        </w:rPr>
        <w:t>,</w:t>
      </w:r>
      <w:r w:rsidRPr="00E42D56">
        <w:rPr>
          <w:rFonts w:cs="Arial"/>
          <w:bCs/>
          <w:smallCaps/>
          <w:sz w:val="22"/>
          <w:szCs w:val="22"/>
          <w:lang w:val="ru-RU"/>
        </w:rPr>
        <w:t xml:space="preserve"> Украина</w:t>
      </w:r>
    </w:p>
    <w:p w:rsidR="00A20F59" w:rsidRPr="00523387" w:rsidRDefault="009510E5" w:rsidP="00523387">
      <w:pPr>
        <w:pBdr>
          <w:bottom w:val="single" w:sz="4" w:space="1" w:color="0070C0"/>
        </w:pBdr>
        <w:tabs>
          <w:tab w:val="left" w:pos="2552"/>
        </w:tabs>
        <w:spacing w:before="0" w:after="240" w:line="240" w:lineRule="auto"/>
        <w:ind w:left="2552" w:hanging="2552"/>
        <w:jc w:val="left"/>
        <w:rPr>
          <w:rFonts w:cs="Arial"/>
          <w:lang w:val="ru-RU"/>
        </w:rPr>
      </w:pPr>
      <w:r w:rsidRPr="00E42D56">
        <w:rPr>
          <w:rFonts w:cs="Arial"/>
          <w:smallCaps/>
          <w:color w:val="000080"/>
          <w:lang w:val="ru-RU"/>
        </w:rPr>
        <w:t>Рассматриваемые страны</w:t>
      </w:r>
      <w:r w:rsidR="00A20F59" w:rsidRPr="00E42D56">
        <w:rPr>
          <w:rFonts w:cs="Arial"/>
          <w:smallCaps/>
          <w:color w:val="000080"/>
          <w:lang w:val="ru-RU"/>
        </w:rPr>
        <w:t>:</w:t>
      </w:r>
      <w:r w:rsidR="00A20F59" w:rsidRPr="00E42D56">
        <w:rPr>
          <w:rFonts w:cs="Arial"/>
          <w:lang w:val="ru-RU"/>
        </w:rPr>
        <w:tab/>
      </w:r>
      <w:r w:rsidRPr="00E42D56">
        <w:rPr>
          <w:rFonts w:cs="Arial"/>
          <w:bCs/>
          <w:smallCaps/>
          <w:sz w:val="22"/>
          <w:szCs w:val="22"/>
          <w:lang w:val="ru-RU"/>
        </w:rPr>
        <w:t>Все</w:t>
      </w:r>
      <w:r w:rsidR="00523387" w:rsidRPr="00381D77">
        <w:rPr>
          <w:rFonts w:cs="Arial"/>
          <w:bCs/>
          <w:smallCaps/>
          <w:sz w:val="22"/>
          <w:szCs w:val="22"/>
          <w:lang w:val="ru-RU"/>
        </w:rPr>
        <w:t xml:space="preserve"> </w:t>
      </w:r>
      <w:r w:rsidR="00523387">
        <w:rPr>
          <w:rFonts w:cs="Arial"/>
          <w:bCs/>
          <w:smallCaps/>
          <w:sz w:val="22"/>
          <w:szCs w:val="22"/>
          <w:lang w:val="ru-RU"/>
        </w:rPr>
        <w:t>указанные выше</w:t>
      </w:r>
    </w:p>
    <w:p w:rsidR="008F000C" w:rsidRPr="00E42D56" w:rsidRDefault="008F000C" w:rsidP="00933209">
      <w:pPr>
        <w:pBdr>
          <w:bottom w:val="single" w:sz="4" w:space="1" w:color="0070C0"/>
        </w:pBdr>
        <w:tabs>
          <w:tab w:val="left" w:pos="2552"/>
        </w:tabs>
        <w:spacing w:before="0" w:after="120" w:line="240" w:lineRule="auto"/>
        <w:ind w:left="2552" w:hanging="2552"/>
        <w:rPr>
          <w:rFonts w:cs="Arial"/>
          <w:b/>
          <w:caps/>
          <w:color w:val="0070C0"/>
          <w:sz w:val="24"/>
          <w:lang w:val="ru-RU"/>
        </w:rPr>
      </w:pPr>
    </w:p>
    <w:p w:rsidR="008F000C" w:rsidRPr="008411C1" w:rsidRDefault="00085404" w:rsidP="00933209">
      <w:pPr>
        <w:pBdr>
          <w:bottom w:val="single" w:sz="4" w:space="1" w:color="0070C0"/>
        </w:pBdr>
        <w:tabs>
          <w:tab w:val="left" w:pos="2552"/>
        </w:tabs>
        <w:spacing w:before="0" w:after="120" w:line="240" w:lineRule="auto"/>
        <w:ind w:left="2552" w:hanging="2552"/>
        <w:rPr>
          <w:rFonts w:cs="Arial"/>
          <w:b/>
          <w:caps/>
          <w:color w:val="002060"/>
          <w:sz w:val="24"/>
          <w:lang w:val="ru-RU"/>
        </w:rPr>
      </w:pPr>
      <w:r w:rsidRPr="008411C1">
        <w:rPr>
          <w:rFonts w:cs="Arial"/>
          <w:b/>
          <w:caps/>
          <w:color w:val="002060"/>
          <w:sz w:val="24"/>
          <w:lang w:val="ru-RU"/>
        </w:rPr>
        <w:t>ведущий исполнитель</w:t>
      </w:r>
    </w:p>
    <w:p w:rsidR="008F000C" w:rsidRPr="00E42D56" w:rsidRDefault="00085404" w:rsidP="00C54F3B">
      <w:pPr>
        <w:tabs>
          <w:tab w:val="left" w:pos="2552"/>
        </w:tabs>
        <w:spacing w:before="0" w:after="120" w:line="240" w:lineRule="auto"/>
        <w:ind w:left="2552" w:hanging="2552"/>
        <w:jc w:val="left"/>
        <w:rPr>
          <w:rFonts w:cs="Arial"/>
          <w:bCs/>
          <w:smallCaps/>
          <w:sz w:val="22"/>
          <w:szCs w:val="22"/>
          <w:lang w:val="ru-RU"/>
        </w:rPr>
      </w:pPr>
      <w:r w:rsidRPr="00E42D56">
        <w:rPr>
          <w:rFonts w:cs="Arial"/>
          <w:smallCaps/>
          <w:color w:val="000080"/>
          <w:lang w:val="ru-RU"/>
        </w:rPr>
        <w:t>Название</w:t>
      </w:r>
      <w:r w:rsidR="008F000C" w:rsidRPr="00E42D56">
        <w:rPr>
          <w:rFonts w:cs="Arial"/>
          <w:lang w:val="ru-RU"/>
        </w:rPr>
        <w:tab/>
      </w:r>
      <w:r w:rsidR="008F000C" w:rsidRPr="00E42D56">
        <w:rPr>
          <w:rFonts w:cs="Arial"/>
          <w:bCs/>
          <w:smallCaps/>
          <w:sz w:val="22"/>
          <w:szCs w:val="22"/>
          <w:lang w:val="ru-RU"/>
        </w:rPr>
        <w:t>MWH</w:t>
      </w:r>
    </w:p>
    <w:p w:rsidR="008F000C" w:rsidRPr="00E42D56" w:rsidRDefault="00085404" w:rsidP="00933209">
      <w:pPr>
        <w:tabs>
          <w:tab w:val="left" w:pos="2552"/>
        </w:tabs>
        <w:spacing w:before="0" w:after="120" w:line="240" w:lineRule="auto"/>
        <w:ind w:left="2552" w:hanging="2552"/>
        <w:jc w:val="left"/>
        <w:rPr>
          <w:rFonts w:cs="Arial"/>
          <w:lang w:val="ru-RU"/>
        </w:rPr>
      </w:pPr>
      <w:r w:rsidRPr="00E42D56">
        <w:rPr>
          <w:rFonts w:cs="Arial"/>
          <w:smallCaps/>
          <w:color w:val="000080"/>
          <w:lang w:val="ru-RU"/>
        </w:rPr>
        <w:t>Адрес</w:t>
      </w:r>
      <w:r w:rsidR="008F000C" w:rsidRPr="00E42D56">
        <w:rPr>
          <w:rFonts w:cs="Arial"/>
          <w:smallCaps/>
          <w:color w:val="000080"/>
          <w:lang w:val="ru-RU"/>
        </w:rPr>
        <w:tab/>
      </w:r>
      <w:r w:rsidRPr="00E42D56">
        <w:rPr>
          <w:rFonts w:cs="Arial"/>
          <w:bCs/>
          <w:smallCaps/>
          <w:sz w:val="22"/>
          <w:szCs w:val="22"/>
          <w:lang w:val="ru-RU"/>
        </w:rPr>
        <w:t>Нисдам Офис Парк</w:t>
      </w:r>
      <w:r w:rsidR="008F000C" w:rsidRPr="00E42D56">
        <w:rPr>
          <w:rFonts w:cs="Arial"/>
          <w:lang w:val="ru-RU"/>
        </w:rPr>
        <w:br/>
      </w:r>
      <w:r w:rsidRPr="00E42D56">
        <w:rPr>
          <w:rFonts w:cs="Arial"/>
          <w:bCs/>
          <w:smallCaps/>
          <w:sz w:val="22"/>
          <w:szCs w:val="22"/>
          <w:lang w:val="ru-RU"/>
        </w:rPr>
        <w:t>Авеню Рейн Астрид, 92</w:t>
      </w:r>
      <w:r w:rsidR="008F000C" w:rsidRPr="00E42D56">
        <w:rPr>
          <w:rFonts w:cs="Arial"/>
          <w:lang w:val="ru-RU"/>
        </w:rPr>
        <w:br/>
      </w:r>
      <w:r w:rsidRPr="00E42D56">
        <w:rPr>
          <w:rFonts w:cs="Arial"/>
          <w:bCs/>
          <w:smallCaps/>
          <w:sz w:val="22"/>
          <w:szCs w:val="22"/>
          <w:lang w:val="ru-RU"/>
        </w:rPr>
        <w:t>B-1310 Ла Юльпе</w:t>
      </w:r>
      <w:r w:rsidR="008F000C" w:rsidRPr="00E42D56">
        <w:rPr>
          <w:rFonts w:cs="Arial"/>
          <w:lang w:val="ru-RU"/>
        </w:rPr>
        <w:br/>
      </w:r>
      <w:r w:rsidRPr="00E42D56">
        <w:rPr>
          <w:rFonts w:cs="Arial"/>
          <w:bCs/>
          <w:smallCaps/>
          <w:sz w:val="22"/>
          <w:szCs w:val="22"/>
          <w:lang w:val="ru-RU"/>
        </w:rPr>
        <w:t>Бельгия</w:t>
      </w:r>
    </w:p>
    <w:p w:rsidR="008F000C" w:rsidRPr="00E42D56" w:rsidRDefault="00085404" w:rsidP="00933209">
      <w:pPr>
        <w:tabs>
          <w:tab w:val="left" w:pos="2552"/>
        </w:tabs>
        <w:spacing w:before="0" w:after="120" w:line="240" w:lineRule="auto"/>
        <w:ind w:left="2552" w:hanging="2552"/>
        <w:jc w:val="left"/>
        <w:rPr>
          <w:rFonts w:cs="Arial"/>
          <w:lang w:val="ru-RU"/>
        </w:rPr>
      </w:pPr>
      <w:r w:rsidRPr="00E42D56">
        <w:rPr>
          <w:rFonts w:cs="Arial"/>
          <w:smallCaps/>
          <w:color w:val="000080"/>
          <w:lang w:val="ru-RU"/>
        </w:rPr>
        <w:t>Телефон</w:t>
      </w:r>
      <w:r w:rsidR="008F000C" w:rsidRPr="00E42D56">
        <w:rPr>
          <w:rFonts w:cs="Arial"/>
          <w:lang w:val="ru-RU"/>
        </w:rPr>
        <w:tab/>
      </w:r>
      <w:r w:rsidR="008F000C" w:rsidRPr="00E42D56">
        <w:rPr>
          <w:rFonts w:cs="Arial"/>
          <w:bCs/>
          <w:smallCaps/>
          <w:sz w:val="22"/>
          <w:szCs w:val="22"/>
          <w:lang w:val="ru-RU"/>
        </w:rPr>
        <w:t>+32 2 655</w:t>
      </w:r>
      <w:r w:rsidR="005300C4" w:rsidRPr="00E42D56">
        <w:rPr>
          <w:rFonts w:cs="Arial"/>
          <w:bCs/>
          <w:smallCaps/>
          <w:sz w:val="22"/>
          <w:szCs w:val="22"/>
          <w:lang w:val="ru-RU"/>
        </w:rPr>
        <w:t xml:space="preserve"> </w:t>
      </w:r>
      <w:r w:rsidR="008F000C" w:rsidRPr="00E42D56">
        <w:rPr>
          <w:rFonts w:cs="Arial"/>
          <w:bCs/>
          <w:smallCaps/>
          <w:sz w:val="22"/>
          <w:szCs w:val="22"/>
          <w:lang w:val="ru-RU"/>
        </w:rPr>
        <w:t>2237</w:t>
      </w:r>
    </w:p>
    <w:p w:rsidR="008F000C" w:rsidRPr="00E42D56" w:rsidRDefault="00085404" w:rsidP="00933209">
      <w:pPr>
        <w:tabs>
          <w:tab w:val="left" w:pos="2552"/>
        </w:tabs>
        <w:spacing w:before="0" w:after="120" w:line="240" w:lineRule="auto"/>
        <w:ind w:left="2552" w:hanging="2552"/>
        <w:jc w:val="left"/>
        <w:rPr>
          <w:rFonts w:cs="Arial"/>
          <w:lang w:val="ru-RU"/>
        </w:rPr>
      </w:pPr>
      <w:r w:rsidRPr="00E42D56">
        <w:rPr>
          <w:rFonts w:cs="Arial"/>
          <w:smallCaps/>
          <w:color w:val="000080"/>
          <w:lang w:val="ru-RU"/>
        </w:rPr>
        <w:t>Факс</w:t>
      </w:r>
      <w:r w:rsidR="008F000C" w:rsidRPr="00E42D56">
        <w:rPr>
          <w:rFonts w:cs="Arial"/>
          <w:lang w:val="ru-RU"/>
        </w:rPr>
        <w:tab/>
      </w:r>
      <w:r w:rsidR="008F000C" w:rsidRPr="00E42D56">
        <w:rPr>
          <w:rFonts w:cs="Arial"/>
          <w:bCs/>
          <w:smallCaps/>
          <w:sz w:val="22"/>
          <w:szCs w:val="22"/>
          <w:lang w:val="ru-RU"/>
        </w:rPr>
        <w:t>+32 2 655</w:t>
      </w:r>
      <w:r w:rsidR="005300C4" w:rsidRPr="00E42D56">
        <w:rPr>
          <w:rFonts w:cs="Arial"/>
          <w:bCs/>
          <w:smallCaps/>
          <w:sz w:val="22"/>
          <w:szCs w:val="22"/>
          <w:lang w:val="ru-RU"/>
        </w:rPr>
        <w:t xml:space="preserve"> </w:t>
      </w:r>
      <w:r w:rsidR="008F000C" w:rsidRPr="00E42D56">
        <w:rPr>
          <w:rFonts w:cs="Arial"/>
          <w:bCs/>
          <w:smallCaps/>
          <w:sz w:val="22"/>
          <w:szCs w:val="22"/>
          <w:lang w:val="ru-RU"/>
        </w:rPr>
        <w:t>2280</w:t>
      </w:r>
    </w:p>
    <w:p w:rsidR="008F000C" w:rsidRPr="00E42D56" w:rsidRDefault="00085404" w:rsidP="00101256">
      <w:pPr>
        <w:tabs>
          <w:tab w:val="left" w:pos="2552"/>
        </w:tabs>
        <w:spacing w:before="0" w:after="360" w:line="240" w:lineRule="auto"/>
        <w:ind w:left="2552" w:hanging="2552"/>
        <w:jc w:val="left"/>
        <w:rPr>
          <w:rFonts w:cs="Arial"/>
          <w:bCs/>
          <w:smallCaps/>
          <w:sz w:val="22"/>
          <w:szCs w:val="22"/>
          <w:lang w:val="ru-RU"/>
        </w:rPr>
      </w:pPr>
      <w:r w:rsidRPr="00E42D56">
        <w:rPr>
          <w:rFonts w:cs="Arial"/>
          <w:smallCaps/>
          <w:color w:val="000080"/>
          <w:lang w:val="ru-RU"/>
        </w:rPr>
        <w:t>Контактное лицо</w:t>
      </w:r>
      <w:r w:rsidR="008F000C" w:rsidRPr="00E42D56">
        <w:rPr>
          <w:rFonts w:cs="Arial"/>
          <w:lang w:val="ru-RU"/>
        </w:rPr>
        <w:tab/>
      </w:r>
      <w:r w:rsidR="00101256" w:rsidRPr="00E42D56">
        <w:rPr>
          <w:rFonts w:cs="Arial"/>
          <w:bCs/>
          <w:smallCaps/>
          <w:sz w:val="22"/>
          <w:szCs w:val="22"/>
          <w:lang w:val="ru-RU"/>
        </w:rPr>
        <w:t>Анка Андрееску, менеджер проекта</w:t>
      </w:r>
    </w:p>
    <w:p w:rsidR="00C54F3B" w:rsidRPr="00E42D56" w:rsidRDefault="00C54F3B" w:rsidP="00C54F3B">
      <w:pPr>
        <w:tabs>
          <w:tab w:val="left" w:pos="2552"/>
        </w:tabs>
        <w:spacing w:before="0" w:line="240" w:lineRule="auto"/>
        <w:ind w:left="2552" w:hanging="2552"/>
        <w:jc w:val="left"/>
        <w:rPr>
          <w:rFonts w:cs="Arial"/>
          <w:lang w:val="ru-RU"/>
        </w:rPr>
      </w:pPr>
    </w:p>
    <w:p w:rsidR="00CE66FE" w:rsidRPr="008411C1" w:rsidRDefault="009510E5" w:rsidP="005300C4">
      <w:pPr>
        <w:pBdr>
          <w:bottom w:val="single" w:sz="4" w:space="1" w:color="0070C0"/>
        </w:pBdr>
        <w:spacing w:before="0" w:after="120" w:line="240" w:lineRule="auto"/>
        <w:rPr>
          <w:rFonts w:cs="Arial"/>
          <w:b/>
          <w:caps/>
          <w:color w:val="002060"/>
          <w:sz w:val="24"/>
          <w:lang w:val="ru-RU"/>
        </w:rPr>
      </w:pPr>
      <w:r w:rsidRPr="008411C1">
        <w:rPr>
          <w:rFonts w:cs="Arial"/>
          <w:b/>
          <w:caps/>
          <w:color w:val="002060"/>
          <w:sz w:val="24"/>
          <w:lang w:val="ru-RU"/>
        </w:rPr>
        <w:t>эксперт</w:t>
      </w:r>
      <w:r w:rsidR="005300C4" w:rsidRPr="008411C1">
        <w:rPr>
          <w:rFonts w:cs="Arial"/>
          <w:b/>
          <w:caps/>
          <w:color w:val="002060"/>
          <w:sz w:val="24"/>
          <w:lang w:val="ru-RU"/>
        </w:rPr>
        <w:t>Ы</w:t>
      </w:r>
    </w:p>
    <w:p w:rsidR="00105EF9" w:rsidRPr="008411C1" w:rsidRDefault="00105EF9" w:rsidP="00127CCD">
      <w:pPr>
        <w:spacing w:before="240" w:after="120" w:line="312" w:lineRule="auto"/>
        <w:jc w:val="left"/>
        <w:rPr>
          <w:bCs/>
          <w:smallCaps/>
          <w:lang w:val="ru-RU"/>
        </w:rPr>
      </w:pPr>
      <w:r w:rsidRPr="008411C1">
        <w:rPr>
          <w:rFonts w:cs="Arial"/>
          <w:bCs/>
          <w:smallCaps/>
          <w:sz w:val="20"/>
          <w:lang w:val="ru-RU"/>
        </w:rPr>
        <w:t xml:space="preserve">Азербайджан: </w:t>
      </w:r>
      <w:r w:rsidRPr="008411C1">
        <w:rPr>
          <w:rFonts w:cs="Arial"/>
          <w:bCs/>
          <w:smallCaps/>
          <w:sz w:val="20"/>
          <w:lang w:val="ru-RU"/>
        </w:rPr>
        <w:tab/>
        <w:t xml:space="preserve">Рамиз Рафиев, </w:t>
      </w:r>
      <w:r w:rsidR="008411C1" w:rsidRPr="008411C1">
        <w:rPr>
          <w:rFonts w:cs="Arial"/>
          <w:bCs/>
          <w:smallCaps/>
          <w:sz w:val="20"/>
          <w:lang w:val="ru-RU"/>
        </w:rPr>
        <w:t>местный эксперт по нормированию/КПКЗ,</w:t>
      </w:r>
      <w:r w:rsidR="008411C1" w:rsidRPr="008411C1">
        <w:rPr>
          <w:rStyle w:val="Hyperlink"/>
          <w:bCs/>
          <w:sz w:val="20"/>
          <w:szCs w:val="20"/>
          <w:u w:val="none"/>
          <w:lang w:val="ru-RU"/>
        </w:rPr>
        <w:t xml:space="preserve"> </w:t>
      </w:r>
      <w:hyperlink r:id="rId14" w:history="1">
        <w:r w:rsidRPr="008411C1">
          <w:rPr>
            <w:rStyle w:val="Hyperlink"/>
            <w:b/>
            <w:sz w:val="20"/>
            <w:szCs w:val="20"/>
            <w:lang w:val="ru-RU"/>
          </w:rPr>
          <w:t>ramizrafiyev@mail.ru</w:t>
        </w:r>
      </w:hyperlink>
    </w:p>
    <w:p w:rsidR="00127CCD" w:rsidRPr="008411C1" w:rsidRDefault="00127CCD" w:rsidP="00127CCD">
      <w:pPr>
        <w:spacing w:before="0" w:after="120" w:line="312" w:lineRule="auto"/>
        <w:jc w:val="left"/>
        <w:rPr>
          <w:bCs/>
          <w:smallCaps/>
          <w:lang w:val="ru-RU"/>
        </w:rPr>
      </w:pPr>
      <w:r w:rsidRPr="008411C1">
        <w:rPr>
          <w:rFonts w:cs="Arial"/>
          <w:bCs/>
          <w:smallCaps/>
          <w:sz w:val="20"/>
          <w:lang w:val="ru-RU"/>
        </w:rPr>
        <w:t xml:space="preserve">Армения: </w:t>
      </w:r>
      <w:r w:rsidRPr="008411C1">
        <w:rPr>
          <w:rFonts w:cs="Arial"/>
          <w:bCs/>
          <w:smallCaps/>
          <w:sz w:val="20"/>
          <w:lang w:val="ru-RU"/>
        </w:rPr>
        <w:tab/>
      </w:r>
      <w:r w:rsidRPr="008411C1">
        <w:rPr>
          <w:rFonts w:cs="Arial"/>
          <w:bCs/>
          <w:smallCaps/>
          <w:sz w:val="20"/>
          <w:lang w:val="ru-RU"/>
        </w:rPr>
        <w:tab/>
        <w:t>Врам Тевосян, местный эксперт по нормированию/КПКЗ,</w:t>
      </w:r>
      <w:r w:rsidRPr="008411C1">
        <w:rPr>
          <w:rStyle w:val="Hyperlink"/>
          <w:bCs/>
          <w:sz w:val="20"/>
          <w:szCs w:val="20"/>
          <w:u w:val="none"/>
          <w:lang w:val="ru-RU"/>
        </w:rPr>
        <w:t xml:space="preserve"> </w:t>
      </w:r>
      <w:hyperlink r:id="rId15" w:history="1">
        <w:r w:rsidRPr="008411C1">
          <w:rPr>
            <w:rStyle w:val="Hyperlink"/>
            <w:b/>
            <w:sz w:val="20"/>
            <w:szCs w:val="20"/>
            <w:lang w:val="ru-RU"/>
          </w:rPr>
          <w:t>vtevosyan@gmail.com</w:t>
        </w:r>
      </w:hyperlink>
    </w:p>
    <w:p w:rsidR="00105EF9" w:rsidRPr="008411C1" w:rsidRDefault="00105EF9" w:rsidP="008411C1">
      <w:pPr>
        <w:spacing w:before="0" w:after="120" w:line="312" w:lineRule="auto"/>
        <w:jc w:val="left"/>
        <w:rPr>
          <w:bCs/>
          <w:smallCaps/>
          <w:lang w:val="ru-RU"/>
        </w:rPr>
      </w:pPr>
      <w:r w:rsidRPr="008411C1">
        <w:rPr>
          <w:rFonts w:cs="Arial"/>
          <w:bCs/>
          <w:smallCaps/>
          <w:sz w:val="20"/>
          <w:lang w:val="ru-RU"/>
        </w:rPr>
        <w:t xml:space="preserve">Беларусь: </w:t>
      </w:r>
      <w:r w:rsidRPr="008411C1">
        <w:rPr>
          <w:rFonts w:cs="Arial"/>
          <w:bCs/>
          <w:smallCaps/>
          <w:sz w:val="20"/>
          <w:lang w:val="ru-RU"/>
        </w:rPr>
        <w:tab/>
      </w:r>
      <w:r w:rsidRPr="008411C1">
        <w:rPr>
          <w:rFonts w:cs="Arial"/>
          <w:bCs/>
          <w:smallCaps/>
          <w:sz w:val="20"/>
          <w:lang w:val="ru-RU"/>
        </w:rPr>
        <w:tab/>
      </w:r>
      <w:r w:rsidR="008411C1" w:rsidRPr="008411C1">
        <w:rPr>
          <w:rFonts w:cs="Arial"/>
          <w:bCs/>
          <w:smallCaps/>
          <w:sz w:val="20"/>
          <w:lang w:val="ru-RU"/>
        </w:rPr>
        <w:t xml:space="preserve">Виктор </w:t>
      </w:r>
      <w:r w:rsidRPr="008411C1">
        <w:rPr>
          <w:rFonts w:cs="Arial"/>
          <w:bCs/>
          <w:smallCaps/>
          <w:sz w:val="20"/>
          <w:lang w:val="ru-RU"/>
        </w:rPr>
        <w:t>Ходин,</w:t>
      </w:r>
      <w:r w:rsidR="008411C1" w:rsidRPr="008411C1">
        <w:rPr>
          <w:rFonts w:cs="Arial"/>
          <w:bCs/>
          <w:smallCaps/>
          <w:sz w:val="20"/>
          <w:lang w:val="ru-RU"/>
        </w:rPr>
        <w:t xml:space="preserve"> местный эксперт по нормированию/КПКЗ,</w:t>
      </w:r>
      <w:r w:rsidR="008411C1" w:rsidRPr="008411C1">
        <w:rPr>
          <w:rStyle w:val="Hyperlink"/>
          <w:bCs/>
          <w:sz w:val="20"/>
          <w:szCs w:val="20"/>
          <w:u w:val="none"/>
          <w:lang w:val="ru-RU"/>
        </w:rPr>
        <w:t xml:space="preserve"> </w:t>
      </w:r>
      <w:hyperlink r:id="rId16" w:history="1">
        <w:r w:rsidRPr="008411C1">
          <w:rPr>
            <w:rStyle w:val="Hyperlink"/>
            <w:b/>
            <w:sz w:val="20"/>
            <w:szCs w:val="20"/>
            <w:lang w:val="ru-RU"/>
          </w:rPr>
          <w:t>2483502@tut.by</w:t>
        </w:r>
      </w:hyperlink>
    </w:p>
    <w:p w:rsidR="00105EF9" w:rsidRPr="008411C1" w:rsidRDefault="008411C1" w:rsidP="008411C1">
      <w:pPr>
        <w:spacing w:before="0" w:after="120" w:line="312" w:lineRule="auto"/>
        <w:ind w:left="1071" w:firstLine="357"/>
        <w:rPr>
          <w:rFonts w:cs="Arial"/>
          <w:bCs/>
          <w:smallCaps/>
          <w:sz w:val="20"/>
          <w:lang w:val="ru-RU"/>
        </w:rPr>
      </w:pPr>
      <w:r>
        <w:rPr>
          <w:rFonts w:cs="Arial"/>
          <w:bCs/>
          <w:smallCaps/>
          <w:sz w:val="20"/>
          <w:lang w:val="ru-RU"/>
        </w:rPr>
        <w:t xml:space="preserve">Олег </w:t>
      </w:r>
      <w:r w:rsidR="00105EF9" w:rsidRPr="008411C1">
        <w:rPr>
          <w:rFonts w:cs="Arial"/>
          <w:bCs/>
          <w:smallCaps/>
          <w:sz w:val="20"/>
          <w:lang w:val="ru-RU"/>
        </w:rPr>
        <w:t xml:space="preserve">Белый, </w:t>
      </w:r>
      <w:r w:rsidRPr="008411C1">
        <w:rPr>
          <w:rFonts w:cs="Arial"/>
          <w:bCs/>
          <w:smallCaps/>
          <w:sz w:val="20"/>
          <w:lang w:val="ru-RU"/>
        </w:rPr>
        <w:t>местный эксперт по нормированию/КПКЗ,</w:t>
      </w:r>
      <w:r w:rsidRPr="008411C1">
        <w:rPr>
          <w:rStyle w:val="Hyperlink"/>
          <w:bCs/>
          <w:sz w:val="20"/>
          <w:szCs w:val="20"/>
          <w:u w:val="none"/>
          <w:lang w:val="ru-RU"/>
        </w:rPr>
        <w:t xml:space="preserve"> </w:t>
      </w:r>
      <w:hyperlink r:id="rId17" w:history="1">
        <w:r w:rsidR="00105EF9" w:rsidRPr="008411C1">
          <w:rPr>
            <w:rStyle w:val="Hyperlink"/>
            <w:b/>
            <w:sz w:val="20"/>
            <w:szCs w:val="20"/>
            <w:lang w:val="ru-RU"/>
          </w:rPr>
          <w:t>oleg-beliy@tut.by</w:t>
        </w:r>
      </w:hyperlink>
    </w:p>
    <w:p w:rsidR="00105EF9" w:rsidRPr="008411C1" w:rsidRDefault="00105EF9" w:rsidP="008411C1">
      <w:pPr>
        <w:spacing w:before="0" w:after="120" w:line="312" w:lineRule="auto"/>
        <w:jc w:val="left"/>
        <w:rPr>
          <w:bCs/>
          <w:smallCaps/>
          <w:lang w:val="ru-RU"/>
        </w:rPr>
      </w:pPr>
      <w:r w:rsidRPr="008411C1">
        <w:rPr>
          <w:rFonts w:cs="Arial"/>
          <w:bCs/>
          <w:smallCaps/>
          <w:sz w:val="20"/>
          <w:lang w:val="ru-RU"/>
        </w:rPr>
        <w:t xml:space="preserve">Грузия: </w:t>
      </w:r>
      <w:r w:rsidRPr="008411C1">
        <w:rPr>
          <w:rFonts w:cs="Arial"/>
          <w:bCs/>
          <w:smallCaps/>
          <w:sz w:val="20"/>
          <w:lang w:val="ru-RU"/>
        </w:rPr>
        <w:tab/>
      </w:r>
      <w:r w:rsidRPr="008411C1">
        <w:rPr>
          <w:rFonts w:cs="Arial"/>
          <w:bCs/>
          <w:smallCaps/>
          <w:sz w:val="20"/>
          <w:lang w:val="ru-RU"/>
        </w:rPr>
        <w:tab/>
        <w:t xml:space="preserve">Тамаз Будагашвили, </w:t>
      </w:r>
      <w:r w:rsidR="008411C1" w:rsidRPr="008411C1">
        <w:rPr>
          <w:rFonts w:cs="Arial"/>
          <w:bCs/>
          <w:smallCaps/>
          <w:sz w:val="20"/>
          <w:lang w:val="ru-RU"/>
        </w:rPr>
        <w:t>местный эксперт по нормированию/КПКЗ,</w:t>
      </w:r>
      <w:r w:rsidR="008411C1" w:rsidRPr="008411C1">
        <w:rPr>
          <w:rStyle w:val="Hyperlink"/>
          <w:bCs/>
          <w:sz w:val="20"/>
          <w:szCs w:val="20"/>
          <w:u w:val="none"/>
          <w:lang w:val="ru-RU"/>
        </w:rPr>
        <w:t xml:space="preserve"> </w:t>
      </w:r>
      <w:hyperlink r:id="rId18" w:history="1">
        <w:r w:rsidRPr="008411C1">
          <w:rPr>
            <w:rStyle w:val="Hyperlink"/>
            <w:b/>
            <w:sz w:val="20"/>
            <w:szCs w:val="20"/>
            <w:lang w:val="ru-RU"/>
          </w:rPr>
          <w:t>avto@gamma.ge</w:t>
        </w:r>
      </w:hyperlink>
    </w:p>
    <w:p w:rsidR="008411C1" w:rsidRDefault="00105EF9" w:rsidP="008411C1">
      <w:pPr>
        <w:spacing w:before="0" w:line="312" w:lineRule="auto"/>
        <w:jc w:val="left"/>
        <w:rPr>
          <w:rFonts w:cs="Arial"/>
          <w:bCs/>
          <w:smallCaps/>
          <w:sz w:val="20"/>
          <w:lang w:val="ru-RU"/>
        </w:rPr>
      </w:pPr>
      <w:r w:rsidRPr="008411C1">
        <w:rPr>
          <w:rFonts w:cs="Arial"/>
          <w:bCs/>
          <w:smallCaps/>
          <w:sz w:val="20"/>
          <w:lang w:val="ru-RU"/>
        </w:rPr>
        <w:t>Республика Молдова: Родика Иорданов,</w:t>
      </w:r>
      <w:r w:rsidR="008411C1" w:rsidRPr="008411C1">
        <w:rPr>
          <w:rFonts w:cs="Arial"/>
          <w:bCs/>
          <w:smallCaps/>
          <w:sz w:val="20"/>
          <w:lang w:val="ru-RU"/>
        </w:rPr>
        <w:t xml:space="preserve"> местный эксперт по нормированию/КПКЗ,</w:t>
      </w:r>
    </w:p>
    <w:p w:rsidR="00105EF9" w:rsidRPr="008411C1" w:rsidRDefault="008411C1" w:rsidP="008411C1">
      <w:pPr>
        <w:spacing w:before="0" w:after="120" w:line="312" w:lineRule="auto"/>
        <w:ind w:left="6426"/>
        <w:jc w:val="left"/>
        <w:rPr>
          <w:rFonts w:cs="Arial"/>
          <w:bCs/>
          <w:smallCaps/>
          <w:sz w:val="20"/>
          <w:lang w:val="ru-RU"/>
        </w:rPr>
      </w:pPr>
      <w:r>
        <w:rPr>
          <w:rFonts w:cs="Arial"/>
          <w:bCs/>
          <w:smallCaps/>
          <w:sz w:val="20"/>
          <w:lang w:val="ru-RU"/>
        </w:rPr>
        <w:t xml:space="preserve"> </w:t>
      </w:r>
      <w:hyperlink r:id="rId19" w:history="1">
        <w:r w:rsidR="00105EF9" w:rsidRPr="008411C1">
          <w:rPr>
            <w:rStyle w:val="Hyperlink"/>
            <w:b/>
            <w:sz w:val="20"/>
            <w:szCs w:val="20"/>
            <w:lang w:val="ru-RU"/>
          </w:rPr>
          <w:t>r.iordanov@mkt.vox.md</w:t>
        </w:r>
      </w:hyperlink>
    </w:p>
    <w:p w:rsidR="008411C1" w:rsidRDefault="008411C1" w:rsidP="008411C1">
      <w:pPr>
        <w:spacing w:before="0" w:line="312" w:lineRule="auto"/>
        <w:jc w:val="left"/>
        <w:rPr>
          <w:rFonts w:cs="Arial"/>
          <w:bCs/>
          <w:smallCaps/>
          <w:sz w:val="20"/>
          <w:lang w:val="ru-RU"/>
        </w:rPr>
      </w:pPr>
      <w:r>
        <w:rPr>
          <w:rFonts w:cs="Arial"/>
          <w:bCs/>
          <w:smallCaps/>
          <w:sz w:val="20"/>
          <w:lang w:val="ru-RU"/>
        </w:rPr>
        <w:t xml:space="preserve">Российская Федерация: </w:t>
      </w:r>
      <w:r w:rsidR="0048188E" w:rsidRPr="008411C1">
        <w:rPr>
          <w:rFonts w:cs="Arial"/>
          <w:bCs/>
          <w:smallCaps/>
          <w:sz w:val="20"/>
          <w:lang w:val="ru-RU"/>
        </w:rPr>
        <w:t>Михаил Бегак, международный эксперт по</w:t>
      </w:r>
      <w:r w:rsidR="004E08D1" w:rsidRPr="008411C1">
        <w:rPr>
          <w:rFonts w:cs="Arial"/>
          <w:bCs/>
          <w:smallCaps/>
          <w:sz w:val="20"/>
          <w:lang w:val="ru-RU"/>
        </w:rPr>
        <w:t xml:space="preserve"> </w:t>
      </w:r>
      <w:r w:rsidR="0048188E" w:rsidRPr="008411C1">
        <w:rPr>
          <w:rFonts w:cs="Arial"/>
          <w:bCs/>
          <w:smallCaps/>
          <w:sz w:val="20"/>
          <w:lang w:val="ru-RU"/>
        </w:rPr>
        <w:t>нормированию</w:t>
      </w:r>
      <w:r w:rsidR="00101256" w:rsidRPr="008411C1">
        <w:rPr>
          <w:rFonts w:cs="Arial"/>
          <w:bCs/>
          <w:smallCaps/>
          <w:sz w:val="20"/>
          <w:lang w:val="ru-RU"/>
        </w:rPr>
        <w:t>/КПКЗ</w:t>
      </w:r>
    </w:p>
    <w:p w:rsidR="005300C4" w:rsidRPr="008411C1" w:rsidRDefault="007A38E9" w:rsidP="008411C1">
      <w:pPr>
        <w:spacing w:before="0" w:after="120" w:line="312" w:lineRule="auto"/>
        <w:ind w:left="6069" w:firstLine="357"/>
        <w:jc w:val="left"/>
        <w:rPr>
          <w:rStyle w:val="Hyperlink"/>
          <w:b/>
          <w:sz w:val="20"/>
          <w:szCs w:val="20"/>
          <w:lang w:val="ru-RU"/>
        </w:rPr>
      </w:pPr>
      <w:hyperlink r:id="rId20" w:history="1">
        <w:r w:rsidR="00101256" w:rsidRPr="008411C1">
          <w:rPr>
            <w:rStyle w:val="Hyperlink"/>
            <w:b/>
            <w:sz w:val="20"/>
            <w:szCs w:val="20"/>
            <w:lang w:val="ru-RU"/>
          </w:rPr>
          <w:t>mbegak@gmail.com</w:t>
        </w:r>
      </w:hyperlink>
    </w:p>
    <w:p w:rsidR="00101256" w:rsidRPr="008411C1" w:rsidRDefault="00CD76D4" w:rsidP="008411C1">
      <w:pPr>
        <w:tabs>
          <w:tab w:val="left" w:pos="2552"/>
          <w:tab w:val="left" w:pos="5245"/>
        </w:tabs>
        <w:spacing w:before="0" w:after="120" w:line="312" w:lineRule="auto"/>
        <w:jc w:val="left"/>
        <w:rPr>
          <w:rStyle w:val="Hyperlink"/>
          <w:b/>
          <w:sz w:val="20"/>
          <w:szCs w:val="20"/>
          <w:lang w:val="ru-RU"/>
        </w:rPr>
      </w:pPr>
      <w:r>
        <w:rPr>
          <w:rFonts w:cs="Arial"/>
          <w:bCs/>
          <w:smallCaps/>
          <w:sz w:val="20"/>
          <w:lang w:val="ru-RU"/>
        </w:rPr>
        <w:t xml:space="preserve">                                </w:t>
      </w:r>
      <w:r w:rsidR="00101256" w:rsidRPr="008411C1">
        <w:rPr>
          <w:rFonts w:cs="Arial"/>
          <w:bCs/>
          <w:smallCaps/>
          <w:sz w:val="20"/>
          <w:lang w:val="ru-RU"/>
        </w:rPr>
        <w:t>Татьяна Гусева, местный эксперт по</w:t>
      </w:r>
      <w:r w:rsidR="004E08D1" w:rsidRPr="008411C1">
        <w:rPr>
          <w:rFonts w:cs="Arial"/>
          <w:bCs/>
          <w:smallCaps/>
          <w:sz w:val="20"/>
          <w:lang w:val="ru-RU"/>
        </w:rPr>
        <w:t xml:space="preserve"> </w:t>
      </w:r>
      <w:r w:rsidR="00101256" w:rsidRPr="008411C1">
        <w:rPr>
          <w:rFonts w:cs="Arial"/>
          <w:bCs/>
          <w:smallCaps/>
          <w:sz w:val="20"/>
          <w:lang w:val="ru-RU"/>
        </w:rPr>
        <w:t>нормированию/КПКЗ</w:t>
      </w:r>
      <w:r w:rsidR="008411C1">
        <w:rPr>
          <w:rFonts w:cs="Arial"/>
          <w:bCs/>
          <w:smallCaps/>
          <w:sz w:val="20"/>
          <w:lang w:val="ru-RU"/>
        </w:rPr>
        <w:t xml:space="preserve">, </w:t>
      </w:r>
      <w:r w:rsidR="00101256" w:rsidRPr="008411C1">
        <w:rPr>
          <w:rStyle w:val="Hyperlink"/>
          <w:b/>
          <w:sz w:val="20"/>
          <w:szCs w:val="20"/>
          <w:lang w:val="ru-RU"/>
        </w:rPr>
        <w:t>tguseva@muctr.ru</w:t>
      </w:r>
    </w:p>
    <w:p w:rsidR="008411C1" w:rsidRPr="008411C1" w:rsidRDefault="008411C1" w:rsidP="008411C1">
      <w:pPr>
        <w:spacing w:before="0" w:after="120" w:line="312" w:lineRule="auto"/>
        <w:jc w:val="left"/>
        <w:rPr>
          <w:bCs/>
          <w:smallCaps/>
          <w:lang w:val="ru-RU"/>
        </w:rPr>
      </w:pPr>
      <w:r w:rsidRPr="008411C1">
        <w:rPr>
          <w:rFonts w:cs="Arial"/>
          <w:bCs/>
          <w:smallCaps/>
          <w:sz w:val="20"/>
          <w:lang w:val="ru-RU"/>
        </w:rPr>
        <w:t xml:space="preserve">Украина: </w:t>
      </w:r>
      <w:r w:rsidRPr="008411C1">
        <w:rPr>
          <w:rFonts w:cs="Arial"/>
          <w:bCs/>
          <w:smallCaps/>
          <w:sz w:val="20"/>
          <w:lang w:val="ru-RU"/>
        </w:rPr>
        <w:tab/>
      </w:r>
      <w:r w:rsidRPr="008411C1">
        <w:rPr>
          <w:rFonts w:cs="Arial"/>
          <w:bCs/>
          <w:smallCaps/>
          <w:sz w:val="20"/>
          <w:lang w:val="ru-RU"/>
        </w:rPr>
        <w:tab/>
        <w:t>Дмитрий Лазненко, местный эксперт по нормированию/КПКЗ,</w:t>
      </w:r>
      <w:r w:rsidRPr="008411C1">
        <w:rPr>
          <w:rStyle w:val="Hyperlink"/>
          <w:bCs/>
          <w:sz w:val="20"/>
          <w:szCs w:val="20"/>
          <w:u w:val="none"/>
          <w:lang w:val="ru-RU"/>
        </w:rPr>
        <w:t xml:space="preserve"> </w:t>
      </w:r>
      <w:hyperlink r:id="rId21" w:history="1">
        <w:r w:rsidRPr="008411C1">
          <w:rPr>
            <w:rStyle w:val="Hyperlink"/>
            <w:b/>
            <w:sz w:val="20"/>
            <w:szCs w:val="20"/>
            <w:lang w:val="ru-RU"/>
          </w:rPr>
          <w:t>laznenko@ukr.net</w:t>
        </w:r>
      </w:hyperlink>
    </w:p>
    <w:p w:rsidR="008411C1" w:rsidRDefault="00CD76D4" w:rsidP="00CD76D4">
      <w:pPr>
        <w:tabs>
          <w:tab w:val="left" w:pos="2552"/>
          <w:tab w:val="left" w:pos="5245"/>
        </w:tabs>
        <w:spacing w:before="120" w:line="312" w:lineRule="auto"/>
        <w:jc w:val="left"/>
        <w:rPr>
          <w:rFonts w:cs="Arial"/>
          <w:bCs/>
          <w:smallCaps/>
          <w:sz w:val="20"/>
          <w:lang w:val="ru-RU"/>
        </w:rPr>
      </w:pPr>
      <w:r>
        <w:rPr>
          <w:rFonts w:cs="Arial"/>
          <w:bCs/>
          <w:smallCaps/>
          <w:sz w:val="20"/>
          <w:lang w:val="ru-RU"/>
        </w:rPr>
        <w:t xml:space="preserve">Проект </w:t>
      </w:r>
      <w:r>
        <w:rPr>
          <w:rFonts w:cs="Arial"/>
          <w:bCs/>
          <w:smallCaps/>
          <w:sz w:val="20"/>
          <w:lang w:val="en-US"/>
        </w:rPr>
        <w:t>Air</w:t>
      </w:r>
      <w:r w:rsidRPr="00CD76D4">
        <w:rPr>
          <w:rFonts w:cs="Arial"/>
          <w:bCs/>
          <w:smallCaps/>
          <w:sz w:val="20"/>
          <w:lang w:val="ru-RU"/>
        </w:rPr>
        <w:t>-</w:t>
      </w:r>
      <w:r>
        <w:rPr>
          <w:rFonts w:cs="Arial"/>
          <w:bCs/>
          <w:smallCaps/>
          <w:sz w:val="20"/>
          <w:lang w:val="en-US"/>
        </w:rPr>
        <w:t>Q</w:t>
      </w:r>
      <w:r w:rsidRPr="00CD76D4">
        <w:rPr>
          <w:rFonts w:cs="Arial"/>
          <w:bCs/>
          <w:smallCaps/>
          <w:sz w:val="20"/>
          <w:lang w:val="ru-RU"/>
        </w:rPr>
        <w:t>-</w:t>
      </w:r>
      <w:r>
        <w:rPr>
          <w:rFonts w:cs="Arial"/>
          <w:bCs/>
          <w:smallCaps/>
          <w:sz w:val="20"/>
          <w:lang w:val="en-US"/>
        </w:rPr>
        <w:t>Gov</w:t>
      </w:r>
      <w:r w:rsidRPr="00CD76D4">
        <w:rPr>
          <w:rFonts w:cs="Arial"/>
          <w:bCs/>
          <w:smallCaps/>
          <w:sz w:val="20"/>
          <w:lang w:val="ru-RU"/>
        </w:rPr>
        <w:t xml:space="preserve">:            </w:t>
      </w:r>
      <w:r w:rsidR="00FC70E9" w:rsidRPr="008411C1">
        <w:rPr>
          <w:rFonts w:cs="Arial"/>
          <w:bCs/>
          <w:smallCaps/>
          <w:sz w:val="20"/>
          <w:lang w:val="ru-RU"/>
        </w:rPr>
        <w:t>Владимир</w:t>
      </w:r>
      <w:r w:rsidR="0048188E" w:rsidRPr="008411C1">
        <w:rPr>
          <w:rFonts w:cs="Arial"/>
          <w:bCs/>
          <w:smallCaps/>
          <w:sz w:val="20"/>
          <w:lang w:val="ru-RU"/>
        </w:rPr>
        <w:t xml:space="preserve"> Морозов, ключевой эксперт - промышленность</w:t>
      </w:r>
      <w:r w:rsidR="00101256" w:rsidRPr="008411C1">
        <w:rPr>
          <w:rFonts w:cs="Arial"/>
          <w:bCs/>
          <w:smallCaps/>
          <w:sz w:val="20"/>
          <w:lang w:val="ru-RU"/>
        </w:rPr>
        <w:t>/КПКЗ</w:t>
      </w:r>
      <w:r w:rsidR="008411C1">
        <w:rPr>
          <w:rFonts w:cs="Arial"/>
          <w:bCs/>
          <w:smallCaps/>
          <w:sz w:val="20"/>
          <w:lang w:val="ru-RU"/>
        </w:rPr>
        <w:t>,</w:t>
      </w:r>
    </w:p>
    <w:p w:rsidR="00101256" w:rsidRPr="008411C1" w:rsidRDefault="008411C1" w:rsidP="008411C1">
      <w:pPr>
        <w:tabs>
          <w:tab w:val="left" w:pos="2552"/>
          <w:tab w:val="left" w:pos="5245"/>
        </w:tabs>
        <w:spacing w:before="0" w:after="120" w:line="312" w:lineRule="auto"/>
        <w:jc w:val="left"/>
        <w:rPr>
          <w:rStyle w:val="Hyperlink"/>
          <w:b/>
          <w:sz w:val="20"/>
          <w:szCs w:val="20"/>
          <w:lang w:val="ru-RU"/>
        </w:rPr>
      </w:pPr>
      <w:r>
        <w:rPr>
          <w:lang w:val="ru-RU"/>
        </w:rPr>
        <w:tab/>
      </w:r>
      <w:r>
        <w:rPr>
          <w:lang w:val="ru-RU"/>
        </w:rPr>
        <w:tab/>
      </w:r>
      <w:hyperlink r:id="rId22" w:history="1">
        <w:r w:rsidR="00101256" w:rsidRPr="008411C1">
          <w:rPr>
            <w:rStyle w:val="Hyperlink"/>
            <w:b/>
            <w:bCs/>
            <w:sz w:val="20"/>
            <w:szCs w:val="20"/>
            <w:lang w:val="ru-RU"/>
          </w:rPr>
          <w:t>vladimir.morozov@airgovernance.org</w:t>
        </w:r>
      </w:hyperlink>
    </w:p>
    <w:p w:rsidR="00560E03" w:rsidRPr="008411C1" w:rsidRDefault="00085404" w:rsidP="005C0D05">
      <w:pPr>
        <w:pageBreakBefore/>
        <w:pBdr>
          <w:bottom w:val="single" w:sz="4" w:space="1" w:color="0070C0"/>
        </w:pBdr>
        <w:spacing w:after="240"/>
        <w:jc w:val="left"/>
        <w:rPr>
          <w:rFonts w:cs="Arial"/>
          <w:b/>
          <w:color w:val="002060"/>
          <w:sz w:val="36"/>
          <w:szCs w:val="36"/>
          <w:lang w:val="ru-RU"/>
        </w:rPr>
      </w:pPr>
      <w:r w:rsidRPr="008411C1">
        <w:rPr>
          <w:rFonts w:cs="Arial"/>
          <w:b/>
          <w:color w:val="002060"/>
          <w:sz w:val="36"/>
          <w:szCs w:val="36"/>
          <w:lang w:val="ru-RU"/>
        </w:rPr>
        <w:lastRenderedPageBreak/>
        <w:t>Содержание</w:t>
      </w:r>
    </w:p>
    <w:p w:rsidR="00F65C2A" w:rsidRDefault="007A38E9">
      <w:pPr>
        <w:pStyle w:val="TOC1"/>
        <w:rPr>
          <w:rFonts w:asciiTheme="minorHAnsi" w:eastAsiaTheme="minorEastAsia" w:hAnsiTheme="minorHAnsi" w:cstheme="minorBidi"/>
          <w:b w:val="0"/>
          <w:bCs w:val="0"/>
          <w:caps w:val="0"/>
          <w:noProof/>
          <w:szCs w:val="22"/>
          <w:lang w:val="en-US"/>
        </w:rPr>
      </w:pPr>
      <w:r w:rsidRPr="007A38E9">
        <w:rPr>
          <w:rFonts w:ascii="Arial" w:hAnsi="Arial" w:cs="Arial"/>
          <w:smallCaps/>
          <w:sz w:val="16"/>
          <w:szCs w:val="16"/>
          <w:lang w:val="ru-RU"/>
        </w:rPr>
        <w:fldChar w:fldCharType="begin"/>
      </w:r>
      <w:r w:rsidR="003A34BB" w:rsidRPr="00E42D56">
        <w:rPr>
          <w:rFonts w:ascii="Arial" w:hAnsi="Arial" w:cs="Arial"/>
          <w:smallCaps/>
          <w:sz w:val="16"/>
          <w:szCs w:val="16"/>
          <w:lang w:val="ru-RU"/>
        </w:rPr>
        <w:instrText xml:space="preserve"> TOC \o \h \z \u </w:instrText>
      </w:r>
      <w:r w:rsidRPr="007A38E9">
        <w:rPr>
          <w:rFonts w:ascii="Arial" w:hAnsi="Arial" w:cs="Arial"/>
          <w:smallCaps/>
          <w:sz w:val="16"/>
          <w:szCs w:val="16"/>
          <w:lang w:val="ru-RU"/>
        </w:rPr>
        <w:fldChar w:fldCharType="separate"/>
      </w:r>
      <w:hyperlink w:anchor="_Toc356043587" w:history="1">
        <w:r w:rsidR="00F65C2A" w:rsidRPr="004B636A">
          <w:rPr>
            <w:rStyle w:val="Hyperlink"/>
            <w:noProof/>
          </w:rPr>
          <w:t>ВВЕДЕНИЕ</w:t>
        </w:r>
        <w:r w:rsidR="00F65C2A">
          <w:rPr>
            <w:noProof/>
            <w:webHidden/>
          </w:rPr>
          <w:tab/>
        </w:r>
        <w:r>
          <w:rPr>
            <w:noProof/>
            <w:webHidden/>
          </w:rPr>
          <w:fldChar w:fldCharType="begin"/>
        </w:r>
        <w:r w:rsidR="00F65C2A">
          <w:rPr>
            <w:noProof/>
            <w:webHidden/>
          </w:rPr>
          <w:instrText xml:space="preserve"> PAGEREF _Toc356043587 \h </w:instrText>
        </w:r>
        <w:r>
          <w:rPr>
            <w:noProof/>
            <w:webHidden/>
          </w:rPr>
        </w:r>
        <w:r>
          <w:rPr>
            <w:noProof/>
            <w:webHidden/>
          </w:rPr>
          <w:fldChar w:fldCharType="separate"/>
        </w:r>
        <w:r w:rsidR="00F65C2A">
          <w:rPr>
            <w:noProof/>
            <w:webHidden/>
          </w:rPr>
          <w:t>6</w:t>
        </w:r>
        <w:r>
          <w:rPr>
            <w:noProof/>
            <w:webHidden/>
          </w:rPr>
          <w:fldChar w:fldCharType="end"/>
        </w:r>
      </w:hyperlink>
    </w:p>
    <w:p w:rsidR="00F65C2A" w:rsidRDefault="007A38E9" w:rsidP="00F65C2A">
      <w:pPr>
        <w:pStyle w:val="TOC1"/>
        <w:rPr>
          <w:rFonts w:asciiTheme="minorHAnsi" w:eastAsiaTheme="minorEastAsia" w:hAnsiTheme="minorHAnsi" w:cstheme="minorBidi"/>
          <w:b w:val="0"/>
          <w:bCs w:val="0"/>
          <w:caps w:val="0"/>
          <w:noProof/>
          <w:szCs w:val="22"/>
          <w:lang w:val="en-US"/>
        </w:rPr>
      </w:pPr>
      <w:hyperlink w:anchor="_Toc356043588" w:history="1">
        <w:r w:rsidR="00F65C2A" w:rsidRPr="004B636A">
          <w:rPr>
            <w:rStyle w:val="Hyperlink"/>
            <w:noProof/>
            <w:lang w:val="ru-RU"/>
          </w:rPr>
          <w:t>1.</w:t>
        </w:r>
        <w:r w:rsidR="00F65C2A">
          <w:rPr>
            <w:rFonts w:asciiTheme="minorHAnsi" w:eastAsiaTheme="minorEastAsia" w:hAnsiTheme="minorHAnsi" w:cstheme="minorBidi"/>
            <w:b w:val="0"/>
            <w:bCs w:val="0"/>
            <w:caps w:val="0"/>
            <w:noProof/>
            <w:szCs w:val="22"/>
            <w:lang w:val="en-US"/>
          </w:rPr>
          <w:tab/>
        </w:r>
        <w:r w:rsidR="00F65C2A" w:rsidRPr="004B636A">
          <w:rPr>
            <w:rStyle w:val="Hyperlink"/>
            <w:noProof/>
            <w:lang w:val="ru-RU"/>
          </w:rPr>
          <w:t>ОБЗОР СИСТЕМЫ ЭКОЛОГИЧЕСКИХ РАЗРЕШЕНИЙ, ВКЛЮЧАЯ ЭЛЕМЕНТЫ КПКЗ/НДТМ, В</w:t>
        </w:r>
        <w:r w:rsidR="00F65C2A">
          <w:rPr>
            <w:rStyle w:val="Hyperlink"/>
            <w:noProof/>
            <w:lang w:val="ru-RU"/>
          </w:rPr>
          <w:t> </w:t>
        </w:r>
        <w:r w:rsidR="00F65C2A" w:rsidRPr="004B636A">
          <w:rPr>
            <w:rStyle w:val="Hyperlink"/>
            <w:noProof/>
            <w:lang w:val="ru-RU"/>
          </w:rPr>
          <w:t>ЗАКОНОДАТЕЛЬСТВЕ СТРАН-ПАРТНЁРОВ</w:t>
        </w:r>
        <w:r w:rsidR="00F65C2A">
          <w:rPr>
            <w:noProof/>
            <w:webHidden/>
          </w:rPr>
          <w:tab/>
        </w:r>
        <w:r>
          <w:rPr>
            <w:noProof/>
            <w:webHidden/>
          </w:rPr>
          <w:fldChar w:fldCharType="begin"/>
        </w:r>
        <w:r w:rsidR="00F65C2A">
          <w:rPr>
            <w:noProof/>
            <w:webHidden/>
          </w:rPr>
          <w:instrText xml:space="preserve"> PAGEREF _Toc356043588 \h </w:instrText>
        </w:r>
        <w:r>
          <w:rPr>
            <w:noProof/>
            <w:webHidden/>
          </w:rPr>
        </w:r>
        <w:r>
          <w:rPr>
            <w:noProof/>
            <w:webHidden/>
          </w:rPr>
          <w:fldChar w:fldCharType="separate"/>
        </w:r>
        <w:r w:rsidR="00F65C2A">
          <w:rPr>
            <w:noProof/>
            <w:webHidden/>
          </w:rPr>
          <w:t>7</w:t>
        </w:r>
        <w:r>
          <w:rPr>
            <w:noProof/>
            <w:webHidden/>
          </w:rPr>
          <w:fldChar w:fldCharType="end"/>
        </w:r>
      </w:hyperlink>
    </w:p>
    <w:p w:rsidR="00F65C2A" w:rsidRDefault="007A38E9">
      <w:pPr>
        <w:pStyle w:val="TOC2"/>
        <w:rPr>
          <w:rFonts w:asciiTheme="minorHAnsi" w:eastAsiaTheme="minorEastAsia" w:hAnsiTheme="minorHAnsi" w:cstheme="minorBidi"/>
          <w:smallCaps w:val="0"/>
          <w:color w:val="auto"/>
          <w:szCs w:val="22"/>
          <w:lang w:val="en-US"/>
        </w:rPr>
      </w:pPr>
      <w:hyperlink w:anchor="_Toc356043589" w:history="1">
        <w:r w:rsidR="00F65C2A" w:rsidRPr="004B636A">
          <w:rPr>
            <w:rStyle w:val="Hyperlink"/>
            <w:bCs/>
            <w:caps/>
            <w:noProof/>
            <w:lang w:val="ru-RU"/>
          </w:rPr>
          <w:t>1.1.</w:t>
        </w:r>
        <w:r w:rsidR="00F65C2A">
          <w:rPr>
            <w:rFonts w:asciiTheme="minorHAnsi" w:eastAsiaTheme="minorEastAsia" w:hAnsiTheme="minorHAnsi" w:cstheme="minorBidi"/>
            <w:smallCaps w:val="0"/>
            <w:color w:val="auto"/>
            <w:szCs w:val="22"/>
            <w:lang w:val="en-US"/>
          </w:rPr>
          <w:tab/>
        </w:r>
        <w:r w:rsidR="00F65C2A" w:rsidRPr="004B636A">
          <w:rPr>
            <w:rStyle w:val="Hyperlink"/>
            <w:bCs/>
            <w:caps/>
            <w:noProof/>
            <w:lang w:val="ru-RU"/>
          </w:rPr>
          <w:t>АЗЕРБАЙДЖАН</w:t>
        </w:r>
        <w:r w:rsidR="00F65C2A">
          <w:rPr>
            <w:webHidden/>
          </w:rPr>
          <w:tab/>
        </w:r>
        <w:r>
          <w:rPr>
            <w:webHidden/>
          </w:rPr>
          <w:fldChar w:fldCharType="begin"/>
        </w:r>
        <w:r w:rsidR="00F65C2A">
          <w:rPr>
            <w:webHidden/>
          </w:rPr>
          <w:instrText xml:space="preserve"> PAGEREF _Toc356043589 \h </w:instrText>
        </w:r>
        <w:r>
          <w:rPr>
            <w:webHidden/>
          </w:rPr>
        </w:r>
        <w:r>
          <w:rPr>
            <w:webHidden/>
          </w:rPr>
          <w:fldChar w:fldCharType="separate"/>
        </w:r>
        <w:r w:rsidR="00F65C2A">
          <w:rPr>
            <w:webHidden/>
          </w:rPr>
          <w:t>15</w:t>
        </w:r>
        <w:r>
          <w:rPr>
            <w:webHidden/>
          </w:rPr>
          <w:fldChar w:fldCharType="end"/>
        </w:r>
      </w:hyperlink>
    </w:p>
    <w:p w:rsidR="00F65C2A" w:rsidRDefault="007A38E9">
      <w:pPr>
        <w:pStyle w:val="TOC2"/>
        <w:rPr>
          <w:rFonts w:asciiTheme="minorHAnsi" w:eastAsiaTheme="minorEastAsia" w:hAnsiTheme="minorHAnsi" w:cstheme="minorBidi"/>
          <w:smallCaps w:val="0"/>
          <w:color w:val="auto"/>
          <w:szCs w:val="22"/>
          <w:lang w:val="en-US"/>
        </w:rPr>
      </w:pPr>
      <w:hyperlink w:anchor="_Toc356043590" w:history="1">
        <w:r w:rsidR="00F65C2A" w:rsidRPr="004B636A">
          <w:rPr>
            <w:rStyle w:val="Hyperlink"/>
            <w:bCs/>
            <w:caps/>
            <w:noProof/>
            <w:lang w:val="ru-RU"/>
          </w:rPr>
          <w:t>1.2.</w:t>
        </w:r>
        <w:r w:rsidR="00F65C2A">
          <w:rPr>
            <w:rFonts w:asciiTheme="minorHAnsi" w:eastAsiaTheme="minorEastAsia" w:hAnsiTheme="minorHAnsi" w:cstheme="minorBidi"/>
            <w:smallCaps w:val="0"/>
            <w:color w:val="auto"/>
            <w:szCs w:val="22"/>
            <w:lang w:val="en-US"/>
          </w:rPr>
          <w:tab/>
        </w:r>
        <w:r w:rsidR="00F65C2A" w:rsidRPr="004B636A">
          <w:rPr>
            <w:rStyle w:val="Hyperlink"/>
            <w:bCs/>
            <w:caps/>
            <w:noProof/>
            <w:lang w:val="ru-RU"/>
          </w:rPr>
          <w:t>АРМЕНИЯ</w:t>
        </w:r>
        <w:r w:rsidR="00F65C2A">
          <w:rPr>
            <w:webHidden/>
          </w:rPr>
          <w:tab/>
        </w:r>
        <w:r>
          <w:rPr>
            <w:webHidden/>
          </w:rPr>
          <w:fldChar w:fldCharType="begin"/>
        </w:r>
        <w:r w:rsidR="00F65C2A">
          <w:rPr>
            <w:webHidden/>
          </w:rPr>
          <w:instrText xml:space="preserve"> PAGEREF _Toc356043590 \h </w:instrText>
        </w:r>
        <w:r>
          <w:rPr>
            <w:webHidden/>
          </w:rPr>
        </w:r>
        <w:r>
          <w:rPr>
            <w:webHidden/>
          </w:rPr>
          <w:fldChar w:fldCharType="separate"/>
        </w:r>
        <w:r w:rsidR="00F65C2A">
          <w:rPr>
            <w:webHidden/>
          </w:rPr>
          <w:t>22</w:t>
        </w:r>
        <w:r>
          <w:rPr>
            <w:webHidden/>
          </w:rPr>
          <w:fldChar w:fldCharType="end"/>
        </w:r>
      </w:hyperlink>
    </w:p>
    <w:p w:rsidR="00F65C2A" w:rsidRDefault="007A38E9">
      <w:pPr>
        <w:pStyle w:val="TOC2"/>
        <w:rPr>
          <w:rFonts w:asciiTheme="minorHAnsi" w:eastAsiaTheme="minorEastAsia" w:hAnsiTheme="minorHAnsi" w:cstheme="minorBidi"/>
          <w:smallCaps w:val="0"/>
          <w:color w:val="auto"/>
          <w:szCs w:val="22"/>
          <w:lang w:val="en-US"/>
        </w:rPr>
      </w:pPr>
      <w:hyperlink w:anchor="_Toc356043591" w:history="1">
        <w:r w:rsidR="00F65C2A" w:rsidRPr="004B636A">
          <w:rPr>
            <w:rStyle w:val="Hyperlink"/>
            <w:bCs/>
            <w:caps/>
            <w:noProof/>
            <w:lang w:val="ru-RU"/>
          </w:rPr>
          <w:t>1.3.</w:t>
        </w:r>
        <w:r w:rsidR="00F65C2A">
          <w:rPr>
            <w:rFonts w:asciiTheme="minorHAnsi" w:eastAsiaTheme="minorEastAsia" w:hAnsiTheme="minorHAnsi" w:cstheme="minorBidi"/>
            <w:smallCaps w:val="0"/>
            <w:color w:val="auto"/>
            <w:szCs w:val="22"/>
            <w:lang w:val="en-US"/>
          </w:rPr>
          <w:tab/>
        </w:r>
        <w:r w:rsidR="00F65C2A" w:rsidRPr="004B636A">
          <w:rPr>
            <w:rStyle w:val="Hyperlink"/>
            <w:bCs/>
            <w:caps/>
            <w:noProof/>
            <w:lang w:val="ru-RU"/>
          </w:rPr>
          <w:t>БЕЛАРУСЬ</w:t>
        </w:r>
        <w:r w:rsidR="00F65C2A">
          <w:rPr>
            <w:webHidden/>
          </w:rPr>
          <w:tab/>
        </w:r>
        <w:r>
          <w:rPr>
            <w:webHidden/>
          </w:rPr>
          <w:fldChar w:fldCharType="begin"/>
        </w:r>
        <w:r w:rsidR="00F65C2A">
          <w:rPr>
            <w:webHidden/>
          </w:rPr>
          <w:instrText xml:space="preserve"> PAGEREF _Toc356043591 \h </w:instrText>
        </w:r>
        <w:r>
          <w:rPr>
            <w:webHidden/>
          </w:rPr>
        </w:r>
        <w:r>
          <w:rPr>
            <w:webHidden/>
          </w:rPr>
          <w:fldChar w:fldCharType="separate"/>
        </w:r>
        <w:r w:rsidR="00F65C2A">
          <w:rPr>
            <w:webHidden/>
          </w:rPr>
          <w:t>27</w:t>
        </w:r>
        <w:r>
          <w:rPr>
            <w:webHidden/>
          </w:rPr>
          <w:fldChar w:fldCharType="end"/>
        </w:r>
      </w:hyperlink>
    </w:p>
    <w:p w:rsidR="00F65C2A" w:rsidRDefault="007A38E9">
      <w:pPr>
        <w:pStyle w:val="TOC2"/>
        <w:rPr>
          <w:rFonts w:asciiTheme="minorHAnsi" w:eastAsiaTheme="minorEastAsia" w:hAnsiTheme="minorHAnsi" w:cstheme="minorBidi"/>
          <w:smallCaps w:val="0"/>
          <w:color w:val="auto"/>
          <w:szCs w:val="22"/>
          <w:lang w:val="en-US"/>
        </w:rPr>
      </w:pPr>
      <w:hyperlink w:anchor="_Toc356043592" w:history="1">
        <w:r w:rsidR="00F65C2A" w:rsidRPr="004B636A">
          <w:rPr>
            <w:rStyle w:val="Hyperlink"/>
            <w:bCs/>
            <w:caps/>
            <w:noProof/>
            <w:lang w:val="ru-RU"/>
          </w:rPr>
          <w:t>1.4.</w:t>
        </w:r>
        <w:r w:rsidR="00F65C2A">
          <w:rPr>
            <w:rFonts w:asciiTheme="minorHAnsi" w:eastAsiaTheme="minorEastAsia" w:hAnsiTheme="minorHAnsi" w:cstheme="minorBidi"/>
            <w:smallCaps w:val="0"/>
            <w:color w:val="auto"/>
            <w:szCs w:val="22"/>
            <w:lang w:val="en-US"/>
          </w:rPr>
          <w:tab/>
        </w:r>
        <w:r w:rsidR="00F65C2A" w:rsidRPr="004B636A">
          <w:rPr>
            <w:rStyle w:val="Hyperlink"/>
            <w:bCs/>
            <w:caps/>
            <w:noProof/>
            <w:lang w:val="ru-RU"/>
          </w:rPr>
          <w:t>ГРУЗИЯ</w:t>
        </w:r>
        <w:r w:rsidR="00F65C2A">
          <w:rPr>
            <w:webHidden/>
          </w:rPr>
          <w:tab/>
        </w:r>
        <w:r>
          <w:rPr>
            <w:webHidden/>
          </w:rPr>
          <w:fldChar w:fldCharType="begin"/>
        </w:r>
        <w:r w:rsidR="00F65C2A">
          <w:rPr>
            <w:webHidden/>
          </w:rPr>
          <w:instrText xml:space="preserve"> PAGEREF _Toc356043592 \h </w:instrText>
        </w:r>
        <w:r>
          <w:rPr>
            <w:webHidden/>
          </w:rPr>
        </w:r>
        <w:r>
          <w:rPr>
            <w:webHidden/>
          </w:rPr>
          <w:fldChar w:fldCharType="separate"/>
        </w:r>
        <w:r w:rsidR="00F65C2A">
          <w:rPr>
            <w:webHidden/>
          </w:rPr>
          <w:t>33</w:t>
        </w:r>
        <w:r>
          <w:rPr>
            <w:webHidden/>
          </w:rPr>
          <w:fldChar w:fldCharType="end"/>
        </w:r>
      </w:hyperlink>
    </w:p>
    <w:p w:rsidR="00F65C2A" w:rsidRDefault="007A38E9">
      <w:pPr>
        <w:pStyle w:val="TOC2"/>
        <w:rPr>
          <w:rFonts w:asciiTheme="minorHAnsi" w:eastAsiaTheme="minorEastAsia" w:hAnsiTheme="minorHAnsi" w:cstheme="minorBidi"/>
          <w:smallCaps w:val="0"/>
          <w:color w:val="auto"/>
          <w:szCs w:val="22"/>
          <w:lang w:val="en-US"/>
        </w:rPr>
      </w:pPr>
      <w:hyperlink w:anchor="_Toc356043593" w:history="1">
        <w:r w:rsidR="00F65C2A" w:rsidRPr="004B636A">
          <w:rPr>
            <w:rStyle w:val="Hyperlink"/>
            <w:caps/>
            <w:noProof/>
            <w:lang w:val="ru-RU"/>
          </w:rPr>
          <w:t>1.5.</w:t>
        </w:r>
        <w:r w:rsidR="00F65C2A">
          <w:rPr>
            <w:rFonts w:asciiTheme="minorHAnsi" w:eastAsiaTheme="minorEastAsia" w:hAnsiTheme="minorHAnsi" w:cstheme="minorBidi"/>
            <w:smallCaps w:val="0"/>
            <w:color w:val="auto"/>
            <w:szCs w:val="22"/>
            <w:lang w:val="en-US"/>
          </w:rPr>
          <w:tab/>
        </w:r>
        <w:r w:rsidR="00F65C2A" w:rsidRPr="004B636A">
          <w:rPr>
            <w:rStyle w:val="Hyperlink"/>
            <w:caps/>
            <w:noProof/>
            <w:lang w:val="ru-RU"/>
          </w:rPr>
          <w:t>РЕСПУБЛИКА МОЛДОВА</w:t>
        </w:r>
        <w:r w:rsidR="00F65C2A">
          <w:rPr>
            <w:webHidden/>
          </w:rPr>
          <w:tab/>
        </w:r>
        <w:r>
          <w:rPr>
            <w:webHidden/>
          </w:rPr>
          <w:fldChar w:fldCharType="begin"/>
        </w:r>
        <w:r w:rsidR="00F65C2A">
          <w:rPr>
            <w:webHidden/>
          </w:rPr>
          <w:instrText xml:space="preserve"> PAGEREF _Toc356043593 \h </w:instrText>
        </w:r>
        <w:r>
          <w:rPr>
            <w:webHidden/>
          </w:rPr>
        </w:r>
        <w:r>
          <w:rPr>
            <w:webHidden/>
          </w:rPr>
          <w:fldChar w:fldCharType="separate"/>
        </w:r>
        <w:r w:rsidR="00F65C2A">
          <w:rPr>
            <w:webHidden/>
          </w:rPr>
          <w:t>37</w:t>
        </w:r>
        <w:r>
          <w:rPr>
            <w:webHidden/>
          </w:rPr>
          <w:fldChar w:fldCharType="end"/>
        </w:r>
      </w:hyperlink>
    </w:p>
    <w:p w:rsidR="00F65C2A" w:rsidRDefault="007A38E9">
      <w:pPr>
        <w:pStyle w:val="TOC2"/>
        <w:rPr>
          <w:rFonts w:asciiTheme="minorHAnsi" w:eastAsiaTheme="minorEastAsia" w:hAnsiTheme="minorHAnsi" w:cstheme="minorBidi"/>
          <w:smallCaps w:val="0"/>
          <w:color w:val="auto"/>
          <w:szCs w:val="22"/>
          <w:lang w:val="en-US"/>
        </w:rPr>
      </w:pPr>
      <w:hyperlink w:anchor="_Toc356043594" w:history="1">
        <w:r w:rsidR="00F65C2A" w:rsidRPr="004B636A">
          <w:rPr>
            <w:rStyle w:val="Hyperlink"/>
            <w:bCs/>
            <w:caps/>
            <w:noProof/>
            <w:lang w:val="ru-RU"/>
          </w:rPr>
          <w:t>1.6.</w:t>
        </w:r>
        <w:r w:rsidR="00F65C2A">
          <w:rPr>
            <w:rFonts w:asciiTheme="minorHAnsi" w:eastAsiaTheme="minorEastAsia" w:hAnsiTheme="minorHAnsi" w:cstheme="minorBidi"/>
            <w:smallCaps w:val="0"/>
            <w:color w:val="auto"/>
            <w:szCs w:val="22"/>
            <w:lang w:val="en-US"/>
          </w:rPr>
          <w:tab/>
        </w:r>
        <w:r w:rsidR="00F65C2A" w:rsidRPr="004B636A">
          <w:rPr>
            <w:rStyle w:val="Hyperlink"/>
            <w:bCs/>
            <w:caps/>
            <w:noProof/>
            <w:lang w:val="ru-RU"/>
          </w:rPr>
          <w:t>РОССИЙСКАЯ ФЕДЕРАЦИЯ</w:t>
        </w:r>
        <w:r w:rsidR="00F65C2A">
          <w:rPr>
            <w:webHidden/>
          </w:rPr>
          <w:tab/>
        </w:r>
        <w:r>
          <w:rPr>
            <w:webHidden/>
          </w:rPr>
          <w:fldChar w:fldCharType="begin"/>
        </w:r>
        <w:r w:rsidR="00F65C2A">
          <w:rPr>
            <w:webHidden/>
          </w:rPr>
          <w:instrText xml:space="preserve"> PAGEREF _Toc356043594 \h </w:instrText>
        </w:r>
        <w:r>
          <w:rPr>
            <w:webHidden/>
          </w:rPr>
        </w:r>
        <w:r>
          <w:rPr>
            <w:webHidden/>
          </w:rPr>
          <w:fldChar w:fldCharType="separate"/>
        </w:r>
        <w:r w:rsidR="00F65C2A">
          <w:rPr>
            <w:webHidden/>
          </w:rPr>
          <w:t>44</w:t>
        </w:r>
        <w:r>
          <w:rPr>
            <w:webHidden/>
          </w:rPr>
          <w:fldChar w:fldCharType="end"/>
        </w:r>
      </w:hyperlink>
    </w:p>
    <w:p w:rsidR="00F65C2A" w:rsidRDefault="007A38E9">
      <w:pPr>
        <w:pStyle w:val="TOC2"/>
        <w:rPr>
          <w:rFonts w:asciiTheme="minorHAnsi" w:eastAsiaTheme="minorEastAsia" w:hAnsiTheme="minorHAnsi" w:cstheme="minorBidi"/>
          <w:smallCaps w:val="0"/>
          <w:color w:val="auto"/>
          <w:szCs w:val="22"/>
          <w:lang w:val="en-US"/>
        </w:rPr>
      </w:pPr>
      <w:hyperlink w:anchor="_Toc356043595" w:history="1">
        <w:r w:rsidR="00F65C2A" w:rsidRPr="004B636A">
          <w:rPr>
            <w:rStyle w:val="Hyperlink"/>
            <w:bCs/>
            <w:caps/>
            <w:noProof/>
            <w:lang w:val="ru-RU"/>
          </w:rPr>
          <w:t>1.7.</w:t>
        </w:r>
        <w:r w:rsidR="00F65C2A">
          <w:rPr>
            <w:rFonts w:asciiTheme="minorHAnsi" w:eastAsiaTheme="minorEastAsia" w:hAnsiTheme="minorHAnsi" w:cstheme="minorBidi"/>
            <w:smallCaps w:val="0"/>
            <w:color w:val="auto"/>
            <w:szCs w:val="22"/>
            <w:lang w:val="en-US"/>
          </w:rPr>
          <w:tab/>
        </w:r>
        <w:r w:rsidR="00F65C2A" w:rsidRPr="004B636A">
          <w:rPr>
            <w:rStyle w:val="Hyperlink"/>
            <w:bCs/>
            <w:caps/>
            <w:noProof/>
            <w:lang w:val="ru-RU"/>
          </w:rPr>
          <w:t>УКРАИНА</w:t>
        </w:r>
        <w:r w:rsidR="00F65C2A">
          <w:rPr>
            <w:webHidden/>
          </w:rPr>
          <w:tab/>
        </w:r>
        <w:r>
          <w:rPr>
            <w:webHidden/>
          </w:rPr>
          <w:fldChar w:fldCharType="begin"/>
        </w:r>
        <w:r w:rsidR="00F65C2A">
          <w:rPr>
            <w:webHidden/>
          </w:rPr>
          <w:instrText xml:space="preserve"> PAGEREF _Toc356043595 \h </w:instrText>
        </w:r>
        <w:r>
          <w:rPr>
            <w:webHidden/>
          </w:rPr>
        </w:r>
        <w:r>
          <w:rPr>
            <w:webHidden/>
          </w:rPr>
          <w:fldChar w:fldCharType="separate"/>
        </w:r>
        <w:r w:rsidR="00F65C2A">
          <w:rPr>
            <w:webHidden/>
          </w:rPr>
          <w:t>57</w:t>
        </w:r>
        <w:r>
          <w:rPr>
            <w:webHidden/>
          </w:rPr>
          <w:fldChar w:fldCharType="end"/>
        </w:r>
      </w:hyperlink>
    </w:p>
    <w:p w:rsidR="00F65C2A" w:rsidRDefault="007A38E9">
      <w:pPr>
        <w:pStyle w:val="TOC1"/>
        <w:rPr>
          <w:rFonts w:asciiTheme="minorHAnsi" w:eastAsiaTheme="minorEastAsia" w:hAnsiTheme="minorHAnsi" w:cstheme="minorBidi"/>
          <w:b w:val="0"/>
          <w:bCs w:val="0"/>
          <w:caps w:val="0"/>
          <w:noProof/>
          <w:szCs w:val="22"/>
          <w:lang w:val="en-US"/>
        </w:rPr>
      </w:pPr>
      <w:hyperlink w:anchor="_Toc356043596" w:history="1">
        <w:r w:rsidR="00F65C2A" w:rsidRPr="004B636A">
          <w:rPr>
            <w:rStyle w:val="Hyperlink"/>
            <w:noProof/>
            <w:lang w:val="ru-RU"/>
          </w:rPr>
          <w:t>2.</w:t>
        </w:r>
        <w:r w:rsidR="00F65C2A">
          <w:rPr>
            <w:rFonts w:asciiTheme="minorHAnsi" w:eastAsiaTheme="minorEastAsia" w:hAnsiTheme="minorHAnsi" w:cstheme="minorBidi"/>
            <w:b w:val="0"/>
            <w:bCs w:val="0"/>
            <w:caps w:val="0"/>
            <w:noProof/>
            <w:szCs w:val="22"/>
            <w:lang w:val="en-US"/>
          </w:rPr>
          <w:tab/>
        </w:r>
        <w:r w:rsidR="00F65C2A" w:rsidRPr="004B636A">
          <w:rPr>
            <w:rStyle w:val="Hyperlink"/>
            <w:noProof/>
            <w:lang w:val="ru-RU"/>
          </w:rPr>
          <w:t>КОММЕНТАРИИ И ДОПОЛНЕНИЯ К ОБЗОРУ СИСТЕМЫ ЭКОЛОГИЧЕСКИХ РАЗРЕШЕНИЙ</w:t>
        </w:r>
        <w:r w:rsidR="00F65C2A">
          <w:rPr>
            <w:noProof/>
            <w:webHidden/>
          </w:rPr>
          <w:tab/>
        </w:r>
        <w:r>
          <w:rPr>
            <w:noProof/>
            <w:webHidden/>
          </w:rPr>
          <w:fldChar w:fldCharType="begin"/>
        </w:r>
        <w:r w:rsidR="00F65C2A">
          <w:rPr>
            <w:noProof/>
            <w:webHidden/>
          </w:rPr>
          <w:instrText xml:space="preserve"> PAGEREF _Toc356043596 \h </w:instrText>
        </w:r>
        <w:r>
          <w:rPr>
            <w:noProof/>
            <w:webHidden/>
          </w:rPr>
        </w:r>
        <w:r>
          <w:rPr>
            <w:noProof/>
            <w:webHidden/>
          </w:rPr>
          <w:fldChar w:fldCharType="separate"/>
        </w:r>
        <w:r w:rsidR="00F65C2A">
          <w:rPr>
            <w:noProof/>
            <w:webHidden/>
          </w:rPr>
          <w:t>80</w:t>
        </w:r>
        <w:r>
          <w:rPr>
            <w:noProof/>
            <w:webHidden/>
          </w:rPr>
          <w:fldChar w:fldCharType="end"/>
        </w:r>
      </w:hyperlink>
    </w:p>
    <w:p w:rsidR="00F65C2A" w:rsidRDefault="007A38E9">
      <w:pPr>
        <w:pStyle w:val="TOC2"/>
        <w:rPr>
          <w:rFonts w:asciiTheme="minorHAnsi" w:eastAsiaTheme="minorEastAsia" w:hAnsiTheme="minorHAnsi" w:cstheme="minorBidi"/>
          <w:smallCaps w:val="0"/>
          <w:color w:val="auto"/>
          <w:szCs w:val="22"/>
          <w:lang w:val="en-US"/>
        </w:rPr>
      </w:pPr>
      <w:hyperlink w:anchor="_Toc356043597" w:history="1">
        <w:r w:rsidR="00F65C2A" w:rsidRPr="004B636A">
          <w:rPr>
            <w:rStyle w:val="Hyperlink"/>
            <w:noProof/>
            <w:lang w:val="ru-RU" w:eastAsia="ru-RU"/>
          </w:rPr>
          <w:t>2.1.</w:t>
        </w:r>
        <w:r w:rsidR="00F65C2A">
          <w:rPr>
            <w:rFonts w:asciiTheme="minorHAnsi" w:eastAsiaTheme="minorEastAsia" w:hAnsiTheme="minorHAnsi" w:cstheme="minorBidi"/>
            <w:smallCaps w:val="0"/>
            <w:color w:val="auto"/>
            <w:szCs w:val="22"/>
            <w:lang w:val="en-US"/>
          </w:rPr>
          <w:tab/>
        </w:r>
        <w:r w:rsidR="00F65C2A" w:rsidRPr="004B636A">
          <w:rPr>
            <w:rStyle w:val="Hyperlink"/>
            <w:noProof/>
            <w:lang w:val="ru-RU" w:eastAsia="ru-RU"/>
          </w:rPr>
          <w:t>Азербайджан</w:t>
        </w:r>
        <w:r w:rsidR="00F65C2A">
          <w:rPr>
            <w:webHidden/>
          </w:rPr>
          <w:tab/>
        </w:r>
        <w:r>
          <w:rPr>
            <w:webHidden/>
          </w:rPr>
          <w:fldChar w:fldCharType="begin"/>
        </w:r>
        <w:r w:rsidR="00F65C2A">
          <w:rPr>
            <w:webHidden/>
          </w:rPr>
          <w:instrText xml:space="preserve"> PAGEREF _Toc356043597 \h </w:instrText>
        </w:r>
        <w:r>
          <w:rPr>
            <w:webHidden/>
          </w:rPr>
        </w:r>
        <w:r>
          <w:rPr>
            <w:webHidden/>
          </w:rPr>
          <w:fldChar w:fldCharType="separate"/>
        </w:r>
        <w:r w:rsidR="00F65C2A">
          <w:rPr>
            <w:webHidden/>
          </w:rPr>
          <w:t>80</w:t>
        </w:r>
        <w:r>
          <w:rPr>
            <w:webHidden/>
          </w:rPr>
          <w:fldChar w:fldCharType="end"/>
        </w:r>
      </w:hyperlink>
    </w:p>
    <w:p w:rsidR="00F65C2A" w:rsidRDefault="007A38E9">
      <w:pPr>
        <w:pStyle w:val="TOC2"/>
        <w:rPr>
          <w:rFonts w:asciiTheme="minorHAnsi" w:eastAsiaTheme="minorEastAsia" w:hAnsiTheme="minorHAnsi" w:cstheme="minorBidi"/>
          <w:smallCaps w:val="0"/>
          <w:color w:val="auto"/>
          <w:szCs w:val="22"/>
          <w:lang w:val="en-US"/>
        </w:rPr>
      </w:pPr>
      <w:hyperlink w:anchor="_Toc356043598" w:history="1">
        <w:r w:rsidR="00F65C2A" w:rsidRPr="004B636A">
          <w:rPr>
            <w:rStyle w:val="Hyperlink"/>
            <w:noProof/>
            <w:lang w:val="ru-RU" w:eastAsia="ru-RU"/>
          </w:rPr>
          <w:t>2.2.</w:t>
        </w:r>
        <w:r w:rsidR="00F65C2A">
          <w:rPr>
            <w:rFonts w:asciiTheme="minorHAnsi" w:eastAsiaTheme="minorEastAsia" w:hAnsiTheme="minorHAnsi" w:cstheme="minorBidi"/>
            <w:smallCaps w:val="0"/>
            <w:color w:val="auto"/>
            <w:szCs w:val="22"/>
            <w:lang w:val="en-US"/>
          </w:rPr>
          <w:tab/>
        </w:r>
        <w:r w:rsidR="00F65C2A" w:rsidRPr="004B636A">
          <w:rPr>
            <w:rStyle w:val="Hyperlink"/>
            <w:noProof/>
            <w:lang w:val="ru-RU" w:eastAsia="ru-RU"/>
          </w:rPr>
          <w:t>Армения</w:t>
        </w:r>
        <w:r w:rsidR="00F65C2A">
          <w:rPr>
            <w:webHidden/>
          </w:rPr>
          <w:tab/>
        </w:r>
        <w:r>
          <w:rPr>
            <w:webHidden/>
          </w:rPr>
          <w:fldChar w:fldCharType="begin"/>
        </w:r>
        <w:r w:rsidR="00F65C2A">
          <w:rPr>
            <w:webHidden/>
          </w:rPr>
          <w:instrText xml:space="preserve"> PAGEREF _Toc356043598 \h </w:instrText>
        </w:r>
        <w:r>
          <w:rPr>
            <w:webHidden/>
          </w:rPr>
        </w:r>
        <w:r>
          <w:rPr>
            <w:webHidden/>
          </w:rPr>
          <w:fldChar w:fldCharType="separate"/>
        </w:r>
        <w:r w:rsidR="00F65C2A">
          <w:rPr>
            <w:webHidden/>
          </w:rPr>
          <w:t>84</w:t>
        </w:r>
        <w:r>
          <w:rPr>
            <w:webHidden/>
          </w:rPr>
          <w:fldChar w:fldCharType="end"/>
        </w:r>
      </w:hyperlink>
    </w:p>
    <w:p w:rsidR="00F65C2A" w:rsidRDefault="007A38E9">
      <w:pPr>
        <w:pStyle w:val="TOC2"/>
        <w:rPr>
          <w:rFonts w:asciiTheme="minorHAnsi" w:eastAsiaTheme="minorEastAsia" w:hAnsiTheme="minorHAnsi" w:cstheme="minorBidi"/>
          <w:smallCaps w:val="0"/>
          <w:color w:val="auto"/>
          <w:szCs w:val="22"/>
          <w:lang w:val="en-US"/>
        </w:rPr>
      </w:pPr>
      <w:hyperlink w:anchor="_Toc356043599" w:history="1">
        <w:r w:rsidR="00F65C2A" w:rsidRPr="004B636A">
          <w:rPr>
            <w:rStyle w:val="Hyperlink"/>
            <w:noProof/>
            <w:lang w:val="ru-RU" w:eastAsia="ru-RU"/>
          </w:rPr>
          <w:t>2.3.</w:t>
        </w:r>
        <w:r w:rsidR="00F65C2A">
          <w:rPr>
            <w:rFonts w:asciiTheme="minorHAnsi" w:eastAsiaTheme="minorEastAsia" w:hAnsiTheme="minorHAnsi" w:cstheme="minorBidi"/>
            <w:smallCaps w:val="0"/>
            <w:color w:val="auto"/>
            <w:szCs w:val="22"/>
            <w:lang w:val="en-US"/>
          </w:rPr>
          <w:tab/>
        </w:r>
        <w:r w:rsidR="00F65C2A" w:rsidRPr="004B636A">
          <w:rPr>
            <w:rStyle w:val="Hyperlink"/>
            <w:noProof/>
            <w:lang w:val="ru-RU" w:eastAsia="ru-RU"/>
          </w:rPr>
          <w:t>Беларусь</w:t>
        </w:r>
        <w:r w:rsidR="00F65C2A">
          <w:rPr>
            <w:webHidden/>
          </w:rPr>
          <w:tab/>
        </w:r>
        <w:r>
          <w:rPr>
            <w:webHidden/>
          </w:rPr>
          <w:fldChar w:fldCharType="begin"/>
        </w:r>
        <w:r w:rsidR="00F65C2A">
          <w:rPr>
            <w:webHidden/>
          </w:rPr>
          <w:instrText xml:space="preserve"> PAGEREF _Toc356043599 \h </w:instrText>
        </w:r>
        <w:r>
          <w:rPr>
            <w:webHidden/>
          </w:rPr>
        </w:r>
        <w:r>
          <w:rPr>
            <w:webHidden/>
          </w:rPr>
          <w:fldChar w:fldCharType="separate"/>
        </w:r>
        <w:r w:rsidR="00F65C2A">
          <w:rPr>
            <w:webHidden/>
          </w:rPr>
          <w:t>88</w:t>
        </w:r>
        <w:r>
          <w:rPr>
            <w:webHidden/>
          </w:rPr>
          <w:fldChar w:fldCharType="end"/>
        </w:r>
      </w:hyperlink>
    </w:p>
    <w:p w:rsidR="00F65C2A" w:rsidRDefault="007A38E9">
      <w:pPr>
        <w:pStyle w:val="TOC2"/>
        <w:rPr>
          <w:rFonts w:asciiTheme="minorHAnsi" w:eastAsiaTheme="minorEastAsia" w:hAnsiTheme="minorHAnsi" w:cstheme="minorBidi"/>
          <w:smallCaps w:val="0"/>
          <w:color w:val="auto"/>
          <w:szCs w:val="22"/>
          <w:lang w:val="en-US"/>
        </w:rPr>
      </w:pPr>
      <w:hyperlink w:anchor="_Toc356043600" w:history="1">
        <w:r w:rsidR="00F65C2A" w:rsidRPr="004B636A">
          <w:rPr>
            <w:rStyle w:val="Hyperlink"/>
            <w:noProof/>
            <w:lang w:val="ru-RU" w:eastAsia="ru-RU"/>
          </w:rPr>
          <w:t>2.4.</w:t>
        </w:r>
        <w:r w:rsidR="00F65C2A">
          <w:rPr>
            <w:rFonts w:asciiTheme="minorHAnsi" w:eastAsiaTheme="minorEastAsia" w:hAnsiTheme="minorHAnsi" w:cstheme="minorBidi"/>
            <w:smallCaps w:val="0"/>
            <w:color w:val="auto"/>
            <w:szCs w:val="22"/>
            <w:lang w:val="en-US"/>
          </w:rPr>
          <w:tab/>
        </w:r>
        <w:r w:rsidR="00F65C2A" w:rsidRPr="004B636A">
          <w:rPr>
            <w:rStyle w:val="Hyperlink"/>
            <w:noProof/>
            <w:lang w:val="ru-RU" w:eastAsia="ru-RU"/>
          </w:rPr>
          <w:t>Грузия</w:t>
        </w:r>
        <w:r w:rsidR="00F65C2A">
          <w:rPr>
            <w:webHidden/>
          </w:rPr>
          <w:tab/>
        </w:r>
        <w:r>
          <w:rPr>
            <w:webHidden/>
          </w:rPr>
          <w:fldChar w:fldCharType="begin"/>
        </w:r>
        <w:r w:rsidR="00F65C2A">
          <w:rPr>
            <w:webHidden/>
          </w:rPr>
          <w:instrText xml:space="preserve"> PAGEREF _Toc356043600 \h </w:instrText>
        </w:r>
        <w:r>
          <w:rPr>
            <w:webHidden/>
          </w:rPr>
        </w:r>
        <w:r>
          <w:rPr>
            <w:webHidden/>
          </w:rPr>
          <w:fldChar w:fldCharType="separate"/>
        </w:r>
        <w:r w:rsidR="00F65C2A">
          <w:rPr>
            <w:webHidden/>
          </w:rPr>
          <w:t>90</w:t>
        </w:r>
        <w:r>
          <w:rPr>
            <w:webHidden/>
          </w:rPr>
          <w:fldChar w:fldCharType="end"/>
        </w:r>
      </w:hyperlink>
    </w:p>
    <w:p w:rsidR="00F65C2A" w:rsidRDefault="007A38E9">
      <w:pPr>
        <w:pStyle w:val="TOC2"/>
        <w:rPr>
          <w:rFonts w:asciiTheme="minorHAnsi" w:eastAsiaTheme="minorEastAsia" w:hAnsiTheme="minorHAnsi" w:cstheme="minorBidi"/>
          <w:smallCaps w:val="0"/>
          <w:color w:val="auto"/>
          <w:szCs w:val="22"/>
          <w:lang w:val="en-US"/>
        </w:rPr>
      </w:pPr>
      <w:hyperlink w:anchor="_Toc356043601" w:history="1">
        <w:r w:rsidR="00F65C2A" w:rsidRPr="004B636A">
          <w:rPr>
            <w:rStyle w:val="Hyperlink"/>
            <w:noProof/>
            <w:lang w:val="ru-RU" w:eastAsia="ru-RU"/>
          </w:rPr>
          <w:t>2.5.</w:t>
        </w:r>
        <w:r w:rsidR="00F65C2A">
          <w:rPr>
            <w:rFonts w:asciiTheme="minorHAnsi" w:eastAsiaTheme="minorEastAsia" w:hAnsiTheme="minorHAnsi" w:cstheme="minorBidi"/>
            <w:smallCaps w:val="0"/>
            <w:color w:val="auto"/>
            <w:szCs w:val="22"/>
            <w:lang w:val="en-US"/>
          </w:rPr>
          <w:tab/>
        </w:r>
        <w:r w:rsidR="00F65C2A" w:rsidRPr="004B636A">
          <w:rPr>
            <w:rStyle w:val="Hyperlink"/>
            <w:noProof/>
            <w:lang w:val="ru-RU" w:eastAsia="ru-RU"/>
          </w:rPr>
          <w:t>Республика Молдова</w:t>
        </w:r>
        <w:r w:rsidR="00F65C2A">
          <w:rPr>
            <w:webHidden/>
          </w:rPr>
          <w:tab/>
        </w:r>
        <w:r>
          <w:rPr>
            <w:webHidden/>
          </w:rPr>
          <w:fldChar w:fldCharType="begin"/>
        </w:r>
        <w:r w:rsidR="00F65C2A">
          <w:rPr>
            <w:webHidden/>
          </w:rPr>
          <w:instrText xml:space="preserve"> PAGEREF _Toc356043601 \h </w:instrText>
        </w:r>
        <w:r>
          <w:rPr>
            <w:webHidden/>
          </w:rPr>
        </w:r>
        <w:r>
          <w:rPr>
            <w:webHidden/>
          </w:rPr>
          <w:fldChar w:fldCharType="separate"/>
        </w:r>
        <w:r w:rsidR="00F65C2A">
          <w:rPr>
            <w:webHidden/>
          </w:rPr>
          <w:t>94</w:t>
        </w:r>
        <w:r>
          <w:rPr>
            <w:webHidden/>
          </w:rPr>
          <w:fldChar w:fldCharType="end"/>
        </w:r>
      </w:hyperlink>
    </w:p>
    <w:p w:rsidR="00F65C2A" w:rsidRDefault="007A38E9">
      <w:pPr>
        <w:pStyle w:val="TOC2"/>
        <w:rPr>
          <w:rFonts w:asciiTheme="minorHAnsi" w:eastAsiaTheme="minorEastAsia" w:hAnsiTheme="minorHAnsi" w:cstheme="minorBidi"/>
          <w:smallCaps w:val="0"/>
          <w:color w:val="auto"/>
          <w:szCs w:val="22"/>
          <w:lang w:val="en-US"/>
        </w:rPr>
      </w:pPr>
      <w:hyperlink w:anchor="_Toc356043602" w:history="1">
        <w:r w:rsidR="00F65C2A" w:rsidRPr="004B636A">
          <w:rPr>
            <w:rStyle w:val="Hyperlink"/>
            <w:noProof/>
            <w:lang w:val="ru-RU" w:eastAsia="ru-RU"/>
          </w:rPr>
          <w:t>2.6.</w:t>
        </w:r>
        <w:r w:rsidR="00F65C2A">
          <w:rPr>
            <w:rFonts w:asciiTheme="minorHAnsi" w:eastAsiaTheme="minorEastAsia" w:hAnsiTheme="minorHAnsi" w:cstheme="minorBidi"/>
            <w:smallCaps w:val="0"/>
            <w:color w:val="auto"/>
            <w:szCs w:val="22"/>
            <w:lang w:val="en-US"/>
          </w:rPr>
          <w:tab/>
        </w:r>
        <w:r w:rsidR="00F65C2A" w:rsidRPr="004B636A">
          <w:rPr>
            <w:rStyle w:val="Hyperlink"/>
            <w:noProof/>
            <w:lang w:val="ru-RU" w:eastAsia="ru-RU"/>
          </w:rPr>
          <w:t>Российская</w:t>
        </w:r>
        <w:r w:rsidR="00F01843">
          <w:rPr>
            <w:rStyle w:val="Hyperlink"/>
            <w:noProof/>
            <w:lang w:val="ru-RU" w:eastAsia="ru-RU"/>
          </w:rPr>
          <w:t xml:space="preserve"> </w:t>
        </w:r>
        <w:r w:rsidR="00F65C2A" w:rsidRPr="004B636A">
          <w:rPr>
            <w:rStyle w:val="Hyperlink"/>
            <w:noProof/>
            <w:lang w:val="ru-RU" w:eastAsia="ru-RU"/>
          </w:rPr>
          <w:t>Федерация</w:t>
        </w:r>
        <w:r w:rsidR="00F65C2A">
          <w:rPr>
            <w:webHidden/>
          </w:rPr>
          <w:tab/>
        </w:r>
        <w:r>
          <w:rPr>
            <w:webHidden/>
          </w:rPr>
          <w:fldChar w:fldCharType="begin"/>
        </w:r>
        <w:r w:rsidR="00F65C2A">
          <w:rPr>
            <w:webHidden/>
          </w:rPr>
          <w:instrText xml:space="preserve"> PAGEREF _Toc356043602 \h </w:instrText>
        </w:r>
        <w:r>
          <w:rPr>
            <w:webHidden/>
          </w:rPr>
        </w:r>
        <w:r>
          <w:rPr>
            <w:webHidden/>
          </w:rPr>
          <w:fldChar w:fldCharType="separate"/>
        </w:r>
        <w:r w:rsidR="00F65C2A">
          <w:rPr>
            <w:webHidden/>
          </w:rPr>
          <w:t>98</w:t>
        </w:r>
        <w:r>
          <w:rPr>
            <w:webHidden/>
          </w:rPr>
          <w:fldChar w:fldCharType="end"/>
        </w:r>
      </w:hyperlink>
    </w:p>
    <w:p w:rsidR="00F65C2A" w:rsidRDefault="007A38E9">
      <w:pPr>
        <w:pStyle w:val="TOC5"/>
        <w:tabs>
          <w:tab w:val="right" w:leader="dot" w:pos="9060"/>
        </w:tabs>
        <w:rPr>
          <w:rFonts w:asciiTheme="minorHAnsi" w:eastAsiaTheme="minorEastAsia" w:hAnsiTheme="minorHAnsi" w:cstheme="minorBidi"/>
          <w:smallCaps w:val="0"/>
          <w:noProof/>
          <w:sz w:val="22"/>
          <w:szCs w:val="22"/>
          <w:lang w:val="en-US"/>
        </w:rPr>
      </w:pPr>
      <w:hyperlink w:anchor="_Toc356043603" w:history="1">
        <w:r w:rsidR="00F65C2A" w:rsidRPr="004B636A">
          <w:rPr>
            <w:rStyle w:val="Hyperlink"/>
            <w:noProof/>
            <w:lang w:val="ru-RU"/>
          </w:rPr>
          <w:t>Действующая система разрешений для промышленных предприятий и перспективы использования комплексных экологических разрешений</w:t>
        </w:r>
        <w:r w:rsidR="00F65C2A">
          <w:rPr>
            <w:noProof/>
            <w:webHidden/>
          </w:rPr>
          <w:tab/>
        </w:r>
        <w:r>
          <w:rPr>
            <w:noProof/>
            <w:webHidden/>
          </w:rPr>
          <w:fldChar w:fldCharType="begin"/>
        </w:r>
        <w:r w:rsidR="00F65C2A">
          <w:rPr>
            <w:noProof/>
            <w:webHidden/>
          </w:rPr>
          <w:instrText xml:space="preserve"> PAGEREF _Toc356043603 \h </w:instrText>
        </w:r>
        <w:r>
          <w:rPr>
            <w:noProof/>
            <w:webHidden/>
          </w:rPr>
        </w:r>
        <w:r>
          <w:rPr>
            <w:noProof/>
            <w:webHidden/>
          </w:rPr>
          <w:fldChar w:fldCharType="separate"/>
        </w:r>
        <w:r w:rsidR="00F65C2A">
          <w:rPr>
            <w:noProof/>
            <w:webHidden/>
          </w:rPr>
          <w:t>98</w:t>
        </w:r>
        <w:r>
          <w:rPr>
            <w:noProof/>
            <w:webHidden/>
          </w:rPr>
          <w:fldChar w:fldCharType="end"/>
        </w:r>
      </w:hyperlink>
    </w:p>
    <w:p w:rsidR="00F65C2A" w:rsidRDefault="007A38E9">
      <w:pPr>
        <w:pStyle w:val="TOC3"/>
        <w:tabs>
          <w:tab w:val="left" w:pos="1260"/>
          <w:tab w:val="right" w:leader="dot" w:pos="9060"/>
        </w:tabs>
        <w:rPr>
          <w:rFonts w:asciiTheme="minorHAnsi" w:eastAsiaTheme="minorEastAsia" w:hAnsiTheme="minorHAnsi" w:cstheme="minorBidi"/>
          <w:i w:val="0"/>
          <w:iCs w:val="0"/>
          <w:smallCaps w:val="0"/>
          <w:noProof/>
          <w:szCs w:val="22"/>
          <w:lang w:val="en-US"/>
        </w:rPr>
      </w:pPr>
      <w:hyperlink w:anchor="_Toc356043604" w:history="1">
        <w:r w:rsidR="00F65C2A" w:rsidRPr="004B636A">
          <w:rPr>
            <w:rStyle w:val="Hyperlink"/>
            <w:noProof/>
            <w:lang w:val="ru-RU"/>
          </w:rPr>
          <w:t>2.6.1.</w:t>
        </w:r>
        <w:r w:rsidR="00F65C2A">
          <w:rPr>
            <w:rFonts w:asciiTheme="minorHAnsi" w:eastAsiaTheme="minorEastAsia" w:hAnsiTheme="minorHAnsi" w:cstheme="minorBidi"/>
            <w:i w:val="0"/>
            <w:iCs w:val="0"/>
            <w:smallCaps w:val="0"/>
            <w:noProof/>
            <w:szCs w:val="22"/>
            <w:lang w:val="en-US"/>
          </w:rPr>
          <w:tab/>
        </w:r>
        <w:r w:rsidR="00F65C2A" w:rsidRPr="004B636A">
          <w:rPr>
            <w:rStyle w:val="Hyperlink"/>
            <w:noProof/>
            <w:lang w:val="ru-RU"/>
          </w:rPr>
          <w:t>Выделение земельного участка и разрешение на строительство</w:t>
        </w:r>
        <w:r w:rsidR="00F65C2A">
          <w:rPr>
            <w:noProof/>
            <w:webHidden/>
          </w:rPr>
          <w:tab/>
        </w:r>
        <w:r>
          <w:rPr>
            <w:noProof/>
            <w:webHidden/>
          </w:rPr>
          <w:fldChar w:fldCharType="begin"/>
        </w:r>
        <w:r w:rsidR="00F65C2A">
          <w:rPr>
            <w:noProof/>
            <w:webHidden/>
          </w:rPr>
          <w:instrText xml:space="preserve"> PAGEREF _Toc356043604 \h </w:instrText>
        </w:r>
        <w:r>
          <w:rPr>
            <w:noProof/>
            <w:webHidden/>
          </w:rPr>
        </w:r>
        <w:r>
          <w:rPr>
            <w:noProof/>
            <w:webHidden/>
          </w:rPr>
          <w:fldChar w:fldCharType="separate"/>
        </w:r>
        <w:r w:rsidR="00F65C2A">
          <w:rPr>
            <w:noProof/>
            <w:webHidden/>
          </w:rPr>
          <w:t>99</w:t>
        </w:r>
        <w:r>
          <w:rPr>
            <w:noProof/>
            <w:webHidden/>
          </w:rPr>
          <w:fldChar w:fldCharType="end"/>
        </w:r>
      </w:hyperlink>
    </w:p>
    <w:p w:rsidR="00F65C2A" w:rsidRDefault="007A38E9">
      <w:pPr>
        <w:pStyle w:val="TOC3"/>
        <w:tabs>
          <w:tab w:val="left" w:pos="1260"/>
          <w:tab w:val="right" w:leader="dot" w:pos="9060"/>
        </w:tabs>
        <w:rPr>
          <w:rFonts w:asciiTheme="minorHAnsi" w:eastAsiaTheme="minorEastAsia" w:hAnsiTheme="minorHAnsi" w:cstheme="minorBidi"/>
          <w:i w:val="0"/>
          <w:iCs w:val="0"/>
          <w:smallCaps w:val="0"/>
          <w:noProof/>
          <w:szCs w:val="22"/>
          <w:lang w:val="en-US"/>
        </w:rPr>
      </w:pPr>
      <w:hyperlink w:anchor="_Toc356043605" w:history="1">
        <w:r w:rsidR="00F65C2A" w:rsidRPr="004B636A">
          <w:rPr>
            <w:rStyle w:val="Hyperlink"/>
            <w:noProof/>
            <w:lang w:val="ru-RU"/>
          </w:rPr>
          <w:t>2.6.2.</w:t>
        </w:r>
        <w:r w:rsidR="00F65C2A">
          <w:rPr>
            <w:rFonts w:asciiTheme="minorHAnsi" w:eastAsiaTheme="minorEastAsia" w:hAnsiTheme="minorHAnsi" w:cstheme="minorBidi"/>
            <w:i w:val="0"/>
            <w:iCs w:val="0"/>
            <w:smallCaps w:val="0"/>
            <w:noProof/>
            <w:szCs w:val="22"/>
            <w:lang w:val="en-US"/>
          </w:rPr>
          <w:tab/>
        </w:r>
        <w:r w:rsidR="00F65C2A" w:rsidRPr="004B636A">
          <w:rPr>
            <w:rStyle w:val="Hyperlink"/>
            <w:noProof/>
            <w:lang w:val="ru-RU"/>
          </w:rPr>
          <w:t>Разрешение на ввод объекта в эксплуатацию</w:t>
        </w:r>
        <w:r w:rsidR="00F65C2A">
          <w:rPr>
            <w:noProof/>
            <w:webHidden/>
          </w:rPr>
          <w:tab/>
        </w:r>
        <w:r>
          <w:rPr>
            <w:noProof/>
            <w:webHidden/>
          </w:rPr>
          <w:fldChar w:fldCharType="begin"/>
        </w:r>
        <w:r w:rsidR="00F65C2A">
          <w:rPr>
            <w:noProof/>
            <w:webHidden/>
          </w:rPr>
          <w:instrText xml:space="preserve"> PAGEREF _Toc356043605 \h </w:instrText>
        </w:r>
        <w:r>
          <w:rPr>
            <w:noProof/>
            <w:webHidden/>
          </w:rPr>
        </w:r>
        <w:r>
          <w:rPr>
            <w:noProof/>
            <w:webHidden/>
          </w:rPr>
          <w:fldChar w:fldCharType="separate"/>
        </w:r>
        <w:r w:rsidR="00F65C2A">
          <w:rPr>
            <w:noProof/>
            <w:webHidden/>
          </w:rPr>
          <w:t>101</w:t>
        </w:r>
        <w:r>
          <w:rPr>
            <w:noProof/>
            <w:webHidden/>
          </w:rPr>
          <w:fldChar w:fldCharType="end"/>
        </w:r>
      </w:hyperlink>
    </w:p>
    <w:p w:rsidR="00F65C2A" w:rsidRDefault="007A38E9">
      <w:pPr>
        <w:pStyle w:val="TOC3"/>
        <w:tabs>
          <w:tab w:val="left" w:pos="1260"/>
          <w:tab w:val="right" w:leader="dot" w:pos="9060"/>
        </w:tabs>
        <w:rPr>
          <w:rFonts w:asciiTheme="minorHAnsi" w:eastAsiaTheme="minorEastAsia" w:hAnsiTheme="minorHAnsi" w:cstheme="minorBidi"/>
          <w:i w:val="0"/>
          <w:iCs w:val="0"/>
          <w:smallCaps w:val="0"/>
          <w:noProof/>
          <w:szCs w:val="22"/>
          <w:lang w:val="en-US"/>
        </w:rPr>
      </w:pPr>
      <w:hyperlink w:anchor="_Toc356043606" w:history="1">
        <w:r w:rsidR="00F65C2A" w:rsidRPr="004B636A">
          <w:rPr>
            <w:rStyle w:val="Hyperlink"/>
            <w:noProof/>
            <w:lang w:val="ru-RU"/>
          </w:rPr>
          <w:t>2.6.3.</w:t>
        </w:r>
        <w:r w:rsidR="00F65C2A">
          <w:rPr>
            <w:rFonts w:asciiTheme="minorHAnsi" w:eastAsiaTheme="minorEastAsia" w:hAnsiTheme="minorHAnsi" w:cstheme="minorBidi"/>
            <w:i w:val="0"/>
            <w:iCs w:val="0"/>
            <w:smallCaps w:val="0"/>
            <w:noProof/>
            <w:szCs w:val="22"/>
            <w:lang w:val="en-US"/>
          </w:rPr>
          <w:tab/>
        </w:r>
        <w:r w:rsidR="00F65C2A" w:rsidRPr="004B636A">
          <w:rPr>
            <w:rStyle w:val="Hyperlink"/>
            <w:noProof/>
            <w:lang w:val="ru-RU"/>
          </w:rPr>
          <w:t>Разрешения на выбросы в атмосферу</w:t>
        </w:r>
        <w:r w:rsidR="00F65C2A">
          <w:rPr>
            <w:noProof/>
            <w:webHidden/>
          </w:rPr>
          <w:tab/>
        </w:r>
        <w:r>
          <w:rPr>
            <w:noProof/>
            <w:webHidden/>
          </w:rPr>
          <w:fldChar w:fldCharType="begin"/>
        </w:r>
        <w:r w:rsidR="00F65C2A">
          <w:rPr>
            <w:noProof/>
            <w:webHidden/>
          </w:rPr>
          <w:instrText xml:space="preserve"> PAGEREF _Toc356043606 \h </w:instrText>
        </w:r>
        <w:r>
          <w:rPr>
            <w:noProof/>
            <w:webHidden/>
          </w:rPr>
        </w:r>
        <w:r>
          <w:rPr>
            <w:noProof/>
            <w:webHidden/>
          </w:rPr>
          <w:fldChar w:fldCharType="separate"/>
        </w:r>
        <w:r w:rsidR="00F65C2A">
          <w:rPr>
            <w:noProof/>
            <w:webHidden/>
          </w:rPr>
          <w:t>103</w:t>
        </w:r>
        <w:r>
          <w:rPr>
            <w:noProof/>
            <w:webHidden/>
          </w:rPr>
          <w:fldChar w:fldCharType="end"/>
        </w:r>
      </w:hyperlink>
    </w:p>
    <w:p w:rsidR="00F65C2A" w:rsidRDefault="007A38E9">
      <w:pPr>
        <w:pStyle w:val="TOC3"/>
        <w:tabs>
          <w:tab w:val="left" w:pos="1260"/>
          <w:tab w:val="right" w:leader="dot" w:pos="9060"/>
        </w:tabs>
        <w:rPr>
          <w:rFonts w:asciiTheme="minorHAnsi" w:eastAsiaTheme="minorEastAsia" w:hAnsiTheme="minorHAnsi" w:cstheme="minorBidi"/>
          <w:i w:val="0"/>
          <w:iCs w:val="0"/>
          <w:smallCaps w:val="0"/>
          <w:noProof/>
          <w:szCs w:val="22"/>
          <w:lang w:val="en-US"/>
        </w:rPr>
      </w:pPr>
      <w:hyperlink w:anchor="_Toc356043607" w:history="1">
        <w:r w:rsidR="00F65C2A" w:rsidRPr="004B636A">
          <w:rPr>
            <w:rStyle w:val="Hyperlink"/>
            <w:noProof/>
            <w:lang w:val="ru-RU"/>
          </w:rPr>
          <w:t>2.6.4.</w:t>
        </w:r>
        <w:r w:rsidR="00F65C2A">
          <w:rPr>
            <w:rFonts w:asciiTheme="minorHAnsi" w:eastAsiaTheme="minorEastAsia" w:hAnsiTheme="minorHAnsi" w:cstheme="minorBidi"/>
            <w:i w:val="0"/>
            <w:iCs w:val="0"/>
            <w:smallCaps w:val="0"/>
            <w:noProof/>
            <w:szCs w:val="22"/>
            <w:lang w:val="en-US"/>
          </w:rPr>
          <w:tab/>
        </w:r>
        <w:r w:rsidR="00F65C2A" w:rsidRPr="004B636A">
          <w:rPr>
            <w:rStyle w:val="Hyperlink"/>
            <w:noProof/>
            <w:lang w:val="ru-RU"/>
          </w:rPr>
          <w:t>Разрешения на сбросы в поверхностные водные объекты</w:t>
        </w:r>
        <w:r w:rsidR="00F65C2A">
          <w:rPr>
            <w:noProof/>
            <w:webHidden/>
          </w:rPr>
          <w:tab/>
        </w:r>
        <w:r>
          <w:rPr>
            <w:noProof/>
            <w:webHidden/>
          </w:rPr>
          <w:fldChar w:fldCharType="begin"/>
        </w:r>
        <w:r w:rsidR="00F65C2A">
          <w:rPr>
            <w:noProof/>
            <w:webHidden/>
          </w:rPr>
          <w:instrText xml:space="preserve"> PAGEREF _Toc356043607 \h </w:instrText>
        </w:r>
        <w:r>
          <w:rPr>
            <w:noProof/>
            <w:webHidden/>
          </w:rPr>
        </w:r>
        <w:r>
          <w:rPr>
            <w:noProof/>
            <w:webHidden/>
          </w:rPr>
          <w:fldChar w:fldCharType="separate"/>
        </w:r>
        <w:r w:rsidR="00F65C2A">
          <w:rPr>
            <w:noProof/>
            <w:webHidden/>
          </w:rPr>
          <w:t>105</w:t>
        </w:r>
        <w:r>
          <w:rPr>
            <w:noProof/>
            <w:webHidden/>
          </w:rPr>
          <w:fldChar w:fldCharType="end"/>
        </w:r>
      </w:hyperlink>
    </w:p>
    <w:p w:rsidR="00F65C2A" w:rsidRDefault="007A38E9">
      <w:pPr>
        <w:pStyle w:val="TOC3"/>
        <w:tabs>
          <w:tab w:val="left" w:pos="1260"/>
          <w:tab w:val="right" w:leader="dot" w:pos="9060"/>
        </w:tabs>
        <w:rPr>
          <w:rFonts w:asciiTheme="minorHAnsi" w:eastAsiaTheme="minorEastAsia" w:hAnsiTheme="minorHAnsi" w:cstheme="minorBidi"/>
          <w:i w:val="0"/>
          <w:iCs w:val="0"/>
          <w:smallCaps w:val="0"/>
          <w:noProof/>
          <w:szCs w:val="22"/>
          <w:lang w:val="en-US"/>
        </w:rPr>
      </w:pPr>
      <w:hyperlink w:anchor="_Toc356043608" w:history="1">
        <w:r w:rsidR="00F65C2A" w:rsidRPr="004B636A">
          <w:rPr>
            <w:rStyle w:val="Hyperlink"/>
            <w:noProof/>
            <w:lang w:val="ru-RU"/>
          </w:rPr>
          <w:t>2.6.5.</w:t>
        </w:r>
        <w:r w:rsidR="00F65C2A">
          <w:rPr>
            <w:rFonts w:asciiTheme="minorHAnsi" w:eastAsiaTheme="minorEastAsia" w:hAnsiTheme="minorHAnsi" w:cstheme="minorBidi"/>
            <w:i w:val="0"/>
            <w:iCs w:val="0"/>
            <w:smallCaps w:val="0"/>
            <w:noProof/>
            <w:szCs w:val="22"/>
            <w:lang w:val="en-US"/>
          </w:rPr>
          <w:tab/>
        </w:r>
        <w:r w:rsidR="00F65C2A" w:rsidRPr="004B636A">
          <w:rPr>
            <w:rStyle w:val="Hyperlink"/>
            <w:noProof/>
            <w:lang w:val="ru-RU"/>
          </w:rPr>
          <w:t>Разрешение на сброс загрязняющих веществ со сточными водами в системы канализации населённых пунктов</w:t>
        </w:r>
        <w:r w:rsidR="00F65C2A">
          <w:rPr>
            <w:noProof/>
            <w:webHidden/>
          </w:rPr>
          <w:tab/>
        </w:r>
        <w:r>
          <w:rPr>
            <w:noProof/>
            <w:webHidden/>
          </w:rPr>
          <w:fldChar w:fldCharType="begin"/>
        </w:r>
        <w:r w:rsidR="00F65C2A">
          <w:rPr>
            <w:noProof/>
            <w:webHidden/>
          </w:rPr>
          <w:instrText xml:space="preserve"> PAGEREF _Toc356043608 \h </w:instrText>
        </w:r>
        <w:r>
          <w:rPr>
            <w:noProof/>
            <w:webHidden/>
          </w:rPr>
        </w:r>
        <w:r>
          <w:rPr>
            <w:noProof/>
            <w:webHidden/>
          </w:rPr>
          <w:fldChar w:fldCharType="separate"/>
        </w:r>
        <w:r w:rsidR="00F65C2A">
          <w:rPr>
            <w:noProof/>
            <w:webHidden/>
          </w:rPr>
          <w:t>106</w:t>
        </w:r>
        <w:r>
          <w:rPr>
            <w:noProof/>
            <w:webHidden/>
          </w:rPr>
          <w:fldChar w:fldCharType="end"/>
        </w:r>
      </w:hyperlink>
    </w:p>
    <w:p w:rsidR="00F65C2A" w:rsidRDefault="007A38E9">
      <w:pPr>
        <w:pStyle w:val="TOC3"/>
        <w:tabs>
          <w:tab w:val="left" w:pos="1260"/>
          <w:tab w:val="right" w:leader="dot" w:pos="9060"/>
        </w:tabs>
        <w:rPr>
          <w:rFonts w:asciiTheme="minorHAnsi" w:eastAsiaTheme="minorEastAsia" w:hAnsiTheme="minorHAnsi" w:cstheme="minorBidi"/>
          <w:i w:val="0"/>
          <w:iCs w:val="0"/>
          <w:smallCaps w:val="0"/>
          <w:noProof/>
          <w:szCs w:val="22"/>
          <w:lang w:val="en-US"/>
        </w:rPr>
      </w:pPr>
      <w:hyperlink w:anchor="_Toc356043609" w:history="1">
        <w:r w:rsidR="00F65C2A" w:rsidRPr="004B636A">
          <w:rPr>
            <w:rStyle w:val="Hyperlink"/>
            <w:noProof/>
            <w:lang w:val="ru-RU"/>
          </w:rPr>
          <w:t>2.6.6.</w:t>
        </w:r>
        <w:r w:rsidR="00F65C2A">
          <w:rPr>
            <w:rFonts w:asciiTheme="minorHAnsi" w:eastAsiaTheme="minorEastAsia" w:hAnsiTheme="minorHAnsi" w:cstheme="minorBidi"/>
            <w:i w:val="0"/>
            <w:iCs w:val="0"/>
            <w:smallCaps w:val="0"/>
            <w:noProof/>
            <w:szCs w:val="22"/>
            <w:lang w:val="en-US"/>
          </w:rPr>
          <w:tab/>
        </w:r>
        <w:r w:rsidR="00F65C2A" w:rsidRPr="004B636A">
          <w:rPr>
            <w:rStyle w:val="Hyperlink"/>
            <w:noProof/>
            <w:lang w:val="ru-RU"/>
          </w:rPr>
          <w:t>Разрешение на водопользование</w:t>
        </w:r>
        <w:r w:rsidR="00F65C2A">
          <w:rPr>
            <w:noProof/>
            <w:webHidden/>
          </w:rPr>
          <w:tab/>
        </w:r>
        <w:r>
          <w:rPr>
            <w:noProof/>
            <w:webHidden/>
          </w:rPr>
          <w:fldChar w:fldCharType="begin"/>
        </w:r>
        <w:r w:rsidR="00F65C2A">
          <w:rPr>
            <w:noProof/>
            <w:webHidden/>
          </w:rPr>
          <w:instrText xml:space="preserve"> PAGEREF _Toc356043609 \h </w:instrText>
        </w:r>
        <w:r>
          <w:rPr>
            <w:noProof/>
            <w:webHidden/>
          </w:rPr>
        </w:r>
        <w:r>
          <w:rPr>
            <w:noProof/>
            <w:webHidden/>
          </w:rPr>
          <w:fldChar w:fldCharType="separate"/>
        </w:r>
        <w:r w:rsidR="00F65C2A">
          <w:rPr>
            <w:noProof/>
            <w:webHidden/>
          </w:rPr>
          <w:t>107</w:t>
        </w:r>
        <w:r>
          <w:rPr>
            <w:noProof/>
            <w:webHidden/>
          </w:rPr>
          <w:fldChar w:fldCharType="end"/>
        </w:r>
      </w:hyperlink>
    </w:p>
    <w:p w:rsidR="00F65C2A" w:rsidRDefault="007A38E9">
      <w:pPr>
        <w:pStyle w:val="TOC3"/>
        <w:tabs>
          <w:tab w:val="left" w:pos="1260"/>
          <w:tab w:val="right" w:leader="dot" w:pos="9060"/>
        </w:tabs>
        <w:rPr>
          <w:rFonts w:asciiTheme="minorHAnsi" w:eastAsiaTheme="minorEastAsia" w:hAnsiTheme="minorHAnsi" w:cstheme="minorBidi"/>
          <w:i w:val="0"/>
          <w:iCs w:val="0"/>
          <w:smallCaps w:val="0"/>
          <w:noProof/>
          <w:szCs w:val="22"/>
          <w:lang w:val="en-US"/>
        </w:rPr>
      </w:pPr>
      <w:hyperlink w:anchor="_Toc356043610" w:history="1">
        <w:r w:rsidR="00F65C2A" w:rsidRPr="004B636A">
          <w:rPr>
            <w:rStyle w:val="Hyperlink"/>
            <w:noProof/>
            <w:lang w:val="ru-RU"/>
          </w:rPr>
          <w:t>2.6.7.</w:t>
        </w:r>
        <w:r w:rsidR="00F65C2A">
          <w:rPr>
            <w:rFonts w:asciiTheme="minorHAnsi" w:eastAsiaTheme="minorEastAsia" w:hAnsiTheme="minorHAnsi" w:cstheme="minorBidi"/>
            <w:i w:val="0"/>
            <w:iCs w:val="0"/>
            <w:smallCaps w:val="0"/>
            <w:noProof/>
            <w:szCs w:val="22"/>
            <w:lang w:val="en-US"/>
          </w:rPr>
          <w:tab/>
        </w:r>
        <w:r w:rsidR="00F65C2A" w:rsidRPr="004B636A">
          <w:rPr>
            <w:rStyle w:val="Hyperlink"/>
            <w:noProof/>
            <w:lang w:val="ru-RU"/>
          </w:rPr>
          <w:t>Разрешение на размещение отходов</w:t>
        </w:r>
        <w:r w:rsidR="00F65C2A">
          <w:rPr>
            <w:noProof/>
            <w:webHidden/>
          </w:rPr>
          <w:tab/>
        </w:r>
        <w:r>
          <w:rPr>
            <w:noProof/>
            <w:webHidden/>
          </w:rPr>
          <w:fldChar w:fldCharType="begin"/>
        </w:r>
        <w:r w:rsidR="00F65C2A">
          <w:rPr>
            <w:noProof/>
            <w:webHidden/>
          </w:rPr>
          <w:instrText xml:space="preserve"> PAGEREF _Toc356043610 \h </w:instrText>
        </w:r>
        <w:r>
          <w:rPr>
            <w:noProof/>
            <w:webHidden/>
          </w:rPr>
        </w:r>
        <w:r>
          <w:rPr>
            <w:noProof/>
            <w:webHidden/>
          </w:rPr>
          <w:fldChar w:fldCharType="separate"/>
        </w:r>
        <w:r w:rsidR="00F65C2A">
          <w:rPr>
            <w:noProof/>
            <w:webHidden/>
          </w:rPr>
          <w:t>109</w:t>
        </w:r>
        <w:r>
          <w:rPr>
            <w:noProof/>
            <w:webHidden/>
          </w:rPr>
          <w:fldChar w:fldCharType="end"/>
        </w:r>
      </w:hyperlink>
    </w:p>
    <w:p w:rsidR="00F65C2A" w:rsidRDefault="007A38E9">
      <w:pPr>
        <w:pStyle w:val="TOC3"/>
        <w:tabs>
          <w:tab w:val="left" w:pos="1260"/>
          <w:tab w:val="right" w:leader="dot" w:pos="9060"/>
        </w:tabs>
        <w:rPr>
          <w:rFonts w:asciiTheme="minorHAnsi" w:eastAsiaTheme="minorEastAsia" w:hAnsiTheme="minorHAnsi" w:cstheme="minorBidi"/>
          <w:i w:val="0"/>
          <w:iCs w:val="0"/>
          <w:smallCaps w:val="0"/>
          <w:noProof/>
          <w:szCs w:val="22"/>
          <w:lang w:val="en-US"/>
        </w:rPr>
      </w:pPr>
      <w:hyperlink w:anchor="_Toc356043611" w:history="1">
        <w:r w:rsidR="00F65C2A" w:rsidRPr="004B636A">
          <w:rPr>
            <w:rStyle w:val="Hyperlink"/>
            <w:noProof/>
            <w:lang w:val="ru-RU"/>
          </w:rPr>
          <w:t>2.6.8.</w:t>
        </w:r>
        <w:r w:rsidR="00F65C2A">
          <w:rPr>
            <w:rFonts w:asciiTheme="minorHAnsi" w:eastAsiaTheme="minorEastAsia" w:hAnsiTheme="minorHAnsi" w:cstheme="minorBidi"/>
            <w:i w:val="0"/>
            <w:iCs w:val="0"/>
            <w:smallCaps w:val="0"/>
            <w:noProof/>
            <w:szCs w:val="22"/>
            <w:lang w:val="en-US"/>
          </w:rPr>
          <w:tab/>
        </w:r>
        <w:r w:rsidR="00F65C2A" w:rsidRPr="004B636A">
          <w:rPr>
            <w:rStyle w:val="Hyperlink"/>
            <w:noProof/>
            <w:lang w:val="ru-RU"/>
          </w:rPr>
          <w:t>Обеспечение ресурсо-</w:t>
        </w:r>
        <w:r w:rsidR="00F01843">
          <w:rPr>
            <w:rStyle w:val="Hyperlink"/>
            <w:noProof/>
            <w:lang w:val="ru-RU"/>
          </w:rPr>
          <w:t xml:space="preserve"> </w:t>
        </w:r>
        <w:r w:rsidR="00F65C2A" w:rsidRPr="004B636A">
          <w:rPr>
            <w:rStyle w:val="Hyperlink"/>
            <w:noProof/>
            <w:lang w:val="ru-RU"/>
          </w:rPr>
          <w:t>и энергоэффективности</w:t>
        </w:r>
        <w:r w:rsidR="00F65C2A">
          <w:rPr>
            <w:noProof/>
            <w:webHidden/>
          </w:rPr>
          <w:tab/>
        </w:r>
        <w:r>
          <w:rPr>
            <w:noProof/>
            <w:webHidden/>
          </w:rPr>
          <w:fldChar w:fldCharType="begin"/>
        </w:r>
        <w:r w:rsidR="00F65C2A">
          <w:rPr>
            <w:noProof/>
            <w:webHidden/>
          </w:rPr>
          <w:instrText xml:space="preserve"> PAGEREF _Toc356043611 \h </w:instrText>
        </w:r>
        <w:r>
          <w:rPr>
            <w:noProof/>
            <w:webHidden/>
          </w:rPr>
        </w:r>
        <w:r>
          <w:rPr>
            <w:noProof/>
            <w:webHidden/>
          </w:rPr>
          <w:fldChar w:fldCharType="separate"/>
        </w:r>
        <w:r w:rsidR="00F65C2A">
          <w:rPr>
            <w:noProof/>
            <w:webHidden/>
          </w:rPr>
          <w:t>109</w:t>
        </w:r>
        <w:r>
          <w:rPr>
            <w:noProof/>
            <w:webHidden/>
          </w:rPr>
          <w:fldChar w:fldCharType="end"/>
        </w:r>
      </w:hyperlink>
    </w:p>
    <w:p w:rsidR="00F65C2A" w:rsidRDefault="007A38E9">
      <w:pPr>
        <w:pStyle w:val="TOC3"/>
        <w:tabs>
          <w:tab w:val="left" w:pos="1260"/>
          <w:tab w:val="right" w:leader="dot" w:pos="9060"/>
        </w:tabs>
        <w:rPr>
          <w:rFonts w:asciiTheme="minorHAnsi" w:eastAsiaTheme="minorEastAsia" w:hAnsiTheme="minorHAnsi" w:cstheme="minorBidi"/>
          <w:i w:val="0"/>
          <w:iCs w:val="0"/>
          <w:smallCaps w:val="0"/>
          <w:noProof/>
          <w:szCs w:val="22"/>
          <w:lang w:val="en-US"/>
        </w:rPr>
      </w:pPr>
      <w:hyperlink w:anchor="_Toc356043612" w:history="1">
        <w:r w:rsidR="00F65C2A" w:rsidRPr="004B636A">
          <w:rPr>
            <w:rStyle w:val="Hyperlink"/>
            <w:noProof/>
            <w:lang w:val="ru-RU"/>
          </w:rPr>
          <w:t>2.6.9.</w:t>
        </w:r>
        <w:r w:rsidR="00F65C2A">
          <w:rPr>
            <w:rFonts w:asciiTheme="minorHAnsi" w:eastAsiaTheme="minorEastAsia" w:hAnsiTheme="minorHAnsi" w:cstheme="minorBidi"/>
            <w:i w:val="0"/>
            <w:iCs w:val="0"/>
            <w:smallCaps w:val="0"/>
            <w:noProof/>
            <w:szCs w:val="22"/>
            <w:lang w:val="en-US"/>
          </w:rPr>
          <w:tab/>
        </w:r>
        <w:r w:rsidR="00F65C2A" w:rsidRPr="004B636A">
          <w:rPr>
            <w:rStyle w:val="Hyperlink"/>
            <w:noProof/>
            <w:lang w:val="ru-RU"/>
          </w:rPr>
          <w:t>Какие разрешительные и надзорные процедуры останутся после принятия законодательства о комплексных экологических разрешениях на основе НДТ?</w:t>
        </w:r>
        <w:r w:rsidR="00F65C2A">
          <w:rPr>
            <w:noProof/>
            <w:webHidden/>
          </w:rPr>
          <w:tab/>
        </w:r>
        <w:r>
          <w:rPr>
            <w:noProof/>
            <w:webHidden/>
          </w:rPr>
          <w:fldChar w:fldCharType="begin"/>
        </w:r>
        <w:r w:rsidR="00F65C2A">
          <w:rPr>
            <w:noProof/>
            <w:webHidden/>
          </w:rPr>
          <w:instrText xml:space="preserve"> PAGEREF _Toc356043612 \h </w:instrText>
        </w:r>
        <w:r>
          <w:rPr>
            <w:noProof/>
            <w:webHidden/>
          </w:rPr>
        </w:r>
        <w:r>
          <w:rPr>
            <w:noProof/>
            <w:webHidden/>
          </w:rPr>
          <w:fldChar w:fldCharType="separate"/>
        </w:r>
        <w:r w:rsidR="00F65C2A">
          <w:rPr>
            <w:noProof/>
            <w:webHidden/>
          </w:rPr>
          <w:t>110</w:t>
        </w:r>
        <w:r>
          <w:rPr>
            <w:noProof/>
            <w:webHidden/>
          </w:rPr>
          <w:fldChar w:fldCharType="end"/>
        </w:r>
      </w:hyperlink>
    </w:p>
    <w:p w:rsidR="00F65C2A" w:rsidRDefault="007A38E9">
      <w:pPr>
        <w:pStyle w:val="TOC2"/>
        <w:rPr>
          <w:rFonts w:asciiTheme="minorHAnsi" w:eastAsiaTheme="minorEastAsia" w:hAnsiTheme="minorHAnsi" w:cstheme="minorBidi"/>
          <w:smallCaps w:val="0"/>
          <w:color w:val="auto"/>
          <w:szCs w:val="22"/>
          <w:lang w:val="en-US"/>
        </w:rPr>
      </w:pPr>
      <w:hyperlink w:anchor="_Toc356043613" w:history="1">
        <w:r w:rsidR="00F65C2A" w:rsidRPr="004B636A">
          <w:rPr>
            <w:rStyle w:val="Hyperlink"/>
            <w:noProof/>
            <w:lang w:val="ru-RU"/>
          </w:rPr>
          <w:t>2.7.</w:t>
        </w:r>
        <w:r w:rsidR="00F65C2A">
          <w:rPr>
            <w:rFonts w:asciiTheme="minorHAnsi" w:eastAsiaTheme="minorEastAsia" w:hAnsiTheme="minorHAnsi" w:cstheme="minorBidi"/>
            <w:smallCaps w:val="0"/>
            <w:color w:val="auto"/>
            <w:szCs w:val="22"/>
            <w:lang w:val="en-US"/>
          </w:rPr>
          <w:tab/>
        </w:r>
        <w:r w:rsidR="00F65C2A" w:rsidRPr="004B636A">
          <w:rPr>
            <w:rStyle w:val="Hyperlink"/>
            <w:noProof/>
            <w:lang w:val="ru-RU"/>
          </w:rPr>
          <w:t>Украина</w:t>
        </w:r>
        <w:r w:rsidR="00F65C2A">
          <w:rPr>
            <w:webHidden/>
          </w:rPr>
          <w:tab/>
        </w:r>
        <w:r>
          <w:rPr>
            <w:webHidden/>
          </w:rPr>
          <w:fldChar w:fldCharType="begin"/>
        </w:r>
        <w:r w:rsidR="00F65C2A">
          <w:rPr>
            <w:webHidden/>
          </w:rPr>
          <w:instrText xml:space="preserve"> PAGEREF _Toc356043613 \h </w:instrText>
        </w:r>
        <w:r>
          <w:rPr>
            <w:webHidden/>
          </w:rPr>
        </w:r>
        <w:r>
          <w:rPr>
            <w:webHidden/>
          </w:rPr>
          <w:fldChar w:fldCharType="separate"/>
        </w:r>
        <w:r w:rsidR="00F65C2A">
          <w:rPr>
            <w:webHidden/>
          </w:rPr>
          <w:t>113</w:t>
        </w:r>
        <w:r>
          <w:rPr>
            <w:webHidden/>
          </w:rPr>
          <w:fldChar w:fldCharType="end"/>
        </w:r>
      </w:hyperlink>
    </w:p>
    <w:p w:rsidR="00F65C2A" w:rsidRPr="00F65C2A" w:rsidRDefault="007A38E9" w:rsidP="00F65C2A">
      <w:pPr>
        <w:pStyle w:val="TOC3"/>
        <w:tabs>
          <w:tab w:val="left" w:pos="1260"/>
          <w:tab w:val="right" w:leader="dot" w:pos="9060"/>
        </w:tabs>
        <w:rPr>
          <w:rStyle w:val="Hyperlink"/>
          <w:noProof/>
        </w:rPr>
      </w:pPr>
      <w:hyperlink w:anchor="_Toc356043614" w:history="1">
        <w:r w:rsidR="00F65C2A" w:rsidRPr="00F65C2A">
          <w:rPr>
            <w:rStyle w:val="Hyperlink"/>
            <w:noProof/>
          </w:rPr>
          <w:t>2.6.1.</w:t>
        </w:r>
        <w:r w:rsidR="00F65C2A" w:rsidRPr="00F65C2A">
          <w:rPr>
            <w:rStyle w:val="Hyperlink"/>
            <w:noProof/>
          </w:rPr>
          <w:tab/>
          <w:t>Структура и общая характеристика природоохранного законодательства Украины</w:t>
        </w:r>
        <w:r w:rsidR="00F65C2A" w:rsidRPr="00F65C2A">
          <w:rPr>
            <w:rStyle w:val="Hyperlink"/>
            <w:noProof/>
            <w:webHidden/>
          </w:rPr>
          <w:tab/>
        </w:r>
        <w:r w:rsidRPr="00F65C2A">
          <w:rPr>
            <w:rStyle w:val="Hyperlink"/>
            <w:noProof/>
            <w:webHidden/>
          </w:rPr>
          <w:fldChar w:fldCharType="begin"/>
        </w:r>
        <w:r w:rsidR="00F65C2A" w:rsidRPr="00F65C2A">
          <w:rPr>
            <w:rStyle w:val="Hyperlink"/>
            <w:noProof/>
            <w:webHidden/>
          </w:rPr>
          <w:instrText xml:space="preserve"> PAGEREF _Toc356043614 \h </w:instrText>
        </w:r>
        <w:r w:rsidRPr="00F65C2A">
          <w:rPr>
            <w:rStyle w:val="Hyperlink"/>
            <w:noProof/>
            <w:webHidden/>
          </w:rPr>
        </w:r>
        <w:r w:rsidRPr="00F65C2A">
          <w:rPr>
            <w:rStyle w:val="Hyperlink"/>
            <w:noProof/>
            <w:webHidden/>
          </w:rPr>
          <w:fldChar w:fldCharType="separate"/>
        </w:r>
        <w:r w:rsidR="00F65C2A" w:rsidRPr="00F65C2A">
          <w:rPr>
            <w:rStyle w:val="Hyperlink"/>
            <w:noProof/>
            <w:webHidden/>
          </w:rPr>
          <w:t>113</w:t>
        </w:r>
        <w:r w:rsidRPr="00F65C2A">
          <w:rPr>
            <w:rStyle w:val="Hyperlink"/>
            <w:noProof/>
            <w:webHidden/>
          </w:rPr>
          <w:fldChar w:fldCharType="end"/>
        </w:r>
      </w:hyperlink>
    </w:p>
    <w:p w:rsidR="00F65C2A" w:rsidRPr="00F65C2A" w:rsidRDefault="007A38E9" w:rsidP="00F65C2A">
      <w:pPr>
        <w:pStyle w:val="TOC3"/>
        <w:tabs>
          <w:tab w:val="left" w:pos="1260"/>
          <w:tab w:val="right" w:leader="dot" w:pos="9060"/>
        </w:tabs>
        <w:rPr>
          <w:rStyle w:val="Hyperlink"/>
          <w:noProof/>
        </w:rPr>
      </w:pPr>
      <w:hyperlink w:anchor="_Toc356043615" w:history="1">
        <w:r w:rsidR="00F65C2A" w:rsidRPr="00F65C2A">
          <w:rPr>
            <w:rStyle w:val="Hyperlink"/>
            <w:noProof/>
          </w:rPr>
          <w:t>2.6.2.</w:t>
        </w:r>
        <w:r w:rsidR="00F65C2A" w:rsidRPr="00F65C2A">
          <w:rPr>
            <w:rStyle w:val="Hyperlink"/>
            <w:noProof/>
          </w:rPr>
          <w:tab/>
          <w:t>Охрана атмосферного воздуха</w:t>
        </w:r>
        <w:r w:rsidR="00F65C2A" w:rsidRPr="00F65C2A">
          <w:rPr>
            <w:rStyle w:val="Hyperlink"/>
            <w:noProof/>
            <w:webHidden/>
          </w:rPr>
          <w:tab/>
        </w:r>
        <w:r w:rsidRPr="00F65C2A">
          <w:rPr>
            <w:rStyle w:val="Hyperlink"/>
            <w:noProof/>
            <w:webHidden/>
          </w:rPr>
          <w:fldChar w:fldCharType="begin"/>
        </w:r>
        <w:r w:rsidR="00F65C2A" w:rsidRPr="00F65C2A">
          <w:rPr>
            <w:rStyle w:val="Hyperlink"/>
            <w:noProof/>
            <w:webHidden/>
          </w:rPr>
          <w:instrText xml:space="preserve"> PAGEREF _Toc356043615 \h </w:instrText>
        </w:r>
        <w:r w:rsidRPr="00F65C2A">
          <w:rPr>
            <w:rStyle w:val="Hyperlink"/>
            <w:noProof/>
            <w:webHidden/>
          </w:rPr>
        </w:r>
        <w:r w:rsidRPr="00F65C2A">
          <w:rPr>
            <w:rStyle w:val="Hyperlink"/>
            <w:noProof/>
            <w:webHidden/>
          </w:rPr>
          <w:fldChar w:fldCharType="separate"/>
        </w:r>
        <w:r w:rsidR="00F65C2A" w:rsidRPr="00F65C2A">
          <w:rPr>
            <w:rStyle w:val="Hyperlink"/>
            <w:noProof/>
            <w:webHidden/>
          </w:rPr>
          <w:t>116</w:t>
        </w:r>
        <w:r w:rsidRPr="00F65C2A">
          <w:rPr>
            <w:rStyle w:val="Hyperlink"/>
            <w:noProof/>
            <w:webHidden/>
          </w:rPr>
          <w:fldChar w:fldCharType="end"/>
        </w:r>
      </w:hyperlink>
    </w:p>
    <w:p w:rsidR="00F65C2A" w:rsidRPr="00F65C2A" w:rsidRDefault="007A38E9" w:rsidP="00F65C2A">
      <w:pPr>
        <w:pStyle w:val="TOC3"/>
        <w:tabs>
          <w:tab w:val="left" w:pos="1260"/>
          <w:tab w:val="right" w:leader="dot" w:pos="9060"/>
        </w:tabs>
        <w:rPr>
          <w:rStyle w:val="Hyperlink"/>
          <w:noProof/>
        </w:rPr>
      </w:pPr>
      <w:hyperlink w:anchor="_Toc356043616" w:history="1">
        <w:r w:rsidR="00F65C2A" w:rsidRPr="00F65C2A">
          <w:rPr>
            <w:rStyle w:val="Hyperlink"/>
            <w:noProof/>
          </w:rPr>
          <w:t>2.6.3.</w:t>
        </w:r>
        <w:r w:rsidR="00F65C2A" w:rsidRPr="00F65C2A">
          <w:rPr>
            <w:rStyle w:val="Hyperlink"/>
            <w:noProof/>
          </w:rPr>
          <w:tab/>
          <w:t>Охрана вод</w:t>
        </w:r>
        <w:r w:rsidR="00F65C2A" w:rsidRPr="00F65C2A">
          <w:rPr>
            <w:rStyle w:val="Hyperlink"/>
            <w:noProof/>
            <w:webHidden/>
          </w:rPr>
          <w:tab/>
        </w:r>
        <w:r w:rsidRPr="00F65C2A">
          <w:rPr>
            <w:rStyle w:val="Hyperlink"/>
            <w:noProof/>
            <w:webHidden/>
          </w:rPr>
          <w:fldChar w:fldCharType="begin"/>
        </w:r>
        <w:r w:rsidR="00F65C2A" w:rsidRPr="00F65C2A">
          <w:rPr>
            <w:rStyle w:val="Hyperlink"/>
            <w:noProof/>
            <w:webHidden/>
          </w:rPr>
          <w:instrText xml:space="preserve"> PAGEREF _Toc356043616 \h </w:instrText>
        </w:r>
        <w:r w:rsidRPr="00F65C2A">
          <w:rPr>
            <w:rStyle w:val="Hyperlink"/>
            <w:noProof/>
            <w:webHidden/>
          </w:rPr>
        </w:r>
        <w:r w:rsidRPr="00F65C2A">
          <w:rPr>
            <w:rStyle w:val="Hyperlink"/>
            <w:noProof/>
            <w:webHidden/>
          </w:rPr>
          <w:fldChar w:fldCharType="separate"/>
        </w:r>
        <w:r w:rsidR="00F65C2A" w:rsidRPr="00F65C2A">
          <w:rPr>
            <w:rStyle w:val="Hyperlink"/>
            <w:noProof/>
            <w:webHidden/>
          </w:rPr>
          <w:t>119</w:t>
        </w:r>
        <w:r w:rsidRPr="00F65C2A">
          <w:rPr>
            <w:rStyle w:val="Hyperlink"/>
            <w:noProof/>
            <w:webHidden/>
          </w:rPr>
          <w:fldChar w:fldCharType="end"/>
        </w:r>
      </w:hyperlink>
    </w:p>
    <w:p w:rsidR="00F65C2A" w:rsidRPr="00F65C2A" w:rsidRDefault="007A38E9" w:rsidP="00F65C2A">
      <w:pPr>
        <w:pStyle w:val="TOC3"/>
        <w:tabs>
          <w:tab w:val="left" w:pos="1260"/>
          <w:tab w:val="right" w:leader="dot" w:pos="9060"/>
        </w:tabs>
        <w:rPr>
          <w:rStyle w:val="Hyperlink"/>
          <w:noProof/>
        </w:rPr>
      </w:pPr>
      <w:hyperlink w:anchor="_Toc356043617" w:history="1">
        <w:r w:rsidR="00F65C2A" w:rsidRPr="00F65C2A">
          <w:rPr>
            <w:rStyle w:val="Hyperlink"/>
            <w:noProof/>
          </w:rPr>
          <w:t>2.6.4.</w:t>
        </w:r>
        <w:r w:rsidR="00F65C2A" w:rsidRPr="00F65C2A">
          <w:rPr>
            <w:rStyle w:val="Hyperlink"/>
            <w:noProof/>
          </w:rPr>
          <w:tab/>
          <w:t>Регулирование образования и размещения производственных отходов</w:t>
        </w:r>
        <w:r w:rsidR="00F65C2A" w:rsidRPr="00F65C2A">
          <w:rPr>
            <w:rStyle w:val="Hyperlink"/>
            <w:noProof/>
            <w:webHidden/>
          </w:rPr>
          <w:tab/>
        </w:r>
        <w:r w:rsidRPr="00F65C2A">
          <w:rPr>
            <w:rStyle w:val="Hyperlink"/>
            <w:noProof/>
            <w:webHidden/>
          </w:rPr>
          <w:fldChar w:fldCharType="begin"/>
        </w:r>
        <w:r w:rsidR="00F65C2A" w:rsidRPr="00F65C2A">
          <w:rPr>
            <w:rStyle w:val="Hyperlink"/>
            <w:noProof/>
            <w:webHidden/>
          </w:rPr>
          <w:instrText xml:space="preserve"> PAGEREF _Toc356043617 \h </w:instrText>
        </w:r>
        <w:r w:rsidRPr="00F65C2A">
          <w:rPr>
            <w:rStyle w:val="Hyperlink"/>
            <w:noProof/>
            <w:webHidden/>
          </w:rPr>
        </w:r>
        <w:r w:rsidRPr="00F65C2A">
          <w:rPr>
            <w:rStyle w:val="Hyperlink"/>
            <w:noProof/>
            <w:webHidden/>
          </w:rPr>
          <w:fldChar w:fldCharType="separate"/>
        </w:r>
        <w:r w:rsidR="00F65C2A" w:rsidRPr="00F65C2A">
          <w:rPr>
            <w:rStyle w:val="Hyperlink"/>
            <w:noProof/>
            <w:webHidden/>
          </w:rPr>
          <w:t>122</w:t>
        </w:r>
        <w:r w:rsidRPr="00F65C2A">
          <w:rPr>
            <w:rStyle w:val="Hyperlink"/>
            <w:noProof/>
            <w:webHidden/>
          </w:rPr>
          <w:fldChar w:fldCharType="end"/>
        </w:r>
      </w:hyperlink>
    </w:p>
    <w:p w:rsidR="00560E03" w:rsidRPr="00E42D56" w:rsidRDefault="007A38E9" w:rsidP="00393B5F">
      <w:pPr>
        <w:spacing w:before="0" w:after="200"/>
        <w:jc w:val="left"/>
        <w:rPr>
          <w:rFonts w:eastAsia="Calibri" w:cs="Arial"/>
          <w:sz w:val="22"/>
          <w:szCs w:val="22"/>
          <w:lang w:val="ru-RU"/>
        </w:rPr>
      </w:pPr>
      <w:r w:rsidRPr="00E42D56">
        <w:rPr>
          <w:rFonts w:cs="Arial"/>
          <w:b/>
          <w:bCs/>
          <w:smallCaps/>
          <w:sz w:val="16"/>
          <w:szCs w:val="16"/>
          <w:lang w:val="ru-RU"/>
        </w:rPr>
        <w:fldChar w:fldCharType="end"/>
      </w:r>
      <w:r w:rsidR="00560E03" w:rsidRPr="00E42D56">
        <w:rPr>
          <w:rFonts w:eastAsia="Calibri" w:cs="Arial"/>
          <w:sz w:val="22"/>
          <w:szCs w:val="22"/>
          <w:lang w:val="ru-RU"/>
        </w:rPr>
        <w:br w:type="page"/>
      </w:r>
    </w:p>
    <w:p w:rsidR="00326C3F" w:rsidRPr="00A2038E" w:rsidRDefault="00326C3F" w:rsidP="00A2038E">
      <w:pPr>
        <w:spacing w:before="120" w:after="240" w:line="240" w:lineRule="auto"/>
        <w:rPr>
          <w:rFonts w:cs="Arial"/>
          <w:color w:val="000000"/>
          <w:sz w:val="18"/>
          <w:szCs w:val="18"/>
          <w:lang w:val="ru-RU"/>
        </w:rPr>
      </w:pPr>
      <w:r w:rsidRPr="00A2038E">
        <w:rPr>
          <w:rFonts w:cs="Arial"/>
          <w:b/>
          <w:color w:val="000000"/>
          <w:sz w:val="24"/>
          <w:lang w:val="ru-RU"/>
        </w:rPr>
        <w:lastRenderedPageBreak/>
        <w:t>СОКРАЩЕНИЯ</w:t>
      </w:r>
    </w:p>
    <w:tbl>
      <w:tblPr>
        <w:tblW w:w="0" w:type="auto"/>
        <w:tblLook w:val="04A0"/>
      </w:tblPr>
      <w:tblGrid>
        <w:gridCol w:w="1809"/>
        <w:gridCol w:w="7477"/>
      </w:tblGrid>
      <w:tr w:rsidR="009F1A02" w:rsidRPr="001B6A3B">
        <w:trPr>
          <w:trHeight w:val="523"/>
        </w:trPr>
        <w:tc>
          <w:tcPr>
            <w:tcW w:w="1809" w:type="dxa"/>
            <w:shd w:val="clear" w:color="auto" w:fill="auto"/>
          </w:tcPr>
          <w:p w:rsidR="009F1A02" w:rsidRPr="00E42D56" w:rsidRDefault="009F1A02" w:rsidP="00381D77">
            <w:pPr>
              <w:spacing w:before="0" w:after="120" w:line="240" w:lineRule="auto"/>
              <w:jc w:val="left"/>
              <w:rPr>
                <w:lang w:val="ru-RU"/>
              </w:rPr>
            </w:pPr>
            <w:r w:rsidRPr="00E42D56">
              <w:rPr>
                <w:lang w:val="ru-RU"/>
              </w:rPr>
              <w:t xml:space="preserve">Acquis </w:t>
            </w:r>
            <w:r w:rsidR="000B33B8" w:rsidRPr="00E42D56">
              <w:rPr>
                <w:lang w:val="ru-RU"/>
              </w:rPr>
              <w:t>Communautaire</w:t>
            </w:r>
          </w:p>
        </w:tc>
        <w:tc>
          <w:tcPr>
            <w:tcW w:w="7477" w:type="dxa"/>
            <w:shd w:val="clear" w:color="auto" w:fill="auto"/>
          </w:tcPr>
          <w:p w:rsidR="009F1A02" w:rsidRPr="00E42D56" w:rsidRDefault="00FC70E9" w:rsidP="00381D77">
            <w:pPr>
              <w:spacing w:before="0" w:after="120" w:line="240" w:lineRule="auto"/>
              <w:jc w:val="left"/>
              <w:rPr>
                <w:rStyle w:val="med1"/>
                <w:lang w:val="ru-RU"/>
              </w:rPr>
            </w:pPr>
            <w:r w:rsidRPr="00E42D56">
              <w:rPr>
                <w:lang w:val="ru-RU"/>
              </w:rPr>
              <w:t>с</w:t>
            </w:r>
            <w:r w:rsidRPr="00E42D56">
              <w:rPr>
                <w:rStyle w:val="med1"/>
                <w:lang w:val="ru-RU"/>
              </w:rPr>
              <w:t>вод</w:t>
            </w:r>
            <w:r w:rsidR="009F1A02" w:rsidRPr="00E42D56">
              <w:rPr>
                <w:rStyle w:val="med1"/>
                <w:lang w:val="ru-RU"/>
              </w:rPr>
              <w:t xml:space="preserve"> законодательных актов Европейского Союза</w:t>
            </w:r>
          </w:p>
        </w:tc>
      </w:tr>
      <w:tr w:rsidR="00790B06" w:rsidRPr="001B6A3B">
        <w:trPr>
          <w:trHeight w:val="523"/>
        </w:trPr>
        <w:tc>
          <w:tcPr>
            <w:tcW w:w="1809" w:type="dxa"/>
            <w:shd w:val="clear" w:color="auto" w:fill="auto"/>
          </w:tcPr>
          <w:p w:rsidR="00790B06" w:rsidRDefault="00790B06" w:rsidP="00381D77">
            <w:pPr>
              <w:spacing w:before="0" w:after="120" w:line="240" w:lineRule="auto"/>
              <w:jc w:val="left"/>
              <w:rPr>
                <w:color w:val="000000"/>
                <w:lang w:val="ru-RU"/>
              </w:rPr>
            </w:pPr>
            <w:r>
              <w:rPr>
                <w:rFonts w:cs="Arial"/>
                <w:szCs w:val="21"/>
                <w:lang w:val="en-US"/>
              </w:rPr>
              <w:t>Air</w:t>
            </w:r>
            <w:r w:rsidRPr="00024D1E">
              <w:rPr>
                <w:rFonts w:cs="Arial"/>
                <w:szCs w:val="21"/>
                <w:lang w:val="ru-RU"/>
              </w:rPr>
              <w:t>-</w:t>
            </w:r>
            <w:r>
              <w:rPr>
                <w:rFonts w:cs="Arial"/>
                <w:szCs w:val="21"/>
                <w:lang w:val="en-US"/>
              </w:rPr>
              <w:t>Q</w:t>
            </w:r>
            <w:r w:rsidRPr="00024D1E">
              <w:rPr>
                <w:rFonts w:cs="Arial"/>
                <w:szCs w:val="21"/>
                <w:lang w:val="ru-RU"/>
              </w:rPr>
              <w:t>-</w:t>
            </w:r>
            <w:r>
              <w:rPr>
                <w:rFonts w:cs="Arial"/>
                <w:szCs w:val="21"/>
                <w:lang w:val="en-US"/>
              </w:rPr>
              <w:t>Gov</w:t>
            </w:r>
          </w:p>
        </w:tc>
        <w:tc>
          <w:tcPr>
            <w:tcW w:w="7477" w:type="dxa"/>
            <w:shd w:val="clear" w:color="auto" w:fill="auto"/>
          </w:tcPr>
          <w:p w:rsidR="00790B06" w:rsidRPr="00790B06" w:rsidRDefault="00790B06" w:rsidP="00381D77">
            <w:pPr>
              <w:spacing w:before="0" w:after="120" w:line="240" w:lineRule="auto"/>
              <w:jc w:val="left"/>
              <w:rPr>
                <w:color w:val="000000"/>
                <w:lang w:val="ru-RU"/>
              </w:rPr>
            </w:pPr>
            <w:r w:rsidRPr="00B2433A">
              <w:rPr>
                <w:rFonts w:cs="Arial"/>
                <w:szCs w:val="21"/>
                <w:lang w:val="ru-RU"/>
              </w:rPr>
              <w:t>проект</w:t>
            </w:r>
            <w:r>
              <w:rPr>
                <w:rFonts w:cs="Arial"/>
                <w:szCs w:val="21"/>
                <w:lang w:val="ru-RU"/>
              </w:rPr>
              <w:t xml:space="preserve"> </w:t>
            </w:r>
            <w:r>
              <w:rPr>
                <w:rFonts w:cs="Arial"/>
                <w:szCs w:val="21"/>
                <w:lang w:val="en-US"/>
              </w:rPr>
              <w:t>Air</w:t>
            </w:r>
            <w:r w:rsidRPr="00024D1E">
              <w:rPr>
                <w:rFonts w:cs="Arial"/>
                <w:szCs w:val="21"/>
                <w:lang w:val="ru-RU"/>
              </w:rPr>
              <w:t>-</w:t>
            </w:r>
            <w:r>
              <w:rPr>
                <w:rFonts w:cs="Arial"/>
                <w:szCs w:val="21"/>
                <w:lang w:val="en-US"/>
              </w:rPr>
              <w:t>Q</w:t>
            </w:r>
            <w:r w:rsidRPr="00024D1E">
              <w:rPr>
                <w:rFonts w:cs="Arial"/>
                <w:szCs w:val="21"/>
                <w:lang w:val="ru-RU"/>
              </w:rPr>
              <w:t>-</w:t>
            </w:r>
            <w:r>
              <w:rPr>
                <w:rFonts w:cs="Arial"/>
                <w:szCs w:val="21"/>
                <w:lang w:val="en-US"/>
              </w:rPr>
              <w:t>Gov</w:t>
            </w:r>
            <w:r w:rsidRPr="00790B06">
              <w:rPr>
                <w:rFonts w:cs="Arial"/>
                <w:szCs w:val="21"/>
                <w:lang w:val="ru-RU"/>
              </w:rPr>
              <w:t xml:space="preserve"> </w:t>
            </w:r>
            <w:r w:rsidR="00E03101">
              <w:rPr>
                <w:rFonts w:cs="Arial"/>
                <w:szCs w:val="21"/>
                <w:lang w:val="ru-RU"/>
              </w:rPr>
              <w:t>“</w:t>
            </w:r>
            <w:r w:rsidRPr="00790B06">
              <w:rPr>
                <w:rFonts w:cs="Arial"/>
                <w:szCs w:val="21"/>
                <w:lang w:val="ru-RU"/>
              </w:rPr>
              <w:t>Управление качеством воздуха в</w:t>
            </w:r>
            <w:r w:rsidRPr="00790B06">
              <w:rPr>
                <w:rFonts w:cs="Arial"/>
                <w:szCs w:val="21"/>
                <w:lang w:val="en-US"/>
              </w:rPr>
              <w:t> </w:t>
            </w:r>
            <w:r w:rsidRPr="00790B06">
              <w:rPr>
                <w:rFonts w:cs="Arial"/>
                <w:szCs w:val="21"/>
                <w:lang w:val="ru-RU"/>
              </w:rPr>
              <w:t>странах Восточного региона ЕИСП</w:t>
            </w:r>
            <w:r w:rsidR="00E03101">
              <w:rPr>
                <w:rFonts w:cs="Arial"/>
                <w:szCs w:val="21"/>
                <w:lang w:val="ru-RU"/>
              </w:rPr>
              <w:t>”</w:t>
            </w:r>
          </w:p>
        </w:tc>
      </w:tr>
      <w:tr w:rsidR="00467BDC" w:rsidRPr="001B6A3B">
        <w:trPr>
          <w:trHeight w:val="523"/>
        </w:trPr>
        <w:tc>
          <w:tcPr>
            <w:tcW w:w="1809" w:type="dxa"/>
            <w:shd w:val="clear" w:color="auto" w:fill="auto"/>
          </w:tcPr>
          <w:p w:rsidR="00467BDC" w:rsidRPr="00E42D56" w:rsidRDefault="00467BDC" w:rsidP="00381D77">
            <w:pPr>
              <w:spacing w:before="0" w:after="120" w:line="240" w:lineRule="auto"/>
              <w:jc w:val="left"/>
              <w:rPr>
                <w:lang w:val="ru-RU"/>
              </w:rPr>
            </w:pPr>
            <w:r w:rsidRPr="00E42D56">
              <w:rPr>
                <w:lang w:val="ru-RU"/>
              </w:rPr>
              <w:t>BREFs</w:t>
            </w:r>
          </w:p>
        </w:tc>
        <w:tc>
          <w:tcPr>
            <w:tcW w:w="7477" w:type="dxa"/>
            <w:shd w:val="clear" w:color="auto" w:fill="auto"/>
          </w:tcPr>
          <w:p w:rsidR="00467BDC" w:rsidRPr="00E42D56" w:rsidRDefault="00467BDC" w:rsidP="00381D77">
            <w:pPr>
              <w:spacing w:before="0" w:after="120" w:line="240" w:lineRule="auto"/>
              <w:jc w:val="left"/>
              <w:rPr>
                <w:lang w:val="ru-RU"/>
              </w:rPr>
            </w:pPr>
            <w:r w:rsidRPr="00E42D56">
              <w:rPr>
                <w:lang w:val="ru-RU"/>
              </w:rPr>
              <w:t>отраслевые справочные руководства Европейского Союза по НДТМ</w:t>
            </w:r>
          </w:p>
        </w:tc>
      </w:tr>
      <w:tr w:rsidR="00326C3F" w:rsidRPr="001B6A3B">
        <w:trPr>
          <w:trHeight w:val="523"/>
        </w:trPr>
        <w:tc>
          <w:tcPr>
            <w:tcW w:w="1809" w:type="dxa"/>
            <w:shd w:val="clear" w:color="auto" w:fill="auto"/>
          </w:tcPr>
          <w:p w:rsidR="00326C3F" w:rsidRPr="00E42D56" w:rsidRDefault="00326C3F" w:rsidP="00381D77">
            <w:pPr>
              <w:spacing w:before="0" w:after="120" w:line="240" w:lineRule="auto"/>
              <w:jc w:val="left"/>
              <w:rPr>
                <w:lang w:val="ru-RU"/>
              </w:rPr>
            </w:pPr>
            <w:r w:rsidRPr="00CE580D">
              <w:rPr>
                <w:lang w:val="ru-RU"/>
              </w:rPr>
              <w:t>ВЕКЦА</w:t>
            </w:r>
          </w:p>
        </w:tc>
        <w:tc>
          <w:tcPr>
            <w:tcW w:w="7477" w:type="dxa"/>
            <w:shd w:val="clear" w:color="auto" w:fill="auto"/>
          </w:tcPr>
          <w:p w:rsidR="00326C3F" w:rsidRPr="00E42D56" w:rsidRDefault="00326C3F" w:rsidP="00381D77">
            <w:pPr>
              <w:spacing w:before="0" w:after="120" w:line="240" w:lineRule="auto"/>
              <w:jc w:val="left"/>
              <w:rPr>
                <w:lang w:val="ru-RU"/>
              </w:rPr>
            </w:pPr>
            <w:r w:rsidRPr="00E42D56">
              <w:rPr>
                <w:lang w:val="ru-RU"/>
              </w:rPr>
              <w:t>Восточная Европа, Кавказ и Центральная Азия</w:t>
            </w:r>
          </w:p>
        </w:tc>
      </w:tr>
      <w:tr w:rsidR="00326C3F" w:rsidRPr="001B6A3B">
        <w:trPr>
          <w:trHeight w:val="523"/>
        </w:trPr>
        <w:tc>
          <w:tcPr>
            <w:tcW w:w="1809" w:type="dxa"/>
            <w:shd w:val="clear" w:color="auto" w:fill="auto"/>
          </w:tcPr>
          <w:p w:rsidR="00326C3F" w:rsidRPr="00CE580D" w:rsidRDefault="00326C3F" w:rsidP="00381D77">
            <w:pPr>
              <w:spacing w:before="0" w:after="120" w:line="240" w:lineRule="auto"/>
              <w:jc w:val="left"/>
              <w:rPr>
                <w:lang w:val="ru-RU"/>
              </w:rPr>
            </w:pPr>
            <w:r w:rsidRPr="00CE580D">
              <w:rPr>
                <w:lang w:val="ru-RU"/>
              </w:rPr>
              <w:t>ЕИСП</w:t>
            </w:r>
          </w:p>
        </w:tc>
        <w:tc>
          <w:tcPr>
            <w:tcW w:w="7477" w:type="dxa"/>
            <w:shd w:val="clear" w:color="auto" w:fill="auto"/>
          </w:tcPr>
          <w:p w:rsidR="00326C3F" w:rsidRPr="00E42D56" w:rsidRDefault="00326C3F" w:rsidP="00381D77">
            <w:pPr>
              <w:spacing w:before="0" w:after="120" w:line="240" w:lineRule="auto"/>
              <w:jc w:val="left"/>
              <w:rPr>
                <w:lang w:val="ru-RU"/>
              </w:rPr>
            </w:pPr>
            <w:r w:rsidRPr="00E42D56">
              <w:rPr>
                <w:lang w:val="ru-RU"/>
              </w:rPr>
              <w:t>Европейский инструмент соседства и партнёрства</w:t>
            </w:r>
          </w:p>
        </w:tc>
      </w:tr>
      <w:tr w:rsidR="00326C3F" w:rsidRPr="00E42D56">
        <w:trPr>
          <w:trHeight w:val="523"/>
        </w:trPr>
        <w:tc>
          <w:tcPr>
            <w:tcW w:w="1809" w:type="dxa"/>
            <w:shd w:val="clear" w:color="auto" w:fill="auto"/>
          </w:tcPr>
          <w:p w:rsidR="00326C3F" w:rsidRPr="00E42D56" w:rsidRDefault="00326C3F" w:rsidP="00381D77">
            <w:pPr>
              <w:spacing w:before="0" w:after="120" w:line="240" w:lineRule="auto"/>
              <w:jc w:val="left"/>
              <w:rPr>
                <w:color w:val="000000"/>
                <w:lang w:val="ru-RU"/>
              </w:rPr>
            </w:pPr>
            <w:r w:rsidRPr="00E42D56">
              <w:rPr>
                <w:color w:val="000000"/>
                <w:lang w:val="ru-RU"/>
              </w:rPr>
              <w:t>ЕС</w:t>
            </w:r>
          </w:p>
        </w:tc>
        <w:tc>
          <w:tcPr>
            <w:tcW w:w="7477" w:type="dxa"/>
            <w:shd w:val="clear" w:color="auto" w:fill="auto"/>
          </w:tcPr>
          <w:p w:rsidR="00326C3F" w:rsidRPr="00E42D56" w:rsidRDefault="00326C3F" w:rsidP="00381D77">
            <w:pPr>
              <w:spacing w:before="0" w:after="120" w:line="240" w:lineRule="auto"/>
              <w:jc w:val="left"/>
              <w:rPr>
                <w:color w:val="000000"/>
                <w:lang w:val="ru-RU"/>
              </w:rPr>
            </w:pPr>
            <w:r w:rsidRPr="00E42D56">
              <w:rPr>
                <w:color w:val="000000"/>
                <w:lang w:val="ru-RU"/>
              </w:rPr>
              <w:t>Европейский Союз</w:t>
            </w:r>
          </w:p>
        </w:tc>
      </w:tr>
      <w:tr w:rsidR="00326C3F" w:rsidRPr="001B6A3B">
        <w:trPr>
          <w:trHeight w:val="523"/>
        </w:trPr>
        <w:tc>
          <w:tcPr>
            <w:tcW w:w="1809" w:type="dxa"/>
            <w:shd w:val="clear" w:color="auto" w:fill="auto"/>
          </w:tcPr>
          <w:p w:rsidR="00326C3F" w:rsidRPr="00E42D56" w:rsidRDefault="00326C3F" w:rsidP="00381D77">
            <w:pPr>
              <w:spacing w:before="0" w:after="120" w:line="240" w:lineRule="auto"/>
              <w:jc w:val="left"/>
              <w:rPr>
                <w:color w:val="000000"/>
                <w:lang w:val="ru-RU"/>
              </w:rPr>
            </w:pPr>
            <w:r w:rsidRPr="00E42D56">
              <w:rPr>
                <w:color w:val="000000"/>
                <w:lang w:val="ru-RU"/>
              </w:rPr>
              <w:t>КПКЗ</w:t>
            </w:r>
          </w:p>
        </w:tc>
        <w:tc>
          <w:tcPr>
            <w:tcW w:w="7477" w:type="dxa"/>
            <w:shd w:val="clear" w:color="auto" w:fill="auto"/>
          </w:tcPr>
          <w:p w:rsidR="00326C3F" w:rsidRPr="00E42D56" w:rsidRDefault="00326C3F" w:rsidP="00381D77">
            <w:pPr>
              <w:spacing w:before="0" w:after="120" w:line="240" w:lineRule="auto"/>
              <w:jc w:val="left"/>
              <w:rPr>
                <w:color w:val="000000"/>
                <w:lang w:val="ru-RU"/>
              </w:rPr>
            </w:pPr>
            <w:r w:rsidRPr="00E42D56">
              <w:rPr>
                <w:color w:val="000000"/>
                <w:lang w:val="ru-RU"/>
              </w:rPr>
              <w:t xml:space="preserve">комплексное предотвращение и контроль загрязнения (соответствует английскому термину IPPC, </w:t>
            </w:r>
            <w:r w:rsidRPr="00593E21">
              <w:t>integrated</w:t>
            </w:r>
            <w:r w:rsidRPr="00CA64F3">
              <w:rPr>
                <w:lang w:val="ru-RU"/>
              </w:rPr>
              <w:t xml:space="preserve"> </w:t>
            </w:r>
            <w:r w:rsidRPr="00593E21">
              <w:t>pollution</w:t>
            </w:r>
            <w:r w:rsidRPr="00CA64F3">
              <w:rPr>
                <w:lang w:val="ru-RU"/>
              </w:rPr>
              <w:t xml:space="preserve"> </w:t>
            </w:r>
            <w:r w:rsidRPr="00593E21">
              <w:t>prevention</w:t>
            </w:r>
            <w:r w:rsidRPr="00CA64F3">
              <w:rPr>
                <w:lang w:val="ru-RU"/>
              </w:rPr>
              <w:t xml:space="preserve"> </w:t>
            </w:r>
            <w:r w:rsidRPr="00593E21">
              <w:t>and</w:t>
            </w:r>
            <w:r w:rsidRPr="00CA64F3">
              <w:rPr>
                <w:lang w:val="ru-RU"/>
              </w:rPr>
              <w:t xml:space="preserve"> </w:t>
            </w:r>
            <w:r w:rsidRPr="00593E21">
              <w:t>control</w:t>
            </w:r>
            <w:r w:rsidRPr="00E42D56">
              <w:rPr>
                <w:color w:val="000000"/>
                <w:lang w:val="ru-RU"/>
              </w:rPr>
              <w:t>)</w:t>
            </w:r>
          </w:p>
        </w:tc>
      </w:tr>
      <w:tr w:rsidR="00326C3F" w:rsidRPr="001B6A3B">
        <w:trPr>
          <w:trHeight w:val="523"/>
        </w:trPr>
        <w:tc>
          <w:tcPr>
            <w:tcW w:w="1809" w:type="dxa"/>
            <w:shd w:val="clear" w:color="auto" w:fill="auto"/>
          </w:tcPr>
          <w:p w:rsidR="00326C3F" w:rsidRPr="00E42D56" w:rsidRDefault="00326C3F" w:rsidP="00381D77">
            <w:pPr>
              <w:spacing w:before="0" w:after="120" w:line="240" w:lineRule="auto"/>
              <w:jc w:val="left"/>
              <w:rPr>
                <w:color w:val="000000"/>
                <w:lang w:val="ru-RU"/>
              </w:rPr>
            </w:pPr>
            <w:r w:rsidRPr="00E42D56">
              <w:rPr>
                <w:color w:val="000000"/>
                <w:lang w:val="ru-RU"/>
              </w:rPr>
              <w:t>НДТМ</w:t>
            </w:r>
          </w:p>
        </w:tc>
        <w:tc>
          <w:tcPr>
            <w:tcW w:w="7477" w:type="dxa"/>
            <w:shd w:val="clear" w:color="auto" w:fill="auto"/>
          </w:tcPr>
          <w:p w:rsidR="00326C3F" w:rsidRPr="00E42D56" w:rsidRDefault="00326C3F" w:rsidP="00381D77">
            <w:pPr>
              <w:spacing w:before="0" w:after="120" w:line="240" w:lineRule="auto"/>
              <w:jc w:val="left"/>
              <w:rPr>
                <w:color w:val="000000"/>
                <w:lang w:val="ru-RU"/>
              </w:rPr>
            </w:pPr>
            <w:r w:rsidRPr="00E42D56">
              <w:rPr>
                <w:color w:val="000000"/>
                <w:lang w:val="ru-RU"/>
              </w:rPr>
              <w:t xml:space="preserve">наилучшие доступные технические методы (соответствует английскому термину </w:t>
            </w:r>
            <w:r w:rsidR="00E92E15" w:rsidRPr="006C16FB">
              <w:rPr>
                <w:color w:val="000000"/>
              </w:rPr>
              <w:t>BAT</w:t>
            </w:r>
            <w:r w:rsidR="00E92E15" w:rsidRPr="00E92E15">
              <w:rPr>
                <w:color w:val="000000"/>
                <w:lang w:val="ru-RU"/>
              </w:rPr>
              <w:t>,</w:t>
            </w:r>
            <w:r w:rsidR="00E92E15" w:rsidRPr="00E42D56">
              <w:rPr>
                <w:color w:val="000000"/>
                <w:lang w:val="ru-RU"/>
              </w:rPr>
              <w:t xml:space="preserve"> </w:t>
            </w:r>
            <w:r w:rsidRPr="00593E21">
              <w:rPr>
                <w:color w:val="000000"/>
              </w:rPr>
              <w:t>best</w:t>
            </w:r>
            <w:r w:rsidRPr="00CA64F3">
              <w:rPr>
                <w:color w:val="000000"/>
                <w:lang w:val="ru-RU"/>
              </w:rPr>
              <w:t xml:space="preserve"> </w:t>
            </w:r>
            <w:r w:rsidRPr="00593E21">
              <w:rPr>
                <w:color w:val="000000"/>
              </w:rPr>
              <w:t>available</w:t>
            </w:r>
            <w:r w:rsidRPr="00CA64F3">
              <w:rPr>
                <w:color w:val="000000"/>
                <w:lang w:val="ru-RU"/>
              </w:rPr>
              <w:t xml:space="preserve"> </w:t>
            </w:r>
            <w:r w:rsidRPr="00593E21">
              <w:rPr>
                <w:color w:val="000000"/>
              </w:rPr>
              <w:t>techniques</w:t>
            </w:r>
            <w:r w:rsidRPr="00E42D56">
              <w:rPr>
                <w:color w:val="000000"/>
                <w:lang w:val="ru-RU"/>
              </w:rPr>
              <w:t>)</w:t>
            </w:r>
          </w:p>
        </w:tc>
      </w:tr>
      <w:tr w:rsidR="00326C3F" w:rsidRPr="001B6A3B">
        <w:trPr>
          <w:trHeight w:val="523"/>
        </w:trPr>
        <w:tc>
          <w:tcPr>
            <w:tcW w:w="1809" w:type="dxa"/>
            <w:shd w:val="clear" w:color="auto" w:fill="auto"/>
          </w:tcPr>
          <w:p w:rsidR="00326C3F" w:rsidRPr="00E42D56" w:rsidRDefault="00326C3F" w:rsidP="00381D77">
            <w:pPr>
              <w:spacing w:before="0" w:after="120" w:line="240" w:lineRule="auto"/>
              <w:jc w:val="left"/>
              <w:rPr>
                <w:color w:val="000000"/>
                <w:lang w:val="ru-RU"/>
              </w:rPr>
            </w:pPr>
            <w:r w:rsidRPr="00E42D56">
              <w:rPr>
                <w:color w:val="000000"/>
                <w:lang w:val="ru-RU"/>
              </w:rPr>
              <w:t>ОБУВ</w:t>
            </w:r>
          </w:p>
        </w:tc>
        <w:tc>
          <w:tcPr>
            <w:tcW w:w="7477" w:type="dxa"/>
            <w:shd w:val="clear" w:color="auto" w:fill="auto"/>
          </w:tcPr>
          <w:p w:rsidR="00326C3F" w:rsidRPr="00E92E15" w:rsidRDefault="00326C3F" w:rsidP="00381D77">
            <w:pPr>
              <w:spacing w:before="0" w:after="120" w:line="240" w:lineRule="auto"/>
              <w:jc w:val="left"/>
              <w:rPr>
                <w:color w:val="000000"/>
                <w:vertAlign w:val="superscript"/>
                <w:lang w:val="ru-RU"/>
              </w:rPr>
            </w:pPr>
            <w:r w:rsidRPr="00E42D56">
              <w:rPr>
                <w:color w:val="000000"/>
                <w:lang w:val="ru-RU"/>
              </w:rPr>
              <w:t xml:space="preserve">ориентировочный безопасный уровень воздействия </w:t>
            </w:r>
            <w:r w:rsidR="00E92E15" w:rsidRPr="00E92E15">
              <w:rPr>
                <w:color w:val="000000"/>
                <w:lang w:val="ru-RU"/>
              </w:rPr>
              <w:t>[</w:t>
            </w:r>
            <w:r w:rsidRPr="00E42D56">
              <w:rPr>
                <w:color w:val="000000"/>
                <w:lang w:val="ru-RU"/>
              </w:rPr>
              <w:t>загрязняющего</w:t>
            </w:r>
            <w:r w:rsidR="00381D77">
              <w:rPr>
                <w:color w:val="000000"/>
                <w:lang w:val="ru-RU"/>
              </w:rPr>
              <w:t> </w:t>
            </w:r>
            <w:r w:rsidRPr="00E42D56">
              <w:rPr>
                <w:color w:val="000000"/>
                <w:lang w:val="ru-RU"/>
              </w:rPr>
              <w:t>вещества</w:t>
            </w:r>
            <w:r w:rsidR="00E92E15" w:rsidRPr="00E92E15">
              <w:rPr>
                <w:color w:val="000000"/>
                <w:lang w:val="ru-RU"/>
              </w:rPr>
              <w:t>]</w:t>
            </w:r>
          </w:p>
        </w:tc>
      </w:tr>
      <w:tr w:rsidR="00DE383D" w:rsidRPr="001B6A3B">
        <w:trPr>
          <w:trHeight w:val="523"/>
        </w:trPr>
        <w:tc>
          <w:tcPr>
            <w:tcW w:w="1809" w:type="dxa"/>
            <w:shd w:val="clear" w:color="auto" w:fill="auto"/>
          </w:tcPr>
          <w:p w:rsidR="00DE383D" w:rsidRPr="00E42D56" w:rsidRDefault="00DE383D" w:rsidP="00381D77">
            <w:pPr>
              <w:spacing w:before="0" w:after="120" w:line="240" w:lineRule="auto"/>
              <w:jc w:val="left"/>
              <w:rPr>
                <w:color w:val="000000"/>
                <w:lang w:val="ru-RU"/>
              </w:rPr>
            </w:pPr>
            <w:r w:rsidRPr="00E42D56">
              <w:rPr>
                <w:color w:val="000000"/>
                <w:lang w:val="ru-RU"/>
              </w:rPr>
              <w:t>ОВ</w:t>
            </w:r>
            <w:r>
              <w:rPr>
                <w:color w:val="000000"/>
                <w:lang w:val="ru-RU"/>
              </w:rPr>
              <w:t>ОС</w:t>
            </w:r>
          </w:p>
        </w:tc>
        <w:tc>
          <w:tcPr>
            <w:tcW w:w="7477" w:type="dxa"/>
            <w:shd w:val="clear" w:color="auto" w:fill="auto"/>
          </w:tcPr>
          <w:p w:rsidR="00DE383D" w:rsidRPr="00E42D56" w:rsidRDefault="00DE383D" w:rsidP="00381D77">
            <w:pPr>
              <w:spacing w:before="0" w:after="120" w:line="240" w:lineRule="auto"/>
              <w:jc w:val="left"/>
              <w:rPr>
                <w:color w:val="000000"/>
                <w:vertAlign w:val="superscript"/>
                <w:lang w:val="ru-RU"/>
              </w:rPr>
            </w:pPr>
            <w:r w:rsidRPr="00E42D56">
              <w:rPr>
                <w:color w:val="000000"/>
                <w:lang w:val="ru-RU"/>
              </w:rPr>
              <w:t>о</w:t>
            </w:r>
            <w:r>
              <w:rPr>
                <w:color w:val="000000"/>
                <w:lang w:val="ru-RU"/>
              </w:rPr>
              <w:t>ценка воздействия на окружающую среду</w:t>
            </w:r>
          </w:p>
        </w:tc>
      </w:tr>
      <w:tr w:rsidR="003F4C23" w:rsidRPr="00297817">
        <w:trPr>
          <w:trHeight w:val="523"/>
        </w:trPr>
        <w:tc>
          <w:tcPr>
            <w:tcW w:w="1809" w:type="dxa"/>
            <w:shd w:val="clear" w:color="auto" w:fill="auto"/>
          </w:tcPr>
          <w:p w:rsidR="003F4C23" w:rsidRPr="00E42D56" w:rsidRDefault="003F4C23" w:rsidP="00381D77">
            <w:pPr>
              <w:spacing w:before="0" w:after="120" w:line="240" w:lineRule="auto"/>
              <w:jc w:val="left"/>
              <w:rPr>
                <w:color w:val="000000"/>
                <w:lang w:val="ru-RU"/>
              </w:rPr>
            </w:pPr>
            <w:r w:rsidRPr="00E42D56">
              <w:rPr>
                <w:color w:val="000000"/>
                <w:lang w:val="ru-RU"/>
              </w:rPr>
              <w:t>О</w:t>
            </w:r>
            <w:r>
              <w:rPr>
                <w:color w:val="000000"/>
                <w:lang w:val="ru-RU"/>
              </w:rPr>
              <w:t>С</w:t>
            </w:r>
          </w:p>
        </w:tc>
        <w:tc>
          <w:tcPr>
            <w:tcW w:w="7477" w:type="dxa"/>
            <w:shd w:val="clear" w:color="auto" w:fill="auto"/>
          </w:tcPr>
          <w:p w:rsidR="003F4C23" w:rsidRPr="00E42D56" w:rsidRDefault="003F4C23" w:rsidP="00381D77">
            <w:pPr>
              <w:spacing w:before="0" w:after="120" w:line="240" w:lineRule="auto"/>
              <w:jc w:val="left"/>
              <w:rPr>
                <w:color w:val="000000"/>
                <w:vertAlign w:val="superscript"/>
                <w:lang w:val="ru-RU"/>
              </w:rPr>
            </w:pPr>
            <w:r>
              <w:rPr>
                <w:color w:val="000000"/>
                <w:lang w:val="ru-RU"/>
              </w:rPr>
              <w:t>окружающ</w:t>
            </w:r>
            <w:r w:rsidR="00DE383D">
              <w:rPr>
                <w:color w:val="000000"/>
                <w:lang w:val="ru-RU"/>
              </w:rPr>
              <w:t>ая</w:t>
            </w:r>
            <w:r>
              <w:rPr>
                <w:color w:val="000000"/>
                <w:lang w:val="ru-RU"/>
              </w:rPr>
              <w:t xml:space="preserve"> сред</w:t>
            </w:r>
            <w:r w:rsidR="00DE383D">
              <w:rPr>
                <w:color w:val="000000"/>
                <w:lang w:val="ru-RU"/>
              </w:rPr>
              <w:t>а</w:t>
            </w:r>
          </w:p>
        </w:tc>
      </w:tr>
      <w:tr w:rsidR="0000022C" w:rsidRPr="001B6A3B">
        <w:trPr>
          <w:trHeight w:val="523"/>
        </w:trPr>
        <w:tc>
          <w:tcPr>
            <w:tcW w:w="1809" w:type="dxa"/>
            <w:shd w:val="clear" w:color="auto" w:fill="auto"/>
          </w:tcPr>
          <w:p w:rsidR="0000022C" w:rsidRDefault="0000022C" w:rsidP="00381D77">
            <w:pPr>
              <w:spacing w:before="0" w:after="120" w:line="240" w:lineRule="auto"/>
              <w:jc w:val="left"/>
              <w:rPr>
                <w:color w:val="000000"/>
                <w:lang w:val="ru-RU"/>
              </w:rPr>
            </w:pPr>
            <w:r>
              <w:rPr>
                <w:color w:val="000000"/>
                <w:lang w:val="ru-RU"/>
              </w:rPr>
              <w:t>ПДВ</w:t>
            </w:r>
          </w:p>
        </w:tc>
        <w:tc>
          <w:tcPr>
            <w:tcW w:w="7477" w:type="dxa"/>
            <w:shd w:val="clear" w:color="auto" w:fill="auto"/>
          </w:tcPr>
          <w:p w:rsidR="0000022C" w:rsidRDefault="0000022C" w:rsidP="00381D77">
            <w:pPr>
              <w:spacing w:before="0" w:after="120" w:line="240" w:lineRule="auto"/>
              <w:jc w:val="left"/>
              <w:rPr>
                <w:color w:val="000000"/>
                <w:lang w:val="ru-RU"/>
              </w:rPr>
            </w:pPr>
            <w:r>
              <w:rPr>
                <w:lang w:val="ru-RU"/>
              </w:rPr>
              <w:t>п</w:t>
            </w:r>
            <w:r w:rsidRPr="006042DE">
              <w:rPr>
                <w:lang w:val="ru-RU"/>
              </w:rPr>
              <w:t>редельно допустимые выбросы</w:t>
            </w:r>
            <w:r>
              <w:rPr>
                <w:lang w:val="ru-RU"/>
              </w:rPr>
              <w:t xml:space="preserve"> </w:t>
            </w:r>
            <w:r w:rsidRPr="00E92E15">
              <w:rPr>
                <w:color w:val="000000"/>
                <w:lang w:val="ru-RU"/>
              </w:rPr>
              <w:t>[</w:t>
            </w:r>
            <w:r w:rsidRPr="00E42D56">
              <w:rPr>
                <w:lang w:val="ru-RU"/>
              </w:rPr>
              <w:t>загрязняющ</w:t>
            </w:r>
            <w:r>
              <w:rPr>
                <w:lang w:val="ru-RU"/>
              </w:rPr>
              <w:t>их</w:t>
            </w:r>
            <w:r w:rsidRPr="00E42D56">
              <w:rPr>
                <w:lang w:val="ru-RU"/>
              </w:rPr>
              <w:t xml:space="preserve"> веществ</w:t>
            </w:r>
            <w:r w:rsidRPr="00E92E15">
              <w:rPr>
                <w:lang w:val="ru-RU"/>
              </w:rPr>
              <w:t>]</w:t>
            </w:r>
          </w:p>
        </w:tc>
      </w:tr>
      <w:tr w:rsidR="00326C3F" w:rsidRPr="001B6A3B">
        <w:trPr>
          <w:trHeight w:val="523"/>
        </w:trPr>
        <w:tc>
          <w:tcPr>
            <w:tcW w:w="1809" w:type="dxa"/>
            <w:shd w:val="clear" w:color="auto" w:fill="auto"/>
          </w:tcPr>
          <w:p w:rsidR="00326C3F" w:rsidRPr="00E42D56" w:rsidRDefault="00326C3F" w:rsidP="00381D77">
            <w:pPr>
              <w:spacing w:before="0" w:after="120" w:line="240" w:lineRule="auto"/>
              <w:jc w:val="left"/>
              <w:rPr>
                <w:color w:val="000000"/>
                <w:lang w:val="ru-RU"/>
              </w:rPr>
            </w:pPr>
            <w:r w:rsidRPr="00E42D56">
              <w:rPr>
                <w:color w:val="000000"/>
                <w:lang w:val="ru-RU"/>
              </w:rPr>
              <w:t>ПДК</w:t>
            </w:r>
          </w:p>
        </w:tc>
        <w:tc>
          <w:tcPr>
            <w:tcW w:w="7477" w:type="dxa"/>
            <w:shd w:val="clear" w:color="auto" w:fill="auto"/>
          </w:tcPr>
          <w:p w:rsidR="00326C3F" w:rsidRPr="00E92E15" w:rsidRDefault="00326C3F" w:rsidP="00381D77">
            <w:pPr>
              <w:spacing w:before="0" w:after="120" w:line="240" w:lineRule="auto"/>
              <w:jc w:val="left"/>
              <w:rPr>
                <w:color w:val="000000"/>
                <w:lang w:val="ru-RU"/>
              </w:rPr>
            </w:pPr>
            <w:r w:rsidRPr="00E42D56">
              <w:rPr>
                <w:color w:val="000000"/>
                <w:lang w:val="ru-RU"/>
              </w:rPr>
              <w:t xml:space="preserve">предельно допустимая концентрация </w:t>
            </w:r>
            <w:r w:rsidR="00E92E15" w:rsidRPr="00E92E15">
              <w:rPr>
                <w:color w:val="000000"/>
                <w:lang w:val="ru-RU"/>
              </w:rPr>
              <w:t>[</w:t>
            </w:r>
            <w:r w:rsidRPr="00E42D56">
              <w:rPr>
                <w:lang w:val="ru-RU"/>
              </w:rPr>
              <w:t>загрязняющего вещества</w:t>
            </w:r>
            <w:r w:rsidR="00E92E15" w:rsidRPr="00E92E15">
              <w:rPr>
                <w:lang w:val="ru-RU"/>
              </w:rPr>
              <w:t>]</w:t>
            </w:r>
          </w:p>
        </w:tc>
      </w:tr>
      <w:tr w:rsidR="00996C51" w:rsidRPr="001B6A3B" w:rsidTr="00092B90">
        <w:trPr>
          <w:trHeight w:val="523"/>
        </w:trPr>
        <w:tc>
          <w:tcPr>
            <w:tcW w:w="1809" w:type="dxa"/>
            <w:shd w:val="clear" w:color="auto" w:fill="auto"/>
          </w:tcPr>
          <w:p w:rsidR="00996C51" w:rsidRPr="00E42D56" w:rsidRDefault="00996C51" w:rsidP="00381D77">
            <w:pPr>
              <w:spacing w:before="0" w:after="120" w:line="240" w:lineRule="auto"/>
              <w:jc w:val="left"/>
              <w:rPr>
                <w:color w:val="000000"/>
                <w:lang w:val="ru-RU"/>
              </w:rPr>
            </w:pPr>
            <w:r>
              <w:rPr>
                <w:color w:val="000000"/>
                <w:lang w:val="ru-RU"/>
              </w:rPr>
              <w:t>РВПЗ</w:t>
            </w:r>
          </w:p>
        </w:tc>
        <w:tc>
          <w:tcPr>
            <w:tcW w:w="7477" w:type="dxa"/>
            <w:shd w:val="clear" w:color="auto" w:fill="auto"/>
          </w:tcPr>
          <w:p w:rsidR="00996C51" w:rsidRPr="00996C51" w:rsidRDefault="00996C51" w:rsidP="00381D77">
            <w:pPr>
              <w:spacing w:before="0" w:after="120" w:line="240" w:lineRule="auto"/>
              <w:jc w:val="left"/>
              <w:rPr>
                <w:color w:val="000000"/>
                <w:lang w:val="ru-RU"/>
              </w:rPr>
            </w:pPr>
            <w:r w:rsidRPr="00847A90">
              <w:rPr>
                <w:lang w:val="ru-RU"/>
              </w:rPr>
              <w:t>Реестр</w:t>
            </w:r>
            <w:r w:rsidRPr="00996C51">
              <w:rPr>
                <w:lang w:val="ru-RU"/>
              </w:rPr>
              <w:t xml:space="preserve"> </w:t>
            </w:r>
            <w:r w:rsidRPr="00847A90">
              <w:rPr>
                <w:lang w:val="ru-RU"/>
              </w:rPr>
              <w:t>выбросов</w:t>
            </w:r>
            <w:r w:rsidRPr="00996C51">
              <w:rPr>
                <w:lang w:val="ru-RU"/>
              </w:rPr>
              <w:t xml:space="preserve"> </w:t>
            </w:r>
            <w:r w:rsidRPr="00847A90">
              <w:rPr>
                <w:lang w:val="ru-RU"/>
              </w:rPr>
              <w:t>и</w:t>
            </w:r>
            <w:r w:rsidRPr="00996C51">
              <w:rPr>
                <w:lang w:val="ru-RU"/>
              </w:rPr>
              <w:t xml:space="preserve"> </w:t>
            </w:r>
            <w:r w:rsidRPr="00847A90">
              <w:rPr>
                <w:lang w:val="ru-RU"/>
              </w:rPr>
              <w:t>переноса</w:t>
            </w:r>
            <w:r w:rsidRPr="00996C51">
              <w:rPr>
                <w:lang w:val="ru-RU"/>
              </w:rPr>
              <w:t xml:space="preserve"> </w:t>
            </w:r>
            <w:r w:rsidRPr="00847A90">
              <w:rPr>
                <w:lang w:val="ru-RU"/>
              </w:rPr>
              <w:t>загрязнителей</w:t>
            </w:r>
            <w:r>
              <w:rPr>
                <w:lang w:val="ru-RU"/>
              </w:rPr>
              <w:t xml:space="preserve"> </w:t>
            </w:r>
            <w:r w:rsidRPr="00996C51">
              <w:rPr>
                <w:lang w:val="ru-RU"/>
              </w:rPr>
              <w:t xml:space="preserve">– </w:t>
            </w:r>
            <w:r w:rsidRPr="00E42D56">
              <w:rPr>
                <w:color w:val="000000"/>
                <w:lang w:val="ru-RU"/>
              </w:rPr>
              <w:t>соответствует английско</w:t>
            </w:r>
            <w:r>
              <w:rPr>
                <w:color w:val="000000"/>
                <w:lang w:val="ru-RU"/>
              </w:rPr>
              <w:t>й аббревиатуре</w:t>
            </w:r>
            <w:r w:rsidRPr="00996C51">
              <w:rPr>
                <w:lang w:val="ru-RU"/>
              </w:rPr>
              <w:t xml:space="preserve"> </w:t>
            </w:r>
            <w:r>
              <w:rPr>
                <w:lang w:val="en-US"/>
              </w:rPr>
              <w:t>PRTR</w:t>
            </w:r>
            <w:r w:rsidRPr="00996C51">
              <w:rPr>
                <w:lang w:val="ru-RU"/>
              </w:rPr>
              <w:t xml:space="preserve"> (</w:t>
            </w:r>
            <w:r w:rsidRPr="004A545C">
              <w:t>Pollutant</w:t>
            </w:r>
            <w:r w:rsidRPr="00996C51">
              <w:rPr>
                <w:lang w:val="ru-RU"/>
              </w:rPr>
              <w:t xml:space="preserve"> </w:t>
            </w:r>
            <w:r w:rsidRPr="004A545C">
              <w:t>Release</w:t>
            </w:r>
            <w:r w:rsidRPr="00996C51">
              <w:rPr>
                <w:lang w:val="ru-RU"/>
              </w:rPr>
              <w:t xml:space="preserve"> </w:t>
            </w:r>
            <w:r w:rsidRPr="004A545C">
              <w:t>and</w:t>
            </w:r>
            <w:r w:rsidRPr="00996C51">
              <w:rPr>
                <w:lang w:val="ru-RU"/>
              </w:rPr>
              <w:t xml:space="preserve"> </w:t>
            </w:r>
            <w:r w:rsidRPr="004A545C">
              <w:t>Transfer</w:t>
            </w:r>
            <w:r w:rsidRPr="00996C51">
              <w:rPr>
                <w:lang w:val="ru-RU"/>
              </w:rPr>
              <w:t xml:space="preserve"> </w:t>
            </w:r>
            <w:r w:rsidRPr="004A545C">
              <w:t>Register</w:t>
            </w:r>
            <w:r w:rsidRPr="00996C51">
              <w:rPr>
                <w:lang w:val="ru-RU"/>
              </w:rPr>
              <w:t>)</w:t>
            </w:r>
          </w:p>
        </w:tc>
      </w:tr>
      <w:tr w:rsidR="00593E21" w:rsidRPr="00593E21">
        <w:trPr>
          <w:trHeight w:val="523"/>
        </w:trPr>
        <w:tc>
          <w:tcPr>
            <w:tcW w:w="1809" w:type="dxa"/>
            <w:shd w:val="clear" w:color="auto" w:fill="auto"/>
          </w:tcPr>
          <w:p w:rsidR="00593E21" w:rsidRPr="00E42D56" w:rsidRDefault="00593E21" w:rsidP="00381D77">
            <w:pPr>
              <w:spacing w:before="0" w:after="120" w:line="240" w:lineRule="auto"/>
              <w:jc w:val="left"/>
              <w:rPr>
                <w:color w:val="000000"/>
                <w:lang w:val="ru-RU"/>
              </w:rPr>
            </w:pPr>
            <w:r>
              <w:rPr>
                <w:color w:val="000000"/>
                <w:lang w:val="ru-RU"/>
              </w:rPr>
              <w:t>ТЧ</w:t>
            </w:r>
          </w:p>
        </w:tc>
        <w:tc>
          <w:tcPr>
            <w:tcW w:w="7477" w:type="dxa"/>
            <w:shd w:val="clear" w:color="auto" w:fill="auto"/>
          </w:tcPr>
          <w:p w:rsidR="00593E21" w:rsidRPr="00E42D56" w:rsidRDefault="00593E21" w:rsidP="00381D77">
            <w:pPr>
              <w:spacing w:before="0" w:after="120" w:line="240" w:lineRule="auto"/>
              <w:jc w:val="left"/>
              <w:rPr>
                <w:color w:val="000000"/>
                <w:lang w:val="ru-RU"/>
              </w:rPr>
            </w:pPr>
            <w:r>
              <w:rPr>
                <w:color w:val="000000"/>
                <w:lang w:val="ru-RU"/>
              </w:rPr>
              <w:t>твёрдые частицы</w:t>
            </w:r>
          </w:p>
        </w:tc>
      </w:tr>
    </w:tbl>
    <w:p w:rsidR="0000022C" w:rsidRPr="00545FCD" w:rsidRDefault="0000022C" w:rsidP="00393B5F">
      <w:pPr>
        <w:spacing w:before="0" w:after="200"/>
        <w:jc w:val="left"/>
        <w:rPr>
          <w:rFonts w:eastAsia="Calibri" w:cs="Arial"/>
          <w:sz w:val="22"/>
          <w:szCs w:val="22"/>
          <w:lang w:val="ru-RU"/>
        </w:rPr>
      </w:pPr>
    </w:p>
    <w:p w:rsidR="00467BDC" w:rsidRDefault="00467BDC" w:rsidP="00393B5F">
      <w:pPr>
        <w:spacing w:before="0" w:after="200"/>
        <w:jc w:val="left"/>
        <w:rPr>
          <w:rFonts w:eastAsia="Calibri" w:cs="Arial"/>
          <w:sz w:val="22"/>
          <w:szCs w:val="22"/>
          <w:lang w:val="ru-RU"/>
        </w:rPr>
        <w:sectPr w:rsidR="00467BDC" w:rsidSect="00E461E8">
          <w:headerReference w:type="even" r:id="rId23"/>
          <w:headerReference w:type="default" r:id="rId24"/>
          <w:footerReference w:type="even" r:id="rId25"/>
          <w:footerReference w:type="default" r:id="rId26"/>
          <w:headerReference w:type="first" r:id="rId27"/>
          <w:footerReference w:type="first" r:id="rId28"/>
          <w:pgSz w:w="11906" w:h="16838" w:code="9"/>
          <w:pgMar w:top="1418" w:right="1418" w:bottom="1418" w:left="1418" w:header="709" w:footer="709" w:gutter="0"/>
          <w:cols w:space="708"/>
          <w:titlePg/>
          <w:docGrid w:linePitch="360"/>
        </w:sectPr>
      </w:pPr>
    </w:p>
    <w:p w:rsidR="000832FF" w:rsidRPr="00A2038E" w:rsidRDefault="000832FF" w:rsidP="00B50EAD">
      <w:pPr>
        <w:pStyle w:val="1-"/>
        <w:spacing w:before="0" w:after="240"/>
        <w:jc w:val="left"/>
        <w:rPr>
          <w:b w:val="0"/>
        </w:rPr>
      </w:pPr>
      <w:bookmarkStart w:id="6" w:name="_Toc356043587"/>
      <w:bookmarkStart w:id="7" w:name="_Toc98767463"/>
      <w:r w:rsidRPr="00A2038E">
        <w:rPr>
          <w:b w:val="0"/>
        </w:rPr>
        <w:lastRenderedPageBreak/>
        <w:t>ВВЕДЕНИЕ</w:t>
      </w:r>
      <w:bookmarkEnd w:id="6"/>
    </w:p>
    <w:p w:rsidR="000832FF" w:rsidRPr="005309F4" w:rsidRDefault="000832FF" w:rsidP="00FB02A2">
      <w:pPr>
        <w:autoSpaceDE w:val="0"/>
        <w:autoSpaceDN w:val="0"/>
        <w:adjustRightInd w:val="0"/>
        <w:spacing w:before="240" w:after="120"/>
        <w:rPr>
          <w:i/>
          <w:iCs/>
          <w:color w:val="002060"/>
          <w:lang w:val="ru-RU"/>
        </w:rPr>
      </w:pPr>
      <w:r w:rsidRPr="005309F4">
        <w:rPr>
          <w:i/>
          <w:iCs/>
          <w:color w:val="002060"/>
          <w:lang w:val="ru-RU"/>
        </w:rPr>
        <w:t>Основ</w:t>
      </w:r>
      <w:r w:rsidR="00FB02A2">
        <w:rPr>
          <w:i/>
          <w:iCs/>
          <w:color w:val="002060"/>
          <w:lang w:val="ru-RU"/>
        </w:rPr>
        <w:t>а</w:t>
      </w:r>
      <w:r w:rsidRPr="005309F4">
        <w:rPr>
          <w:i/>
          <w:iCs/>
          <w:color w:val="002060"/>
          <w:lang w:val="ru-RU"/>
        </w:rPr>
        <w:t>н</w:t>
      </w:r>
      <w:r w:rsidR="00FB02A2">
        <w:rPr>
          <w:i/>
          <w:iCs/>
          <w:color w:val="002060"/>
          <w:lang w:val="ru-RU"/>
        </w:rPr>
        <w:t>ия для разработки</w:t>
      </w:r>
    </w:p>
    <w:p w:rsidR="00FB02A2" w:rsidRDefault="00B50EAD" w:rsidP="00A9551C">
      <w:pPr>
        <w:spacing w:before="0" w:after="120"/>
        <w:rPr>
          <w:lang w:val="ru-RU"/>
        </w:rPr>
      </w:pPr>
      <w:r>
        <w:rPr>
          <w:lang w:val="ru-RU"/>
        </w:rPr>
        <w:t xml:space="preserve">Данный </w:t>
      </w:r>
      <w:r w:rsidRPr="005A228D">
        <w:rPr>
          <w:spacing w:val="-2"/>
          <w:lang w:val="ru-RU"/>
        </w:rPr>
        <w:t xml:space="preserve">документ подготовлен в связи с </w:t>
      </w:r>
      <w:r>
        <w:rPr>
          <w:lang w:val="ru-RU"/>
        </w:rPr>
        <w:t>выполнением задани</w:t>
      </w:r>
      <w:r w:rsidR="007F2320">
        <w:rPr>
          <w:lang w:val="ru-RU"/>
        </w:rPr>
        <w:t>й</w:t>
      </w:r>
      <w:r w:rsidR="007F2320" w:rsidRPr="007F2320">
        <w:rPr>
          <w:lang w:val="ru-RU"/>
        </w:rPr>
        <w:t> 2.1.2.2</w:t>
      </w:r>
      <w:r w:rsidR="00A9551C">
        <w:rPr>
          <w:lang w:val="ru-RU"/>
        </w:rPr>
        <w:t> </w:t>
      </w:r>
      <w:r w:rsidR="007F2320" w:rsidRPr="007F2320">
        <w:rPr>
          <w:i/>
          <w:iCs/>
          <w:lang w:val="ru-RU"/>
        </w:rPr>
        <w:t>Проведение анализа законодательной и регуляторной базы</w:t>
      </w:r>
      <w:r w:rsidR="007F2320" w:rsidRPr="007F2320">
        <w:rPr>
          <w:lang w:val="ru-RU"/>
        </w:rPr>
        <w:t xml:space="preserve"> и</w:t>
      </w:r>
      <w:r w:rsidR="007F2320">
        <w:rPr>
          <w:lang w:val="ru-RU"/>
        </w:rPr>
        <w:t xml:space="preserve"> </w:t>
      </w:r>
      <w:r w:rsidR="007F2320" w:rsidRPr="007F2320">
        <w:rPr>
          <w:lang w:val="ru-RU"/>
        </w:rPr>
        <w:t xml:space="preserve">2.2.2.1 </w:t>
      </w:r>
      <w:r w:rsidR="007F2320" w:rsidRPr="007F2320">
        <w:rPr>
          <w:i/>
          <w:iCs/>
          <w:lang w:val="ru-RU"/>
        </w:rPr>
        <w:t>Обзор элементов НДТМ в законодательстве стран-партнёров</w:t>
      </w:r>
      <w:r w:rsidR="005A228D">
        <w:rPr>
          <w:lang w:val="ru-RU"/>
        </w:rPr>
        <w:t xml:space="preserve"> календарного плана </w:t>
      </w:r>
      <w:r w:rsidR="005A228D" w:rsidRPr="006E6B1D">
        <w:rPr>
          <w:spacing w:val="-4"/>
          <w:lang w:val="ru-RU"/>
        </w:rPr>
        <w:t xml:space="preserve">работ по компоненту </w:t>
      </w:r>
      <w:r w:rsidR="005A228D" w:rsidRPr="006E6B1D">
        <w:rPr>
          <w:i/>
          <w:iCs/>
          <w:spacing w:val="-4"/>
          <w:lang w:val="ru-RU"/>
        </w:rPr>
        <w:t>2.</w:t>
      </w:r>
      <w:r w:rsidR="00FB02A2" w:rsidRPr="006E6B1D">
        <w:rPr>
          <w:i/>
          <w:iCs/>
          <w:spacing w:val="-4"/>
          <w:lang w:val="ru-RU"/>
        </w:rPr>
        <w:t> </w:t>
      </w:r>
      <w:r w:rsidR="005A228D" w:rsidRPr="006E6B1D">
        <w:rPr>
          <w:i/>
          <w:iCs/>
          <w:spacing w:val="-4"/>
          <w:lang w:val="ru-RU"/>
        </w:rPr>
        <w:t>Мероприятия проекта для промышленного сектора, включая энергетику</w:t>
      </w:r>
      <w:r w:rsidR="00FB02A2" w:rsidRPr="006E6B1D">
        <w:rPr>
          <w:spacing w:val="-4"/>
          <w:lang w:val="ru-RU"/>
        </w:rPr>
        <w:t>.</w:t>
      </w:r>
    </w:p>
    <w:p w:rsidR="000832FF" w:rsidRPr="005309F4" w:rsidRDefault="00843B3F" w:rsidP="00DA50C9">
      <w:pPr>
        <w:autoSpaceDE w:val="0"/>
        <w:autoSpaceDN w:val="0"/>
        <w:adjustRightInd w:val="0"/>
        <w:spacing w:before="240" w:after="120"/>
        <w:rPr>
          <w:i/>
          <w:iCs/>
          <w:color w:val="002060"/>
          <w:lang w:val="ru-RU"/>
        </w:rPr>
      </w:pPr>
      <w:r>
        <w:rPr>
          <w:i/>
          <w:iCs/>
          <w:color w:val="002060"/>
          <w:lang w:val="ru-RU"/>
        </w:rPr>
        <w:t>Актуальность решаем</w:t>
      </w:r>
      <w:r w:rsidR="00DA50C9">
        <w:rPr>
          <w:i/>
          <w:iCs/>
          <w:color w:val="002060"/>
          <w:lang w:val="ru-RU"/>
        </w:rPr>
        <w:t xml:space="preserve">ой задачи </w:t>
      </w:r>
      <w:r>
        <w:rPr>
          <w:i/>
          <w:iCs/>
          <w:color w:val="002060"/>
          <w:lang w:val="ru-RU"/>
        </w:rPr>
        <w:t xml:space="preserve">и </w:t>
      </w:r>
      <w:r w:rsidR="00DA50C9">
        <w:rPr>
          <w:i/>
          <w:iCs/>
          <w:color w:val="002060"/>
          <w:lang w:val="ru-RU"/>
        </w:rPr>
        <w:t>используемые подходы</w:t>
      </w:r>
    </w:p>
    <w:p w:rsidR="00BC41CE" w:rsidRDefault="00BC41CE" w:rsidP="00BC41CE">
      <w:pPr>
        <w:spacing w:before="0" w:after="120"/>
        <w:rPr>
          <w:rFonts w:cs="Arial"/>
          <w:bCs/>
          <w:lang w:val="ru-RU"/>
        </w:rPr>
      </w:pPr>
      <w:r>
        <w:rPr>
          <w:rFonts w:cs="Arial"/>
          <w:bCs/>
          <w:lang w:val="ru-RU"/>
        </w:rPr>
        <w:t xml:space="preserve">Основы </w:t>
      </w:r>
      <w:r w:rsidRPr="00F169AE">
        <w:rPr>
          <w:rFonts w:cs="Arial"/>
          <w:bCs/>
          <w:lang w:val="ru-RU"/>
        </w:rPr>
        <w:t>действующ</w:t>
      </w:r>
      <w:r>
        <w:rPr>
          <w:rFonts w:cs="Arial"/>
          <w:bCs/>
          <w:lang w:val="ru-RU"/>
        </w:rPr>
        <w:t>их</w:t>
      </w:r>
      <w:r w:rsidRPr="00F169AE">
        <w:rPr>
          <w:rFonts w:cs="Arial"/>
          <w:bCs/>
          <w:lang w:val="ru-RU"/>
        </w:rPr>
        <w:t xml:space="preserve"> систем природоохранных разрешений</w:t>
      </w:r>
      <w:r w:rsidRPr="00843B3F">
        <w:rPr>
          <w:rFonts w:cs="Arial"/>
          <w:bCs/>
          <w:lang w:val="ru-RU"/>
        </w:rPr>
        <w:t xml:space="preserve"> для промышленных произво</w:t>
      </w:r>
      <w:proofErr w:type="gramStart"/>
      <w:r w:rsidRPr="00843B3F">
        <w:rPr>
          <w:rFonts w:cs="Arial"/>
          <w:bCs/>
          <w:lang w:val="ru-RU"/>
        </w:rPr>
        <w:t xml:space="preserve">дств </w:t>
      </w:r>
      <w:r>
        <w:rPr>
          <w:rFonts w:cs="Arial"/>
          <w:bCs/>
          <w:lang w:val="ru-RU"/>
        </w:rPr>
        <w:t>в стр</w:t>
      </w:r>
      <w:proofErr w:type="gramEnd"/>
      <w:r>
        <w:rPr>
          <w:rFonts w:cs="Arial"/>
          <w:bCs/>
          <w:lang w:val="ru-RU"/>
        </w:rPr>
        <w:t xml:space="preserve">анах партнёрах были заложены ещё в советский период, хотя их повсеместное практическое </w:t>
      </w:r>
      <w:r w:rsidR="00CD76D4">
        <w:rPr>
          <w:rFonts w:cs="Arial"/>
          <w:bCs/>
          <w:lang w:val="ru-RU"/>
        </w:rPr>
        <w:t>внедрение</w:t>
      </w:r>
      <w:r>
        <w:rPr>
          <w:rFonts w:cs="Arial"/>
          <w:bCs/>
          <w:lang w:val="ru-RU"/>
        </w:rPr>
        <w:t xml:space="preserve"> началось уже в начале 1990-х годов одновременно с образованием независимых государств на территории бывшего Советского Союза.</w:t>
      </w:r>
    </w:p>
    <w:p w:rsidR="008A0F5A" w:rsidRDefault="00BC41CE" w:rsidP="00523387">
      <w:pPr>
        <w:spacing w:before="0" w:after="120"/>
        <w:rPr>
          <w:rFonts w:cs="Arial"/>
          <w:bCs/>
          <w:lang w:val="ru-RU"/>
        </w:rPr>
      </w:pPr>
      <w:r>
        <w:rPr>
          <w:rFonts w:cs="Arial"/>
          <w:bCs/>
          <w:lang w:val="ru-RU"/>
        </w:rPr>
        <w:t xml:space="preserve">Минувшие четверть века показали во многом неожиданное сходство в правоприменительной практике всех 7 стран - партнёров проекта </w:t>
      </w:r>
      <w:r>
        <w:rPr>
          <w:rFonts w:cs="Arial"/>
          <w:bCs/>
          <w:lang w:val="en-US"/>
        </w:rPr>
        <w:t>Air</w:t>
      </w:r>
      <w:r w:rsidRPr="00BC41CE">
        <w:rPr>
          <w:rFonts w:cs="Arial"/>
          <w:bCs/>
          <w:lang w:val="ru-RU"/>
        </w:rPr>
        <w:t>-</w:t>
      </w:r>
      <w:r>
        <w:rPr>
          <w:rFonts w:cs="Arial"/>
          <w:bCs/>
          <w:lang w:val="en-US"/>
        </w:rPr>
        <w:t>Q</w:t>
      </w:r>
      <w:r w:rsidRPr="00BC41CE">
        <w:rPr>
          <w:rFonts w:cs="Arial"/>
          <w:bCs/>
          <w:lang w:val="ru-RU"/>
        </w:rPr>
        <w:t>-</w:t>
      </w:r>
      <w:r>
        <w:rPr>
          <w:rFonts w:cs="Arial"/>
          <w:bCs/>
          <w:lang w:val="en-US"/>
        </w:rPr>
        <w:t>Gov</w:t>
      </w:r>
      <w:r w:rsidRPr="00BC41CE">
        <w:rPr>
          <w:rFonts w:cs="Arial"/>
          <w:bCs/>
          <w:lang w:val="ru-RU"/>
        </w:rPr>
        <w:t xml:space="preserve"> </w:t>
      </w:r>
      <w:r>
        <w:rPr>
          <w:rFonts w:cs="Arial"/>
          <w:bCs/>
          <w:lang w:val="ru-RU"/>
        </w:rPr>
        <w:t>и стоящими перед ними проблемами. Тем</w:t>
      </w:r>
      <w:r w:rsidR="00523387">
        <w:rPr>
          <w:rFonts w:cs="Arial"/>
          <w:bCs/>
          <w:lang w:val="ru-RU"/>
        </w:rPr>
        <w:t xml:space="preserve"> </w:t>
      </w:r>
      <w:r>
        <w:rPr>
          <w:rFonts w:cs="Arial"/>
          <w:bCs/>
          <w:lang w:val="ru-RU"/>
        </w:rPr>
        <w:t>не</w:t>
      </w:r>
      <w:r w:rsidR="00523387">
        <w:rPr>
          <w:rFonts w:cs="Arial"/>
          <w:bCs/>
          <w:lang w:val="ru-RU"/>
        </w:rPr>
        <w:t> </w:t>
      </w:r>
      <w:r>
        <w:rPr>
          <w:rFonts w:cs="Arial"/>
          <w:bCs/>
          <w:lang w:val="ru-RU"/>
        </w:rPr>
        <w:t xml:space="preserve">менее, </w:t>
      </w:r>
      <w:r w:rsidR="008A0F5A">
        <w:rPr>
          <w:rFonts w:cs="Arial"/>
          <w:bCs/>
          <w:lang w:val="ru-RU"/>
        </w:rPr>
        <w:t xml:space="preserve">ситуация с проведением назревшей реформы разрешительной системы и внедрением </w:t>
      </w:r>
      <w:r w:rsidR="00CD76D4">
        <w:rPr>
          <w:rFonts w:cs="Arial"/>
          <w:bCs/>
          <w:lang w:val="ru-RU"/>
        </w:rPr>
        <w:t>принципов</w:t>
      </w:r>
      <w:r w:rsidR="008A0F5A">
        <w:rPr>
          <w:rFonts w:cs="Arial"/>
          <w:bCs/>
          <w:lang w:val="ru-RU"/>
        </w:rPr>
        <w:t xml:space="preserve"> регулирования согласно директивам </w:t>
      </w:r>
      <w:r w:rsidR="008A0F5A" w:rsidRPr="00B2433A">
        <w:rPr>
          <w:rFonts w:cs="Arial"/>
          <w:szCs w:val="21"/>
          <w:lang w:val="ru-RU"/>
        </w:rPr>
        <w:t xml:space="preserve">2008/1/ЕС </w:t>
      </w:r>
      <w:r w:rsidR="00E03101">
        <w:rPr>
          <w:rFonts w:cs="Arial"/>
          <w:szCs w:val="21"/>
          <w:lang w:val="ru-RU"/>
        </w:rPr>
        <w:t>“</w:t>
      </w:r>
      <w:r w:rsidR="008A0F5A" w:rsidRPr="00DE383D">
        <w:rPr>
          <w:rFonts w:cs="Arial"/>
          <w:i/>
          <w:szCs w:val="21"/>
          <w:lang w:val="ru-RU"/>
        </w:rPr>
        <w:t>О комплексном предотвращении и контроле загрязнения</w:t>
      </w:r>
      <w:r w:rsidR="00E03101">
        <w:rPr>
          <w:rFonts w:cs="Arial"/>
          <w:szCs w:val="21"/>
          <w:lang w:val="ru-RU"/>
        </w:rPr>
        <w:t>”</w:t>
      </w:r>
      <w:r w:rsidR="008A0F5A">
        <w:rPr>
          <w:rFonts w:cs="Arial"/>
          <w:szCs w:val="21"/>
          <w:lang w:val="ru-RU"/>
        </w:rPr>
        <w:t xml:space="preserve"> и</w:t>
      </w:r>
      <w:r w:rsidR="008A0F5A" w:rsidRPr="00384F8C">
        <w:rPr>
          <w:rFonts w:cs="Arial"/>
          <w:lang w:val="ru-RU"/>
        </w:rPr>
        <w:t xml:space="preserve"> 2010/75/ЕС </w:t>
      </w:r>
      <w:r w:rsidR="00E03101">
        <w:rPr>
          <w:rFonts w:cs="Arial"/>
          <w:lang w:val="ru-RU"/>
        </w:rPr>
        <w:t>“</w:t>
      </w:r>
      <w:r w:rsidR="008A0F5A" w:rsidRPr="008A0F5A">
        <w:rPr>
          <w:rFonts w:cs="Arial"/>
          <w:i/>
          <w:iCs/>
          <w:lang w:val="ru-RU"/>
        </w:rPr>
        <w:t>О промышленном загрязнении</w:t>
      </w:r>
      <w:r w:rsidR="00E03101">
        <w:rPr>
          <w:rFonts w:cs="Arial"/>
          <w:lang w:val="ru-RU"/>
        </w:rPr>
        <w:t>”</w:t>
      </w:r>
      <w:r w:rsidR="008A0F5A">
        <w:rPr>
          <w:rFonts w:cs="Arial"/>
          <w:bCs/>
          <w:lang w:val="ru-RU"/>
        </w:rPr>
        <w:t xml:space="preserve"> в странах существенно отличается. Безусловным лидером в этом вопросе является Беларусь, где принято политическое решение о переходе на систему комплексных разрешений с 2016 года.</w:t>
      </w:r>
    </w:p>
    <w:p w:rsidR="008A0F5A" w:rsidRDefault="008A0F5A" w:rsidP="00347061">
      <w:pPr>
        <w:spacing w:before="0" w:after="120"/>
        <w:rPr>
          <w:rFonts w:cs="Arial"/>
          <w:bCs/>
          <w:lang w:val="ru-RU"/>
        </w:rPr>
      </w:pPr>
      <w:r>
        <w:rPr>
          <w:rFonts w:cs="Arial"/>
          <w:bCs/>
          <w:lang w:val="ru-RU"/>
        </w:rPr>
        <w:t xml:space="preserve">Соответственно, по-разному представлен и опыт использования в национальных законодательствах элементов </w:t>
      </w:r>
      <w:r w:rsidR="00CD76D4">
        <w:rPr>
          <w:rFonts w:cs="Arial"/>
          <w:bCs/>
          <w:lang w:val="ru-RU"/>
        </w:rPr>
        <w:t>комплексного</w:t>
      </w:r>
      <w:r>
        <w:rPr>
          <w:rFonts w:cs="Arial"/>
          <w:bCs/>
          <w:lang w:val="ru-RU"/>
        </w:rPr>
        <w:t xml:space="preserve"> предотвращения и контроля загрязнений</w:t>
      </w:r>
      <w:r w:rsidR="00347061" w:rsidRPr="00347061">
        <w:rPr>
          <w:rFonts w:cs="Arial"/>
          <w:bCs/>
          <w:lang w:val="ru-RU"/>
        </w:rPr>
        <w:t xml:space="preserve"> (</w:t>
      </w:r>
      <w:r w:rsidR="00347061">
        <w:rPr>
          <w:rFonts w:cs="Arial"/>
          <w:bCs/>
          <w:lang w:val="ru-RU"/>
        </w:rPr>
        <w:t>КПКЗ</w:t>
      </w:r>
      <w:r w:rsidR="00347061" w:rsidRPr="00347061">
        <w:rPr>
          <w:rFonts w:cs="Arial"/>
          <w:bCs/>
          <w:lang w:val="ru-RU"/>
        </w:rPr>
        <w:t>)</w:t>
      </w:r>
      <w:r>
        <w:rPr>
          <w:rFonts w:cs="Arial"/>
          <w:bCs/>
          <w:lang w:val="ru-RU"/>
        </w:rPr>
        <w:t xml:space="preserve">, а также лежащего в его основе применения наилучших доступных </w:t>
      </w:r>
      <w:r w:rsidR="00CD76D4">
        <w:rPr>
          <w:rFonts w:cs="Arial"/>
          <w:bCs/>
          <w:lang w:val="ru-RU"/>
        </w:rPr>
        <w:t>технических</w:t>
      </w:r>
      <w:r>
        <w:rPr>
          <w:rFonts w:cs="Arial"/>
          <w:bCs/>
          <w:lang w:val="ru-RU"/>
        </w:rPr>
        <w:t xml:space="preserve"> методов</w:t>
      </w:r>
      <w:r w:rsidR="00347061" w:rsidRPr="00347061">
        <w:rPr>
          <w:rFonts w:cs="Arial"/>
          <w:bCs/>
          <w:lang w:val="ru-RU"/>
        </w:rPr>
        <w:t xml:space="preserve"> (</w:t>
      </w:r>
      <w:r w:rsidR="00347061">
        <w:rPr>
          <w:rFonts w:cs="Arial"/>
          <w:bCs/>
          <w:lang w:val="ru-RU"/>
        </w:rPr>
        <w:t>НДТМ</w:t>
      </w:r>
      <w:r w:rsidR="00347061" w:rsidRPr="00347061">
        <w:rPr>
          <w:rFonts w:cs="Arial"/>
          <w:bCs/>
          <w:lang w:val="ru-RU"/>
        </w:rPr>
        <w:t>)</w:t>
      </w:r>
      <w:r>
        <w:rPr>
          <w:rFonts w:cs="Arial"/>
          <w:bCs/>
          <w:lang w:val="ru-RU"/>
        </w:rPr>
        <w:t>.</w:t>
      </w:r>
    </w:p>
    <w:p w:rsidR="00347061" w:rsidRDefault="00347061" w:rsidP="00347061">
      <w:pPr>
        <w:spacing w:before="0" w:after="120"/>
        <w:rPr>
          <w:lang w:val="ru-RU"/>
        </w:rPr>
      </w:pPr>
      <w:r>
        <w:rPr>
          <w:rFonts w:cs="Arial"/>
          <w:bCs/>
          <w:lang w:val="ru-RU"/>
        </w:rPr>
        <w:t xml:space="preserve">Образцы лучшей практики, а также ясное понимание существующих недостатков в значительной мере могут способствовать успеху проводимых странами реформ и гармонизации с </w:t>
      </w:r>
      <w:r w:rsidRPr="0000022C">
        <w:rPr>
          <w:i/>
          <w:lang w:val="ru-RU"/>
        </w:rPr>
        <w:t xml:space="preserve">Acquis </w:t>
      </w:r>
      <w:r w:rsidR="0000022C" w:rsidRPr="0000022C">
        <w:rPr>
          <w:i/>
          <w:lang w:val="ru-RU"/>
        </w:rPr>
        <w:t>Communautaire</w:t>
      </w:r>
      <w:r>
        <w:rPr>
          <w:lang w:val="ru-RU"/>
        </w:rPr>
        <w:t xml:space="preserve">, обусловливая также актуальность и важность такого рода </w:t>
      </w:r>
      <w:r w:rsidRPr="00347061">
        <w:rPr>
          <w:lang w:val="ru-RU"/>
        </w:rPr>
        <w:t>анализ</w:t>
      </w:r>
      <w:r>
        <w:rPr>
          <w:lang w:val="ru-RU"/>
        </w:rPr>
        <w:t xml:space="preserve">а </w:t>
      </w:r>
      <w:r w:rsidRPr="00347061">
        <w:rPr>
          <w:lang w:val="ru-RU"/>
        </w:rPr>
        <w:t xml:space="preserve">законодательной и регуляторной базы </w:t>
      </w:r>
      <w:r>
        <w:rPr>
          <w:lang w:val="ru-RU"/>
        </w:rPr>
        <w:t>при п</w:t>
      </w:r>
      <w:r w:rsidRPr="00347061">
        <w:rPr>
          <w:lang w:val="ru-RU"/>
        </w:rPr>
        <w:t>оддержк</w:t>
      </w:r>
      <w:r>
        <w:rPr>
          <w:lang w:val="ru-RU"/>
        </w:rPr>
        <w:t>е</w:t>
      </w:r>
      <w:r w:rsidRPr="00347061">
        <w:rPr>
          <w:lang w:val="ru-RU"/>
        </w:rPr>
        <w:t xml:space="preserve"> внедрения системы комплексных разрешений</w:t>
      </w:r>
      <w:r>
        <w:rPr>
          <w:lang w:val="ru-RU"/>
        </w:rPr>
        <w:t>.</w:t>
      </w:r>
    </w:p>
    <w:p w:rsidR="001113B8" w:rsidRDefault="00347061" w:rsidP="001113B8">
      <w:pPr>
        <w:spacing w:before="0" w:after="120"/>
        <w:rPr>
          <w:lang w:val="ru-RU"/>
        </w:rPr>
      </w:pPr>
      <w:r>
        <w:rPr>
          <w:lang w:val="ru-RU"/>
        </w:rPr>
        <w:t>Для удобства восприятия и обеспечения системного подхода при выполнении заданий был разработан</w:t>
      </w:r>
      <w:r w:rsidR="001113B8">
        <w:rPr>
          <w:lang w:val="ru-RU"/>
        </w:rPr>
        <w:t xml:space="preserve"> структурированный по тематике</w:t>
      </w:r>
      <w:r>
        <w:rPr>
          <w:lang w:val="ru-RU"/>
        </w:rPr>
        <w:t xml:space="preserve"> </w:t>
      </w:r>
      <w:r w:rsidR="001113B8">
        <w:rPr>
          <w:lang w:val="ru-RU"/>
        </w:rPr>
        <w:t xml:space="preserve">опросник, который было предложено заполнить местным экспертам, работающим по нормированию/КПКЗ в рамках </w:t>
      </w:r>
      <w:r w:rsidR="001113B8" w:rsidRPr="006E6B1D">
        <w:rPr>
          <w:spacing w:val="-4"/>
          <w:lang w:val="ru-RU"/>
        </w:rPr>
        <w:t>компонент</w:t>
      </w:r>
      <w:r w:rsidR="001113B8">
        <w:rPr>
          <w:spacing w:val="-4"/>
          <w:lang w:val="ru-RU"/>
        </w:rPr>
        <w:t>а</w:t>
      </w:r>
      <w:r w:rsidR="001113B8" w:rsidRPr="006E6B1D">
        <w:rPr>
          <w:spacing w:val="-4"/>
          <w:lang w:val="ru-RU"/>
        </w:rPr>
        <w:t xml:space="preserve"> </w:t>
      </w:r>
      <w:r w:rsidR="001113B8" w:rsidRPr="006E6B1D">
        <w:rPr>
          <w:i/>
          <w:iCs/>
          <w:spacing w:val="-4"/>
          <w:lang w:val="ru-RU"/>
        </w:rPr>
        <w:t>2. Мероприятия проекта для промышленного сектора, включая энергетику</w:t>
      </w:r>
      <w:r w:rsidR="001113B8">
        <w:rPr>
          <w:i/>
          <w:iCs/>
          <w:spacing w:val="-4"/>
          <w:lang w:val="ru-RU"/>
        </w:rPr>
        <w:t xml:space="preserve">. </w:t>
      </w:r>
      <w:r w:rsidR="001113B8">
        <w:rPr>
          <w:spacing w:val="-4"/>
          <w:lang w:val="ru-RU"/>
        </w:rPr>
        <w:t>Им также была дана возможность дать собственные комментарии и пояснения к вопроснику. Наиболее развёрнутые</w:t>
      </w:r>
      <w:r w:rsidR="001113B8">
        <w:rPr>
          <w:lang w:val="ru-RU"/>
        </w:rPr>
        <w:t xml:space="preserve"> материалы предоставили Российская Федерация и Украина, имеющие наиболее развитую промышленность, масштабы производства и, соответственно, проблемы загрязнения окружающей среды и рационального использования природных ресурсов.</w:t>
      </w:r>
    </w:p>
    <w:p w:rsidR="001113B8" w:rsidRDefault="001113B8" w:rsidP="00682C77">
      <w:pPr>
        <w:shd w:val="clear" w:color="auto" w:fill="FFFFFF"/>
        <w:rPr>
          <w:lang w:val="ru-RU"/>
        </w:rPr>
      </w:pPr>
      <w:r>
        <w:rPr>
          <w:lang w:val="ru-RU"/>
        </w:rPr>
        <w:t xml:space="preserve">Сводная таблица </w:t>
      </w:r>
      <w:r w:rsidR="00E03101">
        <w:rPr>
          <w:lang w:val="ru-RU"/>
        </w:rPr>
        <w:t>“</w:t>
      </w:r>
      <w:r w:rsidR="005E66C2" w:rsidRPr="005E66C2">
        <w:rPr>
          <w:i/>
          <w:iCs/>
          <w:lang w:val="ru-RU"/>
        </w:rPr>
        <w:t>Обзор системы экологических разрешений, включая элементы КПКЗ/НДТМ в законодательстве стран-партнёров</w:t>
      </w:r>
      <w:r w:rsidR="00E03101">
        <w:rPr>
          <w:lang w:val="ru-RU"/>
        </w:rPr>
        <w:t>”</w:t>
      </w:r>
      <w:r w:rsidR="005E66C2">
        <w:rPr>
          <w:lang w:val="ru-RU"/>
        </w:rPr>
        <w:t xml:space="preserve">, </w:t>
      </w:r>
      <w:r w:rsidR="000B33B8">
        <w:rPr>
          <w:lang w:val="ru-RU"/>
        </w:rPr>
        <w:t>обобщающая</w:t>
      </w:r>
      <w:r w:rsidR="005E66C2">
        <w:rPr>
          <w:lang w:val="ru-RU"/>
        </w:rPr>
        <w:t xml:space="preserve"> результаты выполнения указанных выше заданий,</w:t>
      </w:r>
      <w:r w:rsidR="005E66C2" w:rsidRPr="005E66C2">
        <w:rPr>
          <w:lang w:val="ru-RU"/>
        </w:rPr>
        <w:t xml:space="preserve"> </w:t>
      </w:r>
      <w:r w:rsidR="005E66C2">
        <w:rPr>
          <w:lang w:val="ru-RU"/>
        </w:rPr>
        <w:t xml:space="preserve">была </w:t>
      </w:r>
      <w:r w:rsidR="000B33B8">
        <w:rPr>
          <w:lang w:val="ru-RU"/>
        </w:rPr>
        <w:t>распространена</w:t>
      </w:r>
      <w:r w:rsidR="005E66C2">
        <w:rPr>
          <w:lang w:val="ru-RU"/>
        </w:rPr>
        <w:t xml:space="preserve"> в качестве раздаточного материала на</w:t>
      </w:r>
      <w:proofErr w:type="gramStart"/>
      <w:r w:rsidR="005E66C2">
        <w:rPr>
          <w:lang w:val="ru-RU"/>
        </w:rPr>
        <w:t xml:space="preserve"> Т</w:t>
      </w:r>
      <w:proofErr w:type="gramEnd"/>
      <w:r w:rsidR="005E66C2">
        <w:rPr>
          <w:lang w:val="ru-RU"/>
        </w:rPr>
        <w:t xml:space="preserve">ретьем заседании Наблюдательного комитета проекта </w:t>
      </w:r>
      <w:r w:rsidR="005E66C2">
        <w:rPr>
          <w:lang w:val="en-US"/>
        </w:rPr>
        <w:t>Air</w:t>
      </w:r>
      <w:r w:rsidR="005E66C2" w:rsidRPr="005E66C2">
        <w:rPr>
          <w:lang w:val="ru-RU"/>
        </w:rPr>
        <w:t>-</w:t>
      </w:r>
      <w:r w:rsidR="005E66C2">
        <w:rPr>
          <w:lang w:val="en-US"/>
        </w:rPr>
        <w:t>Q</w:t>
      </w:r>
      <w:r w:rsidR="005E66C2" w:rsidRPr="005E66C2">
        <w:rPr>
          <w:lang w:val="ru-RU"/>
        </w:rPr>
        <w:t>-</w:t>
      </w:r>
      <w:r w:rsidR="005E66C2">
        <w:rPr>
          <w:lang w:val="en-US"/>
        </w:rPr>
        <w:t>Gov</w:t>
      </w:r>
      <w:r w:rsidR="005E66C2">
        <w:rPr>
          <w:lang w:val="ru-RU"/>
        </w:rPr>
        <w:t>, состоявше</w:t>
      </w:r>
      <w:r w:rsidR="00682C77">
        <w:rPr>
          <w:lang w:val="ru-RU"/>
        </w:rPr>
        <w:t>м</w:t>
      </w:r>
      <w:r w:rsidR="005E66C2">
        <w:rPr>
          <w:lang w:val="ru-RU"/>
        </w:rPr>
        <w:t xml:space="preserve">ся в Кишинёве </w:t>
      </w:r>
      <w:r w:rsidR="005E66C2" w:rsidRPr="005E66C2">
        <w:rPr>
          <w:lang w:val="ru-RU"/>
        </w:rPr>
        <w:t xml:space="preserve">26 </w:t>
      </w:r>
      <w:r w:rsidR="005E66C2">
        <w:rPr>
          <w:lang w:val="ru-RU"/>
        </w:rPr>
        <w:t xml:space="preserve">февраля </w:t>
      </w:r>
      <w:smartTag w:uri="urn:schemas-microsoft-com:office:smarttags" w:element="metricconverter">
        <w:smartTagPr>
          <w:attr w:name="ProductID" w:val="2013 г"/>
        </w:smartTagPr>
        <w:r w:rsidR="005E66C2">
          <w:rPr>
            <w:lang w:val="ru-RU"/>
          </w:rPr>
          <w:t>2013 г</w:t>
        </w:r>
      </w:smartTag>
      <w:r w:rsidR="005E66C2">
        <w:rPr>
          <w:lang w:val="ru-RU"/>
        </w:rPr>
        <w:t>.</w:t>
      </w:r>
    </w:p>
    <w:p w:rsidR="005E66C2" w:rsidRDefault="005E66C2" w:rsidP="00C75380">
      <w:pPr>
        <w:shd w:val="clear" w:color="auto" w:fill="FFFFFF"/>
        <w:rPr>
          <w:lang w:val="ru-RU"/>
        </w:rPr>
      </w:pPr>
      <w:r>
        <w:rPr>
          <w:lang w:val="ru-RU"/>
        </w:rPr>
        <w:t xml:space="preserve">Данные 7 стран – партнёров в таблице для сопоставления дополнены </w:t>
      </w:r>
      <w:r w:rsidR="00C75380">
        <w:rPr>
          <w:lang w:val="ru-RU"/>
        </w:rPr>
        <w:t xml:space="preserve">Моникой Прибыловой, </w:t>
      </w:r>
      <w:r w:rsidR="00C75380" w:rsidRPr="005D0204">
        <w:rPr>
          <w:lang w:val="ru-RU"/>
        </w:rPr>
        <w:t>международн</w:t>
      </w:r>
      <w:r w:rsidR="00C75380">
        <w:rPr>
          <w:lang w:val="ru-RU"/>
        </w:rPr>
        <w:t>ым</w:t>
      </w:r>
      <w:r w:rsidR="00C75380" w:rsidRPr="005D0204">
        <w:rPr>
          <w:lang w:val="ru-RU"/>
        </w:rPr>
        <w:t xml:space="preserve"> эксперт</w:t>
      </w:r>
      <w:r w:rsidR="00C75380">
        <w:rPr>
          <w:lang w:val="ru-RU"/>
        </w:rPr>
        <w:t>ом</w:t>
      </w:r>
      <w:r w:rsidR="00C75380" w:rsidRPr="005D0204">
        <w:rPr>
          <w:lang w:val="ru-RU"/>
        </w:rPr>
        <w:t xml:space="preserve"> по</w:t>
      </w:r>
      <w:r w:rsidR="00C75380">
        <w:rPr>
          <w:lang w:val="ru-RU"/>
        </w:rPr>
        <w:t> </w:t>
      </w:r>
      <w:r w:rsidR="00C75380" w:rsidRPr="005D0204">
        <w:rPr>
          <w:lang w:val="ru-RU"/>
        </w:rPr>
        <w:t>нормированию/КПКЗ</w:t>
      </w:r>
      <w:r w:rsidR="00C75380">
        <w:rPr>
          <w:lang w:val="ru-RU"/>
        </w:rPr>
        <w:t xml:space="preserve"> информацией</w:t>
      </w:r>
      <w:r>
        <w:rPr>
          <w:lang w:val="ru-RU"/>
        </w:rPr>
        <w:t xml:space="preserve"> по Чешской Республик</w:t>
      </w:r>
      <w:r w:rsidR="005D0204">
        <w:rPr>
          <w:lang w:val="ru-RU"/>
        </w:rPr>
        <w:t>е.</w:t>
      </w:r>
    </w:p>
    <w:p w:rsidR="005D0204" w:rsidRDefault="005D0204" w:rsidP="00C75380">
      <w:pPr>
        <w:shd w:val="clear" w:color="auto" w:fill="FFFFFF"/>
        <w:rPr>
          <w:lang w:val="ru-RU"/>
        </w:rPr>
      </w:pPr>
      <w:r>
        <w:rPr>
          <w:lang w:val="ru-RU"/>
        </w:rPr>
        <w:t>У</w:t>
      </w:r>
      <w:r w:rsidR="00C75380">
        <w:rPr>
          <w:lang w:val="ru-RU"/>
        </w:rPr>
        <w:t>помянут</w:t>
      </w:r>
      <w:r>
        <w:rPr>
          <w:lang w:val="ru-RU"/>
        </w:rPr>
        <w:t>ые материалы приведены далее</w:t>
      </w:r>
      <w:r w:rsidR="00C75380">
        <w:rPr>
          <w:lang w:val="ru-RU"/>
        </w:rPr>
        <w:t xml:space="preserve"> в разделах по странам</w:t>
      </w:r>
      <w:r>
        <w:rPr>
          <w:lang w:val="ru-RU"/>
        </w:rPr>
        <w:t>.</w:t>
      </w:r>
    </w:p>
    <w:p w:rsidR="009608D3" w:rsidRPr="005E66C2" w:rsidRDefault="009608D3" w:rsidP="00C75380">
      <w:pPr>
        <w:shd w:val="clear" w:color="auto" w:fill="FFFFFF"/>
        <w:rPr>
          <w:lang w:val="ru-RU"/>
        </w:rPr>
      </w:pPr>
    </w:p>
    <w:p w:rsidR="009608D3" w:rsidRDefault="009608D3" w:rsidP="001113B8">
      <w:pPr>
        <w:spacing w:before="0" w:after="120"/>
        <w:rPr>
          <w:lang w:val="ru-RU"/>
        </w:rPr>
        <w:sectPr w:rsidR="009608D3" w:rsidSect="009608D3">
          <w:headerReference w:type="even" r:id="rId29"/>
          <w:headerReference w:type="default" r:id="rId30"/>
          <w:footerReference w:type="even" r:id="rId31"/>
          <w:footerReference w:type="default" r:id="rId32"/>
          <w:headerReference w:type="first" r:id="rId33"/>
          <w:footerReference w:type="first" r:id="rId34"/>
          <w:pgSz w:w="11905" w:h="16837" w:code="9"/>
          <w:pgMar w:top="851" w:right="851" w:bottom="851" w:left="1134" w:header="720" w:footer="709" w:gutter="0"/>
          <w:cols w:space="720"/>
          <w:titlePg/>
          <w:docGrid w:linePitch="360"/>
        </w:sectPr>
      </w:pPr>
    </w:p>
    <w:p w:rsidR="00DF56DB" w:rsidRPr="005A7DAB" w:rsidRDefault="00751D11" w:rsidP="002C3186">
      <w:pPr>
        <w:pStyle w:val="Heading1"/>
        <w:spacing w:before="360" w:after="240"/>
        <w:jc w:val="left"/>
        <w:rPr>
          <w:rStyle w:val="Heading1Char"/>
          <w:bCs/>
          <w:lang w:val="ru-RU"/>
        </w:rPr>
      </w:pPr>
      <w:bookmarkStart w:id="8" w:name="_Toc356043588"/>
      <w:r w:rsidRPr="00751D11">
        <w:rPr>
          <w:rStyle w:val="Heading1Char"/>
          <w:lang w:val="ru-RU"/>
        </w:rPr>
        <w:lastRenderedPageBreak/>
        <w:t>ОБЗОР СИСТЕМЫ ЭКОЛОГИЧЕСКИХ РАЗРЕШЕНИЙ, ВКЛЮЧАЯ ЭЛЕМЕНТЫ КПКЗ/НДТМ</w:t>
      </w:r>
      <w:r w:rsidR="002C3186">
        <w:rPr>
          <w:rStyle w:val="Heading1Char"/>
          <w:lang w:val="ru-RU"/>
        </w:rPr>
        <w:t xml:space="preserve">, </w:t>
      </w:r>
      <w:r w:rsidRPr="00751D11">
        <w:rPr>
          <w:rStyle w:val="Heading1Char"/>
          <w:lang w:val="ru-RU"/>
        </w:rPr>
        <w:t xml:space="preserve">В </w:t>
      </w:r>
      <w:proofErr w:type="gramStart"/>
      <w:r w:rsidRPr="00751D11">
        <w:rPr>
          <w:rStyle w:val="Heading1Char"/>
          <w:lang w:val="ru-RU"/>
        </w:rPr>
        <w:t>ЗАКОНОДАТЕЛЬСТВЕ</w:t>
      </w:r>
      <w:proofErr w:type="gramEnd"/>
      <w:r w:rsidRPr="00751D11">
        <w:rPr>
          <w:rStyle w:val="Heading1Char"/>
          <w:lang w:val="ru-RU"/>
        </w:rPr>
        <w:t xml:space="preserve"> СТРАН-ПАРТНЁРОВ</w:t>
      </w:r>
      <w:bookmarkEnd w:id="8"/>
    </w:p>
    <w:tbl>
      <w:tblPr>
        <w:tblW w:w="15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42"/>
        <w:gridCol w:w="3166"/>
        <w:gridCol w:w="1470"/>
        <w:gridCol w:w="1470"/>
        <w:gridCol w:w="1470"/>
        <w:gridCol w:w="1470"/>
        <w:gridCol w:w="1470"/>
        <w:gridCol w:w="1470"/>
        <w:gridCol w:w="1470"/>
        <w:gridCol w:w="1470"/>
      </w:tblGrid>
      <w:tr w:rsidR="004E4F7F" w:rsidRPr="00AE337B" w:rsidTr="00697329">
        <w:tc>
          <w:tcPr>
            <w:tcW w:w="342" w:type="dxa"/>
            <w:tcMar>
              <w:left w:w="28" w:type="dxa"/>
              <w:right w:w="28" w:type="dxa"/>
            </w:tcMar>
            <w:vAlign w:val="cente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16"/>
                <w:szCs w:val="16"/>
                <w:lang w:val="ru-RU"/>
              </w:rPr>
              <w:t>№№</w:t>
            </w:r>
          </w:p>
          <w:p w:rsidR="004E4F7F" w:rsidRPr="00AE337B" w:rsidRDefault="004E4F7F" w:rsidP="004E4F7F">
            <w:pPr>
              <w:spacing w:before="0" w:line="240" w:lineRule="auto"/>
              <w:jc w:val="center"/>
              <w:rPr>
                <w:rFonts w:ascii="Arial Narrow" w:hAnsi="Arial Narrow"/>
                <w:color w:val="000000"/>
                <w:sz w:val="22"/>
                <w:szCs w:val="22"/>
                <w:lang w:val="ru-RU"/>
              </w:rPr>
            </w:pPr>
            <w:proofErr w:type="gramStart"/>
            <w:r w:rsidRPr="00AE337B">
              <w:rPr>
                <w:rFonts w:ascii="Arial Narrow" w:hAnsi="Arial Narrow"/>
                <w:color w:val="000000"/>
                <w:sz w:val="22"/>
                <w:szCs w:val="22"/>
                <w:lang w:val="ru-RU"/>
              </w:rPr>
              <w:t>п</w:t>
            </w:r>
            <w:proofErr w:type="gramEnd"/>
            <w:r w:rsidRPr="00AE337B">
              <w:rPr>
                <w:rFonts w:ascii="Arial Narrow" w:hAnsi="Arial Narrow"/>
                <w:color w:val="000000"/>
                <w:sz w:val="22"/>
                <w:szCs w:val="22"/>
                <w:lang w:val="ru-RU"/>
              </w:rPr>
              <w:t>/п</w:t>
            </w:r>
          </w:p>
        </w:tc>
        <w:tc>
          <w:tcPr>
            <w:tcW w:w="3166" w:type="dxa"/>
            <w:tcMar>
              <w:left w:w="28" w:type="dxa"/>
              <w:right w:w="28" w:type="dxa"/>
            </w:tcMar>
            <w:vAlign w:val="center"/>
          </w:tcPr>
          <w:p w:rsidR="004E4F7F" w:rsidRPr="00AE337B" w:rsidRDefault="004E4F7F" w:rsidP="00F01843">
            <w:pPr>
              <w:shd w:val="clear" w:color="auto" w:fill="FFFFFF"/>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Вопросы</w:t>
            </w:r>
          </w:p>
        </w:tc>
        <w:tc>
          <w:tcPr>
            <w:tcW w:w="1470" w:type="dxa"/>
            <w:tcMar>
              <w:left w:w="28" w:type="dxa"/>
              <w:right w:w="28" w:type="dxa"/>
            </w:tcMar>
            <w:vAlign w:val="cente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Азербайджан</w:t>
            </w:r>
          </w:p>
        </w:tc>
        <w:tc>
          <w:tcPr>
            <w:tcW w:w="1470" w:type="dxa"/>
            <w:tcMar>
              <w:left w:w="28" w:type="dxa"/>
              <w:right w:w="28" w:type="dxa"/>
            </w:tcMar>
            <w:vAlign w:val="cente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Армения</w:t>
            </w:r>
          </w:p>
        </w:tc>
        <w:tc>
          <w:tcPr>
            <w:tcW w:w="1470" w:type="dxa"/>
            <w:tcMar>
              <w:left w:w="28" w:type="dxa"/>
              <w:right w:w="28" w:type="dxa"/>
            </w:tcMar>
            <w:vAlign w:val="cente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Беларусь</w:t>
            </w:r>
          </w:p>
        </w:tc>
        <w:tc>
          <w:tcPr>
            <w:tcW w:w="1470" w:type="dxa"/>
            <w:tcMar>
              <w:left w:w="28" w:type="dxa"/>
              <w:right w:w="28" w:type="dxa"/>
            </w:tcMar>
            <w:vAlign w:val="cente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Грузия</w:t>
            </w:r>
          </w:p>
        </w:tc>
        <w:tc>
          <w:tcPr>
            <w:tcW w:w="1470" w:type="dxa"/>
            <w:tcMar>
              <w:left w:w="28" w:type="dxa"/>
              <w:right w:w="28" w:type="dxa"/>
            </w:tcMar>
            <w:vAlign w:val="cente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Республика Молдова</w:t>
            </w:r>
          </w:p>
        </w:tc>
        <w:tc>
          <w:tcPr>
            <w:tcW w:w="1470" w:type="dxa"/>
            <w:tcMar>
              <w:left w:w="28" w:type="dxa"/>
              <w:right w:w="28" w:type="dxa"/>
            </w:tcMar>
            <w:vAlign w:val="cente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Российская Федерация</w:t>
            </w:r>
          </w:p>
        </w:tc>
        <w:tc>
          <w:tcPr>
            <w:tcW w:w="1470" w:type="dxa"/>
            <w:tcMar>
              <w:left w:w="28" w:type="dxa"/>
              <w:right w:w="28" w:type="dxa"/>
            </w:tcMar>
            <w:vAlign w:val="cente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Украина</w:t>
            </w:r>
          </w:p>
        </w:tc>
        <w:tc>
          <w:tcPr>
            <w:tcW w:w="1470" w:type="dxa"/>
            <w:vAlign w:val="cente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 xml:space="preserve">Чешская Республика </w:t>
            </w:r>
          </w:p>
        </w:tc>
      </w:tr>
      <w:tr w:rsidR="004E4F7F" w:rsidRPr="001B6A3B" w:rsidTr="00697329">
        <w:trPr>
          <w:trHeight w:val="780"/>
        </w:trPr>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Имеется ли в стране перечень промышленных предприятий и производств?</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p w:rsidR="004E4F7F" w:rsidRPr="00AE337B" w:rsidRDefault="004E4F7F" w:rsidP="00697329">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t>Есть перечни юр. лиц и основных юр. лиц – загрязнителей</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p w:rsidR="004E4F7F" w:rsidRPr="00AE337B" w:rsidRDefault="004E4F7F" w:rsidP="00697329">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t xml:space="preserve">Есть перечни юр. лиц и основных юр. лиц </w:t>
            </w:r>
            <w:r w:rsidR="00D405C6">
              <w:rPr>
                <w:rFonts w:ascii="Arial Narrow" w:hAnsi="Arial Narrow"/>
                <w:color w:val="000000"/>
                <w:sz w:val="22"/>
                <w:szCs w:val="22"/>
                <w:lang w:val="ru-RU"/>
              </w:rPr>
              <w:t>–</w:t>
            </w:r>
            <w:r w:rsidRPr="00AE337B">
              <w:rPr>
                <w:rFonts w:ascii="Arial Narrow" w:hAnsi="Arial Narrow"/>
                <w:color w:val="000000"/>
                <w:sz w:val="22"/>
                <w:szCs w:val="22"/>
                <w:lang w:val="ru-RU"/>
              </w:rPr>
              <w:t xml:space="preserve"> загрязнителей</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p w:rsidR="004E4F7F" w:rsidRPr="00AE337B" w:rsidRDefault="004E4F7F" w:rsidP="00697329">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t>Есть перечни юр. лиц (по</w:t>
            </w:r>
            <w:r w:rsidR="00F01843">
              <w:rPr>
                <w:rFonts w:ascii="Arial Narrow" w:hAnsi="Arial Narrow"/>
                <w:color w:val="000000"/>
                <w:sz w:val="22"/>
                <w:szCs w:val="22"/>
                <w:lang w:val="ru-RU"/>
              </w:rPr>
              <w:t xml:space="preserve"> </w:t>
            </w:r>
            <w:r w:rsidRPr="00AE337B">
              <w:rPr>
                <w:rFonts w:ascii="Arial Narrow" w:hAnsi="Arial Narrow"/>
                <w:color w:val="000000"/>
                <w:sz w:val="22"/>
                <w:szCs w:val="22"/>
                <w:lang w:val="ru-RU"/>
              </w:rPr>
              <w:t>ОКЭД - NACE) и основных юр. лиц – загрязнителей</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p w:rsidR="004E4F7F" w:rsidRPr="00AE337B" w:rsidRDefault="004E4F7F" w:rsidP="00697329">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t>Есть перечни юр. лиц (по NACE Rev. 1) и основных юр. лиц – загрязнителей</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p w:rsidR="004E4F7F" w:rsidRPr="00AE337B" w:rsidRDefault="004E4F7F" w:rsidP="00697329">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t>Есть перечни юр. лиц (по</w:t>
            </w:r>
            <w:r w:rsidR="00F01843">
              <w:rPr>
                <w:rFonts w:ascii="Arial Narrow" w:hAnsi="Arial Narrow"/>
                <w:color w:val="000000"/>
                <w:sz w:val="22"/>
                <w:szCs w:val="22"/>
                <w:lang w:val="ru-RU"/>
              </w:rPr>
              <w:t xml:space="preserve"> </w:t>
            </w:r>
            <w:r w:rsidRPr="00AE337B">
              <w:rPr>
                <w:rFonts w:ascii="Arial Narrow" w:hAnsi="Arial Narrow"/>
                <w:color w:val="000000"/>
                <w:sz w:val="22"/>
                <w:szCs w:val="22"/>
                <w:lang w:val="ru-RU"/>
              </w:rPr>
              <w:t>КЭДМ</w:t>
            </w:r>
            <w:r w:rsidR="00F01843">
              <w:rPr>
                <w:rFonts w:ascii="Arial Narrow" w:hAnsi="Arial Narrow"/>
                <w:color w:val="000000"/>
                <w:sz w:val="22"/>
                <w:szCs w:val="22"/>
                <w:lang w:val="ru-RU"/>
              </w:rPr>
              <w:t xml:space="preserve"> </w:t>
            </w:r>
            <w:r w:rsidRPr="00AE337B">
              <w:rPr>
                <w:rFonts w:ascii="Arial Narrow" w:hAnsi="Arial Narrow"/>
                <w:color w:val="000000"/>
                <w:sz w:val="22"/>
                <w:szCs w:val="22"/>
                <w:lang w:val="ru-RU"/>
              </w:rPr>
              <w:t>- NACE Rev. 2)</w:t>
            </w:r>
            <w:r w:rsidRPr="004E4F7F">
              <w:rPr>
                <w:rFonts w:ascii="Arial Narrow" w:hAnsi="Arial Narrow"/>
                <w:color w:val="000000"/>
                <w:sz w:val="22"/>
                <w:szCs w:val="22"/>
                <w:lang w:val="ru-RU"/>
              </w:rPr>
              <w:t xml:space="preserve"> </w:t>
            </w:r>
            <w:r w:rsidRPr="00AE337B">
              <w:rPr>
                <w:rFonts w:ascii="Arial Narrow" w:hAnsi="Arial Narrow"/>
                <w:color w:val="000000"/>
                <w:sz w:val="22"/>
                <w:szCs w:val="22"/>
                <w:lang w:val="ru-RU"/>
              </w:rPr>
              <w:t>и основных юр. лиц – загрязнителей</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p w:rsidR="004E4F7F" w:rsidRPr="00AE337B" w:rsidRDefault="004E4F7F" w:rsidP="00697329">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t>Есть перечни юр. лиц (по NACE Rev. 1) и основных юр. лиц – загрязнителей</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p w:rsidR="004E4F7F" w:rsidRPr="00AE337B" w:rsidRDefault="004E4F7F" w:rsidP="00697329">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t>Есть перечни юр. лиц (по</w:t>
            </w:r>
            <w:r w:rsidR="00F01843">
              <w:rPr>
                <w:rFonts w:ascii="Arial Narrow" w:hAnsi="Arial Narrow"/>
                <w:color w:val="000000"/>
                <w:sz w:val="22"/>
                <w:szCs w:val="22"/>
                <w:lang w:val="ru-RU"/>
              </w:rPr>
              <w:t xml:space="preserve"> </w:t>
            </w:r>
            <w:r w:rsidRPr="00AE337B">
              <w:rPr>
                <w:rFonts w:ascii="Arial Narrow" w:hAnsi="Arial Narrow"/>
                <w:color w:val="000000"/>
                <w:sz w:val="22"/>
                <w:szCs w:val="22"/>
                <w:lang w:val="ru-RU"/>
              </w:rPr>
              <w:t>КВЭД</w:t>
            </w:r>
            <w:r w:rsidR="00F01843">
              <w:rPr>
                <w:rFonts w:ascii="Arial Narrow" w:hAnsi="Arial Narrow"/>
                <w:color w:val="000000"/>
                <w:sz w:val="22"/>
                <w:szCs w:val="22"/>
                <w:lang w:val="ru-RU"/>
              </w:rPr>
              <w:t xml:space="preserve"> </w:t>
            </w:r>
            <w:r w:rsidRPr="00AE337B">
              <w:rPr>
                <w:rFonts w:ascii="Arial Narrow" w:hAnsi="Arial Narrow"/>
                <w:color w:val="000000"/>
                <w:sz w:val="22"/>
                <w:szCs w:val="22"/>
                <w:lang w:val="ru-RU"/>
              </w:rPr>
              <w:t>- NACE Rev. 2) и основных юр. лиц - загрязнителей</w:t>
            </w:r>
          </w:p>
        </w:tc>
        <w:tc>
          <w:tcPr>
            <w:tcW w:w="1470" w:type="dxa"/>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proofErr w:type="gramStart"/>
            <w:r w:rsidRPr="00AE337B">
              <w:rPr>
                <w:rFonts w:ascii="Arial Narrow" w:hAnsi="Arial Narrow"/>
                <w:color w:val="000000"/>
                <w:sz w:val="22"/>
                <w:szCs w:val="22"/>
                <w:lang w:val="ru-RU"/>
              </w:rPr>
              <w:t>Впервые подготовлен в 2001-2002 гг. на основе источников и загрязнения атмосферы, обращения с отходами и данных отраслей и выложен в Интернет для проверки перед внедрением Директивы КПКЗ.</w:t>
            </w:r>
            <w:proofErr w:type="gramEnd"/>
            <w:r w:rsidRPr="00AE337B">
              <w:rPr>
                <w:rFonts w:ascii="Arial Narrow" w:hAnsi="Arial Narrow"/>
                <w:color w:val="000000"/>
                <w:sz w:val="22"/>
                <w:szCs w:val="22"/>
                <w:lang w:val="ru-RU"/>
              </w:rPr>
              <w:t xml:space="preserve"> Сейчас это перечни произво</w:t>
            </w:r>
            <w:proofErr w:type="gramStart"/>
            <w:r w:rsidRPr="00AE337B">
              <w:rPr>
                <w:rFonts w:ascii="Arial Narrow" w:hAnsi="Arial Narrow"/>
                <w:color w:val="000000"/>
                <w:sz w:val="22"/>
                <w:szCs w:val="22"/>
                <w:lang w:val="ru-RU"/>
              </w:rPr>
              <w:t>дств Пр</w:t>
            </w:r>
            <w:proofErr w:type="gramEnd"/>
            <w:r w:rsidRPr="00AE337B">
              <w:rPr>
                <w:rFonts w:ascii="Arial Narrow" w:hAnsi="Arial Narrow"/>
                <w:color w:val="000000"/>
                <w:sz w:val="22"/>
                <w:szCs w:val="22"/>
                <w:lang w:val="ru-RU"/>
              </w:rPr>
              <w:t>иложения I, отражены в РВПЗ, отчётности по отходам и др.</w:t>
            </w:r>
          </w:p>
        </w:tc>
      </w:tr>
      <w:tr w:rsidR="004E4F7F" w:rsidRPr="00AE337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Имеется ли в стране перечень основных промышленных производств или их оценки по отраслям, соответствующий Приложению I Директивы КПКЗ (IPPC)?</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Возможна оценка по 1-й группе разрешений на выбросы</w:t>
            </w:r>
          </w:p>
        </w:tc>
        <w:tc>
          <w:tcPr>
            <w:tcW w:w="1470" w:type="dxa"/>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 xml:space="preserve">Актуальный перечень на </w:t>
            </w:r>
            <w:hyperlink r:id="rId35" w:history="1">
              <w:r w:rsidRPr="00AE337B">
                <w:rPr>
                  <w:rStyle w:val="Hyperlink"/>
                  <w:rFonts w:ascii="Arial Narrow" w:hAnsi="Arial Narrow"/>
                  <w:sz w:val="22"/>
                  <w:szCs w:val="22"/>
                  <w:lang w:val="ru-RU"/>
                </w:rPr>
                <w:t>http://www.mzp.cz/IPPC</w:t>
              </w:r>
            </w:hyperlink>
            <w:r w:rsidRPr="00AE337B">
              <w:rPr>
                <w:rFonts w:ascii="Arial Narrow" w:hAnsi="Arial Narrow"/>
                <w:color w:val="000000"/>
                <w:sz w:val="22"/>
                <w:szCs w:val="22"/>
                <w:lang w:val="ru-RU"/>
              </w:rPr>
              <w:t>, см. “</w:t>
            </w:r>
            <w:r w:rsidRPr="00AE337B">
              <w:rPr>
                <w:rFonts w:ascii="Arial Narrow" w:hAnsi="Arial Narrow"/>
                <w:i/>
                <w:iCs/>
                <w:color w:val="000000"/>
                <w:sz w:val="22"/>
                <w:szCs w:val="22"/>
                <w:lang w:val="ru-RU"/>
              </w:rPr>
              <w:t>seznamy</w:t>
            </w:r>
            <w:r w:rsidRPr="00AE337B">
              <w:rPr>
                <w:rFonts w:ascii="Arial Narrow" w:hAnsi="Arial Narrow"/>
                <w:color w:val="000000"/>
                <w:sz w:val="22"/>
                <w:szCs w:val="22"/>
                <w:lang w:val="ru-RU"/>
              </w:rPr>
              <w:t>”</w:t>
            </w:r>
          </w:p>
        </w:tc>
      </w:tr>
      <w:tr w:rsidR="004E4F7F" w:rsidRPr="001B6A3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 xml:space="preserve">Имеется ли методология / критерии </w:t>
            </w:r>
            <w:r w:rsidRPr="00AE337B">
              <w:rPr>
                <w:rFonts w:ascii="Arial Narrow" w:hAnsi="Arial Narrow"/>
                <w:snapToGrid w:val="0"/>
                <w:color w:val="000000"/>
                <w:sz w:val="22"/>
                <w:szCs w:val="22"/>
                <w:lang w:val="ru-RU"/>
              </w:rPr>
              <w:lastRenderedPageBreak/>
              <w:t>для определения мало загрязняющих производств?</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lastRenderedPageBreak/>
              <w:t>Нет</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lastRenderedPageBreak/>
              <w:t>Есть критерий по выбросам</w:t>
            </w:r>
          </w:p>
        </w:tc>
        <w:tc>
          <w:tcPr>
            <w:tcW w:w="1470" w:type="dxa"/>
            <w:tcMar>
              <w:left w:w="28" w:type="dxa"/>
              <w:right w:w="28" w:type="dxa"/>
            </w:tcMar>
          </w:tcPr>
          <w:p w:rsidR="004E4F7F" w:rsidRPr="00AE337B" w:rsidRDefault="004E4F7F" w:rsidP="00697329">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lastRenderedPageBreak/>
              <w:t xml:space="preserve">Есть критерий </w:t>
            </w:r>
            <w:r w:rsidRPr="00AE337B">
              <w:rPr>
                <w:rFonts w:ascii="Arial Narrow" w:hAnsi="Arial Narrow"/>
                <w:color w:val="000000"/>
                <w:sz w:val="22"/>
                <w:szCs w:val="22"/>
                <w:lang w:val="ru-RU"/>
              </w:rPr>
              <w:lastRenderedPageBreak/>
              <w:t>по выбросам</w:t>
            </w:r>
          </w:p>
        </w:tc>
        <w:tc>
          <w:tcPr>
            <w:tcW w:w="1470" w:type="dxa"/>
            <w:tcMar>
              <w:left w:w="28" w:type="dxa"/>
              <w:right w:w="28" w:type="dxa"/>
            </w:tcMar>
          </w:tcPr>
          <w:p w:rsidR="004E4F7F" w:rsidRPr="00AE337B" w:rsidRDefault="004E4F7F" w:rsidP="00697329">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lastRenderedPageBreak/>
              <w:t xml:space="preserve">Есть критерии </w:t>
            </w:r>
            <w:r w:rsidRPr="00AE337B">
              <w:rPr>
                <w:rFonts w:ascii="Arial Narrow" w:hAnsi="Arial Narrow"/>
                <w:color w:val="000000"/>
                <w:sz w:val="22"/>
                <w:szCs w:val="22"/>
                <w:lang w:val="ru-RU"/>
              </w:rPr>
              <w:lastRenderedPageBreak/>
              <w:t>по отдельным средам</w:t>
            </w:r>
          </w:p>
        </w:tc>
        <w:tc>
          <w:tcPr>
            <w:tcW w:w="1470" w:type="dxa"/>
            <w:tcMar>
              <w:left w:w="28" w:type="dxa"/>
              <w:right w:w="28" w:type="dxa"/>
            </w:tcMar>
          </w:tcPr>
          <w:p w:rsidR="004E4F7F" w:rsidRPr="00AE337B" w:rsidRDefault="004E4F7F" w:rsidP="00697329">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lastRenderedPageBreak/>
              <w:t xml:space="preserve">Есть критерии </w:t>
            </w:r>
            <w:r w:rsidRPr="00AE337B">
              <w:rPr>
                <w:rFonts w:ascii="Arial Narrow" w:hAnsi="Arial Narrow"/>
                <w:color w:val="000000"/>
                <w:sz w:val="22"/>
                <w:szCs w:val="22"/>
                <w:lang w:val="ru-RU"/>
              </w:rPr>
              <w:lastRenderedPageBreak/>
              <w:t>по выбросам, топливу (5 кг/ч), э/э (15 кВт·ч), но ожидается их отмена</w:t>
            </w:r>
          </w:p>
        </w:tc>
        <w:tc>
          <w:tcPr>
            <w:tcW w:w="1470" w:type="dxa"/>
            <w:tcMar>
              <w:left w:w="28" w:type="dxa"/>
              <w:right w:w="28" w:type="dxa"/>
            </w:tcMar>
          </w:tcPr>
          <w:p w:rsidR="004E4F7F" w:rsidRPr="00AE337B" w:rsidRDefault="004E4F7F" w:rsidP="00697329">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lastRenderedPageBreak/>
              <w:t xml:space="preserve">Есть критерий </w:t>
            </w:r>
            <w:r w:rsidRPr="00AE337B">
              <w:rPr>
                <w:rFonts w:ascii="Arial Narrow" w:hAnsi="Arial Narrow"/>
                <w:color w:val="000000"/>
                <w:sz w:val="22"/>
                <w:szCs w:val="22"/>
                <w:lang w:val="ru-RU"/>
              </w:rPr>
              <w:lastRenderedPageBreak/>
              <w:t>по выбросам, 4 категории производств</w:t>
            </w:r>
          </w:p>
        </w:tc>
        <w:tc>
          <w:tcPr>
            <w:tcW w:w="1470" w:type="dxa"/>
            <w:tcMar>
              <w:left w:w="28" w:type="dxa"/>
              <w:right w:w="28" w:type="dxa"/>
            </w:tcMar>
          </w:tcPr>
          <w:p w:rsidR="004E4F7F" w:rsidRPr="00AE337B" w:rsidRDefault="004E4F7F" w:rsidP="00697329">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lastRenderedPageBreak/>
              <w:t xml:space="preserve">Есть критерии </w:t>
            </w:r>
            <w:r w:rsidRPr="00AE337B">
              <w:rPr>
                <w:rFonts w:ascii="Arial Narrow" w:hAnsi="Arial Narrow"/>
                <w:color w:val="000000"/>
                <w:sz w:val="22"/>
                <w:szCs w:val="22"/>
                <w:lang w:val="ru-RU"/>
              </w:rPr>
              <w:lastRenderedPageBreak/>
              <w:t>по отдельным средам</w:t>
            </w:r>
          </w:p>
        </w:tc>
        <w:tc>
          <w:tcPr>
            <w:tcW w:w="1470" w:type="dxa"/>
            <w:tcMar>
              <w:left w:w="28" w:type="dxa"/>
              <w:right w:w="28" w:type="dxa"/>
            </w:tcMar>
          </w:tcPr>
          <w:p w:rsidR="004E4F7F" w:rsidRPr="00AE337B" w:rsidRDefault="004E4F7F" w:rsidP="00697329">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lastRenderedPageBreak/>
              <w:t xml:space="preserve">Есть критерии </w:t>
            </w:r>
            <w:r w:rsidRPr="00AE337B">
              <w:rPr>
                <w:rFonts w:ascii="Arial Narrow" w:hAnsi="Arial Narrow"/>
                <w:color w:val="000000"/>
                <w:sz w:val="22"/>
                <w:szCs w:val="22"/>
                <w:lang w:val="ru-RU"/>
              </w:rPr>
              <w:lastRenderedPageBreak/>
              <w:t xml:space="preserve">по отдельным средам. </w:t>
            </w:r>
          </w:p>
        </w:tc>
        <w:tc>
          <w:tcPr>
            <w:tcW w:w="1470" w:type="dxa"/>
          </w:tcPr>
          <w:p w:rsidR="004E4F7F" w:rsidRPr="00AE337B" w:rsidRDefault="004E4F7F" w:rsidP="00697329">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lastRenderedPageBreak/>
              <w:t xml:space="preserve">Есть критерии </w:t>
            </w:r>
            <w:r w:rsidRPr="00AE337B">
              <w:rPr>
                <w:rFonts w:ascii="Arial Narrow" w:hAnsi="Arial Narrow"/>
                <w:color w:val="000000"/>
                <w:sz w:val="22"/>
                <w:szCs w:val="22"/>
                <w:lang w:val="ru-RU"/>
              </w:rPr>
              <w:lastRenderedPageBreak/>
              <w:t>по отдельным средам (валовые выбросы, присутствие загрязнителей в сбросах, тепловая мощность).</w:t>
            </w:r>
          </w:p>
          <w:p w:rsidR="004E4F7F" w:rsidRPr="00AE337B" w:rsidRDefault="004E4F7F" w:rsidP="00697329">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t>По воздуху 3 категории: малые (без разрешений), средние и крупные ИЗА.</w:t>
            </w:r>
          </w:p>
        </w:tc>
      </w:tr>
      <w:tr w:rsidR="004E4F7F" w:rsidRPr="00AE337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Перечень действующих разрешений, связанных с экологическими показателями промышленных производств (выбросы и сбросы загрязняющих веществ, образование и размещение отходов, энергоэффективность, использование природных ресурсов, охрану труда, аварийные ситуации, реабилитацию промплощадки при закрытии предприятия)</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1. Разрешение на выбросы</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color w:val="000000"/>
                <w:sz w:val="22"/>
                <w:szCs w:val="22"/>
                <w:lang w:val="ru-RU"/>
              </w:rPr>
              <w:t xml:space="preserve">2. </w:t>
            </w:r>
            <w:r w:rsidRPr="00AE337B">
              <w:rPr>
                <w:rFonts w:ascii="Arial Narrow" w:hAnsi="Arial Narrow"/>
                <w:snapToGrid w:val="0"/>
                <w:color w:val="000000"/>
                <w:sz w:val="22"/>
                <w:szCs w:val="22"/>
                <w:lang w:val="ru-RU"/>
              </w:rPr>
              <w:t xml:space="preserve">Разрешение </w:t>
            </w:r>
            <w:proofErr w:type="gramStart"/>
            <w:r w:rsidRPr="00AE337B">
              <w:rPr>
                <w:rFonts w:ascii="Arial Narrow" w:hAnsi="Arial Narrow"/>
                <w:snapToGrid w:val="0"/>
                <w:color w:val="000000"/>
                <w:sz w:val="22"/>
                <w:szCs w:val="22"/>
                <w:lang w:val="ru-RU"/>
              </w:rPr>
              <w:t>на</w:t>
            </w:r>
            <w:proofErr w:type="gramEnd"/>
            <w:r w:rsidRPr="00AE337B">
              <w:rPr>
                <w:rFonts w:ascii="Arial Narrow" w:hAnsi="Arial Narrow"/>
                <w:snapToGrid w:val="0"/>
                <w:color w:val="000000"/>
                <w:sz w:val="22"/>
                <w:szCs w:val="22"/>
                <w:lang w:val="ru-RU"/>
              </w:rPr>
              <w:t xml:space="preserve"> спец. водо-пользование</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3. Разрешение на сбросы</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4. Лимиты на образование отходов</w:t>
            </w:r>
          </w:p>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5. Разрешение на размещение отходов</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1. Разрешение на выбросы</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color w:val="000000"/>
                <w:sz w:val="22"/>
                <w:szCs w:val="22"/>
                <w:lang w:val="ru-RU"/>
              </w:rPr>
              <w:t xml:space="preserve">2. </w:t>
            </w:r>
            <w:r w:rsidRPr="00AE337B">
              <w:rPr>
                <w:rFonts w:ascii="Arial Narrow" w:hAnsi="Arial Narrow"/>
                <w:snapToGrid w:val="0"/>
                <w:color w:val="000000"/>
                <w:sz w:val="22"/>
                <w:szCs w:val="22"/>
                <w:lang w:val="ru-RU"/>
              </w:rPr>
              <w:t xml:space="preserve">Разрешение </w:t>
            </w:r>
            <w:proofErr w:type="gramStart"/>
            <w:r w:rsidRPr="00AE337B">
              <w:rPr>
                <w:rFonts w:ascii="Arial Narrow" w:hAnsi="Arial Narrow"/>
                <w:snapToGrid w:val="0"/>
                <w:color w:val="000000"/>
                <w:sz w:val="22"/>
                <w:szCs w:val="22"/>
                <w:lang w:val="ru-RU"/>
              </w:rPr>
              <w:t>на</w:t>
            </w:r>
            <w:proofErr w:type="gramEnd"/>
            <w:r w:rsidRPr="00AE337B">
              <w:rPr>
                <w:rFonts w:ascii="Arial Narrow" w:hAnsi="Arial Narrow"/>
                <w:snapToGrid w:val="0"/>
                <w:color w:val="000000"/>
                <w:sz w:val="22"/>
                <w:szCs w:val="22"/>
                <w:lang w:val="ru-RU"/>
              </w:rPr>
              <w:t xml:space="preserve"> спец. водо-пользование</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3. Разрешение на сбросы</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4. Лимиты на образование отходов</w:t>
            </w:r>
          </w:p>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5. Разрешение на размещение отходов</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1. Разрешение на выбросы</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color w:val="000000"/>
                <w:sz w:val="22"/>
                <w:szCs w:val="22"/>
                <w:lang w:val="ru-RU"/>
              </w:rPr>
              <w:t>2.</w:t>
            </w:r>
            <w:r w:rsidRPr="00AE337B">
              <w:rPr>
                <w:rFonts w:ascii="Arial Narrow" w:hAnsi="Arial Narrow"/>
                <w:snapToGrid w:val="0"/>
                <w:color w:val="000000"/>
                <w:sz w:val="22"/>
                <w:szCs w:val="22"/>
                <w:lang w:val="ru-RU"/>
              </w:rPr>
              <w:t xml:space="preserve"> Разрешение </w:t>
            </w:r>
            <w:proofErr w:type="gramStart"/>
            <w:r w:rsidRPr="00AE337B">
              <w:rPr>
                <w:rFonts w:ascii="Arial Narrow" w:hAnsi="Arial Narrow"/>
                <w:snapToGrid w:val="0"/>
                <w:color w:val="000000"/>
                <w:sz w:val="22"/>
                <w:szCs w:val="22"/>
                <w:lang w:val="ru-RU"/>
              </w:rPr>
              <w:t>на</w:t>
            </w:r>
            <w:proofErr w:type="gramEnd"/>
            <w:r w:rsidRPr="00AE337B">
              <w:rPr>
                <w:rFonts w:ascii="Arial Narrow" w:hAnsi="Arial Narrow"/>
                <w:snapToGrid w:val="0"/>
                <w:color w:val="000000"/>
                <w:sz w:val="22"/>
                <w:szCs w:val="22"/>
                <w:lang w:val="ru-RU"/>
              </w:rPr>
              <w:t xml:space="preserve"> спец. водо-пользование</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3. Разрешение на сбросы</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4. Разрешение на размещение отходов</w:t>
            </w:r>
          </w:p>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 xml:space="preserve">Всего у Минприроды 48 видов </w:t>
            </w:r>
            <w:proofErr w:type="gramStart"/>
            <w:r w:rsidRPr="00AE337B">
              <w:rPr>
                <w:rFonts w:ascii="Arial Narrow" w:hAnsi="Arial Narrow"/>
                <w:snapToGrid w:val="0"/>
                <w:color w:val="000000"/>
                <w:sz w:val="22"/>
                <w:szCs w:val="22"/>
                <w:lang w:val="ru-RU"/>
              </w:rPr>
              <w:t>административ</w:t>
            </w:r>
            <w:r w:rsidRPr="0090256F">
              <w:rPr>
                <w:rFonts w:ascii="Arial Narrow" w:hAnsi="Arial Narrow"/>
                <w:snapToGrid w:val="0"/>
                <w:color w:val="000000"/>
                <w:sz w:val="22"/>
                <w:szCs w:val="22"/>
                <w:lang w:val="ru-RU"/>
              </w:rPr>
              <w:t>-</w:t>
            </w:r>
            <w:r w:rsidRPr="00AE337B">
              <w:rPr>
                <w:rFonts w:ascii="Arial Narrow" w:hAnsi="Arial Narrow"/>
                <w:snapToGrid w:val="0"/>
                <w:color w:val="000000"/>
                <w:sz w:val="22"/>
                <w:szCs w:val="22"/>
                <w:lang w:val="ru-RU"/>
              </w:rPr>
              <w:t>ных</w:t>
            </w:r>
            <w:proofErr w:type="gramEnd"/>
            <w:r w:rsidRPr="00AE337B">
              <w:rPr>
                <w:rFonts w:ascii="Arial Narrow" w:hAnsi="Arial Narrow"/>
                <w:snapToGrid w:val="0"/>
                <w:color w:val="000000"/>
                <w:sz w:val="22"/>
                <w:szCs w:val="22"/>
                <w:lang w:val="ru-RU"/>
              </w:rPr>
              <w:t xml:space="preserve"> процедур </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Разрешение воздействия на окружающую среду (в том числе на выбросы)</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1. Разрешение на выбросы</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color w:val="000000"/>
                <w:sz w:val="22"/>
                <w:szCs w:val="22"/>
                <w:lang w:val="ru-RU"/>
              </w:rPr>
              <w:t xml:space="preserve">2. </w:t>
            </w:r>
            <w:r w:rsidRPr="00AE337B">
              <w:rPr>
                <w:rFonts w:ascii="Arial Narrow" w:hAnsi="Arial Narrow"/>
                <w:snapToGrid w:val="0"/>
                <w:color w:val="000000"/>
                <w:sz w:val="22"/>
                <w:szCs w:val="22"/>
                <w:lang w:val="ru-RU"/>
              </w:rPr>
              <w:t xml:space="preserve">Разрешение </w:t>
            </w:r>
            <w:proofErr w:type="gramStart"/>
            <w:r w:rsidRPr="00AE337B">
              <w:rPr>
                <w:rFonts w:ascii="Arial Narrow" w:hAnsi="Arial Narrow"/>
                <w:snapToGrid w:val="0"/>
                <w:color w:val="000000"/>
                <w:sz w:val="22"/>
                <w:szCs w:val="22"/>
                <w:lang w:val="ru-RU"/>
              </w:rPr>
              <w:t>на</w:t>
            </w:r>
            <w:proofErr w:type="gramEnd"/>
            <w:r w:rsidRPr="00AE337B">
              <w:rPr>
                <w:rFonts w:ascii="Arial Narrow" w:hAnsi="Arial Narrow"/>
                <w:snapToGrid w:val="0"/>
                <w:color w:val="000000"/>
                <w:sz w:val="22"/>
                <w:szCs w:val="22"/>
                <w:lang w:val="ru-RU"/>
              </w:rPr>
              <w:t xml:space="preserve"> спец. водо-пользование</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3. Разрешение на сбросы</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4. Лимиты на образование отходов</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5. Разрешение на размещение отходов</w:t>
            </w:r>
          </w:p>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6. Энергоаудит</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1. Разрешение на выбросы</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color w:val="000000"/>
                <w:sz w:val="22"/>
                <w:szCs w:val="22"/>
                <w:lang w:val="ru-RU"/>
              </w:rPr>
              <w:t xml:space="preserve">2. </w:t>
            </w:r>
            <w:r w:rsidRPr="00AE337B">
              <w:rPr>
                <w:rFonts w:ascii="Arial Narrow" w:hAnsi="Arial Narrow"/>
                <w:snapToGrid w:val="0"/>
                <w:color w:val="000000"/>
                <w:sz w:val="22"/>
                <w:szCs w:val="22"/>
                <w:lang w:val="ru-RU"/>
              </w:rPr>
              <w:t xml:space="preserve">Разрешение </w:t>
            </w:r>
            <w:proofErr w:type="gramStart"/>
            <w:r w:rsidRPr="00AE337B">
              <w:rPr>
                <w:rFonts w:ascii="Arial Narrow" w:hAnsi="Arial Narrow"/>
                <w:snapToGrid w:val="0"/>
                <w:color w:val="000000"/>
                <w:sz w:val="22"/>
                <w:szCs w:val="22"/>
                <w:lang w:val="ru-RU"/>
              </w:rPr>
              <w:t>на</w:t>
            </w:r>
            <w:proofErr w:type="gramEnd"/>
            <w:r w:rsidRPr="00AE337B">
              <w:rPr>
                <w:rFonts w:ascii="Arial Narrow" w:hAnsi="Arial Narrow"/>
                <w:snapToGrid w:val="0"/>
                <w:color w:val="000000"/>
                <w:sz w:val="22"/>
                <w:szCs w:val="22"/>
                <w:lang w:val="ru-RU"/>
              </w:rPr>
              <w:t xml:space="preserve"> спец. водо-пользование</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3. Разрешение на сбросы</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4. Лимиты на образование отходов</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5. Разрешение на размещение отходов</w:t>
            </w:r>
          </w:p>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6. Энергоаудит и энергетические паспорта предприятий</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1. Разрешение на выбросы</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color w:val="000000"/>
                <w:sz w:val="22"/>
                <w:szCs w:val="22"/>
                <w:lang w:val="ru-RU"/>
              </w:rPr>
              <w:t xml:space="preserve">2. </w:t>
            </w:r>
            <w:r w:rsidRPr="00AE337B">
              <w:rPr>
                <w:rFonts w:ascii="Arial Narrow" w:hAnsi="Arial Narrow"/>
                <w:snapToGrid w:val="0"/>
                <w:color w:val="000000"/>
                <w:sz w:val="22"/>
                <w:szCs w:val="22"/>
                <w:lang w:val="ru-RU"/>
              </w:rPr>
              <w:t xml:space="preserve">Разрешение </w:t>
            </w:r>
            <w:proofErr w:type="gramStart"/>
            <w:r w:rsidRPr="00AE337B">
              <w:rPr>
                <w:rFonts w:ascii="Arial Narrow" w:hAnsi="Arial Narrow"/>
                <w:snapToGrid w:val="0"/>
                <w:color w:val="000000"/>
                <w:sz w:val="22"/>
                <w:szCs w:val="22"/>
                <w:lang w:val="ru-RU"/>
              </w:rPr>
              <w:t>на</w:t>
            </w:r>
            <w:proofErr w:type="gramEnd"/>
            <w:r w:rsidRPr="00AE337B">
              <w:rPr>
                <w:rFonts w:ascii="Arial Narrow" w:hAnsi="Arial Narrow"/>
                <w:snapToGrid w:val="0"/>
                <w:color w:val="000000"/>
                <w:sz w:val="22"/>
                <w:szCs w:val="22"/>
                <w:lang w:val="ru-RU"/>
              </w:rPr>
              <w:t xml:space="preserve"> спец. водо-пользование</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3. Разрешение на сбросы</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4. Лимиты на образование и</w:t>
            </w:r>
            <w:r w:rsidRPr="004E4F7F">
              <w:rPr>
                <w:rFonts w:ascii="Arial Narrow" w:hAnsi="Arial Narrow"/>
                <w:snapToGrid w:val="0"/>
                <w:color w:val="000000"/>
                <w:sz w:val="22"/>
                <w:szCs w:val="22"/>
                <w:lang w:val="ru-RU"/>
              </w:rPr>
              <w:t xml:space="preserve"> </w:t>
            </w:r>
            <w:r w:rsidRPr="00AE337B">
              <w:rPr>
                <w:rFonts w:ascii="Arial Narrow" w:hAnsi="Arial Narrow"/>
                <w:snapToGrid w:val="0"/>
                <w:color w:val="000000"/>
                <w:sz w:val="22"/>
                <w:szCs w:val="22"/>
                <w:lang w:val="ru-RU"/>
              </w:rPr>
              <w:t>размещение отходов</w:t>
            </w:r>
          </w:p>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5. Разрешение на размещение отходов</w:t>
            </w:r>
          </w:p>
        </w:tc>
        <w:tc>
          <w:tcPr>
            <w:tcW w:w="1470" w:type="dxa"/>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Основные производства (</w:t>
            </w:r>
            <w:proofErr w:type="gramStart"/>
            <w:r w:rsidRPr="00AE337B">
              <w:rPr>
                <w:rFonts w:ascii="Arial Narrow" w:hAnsi="Arial Narrow"/>
                <w:color w:val="000000"/>
                <w:sz w:val="22"/>
                <w:szCs w:val="22"/>
                <w:lang w:val="ru-RU"/>
              </w:rPr>
              <w:t>см</w:t>
            </w:r>
            <w:proofErr w:type="gramEnd"/>
            <w:r w:rsidRPr="00AE337B">
              <w:rPr>
                <w:rFonts w:ascii="Arial Narrow" w:hAnsi="Arial Narrow"/>
                <w:color w:val="000000"/>
                <w:sz w:val="22"/>
                <w:szCs w:val="22"/>
                <w:lang w:val="ru-RU"/>
              </w:rPr>
              <w:t xml:space="preserve">. п. 2) имеют комплексные разрешения, основанные на НДТМ. Для остальных: </w:t>
            </w:r>
            <w:r w:rsidRPr="00AE337B">
              <w:rPr>
                <w:rFonts w:ascii="Arial Narrow" w:hAnsi="Arial Narrow"/>
                <w:snapToGrid w:val="0"/>
                <w:color w:val="000000"/>
                <w:sz w:val="22"/>
                <w:szCs w:val="22"/>
                <w:lang w:val="ru-RU"/>
              </w:rPr>
              <w:t>разрешение на выбросы,</w:t>
            </w:r>
            <w:r w:rsidR="00F01843">
              <w:rPr>
                <w:rFonts w:ascii="Arial Narrow" w:hAnsi="Arial Narrow"/>
                <w:snapToGrid w:val="0"/>
                <w:color w:val="000000"/>
                <w:sz w:val="22"/>
                <w:szCs w:val="22"/>
                <w:lang w:val="ru-RU"/>
              </w:rPr>
              <w:t xml:space="preserve"> </w:t>
            </w:r>
            <w:r w:rsidRPr="00AE337B">
              <w:rPr>
                <w:rFonts w:ascii="Arial Narrow" w:hAnsi="Arial Narrow"/>
                <w:snapToGrid w:val="0"/>
                <w:color w:val="000000"/>
                <w:sz w:val="22"/>
                <w:szCs w:val="22"/>
                <w:lang w:val="ru-RU"/>
              </w:rPr>
              <w:t xml:space="preserve">разрешение </w:t>
            </w:r>
            <w:proofErr w:type="gramStart"/>
            <w:r w:rsidRPr="00AE337B">
              <w:rPr>
                <w:rFonts w:ascii="Arial Narrow" w:hAnsi="Arial Narrow"/>
                <w:snapToGrid w:val="0"/>
                <w:color w:val="000000"/>
                <w:sz w:val="22"/>
                <w:szCs w:val="22"/>
                <w:lang w:val="ru-RU"/>
              </w:rPr>
              <w:t>на</w:t>
            </w:r>
            <w:proofErr w:type="gramEnd"/>
            <w:r w:rsidRPr="00AE337B">
              <w:rPr>
                <w:rFonts w:ascii="Arial Narrow" w:hAnsi="Arial Narrow"/>
                <w:snapToGrid w:val="0"/>
                <w:color w:val="000000"/>
                <w:sz w:val="22"/>
                <w:szCs w:val="22"/>
                <w:lang w:val="ru-RU"/>
              </w:rPr>
              <w:t xml:space="preserve"> </w:t>
            </w:r>
            <w:proofErr w:type="gramStart"/>
            <w:r w:rsidRPr="00AE337B">
              <w:rPr>
                <w:rFonts w:ascii="Arial Narrow" w:hAnsi="Arial Narrow"/>
                <w:snapToGrid w:val="0"/>
                <w:color w:val="000000"/>
                <w:sz w:val="22"/>
                <w:szCs w:val="22"/>
                <w:lang w:val="ru-RU"/>
              </w:rPr>
              <w:t>спец</w:t>
            </w:r>
            <w:proofErr w:type="gramEnd"/>
            <w:r w:rsidRPr="00AE337B">
              <w:rPr>
                <w:rFonts w:ascii="Arial Narrow" w:hAnsi="Arial Narrow"/>
                <w:snapToGrid w:val="0"/>
                <w:color w:val="000000"/>
                <w:sz w:val="22"/>
                <w:szCs w:val="22"/>
                <w:lang w:val="ru-RU"/>
              </w:rPr>
              <w:t>. водо-пользование и сбросы, образование и размещение отходов</w:t>
            </w:r>
            <w:r w:rsidRPr="00AE337B">
              <w:rPr>
                <w:rFonts w:ascii="Arial Narrow" w:hAnsi="Arial Narrow"/>
                <w:color w:val="000000"/>
                <w:sz w:val="22"/>
                <w:szCs w:val="22"/>
                <w:lang w:val="ru-RU"/>
              </w:rPr>
              <w:t>. Для некоторых крупных производств энергоаудит.</w:t>
            </w:r>
          </w:p>
        </w:tc>
      </w:tr>
      <w:tr w:rsidR="004E4F7F" w:rsidRPr="001B6A3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Соответствующие органы государственного регулирования</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bCs/>
                <w:snapToGrid w:val="0"/>
                <w:color w:val="000000"/>
                <w:sz w:val="22"/>
                <w:szCs w:val="22"/>
                <w:lang w:val="ru-RU"/>
              </w:rPr>
            </w:pPr>
            <w:r w:rsidRPr="00AE337B">
              <w:rPr>
                <w:rFonts w:ascii="Arial Narrow" w:hAnsi="Arial Narrow"/>
                <w:bCs/>
                <w:snapToGrid w:val="0"/>
                <w:color w:val="000000"/>
                <w:sz w:val="22"/>
                <w:szCs w:val="22"/>
                <w:lang w:val="ru-RU"/>
              </w:rPr>
              <w:t xml:space="preserve">Министерство экологии и </w:t>
            </w:r>
            <w:r w:rsidRPr="00AE337B">
              <w:rPr>
                <w:rFonts w:ascii="Arial Narrow" w:hAnsi="Arial Narrow"/>
                <w:bCs/>
                <w:snapToGrid w:val="0"/>
                <w:color w:val="000000"/>
                <w:sz w:val="22"/>
                <w:szCs w:val="22"/>
                <w:lang w:val="ru-RU"/>
              </w:rPr>
              <w:lastRenderedPageBreak/>
              <w:t>природных ресурсов</w:t>
            </w:r>
          </w:p>
        </w:tc>
        <w:tc>
          <w:tcPr>
            <w:tcW w:w="1470" w:type="dxa"/>
            <w:tcMar>
              <w:left w:w="28" w:type="dxa"/>
              <w:right w:w="28" w:type="dxa"/>
            </w:tcMar>
          </w:tcPr>
          <w:p w:rsidR="004E4F7F" w:rsidRPr="00AE337B" w:rsidRDefault="004E4F7F" w:rsidP="004E4F7F">
            <w:pPr>
              <w:spacing w:before="0" w:line="240" w:lineRule="auto"/>
              <w:rPr>
                <w:rFonts w:ascii="Arial Narrow" w:hAnsi="Arial Narrow"/>
                <w:bCs/>
                <w:snapToGrid w:val="0"/>
                <w:color w:val="000000"/>
                <w:sz w:val="22"/>
                <w:szCs w:val="22"/>
                <w:lang w:val="ru-RU"/>
              </w:rPr>
            </w:pPr>
            <w:r w:rsidRPr="00AE337B">
              <w:rPr>
                <w:rFonts w:ascii="Arial Narrow" w:hAnsi="Arial Narrow"/>
                <w:bCs/>
                <w:snapToGrid w:val="0"/>
                <w:color w:val="000000"/>
                <w:sz w:val="22"/>
                <w:szCs w:val="22"/>
                <w:lang w:val="ru-RU"/>
              </w:rPr>
              <w:lastRenderedPageBreak/>
              <w:t>Минприроды, Минздрав, МЧС</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bCs/>
                <w:snapToGrid w:val="0"/>
                <w:color w:val="000000"/>
                <w:sz w:val="22"/>
                <w:szCs w:val="22"/>
                <w:lang w:val="ru-RU"/>
              </w:rPr>
              <w:t>Минприроды</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bCs/>
                <w:snapToGrid w:val="0"/>
                <w:color w:val="000000"/>
                <w:sz w:val="22"/>
                <w:szCs w:val="22"/>
                <w:lang w:val="ru-RU"/>
              </w:rPr>
              <w:t>Министерство ООС</w:t>
            </w:r>
          </w:p>
        </w:tc>
        <w:tc>
          <w:tcPr>
            <w:tcW w:w="1470" w:type="dxa"/>
            <w:tcMar>
              <w:left w:w="28" w:type="dxa"/>
              <w:right w:w="28" w:type="dxa"/>
            </w:tcMar>
          </w:tcPr>
          <w:p w:rsidR="004E4F7F" w:rsidRPr="00AE337B" w:rsidRDefault="004E4F7F" w:rsidP="004E4F7F">
            <w:pPr>
              <w:spacing w:before="0" w:line="240" w:lineRule="auto"/>
              <w:rPr>
                <w:rFonts w:ascii="Arial Narrow" w:hAnsi="Arial Narrow"/>
                <w:bCs/>
                <w:snapToGrid w:val="0"/>
                <w:color w:val="000000"/>
                <w:sz w:val="22"/>
                <w:szCs w:val="22"/>
                <w:lang w:val="ru-RU"/>
              </w:rPr>
            </w:pPr>
            <w:r w:rsidRPr="00AE337B">
              <w:rPr>
                <w:rFonts w:ascii="Arial Narrow" w:hAnsi="Arial Narrow"/>
                <w:snapToGrid w:val="0"/>
                <w:color w:val="000000"/>
                <w:sz w:val="22"/>
                <w:szCs w:val="22"/>
                <w:lang w:val="ru-RU"/>
              </w:rPr>
              <w:t xml:space="preserve">Министерство окружающей </w:t>
            </w:r>
            <w:r w:rsidRPr="00AE337B">
              <w:rPr>
                <w:rFonts w:ascii="Arial Narrow" w:hAnsi="Arial Narrow"/>
                <w:bCs/>
                <w:snapToGrid w:val="0"/>
                <w:color w:val="000000"/>
                <w:sz w:val="22"/>
                <w:szCs w:val="22"/>
                <w:lang w:val="ru-RU"/>
              </w:rPr>
              <w:lastRenderedPageBreak/>
              <w:t>среды, Министерство экономики, Министерство сельского хозяйства и пищевой промышленности</w:t>
            </w:r>
          </w:p>
          <w:p w:rsidR="004E4F7F" w:rsidRPr="00AE337B" w:rsidRDefault="004E4F7F" w:rsidP="004E4F7F">
            <w:pPr>
              <w:spacing w:before="0" w:line="240" w:lineRule="auto"/>
              <w:rPr>
                <w:rFonts w:ascii="Arial Narrow" w:hAnsi="Arial Narrow"/>
                <w:bCs/>
                <w:snapToGrid w:val="0"/>
                <w:color w:val="000000"/>
                <w:sz w:val="22"/>
                <w:szCs w:val="22"/>
                <w:lang w:val="ru-RU"/>
              </w:rPr>
            </w:pPr>
            <w:r w:rsidRPr="00AE337B">
              <w:rPr>
                <w:rFonts w:ascii="Arial Narrow" w:hAnsi="Arial Narrow"/>
                <w:bCs/>
                <w:snapToGrid w:val="0"/>
                <w:color w:val="000000"/>
                <w:sz w:val="22"/>
                <w:szCs w:val="22"/>
                <w:lang w:val="ru-RU"/>
              </w:rPr>
              <w:t>Министерство здравоохранения</w:t>
            </w:r>
          </w:p>
          <w:p w:rsidR="004E4F7F" w:rsidRPr="00AE337B" w:rsidRDefault="004E4F7F" w:rsidP="004E4F7F">
            <w:pPr>
              <w:spacing w:before="0" w:line="240" w:lineRule="auto"/>
              <w:rPr>
                <w:rFonts w:ascii="Arial Narrow" w:hAnsi="Arial Narrow"/>
                <w:bCs/>
                <w:snapToGrid w:val="0"/>
                <w:color w:val="000000"/>
                <w:sz w:val="22"/>
                <w:szCs w:val="22"/>
                <w:lang w:val="ru-RU"/>
              </w:rPr>
            </w:pPr>
            <w:r w:rsidRPr="00AE337B">
              <w:rPr>
                <w:rFonts w:ascii="Arial Narrow" w:hAnsi="Arial Narrow"/>
                <w:bCs/>
                <w:snapToGrid w:val="0"/>
                <w:color w:val="000000"/>
                <w:sz w:val="22"/>
                <w:szCs w:val="22"/>
                <w:lang w:val="ru-RU"/>
              </w:rPr>
              <w:t>Государственная экологическая инспекция,</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bCs/>
                <w:snapToGrid w:val="0"/>
                <w:color w:val="000000"/>
                <w:sz w:val="22"/>
                <w:szCs w:val="22"/>
                <w:lang w:val="ru-RU"/>
              </w:rPr>
              <w:t>Агентство по энергетической эффективности</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color w:val="000000"/>
                <w:sz w:val="22"/>
                <w:szCs w:val="22"/>
                <w:lang w:val="ru-RU"/>
              </w:rPr>
            </w:pPr>
            <w:proofErr w:type="gramStart"/>
            <w:r w:rsidRPr="00AE337B">
              <w:rPr>
                <w:rFonts w:ascii="Arial Narrow" w:hAnsi="Arial Narrow"/>
                <w:bCs/>
                <w:snapToGrid w:val="0"/>
                <w:color w:val="000000"/>
                <w:sz w:val="22"/>
                <w:szCs w:val="22"/>
                <w:lang w:val="ru-RU"/>
              </w:rPr>
              <w:lastRenderedPageBreak/>
              <w:t>Территориаль</w:t>
            </w:r>
            <w:r w:rsidR="00F01843">
              <w:rPr>
                <w:rFonts w:ascii="Arial Narrow" w:hAnsi="Arial Narrow"/>
                <w:bCs/>
                <w:snapToGrid w:val="0"/>
                <w:color w:val="000000"/>
                <w:sz w:val="22"/>
                <w:szCs w:val="22"/>
                <w:lang w:val="ru-RU"/>
              </w:rPr>
              <w:t>-</w:t>
            </w:r>
            <w:r w:rsidRPr="00AE337B">
              <w:rPr>
                <w:rFonts w:ascii="Arial Narrow" w:hAnsi="Arial Narrow"/>
                <w:bCs/>
                <w:snapToGrid w:val="0"/>
                <w:color w:val="000000"/>
                <w:sz w:val="22"/>
                <w:szCs w:val="22"/>
                <w:lang w:val="ru-RU"/>
              </w:rPr>
              <w:t>ные</w:t>
            </w:r>
            <w:proofErr w:type="gramEnd"/>
            <w:r w:rsidRPr="00AE337B">
              <w:rPr>
                <w:rFonts w:ascii="Arial Narrow" w:hAnsi="Arial Narrow"/>
                <w:bCs/>
                <w:snapToGrid w:val="0"/>
                <w:color w:val="000000"/>
                <w:sz w:val="22"/>
                <w:szCs w:val="22"/>
                <w:lang w:val="ru-RU"/>
              </w:rPr>
              <w:t xml:space="preserve"> органы </w:t>
            </w:r>
            <w:r w:rsidRPr="00AE337B">
              <w:rPr>
                <w:rFonts w:ascii="Arial Narrow" w:hAnsi="Arial Narrow"/>
                <w:bCs/>
                <w:snapToGrid w:val="0"/>
                <w:color w:val="000000"/>
                <w:sz w:val="22"/>
                <w:szCs w:val="22"/>
                <w:lang w:val="ru-RU"/>
              </w:rPr>
              <w:lastRenderedPageBreak/>
              <w:t>Росприрод-надзора, Росводресур-сов, Роспотреб-надзора</w:t>
            </w:r>
          </w:p>
        </w:tc>
        <w:tc>
          <w:tcPr>
            <w:tcW w:w="1470" w:type="dxa"/>
            <w:tcMar>
              <w:left w:w="28" w:type="dxa"/>
              <w:right w:w="28" w:type="dxa"/>
            </w:tcMar>
          </w:tcPr>
          <w:p w:rsidR="004E4F7F" w:rsidRPr="00AE337B" w:rsidRDefault="004E4F7F" w:rsidP="004E4F7F">
            <w:pPr>
              <w:spacing w:before="0" w:line="240" w:lineRule="auto"/>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lastRenderedPageBreak/>
              <w:t xml:space="preserve">Минприроды, Минздрав, Гос. </w:t>
            </w:r>
            <w:r w:rsidRPr="00AE337B">
              <w:rPr>
                <w:rFonts w:ascii="Arial Narrow" w:hAnsi="Arial Narrow"/>
                <w:snapToGrid w:val="0"/>
                <w:color w:val="000000"/>
                <w:sz w:val="22"/>
                <w:szCs w:val="22"/>
                <w:lang w:val="ru-RU"/>
              </w:rPr>
              <w:lastRenderedPageBreak/>
              <w:t>служба пром. безопасности</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snapToGrid w:val="0"/>
                <w:color w:val="000000"/>
                <w:sz w:val="22"/>
                <w:szCs w:val="22"/>
                <w:lang w:val="ru-RU"/>
              </w:rPr>
              <w:t>Областные госадминистрации</w:t>
            </w:r>
          </w:p>
        </w:tc>
        <w:tc>
          <w:tcPr>
            <w:tcW w:w="1470" w:type="dxa"/>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bCs/>
                <w:snapToGrid w:val="0"/>
                <w:color w:val="000000"/>
                <w:sz w:val="22"/>
                <w:szCs w:val="22"/>
                <w:lang w:val="ru-RU"/>
              </w:rPr>
              <w:lastRenderedPageBreak/>
              <w:t xml:space="preserve">По комплексным </w:t>
            </w:r>
            <w:r w:rsidRPr="00AE337B">
              <w:rPr>
                <w:rFonts w:ascii="Arial Narrow" w:hAnsi="Arial Narrow"/>
                <w:bCs/>
                <w:snapToGrid w:val="0"/>
                <w:color w:val="000000"/>
                <w:sz w:val="22"/>
                <w:szCs w:val="22"/>
                <w:lang w:val="ru-RU"/>
              </w:rPr>
              <w:lastRenderedPageBreak/>
              <w:t>разрешениям: региональные управления по воде, отходам, воздуху и КПКЗ, экологическая инспекция, бассейновые управления, СЭС, местные власти, заинтересованная общественность (только Н</w:t>
            </w:r>
            <w:r>
              <w:rPr>
                <w:rFonts w:ascii="Arial Narrow" w:hAnsi="Arial Narrow"/>
                <w:bCs/>
                <w:snapToGrid w:val="0"/>
                <w:color w:val="000000"/>
                <w:sz w:val="22"/>
                <w:szCs w:val="22"/>
                <w:lang w:val="ru-RU"/>
              </w:rPr>
              <w:t>К</w:t>
            </w:r>
            <w:r w:rsidRPr="00AE337B">
              <w:rPr>
                <w:rFonts w:ascii="Arial Narrow" w:hAnsi="Arial Narrow"/>
                <w:bCs/>
                <w:snapToGrid w:val="0"/>
                <w:color w:val="000000"/>
                <w:sz w:val="22"/>
                <w:szCs w:val="22"/>
                <w:lang w:val="ru-RU"/>
              </w:rPr>
              <w:t>О – не частные лица)</w:t>
            </w:r>
          </w:p>
        </w:tc>
      </w:tr>
      <w:tr w:rsidR="004E4F7F" w:rsidRPr="001B6A3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Имеется ли в стране специальное регулирование выбросов CO</w:t>
            </w:r>
            <w:r w:rsidRPr="00AE337B">
              <w:rPr>
                <w:rFonts w:ascii="Arial Narrow" w:hAnsi="Arial Narrow"/>
                <w:snapToGrid w:val="0"/>
                <w:color w:val="000000"/>
                <w:sz w:val="22"/>
                <w:szCs w:val="22"/>
                <w:vertAlign w:val="subscript"/>
                <w:lang w:val="ru-RU"/>
              </w:rPr>
              <w:t>2</w:t>
            </w:r>
            <w:r w:rsidRPr="00AE337B">
              <w:rPr>
                <w:rFonts w:ascii="Arial Narrow" w:hAnsi="Arial Narrow"/>
                <w:snapToGrid w:val="0"/>
                <w:color w:val="000000"/>
                <w:sz w:val="22"/>
                <w:szCs w:val="22"/>
                <w:lang w:val="ru-RU"/>
              </w:rPr>
              <w:t>/парниковых газов?</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Дополнительное разрешение по Системе торговли выбросами ЕС</w:t>
            </w:r>
          </w:p>
        </w:tc>
      </w:tr>
      <w:tr w:rsidR="004E4F7F" w:rsidRPr="00AE337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 xml:space="preserve">Статус в стране </w:t>
            </w:r>
            <w:proofErr w:type="gramStart"/>
            <w:r w:rsidRPr="00AE337B">
              <w:rPr>
                <w:rFonts w:ascii="Arial Narrow" w:hAnsi="Arial Narrow"/>
                <w:snapToGrid w:val="0"/>
                <w:color w:val="000000"/>
                <w:sz w:val="22"/>
                <w:szCs w:val="22"/>
                <w:lang w:val="ru-RU"/>
              </w:rPr>
              <w:t>природоохранного</w:t>
            </w:r>
            <w:proofErr w:type="gramEnd"/>
            <w:r w:rsidRPr="00AE337B">
              <w:rPr>
                <w:rFonts w:ascii="Arial Narrow" w:hAnsi="Arial Narrow"/>
                <w:snapToGrid w:val="0"/>
                <w:color w:val="000000"/>
                <w:sz w:val="22"/>
                <w:szCs w:val="22"/>
                <w:lang w:val="ru-RU"/>
              </w:rPr>
              <w:t xml:space="preserve"> </w:t>
            </w:r>
            <w:r w:rsidRPr="00AE337B">
              <w:rPr>
                <w:rFonts w:ascii="Arial Narrow" w:hAnsi="Arial Narrow"/>
                <w:i/>
                <w:snapToGrid w:val="0"/>
                <w:color w:val="000000"/>
                <w:sz w:val="22"/>
                <w:szCs w:val="22"/>
                <w:lang w:val="ru-RU"/>
              </w:rPr>
              <w:t>Acquis communautaire</w:t>
            </w:r>
            <w:r w:rsidRPr="00AE337B">
              <w:rPr>
                <w:rFonts w:ascii="Arial Narrow" w:hAnsi="Arial Narrow"/>
                <w:snapToGrid w:val="0"/>
                <w:color w:val="000000"/>
                <w:sz w:val="22"/>
                <w:szCs w:val="22"/>
                <w:lang w:val="ru-RU"/>
              </w:rPr>
              <w:t>?</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Нет</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snapToGrid w:val="0"/>
                <w:color w:val="000000"/>
                <w:sz w:val="22"/>
                <w:szCs w:val="22"/>
                <w:lang w:val="ru-RU"/>
              </w:rPr>
              <w:t>Гармонизация согласно договору о сотрудничестве ЕС-РМ</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rPr>
                <w:rFonts w:ascii="Arial Narrow" w:hAnsi="Arial Narrow"/>
                <w:i/>
                <w:snapToGrid w:val="0"/>
                <w:color w:val="000000"/>
                <w:sz w:val="22"/>
                <w:szCs w:val="22"/>
                <w:lang w:val="ru-RU"/>
              </w:rPr>
            </w:pPr>
            <w:r w:rsidRPr="00AE337B">
              <w:rPr>
                <w:rFonts w:ascii="Arial Narrow" w:hAnsi="Arial Narrow"/>
                <w:snapToGrid w:val="0"/>
                <w:color w:val="000000"/>
                <w:sz w:val="22"/>
                <w:szCs w:val="22"/>
                <w:lang w:val="ru-RU"/>
              </w:rPr>
              <w:t xml:space="preserve">Закон о </w:t>
            </w:r>
            <w:r w:rsidRPr="00AE337B">
              <w:rPr>
                <w:rFonts w:ascii="Arial Narrow" w:hAnsi="Arial Narrow"/>
                <w:i/>
                <w:snapToGrid w:val="0"/>
                <w:color w:val="000000"/>
                <w:sz w:val="22"/>
                <w:szCs w:val="22"/>
                <w:lang w:val="ru-RU"/>
              </w:rPr>
              <w:t>программе адаптации</w:t>
            </w:r>
            <w:proofErr w:type="gramStart"/>
            <w:r w:rsidRPr="00AE337B">
              <w:rPr>
                <w:rFonts w:ascii="Arial Narrow" w:hAnsi="Arial Narrow"/>
                <w:i/>
                <w:snapToGrid w:val="0"/>
                <w:color w:val="000000"/>
                <w:sz w:val="22"/>
                <w:szCs w:val="22"/>
                <w:lang w:val="ru-RU"/>
              </w:rPr>
              <w:t xml:space="preserve"> .</w:t>
            </w:r>
            <w:proofErr w:type="gramEnd"/>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snapToGrid w:val="0"/>
                <w:color w:val="000000"/>
                <w:sz w:val="22"/>
                <w:szCs w:val="22"/>
                <w:lang w:val="ru-RU"/>
              </w:rPr>
              <w:t xml:space="preserve">Выполнение Директивы LCP 2001/80/EC до </w:t>
            </w:r>
            <w:smartTag w:uri="urn:schemas-microsoft-com:office:smarttags" w:element="metricconverter">
              <w:smartTagPr>
                <w:attr w:name="ProductID" w:val="2018 г"/>
              </w:smartTagPr>
              <w:r w:rsidRPr="00AE337B">
                <w:rPr>
                  <w:rFonts w:ascii="Arial Narrow" w:hAnsi="Arial Narrow"/>
                  <w:snapToGrid w:val="0"/>
                  <w:color w:val="000000"/>
                  <w:sz w:val="22"/>
                  <w:szCs w:val="22"/>
                  <w:lang w:val="ru-RU"/>
                </w:rPr>
                <w:t>2018 г</w:t>
              </w:r>
            </w:smartTag>
            <w:r w:rsidRPr="00AE337B">
              <w:rPr>
                <w:rFonts w:ascii="Arial Narrow" w:hAnsi="Arial Narrow"/>
                <w:snapToGrid w:val="0"/>
                <w:color w:val="000000"/>
                <w:sz w:val="22"/>
                <w:szCs w:val="22"/>
                <w:lang w:val="ru-RU"/>
              </w:rPr>
              <w:t xml:space="preserve">., Энергетическое Содружество ЕС </w:t>
            </w:r>
          </w:p>
        </w:tc>
        <w:tc>
          <w:tcPr>
            <w:tcW w:w="1470" w:type="dxa"/>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Полностью внедрена</w:t>
            </w:r>
          </w:p>
        </w:tc>
      </w:tr>
      <w:tr w:rsidR="004E4F7F" w:rsidRPr="00AE337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Статус Директивы КПКЗ?</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 xml:space="preserve">Положения директивы должны быть внедрены до </w:t>
            </w:r>
            <w:r w:rsidRPr="00AE337B">
              <w:rPr>
                <w:rFonts w:ascii="Arial Narrow" w:hAnsi="Arial Narrow"/>
                <w:snapToGrid w:val="0"/>
                <w:color w:val="000000"/>
                <w:sz w:val="22"/>
                <w:szCs w:val="22"/>
                <w:lang w:val="ru-RU"/>
              </w:rPr>
              <w:lastRenderedPageBreak/>
              <w:t>2016</w:t>
            </w:r>
            <w:r w:rsidR="00F01843">
              <w:rPr>
                <w:rFonts w:ascii="Arial Narrow" w:hAnsi="Arial Narrow"/>
                <w:snapToGrid w:val="0"/>
                <w:color w:val="000000"/>
                <w:sz w:val="22"/>
                <w:szCs w:val="22"/>
                <w:lang w:val="ru-RU"/>
              </w:rPr>
              <w:t xml:space="preserve"> </w:t>
            </w:r>
            <w:r w:rsidRPr="00AE337B">
              <w:rPr>
                <w:rFonts w:ascii="Arial Narrow" w:hAnsi="Arial Narrow"/>
                <w:snapToGrid w:val="0"/>
                <w:color w:val="000000"/>
                <w:sz w:val="22"/>
                <w:szCs w:val="22"/>
                <w:lang w:val="ru-RU"/>
              </w:rPr>
              <w:t>г.</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lastRenderedPageBreak/>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Закон о</w:t>
            </w:r>
            <w:r w:rsidRPr="00AE337B">
              <w:rPr>
                <w:rFonts w:ascii="Arial Narrow" w:hAnsi="Arial Narrow"/>
                <w:i/>
                <w:snapToGrid w:val="0"/>
                <w:color w:val="000000"/>
                <w:sz w:val="22"/>
                <w:szCs w:val="22"/>
                <w:lang w:val="ru-RU"/>
              </w:rPr>
              <w:t xml:space="preserve"> программе адаптации – в</w:t>
            </w:r>
            <w:r w:rsidR="00F01843">
              <w:rPr>
                <w:rFonts w:ascii="Arial Narrow" w:hAnsi="Arial Narrow"/>
                <w:i/>
                <w:snapToGrid w:val="0"/>
                <w:color w:val="000000"/>
                <w:sz w:val="22"/>
                <w:szCs w:val="22"/>
                <w:lang w:val="ru-RU"/>
              </w:rPr>
              <w:t> </w:t>
            </w:r>
            <w:r w:rsidRPr="00AE337B">
              <w:rPr>
                <w:rFonts w:ascii="Arial Narrow" w:hAnsi="Arial Narrow"/>
                <w:i/>
                <w:snapToGrid w:val="0"/>
                <w:color w:val="000000"/>
                <w:sz w:val="22"/>
                <w:szCs w:val="22"/>
                <w:lang w:val="ru-RU"/>
              </w:rPr>
              <w:t xml:space="preserve">перечне </w:t>
            </w:r>
            <w:r w:rsidRPr="00AE337B">
              <w:rPr>
                <w:rFonts w:ascii="Arial Narrow" w:hAnsi="Arial Narrow"/>
                <w:i/>
                <w:snapToGrid w:val="0"/>
                <w:color w:val="000000"/>
                <w:sz w:val="22"/>
                <w:szCs w:val="22"/>
                <w:lang w:val="ru-RU"/>
              </w:rPr>
              <w:lastRenderedPageBreak/>
              <w:t>внедряемых директив</w:t>
            </w:r>
          </w:p>
        </w:tc>
        <w:tc>
          <w:tcPr>
            <w:tcW w:w="1470" w:type="dxa"/>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lastRenderedPageBreak/>
              <w:t>Полностью внедрена</w:t>
            </w:r>
          </w:p>
        </w:tc>
      </w:tr>
      <w:tr w:rsidR="004E4F7F" w:rsidRPr="001B6A3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Требует ли национальное законодательство использовать рекомендации по НДТМ?</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При выдаче разрешений на выбросы</w:t>
            </w:r>
          </w:p>
        </w:tc>
        <w:tc>
          <w:tcPr>
            <w:tcW w:w="1470" w:type="dxa"/>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Обязательно для комплексных разрешений</w:t>
            </w:r>
          </w:p>
        </w:tc>
      </w:tr>
      <w:tr w:rsidR="004E4F7F" w:rsidRPr="001B6A3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Основные элементы КПКЗ в действующем законодательстве первого уровня</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Приняты Указом от 17.11.2011 г. № 528 "</w:t>
            </w:r>
            <w:r w:rsidRPr="00AE337B">
              <w:rPr>
                <w:rFonts w:ascii="Arial Narrow" w:hAnsi="Arial Narrow"/>
                <w:i/>
                <w:snapToGrid w:val="0"/>
                <w:color w:val="000000"/>
                <w:sz w:val="22"/>
                <w:szCs w:val="22"/>
                <w:lang w:val="ru-RU"/>
              </w:rPr>
              <w:t>О комплексных природоохранных разрешениях</w:t>
            </w:r>
            <w:r w:rsidRPr="00AE337B">
              <w:rPr>
                <w:rFonts w:ascii="Arial Narrow" w:hAnsi="Arial Narrow"/>
                <w:snapToGrid w:val="0"/>
                <w:color w:val="000000"/>
                <w:sz w:val="22"/>
                <w:szCs w:val="22"/>
                <w:lang w:val="ru-RU"/>
              </w:rPr>
              <w:t>"</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sz w:val="22"/>
                <w:szCs w:val="22"/>
                <w:lang w:val="ru-RU"/>
              </w:rPr>
              <w:t>Закон о</w:t>
            </w:r>
            <w:r w:rsidRPr="00AE337B">
              <w:rPr>
                <w:rFonts w:ascii="Arial Narrow" w:hAnsi="Arial Narrow"/>
                <w:i/>
                <w:sz w:val="22"/>
                <w:szCs w:val="22"/>
                <w:lang w:val="ru-RU"/>
              </w:rPr>
              <w:t xml:space="preserve">б основных принципах государственной экологической политики до 2020 года, </w:t>
            </w:r>
            <w:r w:rsidRPr="00AE337B">
              <w:rPr>
                <w:rFonts w:ascii="Arial Narrow" w:hAnsi="Arial Narrow"/>
                <w:sz w:val="22"/>
                <w:szCs w:val="22"/>
                <w:lang w:val="ru-RU"/>
              </w:rPr>
              <w:t>внедрение комплексных разрешений</w:t>
            </w:r>
          </w:p>
        </w:tc>
        <w:tc>
          <w:tcPr>
            <w:tcW w:w="1470" w:type="dxa"/>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Закон о КПКЗ № 76/2002 (с изменениями)</w:t>
            </w:r>
          </w:p>
        </w:tc>
      </w:tr>
      <w:tr w:rsidR="004E4F7F" w:rsidRPr="00AE337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Основные элементы КПКЗ в действующем законодательстве второго и третьего уровня</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snapToGrid w:val="0"/>
                <w:color w:val="000000"/>
                <w:sz w:val="22"/>
                <w:szCs w:val="22"/>
                <w:lang w:val="ru-RU"/>
              </w:rPr>
              <w:t>Центр НДТМ</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Учёт НДТМ при разрешениях на выброс</w:t>
            </w:r>
          </w:p>
        </w:tc>
        <w:tc>
          <w:tcPr>
            <w:tcW w:w="1470" w:type="dxa"/>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Постановление №</w:t>
            </w:r>
            <w:r w:rsidRPr="00AE337B">
              <w:rPr>
                <w:rFonts w:ascii="Arial Narrow" w:hAnsi="Arial Narrow"/>
                <w:color w:val="000000"/>
                <w:sz w:val="22"/>
                <w:szCs w:val="22"/>
                <w:lang w:val="en-US"/>
              </w:rPr>
              <w:t> </w:t>
            </w:r>
            <w:r w:rsidRPr="00AE337B">
              <w:rPr>
                <w:rFonts w:ascii="Arial Narrow" w:hAnsi="Arial Narrow"/>
                <w:color w:val="000000"/>
                <w:sz w:val="22"/>
                <w:szCs w:val="22"/>
                <w:lang w:val="ru-RU"/>
              </w:rPr>
              <w:t>554/2002 о заявке на комплексное разрешение (изм. № 363/2010)</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Постановление № 63/2003 о базе НДТМ</w:t>
            </w:r>
          </w:p>
        </w:tc>
      </w:tr>
      <w:tr w:rsidR="004E4F7F" w:rsidRPr="001B6A3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Основные элементы КПКЗ в готовящихся и планируемых нормативно-правовых актах</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Положения директивы</w:t>
            </w:r>
            <w:r w:rsidR="00F01843">
              <w:rPr>
                <w:rFonts w:ascii="Arial Narrow" w:hAnsi="Arial Narrow"/>
                <w:snapToGrid w:val="0"/>
                <w:color w:val="000000"/>
                <w:sz w:val="22"/>
                <w:szCs w:val="22"/>
                <w:lang w:val="ru-RU"/>
              </w:rPr>
              <w:t xml:space="preserve"> </w:t>
            </w:r>
            <w:r w:rsidRPr="00AE337B">
              <w:rPr>
                <w:rFonts w:ascii="Arial Narrow" w:hAnsi="Arial Narrow"/>
                <w:snapToGrid w:val="0"/>
                <w:color w:val="000000"/>
                <w:sz w:val="22"/>
                <w:szCs w:val="22"/>
                <w:lang w:val="ru-RU"/>
              </w:rPr>
              <w:t>должны быть полностью внедрены до 2016</w:t>
            </w:r>
            <w:r w:rsidR="00F01843">
              <w:rPr>
                <w:rFonts w:ascii="Arial Narrow" w:hAnsi="Arial Narrow"/>
                <w:snapToGrid w:val="0"/>
                <w:color w:val="000000"/>
                <w:sz w:val="22"/>
                <w:szCs w:val="22"/>
                <w:lang w:val="ru-RU"/>
              </w:rPr>
              <w:t xml:space="preserve"> </w:t>
            </w:r>
            <w:r w:rsidRPr="00AE337B">
              <w:rPr>
                <w:rFonts w:ascii="Arial Narrow" w:hAnsi="Arial Narrow"/>
                <w:snapToGrid w:val="0"/>
                <w:color w:val="000000"/>
                <w:sz w:val="22"/>
                <w:szCs w:val="22"/>
                <w:lang w:val="ru-RU"/>
              </w:rPr>
              <w:t>г.</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 xml:space="preserve">Проект Закона об охране </w:t>
            </w:r>
            <w:proofErr w:type="gramStart"/>
            <w:r w:rsidRPr="00AE337B">
              <w:rPr>
                <w:rFonts w:ascii="Arial Narrow" w:hAnsi="Arial Narrow"/>
                <w:snapToGrid w:val="0"/>
                <w:color w:val="000000"/>
                <w:sz w:val="22"/>
                <w:szCs w:val="22"/>
                <w:lang w:val="ru-RU"/>
              </w:rPr>
              <w:t>окру</w:t>
            </w:r>
            <w:r w:rsidR="00F01843">
              <w:rPr>
                <w:rFonts w:ascii="Arial Narrow" w:hAnsi="Arial Narrow"/>
                <w:snapToGrid w:val="0"/>
                <w:color w:val="000000"/>
                <w:sz w:val="22"/>
                <w:szCs w:val="22"/>
                <w:lang w:val="ru-RU"/>
              </w:rPr>
              <w:t>-</w:t>
            </w:r>
            <w:r w:rsidRPr="00AE337B">
              <w:rPr>
                <w:rFonts w:ascii="Arial Narrow" w:hAnsi="Arial Narrow"/>
                <w:snapToGrid w:val="0"/>
                <w:color w:val="000000"/>
                <w:sz w:val="22"/>
                <w:szCs w:val="22"/>
                <w:lang w:val="ru-RU"/>
              </w:rPr>
              <w:t>жающей</w:t>
            </w:r>
            <w:proofErr w:type="gramEnd"/>
            <w:r w:rsidRPr="00AE337B">
              <w:rPr>
                <w:rFonts w:ascii="Arial Narrow" w:hAnsi="Arial Narrow"/>
                <w:snapToGrid w:val="0"/>
                <w:color w:val="000000"/>
                <w:sz w:val="22"/>
                <w:szCs w:val="22"/>
                <w:lang w:val="ru-RU"/>
              </w:rPr>
              <w:t xml:space="preserve"> среды, статья 20 (декабрь 2012г.) - использование комплексных разрешений. Проект Национальной стратегии ООС</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Ряд элементов в законопроекте, возможно принятие во 2-м квартале 2013 г. Разработка постановлений Правительства в его обеспечение.</w:t>
            </w:r>
          </w:p>
        </w:tc>
        <w:tc>
          <w:tcPr>
            <w:tcW w:w="1470" w:type="dxa"/>
            <w:tcMar>
              <w:left w:w="28" w:type="dxa"/>
              <w:right w:w="28" w:type="dxa"/>
            </w:tcMar>
          </w:tcPr>
          <w:p w:rsidR="004E4F7F" w:rsidRPr="00AE337B" w:rsidRDefault="00CD2A53" w:rsidP="00CD2A53">
            <w:pPr>
              <w:spacing w:before="0" w:line="240" w:lineRule="auto"/>
              <w:jc w:val="left"/>
              <w:rPr>
                <w:rFonts w:ascii="Arial Narrow" w:hAnsi="Arial Narrow"/>
                <w:color w:val="000000"/>
                <w:sz w:val="22"/>
                <w:szCs w:val="22"/>
                <w:lang w:val="ru-RU"/>
              </w:rPr>
            </w:pPr>
            <w:r>
              <w:rPr>
                <w:rFonts w:ascii="Arial Narrow" w:hAnsi="Arial Narrow"/>
                <w:snapToGrid w:val="0"/>
                <w:color w:val="000000"/>
                <w:sz w:val="22"/>
                <w:szCs w:val="22"/>
                <w:lang w:val="ru-RU"/>
              </w:rPr>
              <w:t>Адаптация Директивы КПКЗ в течение 2 лет после подписания соглашения об ассоциации с ЕС</w:t>
            </w:r>
          </w:p>
        </w:tc>
        <w:tc>
          <w:tcPr>
            <w:tcW w:w="1470" w:type="dxa"/>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 xml:space="preserve">Внедрение Директивы </w:t>
            </w:r>
            <w:r w:rsidRPr="00AE337B">
              <w:rPr>
                <w:rFonts w:ascii="Arial Narrow" w:hAnsi="Arial Narrow"/>
                <w:color w:val="000000"/>
                <w:sz w:val="22"/>
                <w:szCs w:val="22"/>
                <w:lang w:val="en-US"/>
              </w:rPr>
              <w:t>IED</w:t>
            </w:r>
            <w:r w:rsidRPr="00AE337B">
              <w:rPr>
                <w:rFonts w:ascii="Arial Narrow" w:hAnsi="Arial Narrow"/>
                <w:color w:val="000000"/>
                <w:sz w:val="22"/>
                <w:szCs w:val="22"/>
                <w:lang w:val="ru-RU"/>
              </w:rPr>
              <w:t xml:space="preserve"> (заключений по НДТМ, базовым уровням, пересмотру разрешений, инспекции, др.)</w:t>
            </w:r>
          </w:p>
        </w:tc>
      </w:tr>
      <w:tr w:rsidR="004E4F7F" w:rsidRPr="001B6A3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 xml:space="preserve">Используются ли технологически </w:t>
            </w:r>
            <w:proofErr w:type="gramStart"/>
            <w:r w:rsidRPr="00AE337B">
              <w:rPr>
                <w:rFonts w:ascii="Arial Narrow" w:hAnsi="Arial Narrow"/>
                <w:snapToGrid w:val="0"/>
                <w:color w:val="000000"/>
                <w:sz w:val="22"/>
                <w:szCs w:val="22"/>
                <w:lang w:val="ru-RU"/>
              </w:rPr>
              <w:t>обусловленные</w:t>
            </w:r>
            <w:proofErr w:type="gramEnd"/>
            <w:r w:rsidRPr="00AE337B">
              <w:rPr>
                <w:rFonts w:ascii="Arial Narrow" w:hAnsi="Arial Narrow"/>
                <w:snapToGrid w:val="0"/>
                <w:color w:val="000000"/>
                <w:sz w:val="22"/>
                <w:szCs w:val="22"/>
                <w:lang w:val="ru-RU"/>
              </w:rPr>
              <w:t xml:space="preserve"> ПДВ для отдельных производств / объектов?</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snapToGrid w:val="0"/>
                <w:color w:val="000000"/>
                <w:sz w:val="22"/>
                <w:szCs w:val="22"/>
                <w:lang w:val="ru-RU"/>
              </w:rPr>
              <w:t>Ограниченно – для котлов, ГТУ, сжигания ряда отходов</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p w:rsidR="004E4F7F" w:rsidRPr="00AE337B" w:rsidRDefault="004E4F7F" w:rsidP="00F01843">
            <w:pPr>
              <w:spacing w:before="0" w:line="240" w:lineRule="auto"/>
              <w:jc w:val="left"/>
              <w:rPr>
                <w:rFonts w:ascii="Arial Narrow" w:hAnsi="Arial Narrow"/>
                <w:color w:val="000000"/>
                <w:sz w:val="22"/>
                <w:szCs w:val="22"/>
                <w:lang w:val="ru-RU"/>
              </w:rPr>
            </w:pPr>
            <w:proofErr w:type="gramStart"/>
            <w:r w:rsidRPr="00AE337B">
              <w:rPr>
                <w:rFonts w:ascii="Arial Narrow" w:hAnsi="Arial Narrow"/>
                <w:color w:val="000000"/>
                <w:sz w:val="22"/>
                <w:szCs w:val="22"/>
                <w:lang w:val="ru-RU"/>
              </w:rPr>
              <w:t>Общенациональные</w:t>
            </w:r>
            <w:proofErr w:type="gramEnd"/>
            <w:r w:rsidRPr="00AE337B">
              <w:rPr>
                <w:rFonts w:ascii="Arial Narrow" w:hAnsi="Arial Narrow"/>
                <w:color w:val="000000"/>
                <w:sz w:val="22"/>
                <w:szCs w:val="22"/>
                <w:lang w:val="ru-RU"/>
              </w:rPr>
              <w:t xml:space="preserve"> для десятков веществ.</w:t>
            </w:r>
          </w:p>
          <w:p w:rsidR="004E4F7F" w:rsidRPr="00AE337B" w:rsidRDefault="004E4F7F" w:rsidP="00CD2A53">
            <w:pPr>
              <w:spacing w:before="0" w:line="240" w:lineRule="auto"/>
              <w:jc w:val="left"/>
              <w:rPr>
                <w:rFonts w:ascii="Arial Narrow" w:hAnsi="Arial Narrow"/>
                <w:color w:val="000000"/>
                <w:sz w:val="22"/>
                <w:szCs w:val="22"/>
                <w:lang w:val="ru-RU"/>
              </w:rPr>
            </w:pPr>
            <w:r>
              <w:rPr>
                <w:rFonts w:ascii="Arial Narrow" w:hAnsi="Arial Narrow"/>
                <w:color w:val="000000"/>
                <w:sz w:val="22"/>
                <w:szCs w:val="22"/>
                <w:lang w:val="ru-RU"/>
              </w:rPr>
              <w:t>8</w:t>
            </w:r>
            <w:r w:rsidRPr="00AE337B">
              <w:rPr>
                <w:rFonts w:ascii="Arial Narrow" w:hAnsi="Arial Narrow"/>
                <w:color w:val="000000"/>
                <w:sz w:val="22"/>
                <w:szCs w:val="22"/>
                <w:lang w:val="ru-RU"/>
              </w:rPr>
              <w:t xml:space="preserve"> отраслевых нормативов </w:t>
            </w:r>
          </w:p>
        </w:tc>
        <w:tc>
          <w:tcPr>
            <w:tcW w:w="1470" w:type="dxa"/>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t xml:space="preserve">Помимо </w:t>
            </w:r>
            <w:r w:rsidRPr="00AE337B">
              <w:rPr>
                <w:rFonts w:ascii="Arial Narrow" w:hAnsi="Arial Narrow"/>
                <w:color w:val="000000"/>
                <w:sz w:val="22"/>
                <w:szCs w:val="22"/>
                <w:lang w:val="en-US"/>
              </w:rPr>
              <w:t>BREFs</w:t>
            </w:r>
            <w:r w:rsidRPr="00AE337B">
              <w:rPr>
                <w:rFonts w:ascii="Arial Narrow" w:hAnsi="Arial Narrow"/>
                <w:color w:val="000000"/>
                <w:sz w:val="22"/>
                <w:szCs w:val="22"/>
                <w:lang w:val="ru-RU"/>
              </w:rPr>
              <w:t xml:space="preserve"> </w:t>
            </w:r>
            <w:proofErr w:type="gramStart"/>
            <w:r w:rsidRPr="00AE337B">
              <w:rPr>
                <w:rFonts w:ascii="Arial Narrow" w:hAnsi="Arial Narrow"/>
                <w:color w:val="000000"/>
                <w:sz w:val="22"/>
                <w:szCs w:val="22"/>
                <w:lang w:val="ru-RU"/>
              </w:rPr>
              <w:t>отраслевые</w:t>
            </w:r>
            <w:proofErr w:type="gramEnd"/>
            <w:r w:rsidRPr="00AE337B">
              <w:rPr>
                <w:rFonts w:ascii="Arial Narrow" w:hAnsi="Arial Narrow"/>
                <w:color w:val="000000"/>
                <w:sz w:val="22"/>
                <w:szCs w:val="22"/>
                <w:lang w:val="ru-RU"/>
              </w:rPr>
              <w:t xml:space="preserve"> ПДВ для котлов и др.</w:t>
            </w:r>
          </w:p>
        </w:tc>
      </w:tr>
      <w:tr w:rsidR="004E4F7F" w:rsidRPr="00AE337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Используются ли другие экологические нормативы для отдельных производств / объектов?</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tc>
      </w:tr>
      <w:tr w:rsidR="004E4F7F" w:rsidRPr="00AE337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Используются ли при выдаче разрешений на выбросы дополнительные к ПДВ условия, например, соблюдения технологических параметров?</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Да</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tc>
        <w:tc>
          <w:tcPr>
            <w:tcW w:w="1470" w:type="dxa"/>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Обычная практика</w:t>
            </w:r>
          </w:p>
        </w:tc>
      </w:tr>
      <w:tr w:rsidR="004E4F7F" w:rsidRPr="001B6A3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Имеется ли единая для страны база данных / сборник удельных выбросов для производств / источников загрязнения атмосферы?</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Нет</w:t>
            </w:r>
          </w:p>
          <w:p w:rsidR="004E4F7F" w:rsidRPr="00AE337B" w:rsidRDefault="004E4F7F" w:rsidP="00D405C6">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Только для парниковых газов</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snapToGrid w:val="0"/>
                <w:color w:val="000000"/>
                <w:sz w:val="22"/>
                <w:szCs w:val="22"/>
                <w:lang w:val="ru-RU"/>
              </w:rPr>
              <w:t xml:space="preserve">С </w:t>
            </w:r>
            <w:smartTag w:uri="urn:schemas-microsoft-com:office:smarttags" w:element="metricconverter">
              <w:smartTagPr>
                <w:attr w:name="ProductID" w:val="2003 г"/>
              </w:smartTagPr>
              <w:r w:rsidRPr="00AE337B">
                <w:rPr>
                  <w:rFonts w:ascii="Arial Narrow" w:hAnsi="Arial Narrow"/>
                  <w:snapToGrid w:val="0"/>
                  <w:color w:val="000000"/>
                  <w:sz w:val="22"/>
                  <w:szCs w:val="22"/>
                  <w:lang w:val="ru-RU"/>
                </w:rPr>
                <w:t>2003 г</w:t>
              </w:r>
            </w:smartTag>
            <w:r w:rsidRPr="00AE337B">
              <w:rPr>
                <w:rFonts w:ascii="Arial Narrow" w:hAnsi="Arial Narrow"/>
                <w:snapToGrid w:val="0"/>
                <w:color w:val="000000"/>
                <w:sz w:val="22"/>
                <w:szCs w:val="22"/>
                <w:lang w:val="ru-RU"/>
              </w:rPr>
              <w:t>.</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Нет</w:t>
            </w:r>
          </w:p>
          <w:p w:rsidR="004E4F7F" w:rsidRPr="00AE337B" w:rsidRDefault="004E4F7F" w:rsidP="00D405C6">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Только для парниковых газов</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 xml:space="preserve">С </w:t>
            </w:r>
            <w:smartTag w:uri="urn:schemas-microsoft-com:office:smarttags" w:element="metricconverter">
              <w:smartTagPr>
                <w:attr w:name="ProductID" w:val="2004 г"/>
              </w:smartTagPr>
              <w:r w:rsidRPr="00AE337B">
                <w:rPr>
                  <w:rFonts w:ascii="Arial Narrow" w:hAnsi="Arial Narrow"/>
                  <w:color w:val="000000"/>
                  <w:sz w:val="22"/>
                  <w:szCs w:val="22"/>
                  <w:lang w:val="ru-RU"/>
                </w:rPr>
                <w:t>2004 г</w:t>
              </w:r>
            </w:smartTag>
            <w:r w:rsidRPr="00AE337B">
              <w:rPr>
                <w:rFonts w:ascii="Arial Narrow" w:hAnsi="Arial Narrow"/>
                <w:color w:val="000000"/>
                <w:sz w:val="22"/>
                <w:szCs w:val="22"/>
                <w:lang w:val="ru-RU"/>
              </w:rPr>
              <w:t>.</w:t>
            </w:r>
          </w:p>
        </w:tc>
        <w:tc>
          <w:tcPr>
            <w:tcW w:w="1470" w:type="dxa"/>
          </w:tcPr>
          <w:p w:rsidR="004E4F7F" w:rsidRPr="00AE337B" w:rsidRDefault="004E4F7F" w:rsidP="004E4F7F">
            <w:pPr>
              <w:spacing w:before="0" w:line="240" w:lineRule="auto"/>
              <w:jc w:val="center"/>
              <w:rPr>
                <w:rFonts w:ascii="Arial Narrow" w:hAnsi="Arial Narrow"/>
                <w:sz w:val="22"/>
                <w:szCs w:val="22"/>
                <w:lang w:val="ru-RU"/>
              </w:rPr>
            </w:pPr>
            <w:r w:rsidRPr="00AE337B">
              <w:rPr>
                <w:rFonts w:ascii="Arial Narrow" w:hAnsi="Arial Narrow"/>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sz w:val="22"/>
                <w:szCs w:val="22"/>
                <w:lang w:val="ru-RU"/>
              </w:rPr>
              <w:t>Например, для ферм, АЗС, др.</w:t>
            </w:r>
          </w:p>
        </w:tc>
      </w:tr>
      <w:tr w:rsidR="004E4F7F" w:rsidRPr="00AE337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Имеется ли национальный перечень расчётных методов, методик оценки выбросов загрязняющих веществ?</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snapToGrid w:val="0"/>
                <w:color w:val="000000"/>
                <w:sz w:val="22"/>
                <w:szCs w:val="22"/>
                <w:lang w:val="ru-RU"/>
              </w:rPr>
              <w:t>Ведётся с 2004 г.</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snapToGrid w:val="0"/>
                <w:color w:val="000000"/>
                <w:sz w:val="22"/>
                <w:szCs w:val="22"/>
                <w:lang w:val="ru-RU"/>
              </w:rPr>
              <w:t>Ведётся с 2003 г.</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snapToGrid w:val="0"/>
                <w:color w:val="000000"/>
                <w:sz w:val="22"/>
                <w:szCs w:val="22"/>
                <w:lang w:val="ru-RU"/>
              </w:rPr>
              <w:t>Перечень от 2000 г.</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Pr>
          <w:p w:rsidR="004E4F7F" w:rsidRPr="00AE337B" w:rsidRDefault="004E4F7F" w:rsidP="004E4F7F">
            <w:pPr>
              <w:spacing w:before="0" w:line="240" w:lineRule="auto"/>
              <w:jc w:val="center"/>
              <w:rPr>
                <w:rFonts w:ascii="Arial Narrow" w:hAnsi="Arial Narrow"/>
                <w:sz w:val="22"/>
                <w:szCs w:val="22"/>
                <w:lang w:val="ru-RU"/>
              </w:rPr>
            </w:pPr>
            <w:r w:rsidRPr="00AE337B">
              <w:rPr>
                <w:rFonts w:ascii="Arial Narrow" w:hAnsi="Arial Narrow"/>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p>
        </w:tc>
      </w:tr>
      <w:tr w:rsidR="004E4F7F" w:rsidRPr="00AE337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Порядок использования методик прямых инструментальных измерений / приборов при инвентаризации и контроле источников выбросов.</w:t>
            </w:r>
            <w:r w:rsidRPr="004E4F7F">
              <w:rPr>
                <w:rFonts w:ascii="Arial Narrow" w:hAnsi="Arial Narrow"/>
                <w:snapToGrid w:val="0"/>
                <w:color w:val="000000"/>
                <w:sz w:val="22"/>
                <w:szCs w:val="22"/>
                <w:lang w:val="ru-RU"/>
              </w:rPr>
              <w:t xml:space="preserve"> </w:t>
            </w:r>
            <w:r w:rsidRPr="00AE337B">
              <w:rPr>
                <w:rFonts w:ascii="Arial Narrow" w:hAnsi="Arial Narrow"/>
                <w:snapToGrid w:val="0"/>
                <w:color w:val="000000"/>
                <w:sz w:val="22"/>
                <w:szCs w:val="22"/>
                <w:lang w:val="ru-RU"/>
              </w:rPr>
              <w:t>Имеются ли соответствующие национальные перечни?</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p w:rsidR="004E4F7F" w:rsidRPr="00AE337B" w:rsidRDefault="004E4F7F" w:rsidP="00D405C6">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t>Но требует доработки</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snapToGrid w:val="0"/>
                <w:color w:val="000000"/>
                <w:sz w:val="22"/>
                <w:szCs w:val="22"/>
                <w:lang w:val="ru-RU"/>
              </w:rPr>
              <w:t xml:space="preserve">Ведётся с </w:t>
            </w:r>
            <w:smartTag w:uri="urn:schemas-microsoft-com:office:smarttags" w:element="metricconverter">
              <w:smartTagPr>
                <w:attr w:name="ProductID" w:val="2004 г"/>
              </w:smartTagPr>
              <w:r w:rsidRPr="00AE337B">
                <w:rPr>
                  <w:rFonts w:ascii="Arial Narrow" w:hAnsi="Arial Narrow"/>
                  <w:snapToGrid w:val="0"/>
                  <w:color w:val="000000"/>
                  <w:sz w:val="22"/>
                  <w:szCs w:val="22"/>
                  <w:lang w:val="ru-RU"/>
                </w:rPr>
                <w:t>2004 г</w:t>
              </w:r>
            </w:smartTag>
            <w:r w:rsidRPr="00AE337B">
              <w:rPr>
                <w:rFonts w:ascii="Arial Narrow" w:hAnsi="Arial Narrow"/>
                <w:snapToGrid w:val="0"/>
                <w:color w:val="000000"/>
                <w:sz w:val="22"/>
                <w:szCs w:val="22"/>
                <w:lang w:val="ru-RU"/>
              </w:rPr>
              <w:t>., тома 1-3</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snapToGrid w:val="0"/>
                <w:color w:val="000000"/>
                <w:sz w:val="22"/>
                <w:szCs w:val="22"/>
                <w:lang w:val="ru-RU"/>
              </w:rPr>
              <w:t>Ведётся с 2003 г. (требуется корректировка)</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snapToGrid w:val="0"/>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Но требует доработки</w:t>
            </w:r>
          </w:p>
        </w:tc>
        <w:tc>
          <w:tcPr>
            <w:tcW w:w="1470" w:type="dxa"/>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p>
        </w:tc>
      </w:tr>
      <w:tr w:rsidR="004E4F7F" w:rsidRPr="001B6A3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Выдаются ли разрешения на выбросы АЗС (автозаправочным станциям)?</w:t>
            </w:r>
          </w:p>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Требуется ли при этом выполнять расчёт рассеивания?</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tc>
        <w:tc>
          <w:tcPr>
            <w:tcW w:w="1470" w:type="dxa"/>
          </w:tcPr>
          <w:p w:rsidR="004E4F7F" w:rsidRPr="00AE337B" w:rsidRDefault="004E4F7F" w:rsidP="004E4F7F">
            <w:pPr>
              <w:spacing w:before="0" w:line="240" w:lineRule="auto"/>
              <w:jc w:val="center"/>
              <w:rPr>
                <w:rFonts w:ascii="Arial Narrow" w:hAnsi="Arial Narrow"/>
                <w:sz w:val="22"/>
                <w:szCs w:val="22"/>
                <w:lang w:val="ru-RU"/>
              </w:rPr>
            </w:pPr>
            <w:r w:rsidRPr="00AE337B">
              <w:rPr>
                <w:rFonts w:ascii="Arial Narrow" w:hAnsi="Arial Narrow"/>
                <w:sz w:val="22"/>
                <w:szCs w:val="22"/>
                <w:lang w:val="ru-RU"/>
              </w:rPr>
              <w:t>Да</w:t>
            </w:r>
          </w:p>
          <w:p w:rsidR="004E4F7F" w:rsidRPr="00AE337B" w:rsidRDefault="004E4F7F" w:rsidP="00F01843">
            <w:pPr>
              <w:spacing w:before="0" w:line="240" w:lineRule="auto"/>
              <w:jc w:val="left"/>
              <w:rPr>
                <w:rFonts w:ascii="Arial Narrow" w:hAnsi="Arial Narrow"/>
                <w:sz w:val="22"/>
                <w:szCs w:val="22"/>
                <w:lang w:val="ru-RU"/>
              </w:rPr>
            </w:pPr>
            <w:r w:rsidRPr="00AE337B">
              <w:rPr>
                <w:rFonts w:ascii="Arial Narrow" w:hAnsi="Arial Narrow"/>
                <w:sz w:val="22"/>
                <w:szCs w:val="22"/>
                <w:lang w:val="ru-RU"/>
              </w:rPr>
              <w:t>Это средние ИЗА (см. п. 3)</w:t>
            </w:r>
          </w:p>
        </w:tc>
      </w:tr>
      <w:tr w:rsidR="004E4F7F" w:rsidRPr="001B6A3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 xml:space="preserve">Какие экономические инструменты используются для регулирования экологических показателей </w:t>
            </w:r>
            <w:r w:rsidRPr="00AE337B">
              <w:rPr>
                <w:rFonts w:ascii="Arial Narrow" w:hAnsi="Arial Narrow"/>
                <w:snapToGrid w:val="0"/>
                <w:color w:val="000000"/>
                <w:sz w:val="22"/>
                <w:szCs w:val="22"/>
                <w:lang w:val="ru-RU"/>
              </w:rPr>
              <w:lastRenderedPageBreak/>
              <w:t>промышленных предприятий?</w:t>
            </w:r>
          </w:p>
        </w:tc>
        <w:tc>
          <w:tcPr>
            <w:tcW w:w="1470" w:type="dxa"/>
            <w:tcMar>
              <w:left w:w="28" w:type="dxa"/>
              <w:right w:w="28" w:type="dxa"/>
            </w:tcMar>
          </w:tcPr>
          <w:p w:rsidR="004E4F7F" w:rsidRPr="00AE337B" w:rsidRDefault="004E4F7F" w:rsidP="004E4F7F">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lastRenderedPageBreak/>
              <w:t xml:space="preserve">Плата за </w:t>
            </w:r>
            <w:r w:rsidRPr="00AE337B">
              <w:rPr>
                <w:rFonts w:ascii="Arial Narrow" w:hAnsi="Arial Narrow"/>
                <w:snapToGrid w:val="0"/>
                <w:color w:val="000000"/>
                <w:sz w:val="22"/>
                <w:szCs w:val="22"/>
                <w:lang w:val="ru-RU"/>
              </w:rPr>
              <w:t xml:space="preserve">выбросы и сбросы </w:t>
            </w:r>
            <w:r w:rsidRPr="00AE337B">
              <w:rPr>
                <w:rFonts w:ascii="Arial Narrow" w:hAnsi="Arial Narrow"/>
                <w:snapToGrid w:val="0"/>
                <w:color w:val="000000"/>
                <w:sz w:val="22"/>
                <w:szCs w:val="22"/>
                <w:lang w:val="ru-RU"/>
              </w:rPr>
              <w:lastRenderedPageBreak/>
              <w:t xml:space="preserve">загрязняющих веществ, размещение отходов. </w:t>
            </w:r>
            <w:r w:rsidRPr="00AE337B">
              <w:rPr>
                <w:rFonts w:ascii="Arial Narrow" w:hAnsi="Arial Narrow"/>
                <w:color w:val="000000"/>
                <w:sz w:val="22"/>
                <w:szCs w:val="22"/>
                <w:lang w:val="ru-RU"/>
              </w:rPr>
              <w:t>Плата за землю.</w:t>
            </w:r>
          </w:p>
          <w:p w:rsidR="004E4F7F" w:rsidRPr="00AE337B" w:rsidRDefault="004E4F7F" w:rsidP="004E4F7F">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Штрафы за нарушение.</w:t>
            </w:r>
          </w:p>
        </w:tc>
        <w:tc>
          <w:tcPr>
            <w:tcW w:w="1470" w:type="dxa"/>
            <w:tcMar>
              <w:left w:w="28" w:type="dxa"/>
              <w:right w:w="28" w:type="dxa"/>
            </w:tcMar>
          </w:tcPr>
          <w:p w:rsidR="004E4F7F" w:rsidRPr="00AE337B" w:rsidRDefault="004E4F7F" w:rsidP="004E4F7F">
            <w:pPr>
              <w:spacing w:before="0" w:line="240" w:lineRule="auto"/>
              <w:jc w:val="left"/>
              <w:rPr>
                <w:rFonts w:ascii="Arial Narrow" w:hAnsi="Arial Narrow"/>
                <w:snapToGrid w:val="0"/>
                <w:color w:val="000000"/>
                <w:sz w:val="22"/>
                <w:szCs w:val="22"/>
                <w:lang w:val="ru-RU"/>
              </w:rPr>
            </w:pPr>
            <w:r w:rsidRPr="00AE337B">
              <w:rPr>
                <w:rFonts w:ascii="Arial Narrow" w:hAnsi="Arial Narrow"/>
                <w:color w:val="000000"/>
                <w:sz w:val="22"/>
                <w:szCs w:val="22"/>
                <w:lang w:val="ru-RU"/>
              </w:rPr>
              <w:lastRenderedPageBreak/>
              <w:t xml:space="preserve">Плата за </w:t>
            </w:r>
            <w:r w:rsidRPr="00AE337B">
              <w:rPr>
                <w:rFonts w:ascii="Arial Narrow" w:hAnsi="Arial Narrow"/>
                <w:snapToGrid w:val="0"/>
                <w:color w:val="000000"/>
                <w:sz w:val="22"/>
                <w:szCs w:val="22"/>
                <w:lang w:val="ru-RU"/>
              </w:rPr>
              <w:t xml:space="preserve">выбросы и сбросы </w:t>
            </w:r>
            <w:r w:rsidRPr="00AE337B">
              <w:rPr>
                <w:rFonts w:ascii="Arial Narrow" w:hAnsi="Arial Narrow"/>
                <w:snapToGrid w:val="0"/>
                <w:color w:val="000000"/>
                <w:sz w:val="22"/>
                <w:szCs w:val="22"/>
                <w:lang w:val="ru-RU"/>
              </w:rPr>
              <w:lastRenderedPageBreak/>
              <w:t xml:space="preserve">загрязняющих веществ, размещение отходов. </w:t>
            </w:r>
            <w:r w:rsidRPr="00AE337B">
              <w:rPr>
                <w:rFonts w:ascii="Arial Narrow" w:hAnsi="Arial Narrow"/>
                <w:color w:val="000000"/>
                <w:sz w:val="22"/>
                <w:szCs w:val="22"/>
                <w:lang w:val="ru-RU"/>
              </w:rPr>
              <w:t>Плата за землю.</w:t>
            </w:r>
          </w:p>
          <w:p w:rsidR="004E4F7F" w:rsidRPr="00AE337B" w:rsidRDefault="004E4F7F" w:rsidP="004E4F7F">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Штрафы за нарушение.</w:t>
            </w:r>
          </w:p>
        </w:tc>
        <w:tc>
          <w:tcPr>
            <w:tcW w:w="1470" w:type="dxa"/>
            <w:tcMar>
              <w:left w:w="28" w:type="dxa"/>
              <w:right w:w="28" w:type="dxa"/>
            </w:tcMar>
          </w:tcPr>
          <w:p w:rsidR="004E4F7F" w:rsidRPr="00AE337B" w:rsidRDefault="004E4F7F" w:rsidP="004E4F7F">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lastRenderedPageBreak/>
              <w:t xml:space="preserve">Плата за выбросы и сбросы </w:t>
            </w:r>
            <w:r w:rsidRPr="00AE337B">
              <w:rPr>
                <w:rFonts w:ascii="Arial Narrow" w:hAnsi="Arial Narrow"/>
                <w:snapToGrid w:val="0"/>
                <w:color w:val="000000"/>
                <w:sz w:val="22"/>
                <w:szCs w:val="22"/>
                <w:lang w:val="ru-RU"/>
              </w:rPr>
              <w:lastRenderedPageBreak/>
              <w:t xml:space="preserve">загрязняющих веществ, размещение отходов. </w:t>
            </w:r>
            <w:r w:rsidRPr="00AE337B">
              <w:rPr>
                <w:rFonts w:ascii="Arial Narrow" w:hAnsi="Arial Narrow"/>
                <w:color w:val="000000"/>
                <w:sz w:val="22"/>
                <w:szCs w:val="22"/>
                <w:lang w:val="ru-RU"/>
              </w:rPr>
              <w:t>Плата за землю.</w:t>
            </w:r>
          </w:p>
          <w:p w:rsidR="004E4F7F" w:rsidRPr="00AE337B" w:rsidRDefault="004E4F7F" w:rsidP="004E4F7F">
            <w:pPr>
              <w:spacing w:before="0" w:line="240" w:lineRule="auto"/>
              <w:jc w:val="left"/>
              <w:rPr>
                <w:rFonts w:ascii="Arial Narrow" w:hAnsi="Arial Narrow"/>
                <w:color w:val="FF0000"/>
                <w:sz w:val="22"/>
                <w:szCs w:val="22"/>
                <w:lang w:val="ru-RU"/>
              </w:rPr>
            </w:pPr>
            <w:r w:rsidRPr="00AE337B">
              <w:rPr>
                <w:rFonts w:ascii="Arial Narrow" w:hAnsi="Arial Narrow"/>
                <w:snapToGrid w:val="0"/>
                <w:color w:val="000000"/>
                <w:sz w:val="22"/>
                <w:szCs w:val="22"/>
                <w:lang w:val="ru-RU"/>
              </w:rPr>
              <w:t>Штрафы за нарушение.</w:t>
            </w:r>
          </w:p>
        </w:tc>
        <w:tc>
          <w:tcPr>
            <w:tcW w:w="1470" w:type="dxa"/>
            <w:tcMar>
              <w:left w:w="28" w:type="dxa"/>
              <w:right w:w="28" w:type="dxa"/>
            </w:tcMar>
          </w:tcPr>
          <w:p w:rsidR="004E4F7F" w:rsidRPr="00AE337B" w:rsidRDefault="004E4F7F" w:rsidP="004E4F7F">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lastRenderedPageBreak/>
              <w:t>Нет</w:t>
            </w:r>
          </w:p>
        </w:tc>
        <w:tc>
          <w:tcPr>
            <w:tcW w:w="1470" w:type="dxa"/>
            <w:tcMar>
              <w:left w:w="28" w:type="dxa"/>
              <w:right w:w="28" w:type="dxa"/>
            </w:tcMar>
          </w:tcPr>
          <w:p w:rsidR="004E4F7F" w:rsidRPr="00AE337B" w:rsidRDefault="004E4F7F" w:rsidP="004E4F7F">
            <w:pPr>
              <w:spacing w:before="0" w:line="240" w:lineRule="auto"/>
              <w:jc w:val="left"/>
              <w:rPr>
                <w:rFonts w:ascii="Arial Narrow" w:hAnsi="Arial Narrow"/>
                <w:snapToGrid w:val="0"/>
                <w:color w:val="000000"/>
                <w:sz w:val="22"/>
                <w:szCs w:val="22"/>
                <w:lang w:val="ru-RU"/>
              </w:rPr>
            </w:pPr>
            <w:r w:rsidRPr="00AE337B">
              <w:rPr>
                <w:rFonts w:ascii="Arial Narrow" w:hAnsi="Arial Narrow"/>
                <w:color w:val="000000"/>
                <w:sz w:val="22"/>
                <w:szCs w:val="22"/>
                <w:lang w:val="ru-RU"/>
              </w:rPr>
              <w:t xml:space="preserve">Плата за </w:t>
            </w:r>
            <w:r w:rsidRPr="00AE337B">
              <w:rPr>
                <w:rFonts w:ascii="Arial Narrow" w:hAnsi="Arial Narrow"/>
                <w:snapToGrid w:val="0"/>
                <w:color w:val="000000"/>
                <w:sz w:val="22"/>
                <w:szCs w:val="22"/>
                <w:lang w:val="ru-RU"/>
              </w:rPr>
              <w:t xml:space="preserve">выбросы и сбросы </w:t>
            </w:r>
            <w:r w:rsidRPr="00AE337B">
              <w:rPr>
                <w:rFonts w:ascii="Arial Narrow" w:hAnsi="Arial Narrow"/>
                <w:snapToGrid w:val="0"/>
                <w:color w:val="000000"/>
                <w:sz w:val="22"/>
                <w:szCs w:val="22"/>
                <w:lang w:val="ru-RU"/>
              </w:rPr>
              <w:lastRenderedPageBreak/>
              <w:t xml:space="preserve">загрязняющих веществ, размещение отходов. </w:t>
            </w:r>
            <w:r w:rsidRPr="00AE337B">
              <w:rPr>
                <w:rFonts w:ascii="Arial Narrow" w:hAnsi="Arial Narrow"/>
                <w:color w:val="000000"/>
                <w:sz w:val="22"/>
                <w:szCs w:val="22"/>
                <w:lang w:val="ru-RU"/>
              </w:rPr>
              <w:t>Плата за землю.</w:t>
            </w:r>
          </w:p>
          <w:p w:rsidR="004E4F7F" w:rsidRPr="00AE337B" w:rsidRDefault="004E4F7F" w:rsidP="004E4F7F">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Штрафы за нарушение.</w:t>
            </w:r>
          </w:p>
        </w:tc>
        <w:tc>
          <w:tcPr>
            <w:tcW w:w="1470" w:type="dxa"/>
            <w:tcMar>
              <w:left w:w="28" w:type="dxa"/>
              <w:right w:w="28" w:type="dxa"/>
            </w:tcMar>
          </w:tcPr>
          <w:p w:rsidR="004E4F7F" w:rsidRPr="00AE337B" w:rsidRDefault="004E4F7F" w:rsidP="004E4F7F">
            <w:pPr>
              <w:spacing w:before="0" w:line="240" w:lineRule="auto"/>
              <w:jc w:val="left"/>
              <w:rPr>
                <w:rFonts w:ascii="Arial Narrow" w:hAnsi="Arial Narrow"/>
                <w:snapToGrid w:val="0"/>
                <w:color w:val="000000"/>
                <w:sz w:val="22"/>
                <w:szCs w:val="22"/>
                <w:lang w:val="ru-RU"/>
              </w:rPr>
            </w:pPr>
            <w:r w:rsidRPr="00AE337B">
              <w:rPr>
                <w:rFonts w:ascii="Arial Narrow" w:hAnsi="Arial Narrow"/>
                <w:color w:val="000000"/>
                <w:sz w:val="22"/>
                <w:szCs w:val="22"/>
                <w:lang w:val="ru-RU"/>
              </w:rPr>
              <w:lastRenderedPageBreak/>
              <w:t xml:space="preserve">Плата за </w:t>
            </w:r>
            <w:r w:rsidRPr="00AE337B">
              <w:rPr>
                <w:rFonts w:ascii="Arial Narrow" w:hAnsi="Arial Narrow"/>
                <w:snapToGrid w:val="0"/>
                <w:color w:val="000000"/>
                <w:sz w:val="22"/>
                <w:szCs w:val="22"/>
                <w:lang w:val="ru-RU"/>
              </w:rPr>
              <w:t xml:space="preserve">выбросы и сбросы </w:t>
            </w:r>
            <w:r w:rsidRPr="00AE337B">
              <w:rPr>
                <w:rFonts w:ascii="Arial Narrow" w:hAnsi="Arial Narrow"/>
                <w:snapToGrid w:val="0"/>
                <w:color w:val="000000"/>
                <w:sz w:val="22"/>
                <w:szCs w:val="22"/>
                <w:lang w:val="ru-RU"/>
              </w:rPr>
              <w:lastRenderedPageBreak/>
              <w:t xml:space="preserve">загрязняющих веществ, размещение отходов. </w:t>
            </w:r>
            <w:r w:rsidRPr="00AE337B">
              <w:rPr>
                <w:rFonts w:ascii="Arial Narrow" w:hAnsi="Arial Narrow"/>
                <w:color w:val="000000"/>
                <w:sz w:val="22"/>
                <w:szCs w:val="22"/>
                <w:lang w:val="ru-RU"/>
              </w:rPr>
              <w:t>Плата за землю.</w:t>
            </w:r>
          </w:p>
          <w:p w:rsidR="004E4F7F" w:rsidRPr="00AE337B" w:rsidRDefault="004E4F7F" w:rsidP="004E4F7F">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Штрафы за нарушение.</w:t>
            </w:r>
          </w:p>
        </w:tc>
        <w:tc>
          <w:tcPr>
            <w:tcW w:w="1470" w:type="dxa"/>
            <w:tcMar>
              <w:left w:w="28" w:type="dxa"/>
              <w:right w:w="28" w:type="dxa"/>
            </w:tcMar>
          </w:tcPr>
          <w:p w:rsidR="004E4F7F" w:rsidRPr="00AE337B" w:rsidRDefault="004E4F7F" w:rsidP="004E4F7F">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lastRenderedPageBreak/>
              <w:t xml:space="preserve">Экологический налог за выбросы и </w:t>
            </w:r>
            <w:r w:rsidRPr="00AE337B">
              <w:rPr>
                <w:rFonts w:ascii="Arial Narrow" w:hAnsi="Arial Narrow"/>
                <w:snapToGrid w:val="0"/>
                <w:color w:val="000000"/>
                <w:sz w:val="22"/>
                <w:szCs w:val="22"/>
                <w:lang w:val="ru-RU"/>
              </w:rPr>
              <w:lastRenderedPageBreak/>
              <w:t xml:space="preserve">сбросы загрязняющих веществ, размещение отходов и образование радиоактивных отходов. </w:t>
            </w:r>
            <w:r w:rsidRPr="00AE337B">
              <w:rPr>
                <w:rFonts w:ascii="Arial Narrow" w:hAnsi="Arial Narrow"/>
                <w:color w:val="000000"/>
                <w:sz w:val="22"/>
                <w:szCs w:val="22"/>
                <w:lang w:val="ru-RU"/>
              </w:rPr>
              <w:t>Сбор за специальное использование воды. Плата за землю.</w:t>
            </w:r>
          </w:p>
          <w:p w:rsidR="004E4F7F" w:rsidRPr="00AE337B" w:rsidRDefault="004E4F7F" w:rsidP="004E4F7F">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Штрафы за нарушение.</w:t>
            </w:r>
          </w:p>
        </w:tc>
        <w:tc>
          <w:tcPr>
            <w:tcW w:w="1470" w:type="dxa"/>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lastRenderedPageBreak/>
              <w:t xml:space="preserve">Платежи за </w:t>
            </w:r>
            <w:r w:rsidRPr="00AE337B">
              <w:rPr>
                <w:rFonts w:ascii="Arial Narrow" w:hAnsi="Arial Narrow"/>
                <w:snapToGrid w:val="0"/>
                <w:color w:val="000000"/>
                <w:sz w:val="22"/>
                <w:szCs w:val="22"/>
                <w:lang w:val="ru-RU"/>
              </w:rPr>
              <w:t xml:space="preserve">выбросы и сбросы </w:t>
            </w:r>
            <w:r w:rsidRPr="00AE337B">
              <w:rPr>
                <w:rFonts w:ascii="Arial Narrow" w:hAnsi="Arial Narrow"/>
                <w:snapToGrid w:val="0"/>
                <w:color w:val="000000"/>
                <w:sz w:val="22"/>
                <w:szCs w:val="22"/>
                <w:lang w:val="ru-RU"/>
              </w:rPr>
              <w:lastRenderedPageBreak/>
              <w:t>загрязняющих веществ, размещение отходов</w:t>
            </w:r>
            <w:r w:rsidRPr="00AE337B">
              <w:rPr>
                <w:rFonts w:ascii="Arial Narrow" w:hAnsi="Arial Narrow"/>
                <w:color w:val="000000"/>
                <w:sz w:val="22"/>
                <w:szCs w:val="22"/>
                <w:lang w:val="ru-RU"/>
              </w:rPr>
              <w:t>.</w:t>
            </w:r>
          </w:p>
          <w:p w:rsidR="004E4F7F" w:rsidRPr="00AE337B" w:rsidRDefault="004E4F7F" w:rsidP="004E4F7F">
            <w:pPr>
              <w:spacing w:before="0" w:line="240" w:lineRule="auto"/>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Штрафы</w:t>
            </w:r>
            <w:r w:rsidRPr="004E4F7F">
              <w:rPr>
                <w:rFonts w:ascii="Arial Narrow" w:hAnsi="Arial Narrow"/>
                <w:snapToGrid w:val="0"/>
                <w:color w:val="000000"/>
                <w:sz w:val="22"/>
                <w:szCs w:val="22"/>
                <w:lang w:val="ru-RU"/>
              </w:rPr>
              <w:t xml:space="preserve"> </w:t>
            </w:r>
            <w:r w:rsidRPr="00AE337B">
              <w:rPr>
                <w:rFonts w:ascii="Arial Narrow" w:hAnsi="Arial Narrow"/>
                <w:snapToGrid w:val="0"/>
                <w:color w:val="000000"/>
                <w:sz w:val="22"/>
                <w:szCs w:val="22"/>
                <w:lang w:val="ru-RU"/>
              </w:rPr>
              <w:t>за</w:t>
            </w:r>
            <w:r w:rsidRPr="004E4F7F">
              <w:rPr>
                <w:rFonts w:ascii="Arial Narrow" w:hAnsi="Arial Narrow"/>
                <w:snapToGrid w:val="0"/>
                <w:color w:val="000000"/>
                <w:sz w:val="22"/>
                <w:szCs w:val="22"/>
                <w:lang w:val="ru-RU"/>
              </w:rPr>
              <w:t xml:space="preserve"> </w:t>
            </w:r>
            <w:r w:rsidRPr="00AE337B">
              <w:rPr>
                <w:rFonts w:ascii="Arial Narrow" w:hAnsi="Arial Narrow"/>
                <w:snapToGrid w:val="0"/>
                <w:color w:val="000000"/>
                <w:sz w:val="22"/>
                <w:szCs w:val="22"/>
                <w:lang w:val="ru-RU"/>
              </w:rPr>
              <w:t>нарушение</w:t>
            </w:r>
            <w:r w:rsidRPr="004E4F7F">
              <w:rPr>
                <w:rFonts w:ascii="Arial Narrow" w:hAnsi="Arial Narrow"/>
                <w:snapToGrid w:val="0"/>
                <w:color w:val="000000"/>
                <w:sz w:val="22"/>
                <w:szCs w:val="22"/>
                <w:lang w:val="ru-RU"/>
              </w:rPr>
              <w:t>.</w:t>
            </w:r>
          </w:p>
          <w:p w:rsidR="004E4F7F" w:rsidRPr="00AE337B" w:rsidRDefault="004E4F7F" w:rsidP="004E4F7F">
            <w:pPr>
              <w:spacing w:before="0" w:line="240" w:lineRule="auto"/>
              <w:rPr>
                <w:rFonts w:ascii="Arial Narrow" w:hAnsi="Arial Narrow"/>
                <w:snapToGrid w:val="0"/>
                <w:color w:val="000000"/>
                <w:sz w:val="22"/>
                <w:szCs w:val="22"/>
                <w:lang w:val="ru-RU"/>
              </w:rPr>
            </w:pPr>
            <w:r w:rsidRPr="00AE337B">
              <w:rPr>
                <w:rFonts w:ascii="Arial Narrow" w:hAnsi="Arial Narrow"/>
                <w:color w:val="000000"/>
                <w:sz w:val="22"/>
                <w:szCs w:val="22"/>
                <w:lang w:val="ru-RU"/>
              </w:rPr>
              <w:t>Плата за землю.</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Субсидии на мероприятия сокращения загрязнения.</w:t>
            </w:r>
          </w:p>
        </w:tc>
      </w:tr>
      <w:tr w:rsidR="004E4F7F" w:rsidRPr="00AE337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Имеются ли нормативные требования участия общественности при выдаче разрешений на выбросы?</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Но проекты ПДВ на сайте Минприроды</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Заявка публикуется, общественные слушания</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Но обязательна публикация о намерении</w:t>
            </w:r>
          </w:p>
        </w:tc>
        <w:tc>
          <w:tcPr>
            <w:tcW w:w="1470" w:type="dxa"/>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Да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Для комплексных разрешений</w:t>
            </w:r>
          </w:p>
        </w:tc>
      </w:tr>
      <w:tr w:rsidR="004E4F7F" w:rsidRPr="001B6A3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Какие прикладные компьютерные программы и основные классификаторы используются при выдаче природоохранных разрешений?</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Расчёт рассеивания по ОНД-86</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Расчёт рассеивания по ОНД-86 (</w:t>
            </w:r>
            <w:r w:rsidR="00F01843">
              <w:rPr>
                <w:rFonts w:ascii="Arial Narrow" w:hAnsi="Arial Narrow"/>
                <w:color w:val="000000"/>
                <w:sz w:val="22"/>
                <w:szCs w:val="22"/>
                <w:lang w:val="ru-RU"/>
              </w:rPr>
              <w:t>“</w:t>
            </w:r>
            <w:r w:rsidRPr="00AE337B">
              <w:rPr>
                <w:rFonts w:ascii="Arial Narrow" w:hAnsi="Arial Narrow"/>
                <w:color w:val="000000"/>
                <w:sz w:val="22"/>
                <w:szCs w:val="22"/>
                <w:lang w:val="ru-RU"/>
              </w:rPr>
              <w:t>Радуга</w:t>
            </w:r>
            <w:r w:rsidR="00F01843">
              <w:rPr>
                <w:rFonts w:ascii="Arial Narrow" w:hAnsi="Arial Narrow"/>
                <w:color w:val="000000"/>
                <w:sz w:val="22"/>
                <w:szCs w:val="22"/>
                <w:lang w:val="ru-RU"/>
              </w:rPr>
              <w:t>”</w:t>
            </w:r>
            <w:r w:rsidRPr="00AE337B">
              <w:rPr>
                <w:rFonts w:ascii="Arial Narrow" w:hAnsi="Arial Narrow"/>
                <w:color w:val="000000"/>
                <w:sz w:val="22"/>
                <w:szCs w:val="22"/>
                <w:lang w:val="ru-RU"/>
              </w:rPr>
              <w:t>, 1990 г.)</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Расчёт рассеивания по ОНД-86 (</w:t>
            </w:r>
            <w:r w:rsidR="00F01843">
              <w:rPr>
                <w:rFonts w:ascii="Arial Narrow" w:hAnsi="Arial Narrow"/>
                <w:color w:val="000000"/>
                <w:sz w:val="22"/>
                <w:szCs w:val="22"/>
                <w:lang w:val="ru-RU"/>
              </w:rPr>
              <w:t>“</w:t>
            </w:r>
            <w:r w:rsidRPr="00AE337B">
              <w:rPr>
                <w:rFonts w:ascii="Arial Narrow" w:hAnsi="Arial Narrow"/>
                <w:color w:val="000000"/>
                <w:sz w:val="22"/>
                <w:szCs w:val="22"/>
                <w:lang w:val="ru-RU"/>
              </w:rPr>
              <w:t>Эколог</w:t>
            </w:r>
            <w:r w:rsidR="00F01843">
              <w:rPr>
                <w:rFonts w:ascii="Arial Narrow" w:hAnsi="Arial Narrow"/>
                <w:color w:val="000000"/>
                <w:sz w:val="22"/>
                <w:szCs w:val="22"/>
                <w:lang w:val="ru-RU"/>
              </w:rPr>
              <w:t>”</w:t>
            </w:r>
            <w:r w:rsidRPr="00AE337B">
              <w:rPr>
                <w:rFonts w:ascii="Arial Narrow" w:hAnsi="Arial Narrow"/>
                <w:color w:val="000000"/>
                <w:sz w:val="22"/>
                <w:szCs w:val="22"/>
                <w:lang w:val="ru-RU"/>
              </w:rPr>
              <w:t>, Санкт-Петербург)</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Расчёт рассеивания по ОНД-86 (</w:t>
            </w:r>
            <w:r w:rsidR="00F01843">
              <w:rPr>
                <w:rFonts w:ascii="Arial Narrow" w:hAnsi="Arial Narrow"/>
                <w:color w:val="000000"/>
                <w:sz w:val="22"/>
                <w:szCs w:val="22"/>
                <w:lang w:val="ru-RU"/>
              </w:rPr>
              <w:t>“</w:t>
            </w:r>
            <w:r w:rsidRPr="00AE337B">
              <w:rPr>
                <w:rFonts w:ascii="Arial Narrow" w:hAnsi="Arial Narrow"/>
                <w:color w:val="000000"/>
                <w:sz w:val="22"/>
                <w:szCs w:val="22"/>
                <w:lang w:val="ru-RU"/>
              </w:rPr>
              <w:t>Эколог</w:t>
            </w:r>
            <w:r w:rsidR="00F01843">
              <w:rPr>
                <w:rFonts w:ascii="Arial Narrow" w:hAnsi="Arial Narrow"/>
                <w:color w:val="000000"/>
                <w:sz w:val="22"/>
                <w:szCs w:val="22"/>
                <w:lang w:val="ru-RU"/>
              </w:rPr>
              <w:t>”</w:t>
            </w:r>
            <w:r w:rsidRPr="00AE337B">
              <w:rPr>
                <w:rFonts w:ascii="Arial Narrow" w:hAnsi="Arial Narrow"/>
                <w:color w:val="000000"/>
                <w:sz w:val="22"/>
                <w:szCs w:val="22"/>
                <w:lang w:val="ru-RU"/>
              </w:rPr>
              <w:t xml:space="preserve"> и </w:t>
            </w:r>
            <w:r w:rsidR="00F01843">
              <w:rPr>
                <w:rFonts w:ascii="Arial Narrow" w:hAnsi="Arial Narrow"/>
                <w:color w:val="000000"/>
                <w:sz w:val="22"/>
                <w:szCs w:val="22"/>
                <w:lang w:val="ru-RU"/>
              </w:rPr>
              <w:t>“</w:t>
            </w:r>
            <w:r w:rsidRPr="00AE337B">
              <w:rPr>
                <w:rFonts w:ascii="Arial Narrow" w:hAnsi="Arial Narrow"/>
                <w:color w:val="000000"/>
                <w:sz w:val="22"/>
                <w:szCs w:val="22"/>
                <w:lang w:val="ru-RU"/>
              </w:rPr>
              <w:t>Эко центр</w:t>
            </w:r>
            <w:r w:rsidR="00F01843">
              <w:rPr>
                <w:rFonts w:ascii="Arial Narrow" w:hAnsi="Arial Narrow"/>
                <w:color w:val="000000"/>
                <w:sz w:val="22"/>
                <w:szCs w:val="22"/>
                <w:lang w:val="ru-RU"/>
              </w:rPr>
              <w:t>”</w:t>
            </w:r>
            <w:r w:rsidRPr="00AE337B">
              <w:rPr>
                <w:rFonts w:ascii="Arial Narrow" w:hAnsi="Arial Narrow"/>
                <w:color w:val="000000"/>
                <w:sz w:val="22"/>
                <w:szCs w:val="22"/>
                <w:lang w:val="ru-RU"/>
              </w:rPr>
              <w:t>, Санкт-Петербург)</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Расчёт рассеивания по ОНД-86</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Расчёт рассеивания по ОНД-86</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Расчёт рассеивания по ОНД-86 (украинские разработки)</w:t>
            </w:r>
          </w:p>
        </w:tc>
        <w:tc>
          <w:tcPr>
            <w:tcW w:w="1470" w:type="dxa"/>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Расчёт рассеивания по SYMOS'97 (чешская разработка, Гауссова модель)</w:t>
            </w:r>
          </w:p>
        </w:tc>
      </w:tr>
      <w:tr w:rsidR="004E4F7F" w:rsidRPr="00AE337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Используется ли отчётность согласно PRTR-РВПЗ или приняты планы по его внедрению?</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Планируется начать в 2013 г.</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 xml:space="preserve">В 2009 – 2011 гг. выполнен </w:t>
            </w:r>
            <w:proofErr w:type="gramStart"/>
            <w:r w:rsidRPr="00AE337B">
              <w:rPr>
                <w:rFonts w:ascii="Arial Narrow" w:hAnsi="Arial Narrow"/>
                <w:color w:val="000000"/>
                <w:sz w:val="22"/>
                <w:szCs w:val="22"/>
                <w:lang w:val="ru-RU"/>
              </w:rPr>
              <w:t>подготовитель</w:t>
            </w:r>
            <w:r w:rsidR="00F01843">
              <w:rPr>
                <w:rFonts w:ascii="Arial Narrow" w:hAnsi="Arial Narrow"/>
                <w:color w:val="000000"/>
                <w:sz w:val="22"/>
                <w:szCs w:val="22"/>
                <w:lang w:val="ru-RU"/>
              </w:rPr>
              <w:t>-</w:t>
            </w:r>
            <w:r w:rsidRPr="00AE337B">
              <w:rPr>
                <w:rFonts w:ascii="Arial Narrow" w:hAnsi="Arial Narrow"/>
                <w:color w:val="000000"/>
                <w:sz w:val="22"/>
                <w:szCs w:val="22"/>
                <w:lang w:val="ru-RU"/>
              </w:rPr>
              <w:t>ный</w:t>
            </w:r>
            <w:proofErr w:type="gramEnd"/>
            <w:r w:rsidRPr="00AE337B">
              <w:rPr>
                <w:rFonts w:ascii="Arial Narrow" w:hAnsi="Arial Narrow"/>
                <w:color w:val="000000"/>
                <w:sz w:val="22"/>
                <w:szCs w:val="22"/>
                <w:lang w:val="ru-RU"/>
              </w:rPr>
              <w:t xml:space="preserve"> проект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t>Планируется в 2015 г. согласно Нац. плану внедрения Орхусской конвенции, июнь 2011 г.</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Mar>
              <w:left w:w="28" w:type="dxa"/>
              <w:right w:w="28" w:type="dxa"/>
            </w:tcMar>
          </w:tcPr>
          <w:p w:rsidR="004E4F7F" w:rsidRPr="00AE337B" w:rsidRDefault="004E4F7F" w:rsidP="004E4F7F">
            <w:pPr>
              <w:spacing w:before="0" w:line="240" w:lineRule="auto"/>
              <w:jc w:val="center"/>
              <w:rPr>
                <w:rFonts w:ascii="Arial Narrow" w:hAnsi="Arial Narrow"/>
                <w:color w:val="000000"/>
                <w:sz w:val="22"/>
                <w:szCs w:val="22"/>
                <w:lang w:val="ru-RU"/>
              </w:rPr>
            </w:pPr>
            <w:r w:rsidRPr="00AE337B">
              <w:rPr>
                <w:rFonts w:ascii="Arial Narrow" w:hAnsi="Arial Narrow"/>
                <w:color w:val="000000"/>
                <w:sz w:val="22"/>
                <w:szCs w:val="22"/>
                <w:lang w:val="ru-RU"/>
              </w:rPr>
              <w:t>Нет</w:t>
            </w:r>
          </w:p>
        </w:tc>
        <w:tc>
          <w:tcPr>
            <w:tcW w:w="1470" w:type="dxa"/>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Полностью внедрена</w:t>
            </w:r>
          </w:p>
        </w:tc>
      </w:tr>
      <w:tr w:rsidR="004E4F7F" w:rsidRPr="001B6A3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Положительный опыт, сильные стороны системы природоохранных разрешений (что можно порекомендовать другим странам)</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p>
        </w:tc>
        <w:tc>
          <w:tcPr>
            <w:tcW w:w="1470" w:type="dxa"/>
            <w:tcMar>
              <w:left w:w="28" w:type="dxa"/>
              <w:right w:w="28" w:type="dxa"/>
            </w:tcMar>
          </w:tcPr>
          <w:p w:rsidR="004E4F7F" w:rsidRPr="00AE337B" w:rsidRDefault="004E4F7F" w:rsidP="00697329">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 xml:space="preserve">Использование критерия ТПВ при постановке на </w:t>
            </w:r>
            <w:proofErr w:type="gramStart"/>
            <w:r w:rsidRPr="00AE337B">
              <w:rPr>
                <w:rFonts w:ascii="Arial Narrow" w:hAnsi="Arial Narrow"/>
                <w:snapToGrid w:val="0"/>
                <w:color w:val="000000"/>
                <w:sz w:val="22"/>
                <w:szCs w:val="22"/>
                <w:lang w:val="ru-RU"/>
              </w:rPr>
              <w:lastRenderedPageBreak/>
              <w:t>государствен</w:t>
            </w:r>
            <w:r w:rsidR="00697329">
              <w:rPr>
                <w:rFonts w:ascii="Arial Narrow" w:hAnsi="Arial Narrow"/>
                <w:snapToGrid w:val="0"/>
                <w:color w:val="000000"/>
                <w:sz w:val="22"/>
                <w:szCs w:val="22"/>
                <w:lang w:val="ru-RU"/>
              </w:rPr>
              <w:t>-</w:t>
            </w:r>
            <w:r w:rsidRPr="00AE337B">
              <w:rPr>
                <w:rFonts w:ascii="Arial Narrow" w:hAnsi="Arial Narrow"/>
                <w:snapToGrid w:val="0"/>
                <w:color w:val="000000"/>
                <w:sz w:val="22"/>
                <w:szCs w:val="22"/>
                <w:lang w:val="ru-RU"/>
              </w:rPr>
              <w:t>ный</w:t>
            </w:r>
            <w:proofErr w:type="gramEnd"/>
            <w:r w:rsidRPr="00AE337B">
              <w:rPr>
                <w:rFonts w:ascii="Arial Narrow" w:hAnsi="Arial Narrow"/>
                <w:snapToGrid w:val="0"/>
                <w:color w:val="000000"/>
                <w:sz w:val="22"/>
                <w:szCs w:val="22"/>
                <w:lang w:val="ru-RU"/>
              </w:rPr>
              <w:t xml:space="preserve"> учёт</w:t>
            </w:r>
            <w:r>
              <w:rPr>
                <w:rFonts w:ascii="Arial Narrow" w:hAnsi="Arial Narrow"/>
                <w:snapToGrid w:val="0"/>
                <w:color w:val="000000"/>
                <w:sz w:val="22"/>
                <w:szCs w:val="22"/>
                <w:lang w:val="ru-RU"/>
              </w:rPr>
              <w:t>.</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snapToGrid w:val="0"/>
                <w:color w:val="000000"/>
                <w:sz w:val="22"/>
                <w:szCs w:val="22"/>
                <w:lang w:val="ru-RU"/>
              </w:rPr>
              <w:t>Размещение проектов нормативов ПДВ на сайте Минприроды (</w:t>
            </w:r>
            <w:hyperlink r:id="rId36" w:history="1">
              <w:r w:rsidRPr="00AE337B">
                <w:rPr>
                  <w:rStyle w:val="Hyperlink"/>
                  <w:rFonts w:ascii="Arial Narrow" w:hAnsi="Arial Narrow"/>
                  <w:i/>
                  <w:snapToGrid w:val="0"/>
                  <w:sz w:val="22"/>
                  <w:szCs w:val="22"/>
                  <w:lang w:val="ru-RU"/>
                </w:rPr>
                <w:t>www.mnp.am</w:t>
              </w:r>
            </w:hyperlink>
            <w:r w:rsidRPr="00AE337B">
              <w:rPr>
                <w:rFonts w:ascii="Arial Narrow" w:hAnsi="Arial Narrow"/>
                <w:snapToGrid w:val="0"/>
                <w:color w:val="000000"/>
                <w:sz w:val="22"/>
                <w:szCs w:val="22"/>
                <w:lang w:val="ru-RU"/>
              </w:rPr>
              <w:t>)</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lastRenderedPageBreak/>
              <w:t xml:space="preserve">Долгосрочное планирование </w:t>
            </w:r>
            <w:r>
              <w:rPr>
                <w:rFonts w:ascii="Arial Narrow" w:hAnsi="Arial Narrow"/>
                <w:color w:val="000000"/>
                <w:sz w:val="22"/>
                <w:szCs w:val="22"/>
                <w:lang w:val="ru-RU"/>
              </w:rPr>
              <w:t xml:space="preserve">величины </w:t>
            </w:r>
            <w:r w:rsidRPr="00AE337B">
              <w:rPr>
                <w:rFonts w:ascii="Arial Narrow" w:hAnsi="Arial Narrow"/>
                <w:color w:val="000000"/>
                <w:sz w:val="22"/>
                <w:szCs w:val="22"/>
                <w:lang w:val="ru-RU"/>
              </w:rPr>
              <w:t xml:space="preserve">выбросов </w:t>
            </w:r>
            <w:r w:rsidRPr="00AE337B">
              <w:rPr>
                <w:rFonts w:ascii="Arial Narrow" w:hAnsi="Arial Narrow"/>
                <w:color w:val="000000"/>
                <w:sz w:val="22"/>
                <w:szCs w:val="22"/>
                <w:lang w:val="ru-RU"/>
              </w:rPr>
              <w:lastRenderedPageBreak/>
              <w:t>в атмосферу</w:t>
            </w:r>
            <w:r>
              <w:rPr>
                <w:rFonts w:ascii="Arial Narrow" w:hAnsi="Arial Narrow"/>
                <w:color w:val="000000"/>
                <w:sz w:val="22"/>
                <w:szCs w:val="22"/>
                <w:lang w:val="ru-RU"/>
              </w:rPr>
              <w:t xml:space="preserve">. </w:t>
            </w:r>
            <w:r w:rsidRPr="00CE35B4">
              <w:rPr>
                <w:rFonts w:ascii="Arial Narrow" w:hAnsi="Arial Narrow"/>
                <w:color w:val="000000"/>
                <w:sz w:val="22"/>
                <w:szCs w:val="22"/>
                <w:lang w:val="ru-RU"/>
              </w:rPr>
              <w:t>Разработка экологических нормативов качества атмосферного воздуха</w:t>
            </w:r>
            <w:r>
              <w:rPr>
                <w:rFonts w:ascii="Arial Narrow" w:hAnsi="Arial Narrow"/>
                <w:color w:val="000000"/>
                <w:sz w:val="22"/>
                <w:szCs w:val="22"/>
                <w:lang w:val="ru-RU"/>
              </w:rPr>
              <w:t>.</w:t>
            </w:r>
          </w:p>
        </w:tc>
        <w:tc>
          <w:tcPr>
            <w:tcW w:w="1470" w:type="dxa"/>
            <w:tcMar>
              <w:left w:w="28" w:type="dxa"/>
              <w:right w:w="28" w:type="dxa"/>
            </w:tcMar>
          </w:tcPr>
          <w:p w:rsidR="004E4F7F" w:rsidRPr="00AE337B" w:rsidRDefault="004E4F7F" w:rsidP="004E4F7F">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lastRenderedPageBreak/>
              <w:t xml:space="preserve">Упрощение разрешительной системы, в тех случаях, когда </w:t>
            </w:r>
            <w:r w:rsidRPr="00AE337B">
              <w:rPr>
                <w:rFonts w:ascii="Arial Narrow" w:hAnsi="Arial Narrow"/>
                <w:color w:val="000000"/>
                <w:sz w:val="22"/>
                <w:szCs w:val="22"/>
                <w:lang w:val="ru-RU"/>
              </w:rPr>
              <w:lastRenderedPageBreak/>
              <w:t>это действительно было оправдано</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CE35B4">
              <w:rPr>
                <w:rFonts w:ascii="Arial Narrow" w:hAnsi="Arial Narrow"/>
                <w:color w:val="000000"/>
                <w:sz w:val="22"/>
                <w:szCs w:val="22"/>
                <w:lang w:val="ru-RU"/>
              </w:rPr>
              <w:t xml:space="preserve">Разработка экологических нормативов качества </w:t>
            </w:r>
            <w:r w:rsidRPr="00CE35B4">
              <w:rPr>
                <w:rFonts w:ascii="Arial Narrow" w:hAnsi="Arial Narrow"/>
                <w:color w:val="000000"/>
                <w:sz w:val="22"/>
                <w:szCs w:val="22"/>
                <w:lang w:val="ru-RU"/>
              </w:rPr>
              <w:lastRenderedPageBreak/>
              <w:t>атмосферного воздуха</w:t>
            </w:r>
            <w:r>
              <w:rPr>
                <w:rFonts w:ascii="Arial Narrow" w:hAnsi="Arial Narrow"/>
                <w:color w:val="000000"/>
                <w:sz w:val="22"/>
                <w:szCs w:val="22"/>
                <w:lang w:val="ru-RU"/>
              </w:rPr>
              <w:t>.</w:t>
            </w:r>
            <w:r w:rsidRPr="00CE35B4">
              <w:rPr>
                <w:rFonts w:ascii="Arial Narrow" w:hAnsi="Arial Narrow"/>
                <w:color w:val="000000"/>
                <w:sz w:val="22"/>
                <w:szCs w:val="22"/>
                <w:lang w:val="ru-RU"/>
              </w:rPr>
              <w:t xml:space="preserve"> </w:t>
            </w:r>
            <w:r w:rsidRPr="00AE337B">
              <w:rPr>
                <w:rFonts w:ascii="Arial Narrow" w:hAnsi="Arial Narrow"/>
                <w:color w:val="000000"/>
                <w:sz w:val="22"/>
                <w:szCs w:val="22"/>
                <w:lang w:val="ru-RU"/>
              </w:rPr>
              <w:t>Программное обеспечение для расчёта по ОНД-86 (Санкт-Петербург), расчёта сводных томов ПДВ (</w:t>
            </w:r>
            <w:r w:rsidR="00F01843">
              <w:rPr>
                <w:rFonts w:ascii="Arial Narrow" w:hAnsi="Arial Narrow"/>
                <w:color w:val="000000"/>
                <w:sz w:val="22"/>
                <w:szCs w:val="22"/>
                <w:lang w:val="ru-RU"/>
              </w:rPr>
              <w:t>“</w:t>
            </w:r>
            <w:r w:rsidRPr="00AE337B">
              <w:rPr>
                <w:rFonts w:ascii="Arial Narrow" w:hAnsi="Arial Narrow"/>
                <w:color w:val="000000"/>
                <w:sz w:val="22"/>
                <w:szCs w:val="22"/>
                <w:lang w:val="ru-RU"/>
              </w:rPr>
              <w:t>ЭкоАналитика</w:t>
            </w:r>
            <w:r w:rsidR="00F01843">
              <w:rPr>
                <w:rFonts w:ascii="Arial Narrow" w:hAnsi="Arial Narrow"/>
                <w:color w:val="000000"/>
                <w:sz w:val="22"/>
                <w:szCs w:val="22"/>
                <w:lang w:val="ru-RU"/>
              </w:rPr>
              <w:t>”</w:t>
            </w:r>
            <w:r w:rsidRPr="00AE337B">
              <w:rPr>
                <w:rFonts w:ascii="Arial Narrow" w:hAnsi="Arial Narrow"/>
                <w:color w:val="000000"/>
                <w:sz w:val="22"/>
                <w:szCs w:val="22"/>
                <w:lang w:val="ru-RU"/>
              </w:rPr>
              <w:t>, Калуга)</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lastRenderedPageBreak/>
              <w:t>Выделение предприятий І</w:t>
            </w:r>
            <w:r>
              <w:rPr>
                <w:rFonts w:ascii="Arial Narrow" w:hAnsi="Arial Narrow"/>
                <w:color w:val="000000"/>
                <w:sz w:val="22"/>
                <w:szCs w:val="22"/>
                <w:lang w:val="ru-RU"/>
              </w:rPr>
              <w:t> </w:t>
            </w:r>
            <w:r w:rsidRPr="00AE337B">
              <w:rPr>
                <w:rFonts w:ascii="Arial Narrow" w:hAnsi="Arial Narrow"/>
                <w:color w:val="000000"/>
                <w:sz w:val="22"/>
                <w:szCs w:val="22"/>
                <w:lang w:val="ru-RU"/>
              </w:rPr>
              <w:t xml:space="preserve">группы, на которых </w:t>
            </w:r>
            <w:r w:rsidRPr="00AE337B">
              <w:rPr>
                <w:rFonts w:ascii="Arial Narrow" w:hAnsi="Arial Narrow"/>
                <w:color w:val="000000"/>
                <w:sz w:val="22"/>
                <w:szCs w:val="22"/>
                <w:lang w:val="ru-RU"/>
              </w:rPr>
              <w:lastRenderedPageBreak/>
              <w:t xml:space="preserve">необходимо внедрять НДТМ, соответствующей Приложению I Директивы КПКЗ. </w:t>
            </w:r>
          </w:p>
          <w:p w:rsidR="004E4F7F" w:rsidRPr="00AE337B" w:rsidRDefault="004E4F7F" w:rsidP="004C65A0">
            <w:pPr>
              <w:spacing w:before="0" w:line="240" w:lineRule="auto"/>
              <w:rPr>
                <w:rFonts w:ascii="Arial Narrow" w:hAnsi="Arial Narrow"/>
                <w:snapToGrid w:val="0"/>
                <w:color w:val="000000"/>
                <w:sz w:val="22"/>
                <w:szCs w:val="22"/>
                <w:lang w:val="ru-RU"/>
              </w:rPr>
            </w:pPr>
            <w:r w:rsidRPr="00AE337B">
              <w:rPr>
                <w:rFonts w:ascii="Arial Narrow" w:hAnsi="Arial Narrow"/>
                <w:color w:val="000000"/>
                <w:sz w:val="22"/>
                <w:szCs w:val="22"/>
                <w:lang w:val="ru-RU"/>
              </w:rPr>
              <w:t xml:space="preserve">Разработка </w:t>
            </w:r>
            <w:r w:rsidR="004C65A0">
              <w:rPr>
                <w:rFonts w:ascii="Arial Narrow" w:hAnsi="Arial Narrow"/>
                <w:color w:val="000000"/>
                <w:sz w:val="22"/>
                <w:szCs w:val="22"/>
                <w:lang w:val="ru-RU"/>
              </w:rPr>
              <w:t>восьм</w:t>
            </w:r>
            <w:r w:rsidRPr="00AE337B">
              <w:rPr>
                <w:rFonts w:ascii="Arial Narrow" w:hAnsi="Arial Narrow"/>
                <w:color w:val="000000"/>
                <w:sz w:val="22"/>
                <w:szCs w:val="22"/>
                <w:lang w:val="ru-RU"/>
              </w:rPr>
              <w:t>и отраслевых ПДВ</w:t>
            </w:r>
          </w:p>
        </w:tc>
        <w:tc>
          <w:tcPr>
            <w:tcW w:w="1470" w:type="dxa"/>
          </w:tcPr>
          <w:p w:rsidR="004E4F7F" w:rsidRPr="00AE337B" w:rsidRDefault="004E4F7F" w:rsidP="004E4F7F">
            <w:pPr>
              <w:spacing w:before="0" w:line="240" w:lineRule="auto"/>
              <w:rPr>
                <w:rFonts w:ascii="Arial Narrow" w:hAnsi="Arial Narrow"/>
                <w:color w:val="000000"/>
                <w:sz w:val="22"/>
                <w:szCs w:val="22"/>
                <w:lang w:val="ru-RU"/>
              </w:rPr>
            </w:pPr>
            <w:proofErr w:type="gramStart"/>
            <w:r w:rsidRPr="00AE337B">
              <w:rPr>
                <w:rFonts w:ascii="Arial Narrow" w:hAnsi="Arial Narrow"/>
                <w:color w:val="000000"/>
                <w:sz w:val="22"/>
                <w:szCs w:val="22"/>
                <w:lang w:val="ru-RU"/>
              </w:rPr>
              <w:lastRenderedPageBreak/>
              <w:t xml:space="preserve">Децентрализация выдачи разрешений (как комплексных, </w:t>
            </w:r>
            <w:r w:rsidRPr="00AE337B">
              <w:rPr>
                <w:rFonts w:ascii="Arial Narrow" w:hAnsi="Arial Narrow"/>
                <w:color w:val="000000"/>
                <w:sz w:val="22"/>
                <w:szCs w:val="22"/>
                <w:lang w:val="ru-RU"/>
              </w:rPr>
              <w:lastRenderedPageBreak/>
              <w:t>так и по средам), состязательность при определении условий разрешения; гибкость инспекторов при проверках – не сразу штраф).</w:t>
            </w:r>
            <w:proofErr w:type="gramEnd"/>
          </w:p>
        </w:tc>
      </w:tr>
      <w:tr w:rsidR="004E4F7F" w:rsidRPr="001B6A3B" w:rsidTr="00697329">
        <w:tc>
          <w:tcPr>
            <w:tcW w:w="342" w:type="dxa"/>
            <w:tcMar>
              <w:left w:w="28" w:type="dxa"/>
              <w:right w:w="28" w:type="dxa"/>
            </w:tcMar>
          </w:tcPr>
          <w:p w:rsidR="004E4F7F" w:rsidRPr="00AE337B" w:rsidRDefault="004E4F7F" w:rsidP="004E4F7F">
            <w:pPr>
              <w:numPr>
                <w:ilvl w:val="0"/>
                <w:numId w:val="49"/>
              </w:numPr>
              <w:spacing w:before="0" w:line="240" w:lineRule="auto"/>
              <w:ind w:left="0" w:firstLine="0"/>
              <w:jc w:val="center"/>
              <w:rPr>
                <w:rFonts w:ascii="Arial Narrow" w:hAnsi="Arial Narrow"/>
                <w:color w:val="000000"/>
                <w:sz w:val="22"/>
                <w:szCs w:val="22"/>
                <w:lang w:val="ru-RU"/>
              </w:rPr>
            </w:pPr>
          </w:p>
        </w:tc>
        <w:tc>
          <w:tcPr>
            <w:tcW w:w="3166" w:type="dxa"/>
            <w:tcMar>
              <w:left w:w="28" w:type="dxa"/>
              <w:right w:w="28" w:type="dxa"/>
            </w:tcMar>
          </w:tcPr>
          <w:p w:rsidR="004E4F7F" w:rsidRPr="00AE337B" w:rsidRDefault="004E4F7F" w:rsidP="00F01843">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Наиболее существенные недостатки, явные недочёты системы (от чего нужно немедленно избавляться)</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p>
        </w:tc>
        <w:tc>
          <w:tcPr>
            <w:tcW w:w="1470" w:type="dxa"/>
            <w:tcMar>
              <w:left w:w="28" w:type="dxa"/>
              <w:right w:w="28" w:type="dxa"/>
            </w:tcMar>
          </w:tcPr>
          <w:p w:rsidR="004E4F7F" w:rsidRPr="00AE337B" w:rsidRDefault="004E4F7F" w:rsidP="004E4F7F">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 Отсутствие единой базы данных по удельным выбросам</w:t>
            </w:r>
          </w:p>
          <w:p w:rsidR="004E4F7F" w:rsidRPr="00AE337B" w:rsidRDefault="004E4F7F" w:rsidP="004E4F7F">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 Отсутствие отраслевых технологических нормативов</w:t>
            </w:r>
          </w:p>
          <w:p w:rsidR="004E4F7F" w:rsidRPr="00AE337B" w:rsidRDefault="004E4F7F" w:rsidP="004E4F7F">
            <w:pPr>
              <w:spacing w:before="0" w:line="240" w:lineRule="auto"/>
              <w:jc w:val="left"/>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 Недостаточно новых сертифицированных методик аналитического контроля</w:t>
            </w:r>
          </w:p>
          <w:p w:rsidR="004E4F7F" w:rsidRPr="00AE337B" w:rsidRDefault="004E4F7F" w:rsidP="004E4F7F">
            <w:pPr>
              <w:spacing w:before="0" w:line="240" w:lineRule="auto"/>
              <w:jc w:val="left"/>
              <w:rPr>
                <w:rFonts w:ascii="Arial Narrow" w:hAnsi="Arial Narrow"/>
                <w:color w:val="000000"/>
                <w:sz w:val="22"/>
                <w:szCs w:val="22"/>
                <w:lang w:val="ru-RU"/>
              </w:rPr>
            </w:pPr>
            <w:r w:rsidRPr="00AE337B">
              <w:rPr>
                <w:rFonts w:ascii="Arial Narrow" w:hAnsi="Arial Narrow"/>
                <w:snapToGrid w:val="0"/>
                <w:color w:val="000000"/>
                <w:sz w:val="22"/>
                <w:szCs w:val="22"/>
                <w:lang w:val="ru-RU"/>
              </w:rPr>
              <w:t>- Отсутствие механизма комплексных разрешений с рекомендациями по НДТМ</w:t>
            </w:r>
          </w:p>
        </w:tc>
        <w:tc>
          <w:tcPr>
            <w:tcW w:w="1470" w:type="dxa"/>
            <w:tcMar>
              <w:left w:w="28" w:type="dxa"/>
              <w:right w:w="28" w:type="dxa"/>
            </w:tcMar>
          </w:tcPr>
          <w:p w:rsidR="004E4F7F" w:rsidRPr="00AE337B" w:rsidRDefault="004E4F7F" w:rsidP="004E4F7F">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t xml:space="preserve">- Исключение из общего нормирования </w:t>
            </w:r>
            <w:proofErr w:type="gramStart"/>
            <w:r w:rsidRPr="00AE337B">
              <w:rPr>
                <w:rFonts w:ascii="Arial Narrow" w:hAnsi="Arial Narrow"/>
                <w:color w:val="000000"/>
                <w:sz w:val="22"/>
                <w:szCs w:val="22"/>
                <w:lang w:val="ru-RU"/>
              </w:rPr>
              <w:t>мелких</w:t>
            </w:r>
            <w:proofErr w:type="gramEnd"/>
            <w:r w:rsidRPr="00AE337B">
              <w:rPr>
                <w:rFonts w:ascii="Arial Narrow" w:hAnsi="Arial Narrow"/>
                <w:color w:val="000000"/>
                <w:sz w:val="22"/>
                <w:szCs w:val="22"/>
                <w:lang w:val="ru-RU"/>
              </w:rPr>
              <w:t xml:space="preserve"> природопользователей.</w:t>
            </w:r>
          </w:p>
          <w:p w:rsidR="004E4F7F" w:rsidRPr="00AE337B" w:rsidRDefault="004E4F7F" w:rsidP="004E4F7F">
            <w:pPr>
              <w:spacing w:before="0" w:line="240" w:lineRule="auto"/>
              <w:jc w:val="left"/>
              <w:rPr>
                <w:rFonts w:ascii="Arial Narrow" w:hAnsi="Arial Narrow"/>
                <w:color w:val="00B050"/>
                <w:sz w:val="22"/>
                <w:szCs w:val="22"/>
                <w:lang w:val="ru-RU"/>
              </w:rPr>
            </w:pPr>
            <w:r w:rsidRPr="00AE337B">
              <w:rPr>
                <w:rFonts w:ascii="Arial Narrow" w:hAnsi="Arial Narrow"/>
                <w:snapToGrid w:val="0"/>
                <w:color w:val="000000"/>
                <w:sz w:val="22"/>
                <w:szCs w:val="22"/>
                <w:lang w:val="ru-RU"/>
              </w:rPr>
              <w:t>- Отсутствие отраслевых технологических нормативов</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Список производств, для которых необходимо разрешение в последние годы имел тенденцию постоянного сокращения. Сейчас его необходимо расширить с учётом производств Директивы КПКЗ</w:t>
            </w:r>
          </w:p>
        </w:tc>
        <w:tc>
          <w:tcPr>
            <w:tcW w:w="1470" w:type="dxa"/>
            <w:tcMar>
              <w:left w:w="28" w:type="dxa"/>
              <w:right w:w="28" w:type="dxa"/>
            </w:tcMar>
          </w:tcPr>
          <w:p w:rsidR="004E4F7F" w:rsidRPr="00AE337B" w:rsidRDefault="004E4F7F" w:rsidP="004E4F7F">
            <w:pPr>
              <w:spacing w:before="0" w:line="240" w:lineRule="auto"/>
              <w:rPr>
                <w:rFonts w:ascii="Arial Narrow" w:hAnsi="Arial Narrow"/>
                <w:snapToGrid w:val="0"/>
                <w:color w:val="000000"/>
                <w:sz w:val="22"/>
                <w:szCs w:val="22"/>
                <w:lang w:val="ru-RU"/>
              </w:rPr>
            </w:pPr>
            <w:r w:rsidRPr="00AE337B">
              <w:rPr>
                <w:rFonts w:ascii="Arial Narrow" w:hAnsi="Arial Narrow"/>
                <w:color w:val="000000"/>
                <w:sz w:val="22"/>
                <w:szCs w:val="22"/>
                <w:lang w:val="ru-RU"/>
              </w:rPr>
              <w:t xml:space="preserve">-Отсутствие потенциала в природоохранных органах для внедрения </w:t>
            </w:r>
            <w:r w:rsidRPr="00AE337B">
              <w:rPr>
                <w:rFonts w:ascii="Arial Narrow" w:hAnsi="Arial Narrow"/>
                <w:snapToGrid w:val="0"/>
                <w:color w:val="000000"/>
                <w:sz w:val="22"/>
                <w:szCs w:val="22"/>
                <w:lang w:val="ru-RU"/>
              </w:rPr>
              <w:t>элементов КПКЗ</w:t>
            </w:r>
          </w:p>
          <w:p w:rsidR="004E4F7F" w:rsidRPr="00AE337B" w:rsidRDefault="004E4F7F" w:rsidP="004E4F7F">
            <w:pPr>
              <w:spacing w:before="0" w:line="240" w:lineRule="auto"/>
              <w:rPr>
                <w:rFonts w:ascii="Arial Narrow" w:hAnsi="Arial Narrow"/>
                <w:snapToGrid w:val="0"/>
                <w:color w:val="000000"/>
                <w:sz w:val="22"/>
                <w:szCs w:val="22"/>
                <w:lang w:val="ru-RU"/>
              </w:rPr>
            </w:pPr>
            <w:r w:rsidRPr="00AE337B">
              <w:rPr>
                <w:rFonts w:ascii="Arial Narrow" w:hAnsi="Arial Narrow"/>
                <w:snapToGrid w:val="0"/>
                <w:color w:val="000000"/>
                <w:sz w:val="22"/>
                <w:szCs w:val="22"/>
                <w:lang w:val="ru-RU"/>
              </w:rPr>
              <w:t>-Устаревшее законодательство в области охраны атмосферного воздуха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-Отсутствие планов действий по охране атмосферного воздуха</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-Ограниченный потенциал по мониторингу выбросов</w:t>
            </w:r>
            <w:r w:rsidRPr="00AE337B">
              <w:rPr>
                <w:rFonts w:ascii="Arial Narrow" w:hAnsi="Arial Narrow"/>
                <w:color w:val="000000"/>
                <w:sz w:val="22"/>
                <w:szCs w:val="22"/>
                <w:lang w:val="ro-RO"/>
              </w:rPr>
              <w:t xml:space="preserve"> </w:t>
            </w:r>
            <w:r w:rsidRPr="00AE337B">
              <w:rPr>
                <w:rFonts w:ascii="Arial Narrow" w:hAnsi="Arial Narrow"/>
                <w:color w:val="000000"/>
                <w:sz w:val="22"/>
                <w:szCs w:val="22"/>
                <w:lang w:val="ru-RU"/>
              </w:rPr>
              <w:t>и механизма мониторинга и индикаторов</w:t>
            </w:r>
          </w:p>
        </w:tc>
        <w:tc>
          <w:tcPr>
            <w:tcW w:w="1470" w:type="dxa"/>
            <w:tcMar>
              <w:left w:w="28" w:type="dxa"/>
              <w:right w:w="28" w:type="dxa"/>
            </w:tcMar>
          </w:tcPr>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t>Статистика на базе ОКВЭД использует лишь верхний уровень классификации. Необходима статистическая отчетность по подклассам и группам.</w:t>
            </w:r>
          </w:p>
          <w:p w:rsidR="004E4F7F" w:rsidRPr="00AE337B" w:rsidRDefault="004E4F7F" w:rsidP="004E4F7F">
            <w:pPr>
              <w:spacing w:before="0" w:line="240" w:lineRule="auto"/>
              <w:rPr>
                <w:rFonts w:ascii="Arial Narrow" w:hAnsi="Arial Narrow"/>
                <w:color w:val="000000"/>
                <w:sz w:val="22"/>
                <w:szCs w:val="22"/>
                <w:lang w:val="ru-RU"/>
              </w:rPr>
            </w:pPr>
            <w:r w:rsidRPr="00AE337B">
              <w:rPr>
                <w:rFonts w:ascii="Arial Narrow" w:hAnsi="Arial Narrow"/>
                <w:color w:val="000000"/>
                <w:sz w:val="22"/>
                <w:szCs w:val="22"/>
                <w:lang w:val="ru-RU"/>
              </w:rPr>
              <w:t>Затягивается введение механизма комплексных разрешений на базе НДТ, отсутствие политической воли</w:t>
            </w:r>
          </w:p>
        </w:tc>
        <w:tc>
          <w:tcPr>
            <w:tcW w:w="1470" w:type="dxa"/>
            <w:tcMar>
              <w:left w:w="28" w:type="dxa"/>
              <w:right w:w="28" w:type="dxa"/>
            </w:tcMar>
          </w:tcPr>
          <w:p w:rsidR="004E4F7F" w:rsidRPr="00AE337B" w:rsidRDefault="004E4F7F" w:rsidP="004E4F7F">
            <w:pPr>
              <w:spacing w:before="0" w:line="240" w:lineRule="auto"/>
              <w:rPr>
                <w:rFonts w:ascii="Arial Narrow" w:hAnsi="Arial Narrow"/>
                <w:color w:val="000000"/>
                <w:sz w:val="22"/>
                <w:szCs w:val="22"/>
                <w:lang w:val="uk-UA"/>
              </w:rPr>
            </w:pPr>
            <w:r w:rsidRPr="00AE337B">
              <w:rPr>
                <w:rFonts w:ascii="Arial Narrow" w:hAnsi="Arial Narrow"/>
                <w:snapToGrid w:val="0"/>
                <w:color w:val="000000"/>
                <w:sz w:val="22"/>
                <w:szCs w:val="22"/>
                <w:lang w:val="ru-RU"/>
              </w:rPr>
              <w:t xml:space="preserve">См. примечание </w:t>
            </w:r>
            <w:r w:rsidRPr="00F478AE">
              <w:rPr>
                <w:rFonts w:ascii="Arial Narrow" w:hAnsi="Arial Narrow"/>
                <w:snapToGrid w:val="0"/>
                <w:color w:val="000000"/>
                <w:sz w:val="22"/>
                <w:szCs w:val="22"/>
                <w:lang w:val="ru-RU"/>
              </w:rPr>
              <w:t xml:space="preserve">*** </w:t>
            </w:r>
            <w:proofErr w:type="gramStart"/>
            <w:r w:rsidRPr="00F478AE">
              <w:rPr>
                <w:rFonts w:ascii="Arial Narrow" w:hAnsi="Arial Narrow"/>
                <w:snapToGrid w:val="0"/>
                <w:color w:val="000000"/>
                <w:sz w:val="22"/>
                <w:szCs w:val="22"/>
                <w:lang w:val="ru-RU"/>
              </w:rPr>
              <w:t>на</w:t>
            </w:r>
            <w:proofErr w:type="gramEnd"/>
            <w:r w:rsidRPr="00F478AE">
              <w:rPr>
                <w:rFonts w:ascii="Arial Narrow" w:hAnsi="Arial Narrow"/>
                <w:snapToGrid w:val="0"/>
                <w:color w:val="000000"/>
                <w:sz w:val="22"/>
                <w:szCs w:val="22"/>
                <w:lang w:val="ru-RU"/>
              </w:rPr>
              <w:t xml:space="preserve"> с.</w:t>
            </w:r>
            <w:r>
              <w:rPr>
                <w:rFonts w:ascii="Arial Narrow" w:hAnsi="Arial Narrow"/>
                <w:snapToGrid w:val="0"/>
                <w:color w:val="000000"/>
                <w:sz w:val="22"/>
                <w:szCs w:val="22"/>
                <w:lang w:val="ru-RU"/>
              </w:rPr>
              <w:t> 73</w:t>
            </w:r>
          </w:p>
        </w:tc>
        <w:tc>
          <w:tcPr>
            <w:tcW w:w="1470" w:type="dxa"/>
          </w:tcPr>
          <w:p w:rsidR="004E4F7F" w:rsidRPr="00AE337B" w:rsidRDefault="004E4F7F" w:rsidP="00F01843">
            <w:pPr>
              <w:spacing w:before="0" w:line="240" w:lineRule="auto"/>
              <w:jc w:val="left"/>
              <w:rPr>
                <w:rFonts w:ascii="Arial Narrow" w:hAnsi="Arial Narrow"/>
                <w:color w:val="000000"/>
                <w:sz w:val="22"/>
                <w:szCs w:val="22"/>
                <w:lang w:val="ru-RU"/>
              </w:rPr>
            </w:pPr>
            <w:r w:rsidRPr="00AE337B">
              <w:rPr>
                <w:rFonts w:ascii="Arial Narrow" w:hAnsi="Arial Narrow"/>
                <w:color w:val="000000"/>
                <w:sz w:val="22"/>
                <w:szCs w:val="22"/>
                <w:lang w:val="ru-RU"/>
              </w:rPr>
              <w:t xml:space="preserve">Основные проблемы решены </w:t>
            </w:r>
            <w:proofErr w:type="gramStart"/>
            <w:r w:rsidRPr="00AE337B">
              <w:rPr>
                <w:rFonts w:ascii="Arial Narrow" w:hAnsi="Arial Narrow"/>
                <w:color w:val="000000"/>
                <w:sz w:val="22"/>
                <w:szCs w:val="22"/>
                <w:lang w:val="ru-RU"/>
              </w:rPr>
              <w:t>в первые</w:t>
            </w:r>
            <w:proofErr w:type="gramEnd"/>
            <w:r w:rsidRPr="00AE337B">
              <w:rPr>
                <w:rFonts w:ascii="Arial Narrow" w:hAnsi="Arial Narrow"/>
                <w:color w:val="000000"/>
                <w:sz w:val="22"/>
                <w:szCs w:val="22"/>
                <w:lang w:val="ru-RU"/>
              </w:rPr>
              <w:t xml:space="preserve"> 5 лет реформ (например, упрощены процедуры учёта небольших изменений производства)</w:t>
            </w:r>
          </w:p>
        </w:tc>
      </w:tr>
    </w:tbl>
    <w:p w:rsidR="004E4F7F" w:rsidRDefault="004E4F7F" w:rsidP="00AA75DD">
      <w:pPr>
        <w:spacing w:before="0" w:after="120" w:line="276" w:lineRule="auto"/>
        <w:rPr>
          <w:rFonts w:cs="Arial"/>
          <w:szCs w:val="21"/>
          <w:lang w:val="ru-RU"/>
        </w:rPr>
      </w:pPr>
    </w:p>
    <w:p w:rsidR="004E4F7F" w:rsidRDefault="004E4F7F" w:rsidP="00AA75DD">
      <w:pPr>
        <w:spacing w:before="0" w:after="120" w:line="276" w:lineRule="auto"/>
        <w:rPr>
          <w:rFonts w:cs="Arial"/>
          <w:szCs w:val="21"/>
          <w:lang w:val="ru-RU"/>
        </w:rPr>
        <w:sectPr w:rsidR="004E4F7F" w:rsidSect="00B10255">
          <w:headerReference w:type="even" r:id="rId37"/>
          <w:headerReference w:type="default" r:id="rId38"/>
          <w:footerReference w:type="even" r:id="rId39"/>
          <w:footerReference w:type="default" r:id="rId40"/>
          <w:headerReference w:type="first" r:id="rId41"/>
          <w:footerReference w:type="first" r:id="rId42"/>
          <w:pgSz w:w="16837" w:h="11905" w:orient="landscape" w:code="9"/>
          <w:pgMar w:top="1134" w:right="851" w:bottom="851" w:left="851" w:header="720" w:footer="709" w:gutter="0"/>
          <w:cols w:space="720"/>
          <w:titlePg/>
          <w:docGrid w:linePitch="360"/>
        </w:sectPr>
      </w:pPr>
    </w:p>
    <w:p w:rsidR="00751D11" w:rsidRPr="005A7DAB" w:rsidRDefault="00751D11" w:rsidP="00D05BEA">
      <w:pPr>
        <w:pStyle w:val="Heading2"/>
        <w:rPr>
          <w:rStyle w:val="Heading1Char"/>
          <w:bCs/>
          <w:lang w:val="ru-RU"/>
        </w:rPr>
      </w:pPr>
      <w:bookmarkStart w:id="9" w:name="_Toc356043589"/>
      <w:r>
        <w:rPr>
          <w:rStyle w:val="Heading1Char"/>
          <w:bCs/>
          <w:lang w:val="ru-RU"/>
        </w:rPr>
        <w:lastRenderedPageBreak/>
        <w:t>АЗЕРБАЙДЖАН</w:t>
      </w:r>
      <w:bookmarkEnd w:id="9"/>
    </w:p>
    <w:p w:rsidR="001B676E" w:rsidRPr="001B676E" w:rsidRDefault="001B676E" w:rsidP="001B676E">
      <w:pPr>
        <w:spacing w:before="0" w:after="120"/>
        <w:rPr>
          <w:snapToGrid w:val="0"/>
          <w:color w:val="000000"/>
          <w:u w:val="single"/>
          <w:lang w:val="ru-RU"/>
        </w:rPr>
      </w:pPr>
      <w:r w:rsidRPr="001B676E">
        <w:rPr>
          <w:snapToGrid w:val="0"/>
          <w:color w:val="000000"/>
          <w:u w:val="single"/>
          <w:lang w:val="ru-RU"/>
        </w:rPr>
        <w:t>A. Инвентаризация промышленных производств</w:t>
      </w:r>
    </w:p>
    <w:tbl>
      <w:tblPr>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5"/>
        <w:gridCol w:w="7441"/>
        <w:gridCol w:w="2160"/>
      </w:tblGrid>
      <w:tr w:rsidR="001B676E" w:rsidRPr="001B676E" w:rsidTr="001B676E">
        <w:trPr>
          <w:trHeight w:val="710"/>
        </w:trPr>
        <w:tc>
          <w:tcPr>
            <w:tcW w:w="454" w:type="dxa"/>
            <w:tcBorders>
              <w:top w:val="single" w:sz="4" w:space="0" w:color="auto"/>
              <w:left w:val="single" w:sz="4" w:space="0" w:color="auto"/>
              <w:bottom w:val="single" w:sz="4" w:space="0" w:color="auto"/>
              <w:right w:val="single" w:sz="4" w:space="0" w:color="auto"/>
            </w:tcBorders>
            <w:vAlign w:val="center"/>
            <w:hideMark/>
          </w:tcPr>
          <w:p w:rsidR="001B676E" w:rsidRPr="001B676E" w:rsidRDefault="001B676E" w:rsidP="001B676E">
            <w:pPr>
              <w:spacing w:before="0" w:line="240" w:lineRule="auto"/>
              <w:jc w:val="center"/>
              <w:rPr>
                <w:snapToGrid w:val="0"/>
                <w:color w:val="000000"/>
                <w:sz w:val="20"/>
                <w:lang w:val="ru-RU" w:eastAsia="ru-RU"/>
              </w:rPr>
            </w:pPr>
            <w:r w:rsidRPr="001B676E">
              <w:rPr>
                <w:snapToGrid w:val="0"/>
                <w:color w:val="000000"/>
                <w:sz w:val="18"/>
                <w:szCs w:val="18"/>
                <w:lang w:val="ru-RU"/>
              </w:rPr>
              <w:t>№№</w:t>
            </w:r>
            <w:r w:rsidRPr="001B676E">
              <w:rPr>
                <w:snapToGrid w:val="0"/>
                <w:color w:val="000000"/>
                <w:sz w:val="20"/>
                <w:lang w:val="ru-RU"/>
              </w:rPr>
              <w:t xml:space="preserve"> </w:t>
            </w:r>
            <w:proofErr w:type="gramStart"/>
            <w:r w:rsidRPr="001B676E">
              <w:rPr>
                <w:snapToGrid w:val="0"/>
                <w:color w:val="000000"/>
                <w:sz w:val="20"/>
                <w:lang w:val="ru-RU"/>
              </w:rPr>
              <w:t>п</w:t>
            </w:r>
            <w:proofErr w:type="gramEnd"/>
            <w:r w:rsidRPr="001B676E">
              <w:rPr>
                <w:snapToGrid w:val="0"/>
                <w:color w:val="000000"/>
                <w:sz w:val="20"/>
                <w:lang w:val="ru-RU"/>
              </w:rPr>
              <w:t>/п</w:t>
            </w:r>
          </w:p>
        </w:tc>
        <w:tc>
          <w:tcPr>
            <w:tcW w:w="4614" w:type="dxa"/>
            <w:tcBorders>
              <w:top w:val="single" w:sz="4" w:space="0" w:color="auto"/>
              <w:left w:val="single" w:sz="4" w:space="0" w:color="auto"/>
              <w:bottom w:val="single" w:sz="4" w:space="0" w:color="auto"/>
              <w:right w:val="single" w:sz="4" w:space="0" w:color="auto"/>
            </w:tcBorders>
            <w:vAlign w:val="center"/>
            <w:hideMark/>
          </w:tcPr>
          <w:p w:rsidR="001B676E" w:rsidRPr="001B676E" w:rsidRDefault="001B676E" w:rsidP="001B676E">
            <w:pPr>
              <w:spacing w:before="0" w:line="240" w:lineRule="auto"/>
              <w:jc w:val="center"/>
              <w:rPr>
                <w:snapToGrid w:val="0"/>
                <w:color w:val="000000"/>
                <w:sz w:val="20"/>
                <w:lang w:val="ru-RU" w:eastAsia="ru-RU"/>
              </w:rPr>
            </w:pPr>
            <w:r w:rsidRPr="001B676E">
              <w:rPr>
                <w:snapToGrid w:val="0"/>
                <w:color w:val="000000"/>
                <w:sz w:val="20"/>
                <w:lang w:val="ru-RU"/>
              </w:rPr>
              <w:t>Вопрос</w:t>
            </w:r>
          </w:p>
        </w:tc>
        <w:tc>
          <w:tcPr>
            <w:tcW w:w="7440" w:type="dxa"/>
            <w:tcBorders>
              <w:top w:val="single" w:sz="4" w:space="0" w:color="auto"/>
              <w:left w:val="single" w:sz="4" w:space="0" w:color="auto"/>
              <w:bottom w:val="single" w:sz="4" w:space="0" w:color="auto"/>
              <w:right w:val="single" w:sz="4" w:space="0" w:color="auto"/>
            </w:tcBorders>
            <w:vAlign w:val="center"/>
            <w:hideMark/>
          </w:tcPr>
          <w:p w:rsidR="001B676E" w:rsidRPr="001B676E" w:rsidRDefault="001B676E" w:rsidP="001B676E">
            <w:pPr>
              <w:spacing w:before="0" w:line="240" w:lineRule="auto"/>
              <w:jc w:val="center"/>
              <w:rPr>
                <w:snapToGrid w:val="0"/>
                <w:color w:val="000000"/>
                <w:sz w:val="20"/>
                <w:lang w:val="ru-RU" w:eastAsia="ru-RU"/>
              </w:rPr>
            </w:pPr>
            <w:r w:rsidRPr="001B676E">
              <w:rPr>
                <w:snapToGrid w:val="0"/>
                <w:color w:val="000000"/>
                <w:sz w:val="20"/>
                <w:lang w:val="ru-RU"/>
              </w:rPr>
              <w:t>Нормативно-правовой документ</w:t>
            </w:r>
          </w:p>
        </w:tc>
        <w:tc>
          <w:tcPr>
            <w:tcW w:w="2160" w:type="dxa"/>
            <w:tcBorders>
              <w:top w:val="single" w:sz="4" w:space="0" w:color="auto"/>
              <w:left w:val="single" w:sz="4" w:space="0" w:color="auto"/>
              <w:bottom w:val="single" w:sz="4" w:space="0" w:color="auto"/>
              <w:right w:val="single" w:sz="4" w:space="0" w:color="auto"/>
            </w:tcBorders>
            <w:vAlign w:val="center"/>
            <w:hideMark/>
          </w:tcPr>
          <w:p w:rsidR="001B676E" w:rsidRPr="001B676E" w:rsidRDefault="001B676E" w:rsidP="001B676E">
            <w:pPr>
              <w:spacing w:before="0" w:line="240" w:lineRule="auto"/>
              <w:jc w:val="center"/>
              <w:rPr>
                <w:snapToGrid w:val="0"/>
                <w:color w:val="000000"/>
                <w:sz w:val="20"/>
                <w:lang w:val="ru-RU" w:eastAsia="ru-RU"/>
              </w:rPr>
            </w:pPr>
            <w:r w:rsidRPr="001B676E">
              <w:rPr>
                <w:snapToGrid w:val="0"/>
                <w:color w:val="000000"/>
                <w:sz w:val="20"/>
                <w:lang w:val="ru-RU"/>
              </w:rPr>
              <w:t>Ответственный орган (контактное лицо)</w:t>
            </w:r>
          </w:p>
        </w:tc>
      </w:tr>
      <w:tr w:rsidR="001B676E" w:rsidRPr="001B676E" w:rsidTr="001B676E">
        <w:trPr>
          <w:trHeight w:val="704"/>
        </w:trPr>
        <w:tc>
          <w:tcPr>
            <w:tcW w:w="454" w:type="dxa"/>
            <w:tcBorders>
              <w:top w:val="single" w:sz="4" w:space="0" w:color="auto"/>
              <w:left w:val="single" w:sz="4" w:space="0" w:color="auto"/>
              <w:bottom w:val="single" w:sz="4" w:space="0" w:color="auto"/>
              <w:right w:val="single" w:sz="4" w:space="0" w:color="auto"/>
            </w:tcBorders>
          </w:tcPr>
          <w:p w:rsidR="001B676E" w:rsidRPr="001B676E" w:rsidRDefault="001B676E" w:rsidP="00D05ED8">
            <w:pPr>
              <w:numPr>
                <w:ilvl w:val="0"/>
                <w:numId w:val="100"/>
              </w:numPr>
              <w:spacing w:before="0" w:line="240" w:lineRule="auto"/>
              <w:ind w:left="0" w:firstLine="0"/>
              <w:jc w:val="right"/>
              <w:rPr>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1B676E" w:rsidRDefault="001B676E" w:rsidP="001B676E">
            <w:pPr>
              <w:spacing w:before="0" w:line="240" w:lineRule="auto"/>
              <w:rPr>
                <w:snapToGrid w:val="0"/>
                <w:sz w:val="20"/>
                <w:lang w:val="ru-RU" w:eastAsia="ru-RU"/>
              </w:rPr>
            </w:pPr>
            <w:r w:rsidRPr="001B676E">
              <w:rPr>
                <w:snapToGrid w:val="0"/>
                <w:sz w:val="20"/>
                <w:lang w:val="ru-RU"/>
              </w:rPr>
              <w:t>Имеется ли в стране перечень промышленных предприятий и производств?</w:t>
            </w:r>
          </w:p>
        </w:tc>
        <w:tc>
          <w:tcPr>
            <w:tcW w:w="7440" w:type="dxa"/>
            <w:tcBorders>
              <w:top w:val="single" w:sz="4" w:space="0" w:color="auto"/>
              <w:left w:val="single" w:sz="4" w:space="0" w:color="auto"/>
              <w:bottom w:val="single" w:sz="4" w:space="0" w:color="auto"/>
              <w:right w:val="single" w:sz="4" w:space="0" w:color="auto"/>
            </w:tcBorders>
            <w:hideMark/>
          </w:tcPr>
          <w:p w:rsidR="001B676E" w:rsidRPr="001B676E" w:rsidRDefault="001B676E" w:rsidP="001B676E">
            <w:pPr>
              <w:autoSpaceDE w:val="0"/>
              <w:autoSpaceDN w:val="0"/>
              <w:adjustRightInd w:val="0"/>
              <w:spacing w:before="0" w:line="240" w:lineRule="auto"/>
              <w:jc w:val="center"/>
              <w:rPr>
                <w:snapToGrid w:val="0"/>
                <w:color w:val="000000"/>
                <w:sz w:val="20"/>
                <w:lang w:val="ru-RU" w:eastAsia="ru-RU"/>
              </w:rPr>
            </w:pPr>
            <w:r w:rsidRPr="001B676E">
              <w:rPr>
                <w:snapToGrid w:val="0"/>
                <w:color w:val="000000"/>
                <w:sz w:val="20"/>
                <w:lang w:val="ru-RU"/>
              </w:rPr>
              <w:t>Нет.</w:t>
            </w:r>
          </w:p>
          <w:p w:rsidR="001B676E" w:rsidRPr="001B676E" w:rsidRDefault="001B676E" w:rsidP="001B676E">
            <w:pPr>
              <w:autoSpaceDE w:val="0"/>
              <w:autoSpaceDN w:val="0"/>
              <w:adjustRightInd w:val="0"/>
              <w:spacing w:before="0" w:line="240" w:lineRule="auto"/>
              <w:rPr>
                <w:snapToGrid w:val="0"/>
                <w:color w:val="000000"/>
                <w:sz w:val="20"/>
                <w:lang w:val="ru-RU" w:eastAsia="ru-RU"/>
              </w:rPr>
            </w:pPr>
            <w:r w:rsidRPr="001B676E">
              <w:rPr>
                <w:sz w:val="20"/>
                <w:lang w:val="ru-RU"/>
              </w:rPr>
              <w:t xml:space="preserve">Официальный перечень промышленных предприятий на национальном уровне отсутствует. Однако предприятия указаны в </w:t>
            </w:r>
            <w:r w:rsidRPr="001B676E">
              <w:rPr>
                <w:snapToGrid w:val="0"/>
                <w:color w:val="000000"/>
                <w:sz w:val="20"/>
                <w:lang w:val="ru-RU"/>
              </w:rPr>
              <w:t xml:space="preserve">общем перечне юридических лиц, проходящих обязательную государственную регистрацию, с указанием своей специализации по классификатору видов экономической деятельности </w:t>
            </w:r>
          </w:p>
        </w:tc>
        <w:tc>
          <w:tcPr>
            <w:tcW w:w="2160" w:type="dxa"/>
            <w:tcBorders>
              <w:top w:val="single" w:sz="4" w:space="0" w:color="auto"/>
              <w:left w:val="single" w:sz="4" w:space="0" w:color="auto"/>
              <w:bottom w:val="single" w:sz="4" w:space="0" w:color="auto"/>
              <w:right w:val="single" w:sz="4" w:space="0" w:color="auto"/>
            </w:tcBorders>
            <w:hideMark/>
          </w:tcPr>
          <w:p w:rsidR="001B676E" w:rsidRPr="001B676E" w:rsidRDefault="001B676E" w:rsidP="001B676E">
            <w:pPr>
              <w:spacing w:before="0" w:line="240" w:lineRule="auto"/>
              <w:rPr>
                <w:snapToGrid w:val="0"/>
                <w:color w:val="000000"/>
                <w:sz w:val="20"/>
                <w:lang w:val="ru-RU" w:eastAsia="ru-RU"/>
              </w:rPr>
            </w:pPr>
            <w:r w:rsidRPr="001B676E">
              <w:rPr>
                <w:snapToGrid w:val="0"/>
                <w:color w:val="000000"/>
                <w:sz w:val="20"/>
                <w:lang w:val="ru-RU"/>
              </w:rPr>
              <w:t>Государственная служба статистики</w:t>
            </w:r>
          </w:p>
        </w:tc>
      </w:tr>
      <w:tr w:rsidR="001B676E" w:rsidRPr="001B6A3B" w:rsidTr="001B676E">
        <w:trPr>
          <w:trHeight w:val="1058"/>
        </w:trPr>
        <w:tc>
          <w:tcPr>
            <w:tcW w:w="454" w:type="dxa"/>
            <w:tcBorders>
              <w:top w:val="single" w:sz="4" w:space="0" w:color="auto"/>
              <w:left w:val="single" w:sz="4" w:space="0" w:color="auto"/>
              <w:bottom w:val="single" w:sz="4" w:space="0" w:color="auto"/>
              <w:right w:val="single" w:sz="4" w:space="0" w:color="auto"/>
            </w:tcBorders>
          </w:tcPr>
          <w:p w:rsidR="001B676E" w:rsidRPr="001B676E" w:rsidRDefault="001B676E" w:rsidP="00D05ED8">
            <w:pPr>
              <w:numPr>
                <w:ilvl w:val="0"/>
                <w:numId w:val="100"/>
              </w:numPr>
              <w:spacing w:before="0" w:line="240" w:lineRule="auto"/>
              <w:ind w:left="0" w:firstLine="0"/>
              <w:jc w:val="right"/>
              <w:rPr>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1B676E" w:rsidRDefault="001B676E" w:rsidP="001B676E">
            <w:pPr>
              <w:spacing w:before="0" w:line="240" w:lineRule="auto"/>
              <w:rPr>
                <w:snapToGrid w:val="0"/>
                <w:sz w:val="20"/>
                <w:lang w:val="ru-RU" w:eastAsia="ru-RU"/>
              </w:rPr>
            </w:pPr>
            <w:r w:rsidRPr="001B676E">
              <w:rPr>
                <w:snapToGrid w:val="0"/>
                <w:sz w:val="20"/>
                <w:lang w:val="ru-RU"/>
              </w:rPr>
              <w:t>Имеется ли в стране перечень основных промышленных производств или их оценки по отраслям, соответствующий Приложению I Директивы КПКЗ (IPPC</w:t>
            </w:r>
            <w:r w:rsidRPr="001B676E">
              <w:rPr>
                <w:rStyle w:val="FootnoteReference"/>
                <w:snapToGrid w:val="0"/>
                <w:sz w:val="20"/>
                <w:szCs w:val="20"/>
                <w:lang w:val="ru-RU"/>
              </w:rPr>
              <w:footnoteReference w:id="1"/>
            </w:r>
            <w:r w:rsidRPr="001B676E">
              <w:rPr>
                <w:snapToGrid w:val="0"/>
                <w:sz w:val="20"/>
                <w:lang w:val="ru-RU"/>
              </w:rPr>
              <w:t>)?</w:t>
            </w:r>
          </w:p>
        </w:tc>
        <w:tc>
          <w:tcPr>
            <w:tcW w:w="7440" w:type="dxa"/>
            <w:tcBorders>
              <w:top w:val="single" w:sz="4" w:space="0" w:color="auto"/>
              <w:left w:val="single" w:sz="4" w:space="0" w:color="auto"/>
              <w:bottom w:val="single" w:sz="4" w:space="0" w:color="auto"/>
              <w:right w:val="single" w:sz="4" w:space="0" w:color="auto"/>
            </w:tcBorders>
          </w:tcPr>
          <w:p w:rsidR="001B676E" w:rsidRPr="001B676E" w:rsidRDefault="001B676E" w:rsidP="001B676E">
            <w:pPr>
              <w:autoSpaceDE w:val="0"/>
              <w:autoSpaceDN w:val="0"/>
              <w:adjustRightInd w:val="0"/>
              <w:spacing w:before="0" w:line="240" w:lineRule="auto"/>
              <w:jc w:val="center"/>
              <w:rPr>
                <w:snapToGrid w:val="0"/>
                <w:color w:val="000000"/>
                <w:sz w:val="20"/>
                <w:lang w:val="ru-RU" w:eastAsia="ru-RU"/>
              </w:rPr>
            </w:pPr>
            <w:r w:rsidRPr="001B676E">
              <w:rPr>
                <w:snapToGrid w:val="0"/>
                <w:color w:val="000000"/>
                <w:sz w:val="20"/>
                <w:lang w:val="ru-RU"/>
              </w:rPr>
              <w:t>Нет</w:t>
            </w:r>
          </w:p>
          <w:p w:rsidR="001B676E" w:rsidRPr="001B676E" w:rsidRDefault="001B676E" w:rsidP="001B676E">
            <w:pPr>
              <w:spacing w:before="0" w:line="240" w:lineRule="auto"/>
              <w:rPr>
                <w:snapToGrid w:val="0"/>
                <w:color w:val="FF0000"/>
                <w:sz w:val="20"/>
                <w:lang w:val="ru-RU" w:eastAsia="ru-RU"/>
              </w:rPr>
            </w:pPr>
          </w:p>
        </w:tc>
        <w:tc>
          <w:tcPr>
            <w:tcW w:w="2160" w:type="dxa"/>
            <w:tcBorders>
              <w:top w:val="single" w:sz="4" w:space="0" w:color="auto"/>
              <w:left w:val="single" w:sz="4" w:space="0" w:color="auto"/>
              <w:bottom w:val="single" w:sz="4" w:space="0" w:color="auto"/>
              <w:right w:val="single" w:sz="4" w:space="0" w:color="auto"/>
            </w:tcBorders>
            <w:hideMark/>
          </w:tcPr>
          <w:p w:rsidR="001B676E" w:rsidRPr="001B676E" w:rsidRDefault="001B676E" w:rsidP="00B06614">
            <w:pPr>
              <w:spacing w:before="0" w:line="240" w:lineRule="auto"/>
              <w:rPr>
                <w:snapToGrid w:val="0"/>
                <w:color w:val="000000"/>
                <w:sz w:val="20"/>
                <w:lang w:val="ru-RU" w:eastAsia="ru-RU"/>
              </w:rPr>
            </w:pPr>
            <w:r w:rsidRPr="001B676E">
              <w:rPr>
                <w:snapToGrid w:val="0"/>
                <w:color w:val="000000"/>
                <w:sz w:val="20"/>
                <w:lang w:val="ru-RU"/>
              </w:rPr>
              <w:t>Министерств</w:t>
            </w:r>
            <w:r w:rsidR="00B06614">
              <w:rPr>
                <w:snapToGrid w:val="0"/>
                <w:color w:val="000000"/>
                <w:sz w:val="20"/>
                <w:lang w:val="ru-RU"/>
              </w:rPr>
              <w:t>о</w:t>
            </w:r>
            <w:r w:rsidRPr="001B676E">
              <w:rPr>
                <w:snapToGrid w:val="0"/>
                <w:color w:val="000000"/>
                <w:sz w:val="20"/>
                <w:lang w:val="ru-RU"/>
              </w:rPr>
              <w:t xml:space="preserve"> экологии и природных ресурсов</w:t>
            </w:r>
          </w:p>
        </w:tc>
      </w:tr>
      <w:tr w:rsidR="001B676E" w:rsidRPr="001B6A3B" w:rsidTr="001B676E">
        <w:trPr>
          <w:trHeight w:val="748"/>
        </w:trPr>
        <w:tc>
          <w:tcPr>
            <w:tcW w:w="454" w:type="dxa"/>
            <w:tcBorders>
              <w:top w:val="single" w:sz="4" w:space="0" w:color="auto"/>
              <w:left w:val="single" w:sz="4" w:space="0" w:color="auto"/>
              <w:bottom w:val="single" w:sz="4" w:space="0" w:color="auto"/>
              <w:right w:val="single" w:sz="4" w:space="0" w:color="auto"/>
            </w:tcBorders>
          </w:tcPr>
          <w:p w:rsidR="001B676E" w:rsidRPr="001B676E" w:rsidRDefault="001B676E" w:rsidP="00D05ED8">
            <w:pPr>
              <w:numPr>
                <w:ilvl w:val="0"/>
                <w:numId w:val="100"/>
              </w:numPr>
              <w:spacing w:before="0" w:line="240" w:lineRule="auto"/>
              <w:ind w:left="0" w:firstLine="0"/>
              <w:jc w:val="right"/>
              <w:rPr>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1B676E" w:rsidRDefault="001B676E" w:rsidP="001B676E">
            <w:pPr>
              <w:spacing w:before="0" w:line="240" w:lineRule="auto"/>
              <w:rPr>
                <w:snapToGrid w:val="0"/>
                <w:sz w:val="20"/>
                <w:lang w:val="ru-RU" w:eastAsia="ru-RU"/>
              </w:rPr>
            </w:pPr>
            <w:r w:rsidRPr="001B676E">
              <w:rPr>
                <w:snapToGrid w:val="0"/>
                <w:sz w:val="20"/>
                <w:lang w:val="ru-RU"/>
              </w:rPr>
              <w:t>Имеется ли методология / критерии для определения мало загрязняющих производств?</w:t>
            </w:r>
          </w:p>
        </w:tc>
        <w:tc>
          <w:tcPr>
            <w:tcW w:w="7440" w:type="dxa"/>
            <w:tcBorders>
              <w:top w:val="single" w:sz="4" w:space="0" w:color="auto"/>
              <w:left w:val="single" w:sz="4" w:space="0" w:color="auto"/>
              <w:bottom w:val="single" w:sz="4" w:space="0" w:color="auto"/>
              <w:right w:val="single" w:sz="4" w:space="0" w:color="auto"/>
            </w:tcBorders>
            <w:hideMark/>
          </w:tcPr>
          <w:p w:rsidR="001B676E" w:rsidRPr="001B676E" w:rsidRDefault="001B676E" w:rsidP="001B676E">
            <w:pPr>
              <w:spacing w:before="0" w:line="240" w:lineRule="auto"/>
              <w:jc w:val="center"/>
              <w:rPr>
                <w:color w:val="000000"/>
                <w:sz w:val="20"/>
                <w:lang w:val="ru-RU" w:eastAsia="ru-RU"/>
              </w:rPr>
            </w:pPr>
            <w:r w:rsidRPr="001B676E">
              <w:rPr>
                <w:color w:val="000000"/>
                <w:sz w:val="20"/>
                <w:lang w:val="ru-RU"/>
              </w:rPr>
              <w:t>Нет</w:t>
            </w:r>
          </w:p>
          <w:p w:rsidR="001B676E" w:rsidRPr="001B676E" w:rsidRDefault="001B676E" w:rsidP="001B676E">
            <w:pPr>
              <w:spacing w:before="0" w:line="240" w:lineRule="auto"/>
              <w:rPr>
                <w:color w:val="000000"/>
                <w:sz w:val="20"/>
                <w:lang w:val="ru-RU" w:eastAsia="ru-RU"/>
              </w:rPr>
            </w:pPr>
            <w:r w:rsidRPr="001B676E">
              <w:rPr>
                <w:color w:val="000000"/>
                <w:sz w:val="20"/>
                <w:lang w:val="ru-RU"/>
              </w:rPr>
              <w:t>Есть критерий по выбросам</w:t>
            </w:r>
          </w:p>
        </w:tc>
        <w:tc>
          <w:tcPr>
            <w:tcW w:w="2160" w:type="dxa"/>
            <w:tcBorders>
              <w:top w:val="single" w:sz="4" w:space="0" w:color="auto"/>
              <w:left w:val="single" w:sz="4" w:space="0" w:color="auto"/>
              <w:bottom w:val="single" w:sz="4" w:space="0" w:color="auto"/>
              <w:right w:val="single" w:sz="4" w:space="0" w:color="auto"/>
            </w:tcBorders>
            <w:hideMark/>
          </w:tcPr>
          <w:p w:rsidR="001B676E" w:rsidRPr="001B676E" w:rsidRDefault="001B676E" w:rsidP="00B06614">
            <w:pPr>
              <w:spacing w:before="0" w:line="240" w:lineRule="auto"/>
              <w:rPr>
                <w:snapToGrid w:val="0"/>
                <w:color w:val="000000"/>
                <w:sz w:val="20"/>
                <w:lang w:val="ru-RU" w:eastAsia="ru-RU"/>
              </w:rPr>
            </w:pPr>
            <w:r w:rsidRPr="001B676E">
              <w:rPr>
                <w:snapToGrid w:val="0"/>
                <w:color w:val="000000"/>
                <w:sz w:val="20"/>
                <w:lang w:val="ru-RU"/>
              </w:rPr>
              <w:t>Министерств</w:t>
            </w:r>
            <w:r w:rsidR="00B06614">
              <w:rPr>
                <w:snapToGrid w:val="0"/>
                <w:color w:val="000000"/>
                <w:sz w:val="20"/>
                <w:lang w:val="ru-RU"/>
              </w:rPr>
              <w:t>о</w:t>
            </w:r>
            <w:r w:rsidRPr="001B676E">
              <w:rPr>
                <w:snapToGrid w:val="0"/>
                <w:color w:val="000000"/>
                <w:sz w:val="20"/>
                <w:lang w:val="ru-RU"/>
              </w:rPr>
              <w:t xml:space="preserve"> экологии и природных ресурсов</w:t>
            </w:r>
          </w:p>
        </w:tc>
      </w:tr>
    </w:tbl>
    <w:p w:rsidR="001B676E" w:rsidRDefault="001B676E" w:rsidP="001B676E">
      <w:pPr>
        <w:spacing w:before="240" w:after="120"/>
        <w:rPr>
          <w:snapToGrid w:val="0"/>
          <w:color w:val="000000"/>
          <w:u w:val="single"/>
          <w:lang w:val="ru-RU" w:eastAsia="ru-RU"/>
        </w:rPr>
      </w:pPr>
      <w:r>
        <w:rPr>
          <w:snapToGrid w:val="0"/>
          <w:color w:val="000000"/>
          <w:u w:val="single"/>
        </w:rPr>
        <w:t>B</w:t>
      </w:r>
      <w:r w:rsidRPr="001B676E">
        <w:rPr>
          <w:snapToGrid w:val="0"/>
          <w:color w:val="000000"/>
          <w:u w:val="single"/>
          <w:lang w:val="ru-RU"/>
        </w:rPr>
        <w:t>. Область регулирования действующей системы природоохранных разрешений</w:t>
      </w:r>
      <w:r>
        <w:rPr>
          <w:rStyle w:val="FootnoteReference"/>
          <w:snapToGrid w:val="0"/>
          <w:u w:val="single"/>
        </w:rPr>
        <w:footnoteReference w:id="2"/>
      </w:r>
    </w:p>
    <w:tbl>
      <w:tblPr>
        <w:tblW w:w="14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3"/>
        <w:gridCol w:w="7432"/>
        <w:gridCol w:w="2126"/>
      </w:tblGrid>
      <w:tr w:rsidR="001B676E" w:rsidRPr="001B676E" w:rsidTr="001B676E">
        <w:trPr>
          <w:trHeight w:val="710"/>
        </w:trPr>
        <w:tc>
          <w:tcPr>
            <w:tcW w:w="454" w:type="dxa"/>
            <w:tcBorders>
              <w:top w:val="single" w:sz="4" w:space="0" w:color="auto"/>
              <w:left w:val="single" w:sz="4" w:space="0" w:color="auto"/>
              <w:bottom w:val="single" w:sz="4" w:space="0" w:color="auto"/>
              <w:right w:val="single" w:sz="4" w:space="0" w:color="auto"/>
            </w:tcBorders>
            <w:vAlign w:val="center"/>
            <w:hideMark/>
          </w:tcPr>
          <w:p w:rsidR="001B676E" w:rsidRPr="001B676E" w:rsidRDefault="001B676E" w:rsidP="001B676E">
            <w:pPr>
              <w:spacing w:before="0" w:line="240" w:lineRule="auto"/>
              <w:jc w:val="center"/>
              <w:rPr>
                <w:rFonts w:asciiTheme="minorBidi" w:hAnsiTheme="minorBidi" w:cstheme="minorBidi"/>
                <w:snapToGrid w:val="0"/>
                <w:color w:val="000000"/>
                <w:sz w:val="20"/>
                <w:lang w:val="ru-RU" w:eastAsia="ru-RU"/>
              </w:rPr>
            </w:pPr>
            <w:r w:rsidRPr="001B676E">
              <w:rPr>
                <w:rFonts w:asciiTheme="minorBidi" w:hAnsiTheme="minorBidi" w:cstheme="minorBidi"/>
                <w:snapToGrid w:val="0"/>
                <w:color w:val="000000"/>
                <w:sz w:val="18"/>
                <w:szCs w:val="18"/>
                <w:lang w:val="ru-RU"/>
              </w:rPr>
              <w:t>№№</w:t>
            </w:r>
            <w:r w:rsidRPr="001B676E">
              <w:rPr>
                <w:rFonts w:asciiTheme="minorBidi" w:hAnsiTheme="minorBidi" w:cstheme="minorBidi"/>
                <w:snapToGrid w:val="0"/>
                <w:color w:val="000000"/>
                <w:sz w:val="20"/>
                <w:lang w:val="ru-RU"/>
              </w:rPr>
              <w:t xml:space="preserve"> </w:t>
            </w:r>
            <w:proofErr w:type="gramStart"/>
            <w:r w:rsidRPr="001B676E">
              <w:rPr>
                <w:rFonts w:asciiTheme="minorBidi" w:hAnsiTheme="minorBidi" w:cstheme="minorBidi"/>
                <w:snapToGrid w:val="0"/>
                <w:color w:val="000000"/>
                <w:sz w:val="20"/>
                <w:lang w:val="ru-RU"/>
              </w:rPr>
              <w:t>п</w:t>
            </w:r>
            <w:proofErr w:type="gramEnd"/>
            <w:r w:rsidRPr="001B676E">
              <w:rPr>
                <w:rFonts w:asciiTheme="minorBidi" w:hAnsiTheme="minorBidi" w:cstheme="minorBidi"/>
                <w:snapToGrid w:val="0"/>
                <w:color w:val="000000"/>
                <w:sz w:val="20"/>
                <w:lang w:val="ru-RU"/>
              </w:rPr>
              <w:t>/п</w:t>
            </w:r>
          </w:p>
        </w:tc>
        <w:tc>
          <w:tcPr>
            <w:tcW w:w="4614" w:type="dxa"/>
            <w:tcBorders>
              <w:top w:val="single" w:sz="4" w:space="0" w:color="auto"/>
              <w:left w:val="single" w:sz="4" w:space="0" w:color="auto"/>
              <w:bottom w:val="single" w:sz="4" w:space="0" w:color="auto"/>
              <w:right w:val="single" w:sz="4" w:space="0" w:color="auto"/>
            </w:tcBorders>
            <w:vAlign w:val="center"/>
            <w:hideMark/>
          </w:tcPr>
          <w:p w:rsidR="001B676E" w:rsidRPr="001B676E" w:rsidRDefault="001B676E" w:rsidP="001B676E">
            <w:pPr>
              <w:spacing w:before="0" w:line="240" w:lineRule="auto"/>
              <w:jc w:val="center"/>
              <w:rPr>
                <w:rFonts w:asciiTheme="minorBidi" w:hAnsiTheme="minorBidi" w:cstheme="minorBidi"/>
                <w:snapToGrid w:val="0"/>
                <w:color w:val="000000"/>
                <w:sz w:val="20"/>
                <w:lang w:val="ru-RU" w:eastAsia="ru-RU"/>
              </w:rPr>
            </w:pPr>
            <w:r w:rsidRPr="001B676E">
              <w:rPr>
                <w:rFonts w:asciiTheme="minorBidi" w:hAnsiTheme="minorBidi" w:cstheme="minorBidi"/>
                <w:snapToGrid w:val="0"/>
                <w:color w:val="000000"/>
                <w:sz w:val="20"/>
                <w:lang w:val="ru-RU"/>
              </w:rPr>
              <w:t>Вопрос</w:t>
            </w:r>
          </w:p>
        </w:tc>
        <w:tc>
          <w:tcPr>
            <w:tcW w:w="7434" w:type="dxa"/>
            <w:tcBorders>
              <w:top w:val="single" w:sz="4" w:space="0" w:color="auto"/>
              <w:left w:val="single" w:sz="4" w:space="0" w:color="auto"/>
              <w:bottom w:val="single" w:sz="4" w:space="0" w:color="auto"/>
              <w:right w:val="single" w:sz="4" w:space="0" w:color="auto"/>
            </w:tcBorders>
            <w:vAlign w:val="center"/>
            <w:hideMark/>
          </w:tcPr>
          <w:p w:rsidR="001B676E" w:rsidRPr="001B676E" w:rsidRDefault="001B676E" w:rsidP="001B676E">
            <w:pPr>
              <w:spacing w:before="0" w:line="240" w:lineRule="auto"/>
              <w:jc w:val="center"/>
              <w:rPr>
                <w:rFonts w:asciiTheme="minorBidi" w:hAnsiTheme="minorBidi" w:cstheme="minorBidi"/>
                <w:snapToGrid w:val="0"/>
                <w:color w:val="000000"/>
                <w:sz w:val="20"/>
                <w:lang w:val="ru-RU" w:eastAsia="ru-RU"/>
              </w:rPr>
            </w:pPr>
            <w:r w:rsidRPr="001B676E">
              <w:rPr>
                <w:rFonts w:asciiTheme="minorBidi" w:hAnsiTheme="minorBidi" w:cstheme="minorBidi"/>
                <w:snapToGrid w:val="0"/>
                <w:color w:val="000000"/>
                <w:sz w:val="20"/>
                <w:lang w:val="ru-RU"/>
              </w:rPr>
              <w:t>Нормативно-правовой документ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1B676E" w:rsidRPr="001B676E" w:rsidRDefault="001B676E" w:rsidP="001B676E">
            <w:pPr>
              <w:spacing w:before="0" w:line="240" w:lineRule="auto"/>
              <w:jc w:val="center"/>
              <w:rPr>
                <w:rFonts w:asciiTheme="minorBidi" w:hAnsiTheme="minorBidi" w:cstheme="minorBidi"/>
                <w:snapToGrid w:val="0"/>
                <w:color w:val="000000"/>
                <w:sz w:val="20"/>
                <w:lang w:val="ru-RU" w:eastAsia="ru-RU"/>
              </w:rPr>
            </w:pPr>
            <w:r w:rsidRPr="001B676E">
              <w:rPr>
                <w:rFonts w:asciiTheme="minorBidi" w:hAnsiTheme="minorBidi" w:cstheme="minorBidi"/>
                <w:snapToGrid w:val="0"/>
                <w:color w:val="000000"/>
                <w:sz w:val="20"/>
                <w:lang w:val="ru-RU"/>
              </w:rPr>
              <w:t>Ответственный орган (контактное лицо)</w:t>
            </w:r>
          </w:p>
        </w:tc>
      </w:tr>
      <w:tr w:rsidR="001B676E" w:rsidRPr="001B676E" w:rsidTr="001B676E">
        <w:trPr>
          <w:trHeight w:val="204"/>
        </w:trPr>
        <w:tc>
          <w:tcPr>
            <w:tcW w:w="454" w:type="dxa"/>
            <w:tcBorders>
              <w:top w:val="single" w:sz="4" w:space="0" w:color="auto"/>
              <w:left w:val="single" w:sz="4" w:space="0" w:color="auto"/>
              <w:bottom w:val="single" w:sz="4" w:space="0" w:color="auto"/>
              <w:right w:val="single" w:sz="4" w:space="0" w:color="auto"/>
            </w:tcBorders>
          </w:tcPr>
          <w:p w:rsidR="001B676E" w:rsidRPr="001B676E" w:rsidRDefault="001B676E" w:rsidP="00D05ED8">
            <w:pPr>
              <w:numPr>
                <w:ilvl w:val="0"/>
                <w:numId w:val="100"/>
              </w:numPr>
              <w:spacing w:before="0" w:line="240" w:lineRule="auto"/>
              <w:ind w:left="0" w:firstLine="0"/>
              <w:jc w:val="right"/>
              <w:rPr>
                <w:rFonts w:asciiTheme="minorBidi" w:hAnsiTheme="minorBidi" w:cstheme="minorBidi"/>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1B676E" w:rsidRDefault="001B676E" w:rsidP="001B676E">
            <w:pPr>
              <w:spacing w:before="0" w:line="240" w:lineRule="auto"/>
              <w:rPr>
                <w:rFonts w:asciiTheme="minorBidi" w:hAnsiTheme="minorBidi" w:cstheme="minorBidi"/>
                <w:snapToGrid w:val="0"/>
                <w:sz w:val="20"/>
                <w:lang w:val="ru-RU" w:eastAsia="ru-RU"/>
              </w:rPr>
            </w:pPr>
            <w:r w:rsidRPr="001B676E">
              <w:rPr>
                <w:rFonts w:asciiTheme="minorBidi" w:hAnsiTheme="minorBidi" w:cstheme="minorBidi"/>
                <w:snapToGrid w:val="0"/>
                <w:sz w:val="20"/>
                <w:lang w:val="ru-RU"/>
              </w:rPr>
              <w:t>Перечень действующих разрешений, связанных с экологическими показателями промышленных производств (выбросы и сбросы загрязняющих веществ, образование и размещение отходов, энергоэффективность, использование природных ресурсов, охрану труда, аварийные ситуации, реабилитацию промплощадки при закрытии предприятия)</w:t>
            </w:r>
          </w:p>
        </w:tc>
        <w:tc>
          <w:tcPr>
            <w:tcW w:w="7434" w:type="dxa"/>
            <w:tcBorders>
              <w:top w:val="single" w:sz="4" w:space="0" w:color="auto"/>
              <w:left w:val="single" w:sz="4" w:space="0" w:color="auto"/>
              <w:bottom w:val="single" w:sz="4" w:space="0" w:color="auto"/>
              <w:right w:val="single" w:sz="4" w:space="0" w:color="auto"/>
            </w:tcBorders>
          </w:tcPr>
          <w:p w:rsidR="001B676E" w:rsidRPr="001B676E" w:rsidRDefault="001B676E" w:rsidP="00D05ED8">
            <w:pPr>
              <w:numPr>
                <w:ilvl w:val="0"/>
                <w:numId w:val="101"/>
              </w:numPr>
              <w:spacing w:before="0" w:line="240" w:lineRule="auto"/>
              <w:ind w:left="0" w:firstLine="0"/>
              <w:jc w:val="left"/>
              <w:rPr>
                <w:rFonts w:asciiTheme="minorBidi" w:hAnsiTheme="minorBidi" w:cstheme="minorBidi"/>
                <w:b/>
                <w:snapToGrid w:val="0"/>
                <w:sz w:val="20"/>
                <w:lang w:val="ru-RU" w:eastAsia="ru-RU"/>
              </w:rPr>
            </w:pPr>
            <w:r w:rsidRPr="001B676E">
              <w:rPr>
                <w:rFonts w:asciiTheme="minorBidi" w:hAnsiTheme="minorBidi" w:cstheme="minorBidi"/>
                <w:b/>
                <w:snapToGrid w:val="0"/>
                <w:sz w:val="20"/>
                <w:lang w:val="ru-RU"/>
              </w:rPr>
              <w:t>Атмосферный воздух</w:t>
            </w:r>
          </w:p>
          <w:p w:rsidR="001B676E" w:rsidRPr="00B06614" w:rsidRDefault="001B676E" w:rsidP="00D05ED8">
            <w:pPr>
              <w:pStyle w:val="NormalWeb"/>
              <w:numPr>
                <w:ilvl w:val="1"/>
                <w:numId w:val="103"/>
              </w:numPr>
              <w:spacing w:before="0" w:after="0"/>
              <w:ind w:left="0" w:firstLine="0"/>
              <w:rPr>
                <w:rFonts w:asciiTheme="minorBidi" w:hAnsiTheme="minorBidi" w:cstheme="minorBidi"/>
                <w:bCs/>
                <w:sz w:val="20"/>
                <w:szCs w:val="20"/>
                <w:lang w:val="ru-RU"/>
              </w:rPr>
            </w:pPr>
            <w:r w:rsidRPr="00B06614">
              <w:rPr>
                <w:rFonts w:asciiTheme="minorBidi" w:hAnsiTheme="minorBidi" w:cstheme="minorBidi"/>
                <w:snapToGrid w:val="0"/>
                <w:sz w:val="20"/>
                <w:szCs w:val="20"/>
                <w:lang w:val="ru-RU"/>
              </w:rPr>
              <w:t xml:space="preserve">Постановление Кабинета Министров АР </w:t>
            </w:r>
            <w:r w:rsidRPr="00B06614">
              <w:rPr>
                <w:rFonts w:asciiTheme="minorBidi" w:hAnsiTheme="minorBidi" w:cstheme="minorBidi"/>
                <w:bCs/>
                <w:sz w:val="20"/>
                <w:szCs w:val="20"/>
                <w:lang w:val="ru-RU"/>
              </w:rPr>
              <w:t>от</w:t>
            </w:r>
            <w:r w:rsidR="00B06614" w:rsidRPr="00B06614">
              <w:rPr>
                <w:rFonts w:asciiTheme="minorBidi" w:hAnsiTheme="minorBidi" w:cstheme="minorBidi"/>
                <w:bCs/>
                <w:sz w:val="20"/>
                <w:szCs w:val="20"/>
                <w:lang w:val="ru-RU"/>
              </w:rPr>
              <w:t xml:space="preserve"> </w:t>
            </w:r>
            <w:r w:rsidRPr="00B06614">
              <w:rPr>
                <w:rFonts w:asciiTheme="minorBidi" w:hAnsiTheme="minorBidi" w:cstheme="minorBidi"/>
                <w:bCs/>
                <w:iCs/>
                <w:sz w:val="20"/>
                <w:szCs w:val="20"/>
                <w:lang w:val="ru-RU"/>
              </w:rPr>
              <w:t>13</w:t>
            </w:r>
            <w:r w:rsidR="00B06614" w:rsidRPr="00B06614">
              <w:rPr>
                <w:rFonts w:asciiTheme="minorBidi" w:hAnsiTheme="minorBidi" w:cstheme="minorBidi"/>
                <w:bCs/>
                <w:iCs/>
                <w:sz w:val="20"/>
                <w:szCs w:val="20"/>
                <w:lang w:val="ru-RU"/>
              </w:rPr>
              <w:t>.07.</w:t>
            </w:r>
            <w:r w:rsidRPr="00B06614">
              <w:rPr>
                <w:rFonts w:asciiTheme="minorBidi" w:hAnsiTheme="minorBidi" w:cstheme="minorBidi"/>
                <w:bCs/>
                <w:sz w:val="20"/>
                <w:szCs w:val="20"/>
                <w:lang w:val="ru-RU"/>
              </w:rPr>
              <w:t>2002 г</w:t>
            </w:r>
            <w:r w:rsidR="00B06614" w:rsidRPr="00B06614">
              <w:rPr>
                <w:rFonts w:asciiTheme="minorBidi" w:hAnsiTheme="minorBidi" w:cstheme="minorBidi"/>
                <w:bCs/>
                <w:sz w:val="20"/>
                <w:szCs w:val="20"/>
                <w:lang w:val="ru-RU"/>
              </w:rPr>
              <w:t>.</w:t>
            </w:r>
            <w:r w:rsidRPr="00B06614">
              <w:rPr>
                <w:rFonts w:asciiTheme="minorBidi" w:hAnsiTheme="minorBidi" w:cstheme="minorBidi"/>
                <w:bCs/>
                <w:sz w:val="20"/>
                <w:szCs w:val="20"/>
                <w:lang w:val="ru-RU"/>
              </w:rPr>
              <w:t xml:space="preserve"> №112</w:t>
            </w:r>
            <w:r w:rsidR="00B06614" w:rsidRPr="00B06614">
              <w:rPr>
                <w:rFonts w:asciiTheme="minorBidi" w:hAnsiTheme="minorBidi" w:cstheme="minorBidi"/>
                <w:bCs/>
                <w:sz w:val="20"/>
                <w:szCs w:val="20"/>
                <w:lang w:val="ru-RU"/>
              </w:rPr>
              <w:t xml:space="preserve"> “</w:t>
            </w:r>
            <w:r w:rsidRPr="00B06614">
              <w:rPr>
                <w:rFonts w:asciiTheme="minorBidi" w:hAnsiTheme="minorBidi" w:cstheme="minorBidi"/>
                <w:bCs/>
                <w:sz w:val="20"/>
                <w:szCs w:val="20"/>
                <w:lang w:val="ru-RU"/>
              </w:rPr>
              <w:t xml:space="preserve">Правила выдачи разрешений на выбросы вредных веществ и вредных физических воздействий </w:t>
            </w:r>
            <w:r w:rsidR="00B06614" w:rsidRPr="00B06614">
              <w:rPr>
                <w:rFonts w:asciiTheme="minorBidi" w:hAnsiTheme="minorBidi" w:cstheme="minorBidi"/>
                <w:bCs/>
                <w:sz w:val="20"/>
                <w:szCs w:val="20"/>
                <w:lang w:val="ru-RU"/>
              </w:rPr>
              <w:t>на</w:t>
            </w:r>
            <w:r w:rsidRPr="00B06614">
              <w:rPr>
                <w:rFonts w:asciiTheme="minorBidi" w:hAnsiTheme="minorBidi" w:cstheme="minorBidi"/>
                <w:bCs/>
                <w:sz w:val="20"/>
                <w:szCs w:val="20"/>
                <w:lang w:val="ru-RU"/>
              </w:rPr>
              <w:t xml:space="preserve"> атмо</w:t>
            </w:r>
            <w:r w:rsidR="00B06614" w:rsidRPr="00B06614">
              <w:rPr>
                <w:rFonts w:asciiTheme="minorBidi" w:hAnsiTheme="minorBidi" w:cstheme="minorBidi"/>
                <w:bCs/>
                <w:sz w:val="20"/>
                <w:szCs w:val="20"/>
                <w:lang w:val="ru-RU"/>
              </w:rPr>
              <w:t>с</w:t>
            </w:r>
            <w:r w:rsidRPr="00B06614">
              <w:rPr>
                <w:rFonts w:asciiTheme="minorBidi" w:hAnsiTheme="minorBidi" w:cstheme="minorBidi"/>
                <w:bCs/>
                <w:sz w:val="20"/>
                <w:szCs w:val="20"/>
                <w:lang w:val="ru-RU"/>
              </w:rPr>
              <w:t>феру</w:t>
            </w:r>
            <w:r w:rsidR="00B06614" w:rsidRPr="00B06614">
              <w:rPr>
                <w:rFonts w:asciiTheme="minorBidi" w:hAnsiTheme="minorBidi" w:cstheme="minorBidi"/>
                <w:bCs/>
                <w:sz w:val="20"/>
                <w:szCs w:val="20"/>
                <w:lang w:val="ru-RU"/>
              </w:rPr>
              <w:t>”</w:t>
            </w:r>
          </w:p>
          <w:p w:rsidR="001B676E" w:rsidRPr="001B676E" w:rsidRDefault="001B676E" w:rsidP="00B06614">
            <w:pPr>
              <w:spacing w:before="0" w:line="240" w:lineRule="auto"/>
              <w:rPr>
                <w:rFonts w:asciiTheme="minorBidi" w:hAnsiTheme="minorBidi" w:cstheme="minorBidi"/>
                <w:snapToGrid w:val="0"/>
                <w:sz w:val="20"/>
                <w:lang w:val="ru-RU"/>
              </w:rPr>
            </w:pPr>
            <w:r w:rsidRPr="001B676E">
              <w:rPr>
                <w:rFonts w:asciiTheme="minorBidi" w:hAnsiTheme="minorBidi" w:cstheme="minorBidi"/>
                <w:bCs/>
                <w:sz w:val="20"/>
                <w:lang w:val="ru-RU"/>
              </w:rPr>
              <w:t>1.2.</w:t>
            </w:r>
            <w:r w:rsidR="00B06614">
              <w:rPr>
                <w:rFonts w:asciiTheme="minorBidi" w:hAnsiTheme="minorBidi" w:cstheme="minorBidi"/>
                <w:bCs/>
                <w:sz w:val="20"/>
                <w:lang w:val="ru-RU"/>
              </w:rPr>
              <w:t xml:space="preserve"> </w:t>
            </w:r>
            <w:r w:rsidRPr="001B676E">
              <w:rPr>
                <w:rFonts w:asciiTheme="minorBidi" w:hAnsiTheme="minorBidi" w:cstheme="minorBidi"/>
                <w:bCs/>
                <w:sz w:val="20"/>
                <w:lang w:val="ru-RU"/>
              </w:rPr>
              <w:t>Правила</w:t>
            </w:r>
            <w:r w:rsidRPr="001B676E">
              <w:rPr>
                <w:rFonts w:asciiTheme="minorBidi" w:hAnsiTheme="minorBidi" w:cstheme="minorBidi"/>
                <w:snapToGrid w:val="0"/>
                <w:sz w:val="20"/>
                <w:lang w:val="ru-RU"/>
              </w:rPr>
              <w:t xml:space="preserve"> и количество платежей за выбросы вредных веществ и вредных физических воздействий в атмосферу.</w:t>
            </w:r>
          </w:p>
          <w:p w:rsidR="001B676E" w:rsidRPr="001B676E" w:rsidRDefault="001B676E" w:rsidP="00B06614">
            <w:pPr>
              <w:spacing w:before="0" w:line="240" w:lineRule="auto"/>
              <w:rPr>
                <w:rFonts w:asciiTheme="minorBidi" w:hAnsiTheme="minorBidi" w:cstheme="minorBidi"/>
                <w:sz w:val="20"/>
                <w:lang w:val="ru-RU"/>
              </w:rPr>
            </w:pPr>
            <w:r w:rsidRPr="001B676E">
              <w:rPr>
                <w:rFonts w:asciiTheme="minorBidi" w:hAnsiTheme="minorBidi" w:cstheme="minorBidi"/>
                <w:snapToGrid w:val="0"/>
                <w:sz w:val="20"/>
                <w:lang w:val="ru-RU"/>
              </w:rPr>
              <w:t>1.3.</w:t>
            </w:r>
            <w:r w:rsidRPr="001B676E">
              <w:rPr>
                <w:rFonts w:asciiTheme="minorBidi" w:hAnsiTheme="minorBidi" w:cstheme="minorBidi"/>
                <w:sz w:val="20"/>
                <w:lang w:val="ru-RU"/>
              </w:rPr>
              <w:t xml:space="preserve"> Закон </w:t>
            </w:r>
            <w:r w:rsidR="00B06614">
              <w:rPr>
                <w:rFonts w:asciiTheme="minorBidi" w:hAnsiTheme="minorBidi" w:cstheme="minorBidi"/>
                <w:sz w:val="20"/>
                <w:lang w:val="ru-RU"/>
              </w:rPr>
              <w:t>об</w:t>
            </w:r>
            <w:r w:rsidRPr="001B676E">
              <w:rPr>
                <w:rFonts w:asciiTheme="minorBidi" w:hAnsiTheme="minorBidi" w:cstheme="minorBidi"/>
                <w:sz w:val="20"/>
                <w:lang w:val="ru-RU"/>
              </w:rPr>
              <w:t xml:space="preserve"> </w:t>
            </w:r>
            <w:r w:rsidR="00B06614">
              <w:rPr>
                <w:rFonts w:asciiTheme="minorBidi" w:hAnsiTheme="minorBidi" w:cstheme="minorBidi"/>
                <w:sz w:val="20"/>
                <w:lang w:val="ru-RU"/>
              </w:rPr>
              <w:t>о</w:t>
            </w:r>
            <w:r w:rsidRPr="001B676E">
              <w:rPr>
                <w:rFonts w:asciiTheme="minorBidi" w:hAnsiTheme="minorBidi" w:cstheme="minorBidi"/>
                <w:sz w:val="20"/>
                <w:lang w:val="ru-RU"/>
              </w:rPr>
              <w:t xml:space="preserve">хране </w:t>
            </w:r>
            <w:r w:rsidR="00B06614">
              <w:rPr>
                <w:rFonts w:asciiTheme="minorBidi" w:hAnsiTheme="minorBidi" w:cstheme="minorBidi"/>
                <w:sz w:val="20"/>
                <w:lang w:val="ru-RU"/>
              </w:rPr>
              <w:t>а</w:t>
            </w:r>
            <w:r w:rsidRPr="001B676E">
              <w:rPr>
                <w:rFonts w:asciiTheme="minorBidi" w:hAnsiTheme="minorBidi" w:cstheme="minorBidi"/>
                <w:sz w:val="20"/>
                <w:lang w:val="ru-RU"/>
              </w:rPr>
              <w:t>тмосферного воздуха</w:t>
            </w:r>
          </w:p>
          <w:p w:rsidR="00B06614" w:rsidRDefault="00B06614" w:rsidP="001B676E">
            <w:pPr>
              <w:spacing w:before="0" w:line="240" w:lineRule="auto"/>
              <w:rPr>
                <w:rFonts w:asciiTheme="minorBidi" w:hAnsiTheme="minorBidi" w:cstheme="minorBidi"/>
                <w:b/>
                <w:snapToGrid w:val="0"/>
                <w:sz w:val="20"/>
                <w:lang w:val="ru-RU"/>
              </w:rPr>
            </w:pPr>
          </w:p>
          <w:p w:rsidR="001B676E" w:rsidRPr="001B676E" w:rsidRDefault="001B676E" w:rsidP="00A838D1">
            <w:pPr>
              <w:spacing w:before="0" w:line="240" w:lineRule="auto"/>
              <w:rPr>
                <w:rFonts w:asciiTheme="minorBidi" w:hAnsiTheme="minorBidi" w:cstheme="minorBidi"/>
                <w:b/>
                <w:snapToGrid w:val="0"/>
                <w:sz w:val="20"/>
                <w:lang w:val="ru-RU"/>
              </w:rPr>
            </w:pPr>
            <w:r w:rsidRPr="001B676E">
              <w:rPr>
                <w:rFonts w:asciiTheme="minorBidi" w:hAnsiTheme="minorBidi" w:cstheme="minorBidi"/>
                <w:b/>
                <w:snapToGrid w:val="0"/>
                <w:sz w:val="20"/>
                <w:lang w:val="ru-RU"/>
              </w:rPr>
              <w:t>2. Водные ресурсы</w:t>
            </w:r>
          </w:p>
          <w:p w:rsidR="001B676E" w:rsidRPr="001B676E" w:rsidRDefault="001B676E" w:rsidP="001B676E">
            <w:pPr>
              <w:spacing w:before="0" w:line="240" w:lineRule="auto"/>
              <w:rPr>
                <w:rFonts w:asciiTheme="minorBidi" w:hAnsiTheme="minorBidi" w:cstheme="minorBidi"/>
                <w:sz w:val="20"/>
                <w:lang w:val="ru-RU"/>
              </w:rPr>
            </w:pPr>
            <w:r w:rsidRPr="001B676E">
              <w:rPr>
                <w:rFonts w:asciiTheme="minorBidi" w:hAnsiTheme="minorBidi" w:cstheme="minorBidi"/>
                <w:sz w:val="20"/>
                <w:lang w:val="ru-RU"/>
              </w:rPr>
              <w:t>2</w:t>
            </w:r>
            <w:r w:rsidRPr="001B676E">
              <w:rPr>
                <w:rFonts w:asciiTheme="minorBidi" w:hAnsiTheme="minorBidi" w:cstheme="minorBidi"/>
                <w:snapToGrid w:val="0"/>
                <w:sz w:val="20"/>
                <w:lang w:val="ru-RU"/>
              </w:rPr>
              <w:t>.1</w:t>
            </w:r>
            <w:r w:rsidRPr="001B676E">
              <w:rPr>
                <w:rFonts w:asciiTheme="minorBidi" w:hAnsiTheme="minorBidi" w:cstheme="minorBidi"/>
                <w:sz w:val="20"/>
                <w:lang w:val="ru-RU"/>
              </w:rPr>
              <w:t>. Разрешение на специальное водопользование</w:t>
            </w:r>
          </w:p>
          <w:p w:rsidR="001B676E" w:rsidRPr="001B676E" w:rsidRDefault="001B676E" w:rsidP="001B676E">
            <w:pPr>
              <w:spacing w:before="0" w:line="240" w:lineRule="auto"/>
              <w:rPr>
                <w:rFonts w:asciiTheme="minorBidi" w:hAnsiTheme="minorBidi" w:cstheme="minorBidi"/>
                <w:snapToGrid w:val="0"/>
                <w:sz w:val="20"/>
                <w:lang w:val="ru-RU"/>
              </w:rPr>
            </w:pPr>
            <w:r w:rsidRPr="001B676E">
              <w:rPr>
                <w:rFonts w:asciiTheme="minorBidi" w:hAnsiTheme="minorBidi" w:cstheme="minorBidi"/>
                <w:sz w:val="20"/>
                <w:lang w:val="ru-RU"/>
              </w:rPr>
              <w:lastRenderedPageBreak/>
              <w:t>Согласование ходатайства водопользователей с обоснованием потребности в воде для получения разрешения на специальное водопользование</w:t>
            </w:r>
          </w:p>
          <w:p w:rsidR="001B676E" w:rsidRPr="001B676E" w:rsidRDefault="001B676E" w:rsidP="001B676E">
            <w:pPr>
              <w:spacing w:before="0" w:line="240" w:lineRule="auto"/>
              <w:rPr>
                <w:rFonts w:asciiTheme="minorBidi" w:hAnsiTheme="minorBidi" w:cstheme="minorBidi"/>
                <w:i/>
                <w:snapToGrid w:val="0"/>
                <w:sz w:val="20"/>
                <w:lang w:val="ru-RU"/>
              </w:rPr>
            </w:pPr>
            <w:r w:rsidRPr="001B676E">
              <w:rPr>
                <w:rFonts w:asciiTheme="minorBidi" w:hAnsiTheme="minorBidi" w:cstheme="minorBidi"/>
                <w:i/>
                <w:snapToGrid w:val="0"/>
                <w:sz w:val="20"/>
                <w:lang w:val="ru-RU"/>
              </w:rPr>
              <w:t>Водный кодекс Азербайджана</w:t>
            </w:r>
          </w:p>
          <w:p w:rsidR="001B676E" w:rsidRPr="001B676E" w:rsidRDefault="001B676E" w:rsidP="00F01843">
            <w:pPr>
              <w:spacing w:before="0" w:line="240" w:lineRule="auto"/>
              <w:rPr>
                <w:rFonts w:asciiTheme="minorBidi" w:hAnsiTheme="minorBidi" w:cstheme="minorBidi"/>
                <w:snapToGrid w:val="0"/>
                <w:sz w:val="20"/>
                <w:lang w:val="ru-RU"/>
              </w:rPr>
            </w:pPr>
            <w:r w:rsidRPr="001B676E">
              <w:rPr>
                <w:rFonts w:asciiTheme="minorBidi" w:hAnsiTheme="minorBidi" w:cstheme="minorBidi"/>
                <w:snapToGrid w:val="0"/>
                <w:sz w:val="20"/>
                <w:lang w:val="ru-RU"/>
              </w:rPr>
              <w:t>Постановление Кабинета Министров Азербайджана "</w:t>
            </w:r>
            <w:r w:rsidRPr="001B676E">
              <w:rPr>
                <w:rFonts w:asciiTheme="minorBidi" w:hAnsiTheme="minorBidi" w:cstheme="minorBidi"/>
                <w:i/>
                <w:snapToGrid w:val="0"/>
                <w:sz w:val="20"/>
                <w:lang w:val="ru-RU"/>
              </w:rPr>
              <w:t xml:space="preserve">Об утверждении порядка согласования и выдачи разрешений на специальное водопользование. </w:t>
            </w:r>
          </w:p>
          <w:p w:rsidR="001B676E" w:rsidRPr="001B676E" w:rsidRDefault="001B676E" w:rsidP="001B676E">
            <w:pPr>
              <w:spacing w:before="0" w:line="240" w:lineRule="auto"/>
              <w:rPr>
                <w:rFonts w:asciiTheme="minorBidi" w:hAnsiTheme="minorBidi" w:cstheme="minorBidi"/>
                <w:snapToGrid w:val="0"/>
                <w:sz w:val="20"/>
                <w:lang w:val="ru-RU"/>
              </w:rPr>
            </w:pPr>
            <w:r w:rsidRPr="001B676E">
              <w:rPr>
                <w:rFonts w:asciiTheme="minorBidi" w:hAnsiTheme="minorBidi" w:cstheme="minorBidi"/>
                <w:sz w:val="20"/>
                <w:lang w:val="ru-RU"/>
              </w:rPr>
              <w:t>Согласование ходатайства водопользователей с обоснованием потребности в воде для получения разрешения на специальное водопользование</w:t>
            </w:r>
          </w:p>
          <w:p w:rsidR="001B676E" w:rsidRPr="001B676E" w:rsidRDefault="001B676E" w:rsidP="001B676E">
            <w:pPr>
              <w:spacing w:before="0" w:line="240" w:lineRule="auto"/>
              <w:rPr>
                <w:rFonts w:asciiTheme="minorBidi" w:hAnsiTheme="minorBidi" w:cstheme="minorBidi"/>
                <w:sz w:val="20"/>
                <w:lang w:val="ru-RU"/>
              </w:rPr>
            </w:pPr>
            <w:r w:rsidRPr="001B676E">
              <w:rPr>
                <w:rFonts w:asciiTheme="minorBidi" w:hAnsiTheme="minorBidi" w:cstheme="minorBidi"/>
                <w:bCs/>
                <w:iCs/>
                <w:snapToGrid w:val="0"/>
                <w:sz w:val="20"/>
                <w:lang w:val="ru-RU"/>
              </w:rPr>
              <w:t>2.2</w:t>
            </w:r>
            <w:r w:rsidRPr="001B676E">
              <w:rPr>
                <w:rFonts w:asciiTheme="minorBidi" w:hAnsiTheme="minorBidi" w:cstheme="minorBidi"/>
                <w:bCs/>
                <w:iCs/>
                <w:sz w:val="20"/>
                <w:lang w:val="ru-RU"/>
              </w:rPr>
              <w:t xml:space="preserve">. </w:t>
            </w:r>
            <w:r w:rsidRPr="001B676E">
              <w:rPr>
                <w:rFonts w:asciiTheme="minorBidi" w:hAnsiTheme="minorBidi" w:cstheme="minorBidi"/>
                <w:sz w:val="20"/>
                <w:lang w:val="ru-RU"/>
              </w:rPr>
              <w:t>Предельно допустимые сбросы (ПДС) веществ в водные объекты со сточными водами</w:t>
            </w:r>
          </w:p>
          <w:p w:rsidR="001B676E" w:rsidRPr="001B676E" w:rsidRDefault="001B676E" w:rsidP="001B676E">
            <w:pPr>
              <w:spacing w:before="0" w:line="240" w:lineRule="auto"/>
              <w:rPr>
                <w:rFonts w:asciiTheme="minorBidi" w:hAnsiTheme="minorBidi" w:cstheme="minorBidi"/>
                <w:snapToGrid w:val="0"/>
                <w:sz w:val="20"/>
                <w:lang w:val="ru-RU"/>
              </w:rPr>
            </w:pPr>
            <w:r w:rsidRPr="001B676E">
              <w:rPr>
                <w:rFonts w:asciiTheme="minorBidi" w:hAnsiTheme="minorBidi" w:cstheme="minorBidi"/>
                <w:snapToGrid w:val="0"/>
                <w:sz w:val="20"/>
                <w:lang w:val="ru-RU"/>
              </w:rPr>
              <w:t>Закон Азербайджана "</w:t>
            </w:r>
            <w:r w:rsidRPr="001B676E">
              <w:rPr>
                <w:rFonts w:asciiTheme="minorBidi" w:hAnsiTheme="minorBidi" w:cstheme="minorBidi"/>
                <w:i/>
                <w:snapToGrid w:val="0"/>
                <w:sz w:val="20"/>
                <w:lang w:val="ru-RU"/>
              </w:rPr>
              <w:t>Об охране окружающей природной среды</w:t>
            </w:r>
            <w:r w:rsidRPr="001B676E">
              <w:rPr>
                <w:rFonts w:asciiTheme="minorBidi" w:hAnsiTheme="minorBidi" w:cstheme="minorBidi"/>
                <w:snapToGrid w:val="0"/>
                <w:sz w:val="20"/>
                <w:lang w:val="ru-RU"/>
              </w:rPr>
              <w:t>" (ст.</w:t>
            </w:r>
            <w:proofErr w:type="gramStart"/>
            <w:r w:rsidRPr="001B676E">
              <w:rPr>
                <w:rFonts w:asciiTheme="minorBidi" w:hAnsiTheme="minorBidi" w:cstheme="minorBidi"/>
                <w:snapToGrid w:val="0"/>
                <w:sz w:val="20"/>
                <w:lang w:val="ru-RU"/>
              </w:rPr>
              <w:t xml:space="preserve"> )</w:t>
            </w:r>
            <w:proofErr w:type="gramEnd"/>
            <w:r w:rsidRPr="001B676E">
              <w:rPr>
                <w:rFonts w:asciiTheme="minorBidi" w:hAnsiTheme="minorBidi" w:cstheme="minorBidi"/>
                <w:snapToGrid w:val="0"/>
                <w:sz w:val="20"/>
                <w:lang w:val="ru-RU"/>
              </w:rPr>
              <w:t xml:space="preserve"> </w:t>
            </w:r>
          </w:p>
          <w:p w:rsidR="001B676E" w:rsidRPr="001B676E" w:rsidRDefault="001B676E" w:rsidP="001B676E">
            <w:pPr>
              <w:spacing w:before="0" w:line="240" w:lineRule="auto"/>
              <w:rPr>
                <w:rFonts w:asciiTheme="minorBidi" w:hAnsiTheme="minorBidi" w:cstheme="minorBidi"/>
                <w:snapToGrid w:val="0"/>
                <w:sz w:val="20"/>
                <w:lang w:val="ru-RU"/>
              </w:rPr>
            </w:pPr>
            <w:r w:rsidRPr="001B676E">
              <w:rPr>
                <w:rFonts w:asciiTheme="minorBidi" w:hAnsiTheme="minorBidi" w:cstheme="minorBidi"/>
                <w:snapToGrid w:val="0"/>
                <w:sz w:val="20"/>
                <w:lang w:val="ru-RU"/>
              </w:rPr>
              <w:t>Приказ Министерства экологии и природных ресурсов Азербайджана № 228/4</w:t>
            </w:r>
            <w:r w:rsidR="00F01843">
              <w:rPr>
                <w:rFonts w:asciiTheme="minorBidi" w:hAnsiTheme="minorBidi" w:cstheme="minorBidi"/>
                <w:snapToGrid w:val="0"/>
                <w:sz w:val="20"/>
                <w:lang w:val="ru-RU"/>
              </w:rPr>
              <w:t xml:space="preserve"> </w:t>
            </w:r>
            <w:r w:rsidRPr="001B676E">
              <w:rPr>
                <w:rFonts w:asciiTheme="minorBidi" w:hAnsiTheme="minorBidi" w:cstheme="minorBidi"/>
                <w:snapToGrid w:val="0"/>
                <w:sz w:val="20"/>
                <w:lang w:val="ru-RU"/>
              </w:rPr>
              <w:t>от 18.05.2009 г. "</w:t>
            </w:r>
            <w:r w:rsidRPr="001B676E">
              <w:rPr>
                <w:rFonts w:asciiTheme="minorBidi" w:hAnsiTheme="minorBidi" w:cstheme="minorBidi"/>
                <w:i/>
                <w:snapToGrid w:val="0"/>
                <w:sz w:val="20"/>
                <w:lang w:val="ru-RU"/>
              </w:rPr>
              <w:t xml:space="preserve">Об утверждении </w:t>
            </w:r>
            <w:proofErr w:type="gramStart"/>
            <w:r w:rsidRPr="001B676E">
              <w:rPr>
                <w:rFonts w:asciiTheme="minorBidi" w:hAnsiTheme="minorBidi" w:cstheme="minorBidi"/>
                <w:i/>
                <w:snapToGrid w:val="0"/>
                <w:sz w:val="20"/>
                <w:lang w:val="ru-RU"/>
              </w:rPr>
              <w:t>Методику</w:t>
            </w:r>
            <w:proofErr w:type="gramEnd"/>
            <w:r w:rsidRPr="001B676E">
              <w:rPr>
                <w:rFonts w:asciiTheme="minorBidi" w:hAnsiTheme="minorBidi" w:cstheme="minorBidi"/>
                <w:i/>
                <w:snapToGrid w:val="0"/>
                <w:sz w:val="20"/>
                <w:lang w:val="ru-RU"/>
              </w:rPr>
              <w:t xml:space="preserve"> о порядке разработки и утверждения предельно допустимых сбросов (ПДС) веществ в водные объекты со сточными водами</w:t>
            </w:r>
            <w:r w:rsidRPr="001B676E">
              <w:rPr>
                <w:rFonts w:asciiTheme="minorBidi" w:hAnsiTheme="minorBidi" w:cstheme="minorBidi"/>
                <w:snapToGrid w:val="0"/>
                <w:sz w:val="20"/>
                <w:lang w:val="ru-RU"/>
              </w:rPr>
              <w:t>"</w:t>
            </w:r>
          </w:p>
          <w:p w:rsidR="001B676E" w:rsidRPr="001B676E" w:rsidRDefault="001B676E" w:rsidP="001B676E">
            <w:pPr>
              <w:spacing w:before="0" w:line="240" w:lineRule="auto"/>
              <w:rPr>
                <w:rFonts w:asciiTheme="minorBidi" w:hAnsiTheme="minorBidi" w:cstheme="minorBidi"/>
                <w:sz w:val="20"/>
                <w:lang w:val="ru-RU"/>
              </w:rPr>
            </w:pPr>
            <w:r w:rsidRPr="001B676E">
              <w:rPr>
                <w:rFonts w:asciiTheme="minorBidi" w:hAnsiTheme="minorBidi" w:cstheme="minorBidi"/>
                <w:bCs/>
                <w:iCs/>
                <w:snapToGrid w:val="0"/>
                <w:sz w:val="20"/>
                <w:lang w:val="ru-RU"/>
              </w:rPr>
              <w:t xml:space="preserve">2.3. </w:t>
            </w:r>
            <w:r w:rsidRPr="001B676E">
              <w:rPr>
                <w:rFonts w:asciiTheme="minorBidi" w:hAnsiTheme="minorBidi" w:cstheme="minorBidi"/>
                <w:sz w:val="20"/>
                <w:lang w:val="ru-RU"/>
              </w:rPr>
              <w:t>Технологические нормативы использования воды</w:t>
            </w:r>
          </w:p>
          <w:p w:rsidR="00B06614" w:rsidRDefault="001B676E" w:rsidP="00B06614">
            <w:pPr>
              <w:spacing w:before="0" w:line="240" w:lineRule="auto"/>
              <w:rPr>
                <w:rFonts w:asciiTheme="minorBidi" w:hAnsiTheme="minorBidi" w:cstheme="minorBidi"/>
                <w:b/>
                <w:snapToGrid w:val="0"/>
                <w:sz w:val="20"/>
                <w:lang w:val="ru-RU"/>
              </w:rPr>
            </w:pPr>
            <w:r w:rsidRPr="001B676E">
              <w:rPr>
                <w:rFonts w:asciiTheme="minorBidi" w:hAnsiTheme="minorBidi" w:cstheme="minorBidi"/>
                <w:b/>
                <w:snapToGrid w:val="0"/>
                <w:sz w:val="20"/>
                <w:lang w:val="ru-RU"/>
              </w:rPr>
              <w:t>3. Отходы</w:t>
            </w:r>
          </w:p>
          <w:p w:rsidR="001B676E" w:rsidRPr="00B06614" w:rsidRDefault="001B676E" w:rsidP="00B06614">
            <w:pPr>
              <w:spacing w:before="0" w:line="240" w:lineRule="auto"/>
              <w:jc w:val="left"/>
              <w:rPr>
                <w:rFonts w:asciiTheme="minorBidi" w:hAnsiTheme="minorBidi" w:cstheme="minorBidi"/>
                <w:bCs/>
                <w:iCs/>
                <w:snapToGrid w:val="0"/>
                <w:sz w:val="20"/>
                <w:lang w:val="ru-RU"/>
              </w:rPr>
            </w:pPr>
            <w:r w:rsidRPr="00B06614">
              <w:rPr>
                <w:rFonts w:asciiTheme="minorBidi" w:hAnsiTheme="minorBidi" w:cstheme="minorBidi"/>
                <w:bCs/>
                <w:iCs/>
                <w:sz w:val="20"/>
                <w:lang w:val="ru-RU"/>
              </w:rPr>
              <w:t xml:space="preserve">Закон </w:t>
            </w:r>
            <w:r w:rsidRPr="00B06614">
              <w:rPr>
                <w:rFonts w:asciiTheme="minorBidi" w:hAnsiTheme="minorBidi" w:cstheme="minorBidi"/>
                <w:bCs/>
                <w:iCs/>
                <w:snapToGrid w:val="0"/>
                <w:sz w:val="20"/>
                <w:lang w:val="ru-RU"/>
              </w:rPr>
              <w:t>Азербайджана</w:t>
            </w:r>
            <w:r w:rsidRPr="00B06614">
              <w:rPr>
                <w:rFonts w:asciiTheme="minorBidi" w:hAnsiTheme="minorBidi" w:cstheme="minorBidi"/>
                <w:bCs/>
                <w:iCs/>
                <w:sz w:val="20"/>
                <w:lang w:val="ru-RU"/>
              </w:rPr>
              <w:t xml:space="preserve"> </w:t>
            </w:r>
            <w:r w:rsidR="00B06614">
              <w:rPr>
                <w:rFonts w:asciiTheme="minorBidi" w:hAnsiTheme="minorBidi" w:cstheme="minorBidi"/>
                <w:bCs/>
                <w:iCs/>
                <w:sz w:val="20"/>
                <w:lang w:val="ru-RU"/>
              </w:rPr>
              <w:t>“</w:t>
            </w:r>
            <w:r w:rsidRPr="00B06614">
              <w:rPr>
                <w:rFonts w:asciiTheme="minorBidi" w:hAnsiTheme="minorBidi" w:cstheme="minorBidi"/>
                <w:bCs/>
                <w:iCs/>
                <w:sz w:val="20"/>
                <w:lang w:val="ru-RU"/>
              </w:rPr>
              <w:t>О бытовых и производственных отходах</w:t>
            </w:r>
            <w:r w:rsidR="00B06614">
              <w:rPr>
                <w:rFonts w:asciiTheme="minorBidi" w:hAnsiTheme="minorBidi" w:cstheme="minorBidi"/>
                <w:bCs/>
                <w:iCs/>
                <w:sz w:val="20"/>
                <w:lang w:val="ru-RU"/>
              </w:rPr>
              <w:t>”</w:t>
            </w:r>
            <w:r w:rsidRPr="00B06614">
              <w:rPr>
                <w:rFonts w:asciiTheme="minorBidi" w:hAnsiTheme="minorBidi" w:cstheme="minorBidi"/>
                <w:bCs/>
                <w:iCs/>
                <w:sz w:val="20"/>
                <w:lang w:val="ru-RU"/>
              </w:rPr>
              <w:t xml:space="preserve"> </w:t>
            </w:r>
            <w:r w:rsidRPr="00B06614">
              <w:rPr>
                <w:rFonts w:asciiTheme="minorBidi" w:hAnsiTheme="minorBidi" w:cstheme="minorBidi"/>
                <w:bCs/>
                <w:iCs/>
                <w:snapToGrid w:val="0"/>
                <w:sz w:val="20"/>
                <w:lang w:val="ru-RU"/>
              </w:rPr>
              <w:t>от 30.06.1998</w:t>
            </w:r>
            <w:r w:rsidR="00B06614">
              <w:rPr>
                <w:rFonts w:asciiTheme="minorBidi" w:hAnsiTheme="minorBidi" w:cstheme="minorBidi"/>
                <w:bCs/>
                <w:iCs/>
                <w:snapToGrid w:val="0"/>
                <w:sz w:val="20"/>
                <w:lang w:val="ru-RU"/>
              </w:rPr>
              <w:t> </w:t>
            </w:r>
            <w:r w:rsidRPr="00B06614">
              <w:rPr>
                <w:rFonts w:asciiTheme="minorBidi" w:hAnsiTheme="minorBidi" w:cstheme="minorBidi"/>
                <w:bCs/>
                <w:iCs/>
                <w:snapToGrid w:val="0"/>
                <w:sz w:val="20"/>
                <w:lang w:val="ru-RU"/>
              </w:rPr>
              <w:t>г</w:t>
            </w:r>
            <w:r w:rsidR="00B06614">
              <w:rPr>
                <w:rFonts w:asciiTheme="minorBidi" w:hAnsiTheme="minorBidi" w:cstheme="minorBidi"/>
                <w:bCs/>
                <w:iCs/>
                <w:snapToGrid w:val="0"/>
                <w:sz w:val="20"/>
                <w:lang w:val="ru-RU"/>
              </w:rPr>
              <w:t>.</w:t>
            </w:r>
          </w:p>
          <w:p w:rsidR="001B676E" w:rsidRPr="001B676E" w:rsidRDefault="001B676E" w:rsidP="00B06614">
            <w:pPr>
              <w:spacing w:before="0" w:line="240" w:lineRule="auto"/>
              <w:jc w:val="left"/>
              <w:rPr>
                <w:rFonts w:asciiTheme="minorBidi" w:hAnsiTheme="minorBidi" w:cstheme="minorBidi"/>
                <w:sz w:val="20"/>
                <w:lang w:val="ru-RU"/>
              </w:rPr>
            </w:pPr>
            <w:r w:rsidRPr="001B676E">
              <w:rPr>
                <w:rFonts w:asciiTheme="minorBidi" w:hAnsiTheme="minorBidi" w:cstheme="minorBidi"/>
                <w:bCs/>
                <w:sz w:val="20"/>
                <w:lang w:val="ru-RU"/>
              </w:rPr>
              <w:t>Постановление Кабинета Министров Азербайджана от 31.03.2003</w:t>
            </w:r>
            <w:r w:rsidR="00B06614">
              <w:rPr>
                <w:rFonts w:asciiTheme="minorBidi" w:hAnsiTheme="minorBidi" w:cstheme="minorBidi"/>
                <w:bCs/>
                <w:sz w:val="20"/>
                <w:lang w:val="ru-RU"/>
              </w:rPr>
              <w:t xml:space="preserve"> г.</w:t>
            </w:r>
            <w:r w:rsidRPr="001B676E">
              <w:rPr>
                <w:rFonts w:asciiTheme="minorBidi" w:hAnsiTheme="minorBidi" w:cstheme="minorBidi"/>
                <w:bCs/>
                <w:sz w:val="20"/>
                <w:lang w:val="ru-RU"/>
              </w:rPr>
              <w:t xml:space="preserve"> № 041</w:t>
            </w:r>
            <w:r w:rsidR="00B06614">
              <w:rPr>
                <w:rFonts w:asciiTheme="minorBidi" w:hAnsiTheme="minorBidi" w:cstheme="minorBidi"/>
                <w:bCs/>
                <w:sz w:val="20"/>
                <w:lang w:val="ru-RU"/>
              </w:rPr>
              <w:t xml:space="preserve"> “</w:t>
            </w:r>
            <w:r w:rsidRPr="001B676E">
              <w:rPr>
                <w:rFonts w:asciiTheme="minorBidi" w:hAnsiTheme="minorBidi" w:cstheme="minorBidi"/>
                <w:bCs/>
                <w:sz w:val="20"/>
                <w:lang w:val="ru-RU"/>
              </w:rPr>
              <w:t>Правила</w:t>
            </w:r>
            <w:r w:rsidRPr="001B676E">
              <w:rPr>
                <w:rFonts w:asciiTheme="minorBidi" w:hAnsiTheme="minorBidi" w:cstheme="minorBidi"/>
                <w:sz w:val="20"/>
                <w:lang w:val="ru-RU"/>
              </w:rPr>
              <w:t xml:space="preserve"> паспортизации опасных отходов</w:t>
            </w:r>
            <w:r w:rsidR="00B06614">
              <w:rPr>
                <w:rFonts w:asciiTheme="minorBidi" w:hAnsiTheme="minorBidi" w:cstheme="minorBidi"/>
                <w:sz w:val="20"/>
                <w:lang w:val="ru-RU"/>
              </w:rPr>
              <w:t>”</w:t>
            </w:r>
          </w:p>
          <w:p w:rsidR="001B676E" w:rsidRPr="001B676E" w:rsidRDefault="001B676E" w:rsidP="00B06614">
            <w:pPr>
              <w:spacing w:before="0" w:line="240" w:lineRule="auto"/>
              <w:jc w:val="left"/>
              <w:rPr>
                <w:rFonts w:asciiTheme="minorBidi" w:hAnsiTheme="minorBidi" w:cstheme="minorBidi"/>
                <w:b/>
                <w:snapToGrid w:val="0"/>
                <w:sz w:val="20"/>
                <w:lang w:val="ru-RU" w:eastAsia="ru-RU"/>
              </w:rPr>
            </w:pPr>
            <w:r w:rsidRPr="001B676E">
              <w:rPr>
                <w:rFonts w:asciiTheme="minorBidi" w:hAnsiTheme="minorBidi" w:cstheme="minorBidi"/>
                <w:bCs/>
                <w:sz w:val="20"/>
                <w:lang w:val="ru-RU"/>
              </w:rPr>
              <w:t xml:space="preserve">Постановление Кабинета Министров Азербайджана от 25.01.2008 </w:t>
            </w:r>
            <w:r w:rsidR="00B06614">
              <w:rPr>
                <w:rFonts w:asciiTheme="minorBidi" w:hAnsiTheme="minorBidi" w:cstheme="minorBidi"/>
                <w:bCs/>
                <w:sz w:val="20"/>
                <w:lang w:val="ru-RU"/>
              </w:rPr>
              <w:t>г.</w:t>
            </w:r>
            <w:r w:rsidRPr="001B676E">
              <w:rPr>
                <w:rFonts w:asciiTheme="minorBidi" w:hAnsiTheme="minorBidi" w:cstheme="minorBidi"/>
                <w:bCs/>
                <w:sz w:val="20"/>
                <w:lang w:val="ru-RU"/>
              </w:rPr>
              <w:t xml:space="preserve"> № 013</w:t>
            </w:r>
            <w:r w:rsidR="00B06614">
              <w:rPr>
                <w:rFonts w:asciiTheme="minorBidi" w:hAnsiTheme="minorBidi" w:cstheme="minorBidi"/>
                <w:bCs/>
                <w:sz w:val="20"/>
                <w:lang w:val="ru-RU"/>
              </w:rPr>
              <w:t xml:space="preserve"> “</w:t>
            </w:r>
            <w:r w:rsidRPr="001B676E">
              <w:rPr>
                <w:rFonts w:asciiTheme="minorBidi" w:hAnsiTheme="minorBidi" w:cstheme="minorBidi"/>
                <w:bCs/>
                <w:sz w:val="20"/>
                <w:lang w:val="ru-RU"/>
              </w:rPr>
              <w:t>Правил</w:t>
            </w:r>
            <w:r w:rsidR="00B06614">
              <w:rPr>
                <w:rFonts w:asciiTheme="minorBidi" w:hAnsiTheme="minorBidi" w:cstheme="minorBidi"/>
                <w:bCs/>
                <w:sz w:val="20"/>
                <w:lang w:val="ru-RU"/>
              </w:rPr>
              <w:t>а</w:t>
            </w:r>
            <w:r w:rsidRPr="001B676E">
              <w:rPr>
                <w:rFonts w:asciiTheme="minorBidi" w:hAnsiTheme="minorBidi" w:cstheme="minorBidi"/>
                <w:bCs/>
                <w:sz w:val="20"/>
                <w:lang w:val="ru-RU"/>
              </w:rPr>
              <w:t xml:space="preserve"> инвентаризации отходов от производственного процесса</w:t>
            </w:r>
            <w:r w:rsidR="00B06614">
              <w:rPr>
                <w:rFonts w:asciiTheme="minorBidi" w:hAnsiTheme="minorBidi" w:cstheme="minorBidi"/>
                <w:sz w:val="20"/>
                <w:lang w:val="ru-RU"/>
              </w:rPr>
              <w:t>”</w:t>
            </w:r>
            <w:r w:rsidRPr="001B676E">
              <w:rPr>
                <w:rFonts w:asciiTheme="minorBidi" w:hAnsiTheme="minorBidi" w:cstheme="minorBidi"/>
                <w:sz w:val="20"/>
                <w:lang w:val="ru-RU"/>
              </w:rPr>
              <w:t>.</w:t>
            </w:r>
          </w:p>
        </w:tc>
        <w:tc>
          <w:tcPr>
            <w:tcW w:w="2127" w:type="dxa"/>
            <w:tcBorders>
              <w:top w:val="single" w:sz="4" w:space="0" w:color="auto"/>
              <w:left w:val="single" w:sz="4" w:space="0" w:color="auto"/>
              <w:bottom w:val="single" w:sz="4" w:space="0" w:color="auto"/>
              <w:right w:val="single" w:sz="4" w:space="0" w:color="auto"/>
            </w:tcBorders>
          </w:tcPr>
          <w:p w:rsidR="001B676E" w:rsidRPr="001B676E" w:rsidRDefault="001B676E" w:rsidP="00B06614">
            <w:pPr>
              <w:spacing w:before="0" w:line="240" w:lineRule="auto"/>
              <w:jc w:val="left"/>
              <w:rPr>
                <w:rFonts w:asciiTheme="minorBidi" w:hAnsiTheme="minorBidi" w:cstheme="minorBidi"/>
                <w:snapToGrid w:val="0"/>
                <w:color w:val="000000"/>
                <w:sz w:val="20"/>
                <w:lang w:val="ru-RU" w:eastAsia="ru-RU"/>
              </w:rPr>
            </w:pPr>
            <w:r w:rsidRPr="001B676E">
              <w:rPr>
                <w:rFonts w:asciiTheme="minorBidi" w:hAnsiTheme="minorBidi" w:cstheme="minorBidi"/>
                <w:snapToGrid w:val="0"/>
                <w:color w:val="000000"/>
                <w:sz w:val="20"/>
                <w:lang w:val="ru-RU"/>
              </w:rPr>
              <w:lastRenderedPageBreak/>
              <w:t>Министерств</w:t>
            </w:r>
            <w:r w:rsidR="00B06614">
              <w:rPr>
                <w:rFonts w:asciiTheme="minorBidi" w:hAnsiTheme="minorBidi" w:cstheme="minorBidi"/>
                <w:snapToGrid w:val="0"/>
                <w:color w:val="000000"/>
                <w:sz w:val="20"/>
                <w:lang w:val="ru-RU"/>
              </w:rPr>
              <w:t>о</w:t>
            </w:r>
            <w:r w:rsidRPr="001B676E">
              <w:rPr>
                <w:rFonts w:asciiTheme="minorBidi" w:hAnsiTheme="minorBidi" w:cstheme="minorBidi"/>
                <w:snapToGrid w:val="0"/>
                <w:color w:val="000000"/>
                <w:sz w:val="20"/>
                <w:lang w:val="ru-RU"/>
              </w:rPr>
              <w:t xml:space="preserve"> экологии и природных ресурсов </w:t>
            </w: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rPr>
            </w:pPr>
          </w:p>
          <w:p w:rsidR="001B676E" w:rsidRPr="001B676E" w:rsidRDefault="001B676E" w:rsidP="001B676E">
            <w:pPr>
              <w:spacing w:before="0" w:line="240" w:lineRule="auto"/>
              <w:rPr>
                <w:rFonts w:asciiTheme="minorBidi" w:hAnsiTheme="minorBidi" w:cstheme="minorBidi"/>
                <w:snapToGrid w:val="0"/>
                <w:color w:val="000000"/>
                <w:sz w:val="20"/>
                <w:lang w:val="ru-RU" w:eastAsia="ru-RU"/>
              </w:rPr>
            </w:pPr>
          </w:p>
        </w:tc>
      </w:tr>
      <w:tr w:rsidR="001B676E" w:rsidRPr="001B6A3B" w:rsidTr="001B676E">
        <w:trPr>
          <w:trHeight w:val="679"/>
        </w:trPr>
        <w:tc>
          <w:tcPr>
            <w:tcW w:w="454" w:type="dxa"/>
            <w:tcBorders>
              <w:top w:val="single" w:sz="4" w:space="0" w:color="auto"/>
              <w:left w:val="single" w:sz="4" w:space="0" w:color="auto"/>
              <w:bottom w:val="single" w:sz="4" w:space="0" w:color="auto"/>
              <w:right w:val="single" w:sz="4" w:space="0" w:color="auto"/>
            </w:tcBorders>
          </w:tcPr>
          <w:p w:rsidR="001B676E" w:rsidRPr="001B676E" w:rsidRDefault="001B676E" w:rsidP="00D05ED8">
            <w:pPr>
              <w:numPr>
                <w:ilvl w:val="0"/>
                <w:numId w:val="100"/>
              </w:numPr>
              <w:spacing w:before="0" w:line="240" w:lineRule="auto"/>
              <w:ind w:left="0" w:firstLine="0"/>
              <w:jc w:val="right"/>
              <w:rPr>
                <w:rFonts w:asciiTheme="minorBidi" w:hAnsiTheme="minorBidi" w:cstheme="minorBidi"/>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1B676E" w:rsidRDefault="001B676E" w:rsidP="001B676E">
            <w:pPr>
              <w:spacing w:before="0" w:line="240" w:lineRule="auto"/>
              <w:rPr>
                <w:rFonts w:asciiTheme="minorBidi" w:hAnsiTheme="minorBidi" w:cstheme="minorBidi"/>
                <w:snapToGrid w:val="0"/>
                <w:sz w:val="20"/>
                <w:lang w:val="ru-RU" w:eastAsia="ru-RU"/>
              </w:rPr>
            </w:pPr>
            <w:r w:rsidRPr="001B676E">
              <w:rPr>
                <w:rFonts w:asciiTheme="minorBidi" w:hAnsiTheme="minorBidi" w:cstheme="minorBidi"/>
                <w:snapToGrid w:val="0"/>
                <w:sz w:val="20"/>
                <w:lang w:val="ru-RU"/>
              </w:rPr>
              <w:t>Соответствующие органы государственного регулирования</w:t>
            </w:r>
          </w:p>
        </w:tc>
        <w:tc>
          <w:tcPr>
            <w:tcW w:w="7434" w:type="dxa"/>
            <w:tcBorders>
              <w:top w:val="single" w:sz="4" w:space="0" w:color="auto"/>
              <w:left w:val="single" w:sz="4" w:space="0" w:color="auto"/>
              <w:bottom w:val="single" w:sz="4" w:space="0" w:color="auto"/>
              <w:right w:val="single" w:sz="4" w:space="0" w:color="auto"/>
            </w:tcBorders>
            <w:hideMark/>
          </w:tcPr>
          <w:p w:rsidR="001B676E" w:rsidRPr="001B676E" w:rsidRDefault="001B676E" w:rsidP="001B676E">
            <w:pPr>
              <w:spacing w:before="0" w:line="240" w:lineRule="auto"/>
              <w:rPr>
                <w:rFonts w:asciiTheme="minorBidi" w:hAnsiTheme="minorBidi" w:cstheme="minorBidi"/>
                <w:snapToGrid w:val="0"/>
                <w:color w:val="000000"/>
                <w:sz w:val="20"/>
                <w:lang w:val="ru-RU" w:eastAsia="ru-RU"/>
              </w:rPr>
            </w:pPr>
            <w:r w:rsidRPr="001B676E">
              <w:rPr>
                <w:rFonts w:asciiTheme="minorBidi" w:hAnsiTheme="minorBidi" w:cstheme="minorBidi"/>
                <w:snapToGrid w:val="0"/>
                <w:color w:val="000000"/>
                <w:sz w:val="20"/>
                <w:lang w:val="ru-RU"/>
              </w:rPr>
              <w:t xml:space="preserve">Министерство экологии и природных ресурсов, </w:t>
            </w:r>
          </w:p>
          <w:p w:rsidR="001B676E" w:rsidRPr="001B676E" w:rsidRDefault="001B676E" w:rsidP="001B676E">
            <w:pPr>
              <w:spacing w:before="0" w:line="240" w:lineRule="auto"/>
              <w:rPr>
                <w:rFonts w:asciiTheme="minorBidi" w:hAnsiTheme="minorBidi" w:cstheme="minorBidi"/>
                <w:snapToGrid w:val="0"/>
                <w:color w:val="000000"/>
                <w:sz w:val="20"/>
                <w:lang w:val="ru-RU"/>
              </w:rPr>
            </w:pPr>
            <w:r w:rsidRPr="001B676E">
              <w:rPr>
                <w:rFonts w:asciiTheme="minorBidi" w:hAnsiTheme="minorBidi" w:cstheme="minorBidi"/>
                <w:snapToGrid w:val="0"/>
                <w:color w:val="000000"/>
                <w:sz w:val="20"/>
                <w:lang w:val="ru-RU"/>
              </w:rPr>
              <w:t xml:space="preserve">Министерство здравоохранения, </w:t>
            </w:r>
          </w:p>
          <w:p w:rsidR="001B676E" w:rsidRPr="001B676E" w:rsidRDefault="001B676E" w:rsidP="001B676E">
            <w:pPr>
              <w:spacing w:before="0" w:line="240" w:lineRule="auto"/>
              <w:rPr>
                <w:rFonts w:asciiTheme="minorBidi" w:hAnsiTheme="minorBidi" w:cstheme="minorBidi"/>
                <w:snapToGrid w:val="0"/>
                <w:color w:val="000000"/>
                <w:sz w:val="20"/>
                <w:lang w:val="ru-RU" w:eastAsia="ru-RU"/>
              </w:rPr>
            </w:pPr>
            <w:r w:rsidRPr="001B676E">
              <w:rPr>
                <w:rFonts w:asciiTheme="minorBidi" w:hAnsiTheme="minorBidi" w:cstheme="minorBidi"/>
                <w:snapToGrid w:val="0"/>
                <w:color w:val="000000"/>
                <w:sz w:val="20"/>
                <w:lang w:val="ru-RU"/>
              </w:rPr>
              <w:t>Санитарно-эпидемиологическая станция</w:t>
            </w:r>
          </w:p>
        </w:tc>
        <w:tc>
          <w:tcPr>
            <w:tcW w:w="2127" w:type="dxa"/>
            <w:tcBorders>
              <w:top w:val="single" w:sz="4" w:space="0" w:color="auto"/>
              <w:left w:val="single" w:sz="4" w:space="0" w:color="auto"/>
              <w:bottom w:val="single" w:sz="4" w:space="0" w:color="auto"/>
              <w:right w:val="single" w:sz="4" w:space="0" w:color="auto"/>
            </w:tcBorders>
          </w:tcPr>
          <w:p w:rsidR="001B676E" w:rsidRPr="001B676E" w:rsidRDefault="001B676E" w:rsidP="001B676E">
            <w:pPr>
              <w:spacing w:before="0" w:line="240" w:lineRule="auto"/>
              <w:rPr>
                <w:rFonts w:asciiTheme="minorBidi" w:hAnsiTheme="minorBidi" w:cstheme="minorBidi"/>
                <w:snapToGrid w:val="0"/>
                <w:color w:val="000000"/>
                <w:sz w:val="20"/>
                <w:lang w:val="ru-RU" w:eastAsia="ru-RU"/>
              </w:rPr>
            </w:pPr>
          </w:p>
        </w:tc>
      </w:tr>
      <w:tr w:rsidR="001B676E" w:rsidRPr="001B6A3B" w:rsidTr="002C2955">
        <w:trPr>
          <w:trHeight w:val="761"/>
        </w:trPr>
        <w:tc>
          <w:tcPr>
            <w:tcW w:w="454" w:type="dxa"/>
            <w:tcBorders>
              <w:top w:val="single" w:sz="4" w:space="0" w:color="auto"/>
              <w:left w:val="single" w:sz="4" w:space="0" w:color="auto"/>
              <w:bottom w:val="single" w:sz="4" w:space="0" w:color="auto"/>
              <w:right w:val="single" w:sz="4" w:space="0" w:color="auto"/>
            </w:tcBorders>
          </w:tcPr>
          <w:p w:rsidR="001B676E" w:rsidRPr="001B676E" w:rsidRDefault="001B676E" w:rsidP="00D05ED8">
            <w:pPr>
              <w:numPr>
                <w:ilvl w:val="0"/>
                <w:numId w:val="100"/>
              </w:numPr>
              <w:spacing w:before="0" w:line="240" w:lineRule="auto"/>
              <w:ind w:left="0" w:firstLine="0"/>
              <w:jc w:val="right"/>
              <w:rPr>
                <w:rFonts w:asciiTheme="minorBidi" w:hAnsiTheme="minorBidi" w:cstheme="minorBidi"/>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1B676E" w:rsidRDefault="001B676E" w:rsidP="001B676E">
            <w:pPr>
              <w:spacing w:before="0" w:line="240" w:lineRule="auto"/>
              <w:rPr>
                <w:rFonts w:asciiTheme="minorBidi" w:hAnsiTheme="minorBidi" w:cstheme="minorBidi"/>
                <w:snapToGrid w:val="0"/>
                <w:sz w:val="20"/>
                <w:lang w:val="ru-RU" w:eastAsia="ru-RU"/>
              </w:rPr>
            </w:pPr>
            <w:r w:rsidRPr="001B676E">
              <w:rPr>
                <w:rFonts w:asciiTheme="minorBidi" w:hAnsiTheme="minorBidi" w:cstheme="minorBidi"/>
                <w:snapToGrid w:val="0"/>
                <w:sz w:val="20"/>
                <w:lang w:val="ru-RU"/>
              </w:rPr>
              <w:t>Имеется ли в стране специальное регулирование выбросов CO</w:t>
            </w:r>
            <w:r w:rsidRPr="001B676E">
              <w:rPr>
                <w:rFonts w:asciiTheme="minorBidi" w:hAnsiTheme="minorBidi" w:cstheme="minorBidi"/>
                <w:snapToGrid w:val="0"/>
                <w:sz w:val="20"/>
                <w:vertAlign w:val="subscript"/>
                <w:lang w:val="ru-RU"/>
              </w:rPr>
              <w:t>2</w:t>
            </w:r>
            <w:r w:rsidRPr="001B676E">
              <w:rPr>
                <w:rFonts w:asciiTheme="minorBidi" w:hAnsiTheme="minorBidi" w:cstheme="minorBidi"/>
                <w:snapToGrid w:val="0"/>
                <w:sz w:val="20"/>
                <w:lang w:val="ru-RU"/>
              </w:rPr>
              <w:t>/парниковых газов?</w:t>
            </w:r>
          </w:p>
        </w:tc>
        <w:tc>
          <w:tcPr>
            <w:tcW w:w="7434" w:type="dxa"/>
            <w:tcBorders>
              <w:top w:val="single" w:sz="4" w:space="0" w:color="auto"/>
              <w:left w:val="single" w:sz="4" w:space="0" w:color="auto"/>
              <w:bottom w:val="single" w:sz="4" w:space="0" w:color="auto"/>
              <w:right w:val="single" w:sz="4" w:space="0" w:color="auto"/>
            </w:tcBorders>
            <w:hideMark/>
          </w:tcPr>
          <w:p w:rsidR="001B676E" w:rsidRPr="001B676E" w:rsidRDefault="001B676E" w:rsidP="001B676E">
            <w:pPr>
              <w:spacing w:before="0" w:line="240" w:lineRule="auto"/>
              <w:jc w:val="center"/>
              <w:rPr>
                <w:rFonts w:asciiTheme="minorBidi" w:hAnsiTheme="minorBidi" w:cstheme="minorBidi"/>
                <w:snapToGrid w:val="0"/>
                <w:color w:val="000000"/>
                <w:sz w:val="20"/>
                <w:lang w:val="ru-RU" w:eastAsia="ru-RU"/>
              </w:rPr>
            </w:pPr>
            <w:r w:rsidRPr="001B676E">
              <w:rPr>
                <w:rFonts w:asciiTheme="minorBidi" w:hAnsiTheme="minorBidi" w:cstheme="minorBidi"/>
                <w:snapToGrid w:val="0"/>
                <w:color w:val="000000"/>
                <w:sz w:val="20"/>
                <w:lang w:val="ru-RU"/>
              </w:rPr>
              <w:t>Нет.</w:t>
            </w:r>
          </w:p>
          <w:p w:rsidR="001B676E" w:rsidRPr="001B676E" w:rsidRDefault="001B676E" w:rsidP="001B676E">
            <w:pPr>
              <w:spacing w:before="0" w:line="240" w:lineRule="auto"/>
              <w:rPr>
                <w:rFonts w:asciiTheme="minorBidi" w:hAnsiTheme="minorBidi" w:cstheme="minorBidi"/>
                <w:snapToGrid w:val="0"/>
                <w:color w:val="000000"/>
                <w:sz w:val="20"/>
                <w:lang w:val="ru-RU" w:eastAsia="ru-RU"/>
              </w:rPr>
            </w:pPr>
            <w:r w:rsidRPr="001B676E">
              <w:rPr>
                <w:rFonts w:asciiTheme="minorBidi" w:hAnsiTheme="minorBidi" w:cstheme="minorBidi"/>
                <w:snapToGrid w:val="0"/>
                <w:color w:val="000000"/>
                <w:sz w:val="20"/>
                <w:lang w:val="ru-RU"/>
              </w:rPr>
              <w:t>Но выбросы парниковых газов, включая CO</w:t>
            </w:r>
            <w:r w:rsidRPr="001B676E">
              <w:rPr>
                <w:rFonts w:asciiTheme="minorBidi" w:hAnsiTheme="minorBidi" w:cstheme="minorBidi"/>
                <w:snapToGrid w:val="0"/>
                <w:color w:val="000000"/>
                <w:sz w:val="20"/>
                <w:vertAlign w:val="subscript"/>
                <w:lang w:val="ru-RU"/>
              </w:rPr>
              <w:t>2</w:t>
            </w:r>
            <w:r w:rsidRPr="001B676E">
              <w:rPr>
                <w:rFonts w:asciiTheme="minorBidi" w:hAnsiTheme="minorBidi" w:cstheme="minorBidi"/>
                <w:snapToGrid w:val="0"/>
                <w:color w:val="000000"/>
                <w:sz w:val="20"/>
                <w:lang w:val="ru-RU"/>
              </w:rPr>
              <w:t>, учитываются в отчётах о выбросах предприятий.</w:t>
            </w:r>
          </w:p>
        </w:tc>
        <w:tc>
          <w:tcPr>
            <w:tcW w:w="2127" w:type="dxa"/>
            <w:tcBorders>
              <w:top w:val="single" w:sz="4" w:space="0" w:color="auto"/>
              <w:left w:val="single" w:sz="4" w:space="0" w:color="auto"/>
              <w:bottom w:val="single" w:sz="4" w:space="0" w:color="auto"/>
              <w:right w:val="single" w:sz="4" w:space="0" w:color="auto"/>
            </w:tcBorders>
          </w:tcPr>
          <w:p w:rsidR="001B676E" w:rsidRPr="001B676E" w:rsidRDefault="001B676E" w:rsidP="001B676E">
            <w:pPr>
              <w:spacing w:before="0" w:line="240" w:lineRule="auto"/>
              <w:rPr>
                <w:rFonts w:asciiTheme="minorBidi" w:hAnsiTheme="minorBidi" w:cstheme="minorBidi"/>
                <w:snapToGrid w:val="0"/>
                <w:color w:val="000000"/>
                <w:sz w:val="20"/>
                <w:lang w:val="ru-RU" w:eastAsia="ru-RU"/>
              </w:rPr>
            </w:pPr>
          </w:p>
        </w:tc>
      </w:tr>
    </w:tbl>
    <w:p w:rsidR="001B676E" w:rsidRDefault="001B676E" w:rsidP="001B676E">
      <w:pPr>
        <w:spacing w:before="240" w:after="120"/>
        <w:rPr>
          <w:snapToGrid w:val="0"/>
          <w:color w:val="000000"/>
          <w:u w:val="single"/>
          <w:lang w:val="ru-RU" w:eastAsia="ru-RU"/>
        </w:rPr>
      </w:pPr>
      <w:r>
        <w:rPr>
          <w:snapToGrid w:val="0"/>
          <w:color w:val="000000"/>
          <w:u w:val="single"/>
        </w:rPr>
        <w:t>C</w:t>
      </w:r>
      <w:r w:rsidRPr="001B676E">
        <w:rPr>
          <w:snapToGrid w:val="0"/>
          <w:color w:val="000000"/>
          <w:u w:val="single"/>
          <w:lang w:val="ru-RU"/>
        </w:rPr>
        <w:t>. Существующая нормативно-правовая база КПКЗ</w:t>
      </w:r>
    </w:p>
    <w:tbl>
      <w:tblPr>
        <w:tblW w:w="14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3"/>
        <w:gridCol w:w="7432"/>
        <w:gridCol w:w="2126"/>
      </w:tblGrid>
      <w:tr w:rsidR="001B676E" w:rsidRPr="00B06614" w:rsidTr="001B676E">
        <w:trPr>
          <w:trHeight w:val="710"/>
        </w:trPr>
        <w:tc>
          <w:tcPr>
            <w:tcW w:w="454" w:type="dxa"/>
            <w:tcBorders>
              <w:top w:val="single" w:sz="4" w:space="0" w:color="auto"/>
              <w:left w:val="single" w:sz="4" w:space="0" w:color="auto"/>
              <w:bottom w:val="single" w:sz="4" w:space="0" w:color="auto"/>
              <w:right w:val="single" w:sz="4" w:space="0" w:color="auto"/>
            </w:tcBorders>
            <w:vAlign w:val="center"/>
            <w:hideMark/>
          </w:tcPr>
          <w:p w:rsidR="001B676E" w:rsidRPr="00B06614" w:rsidRDefault="001B676E" w:rsidP="00B06614">
            <w:pPr>
              <w:spacing w:before="0" w:line="240" w:lineRule="auto"/>
              <w:jc w:val="center"/>
              <w:rPr>
                <w:snapToGrid w:val="0"/>
                <w:color w:val="000000"/>
                <w:sz w:val="20"/>
                <w:lang w:val="ru-RU" w:eastAsia="ru-RU"/>
              </w:rPr>
            </w:pPr>
            <w:r w:rsidRPr="00B06614">
              <w:rPr>
                <w:snapToGrid w:val="0"/>
                <w:color w:val="000000"/>
                <w:sz w:val="18"/>
                <w:szCs w:val="18"/>
                <w:lang w:val="ru-RU"/>
              </w:rPr>
              <w:t>№№</w:t>
            </w:r>
            <w:r w:rsidRPr="00B06614">
              <w:rPr>
                <w:snapToGrid w:val="0"/>
                <w:color w:val="000000"/>
                <w:sz w:val="20"/>
                <w:lang w:val="ru-RU"/>
              </w:rPr>
              <w:t xml:space="preserve"> </w:t>
            </w:r>
            <w:proofErr w:type="gramStart"/>
            <w:r w:rsidRPr="00B06614">
              <w:rPr>
                <w:snapToGrid w:val="0"/>
                <w:color w:val="000000"/>
                <w:sz w:val="20"/>
                <w:lang w:val="ru-RU"/>
              </w:rPr>
              <w:t>п</w:t>
            </w:r>
            <w:proofErr w:type="gramEnd"/>
            <w:r w:rsidRPr="00B06614">
              <w:rPr>
                <w:snapToGrid w:val="0"/>
                <w:color w:val="000000"/>
                <w:sz w:val="20"/>
                <w:lang w:val="ru-RU"/>
              </w:rPr>
              <w:t>/п</w:t>
            </w:r>
          </w:p>
        </w:tc>
        <w:tc>
          <w:tcPr>
            <w:tcW w:w="4614" w:type="dxa"/>
            <w:tcBorders>
              <w:top w:val="single" w:sz="4" w:space="0" w:color="auto"/>
              <w:left w:val="single" w:sz="4" w:space="0" w:color="auto"/>
              <w:bottom w:val="single" w:sz="4" w:space="0" w:color="auto"/>
              <w:right w:val="single" w:sz="4" w:space="0" w:color="auto"/>
            </w:tcBorders>
            <w:vAlign w:val="center"/>
            <w:hideMark/>
          </w:tcPr>
          <w:p w:rsidR="001B676E" w:rsidRPr="00B06614" w:rsidRDefault="001B676E" w:rsidP="00B06614">
            <w:pPr>
              <w:spacing w:before="0" w:line="240" w:lineRule="auto"/>
              <w:jc w:val="center"/>
              <w:rPr>
                <w:snapToGrid w:val="0"/>
                <w:color w:val="000000"/>
                <w:sz w:val="20"/>
                <w:lang w:val="ru-RU" w:eastAsia="ru-RU"/>
              </w:rPr>
            </w:pPr>
            <w:r w:rsidRPr="00B06614">
              <w:rPr>
                <w:snapToGrid w:val="0"/>
                <w:color w:val="000000"/>
                <w:sz w:val="20"/>
                <w:lang w:val="ru-RU"/>
              </w:rPr>
              <w:t>Вопрос</w:t>
            </w:r>
          </w:p>
        </w:tc>
        <w:tc>
          <w:tcPr>
            <w:tcW w:w="7434" w:type="dxa"/>
            <w:tcBorders>
              <w:top w:val="single" w:sz="4" w:space="0" w:color="auto"/>
              <w:left w:val="single" w:sz="4" w:space="0" w:color="auto"/>
              <w:bottom w:val="single" w:sz="4" w:space="0" w:color="auto"/>
              <w:right w:val="single" w:sz="4" w:space="0" w:color="auto"/>
            </w:tcBorders>
            <w:vAlign w:val="center"/>
            <w:hideMark/>
          </w:tcPr>
          <w:p w:rsidR="001B676E" w:rsidRPr="00B06614" w:rsidRDefault="001B676E" w:rsidP="00B06614">
            <w:pPr>
              <w:spacing w:before="0" w:line="240" w:lineRule="auto"/>
              <w:jc w:val="center"/>
              <w:rPr>
                <w:snapToGrid w:val="0"/>
                <w:color w:val="000000"/>
                <w:sz w:val="20"/>
                <w:lang w:val="ru-RU" w:eastAsia="ru-RU"/>
              </w:rPr>
            </w:pPr>
            <w:r w:rsidRPr="00B06614">
              <w:rPr>
                <w:snapToGrid w:val="0"/>
                <w:color w:val="000000"/>
                <w:sz w:val="20"/>
                <w:lang w:val="ru-RU"/>
              </w:rPr>
              <w:t>Нормативно-правовой документ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1B676E" w:rsidRPr="00B06614" w:rsidRDefault="001B676E" w:rsidP="00B06614">
            <w:pPr>
              <w:spacing w:before="0" w:line="240" w:lineRule="auto"/>
              <w:jc w:val="center"/>
              <w:rPr>
                <w:snapToGrid w:val="0"/>
                <w:color w:val="000000"/>
                <w:sz w:val="20"/>
                <w:lang w:val="ru-RU" w:eastAsia="ru-RU"/>
              </w:rPr>
            </w:pPr>
            <w:r w:rsidRPr="00B06614">
              <w:rPr>
                <w:snapToGrid w:val="0"/>
                <w:color w:val="000000"/>
                <w:sz w:val="20"/>
                <w:lang w:val="ru-RU"/>
              </w:rPr>
              <w:t>Ответственный орган (контактное лицо)</w:t>
            </w:r>
          </w:p>
        </w:tc>
      </w:tr>
      <w:tr w:rsidR="001B676E" w:rsidRPr="00B06614" w:rsidTr="002C2955">
        <w:trPr>
          <w:trHeight w:val="509"/>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E509A7">
            <w:pPr>
              <w:spacing w:before="0" w:line="240" w:lineRule="auto"/>
              <w:jc w:val="left"/>
              <w:rPr>
                <w:snapToGrid w:val="0"/>
                <w:color w:val="000000"/>
                <w:sz w:val="20"/>
                <w:lang w:val="ru-RU" w:eastAsia="ru-RU"/>
              </w:rPr>
            </w:pPr>
            <w:r w:rsidRPr="00B06614">
              <w:rPr>
                <w:snapToGrid w:val="0"/>
                <w:color w:val="000000"/>
                <w:sz w:val="20"/>
                <w:lang w:val="ru-RU"/>
              </w:rPr>
              <w:t xml:space="preserve">Статус в стране </w:t>
            </w:r>
            <w:proofErr w:type="gramStart"/>
            <w:r w:rsidRPr="00B06614">
              <w:rPr>
                <w:snapToGrid w:val="0"/>
                <w:color w:val="000000"/>
                <w:sz w:val="20"/>
                <w:lang w:val="ru-RU"/>
              </w:rPr>
              <w:t>природоохранного</w:t>
            </w:r>
            <w:proofErr w:type="gramEnd"/>
            <w:r w:rsidRPr="00B06614">
              <w:rPr>
                <w:snapToGrid w:val="0"/>
                <w:color w:val="000000"/>
                <w:sz w:val="20"/>
                <w:lang w:val="ru-RU"/>
              </w:rPr>
              <w:t xml:space="preserve"> </w:t>
            </w:r>
            <w:r w:rsidRPr="00B06614">
              <w:rPr>
                <w:i/>
                <w:snapToGrid w:val="0"/>
                <w:color w:val="000000"/>
                <w:sz w:val="20"/>
                <w:lang w:val="ru-RU"/>
              </w:rPr>
              <w:t>Acquis communautaire</w:t>
            </w:r>
            <w:r w:rsidRPr="00B06614">
              <w:rPr>
                <w:snapToGrid w:val="0"/>
                <w:color w:val="000000"/>
                <w:sz w:val="20"/>
                <w:lang w:val="ru-RU"/>
              </w:rPr>
              <w:t>?</w:t>
            </w:r>
          </w:p>
        </w:tc>
        <w:tc>
          <w:tcPr>
            <w:tcW w:w="743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jc w:val="center"/>
              <w:rPr>
                <w:snapToGrid w:val="0"/>
                <w:color w:val="000000"/>
                <w:sz w:val="20"/>
                <w:lang w:val="ru-RU" w:eastAsia="ru-RU"/>
              </w:rPr>
            </w:pPr>
            <w:r w:rsidRPr="00B06614">
              <w:rPr>
                <w:color w:val="000000"/>
                <w:sz w:val="20"/>
                <w:lang w:val="ru-RU"/>
              </w:rPr>
              <w:t>Нет</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1B676E" w:rsidP="00B06614">
            <w:pPr>
              <w:spacing w:before="0" w:line="240" w:lineRule="auto"/>
              <w:rPr>
                <w:snapToGrid w:val="0"/>
                <w:color w:val="000000"/>
                <w:sz w:val="20"/>
                <w:lang w:val="ru-RU" w:eastAsia="ru-RU"/>
              </w:rPr>
            </w:pPr>
          </w:p>
        </w:tc>
      </w:tr>
      <w:tr w:rsidR="001B676E" w:rsidRPr="00B06614" w:rsidTr="002C2955">
        <w:trPr>
          <w:trHeight w:val="418"/>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rPr>
                <w:snapToGrid w:val="0"/>
                <w:color w:val="000000"/>
                <w:sz w:val="20"/>
                <w:lang w:val="ru-RU" w:eastAsia="ru-RU"/>
              </w:rPr>
            </w:pPr>
            <w:r w:rsidRPr="00B06614">
              <w:rPr>
                <w:snapToGrid w:val="0"/>
                <w:color w:val="000000"/>
                <w:sz w:val="20"/>
                <w:lang w:val="ru-RU"/>
              </w:rPr>
              <w:t>Статус Директивы КПКЗ?</w:t>
            </w:r>
          </w:p>
        </w:tc>
        <w:tc>
          <w:tcPr>
            <w:tcW w:w="743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jc w:val="center"/>
              <w:rPr>
                <w:snapToGrid w:val="0"/>
                <w:color w:val="000000"/>
                <w:sz w:val="20"/>
                <w:lang w:val="ru-RU" w:eastAsia="ru-RU"/>
              </w:rPr>
            </w:pPr>
            <w:r w:rsidRPr="00B06614">
              <w:rPr>
                <w:color w:val="000000"/>
                <w:sz w:val="20"/>
                <w:lang w:val="ru-RU"/>
              </w:rPr>
              <w:t>Нет</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1B676E" w:rsidP="00B06614">
            <w:pPr>
              <w:spacing w:before="0" w:line="240" w:lineRule="auto"/>
              <w:rPr>
                <w:snapToGrid w:val="0"/>
                <w:color w:val="000000"/>
                <w:sz w:val="20"/>
                <w:lang w:val="ru-RU" w:eastAsia="ru-RU"/>
              </w:rPr>
            </w:pPr>
          </w:p>
        </w:tc>
      </w:tr>
      <w:tr w:rsidR="001B676E" w:rsidRPr="00B06614" w:rsidTr="00B06614">
        <w:trPr>
          <w:trHeight w:val="558"/>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rPr>
                <w:snapToGrid w:val="0"/>
                <w:color w:val="000000"/>
                <w:sz w:val="20"/>
                <w:lang w:val="ru-RU" w:eastAsia="ru-RU"/>
              </w:rPr>
            </w:pPr>
            <w:r w:rsidRPr="00B06614">
              <w:rPr>
                <w:snapToGrid w:val="0"/>
                <w:color w:val="000000"/>
                <w:sz w:val="20"/>
                <w:lang w:val="ru-RU"/>
              </w:rPr>
              <w:t>Требует ли национальное законодательство использовать рекомендации по НДТМ?</w:t>
            </w:r>
          </w:p>
        </w:tc>
        <w:tc>
          <w:tcPr>
            <w:tcW w:w="743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jc w:val="center"/>
              <w:rPr>
                <w:snapToGrid w:val="0"/>
                <w:color w:val="000000"/>
                <w:sz w:val="20"/>
                <w:lang w:val="ru-RU" w:eastAsia="ru-RU"/>
              </w:rPr>
            </w:pPr>
            <w:r w:rsidRPr="00B06614">
              <w:rPr>
                <w:color w:val="000000"/>
                <w:sz w:val="20"/>
                <w:lang w:val="ru-RU"/>
              </w:rPr>
              <w:t>Нет</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1B676E" w:rsidP="00B06614">
            <w:pPr>
              <w:spacing w:before="0" w:line="240" w:lineRule="auto"/>
              <w:rPr>
                <w:snapToGrid w:val="0"/>
                <w:color w:val="000000"/>
                <w:sz w:val="20"/>
                <w:lang w:val="ru-RU" w:eastAsia="ru-RU"/>
              </w:rPr>
            </w:pPr>
          </w:p>
        </w:tc>
      </w:tr>
      <w:tr w:rsidR="001B676E" w:rsidRPr="00B06614" w:rsidTr="00B06614">
        <w:trPr>
          <w:trHeight w:val="564"/>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rPr>
                <w:snapToGrid w:val="0"/>
                <w:color w:val="000000"/>
                <w:sz w:val="20"/>
                <w:lang w:val="ru-RU" w:eastAsia="ru-RU"/>
              </w:rPr>
            </w:pPr>
            <w:r w:rsidRPr="00B06614">
              <w:rPr>
                <w:snapToGrid w:val="0"/>
                <w:color w:val="000000"/>
                <w:sz w:val="20"/>
                <w:lang w:val="ru-RU"/>
              </w:rPr>
              <w:t>Основные элементы КПКЗ в действующем законодательстве первого уровня</w:t>
            </w:r>
          </w:p>
        </w:tc>
        <w:tc>
          <w:tcPr>
            <w:tcW w:w="743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jc w:val="center"/>
              <w:rPr>
                <w:snapToGrid w:val="0"/>
                <w:color w:val="000000"/>
                <w:sz w:val="20"/>
                <w:lang w:val="ru-RU" w:eastAsia="ru-RU"/>
              </w:rPr>
            </w:pPr>
            <w:r w:rsidRPr="00B06614">
              <w:rPr>
                <w:color w:val="000000"/>
                <w:sz w:val="20"/>
                <w:lang w:val="ru-RU"/>
              </w:rPr>
              <w:t>Нет</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1B676E" w:rsidP="00B06614">
            <w:pPr>
              <w:spacing w:before="0" w:line="240" w:lineRule="auto"/>
              <w:rPr>
                <w:snapToGrid w:val="0"/>
                <w:color w:val="000000"/>
                <w:sz w:val="20"/>
                <w:lang w:val="ru-RU" w:eastAsia="ru-RU"/>
              </w:rPr>
            </w:pPr>
          </w:p>
        </w:tc>
      </w:tr>
      <w:tr w:rsidR="001B676E" w:rsidRPr="00B06614" w:rsidTr="00B06614">
        <w:trPr>
          <w:trHeight w:val="544"/>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rPr>
                <w:snapToGrid w:val="0"/>
                <w:color w:val="000000"/>
                <w:sz w:val="20"/>
                <w:lang w:val="ru-RU" w:eastAsia="ru-RU"/>
              </w:rPr>
            </w:pPr>
            <w:r w:rsidRPr="00B06614">
              <w:rPr>
                <w:snapToGrid w:val="0"/>
                <w:color w:val="000000"/>
                <w:sz w:val="20"/>
                <w:lang w:val="ru-RU"/>
              </w:rPr>
              <w:t>Основные элементы КПКЗ в действующем законодательстве второго и третьего уровня</w:t>
            </w:r>
          </w:p>
        </w:tc>
        <w:tc>
          <w:tcPr>
            <w:tcW w:w="743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jc w:val="center"/>
              <w:rPr>
                <w:snapToGrid w:val="0"/>
                <w:color w:val="000000"/>
                <w:sz w:val="20"/>
                <w:lang w:val="ru-RU" w:eastAsia="ru-RU"/>
              </w:rPr>
            </w:pPr>
            <w:r w:rsidRPr="00B06614">
              <w:rPr>
                <w:color w:val="000000"/>
                <w:sz w:val="20"/>
                <w:lang w:val="ru-RU"/>
              </w:rPr>
              <w:t>Нет</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1B676E" w:rsidP="00B06614">
            <w:pPr>
              <w:spacing w:before="0" w:line="240" w:lineRule="auto"/>
              <w:rPr>
                <w:snapToGrid w:val="0"/>
                <w:color w:val="000000"/>
                <w:sz w:val="20"/>
                <w:lang w:val="ru-RU" w:eastAsia="ru-RU"/>
              </w:rPr>
            </w:pPr>
          </w:p>
        </w:tc>
      </w:tr>
      <w:tr w:rsidR="001B676E" w:rsidRPr="00B06614" w:rsidTr="00B06614">
        <w:trPr>
          <w:trHeight w:val="565"/>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rPr>
                <w:snapToGrid w:val="0"/>
                <w:color w:val="000000"/>
                <w:sz w:val="20"/>
                <w:lang w:val="ru-RU" w:eastAsia="ru-RU"/>
              </w:rPr>
            </w:pPr>
            <w:r w:rsidRPr="00B06614">
              <w:rPr>
                <w:snapToGrid w:val="0"/>
                <w:color w:val="000000"/>
                <w:sz w:val="20"/>
                <w:lang w:val="ru-RU"/>
              </w:rPr>
              <w:t>Основные элементы КПКЗ в готовящихся и планируемых нормативно-правовых актах</w:t>
            </w:r>
          </w:p>
        </w:tc>
        <w:tc>
          <w:tcPr>
            <w:tcW w:w="743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jc w:val="center"/>
              <w:rPr>
                <w:snapToGrid w:val="0"/>
                <w:color w:val="000000"/>
                <w:sz w:val="20"/>
                <w:lang w:val="ru-RU" w:eastAsia="ru-RU"/>
              </w:rPr>
            </w:pPr>
            <w:r w:rsidRPr="00B06614">
              <w:rPr>
                <w:color w:val="000000"/>
                <w:sz w:val="20"/>
                <w:lang w:val="ru-RU"/>
              </w:rPr>
              <w:t>Нет</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1B676E" w:rsidP="00B06614">
            <w:pPr>
              <w:spacing w:before="0" w:line="240" w:lineRule="auto"/>
              <w:rPr>
                <w:snapToGrid w:val="0"/>
                <w:color w:val="000000"/>
                <w:sz w:val="20"/>
                <w:lang w:val="ru-RU" w:eastAsia="ru-RU"/>
              </w:rPr>
            </w:pPr>
          </w:p>
        </w:tc>
      </w:tr>
    </w:tbl>
    <w:p w:rsidR="001B676E" w:rsidRDefault="001B676E" w:rsidP="001B676E">
      <w:pPr>
        <w:spacing w:before="240" w:after="120"/>
        <w:rPr>
          <w:snapToGrid w:val="0"/>
          <w:color w:val="000000"/>
          <w:u w:val="single"/>
          <w:lang w:val="ru-RU" w:eastAsia="ru-RU"/>
        </w:rPr>
      </w:pPr>
      <w:r>
        <w:rPr>
          <w:snapToGrid w:val="0"/>
          <w:color w:val="000000"/>
          <w:u w:val="single"/>
        </w:rPr>
        <w:t>D</w:t>
      </w:r>
      <w:r w:rsidRPr="001B676E">
        <w:rPr>
          <w:snapToGrid w:val="0"/>
          <w:color w:val="000000"/>
          <w:u w:val="single"/>
          <w:lang w:val="ru-RU"/>
        </w:rPr>
        <w:t>. Используемые правовые и методические инструменты</w:t>
      </w:r>
    </w:p>
    <w:tbl>
      <w:tblPr>
        <w:tblW w:w="14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3"/>
        <w:gridCol w:w="7432"/>
        <w:gridCol w:w="2126"/>
      </w:tblGrid>
      <w:tr w:rsidR="001B676E" w:rsidRPr="00B06614" w:rsidTr="001B676E">
        <w:trPr>
          <w:trHeight w:val="710"/>
        </w:trPr>
        <w:tc>
          <w:tcPr>
            <w:tcW w:w="454" w:type="dxa"/>
            <w:tcBorders>
              <w:top w:val="single" w:sz="4" w:space="0" w:color="auto"/>
              <w:left w:val="single" w:sz="4" w:space="0" w:color="auto"/>
              <w:bottom w:val="single" w:sz="4" w:space="0" w:color="auto"/>
              <w:right w:val="single" w:sz="4" w:space="0" w:color="auto"/>
            </w:tcBorders>
            <w:vAlign w:val="center"/>
            <w:hideMark/>
          </w:tcPr>
          <w:p w:rsidR="001B676E" w:rsidRPr="00B06614" w:rsidRDefault="001B676E" w:rsidP="00B06614">
            <w:pPr>
              <w:spacing w:before="0" w:line="240" w:lineRule="auto"/>
              <w:jc w:val="center"/>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18"/>
                <w:szCs w:val="18"/>
                <w:lang w:val="ru-RU"/>
              </w:rPr>
              <w:t>№№</w:t>
            </w:r>
            <w:r w:rsidRPr="00B06614">
              <w:rPr>
                <w:rFonts w:asciiTheme="minorBidi" w:hAnsiTheme="minorBidi" w:cstheme="minorBidi"/>
                <w:snapToGrid w:val="0"/>
                <w:color w:val="000000"/>
                <w:sz w:val="20"/>
                <w:lang w:val="ru-RU"/>
              </w:rPr>
              <w:t xml:space="preserve"> </w:t>
            </w:r>
            <w:proofErr w:type="gramStart"/>
            <w:r w:rsidRPr="00B06614">
              <w:rPr>
                <w:rFonts w:asciiTheme="minorBidi" w:hAnsiTheme="minorBidi" w:cstheme="minorBidi"/>
                <w:snapToGrid w:val="0"/>
                <w:color w:val="000000"/>
                <w:sz w:val="20"/>
                <w:lang w:val="ru-RU"/>
              </w:rPr>
              <w:t>п</w:t>
            </w:r>
            <w:proofErr w:type="gramEnd"/>
            <w:r w:rsidRPr="00B06614">
              <w:rPr>
                <w:rFonts w:asciiTheme="minorBidi" w:hAnsiTheme="minorBidi" w:cstheme="minorBidi"/>
                <w:snapToGrid w:val="0"/>
                <w:color w:val="000000"/>
                <w:sz w:val="20"/>
                <w:lang w:val="ru-RU"/>
              </w:rPr>
              <w:t>/п</w:t>
            </w:r>
          </w:p>
        </w:tc>
        <w:tc>
          <w:tcPr>
            <w:tcW w:w="4614" w:type="dxa"/>
            <w:tcBorders>
              <w:top w:val="single" w:sz="4" w:space="0" w:color="auto"/>
              <w:left w:val="single" w:sz="4" w:space="0" w:color="auto"/>
              <w:bottom w:val="single" w:sz="4" w:space="0" w:color="auto"/>
              <w:right w:val="single" w:sz="4" w:space="0" w:color="auto"/>
            </w:tcBorders>
            <w:vAlign w:val="center"/>
            <w:hideMark/>
          </w:tcPr>
          <w:p w:rsidR="001B676E" w:rsidRPr="00B06614" w:rsidRDefault="001B676E" w:rsidP="00B06614">
            <w:pPr>
              <w:spacing w:before="0" w:line="240" w:lineRule="auto"/>
              <w:jc w:val="center"/>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Вопрос</w:t>
            </w:r>
          </w:p>
        </w:tc>
        <w:tc>
          <w:tcPr>
            <w:tcW w:w="7434" w:type="dxa"/>
            <w:tcBorders>
              <w:top w:val="single" w:sz="4" w:space="0" w:color="auto"/>
              <w:left w:val="single" w:sz="4" w:space="0" w:color="auto"/>
              <w:bottom w:val="single" w:sz="4" w:space="0" w:color="auto"/>
              <w:right w:val="single" w:sz="4" w:space="0" w:color="auto"/>
            </w:tcBorders>
            <w:vAlign w:val="center"/>
            <w:hideMark/>
          </w:tcPr>
          <w:p w:rsidR="001B676E" w:rsidRPr="00B06614" w:rsidRDefault="001B676E" w:rsidP="00B06614">
            <w:pPr>
              <w:spacing w:before="0" w:line="240" w:lineRule="auto"/>
              <w:jc w:val="center"/>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Нормативно-правовой документ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1B676E" w:rsidRPr="00B06614" w:rsidRDefault="001B676E" w:rsidP="00B06614">
            <w:pPr>
              <w:spacing w:before="0" w:line="240" w:lineRule="auto"/>
              <w:jc w:val="center"/>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Ответственный орган (контактное лицо)</w:t>
            </w:r>
          </w:p>
        </w:tc>
      </w:tr>
      <w:tr w:rsidR="001B676E" w:rsidRPr="001B6A3B" w:rsidTr="001B676E">
        <w:trPr>
          <w:trHeight w:val="779"/>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rFonts w:asciiTheme="minorBidi" w:hAnsiTheme="minorBidi" w:cstheme="minorBidi"/>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jc w:val="left"/>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 xml:space="preserve">Используются ли технологически </w:t>
            </w:r>
            <w:proofErr w:type="gramStart"/>
            <w:r w:rsidRPr="00B06614">
              <w:rPr>
                <w:rFonts w:asciiTheme="minorBidi" w:hAnsiTheme="minorBidi" w:cstheme="minorBidi"/>
                <w:snapToGrid w:val="0"/>
                <w:color w:val="000000"/>
                <w:sz w:val="20"/>
                <w:lang w:val="ru-RU"/>
              </w:rPr>
              <w:t>обусловленные</w:t>
            </w:r>
            <w:proofErr w:type="gramEnd"/>
            <w:r w:rsidRPr="00B06614">
              <w:rPr>
                <w:rFonts w:asciiTheme="minorBidi" w:hAnsiTheme="minorBidi" w:cstheme="minorBidi"/>
                <w:snapToGrid w:val="0"/>
                <w:color w:val="000000"/>
                <w:sz w:val="20"/>
                <w:lang w:val="ru-RU"/>
              </w:rPr>
              <w:t xml:space="preserve"> ПДВ для отдельных производств / объектов?</w:t>
            </w:r>
          </w:p>
        </w:tc>
        <w:tc>
          <w:tcPr>
            <w:tcW w:w="743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4622CF">
            <w:pPr>
              <w:spacing w:before="0" w:line="240" w:lineRule="auto"/>
              <w:jc w:val="center"/>
              <w:rPr>
                <w:rFonts w:asciiTheme="minorBidi" w:hAnsiTheme="minorBidi" w:cstheme="minorBidi"/>
                <w:sz w:val="20"/>
                <w:lang w:val="ru-RU" w:eastAsia="ru-RU"/>
              </w:rPr>
            </w:pPr>
            <w:r w:rsidRPr="00B06614">
              <w:rPr>
                <w:rFonts w:asciiTheme="minorBidi" w:hAnsiTheme="minorBidi" w:cstheme="minorBidi"/>
                <w:sz w:val="20"/>
                <w:lang w:val="ru-RU"/>
              </w:rPr>
              <w:t>Нет</w:t>
            </w:r>
          </w:p>
          <w:p w:rsidR="001B676E" w:rsidRPr="00B06614" w:rsidRDefault="001B676E" w:rsidP="00B06614">
            <w:pPr>
              <w:spacing w:before="0" w:line="240" w:lineRule="auto"/>
              <w:rPr>
                <w:rFonts w:asciiTheme="minorBidi" w:hAnsiTheme="minorBidi" w:cstheme="minorBidi"/>
                <w:snapToGrid w:val="0"/>
                <w:sz w:val="20"/>
                <w:lang w:val="ru-RU"/>
              </w:rPr>
            </w:pPr>
            <w:r w:rsidRPr="00B06614">
              <w:rPr>
                <w:rFonts w:asciiTheme="minorBidi" w:hAnsiTheme="minorBidi" w:cstheme="minorBidi"/>
                <w:sz w:val="20"/>
                <w:lang w:val="ru-RU"/>
              </w:rPr>
              <w:t xml:space="preserve">Для действующих предприятий разрабатываются проект </w:t>
            </w:r>
            <w:r w:rsidRPr="00B06614">
              <w:rPr>
                <w:rFonts w:asciiTheme="minorBidi" w:hAnsiTheme="minorBidi" w:cstheme="minorBidi"/>
                <w:snapToGrid w:val="0"/>
                <w:sz w:val="20"/>
                <w:lang w:val="ru-RU"/>
              </w:rPr>
              <w:t>предельно допустимых выбросов (ПДВ) на основани</w:t>
            </w:r>
            <w:r w:rsidR="00B06614">
              <w:rPr>
                <w:rFonts w:asciiTheme="minorBidi" w:hAnsiTheme="minorBidi" w:cstheme="minorBidi"/>
                <w:snapToGrid w:val="0"/>
                <w:sz w:val="20"/>
                <w:lang w:val="ru-RU"/>
              </w:rPr>
              <w:t>и</w:t>
            </w:r>
            <w:r w:rsidRPr="00B06614">
              <w:rPr>
                <w:rFonts w:asciiTheme="minorBidi" w:hAnsiTheme="minorBidi" w:cstheme="minorBidi"/>
                <w:snapToGrid w:val="0"/>
                <w:sz w:val="20"/>
                <w:lang w:val="ru-RU"/>
              </w:rPr>
              <w:t>:</w:t>
            </w:r>
          </w:p>
          <w:p w:rsidR="001B676E" w:rsidRPr="00B06614" w:rsidRDefault="001B676E" w:rsidP="00D05ED8">
            <w:pPr>
              <w:numPr>
                <w:ilvl w:val="0"/>
                <w:numId w:val="102"/>
              </w:numPr>
              <w:spacing w:before="0" w:line="240" w:lineRule="auto"/>
              <w:ind w:left="0" w:firstLine="0"/>
              <w:jc w:val="left"/>
              <w:rPr>
                <w:rFonts w:asciiTheme="minorBidi" w:hAnsiTheme="minorBidi" w:cstheme="minorBidi"/>
                <w:snapToGrid w:val="0"/>
                <w:sz w:val="20"/>
                <w:lang w:val="ru-RU"/>
              </w:rPr>
            </w:pPr>
            <w:r w:rsidRPr="00B06614">
              <w:rPr>
                <w:rFonts w:asciiTheme="minorBidi" w:hAnsiTheme="minorBidi" w:cstheme="minorBidi"/>
                <w:snapToGrid w:val="0"/>
                <w:sz w:val="20"/>
                <w:lang w:val="ru-RU"/>
              </w:rPr>
              <w:t>Закон</w:t>
            </w:r>
            <w:r w:rsidR="00B06614">
              <w:rPr>
                <w:rFonts w:asciiTheme="minorBidi" w:hAnsiTheme="minorBidi" w:cstheme="minorBidi"/>
                <w:snapToGrid w:val="0"/>
                <w:sz w:val="20"/>
                <w:lang w:val="ru-RU"/>
              </w:rPr>
              <w:t>а</w:t>
            </w:r>
            <w:r w:rsidRPr="00B06614">
              <w:rPr>
                <w:rFonts w:asciiTheme="minorBidi" w:hAnsiTheme="minorBidi" w:cstheme="minorBidi"/>
                <w:snapToGrid w:val="0"/>
                <w:sz w:val="20"/>
                <w:lang w:val="ru-RU"/>
              </w:rPr>
              <w:t xml:space="preserve"> Азербайджана "</w:t>
            </w:r>
            <w:r w:rsidRPr="00B06614">
              <w:rPr>
                <w:rFonts w:asciiTheme="minorBidi" w:hAnsiTheme="minorBidi" w:cstheme="minorBidi"/>
                <w:i/>
                <w:snapToGrid w:val="0"/>
                <w:sz w:val="20"/>
                <w:lang w:val="ru-RU"/>
              </w:rPr>
              <w:t>Об охране окружающей природной среды</w:t>
            </w:r>
            <w:r w:rsidRPr="00B06614">
              <w:rPr>
                <w:rFonts w:asciiTheme="minorBidi" w:hAnsiTheme="minorBidi" w:cstheme="minorBidi"/>
                <w:snapToGrid w:val="0"/>
                <w:sz w:val="20"/>
                <w:lang w:val="ru-RU"/>
              </w:rPr>
              <w:t>" (ст.</w:t>
            </w:r>
            <w:proofErr w:type="gramStart"/>
            <w:r w:rsidRPr="00B06614">
              <w:rPr>
                <w:rFonts w:asciiTheme="minorBidi" w:hAnsiTheme="minorBidi" w:cstheme="minorBidi"/>
                <w:snapToGrid w:val="0"/>
                <w:sz w:val="20"/>
                <w:lang w:val="ru-RU"/>
              </w:rPr>
              <w:t xml:space="preserve"> )</w:t>
            </w:r>
            <w:proofErr w:type="gramEnd"/>
            <w:r w:rsidRPr="00B06614">
              <w:rPr>
                <w:rFonts w:asciiTheme="minorBidi" w:hAnsiTheme="minorBidi" w:cstheme="minorBidi"/>
                <w:snapToGrid w:val="0"/>
                <w:sz w:val="20"/>
                <w:lang w:val="ru-RU"/>
              </w:rPr>
              <w:t xml:space="preserve"> </w:t>
            </w:r>
          </w:p>
          <w:p w:rsidR="001B676E" w:rsidRPr="00B06614" w:rsidRDefault="001B676E" w:rsidP="00D05ED8">
            <w:pPr>
              <w:numPr>
                <w:ilvl w:val="0"/>
                <w:numId w:val="102"/>
              </w:numPr>
              <w:spacing w:before="0" w:line="240" w:lineRule="auto"/>
              <w:ind w:left="0" w:firstLine="0"/>
              <w:jc w:val="left"/>
              <w:rPr>
                <w:rFonts w:asciiTheme="minorBidi" w:hAnsiTheme="minorBidi" w:cstheme="minorBidi"/>
                <w:snapToGrid w:val="0"/>
                <w:sz w:val="20"/>
                <w:lang w:val="ru-RU"/>
              </w:rPr>
            </w:pPr>
            <w:r w:rsidRPr="00B06614">
              <w:rPr>
                <w:rFonts w:asciiTheme="minorBidi" w:hAnsiTheme="minorBidi" w:cstheme="minorBidi"/>
                <w:snapToGrid w:val="0"/>
                <w:sz w:val="20"/>
                <w:lang w:val="ru-RU"/>
              </w:rPr>
              <w:t>Приказ</w:t>
            </w:r>
            <w:r w:rsidR="00B06614">
              <w:rPr>
                <w:rFonts w:asciiTheme="minorBidi" w:hAnsiTheme="minorBidi" w:cstheme="minorBidi"/>
                <w:snapToGrid w:val="0"/>
                <w:sz w:val="20"/>
                <w:lang w:val="ru-RU"/>
              </w:rPr>
              <w:t>а</w:t>
            </w:r>
            <w:r w:rsidRPr="00B06614">
              <w:rPr>
                <w:rFonts w:asciiTheme="minorBidi" w:hAnsiTheme="minorBidi" w:cstheme="minorBidi"/>
                <w:snapToGrid w:val="0"/>
                <w:sz w:val="20"/>
                <w:lang w:val="ru-RU"/>
              </w:rPr>
              <w:t xml:space="preserve"> Министерства экологии и природных ресурсов Азербайджана №</w:t>
            </w:r>
            <w:r w:rsidR="00B06614">
              <w:rPr>
                <w:rFonts w:asciiTheme="minorBidi" w:hAnsiTheme="minorBidi" w:cstheme="minorBidi"/>
                <w:snapToGrid w:val="0"/>
                <w:sz w:val="20"/>
                <w:lang w:val="ru-RU"/>
              </w:rPr>
              <w:t> </w:t>
            </w:r>
            <w:r w:rsidRPr="00B06614">
              <w:rPr>
                <w:rFonts w:asciiTheme="minorBidi" w:hAnsiTheme="minorBidi" w:cstheme="minorBidi"/>
                <w:snapToGrid w:val="0"/>
                <w:sz w:val="20"/>
                <w:lang w:val="ru-RU"/>
              </w:rPr>
              <w:t>228/4 от 18.05.2009 г. "</w:t>
            </w:r>
            <w:r w:rsidRPr="00B06614">
              <w:rPr>
                <w:rFonts w:asciiTheme="minorBidi" w:hAnsiTheme="minorBidi" w:cstheme="minorBidi"/>
                <w:i/>
                <w:snapToGrid w:val="0"/>
                <w:sz w:val="20"/>
                <w:lang w:val="ru-RU"/>
              </w:rPr>
              <w:t xml:space="preserve">Об утверждении </w:t>
            </w:r>
            <w:proofErr w:type="gramStart"/>
            <w:r w:rsidRPr="00B06614">
              <w:rPr>
                <w:rFonts w:asciiTheme="minorBidi" w:hAnsiTheme="minorBidi" w:cstheme="minorBidi"/>
                <w:i/>
                <w:snapToGrid w:val="0"/>
                <w:sz w:val="20"/>
                <w:lang w:val="ru-RU"/>
              </w:rPr>
              <w:t>Методику</w:t>
            </w:r>
            <w:proofErr w:type="gramEnd"/>
            <w:r w:rsidRPr="00B06614">
              <w:rPr>
                <w:rFonts w:asciiTheme="minorBidi" w:hAnsiTheme="minorBidi" w:cstheme="minorBidi"/>
                <w:i/>
                <w:snapToGrid w:val="0"/>
                <w:sz w:val="20"/>
                <w:lang w:val="ru-RU"/>
              </w:rPr>
              <w:t xml:space="preserve"> о порядке разработки и утверждения предельно допустимых выбросов (ПДВ)</w:t>
            </w:r>
            <w:r w:rsidRPr="00B06614">
              <w:rPr>
                <w:rFonts w:asciiTheme="minorBidi" w:hAnsiTheme="minorBidi" w:cstheme="minorBidi"/>
                <w:snapToGrid w:val="0"/>
                <w:sz w:val="20"/>
                <w:lang w:val="ru-RU"/>
              </w:rPr>
              <w:t>"</w:t>
            </w:r>
          </w:p>
          <w:p w:rsidR="001B676E" w:rsidRPr="00B06614" w:rsidRDefault="001B676E" w:rsidP="00D05ED8">
            <w:pPr>
              <w:numPr>
                <w:ilvl w:val="0"/>
                <w:numId w:val="102"/>
              </w:numPr>
              <w:spacing w:before="0" w:line="240" w:lineRule="auto"/>
              <w:ind w:left="0" w:firstLine="0"/>
              <w:jc w:val="left"/>
              <w:rPr>
                <w:rFonts w:asciiTheme="minorBidi" w:hAnsiTheme="minorBidi" w:cstheme="minorBidi"/>
                <w:sz w:val="20"/>
                <w:lang w:val="ru-RU" w:eastAsia="ru-RU"/>
              </w:rPr>
            </w:pPr>
            <w:r w:rsidRPr="00B06614">
              <w:rPr>
                <w:rFonts w:asciiTheme="minorBidi" w:hAnsiTheme="minorBidi" w:cstheme="minorBidi"/>
                <w:bCs/>
                <w:sz w:val="20"/>
                <w:lang w:val="ru-RU"/>
              </w:rPr>
              <w:t xml:space="preserve">Постановление Кабинета Министров Азербайджана от 15.04.2002 </w:t>
            </w:r>
            <w:r w:rsidR="00B06614">
              <w:rPr>
                <w:rFonts w:asciiTheme="minorBidi" w:hAnsiTheme="minorBidi" w:cstheme="minorBidi"/>
                <w:bCs/>
                <w:sz w:val="20"/>
                <w:lang w:val="ru-RU"/>
              </w:rPr>
              <w:t>г.</w:t>
            </w:r>
            <w:r w:rsidRPr="00B06614">
              <w:rPr>
                <w:rFonts w:asciiTheme="minorBidi" w:hAnsiTheme="minorBidi" w:cstheme="minorBidi"/>
                <w:bCs/>
                <w:sz w:val="20"/>
                <w:lang w:val="ru-RU"/>
              </w:rPr>
              <w:t xml:space="preserve"> №</w:t>
            </w:r>
            <w:r w:rsidR="00B06614">
              <w:rPr>
                <w:rFonts w:asciiTheme="minorBidi" w:hAnsiTheme="minorBidi" w:cstheme="minorBidi"/>
                <w:bCs/>
                <w:sz w:val="20"/>
                <w:lang w:val="ru-RU"/>
              </w:rPr>
              <w:t> </w:t>
            </w:r>
            <w:r w:rsidRPr="00B06614">
              <w:rPr>
                <w:rFonts w:asciiTheme="minorBidi" w:hAnsiTheme="minorBidi" w:cstheme="minorBidi"/>
                <w:bCs/>
                <w:sz w:val="20"/>
                <w:lang w:val="ru-RU"/>
              </w:rPr>
              <w:t>063 "Переч</w:t>
            </w:r>
            <w:r w:rsidR="00B06614">
              <w:rPr>
                <w:rFonts w:asciiTheme="minorBidi" w:hAnsiTheme="minorBidi" w:cstheme="minorBidi"/>
                <w:bCs/>
                <w:sz w:val="20"/>
                <w:lang w:val="ru-RU"/>
              </w:rPr>
              <w:t>ень</w:t>
            </w:r>
            <w:r w:rsidRPr="00B06614">
              <w:rPr>
                <w:rFonts w:asciiTheme="minorBidi" w:hAnsiTheme="minorBidi" w:cstheme="minorBidi"/>
                <w:bCs/>
                <w:sz w:val="20"/>
                <w:lang w:val="ru-RU"/>
              </w:rPr>
              <w:t xml:space="preserve"> объектов, на которых применяются технические нормативы и допустимые нормы выброса"</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1B676E" w:rsidP="002C2955">
            <w:pPr>
              <w:spacing w:before="0" w:line="240" w:lineRule="auto"/>
              <w:jc w:val="left"/>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Министерства экологии и природных ресурсов</w:t>
            </w:r>
          </w:p>
        </w:tc>
      </w:tr>
      <w:tr w:rsidR="001B676E" w:rsidRPr="001B6A3B" w:rsidTr="001B676E">
        <w:trPr>
          <w:trHeight w:val="794"/>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rFonts w:asciiTheme="minorBidi" w:hAnsiTheme="minorBidi" w:cstheme="minorBidi"/>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2C2955">
            <w:pPr>
              <w:spacing w:before="0" w:line="240" w:lineRule="auto"/>
              <w:jc w:val="left"/>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Используются ли другие экологические нормативы для отдельных производств / объектов?</w:t>
            </w:r>
          </w:p>
        </w:tc>
        <w:tc>
          <w:tcPr>
            <w:tcW w:w="7434" w:type="dxa"/>
            <w:tcBorders>
              <w:top w:val="single" w:sz="4" w:space="0" w:color="auto"/>
              <w:left w:val="single" w:sz="4" w:space="0" w:color="auto"/>
              <w:bottom w:val="single" w:sz="4" w:space="0" w:color="auto"/>
              <w:right w:val="single" w:sz="4" w:space="0" w:color="auto"/>
            </w:tcBorders>
          </w:tcPr>
          <w:p w:rsidR="001B676E" w:rsidRPr="00B06614" w:rsidRDefault="001B676E" w:rsidP="002C2955">
            <w:pPr>
              <w:spacing w:before="0" w:line="240" w:lineRule="auto"/>
              <w:jc w:val="center"/>
              <w:rPr>
                <w:rFonts w:asciiTheme="minorBidi" w:hAnsiTheme="minorBidi" w:cstheme="minorBidi"/>
                <w:snapToGrid w:val="0"/>
                <w:sz w:val="20"/>
                <w:lang w:val="ru-RU" w:eastAsia="ru-RU"/>
              </w:rPr>
            </w:pPr>
            <w:r w:rsidRPr="00B06614">
              <w:rPr>
                <w:rFonts w:asciiTheme="minorBidi" w:hAnsiTheme="minorBidi" w:cstheme="minorBidi"/>
                <w:sz w:val="20"/>
                <w:lang w:val="ru-RU"/>
              </w:rPr>
              <w:t>Нет</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1B676E" w:rsidP="002C2955">
            <w:pPr>
              <w:spacing w:before="0" w:line="240" w:lineRule="auto"/>
              <w:jc w:val="left"/>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Министерства экологии и природных ресурсов</w:t>
            </w:r>
          </w:p>
        </w:tc>
      </w:tr>
      <w:tr w:rsidR="001B676E" w:rsidRPr="00B06614" w:rsidTr="001B676E">
        <w:trPr>
          <w:trHeight w:val="487"/>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rFonts w:asciiTheme="minorBidi" w:hAnsiTheme="minorBidi" w:cstheme="minorBidi"/>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 xml:space="preserve">Используются ли при выдаче разрешений на выбросы дополнительные к ПДВ условия, например, соблюдения технологических параметров? </w:t>
            </w:r>
          </w:p>
        </w:tc>
        <w:tc>
          <w:tcPr>
            <w:tcW w:w="743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jc w:val="center"/>
              <w:rPr>
                <w:rFonts w:asciiTheme="minorBidi" w:hAnsiTheme="minorBidi" w:cstheme="minorBidi"/>
                <w:sz w:val="20"/>
                <w:lang w:val="ru-RU" w:eastAsia="ru-RU"/>
              </w:rPr>
            </w:pPr>
            <w:r w:rsidRPr="00B06614">
              <w:rPr>
                <w:rFonts w:asciiTheme="minorBidi" w:hAnsiTheme="minorBidi" w:cstheme="minorBidi"/>
                <w:sz w:val="20"/>
                <w:lang w:val="ru-RU"/>
              </w:rPr>
              <w:t>Да.</w:t>
            </w:r>
          </w:p>
          <w:p w:rsidR="001B676E" w:rsidRPr="00B06614" w:rsidRDefault="001B676E" w:rsidP="00B06614">
            <w:pPr>
              <w:spacing w:before="0" w:line="240" w:lineRule="auto"/>
              <w:rPr>
                <w:rFonts w:asciiTheme="minorBidi" w:hAnsiTheme="minorBidi" w:cstheme="minorBidi"/>
                <w:sz w:val="20"/>
                <w:lang w:val="ru-RU"/>
              </w:rPr>
            </w:pPr>
            <w:r w:rsidRPr="00B06614">
              <w:rPr>
                <w:rFonts w:asciiTheme="minorBidi" w:hAnsiTheme="minorBidi" w:cstheme="minorBidi"/>
                <w:sz w:val="20"/>
                <w:lang w:val="ru-RU"/>
              </w:rPr>
              <w:t>Условия, устанавливаемые в разрешении на выбросы.</w:t>
            </w:r>
          </w:p>
          <w:p w:rsidR="001B676E" w:rsidRPr="00B06614" w:rsidRDefault="001B676E" w:rsidP="00B06614">
            <w:pPr>
              <w:spacing w:before="0" w:line="240" w:lineRule="auto"/>
              <w:rPr>
                <w:rFonts w:asciiTheme="minorBidi" w:hAnsiTheme="minorBidi" w:cstheme="minorBidi"/>
                <w:sz w:val="20"/>
                <w:lang w:val="ru-RU"/>
              </w:rPr>
            </w:pPr>
            <w:r w:rsidRPr="00B06614">
              <w:rPr>
                <w:rFonts w:asciiTheme="minorBidi" w:hAnsiTheme="minorBidi" w:cstheme="minorBidi"/>
                <w:sz w:val="20"/>
                <w:lang w:val="ru-RU"/>
              </w:rPr>
              <w:t xml:space="preserve">Разрешение на выбросы содержит раздел, который содержит определение требований </w:t>
            </w:r>
            <w:proofErr w:type="gramStart"/>
            <w:r w:rsidRPr="00B06614">
              <w:rPr>
                <w:rFonts w:asciiTheme="minorBidi" w:hAnsiTheme="minorBidi" w:cstheme="minorBidi"/>
                <w:sz w:val="20"/>
                <w:lang w:val="ru-RU"/>
              </w:rPr>
              <w:t>к</w:t>
            </w:r>
            <w:proofErr w:type="gramEnd"/>
            <w:r w:rsidRPr="00B06614">
              <w:rPr>
                <w:rFonts w:asciiTheme="minorBidi" w:hAnsiTheme="minorBidi" w:cstheme="minorBidi"/>
                <w:sz w:val="20"/>
                <w:lang w:val="ru-RU"/>
              </w:rPr>
              <w:t>:</w:t>
            </w:r>
          </w:p>
          <w:p w:rsidR="001B676E" w:rsidRPr="00B06614" w:rsidRDefault="001B676E" w:rsidP="002C2955">
            <w:pPr>
              <w:spacing w:before="0" w:line="240" w:lineRule="auto"/>
              <w:jc w:val="left"/>
              <w:rPr>
                <w:rFonts w:asciiTheme="minorBidi" w:hAnsiTheme="minorBidi" w:cstheme="minorBidi"/>
                <w:sz w:val="20"/>
                <w:lang w:val="ru-RU"/>
              </w:rPr>
            </w:pPr>
            <w:r w:rsidRPr="00B06614">
              <w:rPr>
                <w:rFonts w:asciiTheme="minorBidi" w:hAnsiTheme="minorBidi" w:cstheme="minorBidi"/>
                <w:sz w:val="20"/>
                <w:lang w:val="ru-RU"/>
              </w:rPr>
              <w:t xml:space="preserve">- технологическому процессу (это условие уточняет выполнения и эксплуатацию технологического процесса и сооружения, в том числе выбор технологического процесса, выбор </w:t>
            </w:r>
            <w:proofErr w:type="gramStart"/>
            <w:r w:rsidRPr="00B06614">
              <w:rPr>
                <w:rFonts w:asciiTheme="minorBidi" w:hAnsiTheme="minorBidi" w:cstheme="minorBidi"/>
                <w:sz w:val="20"/>
                <w:lang w:val="ru-RU"/>
              </w:rPr>
              <w:t>технического исполнения</w:t>
            </w:r>
            <w:proofErr w:type="gramEnd"/>
            <w:r w:rsidRPr="00B06614">
              <w:rPr>
                <w:rFonts w:asciiTheme="minorBidi" w:hAnsiTheme="minorBidi" w:cstheme="minorBidi"/>
                <w:sz w:val="20"/>
                <w:lang w:val="ru-RU"/>
              </w:rPr>
              <w:t xml:space="preserve"> технологического оборудования, выбор сырья и химикатов);</w:t>
            </w:r>
          </w:p>
          <w:p w:rsidR="001B676E" w:rsidRPr="00B06614" w:rsidRDefault="001B676E" w:rsidP="002C2955">
            <w:pPr>
              <w:spacing w:before="0" w:line="240" w:lineRule="auto"/>
              <w:jc w:val="left"/>
              <w:rPr>
                <w:rFonts w:asciiTheme="minorBidi" w:hAnsiTheme="minorBidi" w:cstheme="minorBidi"/>
                <w:sz w:val="20"/>
                <w:lang w:val="ru-RU"/>
              </w:rPr>
            </w:pPr>
            <w:r w:rsidRPr="00B06614">
              <w:rPr>
                <w:rFonts w:asciiTheme="minorBidi" w:hAnsiTheme="minorBidi" w:cstheme="minorBidi"/>
                <w:sz w:val="20"/>
                <w:lang w:val="ru-RU"/>
              </w:rPr>
              <w:t>- оборудованию и сооружениям (определяется метод очистки или тип эксплуатируемых сооружений;</w:t>
            </w:r>
          </w:p>
          <w:p w:rsidR="001B676E" w:rsidRPr="00B06614" w:rsidRDefault="001B676E" w:rsidP="002C2955">
            <w:pPr>
              <w:spacing w:before="0" w:line="240" w:lineRule="auto"/>
              <w:jc w:val="left"/>
              <w:rPr>
                <w:rFonts w:asciiTheme="minorBidi" w:hAnsiTheme="minorBidi" w:cstheme="minorBidi"/>
                <w:sz w:val="20"/>
                <w:lang w:val="ru-RU"/>
              </w:rPr>
            </w:pPr>
            <w:r w:rsidRPr="00B06614">
              <w:rPr>
                <w:rFonts w:asciiTheme="minorBidi" w:hAnsiTheme="minorBidi" w:cstheme="minorBidi"/>
                <w:sz w:val="20"/>
                <w:lang w:val="ru-RU"/>
              </w:rPr>
              <w:t>- очистке газопылевого потока (определяется степень очистки);</w:t>
            </w:r>
          </w:p>
          <w:p w:rsidR="001B676E" w:rsidRPr="00B06614" w:rsidRDefault="001B676E" w:rsidP="002C2955">
            <w:pPr>
              <w:spacing w:before="0" w:line="240" w:lineRule="auto"/>
              <w:jc w:val="left"/>
              <w:rPr>
                <w:rFonts w:asciiTheme="minorBidi" w:hAnsiTheme="minorBidi" w:cstheme="minorBidi"/>
                <w:snapToGrid w:val="0"/>
                <w:sz w:val="20"/>
                <w:lang w:val="ru-RU" w:eastAsia="ru-RU"/>
              </w:rPr>
            </w:pPr>
            <w:r w:rsidRPr="00B06614">
              <w:rPr>
                <w:rFonts w:asciiTheme="minorBidi" w:hAnsiTheme="minorBidi" w:cstheme="minorBidi"/>
                <w:sz w:val="20"/>
                <w:lang w:val="ru-RU"/>
              </w:rPr>
              <w:t>- производственно</w:t>
            </w:r>
            <w:r w:rsidR="002C2955">
              <w:rPr>
                <w:rFonts w:asciiTheme="minorBidi" w:hAnsiTheme="minorBidi" w:cstheme="minorBidi"/>
                <w:sz w:val="20"/>
                <w:lang w:val="ru-RU"/>
              </w:rPr>
              <w:t>му</w:t>
            </w:r>
            <w:r w:rsidRPr="00B06614">
              <w:rPr>
                <w:rFonts w:asciiTheme="minorBidi" w:hAnsiTheme="minorBidi" w:cstheme="minorBidi"/>
                <w:sz w:val="20"/>
                <w:lang w:val="ru-RU"/>
              </w:rPr>
              <w:t xml:space="preserve"> контрол</w:t>
            </w:r>
            <w:r w:rsidR="002C2955">
              <w:rPr>
                <w:rFonts w:asciiTheme="minorBidi" w:hAnsiTheme="minorBidi" w:cstheme="minorBidi"/>
                <w:sz w:val="20"/>
                <w:lang w:val="ru-RU"/>
              </w:rPr>
              <w:t>ю</w:t>
            </w:r>
            <w:r w:rsidRPr="00B06614">
              <w:rPr>
                <w:rFonts w:asciiTheme="minorBidi" w:hAnsiTheme="minorBidi" w:cstheme="minorBidi"/>
                <w:sz w:val="20"/>
                <w:lang w:val="ru-RU"/>
              </w:rPr>
              <w:t xml:space="preserve"> (организаци</w:t>
            </w:r>
            <w:r w:rsidR="002C2955">
              <w:rPr>
                <w:rFonts w:asciiTheme="minorBidi" w:hAnsiTheme="minorBidi" w:cstheme="minorBidi"/>
                <w:sz w:val="20"/>
                <w:lang w:val="ru-RU"/>
              </w:rPr>
              <w:t>я</w:t>
            </w:r>
            <w:r w:rsidRPr="00B06614">
              <w:rPr>
                <w:rFonts w:asciiTheme="minorBidi" w:hAnsiTheme="minorBidi" w:cstheme="minorBidi"/>
                <w:sz w:val="20"/>
                <w:lang w:val="ru-RU"/>
              </w:rPr>
              <w:t xml:space="preserve"> и осуществлени</w:t>
            </w:r>
            <w:r w:rsidR="002C2955">
              <w:rPr>
                <w:rFonts w:asciiTheme="minorBidi" w:hAnsiTheme="minorBidi" w:cstheme="minorBidi"/>
                <w:sz w:val="20"/>
                <w:lang w:val="ru-RU"/>
              </w:rPr>
              <w:t>е</w:t>
            </w:r>
            <w:r w:rsidRPr="00B06614">
              <w:rPr>
                <w:rFonts w:asciiTheme="minorBidi" w:hAnsiTheme="minorBidi" w:cstheme="minorBidi"/>
                <w:sz w:val="20"/>
                <w:lang w:val="ru-RU"/>
              </w:rPr>
              <w:t xml:space="preserve"> программы);</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2C2955" w:rsidP="002C2955">
            <w:pPr>
              <w:spacing w:before="0" w:line="240" w:lineRule="auto"/>
              <w:jc w:val="left"/>
              <w:rPr>
                <w:rFonts w:asciiTheme="minorBidi" w:hAnsiTheme="minorBidi" w:cstheme="minorBidi"/>
                <w:snapToGrid w:val="0"/>
                <w:color w:val="000000"/>
                <w:sz w:val="20"/>
                <w:lang w:val="ru-RU" w:eastAsia="ru-RU"/>
              </w:rPr>
            </w:pPr>
            <w:r>
              <w:rPr>
                <w:rFonts w:asciiTheme="minorBidi" w:hAnsiTheme="minorBidi" w:cstheme="minorBidi"/>
                <w:snapToGrid w:val="0"/>
                <w:color w:val="000000"/>
                <w:sz w:val="20"/>
                <w:lang w:val="ru-RU"/>
              </w:rPr>
              <w:t>Министерство экологии</w:t>
            </w:r>
            <w:r w:rsidR="001B676E" w:rsidRPr="00B06614">
              <w:rPr>
                <w:rFonts w:asciiTheme="minorBidi" w:hAnsiTheme="minorBidi" w:cstheme="minorBidi"/>
                <w:snapToGrid w:val="0"/>
                <w:color w:val="000000"/>
                <w:sz w:val="20"/>
                <w:lang w:val="ru-RU"/>
              </w:rPr>
              <w:t xml:space="preserve"> и природных ресурсов </w:t>
            </w:r>
          </w:p>
          <w:p w:rsidR="001B676E" w:rsidRPr="00B06614" w:rsidRDefault="001B676E" w:rsidP="002C2955">
            <w:pPr>
              <w:spacing w:before="0" w:line="240" w:lineRule="auto"/>
              <w:jc w:val="left"/>
              <w:rPr>
                <w:rFonts w:asciiTheme="minorBidi" w:hAnsiTheme="minorBidi" w:cstheme="minorBidi"/>
                <w:snapToGrid w:val="0"/>
                <w:color w:val="000000"/>
                <w:sz w:val="20"/>
                <w:lang w:val="ru-RU" w:eastAsia="ru-RU"/>
              </w:rPr>
            </w:pPr>
          </w:p>
        </w:tc>
      </w:tr>
      <w:tr w:rsidR="001B676E" w:rsidRPr="001B6A3B" w:rsidTr="001B676E">
        <w:trPr>
          <w:trHeight w:val="743"/>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rFonts w:asciiTheme="minorBidi" w:hAnsiTheme="minorBidi" w:cstheme="minorBidi"/>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Имеется ли единая для страны база данных / сборник удельных выбросов для производств / источников загрязнения атмосферы?</w:t>
            </w:r>
          </w:p>
        </w:tc>
        <w:tc>
          <w:tcPr>
            <w:tcW w:w="7434" w:type="dxa"/>
            <w:tcBorders>
              <w:top w:val="single" w:sz="4" w:space="0" w:color="auto"/>
              <w:left w:val="single" w:sz="4" w:space="0" w:color="auto"/>
              <w:bottom w:val="single" w:sz="4" w:space="0" w:color="auto"/>
              <w:right w:val="single" w:sz="4" w:space="0" w:color="auto"/>
            </w:tcBorders>
          </w:tcPr>
          <w:p w:rsidR="001B676E" w:rsidRPr="00B06614" w:rsidRDefault="001B676E" w:rsidP="002C2955">
            <w:pPr>
              <w:spacing w:before="0" w:line="240" w:lineRule="auto"/>
              <w:jc w:val="center"/>
              <w:rPr>
                <w:rFonts w:asciiTheme="minorBidi" w:hAnsiTheme="minorBidi" w:cstheme="minorBidi"/>
                <w:color w:val="000000"/>
                <w:sz w:val="20"/>
                <w:lang w:val="ru-RU" w:eastAsia="ru-RU"/>
              </w:rPr>
            </w:pPr>
            <w:r w:rsidRPr="00B06614">
              <w:rPr>
                <w:rFonts w:asciiTheme="minorBidi" w:hAnsiTheme="minorBidi" w:cstheme="minorBidi"/>
                <w:color w:val="000000"/>
                <w:sz w:val="20"/>
                <w:lang w:val="ru-RU"/>
              </w:rPr>
              <w:t>Нет</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2C2955" w:rsidP="002C2955">
            <w:pPr>
              <w:spacing w:before="0" w:line="240" w:lineRule="auto"/>
              <w:jc w:val="left"/>
              <w:rPr>
                <w:rFonts w:asciiTheme="minorBidi" w:hAnsiTheme="minorBidi" w:cstheme="minorBidi"/>
                <w:snapToGrid w:val="0"/>
                <w:color w:val="000000"/>
                <w:sz w:val="20"/>
                <w:lang w:val="ru-RU" w:eastAsia="ru-RU"/>
              </w:rPr>
            </w:pPr>
            <w:r>
              <w:rPr>
                <w:rFonts w:asciiTheme="minorBidi" w:hAnsiTheme="minorBidi" w:cstheme="minorBidi"/>
                <w:snapToGrid w:val="0"/>
                <w:color w:val="000000"/>
                <w:sz w:val="20"/>
                <w:lang w:val="ru-RU"/>
              </w:rPr>
              <w:t>Министерство экологии</w:t>
            </w:r>
            <w:r w:rsidR="001B676E" w:rsidRPr="00B06614">
              <w:rPr>
                <w:rFonts w:asciiTheme="minorBidi" w:hAnsiTheme="minorBidi" w:cstheme="minorBidi"/>
                <w:snapToGrid w:val="0"/>
                <w:color w:val="000000"/>
                <w:sz w:val="20"/>
                <w:lang w:val="ru-RU"/>
              </w:rPr>
              <w:t xml:space="preserve"> и природных ресурсов</w:t>
            </w:r>
          </w:p>
        </w:tc>
      </w:tr>
      <w:tr w:rsidR="001B676E" w:rsidRPr="001B6A3B" w:rsidTr="001B676E">
        <w:trPr>
          <w:trHeight w:val="705"/>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rFonts w:asciiTheme="minorBidi" w:hAnsiTheme="minorBidi" w:cstheme="minorBidi"/>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Имеется ли национальный перечень расчётных методов, методик оценки выбросов загрязняющих веществ?</w:t>
            </w:r>
          </w:p>
        </w:tc>
        <w:tc>
          <w:tcPr>
            <w:tcW w:w="743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jc w:val="center"/>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Да.</w:t>
            </w:r>
          </w:p>
          <w:p w:rsidR="001B676E" w:rsidRPr="00B06614" w:rsidRDefault="001B676E" w:rsidP="00B06614">
            <w:pPr>
              <w:spacing w:before="0" w:line="240" w:lineRule="auto"/>
              <w:rPr>
                <w:rFonts w:asciiTheme="minorBidi" w:hAnsiTheme="minorBidi" w:cstheme="minorBidi"/>
                <w:sz w:val="20"/>
                <w:lang w:val="ru-RU" w:eastAsia="ru-RU"/>
              </w:rPr>
            </w:pPr>
            <w:r w:rsidRPr="00B06614">
              <w:rPr>
                <w:rFonts w:asciiTheme="minorBidi" w:hAnsiTheme="minorBidi" w:cstheme="minorBidi"/>
                <w:snapToGrid w:val="0"/>
                <w:color w:val="000000"/>
                <w:sz w:val="20"/>
                <w:lang w:val="ru-RU"/>
              </w:rPr>
              <w:t>Устаревший перечень 1992 года, нуждается в радикальном пересмотре.</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2C2955" w:rsidP="002C2955">
            <w:pPr>
              <w:spacing w:before="0" w:line="240" w:lineRule="auto"/>
              <w:jc w:val="left"/>
              <w:rPr>
                <w:rFonts w:asciiTheme="minorBidi" w:hAnsiTheme="minorBidi" w:cstheme="minorBidi"/>
                <w:snapToGrid w:val="0"/>
                <w:color w:val="000000"/>
                <w:sz w:val="20"/>
                <w:lang w:val="ru-RU" w:eastAsia="ru-RU"/>
              </w:rPr>
            </w:pPr>
            <w:r>
              <w:rPr>
                <w:rFonts w:asciiTheme="minorBidi" w:hAnsiTheme="minorBidi" w:cstheme="minorBidi"/>
                <w:snapToGrid w:val="0"/>
                <w:color w:val="000000"/>
                <w:sz w:val="20"/>
                <w:lang w:val="ru-RU"/>
              </w:rPr>
              <w:t>Министерство экологии</w:t>
            </w:r>
            <w:r w:rsidR="001B676E" w:rsidRPr="00B06614">
              <w:rPr>
                <w:rFonts w:asciiTheme="minorBidi" w:hAnsiTheme="minorBidi" w:cstheme="minorBidi"/>
                <w:snapToGrid w:val="0"/>
                <w:color w:val="000000"/>
                <w:sz w:val="20"/>
                <w:lang w:val="ru-RU"/>
              </w:rPr>
              <w:t xml:space="preserve"> и природных ресурсов</w:t>
            </w:r>
          </w:p>
        </w:tc>
      </w:tr>
      <w:tr w:rsidR="001B676E" w:rsidRPr="001B6A3B" w:rsidTr="001B676E">
        <w:trPr>
          <w:trHeight w:val="819"/>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rFonts w:asciiTheme="minorBidi" w:hAnsiTheme="minorBidi" w:cstheme="minorBidi"/>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Порядок использования методик прямых инструментальных измерений / приборов при инвентаризации и контроле источников выбросов.</w:t>
            </w:r>
          </w:p>
          <w:p w:rsidR="001B676E" w:rsidRPr="00B06614" w:rsidRDefault="001B676E" w:rsidP="00B06614">
            <w:pPr>
              <w:spacing w:before="0" w:line="240" w:lineRule="auto"/>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Имеются ли соответствующие национальные перечни?</w:t>
            </w:r>
          </w:p>
        </w:tc>
        <w:tc>
          <w:tcPr>
            <w:tcW w:w="743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jc w:val="center"/>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Да.</w:t>
            </w:r>
          </w:p>
          <w:p w:rsidR="001B676E" w:rsidRPr="00B06614" w:rsidRDefault="001B676E" w:rsidP="00B06614">
            <w:pPr>
              <w:spacing w:before="0" w:line="240" w:lineRule="auto"/>
              <w:rPr>
                <w:rFonts w:asciiTheme="minorBidi" w:hAnsiTheme="minorBidi" w:cstheme="minorBidi"/>
                <w:snapToGrid w:val="0"/>
                <w:sz w:val="20"/>
                <w:lang w:val="ru-RU"/>
              </w:rPr>
            </w:pPr>
            <w:r w:rsidRPr="00B06614">
              <w:rPr>
                <w:rFonts w:asciiTheme="minorBidi" w:hAnsiTheme="minorBidi" w:cstheme="minorBidi"/>
                <w:snapToGrid w:val="0"/>
                <w:sz w:val="20"/>
                <w:lang w:val="ru-RU"/>
              </w:rPr>
              <w:t>Перечень методик выполнения измерений (определений), состава и свой</w:t>
            </w:r>
            <w:proofErr w:type="gramStart"/>
            <w:r w:rsidRPr="00B06614">
              <w:rPr>
                <w:rFonts w:asciiTheme="minorBidi" w:hAnsiTheme="minorBidi" w:cstheme="minorBidi"/>
                <w:snapToGrid w:val="0"/>
                <w:sz w:val="20"/>
                <w:lang w:val="ru-RU"/>
              </w:rPr>
              <w:t>ств пр</w:t>
            </w:r>
            <w:proofErr w:type="gramEnd"/>
            <w:r w:rsidRPr="00B06614">
              <w:rPr>
                <w:rFonts w:asciiTheme="minorBidi" w:hAnsiTheme="minorBidi" w:cstheme="minorBidi"/>
                <w:snapToGrid w:val="0"/>
                <w:sz w:val="20"/>
                <w:lang w:val="ru-RU"/>
              </w:rPr>
              <w:t xml:space="preserve">об объектов окружающей среды, выбросов, отходов и сбросов, временно допущенных к использованию </w:t>
            </w:r>
            <w:r w:rsidR="002C2955">
              <w:rPr>
                <w:rFonts w:asciiTheme="minorBidi" w:hAnsiTheme="minorBidi" w:cstheme="minorBidi"/>
                <w:snapToGrid w:val="0"/>
                <w:color w:val="000000"/>
                <w:sz w:val="20"/>
                <w:lang w:val="ru-RU"/>
              </w:rPr>
              <w:t>Министерство экологии</w:t>
            </w:r>
            <w:r w:rsidRPr="00B06614">
              <w:rPr>
                <w:rFonts w:asciiTheme="minorBidi" w:hAnsiTheme="minorBidi" w:cstheme="minorBidi"/>
                <w:snapToGrid w:val="0"/>
                <w:color w:val="000000"/>
                <w:sz w:val="20"/>
                <w:lang w:val="ru-RU"/>
              </w:rPr>
              <w:t xml:space="preserve"> и природных ресурсов. Стандарты АР. </w:t>
            </w:r>
            <w:r w:rsidRPr="00B06614">
              <w:rPr>
                <w:rFonts w:asciiTheme="minorBidi" w:hAnsiTheme="minorBidi" w:cstheme="minorBidi"/>
                <w:iCs/>
                <w:snapToGrid w:val="0"/>
                <w:color w:val="000000"/>
                <w:sz w:val="20"/>
                <w:lang w:val="ru-RU"/>
              </w:rPr>
              <w:t xml:space="preserve">Перечень </w:t>
            </w:r>
            <w:r w:rsidRPr="00B06614">
              <w:rPr>
                <w:rFonts w:asciiTheme="minorBidi" w:hAnsiTheme="minorBidi" w:cstheme="minorBidi"/>
                <w:snapToGrid w:val="0"/>
                <w:sz w:val="20"/>
                <w:lang w:val="ru-RU"/>
              </w:rPr>
              <w:t>действителен по 31.12.2017 г.</w:t>
            </w:r>
          </w:p>
          <w:p w:rsidR="001B676E" w:rsidRPr="00B06614" w:rsidRDefault="001B676E" w:rsidP="00B06614">
            <w:pPr>
              <w:spacing w:before="0" w:line="240" w:lineRule="auto"/>
              <w:rPr>
                <w:rFonts w:asciiTheme="minorBidi" w:hAnsiTheme="minorBidi" w:cstheme="minorBidi"/>
                <w:color w:val="FF0000"/>
                <w:sz w:val="20"/>
                <w:lang w:val="ru-RU" w:eastAsia="ru-RU"/>
              </w:rPr>
            </w:pPr>
            <w:r w:rsidRPr="00B06614">
              <w:rPr>
                <w:rFonts w:asciiTheme="minorBidi" w:hAnsiTheme="minorBidi" w:cstheme="minorBidi"/>
                <w:iCs/>
                <w:snapToGrid w:val="0"/>
                <w:color w:val="000000"/>
                <w:sz w:val="20"/>
                <w:lang w:val="ru-RU"/>
              </w:rPr>
              <w:t>М</w:t>
            </w:r>
            <w:r w:rsidRPr="00B06614">
              <w:rPr>
                <w:rFonts w:asciiTheme="minorBidi" w:hAnsiTheme="minorBidi" w:cstheme="minorBidi"/>
                <w:snapToGrid w:val="0"/>
                <w:sz w:val="20"/>
                <w:lang w:val="ru-RU"/>
              </w:rPr>
              <w:t>етодики требуют доработки. Часть методик не имеет согласования с Госстандартом. Диапазоны измерения некоторых методик не соответствуют требуемым диапазонам для нормирования. Ряд современных лабораторных п</w:t>
            </w:r>
            <w:r w:rsidRPr="00B06614">
              <w:rPr>
                <w:rFonts w:asciiTheme="minorBidi" w:hAnsiTheme="minorBidi" w:cstheme="minorBidi"/>
                <w:snapToGrid w:val="0"/>
                <w:color w:val="000000"/>
                <w:sz w:val="20"/>
                <w:lang w:val="ru-RU"/>
              </w:rPr>
              <w:t>риборов и методик в него не включён.</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2C2955" w:rsidP="002C2955">
            <w:pPr>
              <w:spacing w:before="0" w:line="240" w:lineRule="auto"/>
              <w:jc w:val="left"/>
              <w:rPr>
                <w:rFonts w:asciiTheme="minorBidi" w:hAnsiTheme="minorBidi" w:cstheme="minorBidi"/>
                <w:snapToGrid w:val="0"/>
                <w:color w:val="000000"/>
                <w:sz w:val="20"/>
                <w:lang w:val="ru-RU" w:eastAsia="ru-RU"/>
              </w:rPr>
            </w:pPr>
            <w:r>
              <w:rPr>
                <w:rFonts w:asciiTheme="minorBidi" w:hAnsiTheme="minorBidi" w:cstheme="minorBidi"/>
                <w:snapToGrid w:val="0"/>
                <w:color w:val="000000"/>
                <w:sz w:val="20"/>
                <w:lang w:val="ru-RU"/>
              </w:rPr>
              <w:t>Министерство экологии</w:t>
            </w:r>
            <w:r w:rsidR="001B676E" w:rsidRPr="00B06614">
              <w:rPr>
                <w:rFonts w:asciiTheme="minorBidi" w:hAnsiTheme="minorBidi" w:cstheme="minorBidi"/>
                <w:snapToGrid w:val="0"/>
                <w:color w:val="000000"/>
                <w:sz w:val="20"/>
                <w:lang w:val="ru-RU"/>
              </w:rPr>
              <w:t xml:space="preserve"> и природных ресурсов</w:t>
            </w:r>
          </w:p>
        </w:tc>
      </w:tr>
      <w:tr w:rsidR="001B676E" w:rsidRPr="001B6A3B" w:rsidTr="001B676E">
        <w:trPr>
          <w:trHeight w:val="280"/>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rFonts w:asciiTheme="minorBidi" w:hAnsiTheme="minorBidi" w:cstheme="minorBidi"/>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2C2955">
            <w:pPr>
              <w:spacing w:before="0" w:line="240" w:lineRule="auto"/>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Выдаются ли разрешения на выбросы АЗС (автозаправочным станциям)?</w:t>
            </w:r>
            <w:r w:rsidR="002C2955">
              <w:rPr>
                <w:rFonts w:asciiTheme="minorBidi" w:hAnsiTheme="minorBidi" w:cstheme="minorBidi"/>
                <w:snapToGrid w:val="0"/>
                <w:color w:val="000000"/>
                <w:sz w:val="20"/>
                <w:lang w:val="ru-RU"/>
              </w:rPr>
              <w:t xml:space="preserve"> </w:t>
            </w:r>
            <w:r w:rsidRPr="00B06614">
              <w:rPr>
                <w:rFonts w:asciiTheme="minorBidi" w:hAnsiTheme="minorBidi" w:cstheme="minorBidi"/>
                <w:snapToGrid w:val="0"/>
                <w:color w:val="000000"/>
                <w:sz w:val="20"/>
                <w:lang w:val="ru-RU"/>
              </w:rPr>
              <w:t>Требуется ли при этом выполнять расчёт рассеивания?</w:t>
            </w:r>
          </w:p>
        </w:tc>
        <w:tc>
          <w:tcPr>
            <w:tcW w:w="743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2C2955">
            <w:pPr>
              <w:spacing w:before="0" w:line="240" w:lineRule="auto"/>
              <w:jc w:val="center"/>
              <w:rPr>
                <w:rFonts w:asciiTheme="minorBidi" w:hAnsiTheme="minorBidi" w:cstheme="minorBidi"/>
                <w:snapToGrid w:val="0"/>
                <w:color w:val="000000"/>
                <w:sz w:val="20"/>
                <w:lang w:val="ru-RU" w:eastAsia="ru-RU"/>
              </w:rPr>
            </w:pPr>
            <w:r w:rsidRPr="00B06614">
              <w:rPr>
                <w:rFonts w:asciiTheme="minorBidi" w:hAnsiTheme="minorBidi" w:cstheme="minorBidi"/>
                <w:color w:val="000000"/>
                <w:sz w:val="20"/>
                <w:lang w:val="ru-RU"/>
              </w:rPr>
              <w:t>Нет.</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2C2955" w:rsidP="002C2955">
            <w:pPr>
              <w:spacing w:before="0" w:line="240" w:lineRule="auto"/>
              <w:jc w:val="left"/>
              <w:rPr>
                <w:rFonts w:asciiTheme="minorBidi" w:hAnsiTheme="minorBidi" w:cstheme="minorBidi"/>
                <w:snapToGrid w:val="0"/>
                <w:color w:val="000000"/>
                <w:sz w:val="20"/>
                <w:lang w:val="ru-RU" w:eastAsia="ru-RU"/>
              </w:rPr>
            </w:pPr>
            <w:r>
              <w:rPr>
                <w:rFonts w:asciiTheme="minorBidi" w:hAnsiTheme="minorBidi" w:cstheme="minorBidi"/>
                <w:snapToGrid w:val="0"/>
                <w:color w:val="000000"/>
                <w:sz w:val="20"/>
                <w:lang w:val="ru-RU"/>
              </w:rPr>
              <w:t>Министерство экологии</w:t>
            </w:r>
            <w:r w:rsidR="001B676E" w:rsidRPr="00B06614">
              <w:rPr>
                <w:rFonts w:asciiTheme="minorBidi" w:hAnsiTheme="minorBidi" w:cstheme="minorBidi"/>
                <w:snapToGrid w:val="0"/>
                <w:color w:val="000000"/>
                <w:sz w:val="20"/>
                <w:lang w:val="ru-RU"/>
              </w:rPr>
              <w:t xml:space="preserve"> и природных ресурсов</w:t>
            </w:r>
          </w:p>
        </w:tc>
      </w:tr>
      <w:tr w:rsidR="001B676E" w:rsidRPr="00B06614" w:rsidTr="001B676E">
        <w:trPr>
          <w:trHeight w:val="639"/>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rFonts w:asciiTheme="minorBidi" w:hAnsiTheme="minorBidi" w:cstheme="minorBidi"/>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Какие экономические инструменты используются для регулирования экологических показателей промышленных предприятий?</w:t>
            </w:r>
          </w:p>
        </w:tc>
        <w:tc>
          <w:tcPr>
            <w:tcW w:w="743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 xml:space="preserve">Налоговый кодекс </w:t>
            </w:r>
            <w:r w:rsidRPr="00B06614">
              <w:rPr>
                <w:rFonts w:asciiTheme="minorBidi" w:hAnsiTheme="minorBidi" w:cstheme="minorBidi"/>
                <w:bCs/>
                <w:color w:val="000000"/>
                <w:sz w:val="20"/>
                <w:lang w:val="ru-RU"/>
              </w:rPr>
              <w:t xml:space="preserve">Азербайджан </w:t>
            </w:r>
          </w:p>
          <w:p w:rsidR="001B676E" w:rsidRPr="00B06614" w:rsidRDefault="001B676E" w:rsidP="00B06614">
            <w:pPr>
              <w:spacing w:before="0" w:line="240" w:lineRule="auto"/>
              <w:rPr>
                <w:rFonts w:asciiTheme="minorBidi" w:hAnsiTheme="minorBidi" w:cstheme="minorBidi"/>
                <w:snapToGrid w:val="0"/>
                <w:color w:val="000000"/>
                <w:sz w:val="20"/>
                <w:lang w:val="ru-RU"/>
              </w:rPr>
            </w:pPr>
            <w:r w:rsidRPr="00B06614">
              <w:rPr>
                <w:rFonts w:asciiTheme="minorBidi" w:hAnsiTheme="minorBidi" w:cstheme="minorBidi"/>
                <w:snapToGrid w:val="0"/>
                <w:color w:val="000000"/>
                <w:sz w:val="20"/>
                <w:lang w:val="ru-RU"/>
              </w:rPr>
              <w:t>Раздел. Экологический налог за выбросы и сбросы загрязняющих веществ, размещение отходов и образование радиоактивных отходов</w:t>
            </w:r>
          </w:p>
          <w:p w:rsidR="001B676E" w:rsidRPr="00B06614" w:rsidRDefault="001B676E" w:rsidP="00B06614">
            <w:pPr>
              <w:spacing w:before="0" w:line="240" w:lineRule="auto"/>
              <w:rPr>
                <w:rFonts w:asciiTheme="minorBidi" w:hAnsiTheme="minorBidi" w:cstheme="minorBidi"/>
                <w:snapToGrid w:val="0"/>
                <w:color w:val="000000"/>
                <w:sz w:val="20"/>
                <w:lang w:val="ru-RU"/>
              </w:rPr>
            </w:pPr>
            <w:r w:rsidRPr="00B06614">
              <w:rPr>
                <w:rFonts w:asciiTheme="minorBidi" w:hAnsiTheme="minorBidi" w:cstheme="minorBidi"/>
                <w:snapToGrid w:val="0"/>
                <w:color w:val="000000"/>
                <w:sz w:val="20"/>
                <w:lang w:val="ru-RU"/>
              </w:rPr>
              <w:t>Раздел. Плата за землю</w:t>
            </w:r>
          </w:p>
          <w:p w:rsidR="001B676E" w:rsidRPr="00B06614" w:rsidRDefault="001B676E" w:rsidP="00B06614">
            <w:pPr>
              <w:spacing w:before="0" w:line="240" w:lineRule="auto"/>
              <w:rPr>
                <w:rFonts w:asciiTheme="minorBidi" w:hAnsiTheme="minorBidi" w:cstheme="minorBidi"/>
                <w:snapToGrid w:val="0"/>
                <w:color w:val="000000"/>
                <w:sz w:val="20"/>
                <w:lang w:val="ru-RU"/>
              </w:rPr>
            </w:pPr>
            <w:r w:rsidRPr="00B06614">
              <w:rPr>
                <w:rFonts w:asciiTheme="minorBidi" w:hAnsiTheme="minorBidi" w:cstheme="minorBidi"/>
                <w:snapToGrid w:val="0"/>
                <w:color w:val="000000"/>
                <w:sz w:val="20"/>
                <w:lang w:val="ru-RU"/>
              </w:rPr>
              <w:t>Раздел. Сбор за специальное использование воды</w:t>
            </w:r>
          </w:p>
          <w:p w:rsidR="001B676E" w:rsidRPr="00B06614" w:rsidRDefault="001B676E" w:rsidP="00B06614">
            <w:pPr>
              <w:spacing w:before="0" w:line="240" w:lineRule="auto"/>
              <w:rPr>
                <w:rFonts w:asciiTheme="minorBidi" w:hAnsiTheme="minorBidi" w:cstheme="minorBidi"/>
                <w:snapToGrid w:val="0"/>
                <w:color w:val="000000"/>
                <w:sz w:val="20"/>
                <w:lang w:val="ru-RU"/>
              </w:rPr>
            </w:pPr>
            <w:r w:rsidRPr="00B06614">
              <w:rPr>
                <w:rFonts w:asciiTheme="minorBidi" w:hAnsiTheme="minorBidi" w:cstheme="minorBidi"/>
                <w:snapToGrid w:val="0"/>
                <w:color w:val="000000"/>
                <w:sz w:val="20"/>
                <w:lang w:val="ru-RU"/>
              </w:rPr>
              <w:t>Методика расчёта размеров возмещения убытков, причинённых государству в результате сверхнормативных выбросов загрязняющих веществ в атмосферный воздух</w:t>
            </w:r>
          </w:p>
          <w:p w:rsidR="001B676E" w:rsidRPr="00B06614" w:rsidRDefault="001B676E" w:rsidP="00B06614">
            <w:pPr>
              <w:spacing w:before="0" w:line="240" w:lineRule="auto"/>
              <w:rPr>
                <w:rFonts w:asciiTheme="minorBidi" w:hAnsiTheme="minorBidi" w:cstheme="minorBidi"/>
                <w:snapToGrid w:val="0"/>
                <w:color w:val="000000"/>
                <w:sz w:val="20"/>
                <w:lang w:val="ru-RU"/>
              </w:rPr>
            </w:pPr>
            <w:r w:rsidRPr="00B06614">
              <w:rPr>
                <w:rFonts w:asciiTheme="minorBidi" w:hAnsiTheme="minorBidi" w:cstheme="minorBidi"/>
                <w:snapToGrid w:val="0"/>
                <w:color w:val="000000"/>
                <w:sz w:val="20"/>
                <w:lang w:val="ru-RU"/>
              </w:rPr>
              <w:t>Методика расчёта убытков, причиненных рыбному хозяйству вследствие нарушения законодательства об охране окружающей природной среды</w:t>
            </w:r>
          </w:p>
          <w:p w:rsidR="001B676E" w:rsidRPr="00B06614" w:rsidRDefault="001B676E" w:rsidP="00B06614">
            <w:pPr>
              <w:spacing w:before="0" w:line="240" w:lineRule="auto"/>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 xml:space="preserve">Методика расчёта размеров возмещения убытков, причинённых государству вследствие нарушения законодательства об охране и рациональном использовании водных ресурсов </w:t>
            </w:r>
          </w:p>
        </w:tc>
        <w:tc>
          <w:tcPr>
            <w:tcW w:w="2127"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Государственная налоговая инспекция</w:t>
            </w:r>
          </w:p>
        </w:tc>
      </w:tr>
      <w:tr w:rsidR="001B676E" w:rsidRPr="001B6A3B" w:rsidTr="001B676E">
        <w:trPr>
          <w:trHeight w:val="669"/>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rFonts w:asciiTheme="minorBidi" w:hAnsiTheme="minorBidi" w:cstheme="minorBidi"/>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Имеются ли нормативные требования участия общественности при выдаче разрешений на выбросы?</w:t>
            </w:r>
          </w:p>
        </w:tc>
        <w:tc>
          <w:tcPr>
            <w:tcW w:w="743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jc w:val="center"/>
              <w:rPr>
                <w:rFonts w:asciiTheme="minorBidi" w:hAnsiTheme="minorBidi" w:cstheme="minorBidi"/>
                <w:color w:val="000000"/>
                <w:sz w:val="20"/>
                <w:lang w:val="ru-RU" w:eastAsia="ru-RU"/>
              </w:rPr>
            </w:pPr>
            <w:r w:rsidRPr="00B06614">
              <w:rPr>
                <w:rFonts w:asciiTheme="minorBidi" w:hAnsiTheme="minorBidi" w:cstheme="minorBidi"/>
                <w:snapToGrid w:val="0"/>
                <w:color w:val="000000"/>
                <w:sz w:val="20"/>
                <w:lang w:val="ru-RU"/>
              </w:rPr>
              <w:t>Нет</w:t>
            </w:r>
            <w:r w:rsidRPr="00B06614">
              <w:rPr>
                <w:rFonts w:asciiTheme="minorBidi" w:hAnsiTheme="minorBidi" w:cstheme="minorBidi"/>
                <w:color w:val="000000"/>
                <w:sz w:val="20"/>
                <w:lang w:val="ru-RU"/>
              </w:rPr>
              <w:t>.</w:t>
            </w:r>
          </w:p>
          <w:p w:rsidR="001B676E" w:rsidRPr="00B06614" w:rsidRDefault="001B676E" w:rsidP="00B06614">
            <w:pPr>
              <w:spacing w:before="0" w:line="240" w:lineRule="auto"/>
              <w:rPr>
                <w:rFonts w:asciiTheme="minorBidi" w:hAnsiTheme="minorBidi" w:cstheme="minorBidi"/>
                <w:snapToGrid w:val="0"/>
                <w:color w:val="000000"/>
                <w:sz w:val="20"/>
                <w:lang w:val="ru-RU"/>
              </w:rPr>
            </w:pPr>
            <w:r w:rsidRPr="00B06614">
              <w:rPr>
                <w:rFonts w:asciiTheme="minorBidi" w:hAnsiTheme="minorBidi" w:cstheme="minorBidi"/>
                <w:color w:val="000000"/>
                <w:sz w:val="20"/>
                <w:lang w:val="ru-RU"/>
              </w:rPr>
              <w:t>Только</w:t>
            </w:r>
            <w:r w:rsidRPr="00B06614">
              <w:rPr>
                <w:rFonts w:asciiTheme="minorBidi" w:hAnsiTheme="minorBidi" w:cstheme="minorBidi"/>
                <w:snapToGrid w:val="0"/>
                <w:color w:val="000000"/>
                <w:sz w:val="20"/>
                <w:lang w:val="ru-RU"/>
              </w:rPr>
              <w:t xml:space="preserve"> информирование.</w:t>
            </w:r>
            <w:r w:rsidRPr="00B06614">
              <w:rPr>
                <w:rFonts w:asciiTheme="minorBidi" w:hAnsiTheme="minorBidi" w:cstheme="minorBidi"/>
                <w:color w:val="000000"/>
                <w:sz w:val="20"/>
                <w:lang w:val="ru-RU"/>
              </w:rPr>
              <w:t xml:space="preserve"> </w:t>
            </w:r>
          </w:p>
          <w:p w:rsidR="001B676E" w:rsidRPr="00B06614" w:rsidRDefault="001B676E" w:rsidP="00B06614">
            <w:pPr>
              <w:spacing w:before="0" w:line="240" w:lineRule="auto"/>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Местные органы власти рассматривают замечания общественности, в случае необходимости, организовывают публичное обсуждение</w:t>
            </w:r>
            <w:proofErr w:type="gramStart"/>
            <w:r w:rsidRPr="00B06614">
              <w:rPr>
                <w:rFonts w:asciiTheme="minorBidi" w:hAnsiTheme="minorBidi" w:cstheme="minorBidi"/>
                <w:snapToGrid w:val="0"/>
                <w:color w:val="000000"/>
                <w:sz w:val="20"/>
                <w:lang w:val="ru-RU"/>
              </w:rPr>
              <w:t xml:space="preserve"> .</w:t>
            </w:r>
            <w:proofErr w:type="gramEnd"/>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1B676E" w:rsidP="00B06614">
            <w:pPr>
              <w:spacing w:before="0" w:line="240" w:lineRule="auto"/>
              <w:rPr>
                <w:rFonts w:asciiTheme="minorBidi" w:hAnsiTheme="minorBidi" w:cstheme="minorBidi"/>
                <w:snapToGrid w:val="0"/>
                <w:color w:val="000000"/>
                <w:sz w:val="20"/>
                <w:lang w:val="ru-RU" w:eastAsia="ru-RU"/>
              </w:rPr>
            </w:pPr>
          </w:p>
        </w:tc>
      </w:tr>
      <w:tr w:rsidR="001B676E" w:rsidRPr="001B6A3B" w:rsidTr="002C2955">
        <w:trPr>
          <w:trHeight w:val="286"/>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rFonts w:asciiTheme="minorBidi" w:hAnsiTheme="minorBidi" w:cstheme="minorBidi"/>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Какие прикладные компьютерные программы и классификаторы используются при выдаче природоохранных разрешений?</w:t>
            </w:r>
          </w:p>
        </w:tc>
        <w:tc>
          <w:tcPr>
            <w:tcW w:w="7434" w:type="dxa"/>
            <w:tcBorders>
              <w:top w:val="single" w:sz="4" w:space="0" w:color="auto"/>
              <w:left w:val="single" w:sz="4" w:space="0" w:color="auto"/>
              <w:bottom w:val="single" w:sz="4" w:space="0" w:color="auto"/>
              <w:right w:val="single" w:sz="4" w:space="0" w:color="auto"/>
            </w:tcBorders>
            <w:hideMark/>
          </w:tcPr>
          <w:p w:rsidR="001B676E" w:rsidRPr="00D463C9" w:rsidRDefault="00D463C9" w:rsidP="00B06614">
            <w:pPr>
              <w:spacing w:before="0" w:line="240" w:lineRule="auto"/>
              <w:rPr>
                <w:rFonts w:asciiTheme="minorBidi" w:hAnsiTheme="minorBidi" w:cstheme="minorBidi"/>
                <w:snapToGrid w:val="0"/>
                <w:color w:val="000000" w:themeColor="text1"/>
                <w:sz w:val="20"/>
                <w:lang w:val="ru-RU" w:eastAsia="ru-RU"/>
              </w:rPr>
            </w:pPr>
            <w:r w:rsidRPr="00D463C9">
              <w:rPr>
                <w:rFonts w:asciiTheme="minorBidi" w:hAnsiTheme="minorBidi" w:cstheme="minorBidi"/>
                <w:snapToGrid w:val="0"/>
                <w:color w:val="000000" w:themeColor="text1"/>
                <w:sz w:val="20"/>
                <w:lang w:val="ru-RU"/>
              </w:rPr>
              <w:t>С начала 1990-х годов Министерство экологии ведёт перечень утверждённых компьютерных программ, прежде всего для расчёта рассеивания согласно ОНД-86.</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1B676E" w:rsidP="00B06614">
            <w:pPr>
              <w:spacing w:before="0" w:line="240" w:lineRule="auto"/>
              <w:rPr>
                <w:rFonts w:asciiTheme="minorBidi" w:hAnsiTheme="minorBidi" w:cstheme="minorBidi"/>
                <w:snapToGrid w:val="0"/>
                <w:color w:val="000000"/>
                <w:sz w:val="20"/>
                <w:lang w:val="ru-RU" w:eastAsia="ru-RU"/>
              </w:rPr>
            </w:pPr>
          </w:p>
        </w:tc>
      </w:tr>
      <w:tr w:rsidR="001B676E" w:rsidRPr="00B06614" w:rsidTr="002C2955">
        <w:trPr>
          <w:trHeight w:val="546"/>
        </w:trPr>
        <w:tc>
          <w:tcPr>
            <w:tcW w:w="454" w:type="dxa"/>
            <w:tcBorders>
              <w:top w:val="single" w:sz="4" w:space="0" w:color="auto"/>
              <w:left w:val="single" w:sz="4" w:space="0" w:color="auto"/>
              <w:bottom w:val="single" w:sz="4" w:space="0" w:color="auto"/>
              <w:right w:val="single" w:sz="4" w:space="0" w:color="auto"/>
            </w:tcBorders>
          </w:tcPr>
          <w:p w:rsidR="001B676E" w:rsidRPr="00B06614" w:rsidRDefault="001B676E" w:rsidP="00D05ED8">
            <w:pPr>
              <w:numPr>
                <w:ilvl w:val="0"/>
                <w:numId w:val="100"/>
              </w:numPr>
              <w:spacing w:before="0" w:line="240" w:lineRule="auto"/>
              <w:ind w:left="0" w:firstLine="0"/>
              <w:jc w:val="right"/>
              <w:rPr>
                <w:rFonts w:asciiTheme="minorBidi" w:hAnsiTheme="minorBidi" w:cstheme="minorBidi"/>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2C2955">
            <w:pPr>
              <w:spacing w:before="0" w:line="240" w:lineRule="auto"/>
              <w:rPr>
                <w:rFonts w:asciiTheme="minorBidi" w:hAnsiTheme="minorBidi" w:cstheme="minorBidi"/>
                <w:snapToGrid w:val="0"/>
                <w:color w:val="000000"/>
                <w:sz w:val="20"/>
                <w:lang w:val="ru-RU" w:eastAsia="ru-RU"/>
              </w:rPr>
            </w:pPr>
            <w:r w:rsidRPr="00B06614">
              <w:rPr>
                <w:rFonts w:asciiTheme="minorBidi" w:hAnsiTheme="minorBidi" w:cstheme="minorBidi"/>
                <w:snapToGrid w:val="0"/>
                <w:color w:val="000000"/>
                <w:sz w:val="20"/>
                <w:lang w:val="ru-RU"/>
              </w:rPr>
              <w:t>Используется ли отчётность согласно PRTR-РВПЗ</w:t>
            </w:r>
            <w:r w:rsidR="002C2955">
              <w:rPr>
                <w:rFonts w:asciiTheme="minorBidi" w:hAnsiTheme="minorBidi" w:cstheme="minorBidi"/>
                <w:snapToGrid w:val="0"/>
                <w:color w:val="000000"/>
                <w:sz w:val="20"/>
                <w:lang w:val="ru-RU"/>
              </w:rPr>
              <w:t xml:space="preserve"> </w:t>
            </w:r>
            <w:r w:rsidRPr="00B06614">
              <w:rPr>
                <w:rFonts w:asciiTheme="minorBidi" w:hAnsiTheme="minorBidi" w:cstheme="minorBidi"/>
                <w:snapToGrid w:val="0"/>
                <w:color w:val="000000"/>
                <w:sz w:val="20"/>
                <w:lang w:val="ru-RU"/>
              </w:rPr>
              <w:t>или приняты планы по его внедрению?</w:t>
            </w:r>
          </w:p>
        </w:tc>
        <w:tc>
          <w:tcPr>
            <w:tcW w:w="7434" w:type="dxa"/>
            <w:tcBorders>
              <w:top w:val="single" w:sz="4" w:space="0" w:color="auto"/>
              <w:left w:val="single" w:sz="4" w:space="0" w:color="auto"/>
              <w:bottom w:val="single" w:sz="4" w:space="0" w:color="auto"/>
              <w:right w:val="single" w:sz="4" w:space="0" w:color="auto"/>
            </w:tcBorders>
            <w:hideMark/>
          </w:tcPr>
          <w:p w:rsidR="001B676E" w:rsidRPr="00B06614" w:rsidRDefault="001B676E" w:rsidP="00B06614">
            <w:pPr>
              <w:spacing w:before="0" w:line="240" w:lineRule="auto"/>
              <w:jc w:val="center"/>
              <w:rPr>
                <w:rFonts w:asciiTheme="minorBidi" w:hAnsiTheme="minorBidi" w:cstheme="minorBidi"/>
                <w:sz w:val="20"/>
                <w:lang w:val="ru-RU" w:eastAsia="ru-RU"/>
              </w:rPr>
            </w:pPr>
            <w:r w:rsidRPr="00B06614">
              <w:rPr>
                <w:rFonts w:asciiTheme="minorBidi" w:hAnsiTheme="minorBidi" w:cstheme="minorBidi"/>
                <w:color w:val="000000"/>
                <w:sz w:val="20"/>
                <w:lang w:val="ru-RU"/>
              </w:rPr>
              <w:t>Нет</w:t>
            </w:r>
          </w:p>
        </w:tc>
        <w:tc>
          <w:tcPr>
            <w:tcW w:w="2127" w:type="dxa"/>
            <w:tcBorders>
              <w:top w:val="single" w:sz="4" w:space="0" w:color="auto"/>
              <w:left w:val="single" w:sz="4" w:space="0" w:color="auto"/>
              <w:bottom w:val="single" w:sz="4" w:space="0" w:color="auto"/>
              <w:right w:val="single" w:sz="4" w:space="0" w:color="auto"/>
            </w:tcBorders>
          </w:tcPr>
          <w:p w:rsidR="001B676E" w:rsidRPr="00B06614" w:rsidRDefault="001B676E" w:rsidP="00B06614">
            <w:pPr>
              <w:spacing w:before="0" w:line="240" w:lineRule="auto"/>
              <w:rPr>
                <w:rFonts w:asciiTheme="minorBidi" w:hAnsiTheme="minorBidi" w:cstheme="minorBidi"/>
                <w:snapToGrid w:val="0"/>
                <w:color w:val="000000"/>
                <w:sz w:val="20"/>
                <w:lang w:val="ru-RU" w:eastAsia="ru-RU"/>
              </w:rPr>
            </w:pPr>
          </w:p>
        </w:tc>
      </w:tr>
    </w:tbl>
    <w:p w:rsidR="001B676E" w:rsidRDefault="001B676E" w:rsidP="001B676E">
      <w:pPr>
        <w:spacing w:before="360" w:after="120"/>
        <w:rPr>
          <w:snapToGrid w:val="0"/>
          <w:color w:val="000000"/>
          <w:u w:val="single"/>
          <w:lang w:val="ru-RU" w:eastAsia="ru-RU"/>
        </w:rPr>
      </w:pPr>
      <w:r>
        <w:rPr>
          <w:snapToGrid w:val="0"/>
          <w:color w:val="000000"/>
          <w:u w:val="single"/>
        </w:rPr>
        <w:lastRenderedPageBreak/>
        <w:t>E</w:t>
      </w:r>
      <w:r w:rsidRPr="001B676E">
        <w:rPr>
          <w:snapToGrid w:val="0"/>
          <w:color w:val="000000"/>
          <w:u w:val="single"/>
          <w:lang w:val="ru-RU"/>
        </w:rPr>
        <w:t>. Комментарии на основе национального опыта</w:t>
      </w:r>
    </w:p>
    <w:tbl>
      <w:tblPr>
        <w:tblW w:w="14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3"/>
        <w:gridCol w:w="7432"/>
        <w:gridCol w:w="2126"/>
      </w:tblGrid>
      <w:tr w:rsidR="001B676E" w:rsidRPr="002C2955" w:rsidTr="001B676E">
        <w:trPr>
          <w:trHeight w:val="710"/>
        </w:trPr>
        <w:tc>
          <w:tcPr>
            <w:tcW w:w="454" w:type="dxa"/>
            <w:tcBorders>
              <w:top w:val="single" w:sz="4" w:space="0" w:color="auto"/>
              <w:left w:val="single" w:sz="4" w:space="0" w:color="auto"/>
              <w:bottom w:val="single" w:sz="4" w:space="0" w:color="auto"/>
              <w:right w:val="single" w:sz="4" w:space="0" w:color="auto"/>
            </w:tcBorders>
            <w:vAlign w:val="center"/>
            <w:hideMark/>
          </w:tcPr>
          <w:p w:rsidR="001B676E" w:rsidRPr="002C2955" w:rsidRDefault="001B676E" w:rsidP="002C2955">
            <w:pPr>
              <w:spacing w:before="0" w:line="240" w:lineRule="auto"/>
              <w:jc w:val="center"/>
              <w:rPr>
                <w:snapToGrid w:val="0"/>
                <w:color w:val="000000"/>
                <w:sz w:val="20"/>
                <w:lang w:val="ru-RU" w:eastAsia="ru-RU"/>
              </w:rPr>
            </w:pPr>
            <w:r w:rsidRPr="002C2955">
              <w:rPr>
                <w:snapToGrid w:val="0"/>
                <w:color w:val="000000"/>
                <w:sz w:val="18"/>
                <w:szCs w:val="18"/>
                <w:lang w:val="ru-RU"/>
              </w:rPr>
              <w:t>№№</w:t>
            </w:r>
            <w:r w:rsidRPr="002C2955">
              <w:rPr>
                <w:snapToGrid w:val="0"/>
                <w:color w:val="000000"/>
                <w:sz w:val="20"/>
                <w:lang w:val="ru-RU"/>
              </w:rPr>
              <w:t xml:space="preserve"> </w:t>
            </w:r>
            <w:proofErr w:type="gramStart"/>
            <w:r w:rsidRPr="002C2955">
              <w:rPr>
                <w:snapToGrid w:val="0"/>
                <w:color w:val="000000"/>
                <w:sz w:val="20"/>
                <w:lang w:val="ru-RU"/>
              </w:rPr>
              <w:t>п</w:t>
            </w:r>
            <w:proofErr w:type="gramEnd"/>
            <w:r w:rsidRPr="002C2955">
              <w:rPr>
                <w:snapToGrid w:val="0"/>
                <w:color w:val="000000"/>
                <w:sz w:val="20"/>
                <w:lang w:val="ru-RU"/>
              </w:rPr>
              <w:t>/п</w:t>
            </w:r>
          </w:p>
        </w:tc>
        <w:tc>
          <w:tcPr>
            <w:tcW w:w="4613" w:type="dxa"/>
            <w:tcBorders>
              <w:top w:val="single" w:sz="4" w:space="0" w:color="auto"/>
              <w:left w:val="single" w:sz="4" w:space="0" w:color="auto"/>
              <w:bottom w:val="single" w:sz="4" w:space="0" w:color="auto"/>
              <w:right w:val="single" w:sz="4" w:space="0" w:color="auto"/>
            </w:tcBorders>
            <w:vAlign w:val="center"/>
            <w:hideMark/>
          </w:tcPr>
          <w:p w:rsidR="001B676E" w:rsidRPr="002C2955" w:rsidRDefault="001B676E" w:rsidP="002C2955">
            <w:pPr>
              <w:spacing w:before="0" w:line="240" w:lineRule="auto"/>
              <w:jc w:val="center"/>
              <w:rPr>
                <w:snapToGrid w:val="0"/>
                <w:color w:val="000000"/>
                <w:sz w:val="20"/>
                <w:lang w:val="ru-RU" w:eastAsia="ru-RU"/>
              </w:rPr>
            </w:pPr>
            <w:r w:rsidRPr="002C2955">
              <w:rPr>
                <w:snapToGrid w:val="0"/>
                <w:color w:val="000000"/>
                <w:sz w:val="20"/>
                <w:lang w:val="ru-RU"/>
              </w:rPr>
              <w:t>Вопрос</w:t>
            </w:r>
          </w:p>
        </w:tc>
        <w:tc>
          <w:tcPr>
            <w:tcW w:w="7432" w:type="dxa"/>
            <w:tcBorders>
              <w:top w:val="single" w:sz="4" w:space="0" w:color="auto"/>
              <w:left w:val="single" w:sz="4" w:space="0" w:color="auto"/>
              <w:bottom w:val="single" w:sz="4" w:space="0" w:color="auto"/>
              <w:right w:val="single" w:sz="4" w:space="0" w:color="auto"/>
            </w:tcBorders>
            <w:vAlign w:val="center"/>
            <w:hideMark/>
          </w:tcPr>
          <w:p w:rsidR="001B676E" w:rsidRPr="002C2955" w:rsidRDefault="001B676E" w:rsidP="002C2955">
            <w:pPr>
              <w:spacing w:before="0" w:line="240" w:lineRule="auto"/>
              <w:jc w:val="center"/>
              <w:rPr>
                <w:snapToGrid w:val="0"/>
                <w:color w:val="000000"/>
                <w:sz w:val="20"/>
                <w:lang w:val="ru-RU" w:eastAsia="ru-RU"/>
              </w:rPr>
            </w:pPr>
            <w:r w:rsidRPr="002C2955">
              <w:rPr>
                <w:snapToGrid w:val="0"/>
                <w:color w:val="000000"/>
                <w:sz w:val="20"/>
                <w:lang w:val="ru-RU"/>
              </w:rPr>
              <w:t>Нормативно-правовой документ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1B676E" w:rsidRPr="002C2955" w:rsidRDefault="001B676E" w:rsidP="002C2955">
            <w:pPr>
              <w:spacing w:before="0" w:line="240" w:lineRule="auto"/>
              <w:jc w:val="center"/>
              <w:rPr>
                <w:snapToGrid w:val="0"/>
                <w:color w:val="000000"/>
                <w:sz w:val="20"/>
                <w:lang w:val="ru-RU" w:eastAsia="ru-RU"/>
              </w:rPr>
            </w:pPr>
            <w:r w:rsidRPr="002C2955">
              <w:rPr>
                <w:snapToGrid w:val="0"/>
                <w:color w:val="000000"/>
                <w:sz w:val="20"/>
                <w:lang w:val="ru-RU"/>
              </w:rPr>
              <w:t>Ответственный орган (контактное лицо)</w:t>
            </w:r>
          </w:p>
        </w:tc>
      </w:tr>
      <w:tr w:rsidR="001B676E" w:rsidRPr="002C2955" w:rsidTr="001B676E">
        <w:trPr>
          <w:trHeight w:val="860"/>
        </w:trPr>
        <w:tc>
          <w:tcPr>
            <w:tcW w:w="454" w:type="dxa"/>
            <w:tcBorders>
              <w:top w:val="single" w:sz="4" w:space="0" w:color="auto"/>
              <w:left w:val="single" w:sz="4" w:space="0" w:color="auto"/>
              <w:bottom w:val="single" w:sz="4" w:space="0" w:color="auto"/>
              <w:right w:val="single" w:sz="4" w:space="0" w:color="auto"/>
            </w:tcBorders>
          </w:tcPr>
          <w:p w:rsidR="001B676E" w:rsidRPr="002C2955" w:rsidRDefault="001B676E" w:rsidP="00D05ED8">
            <w:pPr>
              <w:numPr>
                <w:ilvl w:val="0"/>
                <w:numId w:val="100"/>
              </w:numPr>
              <w:spacing w:before="0" w:line="240" w:lineRule="auto"/>
              <w:ind w:left="0" w:firstLine="0"/>
              <w:jc w:val="right"/>
              <w:rPr>
                <w:snapToGrid w:val="0"/>
                <w:color w:val="000000"/>
                <w:sz w:val="20"/>
                <w:lang w:val="ru-RU" w:eastAsia="ru-RU"/>
              </w:rPr>
            </w:pPr>
          </w:p>
        </w:tc>
        <w:tc>
          <w:tcPr>
            <w:tcW w:w="4613" w:type="dxa"/>
            <w:tcBorders>
              <w:top w:val="single" w:sz="4" w:space="0" w:color="auto"/>
              <w:left w:val="single" w:sz="4" w:space="0" w:color="auto"/>
              <w:bottom w:val="single" w:sz="4" w:space="0" w:color="auto"/>
              <w:right w:val="single" w:sz="4" w:space="0" w:color="auto"/>
            </w:tcBorders>
            <w:hideMark/>
          </w:tcPr>
          <w:p w:rsidR="001B676E" w:rsidRPr="002C2955" w:rsidRDefault="001B676E" w:rsidP="002C2955">
            <w:pPr>
              <w:spacing w:before="0" w:line="240" w:lineRule="auto"/>
              <w:rPr>
                <w:snapToGrid w:val="0"/>
                <w:color w:val="000000"/>
                <w:sz w:val="20"/>
                <w:lang w:val="ru-RU" w:eastAsia="ru-RU"/>
              </w:rPr>
            </w:pPr>
            <w:r w:rsidRPr="002C2955">
              <w:rPr>
                <w:snapToGrid w:val="0"/>
                <w:color w:val="000000"/>
                <w:sz w:val="20"/>
                <w:lang w:val="ru-RU"/>
              </w:rPr>
              <w:t>Положительный опыт, сильные стороны системы природоохранных разрешений (что можно порекомендовать другим странам)</w:t>
            </w:r>
          </w:p>
        </w:tc>
        <w:tc>
          <w:tcPr>
            <w:tcW w:w="7432" w:type="dxa"/>
            <w:tcBorders>
              <w:top w:val="single" w:sz="4" w:space="0" w:color="auto"/>
              <w:left w:val="single" w:sz="4" w:space="0" w:color="auto"/>
              <w:bottom w:val="single" w:sz="4" w:space="0" w:color="auto"/>
              <w:right w:val="single" w:sz="4" w:space="0" w:color="auto"/>
            </w:tcBorders>
            <w:hideMark/>
          </w:tcPr>
          <w:p w:rsidR="001B676E" w:rsidRPr="002C2955" w:rsidRDefault="00D463C9" w:rsidP="00D463C9">
            <w:pPr>
              <w:spacing w:before="0" w:line="240" w:lineRule="auto"/>
              <w:jc w:val="center"/>
              <w:rPr>
                <w:snapToGrid w:val="0"/>
                <w:color w:val="000000"/>
                <w:sz w:val="20"/>
                <w:lang w:val="ru-RU" w:eastAsia="ru-RU"/>
              </w:rPr>
            </w:pPr>
            <w:r w:rsidRPr="00B06614">
              <w:rPr>
                <w:rFonts w:asciiTheme="minorBidi" w:hAnsiTheme="minorBidi" w:cstheme="minorBidi"/>
                <w:color w:val="000000"/>
                <w:sz w:val="20"/>
                <w:lang w:val="ru-RU"/>
              </w:rPr>
              <w:t>Нет</w:t>
            </w:r>
          </w:p>
        </w:tc>
        <w:tc>
          <w:tcPr>
            <w:tcW w:w="2126" w:type="dxa"/>
            <w:tcBorders>
              <w:top w:val="single" w:sz="4" w:space="0" w:color="auto"/>
              <w:left w:val="single" w:sz="4" w:space="0" w:color="auto"/>
              <w:bottom w:val="single" w:sz="4" w:space="0" w:color="auto"/>
              <w:right w:val="single" w:sz="4" w:space="0" w:color="auto"/>
            </w:tcBorders>
            <w:hideMark/>
          </w:tcPr>
          <w:p w:rsidR="001B676E" w:rsidRPr="002C2955" w:rsidRDefault="001B676E" w:rsidP="002C2955">
            <w:pPr>
              <w:spacing w:before="0" w:line="240" w:lineRule="auto"/>
              <w:rPr>
                <w:snapToGrid w:val="0"/>
                <w:color w:val="000000"/>
                <w:sz w:val="20"/>
                <w:lang w:val="ru-RU" w:eastAsia="ru-RU"/>
              </w:rPr>
            </w:pPr>
            <w:r w:rsidRPr="002C2955">
              <w:rPr>
                <w:snapToGrid w:val="0"/>
                <w:color w:val="000000"/>
                <w:sz w:val="20"/>
                <w:lang w:val="ru-RU"/>
              </w:rPr>
              <w:t>Минприроды</w:t>
            </w:r>
          </w:p>
        </w:tc>
      </w:tr>
      <w:tr w:rsidR="001B676E" w:rsidRPr="002C2955" w:rsidTr="001B676E">
        <w:trPr>
          <w:trHeight w:val="771"/>
        </w:trPr>
        <w:tc>
          <w:tcPr>
            <w:tcW w:w="454" w:type="dxa"/>
            <w:tcBorders>
              <w:top w:val="single" w:sz="4" w:space="0" w:color="auto"/>
              <w:left w:val="single" w:sz="4" w:space="0" w:color="auto"/>
              <w:bottom w:val="single" w:sz="4" w:space="0" w:color="auto"/>
              <w:right w:val="single" w:sz="4" w:space="0" w:color="auto"/>
            </w:tcBorders>
          </w:tcPr>
          <w:p w:rsidR="001B676E" w:rsidRPr="002C2955" w:rsidRDefault="001B676E" w:rsidP="00D05ED8">
            <w:pPr>
              <w:numPr>
                <w:ilvl w:val="0"/>
                <w:numId w:val="100"/>
              </w:numPr>
              <w:spacing w:before="0" w:line="240" w:lineRule="auto"/>
              <w:ind w:left="0" w:firstLine="0"/>
              <w:jc w:val="right"/>
              <w:rPr>
                <w:snapToGrid w:val="0"/>
                <w:color w:val="000000"/>
                <w:sz w:val="20"/>
                <w:lang w:val="ru-RU" w:eastAsia="ru-RU"/>
              </w:rPr>
            </w:pPr>
          </w:p>
        </w:tc>
        <w:tc>
          <w:tcPr>
            <w:tcW w:w="4613" w:type="dxa"/>
            <w:tcBorders>
              <w:top w:val="single" w:sz="4" w:space="0" w:color="auto"/>
              <w:left w:val="single" w:sz="4" w:space="0" w:color="auto"/>
              <w:bottom w:val="single" w:sz="4" w:space="0" w:color="auto"/>
              <w:right w:val="single" w:sz="4" w:space="0" w:color="auto"/>
            </w:tcBorders>
            <w:hideMark/>
          </w:tcPr>
          <w:p w:rsidR="001B676E" w:rsidRPr="002C2955" w:rsidRDefault="001B676E" w:rsidP="002C2955">
            <w:pPr>
              <w:spacing w:before="0" w:line="240" w:lineRule="auto"/>
              <w:rPr>
                <w:snapToGrid w:val="0"/>
                <w:color w:val="000000"/>
                <w:sz w:val="20"/>
                <w:lang w:val="ru-RU" w:eastAsia="ru-RU"/>
              </w:rPr>
            </w:pPr>
            <w:r w:rsidRPr="002C2955">
              <w:rPr>
                <w:snapToGrid w:val="0"/>
                <w:color w:val="000000"/>
                <w:sz w:val="20"/>
                <w:lang w:val="ru-RU"/>
              </w:rPr>
              <w:t>Наиболее существенные недостатки, явные недочёты системы (от чего нужно немедленно избавляться)</w:t>
            </w:r>
          </w:p>
        </w:tc>
        <w:tc>
          <w:tcPr>
            <w:tcW w:w="7432" w:type="dxa"/>
            <w:tcBorders>
              <w:top w:val="single" w:sz="4" w:space="0" w:color="auto"/>
              <w:left w:val="single" w:sz="4" w:space="0" w:color="auto"/>
              <w:bottom w:val="single" w:sz="4" w:space="0" w:color="auto"/>
              <w:right w:val="single" w:sz="4" w:space="0" w:color="auto"/>
            </w:tcBorders>
            <w:hideMark/>
          </w:tcPr>
          <w:p w:rsidR="001B676E" w:rsidRPr="002C2955" w:rsidRDefault="001B676E" w:rsidP="002C2955">
            <w:pPr>
              <w:spacing w:before="0" w:line="240" w:lineRule="auto"/>
              <w:rPr>
                <w:snapToGrid w:val="0"/>
                <w:color w:val="000000"/>
                <w:sz w:val="20"/>
                <w:lang w:val="ru-RU" w:eastAsia="ru-RU"/>
              </w:rPr>
            </w:pPr>
            <w:r w:rsidRPr="002C2955">
              <w:rPr>
                <w:snapToGrid w:val="0"/>
                <w:color w:val="000000"/>
                <w:sz w:val="20"/>
                <w:lang w:val="ru-RU"/>
              </w:rPr>
              <w:t xml:space="preserve">См. примечание </w:t>
            </w:r>
            <w:r w:rsidRPr="002C2955">
              <w:rPr>
                <w:snapToGrid w:val="0"/>
                <w:sz w:val="20"/>
                <w:lang w:val="ru-RU"/>
              </w:rPr>
              <w:t>*</w:t>
            </w:r>
          </w:p>
        </w:tc>
        <w:tc>
          <w:tcPr>
            <w:tcW w:w="2126" w:type="dxa"/>
            <w:tcBorders>
              <w:top w:val="single" w:sz="4" w:space="0" w:color="auto"/>
              <w:left w:val="single" w:sz="4" w:space="0" w:color="auto"/>
              <w:bottom w:val="single" w:sz="4" w:space="0" w:color="auto"/>
              <w:right w:val="single" w:sz="4" w:space="0" w:color="auto"/>
            </w:tcBorders>
            <w:hideMark/>
          </w:tcPr>
          <w:p w:rsidR="001B676E" w:rsidRPr="002C2955" w:rsidRDefault="001B676E" w:rsidP="002C2955">
            <w:pPr>
              <w:spacing w:before="0" w:line="240" w:lineRule="auto"/>
              <w:rPr>
                <w:snapToGrid w:val="0"/>
                <w:color w:val="000000"/>
                <w:sz w:val="20"/>
                <w:lang w:val="ru-RU" w:eastAsia="ru-RU"/>
              </w:rPr>
            </w:pPr>
            <w:r w:rsidRPr="002C2955">
              <w:rPr>
                <w:snapToGrid w:val="0"/>
                <w:color w:val="000000"/>
                <w:sz w:val="20"/>
                <w:lang w:val="ru-RU"/>
              </w:rPr>
              <w:t>Минприроды</w:t>
            </w:r>
          </w:p>
        </w:tc>
      </w:tr>
    </w:tbl>
    <w:p w:rsidR="001B676E" w:rsidRPr="004737B6" w:rsidRDefault="001B676E" w:rsidP="001B676E">
      <w:pPr>
        <w:spacing w:before="240" w:after="120"/>
        <w:rPr>
          <w:b/>
          <w:sz w:val="19"/>
          <w:szCs w:val="19"/>
          <w:lang w:val="ru-RU"/>
        </w:rPr>
      </w:pPr>
      <w:r w:rsidRPr="004737B6">
        <w:rPr>
          <w:snapToGrid w:val="0"/>
          <w:sz w:val="19"/>
          <w:szCs w:val="19"/>
          <w:lang w:val="ru-RU"/>
        </w:rPr>
        <w:t xml:space="preserve">* </w:t>
      </w:r>
      <w:r w:rsidRPr="004737B6">
        <w:rPr>
          <w:bCs/>
          <w:snapToGrid w:val="0"/>
          <w:sz w:val="19"/>
          <w:szCs w:val="19"/>
          <w:u w:val="single"/>
          <w:lang w:val="ru-RU"/>
        </w:rPr>
        <w:t xml:space="preserve">Примечания </w:t>
      </w:r>
      <w:r w:rsidRPr="004737B6">
        <w:rPr>
          <w:bCs/>
          <w:snapToGrid w:val="0"/>
          <w:sz w:val="19"/>
          <w:szCs w:val="19"/>
          <w:lang w:val="ru-RU"/>
        </w:rPr>
        <w:t xml:space="preserve">к п. 25: </w:t>
      </w:r>
      <w:r w:rsidRPr="004737B6">
        <w:rPr>
          <w:bCs/>
          <w:snapToGrid w:val="0"/>
          <w:color w:val="000000"/>
          <w:sz w:val="19"/>
          <w:szCs w:val="19"/>
          <w:lang w:val="ru-RU"/>
        </w:rPr>
        <w:t>Наиболее существенные недостатки, явные недочёты системы (от чего нужно немедленно избавляться)</w:t>
      </w:r>
    </w:p>
    <w:p w:rsidR="001B676E" w:rsidRPr="004622CF" w:rsidRDefault="001B676E" w:rsidP="002C2955">
      <w:pPr>
        <w:spacing w:before="0" w:after="60"/>
        <w:ind w:firstLine="709"/>
        <w:rPr>
          <w:b/>
          <w:snapToGrid w:val="0"/>
          <w:sz w:val="19"/>
          <w:szCs w:val="19"/>
          <w:lang w:val="ru-RU"/>
        </w:rPr>
      </w:pPr>
      <w:r w:rsidRPr="004737B6">
        <w:rPr>
          <w:b/>
          <w:snapToGrid w:val="0"/>
          <w:sz w:val="19"/>
          <w:szCs w:val="19"/>
          <w:lang w:val="ru-RU"/>
        </w:rPr>
        <w:t>Атмосферный воздух</w:t>
      </w:r>
    </w:p>
    <w:p w:rsidR="001B676E" w:rsidRPr="004737B6" w:rsidRDefault="001B676E" w:rsidP="002C2955">
      <w:pPr>
        <w:spacing w:before="0" w:after="60"/>
        <w:ind w:firstLine="709"/>
        <w:rPr>
          <w:b/>
          <w:i/>
          <w:snapToGrid w:val="0"/>
          <w:sz w:val="19"/>
          <w:szCs w:val="19"/>
          <w:lang w:val="ru-RU"/>
        </w:rPr>
      </w:pPr>
      <w:r w:rsidRPr="004737B6">
        <w:rPr>
          <w:b/>
          <w:i/>
          <w:snapToGrid w:val="0"/>
          <w:sz w:val="19"/>
          <w:szCs w:val="19"/>
          <w:lang w:val="ru-RU"/>
        </w:rPr>
        <w:t>Инвентаризация выбросов</w:t>
      </w:r>
    </w:p>
    <w:p w:rsidR="001B676E" w:rsidRPr="004737B6" w:rsidRDefault="001B676E" w:rsidP="002C2955">
      <w:pPr>
        <w:spacing w:before="0" w:after="60"/>
        <w:rPr>
          <w:snapToGrid w:val="0"/>
          <w:sz w:val="19"/>
          <w:szCs w:val="19"/>
          <w:lang w:val="ru-RU"/>
        </w:rPr>
      </w:pPr>
      <w:r w:rsidRPr="004737B6">
        <w:rPr>
          <w:snapToGrid w:val="0"/>
          <w:sz w:val="19"/>
          <w:szCs w:val="19"/>
          <w:lang w:val="ru-RU"/>
        </w:rPr>
        <w:t xml:space="preserve">1) Для ряда технологических процессов отсутствуют утверждённые на </w:t>
      </w:r>
      <w:r w:rsidRPr="004737B6">
        <w:rPr>
          <w:bCs/>
          <w:color w:val="000000"/>
          <w:sz w:val="19"/>
          <w:szCs w:val="19"/>
          <w:lang w:val="ru-RU"/>
        </w:rPr>
        <w:t>Азербайджан</w:t>
      </w:r>
      <w:r w:rsidR="00F01843">
        <w:rPr>
          <w:bCs/>
          <w:color w:val="000000"/>
          <w:sz w:val="19"/>
          <w:szCs w:val="19"/>
          <w:lang w:val="ru-RU"/>
        </w:rPr>
        <w:t xml:space="preserve"> </w:t>
      </w:r>
      <w:r w:rsidRPr="004737B6">
        <w:rPr>
          <w:snapToGrid w:val="0"/>
          <w:sz w:val="19"/>
          <w:szCs w:val="19"/>
          <w:lang w:val="ru-RU"/>
        </w:rPr>
        <w:t>методики расчёта выбросов загрязняющих веществ. При этом необходимые методики могут быть разработаны в России и др. Целесообразно обеспечить возможность использования таких методик.</w:t>
      </w:r>
    </w:p>
    <w:p w:rsidR="001B676E" w:rsidRPr="004737B6" w:rsidRDefault="001B676E" w:rsidP="002C2955">
      <w:pPr>
        <w:spacing w:before="0" w:after="60"/>
        <w:rPr>
          <w:snapToGrid w:val="0"/>
          <w:sz w:val="19"/>
          <w:szCs w:val="19"/>
          <w:lang w:val="ru-RU"/>
        </w:rPr>
      </w:pPr>
      <w:r w:rsidRPr="004737B6">
        <w:rPr>
          <w:snapToGrid w:val="0"/>
          <w:sz w:val="19"/>
          <w:szCs w:val="19"/>
          <w:lang w:val="ru-RU"/>
        </w:rPr>
        <w:t xml:space="preserve">2) Сегодня согласно </w:t>
      </w:r>
      <w:r w:rsidR="00B06614" w:rsidRPr="004737B6">
        <w:rPr>
          <w:snapToGrid w:val="0"/>
          <w:sz w:val="19"/>
          <w:szCs w:val="19"/>
          <w:lang w:val="ru-RU"/>
        </w:rPr>
        <w:t>“</w:t>
      </w:r>
      <w:r w:rsidRPr="004737B6">
        <w:rPr>
          <w:i/>
          <w:sz w:val="19"/>
          <w:szCs w:val="19"/>
          <w:lang w:val="ru-RU"/>
        </w:rPr>
        <w:t xml:space="preserve">Инструкции о содержании и порядке </w:t>
      </w:r>
      <w:proofErr w:type="gramStart"/>
      <w:r w:rsidRPr="004737B6">
        <w:rPr>
          <w:i/>
          <w:sz w:val="19"/>
          <w:szCs w:val="19"/>
          <w:lang w:val="ru-RU"/>
        </w:rPr>
        <w:t>составления отчета проведения инвентаризации выбросов загрязняющих веществ</w:t>
      </w:r>
      <w:proofErr w:type="gramEnd"/>
      <w:r w:rsidRPr="004737B6">
        <w:rPr>
          <w:i/>
          <w:sz w:val="19"/>
          <w:szCs w:val="19"/>
          <w:lang w:val="ru-RU"/>
        </w:rPr>
        <w:t xml:space="preserve"> на предприятии</w:t>
      </w:r>
      <w:r w:rsidR="00B06614" w:rsidRPr="004737B6">
        <w:rPr>
          <w:snapToGrid w:val="0"/>
          <w:sz w:val="19"/>
          <w:szCs w:val="19"/>
          <w:lang w:val="ru-RU"/>
        </w:rPr>
        <w:t>”</w:t>
      </w:r>
      <w:r w:rsidRPr="004737B6">
        <w:rPr>
          <w:snapToGrid w:val="0"/>
          <w:sz w:val="19"/>
          <w:szCs w:val="19"/>
          <w:lang w:val="ru-RU"/>
        </w:rPr>
        <w:t xml:space="preserve"> обязательным является выполнения инструментальных измерений загрязняющих веществ для всех организованных источников (исключение – ёмкости на автозаправках), хотя также требуется определение величины выбросов расчётными методами. Жёсткое требование обязательно выполнять замеры на всех организованных источниках для всех веществ является необоснованным и нереальным. К тому же в ряде случаев применение расчётных методов позволяет получать более точные результаты.</w:t>
      </w:r>
    </w:p>
    <w:p w:rsidR="001B676E" w:rsidRPr="004737B6" w:rsidRDefault="001B676E" w:rsidP="002C2955">
      <w:pPr>
        <w:spacing w:before="0" w:after="60"/>
        <w:ind w:firstLine="709"/>
        <w:rPr>
          <w:snapToGrid w:val="0"/>
          <w:sz w:val="19"/>
          <w:szCs w:val="19"/>
          <w:u w:val="single"/>
          <w:lang w:val="ru-RU"/>
        </w:rPr>
      </w:pPr>
      <w:r w:rsidRPr="004737B6">
        <w:rPr>
          <w:snapToGrid w:val="0"/>
          <w:sz w:val="19"/>
          <w:szCs w:val="19"/>
          <w:u w:val="single"/>
          <w:lang w:val="ru-RU"/>
        </w:rPr>
        <w:t>Примеры:</w:t>
      </w:r>
    </w:p>
    <w:p w:rsidR="001B676E" w:rsidRPr="004737B6" w:rsidRDefault="001B676E" w:rsidP="002C2955">
      <w:pPr>
        <w:spacing w:before="0" w:after="60"/>
        <w:ind w:firstLine="709"/>
        <w:rPr>
          <w:i/>
          <w:snapToGrid w:val="0"/>
          <w:sz w:val="19"/>
          <w:szCs w:val="19"/>
          <w:lang w:val="ru-RU"/>
        </w:rPr>
      </w:pPr>
      <w:r w:rsidRPr="004737B6">
        <w:rPr>
          <w:i/>
          <w:snapToGrid w:val="0"/>
          <w:sz w:val="19"/>
          <w:szCs w:val="19"/>
          <w:lang w:val="ru-RU"/>
        </w:rPr>
        <w:t>Сварка</w:t>
      </w:r>
    </w:p>
    <w:p w:rsidR="001B676E" w:rsidRPr="004737B6" w:rsidRDefault="001B676E" w:rsidP="002C2955">
      <w:pPr>
        <w:spacing w:before="0" w:after="60"/>
        <w:rPr>
          <w:snapToGrid w:val="0"/>
          <w:sz w:val="19"/>
          <w:szCs w:val="19"/>
          <w:lang w:val="ru-RU"/>
        </w:rPr>
      </w:pPr>
      <w:r w:rsidRPr="004737B6">
        <w:rPr>
          <w:snapToGrid w:val="0"/>
          <w:sz w:val="19"/>
          <w:szCs w:val="19"/>
          <w:lang w:val="ru-RU"/>
        </w:rPr>
        <w:t>Непонятна целесообразность выполнения измерений на источнике выбросов сварочного поста в случае, при незначительной его загрузке. При этом выбросы железа и его соединений не имеют норматива. Почему нельзя в таком случае обходиться только расчётными методами?</w:t>
      </w:r>
    </w:p>
    <w:p w:rsidR="001B676E" w:rsidRPr="004737B6" w:rsidRDefault="001B676E" w:rsidP="002C2955">
      <w:pPr>
        <w:spacing w:before="0" w:after="60"/>
        <w:ind w:firstLine="709"/>
        <w:rPr>
          <w:i/>
          <w:sz w:val="19"/>
          <w:szCs w:val="19"/>
          <w:lang w:val="ru-RU"/>
        </w:rPr>
      </w:pPr>
      <w:r w:rsidRPr="004737B6">
        <w:rPr>
          <w:i/>
          <w:sz w:val="19"/>
          <w:szCs w:val="19"/>
          <w:lang w:val="ru-RU"/>
        </w:rPr>
        <w:t xml:space="preserve">Углеводороды </w:t>
      </w:r>
    </w:p>
    <w:p w:rsidR="001B676E" w:rsidRPr="004737B6" w:rsidRDefault="001B676E" w:rsidP="002C2955">
      <w:pPr>
        <w:spacing w:before="0" w:after="60"/>
        <w:rPr>
          <w:sz w:val="19"/>
          <w:szCs w:val="19"/>
          <w:lang w:val="ru-RU"/>
        </w:rPr>
      </w:pPr>
      <w:r w:rsidRPr="004737B6">
        <w:rPr>
          <w:sz w:val="19"/>
          <w:szCs w:val="19"/>
          <w:lang w:val="ru-RU"/>
        </w:rPr>
        <w:t xml:space="preserve">Выбросы суммарных углеводородов (код ПЗР 11000). Существует методика замера углеводородов ароматических С6-С8 (ПДК нет, норматива нет) и алифатических С1-С8 (ПДК нет, норматива нет), а ПДК есть только на насыщенные углеводороды С12-С19 (код МОЗ 2754) - есть ПДК, но замерять не можем; норматив на углеводороды (код ПЗР 11000) не устанавливается. Вопрос: </w:t>
      </w:r>
      <w:r w:rsidR="00B06614" w:rsidRPr="004737B6">
        <w:rPr>
          <w:sz w:val="19"/>
          <w:szCs w:val="19"/>
          <w:lang w:val="ru-RU"/>
        </w:rPr>
        <w:t>“</w:t>
      </w:r>
      <w:r w:rsidRPr="004737B6">
        <w:rPr>
          <w:sz w:val="19"/>
          <w:szCs w:val="19"/>
          <w:lang w:val="ru-RU"/>
        </w:rPr>
        <w:t xml:space="preserve">Что мы меряем, с </w:t>
      </w:r>
      <w:proofErr w:type="gramStart"/>
      <w:r w:rsidRPr="004737B6">
        <w:rPr>
          <w:sz w:val="19"/>
          <w:szCs w:val="19"/>
          <w:lang w:val="ru-RU"/>
        </w:rPr>
        <w:t>каким</w:t>
      </w:r>
      <w:proofErr w:type="gramEnd"/>
      <w:r w:rsidRPr="004737B6">
        <w:rPr>
          <w:sz w:val="19"/>
          <w:szCs w:val="19"/>
          <w:lang w:val="ru-RU"/>
        </w:rPr>
        <w:t xml:space="preserve"> ПДК сравниваем выброс на СЗЗ</w:t>
      </w:r>
      <w:r w:rsidR="00B06614" w:rsidRPr="004737B6">
        <w:rPr>
          <w:sz w:val="19"/>
          <w:szCs w:val="19"/>
          <w:lang w:val="ru-RU"/>
        </w:rPr>
        <w:t>”</w:t>
      </w:r>
      <w:r w:rsidRPr="004737B6">
        <w:rPr>
          <w:sz w:val="19"/>
          <w:szCs w:val="19"/>
          <w:lang w:val="ru-RU"/>
        </w:rPr>
        <w:t>?</w:t>
      </w:r>
    </w:p>
    <w:p w:rsidR="001B676E" w:rsidRPr="004737B6" w:rsidRDefault="001B676E" w:rsidP="002C2955">
      <w:pPr>
        <w:spacing w:before="0" w:after="60"/>
        <w:rPr>
          <w:sz w:val="19"/>
          <w:szCs w:val="19"/>
          <w:lang w:val="ru-RU"/>
        </w:rPr>
      </w:pPr>
      <w:r w:rsidRPr="004737B6">
        <w:rPr>
          <w:sz w:val="19"/>
          <w:szCs w:val="19"/>
          <w:lang w:val="ru-RU"/>
        </w:rPr>
        <w:t xml:space="preserve">Аналогичная ситуация возникает со спиртом этиловым, железо и его соединения и может и ещё что-то, просто такие примеры попадаются чаще. </w:t>
      </w:r>
    </w:p>
    <w:p w:rsidR="001B676E" w:rsidRPr="004737B6" w:rsidRDefault="001B676E" w:rsidP="002C2955">
      <w:pPr>
        <w:spacing w:before="0" w:after="60"/>
        <w:rPr>
          <w:snapToGrid w:val="0"/>
          <w:sz w:val="19"/>
          <w:szCs w:val="19"/>
          <w:lang w:val="ru-RU"/>
        </w:rPr>
      </w:pPr>
      <w:r w:rsidRPr="004737B6">
        <w:rPr>
          <w:snapToGrid w:val="0"/>
          <w:sz w:val="19"/>
          <w:szCs w:val="19"/>
          <w:lang w:val="ru-RU"/>
        </w:rPr>
        <w:t>Необходимость выполнения бесполезных замеров вызывает дополнительные технические сложности, финансовую нагрузку и не имеет смысла с точки зрения нормирования.</w:t>
      </w:r>
    </w:p>
    <w:p w:rsidR="001B676E" w:rsidRPr="004737B6" w:rsidRDefault="001B676E" w:rsidP="002C2955">
      <w:pPr>
        <w:spacing w:before="0" w:after="60"/>
        <w:rPr>
          <w:sz w:val="19"/>
          <w:szCs w:val="19"/>
          <w:lang w:val="ru-RU"/>
        </w:rPr>
      </w:pPr>
      <w:r w:rsidRPr="004737B6">
        <w:rPr>
          <w:snapToGrid w:val="0"/>
          <w:sz w:val="19"/>
          <w:szCs w:val="19"/>
          <w:lang w:val="ru-RU"/>
        </w:rPr>
        <w:t>Целесообразно ввести критерии необходимости инструментального контроля выбросов при проведении инвентаризации.</w:t>
      </w:r>
    </w:p>
    <w:p w:rsidR="001B676E" w:rsidRPr="004737B6" w:rsidRDefault="001B676E" w:rsidP="002C2955">
      <w:pPr>
        <w:spacing w:before="0" w:after="60"/>
        <w:rPr>
          <w:snapToGrid w:val="0"/>
          <w:sz w:val="19"/>
          <w:szCs w:val="19"/>
          <w:lang w:val="ru-RU"/>
        </w:rPr>
      </w:pPr>
      <w:r w:rsidRPr="004737B6">
        <w:rPr>
          <w:snapToGrid w:val="0"/>
          <w:sz w:val="19"/>
          <w:szCs w:val="19"/>
          <w:lang w:val="ru-RU"/>
        </w:rPr>
        <w:lastRenderedPageBreak/>
        <w:t xml:space="preserve">Применение инструментального контроля следует требовать в случаях, когда без измерений нельзя обойтись, если существуют существенные риски </w:t>
      </w:r>
      <w:proofErr w:type="gramStart"/>
      <w:r w:rsidRPr="004737B6">
        <w:rPr>
          <w:snapToGrid w:val="0"/>
          <w:sz w:val="19"/>
          <w:szCs w:val="19"/>
          <w:lang w:val="ru-RU"/>
        </w:rPr>
        <w:t>снижения качества определения концентрации выбросов</w:t>
      </w:r>
      <w:proofErr w:type="gramEnd"/>
      <w:r w:rsidRPr="004737B6">
        <w:rPr>
          <w:snapToGrid w:val="0"/>
          <w:sz w:val="19"/>
          <w:szCs w:val="19"/>
          <w:lang w:val="ru-RU"/>
        </w:rPr>
        <w:t>.</w:t>
      </w:r>
    </w:p>
    <w:p w:rsidR="001B676E" w:rsidRPr="004737B6" w:rsidRDefault="001B676E" w:rsidP="002C2955">
      <w:pPr>
        <w:spacing w:before="0" w:after="60"/>
        <w:rPr>
          <w:snapToGrid w:val="0"/>
          <w:sz w:val="19"/>
          <w:szCs w:val="19"/>
          <w:lang w:val="ru-RU"/>
        </w:rPr>
      </w:pPr>
      <w:r w:rsidRPr="004737B6">
        <w:rPr>
          <w:snapToGrid w:val="0"/>
          <w:sz w:val="19"/>
          <w:szCs w:val="19"/>
          <w:lang w:val="ru-RU"/>
        </w:rPr>
        <w:t>В инструкции о проведении инвентаризации выбросов целесообразно чётко определить оборудование, процессы – источники образования загрязняющих веществ, на которых не нужно выполнять инструментальные замеры, а выбросы определять только расчётными методами.</w:t>
      </w:r>
    </w:p>
    <w:p w:rsidR="001B676E" w:rsidRPr="004737B6" w:rsidRDefault="001B676E" w:rsidP="004737B6">
      <w:pPr>
        <w:spacing w:before="0" w:after="60"/>
        <w:rPr>
          <w:snapToGrid w:val="0"/>
          <w:sz w:val="19"/>
          <w:szCs w:val="19"/>
          <w:lang w:val="ru-RU"/>
        </w:rPr>
      </w:pPr>
      <w:r w:rsidRPr="004737B6">
        <w:rPr>
          <w:snapToGrid w:val="0"/>
          <w:sz w:val="19"/>
          <w:szCs w:val="19"/>
          <w:lang w:val="ru-RU"/>
        </w:rPr>
        <w:t>3) Целесообразно ввести критерий определения категорий загрязнителей, которые бы имели право работать без разрешения на выбросы (или с очень упрощённым подходом выдачи таких разрешений).</w:t>
      </w:r>
      <w:r w:rsidR="004737B6">
        <w:rPr>
          <w:snapToGrid w:val="0"/>
          <w:sz w:val="19"/>
          <w:szCs w:val="19"/>
          <w:lang w:val="ru-RU"/>
        </w:rPr>
        <w:t xml:space="preserve"> </w:t>
      </w:r>
      <w:r w:rsidRPr="004737B6">
        <w:rPr>
          <w:snapToGrid w:val="0"/>
          <w:sz w:val="19"/>
          <w:szCs w:val="19"/>
          <w:lang w:val="ru-RU"/>
        </w:rPr>
        <w:t>Например, АЗС, малые котлы.</w:t>
      </w:r>
    </w:p>
    <w:p w:rsidR="001B676E" w:rsidRPr="004737B6" w:rsidRDefault="001B676E" w:rsidP="002C2955">
      <w:pPr>
        <w:spacing w:before="0" w:after="60"/>
        <w:rPr>
          <w:snapToGrid w:val="0"/>
          <w:sz w:val="19"/>
          <w:szCs w:val="19"/>
          <w:lang w:val="ru-RU"/>
        </w:rPr>
      </w:pPr>
      <w:r w:rsidRPr="004737B6">
        <w:rPr>
          <w:snapToGrid w:val="0"/>
          <w:sz w:val="19"/>
          <w:szCs w:val="19"/>
          <w:lang w:val="ru-RU"/>
        </w:rPr>
        <w:t>Можно применить подход установления норматива выбросов для конкретного оборудования (например, бытовой котел или конвектор). Там происходит постоянный процесс сгорания газа в одном или нескольких установленных режимах. Можно привести выброс на единицу топлива, включить в паспорт оборудования (на стадии сертификации) как известную величину и вообще такое оборудование исключать из инвентаризации или показывать эти известные показатели без всяких измерений и обоснований.</w:t>
      </w:r>
    </w:p>
    <w:p w:rsidR="001B676E" w:rsidRPr="004737B6" w:rsidRDefault="001B676E" w:rsidP="002C2955">
      <w:pPr>
        <w:spacing w:before="0" w:after="60"/>
        <w:rPr>
          <w:snapToGrid w:val="0"/>
          <w:sz w:val="19"/>
          <w:szCs w:val="19"/>
          <w:lang w:val="ru-RU"/>
        </w:rPr>
      </w:pPr>
      <w:r w:rsidRPr="004737B6">
        <w:rPr>
          <w:snapToGrid w:val="0"/>
          <w:sz w:val="19"/>
          <w:szCs w:val="19"/>
          <w:lang w:val="ru-RU"/>
        </w:rPr>
        <w:t>Подобный подход применяется для автотранспорта.</w:t>
      </w:r>
    </w:p>
    <w:p w:rsidR="001B676E" w:rsidRPr="004737B6" w:rsidRDefault="001B676E" w:rsidP="002C2955">
      <w:pPr>
        <w:spacing w:before="0" w:after="60"/>
        <w:rPr>
          <w:snapToGrid w:val="0"/>
          <w:sz w:val="19"/>
          <w:szCs w:val="19"/>
          <w:lang w:val="ru-RU"/>
        </w:rPr>
      </w:pPr>
      <w:r w:rsidRPr="004737B6">
        <w:rPr>
          <w:snapToGrid w:val="0"/>
          <w:sz w:val="19"/>
          <w:szCs w:val="19"/>
          <w:lang w:val="ru-RU"/>
        </w:rPr>
        <w:t>4) Встречаются источники с очень малым количеством выбросов.</w:t>
      </w:r>
    </w:p>
    <w:p w:rsidR="001B676E" w:rsidRPr="004737B6" w:rsidRDefault="001B676E" w:rsidP="002C2955">
      <w:pPr>
        <w:spacing w:before="0" w:after="60"/>
        <w:rPr>
          <w:snapToGrid w:val="0"/>
          <w:sz w:val="19"/>
          <w:szCs w:val="19"/>
          <w:lang w:val="ru-RU"/>
        </w:rPr>
      </w:pPr>
      <w:r w:rsidRPr="004737B6">
        <w:rPr>
          <w:snapToGrid w:val="0"/>
          <w:sz w:val="19"/>
          <w:szCs w:val="19"/>
          <w:lang w:val="ru-RU"/>
        </w:rPr>
        <w:t xml:space="preserve">Например: </w:t>
      </w:r>
    </w:p>
    <w:p w:rsidR="001B676E" w:rsidRPr="004737B6" w:rsidRDefault="001B676E" w:rsidP="002C2955">
      <w:pPr>
        <w:spacing w:before="0" w:after="60"/>
        <w:rPr>
          <w:snapToGrid w:val="0"/>
          <w:sz w:val="19"/>
          <w:szCs w:val="19"/>
          <w:lang w:val="ru-RU"/>
        </w:rPr>
      </w:pPr>
      <w:r w:rsidRPr="004737B6">
        <w:rPr>
          <w:snapToGrid w:val="0"/>
          <w:sz w:val="19"/>
          <w:szCs w:val="19"/>
          <w:lang w:val="ru-RU"/>
        </w:rPr>
        <w:t>- на крупном заводе установлен заточной станок, на котором точат ножи;</w:t>
      </w:r>
    </w:p>
    <w:p w:rsidR="001B676E" w:rsidRPr="004737B6" w:rsidRDefault="001B676E" w:rsidP="002C2955">
      <w:pPr>
        <w:spacing w:before="0" w:after="60"/>
        <w:rPr>
          <w:snapToGrid w:val="0"/>
          <w:sz w:val="19"/>
          <w:szCs w:val="19"/>
          <w:lang w:val="ru-RU"/>
        </w:rPr>
      </w:pPr>
      <w:r w:rsidRPr="004737B6">
        <w:rPr>
          <w:snapToGrid w:val="0"/>
          <w:sz w:val="19"/>
          <w:szCs w:val="19"/>
          <w:lang w:val="ru-RU"/>
        </w:rPr>
        <w:t>Целесообразно ввести количественный критерий исключения источников выбросов из нормирования.</w:t>
      </w:r>
    </w:p>
    <w:p w:rsidR="001B676E" w:rsidRPr="004737B6" w:rsidRDefault="001B676E" w:rsidP="002C2955">
      <w:pPr>
        <w:spacing w:before="0" w:after="60"/>
        <w:rPr>
          <w:snapToGrid w:val="0"/>
          <w:sz w:val="19"/>
          <w:szCs w:val="19"/>
          <w:lang w:val="ru-RU"/>
        </w:rPr>
      </w:pPr>
      <w:r w:rsidRPr="004737B6">
        <w:rPr>
          <w:snapToGrid w:val="0"/>
          <w:sz w:val="19"/>
          <w:szCs w:val="19"/>
          <w:lang w:val="ru-RU"/>
        </w:rPr>
        <w:t>5) Необходимо обеспечить доступность имеющихся утверждённых расчётных методик, удельных нормативов выбросов и методик лабораторного контроля.</w:t>
      </w:r>
    </w:p>
    <w:p w:rsidR="001B676E" w:rsidRPr="004737B6" w:rsidRDefault="001B676E" w:rsidP="002C2955">
      <w:pPr>
        <w:spacing w:before="0" w:after="60"/>
        <w:rPr>
          <w:snapToGrid w:val="0"/>
          <w:sz w:val="19"/>
          <w:szCs w:val="19"/>
          <w:lang w:val="ru-RU"/>
        </w:rPr>
      </w:pPr>
      <w:r w:rsidRPr="004737B6">
        <w:rPr>
          <w:snapToGrid w:val="0"/>
          <w:sz w:val="19"/>
          <w:szCs w:val="19"/>
          <w:lang w:val="ru-RU"/>
        </w:rPr>
        <w:t>Необходимо создать библиотеку всех имеющихся утверждённых расчётных методик, удельных нормативов выбросов и методик лабораторного контроля и обеспечить к ним свободный доступ через Интернет.</w:t>
      </w:r>
    </w:p>
    <w:p w:rsidR="001B676E" w:rsidRPr="004737B6" w:rsidRDefault="001B676E" w:rsidP="002C2955">
      <w:pPr>
        <w:spacing w:before="0" w:after="60"/>
        <w:rPr>
          <w:b/>
          <w:sz w:val="19"/>
          <w:szCs w:val="19"/>
          <w:lang w:val="ru-RU"/>
        </w:rPr>
      </w:pPr>
      <w:r w:rsidRPr="004737B6">
        <w:rPr>
          <w:b/>
          <w:sz w:val="19"/>
          <w:szCs w:val="19"/>
          <w:lang w:val="ru-RU"/>
        </w:rPr>
        <w:t>При нормировании выбросов остаётся несогласованным вопрос нормирования и контроля выбросов веществ, на которые не установлены нормативы</w:t>
      </w:r>
    </w:p>
    <w:p w:rsidR="001B676E" w:rsidRPr="004737B6" w:rsidRDefault="001B676E" w:rsidP="002C2955">
      <w:pPr>
        <w:spacing w:before="0" w:after="60"/>
        <w:ind w:firstLine="709"/>
        <w:rPr>
          <w:sz w:val="19"/>
          <w:szCs w:val="19"/>
          <w:lang w:val="ru-RU"/>
        </w:rPr>
      </w:pPr>
      <w:r w:rsidRPr="004737B6">
        <w:rPr>
          <w:sz w:val="19"/>
          <w:szCs w:val="19"/>
          <w:lang w:val="ru-RU"/>
        </w:rPr>
        <w:t>Некоторые примеры:</w:t>
      </w:r>
    </w:p>
    <w:p w:rsidR="001B676E" w:rsidRPr="004737B6" w:rsidRDefault="001B676E" w:rsidP="002C2955">
      <w:pPr>
        <w:spacing w:before="0" w:after="60"/>
        <w:rPr>
          <w:sz w:val="19"/>
          <w:szCs w:val="19"/>
          <w:lang w:val="ru-RU"/>
        </w:rPr>
      </w:pPr>
      <w:r w:rsidRPr="004737B6">
        <w:rPr>
          <w:sz w:val="19"/>
          <w:szCs w:val="19"/>
          <w:lang w:val="ru-RU"/>
        </w:rPr>
        <w:t>1. Хлебопекарная промышленность</w:t>
      </w:r>
    </w:p>
    <w:p w:rsidR="001B676E" w:rsidRPr="004737B6" w:rsidRDefault="001B676E" w:rsidP="002C2955">
      <w:pPr>
        <w:spacing w:before="0" w:after="60"/>
        <w:rPr>
          <w:sz w:val="19"/>
          <w:szCs w:val="19"/>
          <w:lang w:val="ru-RU"/>
        </w:rPr>
      </w:pPr>
      <w:r w:rsidRPr="004737B6">
        <w:rPr>
          <w:sz w:val="19"/>
          <w:szCs w:val="19"/>
          <w:lang w:val="ru-RU"/>
        </w:rPr>
        <w:t>Выброс от основного производства - спирт этиловый (основной выброс).</w:t>
      </w:r>
    </w:p>
    <w:p w:rsidR="001B676E" w:rsidRPr="004737B6" w:rsidRDefault="001B676E" w:rsidP="002C2955">
      <w:pPr>
        <w:spacing w:before="0" w:after="60"/>
        <w:rPr>
          <w:sz w:val="19"/>
          <w:szCs w:val="19"/>
          <w:lang w:val="ru-RU"/>
        </w:rPr>
      </w:pPr>
      <w:r w:rsidRPr="004737B6">
        <w:rPr>
          <w:sz w:val="19"/>
          <w:szCs w:val="19"/>
          <w:lang w:val="ru-RU"/>
        </w:rPr>
        <w:t>Норматива нет, предельно допустимый выброс не устанавливается, не контролируется.</w:t>
      </w:r>
    </w:p>
    <w:p w:rsidR="001B676E" w:rsidRPr="004737B6" w:rsidRDefault="001B676E" w:rsidP="002C2955">
      <w:pPr>
        <w:spacing w:before="0" w:after="60"/>
        <w:rPr>
          <w:sz w:val="19"/>
          <w:szCs w:val="19"/>
          <w:lang w:val="ru-RU"/>
        </w:rPr>
      </w:pPr>
      <w:r w:rsidRPr="004737B6">
        <w:rPr>
          <w:sz w:val="19"/>
          <w:szCs w:val="19"/>
          <w:lang w:val="ru-RU"/>
        </w:rPr>
        <w:t>2. Автозаправочные станции</w:t>
      </w:r>
    </w:p>
    <w:p w:rsidR="001B676E" w:rsidRPr="004737B6" w:rsidRDefault="001B676E" w:rsidP="004737B6">
      <w:pPr>
        <w:spacing w:before="0" w:after="60"/>
        <w:rPr>
          <w:sz w:val="19"/>
          <w:szCs w:val="19"/>
          <w:lang w:val="ru-RU"/>
        </w:rPr>
      </w:pPr>
      <w:r w:rsidRPr="004737B6">
        <w:rPr>
          <w:sz w:val="19"/>
          <w:szCs w:val="19"/>
          <w:lang w:val="ru-RU"/>
        </w:rPr>
        <w:t>Выбросы - НМЛОС. На НМЛОС норматива нет.</w:t>
      </w:r>
    </w:p>
    <w:p w:rsidR="001B676E" w:rsidRPr="004737B6" w:rsidRDefault="001B676E" w:rsidP="002C2955">
      <w:pPr>
        <w:spacing w:before="0" w:after="60"/>
        <w:rPr>
          <w:sz w:val="19"/>
          <w:szCs w:val="19"/>
          <w:lang w:val="ru-RU"/>
        </w:rPr>
      </w:pPr>
      <w:r w:rsidRPr="004737B6">
        <w:rPr>
          <w:sz w:val="19"/>
          <w:szCs w:val="19"/>
          <w:lang w:val="ru-RU"/>
        </w:rPr>
        <w:t>Даже если разбить на составляющие, то максимальную долю составляет бутан. На бутан норматива нет, предельно допустимый выброс не устанавливается, не контролируется.</w:t>
      </w:r>
    </w:p>
    <w:p w:rsidR="001B676E" w:rsidRPr="004737B6" w:rsidRDefault="001B676E" w:rsidP="002C2955">
      <w:pPr>
        <w:spacing w:before="0" w:after="60"/>
        <w:rPr>
          <w:sz w:val="19"/>
          <w:szCs w:val="19"/>
          <w:lang w:val="ru-RU"/>
        </w:rPr>
      </w:pPr>
      <w:r w:rsidRPr="004737B6">
        <w:rPr>
          <w:sz w:val="19"/>
          <w:szCs w:val="19"/>
          <w:lang w:val="ru-RU"/>
        </w:rPr>
        <w:t>3. Предприятия, на которых есть холодильные установки (мясокомбинаты, молокозаводы)</w:t>
      </w:r>
    </w:p>
    <w:p w:rsidR="001B676E" w:rsidRPr="004737B6" w:rsidRDefault="001B676E" w:rsidP="002C2955">
      <w:pPr>
        <w:spacing w:before="0" w:after="60"/>
        <w:rPr>
          <w:sz w:val="19"/>
          <w:szCs w:val="19"/>
          <w:lang w:val="ru-RU"/>
        </w:rPr>
      </w:pPr>
      <w:r w:rsidRPr="004737B6">
        <w:rPr>
          <w:sz w:val="19"/>
          <w:szCs w:val="19"/>
          <w:lang w:val="ru-RU"/>
        </w:rPr>
        <w:t xml:space="preserve">Есть выброс аммиака. </w:t>
      </w:r>
    </w:p>
    <w:p w:rsidR="001B676E" w:rsidRPr="004737B6" w:rsidRDefault="001B676E" w:rsidP="002C2955">
      <w:pPr>
        <w:spacing w:before="0" w:after="60"/>
        <w:rPr>
          <w:sz w:val="19"/>
          <w:szCs w:val="19"/>
          <w:lang w:val="ru-RU"/>
        </w:rPr>
      </w:pPr>
      <w:r w:rsidRPr="004737B6">
        <w:rPr>
          <w:sz w:val="19"/>
          <w:szCs w:val="19"/>
          <w:lang w:val="ru-RU"/>
        </w:rPr>
        <w:t>На аммиак норматива нет, предельно допустимый выброс не устанавливается, не контролируется.</w:t>
      </w:r>
    </w:p>
    <w:p w:rsidR="001B676E" w:rsidRPr="004737B6" w:rsidRDefault="001B676E" w:rsidP="002C2955">
      <w:pPr>
        <w:spacing w:before="0" w:after="60"/>
        <w:rPr>
          <w:sz w:val="19"/>
          <w:szCs w:val="19"/>
          <w:lang w:val="ru-RU"/>
        </w:rPr>
      </w:pPr>
      <w:r w:rsidRPr="004737B6">
        <w:rPr>
          <w:sz w:val="19"/>
          <w:szCs w:val="19"/>
          <w:lang w:val="ru-RU"/>
        </w:rPr>
        <w:lastRenderedPageBreak/>
        <w:t>4. Предприятия, на которых проводятся покрасочные работы</w:t>
      </w:r>
    </w:p>
    <w:p w:rsidR="001B676E" w:rsidRPr="004737B6" w:rsidRDefault="001B676E" w:rsidP="002C2955">
      <w:pPr>
        <w:spacing w:before="0" w:after="60"/>
        <w:rPr>
          <w:sz w:val="19"/>
          <w:szCs w:val="19"/>
          <w:lang w:val="ru-RU"/>
        </w:rPr>
      </w:pPr>
      <w:r w:rsidRPr="004737B6">
        <w:rPr>
          <w:sz w:val="19"/>
          <w:szCs w:val="19"/>
          <w:lang w:val="ru-RU"/>
        </w:rPr>
        <w:t xml:space="preserve">Есть выброс, например, уайт-спирита. </w:t>
      </w:r>
    </w:p>
    <w:p w:rsidR="001B676E" w:rsidRPr="004737B6" w:rsidRDefault="001B676E" w:rsidP="002C2955">
      <w:pPr>
        <w:spacing w:before="0" w:after="60"/>
        <w:rPr>
          <w:sz w:val="19"/>
          <w:szCs w:val="19"/>
          <w:lang w:val="ru-RU"/>
        </w:rPr>
      </w:pPr>
      <w:r w:rsidRPr="004737B6">
        <w:rPr>
          <w:sz w:val="19"/>
          <w:szCs w:val="19"/>
          <w:lang w:val="ru-RU"/>
        </w:rPr>
        <w:t>Норматива нет.</w:t>
      </w:r>
    </w:p>
    <w:p w:rsidR="001B676E" w:rsidRPr="004737B6" w:rsidRDefault="001B676E" w:rsidP="002C2955">
      <w:pPr>
        <w:spacing w:before="0" w:after="60"/>
        <w:rPr>
          <w:b/>
          <w:bCs/>
          <w:i/>
          <w:iCs/>
          <w:sz w:val="19"/>
          <w:szCs w:val="19"/>
          <w:lang w:val="ru-RU"/>
        </w:rPr>
      </w:pPr>
      <w:r w:rsidRPr="004737B6">
        <w:rPr>
          <w:b/>
          <w:bCs/>
          <w:i/>
          <w:iCs/>
          <w:sz w:val="19"/>
          <w:szCs w:val="19"/>
          <w:lang w:val="ru-RU"/>
        </w:rPr>
        <w:t>Определение фоновых концентраций загрязняющих веществ, процедура их определения и согласования</w:t>
      </w:r>
    </w:p>
    <w:p w:rsidR="001B676E" w:rsidRPr="004737B6" w:rsidRDefault="001B676E" w:rsidP="002C2955">
      <w:pPr>
        <w:spacing w:before="0" w:after="60"/>
        <w:rPr>
          <w:sz w:val="19"/>
          <w:szCs w:val="19"/>
          <w:lang w:val="ru-RU"/>
        </w:rPr>
      </w:pPr>
      <w:r w:rsidRPr="004737B6">
        <w:rPr>
          <w:sz w:val="19"/>
          <w:szCs w:val="19"/>
          <w:lang w:val="ru-RU"/>
        </w:rPr>
        <w:t xml:space="preserve">Сегодня используется довольно примитивный подход определения фонового загрязнения расчётным методом, в зависимости от количества жителей города. При этом, во-первых, значение фоновых концентраций одинаковы для любых городов </w:t>
      </w:r>
      <w:r w:rsidRPr="004737B6">
        <w:rPr>
          <w:bCs/>
          <w:color w:val="000000"/>
          <w:sz w:val="19"/>
          <w:szCs w:val="19"/>
          <w:lang w:val="ru-RU"/>
        </w:rPr>
        <w:t>Азербайджане</w:t>
      </w:r>
      <w:r w:rsidRPr="004737B6">
        <w:rPr>
          <w:sz w:val="19"/>
          <w:szCs w:val="19"/>
          <w:lang w:val="ru-RU"/>
        </w:rPr>
        <w:t xml:space="preserve"> с одинаковой численностью населения, что совершенно не соответствуют реальной ситуации.</w:t>
      </w:r>
    </w:p>
    <w:p w:rsidR="001B676E" w:rsidRPr="004737B6" w:rsidRDefault="001B676E" w:rsidP="002C2955">
      <w:pPr>
        <w:spacing w:before="0" w:after="60"/>
        <w:rPr>
          <w:sz w:val="19"/>
          <w:szCs w:val="19"/>
          <w:lang w:val="ru-RU"/>
        </w:rPr>
      </w:pPr>
      <w:r w:rsidRPr="004737B6">
        <w:rPr>
          <w:sz w:val="19"/>
          <w:szCs w:val="19"/>
          <w:lang w:val="ru-RU"/>
        </w:rPr>
        <w:t xml:space="preserve">Во-вторых, получение справки о фоновых концентрациях является платной услугой. Фактические фоновые концентрации определяются Департаментом мониторинга, но количество постов и городов </w:t>
      </w:r>
      <w:r w:rsidRPr="004737B6">
        <w:rPr>
          <w:bCs/>
          <w:color w:val="000000"/>
          <w:sz w:val="19"/>
          <w:szCs w:val="19"/>
          <w:lang w:val="ru-RU"/>
        </w:rPr>
        <w:t>Азербайджане</w:t>
      </w:r>
      <w:r w:rsidRPr="004737B6">
        <w:rPr>
          <w:sz w:val="19"/>
          <w:szCs w:val="19"/>
          <w:lang w:val="ru-RU"/>
        </w:rPr>
        <w:t>, где они есть, мало. Это также в будущем требует расширения и совершенствования.</w:t>
      </w:r>
    </w:p>
    <w:p w:rsidR="001B676E" w:rsidRPr="001B676E" w:rsidRDefault="001B676E" w:rsidP="00592C05">
      <w:pPr>
        <w:pStyle w:val="ListParagraph"/>
        <w:spacing w:after="120" w:line="288" w:lineRule="auto"/>
        <w:ind w:left="0"/>
        <w:contextualSpacing w:val="0"/>
        <w:rPr>
          <w:rStyle w:val="hps"/>
          <w:rFonts w:ascii="Arial" w:hAnsi="Arial" w:cs="Arial"/>
          <w:color w:val="000000"/>
          <w:sz w:val="21"/>
          <w:szCs w:val="21"/>
          <w:lang w:val="ru-RU"/>
        </w:rPr>
      </w:pPr>
    </w:p>
    <w:p w:rsidR="001B676E" w:rsidRDefault="001B676E" w:rsidP="00592C05">
      <w:pPr>
        <w:pStyle w:val="ListParagraph"/>
        <w:spacing w:after="120" w:line="288" w:lineRule="auto"/>
        <w:ind w:left="0"/>
        <w:contextualSpacing w:val="0"/>
        <w:rPr>
          <w:rStyle w:val="hps"/>
          <w:rFonts w:ascii="Arial" w:hAnsi="Arial" w:cs="Arial"/>
          <w:color w:val="000000"/>
          <w:sz w:val="21"/>
          <w:szCs w:val="21"/>
          <w:lang w:val="ru-RU"/>
        </w:rPr>
        <w:sectPr w:rsidR="001B676E" w:rsidSect="001B676E">
          <w:headerReference w:type="even" r:id="rId43"/>
          <w:headerReference w:type="default" r:id="rId44"/>
          <w:footerReference w:type="even" r:id="rId45"/>
          <w:footerReference w:type="default" r:id="rId46"/>
          <w:headerReference w:type="first" r:id="rId47"/>
          <w:footerReference w:type="first" r:id="rId48"/>
          <w:pgSz w:w="16837" w:h="11905" w:orient="landscape" w:code="9"/>
          <w:pgMar w:top="1134" w:right="1134" w:bottom="1134" w:left="1134" w:header="720" w:footer="709" w:gutter="0"/>
          <w:cols w:space="720"/>
          <w:titlePg/>
          <w:docGrid w:linePitch="360"/>
        </w:sectPr>
      </w:pPr>
    </w:p>
    <w:p w:rsidR="00DF56DB" w:rsidRPr="00297817" w:rsidRDefault="00E6328D" w:rsidP="00D05BEA">
      <w:pPr>
        <w:pStyle w:val="Heading2"/>
        <w:rPr>
          <w:rStyle w:val="Heading1Char"/>
          <w:bCs/>
          <w:lang w:val="ru-RU"/>
        </w:rPr>
      </w:pPr>
      <w:bookmarkStart w:id="10" w:name="_Toc356043590"/>
      <w:r>
        <w:rPr>
          <w:rStyle w:val="Heading1Char"/>
          <w:bCs/>
          <w:lang w:val="ru-RU"/>
        </w:rPr>
        <w:lastRenderedPageBreak/>
        <w:t>АРМЕНИЯ</w:t>
      </w:r>
      <w:bookmarkEnd w:id="10"/>
    </w:p>
    <w:p w:rsidR="00847A90" w:rsidRPr="00173384" w:rsidRDefault="00847A90" w:rsidP="00847A90">
      <w:pPr>
        <w:spacing w:before="0" w:after="120" w:line="240" w:lineRule="auto"/>
        <w:rPr>
          <w:rFonts w:cs="Arial"/>
          <w:snapToGrid w:val="0"/>
          <w:color w:val="000000"/>
          <w:sz w:val="20"/>
          <w:u w:val="single"/>
          <w:lang w:val="ru-RU"/>
        </w:rPr>
      </w:pPr>
      <w:r w:rsidRPr="00173384">
        <w:rPr>
          <w:rFonts w:cs="Arial"/>
          <w:snapToGrid w:val="0"/>
          <w:color w:val="000000"/>
          <w:sz w:val="20"/>
          <w:u w:val="single"/>
          <w:lang w:val="ru-RU"/>
        </w:rPr>
        <w:t>A. Инвентаризация промышленных производств</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847A90" w:rsidRPr="00173384" w:rsidTr="00440EF1">
        <w:trPr>
          <w:trHeight w:val="710"/>
        </w:trPr>
        <w:tc>
          <w:tcPr>
            <w:tcW w:w="454" w:type="dxa"/>
            <w:vAlign w:val="center"/>
          </w:tcPr>
          <w:p w:rsidR="00847A90" w:rsidRPr="00173384" w:rsidRDefault="00847A90" w:rsidP="00847A90">
            <w:pPr>
              <w:spacing w:before="0" w:line="240" w:lineRule="auto"/>
              <w:jc w:val="center"/>
              <w:rPr>
                <w:rFonts w:cs="Arial"/>
                <w:snapToGrid w:val="0"/>
                <w:color w:val="000000"/>
                <w:sz w:val="20"/>
                <w:lang w:val="ru-RU"/>
              </w:rPr>
            </w:pPr>
            <w:r w:rsidRPr="00173384">
              <w:rPr>
                <w:rFonts w:cs="Arial"/>
                <w:snapToGrid w:val="0"/>
                <w:color w:val="000000"/>
                <w:sz w:val="18"/>
                <w:szCs w:val="18"/>
                <w:lang w:val="ru-RU"/>
              </w:rPr>
              <w:t>№№</w:t>
            </w:r>
            <w:r w:rsidRPr="00173384">
              <w:rPr>
                <w:rFonts w:cs="Arial"/>
                <w:snapToGrid w:val="0"/>
                <w:color w:val="000000"/>
                <w:sz w:val="20"/>
                <w:lang w:val="ru-RU"/>
              </w:rPr>
              <w:t xml:space="preserve"> </w:t>
            </w:r>
            <w:proofErr w:type="gramStart"/>
            <w:r w:rsidRPr="00173384">
              <w:rPr>
                <w:rFonts w:cs="Arial"/>
                <w:snapToGrid w:val="0"/>
                <w:color w:val="000000"/>
                <w:sz w:val="20"/>
                <w:lang w:val="ru-RU"/>
              </w:rPr>
              <w:t>п</w:t>
            </w:r>
            <w:proofErr w:type="gramEnd"/>
            <w:r w:rsidRPr="00173384">
              <w:rPr>
                <w:rFonts w:cs="Arial"/>
                <w:snapToGrid w:val="0"/>
                <w:color w:val="000000"/>
                <w:sz w:val="20"/>
                <w:lang w:val="ru-RU"/>
              </w:rPr>
              <w:t>/п</w:t>
            </w:r>
          </w:p>
        </w:tc>
        <w:tc>
          <w:tcPr>
            <w:tcW w:w="4614" w:type="dxa"/>
            <w:vAlign w:val="center"/>
          </w:tcPr>
          <w:p w:rsidR="00847A90" w:rsidRPr="00173384" w:rsidRDefault="00847A90" w:rsidP="00847A90">
            <w:pPr>
              <w:spacing w:before="0" w:line="240" w:lineRule="auto"/>
              <w:jc w:val="center"/>
              <w:rPr>
                <w:rFonts w:cs="Arial"/>
                <w:snapToGrid w:val="0"/>
                <w:color w:val="000000"/>
                <w:sz w:val="20"/>
                <w:lang w:val="ru-RU"/>
              </w:rPr>
            </w:pPr>
            <w:r w:rsidRPr="00173384">
              <w:rPr>
                <w:rFonts w:cs="Arial"/>
                <w:snapToGrid w:val="0"/>
                <w:color w:val="000000"/>
                <w:sz w:val="20"/>
                <w:lang w:val="ru-RU"/>
              </w:rPr>
              <w:t>Вопрос</w:t>
            </w:r>
          </w:p>
        </w:tc>
        <w:tc>
          <w:tcPr>
            <w:tcW w:w="8001" w:type="dxa"/>
            <w:vAlign w:val="center"/>
          </w:tcPr>
          <w:p w:rsidR="00847A90" w:rsidRPr="00173384" w:rsidRDefault="00847A90" w:rsidP="00847A90">
            <w:pPr>
              <w:spacing w:before="0" w:line="240" w:lineRule="auto"/>
              <w:jc w:val="center"/>
              <w:rPr>
                <w:rFonts w:cs="Arial"/>
                <w:snapToGrid w:val="0"/>
                <w:color w:val="000000"/>
                <w:sz w:val="20"/>
                <w:lang w:val="ru-RU"/>
              </w:rPr>
            </w:pPr>
            <w:r w:rsidRPr="00173384">
              <w:rPr>
                <w:rFonts w:cs="Arial"/>
                <w:snapToGrid w:val="0"/>
                <w:color w:val="000000"/>
                <w:sz w:val="20"/>
                <w:lang w:val="ru-RU"/>
              </w:rPr>
              <w:t>Нормативно-правовой документ</w:t>
            </w:r>
          </w:p>
        </w:tc>
        <w:tc>
          <w:tcPr>
            <w:tcW w:w="2127" w:type="dxa"/>
            <w:vAlign w:val="center"/>
          </w:tcPr>
          <w:p w:rsidR="00847A90" w:rsidRPr="00173384" w:rsidRDefault="00847A90" w:rsidP="00847A90">
            <w:pPr>
              <w:spacing w:before="0" w:line="240" w:lineRule="auto"/>
              <w:jc w:val="center"/>
              <w:rPr>
                <w:rFonts w:cs="Arial"/>
                <w:snapToGrid w:val="0"/>
                <w:color w:val="000000"/>
                <w:sz w:val="20"/>
                <w:lang w:val="ru-RU"/>
              </w:rPr>
            </w:pPr>
            <w:r w:rsidRPr="00173384">
              <w:rPr>
                <w:rFonts w:cs="Arial"/>
                <w:snapToGrid w:val="0"/>
                <w:color w:val="000000"/>
                <w:sz w:val="20"/>
                <w:lang w:val="ru-RU"/>
              </w:rPr>
              <w:t>Ответственный орган (контактное лицо)</w:t>
            </w:r>
          </w:p>
        </w:tc>
      </w:tr>
      <w:tr w:rsidR="00847A90" w:rsidRPr="001B6A3B" w:rsidTr="00440EF1">
        <w:trPr>
          <w:trHeight w:val="704"/>
        </w:trPr>
        <w:tc>
          <w:tcPr>
            <w:tcW w:w="454" w:type="dxa"/>
          </w:tcPr>
          <w:p w:rsidR="00847A90" w:rsidRPr="00173384"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Имеется ли в стране перечень промышленных предприятий и производств?</w:t>
            </w:r>
          </w:p>
        </w:tc>
        <w:tc>
          <w:tcPr>
            <w:tcW w:w="8001" w:type="dxa"/>
          </w:tcPr>
          <w:p w:rsidR="00847A90" w:rsidRPr="00173384" w:rsidRDefault="00847A90" w:rsidP="00847A90">
            <w:pPr>
              <w:spacing w:before="0" w:line="240" w:lineRule="auto"/>
              <w:ind w:left="113"/>
              <w:rPr>
                <w:rFonts w:cs="Arial"/>
                <w:snapToGrid w:val="0"/>
                <w:color w:val="000000"/>
                <w:sz w:val="20"/>
                <w:lang w:val="ru-RU"/>
              </w:rPr>
            </w:pPr>
            <w:r w:rsidRPr="00173384">
              <w:rPr>
                <w:rFonts w:cs="Arial"/>
                <w:snapToGrid w:val="0"/>
                <w:color w:val="000000"/>
                <w:sz w:val="20"/>
                <w:lang w:val="ru-RU"/>
              </w:rPr>
              <w:t>Имеется для промышленных источников загрязнения атмосферы Постановление правительства РА № 259 от 22.04.1999 г. "</w:t>
            </w:r>
            <w:r w:rsidRPr="00173384">
              <w:rPr>
                <w:rFonts w:cs="Arial"/>
                <w:i/>
                <w:iCs/>
                <w:snapToGrid w:val="0"/>
                <w:color w:val="000000"/>
                <w:sz w:val="20"/>
                <w:lang w:val="ru-RU"/>
              </w:rPr>
              <w:t>Об утверждении порядка государственного учёта вредных воздействий на атмосферный воздух</w:t>
            </w:r>
            <w:r w:rsidRPr="00173384">
              <w:rPr>
                <w:rFonts w:cs="Arial"/>
                <w:snapToGrid w:val="0"/>
                <w:color w:val="000000"/>
                <w:sz w:val="20"/>
                <w:lang w:val="ru-RU"/>
              </w:rPr>
              <w:t>"</w:t>
            </w:r>
          </w:p>
        </w:tc>
        <w:tc>
          <w:tcPr>
            <w:tcW w:w="2127" w:type="dxa"/>
          </w:tcPr>
          <w:p w:rsidR="00847A90" w:rsidRPr="00173384" w:rsidRDefault="00847A90" w:rsidP="00440EF1">
            <w:pPr>
              <w:spacing w:before="0" w:line="240" w:lineRule="auto"/>
              <w:jc w:val="left"/>
              <w:rPr>
                <w:rFonts w:cs="Arial"/>
                <w:snapToGrid w:val="0"/>
                <w:color w:val="000000"/>
                <w:sz w:val="20"/>
                <w:lang w:val="ru-RU"/>
              </w:rPr>
            </w:pPr>
            <w:r w:rsidRPr="00173384">
              <w:rPr>
                <w:rFonts w:cs="Arial"/>
                <w:snapToGrid w:val="0"/>
                <w:color w:val="000000"/>
                <w:sz w:val="20"/>
                <w:lang w:val="ru-RU"/>
              </w:rPr>
              <w:t>Министерство охраны природы – далее Минприроды (Анжела Турликян)</w:t>
            </w:r>
          </w:p>
        </w:tc>
      </w:tr>
      <w:tr w:rsidR="00847A90" w:rsidRPr="00173384" w:rsidTr="009B3CEA">
        <w:trPr>
          <w:trHeight w:val="876"/>
        </w:trPr>
        <w:tc>
          <w:tcPr>
            <w:tcW w:w="454" w:type="dxa"/>
          </w:tcPr>
          <w:p w:rsidR="00847A90" w:rsidRPr="00173384"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173384" w:rsidRDefault="00847A90" w:rsidP="00524EC1">
            <w:pPr>
              <w:spacing w:before="0" w:line="240" w:lineRule="auto"/>
              <w:jc w:val="left"/>
              <w:rPr>
                <w:rFonts w:cs="Arial"/>
                <w:snapToGrid w:val="0"/>
                <w:color w:val="000000"/>
                <w:sz w:val="20"/>
                <w:lang w:val="ru-RU"/>
              </w:rPr>
            </w:pPr>
            <w:r w:rsidRPr="00173384">
              <w:rPr>
                <w:rFonts w:cs="Arial"/>
                <w:snapToGrid w:val="0"/>
                <w:color w:val="000000"/>
                <w:sz w:val="20"/>
                <w:lang w:val="ru-RU"/>
              </w:rPr>
              <w:t>Имеется ли в стране перечень основных промышленных производств или их оценки по отраслям, соответствующий Приложению I Директивы КПКЗ (IPPC)?</w:t>
            </w:r>
          </w:p>
        </w:tc>
        <w:tc>
          <w:tcPr>
            <w:tcW w:w="8001" w:type="dxa"/>
          </w:tcPr>
          <w:p w:rsidR="00847A90" w:rsidRPr="00173384" w:rsidRDefault="00847A90" w:rsidP="00847A90">
            <w:pPr>
              <w:spacing w:before="0" w:line="240" w:lineRule="auto"/>
              <w:ind w:left="113"/>
              <w:jc w:val="center"/>
              <w:rPr>
                <w:rFonts w:cs="Arial"/>
                <w:snapToGrid w:val="0"/>
                <w:color w:val="000000"/>
                <w:sz w:val="20"/>
                <w:lang w:val="ru-RU"/>
              </w:rPr>
            </w:pPr>
            <w:r w:rsidRPr="00173384">
              <w:rPr>
                <w:rFonts w:cs="Arial"/>
                <w:snapToGrid w:val="0"/>
                <w:color w:val="000000"/>
                <w:sz w:val="20"/>
                <w:lang w:val="ru-RU"/>
              </w:rPr>
              <w:t>Нет</w:t>
            </w:r>
          </w:p>
        </w:tc>
        <w:tc>
          <w:tcPr>
            <w:tcW w:w="2127" w:type="dxa"/>
          </w:tcPr>
          <w:p w:rsidR="00847A90" w:rsidRPr="00173384" w:rsidRDefault="00847A90" w:rsidP="00847A90">
            <w:pPr>
              <w:spacing w:before="0" w:line="240" w:lineRule="auto"/>
              <w:rPr>
                <w:rFonts w:cs="Arial"/>
                <w:snapToGrid w:val="0"/>
                <w:color w:val="000000"/>
                <w:sz w:val="20"/>
                <w:lang w:val="ru-RU"/>
              </w:rPr>
            </w:pPr>
          </w:p>
        </w:tc>
      </w:tr>
      <w:tr w:rsidR="00847A90" w:rsidRPr="00173384" w:rsidTr="00440EF1">
        <w:trPr>
          <w:trHeight w:val="748"/>
        </w:trPr>
        <w:tc>
          <w:tcPr>
            <w:tcW w:w="454" w:type="dxa"/>
          </w:tcPr>
          <w:p w:rsidR="00847A90" w:rsidRPr="00173384"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Имеется ли методология / критерии для определения мало загрязняющих производств?</w:t>
            </w:r>
          </w:p>
        </w:tc>
        <w:tc>
          <w:tcPr>
            <w:tcW w:w="8001" w:type="dxa"/>
          </w:tcPr>
          <w:p w:rsidR="00847A90" w:rsidRPr="00173384" w:rsidRDefault="00847A90" w:rsidP="00847A90">
            <w:pPr>
              <w:spacing w:before="0" w:line="240" w:lineRule="auto"/>
              <w:ind w:left="113"/>
              <w:rPr>
                <w:rFonts w:cs="Arial"/>
                <w:snapToGrid w:val="0"/>
                <w:sz w:val="20"/>
                <w:lang w:val="ru-RU"/>
              </w:rPr>
            </w:pPr>
            <w:r w:rsidRPr="00173384">
              <w:rPr>
                <w:rFonts w:cs="Arial"/>
                <w:snapToGrid w:val="0"/>
                <w:color w:val="000000"/>
                <w:sz w:val="20"/>
                <w:lang w:val="ru-RU"/>
              </w:rPr>
              <w:t xml:space="preserve">Да, по выбросам в атмосферу. </w:t>
            </w:r>
            <w:r w:rsidRPr="00173384">
              <w:rPr>
                <w:rFonts w:cs="Arial"/>
                <w:i/>
                <w:snapToGrid w:val="0"/>
                <w:color w:val="000000"/>
                <w:sz w:val="20"/>
                <w:lang w:val="ru-RU"/>
              </w:rPr>
              <w:t>Законом об охране атмосферного воздуха</w:t>
            </w:r>
            <w:r w:rsidRPr="00173384">
              <w:rPr>
                <w:rFonts w:cs="Arial"/>
                <w:snapToGrid w:val="0"/>
                <w:color w:val="000000"/>
                <w:sz w:val="20"/>
                <w:lang w:val="ru-RU"/>
              </w:rPr>
              <w:t xml:space="preserve"> с 2011 года установлено, что предприятия, у которых ТПВ (требуемое потребление воздуха) превышает 2 млрд. м</w:t>
            </w:r>
            <w:r w:rsidRPr="00173384">
              <w:rPr>
                <w:rFonts w:cs="Arial"/>
                <w:snapToGrid w:val="0"/>
                <w:color w:val="000000"/>
                <w:sz w:val="20"/>
                <w:vertAlign w:val="superscript"/>
                <w:lang w:val="ru-RU"/>
              </w:rPr>
              <w:t>3</w:t>
            </w:r>
            <w:r w:rsidRPr="00173384">
              <w:rPr>
                <w:rFonts w:cs="Arial"/>
                <w:snapToGrid w:val="0"/>
                <w:color w:val="000000"/>
                <w:sz w:val="20"/>
                <w:lang w:val="ru-RU"/>
              </w:rPr>
              <w:t>/год или 2 тыс. м</w:t>
            </w:r>
            <w:r w:rsidRPr="00173384">
              <w:rPr>
                <w:rFonts w:cs="Arial"/>
                <w:snapToGrid w:val="0"/>
                <w:color w:val="000000"/>
                <w:sz w:val="20"/>
                <w:vertAlign w:val="superscript"/>
                <w:lang w:val="ru-RU"/>
              </w:rPr>
              <w:t>3</w:t>
            </w:r>
            <w:r w:rsidRPr="00173384">
              <w:rPr>
                <w:rFonts w:cs="Arial"/>
                <w:snapToGrid w:val="0"/>
                <w:color w:val="000000"/>
                <w:sz w:val="20"/>
                <w:lang w:val="ru-RU"/>
              </w:rPr>
              <w:t>/с, должны разработать проекты нормативов ПДВ и на их основании получить разрешение на выбросы.</w:t>
            </w:r>
          </w:p>
        </w:tc>
        <w:tc>
          <w:tcPr>
            <w:tcW w:w="2127" w:type="dxa"/>
          </w:tcPr>
          <w:p w:rsidR="00847A90" w:rsidRPr="00173384" w:rsidRDefault="00847A90" w:rsidP="00440EF1">
            <w:pPr>
              <w:spacing w:before="0" w:line="240" w:lineRule="auto"/>
              <w:jc w:val="left"/>
              <w:rPr>
                <w:rFonts w:cs="Arial"/>
                <w:snapToGrid w:val="0"/>
                <w:color w:val="000000"/>
                <w:sz w:val="20"/>
                <w:lang w:val="ru-RU"/>
              </w:rPr>
            </w:pPr>
            <w:r w:rsidRPr="00173384">
              <w:rPr>
                <w:rFonts w:cs="Arial"/>
                <w:snapToGrid w:val="0"/>
                <w:color w:val="000000"/>
                <w:sz w:val="20"/>
                <w:lang w:val="ru-RU"/>
              </w:rPr>
              <w:t>Минприроды (Анжела Турликян)</w:t>
            </w:r>
          </w:p>
        </w:tc>
      </w:tr>
    </w:tbl>
    <w:p w:rsidR="00847A90" w:rsidRPr="00847A90" w:rsidRDefault="00847A90" w:rsidP="00847A90">
      <w:pPr>
        <w:spacing w:before="240" w:after="120" w:line="240" w:lineRule="auto"/>
        <w:rPr>
          <w:rFonts w:cs="Arial"/>
          <w:snapToGrid w:val="0"/>
          <w:color w:val="000000"/>
          <w:sz w:val="20"/>
          <w:u w:val="single"/>
          <w:lang w:val="ru-RU"/>
        </w:rPr>
      </w:pPr>
      <w:r w:rsidRPr="00847A90">
        <w:rPr>
          <w:rFonts w:cs="Arial"/>
          <w:snapToGrid w:val="0"/>
          <w:color w:val="000000"/>
          <w:sz w:val="20"/>
          <w:u w:val="single"/>
        </w:rPr>
        <w:t>B</w:t>
      </w:r>
      <w:r w:rsidRPr="00847A90">
        <w:rPr>
          <w:rFonts w:cs="Arial"/>
          <w:snapToGrid w:val="0"/>
          <w:color w:val="000000"/>
          <w:sz w:val="20"/>
          <w:u w:val="single"/>
          <w:lang w:val="ru-RU"/>
        </w:rPr>
        <w:t>. Область регулирования действующей системы природоохранных разрешений</w:t>
      </w:r>
      <w:r w:rsidRPr="00847A90">
        <w:rPr>
          <w:rStyle w:val="FootnoteReference"/>
          <w:snapToGrid w:val="0"/>
          <w:sz w:val="20"/>
          <w:szCs w:val="20"/>
          <w:u w:val="single"/>
        </w:rPr>
        <w:footnoteReference w:id="3"/>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847A90" w:rsidRPr="00173384" w:rsidTr="00440EF1">
        <w:trPr>
          <w:trHeight w:val="710"/>
        </w:trPr>
        <w:tc>
          <w:tcPr>
            <w:tcW w:w="454" w:type="dxa"/>
            <w:vAlign w:val="center"/>
          </w:tcPr>
          <w:p w:rsidR="00847A90" w:rsidRPr="00173384" w:rsidRDefault="00847A90" w:rsidP="00847A90">
            <w:pPr>
              <w:spacing w:before="0" w:line="240" w:lineRule="auto"/>
              <w:jc w:val="center"/>
              <w:rPr>
                <w:rFonts w:cs="Arial"/>
                <w:snapToGrid w:val="0"/>
                <w:color w:val="000000"/>
                <w:sz w:val="20"/>
                <w:lang w:val="ru-RU"/>
              </w:rPr>
            </w:pPr>
            <w:r w:rsidRPr="00173384">
              <w:rPr>
                <w:rFonts w:cs="Arial"/>
                <w:snapToGrid w:val="0"/>
                <w:color w:val="000000"/>
                <w:sz w:val="18"/>
                <w:szCs w:val="18"/>
                <w:lang w:val="ru-RU"/>
              </w:rPr>
              <w:t>№№</w:t>
            </w:r>
            <w:r w:rsidRPr="00173384">
              <w:rPr>
                <w:rFonts w:cs="Arial"/>
                <w:snapToGrid w:val="0"/>
                <w:color w:val="000000"/>
                <w:sz w:val="20"/>
                <w:lang w:val="ru-RU"/>
              </w:rPr>
              <w:t xml:space="preserve"> </w:t>
            </w:r>
            <w:proofErr w:type="gramStart"/>
            <w:r w:rsidRPr="00173384">
              <w:rPr>
                <w:rFonts w:cs="Arial"/>
                <w:snapToGrid w:val="0"/>
                <w:color w:val="000000"/>
                <w:sz w:val="20"/>
                <w:lang w:val="ru-RU"/>
              </w:rPr>
              <w:t>п</w:t>
            </w:r>
            <w:proofErr w:type="gramEnd"/>
            <w:r w:rsidRPr="00173384">
              <w:rPr>
                <w:rFonts w:cs="Arial"/>
                <w:snapToGrid w:val="0"/>
                <w:color w:val="000000"/>
                <w:sz w:val="20"/>
                <w:lang w:val="ru-RU"/>
              </w:rPr>
              <w:t>/п</w:t>
            </w:r>
          </w:p>
        </w:tc>
        <w:tc>
          <w:tcPr>
            <w:tcW w:w="4614" w:type="dxa"/>
            <w:vAlign w:val="center"/>
          </w:tcPr>
          <w:p w:rsidR="00847A90" w:rsidRPr="00173384" w:rsidRDefault="00847A90" w:rsidP="00847A90">
            <w:pPr>
              <w:spacing w:before="0" w:line="240" w:lineRule="auto"/>
              <w:jc w:val="center"/>
              <w:rPr>
                <w:rFonts w:cs="Arial"/>
                <w:snapToGrid w:val="0"/>
                <w:color w:val="000000"/>
                <w:sz w:val="20"/>
                <w:lang w:val="ru-RU"/>
              </w:rPr>
            </w:pPr>
            <w:r w:rsidRPr="00173384">
              <w:rPr>
                <w:rFonts w:cs="Arial"/>
                <w:snapToGrid w:val="0"/>
                <w:color w:val="000000"/>
                <w:sz w:val="20"/>
                <w:lang w:val="ru-RU"/>
              </w:rPr>
              <w:t>Вопрос</w:t>
            </w:r>
          </w:p>
        </w:tc>
        <w:tc>
          <w:tcPr>
            <w:tcW w:w="8001" w:type="dxa"/>
            <w:vAlign w:val="center"/>
          </w:tcPr>
          <w:p w:rsidR="00847A90" w:rsidRPr="00173384" w:rsidRDefault="00847A90" w:rsidP="00847A90">
            <w:pPr>
              <w:spacing w:before="0" w:line="240" w:lineRule="auto"/>
              <w:jc w:val="center"/>
              <w:rPr>
                <w:rFonts w:cs="Arial"/>
                <w:snapToGrid w:val="0"/>
                <w:color w:val="000000"/>
                <w:sz w:val="20"/>
                <w:lang w:val="ru-RU"/>
              </w:rPr>
            </w:pPr>
            <w:r w:rsidRPr="00173384">
              <w:rPr>
                <w:rFonts w:cs="Arial"/>
                <w:snapToGrid w:val="0"/>
                <w:color w:val="000000"/>
                <w:sz w:val="20"/>
                <w:lang w:val="ru-RU"/>
              </w:rPr>
              <w:t>Нормативно-правовой документ</w:t>
            </w:r>
          </w:p>
        </w:tc>
        <w:tc>
          <w:tcPr>
            <w:tcW w:w="2127" w:type="dxa"/>
            <w:vAlign w:val="center"/>
          </w:tcPr>
          <w:p w:rsidR="00847A90" w:rsidRPr="00173384" w:rsidRDefault="00847A90" w:rsidP="00847A90">
            <w:pPr>
              <w:spacing w:before="0" w:line="240" w:lineRule="auto"/>
              <w:jc w:val="center"/>
              <w:rPr>
                <w:rFonts w:cs="Arial"/>
                <w:snapToGrid w:val="0"/>
                <w:color w:val="000000"/>
                <w:sz w:val="20"/>
                <w:lang w:val="ru-RU"/>
              </w:rPr>
            </w:pPr>
            <w:r w:rsidRPr="00173384">
              <w:rPr>
                <w:rFonts w:cs="Arial"/>
                <w:snapToGrid w:val="0"/>
                <w:color w:val="000000"/>
                <w:sz w:val="20"/>
                <w:lang w:val="ru-RU"/>
              </w:rPr>
              <w:t>Ответственный орган (контактное лицо)</w:t>
            </w:r>
          </w:p>
        </w:tc>
      </w:tr>
      <w:tr w:rsidR="00847A90" w:rsidRPr="00173384" w:rsidTr="00440EF1">
        <w:trPr>
          <w:trHeight w:val="1058"/>
        </w:trPr>
        <w:tc>
          <w:tcPr>
            <w:tcW w:w="454" w:type="dxa"/>
          </w:tcPr>
          <w:p w:rsidR="00847A90" w:rsidRPr="00173384"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Перечень действующих разрешений, связанных с экологическими показателями промышленных производств (выбросы и сбросы загрязняющих веществ, образование и размещение отходов, энергоэффективность, использование природных ресурсов, охрану труда, аварийные ситуации, реабилитацию промплощадки при закрытии предприятия)</w:t>
            </w:r>
          </w:p>
        </w:tc>
        <w:tc>
          <w:tcPr>
            <w:tcW w:w="8001" w:type="dxa"/>
          </w:tcPr>
          <w:p w:rsidR="00847A90" w:rsidRPr="00173384" w:rsidRDefault="00847A90" w:rsidP="00524EC1">
            <w:pPr>
              <w:tabs>
                <w:tab w:val="left" w:pos="0"/>
              </w:tabs>
              <w:spacing w:before="0" w:line="240" w:lineRule="auto"/>
              <w:rPr>
                <w:rFonts w:cs="Arial"/>
                <w:sz w:val="20"/>
                <w:lang w:val="ru-RU"/>
              </w:rPr>
            </w:pPr>
            <w:r w:rsidRPr="00173384">
              <w:rPr>
                <w:rFonts w:cs="Arial"/>
                <w:snapToGrid w:val="0"/>
                <w:color w:val="000000"/>
                <w:sz w:val="20"/>
                <w:lang w:val="ru-RU"/>
              </w:rPr>
              <w:t xml:space="preserve">1. </w:t>
            </w:r>
            <w:proofErr w:type="gramStart"/>
            <w:r w:rsidRPr="00173384">
              <w:rPr>
                <w:rFonts w:cs="Arial"/>
                <w:snapToGrid w:val="0"/>
                <w:color w:val="000000"/>
                <w:sz w:val="20"/>
                <w:lang w:val="ru-RU"/>
              </w:rPr>
              <w:t>Разрешение на выбросы (</w:t>
            </w:r>
            <w:r w:rsidRPr="00173384">
              <w:rPr>
                <w:rFonts w:cs="Arial"/>
                <w:sz w:val="20"/>
                <w:lang w:val="ru-RU"/>
              </w:rPr>
              <w:t>Постановление правительства РА № 1</w:t>
            </w:r>
            <w:r w:rsidR="00524EC1" w:rsidRPr="00524EC1">
              <w:rPr>
                <w:rFonts w:cs="Arial"/>
                <w:sz w:val="20"/>
                <w:lang w:val="ru-RU"/>
              </w:rPr>
              <w:t>673</w:t>
            </w:r>
            <w:r w:rsidRPr="00173384">
              <w:rPr>
                <w:rFonts w:cs="Arial"/>
                <w:sz w:val="20"/>
                <w:lang w:val="ru-RU"/>
              </w:rPr>
              <w:t xml:space="preserve"> от</w:t>
            </w:r>
            <w:r w:rsidR="00524EC1">
              <w:rPr>
                <w:rFonts w:cs="Arial"/>
                <w:sz w:val="20"/>
                <w:lang w:val="ru-RU"/>
              </w:rPr>
              <w:t xml:space="preserve"> </w:t>
            </w:r>
            <w:r w:rsidR="00524EC1" w:rsidRPr="00524EC1">
              <w:rPr>
                <w:rFonts w:cs="Arial"/>
                <w:spacing w:val="-4"/>
                <w:sz w:val="20"/>
                <w:lang w:val="ru-RU"/>
              </w:rPr>
              <w:t>27</w:t>
            </w:r>
            <w:r w:rsidRPr="00524EC1">
              <w:rPr>
                <w:rFonts w:cs="Arial"/>
                <w:spacing w:val="-4"/>
                <w:sz w:val="20"/>
                <w:lang w:val="ru-RU"/>
              </w:rPr>
              <w:t>.</w:t>
            </w:r>
            <w:r w:rsidR="00524EC1" w:rsidRPr="00524EC1">
              <w:rPr>
                <w:rFonts w:cs="Arial"/>
                <w:spacing w:val="-4"/>
                <w:sz w:val="20"/>
                <w:lang w:val="ru-RU"/>
              </w:rPr>
              <w:t>12</w:t>
            </w:r>
            <w:r w:rsidRPr="00524EC1">
              <w:rPr>
                <w:rFonts w:cs="Arial"/>
                <w:spacing w:val="-4"/>
                <w:sz w:val="20"/>
                <w:lang w:val="ru-RU"/>
              </w:rPr>
              <w:t>.</w:t>
            </w:r>
            <w:r w:rsidR="00524EC1" w:rsidRPr="00524EC1">
              <w:rPr>
                <w:rFonts w:cs="Arial"/>
                <w:spacing w:val="-4"/>
                <w:sz w:val="20"/>
                <w:lang w:val="ru-RU"/>
              </w:rPr>
              <w:t>2012</w:t>
            </w:r>
            <w:r w:rsidR="00524EC1" w:rsidRPr="00524EC1">
              <w:rPr>
                <w:rFonts w:cs="Arial"/>
                <w:spacing w:val="-4"/>
                <w:sz w:val="20"/>
                <w:lang w:val="en-US"/>
              </w:rPr>
              <w:t> </w:t>
            </w:r>
            <w:r w:rsidRPr="00524EC1">
              <w:rPr>
                <w:rFonts w:cs="Arial"/>
                <w:spacing w:val="-4"/>
                <w:sz w:val="20"/>
                <w:lang w:val="ru-RU"/>
              </w:rPr>
              <w:t>г. "</w:t>
            </w:r>
            <w:r w:rsidR="00524EC1" w:rsidRPr="00524EC1">
              <w:rPr>
                <w:rFonts w:cs="Arial"/>
                <w:i/>
                <w:spacing w:val="-4"/>
                <w:sz w:val="20"/>
                <w:lang w:val="ru-RU"/>
              </w:rPr>
              <w:t>Об установлении порядка разработки и утверждения нормативов</w:t>
            </w:r>
            <w:r w:rsidR="00524EC1" w:rsidRPr="00524EC1">
              <w:rPr>
                <w:rFonts w:cs="Arial"/>
                <w:i/>
                <w:sz w:val="20"/>
                <w:lang w:val="ru-RU"/>
              </w:rPr>
              <w:t xml:space="preserve"> предельно</w:t>
            </w:r>
            <w:r w:rsidR="00524EC1">
              <w:rPr>
                <w:rFonts w:cs="Arial"/>
                <w:i/>
                <w:sz w:val="20"/>
                <w:lang w:val="ru-RU"/>
              </w:rPr>
              <w:t xml:space="preserve"> </w:t>
            </w:r>
            <w:r w:rsidR="00524EC1" w:rsidRPr="00524EC1">
              <w:rPr>
                <w:rFonts w:cs="Arial"/>
                <w:i/>
                <w:sz w:val="20"/>
                <w:lang w:val="ru-RU"/>
              </w:rPr>
              <w:t>допустимых выбросов, загрязняющих атмосферный воздух</w:t>
            </w:r>
            <w:r w:rsidRPr="00173384">
              <w:rPr>
                <w:rFonts w:cs="Arial"/>
                <w:sz w:val="20"/>
                <w:lang w:val="ru-RU"/>
              </w:rPr>
              <w:t>"</w:t>
            </w:r>
            <w:proofErr w:type="gramEnd"/>
          </w:p>
          <w:p w:rsidR="00847A90" w:rsidRPr="00173384" w:rsidRDefault="00847A90" w:rsidP="00847A90">
            <w:pPr>
              <w:tabs>
                <w:tab w:val="left" w:pos="0"/>
              </w:tabs>
              <w:spacing w:before="0" w:line="240" w:lineRule="auto"/>
              <w:rPr>
                <w:rFonts w:cs="Arial"/>
                <w:sz w:val="20"/>
                <w:lang w:val="ru-RU"/>
              </w:rPr>
            </w:pPr>
            <w:r w:rsidRPr="00173384">
              <w:rPr>
                <w:rFonts w:cs="Arial"/>
                <w:sz w:val="20"/>
                <w:lang w:val="ru-RU"/>
              </w:rPr>
              <w:t>2. Разрешение на водопользование (</w:t>
            </w:r>
            <w:r w:rsidRPr="00173384">
              <w:rPr>
                <w:rFonts w:cs="Arial"/>
                <w:i/>
                <w:sz w:val="20"/>
                <w:lang w:val="ru-RU"/>
              </w:rPr>
              <w:t>Водный кодекс</w:t>
            </w:r>
            <w:r w:rsidRPr="00173384">
              <w:rPr>
                <w:rFonts w:cs="Arial"/>
                <w:sz w:val="20"/>
                <w:lang w:val="ru-RU"/>
              </w:rPr>
              <w:t>)</w:t>
            </w:r>
          </w:p>
          <w:p w:rsidR="00847A90" w:rsidRPr="00173384" w:rsidRDefault="00847A90" w:rsidP="00847A90">
            <w:pPr>
              <w:spacing w:before="0" w:line="240" w:lineRule="auto"/>
              <w:rPr>
                <w:rFonts w:cs="Arial"/>
                <w:snapToGrid w:val="0"/>
                <w:color w:val="000000"/>
                <w:sz w:val="20"/>
                <w:lang w:val="ru-RU"/>
              </w:rPr>
            </w:pPr>
            <w:r w:rsidRPr="00173384">
              <w:rPr>
                <w:rFonts w:cs="Arial"/>
                <w:sz w:val="20"/>
                <w:lang w:val="ru-RU"/>
              </w:rPr>
              <w:t xml:space="preserve">3. </w:t>
            </w:r>
            <w:proofErr w:type="gramStart"/>
            <w:r w:rsidRPr="00173384">
              <w:rPr>
                <w:rFonts w:cs="Arial"/>
                <w:sz w:val="20"/>
                <w:lang w:val="ru-RU"/>
              </w:rPr>
              <w:t xml:space="preserve">Разрешение на размещение отходов производства (закон об отходах, Постановление правительства РА № 2291 от </w:t>
            </w:r>
            <w:r w:rsidR="00DA6F0E">
              <w:rPr>
                <w:rFonts w:cs="Arial"/>
                <w:sz w:val="20"/>
                <w:lang w:val="ru-RU"/>
              </w:rPr>
              <w:t>0</w:t>
            </w:r>
            <w:r w:rsidRPr="00173384">
              <w:rPr>
                <w:rFonts w:cs="Arial"/>
                <w:sz w:val="20"/>
                <w:lang w:val="ru-RU"/>
              </w:rPr>
              <w:t>9.12.2008 г. "</w:t>
            </w:r>
            <w:r w:rsidRPr="00173384">
              <w:rPr>
                <w:rFonts w:cs="Arial"/>
                <w:i/>
                <w:sz w:val="20"/>
                <w:lang w:val="ru-RU"/>
              </w:rPr>
              <w:t>Об утверждении порядка разработки нормативов образования отходов и квот их размещения</w:t>
            </w:r>
            <w:r w:rsidRPr="00173384">
              <w:rPr>
                <w:rFonts w:cs="Arial"/>
                <w:sz w:val="20"/>
                <w:lang w:val="ru-RU"/>
              </w:rPr>
              <w:t>"</w:t>
            </w:r>
            <w:proofErr w:type="gramEnd"/>
          </w:p>
        </w:tc>
        <w:tc>
          <w:tcPr>
            <w:tcW w:w="2127" w:type="dxa"/>
          </w:tcPr>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Минприроды (Е.Тертерян)</w:t>
            </w:r>
          </w:p>
          <w:p w:rsidR="00847A90" w:rsidRPr="00173384" w:rsidRDefault="00847A90" w:rsidP="00847A90">
            <w:pPr>
              <w:spacing w:before="0" w:line="240" w:lineRule="auto"/>
              <w:rPr>
                <w:rFonts w:cs="Arial"/>
                <w:snapToGrid w:val="0"/>
                <w:color w:val="000000"/>
                <w:sz w:val="20"/>
                <w:lang w:val="ru-RU"/>
              </w:rPr>
            </w:pPr>
          </w:p>
          <w:p w:rsidR="00847A90" w:rsidRPr="00173384" w:rsidRDefault="00847A90" w:rsidP="00847A90">
            <w:pPr>
              <w:spacing w:before="0" w:line="240" w:lineRule="auto"/>
              <w:rPr>
                <w:rFonts w:cs="Arial"/>
                <w:snapToGrid w:val="0"/>
                <w:color w:val="000000"/>
                <w:sz w:val="20"/>
                <w:lang w:val="ru-RU"/>
              </w:rPr>
            </w:pPr>
          </w:p>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Минприроды (В.Нариманян)</w:t>
            </w:r>
          </w:p>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Минприроды (Е.Тертерян)</w:t>
            </w:r>
          </w:p>
        </w:tc>
      </w:tr>
      <w:tr w:rsidR="00847A90" w:rsidRPr="00173384" w:rsidTr="00440EF1">
        <w:trPr>
          <w:trHeight w:val="679"/>
        </w:trPr>
        <w:tc>
          <w:tcPr>
            <w:tcW w:w="454" w:type="dxa"/>
          </w:tcPr>
          <w:p w:rsidR="00847A90" w:rsidRPr="00173384"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173384" w:rsidRDefault="00847A90" w:rsidP="00183E2B">
            <w:pPr>
              <w:spacing w:before="0" w:line="240" w:lineRule="auto"/>
              <w:rPr>
                <w:rFonts w:cs="Arial"/>
                <w:snapToGrid w:val="0"/>
                <w:color w:val="000000"/>
                <w:sz w:val="20"/>
                <w:lang w:val="ru-RU"/>
              </w:rPr>
            </w:pPr>
            <w:r w:rsidRPr="00173384">
              <w:rPr>
                <w:rFonts w:cs="Arial"/>
                <w:snapToGrid w:val="0"/>
                <w:color w:val="000000"/>
                <w:sz w:val="20"/>
                <w:lang w:val="ru-RU"/>
              </w:rPr>
              <w:t>Соответствующие органы государственного регулирования</w:t>
            </w:r>
          </w:p>
        </w:tc>
        <w:tc>
          <w:tcPr>
            <w:tcW w:w="8001" w:type="dxa"/>
          </w:tcPr>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 Минприроды</w:t>
            </w:r>
          </w:p>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 Минздрав</w:t>
            </w:r>
          </w:p>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 МЧС</w:t>
            </w:r>
          </w:p>
        </w:tc>
        <w:tc>
          <w:tcPr>
            <w:tcW w:w="2127" w:type="dxa"/>
          </w:tcPr>
          <w:p w:rsidR="00847A90" w:rsidRPr="00173384" w:rsidRDefault="00847A90" w:rsidP="00847A90">
            <w:pPr>
              <w:spacing w:before="0" w:line="240" w:lineRule="auto"/>
              <w:rPr>
                <w:rFonts w:cs="Arial"/>
                <w:snapToGrid w:val="0"/>
                <w:color w:val="000000"/>
                <w:sz w:val="20"/>
                <w:lang w:val="ru-RU"/>
              </w:rPr>
            </w:pPr>
          </w:p>
        </w:tc>
      </w:tr>
      <w:tr w:rsidR="00847A90" w:rsidRPr="00173384" w:rsidTr="00440EF1">
        <w:trPr>
          <w:trHeight w:val="853"/>
        </w:trPr>
        <w:tc>
          <w:tcPr>
            <w:tcW w:w="454" w:type="dxa"/>
          </w:tcPr>
          <w:p w:rsidR="00847A90" w:rsidRPr="00173384"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173384" w:rsidRDefault="00847A90" w:rsidP="00092B90">
            <w:pPr>
              <w:spacing w:before="0" w:line="240" w:lineRule="auto"/>
              <w:jc w:val="left"/>
              <w:rPr>
                <w:rFonts w:cs="Arial"/>
                <w:snapToGrid w:val="0"/>
                <w:color w:val="000000"/>
                <w:sz w:val="20"/>
                <w:lang w:val="ru-RU"/>
              </w:rPr>
            </w:pPr>
            <w:r w:rsidRPr="00173384">
              <w:rPr>
                <w:rFonts w:cs="Arial"/>
                <w:snapToGrid w:val="0"/>
                <w:color w:val="000000"/>
                <w:sz w:val="20"/>
                <w:lang w:val="ru-RU"/>
              </w:rPr>
              <w:t>Имеется ли в стране специальное регулирование выбросов CO</w:t>
            </w:r>
            <w:r w:rsidRPr="00173384">
              <w:rPr>
                <w:rFonts w:cs="Arial"/>
                <w:snapToGrid w:val="0"/>
                <w:color w:val="000000"/>
                <w:sz w:val="20"/>
                <w:vertAlign w:val="subscript"/>
                <w:lang w:val="ru-RU"/>
              </w:rPr>
              <w:t>2</w:t>
            </w:r>
            <w:r w:rsidRPr="00173384">
              <w:rPr>
                <w:rFonts w:cs="Arial"/>
                <w:snapToGrid w:val="0"/>
                <w:color w:val="000000"/>
                <w:sz w:val="20"/>
                <w:lang w:val="ru-RU"/>
              </w:rPr>
              <w:t>/парниковых газов?</w:t>
            </w:r>
          </w:p>
        </w:tc>
        <w:tc>
          <w:tcPr>
            <w:tcW w:w="8001" w:type="dxa"/>
          </w:tcPr>
          <w:p w:rsidR="00847A90" w:rsidRPr="00173384" w:rsidRDefault="00847A90" w:rsidP="00847A90">
            <w:pPr>
              <w:spacing w:before="0" w:line="240" w:lineRule="auto"/>
              <w:jc w:val="center"/>
              <w:rPr>
                <w:rFonts w:cs="Arial"/>
                <w:snapToGrid w:val="0"/>
                <w:color w:val="000000"/>
                <w:sz w:val="20"/>
                <w:lang w:val="ru-RU"/>
              </w:rPr>
            </w:pPr>
            <w:r w:rsidRPr="00173384">
              <w:rPr>
                <w:rFonts w:cs="Arial"/>
                <w:snapToGrid w:val="0"/>
                <w:color w:val="000000"/>
                <w:sz w:val="20"/>
                <w:lang w:val="ru-RU"/>
              </w:rPr>
              <w:t>Нет</w:t>
            </w:r>
          </w:p>
        </w:tc>
        <w:tc>
          <w:tcPr>
            <w:tcW w:w="2127" w:type="dxa"/>
          </w:tcPr>
          <w:p w:rsidR="00847A90" w:rsidRPr="00173384" w:rsidRDefault="00847A90" w:rsidP="00847A90">
            <w:pPr>
              <w:spacing w:before="0" w:line="240" w:lineRule="auto"/>
              <w:rPr>
                <w:rFonts w:cs="Arial"/>
                <w:snapToGrid w:val="0"/>
                <w:color w:val="000000"/>
                <w:sz w:val="20"/>
                <w:lang w:val="ru-RU"/>
              </w:rPr>
            </w:pPr>
          </w:p>
        </w:tc>
      </w:tr>
    </w:tbl>
    <w:p w:rsidR="00847A90" w:rsidRPr="00847A90" w:rsidRDefault="00847A90" w:rsidP="006042DE">
      <w:pPr>
        <w:spacing w:before="240" w:after="120" w:line="240" w:lineRule="auto"/>
        <w:rPr>
          <w:rFonts w:cs="Arial"/>
          <w:snapToGrid w:val="0"/>
          <w:color w:val="000000"/>
          <w:sz w:val="20"/>
          <w:u w:val="single"/>
          <w:lang w:val="ru-RU"/>
        </w:rPr>
      </w:pPr>
      <w:r w:rsidRPr="00847A90">
        <w:rPr>
          <w:rFonts w:cs="Arial"/>
          <w:snapToGrid w:val="0"/>
          <w:color w:val="000000"/>
          <w:sz w:val="20"/>
          <w:u w:val="single"/>
        </w:rPr>
        <w:lastRenderedPageBreak/>
        <w:t>C</w:t>
      </w:r>
      <w:r w:rsidRPr="00847A90">
        <w:rPr>
          <w:rFonts w:cs="Arial"/>
          <w:snapToGrid w:val="0"/>
          <w:color w:val="000000"/>
          <w:sz w:val="20"/>
          <w:u w:val="single"/>
          <w:lang w:val="ru-RU"/>
        </w:rPr>
        <w:t>. Существующая нормативно-правовая база КПКЗ</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173384" w:rsidRPr="00173384" w:rsidTr="00440EF1">
        <w:trPr>
          <w:trHeight w:val="710"/>
        </w:trPr>
        <w:tc>
          <w:tcPr>
            <w:tcW w:w="454" w:type="dxa"/>
            <w:vAlign w:val="center"/>
          </w:tcPr>
          <w:p w:rsidR="00173384" w:rsidRPr="00173384" w:rsidRDefault="00173384" w:rsidP="0013658E">
            <w:pPr>
              <w:spacing w:before="0" w:line="240" w:lineRule="auto"/>
              <w:jc w:val="center"/>
              <w:rPr>
                <w:rFonts w:cs="Arial"/>
                <w:snapToGrid w:val="0"/>
                <w:color w:val="000000"/>
                <w:sz w:val="20"/>
                <w:lang w:val="ru-RU"/>
              </w:rPr>
            </w:pPr>
            <w:r w:rsidRPr="00173384">
              <w:rPr>
                <w:rFonts w:cs="Arial"/>
                <w:snapToGrid w:val="0"/>
                <w:color w:val="000000"/>
                <w:sz w:val="18"/>
                <w:szCs w:val="18"/>
                <w:lang w:val="ru-RU"/>
              </w:rPr>
              <w:t>№№</w:t>
            </w:r>
            <w:r w:rsidRPr="00173384">
              <w:rPr>
                <w:rFonts w:cs="Arial"/>
                <w:snapToGrid w:val="0"/>
                <w:color w:val="000000"/>
                <w:sz w:val="20"/>
                <w:lang w:val="ru-RU"/>
              </w:rPr>
              <w:t xml:space="preserve"> </w:t>
            </w:r>
            <w:proofErr w:type="gramStart"/>
            <w:r w:rsidRPr="00173384">
              <w:rPr>
                <w:rFonts w:cs="Arial"/>
                <w:snapToGrid w:val="0"/>
                <w:color w:val="000000"/>
                <w:sz w:val="20"/>
                <w:lang w:val="ru-RU"/>
              </w:rPr>
              <w:t>п</w:t>
            </w:r>
            <w:proofErr w:type="gramEnd"/>
            <w:r w:rsidRPr="00173384">
              <w:rPr>
                <w:rFonts w:cs="Arial"/>
                <w:snapToGrid w:val="0"/>
                <w:color w:val="000000"/>
                <w:sz w:val="20"/>
                <w:lang w:val="ru-RU"/>
              </w:rPr>
              <w:t>/п</w:t>
            </w:r>
          </w:p>
        </w:tc>
        <w:tc>
          <w:tcPr>
            <w:tcW w:w="4614" w:type="dxa"/>
            <w:vAlign w:val="center"/>
          </w:tcPr>
          <w:p w:rsidR="00173384" w:rsidRPr="00173384" w:rsidRDefault="00173384" w:rsidP="00847A90">
            <w:pPr>
              <w:spacing w:before="0" w:line="240" w:lineRule="auto"/>
              <w:jc w:val="center"/>
              <w:rPr>
                <w:rFonts w:cs="Arial"/>
                <w:snapToGrid w:val="0"/>
                <w:color w:val="000000"/>
                <w:sz w:val="20"/>
                <w:lang w:val="ru-RU"/>
              </w:rPr>
            </w:pPr>
            <w:r w:rsidRPr="00173384">
              <w:rPr>
                <w:rFonts w:cs="Arial"/>
                <w:snapToGrid w:val="0"/>
                <w:color w:val="000000"/>
                <w:sz w:val="20"/>
                <w:lang w:val="ru-RU"/>
              </w:rPr>
              <w:t>Вопрос</w:t>
            </w:r>
          </w:p>
        </w:tc>
        <w:tc>
          <w:tcPr>
            <w:tcW w:w="8001" w:type="dxa"/>
            <w:vAlign w:val="center"/>
          </w:tcPr>
          <w:p w:rsidR="00173384" w:rsidRPr="00173384" w:rsidRDefault="00173384" w:rsidP="00847A90">
            <w:pPr>
              <w:spacing w:before="0" w:line="240" w:lineRule="auto"/>
              <w:jc w:val="center"/>
              <w:rPr>
                <w:rFonts w:cs="Arial"/>
                <w:snapToGrid w:val="0"/>
                <w:color w:val="000000"/>
                <w:sz w:val="20"/>
                <w:lang w:val="ru-RU"/>
              </w:rPr>
            </w:pPr>
            <w:r w:rsidRPr="00173384">
              <w:rPr>
                <w:rFonts w:cs="Arial"/>
                <w:snapToGrid w:val="0"/>
                <w:color w:val="000000"/>
                <w:sz w:val="20"/>
                <w:lang w:val="ru-RU"/>
              </w:rPr>
              <w:t>Нормативно-правовой документ</w:t>
            </w:r>
          </w:p>
        </w:tc>
        <w:tc>
          <w:tcPr>
            <w:tcW w:w="2127" w:type="dxa"/>
            <w:vAlign w:val="center"/>
          </w:tcPr>
          <w:p w:rsidR="00173384" w:rsidRPr="00173384" w:rsidRDefault="00173384" w:rsidP="00847A90">
            <w:pPr>
              <w:spacing w:before="0" w:line="240" w:lineRule="auto"/>
              <w:jc w:val="center"/>
              <w:rPr>
                <w:rFonts w:cs="Arial"/>
                <w:snapToGrid w:val="0"/>
                <w:color w:val="000000"/>
                <w:sz w:val="20"/>
                <w:lang w:val="ru-RU"/>
              </w:rPr>
            </w:pPr>
            <w:r w:rsidRPr="00173384">
              <w:rPr>
                <w:rFonts w:cs="Arial"/>
                <w:snapToGrid w:val="0"/>
                <w:color w:val="000000"/>
                <w:sz w:val="20"/>
                <w:lang w:val="ru-RU"/>
              </w:rPr>
              <w:t>Ответственный орган (контактное лицо)</w:t>
            </w:r>
          </w:p>
        </w:tc>
      </w:tr>
      <w:tr w:rsidR="00847A90" w:rsidRPr="001B6A3B" w:rsidTr="00440EF1">
        <w:trPr>
          <w:trHeight w:val="599"/>
        </w:trPr>
        <w:tc>
          <w:tcPr>
            <w:tcW w:w="454" w:type="dxa"/>
          </w:tcPr>
          <w:p w:rsidR="00847A90" w:rsidRPr="00173384"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 xml:space="preserve">Статус в стране </w:t>
            </w:r>
            <w:proofErr w:type="gramStart"/>
            <w:r w:rsidRPr="00173384">
              <w:rPr>
                <w:rFonts w:cs="Arial"/>
                <w:snapToGrid w:val="0"/>
                <w:color w:val="000000"/>
                <w:sz w:val="20"/>
                <w:lang w:val="ru-RU"/>
              </w:rPr>
              <w:t>природоохранного</w:t>
            </w:r>
            <w:proofErr w:type="gramEnd"/>
            <w:r w:rsidRPr="00173384">
              <w:rPr>
                <w:rFonts w:cs="Arial"/>
                <w:snapToGrid w:val="0"/>
                <w:color w:val="000000"/>
                <w:sz w:val="20"/>
                <w:lang w:val="ru-RU"/>
              </w:rPr>
              <w:t xml:space="preserve"> </w:t>
            </w:r>
            <w:r w:rsidRPr="00173384">
              <w:rPr>
                <w:rFonts w:cs="Arial"/>
                <w:i/>
                <w:snapToGrid w:val="0"/>
                <w:color w:val="000000"/>
                <w:sz w:val="20"/>
                <w:lang w:val="ru-RU"/>
              </w:rPr>
              <w:t>Acquis </w:t>
            </w:r>
            <w:r w:rsidR="003166C5">
              <w:rPr>
                <w:rFonts w:cs="Arial"/>
                <w:i/>
                <w:snapToGrid w:val="0"/>
                <w:color w:val="000000"/>
                <w:sz w:val="20"/>
                <w:lang w:val="ru-RU"/>
              </w:rPr>
              <w:t>Communautaire</w:t>
            </w:r>
            <w:r w:rsidRPr="00173384">
              <w:rPr>
                <w:rFonts w:cs="Arial"/>
                <w:snapToGrid w:val="0"/>
                <w:color w:val="000000"/>
                <w:sz w:val="20"/>
                <w:lang w:val="ru-RU"/>
              </w:rPr>
              <w:t>?</w:t>
            </w:r>
          </w:p>
          <w:p w:rsidR="00847A90" w:rsidRPr="00173384" w:rsidRDefault="00847A90" w:rsidP="00847A90">
            <w:pPr>
              <w:spacing w:before="0" w:line="240" w:lineRule="auto"/>
              <w:rPr>
                <w:rFonts w:cs="Arial"/>
                <w:snapToGrid w:val="0"/>
                <w:color w:val="000000"/>
                <w:sz w:val="20"/>
                <w:lang w:val="ru-RU"/>
              </w:rPr>
            </w:pPr>
          </w:p>
        </w:tc>
        <w:tc>
          <w:tcPr>
            <w:tcW w:w="8001" w:type="dxa"/>
          </w:tcPr>
          <w:p w:rsidR="00847A90" w:rsidRPr="00173384" w:rsidRDefault="00847A90" w:rsidP="00847A90">
            <w:pPr>
              <w:spacing w:before="0" w:line="240" w:lineRule="auto"/>
              <w:rPr>
                <w:rFonts w:cs="Arial"/>
                <w:snapToGrid w:val="0"/>
                <w:color w:val="000000"/>
                <w:sz w:val="20"/>
                <w:lang w:val="ru-RU"/>
              </w:rPr>
            </w:pPr>
            <w:r w:rsidRPr="00173384">
              <w:rPr>
                <w:rFonts w:cs="Arial"/>
                <w:color w:val="000000"/>
                <w:sz w:val="20"/>
                <w:lang w:val="ru-RU"/>
              </w:rPr>
              <w:t>Директивы ЕС не имеют статуса, внедрение планируется в рамках готовящегося договора об ассоциации</w:t>
            </w:r>
          </w:p>
        </w:tc>
        <w:tc>
          <w:tcPr>
            <w:tcW w:w="2127" w:type="dxa"/>
          </w:tcPr>
          <w:p w:rsidR="00847A90" w:rsidRPr="00173384" w:rsidRDefault="00847A90" w:rsidP="00847A90">
            <w:pPr>
              <w:spacing w:before="0" w:line="240" w:lineRule="auto"/>
              <w:rPr>
                <w:rFonts w:cs="Arial"/>
                <w:snapToGrid w:val="0"/>
                <w:color w:val="000000"/>
                <w:sz w:val="20"/>
                <w:lang w:val="ru-RU"/>
              </w:rPr>
            </w:pPr>
          </w:p>
        </w:tc>
      </w:tr>
      <w:tr w:rsidR="00847A90" w:rsidRPr="001B6A3B" w:rsidTr="00440EF1">
        <w:trPr>
          <w:trHeight w:val="549"/>
        </w:trPr>
        <w:tc>
          <w:tcPr>
            <w:tcW w:w="454" w:type="dxa"/>
          </w:tcPr>
          <w:p w:rsidR="00847A90" w:rsidRPr="00173384"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Статус Директивы КПКЗ?</w:t>
            </w:r>
          </w:p>
          <w:p w:rsidR="00847A90" w:rsidRPr="00173384" w:rsidRDefault="00847A90" w:rsidP="00847A90">
            <w:pPr>
              <w:spacing w:before="0" w:line="240" w:lineRule="auto"/>
              <w:rPr>
                <w:rFonts w:cs="Arial"/>
                <w:snapToGrid w:val="0"/>
                <w:color w:val="000000"/>
                <w:sz w:val="20"/>
                <w:lang w:val="ru-RU"/>
              </w:rPr>
            </w:pPr>
          </w:p>
        </w:tc>
        <w:tc>
          <w:tcPr>
            <w:tcW w:w="8001" w:type="dxa"/>
          </w:tcPr>
          <w:p w:rsidR="00847A90" w:rsidRPr="00173384" w:rsidRDefault="00847A90" w:rsidP="00847A90">
            <w:pPr>
              <w:spacing w:before="0" w:line="240" w:lineRule="auto"/>
              <w:rPr>
                <w:rFonts w:cs="Arial"/>
                <w:snapToGrid w:val="0"/>
                <w:color w:val="000000"/>
                <w:sz w:val="20"/>
                <w:lang w:val="ru-RU"/>
              </w:rPr>
            </w:pPr>
            <w:r w:rsidRPr="00173384">
              <w:rPr>
                <w:rFonts w:cs="Arial"/>
                <w:color w:val="000000"/>
                <w:sz w:val="20"/>
                <w:lang w:val="ru-RU"/>
              </w:rPr>
              <w:t>Директива КПКЗ не имеет статуса, внедрение планируется в рамках готовящегося договора об ассоциации</w:t>
            </w:r>
          </w:p>
        </w:tc>
        <w:tc>
          <w:tcPr>
            <w:tcW w:w="2127" w:type="dxa"/>
          </w:tcPr>
          <w:p w:rsidR="00847A90" w:rsidRPr="00173384" w:rsidRDefault="00847A90" w:rsidP="00847A90">
            <w:pPr>
              <w:spacing w:before="0" w:line="240" w:lineRule="auto"/>
              <w:rPr>
                <w:rFonts w:cs="Arial"/>
                <w:snapToGrid w:val="0"/>
                <w:color w:val="000000"/>
                <w:sz w:val="20"/>
                <w:lang w:val="ru-RU"/>
              </w:rPr>
            </w:pPr>
          </w:p>
        </w:tc>
      </w:tr>
      <w:tr w:rsidR="00847A90" w:rsidRPr="001B6A3B" w:rsidTr="00440EF1">
        <w:trPr>
          <w:trHeight w:val="709"/>
        </w:trPr>
        <w:tc>
          <w:tcPr>
            <w:tcW w:w="454" w:type="dxa"/>
          </w:tcPr>
          <w:p w:rsidR="00847A90" w:rsidRPr="00173384"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Требует ли национальное законодательство использовать рекомендации по НДТМ?</w:t>
            </w:r>
          </w:p>
        </w:tc>
        <w:tc>
          <w:tcPr>
            <w:tcW w:w="8001" w:type="dxa"/>
          </w:tcPr>
          <w:p w:rsidR="00847A90" w:rsidRPr="00173384" w:rsidRDefault="00847A90" w:rsidP="00847A90">
            <w:pPr>
              <w:spacing w:before="0" w:line="240" w:lineRule="auto"/>
              <w:rPr>
                <w:rFonts w:cs="Arial"/>
                <w:snapToGrid w:val="0"/>
                <w:color w:val="000000"/>
                <w:sz w:val="20"/>
                <w:lang w:val="ru-RU"/>
              </w:rPr>
            </w:pPr>
            <w:r w:rsidRPr="00173384">
              <w:rPr>
                <w:rFonts w:cs="Arial"/>
                <w:color w:val="000000"/>
                <w:sz w:val="20"/>
                <w:lang w:val="ru-RU"/>
              </w:rPr>
              <w:t>Нет, хотя понятие НДТМ и необходимость их применения указана в "</w:t>
            </w:r>
            <w:r w:rsidRPr="00173384">
              <w:rPr>
                <w:rFonts w:cs="Arial"/>
                <w:i/>
                <w:color w:val="000000"/>
                <w:sz w:val="20"/>
                <w:lang w:val="ru-RU"/>
              </w:rPr>
              <w:t>Законе об охране атмосферного воздуха"</w:t>
            </w:r>
            <w:r w:rsidRPr="00173384">
              <w:rPr>
                <w:rFonts w:cs="Arial"/>
                <w:color w:val="000000"/>
                <w:sz w:val="20"/>
                <w:lang w:val="ru-RU"/>
              </w:rPr>
              <w:t xml:space="preserve"> с 2011 года</w:t>
            </w:r>
          </w:p>
        </w:tc>
        <w:tc>
          <w:tcPr>
            <w:tcW w:w="2127" w:type="dxa"/>
          </w:tcPr>
          <w:p w:rsidR="00847A90" w:rsidRPr="00173384" w:rsidRDefault="00847A90" w:rsidP="00847A90">
            <w:pPr>
              <w:spacing w:before="0" w:line="240" w:lineRule="auto"/>
              <w:rPr>
                <w:rFonts w:cs="Arial"/>
                <w:snapToGrid w:val="0"/>
                <w:color w:val="000000"/>
                <w:sz w:val="20"/>
                <w:lang w:val="ru-RU"/>
              </w:rPr>
            </w:pPr>
          </w:p>
        </w:tc>
      </w:tr>
      <w:tr w:rsidR="00847A90" w:rsidRPr="00173384" w:rsidTr="00440EF1">
        <w:trPr>
          <w:trHeight w:val="658"/>
        </w:trPr>
        <w:tc>
          <w:tcPr>
            <w:tcW w:w="454" w:type="dxa"/>
          </w:tcPr>
          <w:p w:rsidR="00847A90" w:rsidRPr="00173384"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Основные элементы КПКЗ в действующем законодательстве первого уровня</w:t>
            </w:r>
          </w:p>
        </w:tc>
        <w:tc>
          <w:tcPr>
            <w:tcW w:w="8001" w:type="dxa"/>
          </w:tcPr>
          <w:p w:rsidR="00847A90" w:rsidRPr="00173384" w:rsidRDefault="00847A90" w:rsidP="00847A90">
            <w:pPr>
              <w:spacing w:before="0" w:line="240" w:lineRule="auto"/>
              <w:jc w:val="center"/>
              <w:rPr>
                <w:rFonts w:cs="Arial"/>
                <w:sz w:val="20"/>
                <w:lang w:val="ru-RU"/>
              </w:rPr>
            </w:pPr>
            <w:r w:rsidRPr="00173384">
              <w:rPr>
                <w:rFonts w:cs="Arial"/>
                <w:snapToGrid w:val="0"/>
                <w:color w:val="000000"/>
                <w:sz w:val="20"/>
                <w:lang w:val="ru-RU"/>
              </w:rPr>
              <w:t>Нет</w:t>
            </w:r>
          </w:p>
        </w:tc>
        <w:tc>
          <w:tcPr>
            <w:tcW w:w="2127" w:type="dxa"/>
          </w:tcPr>
          <w:p w:rsidR="00847A90" w:rsidRPr="00173384" w:rsidRDefault="00847A90" w:rsidP="00847A90">
            <w:pPr>
              <w:spacing w:before="0" w:line="240" w:lineRule="auto"/>
              <w:rPr>
                <w:rFonts w:cs="Arial"/>
                <w:snapToGrid w:val="0"/>
                <w:color w:val="000000"/>
                <w:sz w:val="20"/>
                <w:lang w:val="ru-RU"/>
              </w:rPr>
            </w:pPr>
          </w:p>
        </w:tc>
      </w:tr>
      <w:tr w:rsidR="00847A90" w:rsidRPr="00173384" w:rsidTr="00440EF1">
        <w:trPr>
          <w:trHeight w:val="581"/>
        </w:trPr>
        <w:tc>
          <w:tcPr>
            <w:tcW w:w="454" w:type="dxa"/>
          </w:tcPr>
          <w:p w:rsidR="00847A90" w:rsidRPr="00173384"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Основные элементы КПКЗ в действующем законодательстве второго и третьего уровня</w:t>
            </w:r>
          </w:p>
        </w:tc>
        <w:tc>
          <w:tcPr>
            <w:tcW w:w="8001" w:type="dxa"/>
          </w:tcPr>
          <w:p w:rsidR="00847A90" w:rsidRPr="00173384" w:rsidRDefault="00847A90" w:rsidP="00847A90">
            <w:pPr>
              <w:spacing w:before="0" w:line="240" w:lineRule="auto"/>
              <w:jc w:val="center"/>
              <w:rPr>
                <w:rFonts w:cs="Arial"/>
                <w:sz w:val="20"/>
                <w:lang w:val="ru-RU"/>
              </w:rPr>
            </w:pPr>
            <w:r w:rsidRPr="00173384">
              <w:rPr>
                <w:rFonts w:cs="Arial"/>
                <w:snapToGrid w:val="0"/>
                <w:color w:val="000000"/>
                <w:sz w:val="20"/>
                <w:lang w:val="ru-RU"/>
              </w:rPr>
              <w:t>Нет</w:t>
            </w:r>
          </w:p>
        </w:tc>
        <w:tc>
          <w:tcPr>
            <w:tcW w:w="2127" w:type="dxa"/>
          </w:tcPr>
          <w:p w:rsidR="00847A90" w:rsidRPr="00173384" w:rsidRDefault="00847A90" w:rsidP="00847A90">
            <w:pPr>
              <w:spacing w:before="0" w:line="240" w:lineRule="auto"/>
              <w:rPr>
                <w:rFonts w:cs="Arial"/>
                <w:snapToGrid w:val="0"/>
                <w:color w:val="000000"/>
                <w:sz w:val="20"/>
                <w:lang w:val="ru-RU"/>
              </w:rPr>
            </w:pPr>
          </w:p>
        </w:tc>
      </w:tr>
      <w:tr w:rsidR="00847A90" w:rsidRPr="00173384" w:rsidTr="00440EF1">
        <w:trPr>
          <w:trHeight w:val="707"/>
        </w:trPr>
        <w:tc>
          <w:tcPr>
            <w:tcW w:w="454" w:type="dxa"/>
          </w:tcPr>
          <w:p w:rsidR="00847A90" w:rsidRPr="00173384"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Основные элементы КПКЗ в готовящихся и планируемых нормативно-правовых актах</w:t>
            </w:r>
          </w:p>
        </w:tc>
        <w:tc>
          <w:tcPr>
            <w:tcW w:w="8001" w:type="dxa"/>
          </w:tcPr>
          <w:p w:rsidR="00847A90" w:rsidRPr="00173384" w:rsidRDefault="00847A90" w:rsidP="00847A90">
            <w:pPr>
              <w:spacing w:before="0" w:line="240" w:lineRule="auto"/>
              <w:jc w:val="center"/>
              <w:rPr>
                <w:rFonts w:cs="Arial"/>
                <w:sz w:val="20"/>
                <w:lang w:val="ru-RU"/>
              </w:rPr>
            </w:pPr>
            <w:r w:rsidRPr="00173384">
              <w:rPr>
                <w:rFonts w:cs="Arial"/>
                <w:snapToGrid w:val="0"/>
                <w:color w:val="000000"/>
                <w:sz w:val="20"/>
                <w:lang w:val="ru-RU"/>
              </w:rPr>
              <w:t>Нет</w:t>
            </w:r>
          </w:p>
        </w:tc>
        <w:tc>
          <w:tcPr>
            <w:tcW w:w="2127" w:type="dxa"/>
          </w:tcPr>
          <w:p w:rsidR="00847A90" w:rsidRPr="00173384" w:rsidRDefault="00847A90" w:rsidP="00847A90">
            <w:pPr>
              <w:spacing w:before="0" w:line="240" w:lineRule="auto"/>
              <w:rPr>
                <w:rFonts w:cs="Arial"/>
                <w:snapToGrid w:val="0"/>
                <w:color w:val="000000"/>
                <w:sz w:val="20"/>
                <w:lang w:val="ru-RU"/>
              </w:rPr>
            </w:pPr>
          </w:p>
        </w:tc>
      </w:tr>
    </w:tbl>
    <w:p w:rsidR="00847A90" w:rsidRPr="00847A90" w:rsidRDefault="00847A90" w:rsidP="006042DE">
      <w:pPr>
        <w:spacing w:before="240" w:after="120" w:line="240" w:lineRule="auto"/>
        <w:rPr>
          <w:rFonts w:cs="Arial"/>
          <w:snapToGrid w:val="0"/>
          <w:color w:val="000000"/>
          <w:sz w:val="20"/>
          <w:u w:val="single"/>
          <w:lang w:val="ru-RU"/>
        </w:rPr>
      </w:pPr>
      <w:r w:rsidRPr="00847A90">
        <w:rPr>
          <w:rFonts w:cs="Arial"/>
          <w:snapToGrid w:val="0"/>
          <w:color w:val="000000"/>
          <w:sz w:val="20"/>
          <w:u w:val="single"/>
        </w:rPr>
        <w:t>D</w:t>
      </w:r>
      <w:r w:rsidRPr="00847A90">
        <w:rPr>
          <w:rFonts w:cs="Arial"/>
          <w:snapToGrid w:val="0"/>
          <w:color w:val="000000"/>
          <w:sz w:val="20"/>
          <w:u w:val="single"/>
          <w:lang w:val="ru-RU"/>
        </w:rPr>
        <w:t>. Используемые правовые и методические инструменты</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173384" w:rsidRPr="00E334C6" w:rsidTr="00440EF1">
        <w:trPr>
          <w:trHeight w:val="710"/>
        </w:trPr>
        <w:tc>
          <w:tcPr>
            <w:tcW w:w="454" w:type="dxa"/>
            <w:vAlign w:val="center"/>
          </w:tcPr>
          <w:p w:rsidR="00173384" w:rsidRPr="00E334C6" w:rsidRDefault="00173384" w:rsidP="0013658E">
            <w:pPr>
              <w:spacing w:before="0" w:line="240" w:lineRule="auto"/>
              <w:jc w:val="center"/>
              <w:rPr>
                <w:rFonts w:cs="Arial"/>
                <w:snapToGrid w:val="0"/>
                <w:color w:val="000000"/>
                <w:sz w:val="20"/>
                <w:lang w:val="ru-RU"/>
              </w:rPr>
            </w:pPr>
            <w:r w:rsidRPr="00E334C6">
              <w:rPr>
                <w:rFonts w:cs="Arial"/>
                <w:snapToGrid w:val="0"/>
                <w:color w:val="000000"/>
                <w:sz w:val="18"/>
                <w:szCs w:val="18"/>
                <w:lang w:val="ru-RU"/>
              </w:rPr>
              <w:t>№№</w:t>
            </w:r>
            <w:r w:rsidRPr="00E334C6">
              <w:rPr>
                <w:rFonts w:cs="Arial"/>
                <w:snapToGrid w:val="0"/>
                <w:color w:val="000000"/>
                <w:sz w:val="20"/>
                <w:lang w:val="ru-RU"/>
              </w:rPr>
              <w:t xml:space="preserve"> </w:t>
            </w:r>
            <w:proofErr w:type="gramStart"/>
            <w:r w:rsidRPr="00E334C6">
              <w:rPr>
                <w:rFonts w:cs="Arial"/>
                <w:snapToGrid w:val="0"/>
                <w:color w:val="000000"/>
                <w:sz w:val="20"/>
                <w:lang w:val="ru-RU"/>
              </w:rPr>
              <w:t>п</w:t>
            </w:r>
            <w:proofErr w:type="gramEnd"/>
            <w:r w:rsidRPr="00E334C6">
              <w:rPr>
                <w:rFonts w:cs="Arial"/>
                <w:snapToGrid w:val="0"/>
                <w:color w:val="000000"/>
                <w:sz w:val="20"/>
                <w:lang w:val="ru-RU"/>
              </w:rPr>
              <w:t>/п</w:t>
            </w:r>
          </w:p>
        </w:tc>
        <w:tc>
          <w:tcPr>
            <w:tcW w:w="4614" w:type="dxa"/>
            <w:vAlign w:val="center"/>
          </w:tcPr>
          <w:p w:rsidR="00173384" w:rsidRPr="00E334C6" w:rsidRDefault="00173384" w:rsidP="00847A90">
            <w:pPr>
              <w:spacing w:before="0" w:line="240" w:lineRule="auto"/>
              <w:jc w:val="center"/>
              <w:rPr>
                <w:rFonts w:cs="Arial"/>
                <w:snapToGrid w:val="0"/>
                <w:color w:val="000000"/>
                <w:sz w:val="20"/>
                <w:lang w:val="ru-RU"/>
              </w:rPr>
            </w:pPr>
            <w:r w:rsidRPr="00E334C6">
              <w:rPr>
                <w:rFonts w:cs="Arial"/>
                <w:snapToGrid w:val="0"/>
                <w:color w:val="000000"/>
                <w:sz w:val="20"/>
                <w:lang w:val="ru-RU"/>
              </w:rPr>
              <w:t>Вопрос</w:t>
            </w:r>
          </w:p>
        </w:tc>
        <w:tc>
          <w:tcPr>
            <w:tcW w:w="8001" w:type="dxa"/>
            <w:vAlign w:val="center"/>
          </w:tcPr>
          <w:p w:rsidR="00173384" w:rsidRPr="00E334C6" w:rsidRDefault="00173384" w:rsidP="00847A90">
            <w:pPr>
              <w:spacing w:before="0" w:line="240" w:lineRule="auto"/>
              <w:jc w:val="center"/>
              <w:rPr>
                <w:rFonts w:cs="Arial"/>
                <w:snapToGrid w:val="0"/>
                <w:color w:val="000000"/>
                <w:sz w:val="20"/>
                <w:lang w:val="ru-RU"/>
              </w:rPr>
            </w:pPr>
            <w:r w:rsidRPr="00E334C6">
              <w:rPr>
                <w:rFonts w:cs="Arial"/>
                <w:snapToGrid w:val="0"/>
                <w:color w:val="000000"/>
                <w:sz w:val="20"/>
                <w:lang w:val="ru-RU"/>
              </w:rPr>
              <w:t>Нормативно-правовой документ</w:t>
            </w:r>
          </w:p>
        </w:tc>
        <w:tc>
          <w:tcPr>
            <w:tcW w:w="2127" w:type="dxa"/>
            <w:vAlign w:val="center"/>
          </w:tcPr>
          <w:p w:rsidR="00173384" w:rsidRPr="00E334C6" w:rsidRDefault="00173384" w:rsidP="00847A90">
            <w:pPr>
              <w:spacing w:before="0" w:line="240" w:lineRule="auto"/>
              <w:jc w:val="center"/>
              <w:rPr>
                <w:rFonts w:cs="Arial"/>
                <w:snapToGrid w:val="0"/>
                <w:color w:val="000000"/>
                <w:sz w:val="20"/>
                <w:lang w:val="ru-RU"/>
              </w:rPr>
            </w:pPr>
            <w:r w:rsidRPr="00E334C6">
              <w:rPr>
                <w:rFonts w:cs="Arial"/>
                <w:snapToGrid w:val="0"/>
                <w:color w:val="000000"/>
                <w:sz w:val="20"/>
                <w:lang w:val="ru-RU"/>
              </w:rPr>
              <w:t>Ответственный орган (контактное лицо)</w:t>
            </w:r>
          </w:p>
        </w:tc>
      </w:tr>
      <w:tr w:rsidR="00847A90" w:rsidRPr="00E334C6" w:rsidTr="00440EF1">
        <w:trPr>
          <w:trHeight w:val="779"/>
        </w:trPr>
        <w:tc>
          <w:tcPr>
            <w:tcW w:w="454" w:type="dxa"/>
          </w:tcPr>
          <w:p w:rsidR="00847A90" w:rsidRPr="00E334C6"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E334C6" w:rsidRDefault="00847A90" w:rsidP="00912D3B">
            <w:pPr>
              <w:spacing w:before="0" w:line="240" w:lineRule="auto"/>
              <w:jc w:val="left"/>
              <w:rPr>
                <w:rFonts w:cs="Arial"/>
                <w:snapToGrid w:val="0"/>
                <w:color w:val="000000"/>
                <w:sz w:val="20"/>
                <w:lang w:val="ru-RU"/>
              </w:rPr>
            </w:pPr>
            <w:r w:rsidRPr="00E334C6">
              <w:rPr>
                <w:rFonts w:cs="Arial"/>
                <w:snapToGrid w:val="0"/>
                <w:color w:val="000000"/>
                <w:sz w:val="20"/>
                <w:lang w:val="ru-RU"/>
              </w:rPr>
              <w:t xml:space="preserve">Используются ли технологически </w:t>
            </w:r>
            <w:proofErr w:type="gramStart"/>
            <w:r w:rsidRPr="00E334C6">
              <w:rPr>
                <w:rFonts w:cs="Arial"/>
                <w:snapToGrid w:val="0"/>
                <w:color w:val="000000"/>
                <w:sz w:val="20"/>
                <w:lang w:val="ru-RU"/>
              </w:rPr>
              <w:t>обусловленные</w:t>
            </w:r>
            <w:proofErr w:type="gramEnd"/>
            <w:r w:rsidRPr="00E334C6">
              <w:rPr>
                <w:rFonts w:cs="Arial"/>
                <w:snapToGrid w:val="0"/>
                <w:color w:val="000000"/>
                <w:sz w:val="20"/>
                <w:lang w:val="ru-RU"/>
              </w:rPr>
              <w:t xml:space="preserve"> ПДВ для отдельных производств / объектов?</w:t>
            </w:r>
          </w:p>
        </w:tc>
        <w:tc>
          <w:tcPr>
            <w:tcW w:w="8001" w:type="dxa"/>
          </w:tcPr>
          <w:p w:rsidR="00847A90" w:rsidRPr="00E334C6" w:rsidRDefault="00847A90" w:rsidP="00847A90">
            <w:pPr>
              <w:spacing w:before="0" w:line="240" w:lineRule="auto"/>
              <w:jc w:val="center"/>
              <w:rPr>
                <w:rFonts w:cs="Arial"/>
                <w:sz w:val="20"/>
                <w:lang w:val="ru-RU"/>
              </w:rPr>
            </w:pPr>
            <w:r w:rsidRPr="00E334C6">
              <w:rPr>
                <w:rFonts w:cs="Arial"/>
                <w:snapToGrid w:val="0"/>
                <w:color w:val="000000"/>
                <w:sz w:val="20"/>
                <w:lang w:val="ru-RU"/>
              </w:rPr>
              <w:t>Нет</w:t>
            </w:r>
          </w:p>
        </w:tc>
        <w:tc>
          <w:tcPr>
            <w:tcW w:w="2127" w:type="dxa"/>
          </w:tcPr>
          <w:p w:rsidR="00847A90" w:rsidRPr="00E334C6" w:rsidRDefault="00847A90" w:rsidP="00847A90">
            <w:pPr>
              <w:spacing w:before="0" w:line="240" w:lineRule="auto"/>
              <w:rPr>
                <w:rFonts w:cs="Arial"/>
                <w:snapToGrid w:val="0"/>
                <w:color w:val="000000"/>
                <w:sz w:val="20"/>
                <w:lang w:val="ru-RU"/>
              </w:rPr>
            </w:pPr>
          </w:p>
        </w:tc>
      </w:tr>
      <w:tr w:rsidR="00847A90" w:rsidRPr="00E334C6" w:rsidTr="00440EF1">
        <w:trPr>
          <w:trHeight w:val="794"/>
        </w:trPr>
        <w:tc>
          <w:tcPr>
            <w:tcW w:w="454" w:type="dxa"/>
          </w:tcPr>
          <w:p w:rsidR="00847A90" w:rsidRPr="00E334C6"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E334C6" w:rsidRDefault="00847A90" w:rsidP="00912D3B">
            <w:pPr>
              <w:spacing w:before="0" w:line="240" w:lineRule="auto"/>
              <w:jc w:val="left"/>
              <w:rPr>
                <w:rFonts w:cs="Arial"/>
                <w:snapToGrid w:val="0"/>
                <w:color w:val="000000"/>
                <w:sz w:val="20"/>
                <w:lang w:val="ru-RU"/>
              </w:rPr>
            </w:pPr>
            <w:r w:rsidRPr="00E334C6">
              <w:rPr>
                <w:rFonts w:cs="Arial"/>
                <w:snapToGrid w:val="0"/>
                <w:color w:val="000000"/>
                <w:sz w:val="20"/>
                <w:lang w:val="ru-RU"/>
              </w:rPr>
              <w:t>Используются ли другие экологические нормативы для отдельных производств / объектов?</w:t>
            </w:r>
          </w:p>
        </w:tc>
        <w:tc>
          <w:tcPr>
            <w:tcW w:w="8001" w:type="dxa"/>
          </w:tcPr>
          <w:p w:rsidR="00847A90" w:rsidRPr="00E334C6" w:rsidRDefault="00847A90" w:rsidP="00847A90">
            <w:pPr>
              <w:spacing w:before="0" w:line="240" w:lineRule="auto"/>
              <w:jc w:val="center"/>
              <w:rPr>
                <w:rFonts w:cs="Arial"/>
                <w:sz w:val="20"/>
                <w:lang w:val="ru-RU"/>
              </w:rPr>
            </w:pPr>
            <w:r w:rsidRPr="00E334C6">
              <w:rPr>
                <w:rFonts w:cs="Arial"/>
                <w:snapToGrid w:val="0"/>
                <w:color w:val="000000"/>
                <w:sz w:val="20"/>
                <w:lang w:val="ru-RU"/>
              </w:rPr>
              <w:t>Нет</w:t>
            </w:r>
          </w:p>
        </w:tc>
        <w:tc>
          <w:tcPr>
            <w:tcW w:w="2127" w:type="dxa"/>
          </w:tcPr>
          <w:p w:rsidR="00847A90" w:rsidRPr="00E334C6" w:rsidRDefault="00847A90" w:rsidP="00847A90">
            <w:pPr>
              <w:spacing w:before="0" w:line="240" w:lineRule="auto"/>
              <w:rPr>
                <w:rFonts w:cs="Arial"/>
                <w:snapToGrid w:val="0"/>
                <w:color w:val="000000"/>
                <w:sz w:val="20"/>
                <w:lang w:val="ru-RU"/>
              </w:rPr>
            </w:pPr>
          </w:p>
        </w:tc>
      </w:tr>
      <w:tr w:rsidR="00847A90" w:rsidRPr="00E334C6" w:rsidTr="00440EF1">
        <w:trPr>
          <w:trHeight w:val="1058"/>
        </w:trPr>
        <w:tc>
          <w:tcPr>
            <w:tcW w:w="454" w:type="dxa"/>
          </w:tcPr>
          <w:p w:rsidR="00847A90" w:rsidRPr="00E334C6"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E334C6" w:rsidRDefault="00847A90" w:rsidP="00847A90">
            <w:pPr>
              <w:spacing w:before="0" w:line="240" w:lineRule="auto"/>
              <w:rPr>
                <w:rFonts w:cs="Arial"/>
                <w:snapToGrid w:val="0"/>
                <w:color w:val="000000"/>
                <w:sz w:val="20"/>
                <w:lang w:val="ru-RU"/>
              </w:rPr>
            </w:pPr>
            <w:r w:rsidRPr="00E334C6">
              <w:rPr>
                <w:rFonts w:cs="Arial"/>
                <w:snapToGrid w:val="0"/>
                <w:color w:val="000000"/>
                <w:sz w:val="20"/>
                <w:lang w:val="ru-RU"/>
              </w:rPr>
              <w:t>Используются ли при выдаче разрешений на выбросы дополнительные к ПДВ условия, например, соблюдения технологических параметров?</w:t>
            </w:r>
          </w:p>
        </w:tc>
        <w:tc>
          <w:tcPr>
            <w:tcW w:w="8001" w:type="dxa"/>
          </w:tcPr>
          <w:p w:rsidR="00847A90" w:rsidRPr="00E334C6" w:rsidRDefault="00847A90" w:rsidP="00847A90">
            <w:pPr>
              <w:spacing w:before="0" w:line="240" w:lineRule="auto"/>
              <w:jc w:val="center"/>
              <w:rPr>
                <w:rFonts w:cs="Arial"/>
                <w:sz w:val="20"/>
                <w:lang w:val="ru-RU"/>
              </w:rPr>
            </w:pPr>
            <w:r w:rsidRPr="00E334C6">
              <w:rPr>
                <w:rFonts w:cs="Arial"/>
                <w:snapToGrid w:val="0"/>
                <w:color w:val="000000"/>
                <w:sz w:val="20"/>
                <w:lang w:val="ru-RU"/>
              </w:rPr>
              <w:t>Нет</w:t>
            </w:r>
          </w:p>
        </w:tc>
        <w:tc>
          <w:tcPr>
            <w:tcW w:w="2127" w:type="dxa"/>
          </w:tcPr>
          <w:p w:rsidR="00847A90" w:rsidRPr="00E334C6" w:rsidRDefault="00847A90" w:rsidP="00847A90">
            <w:pPr>
              <w:spacing w:before="0" w:line="240" w:lineRule="auto"/>
              <w:rPr>
                <w:rFonts w:cs="Arial"/>
                <w:snapToGrid w:val="0"/>
                <w:color w:val="000000"/>
                <w:sz w:val="20"/>
                <w:lang w:val="ru-RU"/>
              </w:rPr>
            </w:pPr>
          </w:p>
        </w:tc>
      </w:tr>
      <w:tr w:rsidR="00847A90" w:rsidRPr="00E334C6" w:rsidTr="00440EF1">
        <w:trPr>
          <w:trHeight w:val="743"/>
        </w:trPr>
        <w:tc>
          <w:tcPr>
            <w:tcW w:w="454" w:type="dxa"/>
          </w:tcPr>
          <w:p w:rsidR="00847A90" w:rsidRPr="00E334C6"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E334C6" w:rsidRDefault="00847A90" w:rsidP="00847A90">
            <w:pPr>
              <w:spacing w:before="0" w:line="240" w:lineRule="auto"/>
              <w:rPr>
                <w:rFonts w:cs="Arial"/>
                <w:snapToGrid w:val="0"/>
                <w:color w:val="000000"/>
                <w:sz w:val="20"/>
                <w:lang w:val="ru-RU"/>
              </w:rPr>
            </w:pPr>
            <w:r w:rsidRPr="00E334C6">
              <w:rPr>
                <w:rFonts w:cs="Arial"/>
                <w:snapToGrid w:val="0"/>
                <w:color w:val="000000"/>
                <w:sz w:val="20"/>
                <w:lang w:val="ru-RU"/>
              </w:rPr>
              <w:t>Имеется ли единая для страны база данных / сборник удельных выбросов для производств / источников загрязнения атмосферы?</w:t>
            </w:r>
          </w:p>
        </w:tc>
        <w:tc>
          <w:tcPr>
            <w:tcW w:w="8001" w:type="dxa"/>
          </w:tcPr>
          <w:p w:rsidR="00847A90" w:rsidRPr="00E334C6" w:rsidRDefault="00847A90" w:rsidP="00847A90">
            <w:pPr>
              <w:spacing w:before="0" w:line="240" w:lineRule="auto"/>
              <w:jc w:val="center"/>
              <w:rPr>
                <w:rFonts w:cs="Arial"/>
                <w:sz w:val="20"/>
                <w:lang w:val="ru-RU"/>
              </w:rPr>
            </w:pPr>
            <w:r w:rsidRPr="00E334C6">
              <w:rPr>
                <w:rFonts w:cs="Arial"/>
                <w:snapToGrid w:val="0"/>
                <w:color w:val="000000"/>
                <w:sz w:val="20"/>
                <w:lang w:val="ru-RU"/>
              </w:rPr>
              <w:t>Нет</w:t>
            </w:r>
          </w:p>
        </w:tc>
        <w:tc>
          <w:tcPr>
            <w:tcW w:w="2127" w:type="dxa"/>
          </w:tcPr>
          <w:p w:rsidR="00847A90" w:rsidRPr="00E334C6" w:rsidRDefault="00847A90" w:rsidP="00847A90">
            <w:pPr>
              <w:spacing w:before="0" w:line="240" w:lineRule="auto"/>
              <w:rPr>
                <w:rFonts w:cs="Arial"/>
                <w:snapToGrid w:val="0"/>
                <w:color w:val="000000"/>
                <w:sz w:val="20"/>
                <w:lang w:val="ru-RU"/>
              </w:rPr>
            </w:pPr>
          </w:p>
        </w:tc>
      </w:tr>
      <w:tr w:rsidR="00847A90" w:rsidRPr="00E334C6" w:rsidTr="00440EF1">
        <w:trPr>
          <w:trHeight w:val="705"/>
        </w:trPr>
        <w:tc>
          <w:tcPr>
            <w:tcW w:w="454" w:type="dxa"/>
          </w:tcPr>
          <w:p w:rsidR="00847A90" w:rsidRPr="00E334C6"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440EF1" w:rsidRDefault="00847A90" w:rsidP="00847A90">
            <w:pPr>
              <w:spacing w:before="0" w:line="240" w:lineRule="auto"/>
              <w:rPr>
                <w:rFonts w:cs="Arial"/>
                <w:snapToGrid w:val="0"/>
                <w:color w:val="000000"/>
                <w:sz w:val="20"/>
                <w:lang w:val="ru-RU"/>
              </w:rPr>
            </w:pPr>
            <w:r w:rsidRPr="00E334C6">
              <w:rPr>
                <w:rFonts w:cs="Arial"/>
                <w:snapToGrid w:val="0"/>
                <w:color w:val="000000"/>
                <w:sz w:val="20"/>
                <w:lang w:val="ru-RU"/>
              </w:rPr>
              <w:t>Имеется ли национальный перечень расчётных методов, методик оценки выбросов загрязняющих веществ?</w:t>
            </w:r>
          </w:p>
          <w:p w:rsidR="003B6F79" w:rsidRPr="00440EF1" w:rsidRDefault="003B6F79" w:rsidP="00847A90">
            <w:pPr>
              <w:spacing w:before="0" w:line="240" w:lineRule="auto"/>
              <w:rPr>
                <w:rFonts w:cs="Arial"/>
                <w:snapToGrid w:val="0"/>
                <w:color w:val="000000"/>
                <w:sz w:val="20"/>
                <w:lang w:val="ru-RU"/>
              </w:rPr>
            </w:pPr>
          </w:p>
        </w:tc>
        <w:tc>
          <w:tcPr>
            <w:tcW w:w="8001" w:type="dxa"/>
          </w:tcPr>
          <w:p w:rsidR="00847A90" w:rsidRPr="00E334C6" w:rsidRDefault="00847A90" w:rsidP="00847A90">
            <w:pPr>
              <w:spacing w:before="0" w:line="240" w:lineRule="auto"/>
              <w:jc w:val="center"/>
              <w:rPr>
                <w:rFonts w:cs="Arial"/>
                <w:snapToGrid w:val="0"/>
                <w:color w:val="000000"/>
                <w:sz w:val="20"/>
                <w:lang w:val="ru-RU"/>
              </w:rPr>
            </w:pPr>
            <w:r w:rsidRPr="00E334C6">
              <w:rPr>
                <w:rFonts w:cs="Arial"/>
                <w:snapToGrid w:val="0"/>
                <w:color w:val="000000"/>
                <w:sz w:val="20"/>
                <w:lang w:val="ru-RU"/>
              </w:rPr>
              <w:t>Нет</w:t>
            </w:r>
          </w:p>
        </w:tc>
        <w:tc>
          <w:tcPr>
            <w:tcW w:w="2127" w:type="dxa"/>
          </w:tcPr>
          <w:p w:rsidR="00847A90" w:rsidRPr="00E334C6" w:rsidRDefault="00847A90" w:rsidP="00847A90">
            <w:pPr>
              <w:spacing w:before="0" w:line="240" w:lineRule="auto"/>
              <w:rPr>
                <w:rFonts w:cs="Arial"/>
                <w:snapToGrid w:val="0"/>
                <w:color w:val="000000"/>
                <w:sz w:val="20"/>
                <w:lang w:val="ru-RU"/>
              </w:rPr>
            </w:pPr>
          </w:p>
        </w:tc>
      </w:tr>
      <w:tr w:rsidR="00847A90" w:rsidRPr="001B6A3B" w:rsidTr="00440EF1">
        <w:trPr>
          <w:trHeight w:val="819"/>
        </w:trPr>
        <w:tc>
          <w:tcPr>
            <w:tcW w:w="454" w:type="dxa"/>
          </w:tcPr>
          <w:p w:rsidR="00847A90" w:rsidRPr="00E334C6"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E334C6" w:rsidRDefault="00847A90" w:rsidP="00847A90">
            <w:pPr>
              <w:spacing w:before="0" w:line="240" w:lineRule="auto"/>
              <w:rPr>
                <w:rFonts w:cs="Arial"/>
                <w:snapToGrid w:val="0"/>
                <w:color w:val="000000"/>
                <w:sz w:val="20"/>
                <w:lang w:val="ru-RU"/>
              </w:rPr>
            </w:pPr>
            <w:r w:rsidRPr="00E334C6">
              <w:rPr>
                <w:rFonts w:cs="Arial"/>
                <w:snapToGrid w:val="0"/>
                <w:color w:val="000000"/>
                <w:sz w:val="20"/>
                <w:lang w:val="ru-RU"/>
              </w:rPr>
              <w:t>Порядок использования методик прямых инструментальных измерений / приборов при инвентаризации и контроле источников выбросов. Имеются ли соответствующие национальные перечни?</w:t>
            </w:r>
          </w:p>
        </w:tc>
        <w:tc>
          <w:tcPr>
            <w:tcW w:w="8001" w:type="dxa"/>
          </w:tcPr>
          <w:p w:rsidR="00847A90" w:rsidRPr="00E334C6" w:rsidRDefault="00847A90" w:rsidP="00847A90">
            <w:pPr>
              <w:spacing w:before="0" w:line="240" w:lineRule="auto"/>
              <w:rPr>
                <w:rFonts w:cs="Arial"/>
                <w:snapToGrid w:val="0"/>
                <w:color w:val="000000"/>
                <w:sz w:val="20"/>
                <w:lang w:val="ru-RU"/>
              </w:rPr>
            </w:pPr>
            <w:r w:rsidRPr="00E334C6">
              <w:rPr>
                <w:rFonts w:cs="Arial"/>
                <w:snapToGrid w:val="0"/>
                <w:color w:val="000000"/>
                <w:sz w:val="20"/>
                <w:lang w:val="ru-RU"/>
              </w:rPr>
              <w:t>Методики должны быть сертифицированы в национальном институте стандартов</w:t>
            </w:r>
          </w:p>
        </w:tc>
        <w:tc>
          <w:tcPr>
            <w:tcW w:w="2127" w:type="dxa"/>
          </w:tcPr>
          <w:p w:rsidR="00847A90" w:rsidRPr="00E334C6" w:rsidRDefault="00847A90" w:rsidP="00847A90">
            <w:pPr>
              <w:spacing w:before="0" w:line="240" w:lineRule="auto"/>
              <w:rPr>
                <w:rFonts w:cs="Arial"/>
                <w:snapToGrid w:val="0"/>
                <w:color w:val="000000"/>
                <w:sz w:val="20"/>
                <w:lang w:val="ru-RU"/>
              </w:rPr>
            </w:pPr>
          </w:p>
        </w:tc>
      </w:tr>
      <w:tr w:rsidR="00847A90" w:rsidRPr="001B6A3B" w:rsidTr="00440EF1">
        <w:trPr>
          <w:trHeight w:val="280"/>
        </w:trPr>
        <w:tc>
          <w:tcPr>
            <w:tcW w:w="454" w:type="dxa"/>
          </w:tcPr>
          <w:p w:rsidR="00847A90" w:rsidRPr="00E334C6"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E334C6" w:rsidRDefault="00847A90" w:rsidP="00847A90">
            <w:pPr>
              <w:spacing w:before="0" w:line="240" w:lineRule="auto"/>
              <w:rPr>
                <w:rFonts w:cs="Arial"/>
                <w:snapToGrid w:val="0"/>
                <w:color w:val="000000"/>
                <w:sz w:val="20"/>
                <w:lang w:val="ru-RU"/>
              </w:rPr>
            </w:pPr>
            <w:r w:rsidRPr="00E334C6">
              <w:rPr>
                <w:rFonts w:cs="Arial"/>
                <w:snapToGrid w:val="0"/>
                <w:color w:val="000000"/>
                <w:sz w:val="20"/>
                <w:lang w:val="ru-RU"/>
              </w:rPr>
              <w:t>Выдаются ли разрешения на выбросы АЗС (автозаправочным станциям)?</w:t>
            </w:r>
          </w:p>
          <w:p w:rsidR="00847A90" w:rsidRPr="00E334C6" w:rsidRDefault="00847A90" w:rsidP="00847A90">
            <w:pPr>
              <w:spacing w:before="0" w:line="240" w:lineRule="auto"/>
              <w:rPr>
                <w:rFonts w:cs="Arial"/>
                <w:snapToGrid w:val="0"/>
                <w:color w:val="000000"/>
                <w:sz w:val="20"/>
                <w:lang w:val="ru-RU"/>
              </w:rPr>
            </w:pPr>
            <w:r w:rsidRPr="00E334C6">
              <w:rPr>
                <w:rFonts w:cs="Arial"/>
                <w:snapToGrid w:val="0"/>
                <w:color w:val="000000"/>
                <w:sz w:val="20"/>
                <w:lang w:val="ru-RU"/>
              </w:rPr>
              <w:t>Требуется ли при этом выполнять расчёт рассеивания?</w:t>
            </w:r>
          </w:p>
        </w:tc>
        <w:tc>
          <w:tcPr>
            <w:tcW w:w="8001" w:type="dxa"/>
          </w:tcPr>
          <w:p w:rsidR="00847A90" w:rsidRPr="00E334C6" w:rsidRDefault="00847A90" w:rsidP="00847A90">
            <w:pPr>
              <w:spacing w:before="0" w:line="240" w:lineRule="auto"/>
              <w:jc w:val="center"/>
              <w:rPr>
                <w:rFonts w:cs="Arial"/>
                <w:snapToGrid w:val="0"/>
                <w:color w:val="000000"/>
                <w:sz w:val="20"/>
                <w:lang w:val="ru-RU"/>
              </w:rPr>
            </w:pPr>
            <w:r w:rsidRPr="00E334C6">
              <w:rPr>
                <w:rFonts w:cs="Arial"/>
                <w:snapToGrid w:val="0"/>
                <w:color w:val="000000"/>
                <w:sz w:val="20"/>
                <w:lang w:val="ru-RU"/>
              </w:rPr>
              <w:t>Да.</w:t>
            </w:r>
          </w:p>
          <w:p w:rsidR="00847A90" w:rsidRPr="00E334C6" w:rsidRDefault="00847A90" w:rsidP="00847A90">
            <w:pPr>
              <w:spacing w:before="0" w:line="240" w:lineRule="auto"/>
              <w:rPr>
                <w:rFonts w:cs="Arial"/>
                <w:snapToGrid w:val="0"/>
                <w:color w:val="000000"/>
                <w:sz w:val="20"/>
                <w:lang w:val="ru-RU"/>
              </w:rPr>
            </w:pPr>
            <w:r w:rsidRPr="00E334C6">
              <w:rPr>
                <w:rFonts w:cs="Arial"/>
                <w:snapToGrid w:val="0"/>
                <w:color w:val="000000"/>
                <w:sz w:val="20"/>
                <w:lang w:val="ru-RU"/>
              </w:rPr>
              <w:t>В практике Минприроды достаточно много случаев выдачи разрешений АЗС, объектам питания и химчисткам. Во всех случаях разрешения на выброс даются на основании проектов ПДВ с обязательным расчётом рассеивания по ОНД-86</w:t>
            </w:r>
          </w:p>
        </w:tc>
        <w:tc>
          <w:tcPr>
            <w:tcW w:w="2127" w:type="dxa"/>
          </w:tcPr>
          <w:p w:rsidR="00847A90" w:rsidRPr="00E334C6" w:rsidRDefault="00847A90" w:rsidP="00847A90">
            <w:pPr>
              <w:spacing w:before="0" w:line="240" w:lineRule="auto"/>
              <w:rPr>
                <w:rFonts w:cs="Arial"/>
                <w:snapToGrid w:val="0"/>
                <w:color w:val="000000"/>
                <w:sz w:val="20"/>
                <w:lang w:val="ru-RU"/>
              </w:rPr>
            </w:pPr>
          </w:p>
        </w:tc>
      </w:tr>
      <w:tr w:rsidR="00847A90" w:rsidRPr="001B6A3B" w:rsidTr="00440EF1">
        <w:trPr>
          <w:trHeight w:val="1058"/>
        </w:trPr>
        <w:tc>
          <w:tcPr>
            <w:tcW w:w="454" w:type="dxa"/>
          </w:tcPr>
          <w:p w:rsidR="00847A90" w:rsidRPr="00E334C6"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E334C6" w:rsidRDefault="00847A90" w:rsidP="00847A90">
            <w:pPr>
              <w:spacing w:before="0" w:line="240" w:lineRule="auto"/>
              <w:rPr>
                <w:rFonts w:cs="Arial"/>
                <w:snapToGrid w:val="0"/>
                <w:color w:val="000000"/>
                <w:sz w:val="20"/>
                <w:lang w:val="ru-RU"/>
              </w:rPr>
            </w:pPr>
            <w:r w:rsidRPr="00E334C6">
              <w:rPr>
                <w:rFonts w:cs="Arial"/>
                <w:snapToGrid w:val="0"/>
                <w:color w:val="000000"/>
                <w:sz w:val="20"/>
                <w:lang w:val="ru-RU"/>
              </w:rPr>
              <w:t>Какие экономические инструменты используются для регулирования экологических показателей промышленных предприятий?</w:t>
            </w:r>
          </w:p>
        </w:tc>
        <w:tc>
          <w:tcPr>
            <w:tcW w:w="8001" w:type="dxa"/>
          </w:tcPr>
          <w:p w:rsidR="00847A90" w:rsidRPr="00E334C6" w:rsidRDefault="00847A90" w:rsidP="00D62BAA">
            <w:pPr>
              <w:spacing w:before="0" w:line="240" w:lineRule="auto"/>
              <w:jc w:val="left"/>
              <w:rPr>
                <w:rFonts w:cs="Arial"/>
                <w:snapToGrid w:val="0"/>
                <w:color w:val="000000"/>
                <w:sz w:val="20"/>
                <w:lang w:val="ru-RU"/>
              </w:rPr>
            </w:pPr>
            <w:r w:rsidRPr="00E334C6">
              <w:rPr>
                <w:rFonts w:cs="Arial"/>
                <w:snapToGrid w:val="0"/>
                <w:color w:val="000000"/>
                <w:sz w:val="20"/>
                <w:lang w:val="ru-RU"/>
              </w:rPr>
              <w:t>Плата за выбросы, водопользование, сбросы в водные объекты и размещение отходов</w:t>
            </w:r>
          </w:p>
        </w:tc>
        <w:tc>
          <w:tcPr>
            <w:tcW w:w="2127" w:type="dxa"/>
          </w:tcPr>
          <w:p w:rsidR="00847A90" w:rsidRPr="00E334C6" w:rsidRDefault="00847A90" w:rsidP="00847A90">
            <w:pPr>
              <w:spacing w:before="0" w:line="240" w:lineRule="auto"/>
              <w:rPr>
                <w:rFonts w:cs="Arial"/>
                <w:snapToGrid w:val="0"/>
                <w:color w:val="000000"/>
                <w:sz w:val="20"/>
                <w:lang w:val="ru-RU"/>
              </w:rPr>
            </w:pPr>
          </w:p>
        </w:tc>
      </w:tr>
      <w:tr w:rsidR="00847A90" w:rsidRPr="001B6A3B" w:rsidTr="00440EF1">
        <w:trPr>
          <w:trHeight w:val="669"/>
        </w:trPr>
        <w:tc>
          <w:tcPr>
            <w:tcW w:w="454" w:type="dxa"/>
          </w:tcPr>
          <w:p w:rsidR="00847A90" w:rsidRPr="00E334C6"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E334C6" w:rsidRDefault="00847A90" w:rsidP="00847A90">
            <w:pPr>
              <w:spacing w:before="0" w:line="240" w:lineRule="auto"/>
              <w:rPr>
                <w:rFonts w:cs="Arial"/>
                <w:snapToGrid w:val="0"/>
                <w:color w:val="000000"/>
                <w:sz w:val="20"/>
                <w:lang w:val="ru-RU"/>
              </w:rPr>
            </w:pPr>
            <w:r w:rsidRPr="00E334C6">
              <w:rPr>
                <w:rFonts w:cs="Arial"/>
                <w:snapToGrid w:val="0"/>
                <w:color w:val="000000"/>
                <w:sz w:val="20"/>
                <w:lang w:val="ru-RU"/>
              </w:rPr>
              <w:t>Имеются ли нормативные требования участия общественности при выдаче разрешений на выбросы?</w:t>
            </w:r>
          </w:p>
        </w:tc>
        <w:tc>
          <w:tcPr>
            <w:tcW w:w="8001" w:type="dxa"/>
          </w:tcPr>
          <w:p w:rsidR="00847A90" w:rsidRPr="00E334C6" w:rsidRDefault="00847A90" w:rsidP="00847A90">
            <w:pPr>
              <w:spacing w:before="0" w:line="240" w:lineRule="auto"/>
              <w:jc w:val="center"/>
              <w:rPr>
                <w:rFonts w:cs="Arial"/>
                <w:snapToGrid w:val="0"/>
                <w:color w:val="000000"/>
                <w:sz w:val="20"/>
                <w:lang w:val="ru-RU"/>
              </w:rPr>
            </w:pPr>
            <w:r w:rsidRPr="00E334C6">
              <w:rPr>
                <w:rFonts w:cs="Arial"/>
                <w:snapToGrid w:val="0"/>
                <w:color w:val="000000"/>
                <w:sz w:val="20"/>
                <w:lang w:val="ru-RU"/>
              </w:rPr>
              <w:t>Нет.</w:t>
            </w:r>
          </w:p>
          <w:p w:rsidR="00847A90" w:rsidRPr="00440EF1" w:rsidRDefault="00D16609" w:rsidP="00D16609">
            <w:pPr>
              <w:spacing w:before="0" w:line="240" w:lineRule="auto"/>
              <w:rPr>
                <w:rFonts w:cs="Arial"/>
                <w:snapToGrid w:val="0"/>
                <w:color w:val="000000"/>
                <w:sz w:val="20"/>
                <w:lang w:val="ru-RU"/>
              </w:rPr>
            </w:pPr>
            <w:r w:rsidRPr="00861FA2">
              <w:rPr>
                <w:rFonts w:cs="Arial"/>
                <w:snapToGrid w:val="0"/>
                <w:color w:val="000000"/>
                <w:sz w:val="20"/>
                <w:lang w:val="ru-RU"/>
              </w:rPr>
              <w:t>Но информирование общественности и общественные слушания предусмотрены при экологической экспертизе. Кроме того, согласно постановлению правительства № 1673 от 27.12.2012 г.</w:t>
            </w:r>
            <w:r w:rsidRPr="00CF5CD8">
              <w:rPr>
                <w:rFonts w:cs="Arial"/>
                <w:sz w:val="20"/>
                <w:lang w:val="ru-RU"/>
              </w:rPr>
              <w:t xml:space="preserve"> </w:t>
            </w:r>
            <w:r w:rsidRPr="00861FA2">
              <w:rPr>
                <w:rFonts w:cs="Arial"/>
                <w:sz w:val="20"/>
                <w:lang w:val="ru-RU"/>
              </w:rPr>
              <w:t>“</w:t>
            </w:r>
            <w:r w:rsidRPr="00861FA2">
              <w:rPr>
                <w:rFonts w:cs="Arial"/>
                <w:i/>
                <w:iCs/>
                <w:sz w:val="20"/>
                <w:lang w:val="ru-RU"/>
              </w:rPr>
              <w:t>Об установлении порядка разработки и утверждения нормативов предельно-допустимых выбросов, загрязняющих</w:t>
            </w:r>
            <w:r w:rsidR="00F01843">
              <w:rPr>
                <w:rFonts w:cs="Arial"/>
                <w:i/>
                <w:iCs/>
                <w:sz w:val="20"/>
                <w:lang w:val="ru-RU"/>
              </w:rPr>
              <w:t xml:space="preserve"> </w:t>
            </w:r>
            <w:r w:rsidRPr="00861FA2">
              <w:rPr>
                <w:rFonts w:cs="Arial"/>
                <w:i/>
                <w:iCs/>
                <w:sz w:val="20"/>
                <w:lang w:val="ru-RU"/>
              </w:rPr>
              <w:t>атмосферный воздух</w:t>
            </w:r>
            <w:r w:rsidRPr="00861FA2">
              <w:rPr>
                <w:rFonts w:cs="Arial"/>
                <w:sz w:val="20"/>
                <w:lang w:val="ru-RU"/>
              </w:rPr>
              <w:t>”</w:t>
            </w:r>
            <w:r w:rsidRPr="00CF5CD8">
              <w:rPr>
                <w:rFonts w:cs="Arial"/>
                <w:sz w:val="20"/>
                <w:lang w:val="ru-RU"/>
              </w:rPr>
              <w:t xml:space="preserve"> </w:t>
            </w:r>
            <w:r w:rsidRPr="00861FA2">
              <w:rPr>
                <w:rFonts w:cs="Arial"/>
                <w:snapToGrid w:val="0"/>
                <w:color w:val="000000"/>
                <w:sz w:val="20"/>
                <w:lang w:val="ru-RU"/>
              </w:rPr>
              <w:t>проекты нормативов ПДВ размещаются на сайте Минприроды (</w:t>
            </w:r>
            <w:hyperlink r:id="rId49" w:history="1">
              <w:r w:rsidRPr="00861FA2">
                <w:rPr>
                  <w:rStyle w:val="Hyperlink"/>
                  <w:i/>
                  <w:snapToGrid w:val="0"/>
                  <w:sz w:val="20"/>
                  <w:szCs w:val="20"/>
                  <w:lang w:val="ru-RU"/>
                </w:rPr>
                <w:t>www.mnp.am</w:t>
              </w:r>
            </w:hyperlink>
            <w:r w:rsidRPr="00861FA2">
              <w:rPr>
                <w:rFonts w:cs="Arial"/>
                <w:snapToGrid w:val="0"/>
                <w:color w:val="000000"/>
                <w:sz w:val="20"/>
                <w:lang w:val="ru-RU"/>
              </w:rPr>
              <w:t>).</w:t>
            </w:r>
          </w:p>
          <w:p w:rsidR="003B6F79" w:rsidRPr="00440EF1" w:rsidRDefault="003B6F79" w:rsidP="00D16609">
            <w:pPr>
              <w:spacing w:before="0" w:line="240" w:lineRule="auto"/>
              <w:rPr>
                <w:rFonts w:cs="Arial"/>
                <w:snapToGrid w:val="0"/>
                <w:color w:val="000000"/>
                <w:sz w:val="20"/>
                <w:lang w:val="ru-RU"/>
              </w:rPr>
            </w:pPr>
          </w:p>
        </w:tc>
        <w:tc>
          <w:tcPr>
            <w:tcW w:w="2127" w:type="dxa"/>
          </w:tcPr>
          <w:p w:rsidR="00847A90" w:rsidRPr="00E334C6" w:rsidRDefault="00847A90" w:rsidP="00847A90">
            <w:pPr>
              <w:spacing w:before="0" w:line="240" w:lineRule="auto"/>
              <w:rPr>
                <w:rFonts w:cs="Arial"/>
                <w:snapToGrid w:val="0"/>
                <w:color w:val="000000"/>
                <w:sz w:val="20"/>
                <w:lang w:val="ru-RU"/>
              </w:rPr>
            </w:pPr>
          </w:p>
        </w:tc>
      </w:tr>
      <w:tr w:rsidR="00847A90" w:rsidRPr="001B6A3B" w:rsidTr="00440EF1">
        <w:trPr>
          <w:trHeight w:val="814"/>
        </w:trPr>
        <w:tc>
          <w:tcPr>
            <w:tcW w:w="454" w:type="dxa"/>
          </w:tcPr>
          <w:p w:rsidR="00847A90" w:rsidRPr="00E334C6"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E334C6" w:rsidRDefault="00847A90" w:rsidP="00847A90">
            <w:pPr>
              <w:spacing w:before="0" w:line="240" w:lineRule="auto"/>
              <w:rPr>
                <w:rFonts w:cs="Arial"/>
                <w:snapToGrid w:val="0"/>
                <w:color w:val="000000"/>
                <w:sz w:val="20"/>
                <w:lang w:val="ru-RU"/>
              </w:rPr>
            </w:pPr>
            <w:r w:rsidRPr="00E334C6">
              <w:rPr>
                <w:rFonts w:cs="Arial"/>
                <w:snapToGrid w:val="0"/>
                <w:color w:val="000000"/>
                <w:sz w:val="20"/>
                <w:lang w:val="ru-RU"/>
              </w:rPr>
              <w:t>Какие прикладные компьютерные программы и классификаторы используются при выдаче природоохранных разрешений?</w:t>
            </w:r>
          </w:p>
        </w:tc>
        <w:tc>
          <w:tcPr>
            <w:tcW w:w="8001" w:type="dxa"/>
          </w:tcPr>
          <w:p w:rsidR="00847A90" w:rsidRPr="00E334C6" w:rsidRDefault="00847A90" w:rsidP="00847A90">
            <w:pPr>
              <w:spacing w:before="0" w:line="240" w:lineRule="auto"/>
              <w:rPr>
                <w:rFonts w:cs="Arial"/>
                <w:snapToGrid w:val="0"/>
                <w:color w:val="000000"/>
                <w:sz w:val="20"/>
                <w:lang w:val="ru-RU"/>
              </w:rPr>
            </w:pPr>
            <w:r w:rsidRPr="00E334C6">
              <w:rPr>
                <w:rFonts w:cs="Arial"/>
                <w:snapToGrid w:val="0"/>
                <w:color w:val="000000"/>
                <w:sz w:val="20"/>
                <w:lang w:val="ru-RU"/>
              </w:rPr>
              <w:t xml:space="preserve">Расчёт рассеивания по программе "Радуга", </w:t>
            </w:r>
            <w:smartTag w:uri="urn:schemas-microsoft-com:office:smarttags" w:element="metricconverter">
              <w:smartTagPr>
                <w:attr w:name="ProductID" w:val="1990 г"/>
              </w:smartTagPr>
              <w:r w:rsidRPr="00E334C6">
                <w:rPr>
                  <w:rFonts w:cs="Arial"/>
                  <w:snapToGrid w:val="0"/>
                  <w:color w:val="000000"/>
                  <w:sz w:val="20"/>
                  <w:lang w:val="ru-RU"/>
                </w:rPr>
                <w:t>1990 г</w:t>
              </w:r>
            </w:smartTag>
            <w:r w:rsidRPr="00E334C6">
              <w:rPr>
                <w:rFonts w:cs="Arial"/>
                <w:snapToGrid w:val="0"/>
                <w:color w:val="000000"/>
                <w:sz w:val="20"/>
                <w:lang w:val="ru-RU"/>
              </w:rPr>
              <w:t>.</w:t>
            </w:r>
          </w:p>
        </w:tc>
        <w:tc>
          <w:tcPr>
            <w:tcW w:w="2127" w:type="dxa"/>
          </w:tcPr>
          <w:p w:rsidR="00847A90" w:rsidRPr="00E334C6" w:rsidRDefault="00847A90" w:rsidP="00847A90">
            <w:pPr>
              <w:spacing w:before="0" w:line="240" w:lineRule="auto"/>
              <w:rPr>
                <w:rFonts w:cs="Arial"/>
                <w:snapToGrid w:val="0"/>
                <w:color w:val="000000"/>
                <w:sz w:val="20"/>
                <w:lang w:val="ru-RU"/>
              </w:rPr>
            </w:pPr>
          </w:p>
        </w:tc>
      </w:tr>
      <w:tr w:rsidR="00847A90" w:rsidRPr="00E334C6" w:rsidTr="00440EF1">
        <w:trPr>
          <w:trHeight w:val="708"/>
        </w:trPr>
        <w:tc>
          <w:tcPr>
            <w:tcW w:w="454" w:type="dxa"/>
          </w:tcPr>
          <w:p w:rsidR="00847A90" w:rsidRPr="00E334C6"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E334C6" w:rsidRDefault="00847A90" w:rsidP="00996C51">
            <w:pPr>
              <w:spacing w:before="0" w:line="240" w:lineRule="auto"/>
              <w:rPr>
                <w:rFonts w:cs="Arial"/>
                <w:snapToGrid w:val="0"/>
                <w:color w:val="000000"/>
                <w:sz w:val="20"/>
                <w:lang w:val="ru-RU"/>
              </w:rPr>
            </w:pPr>
            <w:r w:rsidRPr="00E334C6">
              <w:rPr>
                <w:rFonts w:cs="Arial"/>
                <w:snapToGrid w:val="0"/>
                <w:color w:val="000000"/>
                <w:sz w:val="20"/>
                <w:lang w:val="ru-RU"/>
              </w:rPr>
              <w:t>Используется ли отчётность согласно PRTR-РВПЗ или приняты планы по его внедрению?</w:t>
            </w:r>
          </w:p>
        </w:tc>
        <w:tc>
          <w:tcPr>
            <w:tcW w:w="8001" w:type="dxa"/>
          </w:tcPr>
          <w:p w:rsidR="00847A90" w:rsidRPr="00E334C6" w:rsidRDefault="00847A90" w:rsidP="00847A90">
            <w:pPr>
              <w:spacing w:before="0" w:line="240" w:lineRule="auto"/>
              <w:jc w:val="center"/>
              <w:rPr>
                <w:rFonts w:cs="Arial"/>
                <w:snapToGrid w:val="0"/>
                <w:color w:val="000000"/>
                <w:sz w:val="20"/>
                <w:lang w:val="ru-RU"/>
              </w:rPr>
            </w:pPr>
            <w:r w:rsidRPr="00E334C6">
              <w:rPr>
                <w:rFonts w:cs="Arial"/>
                <w:snapToGrid w:val="0"/>
                <w:color w:val="000000"/>
                <w:sz w:val="20"/>
                <w:lang w:val="ru-RU"/>
              </w:rPr>
              <w:t>Нет</w:t>
            </w:r>
          </w:p>
        </w:tc>
        <w:tc>
          <w:tcPr>
            <w:tcW w:w="2127" w:type="dxa"/>
          </w:tcPr>
          <w:p w:rsidR="00847A90" w:rsidRPr="00E334C6" w:rsidRDefault="00847A90" w:rsidP="00847A90">
            <w:pPr>
              <w:spacing w:before="0" w:line="240" w:lineRule="auto"/>
              <w:rPr>
                <w:rFonts w:cs="Arial"/>
                <w:snapToGrid w:val="0"/>
                <w:color w:val="000000"/>
                <w:sz w:val="20"/>
                <w:lang w:val="ru-RU"/>
              </w:rPr>
            </w:pPr>
          </w:p>
        </w:tc>
      </w:tr>
    </w:tbl>
    <w:p w:rsidR="007875AC" w:rsidRDefault="007875AC" w:rsidP="006042DE">
      <w:pPr>
        <w:spacing w:before="240" w:after="120" w:line="240" w:lineRule="auto"/>
        <w:rPr>
          <w:rFonts w:cs="Arial"/>
          <w:snapToGrid w:val="0"/>
          <w:color w:val="000000"/>
          <w:sz w:val="20"/>
          <w:u w:val="single"/>
          <w:lang w:val="en-US"/>
        </w:rPr>
      </w:pPr>
    </w:p>
    <w:p w:rsidR="009B3CEA" w:rsidRDefault="009B3CEA" w:rsidP="006042DE">
      <w:pPr>
        <w:spacing w:before="240" w:after="120" w:line="240" w:lineRule="auto"/>
        <w:rPr>
          <w:rFonts w:cs="Arial"/>
          <w:snapToGrid w:val="0"/>
          <w:color w:val="000000"/>
          <w:sz w:val="20"/>
          <w:u w:val="single"/>
          <w:lang w:val="en-US"/>
        </w:rPr>
      </w:pPr>
    </w:p>
    <w:p w:rsidR="009B3CEA" w:rsidRDefault="009B3CEA" w:rsidP="006042DE">
      <w:pPr>
        <w:spacing w:before="240" w:after="120" w:line="240" w:lineRule="auto"/>
        <w:rPr>
          <w:rFonts w:cs="Arial"/>
          <w:snapToGrid w:val="0"/>
          <w:color w:val="000000"/>
          <w:sz w:val="20"/>
          <w:u w:val="single"/>
          <w:lang w:val="en-US"/>
        </w:rPr>
      </w:pPr>
    </w:p>
    <w:p w:rsidR="009B3CEA" w:rsidRDefault="009B3CEA" w:rsidP="006042DE">
      <w:pPr>
        <w:spacing w:before="240" w:after="120" w:line="240" w:lineRule="auto"/>
        <w:rPr>
          <w:rFonts w:cs="Arial"/>
          <w:snapToGrid w:val="0"/>
          <w:color w:val="000000"/>
          <w:sz w:val="20"/>
          <w:u w:val="single"/>
          <w:lang w:val="en-US"/>
        </w:rPr>
      </w:pPr>
    </w:p>
    <w:p w:rsidR="009B3CEA" w:rsidRPr="009B3CEA" w:rsidRDefault="009B3CEA" w:rsidP="006042DE">
      <w:pPr>
        <w:spacing w:before="240" w:after="120" w:line="240" w:lineRule="auto"/>
        <w:rPr>
          <w:rFonts w:cs="Arial"/>
          <w:snapToGrid w:val="0"/>
          <w:color w:val="000000"/>
          <w:sz w:val="20"/>
          <w:u w:val="single"/>
          <w:lang w:val="en-US"/>
        </w:rPr>
      </w:pPr>
    </w:p>
    <w:p w:rsidR="00847A90" w:rsidRPr="00847A90" w:rsidRDefault="00847A90" w:rsidP="006042DE">
      <w:pPr>
        <w:spacing w:before="240" w:after="120" w:line="240" w:lineRule="auto"/>
        <w:rPr>
          <w:rFonts w:cs="Arial"/>
          <w:snapToGrid w:val="0"/>
          <w:color w:val="000000"/>
          <w:sz w:val="20"/>
          <w:u w:val="single"/>
          <w:lang w:val="ru-RU"/>
        </w:rPr>
      </w:pPr>
      <w:r w:rsidRPr="00847A90">
        <w:rPr>
          <w:rFonts w:cs="Arial"/>
          <w:snapToGrid w:val="0"/>
          <w:color w:val="000000"/>
          <w:sz w:val="20"/>
          <w:u w:val="single"/>
        </w:rPr>
        <w:lastRenderedPageBreak/>
        <w:t>E</w:t>
      </w:r>
      <w:r w:rsidRPr="00847A90">
        <w:rPr>
          <w:rFonts w:cs="Arial"/>
          <w:snapToGrid w:val="0"/>
          <w:color w:val="000000"/>
          <w:sz w:val="20"/>
          <w:u w:val="single"/>
          <w:lang w:val="ru-RU"/>
        </w:rPr>
        <w:t>. Комментарии на основе национального опыта</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173384" w:rsidRPr="00173384" w:rsidTr="00440EF1">
        <w:trPr>
          <w:trHeight w:val="710"/>
        </w:trPr>
        <w:tc>
          <w:tcPr>
            <w:tcW w:w="454" w:type="dxa"/>
            <w:vAlign w:val="center"/>
          </w:tcPr>
          <w:p w:rsidR="00173384" w:rsidRPr="00173384" w:rsidRDefault="00173384" w:rsidP="0013658E">
            <w:pPr>
              <w:spacing w:before="0" w:line="240" w:lineRule="auto"/>
              <w:jc w:val="center"/>
              <w:rPr>
                <w:rFonts w:cs="Arial"/>
                <w:snapToGrid w:val="0"/>
                <w:color w:val="000000"/>
                <w:sz w:val="20"/>
                <w:lang w:val="ru-RU"/>
              </w:rPr>
            </w:pPr>
            <w:r w:rsidRPr="00173384">
              <w:rPr>
                <w:rFonts w:cs="Arial"/>
                <w:snapToGrid w:val="0"/>
                <w:color w:val="000000"/>
                <w:sz w:val="18"/>
                <w:szCs w:val="18"/>
                <w:lang w:val="ru-RU"/>
              </w:rPr>
              <w:t>№№</w:t>
            </w:r>
            <w:r w:rsidRPr="00173384">
              <w:rPr>
                <w:rFonts w:cs="Arial"/>
                <w:snapToGrid w:val="0"/>
                <w:color w:val="000000"/>
                <w:sz w:val="20"/>
                <w:lang w:val="ru-RU"/>
              </w:rPr>
              <w:t xml:space="preserve"> </w:t>
            </w:r>
            <w:proofErr w:type="gramStart"/>
            <w:r w:rsidRPr="00173384">
              <w:rPr>
                <w:rFonts w:cs="Arial"/>
                <w:snapToGrid w:val="0"/>
                <w:color w:val="000000"/>
                <w:sz w:val="20"/>
                <w:lang w:val="ru-RU"/>
              </w:rPr>
              <w:t>п</w:t>
            </w:r>
            <w:proofErr w:type="gramEnd"/>
            <w:r w:rsidRPr="00173384">
              <w:rPr>
                <w:rFonts w:cs="Arial"/>
                <w:snapToGrid w:val="0"/>
                <w:color w:val="000000"/>
                <w:sz w:val="20"/>
                <w:lang w:val="ru-RU"/>
              </w:rPr>
              <w:t>/п</w:t>
            </w:r>
          </w:p>
        </w:tc>
        <w:tc>
          <w:tcPr>
            <w:tcW w:w="4614" w:type="dxa"/>
            <w:vAlign w:val="center"/>
          </w:tcPr>
          <w:p w:rsidR="00173384" w:rsidRPr="00173384" w:rsidRDefault="00173384" w:rsidP="00847A90">
            <w:pPr>
              <w:spacing w:before="0" w:line="240" w:lineRule="auto"/>
              <w:jc w:val="center"/>
              <w:rPr>
                <w:rFonts w:cs="Arial"/>
                <w:snapToGrid w:val="0"/>
                <w:color w:val="000000"/>
                <w:sz w:val="20"/>
                <w:lang w:val="ru-RU"/>
              </w:rPr>
            </w:pPr>
            <w:r w:rsidRPr="00173384">
              <w:rPr>
                <w:rFonts w:cs="Arial"/>
                <w:snapToGrid w:val="0"/>
                <w:color w:val="000000"/>
                <w:sz w:val="20"/>
                <w:lang w:val="ru-RU"/>
              </w:rPr>
              <w:t>Вопрос</w:t>
            </w:r>
          </w:p>
        </w:tc>
        <w:tc>
          <w:tcPr>
            <w:tcW w:w="8001" w:type="dxa"/>
            <w:vAlign w:val="center"/>
          </w:tcPr>
          <w:p w:rsidR="00173384" w:rsidRPr="00173384" w:rsidRDefault="00173384" w:rsidP="00847A90">
            <w:pPr>
              <w:spacing w:before="0" w:line="240" w:lineRule="auto"/>
              <w:jc w:val="center"/>
              <w:rPr>
                <w:rFonts w:cs="Arial"/>
                <w:snapToGrid w:val="0"/>
                <w:color w:val="000000"/>
                <w:sz w:val="20"/>
                <w:lang w:val="ru-RU"/>
              </w:rPr>
            </w:pPr>
            <w:r w:rsidRPr="00173384">
              <w:rPr>
                <w:rFonts w:cs="Arial"/>
                <w:snapToGrid w:val="0"/>
                <w:color w:val="000000"/>
                <w:sz w:val="20"/>
                <w:lang w:val="ru-RU"/>
              </w:rPr>
              <w:t>Нормативно-правовой документ</w:t>
            </w:r>
          </w:p>
        </w:tc>
        <w:tc>
          <w:tcPr>
            <w:tcW w:w="2127" w:type="dxa"/>
            <w:vAlign w:val="center"/>
          </w:tcPr>
          <w:p w:rsidR="00173384" w:rsidRPr="00173384" w:rsidRDefault="00173384" w:rsidP="00847A90">
            <w:pPr>
              <w:spacing w:before="0" w:line="240" w:lineRule="auto"/>
              <w:jc w:val="center"/>
              <w:rPr>
                <w:rFonts w:cs="Arial"/>
                <w:snapToGrid w:val="0"/>
                <w:color w:val="000000"/>
                <w:sz w:val="20"/>
                <w:lang w:val="ru-RU"/>
              </w:rPr>
            </w:pPr>
            <w:r w:rsidRPr="00173384">
              <w:rPr>
                <w:rFonts w:cs="Arial"/>
                <w:snapToGrid w:val="0"/>
                <w:color w:val="000000"/>
                <w:sz w:val="20"/>
                <w:lang w:val="ru-RU"/>
              </w:rPr>
              <w:t>Ответственный орган (контактное лицо)</w:t>
            </w:r>
          </w:p>
        </w:tc>
      </w:tr>
      <w:tr w:rsidR="00847A90" w:rsidRPr="001B6A3B" w:rsidTr="00440EF1">
        <w:trPr>
          <w:trHeight w:val="836"/>
        </w:trPr>
        <w:tc>
          <w:tcPr>
            <w:tcW w:w="454" w:type="dxa"/>
          </w:tcPr>
          <w:p w:rsidR="00847A90" w:rsidRPr="00173384"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Положительный опыт, сильные стороны системы природоохранных разрешений</w:t>
            </w:r>
          </w:p>
        </w:tc>
        <w:tc>
          <w:tcPr>
            <w:tcW w:w="8001" w:type="dxa"/>
          </w:tcPr>
          <w:p w:rsidR="00847A90" w:rsidRPr="00173384" w:rsidRDefault="00847A90" w:rsidP="00D05ED8">
            <w:pPr>
              <w:numPr>
                <w:ilvl w:val="0"/>
                <w:numId w:val="60"/>
              </w:numPr>
              <w:spacing w:before="0" w:line="240" w:lineRule="auto"/>
              <w:ind w:left="357" w:hanging="357"/>
              <w:jc w:val="left"/>
              <w:rPr>
                <w:rFonts w:cs="Arial"/>
                <w:snapToGrid w:val="0"/>
                <w:color w:val="000000"/>
                <w:sz w:val="20"/>
                <w:lang w:val="ru-RU"/>
              </w:rPr>
            </w:pPr>
            <w:r w:rsidRPr="00173384">
              <w:rPr>
                <w:rFonts w:cs="Arial"/>
                <w:snapToGrid w:val="0"/>
                <w:color w:val="000000"/>
                <w:sz w:val="20"/>
                <w:lang w:val="ru-RU"/>
              </w:rPr>
              <w:t>Использование критерия ТПВ</w:t>
            </w:r>
            <w:r w:rsidR="00593E21">
              <w:rPr>
                <w:rFonts w:cs="Arial"/>
                <w:snapToGrid w:val="0"/>
                <w:color w:val="000000"/>
                <w:sz w:val="20"/>
                <w:lang w:val="ru-RU"/>
              </w:rPr>
              <w:t xml:space="preserve"> (требуемого потребления воздуха)</w:t>
            </w:r>
            <w:r w:rsidRPr="00173384">
              <w:rPr>
                <w:rFonts w:cs="Arial"/>
                <w:snapToGrid w:val="0"/>
                <w:color w:val="000000"/>
                <w:sz w:val="20"/>
                <w:lang w:val="ru-RU"/>
              </w:rPr>
              <w:t xml:space="preserve"> при</w:t>
            </w:r>
            <w:r w:rsidR="00593E21">
              <w:rPr>
                <w:rFonts w:cs="Arial"/>
                <w:snapToGrid w:val="0"/>
                <w:color w:val="000000"/>
                <w:sz w:val="20"/>
                <w:lang w:val="ru-RU"/>
              </w:rPr>
              <w:t> </w:t>
            </w:r>
            <w:r w:rsidRPr="00173384">
              <w:rPr>
                <w:rFonts w:cs="Arial"/>
                <w:snapToGrid w:val="0"/>
                <w:color w:val="000000"/>
                <w:sz w:val="20"/>
                <w:lang w:val="ru-RU"/>
              </w:rPr>
              <w:t>постановке на государственный учёт и нормировании выбросов</w:t>
            </w:r>
          </w:p>
          <w:p w:rsidR="00847A90" w:rsidRPr="00173384" w:rsidRDefault="00847A90" w:rsidP="00D05ED8">
            <w:pPr>
              <w:numPr>
                <w:ilvl w:val="0"/>
                <w:numId w:val="60"/>
              </w:numPr>
              <w:spacing w:before="0" w:line="240" w:lineRule="auto"/>
              <w:ind w:left="357" w:hanging="357"/>
              <w:jc w:val="left"/>
              <w:rPr>
                <w:rFonts w:cs="Arial"/>
                <w:snapToGrid w:val="0"/>
                <w:color w:val="000000"/>
                <w:sz w:val="20"/>
                <w:lang w:val="ru-RU"/>
              </w:rPr>
            </w:pPr>
            <w:r w:rsidRPr="00173384">
              <w:rPr>
                <w:rFonts w:cs="Arial"/>
                <w:snapToGrid w:val="0"/>
                <w:color w:val="000000"/>
                <w:sz w:val="20"/>
                <w:lang w:val="ru-RU"/>
              </w:rPr>
              <w:t>Размещение проектов нормативов ПДВ на сайте Минприроды (</w:t>
            </w:r>
            <w:hyperlink r:id="rId50" w:history="1">
              <w:r w:rsidRPr="00173384">
                <w:rPr>
                  <w:rStyle w:val="Hyperlink"/>
                  <w:i/>
                  <w:snapToGrid w:val="0"/>
                  <w:sz w:val="20"/>
                  <w:szCs w:val="20"/>
                  <w:lang w:val="ru-RU"/>
                </w:rPr>
                <w:t>www.mnp.am</w:t>
              </w:r>
            </w:hyperlink>
            <w:r w:rsidRPr="00173384">
              <w:rPr>
                <w:rFonts w:cs="Arial"/>
                <w:snapToGrid w:val="0"/>
                <w:color w:val="000000"/>
                <w:sz w:val="20"/>
                <w:lang w:val="ru-RU"/>
              </w:rPr>
              <w:t>)</w:t>
            </w:r>
          </w:p>
        </w:tc>
        <w:tc>
          <w:tcPr>
            <w:tcW w:w="2127" w:type="dxa"/>
          </w:tcPr>
          <w:p w:rsidR="00847A90" w:rsidRPr="00173384" w:rsidRDefault="00847A90" w:rsidP="00847A90">
            <w:pPr>
              <w:spacing w:before="0" w:line="240" w:lineRule="auto"/>
              <w:rPr>
                <w:rFonts w:cs="Arial"/>
                <w:snapToGrid w:val="0"/>
                <w:color w:val="000000"/>
                <w:sz w:val="20"/>
                <w:lang w:val="ru-RU"/>
              </w:rPr>
            </w:pPr>
          </w:p>
        </w:tc>
      </w:tr>
      <w:tr w:rsidR="00847A90" w:rsidRPr="001B6A3B" w:rsidTr="00440EF1">
        <w:trPr>
          <w:trHeight w:val="1058"/>
        </w:trPr>
        <w:tc>
          <w:tcPr>
            <w:tcW w:w="454" w:type="dxa"/>
          </w:tcPr>
          <w:p w:rsidR="00847A90" w:rsidRPr="00173384" w:rsidRDefault="00847A90" w:rsidP="00D05ED8">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173384" w:rsidRDefault="00847A90" w:rsidP="00847A90">
            <w:pPr>
              <w:spacing w:before="0" w:line="240" w:lineRule="auto"/>
              <w:rPr>
                <w:rFonts w:cs="Arial"/>
                <w:snapToGrid w:val="0"/>
                <w:color w:val="000000"/>
                <w:sz w:val="20"/>
                <w:lang w:val="ru-RU"/>
              </w:rPr>
            </w:pPr>
            <w:r w:rsidRPr="00173384">
              <w:rPr>
                <w:rFonts w:cs="Arial"/>
                <w:snapToGrid w:val="0"/>
                <w:color w:val="000000"/>
                <w:sz w:val="20"/>
                <w:lang w:val="ru-RU"/>
              </w:rPr>
              <w:t>Наиболее существенные недостатки, явные недочёты системы</w:t>
            </w:r>
          </w:p>
        </w:tc>
        <w:tc>
          <w:tcPr>
            <w:tcW w:w="8001" w:type="dxa"/>
          </w:tcPr>
          <w:p w:rsidR="00847A90" w:rsidRPr="00173384" w:rsidRDefault="00847A90" w:rsidP="00D05ED8">
            <w:pPr>
              <w:numPr>
                <w:ilvl w:val="0"/>
                <w:numId w:val="60"/>
              </w:numPr>
              <w:spacing w:before="0" w:line="240" w:lineRule="auto"/>
              <w:ind w:left="357" w:hanging="357"/>
              <w:jc w:val="left"/>
              <w:rPr>
                <w:rFonts w:cs="Arial"/>
                <w:snapToGrid w:val="0"/>
                <w:color w:val="000000"/>
                <w:sz w:val="20"/>
                <w:lang w:val="ru-RU"/>
              </w:rPr>
            </w:pPr>
            <w:r w:rsidRPr="00173384">
              <w:rPr>
                <w:rFonts w:cs="Arial"/>
                <w:snapToGrid w:val="0"/>
                <w:color w:val="000000"/>
                <w:sz w:val="20"/>
                <w:lang w:val="ru-RU"/>
              </w:rPr>
              <w:t>Отсутствие единой базы данных по удельным выбросам, расчётным методам</w:t>
            </w:r>
          </w:p>
          <w:p w:rsidR="00847A90" w:rsidRPr="00173384" w:rsidRDefault="00847A90" w:rsidP="00D05ED8">
            <w:pPr>
              <w:numPr>
                <w:ilvl w:val="0"/>
                <w:numId w:val="60"/>
              </w:numPr>
              <w:spacing w:before="0" w:line="240" w:lineRule="auto"/>
              <w:ind w:left="357" w:hanging="357"/>
              <w:jc w:val="left"/>
              <w:rPr>
                <w:rFonts w:cs="Arial"/>
                <w:snapToGrid w:val="0"/>
                <w:color w:val="000000"/>
                <w:sz w:val="20"/>
                <w:lang w:val="ru-RU"/>
              </w:rPr>
            </w:pPr>
            <w:r w:rsidRPr="00173384">
              <w:rPr>
                <w:rFonts w:cs="Arial"/>
                <w:snapToGrid w:val="0"/>
                <w:color w:val="000000"/>
                <w:sz w:val="20"/>
                <w:lang w:val="ru-RU"/>
              </w:rPr>
              <w:t>Отсутствие отраслевых технологических нормативов</w:t>
            </w:r>
          </w:p>
          <w:p w:rsidR="00847A90" w:rsidRPr="00173384" w:rsidRDefault="00847A90" w:rsidP="00D05ED8">
            <w:pPr>
              <w:numPr>
                <w:ilvl w:val="0"/>
                <w:numId w:val="60"/>
              </w:numPr>
              <w:spacing w:before="0" w:line="240" w:lineRule="auto"/>
              <w:ind w:left="357" w:hanging="357"/>
              <w:jc w:val="left"/>
              <w:rPr>
                <w:rFonts w:cs="Arial"/>
                <w:snapToGrid w:val="0"/>
                <w:color w:val="000000"/>
                <w:sz w:val="20"/>
                <w:lang w:val="ru-RU"/>
              </w:rPr>
            </w:pPr>
            <w:r w:rsidRPr="00173384">
              <w:rPr>
                <w:rFonts w:cs="Arial"/>
                <w:snapToGrid w:val="0"/>
                <w:color w:val="000000"/>
                <w:sz w:val="20"/>
                <w:lang w:val="ru-RU"/>
              </w:rPr>
              <w:t>Недостаточно новых сертифицированных методик аналитического контроля</w:t>
            </w:r>
            <w:r w:rsidR="00F65C2A">
              <w:rPr>
                <w:rStyle w:val="FootnoteReference"/>
                <w:snapToGrid w:val="0"/>
                <w:sz w:val="20"/>
                <w:lang w:val="ru-RU"/>
              </w:rPr>
              <w:footnoteReference w:id="4"/>
            </w:r>
          </w:p>
          <w:p w:rsidR="00847A90" w:rsidRPr="00173384" w:rsidRDefault="00847A90" w:rsidP="00D05ED8">
            <w:pPr>
              <w:numPr>
                <w:ilvl w:val="0"/>
                <w:numId w:val="60"/>
              </w:numPr>
              <w:spacing w:before="0" w:line="240" w:lineRule="auto"/>
              <w:ind w:left="357" w:hanging="357"/>
              <w:jc w:val="left"/>
              <w:rPr>
                <w:rFonts w:cs="Arial"/>
                <w:snapToGrid w:val="0"/>
                <w:color w:val="000000"/>
                <w:sz w:val="20"/>
                <w:lang w:val="ru-RU"/>
              </w:rPr>
            </w:pPr>
            <w:r w:rsidRPr="00173384">
              <w:rPr>
                <w:rFonts w:cs="Arial"/>
                <w:snapToGrid w:val="0"/>
                <w:color w:val="000000"/>
                <w:sz w:val="20"/>
                <w:lang w:val="ru-RU"/>
              </w:rPr>
              <w:t>Отсутствие механизма комплексных разрешений с рекомендациями по</w:t>
            </w:r>
            <w:r w:rsidR="00593E21">
              <w:rPr>
                <w:rFonts w:cs="Arial"/>
                <w:snapToGrid w:val="0"/>
                <w:color w:val="000000"/>
                <w:sz w:val="20"/>
                <w:lang w:val="ru-RU"/>
              </w:rPr>
              <w:t> </w:t>
            </w:r>
            <w:r w:rsidRPr="00173384">
              <w:rPr>
                <w:rFonts w:cs="Arial"/>
                <w:snapToGrid w:val="0"/>
                <w:color w:val="000000"/>
                <w:sz w:val="20"/>
                <w:lang w:val="ru-RU"/>
              </w:rPr>
              <w:t>НДТМ</w:t>
            </w:r>
          </w:p>
        </w:tc>
        <w:tc>
          <w:tcPr>
            <w:tcW w:w="2127" w:type="dxa"/>
          </w:tcPr>
          <w:p w:rsidR="00847A90" w:rsidRPr="00173384" w:rsidRDefault="00847A90" w:rsidP="00847A90">
            <w:pPr>
              <w:spacing w:before="0" w:line="240" w:lineRule="auto"/>
              <w:rPr>
                <w:rFonts w:cs="Arial"/>
                <w:snapToGrid w:val="0"/>
                <w:color w:val="000000"/>
                <w:sz w:val="20"/>
                <w:lang w:val="ru-RU"/>
              </w:rPr>
            </w:pPr>
          </w:p>
        </w:tc>
      </w:tr>
    </w:tbl>
    <w:p w:rsidR="00847A90" w:rsidRDefault="00847A90" w:rsidP="0021273C">
      <w:pPr>
        <w:spacing w:before="0" w:after="120"/>
        <w:rPr>
          <w:rFonts w:cs="Arial"/>
          <w:szCs w:val="21"/>
          <w:lang w:val="ru-RU"/>
        </w:rPr>
        <w:sectPr w:rsidR="00847A90" w:rsidSect="00847A90">
          <w:headerReference w:type="even" r:id="rId51"/>
          <w:headerReference w:type="default" r:id="rId52"/>
          <w:footerReference w:type="default" r:id="rId53"/>
          <w:headerReference w:type="first" r:id="rId54"/>
          <w:footerReference w:type="first" r:id="rId55"/>
          <w:pgSz w:w="16837" w:h="11905" w:orient="landscape" w:code="9"/>
          <w:pgMar w:top="1134" w:right="851" w:bottom="851" w:left="851" w:header="720" w:footer="709" w:gutter="0"/>
          <w:cols w:space="720"/>
          <w:titlePg/>
          <w:docGrid w:linePitch="360"/>
        </w:sectPr>
      </w:pPr>
    </w:p>
    <w:p w:rsidR="00847A90" w:rsidRPr="00001E70" w:rsidRDefault="00847A90" w:rsidP="00E509A7">
      <w:pPr>
        <w:shd w:val="clear" w:color="auto" w:fill="FFFFFF"/>
        <w:spacing w:before="0" w:after="120"/>
        <w:ind w:right="-6"/>
        <w:rPr>
          <w:rFonts w:cs="Arial"/>
          <w:sz w:val="2"/>
          <w:szCs w:val="2"/>
          <w:lang w:val="ru-RU"/>
        </w:rPr>
      </w:pPr>
    </w:p>
    <w:p w:rsidR="00DF56DB" w:rsidRPr="00384F8C" w:rsidRDefault="00E6328D" w:rsidP="00001E70">
      <w:pPr>
        <w:pStyle w:val="Heading2"/>
        <w:rPr>
          <w:rStyle w:val="Heading1Char"/>
          <w:bCs/>
          <w:lang w:val="ru-RU"/>
        </w:rPr>
      </w:pPr>
      <w:bookmarkStart w:id="11" w:name="_Toc356043591"/>
      <w:r>
        <w:rPr>
          <w:rStyle w:val="Heading1Char"/>
          <w:bCs/>
          <w:lang w:val="ru-RU"/>
        </w:rPr>
        <w:t>БЕЛАРУСЬ</w:t>
      </w:r>
      <w:bookmarkEnd w:id="11"/>
    </w:p>
    <w:p w:rsidR="006042DE" w:rsidRPr="00173384" w:rsidRDefault="006042DE" w:rsidP="006042DE">
      <w:pPr>
        <w:spacing w:before="0" w:after="120" w:line="240" w:lineRule="auto"/>
        <w:rPr>
          <w:rFonts w:cs="Arial"/>
          <w:snapToGrid w:val="0"/>
          <w:color w:val="000000"/>
          <w:sz w:val="20"/>
          <w:u w:val="single"/>
          <w:lang w:val="ru-RU"/>
        </w:rPr>
      </w:pPr>
      <w:bookmarkStart w:id="12" w:name="70"/>
      <w:bookmarkEnd w:id="12"/>
      <w:r w:rsidRPr="00173384">
        <w:rPr>
          <w:rFonts w:cs="Arial"/>
          <w:snapToGrid w:val="0"/>
          <w:color w:val="000000"/>
          <w:sz w:val="20"/>
          <w:u w:val="single"/>
          <w:lang w:val="ru-RU"/>
        </w:rPr>
        <w:t>A. Инвентаризация промышленных производств</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6042DE" w:rsidRPr="00173384" w:rsidTr="00440EF1">
        <w:trPr>
          <w:trHeight w:val="710"/>
        </w:trPr>
        <w:tc>
          <w:tcPr>
            <w:tcW w:w="454" w:type="dxa"/>
            <w:vAlign w:val="center"/>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18"/>
                <w:szCs w:val="18"/>
                <w:lang w:val="ru-RU"/>
              </w:rPr>
              <w:t xml:space="preserve">№№ </w:t>
            </w:r>
            <w:proofErr w:type="gramStart"/>
            <w:r w:rsidRPr="00173384">
              <w:rPr>
                <w:rFonts w:cs="Arial"/>
                <w:snapToGrid w:val="0"/>
                <w:color w:val="000000"/>
                <w:sz w:val="20"/>
                <w:lang w:val="ru-RU"/>
              </w:rPr>
              <w:t>п</w:t>
            </w:r>
            <w:proofErr w:type="gramEnd"/>
            <w:r w:rsidRPr="00173384">
              <w:rPr>
                <w:rFonts w:cs="Arial"/>
                <w:snapToGrid w:val="0"/>
                <w:color w:val="000000"/>
                <w:sz w:val="20"/>
                <w:lang w:val="ru-RU"/>
              </w:rPr>
              <w:t>/п</w:t>
            </w:r>
          </w:p>
        </w:tc>
        <w:tc>
          <w:tcPr>
            <w:tcW w:w="4614" w:type="dxa"/>
            <w:vAlign w:val="center"/>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Вопрос</w:t>
            </w:r>
          </w:p>
        </w:tc>
        <w:tc>
          <w:tcPr>
            <w:tcW w:w="8001" w:type="dxa"/>
            <w:vAlign w:val="center"/>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Нормативно-правовой документ</w:t>
            </w:r>
          </w:p>
        </w:tc>
        <w:tc>
          <w:tcPr>
            <w:tcW w:w="2127" w:type="dxa"/>
            <w:vAlign w:val="center"/>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Ответственный орган (контактное лицо)</w:t>
            </w:r>
          </w:p>
        </w:tc>
      </w:tr>
      <w:tr w:rsidR="006042DE" w:rsidRPr="00173384" w:rsidTr="00440EF1">
        <w:trPr>
          <w:trHeight w:val="704"/>
        </w:trPr>
        <w:tc>
          <w:tcPr>
            <w:tcW w:w="454" w:type="dxa"/>
          </w:tcPr>
          <w:p w:rsidR="006042DE" w:rsidRPr="00173384" w:rsidRDefault="006042DE" w:rsidP="00D05ED8">
            <w:pPr>
              <w:numPr>
                <w:ilvl w:val="0"/>
                <w:numId w:val="106"/>
              </w:numPr>
              <w:spacing w:before="0" w:line="240" w:lineRule="auto"/>
              <w:ind w:left="0" w:firstLine="0"/>
              <w:jc w:val="right"/>
              <w:rPr>
                <w:rFonts w:cs="Arial"/>
                <w:snapToGrid w:val="0"/>
                <w:color w:val="000000"/>
                <w:sz w:val="20"/>
                <w:lang w:val="ru-RU"/>
              </w:rPr>
            </w:pPr>
          </w:p>
        </w:tc>
        <w:tc>
          <w:tcPr>
            <w:tcW w:w="4614"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Имеется ли в стране перечень промышленных предприятий и производств?</w:t>
            </w:r>
          </w:p>
        </w:tc>
        <w:tc>
          <w:tcPr>
            <w:tcW w:w="8001"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Вместе с другими юридическими лицами, прошедшими обязательную государственную регистрацию. Их специализация указывается согласно международным кодам видов экономической деятельности.</w:t>
            </w:r>
          </w:p>
          <w:p w:rsidR="006042DE" w:rsidRPr="00173384" w:rsidRDefault="006042DE" w:rsidP="006042DE">
            <w:pPr>
              <w:spacing w:before="0" w:line="240" w:lineRule="auto"/>
              <w:rPr>
                <w:rFonts w:cs="Arial"/>
                <w:i/>
                <w:iCs/>
                <w:snapToGrid w:val="0"/>
                <w:color w:val="002060"/>
                <w:sz w:val="20"/>
                <w:lang w:val="ru-RU"/>
              </w:rPr>
            </w:pPr>
            <w:r w:rsidRPr="00173384">
              <w:rPr>
                <w:rFonts w:cs="Arial"/>
                <w:snapToGrid w:val="0"/>
                <w:color w:val="000000"/>
                <w:sz w:val="20"/>
                <w:lang w:val="ru-RU"/>
              </w:rPr>
              <w:t xml:space="preserve">Базы данных предприятий также создаются коммерческими структурами, например, </w:t>
            </w:r>
            <w:proofErr w:type="gramStart"/>
            <w:r w:rsidRPr="00173384">
              <w:rPr>
                <w:rFonts w:cs="Arial"/>
                <w:snapToGrid w:val="0"/>
                <w:color w:val="000000"/>
                <w:sz w:val="20"/>
                <w:lang w:val="ru-RU"/>
              </w:rPr>
              <w:t>см</w:t>
            </w:r>
            <w:proofErr w:type="gramEnd"/>
            <w:r w:rsidRPr="00173384">
              <w:rPr>
                <w:rFonts w:cs="Arial"/>
                <w:snapToGrid w:val="0"/>
                <w:color w:val="000000"/>
                <w:sz w:val="20"/>
                <w:lang w:val="ru-RU"/>
              </w:rPr>
              <w:t xml:space="preserve">. </w:t>
            </w:r>
            <w:hyperlink r:id="rId56" w:history="1">
              <w:r w:rsidRPr="00173384">
                <w:rPr>
                  <w:rStyle w:val="Hyperlink"/>
                  <w:i/>
                  <w:iCs/>
                  <w:snapToGrid w:val="0"/>
                  <w:sz w:val="20"/>
                  <w:szCs w:val="20"/>
                  <w:lang w:val="ru-RU"/>
                </w:rPr>
                <w:t>http://komlev.by/</w:t>
              </w:r>
            </w:hyperlink>
          </w:p>
          <w:p w:rsidR="006042DE" w:rsidRPr="00173384" w:rsidRDefault="006042DE" w:rsidP="009C094A">
            <w:pPr>
              <w:spacing w:before="0" w:line="240" w:lineRule="auto"/>
              <w:jc w:val="left"/>
              <w:rPr>
                <w:rFonts w:cs="Arial"/>
                <w:sz w:val="20"/>
                <w:lang w:val="ru-RU"/>
              </w:rPr>
            </w:pPr>
            <w:bookmarkStart w:id="13" w:name="doc"/>
            <w:r w:rsidRPr="00173384">
              <w:rPr>
                <w:rFonts w:cs="Arial"/>
                <w:sz w:val="20"/>
                <w:lang w:val="ru-RU"/>
              </w:rPr>
              <w:t xml:space="preserve">1. Декрет № 1 от 16.01.2009 г. </w:t>
            </w:r>
            <w:r w:rsidR="00E03101">
              <w:rPr>
                <w:rFonts w:cs="Arial"/>
                <w:sz w:val="20"/>
                <w:lang w:val="ru-RU"/>
              </w:rPr>
              <w:t>“</w:t>
            </w:r>
            <w:r w:rsidRPr="00173384">
              <w:rPr>
                <w:rFonts w:cs="Arial"/>
                <w:i/>
                <w:sz w:val="20"/>
                <w:lang w:val="ru-RU"/>
              </w:rPr>
              <w:t>О государственной регистрации и ликвидации (прекращении деятельности) субъектов хозяйствования</w:t>
            </w:r>
            <w:bookmarkEnd w:id="13"/>
            <w:r w:rsidR="00E03101">
              <w:rPr>
                <w:rFonts w:cs="Arial"/>
                <w:sz w:val="20"/>
                <w:lang w:val="ru-RU"/>
              </w:rPr>
              <w:t>”</w:t>
            </w:r>
          </w:p>
          <w:p w:rsidR="006042DE" w:rsidRPr="00173384" w:rsidRDefault="006042DE" w:rsidP="009C094A">
            <w:pPr>
              <w:spacing w:before="0" w:line="240" w:lineRule="auto"/>
              <w:jc w:val="left"/>
              <w:rPr>
                <w:rFonts w:cs="Arial"/>
                <w:i/>
                <w:iCs/>
                <w:snapToGrid w:val="0"/>
                <w:color w:val="002060"/>
                <w:sz w:val="20"/>
                <w:lang w:val="ru-RU"/>
              </w:rPr>
            </w:pPr>
            <w:r w:rsidRPr="00173384">
              <w:rPr>
                <w:rFonts w:cs="Arial"/>
                <w:snapToGrid w:val="0"/>
                <w:color w:val="000000"/>
                <w:sz w:val="20"/>
                <w:lang w:val="ru-RU"/>
              </w:rPr>
              <w:t xml:space="preserve">2. Общегосударственный классификатор ОКРБ 005-2006 </w:t>
            </w:r>
            <w:r w:rsidR="00E03101">
              <w:rPr>
                <w:rFonts w:cs="Arial"/>
                <w:snapToGrid w:val="0"/>
                <w:color w:val="000000"/>
                <w:sz w:val="20"/>
                <w:lang w:val="ru-RU"/>
              </w:rPr>
              <w:t>“</w:t>
            </w:r>
            <w:r w:rsidRPr="00173384">
              <w:rPr>
                <w:rFonts w:cs="Arial"/>
                <w:i/>
                <w:snapToGrid w:val="0"/>
                <w:color w:val="000000"/>
                <w:sz w:val="20"/>
                <w:lang w:val="ru-RU"/>
              </w:rPr>
              <w:t>Виды экономической деятельности</w:t>
            </w:r>
            <w:r w:rsidR="00E03101">
              <w:rPr>
                <w:rFonts w:cs="Arial"/>
                <w:snapToGrid w:val="0"/>
                <w:color w:val="000000"/>
                <w:sz w:val="20"/>
                <w:lang w:val="ru-RU"/>
              </w:rPr>
              <w:t>”</w:t>
            </w:r>
            <w:r w:rsidRPr="00173384">
              <w:rPr>
                <w:rFonts w:cs="Arial"/>
                <w:snapToGrid w:val="0"/>
                <w:color w:val="000000"/>
                <w:sz w:val="20"/>
                <w:lang w:val="ru-RU"/>
              </w:rPr>
              <w:t xml:space="preserve"> (ОКЭД)</w:t>
            </w:r>
          </w:p>
        </w:tc>
        <w:tc>
          <w:tcPr>
            <w:tcW w:w="2127"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Министерство юстиции</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Белгосстат</w:t>
            </w:r>
          </w:p>
        </w:tc>
      </w:tr>
      <w:tr w:rsidR="006042DE" w:rsidRPr="00173384" w:rsidTr="00440EF1">
        <w:trPr>
          <w:trHeight w:val="1058"/>
        </w:trPr>
        <w:tc>
          <w:tcPr>
            <w:tcW w:w="454" w:type="dxa"/>
          </w:tcPr>
          <w:p w:rsidR="006042DE" w:rsidRPr="00173384" w:rsidRDefault="006042DE" w:rsidP="00D05ED8">
            <w:pPr>
              <w:numPr>
                <w:ilvl w:val="0"/>
                <w:numId w:val="106"/>
              </w:numPr>
              <w:spacing w:before="0" w:line="240" w:lineRule="auto"/>
              <w:ind w:left="0" w:firstLine="0"/>
              <w:jc w:val="right"/>
              <w:rPr>
                <w:rFonts w:cs="Arial"/>
                <w:snapToGrid w:val="0"/>
                <w:color w:val="000000"/>
                <w:sz w:val="20"/>
                <w:lang w:val="ru-RU"/>
              </w:rPr>
            </w:pPr>
          </w:p>
        </w:tc>
        <w:tc>
          <w:tcPr>
            <w:tcW w:w="4614" w:type="dxa"/>
          </w:tcPr>
          <w:p w:rsidR="006042DE" w:rsidRPr="00173384" w:rsidRDefault="006042DE" w:rsidP="00381D77">
            <w:pPr>
              <w:spacing w:before="0" w:line="240" w:lineRule="auto"/>
              <w:rPr>
                <w:rFonts w:cs="Arial"/>
                <w:snapToGrid w:val="0"/>
                <w:color w:val="000000"/>
                <w:sz w:val="20"/>
                <w:lang w:val="ru-RU"/>
              </w:rPr>
            </w:pPr>
            <w:r w:rsidRPr="00173384">
              <w:rPr>
                <w:rFonts w:cs="Arial"/>
                <w:snapToGrid w:val="0"/>
                <w:color w:val="000000"/>
                <w:sz w:val="20"/>
                <w:lang w:val="ru-RU"/>
              </w:rPr>
              <w:t>Имеется ли в стране перечень основных промышленных производств или их оценки по отраслям, соответствующий Приложению I Директивы КПКЗ (IPPC)?</w:t>
            </w:r>
          </w:p>
        </w:tc>
        <w:tc>
          <w:tcPr>
            <w:tcW w:w="8001" w:type="dxa"/>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Нет.</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 xml:space="preserve">В настоящее время готовится Указ Президента Республики Беларусь с </w:t>
            </w:r>
            <w:r w:rsidRPr="00173384">
              <w:rPr>
                <w:rFonts w:eastAsia="Calibri" w:cs="Arial"/>
                <w:sz w:val="20"/>
                <w:lang w:val="ru-RU"/>
              </w:rPr>
              <w:t>перечнем объектов, на которых осуществляется хозяйственная и иная деятельность на основании комплексных природоохранных разрешений</w:t>
            </w:r>
          </w:p>
        </w:tc>
        <w:tc>
          <w:tcPr>
            <w:tcW w:w="2127"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Минприроды</w:t>
            </w:r>
          </w:p>
        </w:tc>
      </w:tr>
      <w:tr w:rsidR="006042DE" w:rsidRPr="00173384" w:rsidTr="00440EF1">
        <w:trPr>
          <w:trHeight w:val="748"/>
        </w:trPr>
        <w:tc>
          <w:tcPr>
            <w:tcW w:w="454" w:type="dxa"/>
          </w:tcPr>
          <w:p w:rsidR="006042DE" w:rsidRPr="00173384" w:rsidRDefault="006042DE" w:rsidP="00D05ED8">
            <w:pPr>
              <w:numPr>
                <w:ilvl w:val="0"/>
                <w:numId w:val="106"/>
              </w:numPr>
              <w:spacing w:before="0" w:line="240" w:lineRule="auto"/>
              <w:ind w:left="0" w:firstLine="0"/>
              <w:jc w:val="right"/>
              <w:rPr>
                <w:rFonts w:cs="Arial"/>
                <w:snapToGrid w:val="0"/>
                <w:color w:val="000000"/>
                <w:sz w:val="20"/>
                <w:lang w:val="ru-RU"/>
              </w:rPr>
            </w:pPr>
          </w:p>
        </w:tc>
        <w:tc>
          <w:tcPr>
            <w:tcW w:w="4614" w:type="dxa"/>
          </w:tcPr>
          <w:p w:rsidR="006042DE" w:rsidRPr="00173384" w:rsidRDefault="006042DE" w:rsidP="00381D77">
            <w:pPr>
              <w:spacing w:before="0" w:line="240" w:lineRule="auto"/>
              <w:jc w:val="left"/>
              <w:rPr>
                <w:rFonts w:cs="Arial"/>
                <w:snapToGrid w:val="0"/>
                <w:color w:val="000000"/>
                <w:sz w:val="20"/>
                <w:lang w:val="ru-RU"/>
              </w:rPr>
            </w:pPr>
            <w:r w:rsidRPr="00173384">
              <w:rPr>
                <w:rFonts w:cs="Arial"/>
                <w:snapToGrid w:val="0"/>
                <w:color w:val="000000"/>
                <w:sz w:val="20"/>
                <w:lang w:val="ru-RU"/>
              </w:rPr>
              <w:t>Имеется ли методология / критерии для определения мало загрязняющих производств?</w:t>
            </w:r>
          </w:p>
        </w:tc>
        <w:tc>
          <w:tcPr>
            <w:tcW w:w="8001"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По отдельным средам.</w:t>
            </w:r>
          </w:p>
          <w:p w:rsidR="006042DE" w:rsidRPr="00173384" w:rsidRDefault="006042DE" w:rsidP="009C094A">
            <w:pPr>
              <w:spacing w:before="0" w:line="240" w:lineRule="auto"/>
              <w:jc w:val="left"/>
              <w:rPr>
                <w:rFonts w:cs="Arial"/>
                <w:sz w:val="20"/>
                <w:lang w:val="ru-RU"/>
              </w:rPr>
            </w:pPr>
            <w:r w:rsidRPr="00173384">
              <w:rPr>
                <w:rFonts w:cs="Arial"/>
                <w:snapToGrid w:val="0"/>
                <w:color w:val="000000"/>
                <w:sz w:val="20"/>
                <w:lang w:val="ru-RU"/>
              </w:rPr>
              <w:t xml:space="preserve">1. На основании Закона РБ </w:t>
            </w:r>
            <w:r w:rsidR="00E03101">
              <w:rPr>
                <w:rFonts w:cs="Arial"/>
                <w:snapToGrid w:val="0"/>
                <w:color w:val="000000"/>
                <w:sz w:val="20"/>
                <w:lang w:val="ru-RU"/>
              </w:rPr>
              <w:t>“</w:t>
            </w:r>
            <w:r w:rsidRPr="00173384">
              <w:rPr>
                <w:rFonts w:cs="Arial"/>
                <w:i/>
                <w:iCs/>
                <w:snapToGrid w:val="0"/>
                <w:color w:val="000000"/>
                <w:sz w:val="20"/>
                <w:lang w:val="ru-RU"/>
              </w:rPr>
              <w:t>Об охране атмосферного воздуха</w:t>
            </w:r>
            <w:r w:rsidR="00E03101">
              <w:rPr>
                <w:rFonts w:cs="Arial"/>
                <w:snapToGrid w:val="0"/>
                <w:color w:val="000000"/>
                <w:sz w:val="20"/>
                <w:lang w:val="ru-RU"/>
              </w:rPr>
              <w:t>”</w:t>
            </w:r>
            <w:r w:rsidRPr="00173384">
              <w:rPr>
                <w:rFonts w:cs="Arial"/>
                <w:snapToGrid w:val="0"/>
                <w:color w:val="000000"/>
                <w:sz w:val="20"/>
                <w:lang w:val="ru-RU"/>
              </w:rPr>
              <w:t xml:space="preserve"> от 16.12.2008 г. Статьи 7 </w:t>
            </w:r>
            <w:r w:rsidRPr="00173384">
              <w:rPr>
                <w:rFonts w:cs="Arial"/>
                <w:sz w:val="20"/>
                <w:lang w:val="ru-RU"/>
              </w:rPr>
              <w:t>Министерством природных ресурсов и охраны окружающей среды Республики Беларусь</w:t>
            </w:r>
            <w:r w:rsidRPr="00173384">
              <w:rPr>
                <w:rStyle w:val="FootnoteReference"/>
                <w:sz w:val="20"/>
                <w:szCs w:val="20"/>
                <w:lang w:val="ru-RU"/>
              </w:rPr>
              <w:footnoteReference w:id="5"/>
            </w:r>
            <w:r w:rsidRPr="00173384">
              <w:rPr>
                <w:rFonts w:cs="Arial"/>
                <w:sz w:val="20"/>
                <w:lang w:val="ru-RU"/>
              </w:rPr>
              <w:t xml:space="preserve"> устанавливается порядок отнесения объектов воздействия на атмосферный воздух к определённым </w:t>
            </w:r>
            <w:proofErr w:type="gramStart"/>
            <w:r w:rsidRPr="00173384">
              <w:rPr>
                <w:rFonts w:cs="Arial"/>
                <w:sz w:val="20"/>
                <w:lang w:val="ru-RU"/>
              </w:rPr>
              <w:t>категориям</w:t>
            </w:r>
            <w:proofErr w:type="gramEnd"/>
            <w:r w:rsidRPr="00173384">
              <w:rPr>
                <w:rFonts w:cs="Arial"/>
                <w:sz w:val="20"/>
                <w:lang w:val="ru-RU"/>
              </w:rPr>
              <w:t xml:space="preserve"> и утверждаются категории объектов воздействия на атмосферный воздух.</w:t>
            </w:r>
          </w:p>
          <w:p w:rsidR="006042DE" w:rsidRPr="00173384" w:rsidRDefault="006042DE" w:rsidP="009C094A">
            <w:pPr>
              <w:spacing w:before="0" w:line="240" w:lineRule="auto"/>
              <w:jc w:val="left"/>
              <w:rPr>
                <w:rFonts w:cs="Arial"/>
                <w:sz w:val="20"/>
                <w:lang w:val="ru-RU"/>
              </w:rPr>
            </w:pPr>
            <w:r w:rsidRPr="00173384">
              <w:rPr>
                <w:rFonts w:cs="Arial"/>
                <w:sz w:val="20"/>
                <w:lang w:val="ru-RU"/>
              </w:rPr>
              <w:t>2. Постановлением №30 от 29.05.2009 г. Минприроды твердило инструкцию о порядке отнесения объектов воздействия на атмосферный воздух к определённым категориям.</w:t>
            </w:r>
          </w:p>
          <w:p w:rsidR="006042DE" w:rsidRPr="00173384" w:rsidRDefault="006042DE" w:rsidP="006042DE">
            <w:pPr>
              <w:spacing w:before="0" w:line="240" w:lineRule="auto"/>
              <w:rPr>
                <w:rFonts w:cs="Arial"/>
                <w:color w:val="000000"/>
                <w:sz w:val="20"/>
                <w:lang w:val="ru-RU"/>
              </w:rPr>
            </w:pPr>
            <w:r w:rsidRPr="00173384">
              <w:rPr>
                <w:rFonts w:cs="Arial"/>
                <w:color w:val="000000"/>
                <w:sz w:val="20"/>
                <w:lang w:val="ru-RU"/>
              </w:rPr>
              <w:t>К критериям относятся:</w:t>
            </w:r>
          </w:p>
          <w:p w:rsidR="006042DE" w:rsidRPr="00173384" w:rsidRDefault="006042DE" w:rsidP="006042DE">
            <w:pPr>
              <w:spacing w:before="0" w:line="240" w:lineRule="auto"/>
              <w:rPr>
                <w:rFonts w:cs="Arial"/>
                <w:color w:val="000000"/>
                <w:sz w:val="20"/>
                <w:lang w:val="ru-RU"/>
              </w:rPr>
            </w:pPr>
            <w:r w:rsidRPr="00173384">
              <w:rPr>
                <w:rFonts w:cs="Arial"/>
                <w:color w:val="000000"/>
                <w:sz w:val="20"/>
                <w:lang w:val="ru-RU"/>
              </w:rPr>
              <w:t>-количественный и качественный состав выбросов,</w:t>
            </w:r>
          </w:p>
          <w:p w:rsidR="006042DE" w:rsidRPr="00173384" w:rsidRDefault="006042DE" w:rsidP="006042DE">
            <w:pPr>
              <w:spacing w:before="0" w:line="240" w:lineRule="auto"/>
              <w:rPr>
                <w:rFonts w:cs="Arial"/>
                <w:snapToGrid w:val="0"/>
                <w:color w:val="000000"/>
                <w:sz w:val="20"/>
                <w:lang w:val="ru-RU"/>
              </w:rPr>
            </w:pPr>
            <w:r w:rsidRPr="00173384">
              <w:rPr>
                <w:rFonts w:cs="Arial"/>
                <w:color w:val="000000"/>
                <w:sz w:val="20"/>
                <w:lang w:val="ru-RU"/>
              </w:rPr>
              <w:t>-</w:t>
            </w:r>
            <w:r w:rsidRPr="00173384">
              <w:rPr>
                <w:rFonts w:cs="Arial"/>
                <w:snapToGrid w:val="0"/>
                <w:color w:val="000000"/>
                <w:sz w:val="20"/>
                <w:lang w:val="ru-RU"/>
              </w:rPr>
              <w:t xml:space="preserve"> показатель опасности объекта воздействия,</w:t>
            </w:r>
          </w:p>
          <w:p w:rsidR="006042DE" w:rsidRPr="00173384" w:rsidRDefault="006042DE" w:rsidP="006042DE">
            <w:pPr>
              <w:spacing w:before="0" w:line="240" w:lineRule="auto"/>
              <w:rPr>
                <w:rFonts w:cs="Arial"/>
                <w:color w:val="000000"/>
                <w:sz w:val="20"/>
                <w:lang w:val="ru-RU"/>
              </w:rPr>
            </w:pPr>
            <w:r w:rsidRPr="00173384">
              <w:rPr>
                <w:rFonts w:cs="Arial"/>
                <w:snapToGrid w:val="0"/>
                <w:color w:val="000000"/>
                <w:sz w:val="20"/>
                <w:lang w:val="ru-RU"/>
              </w:rPr>
              <w:t>-</w:t>
            </w:r>
            <w:r w:rsidRPr="00173384">
              <w:rPr>
                <w:rFonts w:cs="Arial"/>
                <w:color w:val="000000"/>
                <w:sz w:val="20"/>
                <w:lang w:val="ru-RU"/>
              </w:rPr>
              <w:t xml:space="preserve"> техногенная и экологическая опасность объекта воздействия,</w:t>
            </w:r>
          </w:p>
          <w:p w:rsidR="006042DE" w:rsidRPr="00173384" w:rsidRDefault="006042DE" w:rsidP="006042DE">
            <w:pPr>
              <w:spacing w:before="0" w:line="240" w:lineRule="auto"/>
              <w:rPr>
                <w:rFonts w:cs="Arial"/>
                <w:color w:val="000000"/>
                <w:sz w:val="20"/>
                <w:lang w:val="ru-RU"/>
              </w:rPr>
            </w:pPr>
            <w:r w:rsidRPr="00173384">
              <w:rPr>
                <w:rFonts w:cs="Arial"/>
                <w:snapToGrid w:val="0"/>
                <w:color w:val="000000"/>
                <w:sz w:val="20"/>
                <w:lang w:val="ru-RU"/>
              </w:rPr>
              <w:t>-</w:t>
            </w:r>
            <w:r w:rsidRPr="00173384">
              <w:rPr>
                <w:rFonts w:cs="Arial"/>
                <w:color w:val="000000"/>
                <w:sz w:val="20"/>
                <w:lang w:val="ru-RU"/>
              </w:rPr>
              <w:t xml:space="preserve"> количество стационарных источников выбросов,</w:t>
            </w:r>
          </w:p>
          <w:p w:rsidR="006042DE" w:rsidRPr="00173384" w:rsidRDefault="006042DE" w:rsidP="006042DE">
            <w:pPr>
              <w:spacing w:before="0" w:line="240" w:lineRule="auto"/>
              <w:rPr>
                <w:rFonts w:cs="Arial"/>
                <w:color w:val="000000"/>
                <w:sz w:val="20"/>
                <w:lang w:val="ru-RU"/>
              </w:rPr>
            </w:pPr>
            <w:r w:rsidRPr="00173384">
              <w:rPr>
                <w:rFonts w:cs="Arial"/>
                <w:snapToGrid w:val="0"/>
                <w:color w:val="000000"/>
                <w:sz w:val="20"/>
                <w:lang w:val="ru-RU"/>
              </w:rPr>
              <w:t>-</w:t>
            </w:r>
            <w:r w:rsidRPr="00173384">
              <w:rPr>
                <w:rFonts w:cs="Arial"/>
                <w:color w:val="000000"/>
                <w:sz w:val="20"/>
                <w:lang w:val="ru-RU"/>
              </w:rPr>
              <w:t xml:space="preserve"> количество мобильных источников выбросов,</w:t>
            </w:r>
          </w:p>
          <w:p w:rsidR="006042DE" w:rsidRPr="00173384" w:rsidRDefault="006042DE" w:rsidP="006042DE">
            <w:pPr>
              <w:spacing w:before="0" w:line="240" w:lineRule="auto"/>
              <w:rPr>
                <w:rFonts w:cs="Arial"/>
                <w:color w:val="000000"/>
                <w:sz w:val="20"/>
                <w:lang w:val="ru-RU"/>
              </w:rPr>
            </w:pPr>
            <w:r w:rsidRPr="00173384">
              <w:rPr>
                <w:rFonts w:cs="Arial"/>
                <w:color w:val="000000"/>
                <w:sz w:val="20"/>
                <w:lang w:val="ru-RU"/>
              </w:rPr>
              <w:t>- размер зоны воздействия,</w:t>
            </w:r>
          </w:p>
          <w:p w:rsidR="006042DE" w:rsidRPr="00173384" w:rsidRDefault="006042DE" w:rsidP="006042DE">
            <w:pPr>
              <w:spacing w:before="0" w:line="240" w:lineRule="auto"/>
              <w:rPr>
                <w:rFonts w:cs="Arial"/>
                <w:snapToGrid w:val="0"/>
                <w:color w:val="00B050"/>
                <w:sz w:val="20"/>
                <w:lang w:val="ru-RU"/>
              </w:rPr>
            </w:pPr>
            <w:r w:rsidRPr="00173384">
              <w:rPr>
                <w:rFonts w:cs="Arial"/>
                <w:color w:val="000000"/>
                <w:sz w:val="20"/>
                <w:lang w:val="ru-RU"/>
              </w:rPr>
              <w:t>-создаваемая приземная концентрация загрязняющих веществ.</w:t>
            </w:r>
          </w:p>
        </w:tc>
        <w:tc>
          <w:tcPr>
            <w:tcW w:w="2127"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Минприроды</w:t>
            </w:r>
          </w:p>
        </w:tc>
      </w:tr>
    </w:tbl>
    <w:p w:rsidR="006042DE" w:rsidRPr="006042DE" w:rsidRDefault="006042DE" w:rsidP="006042DE">
      <w:pPr>
        <w:spacing w:before="240" w:after="120" w:line="240" w:lineRule="auto"/>
        <w:rPr>
          <w:rFonts w:cs="Arial"/>
          <w:snapToGrid w:val="0"/>
          <w:color w:val="000000"/>
          <w:sz w:val="20"/>
          <w:u w:val="single"/>
          <w:lang w:val="ru-RU"/>
        </w:rPr>
      </w:pPr>
      <w:r w:rsidRPr="006042DE">
        <w:rPr>
          <w:rFonts w:cs="Arial"/>
          <w:snapToGrid w:val="0"/>
          <w:color w:val="000000"/>
          <w:sz w:val="20"/>
          <w:u w:val="single"/>
        </w:rPr>
        <w:lastRenderedPageBreak/>
        <w:t>B</w:t>
      </w:r>
      <w:r w:rsidRPr="006042DE">
        <w:rPr>
          <w:rFonts w:cs="Arial"/>
          <w:snapToGrid w:val="0"/>
          <w:color w:val="000000"/>
          <w:sz w:val="20"/>
          <w:u w:val="single"/>
          <w:lang w:val="ru-RU"/>
        </w:rPr>
        <w:t>. Область регулирования действующей системы природоохранных разрешений</w:t>
      </w:r>
      <w:r w:rsidRPr="006042DE">
        <w:rPr>
          <w:rStyle w:val="FootnoteReference"/>
          <w:snapToGrid w:val="0"/>
          <w:sz w:val="20"/>
          <w:szCs w:val="20"/>
          <w:u w:val="single"/>
        </w:rPr>
        <w:footnoteReference w:id="6"/>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6042DE" w:rsidRPr="00173384" w:rsidTr="00440EF1">
        <w:trPr>
          <w:trHeight w:val="710"/>
        </w:trPr>
        <w:tc>
          <w:tcPr>
            <w:tcW w:w="454" w:type="dxa"/>
            <w:vAlign w:val="center"/>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18"/>
                <w:szCs w:val="18"/>
                <w:lang w:val="ru-RU"/>
              </w:rPr>
              <w:t>№№</w:t>
            </w:r>
            <w:r w:rsidRPr="00173384">
              <w:rPr>
                <w:rFonts w:cs="Arial"/>
                <w:snapToGrid w:val="0"/>
                <w:color w:val="000000"/>
                <w:sz w:val="20"/>
                <w:lang w:val="ru-RU"/>
              </w:rPr>
              <w:t xml:space="preserve"> </w:t>
            </w:r>
            <w:proofErr w:type="gramStart"/>
            <w:r w:rsidRPr="00173384">
              <w:rPr>
                <w:rFonts w:cs="Arial"/>
                <w:snapToGrid w:val="0"/>
                <w:color w:val="000000"/>
                <w:sz w:val="20"/>
                <w:lang w:val="ru-RU"/>
              </w:rPr>
              <w:t>п</w:t>
            </w:r>
            <w:proofErr w:type="gramEnd"/>
            <w:r w:rsidRPr="00173384">
              <w:rPr>
                <w:rFonts w:cs="Arial"/>
                <w:snapToGrid w:val="0"/>
                <w:color w:val="000000"/>
                <w:sz w:val="20"/>
                <w:lang w:val="ru-RU"/>
              </w:rPr>
              <w:t>/п</w:t>
            </w:r>
          </w:p>
        </w:tc>
        <w:tc>
          <w:tcPr>
            <w:tcW w:w="4614" w:type="dxa"/>
            <w:vAlign w:val="center"/>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Вопрос</w:t>
            </w:r>
          </w:p>
        </w:tc>
        <w:tc>
          <w:tcPr>
            <w:tcW w:w="8001" w:type="dxa"/>
            <w:vAlign w:val="center"/>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Нормативно-правовой документ</w:t>
            </w:r>
          </w:p>
        </w:tc>
        <w:tc>
          <w:tcPr>
            <w:tcW w:w="2127" w:type="dxa"/>
            <w:vAlign w:val="center"/>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Ответственный орган (контактное лицо)</w:t>
            </w:r>
          </w:p>
        </w:tc>
      </w:tr>
      <w:tr w:rsidR="006042DE" w:rsidRPr="00173384" w:rsidTr="00440EF1">
        <w:trPr>
          <w:trHeight w:val="1058"/>
        </w:trPr>
        <w:tc>
          <w:tcPr>
            <w:tcW w:w="454" w:type="dxa"/>
          </w:tcPr>
          <w:p w:rsidR="006042DE" w:rsidRPr="00173384"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Перечень действующих разрешений, связанных с экологическими показателями промышленных производств (выбросы и сбросы загрязняющих веществ, образование и размещение отходов, энергоэффективность, использование природных ресурсов, охрану труда, аварийные ситуации, реабилитацию промплощадки при закрытии предприятия)</w:t>
            </w:r>
          </w:p>
        </w:tc>
        <w:tc>
          <w:tcPr>
            <w:tcW w:w="8001" w:type="dxa"/>
          </w:tcPr>
          <w:p w:rsidR="006042DE" w:rsidRPr="00173384" w:rsidRDefault="006042DE" w:rsidP="006042DE">
            <w:pPr>
              <w:spacing w:before="0" w:line="240" w:lineRule="auto"/>
              <w:rPr>
                <w:rFonts w:cs="Arial"/>
                <w:sz w:val="20"/>
                <w:lang w:val="ru-RU"/>
              </w:rPr>
            </w:pPr>
            <w:r w:rsidRPr="00173384">
              <w:rPr>
                <w:rFonts w:cs="Arial"/>
                <w:sz w:val="20"/>
                <w:lang w:val="ru-RU"/>
              </w:rPr>
              <w:t xml:space="preserve">Постановление Совета Министров РБ от 22.10.2007 г. № 1379 </w:t>
            </w:r>
            <w:r w:rsidR="00E03101">
              <w:rPr>
                <w:rFonts w:cs="Arial"/>
                <w:sz w:val="20"/>
                <w:lang w:val="ru-RU"/>
              </w:rPr>
              <w:t>“</w:t>
            </w:r>
            <w:r w:rsidRPr="00173384">
              <w:rPr>
                <w:rFonts w:cs="Arial"/>
                <w:i/>
                <w:iCs/>
                <w:sz w:val="20"/>
                <w:lang w:val="ru-RU"/>
              </w:rPr>
              <w:t>Об утверждении перечня административных процедур, осуществляемых Минприроды и его территориальными органами в отношении юридических лиц и индивидуальных предпринимателей</w:t>
            </w:r>
            <w:r w:rsidR="00E03101">
              <w:rPr>
                <w:rFonts w:cs="Arial"/>
                <w:sz w:val="20"/>
                <w:lang w:val="ru-RU"/>
              </w:rPr>
              <w:t>”</w:t>
            </w:r>
            <w:r w:rsidRPr="00173384">
              <w:rPr>
                <w:rFonts w:cs="Arial"/>
                <w:sz w:val="20"/>
                <w:lang w:val="ru-RU"/>
              </w:rPr>
              <w:t xml:space="preserve"> (перечень включает 48 пунктов, по которым осуществляется разрешительная деятельность)</w:t>
            </w:r>
          </w:p>
          <w:p w:rsidR="006042DE" w:rsidRPr="00173384" w:rsidRDefault="006042DE" w:rsidP="006042DE">
            <w:pPr>
              <w:spacing w:before="0" w:line="240" w:lineRule="auto"/>
              <w:rPr>
                <w:rFonts w:cs="Arial"/>
                <w:color w:val="000000"/>
                <w:sz w:val="20"/>
                <w:lang w:val="ru-RU"/>
              </w:rPr>
            </w:pPr>
            <w:r w:rsidRPr="00173384">
              <w:rPr>
                <w:rFonts w:cs="Arial"/>
                <w:color w:val="000000"/>
                <w:sz w:val="20"/>
                <w:lang w:val="ru-RU"/>
              </w:rPr>
              <w:t>Из них воздухоохранные:</w:t>
            </w:r>
          </w:p>
          <w:p w:rsidR="006042DE" w:rsidRPr="00173384" w:rsidRDefault="006042DE" w:rsidP="006042DE">
            <w:pPr>
              <w:spacing w:before="0" w:line="240" w:lineRule="auto"/>
              <w:rPr>
                <w:rFonts w:cs="Arial"/>
                <w:color w:val="000000"/>
                <w:sz w:val="20"/>
                <w:lang w:val="ru-RU"/>
              </w:rPr>
            </w:pPr>
            <w:r w:rsidRPr="00173384">
              <w:rPr>
                <w:rFonts w:cs="Arial"/>
                <w:color w:val="000000"/>
                <w:sz w:val="20"/>
                <w:lang w:val="ru-RU"/>
              </w:rPr>
              <w:t>- Выдача заключений об отсутствии озоноразрушающих веществ</w:t>
            </w:r>
          </w:p>
          <w:p w:rsidR="006042DE" w:rsidRPr="00173384" w:rsidRDefault="006042DE" w:rsidP="006042DE">
            <w:pPr>
              <w:spacing w:before="0" w:line="240" w:lineRule="auto"/>
              <w:rPr>
                <w:rFonts w:cs="Arial"/>
                <w:color w:val="000000"/>
                <w:sz w:val="20"/>
                <w:lang w:val="ru-RU"/>
              </w:rPr>
            </w:pPr>
            <w:r w:rsidRPr="00173384">
              <w:rPr>
                <w:rFonts w:cs="Arial"/>
                <w:color w:val="000000"/>
                <w:sz w:val="20"/>
                <w:lang w:val="ru-RU"/>
              </w:rPr>
              <w:t>- Выдача разрешений на выбросы загрязняющих веществ в атмосферный воздух</w:t>
            </w:r>
          </w:p>
          <w:p w:rsidR="006042DE" w:rsidRPr="00173384" w:rsidRDefault="006042DE" w:rsidP="006042DE">
            <w:pPr>
              <w:spacing w:before="0" w:line="240" w:lineRule="auto"/>
              <w:rPr>
                <w:rFonts w:cs="Arial"/>
                <w:color w:val="000000"/>
                <w:sz w:val="20"/>
                <w:lang w:val="ru-RU"/>
              </w:rPr>
            </w:pPr>
            <w:r w:rsidRPr="00173384">
              <w:rPr>
                <w:rFonts w:cs="Arial"/>
                <w:color w:val="000000"/>
                <w:sz w:val="20"/>
                <w:lang w:val="ru-RU"/>
              </w:rPr>
              <w:t>- Регистрация газоочистных установок</w:t>
            </w:r>
          </w:p>
          <w:p w:rsidR="006042DE" w:rsidRPr="00173384" w:rsidRDefault="006042DE" w:rsidP="006042DE">
            <w:pPr>
              <w:spacing w:before="0" w:line="240" w:lineRule="auto"/>
              <w:rPr>
                <w:rFonts w:cs="Arial"/>
                <w:snapToGrid w:val="0"/>
                <w:color w:val="000000"/>
                <w:sz w:val="20"/>
                <w:lang w:val="ru-RU"/>
              </w:rPr>
            </w:pPr>
            <w:r w:rsidRPr="00173384">
              <w:rPr>
                <w:rFonts w:cs="Arial"/>
                <w:color w:val="000000"/>
                <w:sz w:val="20"/>
                <w:lang w:val="ru-RU"/>
              </w:rPr>
              <w:t>- Выдача заключения государственной экологической экспертизы</w:t>
            </w:r>
          </w:p>
        </w:tc>
        <w:tc>
          <w:tcPr>
            <w:tcW w:w="2127" w:type="dxa"/>
          </w:tcPr>
          <w:p w:rsidR="006042DE" w:rsidRPr="00173384" w:rsidRDefault="006042DE" w:rsidP="006042DE">
            <w:pPr>
              <w:spacing w:before="0" w:line="240" w:lineRule="auto"/>
              <w:rPr>
                <w:rFonts w:cs="Arial"/>
                <w:sz w:val="20"/>
                <w:lang w:val="ru-RU"/>
              </w:rPr>
            </w:pPr>
            <w:r w:rsidRPr="00173384">
              <w:rPr>
                <w:rFonts w:cs="Arial"/>
                <w:snapToGrid w:val="0"/>
                <w:color w:val="000000"/>
                <w:sz w:val="20"/>
                <w:lang w:val="ru-RU"/>
              </w:rPr>
              <w:t>Минприроды</w:t>
            </w:r>
          </w:p>
        </w:tc>
      </w:tr>
      <w:tr w:rsidR="006042DE" w:rsidRPr="00173384" w:rsidTr="00440EF1">
        <w:trPr>
          <w:trHeight w:val="679"/>
        </w:trPr>
        <w:tc>
          <w:tcPr>
            <w:tcW w:w="454" w:type="dxa"/>
          </w:tcPr>
          <w:p w:rsidR="006042DE" w:rsidRPr="00173384"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173384" w:rsidRDefault="006042DE" w:rsidP="00001E70">
            <w:pPr>
              <w:spacing w:before="0" w:line="240" w:lineRule="auto"/>
              <w:jc w:val="left"/>
              <w:rPr>
                <w:rFonts w:cs="Arial"/>
                <w:snapToGrid w:val="0"/>
                <w:color w:val="000000"/>
                <w:sz w:val="20"/>
                <w:lang w:val="ru-RU"/>
              </w:rPr>
            </w:pPr>
            <w:r w:rsidRPr="00173384">
              <w:rPr>
                <w:rFonts w:cs="Arial"/>
                <w:snapToGrid w:val="0"/>
                <w:color w:val="000000"/>
                <w:sz w:val="20"/>
                <w:lang w:val="ru-RU"/>
              </w:rPr>
              <w:t>Соответствующие органы государственного регулирования</w:t>
            </w:r>
          </w:p>
          <w:p w:rsidR="006042DE" w:rsidRPr="00173384" w:rsidRDefault="006042DE" w:rsidP="006042DE">
            <w:pPr>
              <w:spacing w:before="0" w:line="240" w:lineRule="auto"/>
              <w:rPr>
                <w:rFonts w:cs="Arial"/>
                <w:snapToGrid w:val="0"/>
                <w:color w:val="000000"/>
                <w:sz w:val="20"/>
                <w:lang w:val="ru-RU"/>
              </w:rPr>
            </w:pPr>
          </w:p>
        </w:tc>
        <w:tc>
          <w:tcPr>
            <w:tcW w:w="8001"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Минприроды, его территориальные органы и департаменты</w:t>
            </w:r>
          </w:p>
        </w:tc>
        <w:tc>
          <w:tcPr>
            <w:tcW w:w="2127" w:type="dxa"/>
          </w:tcPr>
          <w:p w:rsidR="006042DE" w:rsidRPr="00173384" w:rsidRDefault="006042DE" w:rsidP="006042DE">
            <w:pPr>
              <w:spacing w:before="0" w:line="240" w:lineRule="auto"/>
              <w:rPr>
                <w:rFonts w:cs="Arial"/>
                <w:sz w:val="20"/>
                <w:lang w:val="ru-RU"/>
              </w:rPr>
            </w:pPr>
            <w:r w:rsidRPr="00173384">
              <w:rPr>
                <w:rFonts w:cs="Arial"/>
                <w:snapToGrid w:val="0"/>
                <w:color w:val="000000"/>
                <w:sz w:val="20"/>
                <w:lang w:val="ru-RU"/>
              </w:rPr>
              <w:t>Минприроды</w:t>
            </w:r>
          </w:p>
        </w:tc>
      </w:tr>
      <w:tr w:rsidR="006042DE" w:rsidRPr="00173384" w:rsidTr="00440EF1">
        <w:trPr>
          <w:trHeight w:val="853"/>
        </w:trPr>
        <w:tc>
          <w:tcPr>
            <w:tcW w:w="454" w:type="dxa"/>
          </w:tcPr>
          <w:p w:rsidR="006042DE" w:rsidRPr="00173384"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173384" w:rsidRDefault="006042DE" w:rsidP="00001E70">
            <w:pPr>
              <w:spacing w:before="0" w:line="240" w:lineRule="auto"/>
              <w:jc w:val="left"/>
              <w:rPr>
                <w:rFonts w:cs="Arial"/>
                <w:snapToGrid w:val="0"/>
                <w:color w:val="000000"/>
                <w:sz w:val="20"/>
                <w:lang w:val="ru-RU"/>
              </w:rPr>
            </w:pPr>
            <w:r w:rsidRPr="00173384">
              <w:rPr>
                <w:rFonts w:cs="Arial"/>
                <w:snapToGrid w:val="0"/>
                <w:color w:val="000000"/>
                <w:sz w:val="20"/>
                <w:lang w:val="ru-RU"/>
              </w:rPr>
              <w:t>Имеется ли в стране специальное регулирование выбросов CO</w:t>
            </w:r>
            <w:r w:rsidRPr="00173384">
              <w:rPr>
                <w:rFonts w:cs="Arial"/>
                <w:snapToGrid w:val="0"/>
                <w:color w:val="000000"/>
                <w:sz w:val="20"/>
                <w:vertAlign w:val="subscript"/>
                <w:lang w:val="ru-RU"/>
              </w:rPr>
              <w:t>2</w:t>
            </w:r>
            <w:r w:rsidRPr="00173384">
              <w:rPr>
                <w:rFonts w:cs="Arial"/>
                <w:snapToGrid w:val="0"/>
                <w:color w:val="000000"/>
                <w:sz w:val="20"/>
                <w:lang w:val="ru-RU"/>
              </w:rPr>
              <w:t>/парниковых газов?</w:t>
            </w:r>
          </w:p>
        </w:tc>
        <w:tc>
          <w:tcPr>
            <w:tcW w:w="8001"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Предприятия не должны получать специальные разрешения на выбросы парниковых газов, но целый ряд документов принят в соответствии с Киотским Протоколом и РКИК.</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 xml:space="preserve">1. Концепция </w:t>
            </w:r>
            <w:hyperlink r:id="rId57" w:history="1">
              <w:r w:rsidRPr="00173384">
                <w:rPr>
                  <w:rFonts w:cs="Arial"/>
                  <w:snapToGrid w:val="0"/>
                  <w:color w:val="000000"/>
                  <w:sz w:val="20"/>
                  <w:lang w:val="ru-RU"/>
                </w:rPr>
                <w:t>проекта Закона Республики Беларусь "</w:t>
              </w:r>
              <w:r w:rsidRPr="00173384">
                <w:rPr>
                  <w:rFonts w:cs="Arial"/>
                  <w:i/>
                  <w:iCs/>
                  <w:snapToGrid w:val="0"/>
                  <w:color w:val="000000"/>
                  <w:sz w:val="20"/>
                  <w:lang w:val="ru-RU"/>
                </w:rPr>
                <w:t>Об охране климата</w:t>
              </w:r>
              <w:r w:rsidRPr="00173384">
                <w:rPr>
                  <w:rFonts w:cs="Arial"/>
                  <w:snapToGrid w:val="0"/>
                  <w:color w:val="000000"/>
                  <w:sz w:val="20"/>
                  <w:lang w:val="ru-RU"/>
                </w:rPr>
                <w:t xml:space="preserve">". </w:t>
              </w:r>
            </w:hyperlink>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2. Постановление Минприроды 22.01.2007 г. № 4 об утверждении инструкции о порядке формирования и ведения Национального реестра углеродных единиц Республики Беларусь.</w:t>
            </w:r>
          </w:p>
          <w:p w:rsidR="006042DE" w:rsidRPr="00173384" w:rsidRDefault="006042DE" w:rsidP="006042DE">
            <w:pPr>
              <w:pStyle w:val="NormalWeb"/>
              <w:spacing w:before="0" w:after="0"/>
              <w:rPr>
                <w:rFonts w:ascii="Arial" w:hAnsi="Arial" w:cs="Arial"/>
                <w:snapToGrid w:val="0"/>
                <w:color w:val="000000"/>
                <w:sz w:val="20"/>
                <w:szCs w:val="20"/>
                <w:lang w:val="ru-RU"/>
              </w:rPr>
            </w:pPr>
            <w:r w:rsidRPr="00173384">
              <w:rPr>
                <w:rFonts w:ascii="Arial" w:hAnsi="Arial" w:cs="Arial"/>
                <w:snapToGrid w:val="0"/>
                <w:color w:val="000000"/>
                <w:sz w:val="20"/>
                <w:szCs w:val="20"/>
                <w:lang w:val="ru-RU"/>
              </w:rPr>
              <w:t xml:space="preserve">3. Приказ Минприроды №417 от 29.12.2005 г. </w:t>
            </w:r>
            <w:r w:rsidR="00E03101">
              <w:rPr>
                <w:rFonts w:ascii="Arial" w:hAnsi="Arial" w:cs="Arial"/>
                <w:snapToGrid w:val="0"/>
                <w:color w:val="000000"/>
                <w:sz w:val="20"/>
                <w:szCs w:val="20"/>
                <w:lang w:val="ru-RU"/>
              </w:rPr>
              <w:t>“</w:t>
            </w:r>
            <w:r w:rsidRPr="00173384">
              <w:rPr>
                <w:rFonts w:ascii="Arial" w:hAnsi="Arial" w:cs="Arial"/>
                <w:i/>
                <w:iCs/>
                <w:snapToGrid w:val="0"/>
                <w:color w:val="000000"/>
                <w:sz w:val="20"/>
                <w:szCs w:val="20"/>
                <w:lang w:val="ru-RU"/>
              </w:rPr>
              <w:t>О центре инвентаризации парниковых газов</w:t>
            </w:r>
            <w:r w:rsidR="00E03101">
              <w:rPr>
                <w:rFonts w:ascii="Arial" w:hAnsi="Arial" w:cs="Arial"/>
                <w:snapToGrid w:val="0"/>
                <w:color w:val="000000"/>
                <w:sz w:val="20"/>
                <w:szCs w:val="20"/>
                <w:lang w:val="ru-RU"/>
              </w:rPr>
              <w:t>”</w:t>
            </w:r>
            <w:r w:rsidRPr="00173384">
              <w:rPr>
                <w:rFonts w:ascii="Arial" w:hAnsi="Arial" w:cs="Arial"/>
                <w:snapToGrid w:val="0"/>
                <w:color w:val="000000"/>
                <w:sz w:val="20"/>
                <w:szCs w:val="20"/>
                <w:lang w:val="ru-RU"/>
              </w:rPr>
              <w:t>.</w:t>
            </w:r>
          </w:p>
          <w:p w:rsidR="006042DE" w:rsidRPr="00173384" w:rsidRDefault="006042DE" w:rsidP="006042DE">
            <w:pPr>
              <w:pStyle w:val="NormalWeb"/>
              <w:spacing w:before="0" w:after="0"/>
              <w:rPr>
                <w:rFonts w:ascii="Arial" w:hAnsi="Arial" w:cs="Arial"/>
                <w:snapToGrid w:val="0"/>
                <w:color w:val="000000"/>
                <w:sz w:val="20"/>
                <w:szCs w:val="20"/>
                <w:lang w:val="ru-RU"/>
              </w:rPr>
            </w:pPr>
            <w:r w:rsidRPr="00173384">
              <w:rPr>
                <w:rFonts w:ascii="Arial" w:hAnsi="Arial" w:cs="Arial"/>
                <w:snapToGrid w:val="0"/>
                <w:color w:val="000000"/>
                <w:sz w:val="20"/>
                <w:szCs w:val="20"/>
                <w:lang w:val="ru-RU"/>
              </w:rPr>
              <w:t>4. Стратегия снижения выбросов и увеличения абсорбции поглотителями парниковых газов в Республике Беларусь на 2007 - 2012 годы (утверждена постановлением Совета Министров Республики Беларусь 07.09.2006 г. № 1155).</w:t>
            </w:r>
          </w:p>
          <w:p w:rsidR="006042DE" w:rsidRPr="00173384" w:rsidRDefault="006042DE" w:rsidP="006042DE">
            <w:pPr>
              <w:pStyle w:val="NormalWeb"/>
              <w:spacing w:before="0" w:after="0"/>
              <w:rPr>
                <w:rFonts w:ascii="Arial" w:hAnsi="Arial" w:cs="Arial"/>
                <w:snapToGrid w:val="0"/>
                <w:color w:val="000000"/>
                <w:sz w:val="20"/>
                <w:szCs w:val="20"/>
                <w:lang w:val="ru-RU"/>
              </w:rPr>
            </w:pPr>
            <w:r w:rsidRPr="00173384">
              <w:rPr>
                <w:rFonts w:ascii="Arial" w:hAnsi="Arial" w:cs="Arial"/>
                <w:snapToGrid w:val="0"/>
                <w:color w:val="000000"/>
                <w:sz w:val="20"/>
                <w:szCs w:val="20"/>
                <w:lang w:val="ru-RU"/>
              </w:rPr>
              <w:t>5. Постановление Совета Министров Республики Беларусь № 466 от 14.04.2009 г. о порядке представления, рассмотрения и мониторинга проектов по добровольному сокращению выбросов парниковых газов.</w:t>
            </w:r>
          </w:p>
          <w:p w:rsidR="006042DE" w:rsidRPr="00173384" w:rsidRDefault="006042DE" w:rsidP="006042DE">
            <w:pPr>
              <w:pStyle w:val="NormalWeb"/>
              <w:spacing w:before="0" w:after="0"/>
              <w:rPr>
                <w:rFonts w:ascii="Arial" w:hAnsi="Arial" w:cs="Arial"/>
                <w:snapToGrid w:val="0"/>
                <w:color w:val="000000"/>
                <w:sz w:val="20"/>
                <w:szCs w:val="20"/>
                <w:lang w:val="ru-RU"/>
              </w:rPr>
            </w:pPr>
            <w:r w:rsidRPr="00173384">
              <w:rPr>
                <w:rFonts w:ascii="Arial" w:hAnsi="Arial" w:cs="Arial"/>
                <w:snapToGrid w:val="0"/>
                <w:color w:val="000000"/>
                <w:sz w:val="20"/>
                <w:szCs w:val="20"/>
                <w:lang w:val="ru-RU"/>
              </w:rPr>
              <w:t>6. Постановление Совета Министров Республики Беларусь № 1117 от 04.08.2008 г. об утверждении Национальной программы мер по смягчению последствий изменения климата на 2008 - 2012 годы.</w:t>
            </w:r>
          </w:p>
          <w:p w:rsidR="006042DE" w:rsidRPr="00173384" w:rsidRDefault="006042DE" w:rsidP="006042DE">
            <w:pPr>
              <w:pStyle w:val="NormalWeb"/>
              <w:spacing w:before="0" w:after="0"/>
              <w:rPr>
                <w:rFonts w:ascii="Arial" w:hAnsi="Arial" w:cs="Arial"/>
                <w:snapToGrid w:val="0"/>
                <w:color w:val="000000"/>
                <w:sz w:val="20"/>
                <w:szCs w:val="20"/>
                <w:lang w:val="ru-RU"/>
              </w:rPr>
            </w:pPr>
            <w:r w:rsidRPr="00173384">
              <w:rPr>
                <w:rFonts w:ascii="Arial" w:hAnsi="Arial" w:cs="Arial"/>
                <w:snapToGrid w:val="0"/>
                <w:color w:val="000000"/>
                <w:sz w:val="20"/>
                <w:szCs w:val="20"/>
                <w:lang w:val="ru-RU"/>
              </w:rPr>
              <w:t>7. Постановление Совета Министров Республики Беларусь № 1077 от 25.08.2006 г. о Национальном реестре углеродных единиц Республики Беларусь.</w:t>
            </w:r>
          </w:p>
          <w:p w:rsidR="006042DE" w:rsidRPr="00173384" w:rsidRDefault="006042DE" w:rsidP="006042DE">
            <w:pPr>
              <w:pStyle w:val="NormalWeb"/>
              <w:spacing w:before="0" w:after="0"/>
              <w:rPr>
                <w:rFonts w:ascii="Arial" w:hAnsi="Arial" w:cs="Arial"/>
                <w:snapToGrid w:val="0"/>
                <w:color w:val="000000"/>
                <w:sz w:val="20"/>
                <w:szCs w:val="20"/>
                <w:lang w:val="ru-RU"/>
              </w:rPr>
            </w:pPr>
            <w:r w:rsidRPr="00173384">
              <w:rPr>
                <w:rFonts w:ascii="Arial" w:hAnsi="Arial" w:cs="Arial"/>
                <w:snapToGrid w:val="0"/>
                <w:color w:val="000000"/>
                <w:sz w:val="20"/>
                <w:szCs w:val="20"/>
                <w:lang w:val="ru-RU"/>
              </w:rPr>
              <w:t>8. Постановление Совета Министров Республики Беларусь № 485</w:t>
            </w:r>
            <w:r w:rsidR="002C3186" w:rsidRPr="00173384">
              <w:rPr>
                <w:rFonts w:ascii="Arial" w:hAnsi="Arial" w:cs="Arial"/>
                <w:snapToGrid w:val="0"/>
                <w:color w:val="000000"/>
                <w:sz w:val="20"/>
                <w:szCs w:val="20"/>
                <w:lang w:val="ru-RU"/>
              </w:rPr>
              <w:t xml:space="preserve"> </w:t>
            </w:r>
            <w:r w:rsidRPr="00173384">
              <w:rPr>
                <w:rFonts w:ascii="Arial" w:hAnsi="Arial" w:cs="Arial"/>
                <w:snapToGrid w:val="0"/>
                <w:color w:val="000000"/>
                <w:sz w:val="20"/>
                <w:szCs w:val="20"/>
                <w:lang w:val="ru-RU"/>
              </w:rPr>
              <w:t xml:space="preserve">от 10.04.2006 г. об утверждении положения о порядке ведения государственного кадастра </w:t>
            </w:r>
            <w:r w:rsidRPr="00173384">
              <w:rPr>
                <w:rFonts w:ascii="Arial" w:hAnsi="Arial" w:cs="Arial"/>
                <w:snapToGrid w:val="0"/>
                <w:color w:val="000000"/>
                <w:sz w:val="20"/>
                <w:szCs w:val="20"/>
                <w:lang w:val="ru-RU"/>
              </w:rPr>
              <w:lastRenderedPageBreak/>
              <w:t>антропогенных выбросов из источников и абсорбции поглотителями парниковых газов (в ред. Постановления Совмина от 02.08.2006 г. № 990).</w:t>
            </w:r>
          </w:p>
          <w:p w:rsidR="006042DE" w:rsidRPr="00173384" w:rsidRDefault="006042DE" w:rsidP="006042DE">
            <w:pPr>
              <w:pStyle w:val="NormalWeb"/>
              <w:spacing w:before="0" w:after="0"/>
              <w:rPr>
                <w:rFonts w:ascii="Arial" w:hAnsi="Arial" w:cs="Arial"/>
                <w:snapToGrid w:val="0"/>
                <w:color w:val="000000"/>
                <w:sz w:val="20"/>
                <w:szCs w:val="20"/>
                <w:lang w:val="ru-RU"/>
              </w:rPr>
            </w:pPr>
            <w:r w:rsidRPr="00173384">
              <w:rPr>
                <w:rFonts w:ascii="Arial" w:hAnsi="Arial" w:cs="Arial"/>
                <w:snapToGrid w:val="0"/>
                <w:color w:val="000000"/>
                <w:sz w:val="20"/>
                <w:szCs w:val="20"/>
                <w:lang w:val="ru-RU"/>
              </w:rPr>
              <w:t>9. Постановление Совета Министров Республики Беларусь № 1155 от 07.09.2006 г. об утверждении стратегии снижения выбросов и увеличения абсорбции поглотителями парниковых газов в Республике Беларусь на 2007 - 2012 годы.</w:t>
            </w:r>
          </w:p>
          <w:p w:rsidR="006042DE" w:rsidRPr="00173384" w:rsidRDefault="006042DE" w:rsidP="006042DE">
            <w:pPr>
              <w:pStyle w:val="NormalWeb"/>
              <w:spacing w:before="0" w:after="0"/>
              <w:rPr>
                <w:rFonts w:ascii="Arial" w:hAnsi="Arial" w:cs="Arial"/>
                <w:snapToGrid w:val="0"/>
                <w:color w:val="000000"/>
                <w:sz w:val="20"/>
                <w:szCs w:val="20"/>
                <w:lang w:val="ru-RU"/>
              </w:rPr>
            </w:pPr>
            <w:r w:rsidRPr="00173384">
              <w:rPr>
                <w:rFonts w:ascii="Arial" w:hAnsi="Arial" w:cs="Arial"/>
                <w:snapToGrid w:val="0"/>
                <w:color w:val="000000"/>
                <w:sz w:val="20"/>
                <w:szCs w:val="20"/>
                <w:lang w:val="ru-RU"/>
              </w:rPr>
              <w:t>10. Постановление Совета Министров Республики Беларусь</w:t>
            </w:r>
            <w:r w:rsidR="002C3186" w:rsidRPr="00173384">
              <w:rPr>
                <w:rFonts w:ascii="Arial" w:hAnsi="Arial" w:cs="Arial"/>
                <w:snapToGrid w:val="0"/>
                <w:color w:val="000000"/>
                <w:sz w:val="20"/>
                <w:szCs w:val="20"/>
                <w:lang w:val="ru-RU"/>
              </w:rPr>
              <w:t xml:space="preserve"> </w:t>
            </w:r>
            <w:r w:rsidRPr="00173384">
              <w:rPr>
                <w:rFonts w:ascii="Arial" w:hAnsi="Arial" w:cs="Arial"/>
                <w:snapToGrid w:val="0"/>
                <w:color w:val="000000"/>
                <w:sz w:val="20"/>
                <w:szCs w:val="20"/>
                <w:lang w:val="ru-RU"/>
              </w:rPr>
              <w:t>№ 1144 от 05.09.2006 г. об утверждении положения о порядке представления, рассмотрения и мониторинга проектов совместного осуществления.</w:t>
            </w:r>
          </w:p>
          <w:p w:rsidR="006042DE" w:rsidRPr="00173384" w:rsidRDefault="006042DE" w:rsidP="006042DE">
            <w:pPr>
              <w:pStyle w:val="NormalWeb"/>
              <w:spacing w:before="0" w:after="0"/>
              <w:rPr>
                <w:rFonts w:ascii="Arial" w:hAnsi="Arial" w:cs="Arial"/>
                <w:snapToGrid w:val="0"/>
                <w:color w:val="000000"/>
                <w:sz w:val="20"/>
                <w:szCs w:val="20"/>
                <w:lang w:val="ru-RU"/>
              </w:rPr>
            </w:pPr>
            <w:r w:rsidRPr="00173384">
              <w:rPr>
                <w:rFonts w:ascii="Arial" w:hAnsi="Arial" w:cs="Arial"/>
                <w:snapToGrid w:val="0"/>
                <w:color w:val="000000"/>
                <w:sz w:val="20"/>
                <w:szCs w:val="20"/>
                <w:lang w:val="ru-RU"/>
              </w:rPr>
              <w:t>11. Постановление Совета Министров Республики Беларусь № 1145</w:t>
            </w:r>
            <w:r w:rsidR="002C3186" w:rsidRPr="00173384">
              <w:rPr>
                <w:rFonts w:ascii="Arial" w:hAnsi="Arial" w:cs="Arial"/>
                <w:snapToGrid w:val="0"/>
                <w:color w:val="000000"/>
                <w:sz w:val="20"/>
                <w:szCs w:val="20"/>
                <w:lang w:val="ru-RU"/>
              </w:rPr>
              <w:t xml:space="preserve"> </w:t>
            </w:r>
            <w:r w:rsidRPr="00173384">
              <w:rPr>
                <w:rFonts w:ascii="Arial" w:hAnsi="Arial" w:cs="Arial"/>
                <w:snapToGrid w:val="0"/>
                <w:color w:val="000000"/>
                <w:sz w:val="20"/>
                <w:szCs w:val="20"/>
                <w:lang w:val="ru-RU"/>
              </w:rPr>
              <w:t>от 05.09.2006 г. о создании государственной комиссии по проблемам изменения климата.</w:t>
            </w:r>
          </w:p>
          <w:p w:rsidR="006042DE" w:rsidRPr="00173384" w:rsidRDefault="006042DE" w:rsidP="006042DE">
            <w:pPr>
              <w:pStyle w:val="NormalWeb"/>
              <w:spacing w:before="0" w:after="0"/>
              <w:rPr>
                <w:rFonts w:ascii="Arial" w:hAnsi="Arial" w:cs="Arial"/>
                <w:snapToGrid w:val="0"/>
                <w:color w:val="000000"/>
                <w:sz w:val="20"/>
                <w:szCs w:val="20"/>
                <w:lang w:val="ru-RU"/>
              </w:rPr>
            </w:pPr>
            <w:r w:rsidRPr="00173384">
              <w:rPr>
                <w:rFonts w:ascii="Arial" w:hAnsi="Arial" w:cs="Arial"/>
                <w:snapToGrid w:val="0"/>
                <w:color w:val="000000"/>
                <w:sz w:val="20"/>
                <w:szCs w:val="20"/>
                <w:lang w:val="ru-RU"/>
              </w:rPr>
              <w:t>12. Постановление Совета Министров Республики Беларусь № 585 от 04.05.2006 г. об утверждении положения о Национальной системе инвентаризации парниковых газов.</w:t>
            </w:r>
          </w:p>
          <w:p w:rsidR="006042DE" w:rsidRPr="00173384" w:rsidRDefault="006042DE" w:rsidP="006042DE">
            <w:pPr>
              <w:pStyle w:val="NormalWeb"/>
              <w:spacing w:before="0" w:after="0"/>
              <w:rPr>
                <w:rFonts w:ascii="Arial" w:hAnsi="Arial" w:cs="Arial"/>
                <w:snapToGrid w:val="0"/>
                <w:color w:val="000000"/>
                <w:sz w:val="20"/>
                <w:szCs w:val="20"/>
                <w:lang w:val="ru-RU"/>
              </w:rPr>
            </w:pPr>
            <w:r w:rsidRPr="00173384">
              <w:rPr>
                <w:rFonts w:ascii="Arial" w:hAnsi="Arial" w:cs="Arial"/>
                <w:snapToGrid w:val="0"/>
                <w:color w:val="000000"/>
                <w:sz w:val="20"/>
                <w:szCs w:val="20"/>
                <w:lang w:val="ru-RU"/>
              </w:rPr>
              <w:t>13. Постановление Совета Министров Республики Беларусь № 1582</w:t>
            </w:r>
            <w:r w:rsidR="002C3186" w:rsidRPr="00173384">
              <w:rPr>
                <w:rFonts w:ascii="Arial" w:hAnsi="Arial" w:cs="Arial"/>
                <w:snapToGrid w:val="0"/>
                <w:color w:val="000000"/>
                <w:sz w:val="20"/>
                <w:szCs w:val="20"/>
                <w:lang w:val="ru-RU"/>
              </w:rPr>
              <w:t xml:space="preserve"> </w:t>
            </w:r>
            <w:r w:rsidRPr="00173384">
              <w:rPr>
                <w:rFonts w:ascii="Arial" w:hAnsi="Arial" w:cs="Arial"/>
                <w:snapToGrid w:val="0"/>
                <w:color w:val="000000"/>
                <w:sz w:val="20"/>
                <w:szCs w:val="20"/>
                <w:lang w:val="ru-RU"/>
              </w:rPr>
              <w:t>от 30.12.2005</w:t>
            </w:r>
            <w:r w:rsidR="004622CF">
              <w:rPr>
                <w:rFonts w:ascii="Arial" w:hAnsi="Arial" w:cs="Arial"/>
                <w:snapToGrid w:val="0"/>
                <w:color w:val="000000"/>
                <w:sz w:val="20"/>
                <w:szCs w:val="20"/>
                <w:lang w:val="ru-RU"/>
              </w:rPr>
              <w:t> </w:t>
            </w:r>
            <w:r w:rsidRPr="00173384">
              <w:rPr>
                <w:rFonts w:ascii="Arial" w:hAnsi="Arial" w:cs="Arial"/>
                <w:snapToGrid w:val="0"/>
                <w:color w:val="000000"/>
                <w:sz w:val="20"/>
                <w:szCs w:val="20"/>
                <w:lang w:val="ru-RU"/>
              </w:rPr>
              <w:t>г. о реализации положений Киотского Протокола к Рамочной Конвенции Организации Объединенных Наций об изменении климата.</w:t>
            </w:r>
          </w:p>
          <w:p w:rsidR="006042DE" w:rsidRPr="00173384" w:rsidRDefault="006042DE" w:rsidP="006042DE">
            <w:pPr>
              <w:pStyle w:val="NormalWeb"/>
              <w:spacing w:before="0" w:after="0"/>
              <w:rPr>
                <w:rFonts w:ascii="Arial" w:hAnsi="Arial" w:cs="Arial"/>
                <w:snapToGrid w:val="0"/>
                <w:color w:val="000000"/>
                <w:sz w:val="20"/>
                <w:szCs w:val="20"/>
                <w:lang w:val="ru-RU"/>
              </w:rPr>
            </w:pPr>
            <w:r w:rsidRPr="00173384">
              <w:rPr>
                <w:rFonts w:ascii="Arial" w:hAnsi="Arial" w:cs="Arial"/>
                <w:snapToGrid w:val="0"/>
                <w:color w:val="000000"/>
                <w:sz w:val="20"/>
                <w:szCs w:val="20"/>
                <w:lang w:val="ru-RU"/>
              </w:rPr>
              <w:t>14. Указ Президента Республики Беларусь № 625</w:t>
            </w:r>
            <w:r w:rsidR="002C3186" w:rsidRPr="00173384">
              <w:rPr>
                <w:rFonts w:ascii="Arial" w:hAnsi="Arial" w:cs="Arial"/>
                <w:snapToGrid w:val="0"/>
                <w:color w:val="000000"/>
                <w:sz w:val="20"/>
                <w:szCs w:val="20"/>
                <w:lang w:val="ru-RU"/>
              </w:rPr>
              <w:t xml:space="preserve"> </w:t>
            </w:r>
            <w:r w:rsidRPr="00173384">
              <w:rPr>
                <w:rFonts w:ascii="Arial" w:hAnsi="Arial" w:cs="Arial"/>
                <w:snapToGrid w:val="0"/>
                <w:color w:val="000000"/>
                <w:sz w:val="20"/>
                <w:szCs w:val="20"/>
                <w:lang w:val="ru-RU"/>
              </w:rPr>
              <w:t>от 08.12.2010 г. о некоторых вопросах сокращения выбросов парниковых газов.</w:t>
            </w:r>
          </w:p>
          <w:p w:rsidR="006042DE" w:rsidRPr="00173384" w:rsidRDefault="006042DE" w:rsidP="006042DE">
            <w:pPr>
              <w:pStyle w:val="NormalWeb"/>
              <w:spacing w:before="0" w:after="0"/>
              <w:rPr>
                <w:rFonts w:ascii="Arial" w:hAnsi="Arial" w:cs="Arial"/>
                <w:snapToGrid w:val="0"/>
                <w:color w:val="000000"/>
                <w:sz w:val="20"/>
                <w:szCs w:val="20"/>
                <w:lang w:val="ru-RU"/>
              </w:rPr>
            </w:pPr>
            <w:r w:rsidRPr="00173384">
              <w:rPr>
                <w:rFonts w:ascii="Arial" w:hAnsi="Arial" w:cs="Arial"/>
                <w:snapToGrid w:val="0"/>
                <w:color w:val="000000"/>
                <w:sz w:val="20"/>
                <w:szCs w:val="20"/>
                <w:lang w:val="ru-RU"/>
              </w:rPr>
              <w:t>15. Указ Президента Республики Беларусь № 632</w:t>
            </w:r>
            <w:r w:rsidR="002C3186" w:rsidRPr="00173384">
              <w:rPr>
                <w:rFonts w:ascii="Arial" w:hAnsi="Arial" w:cs="Arial"/>
                <w:snapToGrid w:val="0"/>
                <w:color w:val="000000"/>
                <w:sz w:val="20"/>
                <w:szCs w:val="20"/>
                <w:lang w:val="ru-RU"/>
              </w:rPr>
              <w:t xml:space="preserve"> </w:t>
            </w:r>
            <w:r w:rsidRPr="00173384">
              <w:rPr>
                <w:rFonts w:ascii="Arial" w:hAnsi="Arial" w:cs="Arial"/>
                <w:snapToGrid w:val="0"/>
                <w:color w:val="000000"/>
                <w:sz w:val="20"/>
                <w:szCs w:val="20"/>
                <w:lang w:val="ru-RU"/>
              </w:rPr>
              <w:t>от 16.12.2009 г. о проведении переговоров по проекту международного договора и его подписании.</w:t>
            </w:r>
          </w:p>
          <w:p w:rsidR="006042DE" w:rsidRPr="00173384" w:rsidRDefault="006042DE" w:rsidP="006042DE">
            <w:pPr>
              <w:pStyle w:val="NormalWeb"/>
              <w:spacing w:before="0" w:after="0"/>
              <w:rPr>
                <w:rFonts w:ascii="Arial" w:hAnsi="Arial" w:cs="Arial"/>
                <w:snapToGrid w:val="0"/>
                <w:color w:val="000000"/>
                <w:sz w:val="20"/>
                <w:szCs w:val="20"/>
                <w:lang w:val="ru-RU"/>
              </w:rPr>
            </w:pPr>
            <w:r w:rsidRPr="00173384">
              <w:rPr>
                <w:rFonts w:ascii="Arial" w:hAnsi="Arial" w:cs="Arial"/>
                <w:snapToGrid w:val="0"/>
                <w:color w:val="000000"/>
                <w:sz w:val="20"/>
                <w:szCs w:val="20"/>
                <w:lang w:val="ru-RU"/>
              </w:rPr>
              <w:t>16. Указ Президента Республики Беларусь № 205</w:t>
            </w:r>
            <w:r w:rsidR="002C3186" w:rsidRPr="00173384">
              <w:rPr>
                <w:rFonts w:ascii="Arial" w:hAnsi="Arial" w:cs="Arial"/>
                <w:snapToGrid w:val="0"/>
                <w:color w:val="000000"/>
                <w:sz w:val="20"/>
                <w:szCs w:val="20"/>
                <w:lang w:val="ru-RU"/>
              </w:rPr>
              <w:t xml:space="preserve"> </w:t>
            </w:r>
            <w:r w:rsidRPr="00173384">
              <w:rPr>
                <w:rFonts w:ascii="Arial" w:hAnsi="Arial" w:cs="Arial"/>
                <w:snapToGrid w:val="0"/>
                <w:color w:val="000000"/>
                <w:sz w:val="20"/>
                <w:szCs w:val="20"/>
                <w:lang w:val="ru-RU"/>
              </w:rPr>
              <w:t>от 30.04.2007 г. о принятии поправки к приложению B к Киотскому Протоколу к Рамочной Конвенции Организации Объединенных Наций об изменении климата.</w:t>
            </w:r>
          </w:p>
          <w:p w:rsidR="006042DE" w:rsidRPr="00173384" w:rsidRDefault="006042DE" w:rsidP="006042DE">
            <w:pPr>
              <w:pStyle w:val="NormalWeb"/>
              <w:spacing w:before="0" w:after="0"/>
              <w:rPr>
                <w:rFonts w:ascii="Arial" w:hAnsi="Arial" w:cs="Arial"/>
                <w:snapToGrid w:val="0"/>
                <w:color w:val="000000"/>
                <w:sz w:val="20"/>
                <w:szCs w:val="20"/>
                <w:lang w:val="ru-RU"/>
              </w:rPr>
            </w:pPr>
            <w:r w:rsidRPr="00173384">
              <w:rPr>
                <w:rFonts w:ascii="Arial" w:hAnsi="Arial" w:cs="Arial"/>
                <w:snapToGrid w:val="0"/>
                <w:color w:val="000000"/>
                <w:sz w:val="20"/>
                <w:szCs w:val="20"/>
                <w:lang w:val="ru-RU"/>
              </w:rPr>
              <w:t>17. Указ Президента Республики Беларусь № 370</w:t>
            </w:r>
            <w:r w:rsidR="002C3186" w:rsidRPr="00173384">
              <w:rPr>
                <w:rFonts w:ascii="Arial" w:hAnsi="Arial" w:cs="Arial"/>
                <w:snapToGrid w:val="0"/>
                <w:color w:val="000000"/>
                <w:sz w:val="20"/>
                <w:szCs w:val="20"/>
                <w:lang w:val="ru-RU"/>
              </w:rPr>
              <w:t xml:space="preserve"> </w:t>
            </w:r>
            <w:r w:rsidRPr="00173384">
              <w:rPr>
                <w:rFonts w:ascii="Arial" w:hAnsi="Arial" w:cs="Arial"/>
                <w:snapToGrid w:val="0"/>
                <w:color w:val="000000"/>
                <w:sz w:val="20"/>
                <w:szCs w:val="20"/>
                <w:lang w:val="ru-RU"/>
              </w:rPr>
              <w:t>от 12.08.2005 г. о присоединении Республики Беларусь к Киотскому Протоколу к Рамочной Конвенции Организации Объединенных Наций об изменении климата.</w:t>
            </w:r>
          </w:p>
          <w:p w:rsidR="006042DE" w:rsidRPr="00173384" w:rsidRDefault="006042DE" w:rsidP="0000022C">
            <w:pPr>
              <w:spacing w:before="0" w:line="240" w:lineRule="auto"/>
              <w:jc w:val="left"/>
              <w:rPr>
                <w:rFonts w:cs="Arial"/>
                <w:snapToGrid w:val="0"/>
                <w:color w:val="000000"/>
                <w:sz w:val="20"/>
                <w:lang w:val="ru-RU"/>
              </w:rPr>
            </w:pPr>
            <w:r w:rsidRPr="00173384">
              <w:rPr>
                <w:rFonts w:cs="Arial"/>
                <w:snapToGrid w:val="0"/>
                <w:color w:val="000000"/>
                <w:sz w:val="20"/>
                <w:lang w:val="ru-RU"/>
              </w:rPr>
              <w:t>18. Указ Президента Республики Беларусь № 177</w:t>
            </w:r>
            <w:r w:rsidR="002C3186" w:rsidRPr="00173384">
              <w:rPr>
                <w:rFonts w:cs="Arial"/>
                <w:snapToGrid w:val="0"/>
                <w:color w:val="000000"/>
                <w:sz w:val="20"/>
                <w:lang w:val="ru-RU"/>
              </w:rPr>
              <w:t xml:space="preserve"> </w:t>
            </w:r>
            <w:r w:rsidRPr="00173384">
              <w:rPr>
                <w:rFonts w:cs="Arial"/>
                <w:snapToGrid w:val="0"/>
                <w:color w:val="000000"/>
                <w:sz w:val="20"/>
                <w:lang w:val="ru-RU"/>
              </w:rPr>
              <w:t>от 10.04.2000 г. об одобрении Рамочной Конвенции Организации Объединенных Наций об изменении климата</w:t>
            </w:r>
          </w:p>
        </w:tc>
        <w:tc>
          <w:tcPr>
            <w:tcW w:w="2127" w:type="dxa"/>
          </w:tcPr>
          <w:p w:rsidR="006042DE" w:rsidRPr="00173384" w:rsidRDefault="006042DE" w:rsidP="006042DE">
            <w:pPr>
              <w:spacing w:before="0" w:line="240" w:lineRule="auto"/>
              <w:rPr>
                <w:rFonts w:cs="Arial"/>
                <w:sz w:val="20"/>
                <w:lang w:val="ru-RU"/>
              </w:rPr>
            </w:pPr>
            <w:r w:rsidRPr="00173384">
              <w:rPr>
                <w:rFonts w:cs="Arial"/>
                <w:snapToGrid w:val="0"/>
                <w:color w:val="000000"/>
                <w:sz w:val="20"/>
                <w:lang w:val="ru-RU"/>
              </w:rPr>
              <w:lastRenderedPageBreak/>
              <w:t>Минприроды</w:t>
            </w:r>
          </w:p>
        </w:tc>
      </w:tr>
    </w:tbl>
    <w:p w:rsidR="006042DE" w:rsidRPr="006042DE" w:rsidRDefault="006042DE" w:rsidP="006042DE">
      <w:pPr>
        <w:spacing w:before="240" w:after="120" w:line="240" w:lineRule="auto"/>
        <w:rPr>
          <w:rFonts w:cs="Arial"/>
          <w:snapToGrid w:val="0"/>
          <w:color w:val="000000"/>
          <w:sz w:val="20"/>
          <w:u w:val="single"/>
          <w:lang w:val="ru-RU"/>
        </w:rPr>
      </w:pPr>
      <w:r w:rsidRPr="006042DE">
        <w:rPr>
          <w:rFonts w:cs="Arial"/>
          <w:snapToGrid w:val="0"/>
          <w:color w:val="000000"/>
          <w:sz w:val="20"/>
          <w:u w:val="single"/>
        </w:rPr>
        <w:lastRenderedPageBreak/>
        <w:t>C</w:t>
      </w:r>
      <w:r w:rsidRPr="006042DE">
        <w:rPr>
          <w:rFonts w:cs="Arial"/>
          <w:snapToGrid w:val="0"/>
          <w:color w:val="000000"/>
          <w:sz w:val="20"/>
          <w:u w:val="single"/>
          <w:lang w:val="ru-RU"/>
        </w:rPr>
        <w:t>. Существующая нормативно-правовая база КПКЗ</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173384" w:rsidRPr="00173384" w:rsidTr="00440EF1">
        <w:trPr>
          <w:trHeight w:val="710"/>
        </w:trPr>
        <w:tc>
          <w:tcPr>
            <w:tcW w:w="454" w:type="dxa"/>
            <w:vAlign w:val="center"/>
          </w:tcPr>
          <w:p w:rsidR="00173384" w:rsidRPr="00173384" w:rsidRDefault="00173384" w:rsidP="0013658E">
            <w:pPr>
              <w:spacing w:before="0" w:line="240" w:lineRule="auto"/>
              <w:jc w:val="center"/>
              <w:rPr>
                <w:rFonts w:cs="Arial"/>
                <w:snapToGrid w:val="0"/>
                <w:color w:val="000000"/>
                <w:sz w:val="20"/>
                <w:lang w:val="ru-RU"/>
              </w:rPr>
            </w:pPr>
            <w:r w:rsidRPr="00173384">
              <w:rPr>
                <w:rFonts w:cs="Arial"/>
                <w:snapToGrid w:val="0"/>
                <w:color w:val="000000"/>
                <w:sz w:val="18"/>
                <w:szCs w:val="18"/>
                <w:lang w:val="ru-RU"/>
              </w:rPr>
              <w:t>№№</w:t>
            </w:r>
            <w:r w:rsidRPr="00173384">
              <w:rPr>
                <w:rFonts w:cs="Arial"/>
                <w:snapToGrid w:val="0"/>
                <w:color w:val="000000"/>
                <w:sz w:val="20"/>
                <w:lang w:val="ru-RU"/>
              </w:rPr>
              <w:t xml:space="preserve"> </w:t>
            </w:r>
            <w:proofErr w:type="gramStart"/>
            <w:r w:rsidRPr="00173384">
              <w:rPr>
                <w:rFonts w:cs="Arial"/>
                <w:snapToGrid w:val="0"/>
                <w:color w:val="000000"/>
                <w:sz w:val="20"/>
                <w:lang w:val="ru-RU"/>
              </w:rPr>
              <w:t>п</w:t>
            </w:r>
            <w:proofErr w:type="gramEnd"/>
            <w:r w:rsidRPr="00173384">
              <w:rPr>
                <w:rFonts w:cs="Arial"/>
                <w:snapToGrid w:val="0"/>
                <w:color w:val="000000"/>
                <w:sz w:val="20"/>
                <w:lang w:val="ru-RU"/>
              </w:rPr>
              <w:t>/п</w:t>
            </w:r>
          </w:p>
        </w:tc>
        <w:tc>
          <w:tcPr>
            <w:tcW w:w="4614" w:type="dxa"/>
            <w:vAlign w:val="center"/>
          </w:tcPr>
          <w:p w:rsidR="00173384" w:rsidRPr="00173384" w:rsidRDefault="00173384"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Вопрос</w:t>
            </w:r>
          </w:p>
        </w:tc>
        <w:tc>
          <w:tcPr>
            <w:tcW w:w="8001" w:type="dxa"/>
            <w:vAlign w:val="center"/>
          </w:tcPr>
          <w:p w:rsidR="00173384" w:rsidRPr="00173384" w:rsidRDefault="00173384"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Нормативно-правовой документ</w:t>
            </w:r>
          </w:p>
        </w:tc>
        <w:tc>
          <w:tcPr>
            <w:tcW w:w="2127" w:type="dxa"/>
            <w:vAlign w:val="center"/>
          </w:tcPr>
          <w:p w:rsidR="00173384" w:rsidRPr="00173384" w:rsidRDefault="00173384"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Ответственный орган (контактное лицо)</w:t>
            </w:r>
          </w:p>
        </w:tc>
      </w:tr>
      <w:tr w:rsidR="00173384" w:rsidRPr="001B6A3B" w:rsidTr="00440EF1">
        <w:trPr>
          <w:trHeight w:val="599"/>
        </w:trPr>
        <w:tc>
          <w:tcPr>
            <w:tcW w:w="454" w:type="dxa"/>
          </w:tcPr>
          <w:p w:rsidR="00173384" w:rsidRPr="00173384" w:rsidRDefault="00173384"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173384" w:rsidRPr="00173384" w:rsidRDefault="00173384" w:rsidP="00001E70">
            <w:pPr>
              <w:spacing w:before="0" w:line="240" w:lineRule="auto"/>
              <w:jc w:val="left"/>
              <w:rPr>
                <w:rFonts w:cs="Arial"/>
                <w:snapToGrid w:val="0"/>
                <w:color w:val="000000"/>
                <w:sz w:val="20"/>
                <w:lang w:val="ru-RU"/>
              </w:rPr>
            </w:pPr>
            <w:r w:rsidRPr="00173384">
              <w:rPr>
                <w:rFonts w:cs="Arial"/>
                <w:snapToGrid w:val="0"/>
                <w:color w:val="000000"/>
                <w:sz w:val="20"/>
                <w:lang w:val="ru-RU"/>
              </w:rPr>
              <w:t xml:space="preserve">Статус в стране </w:t>
            </w:r>
            <w:proofErr w:type="gramStart"/>
            <w:r w:rsidRPr="00173384">
              <w:rPr>
                <w:rFonts w:cs="Arial"/>
                <w:snapToGrid w:val="0"/>
                <w:color w:val="000000"/>
                <w:sz w:val="20"/>
                <w:lang w:val="ru-RU"/>
              </w:rPr>
              <w:t>природоохранного</w:t>
            </w:r>
            <w:proofErr w:type="gramEnd"/>
            <w:r w:rsidRPr="00173384">
              <w:rPr>
                <w:rFonts w:cs="Arial"/>
                <w:snapToGrid w:val="0"/>
                <w:color w:val="000000"/>
                <w:sz w:val="20"/>
                <w:lang w:val="ru-RU"/>
              </w:rPr>
              <w:t xml:space="preserve"> </w:t>
            </w:r>
            <w:r w:rsidRPr="00173384">
              <w:rPr>
                <w:rFonts w:cs="Arial"/>
                <w:i/>
                <w:snapToGrid w:val="0"/>
                <w:color w:val="000000"/>
                <w:sz w:val="20"/>
                <w:lang w:val="ru-RU"/>
              </w:rPr>
              <w:t xml:space="preserve">Acquis </w:t>
            </w:r>
            <w:r w:rsidR="003166C5">
              <w:rPr>
                <w:rFonts w:cs="Arial"/>
                <w:i/>
                <w:snapToGrid w:val="0"/>
                <w:color w:val="000000"/>
                <w:sz w:val="20"/>
                <w:lang w:val="ru-RU"/>
              </w:rPr>
              <w:t>Communautaire</w:t>
            </w:r>
            <w:r w:rsidRPr="00173384">
              <w:rPr>
                <w:rFonts w:cs="Arial"/>
                <w:snapToGrid w:val="0"/>
                <w:color w:val="000000"/>
                <w:sz w:val="20"/>
                <w:lang w:val="ru-RU"/>
              </w:rPr>
              <w:t>?</w:t>
            </w:r>
          </w:p>
          <w:p w:rsidR="00173384" w:rsidRPr="00173384" w:rsidRDefault="00173384" w:rsidP="006042DE">
            <w:pPr>
              <w:spacing w:before="0" w:line="240" w:lineRule="auto"/>
              <w:rPr>
                <w:rFonts w:cs="Arial"/>
                <w:snapToGrid w:val="0"/>
                <w:color w:val="000000"/>
                <w:sz w:val="20"/>
                <w:lang w:val="ru-RU"/>
              </w:rPr>
            </w:pPr>
          </w:p>
        </w:tc>
        <w:tc>
          <w:tcPr>
            <w:tcW w:w="8001" w:type="dxa"/>
          </w:tcPr>
          <w:p w:rsidR="00173384" w:rsidRPr="00173384" w:rsidRDefault="00173384" w:rsidP="006042DE">
            <w:pPr>
              <w:spacing w:before="0" w:line="240" w:lineRule="auto"/>
              <w:rPr>
                <w:rFonts w:cs="Arial"/>
                <w:snapToGrid w:val="0"/>
                <w:color w:val="000000"/>
                <w:sz w:val="20"/>
                <w:lang w:val="ru-RU"/>
              </w:rPr>
            </w:pPr>
            <w:r w:rsidRPr="00173384">
              <w:rPr>
                <w:rFonts w:cs="Arial"/>
                <w:snapToGrid w:val="0"/>
                <w:color w:val="000000"/>
                <w:sz w:val="20"/>
                <w:lang w:val="ru-RU"/>
              </w:rPr>
              <w:t>Природоохранное законодательство ЕС официального статуса не имеет</w:t>
            </w:r>
          </w:p>
        </w:tc>
        <w:tc>
          <w:tcPr>
            <w:tcW w:w="2127" w:type="dxa"/>
          </w:tcPr>
          <w:p w:rsidR="00173384" w:rsidRPr="00173384" w:rsidRDefault="00173384" w:rsidP="006042DE">
            <w:pPr>
              <w:spacing w:before="0" w:line="240" w:lineRule="auto"/>
              <w:rPr>
                <w:rFonts w:cs="Arial"/>
                <w:snapToGrid w:val="0"/>
                <w:color w:val="000000"/>
                <w:sz w:val="20"/>
                <w:lang w:val="ru-RU"/>
              </w:rPr>
            </w:pPr>
          </w:p>
        </w:tc>
      </w:tr>
      <w:tr w:rsidR="00173384" w:rsidRPr="001B6A3B" w:rsidTr="00440EF1">
        <w:trPr>
          <w:trHeight w:val="549"/>
        </w:trPr>
        <w:tc>
          <w:tcPr>
            <w:tcW w:w="454" w:type="dxa"/>
          </w:tcPr>
          <w:p w:rsidR="00173384" w:rsidRPr="00173384" w:rsidRDefault="00173384"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173384" w:rsidRPr="00173384" w:rsidRDefault="00173384" w:rsidP="006042DE">
            <w:pPr>
              <w:spacing w:before="0" w:line="240" w:lineRule="auto"/>
              <w:rPr>
                <w:rFonts w:cs="Arial"/>
                <w:snapToGrid w:val="0"/>
                <w:color w:val="000000"/>
                <w:sz w:val="20"/>
                <w:lang w:val="ru-RU"/>
              </w:rPr>
            </w:pPr>
            <w:r w:rsidRPr="00173384">
              <w:rPr>
                <w:rFonts w:cs="Arial"/>
                <w:snapToGrid w:val="0"/>
                <w:color w:val="000000"/>
                <w:sz w:val="20"/>
                <w:lang w:val="ru-RU"/>
              </w:rPr>
              <w:t>Статус Директивы КПКЗ?</w:t>
            </w:r>
          </w:p>
        </w:tc>
        <w:tc>
          <w:tcPr>
            <w:tcW w:w="8001" w:type="dxa"/>
          </w:tcPr>
          <w:p w:rsidR="00173384" w:rsidRPr="00173384" w:rsidRDefault="00173384" w:rsidP="006042DE">
            <w:pPr>
              <w:spacing w:before="0" w:line="240" w:lineRule="auto"/>
              <w:rPr>
                <w:rFonts w:cs="Arial"/>
                <w:snapToGrid w:val="0"/>
                <w:color w:val="000000"/>
                <w:sz w:val="20"/>
                <w:lang w:val="ru-RU"/>
              </w:rPr>
            </w:pPr>
            <w:r w:rsidRPr="00173384">
              <w:rPr>
                <w:rFonts w:cs="Arial"/>
                <w:snapToGrid w:val="0"/>
                <w:color w:val="000000"/>
                <w:sz w:val="20"/>
                <w:lang w:val="ru-RU"/>
              </w:rPr>
              <w:t>Директива КПКЗ официального статуса не имеет, но её положения полностью реализуются согласно Указу Президента Республики Беларусь от 17.11.2011 г. № 528 "</w:t>
            </w:r>
            <w:r w:rsidRPr="00173384">
              <w:rPr>
                <w:rFonts w:cs="Arial"/>
                <w:i/>
                <w:snapToGrid w:val="0"/>
                <w:color w:val="000000"/>
                <w:sz w:val="20"/>
                <w:lang w:val="ru-RU"/>
              </w:rPr>
              <w:t>О комплексных природоохранных разрешениях</w:t>
            </w:r>
            <w:r w:rsidRPr="00173384">
              <w:rPr>
                <w:rFonts w:cs="Arial"/>
                <w:snapToGrid w:val="0"/>
                <w:color w:val="000000"/>
                <w:sz w:val="20"/>
                <w:lang w:val="ru-RU"/>
              </w:rPr>
              <w:t>"</w:t>
            </w:r>
          </w:p>
        </w:tc>
        <w:tc>
          <w:tcPr>
            <w:tcW w:w="2127" w:type="dxa"/>
          </w:tcPr>
          <w:p w:rsidR="00173384" w:rsidRPr="00173384" w:rsidRDefault="00173384" w:rsidP="006042DE">
            <w:pPr>
              <w:spacing w:before="0" w:line="240" w:lineRule="auto"/>
              <w:rPr>
                <w:rFonts w:cs="Arial"/>
                <w:snapToGrid w:val="0"/>
                <w:color w:val="000000"/>
                <w:sz w:val="20"/>
                <w:lang w:val="ru-RU"/>
              </w:rPr>
            </w:pPr>
          </w:p>
        </w:tc>
      </w:tr>
      <w:tr w:rsidR="00173384" w:rsidRPr="00173384" w:rsidTr="00440EF1">
        <w:trPr>
          <w:trHeight w:val="709"/>
        </w:trPr>
        <w:tc>
          <w:tcPr>
            <w:tcW w:w="454" w:type="dxa"/>
          </w:tcPr>
          <w:p w:rsidR="00173384" w:rsidRPr="00173384" w:rsidRDefault="00173384"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173384" w:rsidRPr="00173384" w:rsidRDefault="00173384" w:rsidP="006042DE">
            <w:pPr>
              <w:spacing w:before="0" w:line="240" w:lineRule="auto"/>
              <w:rPr>
                <w:rFonts w:cs="Arial"/>
                <w:snapToGrid w:val="0"/>
                <w:color w:val="000000"/>
                <w:sz w:val="20"/>
                <w:lang w:val="ru-RU"/>
              </w:rPr>
            </w:pPr>
            <w:r w:rsidRPr="00173384">
              <w:rPr>
                <w:rFonts w:cs="Arial"/>
                <w:snapToGrid w:val="0"/>
                <w:color w:val="000000"/>
                <w:sz w:val="20"/>
                <w:lang w:val="ru-RU"/>
              </w:rPr>
              <w:t>Требует ли национальное законодательство использовать рекомендации по НДТМ?</w:t>
            </w:r>
          </w:p>
        </w:tc>
        <w:tc>
          <w:tcPr>
            <w:tcW w:w="8001" w:type="dxa"/>
          </w:tcPr>
          <w:p w:rsidR="00173384" w:rsidRPr="00173384" w:rsidRDefault="00173384"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Нет.</w:t>
            </w:r>
          </w:p>
          <w:p w:rsidR="00173384" w:rsidRPr="00173384" w:rsidRDefault="00173384" w:rsidP="006042DE">
            <w:pPr>
              <w:spacing w:before="0" w:line="240" w:lineRule="auto"/>
              <w:rPr>
                <w:rFonts w:cs="Arial"/>
                <w:snapToGrid w:val="0"/>
                <w:color w:val="000000"/>
                <w:sz w:val="20"/>
                <w:lang w:val="ru-RU"/>
              </w:rPr>
            </w:pPr>
            <w:r w:rsidRPr="00173384">
              <w:rPr>
                <w:rFonts w:cs="Arial"/>
                <w:snapToGrid w:val="0"/>
                <w:color w:val="000000"/>
                <w:sz w:val="20"/>
                <w:lang w:val="ru-RU"/>
              </w:rPr>
              <w:t xml:space="preserve">Готовится при утверждении </w:t>
            </w:r>
            <w:r w:rsidRPr="00173384">
              <w:rPr>
                <w:rFonts w:cs="Arial"/>
                <w:i/>
                <w:iCs/>
                <w:sz w:val="20"/>
                <w:lang w:val="ru-RU"/>
              </w:rPr>
              <w:t xml:space="preserve">Положения о порядке выдачи комплексных природоохранных разрешений </w:t>
            </w:r>
            <w:r w:rsidRPr="00173384">
              <w:rPr>
                <w:rFonts w:cs="Arial"/>
                <w:sz w:val="20"/>
                <w:lang w:val="ru-RU"/>
              </w:rPr>
              <w:t>(</w:t>
            </w:r>
            <w:proofErr w:type="gramStart"/>
            <w:r w:rsidRPr="00173384">
              <w:rPr>
                <w:rFonts w:cs="Arial"/>
                <w:sz w:val="20"/>
                <w:lang w:val="ru-RU"/>
              </w:rPr>
              <w:t>см</w:t>
            </w:r>
            <w:proofErr w:type="gramEnd"/>
            <w:r w:rsidRPr="00173384">
              <w:rPr>
                <w:rFonts w:cs="Arial"/>
                <w:sz w:val="20"/>
                <w:lang w:val="ru-RU"/>
              </w:rPr>
              <w:t>. п. 12)</w:t>
            </w:r>
          </w:p>
        </w:tc>
        <w:tc>
          <w:tcPr>
            <w:tcW w:w="2127" w:type="dxa"/>
          </w:tcPr>
          <w:p w:rsidR="00173384" w:rsidRPr="00173384" w:rsidRDefault="00173384" w:rsidP="006042DE">
            <w:pPr>
              <w:spacing w:before="0" w:line="240" w:lineRule="auto"/>
              <w:rPr>
                <w:rFonts w:cs="Arial"/>
                <w:snapToGrid w:val="0"/>
                <w:color w:val="000000"/>
                <w:sz w:val="20"/>
                <w:lang w:val="ru-RU"/>
              </w:rPr>
            </w:pPr>
            <w:r w:rsidRPr="00173384">
              <w:rPr>
                <w:rFonts w:cs="Arial"/>
                <w:snapToGrid w:val="0"/>
                <w:color w:val="000000"/>
                <w:sz w:val="20"/>
                <w:lang w:val="ru-RU"/>
              </w:rPr>
              <w:t>Минприроды</w:t>
            </w:r>
          </w:p>
        </w:tc>
      </w:tr>
      <w:tr w:rsidR="00173384" w:rsidRPr="00173384" w:rsidTr="00440EF1">
        <w:trPr>
          <w:trHeight w:val="658"/>
        </w:trPr>
        <w:tc>
          <w:tcPr>
            <w:tcW w:w="454" w:type="dxa"/>
          </w:tcPr>
          <w:p w:rsidR="00173384" w:rsidRPr="00173384" w:rsidRDefault="00173384"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173384" w:rsidRPr="00173384" w:rsidRDefault="00173384" w:rsidP="00381D77">
            <w:pPr>
              <w:spacing w:before="0" w:line="240" w:lineRule="auto"/>
              <w:jc w:val="left"/>
              <w:rPr>
                <w:rFonts w:cs="Arial"/>
                <w:snapToGrid w:val="0"/>
                <w:color w:val="000000"/>
                <w:sz w:val="20"/>
                <w:lang w:val="ru-RU"/>
              </w:rPr>
            </w:pPr>
            <w:r w:rsidRPr="00173384">
              <w:rPr>
                <w:rFonts w:cs="Arial"/>
                <w:snapToGrid w:val="0"/>
                <w:color w:val="000000"/>
                <w:sz w:val="20"/>
                <w:lang w:val="ru-RU"/>
              </w:rPr>
              <w:t>Основные элементы КПКЗ в действующем законодательстве первого уровня</w:t>
            </w:r>
          </w:p>
        </w:tc>
        <w:tc>
          <w:tcPr>
            <w:tcW w:w="8001" w:type="dxa"/>
          </w:tcPr>
          <w:p w:rsidR="00173384" w:rsidRPr="00173384" w:rsidRDefault="00173384" w:rsidP="006042DE">
            <w:pPr>
              <w:spacing w:before="0" w:line="240" w:lineRule="auto"/>
              <w:rPr>
                <w:rFonts w:cs="Arial"/>
                <w:snapToGrid w:val="0"/>
                <w:color w:val="000000"/>
                <w:sz w:val="20"/>
                <w:lang w:val="ru-RU"/>
              </w:rPr>
            </w:pPr>
            <w:r w:rsidRPr="00173384">
              <w:rPr>
                <w:rFonts w:cs="Arial"/>
                <w:snapToGrid w:val="0"/>
                <w:color w:val="000000"/>
                <w:sz w:val="20"/>
                <w:lang w:val="ru-RU"/>
              </w:rPr>
              <w:t>Получение комплексных природоохранных разрешений в обязательном порядке вводится с 01.01.2016 г. согласно</w:t>
            </w:r>
            <w:r w:rsidRPr="00173384">
              <w:rPr>
                <w:rFonts w:cs="Arial"/>
                <w:color w:val="333333"/>
                <w:sz w:val="20"/>
                <w:lang w:val="ru-RU"/>
              </w:rPr>
              <w:t xml:space="preserve"> </w:t>
            </w:r>
            <w:r w:rsidRPr="00173384">
              <w:rPr>
                <w:rFonts w:cs="Arial"/>
                <w:snapToGrid w:val="0"/>
                <w:color w:val="000000"/>
                <w:sz w:val="20"/>
                <w:lang w:val="ru-RU"/>
              </w:rPr>
              <w:t>Указу Президента Республики Беларусь от 17.11.2011 г. № 528 "</w:t>
            </w:r>
            <w:r w:rsidRPr="00173384">
              <w:rPr>
                <w:rFonts w:cs="Arial"/>
                <w:i/>
                <w:snapToGrid w:val="0"/>
                <w:color w:val="000000"/>
                <w:sz w:val="20"/>
                <w:lang w:val="ru-RU"/>
              </w:rPr>
              <w:t>О комплексных природоохранных разрешениях</w:t>
            </w:r>
            <w:r w:rsidRPr="00173384">
              <w:rPr>
                <w:rFonts w:cs="Arial"/>
                <w:snapToGrid w:val="0"/>
                <w:color w:val="000000"/>
                <w:sz w:val="20"/>
                <w:lang w:val="ru-RU"/>
              </w:rPr>
              <w:t>" для экологически опасных производств (Указ Президента № 349)</w:t>
            </w:r>
          </w:p>
        </w:tc>
        <w:tc>
          <w:tcPr>
            <w:tcW w:w="2127" w:type="dxa"/>
          </w:tcPr>
          <w:p w:rsidR="00173384" w:rsidRPr="00173384" w:rsidRDefault="00173384" w:rsidP="006042DE">
            <w:pPr>
              <w:spacing w:before="0" w:line="240" w:lineRule="auto"/>
              <w:rPr>
                <w:rFonts w:cs="Arial"/>
                <w:snapToGrid w:val="0"/>
                <w:color w:val="000000"/>
                <w:sz w:val="20"/>
                <w:lang w:val="ru-RU"/>
              </w:rPr>
            </w:pPr>
            <w:r w:rsidRPr="00173384">
              <w:rPr>
                <w:rFonts w:cs="Arial"/>
                <w:snapToGrid w:val="0"/>
                <w:color w:val="000000"/>
                <w:sz w:val="20"/>
                <w:lang w:val="ru-RU"/>
              </w:rPr>
              <w:t>Минприроды</w:t>
            </w:r>
          </w:p>
        </w:tc>
      </w:tr>
      <w:tr w:rsidR="00173384" w:rsidRPr="00173384" w:rsidTr="00440EF1">
        <w:trPr>
          <w:trHeight w:val="581"/>
        </w:trPr>
        <w:tc>
          <w:tcPr>
            <w:tcW w:w="454" w:type="dxa"/>
          </w:tcPr>
          <w:p w:rsidR="00173384" w:rsidRPr="00173384" w:rsidRDefault="00173384"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173384" w:rsidRPr="00173384" w:rsidRDefault="00173384" w:rsidP="00381D77">
            <w:pPr>
              <w:spacing w:before="0" w:line="240" w:lineRule="auto"/>
              <w:jc w:val="left"/>
              <w:rPr>
                <w:rFonts w:cs="Arial"/>
                <w:snapToGrid w:val="0"/>
                <w:color w:val="000000"/>
                <w:sz w:val="20"/>
                <w:lang w:val="ru-RU"/>
              </w:rPr>
            </w:pPr>
            <w:r w:rsidRPr="00173384">
              <w:rPr>
                <w:rFonts w:cs="Arial"/>
                <w:snapToGrid w:val="0"/>
                <w:color w:val="000000"/>
                <w:sz w:val="20"/>
                <w:lang w:val="ru-RU"/>
              </w:rPr>
              <w:t>Основные элементы КПКЗ в действующем законодательстве второго и третьего уровня</w:t>
            </w:r>
          </w:p>
        </w:tc>
        <w:tc>
          <w:tcPr>
            <w:tcW w:w="8001" w:type="dxa"/>
          </w:tcPr>
          <w:p w:rsidR="00173384" w:rsidRPr="00173384" w:rsidRDefault="00173384" w:rsidP="00801366">
            <w:pPr>
              <w:spacing w:before="0" w:line="240" w:lineRule="auto"/>
              <w:jc w:val="left"/>
              <w:rPr>
                <w:rFonts w:cs="Arial"/>
                <w:bCs/>
                <w:kern w:val="36"/>
                <w:sz w:val="20"/>
                <w:lang w:val="ru-RU"/>
              </w:rPr>
            </w:pPr>
            <w:r w:rsidRPr="00173384">
              <w:rPr>
                <w:rFonts w:cs="Arial"/>
                <w:bCs/>
                <w:kern w:val="36"/>
                <w:sz w:val="20"/>
                <w:lang w:val="ru-RU"/>
              </w:rPr>
              <w:t>1. Постановление Совета Министров Республики Беларусь от 25.07.2009 г. № 980 "</w:t>
            </w:r>
            <w:r w:rsidRPr="00173384">
              <w:rPr>
                <w:rFonts w:cs="Arial"/>
                <w:bCs/>
                <w:i/>
                <w:kern w:val="36"/>
                <w:sz w:val="20"/>
                <w:lang w:val="ru-RU"/>
              </w:rPr>
              <w:t>Об утверждении национальной стратегии внедрения комплексных природоохранных разрешений на 2009 - 2020 годы</w:t>
            </w:r>
            <w:r w:rsidRPr="00173384">
              <w:rPr>
                <w:rFonts w:cs="Arial"/>
                <w:bCs/>
                <w:kern w:val="36"/>
                <w:sz w:val="20"/>
                <w:lang w:val="ru-RU"/>
              </w:rPr>
              <w:t>"</w:t>
            </w:r>
          </w:p>
          <w:p w:rsidR="00173384" w:rsidRPr="00173384" w:rsidRDefault="00173384" w:rsidP="00801366">
            <w:pPr>
              <w:spacing w:before="0" w:line="240" w:lineRule="auto"/>
              <w:jc w:val="left"/>
              <w:rPr>
                <w:rFonts w:cs="Arial"/>
                <w:sz w:val="20"/>
                <w:lang w:val="ru-RU"/>
              </w:rPr>
            </w:pPr>
            <w:r w:rsidRPr="00173384">
              <w:rPr>
                <w:rFonts w:cs="Arial"/>
                <w:sz w:val="20"/>
                <w:lang w:val="ru-RU"/>
              </w:rPr>
              <w:t xml:space="preserve">2. Приказ Минприроды №327 от 12.11.2009 г. об утверждении </w:t>
            </w:r>
            <w:r w:rsidRPr="00173384">
              <w:rPr>
                <w:rFonts w:cs="Arial"/>
                <w:i/>
                <w:sz w:val="20"/>
                <w:lang w:val="ru-RU"/>
              </w:rPr>
              <w:t>Положения о центре по наилучшим доступным техническим методам. Основные направления развития деятельности центра по наилучшим доступным техническим методам</w:t>
            </w:r>
          </w:p>
          <w:p w:rsidR="00173384" w:rsidRPr="00173384" w:rsidRDefault="00173384" w:rsidP="006042DE">
            <w:pPr>
              <w:spacing w:before="0" w:line="240" w:lineRule="auto"/>
              <w:rPr>
                <w:rFonts w:cs="Arial"/>
                <w:snapToGrid w:val="0"/>
                <w:color w:val="000000"/>
                <w:sz w:val="20"/>
                <w:lang w:val="ru-RU"/>
              </w:rPr>
            </w:pPr>
            <w:r w:rsidRPr="00173384">
              <w:rPr>
                <w:rFonts w:cs="Arial"/>
                <w:snapToGrid w:val="0"/>
                <w:color w:val="000000"/>
                <w:sz w:val="20"/>
                <w:lang w:val="ru-RU"/>
              </w:rPr>
              <w:t>В настоящий момент подготовлены пилотные проекты по КПКЗ, комплексные разрешения планируется выдать после вступления в силу положений национального законодательства</w:t>
            </w:r>
          </w:p>
        </w:tc>
        <w:tc>
          <w:tcPr>
            <w:tcW w:w="2127" w:type="dxa"/>
          </w:tcPr>
          <w:p w:rsidR="00173384" w:rsidRPr="00173384" w:rsidRDefault="00173384" w:rsidP="006042DE">
            <w:pPr>
              <w:spacing w:before="0" w:line="240" w:lineRule="auto"/>
              <w:rPr>
                <w:rFonts w:cs="Arial"/>
                <w:snapToGrid w:val="0"/>
                <w:color w:val="000000"/>
                <w:sz w:val="20"/>
                <w:lang w:val="ru-RU"/>
              </w:rPr>
            </w:pPr>
            <w:r w:rsidRPr="00173384">
              <w:rPr>
                <w:rFonts w:cs="Arial"/>
                <w:snapToGrid w:val="0"/>
                <w:color w:val="000000"/>
                <w:sz w:val="20"/>
                <w:lang w:val="ru-RU"/>
              </w:rPr>
              <w:t>Минприроды</w:t>
            </w:r>
          </w:p>
        </w:tc>
      </w:tr>
      <w:tr w:rsidR="00173384" w:rsidRPr="00173384" w:rsidTr="00440EF1">
        <w:trPr>
          <w:trHeight w:val="707"/>
        </w:trPr>
        <w:tc>
          <w:tcPr>
            <w:tcW w:w="454" w:type="dxa"/>
          </w:tcPr>
          <w:p w:rsidR="00173384" w:rsidRPr="00173384" w:rsidRDefault="00173384"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173384" w:rsidRPr="00173384" w:rsidRDefault="00173384" w:rsidP="00381D77">
            <w:pPr>
              <w:spacing w:before="0" w:line="240" w:lineRule="auto"/>
              <w:jc w:val="left"/>
              <w:rPr>
                <w:rFonts w:cs="Arial"/>
                <w:snapToGrid w:val="0"/>
                <w:color w:val="000000"/>
                <w:sz w:val="20"/>
                <w:lang w:val="ru-RU"/>
              </w:rPr>
            </w:pPr>
            <w:r w:rsidRPr="00173384">
              <w:rPr>
                <w:rFonts w:cs="Arial"/>
                <w:snapToGrid w:val="0"/>
                <w:color w:val="000000"/>
                <w:sz w:val="20"/>
                <w:lang w:val="ru-RU"/>
              </w:rPr>
              <w:t>Основные элементы КПКЗ в готовящихся и планируемых нормативно-правовых актах</w:t>
            </w:r>
          </w:p>
        </w:tc>
        <w:tc>
          <w:tcPr>
            <w:tcW w:w="8001" w:type="dxa"/>
          </w:tcPr>
          <w:p w:rsidR="00173384" w:rsidRPr="00173384" w:rsidRDefault="00173384" w:rsidP="006042DE">
            <w:pPr>
              <w:spacing w:before="0" w:line="240" w:lineRule="auto"/>
              <w:rPr>
                <w:rFonts w:cs="Arial"/>
                <w:snapToGrid w:val="0"/>
                <w:color w:val="000000"/>
                <w:sz w:val="20"/>
                <w:lang w:val="ru-RU"/>
              </w:rPr>
            </w:pPr>
            <w:r w:rsidRPr="00173384">
              <w:rPr>
                <w:rFonts w:cs="Arial"/>
                <w:bCs/>
                <w:kern w:val="36"/>
                <w:sz w:val="20"/>
                <w:lang w:val="ru-RU"/>
              </w:rPr>
              <w:t xml:space="preserve">Проект постановления Совета Министров РБ </w:t>
            </w:r>
            <w:r w:rsidR="00E03101">
              <w:rPr>
                <w:rFonts w:cs="Arial"/>
                <w:bCs/>
                <w:kern w:val="36"/>
                <w:sz w:val="20"/>
                <w:lang w:val="ru-RU"/>
              </w:rPr>
              <w:t>“</w:t>
            </w:r>
            <w:r w:rsidRPr="00173384">
              <w:rPr>
                <w:rFonts w:cs="Arial"/>
                <w:bCs/>
                <w:i/>
                <w:kern w:val="36"/>
                <w:sz w:val="20"/>
                <w:lang w:val="ru-RU"/>
              </w:rPr>
              <w:t>Об у</w:t>
            </w:r>
            <w:r w:rsidRPr="00173384">
              <w:rPr>
                <w:rFonts w:cs="Arial"/>
                <w:i/>
                <w:sz w:val="20"/>
                <w:lang w:val="ru-RU"/>
              </w:rPr>
              <w:t>тверждении Положения о порядке выдачи комплексных природоохранных разрешений, внесения в них изменений и (или) дополнений, продления срока и прекращения их действия</w:t>
            </w:r>
            <w:r w:rsidR="00E03101">
              <w:rPr>
                <w:rFonts w:cs="Arial"/>
                <w:sz w:val="20"/>
                <w:lang w:val="ru-RU"/>
              </w:rPr>
              <w:t>”</w:t>
            </w:r>
            <w:r w:rsidRPr="00173384">
              <w:rPr>
                <w:rFonts w:cs="Arial"/>
                <w:sz w:val="20"/>
                <w:lang w:val="ru-RU"/>
              </w:rPr>
              <w:t>.</w:t>
            </w:r>
          </w:p>
        </w:tc>
        <w:tc>
          <w:tcPr>
            <w:tcW w:w="2127" w:type="dxa"/>
          </w:tcPr>
          <w:p w:rsidR="00173384" w:rsidRPr="00173384" w:rsidRDefault="00173384" w:rsidP="006042DE">
            <w:pPr>
              <w:spacing w:before="0" w:line="240" w:lineRule="auto"/>
              <w:rPr>
                <w:rFonts w:cs="Arial"/>
                <w:snapToGrid w:val="0"/>
                <w:color w:val="000000"/>
                <w:sz w:val="20"/>
                <w:lang w:val="ru-RU"/>
              </w:rPr>
            </w:pPr>
            <w:r w:rsidRPr="00173384">
              <w:rPr>
                <w:rFonts w:cs="Arial"/>
                <w:snapToGrid w:val="0"/>
                <w:color w:val="000000"/>
                <w:sz w:val="20"/>
                <w:lang w:val="ru-RU"/>
              </w:rPr>
              <w:t>Минприроды</w:t>
            </w:r>
          </w:p>
        </w:tc>
      </w:tr>
    </w:tbl>
    <w:p w:rsidR="006042DE" w:rsidRPr="006042DE" w:rsidRDefault="006042DE" w:rsidP="006042DE">
      <w:pPr>
        <w:spacing w:before="240" w:after="120" w:line="240" w:lineRule="auto"/>
        <w:rPr>
          <w:rFonts w:cs="Arial"/>
          <w:snapToGrid w:val="0"/>
          <w:color w:val="000000"/>
          <w:sz w:val="20"/>
          <w:u w:val="single"/>
          <w:lang w:val="ru-RU"/>
        </w:rPr>
      </w:pPr>
      <w:r w:rsidRPr="006042DE">
        <w:rPr>
          <w:rFonts w:cs="Arial"/>
          <w:snapToGrid w:val="0"/>
          <w:color w:val="000000"/>
          <w:sz w:val="20"/>
          <w:u w:val="single"/>
        </w:rPr>
        <w:t>D</w:t>
      </w:r>
      <w:r w:rsidRPr="006042DE">
        <w:rPr>
          <w:rFonts w:cs="Arial"/>
          <w:snapToGrid w:val="0"/>
          <w:color w:val="000000"/>
          <w:sz w:val="20"/>
          <w:u w:val="single"/>
          <w:lang w:val="ru-RU"/>
        </w:rPr>
        <w:t>. Используемые правовые и методические инструменты</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173384" w:rsidRPr="00173384" w:rsidTr="00440EF1">
        <w:trPr>
          <w:trHeight w:val="710"/>
        </w:trPr>
        <w:tc>
          <w:tcPr>
            <w:tcW w:w="454" w:type="dxa"/>
            <w:vAlign w:val="center"/>
          </w:tcPr>
          <w:p w:rsidR="00173384" w:rsidRPr="00173384" w:rsidRDefault="00173384" w:rsidP="0013658E">
            <w:pPr>
              <w:spacing w:before="0" w:line="240" w:lineRule="auto"/>
              <w:jc w:val="center"/>
              <w:rPr>
                <w:rFonts w:cs="Arial"/>
                <w:snapToGrid w:val="0"/>
                <w:color w:val="000000"/>
                <w:sz w:val="20"/>
                <w:lang w:val="ru-RU"/>
              </w:rPr>
            </w:pPr>
            <w:r w:rsidRPr="00173384">
              <w:rPr>
                <w:rFonts w:cs="Arial"/>
                <w:snapToGrid w:val="0"/>
                <w:color w:val="000000"/>
                <w:sz w:val="18"/>
                <w:szCs w:val="18"/>
                <w:lang w:val="ru-RU"/>
              </w:rPr>
              <w:t>№№</w:t>
            </w:r>
            <w:r w:rsidRPr="00173384">
              <w:rPr>
                <w:rFonts w:cs="Arial"/>
                <w:snapToGrid w:val="0"/>
                <w:color w:val="000000"/>
                <w:sz w:val="20"/>
                <w:lang w:val="ru-RU"/>
              </w:rPr>
              <w:t xml:space="preserve"> </w:t>
            </w:r>
            <w:proofErr w:type="gramStart"/>
            <w:r w:rsidRPr="00173384">
              <w:rPr>
                <w:rFonts w:cs="Arial"/>
                <w:snapToGrid w:val="0"/>
                <w:color w:val="000000"/>
                <w:sz w:val="20"/>
                <w:lang w:val="ru-RU"/>
              </w:rPr>
              <w:t>п</w:t>
            </w:r>
            <w:proofErr w:type="gramEnd"/>
            <w:r w:rsidRPr="00173384">
              <w:rPr>
                <w:rFonts w:cs="Arial"/>
                <w:snapToGrid w:val="0"/>
                <w:color w:val="000000"/>
                <w:sz w:val="20"/>
                <w:lang w:val="ru-RU"/>
              </w:rPr>
              <w:t>/п</w:t>
            </w:r>
          </w:p>
        </w:tc>
        <w:tc>
          <w:tcPr>
            <w:tcW w:w="4614" w:type="dxa"/>
            <w:vAlign w:val="center"/>
          </w:tcPr>
          <w:p w:rsidR="00173384" w:rsidRPr="00173384" w:rsidRDefault="00173384"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Вопрос</w:t>
            </w:r>
          </w:p>
        </w:tc>
        <w:tc>
          <w:tcPr>
            <w:tcW w:w="8001" w:type="dxa"/>
            <w:vAlign w:val="center"/>
          </w:tcPr>
          <w:p w:rsidR="00173384" w:rsidRPr="00173384" w:rsidRDefault="00173384"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Нормативно-правовой документ</w:t>
            </w:r>
          </w:p>
        </w:tc>
        <w:tc>
          <w:tcPr>
            <w:tcW w:w="2127" w:type="dxa"/>
            <w:vAlign w:val="center"/>
          </w:tcPr>
          <w:p w:rsidR="00173384" w:rsidRPr="00173384" w:rsidRDefault="00173384"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Ответственный орган (контактное лицо)</w:t>
            </w:r>
          </w:p>
        </w:tc>
      </w:tr>
      <w:tr w:rsidR="006042DE" w:rsidRPr="00173384" w:rsidTr="00440EF1">
        <w:trPr>
          <w:trHeight w:val="779"/>
        </w:trPr>
        <w:tc>
          <w:tcPr>
            <w:tcW w:w="454" w:type="dxa"/>
          </w:tcPr>
          <w:p w:rsidR="006042DE" w:rsidRPr="00173384"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173384" w:rsidRDefault="006042DE" w:rsidP="0000022C">
            <w:pPr>
              <w:spacing w:before="0" w:line="240" w:lineRule="auto"/>
              <w:jc w:val="left"/>
              <w:rPr>
                <w:rFonts w:cs="Arial"/>
                <w:snapToGrid w:val="0"/>
                <w:color w:val="000000"/>
                <w:sz w:val="20"/>
                <w:lang w:val="ru-RU"/>
              </w:rPr>
            </w:pPr>
            <w:r w:rsidRPr="00173384">
              <w:rPr>
                <w:rFonts w:cs="Arial"/>
                <w:snapToGrid w:val="0"/>
                <w:color w:val="000000"/>
                <w:sz w:val="20"/>
                <w:lang w:val="ru-RU"/>
              </w:rPr>
              <w:t xml:space="preserve">Используются ли технологически </w:t>
            </w:r>
            <w:proofErr w:type="gramStart"/>
            <w:r w:rsidRPr="00173384">
              <w:rPr>
                <w:rFonts w:cs="Arial"/>
                <w:snapToGrid w:val="0"/>
                <w:color w:val="000000"/>
                <w:sz w:val="20"/>
                <w:lang w:val="ru-RU"/>
              </w:rPr>
              <w:t>обусловленные</w:t>
            </w:r>
            <w:proofErr w:type="gramEnd"/>
            <w:r w:rsidRPr="00173384">
              <w:rPr>
                <w:rFonts w:cs="Arial"/>
                <w:snapToGrid w:val="0"/>
                <w:color w:val="000000"/>
                <w:sz w:val="20"/>
                <w:lang w:val="ru-RU"/>
              </w:rPr>
              <w:t xml:space="preserve"> ПДВ для</w:t>
            </w:r>
            <w:r w:rsidR="0000022C">
              <w:rPr>
                <w:rFonts w:cs="Arial"/>
                <w:snapToGrid w:val="0"/>
                <w:color w:val="000000"/>
                <w:sz w:val="20"/>
                <w:lang w:val="ru-RU"/>
              </w:rPr>
              <w:t xml:space="preserve"> </w:t>
            </w:r>
            <w:r w:rsidRPr="00173384">
              <w:rPr>
                <w:rFonts w:cs="Arial"/>
                <w:snapToGrid w:val="0"/>
                <w:color w:val="000000"/>
                <w:sz w:val="20"/>
                <w:lang w:val="ru-RU"/>
              </w:rPr>
              <w:t>отдельных производств / объектов?</w:t>
            </w:r>
          </w:p>
        </w:tc>
        <w:tc>
          <w:tcPr>
            <w:tcW w:w="8001"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Да, для ограниченного числа производств:</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 агрегаты газоперекачивающие с газотурбинным приводом (ГОСТ 28775-90)</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 ГТУ (ГОСТ 29328-92)</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 котлы водогрейные до 100 кВт (ГОСТ 20458-93)</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 котлы на газообразном, жидком и твёрдом топливе (СТБ 1626.1-2006)</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 котлы на биомассе (СТБ 1626.2-2006)</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 сжигание медицинских отходов (постановление Минздрава № 81 от 22.11.2002 г.)</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 сжигание коммунальных отходов, термическая переработка отходов, ГПА (постановление Минприроды и Минжилкомхоза № 38-37 от 20.12.2004 г.)</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 сжигание углеводородсодержащих отходов (ТКП 17.11-01-2009)</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 производство цемента и извести (ТКП 17.08-17-2012)</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 сжигание углеводородсодержащих отходов (ТКП 17.11-01-2009)</w:t>
            </w:r>
          </w:p>
        </w:tc>
        <w:tc>
          <w:tcPr>
            <w:tcW w:w="2127"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Минприроды</w:t>
            </w:r>
          </w:p>
        </w:tc>
      </w:tr>
      <w:tr w:rsidR="006042DE" w:rsidRPr="00173384" w:rsidTr="00440EF1">
        <w:trPr>
          <w:trHeight w:val="794"/>
        </w:trPr>
        <w:tc>
          <w:tcPr>
            <w:tcW w:w="454" w:type="dxa"/>
          </w:tcPr>
          <w:p w:rsidR="006042DE" w:rsidRPr="00173384"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173384" w:rsidRDefault="006042DE" w:rsidP="0000022C">
            <w:pPr>
              <w:spacing w:before="0" w:line="240" w:lineRule="auto"/>
              <w:jc w:val="left"/>
              <w:rPr>
                <w:rFonts w:cs="Arial"/>
                <w:snapToGrid w:val="0"/>
                <w:color w:val="000000"/>
                <w:sz w:val="20"/>
                <w:lang w:val="ru-RU"/>
              </w:rPr>
            </w:pPr>
            <w:r w:rsidRPr="00173384">
              <w:rPr>
                <w:rFonts w:cs="Arial"/>
                <w:snapToGrid w:val="0"/>
                <w:color w:val="000000"/>
                <w:sz w:val="20"/>
                <w:lang w:val="ru-RU"/>
              </w:rPr>
              <w:t>Используются ли другие экологические нормативы для отдельных производств / объектов?</w:t>
            </w:r>
          </w:p>
        </w:tc>
        <w:tc>
          <w:tcPr>
            <w:tcW w:w="8001" w:type="dxa"/>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Нет</w:t>
            </w:r>
          </w:p>
        </w:tc>
        <w:tc>
          <w:tcPr>
            <w:tcW w:w="2127"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Минприроды</w:t>
            </w:r>
          </w:p>
        </w:tc>
      </w:tr>
      <w:tr w:rsidR="006042DE" w:rsidRPr="00173384" w:rsidTr="00440EF1">
        <w:trPr>
          <w:trHeight w:val="1058"/>
        </w:trPr>
        <w:tc>
          <w:tcPr>
            <w:tcW w:w="454" w:type="dxa"/>
          </w:tcPr>
          <w:p w:rsidR="006042DE" w:rsidRPr="00173384"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173384" w:rsidRDefault="006042DE" w:rsidP="0000022C">
            <w:pPr>
              <w:spacing w:before="0" w:line="240" w:lineRule="auto"/>
              <w:jc w:val="left"/>
              <w:rPr>
                <w:rFonts w:cs="Arial"/>
                <w:snapToGrid w:val="0"/>
                <w:color w:val="000000"/>
                <w:sz w:val="20"/>
                <w:lang w:val="ru-RU"/>
              </w:rPr>
            </w:pPr>
            <w:r w:rsidRPr="00173384">
              <w:rPr>
                <w:rFonts w:cs="Arial"/>
                <w:snapToGrid w:val="0"/>
                <w:color w:val="000000"/>
                <w:sz w:val="20"/>
                <w:lang w:val="ru-RU"/>
              </w:rPr>
              <w:t>Используются ли при выдаче разрешений на выбросы дополнительные к ПДВ условия, например, соблюдения технологических параметров?</w:t>
            </w:r>
          </w:p>
        </w:tc>
        <w:tc>
          <w:tcPr>
            <w:tcW w:w="8001" w:type="dxa"/>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Нет.</w:t>
            </w:r>
          </w:p>
          <w:p w:rsidR="006042DE" w:rsidRPr="00173384" w:rsidRDefault="006042DE" w:rsidP="004622CF">
            <w:pPr>
              <w:spacing w:before="0" w:line="240" w:lineRule="auto"/>
              <w:rPr>
                <w:rFonts w:cs="Arial"/>
                <w:snapToGrid w:val="0"/>
                <w:color w:val="000000"/>
                <w:sz w:val="20"/>
                <w:lang w:val="ru-RU"/>
              </w:rPr>
            </w:pPr>
            <w:r w:rsidRPr="00173384">
              <w:rPr>
                <w:rFonts w:cs="Arial"/>
                <w:snapToGrid w:val="0"/>
                <w:color w:val="000000"/>
                <w:sz w:val="20"/>
                <w:lang w:val="ru-RU"/>
              </w:rPr>
              <w:t xml:space="preserve">Планируется при принятии </w:t>
            </w:r>
            <w:r w:rsidRPr="00173384">
              <w:rPr>
                <w:rFonts w:cs="Arial"/>
                <w:sz w:val="20"/>
                <w:lang w:val="ru-RU"/>
              </w:rPr>
              <w:t>Положения о порядке выдачи комплексных природоохранных разрешений</w:t>
            </w:r>
          </w:p>
        </w:tc>
        <w:tc>
          <w:tcPr>
            <w:tcW w:w="2127"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Минприроды</w:t>
            </w:r>
          </w:p>
        </w:tc>
      </w:tr>
      <w:tr w:rsidR="006042DE" w:rsidRPr="00173384" w:rsidTr="00440EF1">
        <w:trPr>
          <w:trHeight w:val="743"/>
        </w:trPr>
        <w:tc>
          <w:tcPr>
            <w:tcW w:w="454" w:type="dxa"/>
          </w:tcPr>
          <w:p w:rsidR="006042DE" w:rsidRPr="00173384"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Имеется ли единая для страны база данных / сборник удельных выбросов для производств / источников загрязнения атмосферы?</w:t>
            </w:r>
          </w:p>
        </w:tc>
        <w:tc>
          <w:tcPr>
            <w:tcW w:w="8001" w:type="dxa"/>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Нет.</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Хотя единый сборник отсутствует, все нормативно-справочные документы, в том числе методики нормирования выбросов с удельными нормами выбросов для отдельных производств, указаны в перечне, который ведётся с 2004 года</w:t>
            </w:r>
          </w:p>
          <w:p w:rsidR="006042DE" w:rsidRPr="00173384" w:rsidRDefault="006042DE" w:rsidP="006042DE">
            <w:pPr>
              <w:spacing w:before="0" w:line="240" w:lineRule="auto"/>
              <w:rPr>
                <w:rFonts w:cs="Arial"/>
                <w:sz w:val="20"/>
                <w:lang w:val="ru-RU"/>
              </w:rPr>
            </w:pPr>
            <w:r w:rsidRPr="00173384">
              <w:rPr>
                <w:rFonts w:cs="Arial"/>
                <w:sz w:val="20"/>
                <w:lang w:val="ru-RU"/>
              </w:rPr>
              <w:t xml:space="preserve">Закон от 05.01.2004 г. </w:t>
            </w:r>
            <w:r w:rsidR="00E03101">
              <w:rPr>
                <w:rFonts w:cs="Arial"/>
                <w:sz w:val="20"/>
                <w:lang w:val="ru-RU"/>
              </w:rPr>
              <w:t>“</w:t>
            </w:r>
            <w:r w:rsidRPr="00173384">
              <w:rPr>
                <w:rFonts w:cs="Arial"/>
                <w:i/>
                <w:sz w:val="20"/>
                <w:lang w:val="ru-RU"/>
              </w:rPr>
              <w:t>О техническом нормировании и стандартизации</w:t>
            </w:r>
            <w:r w:rsidR="00E03101">
              <w:rPr>
                <w:rFonts w:cs="Arial"/>
                <w:sz w:val="20"/>
                <w:lang w:val="ru-RU"/>
              </w:rPr>
              <w:t>”</w:t>
            </w:r>
          </w:p>
          <w:p w:rsidR="006042DE" w:rsidRPr="00173384" w:rsidRDefault="006042DE" w:rsidP="006042DE">
            <w:pPr>
              <w:spacing w:before="0" w:line="240" w:lineRule="auto"/>
              <w:rPr>
                <w:rFonts w:cs="Arial"/>
                <w:sz w:val="20"/>
                <w:lang w:val="ru-RU"/>
              </w:rPr>
            </w:pPr>
            <w:r w:rsidRPr="00173384">
              <w:rPr>
                <w:rFonts w:cs="Arial"/>
                <w:sz w:val="20"/>
                <w:lang w:val="ru-RU"/>
              </w:rPr>
              <w:t xml:space="preserve">Указа Президента Республики Беларусь от 16.07.2007 г. № 318 </w:t>
            </w:r>
            <w:r w:rsidR="00E03101">
              <w:rPr>
                <w:rFonts w:cs="Arial"/>
                <w:sz w:val="20"/>
                <w:lang w:val="ru-RU"/>
              </w:rPr>
              <w:t>“</w:t>
            </w:r>
            <w:r w:rsidRPr="00173384">
              <w:rPr>
                <w:rFonts w:cs="Arial"/>
                <w:i/>
                <w:sz w:val="20"/>
                <w:lang w:val="ru-RU"/>
              </w:rPr>
              <w:t>О порядке доведения до всеобщего сведения технических нормативных правовых актов</w:t>
            </w:r>
            <w:r w:rsidR="00E03101">
              <w:rPr>
                <w:rFonts w:cs="Arial"/>
                <w:sz w:val="20"/>
                <w:lang w:val="ru-RU"/>
              </w:rPr>
              <w:t>”</w:t>
            </w:r>
            <w:r w:rsidRPr="00173384">
              <w:rPr>
                <w:rFonts w:cs="Arial"/>
                <w:sz w:val="20"/>
                <w:lang w:val="ru-RU"/>
              </w:rPr>
              <w:t>.</w:t>
            </w:r>
          </w:p>
          <w:p w:rsidR="006042DE" w:rsidRPr="00173384" w:rsidRDefault="006042DE" w:rsidP="006042DE">
            <w:pPr>
              <w:spacing w:before="0" w:line="240" w:lineRule="auto"/>
              <w:rPr>
                <w:rFonts w:cs="Arial"/>
                <w:snapToGrid w:val="0"/>
                <w:color w:val="000000"/>
                <w:sz w:val="20"/>
                <w:lang w:val="ru-RU"/>
              </w:rPr>
            </w:pPr>
            <w:r w:rsidRPr="00173384">
              <w:rPr>
                <w:rFonts w:cs="Arial"/>
                <w:sz w:val="20"/>
                <w:lang w:val="ru-RU"/>
              </w:rPr>
              <w:t xml:space="preserve">С текстами ТНПА, утверждённых Минприроды, можно ознакомиться по адресу: </w:t>
            </w:r>
            <w:r w:rsidRPr="00173384">
              <w:rPr>
                <w:rStyle w:val="Strong"/>
                <w:rFonts w:cs="Arial"/>
                <w:b w:val="0"/>
                <w:sz w:val="20"/>
                <w:lang w:val="ru-RU"/>
              </w:rPr>
              <w:t xml:space="preserve">г. Минск, ул. </w:t>
            </w:r>
            <w:proofErr w:type="gramStart"/>
            <w:r w:rsidRPr="00173384">
              <w:rPr>
                <w:rStyle w:val="Strong"/>
                <w:rFonts w:cs="Arial"/>
                <w:b w:val="0"/>
                <w:sz w:val="20"/>
                <w:lang w:val="ru-RU"/>
              </w:rPr>
              <w:t>Комсомольская</w:t>
            </w:r>
            <w:proofErr w:type="gramEnd"/>
            <w:r w:rsidRPr="00173384">
              <w:rPr>
                <w:rStyle w:val="Strong"/>
                <w:rFonts w:cs="Arial"/>
                <w:b w:val="0"/>
                <w:sz w:val="20"/>
                <w:lang w:val="ru-RU"/>
              </w:rPr>
              <w:t xml:space="preserve"> 16, ком. 213</w:t>
            </w:r>
            <w:r w:rsidRPr="00173384">
              <w:rPr>
                <w:rFonts w:cs="Arial"/>
                <w:snapToGrid w:val="0"/>
                <w:color w:val="000000"/>
                <w:sz w:val="20"/>
                <w:lang w:val="ru-RU"/>
              </w:rPr>
              <w:t xml:space="preserve"> </w:t>
            </w:r>
          </w:p>
        </w:tc>
        <w:tc>
          <w:tcPr>
            <w:tcW w:w="2127"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Минприроды,</w:t>
            </w:r>
          </w:p>
          <w:p w:rsidR="006042DE" w:rsidRPr="00173384" w:rsidRDefault="006042DE" w:rsidP="006042DE">
            <w:pPr>
              <w:spacing w:before="0" w:line="240" w:lineRule="auto"/>
              <w:rPr>
                <w:rFonts w:cs="Arial"/>
                <w:sz w:val="20"/>
                <w:lang w:val="ru-RU"/>
              </w:rPr>
            </w:pPr>
            <w:r w:rsidRPr="00173384">
              <w:rPr>
                <w:rFonts w:cs="Arial"/>
                <w:snapToGrid w:val="0"/>
                <w:color w:val="000000"/>
                <w:sz w:val="20"/>
                <w:lang w:val="ru-RU"/>
              </w:rPr>
              <w:t>Гостандарт</w:t>
            </w:r>
          </w:p>
        </w:tc>
      </w:tr>
      <w:tr w:rsidR="006042DE" w:rsidRPr="00173384" w:rsidTr="00440EF1">
        <w:trPr>
          <w:trHeight w:val="705"/>
        </w:trPr>
        <w:tc>
          <w:tcPr>
            <w:tcW w:w="454" w:type="dxa"/>
          </w:tcPr>
          <w:p w:rsidR="006042DE" w:rsidRPr="00173384"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173384" w:rsidRDefault="006042DE" w:rsidP="00381D77">
            <w:pPr>
              <w:spacing w:before="0" w:line="240" w:lineRule="auto"/>
              <w:jc w:val="left"/>
              <w:rPr>
                <w:rFonts w:cs="Arial"/>
                <w:snapToGrid w:val="0"/>
                <w:color w:val="000000"/>
                <w:sz w:val="20"/>
                <w:lang w:val="ru-RU"/>
              </w:rPr>
            </w:pPr>
            <w:r w:rsidRPr="00173384">
              <w:rPr>
                <w:rFonts w:cs="Arial"/>
                <w:snapToGrid w:val="0"/>
                <w:color w:val="000000"/>
                <w:sz w:val="20"/>
                <w:lang w:val="ru-RU"/>
              </w:rPr>
              <w:t>Имеется ли национальный перечень расчётных методов, методик оценки выбросов загрязняющих веществ?</w:t>
            </w:r>
          </w:p>
        </w:tc>
        <w:tc>
          <w:tcPr>
            <w:tcW w:w="8001" w:type="dxa"/>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Да.</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Все действующие методики указаны в перечне, который ведётся с 2004 года</w:t>
            </w:r>
          </w:p>
          <w:p w:rsidR="006042DE" w:rsidRPr="00173384" w:rsidRDefault="006042DE" w:rsidP="006042DE">
            <w:pPr>
              <w:spacing w:before="0" w:line="240" w:lineRule="auto"/>
              <w:rPr>
                <w:rFonts w:cs="Arial"/>
                <w:sz w:val="20"/>
                <w:lang w:val="ru-RU"/>
              </w:rPr>
            </w:pPr>
            <w:r w:rsidRPr="00173384">
              <w:rPr>
                <w:rFonts w:cs="Arial"/>
                <w:sz w:val="20"/>
                <w:lang w:val="ru-RU"/>
              </w:rPr>
              <w:t xml:space="preserve">Закон от 05.01.2004 г. </w:t>
            </w:r>
            <w:r w:rsidR="00E03101">
              <w:rPr>
                <w:rFonts w:cs="Arial"/>
                <w:sz w:val="20"/>
                <w:lang w:val="ru-RU"/>
              </w:rPr>
              <w:t>“</w:t>
            </w:r>
            <w:r w:rsidRPr="00173384">
              <w:rPr>
                <w:rFonts w:cs="Arial"/>
                <w:i/>
                <w:sz w:val="20"/>
                <w:lang w:val="ru-RU"/>
              </w:rPr>
              <w:t>О техническом нормировании и стандартизации</w:t>
            </w:r>
            <w:r w:rsidR="00E03101">
              <w:rPr>
                <w:rFonts w:cs="Arial"/>
                <w:sz w:val="20"/>
                <w:lang w:val="ru-RU"/>
              </w:rPr>
              <w:t>”</w:t>
            </w:r>
          </w:p>
          <w:p w:rsidR="006042DE" w:rsidRPr="00173384" w:rsidRDefault="006042DE" w:rsidP="006042DE">
            <w:pPr>
              <w:spacing w:before="0" w:line="240" w:lineRule="auto"/>
              <w:rPr>
                <w:rFonts w:cs="Arial"/>
                <w:snapToGrid w:val="0"/>
                <w:color w:val="000000"/>
                <w:sz w:val="20"/>
                <w:lang w:val="ru-RU"/>
              </w:rPr>
            </w:pPr>
            <w:r w:rsidRPr="00173384">
              <w:rPr>
                <w:rFonts w:cs="Arial"/>
                <w:sz w:val="20"/>
                <w:lang w:val="ru-RU"/>
              </w:rPr>
              <w:t xml:space="preserve">Указа Президента Республики Беларусь от 16.07.2007 г. № 318 </w:t>
            </w:r>
            <w:r w:rsidR="00E03101">
              <w:rPr>
                <w:rFonts w:cs="Arial"/>
                <w:sz w:val="20"/>
                <w:lang w:val="ru-RU"/>
              </w:rPr>
              <w:t>“</w:t>
            </w:r>
            <w:r w:rsidRPr="00173384">
              <w:rPr>
                <w:rFonts w:cs="Arial"/>
                <w:i/>
                <w:sz w:val="20"/>
                <w:lang w:val="ru-RU"/>
              </w:rPr>
              <w:t>О порядке доведения до всеобщего сведения технических нормативных правовых актов</w:t>
            </w:r>
            <w:r w:rsidR="00E03101">
              <w:rPr>
                <w:rFonts w:cs="Arial"/>
                <w:sz w:val="20"/>
                <w:lang w:val="ru-RU"/>
              </w:rPr>
              <w:t>”</w:t>
            </w:r>
            <w:r w:rsidRPr="00173384">
              <w:rPr>
                <w:rFonts w:cs="Arial"/>
                <w:sz w:val="20"/>
                <w:lang w:val="ru-RU"/>
              </w:rPr>
              <w:t>.</w:t>
            </w:r>
          </w:p>
        </w:tc>
        <w:tc>
          <w:tcPr>
            <w:tcW w:w="2127" w:type="dxa"/>
          </w:tcPr>
          <w:p w:rsidR="006042DE" w:rsidRPr="00173384" w:rsidRDefault="006042DE" w:rsidP="006042DE">
            <w:pPr>
              <w:spacing w:before="0" w:line="240" w:lineRule="auto"/>
              <w:rPr>
                <w:rFonts w:cs="Arial"/>
                <w:sz w:val="20"/>
                <w:lang w:val="ru-RU"/>
              </w:rPr>
            </w:pPr>
            <w:r w:rsidRPr="00173384">
              <w:rPr>
                <w:rFonts w:cs="Arial"/>
                <w:snapToGrid w:val="0"/>
                <w:color w:val="000000"/>
                <w:sz w:val="20"/>
                <w:lang w:val="ru-RU"/>
              </w:rPr>
              <w:t>Минприроды, Гос</w:t>
            </w:r>
            <w:r w:rsidR="00092B90">
              <w:rPr>
                <w:rFonts w:cs="Arial"/>
                <w:snapToGrid w:val="0"/>
                <w:color w:val="000000"/>
                <w:sz w:val="20"/>
                <w:lang w:val="ru-RU"/>
              </w:rPr>
              <w:t>с</w:t>
            </w:r>
            <w:r w:rsidRPr="00173384">
              <w:rPr>
                <w:rFonts w:cs="Arial"/>
                <w:snapToGrid w:val="0"/>
                <w:color w:val="000000"/>
                <w:sz w:val="20"/>
                <w:lang w:val="ru-RU"/>
              </w:rPr>
              <w:t>тандарт</w:t>
            </w:r>
          </w:p>
        </w:tc>
      </w:tr>
      <w:tr w:rsidR="006042DE" w:rsidRPr="00173384" w:rsidTr="00440EF1">
        <w:trPr>
          <w:trHeight w:val="819"/>
        </w:trPr>
        <w:tc>
          <w:tcPr>
            <w:tcW w:w="454" w:type="dxa"/>
          </w:tcPr>
          <w:p w:rsidR="006042DE" w:rsidRPr="00173384"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Порядок использования методик прямых инструментальных измерений / приборов при инвентаризации и контроле источников выбросов.</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Имеются ли соответствующие национальные перечни?</w:t>
            </w:r>
          </w:p>
        </w:tc>
        <w:tc>
          <w:tcPr>
            <w:tcW w:w="8001" w:type="dxa"/>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Да.</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Реестр методик, выполнения измерений, допущенных к применению при выполнении измерений в области охраны окружающей среды, тома 1-3.</w:t>
            </w:r>
          </w:p>
        </w:tc>
        <w:tc>
          <w:tcPr>
            <w:tcW w:w="2127" w:type="dxa"/>
          </w:tcPr>
          <w:p w:rsidR="006042DE" w:rsidRPr="00173384" w:rsidRDefault="006042DE" w:rsidP="006042DE">
            <w:pPr>
              <w:spacing w:before="0" w:line="240" w:lineRule="auto"/>
              <w:rPr>
                <w:rFonts w:cs="Arial"/>
                <w:sz w:val="20"/>
                <w:lang w:val="ru-RU"/>
              </w:rPr>
            </w:pPr>
            <w:r w:rsidRPr="00173384">
              <w:rPr>
                <w:rFonts w:cs="Arial"/>
                <w:snapToGrid w:val="0"/>
                <w:color w:val="000000"/>
                <w:sz w:val="20"/>
                <w:lang w:val="ru-RU"/>
              </w:rPr>
              <w:t>Минприроды</w:t>
            </w:r>
          </w:p>
        </w:tc>
      </w:tr>
      <w:tr w:rsidR="006042DE" w:rsidRPr="00173384" w:rsidTr="00440EF1">
        <w:trPr>
          <w:trHeight w:val="280"/>
        </w:trPr>
        <w:tc>
          <w:tcPr>
            <w:tcW w:w="454" w:type="dxa"/>
          </w:tcPr>
          <w:p w:rsidR="006042DE" w:rsidRPr="00173384"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Выдаются ли разрешения на выбросы АЗС (автозаправочным станциям)?</w:t>
            </w:r>
          </w:p>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Требуется ли при этом выполнять расчёт рассеивания?</w:t>
            </w:r>
          </w:p>
        </w:tc>
        <w:tc>
          <w:tcPr>
            <w:tcW w:w="8001" w:type="dxa"/>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Да</w:t>
            </w:r>
          </w:p>
          <w:p w:rsidR="006042DE" w:rsidRPr="00173384" w:rsidRDefault="006042DE" w:rsidP="006042DE">
            <w:pPr>
              <w:spacing w:before="0" w:line="240" w:lineRule="auto"/>
              <w:jc w:val="center"/>
              <w:rPr>
                <w:rFonts w:cs="Arial"/>
                <w:snapToGrid w:val="0"/>
                <w:color w:val="000000"/>
                <w:sz w:val="20"/>
                <w:lang w:val="ru-RU"/>
              </w:rPr>
            </w:pPr>
          </w:p>
          <w:p w:rsidR="006042DE" w:rsidRPr="00FF1DB8"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Да</w:t>
            </w:r>
          </w:p>
        </w:tc>
        <w:tc>
          <w:tcPr>
            <w:tcW w:w="2127" w:type="dxa"/>
          </w:tcPr>
          <w:p w:rsidR="006042DE" w:rsidRPr="00173384" w:rsidRDefault="006042DE" w:rsidP="006042DE">
            <w:pPr>
              <w:spacing w:before="0" w:line="240" w:lineRule="auto"/>
              <w:rPr>
                <w:rFonts w:cs="Arial"/>
                <w:sz w:val="20"/>
                <w:lang w:val="ru-RU"/>
              </w:rPr>
            </w:pPr>
            <w:r w:rsidRPr="00173384">
              <w:rPr>
                <w:rFonts w:cs="Arial"/>
                <w:snapToGrid w:val="0"/>
                <w:color w:val="000000"/>
                <w:sz w:val="20"/>
                <w:lang w:val="ru-RU"/>
              </w:rPr>
              <w:t>Минприроды</w:t>
            </w:r>
          </w:p>
        </w:tc>
      </w:tr>
      <w:tr w:rsidR="006042DE" w:rsidRPr="00173384" w:rsidTr="00440EF1">
        <w:trPr>
          <w:trHeight w:val="1058"/>
        </w:trPr>
        <w:tc>
          <w:tcPr>
            <w:tcW w:w="454" w:type="dxa"/>
          </w:tcPr>
          <w:p w:rsidR="006042DE" w:rsidRPr="00173384"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Какие экономические инструменты используются для регулирования экологических показателей промышленных предприятий?</w:t>
            </w:r>
          </w:p>
        </w:tc>
        <w:tc>
          <w:tcPr>
            <w:tcW w:w="8001" w:type="dxa"/>
          </w:tcPr>
          <w:p w:rsidR="006042DE" w:rsidRPr="00173384" w:rsidRDefault="006042DE" w:rsidP="006042DE">
            <w:pPr>
              <w:pStyle w:val="newncpi"/>
              <w:spacing w:before="0" w:beforeAutospacing="0" w:after="0" w:afterAutospacing="0"/>
              <w:rPr>
                <w:rFonts w:ascii="Arial" w:hAnsi="Arial" w:cs="Arial"/>
                <w:color w:val="000000"/>
                <w:sz w:val="20"/>
                <w:szCs w:val="20"/>
              </w:rPr>
            </w:pPr>
            <w:r w:rsidRPr="00173384">
              <w:rPr>
                <w:rFonts w:ascii="Arial" w:hAnsi="Arial" w:cs="Arial"/>
                <w:color w:val="000000"/>
                <w:sz w:val="20"/>
                <w:szCs w:val="20"/>
              </w:rPr>
              <w:t>Налоговый Кодекс - экологический налог на выбросы загрязняющих веществ в атмосферный воздух, потребление подземных и поверхностных вод на хозяйственно-бытовые и производственные нужды, сбросы сточных вод, размещение отходов.</w:t>
            </w:r>
          </w:p>
          <w:p w:rsidR="006042DE" w:rsidRPr="00173384" w:rsidRDefault="006042DE" w:rsidP="006042DE">
            <w:pPr>
              <w:pStyle w:val="newncpi"/>
              <w:spacing w:before="0" w:beforeAutospacing="0" w:after="0" w:afterAutospacing="0"/>
              <w:rPr>
                <w:rFonts w:ascii="Arial" w:hAnsi="Arial" w:cs="Arial"/>
                <w:color w:val="000000"/>
                <w:sz w:val="20"/>
                <w:szCs w:val="20"/>
              </w:rPr>
            </w:pPr>
            <w:r w:rsidRPr="00173384">
              <w:rPr>
                <w:rFonts w:ascii="Arial" w:hAnsi="Arial" w:cs="Arial"/>
                <w:color w:val="000000"/>
                <w:sz w:val="20"/>
                <w:szCs w:val="20"/>
              </w:rPr>
              <w:t>Ш</w:t>
            </w:r>
            <w:r w:rsidRPr="00173384">
              <w:rPr>
                <w:rFonts w:ascii="Arial" w:hAnsi="Arial" w:cs="Arial"/>
                <w:snapToGrid w:val="0"/>
                <w:color w:val="000000"/>
                <w:sz w:val="20"/>
                <w:szCs w:val="20"/>
              </w:rPr>
              <w:t xml:space="preserve">трафы должностным и юридическим лицам (согласно </w:t>
            </w:r>
            <w:r w:rsidRPr="00173384">
              <w:rPr>
                <w:rFonts w:ascii="Arial" w:hAnsi="Arial" w:cs="Arial"/>
                <w:i/>
                <w:iCs/>
                <w:snapToGrid w:val="0"/>
                <w:color w:val="000000"/>
                <w:sz w:val="20"/>
                <w:szCs w:val="20"/>
              </w:rPr>
              <w:t>Кодексу об административных правонарушениях</w:t>
            </w:r>
            <w:r w:rsidRPr="00173384">
              <w:rPr>
                <w:rFonts w:ascii="Arial" w:hAnsi="Arial" w:cs="Arial"/>
                <w:snapToGrid w:val="0"/>
                <w:color w:val="000000"/>
                <w:sz w:val="20"/>
                <w:szCs w:val="20"/>
              </w:rPr>
              <w:t>) за воздействие без разрешений и превышение установленных нормативов воздействия на компоненты окружающей среды (воздух, воды, земли, особо охраняемые территории и др.)</w:t>
            </w:r>
          </w:p>
          <w:p w:rsidR="006042DE" w:rsidRPr="00173384" w:rsidRDefault="006042DE" w:rsidP="006042DE">
            <w:pPr>
              <w:pStyle w:val="newncpi"/>
              <w:spacing w:before="0" w:beforeAutospacing="0" w:after="0" w:afterAutospacing="0"/>
              <w:rPr>
                <w:rFonts w:ascii="Arial" w:hAnsi="Arial" w:cs="Arial"/>
                <w:snapToGrid w:val="0"/>
                <w:color w:val="000000"/>
                <w:sz w:val="20"/>
                <w:szCs w:val="20"/>
              </w:rPr>
            </w:pPr>
            <w:r w:rsidRPr="00173384">
              <w:rPr>
                <w:rFonts w:ascii="Arial" w:hAnsi="Arial" w:cs="Arial"/>
                <w:sz w:val="20"/>
                <w:szCs w:val="20"/>
              </w:rPr>
              <w:t>Возмещение вреда, причинённого окружающей среде. Указ Президента, постановления Совмина, Минприроды</w:t>
            </w:r>
          </w:p>
          <w:p w:rsidR="006042DE" w:rsidRPr="00173384" w:rsidRDefault="006042DE" w:rsidP="006042DE">
            <w:pPr>
              <w:pStyle w:val="newncpi"/>
              <w:spacing w:before="0" w:beforeAutospacing="0" w:after="0" w:afterAutospacing="0"/>
              <w:rPr>
                <w:rFonts w:ascii="Arial" w:hAnsi="Arial" w:cs="Arial"/>
                <w:b/>
                <w:snapToGrid w:val="0"/>
                <w:color w:val="00B050"/>
                <w:sz w:val="20"/>
                <w:szCs w:val="20"/>
              </w:rPr>
            </w:pPr>
            <w:r w:rsidRPr="00173384">
              <w:rPr>
                <w:rFonts w:ascii="Arial" w:hAnsi="Arial" w:cs="Arial"/>
                <w:snapToGrid w:val="0"/>
                <w:color w:val="000000"/>
                <w:sz w:val="20"/>
                <w:szCs w:val="20"/>
              </w:rPr>
              <w:t>Закон РБ от</w:t>
            </w:r>
            <w:r w:rsidRPr="00173384">
              <w:rPr>
                <w:rFonts w:ascii="Arial" w:hAnsi="Arial" w:cs="Arial"/>
                <w:sz w:val="20"/>
                <w:szCs w:val="20"/>
              </w:rPr>
              <w:t xml:space="preserve"> </w:t>
            </w:r>
            <w:r w:rsidRPr="00173384">
              <w:rPr>
                <w:rStyle w:val="datepr"/>
                <w:rFonts w:ascii="Arial" w:hAnsi="Arial" w:cs="Arial"/>
                <w:sz w:val="20"/>
                <w:szCs w:val="20"/>
              </w:rPr>
              <w:t xml:space="preserve">21 декабря </w:t>
            </w:r>
            <w:smartTag w:uri="urn:schemas-microsoft-com:office:smarttags" w:element="metricconverter">
              <w:smartTagPr>
                <w:attr w:name="ProductID" w:val="2007 г"/>
              </w:smartTagPr>
              <w:r w:rsidRPr="00173384">
                <w:rPr>
                  <w:rStyle w:val="datepr"/>
                  <w:rFonts w:ascii="Arial" w:hAnsi="Arial" w:cs="Arial"/>
                  <w:sz w:val="20"/>
                  <w:szCs w:val="20"/>
                </w:rPr>
                <w:t>2007 г</w:t>
              </w:r>
            </w:smartTag>
            <w:r w:rsidRPr="00173384">
              <w:rPr>
                <w:rStyle w:val="datepr"/>
                <w:rFonts w:ascii="Arial" w:hAnsi="Arial" w:cs="Arial"/>
                <w:sz w:val="20"/>
                <w:szCs w:val="20"/>
              </w:rPr>
              <w:t>.</w:t>
            </w:r>
            <w:r w:rsidRPr="00173384">
              <w:rPr>
                <w:rStyle w:val="FootnoteReference"/>
                <w:rFonts w:ascii="Arial" w:hAnsi="Arial"/>
                <w:sz w:val="20"/>
                <w:szCs w:val="20"/>
              </w:rPr>
              <w:t xml:space="preserve"> № 298-З "</w:t>
            </w:r>
            <w:r w:rsidRPr="00173384">
              <w:rPr>
                <w:rFonts w:ascii="Arial" w:hAnsi="Arial" w:cs="Arial"/>
                <w:i/>
                <w:sz w:val="20"/>
                <w:szCs w:val="20"/>
              </w:rPr>
              <w:t xml:space="preserve">О внесении дополнений и изменений в Закон Республики Беларусь </w:t>
            </w:r>
            <w:r w:rsidR="00E03101">
              <w:rPr>
                <w:rFonts w:ascii="Arial" w:hAnsi="Arial" w:cs="Arial"/>
                <w:i/>
                <w:sz w:val="20"/>
                <w:szCs w:val="20"/>
              </w:rPr>
              <w:t>“</w:t>
            </w:r>
            <w:r w:rsidRPr="00173384">
              <w:rPr>
                <w:rFonts w:ascii="Arial" w:hAnsi="Arial" w:cs="Arial"/>
                <w:i/>
                <w:sz w:val="20"/>
                <w:szCs w:val="20"/>
              </w:rPr>
              <w:t>Об охране окружающей среды</w:t>
            </w:r>
            <w:r w:rsidR="00E03101">
              <w:rPr>
                <w:rFonts w:ascii="Arial" w:hAnsi="Arial" w:cs="Arial"/>
                <w:i/>
                <w:sz w:val="20"/>
                <w:szCs w:val="20"/>
              </w:rPr>
              <w:t>”</w:t>
            </w:r>
            <w:r w:rsidRPr="00173384">
              <w:rPr>
                <w:rFonts w:ascii="Arial" w:hAnsi="Arial" w:cs="Arial"/>
                <w:i/>
                <w:sz w:val="20"/>
                <w:szCs w:val="20"/>
              </w:rPr>
              <w:t xml:space="preserve"> по вопросам экологической информации и возмещения экологического вреда</w:t>
            </w:r>
            <w:r w:rsidRPr="00173384">
              <w:rPr>
                <w:rFonts w:ascii="Arial" w:hAnsi="Arial" w:cs="Arial"/>
                <w:sz w:val="20"/>
                <w:szCs w:val="20"/>
              </w:rPr>
              <w:t>"</w:t>
            </w:r>
          </w:p>
        </w:tc>
        <w:tc>
          <w:tcPr>
            <w:tcW w:w="2127" w:type="dxa"/>
          </w:tcPr>
          <w:p w:rsidR="006042DE" w:rsidRPr="00173384" w:rsidRDefault="006042DE" w:rsidP="006042DE">
            <w:pPr>
              <w:spacing w:before="0" w:line="240" w:lineRule="auto"/>
              <w:rPr>
                <w:rFonts w:cs="Arial"/>
                <w:sz w:val="20"/>
                <w:lang w:val="ru-RU"/>
              </w:rPr>
            </w:pPr>
            <w:r w:rsidRPr="00173384">
              <w:rPr>
                <w:rFonts w:cs="Arial"/>
                <w:snapToGrid w:val="0"/>
                <w:color w:val="000000"/>
                <w:sz w:val="20"/>
                <w:lang w:val="ru-RU"/>
              </w:rPr>
              <w:t>Минприроды</w:t>
            </w:r>
          </w:p>
        </w:tc>
      </w:tr>
      <w:tr w:rsidR="006042DE" w:rsidRPr="00173384" w:rsidTr="00440EF1">
        <w:trPr>
          <w:trHeight w:val="669"/>
        </w:trPr>
        <w:tc>
          <w:tcPr>
            <w:tcW w:w="454" w:type="dxa"/>
          </w:tcPr>
          <w:p w:rsidR="006042DE" w:rsidRPr="00173384"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Имеются ли нормативные требования участия общественности при выдаче разрешений на выбросы?</w:t>
            </w:r>
          </w:p>
        </w:tc>
        <w:tc>
          <w:tcPr>
            <w:tcW w:w="8001" w:type="dxa"/>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Нет</w:t>
            </w:r>
          </w:p>
        </w:tc>
        <w:tc>
          <w:tcPr>
            <w:tcW w:w="2127" w:type="dxa"/>
          </w:tcPr>
          <w:p w:rsidR="006042DE" w:rsidRPr="00173384" w:rsidRDefault="006042DE" w:rsidP="006042DE">
            <w:pPr>
              <w:spacing w:before="0" w:line="240" w:lineRule="auto"/>
              <w:rPr>
                <w:rFonts w:cs="Arial"/>
                <w:sz w:val="20"/>
                <w:lang w:val="ru-RU"/>
              </w:rPr>
            </w:pPr>
            <w:r w:rsidRPr="00173384">
              <w:rPr>
                <w:rFonts w:cs="Arial"/>
                <w:snapToGrid w:val="0"/>
                <w:color w:val="000000"/>
                <w:sz w:val="20"/>
                <w:lang w:val="ru-RU"/>
              </w:rPr>
              <w:t>Минприроды</w:t>
            </w:r>
          </w:p>
        </w:tc>
      </w:tr>
      <w:tr w:rsidR="006042DE" w:rsidRPr="00173384" w:rsidTr="00440EF1">
        <w:trPr>
          <w:trHeight w:val="814"/>
        </w:trPr>
        <w:tc>
          <w:tcPr>
            <w:tcW w:w="454" w:type="dxa"/>
          </w:tcPr>
          <w:p w:rsidR="006042DE" w:rsidRPr="00173384"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Какие прикладные компьютерные программы и классификаторы используются при выдаче природоохранных разрешений?</w:t>
            </w:r>
          </w:p>
        </w:tc>
        <w:tc>
          <w:tcPr>
            <w:tcW w:w="8001" w:type="dxa"/>
          </w:tcPr>
          <w:p w:rsidR="006042DE" w:rsidRPr="00173384" w:rsidRDefault="006042DE" w:rsidP="006042DE">
            <w:pPr>
              <w:spacing w:before="0" w:line="240" w:lineRule="auto"/>
              <w:rPr>
                <w:rFonts w:cs="Arial"/>
                <w:snapToGrid w:val="0"/>
                <w:color w:val="000000"/>
                <w:sz w:val="20"/>
                <w:lang w:val="ru-RU"/>
              </w:rPr>
            </w:pPr>
            <w:r w:rsidRPr="00173384">
              <w:rPr>
                <w:rFonts w:cs="Arial"/>
                <w:snapToGrid w:val="0"/>
                <w:color w:val="000000"/>
                <w:sz w:val="20"/>
                <w:lang w:val="ru-RU"/>
              </w:rPr>
              <w:t xml:space="preserve">Расчёт рассеивания выбросов загрязняющих веществ </w:t>
            </w:r>
            <w:r w:rsidR="00E03101">
              <w:rPr>
                <w:rFonts w:cs="Arial"/>
                <w:snapToGrid w:val="0"/>
                <w:color w:val="000000"/>
                <w:sz w:val="20"/>
                <w:lang w:val="ru-RU"/>
              </w:rPr>
              <w:t>“</w:t>
            </w:r>
            <w:r w:rsidRPr="00173384">
              <w:rPr>
                <w:rFonts w:cs="Arial"/>
                <w:snapToGrid w:val="0"/>
                <w:color w:val="000000"/>
                <w:sz w:val="20"/>
                <w:lang w:val="ru-RU"/>
              </w:rPr>
              <w:t>Эколог</w:t>
            </w:r>
            <w:r w:rsidR="00E03101">
              <w:rPr>
                <w:rFonts w:cs="Arial"/>
                <w:snapToGrid w:val="0"/>
                <w:color w:val="000000"/>
                <w:sz w:val="20"/>
                <w:lang w:val="ru-RU"/>
              </w:rPr>
              <w:t>”</w:t>
            </w:r>
            <w:r w:rsidRPr="00173384">
              <w:rPr>
                <w:rFonts w:cs="Arial"/>
                <w:snapToGrid w:val="0"/>
                <w:color w:val="000000"/>
                <w:sz w:val="20"/>
                <w:lang w:val="ru-RU"/>
              </w:rPr>
              <w:t xml:space="preserve">, </w:t>
            </w:r>
            <w:r w:rsidR="00E03101">
              <w:rPr>
                <w:rFonts w:cs="Arial"/>
                <w:snapToGrid w:val="0"/>
                <w:color w:val="000000"/>
                <w:sz w:val="20"/>
                <w:lang w:val="ru-RU"/>
              </w:rPr>
              <w:t>“</w:t>
            </w:r>
            <w:r w:rsidRPr="00173384">
              <w:rPr>
                <w:rFonts w:cs="Arial"/>
                <w:snapToGrid w:val="0"/>
                <w:color w:val="000000"/>
                <w:sz w:val="20"/>
                <w:lang w:val="ru-RU"/>
              </w:rPr>
              <w:t>Призма</w:t>
            </w:r>
            <w:r w:rsidR="00E03101">
              <w:rPr>
                <w:rFonts w:cs="Arial"/>
                <w:snapToGrid w:val="0"/>
                <w:color w:val="000000"/>
                <w:sz w:val="20"/>
                <w:lang w:val="ru-RU"/>
              </w:rPr>
              <w:t>”</w:t>
            </w:r>
            <w:r w:rsidRPr="00173384">
              <w:rPr>
                <w:rFonts w:cs="Arial"/>
                <w:snapToGrid w:val="0"/>
                <w:color w:val="000000"/>
                <w:sz w:val="20"/>
                <w:lang w:val="ru-RU"/>
              </w:rPr>
              <w:t xml:space="preserve"> и др. (российские разработки)</w:t>
            </w:r>
          </w:p>
        </w:tc>
        <w:tc>
          <w:tcPr>
            <w:tcW w:w="2127" w:type="dxa"/>
          </w:tcPr>
          <w:p w:rsidR="006042DE" w:rsidRPr="00173384" w:rsidRDefault="006042DE" w:rsidP="006042DE">
            <w:pPr>
              <w:spacing w:before="0" w:line="240" w:lineRule="auto"/>
              <w:rPr>
                <w:rFonts w:cs="Arial"/>
                <w:sz w:val="20"/>
                <w:lang w:val="ru-RU"/>
              </w:rPr>
            </w:pPr>
            <w:r w:rsidRPr="00173384">
              <w:rPr>
                <w:rFonts w:cs="Arial"/>
                <w:snapToGrid w:val="0"/>
                <w:color w:val="000000"/>
                <w:sz w:val="20"/>
                <w:lang w:val="ru-RU"/>
              </w:rPr>
              <w:t>Минприроды</w:t>
            </w:r>
          </w:p>
        </w:tc>
      </w:tr>
      <w:tr w:rsidR="006042DE" w:rsidRPr="00173384" w:rsidTr="00440EF1">
        <w:trPr>
          <w:trHeight w:val="708"/>
        </w:trPr>
        <w:tc>
          <w:tcPr>
            <w:tcW w:w="454" w:type="dxa"/>
          </w:tcPr>
          <w:p w:rsidR="006042DE" w:rsidRPr="00173384"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173384" w:rsidRDefault="006042DE" w:rsidP="006C16FB">
            <w:pPr>
              <w:spacing w:before="0" w:line="240" w:lineRule="auto"/>
              <w:rPr>
                <w:rFonts w:cs="Arial"/>
                <w:snapToGrid w:val="0"/>
                <w:color w:val="000000"/>
                <w:sz w:val="20"/>
                <w:lang w:val="ru-RU"/>
              </w:rPr>
            </w:pPr>
            <w:r w:rsidRPr="00173384">
              <w:rPr>
                <w:rFonts w:cs="Arial"/>
                <w:snapToGrid w:val="0"/>
                <w:color w:val="000000"/>
                <w:sz w:val="20"/>
                <w:lang w:val="ru-RU"/>
              </w:rPr>
              <w:t>Используется ли отчётность согласно PRTR-РВПЗ или приняты планы по его внедрению?</w:t>
            </w:r>
          </w:p>
        </w:tc>
        <w:tc>
          <w:tcPr>
            <w:tcW w:w="8001" w:type="dxa"/>
          </w:tcPr>
          <w:p w:rsidR="006042DE" w:rsidRPr="00173384" w:rsidRDefault="006042DE" w:rsidP="006042DE">
            <w:pPr>
              <w:spacing w:before="0" w:line="240" w:lineRule="auto"/>
              <w:jc w:val="center"/>
              <w:rPr>
                <w:rFonts w:cs="Arial"/>
                <w:snapToGrid w:val="0"/>
                <w:color w:val="000000"/>
                <w:sz w:val="20"/>
                <w:lang w:val="ru-RU"/>
              </w:rPr>
            </w:pPr>
            <w:r w:rsidRPr="00173384">
              <w:rPr>
                <w:rFonts w:cs="Arial"/>
                <w:snapToGrid w:val="0"/>
                <w:color w:val="000000"/>
                <w:sz w:val="20"/>
                <w:lang w:val="ru-RU"/>
              </w:rPr>
              <w:t>Нет</w:t>
            </w:r>
          </w:p>
        </w:tc>
        <w:tc>
          <w:tcPr>
            <w:tcW w:w="2127" w:type="dxa"/>
          </w:tcPr>
          <w:p w:rsidR="006042DE" w:rsidRPr="00173384" w:rsidRDefault="006042DE" w:rsidP="006042DE">
            <w:pPr>
              <w:spacing w:before="0" w:line="240" w:lineRule="auto"/>
              <w:rPr>
                <w:rFonts w:cs="Arial"/>
                <w:sz w:val="20"/>
                <w:lang w:val="ru-RU"/>
              </w:rPr>
            </w:pPr>
            <w:r w:rsidRPr="00173384">
              <w:rPr>
                <w:rFonts w:cs="Arial"/>
                <w:snapToGrid w:val="0"/>
                <w:color w:val="000000"/>
                <w:sz w:val="20"/>
                <w:lang w:val="ru-RU"/>
              </w:rPr>
              <w:t>Минприроды</w:t>
            </w:r>
          </w:p>
        </w:tc>
      </w:tr>
    </w:tbl>
    <w:p w:rsidR="006042DE" w:rsidRPr="006042DE" w:rsidRDefault="006042DE" w:rsidP="006042DE">
      <w:pPr>
        <w:spacing w:before="240" w:after="120" w:line="240" w:lineRule="auto"/>
        <w:rPr>
          <w:rFonts w:cs="Arial"/>
          <w:snapToGrid w:val="0"/>
          <w:color w:val="000000"/>
          <w:sz w:val="20"/>
          <w:u w:val="single"/>
          <w:lang w:val="ru-RU"/>
        </w:rPr>
      </w:pPr>
      <w:r w:rsidRPr="006042DE">
        <w:rPr>
          <w:rFonts w:cs="Arial"/>
          <w:snapToGrid w:val="0"/>
          <w:color w:val="000000"/>
          <w:sz w:val="20"/>
          <w:u w:val="single"/>
        </w:rPr>
        <w:t>E</w:t>
      </w:r>
      <w:r w:rsidRPr="006042DE">
        <w:rPr>
          <w:rFonts w:cs="Arial"/>
          <w:snapToGrid w:val="0"/>
          <w:color w:val="000000"/>
          <w:sz w:val="20"/>
          <w:u w:val="single"/>
          <w:lang w:val="ru-RU"/>
        </w:rPr>
        <w:t>. Комментарии на основе национального опыта</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933C5C" w:rsidRPr="00933C5C" w:rsidTr="00440EF1">
        <w:trPr>
          <w:trHeight w:val="710"/>
        </w:trPr>
        <w:tc>
          <w:tcPr>
            <w:tcW w:w="454" w:type="dxa"/>
            <w:vAlign w:val="center"/>
          </w:tcPr>
          <w:p w:rsidR="00933C5C" w:rsidRPr="00933C5C" w:rsidRDefault="00933C5C" w:rsidP="0013658E">
            <w:pPr>
              <w:spacing w:before="0" w:line="240" w:lineRule="auto"/>
              <w:jc w:val="center"/>
              <w:rPr>
                <w:rFonts w:cs="Arial"/>
                <w:snapToGrid w:val="0"/>
                <w:color w:val="000000"/>
                <w:sz w:val="20"/>
                <w:lang w:val="ru-RU"/>
              </w:rPr>
            </w:pPr>
            <w:r w:rsidRPr="00933C5C">
              <w:rPr>
                <w:rFonts w:cs="Arial"/>
                <w:snapToGrid w:val="0"/>
                <w:color w:val="000000"/>
                <w:sz w:val="18"/>
                <w:szCs w:val="18"/>
                <w:lang w:val="ru-RU"/>
              </w:rPr>
              <w:t>№№</w:t>
            </w:r>
            <w:r w:rsidRPr="00933C5C">
              <w:rPr>
                <w:rFonts w:cs="Arial"/>
                <w:snapToGrid w:val="0"/>
                <w:color w:val="000000"/>
                <w:sz w:val="20"/>
                <w:lang w:val="ru-RU"/>
              </w:rPr>
              <w:t xml:space="preserve"> </w:t>
            </w:r>
            <w:proofErr w:type="gramStart"/>
            <w:r w:rsidRPr="00933C5C">
              <w:rPr>
                <w:rFonts w:cs="Arial"/>
                <w:snapToGrid w:val="0"/>
                <w:color w:val="000000"/>
                <w:sz w:val="20"/>
                <w:lang w:val="ru-RU"/>
              </w:rPr>
              <w:t>п</w:t>
            </w:r>
            <w:proofErr w:type="gramEnd"/>
            <w:r w:rsidRPr="00933C5C">
              <w:rPr>
                <w:rFonts w:cs="Arial"/>
                <w:snapToGrid w:val="0"/>
                <w:color w:val="000000"/>
                <w:sz w:val="20"/>
                <w:lang w:val="ru-RU"/>
              </w:rPr>
              <w:t>/п</w:t>
            </w:r>
          </w:p>
        </w:tc>
        <w:tc>
          <w:tcPr>
            <w:tcW w:w="4614" w:type="dxa"/>
            <w:vAlign w:val="center"/>
          </w:tcPr>
          <w:p w:rsidR="00933C5C" w:rsidRPr="00933C5C" w:rsidRDefault="00933C5C" w:rsidP="006042DE">
            <w:pPr>
              <w:spacing w:before="0" w:line="240" w:lineRule="auto"/>
              <w:jc w:val="center"/>
              <w:rPr>
                <w:rFonts w:cs="Arial"/>
                <w:snapToGrid w:val="0"/>
                <w:color w:val="000000"/>
                <w:sz w:val="20"/>
                <w:lang w:val="ru-RU"/>
              </w:rPr>
            </w:pPr>
            <w:r w:rsidRPr="00933C5C">
              <w:rPr>
                <w:rFonts w:cs="Arial"/>
                <w:snapToGrid w:val="0"/>
                <w:color w:val="000000"/>
                <w:sz w:val="20"/>
                <w:lang w:val="ru-RU"/>
              </w:rPr>
              <w:t>Вопрос</w:t>
            </w:r>
          </w:p>
        </w:tc>
        <w:tc>
          <w:tcPr>
            <w:tcW w:w="8001" w:type="dxa"/>
            <w:vAlign w:val="center"/>
          </w:tcPr>
          <w:p w:rsidR="00933C5C" w:rsidRPr="00933C5C" w:rsidRDefault="00933C5C" w:rsidP="006042DE">
            <w:pPr>
              <w:spacing w:before="0" w:line="240" w:lineRule="auto"/>
              <w:jc w:val="center"/>
              <w:rPr>
                <w:rFonts w:cs="Arial"/>
                <w:snapToGrid w:val="0"/>
                <w:color w:val="000000"/>
                <w:sz w:val="20"/>
                <w:lang w:val="ru-RU"/>
              </w:rPr>
            </w:pPr>
            <w:r w:rsidRPr="00933C5C">
              <w:rPr>
                <w:rFonts w:cs="Arial"/>
                <w:snapToGrid w:val="0"/>
                <w:color w:val="000000"/>
                <w:sz w:val="20"/>
                <w:lang w:val="ru-RU"/>
              </w:rPr>
              <w:t>Нормативно-правовой документ</w:t>
            </w:r>
          </w:p>
        </w:tc>
        <w:tc>
          <w:tcPr>
            <w:tcW w:w="2127" w:type="dxa"/>
            <w:vAlign w:val="center"/>
          </w:tcPr>
          <w:p w:rsidR="00933C5C" w:rsidRPr="00933C5C" w:rsidRDefault="00933C5C" w:rsidP="006042DE">
            <w:pPr>
              <w:spacing w:before="0" w:line="240" w:lineRule="auto"/>
              <w:jc w:val="center"/>
              <w:rPr>
                <w:rFonts w:cs="Arial"/>
                <w:snapToGrid w:val="0"/>
                <w:color w:val="000000"/>
                <w:sz w:val="20"/>
                <w:lang w:val="ru-RU"/>
              </w:rPr>
            </w:pPr>
            <w:r w:rsidRPr="00933C5C">
              <w:rPr>
                <w:rFonts w:cs="Arial"/>
                <w:snapToGrid w:val="0"/>
                <w:color w:val="000000"/>
                <w:sz w:val="20"/>
                <w:lang w:val="ru-RU"/>
              </w:rPr>
              <w:t>Ответственный орган (контактное лицо)</w:t>
            </w:r>
          </w:p>
        </w:tc>
      </w:tr>
      <w:tr w:rsidR="00933C5C" w:rsidRPr="001B6A3B" w:rsidTr="00440EF1">
        <w:trPr>
          <w:trHeight w:val="1058"/>
        </w:trPr>
        <w:tc>
          <w:tcPr>
            <w:tcW w:w="454" w:type="dxa"/>
          </w:tcPr>
          <w:p w:rsidR="00933C5C" w:rsidRPr="00933C5C" w:rsidRDefault="00933C5C"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933C5C" w:rsidRPr="00933C5C" w:rsidRDefault="00933C5C" w:rsidP="007875AC">
            <w:pPr>
              <w:spacing w:before="0" w:line="240" w:lineRule="auto"/>
              <w:jc w:val="left"/>
              <w:rPr>
                <w:rFonts w:cs="Arial"/>
                <w:snapToGrid w:val="0"/>
                <w:color w:val="000000"/>
                <w:sz w:val="20"/>
                <w:lang w:val="ru-RU"/>
              </w:rPr>
            </w:pPr>
            <w:r w:rsidRPr="00933C5C">
              <w:rPr>
                <w:rFonts w:cs="Arial"/>
                <w:snapToGrid w:val="0"/>
                <w:color w:val="000000"/>
                <w:sz w:val="20"/>
                <w:lang w:val="ru-RU"/>
              </w:rPr>
              <w:t>Положительный опыт, сильные стороны системы природоохранных разрешений (что можно порекомендовать другим странам)</w:t>
            </w:r>
          </w:p>
        </w:tc>
        <w:tc>
          <w:tcPr>
            <w:tcW w:w="8001" w:type="dxa"/>
          </w:tcPr>
          <w:p w:rsidR="00933C5C" w:rsidRPr="00933C5C" w:rsidRDefault="00933C5C" w:rsidP="006042DE">
            <w:pPr>
              <w:spacing w:before="0" w:line="240" w:lineRule="auto"/>
              <w:rPr>
                <w:rFonts w:cs="Arial"/>
                <w:snapToGrid w:val="0"/>
                <w:color w:val="000000"/>
                <w:sz w:val="20"/>
                <w:lang w:val="ru-RU"/>
              </w:rPr>
            </w:pPr>
            <w:r w:rsidRPr="00933C5C">
              <w:rPr>
                <w:rFonts w:cs="Arial"/>
                <w:snapToGrid w:val="0"/>
                <w:color w:val="000000"/>
                <w:sz w:val="20"/>
                <w:lang w:val="ru-RU"/>
              </w:rPr>
              <w:t>Долгосрочное планирование выбросов в атмосферу и</w:t>
            </w:r>
            <w:r w:rsidR="00D766F0">
              <w:rPr>
                <w:rFonts w:cs="Arial"/>
                <w:snapToGrid w:val="0"/>
                <w:color w:val="000000"/>
                <w:sz w:val="20"/>
                <w:lang w:val="ru-RU"/>
              </w:rPr>
              <w:t xml:space="preserve"> учёт </w:t>
            </w:r>
            <w:r w:rsidRPr="00933C5C">
              <w:rPr>
                <w:rFonts w:cs="Arial"/>
                <w:snapToGrid w:val="0"/>
                <w:color w:val="000000"/>
                <w:sz w:val="20"/>
                <w:lang w:val="ru-RU"/>
              </w:rPr>
              <w:t>НДТМ при выдаче разрешений, особые условия к разрешению, определяющие требования к мониторингу, топливу, сырью, материалам</w:t>
            </w:r>
          </w:p>
        </w:tc>
        <w:tc>
          <w:tcPr>
            <w:tcW w:w="2127" w:type="dxa"/>
          </w:tcPr>
          <w:p w:rsidR="00933C5C" w:rsidRPr="00933C5C" w:rsidRDefault="00933C5C" w:rsidP="006042DE">
            <w:pPr>
              <w:spacing w:before="0" w:line="240" w:lineRule="auto"/>
              <w:rPr>
                <w:rFonts w:cs="Arial"/>
                <w:snapToGrid w:val="0"/>
                <w:color w:val="000000"/>
                <w:sz w:val="20"/>
                <w:lang w:val="ru-RU"/>
              </w:rPr>
            </w:pPr>
          </w:p>
        </w:tc>
      </w:tr>
      <w:tr w:rsidR="00933C5C" w:rsidRPr="00933C5C" w:rsidTr="00440EF1">
        <w:trPr>
          <w:trHeight w:val="1058"/>
        </w:trPr>
        <w:tc>
          <w:tcPr>
            <w:tcW w:w="454" w:type="dxa"/>
          </w:tcPr>
          <w:p w:rsidR="00933C5C" w:rsidRPr="00933C5C" w:rsidRDefault="00933C5C"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933C5C" w:rsidRPr="00933C5C" w:rsidRDefault="00933C5C" w:rsidP="007875AC">
            <w:pPr>
              <w:spacing w:before="0" w:line="240" w:lineRule="auto"/>
              <w:jc w:val="left"/>
              <w:rPr>
                <w:rFonts w:cs="Arial"/>
                <w:snapToGrid w:val="0"/>
                <w:color w:val="000000"/>
                <w:sz w:val="20"/>
                <w:lang w:val="ru-RU"/>
              </w:rPr>
            </w:pPr>
            <w:r w:rsidRPr="00933C5C">
              <w:rPr>
                <w:rFonts w:cs="Arial"/>
                <w:snapToGrid w:val="0"/>
                <w:color w:val="000000"/>
                <w:sz w:val="20"/>
                <w:lang w:val="ru-RU"/>
              </w:rPr>
              <w:t>Наиболее существенные недостатки, явные недочёты системы (от чего нужно немедленно избавляться)</w:t>
            </w:r>
          </w:p>
        </w:tc>
        <w:tc>
          <w:tcPr>
            <w:tcW w:w="8001" w:type="dxa"/>
          </w:tcPr>
          <w:p w:rsidR="00933C5C" w:rsidRPr="00933C5C" w:rsidRDefault="00933C5C" w:rsidP="006042DE">
            <w:pPr>
              <w:spacing w:before="0" w:line="240" w:lineRule="auto"/>
              <w:rPr>
                <w:rFonts w:cs="Arial"/>
                <w:snapToGrid w:val="0"/>
                <w:color w:val="000000"/>
                <w:sz w:val="20"/>
                <w:lang w:val="ru-RU"/>
              </w:rPr>
            </w:pPr>
            <w:r w:rsidRPr="00933C5C">
              <w:rPr>
                <w:rFonts w:cs="Arial"/>
                <w:snapToGrid w:val="0"/>
                <w:color w:val="000000"/>
                <w:sz w:val="20"/>
                <w:lang w:val="ru-RU"/>
              </w:rPr>
              <w:t xml:space="preserve">-Исключение из нормирования </w:t>
            </w:r>
            <w:proofErr w:type="gramStart"/>
            <w:r w:rsidRPr="00933C5C">
              <w:rPr>
                <w:rFonts w:cs="Arial"/>
                <w:snapToGrid w:val="0"/>
                <w:color w:val="000000"/>
                <w:sz w:val="20"/>
                <w:lang w:val="ru-RU"/>
              </w:rPr>
              <w:t>мелких</w:t>
            </w:r>
            <w:proofErr w:type="gramEnd"/>
            <w:r w:rsidRPr="00933C5C">
              <w:rPr>
                <w:rFonts w:cs="Arial"/>
                <w:snapToGrid w:val="0"/>
                <w:color w:val="000000"/>
                <w:sz w:val="20"/>
                <w:lang w:val="ru-RU"/>
              </w:rPr>
              <w:t xml:space="preserve"> природопользователей.</w:t>
            </w:r>
          </w:p>
          <w:p w:rsidR="00933C5C" w:rsidRPr="00933C5C" w:rsidRDefault="00933C5C" w:rsidP="006042DE">
            <w:pPr>
              <w:spacing w:before="0" w:line="240" w:lineRule="auto"/>
              <w:rPr>
                <w:rFonts w:cs="Arial"/>
                <w:snapToGrid w:val="0"/>
                <w:color w:val="000000"/>
                <w:sz w:val="20"/>
                <w:lang w:val="ru-RU"/>
              </w:rPr>
            </w:pPr>
            <w:r w:rsidRPr="00933C5C">
              <w:rPr>
                <w:rFonts w:cs="Arial"/>
                <w:snapToGrid w:val="0"/>
                <w:color w:val="000000"/>
                <w:sz w:val="20"/>
                <w:lang w:val="ru-RU"/>
              </w:rPr>
              <w:t>-Отсутствие отраслевых технологических нормативов</w:t>
            </w:r>
          </w:p>
        </w:tc>
        <w:tc>
          <w:tcPr>
            <w:tcW w:w="2127" w:type="dxa"/>
          </w:tcPr>
          <w:p w:rsidR="00933C5C" w:rsidRPr="00933C5C" w:rsidRDefault="00933C5C" w:rsidP="006042DE">
            <w:pPr>
              <w:spacing w:before="0" w:line="240" w:lineRule="auto"/>
              <w:rPr>
                <w:rFonts w:cs="Arial"/>
                <w:snapToGrid w:val="0"/>
                <w:color w:val="000000"/>
                <w:sz w:val="20"/>
                <w:lang w:val="ru-RU"/>
              </w:rPr>
            </w:pPr>
          </w:p>
        </w:tc>
      </w:tr>
    </w:tbl>
    <w:p w:rsidR="00600DF4" w:rsidRDefault="00600DF4">
      <w:pPr>
        <w:spacing w:before="0" w:line="240" w:lineRule="auto"/>
        <w:jc w:val="left"/>
        <w:rPr>
          <w:rFonts w:cs="Arial"/>
          <w:szCs w:val="21"/>
          <w:lang w:val="ru-RU"/>
        </w:rPr>
        <w:sectPr w:rsidR="00600DF4" w:rsidSect="00B970F6">
          <w:headerReference w:type="even" r:id="rId58"/>
          <w:headerReference w:type="default" r:id="rId59"/>
          <w:footerReference w:type="even" r:id="rId60"/>
          <w:footerReference w:type="default" r:id="rId61"/>
          <w:headerReference w:type="first" r:id="rId62"/>
          <w:footerReference w:type="first" r:id="rId63"/>
          <w:pgSz w:w="16837" w:h="11905" w:orient="landscape" w:code="9"/>
          <w:pgMar w:top="1134" w:right="851" w:bottom="851" w:left="851" w:header="720" w:footer="709" w:gutter="0"/>
          <w:cols w:space="720"/>
          <w:titlePg/>
          <w:docGrid w:linePitch="360"/>
        </w:sectPr>
      </w:pPr>
    </w:p>
    <w:p w:rsidR="00DF56DB" w:rsidRPr="00D11BA6" w:rsidRDefault="008A3199" w:rsidP="00001E70">
      <w:pPr>
        <w:pStyle w:val="Heading2"/>
        <w:rPr>
          <w:rStyle w:val="Heading1Char"/>
          <w:bCs/>
          <w:lang w:val="ru-RU"/>
        </w:rPr>
      </w:pPr>
      <w:bookmarkStart w:id="14" w:name="_Toc356043592"/>
      <w:r>
        <w:rPr>
          <w:rStyle w:val="Heading1Char"/>
          <w:bCs/>
          <w:lang w:val="ru-RU"/>
        </w:rPr>
        <w:lastRenderedPageBreak/>
        <w:t>ГРУЗИЯ</w:t>
      </w:r>
      <w:bookmarkEnd w:id="14"/>
    </w:p>
    <w:bookmarkEnd w:id="7"/>
    <w:p w:rsidR="007B6929" w:rsidRPr="00FF1DB8" w:rsidRDefault="007B6929" w:rsidP="007B6929">
      <w:pPr>
        <w:spacing w:before="0" w:after="120" w:line="240" w:lineRule="auto"/>
        <w:rPr>
          <w:rFonts w:cs="Arial"/>
          <w:snapToGrid w:val="0"/>
          <w:color w:val="000000"/>
          <w:sz w:val="20"/>
          <w:u w:val="single"/>
          <w:lang w:val="ru-RU"/>
        </w:rPr>
      </w:pPr>
      <w:r w:rsidRPr="00FF1DB8">
        <w:rPr>
          <w:rFonts w:cs="Arial"/>
          <w:snapToGrid w:val="0"/>
          <w:color w:val="000000"/>
          <w:sz w:val="20"/>
          <w:u w:val="single"/>
          <w:lang w:val="ru-RU"/>
        </w:rPr>
        <w:t>A. Инвентаризация промышленных производств</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933C5C" w:rsidRPr="00FF1DB8" w:rsidTr="00440EF1">
        <w:trPr>
          <w:trHeight w:val="710"/>
        </w:trPr>
        <w:tc>
          <w:tcPr>
            <w:tcW w:w="454" w:type="dxa"/>
            <w:vAlign w:val="center"/>
          </w:tcPr>
          <w:p w:rsidR="00933C5C" w:rsidRPr="00FF1DB8" w:rsidRDefault="00933C5C" w:rsidP="0013658E">
            <w:pPr>
              <w:spacing w:before="0" w:line="240" w:lineRule="auto"/>
              <w:jc w:val="center"/>
              <w:rPr>
                <w:rFonts w:cs="Arial"/>
                <w:snapToGrid w:val="0"/>
                <w:color w:val="000000"/>
                <w:sz w:val="20"/>
                <w:lang w:val="ru-RU"/>
              </w:rPr>
            </w:pPr>
            <w:r w:rsidRPr="00FF1DB8">
              <w:rPr>
                <w:rFonts w:cs="Arial"/>
                <w:snapToGrid w:val="0"/>
                <w:color w:val="000000"/>
                <w:sz w:val="18"/>
                <w:szCs w:val="18"/>
                <w:lang w:val="ru-RU"/>
              </w:rPr>
              <w:t>№№</w:t>
            </w:r>
            <w:r w:rsidRPr="00FF1DB8">
              <w:rPr>
                <w:rFonts w:cs="Arial"/>
                <w:snapToGrid w:val="0"/>
                <w:color w:val="000000"/>
                <w:sz w:val="20"/>
                <w:lang w:val="ru-RU"/>
              </w:rPr>
              <w:t xml:space="preserve"> </w:t>
            </w:r>
            <w:proofErr w:type="gramStart"/>
            <w:r w:rsidRPr="00FF1DB8">
              <w:rPr>
                <w:rFonts w:cs="Arial"/>
                <w:snapToGrid w:val="0"/>
                <w:color w:val="000000"/>
                <w:sz w:val="20"/>
                <w:lang w:val="ru-RU"/>
              </w:rPr>
              <w:t>п</w:t>
            </w:r>
            <w:proofErr w:type="gramEnd"/>
            <w:r w:rsidRPr="00FF1DB8">
              <w:rPr>
                <w:rFonts w:cs="Arial"/>
                <w:snapToGrid w:val="0"/>
                <w:color w:val="000000"/>
                <w:sz w:val="20"/>
                <w:lang w:val="ru-RU"/>
              </w:rPr>
              <w:t>/п</w:t>
            </w:r>
          </w:p>
        </w:tc>
        <w:tc>
          <w:tcPr>
            <w:tcW w:w="4614" w:type="dxa"/>
            <w:vAlign w:val="center"/>
          </w:tcPr>
          <w:p w:rsidR="00933C5C" w:rsidRPr="00FF1DB8" w:rsidRDefault="00933C5C"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Вопрос</w:t>
            </w:r>
          </w:p>
        </w:tc>
        <w:tc>
          <w:tcPr>
            <w:tcW w:w="8001" w:type="dxa"/>
            <w:vAlign w:val="center"/>
          </w:tcPr>
          <w:p w:rsidR="00933C5C" w:rsidRPr="00FF1DB8" w:rsidRDefault="00933C5C"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Нормативно-правовой документ</w:t>
            </w:r>
          </w:p>
        </w:tc>
        <w:tc>
          <w:tcPr>
            <w:tcW w:w="2127" w:type="dxa"/>
            <w:vAlign w:val="center"/>
          </w:tcPr>
          <w:p w:rsidR="00933C5C" w:rsidRPr="00FF1DB8" w:rsidRDefault="00933C5C"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Ответственный орган (контактное лицо)</w:t>
            </w:r>
          </w:p>
        </w:tc>
      </w:tr>
      <w:tr w:rsidR="00933C5C" w:rsidRPr="001B6A3B" w:rsidTr="00440EF1">
        <w:trPr>
          <w:trHeight w:val="704"/>
        </w:trPr>
        <w:tc>
          <w:tcPr>
            <w:tcW w:w="454" w:type="dxa"/>
          </w:tcPr>
          <w:p w:rsidR="00933C5C" w:rsidRPr="00FF1DB8" w:rsidRDefault="00933C5C" w:rsidP="00D05ED8">
            <w:pPr>
              <w:numPr>
                <w:ilvl w:val="0"/>
                <w:numId w:val="61"/>
              </w:numPr>
              <w:spacing w:before="0" w:line="240" w:lineRule="auto"/>
              <w:jc w:val="right"/>
              <w:rPr>
                <w:rFonts w:cs="Arial"/>
                <w:snapToGrid w:val="0"/>
                <w:color w:val="000000"/>
                <w:sz w:val="20"/>
                <w:lang w:val="ru-RU"/>
              </w:rPr>
            </w:pPr>
          </w:p>
        </w:tc>
        <w:tc>
          <w:tcPr>
            <w:tcW w:w="4614" w:type="dxa"/>
          </w:tcPr>
          <w:p w:rsidR="00933C5C" w:rsidRPr="00FF1DB8" w:rsidRDefault="00933C5C" w:rsidP="007B6929">
            <w:pPr>
              <w:spacing w:before="0" w:line="240" w:lineRule="auto"/>
              <w:ind w:left="113"/>
              <w:rPr>
                <w:rFonts w:cs="Arial"/>
                <w:snapToGrid w:val="0"/>
                <w:color w:val="000000"/>
                <w:sz w:val="20"/>
                <w:lang w:val="ru-RU"/>
              </w:rPr>
            </w:pPr>
            <w:r w:rsidRPr="00FF1DB8">
              <w:rPr>
                <w:rFonts w:cs="Arial"/>
                <w:snapToGrid w:val="0"/>
                <w:color w:val="000000"/>
                <w:sz w:val="20"/>
                <w:lang w:val="ru-RU"/>
              </w:rPr>
              <w:t>Имеется ли в стране перечень промышленных предприятий и производств?</w:t>
            </w:r>
          </w:p>
        </w:tc>
        <w:tc>
          <w:tcPr>
            <w:tcW w:w="8001" w:type="dxa"/>
          </w:tcPr>
          <w:p w:rsidR="00933C5C" w:rsidRPr="00FF1DB8" w:rsidRDefault="00933C5C" w:rsidP="007B6929">
            <w:pPr>
              <w:spacing w:before="0" w:line="240" w:lineRule="auto"/>
              <w:rPr>
                <w:rFonts w:cs="Arial"/>
                <w:color w:val="000000"/>
                <w:sz w:val="20"/>
                <w:lang w:val="ru-RU"/>
              </w:rPr>
            </w:pPr>
            <w:r w:rsidRPr="00FF1DB8">
              <w:rPr>
                <w:rFonts w:cs="Arial"/>
                <w:snapToGrid w:val="0"/>
                <w:color w:val="000000"/>
                <w:sz w:val="20"/>
                <w:lang w:val="ru-RU"/>
              </w:rPr>
              <w:t xml:space="preserve">Ежегодно приказом Министра </w:t>
            </w:r>
            <w:r w:rsidR="002D4874">
              <w:rPr>
                <w:rFonts w:cs="Arial"/>
                <w:snapToGrid w:val="0"/>
                <w:color w:val="000000"/>
                <w:sz w:val="20"/>
                <w:lang w:val="ru-RU"/>
              </w:rPr>
              <w:t>охраны окружающей среды (</w:t>
            </w:r>
            <w:r w:rsidRPr="00FF1DB8">
              <w:rPr>
                <w:rFonts w:cs="Arial"/>
                <w:snapToGrid w:val="0"/>
                <w:color w:val="000000"/>
                <w:sz w:val="20"/>
                <w:lang w:val="ru-RU"/>
              </w:rPr>
              <w:t>ООС</w:t>
            </w:r>
            <w:r w:rsidR="002D4874">
              <w:rPr>
                <w:rFonts w:cs="Arial"/>
                <w:snapToGrid w:val="0"/>
                <w:color w:val="000000"/>
                <w:sz w:val="20"/>
                <w:lang w:val="ru-RU"/>
              </w:rPr>
              <w:t>)</w:t>
            </w:r>
            <w:r w:rsidRPr="00FF1DB8">
              <w:rPr>
                <w:rFonts w:cs="Arial"/>
                <w:snapToGrid w:val="0"/>
                <w:color w:val="000000"/>
                <w:sz w:val="20"/>
                <w:lang w:val="ru-RU"/>
              </w:rPr>
              <w:t xml:space="preserve"> утверждается официальный перечень в виде приказа “</w:t>
            </w:r>
            <w:r w:rsidRPr="00FF1DB8">
              <w:rPr>
                <w:rFonts w:cs="Arial"/>
                <w:i/>
                <w:snapToGrid w:val="0"/>
                <w:color w:val="000000"/>
                <w:sz w:val="20"/>
                <w:lang w:val="ru-RU"/>
              </w:rPr>
              <w:t>Об утверждении перечня учитываемых и идентифицированных стационарных объектов загрязнения атмосферы</w:t>
            </w:r>
            <w:r w:rsidRPr="00FF1DB8">
              <w:rPr>
                <w:rFonts w:cs="Arial"/>
                <w:snapToGrid w:val="0"/>
                <w:color w:val="000000"/>
                <w:sz w:val="20"/>
                <w:lang w:val="ru-RU"/>
              </w:rPr>
              <w:t>”. Последний приказ за № 29 от 02.08.2010 г. Существует проект приказа на 2011 год, однако он не утверждён.</w:t>
            </w:r>
            <w:r w:rsidRPr="00FF1DB8">
              <w:rPr>
                <w:rFonts w:cs="Arial"/>
                <w:color w:val="000000"/>
                <w:sz w:val="20"/>
                <w:lang w:val="ru-RU"/>
              </w:rPr>
              <w:t xml:space="preserve"> </w:t>
            </w:r>
          </w:p>
          <w:p w:rsidR="00933C5C" w:rsidRPr="00FF1DB8" w:rsidRDefault="00933C5C" w:rsidP="007B6929">
            <w:pPr>
              <w:spacing w:before="0" w:line="240" w:lineRule="auto"/>
              <w:rPr>
                <w:rFonts w:cs="Arial"/>
                <w:snapToGrid w:val="0"/>
                <w:color w:val="000000"/>
                <w:sz w:val="20"/>
                <w:lang w:val="ru-RU"/>
              </w:rPr>
            </w:pPr>
            <w:r w:rsidRPr="00FF1DB8">
              <w:rPr>
                <w:rFonts w:cs="Arial"/>
                <w:color w:val="000000"/>
                <w:sz w:val="20"/>
                <w:lang w:val="ru-RU"/>
              </w:rPr>
              <w:t>Перечень предприятий-загрязнителей в Министерстве ООС приводится без соответствующей кодировки по NACE Rev. 1.1</w:t>
            </w:r>
          </w:p>
        </w:tc>
        <w:tc>
          <w:tcPr>
            <w:tcW w:w="2127" w:type="dxa"/>
          </w:tcPr>
          <w:p w:rsidR="00933C5C" w:rsidRPr="00FF1DB8" w:rsidRDefault="00933C5C" w:rsidP="00092B90">
            <w:pPr>
              <w:spacing w:before="0" w:line="240" w:lineRule="auto"/>
              <w:jc w:val="left"/>
              <w:rPr>
                <w:rFonts w:cs="Arial"/>
                <w:snapToGrid w:val="0"/>
                <w:color w:val="000000"/>
                <w:sz w:val="20"/>
                <w:lang w:val="ru-RU"/>
              </w:rPr>
            </w:pPr>
            <w:r w:rsidRPr="00FF1DB8">
              <w:rPr>
                <w:rFonts w:cs="Arial"/>
                <w:snapToGrid w:val="0"/>
                <w:color w:val="000000"/>
                <w:sz w:val="20"/>
                <w:lang w:val="ru-RU"/>
              </w:rPr>
              <w:t>Министерство ООС (</w:t>
            </w:r>
            <w:r w:rsidR="001F52D3">
              <w:rPr>
                <w:rFonts w:cs="Arial"/>
                <w:snapToGrid w:val="0"/>
                <w:color w:val="000000"/>
                <w:sz w:val="20"/>
                <w:lang w:val="ru-RU"/>
              </w:rPr>
              <w:t>руководитель</w:t>
            </w:r>
            <w:r w:rsidRPr="00FF1DB8">
              <w:rPr>
                <w:rFonts w:cs="Arial"/>
                <w:snapToGrid w:val="0"/>
                <w:color w:val="000000"/>
                <w:sz w:val="20"/>
                <w:lang w:val="ru-RU"/>
              </w:rPr>
              <w:t xml:space="preserve"> управления охраны атмосферного воздуха Кетеван Кордзахия)</w:t>
            </w:r>
          </w:p>
        </w:tc>
      </w:tr>
      <w:tr w:rsidR="00933C5C" w:rsidRPr="00FF1DB8" w:rsidTr="00440EF1">
        <w:trPr>
          <w:trHeight w:val="1058"/>
        </w:trPr>
        <w:tc>
          <w:tcPr>
            <w:tcW w:w="454" w:type="dxa"/>
          </w:tcPr>
          <w:p w:rsidR="00933C5C" w:rsidRPr="00FF1DB8" w:rsidRDefault="00933C5C"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933C5C" w:rsidRPr="00FF1DB8" w:rsidRDefault="00933C5C" w:rsidP="006C16FB">
            <w:pPr>
              <w:spacing w:before="0" w:line="240" w:lineRule="auto"/>
              <w:ind w:left="113"/>
              <w:rPr>
                <w:rFonts w:cs="Arial"/>
                <w:snapToGrid w:val="0"/>
                <w:color w:val="000000"/>
                <w:sz w:val="20"/>
                <w:lang w:val="ru-RU"/>
              </w:rPr>
            </w:pPr>
            <w:r w:rsidRPr="00FF1DB8">
              <w:rPr>
                <w:rFonts w:cs="Arial"/>
                <w:snapToGrid w:val="0"/>
                <w:color w:val="000000"/>
                <w:sz w:val="20"/>
                <w:lang w:val="ru-RU"/>
              </w:rPr>
              <w:t>Имеется ли в стране перечень основных промышленных производств или их оценки по отраслям, соответствующий Приложению I Директивы КПКЗ (IPPC)?</w:t>
            </w:r>
          </w:p>
        </w:tc>
        <w:tc>
          <w:tcPr>
            <w:tcW w:w="8001" w:type="dxa"/>
          </w:tcPr>
          <w:p w:rsidR="00933C5C" w:rsidRPr="00FF1DB8" w:rsidRDefault="00933C5C"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Нет</w:t>
            </w:r>
          </w:p>
        </w:tc>
        <w:tc>
          <w:tcPr>
            <w:tcW w:w="2127" w:type="dxa"/>
          </w:tcPr>
          <w:p w:rsidR="00933C5C" w:rsidRPr="00FF1DB8" w:rsidRDefault="00933C5C" w:rsidP="007B6929">
            <w:pPr>
              <w:spacing w:before="0" w:line="240" w:lineRule="auto"/>
              <w:rPr>
                <w:rFonts w:cs="Arial"/>
                <w:snapToGrid w:val="0"/>
                <w:color w:val="000000"/>
                <w:sz w:val="20"/>
                <w:lang w:val="ru-RU"/>
              </w:rPr>
            </w:pPr>
            <w:r w:rsidRPr="00FF1DB8">
              <w:rPr>
                <w:rFonts w:cs="Arial"/>
                <w:snapToGrid w:val="0"/>
                <w:color w:val="000000"/>
                <w:sz w:val="20"/>
                <w:lang w:val="ru-RU"/>
              </w:rPr>
              <w:t>Министерство ООС</w:t>
            </w:r>
          </w:p>
        </w:tc>
      </w:tr>
      <w:tr w:rsidR="00933C5C" w:rsidRPr="001B6A3B" w:rsidTr="00440EF1">
        <w:trPr>
          <w:trHeight w:val="748"/>
        </w:trPr>
        <w:tc>
          <w:tcPr>
            <w:tcW w:w="454" w:type="dxa"/>
          </w:tcPr>
          <w:p w:rsidR="00933C5C" w:rsidRPr="00FF1DB8" w:rsidRDefault="00933C5C"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933C5C" w:rsidRPr="00FF1DB8" w:rsidRDefault="00933C5C" w:rsidP="00381D77">
            <w:pPr>
              <w:spacing w:before="0" w:line="240" w:lineRule="auto"/>
              <w:ind w:left="113"/>
              <w:jc w:val="left"/>
              <w:rPr>
                <w:rFonts w:cs="Arial"/>
                <w:snapToGrid w:val="0"/>
                <w:color w:val="000000"/>
                <w:sz w:val="20"/>
                <w:lang w:val="ru-RU"/>
              </w:rPr>
            </w:pPr>
            <w:r w:rsidRPr="00FF1DB8">
              <w:rPr>
                <w:rFonts w:cs="Arial"/>
                <w:snapToGrid w:val="0"/>
                <w:color w:val="000000"/>
                <w:sz w:val="20"/>
                <w:lang w:val="ru-RU"/>
              </w:rPr>
              <w:t>Имеется ли методология / критерии для определения мало загрязняющих производств?</w:t>
            </w:r>
          </w:p>
        </w:tc>
        <w:tc>
          <w:tcPr>
            <w:tcW w:w="8001" w:type="dxa"/>
          </w:tcPr>
          <w:p w:rsidR="00933C5C" w:rsidRPr="00FF1DB8" w:rsidRDefault="00933C5C"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Да.</w:t>
            </w:r>
          </w:p>
          <w:p w:rsidR="00933C5C" w:rsidRPr="00FF1DB8" w:rsidRDefault="00933C5C" w:rsidP="007B6929">
            <w:pPr>
              <w:spacing w:before="0" w:line="240" w:lineRule="auto"/>
              <w:rPr>
                <w:rFonts w:cs="Arial"/>
                <w:snapToGrid w:val="0"/>
                <w:color w:val="000000"/>
                <w:sz w:val="20"/>
                <w:lang w:val="ru-RU"/>
              </w:rPr>
            </w:pPr>
            <w:proofErr w:type="gramStart"/>
            <w:r w:rsidRPr="00FF1DB8">
              <w:rPr>
                <w:rFonts w:cs="Arial"/>
                <w:snapToGrid w:val="0"/>
                <w:color w:val="000000"/>
                <w:sz w:val="20"/>
                <w:lang w:val="ru-RU"/>
              </w:rPr>
              <w:t>Согласно Указу Президента Грузии № 528 от 19.10.2003 г. “</w:t>
            </w:r>
            <w:r w:rsidRPr="00FF1DB8">
              <w:rPr>
                <w:rFonts w:cs="Arial"/>
                <w:i/>
                <w:snapToGrid w:val="0"/>
                <w:color w:val="000000"/>
                <w:sz w:val="20"/>
                <w:lang w:val="ru-RU"/>
              </w:rPr>
              <w:t>Об утверждении положения о перечне маломасштабных источников загрязнения атмосферы и правил контроля концентраций и методов их определения для основных загрязняющих веществ, их, содержащихся в выбросах</w:t>
            </w:r>
            <w:r w:rsidRPr="00FF1DB8">
              <w:rPr>
                <w:rFonts w:cs="Arial"/>
                <w:snapToGrid w:val="0"/>
                <w:color w:val="000000"/>
                <w:sz w:val="20"/>
                <w:lang w:val="ru-RU"/>
              </w:rPr>
              <w:t xml:space="preserve">” – </w:t>
            </w:r>
            <w:r w:rsidRPr="00FF1DB8">
              <w:rPr>
                <w:rFonts w:cs="Arial"/>
                <w:color w:val="000000"/>
                <w:sz w:val="20"/>
                <w:lang w:val="ru-RU"/>
              </w:rPr>
              <w:t>для</w:t>
            </w:r>
            <w:r w:rsidR="00FF1DB8">
              <w:rPr>
                <w:rFonts w:cs="Arial"/>
                <w:color w:val="000000"/>
                <w:sz w:val="20"/>
                <w:lang w:val="ru-RU"/>
              </w:rPr>
              <w:t> </w:t>
            </w:r>
            <w:r w:rsidRPr="00FF1DB8">
              <w:rPr>
                <w:rFonts w:cs="Arial"/>
                <w:color w:val="000000"/>
                <w:sz w:val="20"/>
                <w:lang w:val="ru-RU"/>
              </w:rPr>
              <w:t>топливосжигающих установок с расходом</w:t>
            </w:r>
            <w:r w:rsidRPr="00FF1DB8">
              <w:rPr>
                <w:rFonts w:cs="Arial"/>
                <w:sz w:val="20"/>
                <w:lang w:val="ru-RU"/>
              </w:rPr>
              <w:t xml:space="preserve"> условного топлива </w:t>
            </w:r>
            <w:r w:rsidRPr="00FF1DB8">
              <w:rPr>
                <w:rFonts w:cs="Arial"/>
                <w:color w:val="000000"/>
                <w:sz w:val="20"/>
                <w:lang w:val="ru-RU"/>
              </w:rPr>
              <w:t xml:space="preserve">до 5 кг/ч, электрогенераторов - </w:t>
            </w:r>
            <w:r w:rsidRPr="00FF1DB8">
              <w:rPr>
                <w:rFonts w:cs="Arial"/>
                <w:sz w:val="20"/>
                <w:lang w:val="ru-RU"/>
              </w:rPr>
              <w:t>до 15 кВт·ч</w:t>
            </w:r>
            <w:r w:rsidRPr="00FF1DB8">
              <w:rPr>
                <w:rFonts w:cs="Arial"/>
                <w:color w:val="000000"/>
                <w:sz w:val="20"/>
                <w:lang w:val="ru-RU"/>
              </w:rPr>
              <w:t>. (Однако подготовлен проект изменений закона об охране атмосферного воздуха, где данное</w:t>
            </w:r>
            <w:proofErr w:type="gramEnd"/>
            <w:r w:rsidRPr="00FF1DB8">
              <w:rPr>
                <w:rFonts w:cs="Arial"/>
                <w:color w:val="000000"/>
                <w:sz w:val="20"/>
                <w:lang w:val="ru-RU"/>
              </w:rPr>
              <w:t xml:space="preserve"> регулирование изымается).</w:t>
            </w:r>
          </w:p>
        </w:tc>
        <w:tc>
          <w:tcPr>
            <w:tcW w:w="2127" w:type="dxa"/>
          </w:tcPr>
          <w:p w:rsidR="00933C5C" w:rsidRPr="00FF1DB8" w:rsidRDefault="00933C5C" w:rsidP="00092B90">
            <w:pPr>
              <w:spacing w:before="0" w:line="240" w:lineRule="auto"/>
              <w:jc w:val="left"/>
              <w:rPr>
                <w:rFonts w:cs="Arial"/>
                <w:snapToGrid w:val="0"/>
                <w:color w:val="000000"/>
                <w:sz w:val="20"/>
                <w:lang w:val="ru-RU"/>
              </w:rPr>
            </w:pPr>
            <w:r w:rsidRPr="00FF1DB8">
              <w:rPr>
                <w:rFonts w:cs="Arial"/>
                <w:snapToGrid w:val="0"/>
                <w:color w:val="000000"/>
                <w:sz w:val="20"/>
                <w:lang w:val="ru-RU"/>
              </w:rPr>
              <w:t>Министерство ООС (</w:t>
            </w:r>
            <w:r w:rsidR="001F52D3">
              <w:rPr>
                <w:rFonts w:cs="Arial"/>
                <w:snapToGrid w:val="0"/>
                <w:color w:val="000000"/>
                <w:sz w:val="20"/>
                <w:lang w:val="ru-RU"/>
              </w:rPr>
              <w:t>руководитель</w:t>
            </w:r>
            <w:r w:rsidRPr="00FF1DB8">
              <w:rPr>
                <w:rFonts w:cs="Arial"/>
                <w:snapToGrid w:val="0"/>
                <w:color w:val="000000"/>
                <w:sz w:val="20"/>
                <w:lang w:val="ru-RU"/>
              </w:rPr>
              <w:t xml:space="preserve"> управления охраны атмосферного воздуха Кетеван Кордзахия)</w:t>
            </w:r>
          </w:p>
        </w:tc>
      </w:tr>
    </w:tbl>
    <w:p w:rsidR="007B6929" w:rsidRPr="007B6929" w:rsidRDefault="007B6929" w:rsidP="007B6929">
      <w:pPr>
        <w:spacing w:before="240" w:after="120" w:line="240" w:lineRule="auto"/>
        <w:rPr>
          <w:rFonts w:cs="Arial"/>
          <w:snapToGrid w:val="0"/>
          <w:color w:val="000000"/>
          <w:sz w:val="20"/>
          <w:u w:val="single"/>
          <w:lang w:val="ru-RU"/>
        </w:rPr>
      </w:pPr>
      <w:r w:rsidRPr="007B6929">
        <w:rPr>
          <w:rFonts w:cs="Arial"/>
          <w:snapToGrid w:val="0"/>
          <w:color w:val="000000"/>
          <w:sz w:val="20"/>
          <w:u w:val="single"/>
        </w:rPr>
        <w:t>B</w:t>
      </w:r>
      <w:r w:rsidRPr="007B6929">
        <w:rPr>
          <w:rFonts w:cs="Arial"/>
          <w:snapToGrid w:val="0"/>
          <w:color w:val="000000"/>
          <w:sz w:val="20"/>
          <w:u w:val="single"/>
          <w:lang w:val="ru-RU"/>
        </w:rPr>
        <w:t>. Область регулирования действующей системы природоохранных разрешений</w:t>
      </w:r>
      <w:r w:rsidRPr="007B6929">
        <w:rPr>
          <w:rStyle w:val="FootnoteReference"/>
          <w:snapToGrid w:val="0"/>
          <w:sz w:val="20"/>
          <w:szCs w:val="20"/>
          <w:u w:val="single"/>
        </w:rPr>
        <w:footnoteReference w:id="7"/>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7B6929" w:rsidRPr="00FF1DB8" w:rsidTr="00440EF1">
        <w:trPr>
          <w:trHeight w:val="710"/>
        </w:trPr>
        <w:tc>
          <w:tcPr>
            <w:tcW w:w="454" w:type="dxa"/>
            <w:vAlign w:val="center"/>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18"/>
                <w:szCs w:val="18"/>
                <w:lang w:val="ru-RU"/>
              </w:rPr>
              <w:t>№№</w:t>
            </w:r>
            <w:r w:rsidRPr="00FF1DB8">
              <w:rPr>
                <w:rFonts w:cs="Arial"/>
                <w:snapToGrid w:val="0"/>
                <w:color w:val="000000"/>
                <w:sz w:val="20"/>
                <w:lang w:val="ru-RU"/>
              </w:rPr>
              <w:t xml:space="preserve"> </w:t>
            </w:r>
            <w:proofErr w:type="gramStart"/>
            <w:r w:rsidRPr="00FF1DB8">
              <w:rPr>
                <w:rFonts w:cs="Arial"/>
                <w:snapToGrid w:val="0"/>
                <w:color w:val="000000"/>
                <w:sz w:val="20"/>
                <w:lang w:val="ru-RU"/>
              </w:rPr>
              <w:t>п</w:t>
            </w:r>
            <w:proofErr w:type="gramEnd"/>
            <w:r w:rsidRPr="00FF1DB8">
              <w:rPr>
                <w:rFonts w:cs="Arial"/>
                <w:snapToGrid w:val="0"/>
                <w:color w:val="000000"/>
                <w:sz w:val="20"/>
                <w:lang w:val="ru-RU"/>
              </w:rPr>
              <w:t>/п</w:t>
            </w:r>
          </w:p>
        </w:tc>
        <w:tc>
          <w:tcPr>
            <w:tcW w:w="4614" w:type="dxa"/>
            <w:vAlign w:val="center"/>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Вопрос</w:t>
            </w:r>
          </w:p>
        </w:tc>
        <w:tc>
          <w:tcPr>
            <w:tcW w:w="8001" w:type="dxa"/>
            <w:vAlign w:val="center"/>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Нормативно-правовой документ</w:t>
            </w:r>
          </w:p>
        </w:tc>
        <w:tc>
          <w:tcPr>
            <w:tcW w:w="2127" w:type="dxa"/>
            <w:vAlign w:val="center"/>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Ответственный орган (контактное лицо)</w:t>
            </w:r>
          </w:p>
        </w:tc>
      </w:tr>
      <w:tr w:rsidR="007B6929" w:rsidRPr="001B6A3B" w:rsidTr="00440EF1">
        <w:trPr>
          <w:trHeight w:val="1058"/>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 xml:space="preserve">Перечень действующих разрешений, связанных с экологическими показателями промышленных производств (выбросы и сбросы загрязняющих веществ, образование и размещение отходов, энергоэффективность, использование природных ресурсов, охрану труда, аварийные </w:t>
            </w:r>
            <w:r w:rsidRPr="00FF1DB8">
              <w:rPr>
                <w:rFonts w:cs="Arial"/>
                <w:snapToGrid w:val="0"/>
                <w:color w:val="000000"/>
                <w:sz w:val="20"/>
                <w:lang w:val="ru-RU"/>
              </w:rPr>
              <w:lastRenderedPageBreak/>
              <w:t>ситуации, реабилитацию промплощадки при закрытии предприятия)</w:t>
            </w:r>
          </w:p>
        </w:tc>
        <w:tc>
          <w:tcPr>
            <w:tcW w:w="8001"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lastRenderedPageBreak/>
              <w:t xml:space="preserve">Разрешение воздействия на окружающую среду выдаётся на основании ОВОС. В </w:t>
            </w:r>
            <w:proofErr w:type="gramStart"/>
            <w:r w:rsidRPr="00FF1DB8">
              <w:rPr>
                <w:rFonts w:cs="Arial"/>
                <w:snapToGrid w:val="0"/>
                <w:color w:val="000000"/>
                <w:sz w:val="20"/>
                <w:lang w:val="ru-RU"/>
              </w:rPr>
              <w:t>составе</w:t>
            </w:r>
            <w:proofErr w:type="gramEnd"/>
            <w:r w:rsidRPr="00FF1DB8">
              <w:rPr>
                <w:rFonts w:cs="Arial"/>
                <w:snapToGrid w:val="0"/>
                <w:color w:val="000000"/>
                <w:sz w:val="20"/>
                <w:lang w:val="ru-RU"/>
              </w:rPr>
              <w:t xml:space="preserve"> ОВОС должны присутствовать согласованные документы по инвентаризации и по ПДВ</w:t>
            </w:r>
            <w:r w:rsidRPr="00FF1DB8">
              <w:rPr>
                <w:rFonts w:cs="Arial"/>
                <w:sz w:val="20"/>
                <w:lang w:val="ru-RU"/>
              </w:rPr>
              <w:t>.</w:t>
            </w:r>
          </w:p>
          <w:p w:rsidR="007B6929" w:rsidRPr="00FF1DB8" w:rsidRDefault="007B6929" w:rsidP="007B6929">
            <w:pPr>
              <w:spacing w:before="0" w:line="240" w:lineRule="auto"/>
              <w:rPr>
                <w:rFonts w:cs="Arial"/>
                <w:snapToGrid w:val="0"/>
                <w:color w:val="000000"/>
                <w:sz w:val="20"/>
                <w:lang w:val="ru-RU"/>
              </w:rPr>
            </w:pPr>
            <w:r w:rsidRPr="00FF1DB8">
              <w:rPr>
                <w:rFonts w:cs="Arial"/>
                <w:sz w:val="20"/>
                <w:lang w:val="ru-RU"/>
              </w:rPr>
              <w:t>Структура инвентаризации и проекта нормативов ПДВ определена приказами Министра ООС за №№</w:t>
            </w:r>
            <w:r w:rsidR="00092B90">
              <w:rPr>
                <w:rFonts w:cs="Arial"/>
                <w:sz w:val="20"/>
                <w:lang w:val="ru-RU"/>
              </w:rPr>
              <w:t xml:space="preserve"> </w:t>
            </w:r>
            <w:r w:rsidRPr="00FF1DB8">
              <w:rPr>
                <w:rFonts w:cs="Arial"/>
                <w:sz w:val="20"/>
                <w:lang w:val="ru-RU"/>
              </w:rPr>
              <w:t>704 и 705 от 20.10.2003 г.</w:t>
            </w:r>
          </w:p>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Процедуры и состав ОВОС регулируется Законом</w:t>
            </w:r>
            <w:r w:rsidR="002C3186" w:rsidRPr="00FF1DB8">
              <w:rPr>
                <w:rFonts w:cs="Arial"/>
                <w:snapToGrid w:val="0"/>
                <w:color w:val="000000"/>
                <w:sz w:val="20"/>
                <w:lang w:val="ru-RU"/>
              </w:rPr>
              <w:t xml:space="preserve"> </w:t>
            </w:r>
            <w:r w:rsidRPr="00FF1DB8">
              <w:rPr>
                <w:rFonts w:cs="Arial"/>
                <w:snapToGrid w:val="0"/>
                <w:color w:val="000000"/>
                <w:sz w:val="20"/>
                <w:lang w:val="ru-RU"/>
              </w:rPr>
              <w:t>Грузии “</w:t>
            </w:r>
            <w:r w:rsidRPr="00FF1DB8">
              <w:rPr>
                <w:rFonts w:cs="Arial"/>
                <w:i/>
                <w:iCs/>
                <w:snapToGrid w:val="0"/>
                <w:color w:val="000000"/>
                <w:sz w:val="20"/>
                <w:lang w:val="ru-RU"/>
              </w:rPr>
              <w:t xml:space="preserve">О разрешениях </w:t>
            </w:r>
            <w:r w:rsidRPr="00FF1DB8">
              <w:rPr>
                <w:rFonts w:cs="Arial"/>
                <w:i/>
                <w:iCs/>
                <w:snapToGrid w:val="0"/>
                <w:color w:val="000000"/>
                <w:sz w:val="20"/>
                <w:lang w:val="ru-RU"/>
              </w:rPr>
              <w:lastRenderedPageBreak/>
              <w:t>воздействия на окружающую среду</w:t>
            </w:r>
            <w:r w:rsidRPr="00FF1DB8">
              <w:rPr>
                <w:rFonts w:cs="Arial"/>
                <w:snapToGrid w:val="0"/>
                <w:color w:val="000000"/>
                <w:sz w:val="20"/>
                <w:lang w:val="ru-RU"/>
              </w:rPr>
              <w:t>” от 01.01.2008 г. Закон Грузии “Об экологической экспертизе” от 14.12.2007 г.</w:t>
            </w:r>
          </w:p>
          <w:p w:rsidR="007B6929" w:rsidRPr="00FF1DB8" w:rsidRDefault="007B6929" w:rsidP="00092B90">
            <w:pPr>
              <w:spacing w:before="0" w:line="240" w:lineRule="auto"/>
              <w:jc w:val="left"/>
              <w:rPr>
                <w:rFonts w:cs="Arial"/>
                <w:snapToGrid w:val="0"/>
                <w:color w:val="000000"/>
                <w:sz w:val="20"/>
                <w:lang w:val="ru-RU"/>
              </w:rPr>
            </w:pPr>
            <w:r w:rsidRPr="00FF1DB8">
              <w:rPr>
                <w:rFonts w:cs="Arial"/>
                <w:snapToGrid w:val="0"/>
                <w:color w:val="000000"/>
                <w:sz w:val="20"/>
                <w:lang w:val="ru-RU"/>
              </w:rPr>
              <w:t>Приказ Министра ООС № 14 от 04.10.2011 г. "</w:t>
            </w:r>
            <w:r w:rsidRPr="00FF1DB8">
              <w:rPr>
                <w:rFonts w:cs="Arial"/>
                <w:i/>
                <w:snapToGrid w:val="0"/>
                <w:color w:val="000000"/>
                <w:sz w:val="20"/>
                <w:lang w:val="ru-RU"/>
              </w:rPr>
              <w:t>Об оценке воздействия на окружающую среду</w:t>
            </w:r>
            <w:r w:rsidRPr="00FF1DB8">
              <w:rPr>
                <w:rFonts w:cs="Arial"/>
                <w:snapToGrid w:val="0"/>
                <w:color w:val="000000"/>
                <w:sz w:val="20"/>
                <w:lang w:val="ru-RU"/>
              </w:rPr>
              <w:t>"</w:t>
            </w:r>
          </w:p>
        </w:tc>
        <w:tc>
          <w:tcPr>
            <w:tcW w:w="2127" w:type="dxa"/>
          </w:tcPr>
          <w:p w:rsidR="007B6929" w:rsidRPr="00FF1DB8" w:rsidRDefault="007B6929" w:rsidP="003B6F79">
            <w:pPr>
              <w:spacing w:before="0" w:line="240" w:lineRule="auto"/>
              <w:jc w:val="left"/>
              <w:rPr>
                <w:rFonts w:cs="Arial"/>
                <w:snapToGrid w:val="0"/>
                <w:color w:val="000000"/>
                <w:sz w:val="20"/>
                <w:lang w:val="ru-RU"/>
              </w:rPr>
            </w:pPr>
            <w:r w:rsidRPr="00FF1DB8">
              <w:rPr>
                <w:rFonts w:cs="Arial"/>
                <w:snapToGrid w:val="0"/>
                <w:color w:val="000000"/>
                <w:sz w:val="20"/>
                <w:lang w:val="ru-RU"/>
              </w:rPr>
              <w:lastRenderedPageBreak/>
              <w:t>Министерство ООС (</w:t>
            </w:r>
            <w:r w:rsidR="001F52D3">
              <w:rPr>
                <w:rFonts w:cs="Arial"/>
                <w:snapToGrid w:val="0"/>
                <w:color w:val="000000"/>
                <w:sz w:val="20"/>
                <w:lang w:val="ru-RU"/>
              </w:rPr>
              <w:t>руководитель</w:t>
            </w:r>
            <w:r w:rsidRPr="00FF1DB8">
              <w:rPr>
                <w:rFonts w:cs="Arial"/>
                <w:snapToGrid w:val="0"/>
                <w:color w:val="000000"/>
                <w:sz w:val="20"/>
                <w:lang w:val="ru-RU"/>
              </w:rPr>
              <w:t xml:space="preserve"> управления экологической экспертизы и инспектирования)</w:t>
            </w:r>
          </w:p>
        </w:tc>
      </w:tr>
      <w:tr w:rsidR="007B6929" w:rsidRPr="001B6A3B" w:rsidTr="00440EF1">
        <w:trPr>
          <w:trHeight w:val="679"/>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001E70">
            <w:pPr>
              <w:spacing w:before="0" w:line="240" w:lineRule="auto"/>
              <w:jc w:val="left"/>
              <w:rPr>
                <w:rFonts w:cs="Arial"/>
                <w:snapToGrid w:val="0"/>
                <w:color w:val="000000"/>
                <w:sz w:val="20"/>
                <w:lang w:val="ru-RU"/>
              </w:rPr>
            </w:pPr>
            <w:r w:rsidRPr="00FF1DB8">
              <w:rPr>
                <w:rFonts w:cs="Arial"/>
                <w:snapToGrid w:val="0"/>
                <w:color w:val="000000"/>
                <w:sz w:val="20"/>
                <w:lang w:val="ru-RU"/>
              </w:rPr>
              <w:t>Соответствующие органы государственного регулирования</w:t>
            </w:r>
          </w:p>
        </w:tc>
        <w:tc>
          <w:tcPr>
            <w:tcW w:w="8001"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Приказ Министра ООС “</w:t>
            </w:r>
            <w:r w:rsidRPr="00FF1DB8">
              <w:rPr>
                <w:rFonts w:cs="Arial"/>
                <w:i/>
                <w:iCs/>
                <w:snapToGrid w:val="0"/>
                <w:color w:val="000000"/>
                <w:sz w:val="20"/>
                <w:lang w:val="ru-RU"/>
              </w:rPr>
              <w:t>Об утверждении положения воздействии на окружающую среду</w:t>
            </w:r>
            <w:r w:rsidRPr="00FF1DB8">
              <w:rPr>
                <w:rFonts w:cs="Arial"/>
                <w:snapToGrid w:val="0"/>
                <w:color w:val="000000"/>
                <w:sz w:val="20"/>
                <w:lang w:val="ru-RU"/>
              </w:rPr>
              <w:t>” за № 8 от 09.03.2009 г.</w:t>
            </w:r>
          </w:p>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Приказ Министра ООС “</w:t>
            </w:r>
            <w:r w:rsidRPr="00FF1DB8">
              <w:rPr>
                <w:rFonts w:cs="Arial"/>
                <w:i/>
                <w:iCs/>
                <w:snapToGrid w:val="0"/>
                <w:color w:val="000000"/>
                <w:sz w:val="20"/>
                <w:lang w:val="ru-RU"/>
              </w:rPr>
              <w:t>О правилах проведения экологической экспертизы</w:t>
            </w:r>
            <w:r w:rsidRPr="00FF1DB8">
              <w:rPr>
                <w:rFonts w:cs="Arial"/>
                <w:snapToGrid w:val="0"/>
                <w:color w:val="000000"/>
                <w:sz w:val="20"/>
                <w:lang w:val="ru-RU"/>
              </w:rPr>
              <w:t xml:space="preserve">” за № 515 от 07.07.2008 г. </w:t>
            </w:r>
          </w:p>
        </w:tc>
        <w:tc>
          <w:tcPr>
            <w:tcW w:w="2127"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Министерство ООС (</w:t>
            </w:r>
            <w:r w:rsidR="001F52D3">
              <w:rPr>
                <w:rFonts w:cs="Arial"/>
                <w:snapToGrid w:val="0"/>
                <w:color w:val="000000"/>
                <w:sz w:val="20"/>
                <w:lang w:val="ru-RU"/>
              </w:rPr>
              <w:t>руководитель</w:t>
            </w:r>
            <w:r w:rsidRPr="00FF1DB8">
              <w:rPr>
                <w:rFonts w:cs="Arial"/>
                <w:snapToGrid w:val="0"/>
                <w:color w:val="000000"/>
                <w:sz w:val="20"/>
                <w:lang w:val="ru-RU"/>
              </w:rPr>
              <w:t xml:space="preserve"> управления экологической экспертизы и инспектирования)</w:t>
            </w:r>
          </w:p>
        </w:tc>
      </w:tr>
      <w:tr w:rsidR="007B6929" w:rsidRPr="00FF1DB8" w:rsidTr="00440EF1">
        <w:trPr>
          <w:trHeight w:val="853"/>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801366">
            <w:pPr>
              <w:spacing w:before="0" w:line="240" w:lineRule="auto"/>
              <w:jc w:val="left"/>
              <w:rPr>
                <w:rFonts w:cs="Arial"/>
                <w:snapToGrid w:val="0"/>
                <w:color w:val="000000"/>
                <w:sz w:val="20"/>
                <w:lang w:val="ru-RU"/>
              </w:rPr>
            </w:pPr>
            <w:r w:rsidRPr="00FF1DB8">
              <w:rPr>
                <w:rFonts w:cs="Arial"/>
                <w:snapToGrid w:val="0"/>
                <w:color w:val="000000"/>
                <w:sz w:val="20"/>
                <w:lang w:val="ru-RU"/>
              </w:rPr>
              <w:t>Имеется ли в стране специальное регулирование выбросов CO</w:t>
            </w:r>
            <w:r w:rsidRPr="00FF1DB8">
              <w:rPr>
                <w:rFonts w:cs="Arial"/>
                <w:snapToGrid w:val="0"/>
                <w:color w:val="000000"/>
                <w:sz w:val="20"/>
                <w:vertAlign w:val="subscript"/>
                <w:lang w:val="ru-RU"/>
              </w:rPr>
              <w:t>2</w:t>
            </w:r>
            <w:r w:rsidRPr="00FF1DB8">
              <w:rPr>
                <w:rFonts w:cs="Arial"/>
                <w:snapToGrid w:val="0"/>
                <w:color w:val="000000"/>
                <w:sz w:val="20"/>
                <w:lang w:val="ru-RU"/>
              </w:rPr>
              <w:t>/парниковых газов?</w:t>
            </w:r>
          </w:p>
        </w:tc>
        <w:tc>
          <w:tcPr>
            <w:tcW w:w="8001" w:type="dxa"/>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Нет</w:t>
            </w:r>
          </w:p>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Однако по механизму чистого развития (МЧР) зарегистрированы 2 проекта.</w:t>
            </w:r>
          </w:p>
          <w:p w:rsidR="007B6929" w:rsidRPr="00FF1DB8" w:rsidRDefault="007B6929" w:rsidP="007B6929">
            <w:pPr>
              <w:spacing w:before="0" w:line="240" w:lineRule="auto"/>
              <w:rPr>
                <w:rFonts w:cs="Arial"/>
                <w:snapToGrid w:val="0"/>
                <w:color w:val="000000"/>
                <w:sz w:val="20"/>
                <w:lang w:val="ru-RU"/>
              </w:rPr>
            </w:pPr>
            <w:proofErr w:type="gramStart"/>
            <w:r w:rsidRPr="00FF1DB8">
              <w:rPr>
                <w:rFonts w:cs="Arial"/>
                <w:snapToGrid w:val="0"/>
                <w:color w:val="000000"/>
                <w:sz w:val="20"/>
                <w:lang w:val="ru-RU"/>
              </w:rPr>
              <w:t>Для регистрации представлены 6 проектов, и подготавливается ещё 3.</w:t>
            </w:r>
            <w:proofErr w:type="gramEnd"/>
          </w:p>
        </w:tc>
        <w:tc>
          <w:tcPr>
            <w:tcW w:w="2127"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Министерство ООС</w:t>
            </w:r>
          </w:p>
        </w:tc>
      </w:tr>
    </w:tbl>
    <w:p w:rsidR="007B6929" w:rsidRPr="007B6929" w:rsidRDefault="007B6929" w:rsidP="007B6929">
      <w:pPr>
        <w:spacing w:before="240" w:after="120" w:line="240" w:lineRule="auto"/>
        <w:rPr>
          <w:rFonts w:cs="Arial"/>
          <w:snapToGrid w:val="0"/>
          <w:color w:val="000000"/>
          <w:sz w:val="20"/>
          <w:u w:val="single"/>
          <w:lang w:val="ru-RU"/>
        </w:rPr>
      </w:pPr>
      <w:r w:rsidRPr="007B6929">
        <w:rPr>
          <w:rFonts w:cs="Arial"/>
          <w:snapToGrid w:val="0"/>
          <w:color w:val="000000"/>
          <w:sz w:val="20"/>
          <w:u w:val="single"/>
        </w:rPr>
        <w:t>C</w:t>
      </w:r>
      <w:r w:rsidRPr="007B6929">
        <w:rPr>
          <w:rFonts w:cs="Arial"/>
          <w:snapToGrid w:val="0"/>
          <w:color w:val="000000"/>
          <w:sz w:val="20"/>
          <w:u w:val="single"/>
          <w:lang w:val="ru-RU"/>
        </w:rPr>
        <w:t>. Существующая нормативно-правовая база КПКЗ</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7B6929" w:rsidRPr="00FF1DB8" w:rsidTr="00440EF1">
        <w:trPr>
          <w:trHeight w:val="710"/>
        </w:trPr>
        <w:tc>
          <w:tcPr>
            <w:tcW w:w="454" w:type="dxa"/>
            <w:vAlign w:val="center"/>
          </w:tcPr>
          <w:p w:rsidR="007B6929" w:rsidRPr="00FF1DB8" w:rsidRDefault="005F0F66" w:rsidP="007B6929">
            <w:pPr>
              <w:spacing w:before="0" w:line="240" w:lineRule="auto"/>
              <w:jc w:val="center"/>
              <w:rPr>
                <w:rFonts w:cs="Arial"/>
                <w:snapToGrid w:val="0"/>
                <w:color w:val="000000"/>
                <w:sz w:val="20"/>
                <w:lang w:val="ru-RU"/>
              </w:rPr>
            </w:pPr>
            <w:r w:rsidRPr="00FF1DB8">
              <w:rPr>
                <w:rFonts w:cs="Arial"/>
                <w:snapToGrid w:val="0"/>
                <w:color w:val="000000"/>
                <w:sz w:val="18"/>
                <w:szCs w:val="18"/>
                <w:lang w:val="ru-RU"/>
              </w:rPr>
              <w:t>№№</w:t>
            </w:r>
            <w:r w:rsidRPr="00FF1DB8">
              <w:rPr>
                <w:rFonts w:cs="Arial"/>
                <w:snapToGrid w:val="0"/>
                <w:color w:val="000000"/>
                <w:sz w:val="20"/>
                <w:lang w:val="ru-RU"/>
              </w:rPr>
              <w:t xml:space="preserve"> </w:t>
            </w:r>
            <w:proofErr w:type="gramStart"/>
            <w:r w:rsidRPr="00FF1DB8">
              <w:rPr>
                <w:rFonts w:cs="Arial"/>
                <w:snapToGrid w:val="0"/>
                <w:color w:val="000000"/>
                <w:sz w:val="20"/>
                <w:lang w:val="ru-RU"/>
              </w:rPr>
              <w:t>п</w:t>
            </w:r>
            <w:proofErr w:type="gramEnd"/>
            <w:r w:rsidRPr="00FF1DB8">
              <w:rPr>
                <w:rFonts w:cs="Arial"/>
                <w:snapToGrid w:val="0"/>
                <w:color w:val="000000"/>
                <w:sz w:val="20"/>
                <w:lang w:val="ru-RU"/>
              </w:rPr>
              <w:t>/п</w:t>
            </w:r>
          </w:p>
        </w:tc>
        <w:tc>
          <w:tcPr>
            <w:tcW w:w="4614" w:type="dxa"/>
            <w:vAlign w:val="center"/>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Вопрос</w:t>
            </w:r>
          </w:p>
        </w:tc>
        <w:tc>
          <w:tcPr>
            <w:tcW w:w="8001" w:type="dxa"/>
            <w:vAlign w:val="center"/>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Нормативно-правовой документ</w:t>
            </w:r>
          </w:p>
        </w:tc>
        <w:tc>
          <w:tcPr>
            <w:tcW w:w="2127" w:type="dxa"/>
            <w:vAlign w:val="center"/>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Ответственный орган (контактное лицо)</w:t>
            </w:r>
          </w:p>
        </w:tc>
      </w:tr>
      <w:tr w:rsidR="007B6929" w:rsidRPr="00FF1DB8" w:rsidTr="00440EF1">
        <w:trPr>
          <w:trHeight w:val="599"/>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801366">
            <w:pPr>
              <w:spacing w:before="0" w:line="240" w:lineRule="auto"/>
              <w:jc w:val="left"/>
              <w:rPr>
                <w:rFonts w:cs="Arial"/>
                <w:snapToGrid w:val="0"/>
                <w:color w:val="000000"/>
                <w:sz w:val="20"/>
                <w:lang w:val="ru-RU"/>
              </w:rPr>
            </w:pPr>
            <w:r w:rsidRPr="00FF1DB8">
              <w:rPr>
                <w:rFonts w:cs="Arial"/>
                <w:snapToGrid w:val="0"/>
                <w:color w:val="000000"/>
                <w:sz w:val="20"/>
                <w:lang w:val="ru-RU"/>
              </w:rPr>
              <w:t xml:space="preserve">Статус в стране </w:t>
            </w:r>
            <w:proofErr w:type="gramStart"/>
            <w:r w:rsidRPr="00FF1DB8">
              <w:rPr>
                <w:rFonts w:cs="Arial"/>
                <w:snapToGrid w:val="0"/>
                <w:color w:val="000000"/>
                <w:sz w:val="20"/>
                <w:lang w:val="ru-RU"/>
              </w:rPr>
              <w:t>природоохранного</w:t>
            </w:r>
            <w:proofErr w:type="gramEnd"/>
            <w:r w:rsidRPr="00FF1DB8">
              <w:rPr>
                <w:rFonts w:cs="Arial"/>
                <w:snapToGrid w:val="0"/>
                <w:color w:val="000000"/>
                <w:sz w:val="20"/>
                <w:lang w:val="ru-RU"/>
              </w:rPr>
              <w:t xml:space="preserve"> </w:t>
            </w:r>
            <w:r w:rsidRPr="00FF1DB8">
              <w:rPr>
                <w:rFonts w:cs="Arial"/>
                <w:i/>
                <w:snapToGrid w:val="0"/>
                <w:color w:val="000000"/>
                <w:sz w:val="20"/>
                <w:lang w:val="ru-RU"/>
              </w:rPr>
              <w:t xml:space="preserve">Acquis </w:t>
            </w:r>
            <w:r w:rsidR="003166C5">
              <w:rPr>
                <w:rFonts w:cs="Arial"/>
                <w:i/>
                <w:snapToGrid w:val="0"/>
                <w:color w:val="000000"/>
                <w:sz w:val="20"/>
                <w:lang w:val="ru-RU"/>
              </w:rPr>
              <w:t>Communautaire</w:t>
            </w:r>
            <w:r w:rsidRPr="00FF1DB8">
              <w:rPr>
                <w:rFonts w:cs="Arial"/>
                <w:snapToGrid w:val="0"/>
                <w:color w:val="000000"/>
                <w:sz w:val="20"/>
                <w:lang w:val="ru-RU"/>
              </w:rPr>
              <w:t>?</w:t>
            </w:r>
          </w:p>
        </w:tc>
        <w:tc>
          <w:tcPr>
            <w:tcW w:w="8001" w:type="dxa"/>
          </w:tcPr>
          <w:p w:rsidR="007B6929" w:rsidRPr="00FF1DB8" w:rsidRDefault="007B6929" w:rsidP="007B6929">
            <w:pPr>
              <w:spacing w:before="0" w:line="240" w:lineRule="auto"/>
              <w:rPr>
                <w:rFonts w:cs="Arial"/>
                <w:snapToGrid w:val="0"/>
                <w:color w:val="000000"/>
                <w:sz w:val="20"/>
                <w:lang w:val="ru-RU"/>
              </w:rPr>
            </w:pPr>
            <w:r w:rsidRPr="00FF1DB8">
              <w:rPr>
                <w:rFonts w:cs="Arial"/>
                <w:color w:val="000000"/>
                <w:sz w:val="20"/>
                <w:lang w:val="ru-RU"/>
              </w:rPr>
              <w:t>Законодательство ЕС не имеет официального статуса, внедрение директив связывается с подписанием договора об ассоциации Грузии и ЕС</w:t>
            </w:r>
          </w:p>
        </w:tc>
        <w:tc>
          <w:tcPr>
            <w:tcW w:w="2127"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Министерство ООС</w:t>
            </w:r>
          </w:p>
        </w:tc>
      </w:tr>
      <w:tr w:rsidR="007B6929" w:rsidRPr="00FF1DB8" w:rsidTr="00440EF1">
        <w:trPr>
          <w:trHeight w:val="549"/>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Статус Директивы КПКЗ?</w:t>
            </w:r>
          </w:p>
          <w:p w:rsidR="007B6929" w:rsidRPr="00FF1DB8" w:rsidRDefault="007B6929" w:rsidP="007B6929">
            <w:pPr>
              <w:spacing w:before="0" w:line="240" w:lineRule="auto"/>
              <w:rPr>
                <w:rFonts w:cs="Arial"/>
                <w:snapToGrid w:val="0"/>
                <w:color w:val="000000"/>
                <w:sz w:val="20"/>
                <w:lang w:val="ru-RU"/>
              </w:rPr>
            </w:pPr>
          </w:p>
        </w:tc>
        <w:tc>
          <w:tcPr>
            <w:tcW w:w="8001" w:type="dxa"/>
          </w:tcPr>
          <w:p w:rsidR="007B6929" w:rsidRPr="00FF1DB8" w:rsidRDefault="007B6929" w:rsidP="007B6929">
            <w:pPr>
              <w:spacing w:before="0" w:line="240" w:lineRule="auto"/>
              <w:rPr>
                <w:rFonts w:cs="Arial"/>
                <w:snapToGrid w:val="0"/>
                <w:color w:val="000000"/>
                <w:sz w:val="20"/>
                <w:lang w:val="ru-RU"/>
              </w:rPr>
            </w:pPr>
            <w:r w:rsidRPr="00FF1DB8">
              <w:rPr>
                <w:rFonts w:cs="Arial"/>
                <w:color w:val="000000"/>
                <w:sz w:val="20"/>
                <w:lang w:val="ru-RU"/>
              </w:rPr>
              <w:t>Директива не имеет официального статуса, её возможное внедрение связывается с подписанием договора об ассоциации Грузии и ЕС</w:t>
            </w:r>
          </w:p>
        </w:tc>
        <w:tc>
          <w:tcPr>
            <w:tcW w:w="2127"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Министерство ООС</w:t>
            </w:r>
          </w:p>
        </w:tc>
      </w:tr>
      <w:tr w:rsidR="007B6929" w:rsidRPr="00FF1DB8" w:rsidTr="00440EF1">
        <w:trPr>
          <w:trHeight w:val="709"/>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092B90">
            <w:pPr>
              <w:spacing w:before="0" w:line="240" w:lineRule="auto"/>
              <w:jc w:val="left"/>
              <w:rPr>
                <w:rFonts w:cs="Arial"/>
                <w:snapToGrid w:val="0"/>
                <w:color w:val="000000"/>
                <w:sz w:val="20"/>
                <w:lang w:val="ru-RU"/>
              </w:rPr>
            </w:pPr>
            <w:r w:rsidRPr="00FF1DB8">
              <w:rPr>
                <w:rFonts w:cs="Arial"/>
                <w:snapToGrid w:val="0"/>
                <w:color w:val="000000"/>
                <w:sz w:val="20"/>
                <w:lang w:val="ru-RU"/>
              </w:rPr>
              <w:t>Требует ли национальное законодательство использовать рекомендации по НДТМ?</w:t>
            </w:r>
          </w:p>
        </w:tc>
        <w:tc>
          <w:tcPr>
            <w:tcW w:w="8001" w:type="dxa"/>
          </w:tcPr>
          <w:p w:rsidR="007B6929" w:rsidRPr="00FF1DB8" w:rsidRDefault="007B6929" w:rsidP="007B6929">
            <w:pPr>
              <w:spacing w:before="0" w:line="240" w:lineRule="auto"/>
              <w:jc w:val="center"/>
              <w:rPr>
                <w:rFonts w:cs="Arial"/>
                <w:sz w:val="20"/>
                <w:lang w:val="ru-RU"/>
              </w:rPr>
            </w:pPr>
            <w:r w:rsidRPr="00FF1DB8">
              <w:rPr>
                <w:rFonts w:cs="Arial"/>
                <w:snapToGrid w:val="0"/>
                <w:color w:val="000000"/>
                <w:sz w:val="20"/>
                <w:lang w:val="ru-RU"/>
              </w:rPr>
              <w:t>Нет</w:t>
            </w:r>
          </w:p>
        </w:tc>
        <w:tc>
          <w:tcPr>
            <w:tcW w:w="2127"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Министерство ООС</w:t>
            </w:r>
          </w:p>
        </w:tc>
      </w:tr>
      <w:tr w:rsidR="007B6929" w:rsidRPr="00FF1DB8" w:rsidTr="00440EF1">
        <w:trPr>
          <w:trHeight w:val="658"/>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092B90">
            <w:pPr>
              <w:spacing w:before="0" w:line="240" w:lineRule="auto"/>
              <w:jc w:val="left"/>
              <w:rPr>
                <w:rFonts w:cs="Arial"/>
                <w:snapToGrid w:val="0"/>
                <w:color w:val="000000"/>
                <w:sz w:val="20"/>
                <w:lang w:val="ru-RU"/>
              </w:rPr>
            </w:pPr>
            <w:r w:rsidRPr="00FF1DB8">
              <w:rPr>
                <w:rFonts w:cs="Arial"/>
                <w:snapToGrid w:val="0"/>
                <w:color w:val="000000"/>
                <w:sz w:val="20"/>
                <w:lang w:val="ru-RU"/>
              </w:rPr>
              <w:t>Основные элементы КПКЗ в действующем законодательстве первого уровня</w:t>
            </w:r>
          </w:p>
        </w:tc>
        <w:tc>
          <w:tcPr>
            <w:tcW w:w="8001" w:type="dxa"/>
          </w:tcPr>
          <w:p w:rsidR="007B6929" w:rsidRPr="00FF1DB8" w:rsidRDefault="007B6929" w:rsidP="007B6929">
            <w:pPr>
              <w:spacing w:before="0" w:line="240" w:lineRule="auto"/>
              <w:jc w:val="center"/>
              <w:rPr>
                <w:rFonts w:cs="Arial"/>
                <w:sz w:val="20"/>
                <w:lang w:val="ru-RU"/>
              </w:rPr>
            </w:pPr>
            <w:r w:rsidRPr="00FF1DB8">
              <w:rPr>
                <w:rFonts w:cs="Arial"/>
                <w:snapToGrid w:val="0"/>
                <w:color w:val="000000"/>
                <w:sz w:val="20"/>
                <w:lang w:val="ru-RU"/>
              </w:rPr>
              <w:t>Нет</w:t>
            </w:r>
          </w:p>
        </w:tc>
        <w:tc>
          <w:tcPr>
            <w:tcW w:w="2127" w:type="dxa"/>
          </w:tcPr>
          <w:p w:rsidR="007B6929" w:rsidRPr="00FF1DB8" w:rsidRDefault="007B6929" w:rsidP="007B6929">
            <w:pPr>
              <w:spacing w:before="0" w:line="240" w:lineRule="auto"/>
              <w:rPr>
                <w:rFonts w:cs="Arial"/>
                <w:sz w:val="20"/>
                <w:lang w:val="ru-RU"/>
              </w:rPr>
            </w:pPr>
            <w:r w:rsidRPr="00FF1DB8">
              <w:rPr>
                <w:rFonts w:cs="Arial"/>
                <w:snapToGrid w:val="0"/>
                <w:color w:val="000000"/>
                <w:sz w:val="20"/>
                <w:lang w:val="ru-RU"/>
              </w:rPr>
              <w:t xml:space="preserve">Министерство ООС </w:t>
            </w:r>
          </w:p>
        </w:tc>
      </w:tr>
      <w:tr w:rsidR="007B6929" w:rsidRPr="00FF1DB8" w:rsidTr="00440EF1">
        <w:trPr>
          <w:trHeight w:val="581"/>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092B90">
            <w:pPr>
              <w:spacing w:before="0" w:line="240" w:lineRule="auto"/>
              <w:jc w:val="left"/>
              <w:rPr>
                <w:rFonts w:cs="Arial"/>
                <w:snapToGrid w:val="0"/>
                <w:color w:val="000000"/>
                <w:sz w:val="20"/>
                <w:lang w:val="ru-RU"/>
              </w:rPr>
            </w:pPr>
            <w:r w:rsidRPr="00FF1DB8">
              <w:rPr>
                <w:rFonts w:cs="Arial"/>
                <w:snapToGrid w:val="0"/>
                <w:color w:val="000000"/>
                <w:sz w:val="20"/>
                <w:lang w:val="ru-RU"/>
              </w:rPr>
              <w:t>Основные элементы КПКЗ в действующем законодательстве второго и третьего уровня</w:t>
            </w:r>
          </w:p>
        </w:tc>
        <w:tc>
          <w:tcPr>
            <w:tcW w:w="8001" w:type="dxa"/>
          </w:tcPr>
          <w:p w:rsidR="007B6929" w:rsidRPr="00FF1DB8" w:rsidRDefault="007B6929" w:rsidP="007B6929">
            <w:pPr>
              <w:spacing w:before="0" w:line="240" w:lineRule="auto"/>
              <w:jc w:val="center"/>
              <w:rPr>
                <w:rFonts w:cs="Arial"/>
                <w:sz w:val="20"/>
                <w:lang w:val="ru-RU"/>
              </w:rPr>
            </w:pPr>
            <w:r w:rsidRPr="00FF1DB8">
              <w:rPr>
                <w:rFonts w:cs="Arial"/>
                <w:snapToGrid w:val="0"/>
                <w:color w:val="000000"/>
                <w:sz w:val="20"/>
                <w:lang w:val="ru-RU"/>
              </w:rPr>
              <w:t>Нет</w:t>
            </w:r>
          </w:p>
        </w:tc>
        <w:tc>
          <w:tcPr>
            <w:tcW w:w="2127" w:type="dxa"/>
          </w:tcPr>
          <w:p w:rsidR="007B6929" w:rsidRPr="00FF1DB8" w:rsidRDefault="007B6929" w:rsidP="007B6929">
            <w:pPr>
              <w:spacing w:before="0" w:line="240" w:lineRule="auto"/>
              <w:rPr>
                <w:rFonts w:cs="Arial"/>
                <w:sz w:val="20"/>
                <w:lang w:val="ru-RU"/>
              </w:rPr>
            </w:pPr>
            <w:r w:rsidRPr="00FF1DB8">
              <w:rPr>
                <w:rFonts w:cs="Arial"/>
                <w:snapToGrid w:val="0"/>
                <w:color w:val="000000"/>
                <w:sz w:val="20"/>
                <w:lang w:val="ru-RU"/>
              </w:rPr>
              <w:t xml:space="preserve">Министерство ООС </w:t>
            </w:r>
          </w:p>
        </w:tc>
      </w:tr>
      <w:tr w:rsidR="007B6929" w:rsidRPr="00FF1DB8" w:rsidTr="00440EF1">
        <w:trPr>
          <w:trHeight w:val="707"/>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092B90">
            <w:pPr>
              <w:spacing w:before="0" w:line="240" w:lineRule="auto"/>
              <w:jc w:val="left"/>
              <w:rPr>
                <w:rFonts w:cs="Arial"/>
                <w:snapToGrid w:val="0"/>
                <w:color w:val="000000"/>
                <w:sz w:val="20"/>
                <w:lang w:val="ru-RU"/>
              </w:rPr>
            </w:pPr>
            <w:r w:rsidRPr="00FF1DB8">
              <w:rPr>
                <w:rFonts w:cs="Arial"/>
                <w:snapToGrid w:val="0"/>
                <w:color w:val="000000"/>
                <w:sz w:val="20"/>
                <w:lang w:val="ru-RU"/>
              </w:rPr>
              <w:t>Основные элементы КПКЗ в готовящихся и планируемых нормативно-правовых актах</w:t>
            </w:r>
          </w:p>
        </w:tc>
        <w:tc>
          <w:tcPr>
            <w:tcW w:w="8001" w:type="dxa"/>
          </w:tcPr>
          <w:p w:rsidR="007B6929" w:rsidRPr="00FF1DB8" w:rsidRDefault="007B6929" w:rsidP="007B6929">
            <w:pPr>
              <w:spacing w:before="0" w:line="240" w:lineRule="auto"/>
              <w:jc w:val="center"/>
              <w:rPr>
                <w:rFonts w:cs="Arial"/>
                <w:sz w:val="20"/>
                <w:lang w:val="ru-RU"/>
              </w:rPr>
            </w:pPr>
            <w:r w:rsidRPr="00FF1DB8">
              <w:rPr>
                <w:rFonts w:cs="Arial"/>
                <w:snapToGrid w:val="0"/>
                <w:color w:val="000000"/>
                <w:sz w:val="20"/>
                <w:lang w:val="ru-RU"/>
              </w:rPr>
              <w:t>Нет</w:t>
            </w:r>
          </w:p>
        </w:tc>
        <w:tc>
          <w:tcPr>
            <w:tcW w:w="2127" w:type="dxa"/>
          </w:tcPr>
          <w:p w:rsidR="007B6929" w:rsidRPr="00FF1DB8" w:rsidRDefault="007B6929" w:rsidP="007B6929">
            <w:pPr>
              <w:spacing w:before="0" w:line="240" w:lineRule="auto"/>
              <w:rPr>
                <w:rFonts w:cs="Arial"/>
                <w:sz w:val="20"/>
                <w:lang w:val="ru-RU"/>
              </w:rPr>
            </w:pPr>
            <w:r w:rsidRPr="00FF1DB8">
              <w:rPr>
                <w:rFonts w:cs="Arial"/>
                <w:snapToGrid w:val="0"/>
                <w:color w:val="000000"/>
                <w:sz w:val="20"/>
                <w:lang w:val="ru-RU"/>
              </w:rPr>
              <w:t xml:space="preserve">Министерство ООС </w:t>
            </w:r>
          </w:p>
        </w:tc>
      </w:tr>
    </w:tbl>
    <w:p w:rsidR="003B6F79" w:rsidRDefault="003B6F79" w:rsidP="007B6929">
      <w:pPr>
        <w:spacing w:before="240" w:after="120" w:line="240" w:lineRule="auto"/>
        <w:rPr>
          <w:rFonts w:cs="Arial"/>
          <w:snapToGrid w:val="0"/>
          <w:color w:val="000000"/>
          <w:sz w:val="20"/>
          <w:u w:val="single"/>
        </w:rPr>
      </w:pPr>
    </w:p>
    <w:p w:rsidR="003B6F79" w:rsidRDefault="003B6F79" w:rsidP="007B6929">
      <w:pPr>
        <w:spacing w:before="240" w:after="120" w:line="240" w:lineRule="auto"/>
        <w:rPr>
          <w:rFonts w:cs="Arial"/>
          <w:snapToGrid w:val="0"/>
          <w:color w:val="000000"/>
          <w:sz w:val="20"/>
          <w:u w:val="single"/>
        </w:rPr>
      </w:pPr>
    </w:p>
    <w:p w:rsidR="007B6929" w:rsidRPr="007B6929" w:rsidRDefault="007B6929" w:rsidP="007B6929">
      <w:pPr>
        <w:spacing w:before="240" w:after="120" w:line="240" w:lineRule="auto"/>
        <w:rPr>
          <w:rFonts w:cs="Arial"/>
          <w:snapToGrid w:val="0"/>
          <w:color w:val="000000"/>
          <w:sz w:val="20"/>
          <w:u w:val="single"/>
          <w:lang w:val="ru-RU"/>
        </w:rPr>
      </w:pPr>
      <w:r w:rsidRPr="007B6929">
        <w:rPr>
          <w:rFonts w:cs="Arial"/>
          <w:snapToGrid w:val="0"/>
          <w:color w:val="000000"/>
          <w:sz w:val="20"/>
          <w:u w:val="single"/>
        </w:rPr>
        <w:lastRenderedPageBreak/>
        <w:t>D</w:t>
      </w:r>
      <w:r w:rsidRPr="007B6929">
        <w:rPr>
          <w:rFonts w:cs="Arial"/>
          <w:snapToGrid w:val="0"/>
          <w:color w:val="000000"/>
          <w:sz w:val="20"/>
          <w:u w:val="single"/>
          <w:lang w:val="ru-RU"/>
        </w:rPr>
        <w:t>. Используемые правовые и методические инструменты</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7B6929" w:rsidRPr="00FF1DB8" w:rsidTr="00440EF1">
        <w:trPr>
          <w:trHeight w:val="710"/>
        </w:trPr>
        <w:tc>
          <w:tcPr>
            <w:tcW w:w="454" w:type="dxa"/>
            <w:vAlign w:val="center"/>
          </w:tcPr>
          <w:p w:rsidR="007B6929" w:rsidRPr="00FF1DB8" w:rsidRDefault="005F0F66" w:rsidP="007B6929">
            <w:pPr>
              <w:spacing w:before="0" w:line="240" w:lineRule="auto"/>
              <w:jc w:val="center"/>
              <w:rPr>
                <w:rFonts w:cs="Arial"/>
                <w:snapToGrid w:val="0"/>
                <w:color w:val="000000"/>
                <w:sz w:val="20"/>
                <w:lang w:val="ru-RU"/>
              </w:rPr>
            </w:pPr>
            <w:r w:rsidRPr="00FF1DB8">
              <w:rPr>
                <w:rFonts w:cs="Arial"/>
                <w:snapToGrid w:val="0"/>
                <w:color w:val="000000"/>
                <w:sz w:val="18"/>
                <w:szCs w:val="18"/>
                <w:lang w:val="ru-RU"/>
              </w:rPr>
              <w:t>№№</w:t>
            </w:r>
            <w:r w:rsidRPr="00FF1DB8">
              <w:rPr>
                <w:rFonts w:cs="Arial"/>
                <w:snapToGrid w:val="0"/>
                <w:color w:val="000000"/>
                <w:sz w:val="20"/>
                <w:lang w:val="ru-RU"/>
              </w:rPr>
              <w:t xml:space="preserve"> </w:t>
            </w:r>
            <w:proofErr w:type="gramStart"/>
            <w:r w:rsidRPr="00FF1DB8">
              <w:rPr>
                <w:rFonts w:cs="Arial"/>
                <w:snapToGrid w:val="0"/>
                <w:color w:val="000000"/>
                <w:sz w:val="20"/>
                <w:lang w:val="ru-RU"/>
              </w:rPr>
              <w:t>п</w:t>
            </w:r>
            <w:proofErr w:type="gramEnd"/>
            <w:r w:rsidRPr="00FF1DB8">
              <w:rPr>
                <w:rFonts w:cs="Arial"/>
                <w:snapToGrid w:val="0"/>
                <w:color w:val="000000"/>
                <w:sz w:val="20"/>
                <w:lang w:val="ru-RU"/>
              </w:rPr>
              <w:t>/п</w:t>
            </w:r>
          </w:p>
        </w:tc>
        <w:tc>
          <w:tcPr>
            <w:tcW w:w="4614" w:type="dxa"/>
            <w:vAlign w:val="center"/>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Вопрос</w:t>
            </w:r>
          </w:p>
        </w:tc>
        <w:tc>
          <w:tcPr>
            <w:tcW w:w="8001" w:type="dxa"/>
            <w:vAlign w:val="center"/>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Нормативно-правовой документ</w:t>
            </w:r>
          </w:p>
        </w:tc>
        <w:tc>
          <w:tcPr>
            <w:tcW w:w="2127" w:type="dxa"/>
            <w:vAlign w:val="center"/>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Ответственный орган (контактное лицо)</w:t>
            </w:r>
          </w:p>
        </w:tc>
      </w:tr>
      <w:tr w:rsidR="007B6929" w:rsidRPr="00FF1DB8" w:rsidTr="00440EF1">
        <w:trPr>
          <w:trHeight w:val="627"/>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6C16FB">
            <w:pPr>
              <w:spacing w:before="0" w:line="240" w:lineRule="auto"/>
              <w:jc w:val="left"/>
              <w:rPr>
                <w:rFonts w:cs="Arial"/>
                <w:snapToGrid w:val="0"/>
                <w:color w:val="000000"/>
                <w:sz w:val="20"/>
                <w:lang w:val="ru-RU"/>
              </w:rPr>
            </w:pPr>
            <w:r w:rsidRPr="009B3CEA">
              <w:rPr>
                <w:rFonts w:cs="Arial"/>
                <w:snapToGrid w:val="0"/>
                <w:color w:val="000000"/>
                <w:spacing w:val="-4"/>
                <w:sz w:val="20"/>
                <w:lang w:val="ru-RU"/>
              </w:rPr>
              <w:t xml:space="preserve">Используются ли технологически </w:t>
            </w:r>
            <w:proofErr w:type="gramStart"/>
            <w:r w:rsidRPr="009B3CEA">
              <w:rPr>
                <w:rFonts w:cs="Arial"/>
                <w:snapToGrid w:val="0"/>
                <w:color w:val="000000"/>
                <w:spacing w:val="-4"/>
                <w:sz w:val="20"/>
                <w:lang w:val="ru-RU"/>
              </w:rPr>
              <w:t>обусловленные</w:t>
            </w:r>
            <w:proofErr w:type="gramEnd"/>
            <w:r w:rsidRPr="009B3CEA">
              <w:rPr>
                <w:rFonts w:cs="Arial"/>
                <w:snapToGrid w:val="0"/>
                <w:color w:val="000000"/>
                <w:spacing w:val="-4"/>
                <w:sz w:val="20"/>
                <w:lang w:val="ru-RU"/>
              </w:rPr>
              <w:t xml:space="preserve"> </w:t>
            </w:r>
            <w:r w:rsidRPr="00FF1DB8">
              <w:rPr>
                <w:rFonts w:cs="Arial"/>
                <w:snapToGrid w:val="0"/>
                <w:color w:val="000000"/>
                <w:sz w:val="20"/>
                <w:lang w:val="ru-RU"/>
              </w:rPr>
              <w:t>ПДВ для отдельных производств / объектов?</w:t>
            </w:r>
          </w:p>
        </w:tc>
        <w:tc>
          <w:tcPr>
            <w:tcW w:w="8001" w:type="dxa"/>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Нет</w:t>
            </w:r>
          </w:p>
        </w:tc>
        <w:tc>
          <w:tcPr>
            <w:tcW w:w="2127" w:type="dxa"/>
          </w:tcPr>
          <w:p w:rsidR="007B6929" w:rsidRPr="00FF1DB8" w:rsidRDefault="007B6929" w:rsidP="007B6929">
            <w:pPr>
              <w:spacing w:before="0" w:line="240" w:lineRule="auto"/>
              <w:rPr>
                <w:rFonts w:cs="Arial"/>
                <w:sz w:val="20"/>
                <w:lang w:val="ru-RU"/>
              </w:rPr>
            </w:pPr>
            <w:r w:rsidRPr="00FF1DB8">
              <w:rPr>
                <w:rFonts w:cs="Arial"/>
                <w:snapToGrid w:val="0"/>
                <w:color w:val="000000"/>
                <w:sz w:val="20"/>
                <w:lang w:val="ru-RU"/>
              </w:rPr>
              <w:t xml:space="preserve">Министерство ООС </w:t>
            </w:r>
          </w:p>
        </w:tc>
      </w:tr>
      <w:tr w:rsidR="007B6929" w:rsidRPr="00FF1DB8" w:rsidTr="00440EF1">
        <w:trPr>
          <w:trHeight w:val="681"/>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Используются ли другие экологические нормативы для отдельных производств / объектов?</w:t>
            </w:r>
          </w:p>
        </w:tc>
        <w:tc>
          <w:tcPr>
            <w:tcW w:w="8001" w:type="dxa"/>
          </w:tcPr>
          <w:p w:rsidR="007B6929" w:rsidRPr="00FF1DB8" w:rsidRDefault="007B6929" w:rsidP="007B6929">
            <w:pPr>
              <w:spacing w:before="0" w:line="240" w:lineRule="auto"/>
              <w:jc w:val="center"/>
              <w:rPr>
                <w:rFonts w:cs="Arial"/>
                <w:sz w:val="20"/>
                <w:lang w:val="ru-RU"/>
              </w:rPr>
            </w:pPr>
            <w:r w:rsidRPr="00FF1DB8">
              <w:rPr>
                <w:rFonts w:cs="Arial"/>
                <w:snapToGrid w:val="0"/>
                <w:color w:val="000000"/>
                <w:sz w:val="20"/>
                <w:lang w:val="ru-RU"/>
              </w:rPr>
              <w:t>Нет</w:t>
            </w:r>
          </w:p>
        </w:tc>
        <w:tc>
          <w:tcPr>
            <w:tcW w:w="2127" w:type="dxa"/>
          </w:tcPr>
          <w:p w:rsidR="007B6929" w:rsidRPr="00FF1DB8" w:rsidRDefault="007B6929" w:rsidP="007B6929">
            <w:pPr>
              <w:spacing w:before="0" w:line="240" w:lineRule="auto"/>
              <w:rPr>
                <w:rFonts w:cs="Arial"/>
                <w:sz w:val="20"/>
                <w:lang w:val="ru-RU"/>
              </w:rPr>
            </w:pPr>
            <w:r w:rsidRPr="00FF1DB8">
              <w:rPr>
                <w:rFonts w:cs="Arial"/>
                <w:snapToGrid w:val="0"/>
                <w:color w:val="000000"/>
                <w:sz w:val="20"/>
                <w:lang w:val="ru-RU"/>
              </w:rPr>
              <w:t xml:space="preserve">Министерство ООС </w:t>
            </w:r>
          </w:p>
        </w:tc>
      </w:tr>
      <w:tr w:rsidR="007B6929" w:rsidRPr="00FF1DB8" w:rsidTr="00440EF1">
        <w:trPr>
          <w:trHeight w:val="871"/>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Используются ли при выдаче разрешений на выбросы дополнительные к ПДВ условия, например, соблюдения технологических параметров?</w:t>
            </w:r>
          </w:p>
        </w:tc>
        <w:tc>
          <w:tcPr>
            <w:tcW w:w="8001" w:type="dxa"/>
          </w:tcPr>
          <w:p w:rsidR="007B6929" w:rsidRPr="00FF1DB8" w:rsidRDefault="007B6929" w:rsidP="007B6929">
            <w:pPr>
              <w:spacing w:before="0" w:line="240" w:lineRule="auto"/>
              <w:jc w:val="center"/>
              <w:rPr>
                <w:rFonts w:cs="Arial"/>
                <w:sz w:val="20"/>
                <w:lang w:val="ru-RU"/>
              </w:rPr>
            </w:pPr>
            <w:r w:rsidRPr="00FF1DB8">
              <w:rPr>
                <w:rFonts w:cs="Arial"/>
                <w:snapToGrid w:val="0"/>
                <w:color w:val="000000"/>
                <w:sz w:val="20"/>
                <w:lang w:val="ru-RU"/>
              </w:rPr>
              <w:t>Нет</w:t>
            </w:r>
          </w:p>
        </w:tc>
        <w:tc>
          <w:tcPr>
            <w:tcW w:w="2127" w:type="dxa"/>
          </w:tcPr>
          <w:p w:rsidR="007B6929" w:rsidRPr="00FF1DB8" w:rsidRDefault="007B6929" w:rsidP="007B6929">
            <w:pPr>
              <w:spacing w:before="0" w:line="240" w:lineRule="auto"/>
              <w:rPr>
                <w:rFonts w:cs="Arial"/>
                <w:sz w:val="20"/>
                <w:lang w:val="ru-RU"/>
              </w:rPr>
            </w:pPr>
            <w:r w:rsidRPr="00FF1DB8">
              <w:rPr>
                <w:rFonts w:cs="Arial"/>
                <w:snapToGrid w:val="0"/>
                <w:color w:val="000000"/>
                <w:sz w:val="20"/>
                <w:lang w:val="ru-RU"/>
              </w:rPr>
              <w:t xml:space="preserve">Министерство ООС </w:t>
            </w:r>
          </w:p>
        </w:tc>
      </w:tr>
      <w:tr w:rsidR="007B6929" w:rsidRPr="001B6A3B" w:rsidTr="00440EF1">
        <w:trPr>
          <w:trHeight w:val="743"/>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Имеется ли единая для страны база данных / сборник удельных выбросов для производств / источников загрязнения атмосферы?</w:t>
            </w:r>
          </w:p>
        </w:tc>
        <w:tc>
          <w:tcPr>
            <w:tcW w:w="8001" w:type="dxa"/>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Да.</w:t>
            </w:r>
          </w:p>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Единый для страны сборник удельных выбросов для производств / источников загрязнения атмосферы утверждён приказом Министра ООС № 67 от 28.07.2003 г. “</w:t>
            </w:r>
            <w:r w:rsidRPr="00FF1DB8">
              <w:rPr>
                <w:rFonts w:cs="Arial"/>
                <w:i/>
                <w:snapToGrid w:val="0"/>
                <w:color w:val="000000"/>
                <w:sz w:val="20"/>
                <w:lang w:val="ru-RU"/>
              </w:rPr>
              <w:t>Положение об инструментальных методах определения фактических выбросов в атмосферный воздух от стационарных источников загрязнения, перечне стандартных специальных контрольно-измерительных приборов и расчётных методик выбросов загрязняющих веществ в зависимости от технологических процессов</w:t>
            </w:r>
            <w:r w:rsidRPr="00FF1DB8">
              <w:rPr>
                <w:rFonts w:cs="Arial"/>
                <w:snapToGrid w:val="0"/>
                <w:color w:val="000000"/>
                <w:sz w:val="20"/>
                <w:lang w:val="ru-RU"/>
              </w:rPr>
              <w:t>”. Удельные выбросы приводятся согласно кодам SNAP для некоторых типичных производств, они позаимствованы из российских источников (</w:t>
            </w:r>
            <w:r w:rsidRPr="00A46607">
              <w:rPr>
                <w:rFonts w:cs="Arial"/>
                <w:i/>
                <w:iCs/>
                <w:snapToGrid w:val="0"/>
                <w:color w:val="000000"/>
                <w:sz w:val="20"/>
                <w:lang w:val="ru-RU"/>
              </w:rPr>
              <w:t>Сборник удельных выбросов от различных производств</w:t>
            </w:r>
            <w:r w:rsidRPr="00FF1DB8">
              <w:rPr>
                <w:rFonts w:cs="Arial"/>
                <w:snapToGrid w:val="0"/>
                <w:color w:val="000000"/>
                <w:sz w:val="20"/>
                <w:lang w:val="ru-RU"/>
              </w:rPr>
              <w:t xml:space="preserve">, Гидромет, </w:t>
            </w:r>
            <w:smartTag w:uri="urn:schemas-microsoft-com:office:smarttags" w:element="metricconverter">
              <w:smartTagPr>
                <w:attr w:name="ProductID" w:val="1986 г"/>
              </w:smartTagPr>
              <w:r w:rsidRPr="00FF1DB8">
                <w:rPr>
                  <w:rFonts w:cs="Arial"/>
                  <w:snapToGrid w:val="0"/>
                  <w:color w:val="000000"/>
                  <w:sz w:val="20"/>
                  <w:lang w:val="ru-RU"/>
                </w:rPr>
                <w:t>1986 г</w:t>
              </w:r>
            </w:smartTag>
            <w:r w:rsidRPr="00FF1DB8">
              <w:rPr>
                <w:rFonts w:cs="Arial"/>
                <w:snapToGrid w:val="0"/>
                <w:color w:val="000000"/>
                <w:sz w:val="20"/>
                <w:lang w:val="ru-RU"/>
              </w:rPr>
              <w:t>. и др.)</w:t>
            </w:r>
          </w:p>
        </w:tc>
        <w:tc>
          <w:tcPr>
            <w:tcW w:w="2127"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Министерство ООС (</w:t>
            </w:r>
            <w:r w:rsidR="001F52D3">
              <w:rPr>
                <w:rFonts w:cs="Arial"/>
                <w:snapToGrid w:val="0"/>
                <w:color w:val="000000"/>
                <w:sz w:val="20"/>
                <w:lang w:val="ru-RU"/>
              </w:rPr>
              <w:t>руководитель</w:t>
            </w:r>
            <w:r w:rsidRPr="00FF1DB8">
              <w:rPr>
                <w:rFonts w:cs="Arial"/>
                <w:snapToGrid w:val="0"/>
                <w:color w:val="000000"/>
                <w:sz w:val="20"/>
                <w:lang w:val="ru-RU"/>
              </w:rPr>
              <w:t xml:space="preserve"> управления охраны атмосферного воздуха Кетеван Кордзахия)</w:t>
            </w:r>
          </w:p>
        </w:tc>
      </w:tr>
      <w:tr w:rsidR="007B6929" w:rsidRPr="001B6A3B" w:rsidTr="00440EF1">
        <w:trPr>
          <w:trHeight w:val="705"/>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Имеется ли национальный перечень расчётных методов, методик оценки выбросов загрязняющих веществ?</w:t>
            </w:r>
          </w:p>
        </w:tc>
        <w:tc>
          <w:tcPr>
            <w:tcW w:w="8001" w:type="dxa"/>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Да.</w:t>
            </w:r>
          </w:p>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Приказ Министра ООС № 67 от 28.07.2003 г.</w:t>
            </w:r>
            <w:r w:rsidR="002C3186" w:rsidRPr="00FF1DB8">
              <w:rPr>
                <w:rFonts w:cs="Arial"/>
                <w:snapToGrid w:val="0"/>
                <w:color w:val="000000"/>
                <w:sz w:val="20"/>
                <w:lang w:val="ru-RU"/>
              </w:rPr>
              <w:t xml:space="preserve"> </w:t>
            </w:r>
            <w:r w:rsidRPr="00FF1DB8">
              <w:rPr>
                <w:rFonts w:cs="Arial"/>
                <w:snapToGrid w:val="0"/>
                <w:color w:val="000000"/>
                <w:sz w:val="20"/>
                <w:lang w:val="ru-RU"/>
              </w:rPr>
              <w:t>“</w:t>
            </w:r>
            <w:r w:rsidRPr="00FF1DB8">
              <w:rPr>
                <w:rFonts w:cs="Arial"/>
                <w:i/>
                <w:snapToGrid w:val="0"/>
                <w:color w:val="000000"/>
                <w:sz w:val="20"/>
                <w:lang w:val="ru-RU"/>
              </w:rPr>
              <w:t>Положение об инструментальных методах определения фактических выбросов в атмосферный воздух от стационарных источников загрязнения, перечне стандартных специальных контрольно-измерительных приборов и расчётных методик выбросов загрязняющих веществ в зависимости от технологических процессов</w:t>
            </w:r>
            <w:r w:rsidRPr="00FF1DB8">
              <w:rPr>
                <w:rFonts w:cs="Arial"/>
                <w:snapToGrid w:val="0"/>
                <w:color w:val="000000"/>
                <w:sz w:val="20"/>
                <w:lang w:val="ru-RU"/>
              </w:rPr>
              <w:t>”.</w:t>
            </w:r>
          </w:p>
        </w:tc>
        <w:tc>
          <w:tcPr>
            <w:tcW w:w="2127"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Министерство ООС (</w:t>
            </w:r>
            <w:r w:rsidR="001F52D3">
              <w:rPr>
                <w:rFonts w:cs="Arial"/>
                <w:snapToGrid w:val="0"/>
                <w:color w:val="000000"/>
                <w:sz w:val="20"/>
                <w:lang w:val="ru-RU"/>
              </w:rPr>
              <w:t>руководитель</w:t>
            </w:r>
            <w:r w:rsidRPr="00FF1DB8">
              <w:rPr>
                <w:rFonts w:cs="Arial"/>
                <w:snapToGrid w:val="0"/>
                <w:color w:val="000000"/>
                <w:sz w:val="20"/>
                <w:lang w:val="ru-RU"/>
              </w:rPr>
              <w:t xml:space="preserve"> управления охраны атмосферного воздуха Кетеван Кордзахия)</w:t>
            </w:r>
          </w:p>
        </w:tc>
      </w:tr>
      <w:tr w:rsidR="007B6929" w:rsidRPr="001B6A3B" w:rsidTr="00440EF1">
        <w:trPr>
          <w:trHeight w:val="346"/>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Порядок использования методик прямых инструментальных измерений / приборов при инвентаризации и контроле источников выбросов.</w:t>
            </w:r>
          </w:p>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Имеются ли соответствующие национальные перечни?</w:t>
            </w:r>
          </w:p>
        </w:tc>
        <w:tc>
          <w:tcPr>
            <w:tcW w:w="8001" w:type="dxa"/>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Да.</w:t>
            </w:r>
          </w:p>
          <w:p w:rsidR="007B6929" w:rsidRPr="00440EF1"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Приказ Министра ООС № 67 от 28.07.2003 г. “</w:t>
            </w:r>
            <w:r w:rsidRPr="00FF1DB8">
              <w:rPr>
                <w:rFonts w:cs="Arial"/>
                <w:i/>
                <w:snapToGrid w:val="0"/>
                <w:color w:val="000000"/>
                <w:sz w:val="20"/>
                <w:lang w:val="ru-RU"/>
              </w:rPr>
              <w:t>Положение об инструментальных методах определения фактических выбросов в атмосферный воздух от стационарных источников загрязнения, перечне стандартных специальных контрольно-измерительных приборов и расчётных методик выбросов загрязняющих веществ в зависимости от технологических процессов</w:t>
            </w:r>
            <w:r w:rsidRPr="00FF1DB8">
              <w:rPr>
                <w:rFonts w:cs="Arial"/>
                <w:snapToGrid w:val="0"/>
                <w:color w:val="000000"/>
                <w:sz w:val="20"/>
                <w:lang w:val="ru-RU"/>
              </w:rPr>
              <w:t>” (требуется корректировка)</w:t>
            </w:r>
          </w:p>
          <w:p w:rsidR="003B6F79" w:rsidRPr="00440EF1" w:rsidRDefault="003B6F79" w:rsidP="007B6929">
            <w:pPr>
              <w:spacing w:before="0" w:line="240" w:lineRule="auto"/>
              <w:rPr>
                <w:rFonts w:cs="Arial"/>
                <w:snapToGrid w:val="0"/>
                <w:color w:val="000000"/>
                <w:sz w:val="20"/>
                <w:lang w:val="ru-RU"/>
              </w:rPr>
            </w:pPr>
          </w:p>
        </w:tc>
        <w:tc>
          <w:tcPr>
            <w:tcW w:w="2127"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Министерство ООС (</w:t>
            </w:r>
            <w:r w:rsidR="001F52D3">
              <w:rPr>
                <w:rFonts w:cs="Arial"/>
                <w:snapToGrid w:val="0"/>
                <w:color w:val="000000"/>
                <w:sz w:val="20"/>
                <w:lang w:val="ru-RU"/>
              </w:rPr>
              <w:t>руководитель</w:t>
            </w:r>
            <w:r w:rsidRPr="00FF1DB8">
              <w:rPr>
                <w:rFonts w:cs="Arial"/>
                <w:snapToGrid w:val="0"/>
                <w:color w:val="000000"/>
                <w:sz w:val="20"/>
                <w:lang w:val="ru-RU"/>
              </w:rPr>
              <w:t xml:space="preserve"> управления охраны атмосферного воздуха Кетеван Кордзахия)</w:t>
            </w:r>
          </w:p>
        </w:tc>
      </w:tr>
      <w:tr w:rsidR="007B6929" w:rsidRPr="00FF1DB8" w:rsidTr="00440EF1">
        <w:trPr>
          <w:trHeight w:val="280"/>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Выдаются ли разрешения на выбросы АЗС (автозаправочным станциям)?</w:t>
            </w:r>
          </w:p>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Требуется ли при этом выполнять расчёт рассеивания?</w:t>
            </w:r>
          </w:p>
        </w:tc>
        <w:tc>
          <w:tcPr>
            <w:tcW w:w="8001" w:type="dxa"/>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Нет</w:t>
            </w:r>
          </w:p>
        </w:tc>
        <w:tc>
          <w:tcPr>
            <w:tcW w:w="2127"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Министерство ООС</w:t>
            </w:r>
          </w:p>
        </w:tc>
      </w:tr>
      <w:tr w:rsidR="007B6929" w:rsidRPr="00FF1DB8" w:rsidTr="00440EF1">
        <w:trPr>
          <w:trHeight w:val="626"/>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381D77">
            <w:pPr>
              <w:spacing w:before="0" w:line="240" w:lineRule="auto"/>
              <w:jc w:val="left"/>
              <w:rPr>
                <w:rFonts w:cs="Arial"/>
                <w:snapToGrid w:val="0"/>
                <w:color w:val="000000"/>
                <w:sz w:val="20"/>
                <w:lang w:val="ru-RU"/>
              </w:rPr>
            </w:pPr>
            <w:r w:rsidRPr="00FF1DB8">
              <w:rPr>
                <w:rFonts w:cs="Arial"/>
                <w:snapToGrid w:val="0"/>
                <w:color w:val="000000"/>
                <w:sz w:val="20"/>
                <w:lang w:val="ru-RU"/>
              </w:rPr>
              <w:t>Какие экономические инструменты используются для регулирования экологических показателей промышленных предприятий?</w:t>
            </w:r>
          </w:p>
        </w:tc>
        <w:tc>
          <w:tcPr>
            <w:tcW w:w="8001" w:type="dxa"/>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Нет</w:t>
            </w:r>
          </w:p>
        </w:tc>
        <w:tc>
          <w:tcPr>
            <w:tcW w:w="2127"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Министерство ООС</w:t>
            </w:r>
          </w:p>
        </w:tc>
      </w:tr>
      <w:tr w:rsidR="007B6929" w:rsidRPr="00FF1DB8" w:rsidTr="00440EF1">
        <w:trPr>
          <w:trHeight w:val="669"/>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Имеются ли нормативные требования участия общественности при выдаче разрешений на выбросы?</w:t>
            </w:r>
          </w:p>
        </w:tc>
        <w:tc>
          <w:tcPr>
            <w:tcW w:w="8001" w:type="dxa"/>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Да.</w:t>
            </w:r>
          </w:p>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 xml:space="preserve">Обязательны публикация заявки на разрешение воздействия на окружающую среду и проведение общественных слушаний </w:t>
            </w:r>
          </w:p>
        </w:tc>
        <w:tc>
          <w:tcPr>
            <w:tcW w:w="2127"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Министерство ООС</w:t>
            </w:r>
          </w:p>
        </w:tc>
      </w:tr>
      <w:tr w:rsidR="007B6929" w:rsidRPr="00FF1DB8" w:rsidTr="00440EF1">
        <w:trPr>
          <w:trHeight w:val="814"/>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Какие прикладные компьютерные программы и классификаторы используются при выдаче природоохранных разрешений?</w:t>
            </w:r>
          </w:p>
        </w:tc>
        <w:tc>
          <w:tcPr>
            <w:tcW w:w="8001"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 xml:space="preserve">Министерство ООС согласовывает использование лицензированных программ по расчёту рассеивания и выбросов отдельных производств серий “Эколог” и “Экоцентр” (например, для АБЗ, АЗС, АТП, металлообработки, </w:t>
            </w:r>
            <w:proofErr w:type="gramStart"/>
            <w:r w:rsidRPr="00FF1DB8">
              <w:rPr>
                <w:rFonts w:cs="Arial"/>
                <w:snapToGrid w:val="0"/>
                <w:color w:val="000000"/>
                <w:sz w:val="20"/>
                <w:lang w:val="ru-RU"/>
              </w:rPr>
              <w:t>дизель-установок</w:t>
            </w:r>
            <w:proofErr w:type="gramEnd"/>
            <w:r w:rsidRPr="00FF1DB8">
              <w:rPr>
                <w:rFonts w:cs="Arial"/>
                <w:snapToGrid w:val="0"/>
                <w:color w:val="000000"/>
                <w:sz w:val="20"/>
                <w:lang w:val="ru-RU"/>
              </w:rPr>
              <w:t>, котельных, сварки, лакокрас</w:t>
            </w:r>
            <w:r w:rsidR="002D4874">
              <w:rPr>
                <w:rFonts w:cs="Arial"/>
                <w:snapToGrid w:val="0"/>
                <w:color w:val="000000"/>
                <w:sz w:val="20"/>
                <w:lang w:val="ru-RU"/>
              </w:rPr>
              <w:t>очных участков</w:t>
            </w:r>
            <w:r w:rsidRPr="00FF1DB8">
              <w:rPr>
                <w:rFonts w:cs="Arial"/>
                <w:snapToGrid w:val="0"/>
                <w:color w:val="000000"/>
                <w:sz w:val="20"/>
                <w:lang w:val="ru-RU"/>
              </w:rPr>
              <w:t xml:space="preserve"> и т.д.)</w:t>
            </w:r>
          </w:p>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 xml:space="preserve">В </w:t>
            </w:r>
            <w:proofErr w:type="gramStart"/>
            <w:r w:rsidRPr="00FF1DB8">
              <w:rPr>
                <w:rFonts w:cs="Arial"/>
                <w:snapToGrid w:val="0"/>
                <w:color w:val="000000"/>
                <w:sz w:val="20"/>
                <w:lang w:val="ru-RU"/>
              </w:rPr>
              <w:t>приказе</w:t>
            </w:r>
            <w:proofErr w:type="gramEnd"/>
            <w:r w:rsidRPr="00FF1DB8">
              <w:rPr>
                <w:rFonts w:cs="Arial"/>
                <w:snapToGrid w:val="0"/>
                <w:color w:val="000000"/>
                <w:sz w:val="20"/>
                <w:lang w:val="ru-RU"/>
              </w:rPr>
              <w:t xml:space="preserve"> </w:t>
            </w:r>
            <w:r w:rsidRPr="00FF1DB8">
              <w:rPr>
                <w:rFonts w:cs="Arial"/>
                <w:sz w:val="20"/>
                <w:lang w:val="ru-RU"/>
              </w:rPr>
              <w:t>Министра ООС за № 705 от 20.10.2003 г. о проектах нормативов ПДВ указан алгоритм расчёта ПДВ на основе ОНД-86, поэтому все программы, реализующие ОНД-86 и имеющие соответствующие согласования в тех странах, где они разработаны (практически это РФ), принимаются без согласования. Лицензированием программных продуктов как таковых Министерство ООС не занимается.</w:t>
            </w:r>
          </w:p>
        </w:tc>
        <w:tc>
          <w:tcPr>
            <w:tcW w:w="2127"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Министерство ООС</w:t>
            </w:r>
          </w:p>
        </w:tc>
      </w:tr>
      <w:tr w:rsidR="007B6929" w:rsidRPr="00FF1DB8" w:rsidTr="00440EF1">
        <w:trPr>
          <w:trHeight w:val="708"/>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6C16FB">
            <w:pPr>
              <w:spacing w:before="0" w:line="240" w:lineRule="auto"/>
              <w:rPr>
                <w:rFonts w:cs="Arial"/>
                <w:snapToGrid w:val="0"/>
                <w:color w:val="000000"/>
                <w:sz w:val="20"/>
                <w:lang w:val="ru-RU"/>
              </w:rPr>
            </w:pPr>
            <w:r w:rsidRPr="00FF1DB8">
              <w:rPr>
                <w:rFonts w:cs="Arial"/>
                <w:snapToGrid w:val="0"/>
                <w:color w:val="000000"/>
                <w:sz w:val="20"/>
                <w:lang w:val="ru-RU"/>
              </w:rPr>
              <w:t>Используется ли отчётность согласно PRTR-РВПЗ или приняты планы по его внедрению?</w:t>
            </w:r>
          </w:p>
        </w:tc>
        <w:tc>
          <w:tcPr>
            <w:tcW w:w="8001"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 xml:space="preserve">При поддержке UNITAR и </w:t>
            </w:r>
            <w:r w:rsidRPr="00FF1DB8">
              <w:rPr>
                <w:rFonts w:cs="Arial"/>
                <w:color w:val="333333"/>
                <w:sz w:val="20"/>
                <w:shd w:val="clear" w:color="auto" w:fill="FFFFFF"/>
                <w:lang w:val="ru-RU"/>
              </w:rPr>
              <w:t>QSP TF</w:t>
            </w:r>
            <w:r w:rsidRPr="00FF1DB8">
              <w:rPr>
                <w:rFonts w:cs="Arial"/>
                <w:snapToGrid w:val="0"/>
                <w:color w:val="000000"/>
                <w:sz w:val="20"/>
                <w:lang w:val="ru-RU"/>
              </w:rPr>
              <w:t xml:space="preserve"> в Грузии в 2009 – 2011 гг. выполнен подготовительный проект по РВПЗ, в марте </w:t>
            </w:r>
            <w:smartTag w:uri="urn:schemas-microsoft-com:office:smarttags" w:element="metricconverter">
              <w:smartTagPr>
                <w:attr w:name="ProductID" w:val="2012 г"/>
              </w:smartTagPr>
              <w:r w:rsidRPr="00FF1DB8">
                <w:rPr>
                  <w:rFonts w:cs="Arial"/>
                  <w:snapToGrid w:val="0"/>
                  <w:color w:val="000000"/>
                  <w:sz w:val="20"/>
                  <w:lang w:val="ru-RU"/>
                </w:rPr>
                <w:t>2012 г</w:t>
              </w:r>
            </w:smartTag>
            <w:r w:rsidRPr="00FF1DB8">
              <w:rPr>
                <w:rFonts w:cs="Arial"/>
                <w:snapToGrid w:val="0"/>
                <w:color w:val="000000"/>
                <w:sz w:val="20"/>
                <w:lang w:val="ru-RU"/>
              </w:rPr>
              <w:t xml:space="preserve">. заключительные предложения по созданию национального РВПЗ переданы Министерству ООС, см. </w:t>
            </w:r>
            <w:hyperlink r:id="rId64" w:history="1">
              <w:r w:rsidRPr="00FF1DB8">
                <w:rPr>
                  <w:rStyle w:val="Hyperlink"/>
                  <w:i/>
                  <w:iCs/>
                  <w:snapToGrid w:val="0"/>
                  <w:sz w:val="20"/>
                  <w:szCs w:val="20"/>
                  <w:lang w:val="ru-RU"/>
                </w:rPr>
                <w:t>http://www.prtr-georgia.org/index.php/en/</w:t>
              </w:r>
            </w:hyperlink>
          </w:p>
        </w:tc>
        <w:tc>
          <w:tcPr>
            <w:tcW w:w="2127"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Министерство ООС</w:t>
            </w:r>
          </w:p>
        </w:tc>
      </w:tr>
    </w:tbl>
    <w:p w:rsidR="007B6929" w:rsidRPr="007B6929" w:rsidRDefault="007B6929" w:rsidP="007B6929">
      <w:pPr>
        <w:spacing w:before="240" w:after="120" w:line="240" w:lineRule="auto"/>
        <w:rPr>
          <w:rFonts w:cs="Arial"/>
          <w:snapToGrid w:val="0"/>
          <w:color w:val="000000"/>
          <w:sz w:val="20"/>
          <w:u w:val="single"/>
          <w:lang w:val="ru-RU"/>
        </w:rPr>
      </w:pPr>
      <w:r w:rsidRPr="007B6929">
        <w:rPr>
          <w:rFonts w:cs="Arial"/>
          <w:snapToGrid w:val="0"/>
          <w:color w:val="000000"/>
          <w:sz w:val="20"/>
          <w:u w:val="single"/>
        </w:rPr>
        <w:t>E</w:t>
      </w:r>
      <w:r w:rsidRPr="007B6929">
        <w:rPr>
          <w:rFonts w:cs="Arial"/>
          <w:snapToGrid w:val="0"/>
          <w:color w:val="000000"/>
          <w:sz w:val="20"/>
          <w:u w:val="single"/>
          <w:lang w:val="ru-RU"/>
        </w:rPr>
        <w:t>. Комментарии на основе национального опыта</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7B6929" w:rsidRPr="00FF1DB8" w:rsidTr="00440EF1">
        <w:trPr>
          <w:trHeight w:val="710"/>
        </w:trPr>
        <w:tc>
          <w:tcPr>
            <w:tcW w:w="454" w:type="dxa"/>
            <w:vAlign w:val="center"/>
          </w:tcPr>
          <w:p w:rsidR="007B6929" w:rsidRPr="00FF1DB8" w:rsidRDefault="005F0F66" w:rsidP="007B6929">
            <w:pPr>
              <w:spacing w:before="0" w:line="240" w:lineRule="auto"/>
              <w:jc w:val="center"/>
              <w:rPr>
                <w:rFonts w:cs="Arial"/>
                <w:snapToGrid w:val="0"/>
                <w:color w:val="000000"/>
                <w:sz w:val="20"/>
                <w:lang w:val="ru-RU"/>
              </w:rPr>
            </w:pPr>
            <w:r w:rsidRPr="00FF1DB8">
              <w:rPr>
                <w:rFonts w:cs="Arial"/>
                <w:snapToGrid w:val="0"/>
                <w:color w:val="000000"/>
                <w:sz w:val="18"/>
                <w:szCs w:val="18"/>
                <w:lang w:val="ru-RU"/>
              </w:rPr>
              <w:t>№№</w:t>
            </w:r>
            <w:r w:rsidRPr="00FF1DB8">
              <w:rPr>
                <w:rFonts w:cs="Arial"/>
                <w:snapToGrid w:val="0"/>
                <w:color w:val="000000"/>
                <w:sz w:val="20"/>
                <w:lang w:val="ru-RU"/>
              </w:rPr>
              <w:t xml:space="preserve"> </w:t>
            </w:r>
            <w:proofErr w:type="gramStart"/>
            <w:r w:rsidRPr="00FF1DB8">
              <w:rPr>
                <w:rFonts w:cs="Arial"/>
                <w:snapToGrid w:val="0"/>
                <w:color w:val="000000"/>
                <w:sz w:val="20"/>
                <w:lang w:val="ru-RU"/>
              </w:rPr>
              <w:t>п</w:t>
            </w:r>
            <w:proofErr w:type="gramEnd"/>
            <w:r w:rsidRPr="00FF1DB8">
              <w:rPr>
                <w:rFonts w:cs="Arial"/>
                <w:snapToGrid w:val="0"/>
                <w:color w:val="000000"/>
                <w:sz w:val="20"/>
                <w:lang w:val="ru-RU"/>
              </w:rPr>
              <w:t>/п</w:t>
            </w:r>
          </w:p>
        </w:tc>
        <w:tc>
          <w:tcPr>
            <w:tcW w:w="4614" w:type="dxa"/>
            <w:vAlign w:val="center"/>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Вопрос</w:t>
            </w:r>
          </w:p>
        </w:tc>
        <w:tc>
          <w:tcPr>
            <w:tcW w:w="8001" w:type="dxa"/>
            <w:vAlign w:val="center"/>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Нормативно-правовой документ</w:t>
            </w:r>
          </w:p>
        </w:tc>
        <w:tc>
          <w:tcPr>
            <w:tcW w:w="2127" w:type="dxa"/>
            <w:vAlign w:val="center"/>
          </w:tcPr>
          <w:p w:rsidR="007B6929" w:rsidRPr="00FF1DB8" w:rsidRDefault="007B6929" w:rsidP="007B6929">
            <w:pPr>
              <w:spacing w:before="0" w:line="240" w:lineRule="auto"/>
              <w:jc w:val="center"/>
              <w:rPr>
                <w:rFonts w:cs="Arial"/>
                <w:snapToGrid w:val="0"/>
                <w:color w:val="000000"/>
                <w:sz w:val="20"/>
                <w:lang w:val="ru-RU"/>
              </w:rPr>
            </w:pPr>
            <w:r w:rsidRPr="00FF1DB8">
              <w:rPr>
                <w:rFonts w:cs="Arial"/>
                <w:snapToGrid w:val="0"/>
                <w:color w:val="000000"/>
                <w:sz w:val="20"/>
                <w:lang w:val="ru-RU"/>
              </w:rPr>
              <w:t>Ответственный орган (контактное лицо)</w:t>
            </w:r>
          </w:p>
        </w:tc>
      </w:tr>
      <w:tr w:rsidR="007B6929" w:rsidRPr="001B6A3B" w:rsidTr="00440EF1">
        <w:trPr>
          <w:trHeight w:val="767"/>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Положительный опыт, сильные стороны системы природоохранных разрешений (что можно порекомендовать другим странам)</w:t>
            </w:r>
          </w:p>
        </w:tc>
        <w:tc>
          <w:tcPr>
            <w:tcW w:w="8001"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Упрощение разрешительной системы, в тех случаях, когда это действительно было оправдано.</w:t>
            </w:r>
          </w:p>
        </w:tc>
        <w:tc>
          <w:tcPr>
            <w:tcW w:w="2127" w:type="dxa"/>
          </w:tcPr>
          <w:p w:rsidR="007B6929" w:rsidRPr="00FF1DB8" w:rsidRDefault="007B6929" w:rsidP="007B6929">
            <w:pPr>
              <w:spacing w:before="0" w:line="240" w:lineRule="auto"/>
              <w:rPr>
                <w:rFonts w:cs="Arial"/>
                <w:snapToGrid w:val="0"/>
                <w:color w:val="000000"/>
                <w:sz w:val="20"/>
                <w:lang w:val="ru-RU"/>
              </w:rPr>
            </w:pPr>
          </w:p>
        </w:tc>
      </w:tr>
      <w:tr w:rsidR="007B6929" w:rsidRPr="001B6A3B" w:rsidTr="00440EF1">
        <w:trPr>
          <w:trHeight w:val="1058"/>
        </w:trPr>
        <w:tc>
          <w:tcPr>
            <w:tcW w:w="454" w:type="dxa"/>
          </w:tcPr>
          <w:p w:rsidR="007B6929" w:rsidRPr="00FF1DB8"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Наиболее существенные недостатки, явные недочёты системы (от чего нужно немедленно избавляться)</w:t>
            </w:r>
          </w:p>
        </w:tc>
        <w:tc>
          <w:tcPr>
            <w:tcW w:w="8001" w:type="dxa"/>
          </w:tcPr>
          <w:p w:rsidR="007B6929" w:rsidRPr="00FF1DB8" w:rsidRDefault="007B6929" w:rsidP="007B6929">
            <w:pPr>
              <w:spacing w:before="0" w:line="240" w:lineRule="auto"/>
              <w:rPr>
                <w:rFonts w:cs="Arial"/>
                <w:snapToGrid w:val="0"/>
                <w:color w:val="000000"/>
                <w:sz w:val="20"/>
                <w:lang w:val="ru-RU"/>
              </w:rPr>
            </w:pPr>
            <w:r w:rsidRPr="00FF1DB8">
              <w:rPr>
                <w:rFonts w:cs="Arial"/>
                <w:snapToGrid w:val="0"/>
                <w:color w:val="000000"/>
                <w:sz w:val="20"/>
                <w:lang w:val="ru-RU"/>
              </w:rPr>
              <w:t>Список производств, для которых необходимо разрешение, в последние годы имел тенденцию постоянного сокращения. Сейчас его необходимо расширить.</w:t>
            </w:r>
          </w:p>
          <w:p w:rsidR="007B6929" w:rsidRPr="00FF1DB8" w:rsidRDefault="007B6929" w:rsidP="007B6929">
            <w:pPr>
              <w:spacing w:before="0" w:line="240" w:lineRule="auto"/>
              <w:rPr>
                <w:rFonts w:cs="Arial"/>
                <w:snapToGrid w:val="0"/>
                <w:color w:val="000000"/>
                <w:sz w:val="20"/>
                <w:lang w:val="ru-RU"/>
              </w:rPr>
            </w:pPr>
            <w:r w:rsidRPr="00FF1DB8">
              <w:rPr>
                <w:rFonts w:cs="Arial"/>
                <w:color w:val="000000"/>
                <w:sz w:val="20"/>
                <w:lang w:val="ru-RU"/>
              </w:rPr>
              <w:t>Пересмотреть список производств подлежащих получению разрешении, привести их в соответствии с перечнем приведенных в директиве.</w:t>
            </w:r>
          </w:p>
        </w:tc>
        <w:tc>
          <w:tcPr>
            <w:tcW w:w="2127" w:type="dxa"/>
          </w:tcPr>
          <w:p w:rsidR="007B6929" w:rsidRPr="00FF1DB8" w:rsidRDefault="007B6929" w:rsidP="007B6929">
            <w:pPr>
              <w:spacing w:before="0" w:line="240" w:lineRule="auto"/>
              <w:rPr>
                <w:rFonts w:cs="Arial"/>
                <w:snapToGrid w:val="0"/>
                <w:color w:val="000000"/>
                <w:sz w:val="20"/>
                <w:lang w:val="ru-RU"/>
              </w:rPr>
            </w:pPr>
          </w:p>
        </w:tc>
      </w:tr>
    </w:tbl>
    <w:p w:rsidR="00D11BA6" w:rsidRDefault="00D11BA6" w:rsidP="00D11BA6">
      <w:pPr>
        <w:spacing w:after="120"/>
        <w:rPr>
          <w:color w:val="000000"/>
          <w:lang w:val="ru-RU"/>
        </w:rPr>
      </w:pPr>
    </w:p>
    <w:p w:rsidR="007B6929" w:rsidRPr="00D11BA6" w:rsidRDefault="007B6929" w:rsidP="00D11BA6">
      <w:pPr>
        <w:spacing w:after="120"/>
        <w:rPr>
          <w:color w:val="000000"/>
          <w:lang w:val="ru-RU"/>
        </w:rPr>
        <w:sectPr w:rsidR="007B6929" w:rsidRPr="00D11BA6" w:rsidSect="00B970F6">
          <w:headerReference w:type="even" r:id="rId65"/>
          <w:headerReference w:type="default" r:id="rId66"/>
          <w:footerReference w:type="even" r:id="rId67"/>
          <w:footerReference w:type="default" r:id="rId68"/>
          <w:headerReference w:type="first" r:id="rId69"/>
          <w:footerReference w:type="first" r:id="rId70"/>
          <w:pgSz w:w="16837" w:h="11905" w:orient="landscape" w:code="9"/>
          <w:pgMar w:top="1134" w:right="851" w:bottom="851" w:left="851" w:header="720" w:footer="709" w:gutter="0"/>
          <w:cols w:space="720"/>
          <w:titlePg/>
          <w:docGrid w:linePitch="360"/>
        </w:sectPr>
      </w:pPr>
    </w:p>
    <w:p w:rsidR="008A3199" w:rsidRPr="00751D11" w:rsidRDefault="008A3199" w:rsidP="003071CE">
      <w:pPr>
        <w:pStyle w:val="Heading2"/>
        <w:rPr>
          <w:rStyle w:val="Heading1Char"/>
          <w:lang w:val="ru-RU"/>
        </w:rPr>
      </w:pPr>
      <w:bookmarkStart w:id="15" w:name="_Toc356043593"/>
      <w:r w:rsidRPr="00751D11">
        <w:rPr>
          <w:rStyle w:val="Heading1Char"/>
          <w:lang w:val="ru-RU"/>
        </w:rPr>
        <w:lastRenderedPageBreak/>
        <w:t>РЕСПУБЛИКА МОЛДОВА</w:t>
      </w:r>
      <w:bookmarkEnd w:id="15"/>
    </w:p>
    <w:p w:rsidR="00730B39" w:rsidRPr="000248EC" w:rsidRDefault="00730B39" w:rsidP="00730B39">
      <w:pPr>
        <w:spacing w:before="0" w:after="120" w:line="240" w:lineRule="auto"/>
        <w:rPr>
          <w:rFonts w:cs="Arial"/>
          <w:snapToGrid w:val="0"/>
          <w:color w:val="000000"/>
          <w:sz w:val="20"/>
          <w:u w:val="single"/>
          <w:lang w:val="ru-RU"/>
        </w:rPr>
      </w:pPr>
      <w:r w:rsidRPr="000248EC">
        <w:rPr>
          <w:rFonts w:cs="Arial"/>
          <w:snapToGrid w:val="0"/>
          <w:color w:val="000000"/>
          <w:sz w:val="20"/>
          <w:u w:val="single"/>
          <w:lang w:val="ru-RU"/>
        </w:rPr>
        <w:t>A. Инвентаризация промышленных производств</w:t>
      </w:r>
    </w:p>
    <w:tbl>
      <w:tblPr>
        <w:tblW w:w="1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079"/>
      </w:tblGrid>
      <w:tr w:rsidR="00730B39" w:rsidRPr="000248EC" w:rsidTr="00440EF1">
        <w:trPr>
          <w:trHeight w:val="710"/>
        </w:trPr>
        <w:tc>
          <w:tcPr>
            <w:tcW w:w="454" w:type="dxa"/>
            <w:vAlign w:val="center"/>
          </w:tcPr>
          <w:p w:rsidR="00730B39" w:rsidRPr="000248EC" w:rsidRDefault="00730B39" w:rsidP="00730B39">
            <w:pPr>
              <w:spacing w:before="0" w:line="240" w:lineRule="auto"/>
              <w:jc w:val="center"/>
              <w:rPr>
                <w:rFonts w:cs="Arial"/>
                <w:snapToGrid w:val="0"/>
                <w:color w:val="000000"/>
                <w:sz w:val="20"/>
                <w:lang w:val="ru-RU"/>
              </w:rPr>
            </w:pPr>
            <w:r w:rsidRPr="000248EC">
              <w:rPr>
                <w:rFonts w:cs="Arial"/>
                <w:snapToGrid w:val="0"/>
                <w:color w:val="000000"/>
                <w:sz w:val="18"/>
                <w:lang w:val="ru-RU"/>
              </w:rPr>
              <w:t>№№</w:t>
            </w:r>
            <w:r w:rsidRPr="000248EC">
              <w:rPr>
                <w:rFonts w:cs="Arial"/>
                <w:snapToGrid w:val="0"/>
                <w:color w:val="000000"/>
                <w:sz w:val="20"/>
                <w:lang w:val="ru-RU"/>
              </w:rPr>
              <w:t xml:space="preserve"> </w:t>
            </w:r>
            <w:proofErr w:type="gramStart"/>
            <w:r w:rsidRPr="000248EC">
              <w:rPr>
                <w:rFonts w:cs="Arial"/>
                <w:snapToGrid w:val="0"/>
                <w:color w:val="000000"/>
                <w:sz w:val="20"/>
                <w:lang w:val="ru-RU"/>
              </w:rPr>
              <w:t>п</w:t>
            </w:r>
            <w:proofErr w:type="gramEnd"/>
            <w:r w:rsidRPr="000248EC">
              <w:rPr>
                <w:rFonts w:cs="Arial"/>
                <w:snapToGrid w:val="0"/>
                <w:color w:val="000000"/>
                <w:sz w:val="20"/>
                <w:lang w:val="ru-RU"/>
              </w:rPr>
              <w:t>/п</w:t>
            </w:r>
          </w:p>
        </w:tc>
        <w:tc>
          <w:tcPr>
            <w:tcW w:w="4614" w:type="dxa"/>
            <w:vAlign w:val="center"/>
          </w:tcPr>
          <w:p w:rsidR="00730B39" w:rsidRPr="000248EC" w:rsidRDefault="00730B39" w:rsidP="00730B39">
            <w:pPr>
              <w:spacing w:before="0" w:line="240" w:lineRule="auto"/>
              <w:jc w:val="center"/>
              <w:rPr>
                <w:rFonts w:cs="Arial"/>
                <w:snapToGrid w:val="0"/>
                <w:color w:val="000000"/>
                <w:sz w:val="20"/>
                <w:lang w:val="ru-RU"/>
              </w:rPr>
            </w:pPr>
            <w:r w:rsidRPr="000248EC">
              <w:rPr>
                <w:rFonts w:cs="Arial"/>
                <w:snapToGrid w:val="0"/>
                <w:color w:val="000000"/>
                <w:sz w:val="20"/>
                <w:lang w:val="ru-RU"/>
              </w:rPr>
              <w:t>Вопрос</w:t>
            </w:r>
          </w:p>
        </w:tc>
        <w:tc>
          <w:tcPr>
            <w:tcW w:w="8001" w:type="dxa"/>
            <w:vAlign w:val="center"/>
          </w:tcPr>
          <w:p w:rsidR="00730B39" w:rsidRPr="000248EC" w:rsidRDefault="00730B39" w:rsidP="00B27B25">
            <w:pPr>
              <w:spacing w:before="0" w:line="240" w:lineRule="auto"/>
              <w:jc w:val="center"/>
              <w:rPr>
                <w:rFonts w:cs="Arial"/>
                <w:snapToGrid w:val="0"/>
                <w:color w:val="000000"/>
                <w:sz w:val="20"/>
                <w:lang w:val="ru-RU"/>
              </w:rPr>
            </w:pPr>
            <w:r w:rsidRPr="000248EC">
              <w:rPr>
                <w:rFonts w:cs="Arial"/>
                <w:snapToGrid w:val="0"/>
                <w:color w:val="000000"/>
                <w:sz w:val="20"/>
                <w:lang w:val="ru-RU"/>
              </w:rPr>
              <w:t>Нормативно-правовой документ</w:t>
            </w:r>
          </w:p>
        </w:tc>
        <w:tc>
          <w:tcPr>
            <w:tcW w:w="2079" w:type="dxa"/>
            <w:vAlign w:val="center"/>
          </w:tcPr>
          <w:p w:rsidR="00730B39" w:rsidRPr="00E176C9" w:rsidRDefault="00730B39" w:rsidP="00B27B25">
            <w:pPr>
              <w:spacing w:before="0" w:line="240" w:lineRule="auto"/>
              <w:jc w:val="center"/>
              <w:rPr>
                <w:rFonts w:cs="Arial"/>
                <w:snapToGrid w:val="0"/>
                <w:color w:val="000000"/>
                <w:sz w:val="20"/>
                <w:lang w:val="ru-RU"/>
              </w:rPr>
            </w:pPr>
            <w:r w:rsidRPr="00E176C9">
              <w:rPr>
                <w:rFonts w:cs="Arial"/>
                <w:snapToGrid w:val="0"/>
                <w:color w:val="000000"/>
                <w:sz w:val="20"/>
                <w:lang w:val="ru-RU"/>
              </w:rPr>
              <w:t>Ответственный орган (контактное лицо)</w:t>
            </w:r>
          </w:p>
        </w:tc>
      </w:tr>
      <w:tr w:rsidR="00730B39" w:rsidRPr="001B6A3B" w:rsidTr="00440EF1">
        <w:trPr>
          <w:trHeight w:val="487"/>
        </w:trPr>
        <w:tc>
          <w:tcPr>
            <w:tcW w:w="454" w:type="dxa"/>
          </w:tcPr>
          <w:p w:rsidR="00730B39" w:rsidRPr="000248EC"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0248EC" w:rsidRDefault="00730B39" w:rsidP="00730B39">
            <w:pPr>
              <w:spacing w:before="0" w:line="240" w:lineRule="auto"/>
              <w:ind w:left="113"/>
              <w:rPr>
                <w:rFonts w:cs="Arial"/>
                <w:snapToGrid w:val="0"/>
                <w:color w:val="000000"/>
                <w:sz w:val="20"/>
                <w:lang w:val="ru-RU"/>
              </w:rPr>
            </w:pPr>
            <w:r w:rsidRPr="000248EC">
              <w:rPr>
                <w:rFonts w:cs="Arial"/>
                <w:snapToGrid w:val="0"/>
                <w:color w:val="000000"/>
                <w:sz w:val="20"/>
                <w:lang w:val="ru-RU"/>
              </w:rPr>
              <w:t>Имеется ли в стране перечень промышленных предприятий и производств?</w:t>
            </w:r>
          </w:p>
        </w:tc>
        <w:tc>
          <w:tcPr>
            <w:tcW w:w="8001" w:type="dxa"/>
          </w:tcPr>
          <w:p w:rsidR="00730B39" w:rsidRPr="000248EC" w:rsidRDefault="00BA0CDA" w:rsidP="00B27B25">
            <w:pPr>
              <w:spacing w:before="0" w:line="240" w:lineRule="auto"/>
              <w:jc w:val="left"/>
              <w:rPr>
                <w:rFonts w:cs="Arial"/>
                <w:snapToGrid w:val="0"/>
                <w:color w:val="000000"/>
                <w:sz w:val="20"/>
                <w:lang w:val="ru-RU"/>
              </w:rPr>
            </w:pPr>
            <w:r w:rsidRPr="000248EC">
              <w:rPr>
                <w:rFonts w:cs="Arial"/>
                <w:snapToGrid w:val="0"/>
                <w:color w:val="000000"/>
                <w:sz w:val="20"/>
                <w:lang w:val="ru-RU"/>
              </w:rPr>
              <w:t>Перечень предприятий доступен в центральной Государственной экологической инспекции (ГЭИ) и территориальных экологических инспекциях. Объёмы выбросов и количество предприятий / производств - включены в годовые отчёты ГЭИ.</w:t>
            </w:r>
          </w:p>
          <w:p w:rsidR="00730B39" w:rsidRPr="000248EC" w:rsidRDefault="00174F4E" w:rsidP="0068260F">
            <w:pPr>
              <w:spacing w:before="0" w:line="240" w:lineRule="auto"/>
              <w:jc w:val="left"/>
              <w:rPr>
                <w:rFonts w:cs="Arial"/>
                <w:snapToGrid w:val="0"/>
                <w:color w:val="000000"/>
                <w:sz w:val="20"/>
                <w:lang w:val="ru-RU"/>
              </w:rPr>
            </w:pPr>
            <w:proofErr w:type="gramStart"/>
            <w:r w:rsidRPr="000248EC">
              <w:rPr>
                <w:rFonts w:cs="Arial"/>
                <w:snapToGrid w:val="0"/>
                <w:color w:val="000000"/>
                <w:sz w:val="20"/>
                <w:lang w:val="ru-RU"/>
              </w:rPr>
              <w:t xml:space="preserve">Закон </w:t>
            </w:r>
            <w:r w:rsidR="00E03101" w:rsidRPr="000248EC">
              <w:rPr>
                <w:rFonts w:cs="Arial"/>
                <w:snapToGrid w:val="0"/>
                <w:color w:val="000000"/>
                <w:sz w:val="20"/>
                <w:lang w:val="ru-RU"/>
              </w:rPr>
              <w:t>“</w:t>
            </w:r>
            <w:r w:rsidRPr="000248EC">
              <w:rPr>
                <w:rFonts w:cs="Arial"/>
                <w:i/>
                <w:iCs/>
                <w:snapToGrid w:val="0"/>
                <w:color w:val="000000"/>
                <w:sz w:val="20"/>
                <w:lang w:val="ru-RU"/>
              </w:rPr>
              <w:t>Об охране атмосферного воздуха</w:t>
            </w:r>
            <w:r w:rsidR="00E03101" w:rsidRPr="000248EC">
              <w:rPr>
                <w:rFonts w:cs="Arial"/>
                <w:snapToGrid w:val="0"/>
                <w:color w:val="000000"/>
                <w:sz w:val="20"/>
                <w:lang w:val="ru-RU"/>
              </w:rPr>
              <w:t>”</w:t>
            </w:r>
            <w:r w:rsidRPr="000248EC">
              <w:rPr>
                <w:rFonts w:cs="Arial"/>
                <w:snapToGrid w:val="0"/>
                <w:color w:val="000000"/>
                <w:sz w:val="20"/>
                <w:lang w:val="ru-RU"/>
              </w:rPr>
              <w:t xml:space="preserve"> № 14 22-XIII от 17.12.1997 г. и приказом руководителя инспекции № 62 из 03.10.2008 г. </w:t>
            </w:r>
            <w:r w:rsidR="00E03101" w:rsidRPr="000248EC">
              <w:rPr>
                <w:rFonts w:cs="Arial"/>
                <w:snapToGrid w:val="0"/>
                <w:color w:val="000000"/>
                <w:sz w:val="20"/>
                <w:lang w:val="ru-RU"/>
              </w:rPr>
              <w:t>“</w:t>
            </w:r>
            <w:r w:rsidRPr="000248EC">
              <w:rPr>
                <w:rFonts w:cs="Arial"/>
                <w:i/>
                <w:iCs/>
                <w:snapToGrid w:val="0"/>
                <w:color w:val="000000"/>
                <w:sz w:val="20"/>
                <w:lang w:val="ru-RU"/>
              </w:rPr>
              <w:t>О порядке выдачи природоохранных разрешений</w:t>
            </w:r>
            <w:r w:rsidR="00E03101" w:rsidRPr="000248EC">
              <w:rPr>
                <w:rFonts w:cs="Arial"/>
                <w:snapToGrid w:val="0"/>
                <w:color w:val="000000"/>
                <w:sz w:val="20"/>
                <w:lang w:val="ru-RU"/>
              </w:rPr>
              <w:t>”</w:t>
            </w:r>
            <w:r w:rsidRPr="000248EC">
              <w:rPr>
                <w:rFonts w:cs="Arial"/>
                <w:snapToGrid w:val="0"/>
                <w:color w:val="000000"/>
                <w:sz w:val="20"/>
                <w:lang w:val="ru-RU"/>
              </w:rPr>
              <w:t xml:space="preserve">, Приказ Министра </w:t>
            </w:r>
            <w:r w:rsidR="00B27B25" w:rsidRPr="000248EC">
              <w:rPr>
                <w:rFonts w:cs="Arial"/>
                <w:snapToGrid w:val="0"/>
                <w:color w:val="000000"/>
                <w:sz w:val="20"/>
                <w:lang w:val="ru-RU"/>
              </w:rPr>
              <w:t>окружающей среды</w:t>
            </w:r>
            <w:r w:rsidRPr="000248EC">
              <w:rPr>
                <w:rFonts w:cs="Arial"/>
                <w:snapToGrid w:val="0"/>
                <w:color w:val="000000"/>
                <w:sz w:val="20"/>
                <w:lang w:val="ru-RU"/>
              </w:rPr>
              <w:t>, № 110 от</w:t>
            </w:r>
            <w:r w:rsidR="0068260F">
              <w:rPr>
                <w:rFonts w:cs="Arial"/>
                <w:snapToGrid w:val="0"/>
                <w:color w:val="000000"/>
                <w:sz w:val="20"/>
                <w:lang w:val="ru-RU"/>
              </w:rPr>
              <w:t> </w:t>
            </w:r>
            <w:r w:rsidRPr="000248EC">
              <w:rPr>
                <w:rFonts w:cs="Arial"/>
                <w:snapToGrid w:val="0"/>
                <w:color w:val="000000"/>
                <w:sz w:val="20"/>
                <w:lang w:val="ru-RU"/>
              </w:rPr>
              <w:t xml:space="preserve">17.12.2010 г. и порядок ГЭИ № 10 от 22.02.2012 г. </w:t>
            </w:r>
            <w:r w:rsidR="00E03101" w:rsidRPr="000248EC">
              <w:rPr>
                <w:rFonts w:cs="Arial"/>
                <w:snapToGrid w:val="0"/>
                <w:color w:val="000000"/>
                <w:sz w:val="20"/>
                <w:lang w:val="ru-RU"/>
              </w:rPr>
              <w:t>“</w:t>
            </w:r>
            <w:r w:rsidRPr="000248EC">
              <w:rPr>
                <w:rFonts w:cs="Arial"/>
                <w:i/>
                <w:iCs/>
                <w:snapToGrid w:val="0"/>
                <w:color w:val="000000"/>
                <w:sz w:val="20"/>
                <w:lang w:val="ru-RU"/>
              </w:rPr>
              <w:t>О выдаче разрешений на</w:t>
            </w:r>
            <w:r w:rsidR="0068260F">
              <w:rPr>
                <w:rFonts w:cs="Arial"/>
                <w:i/>
                <w:iCs/>
                <w:snapToGrid w:val="0"/>
                <w:color w:val="000000"/>
                <w:sz w:val="20"/>
                <w:lang w:val="ru-RU"/>
              </w:rPr>
              <w:t> </w:t>
            </w:r>
            <w:r w:rsidRPr="000248EC">
              <w:rPr>
                <w:rFonts w:cs="Arial"/>
                <w:i/>
                <w:iCs/>
                <w:snapToGrid w:val="0"/>
                <w:color w:val="000000"/>
                <w:sz w:val="20"/>
                <w:lang w:val="ru-RU"/>
              </w:rPr>
              <w:t>выбросы загрязняющих веществ в атмосферный воздух от стационарных источников</w:t>
            </w:r>
            <w:r w:rsidR="00E03101" w:rsidRPr="000248EC">
              <w:rPr>
                <w:rFonts w:cs="Arial"/>
                <w:snapToGrid w:val="0"/>
                <w:color w:val="000000"/>
                <w:sz w:val="20"/>
                <w:lang w:val="ru-RU"/>
              </w:rPr>
              <w:t>”</w:t>
            </w:r>
            <w:r w:rsidRPr="000248EC">
              <w:rPr>
                <w:rFonts w:cs="Arial"/>
                <w:snapToGrid w:val="0"/>
                <w:color w:val="000000"/>
                <w:sz w:val="20"/>
                <w:lang w:val="ru-RU"/>
              </w:rPr>
              <w:t>.</w:t>
            </w:r>
            <w:proofErr w:type="gramEnd"/>
          </w:p>
          <w:p w:rsidR="00EF1ACC" w:rsidRDefault="00EF1ACC" w:rsidP="00B27B25">
            <w:pPr>
              <w:spacing w:before="0" w:line="240" w:lineRule="auto"/>
              <w:jc w:val="left"/>
              <w:rPr>
                <w:rFonts w:cs="Arial"/>
                <w:snapToGrid w:val="0"/>
                <w:color w:val="000000"/>
                <w:sz w:val="20"/>
                <w:lang w:val="ru-RU"/>
              </w:rPr>
            </w:pPr>
            <w:r w:rsidRPr="000248EC">
              <w:rPr>
                <w:rFonts w:cs="Arial"/>
                <w:snapToGrid w:val="0"/>
                <w:color w:val="000000"/>
                <w:sz w:val="20"/>
                <w:lang w:val="ru-RU"/>
              </w:rPr>
              <w:t xml:space="preserve">893 разрешений на выбросы от стационарных источников выданы </w:t>
            </w:r>
            <w:r w:rsidR="00174F4E" w:rsidRPr="000248EC">
              <w:rPr>
                <w:rFonts w:cs="Arial"/>
                <w:snapToGrid w:val="0"/>
                <w:color w:val="000000"/>
                <w:sz w:val="20"/>
                <w:lang w:val="ru-RU"/>
              </w:rPr>
              <w:t>ГЭИ</w:t>
            </w:r>
            <w:r w:rsidRPr="000248EC">
              <w:rPr>
                <w:rFonts w:cs="Arial"/>
                <w:snapToGrid w:val="0"/>
                <w:color w:val="000000"/>
                <w:sz w:val="20"/>
                <w:lang w:val="ru-RU"/>
              </w:rPr>
              <w:t xml:space="preserve"> в 2011 году</w:t>
            </w:r>
            <w:r w:rsidR="0010271F" w:rsidRPr="000248EC">
              <w:rPr>
                <w:rFonts w:cs="Arial"/>
                <w:snapToGrid w:val="0"/>
                <w:color w:val="000000"/>
                <w:sz w:val="20"/>
                <w:lang w:val="ru-RU"/>
              </w:rPr>
              <w:t>,</w:t>
            </w:r>
            <w:r w:rsidRPr="000248EC">
              <w:rPr>
                <w:rFonts w:cs="Arial"/>
                <w:snapToGrid w:val="0"/>
                <w:color w:val="000000"/>
                <w:sz w:val="20"/>
                <w:lang w:val="ru-RU"/>
              </w:rPr>
              <w:t xml:space="preserve"> </w:t>
            </w:r>
            <w:r w:rsidR="0010271F" w:rsidRPr="000248EC">
              <w:rPr>
                <w:rFonts w:cs="Arial"/>
                <w:snapToGrid w:val="0"/>
                <w:color w:val="000000"/>
                <w:sz w:val="20"/>
                <w:lang w:val="ru-RU"/>
              </w:rPr>
              <w:t>в</w:t>
            </w:r>
            <w:r w:rsidRPr="000248EC">
              <w:rPr>
                <w:rFonts w:cs="Arial"/>
                <w:snapToGrid w:val="0"/>
                <w:color w:val="000000"/>
                <w:sz w:val="20"/>
                <w:lang w:val="ru-RU"/>
              </w:rPr>
              <w:t xml:space="preserve"> </w:t>
            </w:r>
            <w:smartTag w:uri="urn:schemas-microsoft-com:office:smarttags" w:element="metricconverter">
              <w:smartTagPr>
                <w:attr w:name="ProductID" w:val="2010 г"/>
              </w:smartTagPr>
              <w:r w:rsidRPr="000248EC">
                <w:rPr>
                  <w:rFonts w:cs="Arial"/>
                  <w:snapToGrid w:val="0"/>
                  <w:color w:val="000000"/>
                  <w:sz w:val="20"/>
                  <w:lang w:val="ru-RU"/>
                </w:rPr>
                <w:t>2010</w:t>
              </w:r>
              <w:r w:rsidR="0010271F" w:rsidRPr="000248EC">
                <w:rPr>
                  <w:rFonts w:cs="Arial"/>
                  <w:snapToGrid w:val="0"/>
                  <w:color w:val="000000"/>
                  <w:sz w:val="20"/>
                  <w:lang w:val="ru-RU"/>
                </w:rPr>
                <w:t xml:space="preserve"> г</w:t>
              </w:r>
            </w:smartTag>
            <w:r w:rsidR="0010271F" w:rsidRPr="000248EC">
              <w:rPr>
                <w:rFonts w:cs="Arial"/>
                <w:snapToGrid w:val="0"/>
                <w:color w:val="000000"/>
                <w:sz w:val="20"/>
                <w:lang w:val="ru-RU"/>
              </w:rPr>
              <w:t>.</w:t>
            </w:r>
            <w:r w:rsidRPr="000248EC">
              <w:rPr>
                <w:rFonts w:cs="Arial"/>
                <w:snapToGrid w:val="0"/>
                <w:color w:val="000000"/>
                <w:sz w:val="20"/>
                <w:lang w:val="ru-RU"/>
              </w:rPr>
              <w:t xml:space="preserve"> - 1309, в </w:t>
            </w:r>
            <w:smartTag w:uri="urn:schemas-microsoft-com:office:smarttags" w:element="metricconverter">
              <w:smartTagPr>
                <w:attr w:name="ProductID" w:val="2009 г"/>
              </w:smartTagPr>
              <w:r w:rsidRPr="000248EC">
                <w:rPr>
                  <w:rFonts w:cs="Arial"/>
                  <w:snapToGrid w:val="0"/>
                  <w:color w:val="000000"/>
                  <w:sz w:val="20"/>
                  <w:lang w:val="ru-RU"/>
                </w:rPr>
                <w:t>2009</w:t>
              </w:r>
              <w:r w:rsidR="0010271F" w:rsidRPr="000248EC">
                <w:rPr>
                  <w:rFonts w:cs="Arial"/>
                  <w:snapToGrid w:val="0"/>
                  <w:color w:val="000000"/>
                  <w:sz w:val="20"/>
                  <w:lang w:val="ru-RU"/>
                </w:rPr>
                <w:t xml:space="preserve"> г</w:t>
              </w:r>
            </w:smartTag>
            <w:r w:rsidR="0010271F" w:rsidRPr="000248EC">
              <w:rPr>
                <w:rFonts w:cs="Arial"/>
                <w:snapToGrid w:val="0"/>
                <w:color w:val="000000"/>
                <w:sz w:val="20"/>
                <w:lang w:val="ru-RU"/>
              </w:rPr>
              <w:t>.</w:t>
            </w:r>
            <w:r w:rsidRPr="000248EC">
              <w:rPr>
                <w:rFonts w:cs="Arial"/>
                <w:snapToGrid w:val="0"/>
                <w:color w:val="000000"/>
                <w:sz w:val="20"/>
                <w:lang w:val="ru-RU"/>
              </w:rPr>
              <w:t xml:space="preserve"> - 1281. Общее количество выданных разрешений </w:t>
            </w:r>
            <w:r w:rsidR="0010271F" w:rsidRPr="000248EC">
              <w:rPr>
                <w:rFonts w:cs="Arial"/>
                <w:snapToGrid w:val="0"/>
                <w:color w:val="000000"/>
                <w:sz w:val="20"/>
                <w:lang w:val="ru-RU"/>
              </w:rPr>
              <w:t>предприятиям</w:t>
            </w:r>
            <w:r w:rsidRPr="000248EC">
              <w:rPr>
                <w:rFonts w:cs="Arial"/>
                <w:snapToGrid w:val="0"/>
                <w:color w:val="000000"/>
                <w:sz w:val="20"/>
                <w:lang w:val="ru-RU"/>
              </w:rPr>
              <w:t xml:space="preserve"> или экономических агент</w:t>
            </w:r>
            <w:r w:rsidR="0010271F" w:rsidRPr="000248EC">
              <w:rPr>
                <w:rFonts w:cs="Arial"/>
                <w:snapToGrid w:val="0"/>
                <w:color w:val="000000"/>
                <w:sz w:val="20"/>
                <w:lang w:val="ru-RU"/>
              </w:rPr>
              <w:t>ам</w:t>
            </w:r>
            <w:r w:rsidRPr="000248EC">
              <w:rPr>
                <w:rFonts w:cs="Arial"/>
                <w:snapToGrid w:val="0"/>
                <w:color w:val="000000"/>
                <w:sz w:val="20"/>
                <w:lang w:val="ru-RU"/>
              </w:rPr>
              <w:t xml:space="preserve"> в Молдове - в период 2000-2011</w:t>
            </w:r>
            <w:r w:rsidR="0010271F" w:rsidRPr="000248EC">
              <w:rPr>
                <w:rFonts w:cs="Arial"/>
                <w:snapToGrid w:val="0"/>
                <w:color w:val="000000"/>
                <w:sz w:val="20"/>
                <w:lang w:val="ru-RU"/>
              </w:rPr>
              <w:t xml:space="preserve"> годов </w:t>
            </w:r>
            <w:r w:rsidRPr="000248EC">
              <w:rPr>
                <w:rFonts w:cs="Arial"/>
                <w:snapToGrid w:val="0"/>
                <w:color w:val="000000"/>
                <w:sz w:val="20"/>
                <w:lang w:val="ru-RU"/>
              </w:rPr>
              <w:t>с</w:t>
            </w:r>
            <w:r w:rsidR="0010271F" w:rsidRPr="000248EC">
              <w:rPr>
                <w:rFonts w:cs="Arial"/>
                <w:snapToGrid w:val="0"/>
                <w:color w:val="000000"/>
                <w:sz w:val="20"/>
                <w:lang w:val="ru-RU"/>
              </w:rPr>
              <w:t>огласно</w:t>
            </w:r>
            <w:r w:rsidRPr="000248EC">
              <w:rPr>
                <w:rFonts w:cs="Arial"/>
                <w:snapToGrid w:val="0"/>
                <w:color w:val="000000"/>
                <w:sz w:val="20"/>
                <w:lang w:val="ru-RU"/>
              </w:rPr>
              <w:t xml:space="preserve"> </w:t>
            </w:r>
            <w:r w:rsidR="0010271F" w:rsidRPr="000248EC">
              <w:rPr>
                <w:rFonts w:cs="Arial"/>
                <w:snapToGrid w:val="0"/>
                <w:color w:val="000000"/>
                <w:sz w:val="20"/>
                <w:lang w:val="ru-RU"/>
              </w:rPr>
              <w:t>г</w:t>
            </w:r>
            <w:r w:rsidRPr="000248EC">
              <w:rPr>
                <w:rFonts w:cs="Arial"/>
                <w:snapToGrid w:val="0"/>
                <w:color w:val="000000"/>
                <w:sz w:val="20"/>
                <w:lang w:val="ru-RU"/>
              </w:rPr>
              <w:t>одово</w:t>
            </w:r>
            <w:r w:rsidR="0010271F" w:rsidRPr="000248EC">
              <w:rPr>
                <w:rFonts w:cs="Arial"/>
                <w:snapToGrid w:val="0"/>
                <w:color w:val="000000"/>
                <w:sz w:val="20"/>
                <w:lang w:val="ru-RU"/>
              </w:rPr>
              <w:t>му</w:t>
            </w:r>
            <w:r w:rsidRPr="000248EC">
              <w:rPr>
                <w:rFonts w:cs="Arial"/>
                <w:snapToGrid w:val="0"/>
                <w:color w:val="000000"/>
                <w:sz w:val="20"/>
                <w:lang w:val="ru-RU"/>
              </w:rPr>
              <w:t xml:space="preserve"> отч</w:t>
            </w:r>
            <w:r w:rsidR="0010271F" w:rsidRPr="000248EC">
              <w:rPr>
                <w:rFonts w:cs="Arial"/>
                <w:snapToGrid w:val="0"/>
                <w:color w:val="000000"/>
                <w:sz w:val="20"/>
                <w:lang w:val="ru-RU"/>
              </w:rPr>
              <w:t>ё</w:t>
            </w:r>
            <w:r w:rsidRPr="000248EC">
              <w:rPr>
                <w:rFonts w:cs="Arial"/>
                <w:snapToGrid w:val="0"/>
                <w:color w:val="000000"/>
                <w:sz w:val="20"/>
                <w:lang w:val="ru-RU"/>
              </w:rPr>
              <w:t>т</w:t>
            </w:r>
            <w:r w:rsidR="0010271F" w:rsidRPr="000248EC">
              <w:rPr>
                <w:rFonts w:cs="Arial"/>
                <w:snapToGrid w:val="0"/>
                <w:color w:val="000000"/>
                <w:sz w:val="20"/>
                <w:lang w:val="ru-RU"/>
              </w:rPr>
              <w:t>у</w:t>
            </w:r>
            <w:r w:rsidRPr="000248EC">
              <w:rPr>
                <w:rFonts w:cs="Arial"/>
                <w:snapToGrid w:val="0"/>
                <w:color w:val="000000"/>
                <w:sz w:val="20"/>
                <w:lang w:val="ru-RU"/>
              </w:rPr>
              <w:t xml:space="preserve"> </w:t>
            </w:r>
            <w:r w:rsidR="00174F4E" w:rsidRPr="000248EC">
              <w:rPr>
                <w:rFonts w:cs="Arial"/>
                <w:snapToGrid w:val="0"/>
                <w:color w:val="000000"/>
                <w:sz w:val="20"/>
                <w:lang w:val="ru-RU"/>
              </w:rPr>
              <w:t>ГЭИ</w:t>
            </w:r>
            <w:r w:rsidRPr="000248EC">
              <w:rPr>
                <w:rFonts w:cs="Arial"/>
                <w:snapToGrid w:val="0"/>
                <w:color w:val="000000"/>
                <w:sz w:val="20"/>
                <w:lang w:val="ru-RU"/>
              </w:rPr>
              <w:t xml:space="preserve"> на 2011 год</w:t>
            </w:r>
            <w:r w:rsidR="0010271F" w:rsidRPr="000248EC">
              <w:rPr>
                <w:rFonts w:cs="Arial"/>
                <w:snapToGrid w:val="0"/>
                <w:color w:val="000000"/>
                <w:sz w:val="20"/>
                <w:lang w:val="ru-RU"/>
              </w:rPr>
              <w:t xml:space="preserve"> –</w:t>
            </w:r>
            <w:r w:rsidRPr="000248EC">
              <w:rPr>
                <w:rFonts w:cs="Arial"/>
                <w:snapToGrid w:val="0"/>
                <w:color w:val="000000"/>
                <w:sz w:val="20"/>
                <w:lang w:val="ru-RU"/>
              </w:rPr>
              <w:t xml:space="preserve"> 11</w:t>
            </w:r>
            <w:r w:rsidR="0010271F" w:rsidRPr="000248EC">
              <w:rPr>
                <w:rFonts w:cs="Arial"/>
                <w:snapToGrid w:val="0"/>
                <w:color w:val="000000"/>
                <w:sz w:val="20"/>
                <w:lang w:val="ru-RU"/>
              </w:rPr>
              <w:t> </w:t>
            </w:r>
            <w:r w:rsidRPr="000248EC">
              <w:rPr>
                <w:rFonts w:cs="Arial"/>
                <w:snapToGrid w:val="0"/>
                <w:color w:val="000000"/>
                <w:sz w:val="20"/>
                <w:lang w:val="ru-RU"/>
              </w:rPr>
              <w:t xml:space="preserve">333. По предварительной оценке данных </w:t>
            </w:r>
            <w:r w:rsidR="00174F4E" w:rsidRPr="000248EC">
              <w:rPr>
                <w:rFonts w:cs="Arial"/>
                <w:snapToGrid w:val="0"/>
                <w:color w:val="000000"/>
                <w:sz w:val="20"/>
                <w:lang w:val="ru-RU"/>
              </w:rPr>
              <w:t>ГЭИ</w:t>
            </w:r>
            <w:r w:rsidRPr="000248EC">
              <w:rPr>
                <w:rFonts w:cs="Arial"/>
                <w:snapToGrid w:val="0"/>
                <w:color w:val="000000"/>
                <w:sz w:val="20"/>
                <w:lang w:val="ru-RU"/>
              </w:rPr>
              <w:t xml:space="preserve"> на 2011 - разрешения на выбросы имеют 2 778 экономических агентов, или 55</w:t>
            </w:r>
            <w:r w:rsidR="0010271F" w:rsidRPr="000248EC">
              <w:rPr>
                <w:rFonts w:cs="Arial"/>
                <w:snapToGrid w:val="0"/>
                <w:color w:val="000000"/>
                <w:sz w:val="20"/>
                <w:lang w:val="ru-RU"/>
              </w:rPr>
              <w:t>.</w:t>
            </w:r>
            <w:r w:rsidRPr="000248EC">
              <w:rPr>
                <w:rFonts w:cs="Arial"/>
                <w:snapToGrid w:val="0"/>
                <w:color w:val="000000"/>
                <w:sz w:val="20"/>
                <w:lang w:val="ru-RU"/>
              </w:rPr>
              <w:t>25% от общего числа</w:t>
            </w:r>
            <w:r w:rsidR="0010271F" w:rsidRPr="000248EC">
              <w:rPr>
                <w:rFonts w:cs="Arial"/>
                <w:snapToGrid w:val="0"/>
                <w:color w:val="000000"/>
                <w:sz w:val="20"/>
                <w:lang w:val="ru-RU"/>
              </w:rPr>
              <w:t>.</w:t>
            </w:r>
          </w:p>
          <w:p w:rsidR="002F4E0A" w:rsidRPr="000248EC" w:rsidRDefault="002F4E0A" w:rsidP="002F4E0A">
            <w:pPr>
              <w:spacing w:before="0" w:line="240" w:lineRule="auto"/>
              <w:jc w:val="left"/>
              <w:rPr>
                <w:rFonts w:cs="Arial"/>
                <w:snapToGrid w:val="0"/>
                <w:color w:val="000000"/>
                <w:sz w:val="20"/>
                <w:lang w:val="ru-RU"/>
              </w:rPr>
            </w:pPr>
            <w:r>
              <w:rPr>
                <w:rFonts w:cs="Arial"/>
                <w:snapToGrid w:val="0"/>
                <w:color w:val="000000"/>
                <w:sz w:val="20"/>
                <w:lang w:val="ru-RU"/>
              </w:rPr>
              <w:t>По обработанным данным за 2012 год: в течение 2012 г. выдано 975 разрешений на выбросы; располагают разрешениями на выбросы 2 932 экономических агента.</w:t>
            </w:r>
          </w:p>
          <w:p w:rsidR="0010271F" w:rsidRPr="000248EC" w:rsidRDefault="0010271F" w:rsidP="00B27B25">
            <w:pPr>
              <w:spacing w:before="0" w:line="240" w:lineRule="auto"/>
              <w:jc w:val="left"/>
              <w:rPr>
                <w:rFonts w:cs="Arial"/>
                <w:snapToGrid w:val="0"/>
                <w:color w:val="000000"/>
                <w:sz w:val="20"/>
                <w:lang w:val="ru-RU"/>
              </w:rPr>
            </w:pPr>
            <w:r w:rsidRPr="000248EC">
              <w:rPr>
                <w:rFonts w:cs="Arial"/>
                <w:snapToGrid w:val="0"/>
                <w:color w:val="000000"/>
                <w:sz w:val="20"/>
                <w:lang w:val="ru-RU"/>
              </w:rPr>
              <w:t xml:space="preserve">Годовые статистические отчёты о выбросах от стационарных источников: доступны в Интернете по адресу </w:t>
            </w:r>
            <w:hyperlink r:id="rId71" w:history="1">
              <w:r w:rsidRPr="000248EC">
                <w:rPr>
                  <w:rStyle w:val="Hyperlink"/>
                  <w:snapToGrid w:val="0"/>
                  <w:sz w:val="20"/>
                  <w:szCs w:val="20"/>
                  <w:lang w:val="ru-RU"/>
                </w:rPr>
                <w:t>http://www.statistica.md/pageview.php?l=ro&amp;idc=324&amp;id=2302</w:t>
              </w:r>
            </w:hyperlink>
          </w:p>
          <w:p w:rsidR="0010271F" w:rsidRPr="000248EC" w:rsidRDefault="0010271F" w:rsidP="002F4E0A">
            <w:pPr>
              <w:spacing w:before="0" w:line="240" w:lineRule="auto"/>
              <w:jc w:val="left"/>
              <w:rPr>
                <w:rFonts w:cs="Arial"/>
                <w:snapToGrid w:val="0"/>
                <w:color w:val="000000"/>
                <w:sz w:val="20"/>
                <w:lang w:val="ru-RU"/>
              </w:rPr>
            </w:pPr>
            <w:r w:rsidRPr="000248EC">
              <w:rPr>
                <w:rFonts w:cs="Arial"/>
                <w:snapToGrid w:val="0"/>
                <w:color w:val="000000"/>
                <w:sz w:val="20"/>
                <w:lang w:val="ru-RU"/>
              </w:rPr>
              <w:t xml:space="preserve">Статистическая отчётность по выбросам в атмосферный воздух </w:t>
            </w:r>
            <w:r w:rsidR="008E6189" w:rsidRPr="000248EC">
              <w:rPr>
                <w:rFonts w:cs="Arial"/>
                <w:snapToGrid w:val="0"/>
                <w:color w:val="000000"/>
                <w:sz w:val="20"/>
                <w:lang w:val="ru-RU"/>
              </w:rPr>
              <w:t>предоставляется</w:t>
            </w:r>
            <w:r w:rsidRPr="000248EC">
              <w:rPr>
                <w:rFonts w:cs="Arial"/>
                <w:snapToGrid w:val="0"/>
                <w:color w:val="000000"/>
                <w:sz w:val="20"/>
                <w:lang w:val="ru-RU"/>
              </w:rPr>
              <w:t xml:space="preserve"> ежегодно 2411 экономическими агентами (</w:t>
            </w:r>
            <w:smartTag w:uri="urn:schemas-microsoft-com:office:smarttags" w:element="metricconverter">
              <w:smartTagPr>
                <w:attr w:name="ProductID" w:val="2010 г"/>
              </w:smartTagPr>
              <w:r w:rsidRPr="000248EC">
                <w:rPr>
                  <w:rFonts w:cs="Arial"/>
                  <w:snapToGrid w:val="0"/>
                  <w:color w:val="000000"/>
                  <w:sz w:val="20"/>
                  <w:lang w:val="ru-RU"/>
                </w:rPr>
                <w:t>2010 г</w:t>
              </w:r>
            </w:smartTag>
            <w:r w:rsidRPr="000248EC">
              <w:rPr>
                <w:rFonts w:cs="Arial"/>
                <w:snapToGrid w:val="0"/>
                <w:color w:val="000000"/>
                <w:sz w:val="20"/>
                <w:lang w:val="ru-RU"/>
              </w:rPr>
              <w:t>.)</w:t>
            </w:r>
            <w:r w:rsidR="002F4E0A">
              <w:rPr>
                <w:rFonts w:cs="Arial"/>
                <w:snapToGrid w:val="0"/>
                <w:color w:val="000000"/>
                <w:sz w:val="20"/>
                <w:lang w:val="ru-RU"/>
              </w:rPr>
              <w:t xml:space="preserve">, 3 207 (2011 г.) </w:t>
            </w:r>
            <w:proofErr w:type="gramStart"/>
            <w:r w:rsidR="002F4E0A">
              <w:rPr>
                <w:rFonts w:cs="Arial"/>
                <w:snapToGrid w:val="0"/>
                <w:color w:val="000000"/>
                <w:sz w:val="20"/>
                <w:lang w:val="ru-RU"/>
              </w:rPr>
              <w:t>из</w:t>
            </w:r>
            <w:proofErr w:type="gramEnd"/>
            <w:r w:rsidR="002F4E0A">
              <w:rPr>
                <w:rFonts w:cs="Arial"/>
                <w:snapToGrid w:val="0"/>
                <w:color w:val="000000"/>
                <w:sz w:val="20"/>
                <w:lang w:val="ru-RU"/>
              </w:rPr>
              <w:t xml:space="preserve"> более чем 3 500 взятых на учет ГЭИ</w:t>
            </w:r>
            <w:r w:rsidRPr="000248EC">
              <w:rPr>
                <w:rFonts w:cs="Arial"/>
                <w:snapToGrid w:val="0"/>
                <w:color w:val="000000"/>
                <w:sz w:val="20"/>
                <w:lang w:val="ru-RU"/>
              </w:rPr>
              <w:t>.</w:t>
            </w:r>
          </w:p>
          <w:p w:rsidR="0010271F" w:rsidRPr="000248EC" w:rsidRDefault="0010271F" w:rsidP="00B27B25">
            <w:pPr>
              <w:spacing w:before="0" w:line="240" w:lineRule="auto"/>
              <w:jc w:val="left"/>
              <w:rPr>
                <w:rFonts w:cs="Arial"/>
                <w:snapToGrid w:val="0"/>
                <w:color w:val="000000"/>
                <w:sz w:val="20"/>
                <w:lang w:val="ru-RU"/>
              </w:rPr>
            </w:pPr>
            <w:r w:rsidRPr="000248EC">
              <w:rPr>
                <w:rFonts w:cs="Arial"/>
                <w:snapToGrid w:val="0"/>
                <w:color w:val="000000"/>
                <w:sz w:val="20"/>
                <w:lang w:val="ru-RU"/>
              </w:rPr>
              <w:t>Выбросы парниковых газов</w:t>
            </w:r>
            <w:r w:rsidR="00E47919">
              <w:rPr>
                <w:rFonts w:cs="Arial"/>
                <w:snapToGrid w:val="0"/>
                <w:color w:val="000000"/>
                <w:sz w:val="20"/>
                <w:lang w:val="ru-RU"/>
              </w:rPr>
              <w:t xml:space="preserve"> </w:t>
            </w:r>
            <w:r w:rsidRPr="000248EC">
              <w:rPr>
                <w:rFonts w:cs="Arial"/>
                <w:snapToGrid w:val="0"/>
                <w:color w:val="000000"/>
                <w:sz w:val="20"/>
                <w:lang w:val="ru-RU"/>
              </w:rPr>
              <w:t>рассчитываются.</w:t>
            </w:r>
          </w:p>
          <w:p w:rsidR="00B23F07" w:rsidRPr="000248EC" w:rsidRDefault="0010271F" w:rsidP="002F4E0A">
            <w:pPr>
              <w:spacing w:before="0" w:line="240" w:lineRule="auto"/>
              <w:jc w:val="left"/>
              <w:rPr>
                <w:rFonts w:cs="Arial"/>
                <w:snapToGrid w:val="0"/>
                <w:color w:val="000000"/>
                <w:sz w:val="20"/>
                <w:lang w:val="ru-RU"/>
              </w:rPr>
            </w:pPr>
            <w:proofErr w:type="gramStart"/>
            <w:r w:rsidRPr="000248EC">
              <w:rPr>
                <w:rFonts w:cs="Arial"/>
                <w:snapToGrid w:val="0"/>
                <w:color w:val="000000"/>
                <w:sz w:val="20"/>
                <w:lang w:val="ru-RU"/>
              </w:rPr>
              <w:t xml:space="preserve">В Республике Молдова работают 5748 </w:t>
            </w:r>
            <w:r w:rsidR="002F4E0A">
              <w:rPr>
                <w:rFonts w:cs="Arial"/>
                <w:snapToGrid w:val="0"/>
                <w:color w:val="000000"/>
                <w:sz w:val="20"/>
                <w:lang w:val="ru-RU"/>
              </w:rPr>
              <w:t xml:space="preserve">крупных </w:t>
            </w:r>
            <w:r w:rsidRPr="000248EC">
              <w:rPr>
                <w:rFonts w:cs="Arial"/>
                <w:snapToGrid w:val="0"/>
                <w:color w:val="000000"/>
                <w:sz w:val="20"/>
                <w:lang w:val="ru-RU"/>
              </w:rPr>
              <w:t>предприятий / экономических агентов, загрязняющих атмосферный воздух, в том числе 1764 в строительной отрасли, 95 транспортных предприятий, 3 ТЭС</w:t>
            </w:r>
            <w:r w:rsidR="00B23F07" w:rsidRPr="000248EC">
              <w:rPr>
                <w:rFonts w:cs="Arial"/>
                <w:snapToGrid w:val="0"/>
                <w:color w:val="000000"/>
                <w:sz w:val="20"/>
                <w:lang w:val="ru-RU"/>
              </w:rPr>
              <w:t>,</w:t>
            </w:r>
            <w:r w:rsidRPr="000248EC">
              <w:rPr>
                <w:rFonts w:cs="Arial"/>
                <w:snapToGrid w:val="0"/>
                <w:color w:val="000000"/>
                <w:sz w:val="20"/>
                <w:lang w:val="ru-RU"/>
              </w:rPr>
              <w:t xml:space="preserve"> 2</w:t>
            </w:r>
            <w:r w:rsidR="002F4E0A">
              <w:rPr>
                <w:rFonts w:cs="Arial"/>
                <w:snapToGrid w:val="0"/>
                <w:color w:val="000000"/>
                <w:sz w:val="20"/>
                <w:lang w:val="ru-RU"/>
              </w:rPr>
              <w:t>902</w:t>
            </w:r>
            <w:r w:rsidRPr="000248EC">
              <w:rPr>
                <w:rFonts w:cs="Arial"/>
                <w:snapToGrid w:val="0"/>
                <w:color w:val="000000"/>
                <w:sz w:val="20"/>
                <w:lang w:val="ru-RU"/>
              </w:rPr>
              <w:t xml:space="preserve"> котельных, 68</w:t>
            </w:r>
            <w:r w:rsidR="002F4E0A">
              <w:rPr>
                <w:rFonts w:cs="Arial"/>
                <w:snapToGrid w:val="0"/>
                <w:color w:val="000000"/>
                <w:sz w:val="20"/>
                <w:lang w:val="ru-RU"/>
              </w:rPr>
              <w:t>9</w:t>
            </w:r>
            <w:r w:rsidRPr="000248EC">
              <w:rPr>
                <w:rFonts w:cs="Arial"/>
                <w:snapToGrid w:val="0"/>
                <w:color w:val="000000"/>
                <w:sz w:val="20"/>
                <w:lang w:val="ru-RU"/>
              </w:rPr>
              <w:t xml:space="preserve"> </w:t>
            </w:r>
            <w:r w:rsidR="00B23F07" w:rsidRPr="000248EC">
              <w:rPr>
                <w:rFonts w:cs="Arial"/>
                <w:snapToGrid w:val="0"/>
                <w:color w:val="000000"/>
                <w:sz w:val="20"/>
                <w:lang w:val="ru-RU"/>
              </w:rPr>
              <w:t>АЗС</w:t>
            </w:r>
            <w:r w:rsidRPr="000248EC">
              <w:rPr>
                <w:rFonts w:cs="Arial"/>
                <w:snapToGrid w:val="0"/>
                <w:color w:val="000000"/>
                <w:sz w:val="20"/>
                <w:lang w:val="ru-RU"/>
              </w:rPr>
              <w:t>, 24</w:t>
            </w:r>
            <w:r w:rsidR="00B23F07" w:rsidRPr="000248EC">
              <w:rPr>
                <w:rFonts w:cs="Arial"/>
                <w:snapToGrid w:val="0"/>
                <w:color w:val="000000"/>
                <w:sz w:val="20"/>
                <w:lang w:val="ru-RU"/>
              </w:rPr>
              <w:t> </w:t>
            </w:r>
            <w:r w:rsidRPr="000248EC">
              <w:rPr>
                <w:rFonts w:cs="Arial"/>
                <w:snapToGrid w:val="0"/>
                <w:color w:val="000000"/>
                <w:sz w:val="20"/>
                <w:lang w:val="ru-RU"/>
              </w:rPr>
              <w:t>хранилищ</w:t>
            </w:r>
            <w:r w:rsidR="00B23F07" w:rsidRPr="000248EC">
              <w:rPr>
                <w:rFonts w:cs="Arial"/>
                <w:snapToGrid w:val="0"/>
                <w:color w:val="000000"/>
                <w:sz w:val="20"/>
                <w:lang w:val="ru-RU"/>
              </w:rPr>
              <w:t>а</w:t>
            </w:r>
            <w:r w:rsidRPr="000248EC">
              <w:rPr>
                <w:rFonts w:cs="Arial"/>
                <w:snapToGrid w:val="0"/>
                <w:color w:val="000000"/>
                <w:sz w:val="20"/>
                <w:lang w:val="ru-RU"/>
              </w:rPr>
              <w:t xml:space="preserve"> нефтепродуктов и </w:t>
            </w:r>
            <w:r w:rsidR="00B23F07" w:rsidRPr="000248EC">
              <w:rPr>
                <w:rFonts w:cs="Arial"/>
                <w:snapToGrid w:val="0"/>
                <w:color w:val="000000"/>
                <w:sz w:val="20"/>
                <w:lang w:val="ru-RU"/>
              </w:rPr>
              <w:t>с</w:t>
            </w:r>
            <w:r w:rsidRPr="000248EC">
              <w:rPr>
                <w:rFonts w:cs="Arial"/>
                <w:snapToGrid w:val="0"/>
                <w:color w:val="000000"/>
                <w:sz w:val="20"/>
                <w:lang w:val="ru-RU"/>
              </w:rPr>
              <w:t xml:space="preserve">выше 470 тысяч единиц </w:t>
            </w:r>
            <w:r w:rsidR="00B23F07" w:rsidRPr="000248EC">
              <w:rPr>
                <w:rFonts w:cs="Arial"/>
                <w:snapToGrid w:val="0"/>
                <w:color w:val="000000"/>
                <w:sz w:val="20"/>
                <w:lang w:val="ru-RU"/>
              </w:rPr>
              <w:t>авто</w:t>
            </w:r>
            <w:r w:rsidRPr="000248EC">
              <w:rPr>
                <w:rFonts w:cs="Arial"/>
                <w:snapToGrid w:val="0"/>
                <w:color w:val="000000"/>
                <w:sz w:val="20"/>
                <w:lang w:val="ru-RU"/>
              </w:rPr>
              <w:t>транспорта (</w:t>
            </w:r>
            <w:r w:rsidR="00D01546" w:rsidRPr="000248EC">
              <w:rPr>
                <w:rFonts w:cs="Arial"/>
                <w:snapToGrid w:val="0"/>
                <w:color w:val="000000"/>
                <w:sz w:val="20"/>
                <w:lang w:val="ru-RU"/>
              </w:rPr>
              <w:t>Доклад о с</w:t>
            </w:r>
            <w:r w:rsidRPr="000248EC">
              <w:rPr>
                <w:rFonts w:cs="Arial"/>
                <w:snapToGrid w:val="0"/>
                <w:color w:val="000000"/>
                <w:sz w:val="20"/>
                <w:lang w:val="ru-RU"/>
              </w:rPr>
              <w:t>остояни</w:t>
            </w:r>
            <w:r w:rsidR="00D01546" w:rsidRPr="000248EC">
              <w:rPr>
                <w:rFonts w:cs="Arial"/>
                <w:snapToGrid w:val="0"/>
                <w:color w:val="000000"/>
                <w:sz w:val="20"/>
                <w:lang w:val="ru-RU"/>
              </w:rPr>
              <w:t>и</w:t>
            </w:r>
            <w:r w:rsidRPr="000248EC">
              <w:rPr>
                <w:rFonts w:cs="Arial"/>
                <w:snapToGrid w:val="0"/>
                <w:color w:val="000000"/>
                <w:sz w:val="20"/>
                <w:lang w:val="ru-RU"/>
              </w:rPr>
              <w:t xml:space="preserve"> окружающей среды, 2007-2010</w:t>
            </w:r>
            <w:r w:rsidR="00B23F07" w:rsidRPr="000248EC">
              <w:rPr>
                <w:rFonts w:cs="Arial"/>
                <w:snapToGrid w:val="0"/>
                <w:color w:val="000000"/>
                <w:sz w:val="20"/>
                <w:lang w:val="ru-RU"/>
              </w:rPr>
              <w:t xml:space="preserve"> гг.</w:t>
            </w:r>
            <w:r w:rsidR="00846523">
              <w:rPr>
                <w:rFonts w:cs="Arial"/>
                <w:snapToGrid w:val="0"/>
                <w:color w:val="000000"/>
                <w:sz w:val="20"/>
                <w:lang w:val="ru-RU"/>
              </w:rPr>
              <w:t xml:space="preserve"> с поправками из отчета ГЭИ, 2012 г.</w:t>
            </w:r>
            <w:r w:rsidRPr="000248EC">
              <w:rPr>
                <w:rFonts w:cs="Arial"/>
                <w:snapToGrid w:val="0"/>
                <w:color w:val="000000"/>
                <w:sz w:val="20"/>
                <w:lang w:val="ru-RU"/>
              </w:rPr>
              <w:t>).</w:t>
            </w:r>
            <w:proofErr w:type="gramEnd"/>
          </w:p>
          <w:p w:rsidR="00730B39" w:rsidRPr="000248EC" w:rsidRDefault="0010271F" w:rsidP="00B27B25">
            <w:pPr>
              <w:spacing w:before="0" w:line="240" w:lineRule="auto"/>
              <w:jc w:val="left"/>
              <w:rPr>
                <w:rFonts w:cs="Arial"/>
                <w:snapToGrid w:val="0"/>
                <w:color w:val="000000"/>
                <w:sz w:val="20"/>
                <w:lang w:val="ru-RU"/>
              </w:rPr>
            </w:pPr>
            <w:r w:rsidRPr="000248EC">
              <w:rPr>
                <w:rFonts w:cs="Arial"/>
                <w:snapToGrid w:val="0"/>
                <w:color w:val="000000"/>
                <w:sz w:val="20"/>
                <w:lang w:val="ru-RU"/>
              </w:rPr>
              <w:t xml:space="preserve">Доклад </w:t>
            </w:r>
            <w:r w:rsidR="008E6189" w:rsidRPr="000248EC">
              <w:rPr>
                <w:rFonts w:cs="Arial"/>
                <w:snapToGrid w:val="0"/>
                <w:color w:val="000000"/>
                <w:sz w:val="20"/>
                <w:lang w:val="ru-RU"/>
              </w:rPr>
              <w:t xml:space="preserve">ГЭИ </w:t>
            </w:r>
            <w:r w:rsidRPr="000248EC">
              <w:rPr>
                <w:rFonts w:cs="Arial"/>
                <w:snapToGrid w:val="0"/>
                <w:color w:val="000000"/>
                <w:sz w:val="20"/>
                <w:lang w:val="ru-RU"/>
              </w:rPr>
              <w:t>(</w:t>
            </w:r>
            <w:smartTag w:uri="urn:schemas-microsoft-com:office:smarttags" w:element="metricconverter">
              <w:smartTagPr>
                <w:attr w:name="ProductID" w:val="2011 г"/>
              </w:smartTagPr>
              <w:r w:rsidRPr="000248EC">
                <w:rPr>
                  <w:rFonts w:cs="Arial"/>
                  <w:snapToGrid w:val="0"/>
                  <w:color w:val="000000"/>
                  <w:sz w:val="20"/>
                  <w:lang w:val="ru-RU"/>
                </w:rPr>
                <w:t>2011</w:t>
              </w:r>
              <w:r w:rsidR="008E6189">
                <w:rPr>
                  <w:rFonts w:cs="Arial"/>
                  <w:snapToGrid w:val="0"/>
                  <w:color w:val="000000"/>
                  <w:sz w:val="20"/>
                  <w:lang w:val="ru-RU"/>
                </w:rPr>
                <w:t xml:space="preserve"> г</w:t>
              </w:r>
            </w:smartTag>
            <w:r w:rsidR="008E6189">
              <w:rPr>
                <w:rFonts w:cs="Arial"/>
                <w:snapToGrid w:val="0"/>
                <w:color w:val="000000"/>
                <w:sz w:val="20"/>
                <w:lang w:val="ru-RU"/>
              </w:rPr>
              <w:t>.</w:t>
            </w:r>
            <w:r w:rsidRPr="000248EC">
              <w:rPr>
                <w:rFonts w:cs="Arial"/>
                <w:snapToGrid w:val="0"/>
                <w:color w:val="000000"/>
                <w:sz w:val="20"/>
                <w:lang w:val="ru-RU"/>
              </w:rPr>
              <w:t>) - 5028 экономических агентов, с выбросами, в том числе 3</w:t>
            </w:r>
            <w:r w:rsidR="00B23F07" w:rsidRPr="000248EC">
              <w:rPr>
                <w:rFonts w:cs="Arial"/>
                <w:snapToGrid w:val="0"/>
                <w:color w:val="000000"/>
                <w:sz w:val="20"/>
                <w:lang w:val="ru-RU"/>
              </w:rPr>
              <w:t> ТЭС</w:t>
            </w:r>
            <w:r w:rsidRPr="000248EC">
              <w:rPr>
                <w:rFonts w:cs="Arial"/>
                <w:snapToGrid w:val="0"/>
                <w:color w:val="000000"/>
                <w:sz w:val="20"/>
                <w:lang w:val="ru-RU"/>
              </w:rPr>
              <w:t xml:space="preserve">, 2832 котельных, 689 </w:t>
            </w:r>
            <w:r w:rsidR="00B23F07" w:rsidRPr="000248EC">
              <w:rPr>
                <w:rFonts w:cs="Arial"/>
                <w:snapToGrid w:val="0"/>
                <w:color w:val="000000"/>
                <w:sz w:val="20"/>
                <w:lang w:val="ru-RU"/>
              </w:rPr>
              <w:t>АЗС.</w:t>
            </w:r>
          </w:p>
        </w:tc>
        <w:tc>
          <w:tcPr>
            <w:tcW w:w="2079" w:type="dxa"/>
          </w:tcPr>
          <w:p w:rsidR="00730B39" w:rsidRPr="00E176C9" w:rsidRDefault="00B27B25" w:rsidP="00B27B25">
            <w:pPr>
              <w:spacing w:before="0" w:line="240" w:lineRule="auto"/>
              <w:jc w:val="left"/>
              <w:rPr>
                <w:rFonts w:cs="Arial"/>
                <w:snapToGrid w:val="0"/>
                <w:color w:val="000000"/>
                <w:sz w:val="20"/>
                <w:lang w:val="ru-RU"/>
              </w:rPr>
            </w:pPr>
            <w:r w:rsidRPr="00E176C9">
              <w:rPr>
                <w:rFonts w:cs="Arial"/>
                <w:snapToGrid w:val="0"/>
                <w:color w:val="000000"/>
                <w:sz w:val="20"/>
                <w:lang w:val="ru-RU"/>
              </w:rPr>
              <w:t>Государственная экологическая инспекция</w:t>
            </w:r>
            <w:r w:rsidR="00730B39" w:rsidRPr="00E176C9">
              <w:rPr>
                <w:rFonts w:cs="Arial"/>
                <w:snapToGrid w:val="0"/>
                <w:color w:val="000000"/>
                <w:sz w:val="20"/>
                <w:lang w:val="ru-RU"/>
              </w:rPr>
              <w:t xml:space="preserve"> </w:t>
            </w:r>
            <w:r w:rsidRPr="00E176C9">
              <w:rPr>
                <w:rFonts w:cs="Arial"/>
                <w:snapToGrid w:val="0"/>
                <w:color w:val="000000"/>
                <w:sz w:val="20"/>
                <w:lang w:val="ru-RU"/>
              </w:rPr>
              <w:t>Министерства окружающей среды.</w:t>
            </w:r>
          </w:p>
          <w:p w:rsidR="00730B39" w:rsidRPr="00E176C9" w:rsidRDefault="001F52D3" w:rsidP="00BE0AEF">
            <w:pPr>
              <w:spacing w:before="0" w:line="240" w:lineRule="auto"/>
              <w:jc w:val="left"/>
              <w:rPr>
                <w:rFonts w:cs="Arial"/>
                <w:snapToGrid w:val="0"/>
                <w:color w:val="000000"/>
                <w:sz w:val="20"/>
                <w:lang w:val="ru-RU"/>
              </w:rPr>
            </w:pPr>
            <w:r w:rsidRPr="00E176C9">
              <w:rPr>
                <w:rFonts w:cs="Arial"/>
                <w:snapToGrid w:val="0"/>
                <w:color w:val="000000"/>
                <w:sz w:val="20"/>
                <w:lang w:val="ru-RU"/>
              </w:rPr>
              <w:t>Управление государственной экологической экспертизы и природоохранных разрешений</w:t>
            </w:r>
            <w:r w:rsidR="00730B39" w:rsidRPr="00E176C9">
              <w:rPr>
                <w:rFonts w:cs="Arial"/>
                <w:snapToGrid w:val="0"/>
                <w:color w:val="000000"/>
                <w:sz w:val="20"/>
                <w:lang w:val="ru-RU"/>
              </w:rPr>
              <w:t xml:space="preserve">, </w:t>
            </w:r>
            <w:r w:rsidR="00B27B25" w:rsidRPr="00E176C9">
              <w:rPr>
                <w:rFonts w:cs="Arial"/>
                <w:snapToGrid w:val="0"/>
                <w:color w:val="000000"/>
                <w:sz w:val="20"/>
                <w:lang w:val="ru-RU"/>
              </w:rPr>
              <w:t>ГЭИ</w:t>
            </w:r>
            <w:r w:rsidR="00730B39" w:rsidRPr="00E176C9">
              <w:rPr>
                <w:rFonts w:cs="Arial"/>
                <w:snapToGrid w:val="0"/>
                <w:color w:val="000000"/>
                <w:sz w:val="20"/>
                <w:lang w:val="ru-RU"/>
              </w:rPr>
              <w:t>,</w:t>
            </w:r>
          </w:p>
          <w:p w:rsidR="00730B39" w:rsidRPr="00E176C9" w:rsidRDefault="001F52D3" w:rsidP="00B27B25">
            <w:pPr>
              <w:spacing w:before="0" w:line="240" w:lineRule="auto"/>
              <w:jc w:val="left"/>
              <w:rPr>
                <w:rFonts w:cs="Arial"/>
                <w:snapToGrid w:val="0"/>
                <w:color w:val="000000"/>
                <w:sz w:val="20"/>
                <w:lang w:val="ru-RU"/>
              </w:rPr>
            </w:pPr>
            <w:r w:rsidRPr="00E176C9">
              <w:rPr>
                <w:rFonts w:cs="Arial"/>
                <w:snapToGrid w:val="0"/>
                <w:color w:val="000000"/>
                <w:sz w:val="20"/>
                <w:lang w:val="ru-RU"/>
              </w:rPr>
              <w:t>руководитель Valeriu Holban</w:t>
            </w:r>
            <w:r w:rsidR="00730B39" w:rsidRPr="00E176C9">
              <w:rPr>
                <w:rFonts w:cs="Arial"/>
                <w:snapToGrid w:val="0"/>
                <w:color w:val="000000"/>
                <w:sz w:val="20"/>
                <w:lang w:val="ru-RU"/>
              </w:rPr>
              <w:t>,</w:t>
            </w:r>
          </w:p>
          <w:p w:rsidR="00730B39" w:rsidRPr="00E176C9" w:rsidRDefault="00E176C9" w:rsidP="00E176C9">
            <w:pPr>
              <w:spacing w:before="0" w:line="240" w:lineRule="auto"/>
              <w:jc w:val="left"/>
              <w:rPr>
                <w:rFonts w:cs="Arial"/>
                <w:snapToGrid w:val="0"/>
                <w:color w:val="000000"/>
                <w:sz w:val="20"/>
                <w:lang w:val="ru-RU"/>
              </w:rPr>
            </w:pPr>
            <w:r>
              <w:rPr>
                <w:rFonts w:cs="Arial"/>
                <w:snapToGrid w:val="0"/>
                <w:color w:val="000000"/>
                <w:sz w:val="20"/>
                <w:lang w:val="ru-RU"/>
              </w:rPr>
              <w:t>т</w:t>
            </w:r>
            <w:r w:rsidR="00BE0AEF" w:rsidRPr="00E176C9">
              <w:rPr>
                <w:rFonts w:cs="Arial"/>
                <w:snapToGrid w:val="0"/>
                <w:color w:val="000000"/>
                <w:sz w:val="20"/>
                <w:lang w:val="ru-RU"/>
              </w:rPr>
              <w:t>ел.</w:t>
            </w:r>
            <w:r w:rsidR="00730B39" w:rsidRPr="00E176C9">
              <w:rPr>
                <w:rFonts w:cs="Arial"/>
                <w:snapToGrid w:val="0"/>
                <w:color w:val="000000"/>
                <w:sz w:val="20"/>
                <w:lang w:val="ru-RU"/>
              </w:rPr>
              <w:t xml:space="preserve"> +373 22 24 24 19</w:t>
            </w:r>
          </w:p>
          <w:p w:rsidR="00730B39" w:rsidRPr="00E176C9" w:rsidRDefault="00730B39" w:rsidP="00B27B25">
            <w:pPr>
              <w:spacing w:before="0" w:line="240" w:lineRule="auto"/>
              <w:jc w:val="left"/>
              <w:rPr>
                <w:rFonts w:cs="Arial"/>
                <w:snapToGrid w:val="0"/>
                <w:color w:val="000000"/>
                <w:sz w:val="20"/>
                <w:lang w:val="ru-RU"/>
              </w:rPr>
            </w:pPr>
          </w:p>
          <w:p w:rsidR="00730B39" w:rsidRPr="00E176C9" w:rsidRDefault="00730B39" w:rsidP="00B27B25">
            <w:pPr>
              <w:spacing w:before="0" w:line="240" w:lineRule="auto"/>
              <w:jc w:val="left"/>
              <w:rPr>
                <w:rFonts w:cs="Arial"/>
                <w:snapToGrid w:val="0"/>
                <w:color w:val="000000"/>
                <w:sz w:val="20"/>
                <w:lang w:val="ru-RU"/>
              </w:rPr>
            </w:pPr>
          </w:p>
          <w:p w:rsidR="00730B39" w:rsidRPr="00E176C9" w:rsidRDefault="00730B39" w:rsidP="00B27B25">
            <w:pPr>
              <w:spacing w:before="0" w:line="240" w:lineRule="auto"/>
              <w:jc w:val="left"/>
              <w:rPr>
                <w:rFonts w:cs="Arial"/>
                <w:snapToGrid w:val="0"/>
                <w:color w:val="000000"/>
                <w:sz w:val="20"/>
                <w:lang w:val="ru-RU"/>
              </w:rPr>
            </w:pPr>
          </w:p>
          <w:p w:rsidR="00730B39" w:rsidRPr="00E176C9" w:rsidRDefault="00730B39" w:rsidP="00B27B25">
            <w:pPr>
              <w:spacing w:before="0" w:line="240" w:lineRule="auto"/>
              <w:jc w:val="left"/>
              <w:rPr>
                <w:rFonts w:cs="Arial"/>
                <w:snapToGrid w:val="0"/>
                <w:color w:val="000000"/>
                <w:sz w:val="20"/>
                <w:lang w:val="ru-RU"/>
              </w:rPr>
            </w:pPr>
          </w:p>
          <w:p w:rsidR="00730B39" w:rsidRPr="00E176C9" w:rsidRDefault="00730B39" w:rsidP="00B27B25">
            <w:pPr>
              <w:spacing w:before="0" w:line="240" w:lineRule="auto"/>
              <w:jc w:val="left"/>
              <w:rPr>
                <w:rFonts w:cs="Arial"/>
                <w:snapToGrid w:val="0"/>
                <w:color w:val="000000"/>
                <w:sz w:val="20"/>
                <w:lang w:val="ru-RU"/>
              </w:rPr>
            </w:pPr>
          </w:p>
          <w:p w:rsidR="00730B39" w:rsidRPr="00E176C9" w:rsidRDefault="00E176C9" w:rsidP="00B27B25">
            <w:pPr>
              <w:spacing w:before="0" w:line="240" w:lineRule="auto"/>
              <w:jc w:val="left"/>
              <w:rPr>
                <w:rFonts w:cs="Arial"/>
                <w:snapToGrid w:val="0"/>
                <w:color w:val="000000"/>
                <w:sz w:val="20"/>
                <w:lang w:val="ru-RU"/>
              </w:rPr>
            </w:pPr>
            <w:r w:rsidRPr="00E176C9">
              <w:rPr>
                <w:rFonts w:cs="Arial"/>
                <w:snapToGrid w:val="0"/>
                <w:color w:val="000000"/>
                <w:sz w:val="20"/>
                <w:lang w:val="ru-RU"/>
              </w:rPr>
              <w:t>Национальное бюро статистики</w:t>
            </w:r>
            <w:r>
              <w:rPr>
                <w:rFonts w:cs="Arial"/>
                <w:snapToGrid w:val="0"/>
                <w:color w:val="000000"/>
                <w:sz w:val="20"/>
                <w:lang w:val="ru-RU"/>
              </w:rPr>
              <w:t>, отдел статистики сельского хозяйства и экологии</w:t>
            </w:r>
          </w:p>
          <w:p w:rsidR="00730B39" w:rsidRPr="00E176C9" w:rsidRDefault="00E176C9" w:rsidP="00846523">
            <w:pPr>
              <w:spacing w:before="0" w:line="240" w:lineRule="auto"/>
              <w:jc w:val="left"/>
              <w:rPr>
                <w:rFonts w:cs="Arial"/>
                <w:snapToGrid w:val="0"/>
                <w:color w:val="000000"/>
                <w:sz w:val="20"/>
                <w:lang w:val="ru-RU"/>
              </w:rPr>
            </w:pPr>
            <w:r>
              <w:rPr>
                <w:rFonts w:cs="Arial"/>
                <w:snapToGrid w:val="0"/>
                <w:color w:val="000000"/>
                <w:sz w:val="20"/>
                <w:lang w:val="ru-RU"/>
              </w:rPr>
              <w:t xml:space="preserve">начальник </w:t>
            </w:r>
            <w:r w:rsidR="001F52D3" w:rsidRPr="00E176C9">
              <w:rPr>
                <w:rFonts w:cs="Arial"/>
                <w:snapToGrid w:val="0"/>
                <w:color w:val="000000"/>
                <w:sz w:val="20"/>
                <w:lang w:val="ru-RU"/>
              </w:rPr>
              <w:t>Елена</w:t>
            </w:r>
            <w:r w:rsidR="00846523">
              <w:rPr>
                <w:rFonts w:cs="Arial"/>
                <w:snapToGrid w:val="0"/>
                <w:color w:val="000000"/>
                <w:sz w:val="20"/>
                <w:lang w:val="ru-RU"/>
              </w:rPr>
              <w:t> </w:t>
            </w:r>
            <w:r w:rsidR="001F52D3" w:rsidRPr="00E176C9">
              <w:rPr>
                <w:rFonts w:cs="Arial"/>
                <w:snapToGrid w:val="0"/>
                <w:color w:val="000000"/>
                <w:sz w:val="20"/>
                <w:lang w:val="ru-RU"/>
              </w:rPr>
              <w:t>Орлова</w:t>
            </w:r>
          </w:p>
          <w:p w:rsidR="00730B39" w:rsidRPr="00E176C9" w:rsidRDefault="00E176C9" w:rsidP="00B27B25">
            <w:pPr>
              <w:spacing w:before="0" w:line="240" w:lineRule="auto"/>
              <w:jc w:val="left"/>
              <w:rPr>
                <w:rFonts w:cs="Arial"/>
                <w:snapToGrid w:val="0"/>
                <w:color w:val="000000"/>
                <w:sz w:val="20"/>
                <w:lang w:val="ru-RU"/>
              </w:rPr>
            </w:pPr>
            <w:r>
              <w:rPr>
                <w:rFonts w:cs="Arial"/>
                <w:snapToGrid w:val="0"/>
                <w:color w:val="000000"/>
                <w:sz w:val="20"/>
                <w:lang w:val="ru-RU"/>
              </w:rPr>
              <w:t xml:space="preserve">тел. </w:t>
            </w:r>
            <w:r w:rsidRPr="00E176C9">
              <w:rPr>
                <w:rFonts w:cs="Arial"/>
                <w:snapToGrid w:val="0"/>
                <w:color w:val="000000"/>
                <w:sz w:val="20"/>
                <w:lang w:val="ru-RU"/>
              </w:rPr>
              <w:t>+373 22</w:t>
            </w:r>
            <w:r w:rsidR="00730B39" w:rsidRPr="00E176C9">
              <w:rPr>
                <w:rFonts w:cs="Arial"/>
                <w:snapToGrid w:val="0"/>
                <w:color w:val="000000"/>
                <w:sz w:val="20"/>
                <w:lang w:val="ru-RU"/>
              </w:rPr>
              <w:t xml:space="preserve"> 40 30 22</w:t>
            </w:r>
          </w:p>
          <w:p w:rsidR="00730B39" w:rsidRPr="00E176C9" w:rsidRDefault="007A38E9" w:rsidP="00B27B25">
            <w:pPr>
              <w:spacing w:before="0" w:line="240" w:lineRule="auto"/>
              <w:jc w:val="left"/>
              <w:rPr>
                <w:rFonts w:cs="Arial"/>
                <w:snapToGrid w:val="0"/>
                <w:color w:val="000000"/>
                <w:sz w:val="20"/>
                <w:lang w:val="ru-RU"/>
              </w:rPr>
            </w:pPr>
            <w:hyperlink r:id="rId72" w:history="1">
              <w:r w:rsidR="00730B39" w:rsidRPr="00E176C9">
                <w:rPr>
                  <w:rStyle w:val="Hyperlink"/>
                  <w:snapToGrid w:val="0"/>
                  <w:sz w:val="20"/>
                  <w:szCs w:val="20"/>
                  <w:lang w:val="ru-RU"/>
                </w:rPr>
                <w:t>elena.orlov@statistica.md</w:t>
              </w:r>
            </w:hyperlink>
          </w:p>
        </w:tc>
      </w:tr>
      <w:tr w:rsidR="00730B39" w:rsidRPr="001B6A3B" w:rsidTr="00440EF1">
        <w:trPr>
          <w:trHeight w:val="1058"/>
        </w:trPr>
        <w:tc>
          <w:tcPr>
            <w:tcW w:w="454" w:type="dxa"/>
          </w:tcPr>
          <w:p w:rsidR="00730B39" w:rsidRPr="000248EC"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0248EC" w:rsidRDefault="00730B39" w:rsidP="00730B39">
            <w:pPr>
              <w:spacing w:before="0" w:line="240" w:lineRule="auto"/>
              <w:ind w:left="113"/>
              <w:rPr>
                <w:rFonts w:cs="Arial"/>
                <w:snapToGrid w:val="0"/>
                <w:color w:val="000000"/>
                <w:sz w:val="20"/>
                <w:lang w:val="ru-RU"/>
              </w:rPr>
            </w:pPr>
            <w:r w:rsidRPr="000248EC">
              <w:rPr>
                <w:rFonts w:cs="Arial"/>
                <w:snapToGrid w:val="0"/>
                <w:color w:val="000000"/>
                <w:sz w:val="20"/>
                <w:lang w:val="ru-RU"/>
              </w:rPr>
              <w:t>Имеется ли в стране перечень основных промышленных производств или их оценки по отраслям, соответствующий Приложению I Директивы КПКЗ (IPPC</w:t>
            </w:r>
            <w:r w:rsidRPr="000248EC">
              <w:rPr>
                <w:rStyle w:val="FootnoteReference"/>
                <w:snapToGrid w:val="0"/>
                <w:sz w:val="20"/>
                <w:szCs w:val="20"/>
                <w:lang w:val="ru-RU"/>
              </w:rPr>
              <w:footnoteReference w:id="8"/>
            </w:r>
            <w:r w:rsidRPr="000248EC">
              <w:rPr>
                <w:rFonts w:cs="Arial"/>
                <w:snapToGrid w:val="0"/>
                <w:color w:val="000000"/>
                <w:sz w:val="20"/>
                <w:lang w:val="ru-RU"/>
              </w:rPr>
              <w:t>)?</w:t>
            </w:r>
          </w:p>
        </w:tc>
        <w:tc>
          <w:tcPr>
            <w:tcW w:w="8001" w:type="dxa"/>
          </w:tcPr>
          <w:p w:rsidR="00730B39" w:rsidRPr="000248EC" w:rsidRDefault="00BD5400" w:rsidP="00BD5400">
            <w:pPr>
              <w:spacing w:before="0" w:line="240" w:lineRule="auto"/>
              <w:jc w:val="center"/>
              <w:rPr>
                <w:rFonts w:cs="Arial"/>
                <w:sz w:val="20"/>
                <w:lang w:val="ru-RU"/>
              </w:rPr>
            </w:pPr>
            <w:r w:rsidRPr="000248EC">
              <w:rPr>
                <w:rFonts w:cs="Arial"/>
                <w:sz w:val="20"/>
                <w:lang w:val="ru-RU"/>
              </w:rPr>
              <w:t>Нет.</w:t>
            </w:r>
          </w:p>
          <w:p w:rsidR="00BD5400" w:rsidRPr="000248EC" w:rsidRDefault="00BD5400" w:rsidP="00BD5400">
            <w:pPr>
              <w:spacing w:before="0" w:line="240" w:lineRule="auto"/>
              <w:jc w:val="left"/>
              <w:rPr>
                <w:rFonts w:cs="Arial"/>
                <w:snapToGrid w:val="0"/>
                <w:color w:val="000000"/>
                <w:sz w:val="20"/>
                <w:lang w:val="ru-RU"/>
              </w:rPr>
            </w:pPr>
            <w:r w:rsidRPr="000248EC">
              <w:rPr>
                <w:rFonts w:cs="Arial"/>
                <w:snapToGrid w:val="0"/>
                <w:color w:val="000000"/>
                <w:sz w:val="20"/>
                <w:lang w:val="ru-RU"/>
              </w:rPr>
              <w:t>Производства не делятся на категории, указанные в Приложении I Директивы КПКЗ.</w:t>
            </w:r>
          </w:p>
        </w:tc>
        <w:tc>
          <w:tcPr>
            <w:tcW w:w="2079" w:type="dxa"/>
          </w:tcPr>
          <w:p w:rsidR="00730B39" w:rsidRPr="00E176C9" w:rsidRDefault="00730B39" w:rsidP="00B27B25">
            <w:pPr>
              <w:spacing w:before="0" w:line="240" w:lineRule="auto"/>
              <w:jc w:val="left"/>
              <w:rPr>
                <w:rFonts w:cs="Arial"/>
                <w:snapToGrid w:val="0"/>
                <w:color w:val="000000"/>
                <w:sz w:val="20"/>
                <w:lang w:val="ru-RU"/>
              </w:rPr>
            </w:pPr>
          </w:p>
        </w:tc>
      </w:tr>
      <w:tr w:rsidR="00730B39" w:rsidRPr="001B6A3B" w:rsidTr="00440EF1">
        <w:trPr>
          <w:trHeight w:val="748"/>
        </w:trPr>
        <w:tc>
          <w:tcPr>
            <w:tcW w:w="454" w:type="dxa"/>
          </w:tcPr>
          <w:p w:rsidR="00730B39" w:rsidRPr="000248EC"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0248EC" w:rsidRDefault="00730B39" w:rsidP="00B27B25">
            <w:pPr>
              <w:spacing w:before="0" w:line="240" w:lineRule="auto"/>
              <w:jc w:val="left"/>
              <w:rPr>
                <w:rFonts w:cs="Arial"/>
                <w:snapToGrid w:val="0"/>
                <w:color w:val="000000"/>
                <w:sz w:val="20"/>
                <w:lang w:val="ru-RU"/>
              </w:rPr>
            </w:pPr>
            <w:r w:rsidRPr="000248EC">
              <w:rPr>
                <w:rFonts w:cs="Arial"/>
                <w:snapToGrid w:val="0"/>
                <w:color w:val="000000"/>
                <w:sz w:val="20"/>
                <w:lang w:val="ru-RU"/>
              </w:rPr>
              <w:t>Имеется ли методология / критерии для определения мало загрязняющих производств?</w:t>
            </w:r>
          </w:p>
        </w:tc>
        <w:tc>
          <w:tcPr>
            <w:tcW w:w="8001" w:type="dxa"/>
          </w:tcPr>
          <w:p w:rsidR="008E6189" w:rsidRPr="008E6189" w:rsidRDefault="008E6189" w:rsidP="00B27B25">
            <w:pPr>
              <w:spacing w:before="0" w:line="240" w:lineRule="auto"/>
              <w:jc w:val="left"/>
              <w:rPr>
                <w:rFonts w:cs="Arial"/>
                <w:snapToGrid w:val="0"/>
                <w:color w:val="000000"/>
                <w:sz w:val="20"/>
                <w:lang w:val="ru-RU"/>
              </w:rPr>
            </w:pPr>
            <w:r>
              <w:rPr>
                <w:rFonts w:cs="Arial"/>
                <w:snapToGrid w:val="0"/>
                <w:color w:val="000000"/>
                <w:sz w:val="20"/>
                <w:lang w:val="ru-RU"/>
              </w:rPr>
              <w:t>Производства делят</w:t>
            </w:r>
            <w:r w:rsidRPr="008E6189">
              <w:rPr>
                <w:rFonts w:cs="Arial"/>
                <w:snapToGrid w:val="0"/>
                <w:color w:val="000000"/>
                <w:sz w:val="20"/>
                <w:lang w:val="ru-RU"/>
              </w:rPr>
              <w:t>ся в зависимости от объ</w:t>
            </w:r>
            <w:r>
              <w:rPr>
                <w:rFonts w:cs="Arial"/>
                <w:snapToGrid w:val="0"/>
                <w:color w:val="000000"/>
                <w:sz w:val="20"/>
                <w:lang w:val="ru-RU"/>
              </w:rPr>
              <w:t>ё</w:t>
            </w:r>
            <w:r w:rsidRPr="008E6189">
              <w:rPr>
                <w:rFonts w:cs="Arial"/>
                <w:snapToGrid w:val="0"/>
                <w:color w:val="000000"/>
                <w:sz w:val="20"/>
                <w:lang w:val="ru-RU"/>
              </w:rPr>
              <w:t>ма выбросов на 4 категории (</w:t>
            </w:r>
            <w:r w:rsidR="00F47DE4">
              <w:rPr>
                <w:rFonts w:cs="Arial"/>
                <w:snapToGrid w:val="0"/>
                <w:color w:val="000000"/>
                <w:sz w:val="20"/>
                <w:lang w:val="ru-RU"/>
              </w:rPr>
              <w:t>"</w:t>
            </w:r>
            <w:r w:rsidRPr="00F47DE4">
              <w:rPr>
                <w:rFonts w:cs="Arial"/>
                <w:i/>
                <w:snapToGrid w:val="0"/>
                <w:color w:val="000000"/>
                <w:sz w:val="20"/>
                <w:lang w:val="ru-RU"/>
              </w:rPr>
              <w:t>Инструкция о делении предприятий (объектов) на категории в зависимости от воздействия на атмосферный воздух</w:t>
            </w:r>
            <w:r w:rsidR="00F47DE4">
              <w:rPr>
                <w:rFonts w:cs="Arial"/>
                <w:i/>
                <w:snapToGrid w:val="0"/>
                <w:color w:val="000000"/>
                <w:sz w:val="20"/>
                <w:lang w:val="ru-RU"/>
              </w:rPr>
              <w:t>"</w:t>
            </w:r>
            <w:r w:rsidRPr="008E6189">
              <w:rPr>
                <w:rFonts w:cs="Arial"/>
                <w:snapToGrid w:val="0"/>
                <w:color w:val="000000"/>
                <w:sz w:val="20"/>
                <w:lang w:val="ru-RU"/>
              </w:rPr>
              <w:t xml:space="preserve">, </w:t>
            </w:r>
            <w:r w:rsidR="00F47DE4">
              <w:rPr>
                <w:rFonts w:cs="Arial"/>
                <w:snapToGrid w:val="0"/>
                <w:color w:val="000000"/>
                <w:sz w:val="20"/>
                <w:lang w:val="ru-RU"/>
              </w:rPr>
              <w:t>приказ</w:t>
            </w:r>
            <w:r w:rsidRPr="008E6189">
              <w:rPr>
                <w:rFonts w:cs="Arial"/>
                <w:snapToGrid w:val="0"/>
                <w:color w:val="000000"/>
                <w:sz w:val="20"/>
                <w:lang w:val="ru-RU"/>
              </w:rPr>
              <w:t xml:space="preserve"> МОС, </w:t>
            </w:r>
            <w:smartTag w:uri="urn:schemas-microsoft-com:office:smarttags" w:element="metricconverter">
              <w:smartTagPr>
                <w:attr w:name="ProductID" w:val="2010 г"/>
              </w:smartTagPr>
              <w:r w:rsidRPr="008E6189">
                <w:rPr>
                  <w:rFonts w:cs="Arial"/>
                  <w:snapToGrid w:val="0"/>
                  <w:color w:val="000000"/>
                  <w:sz w:val="20"/>
                  <w:lang w:val="ru-RU"/>
                </w:rPr>
                <w:t>2010</w:t>
              </w:r>
              <w:r w:rsidR="00F47DE4">
                <w:rPr>
                  <w:rFonts w:cs="Arial"/>
                  <w:snapToGrid w:val="0"/>
                  <w:color w:val="000000"/>
                  <w:sz w:val="20"/>
                  <w:lang w:val="ru-RU"/>
                </w:rPr>
                <w:t> г</w:t>
              </w:r>
            </w:smartTag>
            <w:r w:rsidR="00F47DE4">
              <w:rPr>
                <w:rFonts w:cs="Arial"/>
                <w:snapToGrid w:val="0"/>
                <w:color w:val="000000"/>
                <w:sz w:val="20"/>
                <w:lang w:val="ru-RU"/>
              </w:rPr>
              <w:t>.</w:t>
            </w:r>
            <w:r w:rsidRPr="008E6189">
              <w:rPr>
                <w:rFonts w:cs="Arial"/>
                <w:snapToGrid w:val="0"/>
                <w:color w:val="000000"/>
                <w:sz w:val="20"/>
                <w:lang w:val="ru-RU"/>
              </w:rPr>
              <w:t>).</w:t>
            </w:r>
          </w:p>
        </w:tc>
        <w:tc>
          <w:tcPr>
            <w:tcW w:w="2079" w:type="dxa"/>
          </w:tcPr>
          <w:p w:rsidR="00730B39" w:rsidRPr="00E176C9" w:rsidRDefault="00730B39" w:rsidP="00B27B25">
            <w:pPr>
              <w:spacing w:before="0" w:line="240" w:lineRule="auto"/>
              <w:jc w:val="left"/>
              <w:rPr>
                <w:rFonts w:cs="Arial"/>
                <w:snapToGrid w:val="0"/>
                <w:color w:val="000000"/>
                <w:sz w:val="20"/>
                <w:lang w:val="ru-RU"/>
              </w:rPr>
            </w:pPr>
          </w:p>
        </w:tc>
      </w:tr>
    </w:tbl>
    <w:p w:rsidR="00730B39" w:rsidRPr="00730B39" w:rsidRDefault="00730B39" w:rsidP="00730B39">
      <w:pPr>
        <w:spacing w:before="240" w:after="120" w:line="240" w:lineRule="auto"/>
        <w:rPr>
          <w:rFonts w:cs="Arial"/>
          <w:snapToGrid w:val="0"/>
          <w:color w:val="000000"/>
          <w:sz w:val="20"/>
          <w:u w:val="single"/>
          <w:lang w:val="ru-RU"/>
        </w:rPr>
      </w:pPr>
      <w:r w:rsidRPr="00730B39">
        <w:rPr>
          <w:rFonts w:cs="Arial"/>
          <w:snapToGrid w:val="0"/>
          <w:color w:val="000000"/>
          <w:sz w:val="20"/>
          <w:u w:val="single"/>
        </w:rPr>
        <w:t>B</w:t>
      </w:r>
      <w:r w:rsidRPr="00730B39">
        <w:rPr>
          <w:rFonts w:cs="Arial"/>
          <w:snapToGrid w:val="0"/>
          <w:color w:val="000000"/>
          <w:sz w:val="20"/>
          <w:u w:val="single"/>
          <w:lang w:val="ru-RU"/>
        </w:rPr>
        <w:t>. Область регулирования действующей системы природоохранных разрешений</w:t>
      </w:r>
      <w:r w:rsidRPr="00730B39">
        <w:rPr>
          <w:rStyle w:val="FootnoteReference"/>
          <w:snapToGrid w:val="0"/>
          <w:sz w:val="20"/>
          <w:szCs w:val="20"/>
          <w:u w:val="single"/>
        </w:rPr>
        <w:footnoteReference w:id="9"/>
      </w:r>
    </w:p>
    <w:tbl>
      <w:tblPr>
        <w:tblW w:w="1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079"/>
      </w:tblGrid>
      <w:tr w:rsidR="00730B39" w:rsidRPr="000248EC" w:rsidTr="00440EF1">
        <w:trPr>
          <w:trHeight w:val="710"/>
        </w:trPr>
        <w:tc>
          <w:tcPr>
            <w:tcW w:w="454" w:type="dxa"/>
            <w:vAlign w:val="center"/>
          </w:tcPr>
          <w:p w:rsidR="00730B39" w:rsidRPr="000248EC" w:rsidRDefault="00730B39" w:rsidP="00730B39">
            <w:pPr>
              <w:spacing w:before="0" w:line="240" w:lineRule="auto"/>
              <w:jc w:val="center"/>
              <w:rPr>
                <w:rFonts w:cs="Arial"/>
                <w:snapToGrid w:val="0"/>
                <w:color w:val="000000"/>
                <w:sz w:val="20"/>
                <w:lang w:val="ru-RU"/>
              </w:rPr>
            </w:pPr>
            <w:r w:rsidRPr="000248EC">
              <w:rPr>
                <w:rFonts w:cs="Arial"/>
                <w:snapToGrid w:val="0"/>
                <w:color w:val="000000"/>
                <w:sz w:val="18"/>
                <w:lang w:val="ru-RU"/>
              </w:rPr>
              <w:t>№№</w:t>
            </w:r>
            <w:r w:rsidRPr="000248EC">
              <w:rPr>
                <w:rFonts w:cs="Arial"/>
                <w:snapToGrid w:val="0"/>
                <w:color w:val="000000"/>
                <w:sz w:val="20"/>
                <w:lang w:val="ru-RU"/>
              </w:rPr>
              <w:t xml:space="preserve"> </w:t>
            </w:r>
            <w:proofErr w:type="gramStart"/>
            <w:r w:rsidRPr="000248EC">
              <w:rPr>
                <w:rFonts w:cs="Arial"/>
                <w:snapToGrid w:val="0"/>
                <w:color w:val="000000"/>
                <w:sz w:val="20"/>
                <w:lang w:val="ru-RU"/>
              </w:rPr>
              <w:t>п</w:t>
            </w:r>
            <w:proofErr w:type="gramEnd"/>
            <w:r w:rsidRPr="000248EC">
              <w:rPr>
                <w:rFonts w:cs="Arial"/>
                <w:snapToGrid w:val="0"/>
                <w:color w:val="000000"/>
                <w:sz w:val="20"/>
                <w:lang w:val="ru-RU"/>
              </w:rPr>
              <w:t>/п</w:t>
            </w:r>
          </w:p>
        </w:tc>
        <w:tc>
          <w:tcPr>
            <w:tcW w:w="4614" w:type="dxa"/>
            <w:vAlign w:val="center"/>
          </w:tcPr>
          <w:p w:rsidR="00730B39" w:rsidRPr="000248EC" w:rsidRDefault="00730B39" w:rsidP="00730B39">
            <w:pPr>
              <w:spacing w:before="0" w:line="240" w:lineRule="auto"/>
              <w:jc w:val="center"/>
              <w:rPr>
                <w:rFonts w:cs="Arial"/>
                <w:snapToGrid w:val="0"/>
                <w:color w:val="000000"/>
                <w:sz w:val="20"/>
                <w:lang w:val="ru-RU"/>
              </w:rPr>
            </w:pPr>
            <w:r w:rsidRPr="000248EC">
              <w:rPr>
                <w:rFonts w:cs="Arial"/>
                <w:snapToGrid w:val="0"/>
                <w:color w:val="000000"/>
                <w:sz w:val="20"/>
                <w:lang w:val="ru-RU"/>
              </w:rPr>
              <w:t>Вопрос</w:t>
            </w:r>
          </w:p>
        </w:tc>
        <w:tc>
          <w:tcPr>
            <w:tcW w:w="8001" w:type="dxa"/>
            <w:vAlign w:val="center"/>
          </w:tcPr>
          <w:p w:rsidR="00730B39" w:rsidRPr="000248EC" w:rsidRDefault="00730B39" w:rsidP="00730B39">
            <w:pPr>
              <w:spacing w:before="0" w:line="240" w:lineRule="auto"/>
              <w:jc w:val="center"/>
              <w:rPr>
                <w:rFonts w:cs="Arial"/>
                <w:snapToGrid w:val="0"/>
                <w:color w:val="000000"/>
                <w:sz w:val="20"/>
                <w:lang w:val="ru-RU"/>
              </w:rPr>
            </w:pPr>
            <w:r w:rsidRPr="000248EC">
              <w:rPr>
                <w:rFonts w:cs="Arial"/>
                <w:snapToGrid w:val="0"/>
                <w:color w:val="000000"/>
                <w:sz w:val="20"/>
                <w:lang w:val="ru-RU"/>
              </w:rPr>
              <w:t>Нормативно-правовой документ</w:t>
            </w:r>
          </w:p>
        </w:tc>
        <w:tc>
          <w:tcPr>
            <w:tcW w:w="2079" w:type="dxa"/>
            <w:vAlign w:val="center"/>
          </w:tcPr>
          <w:p w:rsidR="00730B39" w:rsidRPr="000248EC" w:rsidRDefault="00730B39" w:rsidP="00730B39">
            <w:pPr>
              <w:spacing w:before="0" w:line="240" w:lineRule="auto"/>
              <w:jc w:val="center"/>
              <w:rPr>
                <w:rFonts w:cs="Arial"/>
                <w:snapToGrid w:val="0"/>
                <w:color w:val="000000"/>
                <w:sz w:val="20"/>
                <w:lang w:val="ru-RU"/>
              </w:rPr>
            </w:pPr>
            <w:r w:rsidRPr="000248EC">
              <w:rPr>
                <w:rFonts w:cs="Arial"/>
                <w:snapToGrid w:val="0"/>
                <w:color w:val="000000"/>
                <w:sz w:val="20"/>
                <w:lang w:val="ru-RU"/>
              </w:rPr>
              <w:t>Ответственный орган (контактное лицо)</w:t>
            </w:r>
          </w:p>
        </w:tc>
      </w:tr>
      <w:tr w:rsidR="00730B39" w:rsidRPr="001B6A3B" w:rsidTr="00440EF1">
        <w:trPr>
          <w:trHeight w:val="1058"/>
        </w:trPr>
        <w:tc>
          <w:tcPr>
            <w:tcW w:w="454" w:type="dxa"/>
          </w:tcPr>
          <w:p w:rsidR="00730B39" w:rsidRPr="000248EC"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0248EC" w:rsidRDefault="00730B39" w:rsidP="00730B39">
            <w:pPr>
              <w:spacing w:before="0" w:line="240" w:lineRule="auto"/>
              <w:rPr>
                <w:rFonts w:cs="Arial"/>
                <w:snapToGrid w:val="0"/>
                <w:color w:val="000000"/>
                <w:sz w:val="20"/>
                <w:lang w:val="ru-RU"/>
              </w:rPr>
            </w:pPr>
            <w:r w:rsidRPr="000248EC">
              <w:rPr>
                <w:rFonts w:cs="Arial"/>
                <w:snapToGrid w:val="0"/>
                <w:color w:val="000000"/>
                <w:sz w:val="20"/>
                <w:lang w:val="ru-RU"/>
              </w:rPr>
              <w:t>Перечень действующих разрешений, связанных с экологическими показателями промышленных производств (выбросы и сбросы загрязняющих веществ, образование и размещение отходов, энергоэффективность, использование природных ресурсов, охрану труда, аварийные ситуации, реабилитацию промплощадки при закрытии предприятия)</w:t>
            </w:r>
          </w:p>
        </w:tc>
        <w:tc>
          <w:tcPr>
            <w:tcW w:w="8001" w:type="dxa"/>
          </w:tcPr>
          <w:p w:rsidR="00F47DE4" w:rsidRPr="00F47DE4" w:rsidRDefault="00F47DE4" w:rsidP="00F47DE4">
            <w:pPr>
              <w:spacing w:before="0" w:line="240" w:lineRule="auto"/>
              <w:jc w:val="left"/>
              <w:rPr>
                <w:rFonts w:ascii="Times New Roman" w:hAnsi="Times New Roman"/>
                <w:sz w:val="24"/>
                <w:szCs w:val="24"/>
                <w:lang w:val="ru-RU" w:eastAsia="ru-RU"/>
              </w:rPr>
            </w:pPr>
            <w:r w:rsidRPr="00F47DE4">
              <w:rPr>
                <w:rFonts w:cs="Arial"/>
                <w:snapToGrid w:val="0"/>
                <w:color w:val="000000"/>
                <w:sz w:val="20"/>
                <w:lang w:val="ru-RU"/>
              </w:rPr>
              <w:t xml:space="preserve">Закон </w:t>
            </w:r>
            <w:r>
              <w:rPr>
                <w:rFonts w:cs="Arial"/>
                <w:snapToGrid w:val="0"/>
                <w:color w:val="000000"/>
                <w:sz w:val="20"/>
                <w:lang w:val="ru-RU"/>
              </w:rPr>
              <w:t>"О</w:t>
            </w:r>
            <w:r w:rsidRPr="00F47DE4">
              <w:rPr>
                <w:rFonts w:cs="Arial"/>
                <w:snapToGrid w:val="0"/>
                <w:color w:val="000000"/>
                <w:sz w:val="20"/>
                <w:lang w:val="ru-RU"/>
              </w:rPr>
              <w:t>б охране окружающей среды</w:t>
            </w:r>
            <w:r>
              <w:rPr>
                <w:rFonts w:cs="Arial"/>
                <w:snapToGrid w:val="0"/>
                <w:color w:val="000000"/>
                <w:sz w:val="20"/>
                <w:lang w:val="ru-RU"/>
              </w:rPr>
              <w:t>"</w:t>
            </w:r>
            <w:r w:rsidRPr="00F47DE4">
              <w:rPr>
                <w:rFonts w:cs="Arial"/>
                <w:snapToGrid w:val="0"/>
                <w:color w:val="000000"/>
                <w:sz w:val="20"/>
                <w:lang w:val="ru-RU"/>
              </w:rPr>
              <w:t xml:space="preserve"> (1993), Водный Кодекс (1993),</w:t>
            </w:r>
            <w:r w:rsidRPr="00F47DE4">
              <w:rPr>
                <w:rFonts w:cs="Arial"/>
                <w:snapToGrid w:val="0"/>
                <w:color w:val="000000"/>
                <w:sz w:val="20"/>
                <w:lang w:val="ru-RU"/>
              </w:rPr>
              <w:br/>
              <w:t xml:space="preserve">Закон </w:t>
            </w:r>
            <w:r>
              <w:rPr>
                <w:rFonts w:cs="Arial"/>
                <w:snapToGrid w:val="0"/>
                <w:color w:val="000000"/>
                <w:sz w:val="20"/>
                <w:lang w:val="ru-RU"/>
              </w:rPr>
              <w:t>"О</w:t>
            </w:r>
            <w:r w:rsidRPr="00F47DE4">
              <w:rPr>
                <w:rFonts w:cs="Arial"/>
                <w:snapToGrid w:val="0"/>
                <w:color w:val="000000"/>
                <w:sz w:val="20"/>
                <w:lang w:val="ru-RU"/>
              </w:rPr>
              <w:t>б отходах</w:t>
            </w:r>
            <w:r>
              <w:rPr>
                <w:rFonts w:cs="Arial"/>
                <w:snapToGrid w:val="0"/>
                <w:color w:val="000000"/>
                <w:sz w:val="20"/>
                <w:lang w:val="ru-RU"/>
              </w:rPr>
              <w:t>"</w:t>
            </w:r>
            <w:r w:rsidRPr="00F47DE4">
              <w:rPr>
                <w:rFonts w:cs="Arial"/>
                <w:snapToGrid w:val="0"/>
                <w:color w:val="000000"/>
                <w:sz w:val="20"/>
                <w:lang w:val="ru-RU"/>
              </w:rPr>
              <w:t xml:space="preserve"> (1993), Закон </w:t>
            </w:r>
            <w:r>
              <w:rPr>
                <w:rFonts w:cs="Arial"/>
                <w:snapToGrid w:val="0"/>
                <w:color w:val="000000"/>
                <w:sz w:val="20"/>
                <w:lang w:val="ru-RU"/>
              </w:rPr>
              <w:t>"Об</w:t>
            </w:r>
            <w:r w:rsidRPr="00F47DE4">
              <w:rPr>
                <w:rFonts w:cs="Arial"/>
                <w:snapToGrid w:val="0"/>
                <w:color w:val="000000"/>
                <w:sz w:val="20"/>
                <w:lang w:val="ru-RU"/>
              </w:rPr>
              <w:t xml:space="preserve"> </w:t>
            </w:r>
            <w:r>
              <w:rPr>
                <w:rFonts w:cs="Arial"/>
                <w:snapToGrid w:val="0"/>
                <w:color w:val="000000"/>
                <w:sz w:val="20"/>
                <w:lang w:val="ru-RU"/>
              </w:rPr>
              <w:t>охран</w:t>
            </w:r>
            <w:r w:rsidRPr="00F47DE4">
              <w:rPr>
                <w:rFonts w:cs="Arial"/>
                <w:snapToGrid w:val="0"/>
                <w:color w:val="000000"/>
                <w:sz w:val="20"/>
                <w:lang w:val="ru-RU"/>
              </w:rPr>
              <w:t>е атмосферного воздуха</w:t>
            </w:r>
            <w:r>
              <w:rPr>
                <w:rFonts w:cs="Arial"/>
                <w:snapToGrid w:val="0"/>
                <w:color w:val="000000"/>
                <w:sz w:val="20"/>
                <w:lang w:val="ru-RU"/>
              </w:rPr>
              <w:t>"</w:t>
            </w:r>
            <w:r w:rsidRPr="00F47DE4">
              <w:rPr>
                <w:rFonts w:cs="Arial"/>
                <w:snapToGrid w:val="0"/>
                <w:color w:val="000000"/>
                <w:sz w:val="20"/>
                <w:lang w:val="ru-RU"/>
              </w:rPr>
              <w:t xml:space="preserve"> № 14 22-XIII от 17.12.1997 г. и </w:t>
            </w:r>
            <w:r>
              <w:rPr>
                <w:rFonts w:cs="Arial"/>
                <w:snapToGrid w:val="0"/>
                <w:color w:val="000000"/>
                <w:sz w:val="20"/>
                <w:lang w:val="ru-RU"/>
              </w:rPr>
              <w:t>приказ ГЭИ</w:t>
            </w:r>
            <w:r w:rsidRPr="00F47DE4">
              <w:rPr>
                <w:rFonts w:cs="Arial"/>
                <w:snapToGrid w:val="0"/>
                <w:color w:val="000000"/>
                <w:sz w:val="20"/>
                <w:lang w:val="ru-RU"/>
              </w:rPr>
              <w:t xml:space="preserve"> № 62 </w:t>
            </w:r>
            <w:r>
              <w:rPr>
                <w:rFonts w:cs="Arial"/>
                <w:snapToGrid w:val="0"/>
                <w:color w:val="000000"/>
                <w:sz w:val="20"/>
                <w:lang w:val="ru-RU"/>
              </w:rPr>
              <w:t xml:space="preserve">от </w:t>
            </w:r>
            <w:r w:rsidRPr="00F47DE4">
              <w:rPr>
                <w:rFonts w:cs="Arial"/>
                <w:snapToGrid w:val="0"/>
                <w:color w:val="000000"/>
                <w:sz w:val="20"/>
                <w:lang w:val="ru-RU"/>
              </w:rPr>
              <w:t>03.10.2008 г. "</w:t>
            </w:r>
            <w:r w:rsidRPr="00F47DE4">
              <w:rPr>
                <w:rFonts w:cs="Arial"/>
                <w:i/>
                <w:snapToGrid w:val="0"/>
                <w:color w:val="000000"/>
                <w:sz w:val="20"/>
                <w:lang w:val="ru-RU"/>
              </w:rPr>
              <w:t>О порядке выдаче экологических разрешений</w:t>
            </w:r>
            <w:r w:rsidRPr="00F47DE4">
              <w:rPr>
                <w:rFonts w:cs="Arial"/>
                <w:snapToGrid w:val="0"/>
                <w:color w:val="000000"/>
                <w:sz w:val="20"/>
                <w:lang w:val="ru-RU"/>
              </w:rPr>
              <w:t>".</w:t>
            </w:r>
            <w:r w:rsidRPr="00F47DE4">
              <w:rPr>
                <w:rFonts w:cs="Arial"/>
                <w:snapToGrid w:val="0"/>
                <w:color w:val="000000"/>
                <w:sz w:val="20"/>
                <w:lang w:val="ru-RU"/>
              </w:rPr>
              <w:br/>
              <w:t>Список разрешений (</w:t>
            </w:r>
            <w:proofErr w:type="gramStart"/>
            <w:r w:rsidRPr="00F47DE4">
              <w:rPr>
                <w:rFonts w:cs="Arial"/>
                <w:snapToGrid w:val="0"/>
                <w:color w:val="000000"/>
                <w:sz w:val="20"/>
                <w:lang w:val="ru-RU"/>
              </w:rPr>
              <w:t>см</w:t>
            </w:r>
            <w:proofErr w:type="gramEnd"/>
            <w:r w:rsidRPr="00F47DE4">
              <w:rPr>
                <w:rFonts w:cs="Arial"/>
                <w:snapToGrid w:val="0"/>
                <w:color w:val="000000"/>
                <w:sz w:val="20"/>
                <w:lang w:val="ru-RU"/>
              </w:rPr>
              <w:t>. также приложение 1, вторая часть):</w:t>
            </w:r>
            <w:r w:rsidRPr="00F47DE4">
              <w:rPr>
                <w:rFonts w:cs="Arial"/>
                <w:snapToGrid w:val="0"/>
                <w:color w:val="000000"/>
                <w:sz w:val="20"/>
                <w:lang w:val="ru-RU"/>
              </w:rPr>
              <w:br/>
              <w:t>Центральный орган ГЭИ рассм</w:t>
            </w:r>
            <w:r>
              <w:rPr>
                <w:rFonts w:cs="Arial"/>
                <w:snapToGrid w:val="0"/>
                <w:color w:val="000000"/>
                <w:sz w:val="20"/>
                <w:lang w:val="ru-RU"/>
              </w:rPr>
              <w:t>а</w:t>
            </w:r>
            <w:r w:rsidRPr="00F47DE4">
              <w:rPr>
                <w:rFonts w:cs="Arial"/>
                <w:snapToGrid w:val="0"/>
                <w:color w:val="000000"/>
                <w:sz w:val="20"/>
                <w:lang w:val="ru-RU"/>
              </w:rPr>
              <w:t>тр</w:t>
            </w:r>
            <w:r>
              <w:rPr>
                <w:rFonts w:cs="Arial"/>
                <w:snapToGrid w:val="0"/>
                <w:color w:val="000000"/>
                <w:sz w:val="20"/>
                <w:lang w:val="ru-RU"/>
              </w:rPr>
              <w:t>ивает</w:t>
            </w:r>
            <w:r w:rsidRPr="00F47DE4">
              <w:rPr>
                <w:rFonts w:cs="Arial"/>
                <w:snapToGrid w:val="0"/>
                <w:color w:val="000000"/>
                <w:sz w:val="20"/>
                <w:lang w:val="ru-RU"/>
              </w:rPr>
              <w:t>, утвер</w:t>
            </w:r>
            <w:r>
              <w:rPr>
                <w:rFonts w:cs="Arial"/>
                <w:snapToGrid w:val="0"/>
                <w:color w:val="000000"/>
                <w:sz w:val="20"/>
                <w:lang w:val="ru-RU"/>
              </w:rPr>
              <w:t>ж</w:t>
            </w:r>
            <w:r w:rsidRPr="00F47DE4">
              <w:rPr>
                <w:rFonts w:cs="Arial"/>
                <w:snapToGrid w:val="0"/>
                <w:color w:val="000000"/>
                <w:sz w:val="20"/>
                <w:lang w:val="ru-RU"/>
              </w:rPr>
              <w:t>д</w:t>
            </w:r>
            <w:r>
              <w:rPr>
                <w:rFonts w:cs="Arial"/>
                <w:snapToGrid w:val="0"/>
                <w:color w:val="000000"/>
                <w:sz w:val="20"/>
                <w:lang w:val="ru-RU"/>
              </w:rPr>
              <w:t>ает</w:t>
            </w:r>
            <w:r w:rsidRPr="00F47DE4">
              <w:rPr>
                <w:rFonts w:cs="Arial"/>
                <w:snapToGrid w:val="0"/>
                <w:color w:val="000000"/>
                <w:sz w:val="20"/>
                <w:lang w:val="ru-RU"/>
              </w:rPr>
              <w:t xml:space="preserve"> нормативы предельно допустимых выбросов (ПДВ) и на их основе выда</w:t>
            </w:r>
            <w:r>
              <w:rPr>
                <w:rFonts w:cs="Arial"/>
                <w:snapToGrid w:val="0"/>
                <w:color w:val="000000"/>
                <w:sz w:val="20"/>
                <w:lang w:val="ru-RU"/>
              </w:rPr>
              <w:t>ют</w:t>
            </w:r>
            <w:r w:rsidRPr="00F47DE4">
              <w:rPr>
                <w:rFonts w:cs="Arial"/>
                <w:snapToGrid w:val="0"/>
                <w:color w:val="000000"/>
                <w:sz w:val="20"/>
                <w:lang w:val="ru-RU"/>
              </w:rPr>
              <w:t xml:space="preserve"> разрешени</w:t>
            </w:r>
            <w:r>
              <w:rPr>
                <w:rFonts w:cs="Arial"/>
                <w:snapToGrid w:val="0"/>
                <w:color w:val="000000"/>
                <w:sz w:val="20"/>
                <w:lang w:val="ru-RU"/>
              </w:rPr>
              <w:t>я</w:t>
            </w:r>
            <w:r w:rsidRPr="00F47DE4">
              <w:rPr>
                <w:rFonts w:cs="Arial"/>
                <w:snapToGrid w:val="0"/>
                <w:color w:val="000000"/>
                <w:sz w:val="20"/>
                <w:lang w:val="ru-RU"/>
              </w:rPr>
              <w:t xml:space="preserve"> на выбросы загрязняющих веществ в атмосферный воздух:</w:t>
            </w:r>
          </w:p>
          <w:p w:rsidR="00F47DE4" w:rsidRPr="00F47DE4" w:rsidRDefault="00F47DE4" w:rsidP="00D05ED8">
            <w:pPr>
              <w:numPr>
                <w:ilvl w:val="0"/>
                <w:numId w:val="63"/>
              </w:numPr>
              <w:spacing w:before="0" w:line="240" w:lineRule="auto"/>
              <w:ind w:left="357" w:hanging="357"/>
              <w:jc w:val="left"/>
              <w:rPr>
                <w:rFonts w:cs="Arial"/>
                <w:sz w:val="20"/>
                <w:lang w:val="ru-RU"/>
              </w:rPr>
            </w:pPr>
            <w:r w:rsidRPr="00F47DE4">
              <w:rPr>
                <w:rFonts w:cs="Arial"/>
                <w:sz w:val="20"/>
                <w:lang w:val="ru-RU"/>
              </w:rPr>
              <w:t>Для осуществления хозяйственной деятельности с суммарным</w:t>
            </w:r>
            <w:r>
              <w:rPr>
                <w:rFonts w:cs="Arial"/>
                <w:sz w:val="20"/>
                <w:lang w:val="ru-RU"/>
              </w:rPr>
              <w:t>и</w:t>
            </w:r>
            <w:r w:rsidRPr="00F47DE4">
              <w:rPr>
                <w:rFonts w:cs="Arial"/>
                <w:sz w:val="20"/>
                <w:lang w:val="ru-RU"/>
              </w:rPr>
              <w:t xml:space="preserve"> выбросам</w:t>
            </w:r>
            <w:r>
              <w:rPr>
                <w:rFonts w:cs="Arial"/>
                <w:sz w:val="20"/>
                <w:lang w:val="ru-RU"/>
              </w:rPr>
              <w:t>и</w:t>
            </w:r>
            <w:r w:rsidRPr="00F47DE4">
              <w:rPr>
                <w:rFonts w:cs="Arial"/>
                <w:sz w:val="20"/>
                <w:lang w:val="ru-RU"/>
              </w:rPr>
              <w:t xml:space="preserve"> более чем на 50 т/год (объ</w:t>
            </w:r>
            <w:r>
              <w:rPr>
                <w:rFonts w:cs="Arial"/>
                <w:sz w:val="20"/>
                <w:lang w:val="ru-RU"/>
              </w:rPr>
              <w:t>ё</w:t>
            </w:r>
            <w:r w:rsidRPr="00F47DE4">
              <w:rPr>
                <w:rFonts w:cs="Arial"/>
                <w:sz w:val="20"/>
                <w:lang w:val="ru-RU"/>
              </w:rPr>
              <w:t xml:space="preserve">м </w:t>
            </w:r>
            <w:r>
              <w:rPr>
                <w:rFonts w:cs="Arial"/>
                <w:sz w:val="20"/>
                <w:lang w:val="ru-RU"/>
              </w:rPr>
              <w:t>валовы</w:t>
            </w:r>
            <w:r w:rsidRPr="00F47DE4">
              <w:rPr>
                <w:rFonts w:cs="Arial"/>
                <w:sz w:val="20"/>
                <w:lang w:val="ru-RU"/>
              </w:rPr>
              <w:t>х выбросов все</w:t>
            </w:r>
            <w:r>
              <w:rPr>
                <w:rFonts w:cs="Arial"/>
                <w:sz w:val="20"/>
                <w:lang w:val="ru-RU"/>
              </w:rPr>
              <w:t>х</w:t>
            </w:r>
            <w:r w:rsidRPr="00F47DE4">
              <w:rPr>
                <w:rFonts w:cs="Arial"/>
                <w:sz w:val="20"/>
                <w:lang w:val="ru-RU"/>
              </w:rPr>
              <w:t xml:space="preserve"> веществ)</w:t>
            </w:r>
            <w:r>
              <w:rPr>
                <w:rFonts w:cs="Arial"/>
                <w:sz w:val="20"/>
                <w:lang w:val="ru-RU"/>
              </w:rPr>
              <w:t xml:space="preserve">, </w:t>
            </w:r>
            <w:r w:rsidRPr="00F47DE4">
              <w:rPr>
                <w:rFonts w:cs="Arial"/>
                <w:sz w:val="20"/>
                <w:lang w:val="ru-RU"/>
              </w:rPr>
              <w:t xml:space="preserve">список </w:t>
            </w:r>
            <w:r>
              <w:rPr>
                <w:rFonts w:cs="Arial"/>
                <w:sz w:val="20"/>
                <w:lang w:val="ru-RU"/>
              </w:rPr>
              <w:t>предприятий</w:t>
            </w:r>
            <w:r w:rsidRPr="00F47DE4">
              <w:rPr>
                <w:rFonts w:cs="Arial"/>
                <w:sz w:val="20"/>
                <w:lang w:val="ru-RU"/>
              </w:rPr>
              <w:t xml:space="preserve"> </w:t>
            </w:r>
            <w:r>
              <w:rPr>
                <w:rFonts w:cs="Arial"/>
                <w:sz w:val="20"/>
                <w:lang w:val="ru-RU"/>
              </w:rPr>
              <w:t>готовят районные</w:t>
            </w:r>
            <w:r w:rsidRPr="00F47DE4">
              <w:rPr>
                <w:rFonts w:cs="Arial"/>
                <w:sz w:val="20"/>
                <w:lang w:val="ru-RU"/>
              </w:rPr>
              <w:t xml:space="preserve"> экологические инспекции</w:t>
            </w:r>
            <w:r w:rsidR="00F01843">
              <w:rPr>
                <w:rFonts w:cs="Arial"/>
                <w:sz w:val="20"/>
                <w:lang w:val="ru-RU"/>
              </w:rPr>
              <w:t xml:space="preserve"> </w:t>
            </w:r>
            <w:r w:rsidRPr="00F47DE4">
              <w:rPr>
                <w:rFonts w:cs="Arial"/>
                <w:sz w:val="20"/>
                <w:lang w:val="ru-RU"/>
              </w:rPr>
              <w:t>и представл</w:t>
            </w:r>
            <w:r>
              <w:rPr>
                <w:rFonts w:cs="Arial"/>
                <w:sz w:val="20"/>
                <w:lang w:val="ru-RU"/>
              </w:rPr>
              <w:t>яют</w:t>
            </w:r>
            <w:r w:rsidRPr="00F47DE4">
              <w:rPr>
                <w:rFonts w:cs="Arial"/>
                <w:sz w:val="20"/>
                <w:lang w:val="ru-RU"/>
              </w:rPr>
              <w:t xml:space="preserve"> ГЭИ в течение 15 дней;</w:t>
            </w:r>
          </w:p>
          <w:p w:rsidR="00F47DE4" w:rsidRPr="00F47DE4" w:rsidRDefault="00F47DE4" w:rsidP="00D05ED8">
            <w:pPr>
              <w:numPr>
                <w:ilvl w:val="0"/>
                <w:numId w:val="63"/>
              </w:numPr>
              <w:spacing w:before="0" w:line="240" w:lineRule="auto"/>
              <w:ind w:left="357" w:hanging="357"/>
              <w:jc w:val="left"/>
              <w:rPr>
                <w:rFonts w:cs="Arial"/>
                <w:sz w:val="20"/>
                <w:lang w:val="ru-RU"/>
              </w:rPr>
            </w:pPr>
            <w:r w:rsidRPr="00F47DE4">
              <w:rPr>
                <w:rFonts w:cs="Arial"/>
                <w:sz w:val="20"/>
                <w:lang w:val="ru-RU"/>
              </w:rPr>
              <w:t xml:space="preserve">Для осуществления хозяйственной деятельности с суммарным выбросам более чем на 50 т / год на основе проекта </w:t>
            </w:r>
            <w:r>
              <w:rPr>
                <w:rFonts w:cs="Arial"/>
                <w:sz w:val="20"/>
                <w:lang w:val="ru-RU"/>
              </w:rPr>
              <w:t>нормативов ПДВ</w:t>
            </w:r>
            <w:r w:rsidRPr="00F47DE4">
              <w:rPr>
                <w:rFonts w:cs="Arial"/>
                <w:sz w:val="20"/>
                <w:lang w:val="ru-RU"/>
              </w:rPr>
              <w:t xml:space="preserve"> в течение первого года </w:t>
            </w:r>
            <w:r w:rsidR="0068260F">
              <w:rPr>
                <w:rFonts w:cs="Arial"/>
                <w:sz w:val="20"/>
                <w:lang w:val="ru-RU"/>
              </w:rPr>
              <w:t>эксплуатаци</w:t>
            </w:r>
            <w:r w:rsidRPr="00F47DE4">
              <w:rPr>
                <w:rFonts w:cs="Arial"/>
                <w:sz w:val="20"/>
                <w:lang w:val="ru-RU"/>
              </w:rPr>
              <w:t>и.</w:t>
            </w:r>
          </w:p>
          <w:p w:rsidR="00730B39" w:rsidRPr="002D3892" w:rsidRDefault="002D3892" w:rsidP="00730B39">
            <w:pPr>
              <w:spacing w:before="0" w:line="240" w:lineRule="auto"/>
              <w:rPr>
                <w:rFonts w:cs="Arial"/>
                <w:sz w:val="20"/>
                <w:lang w:val="ru-RU"/>
              </w:rPr>
            </w:pPr>
            <w:r>
              <w:rPr>
                <w:rFonts w:cs="Arial"/>
                <w:sz w:val="20"/>
                <w:lang w:val="ru-RU"/>
              </w:rPr>
              <w:t>Районные</w:t>
            </w:r>
            <w:r w:rsidRPr="002D3892">
              <w:rPr>
                <w:rFonts w:cs="Arial"/>
                <w:sz w:val="20"/>
                <w:lang w:val="ru-RU"/>
              </w:rPr>
              <w:t xml:space="preserve"> </w:t>
            </w:r>
            <w:r w:rsidRPr="00F47DE4">
              <w:rPr>
                <w:rFonts w:cs="Arial"/>
                <w:sz w:val="20"/>
                <w:lang w:val="ru-RU"/>
              </w:rPr>
              <w:t>экологические</w:t>
            </w:r>
            <w:r w:rsidRPr="002D3892">
              <w:rPr>
                <w:rFonts w:cs="Arial"/>
                <w:sz w:val="20"/>
                <w:lang w:val="ru-RU"/>
              </w:rPr>
              <w:t xml:space="preserve"> </w:t>
            </w:r>
            <w:r w:rsidRPr="00F47DE4">
              <w:rPr>
                <w:rFonts w:cs="Arial"/>
                <w:sz w:val="20"/>
                <w:lang w:val="ru-RU"/>
              </w:rPr>
              <w:t>инспекции</w:t>
            </w:r>
            <w:r w:rsidR="00F47DE4" w:rsidRPr="002D3892">
              <w:rPr>
                <w:rFonts w:cs="Arial"/>
                <w:sz w:val="20"/>
                <w:lang w:val="ru-RU"/>
              </w:rPr>
              <w:t xml:space="preserve"> </w:t>
            </w:r>
            <w:r w:rsidRPr="00F47DE4">
              <w:rPr>
                <w:rFonts w:cs="Arial"/>
                <w:snapToGrid w:val="0"/>
                <w:color w:val="000000"/>
                <w:sz w:val="20"/>
                <w:lang w:val="ru-RU"/>
              </w:rPr>
              <w:t>утвер</w:t>
            </w:r>
            <w:r>
              <w:rPr>
                <w:rFonts w:cs="Arial"/>
                <w:snapToGrid w:val="0"/>
                <w:color w:val="000000"/>
                <w:sz w:val="20"/>
                <w:lang w:val="ru-RU"/>
              </w:rPr>
              <w:t>ж</w:t>
            </w:r>
            <w:r w:rsidRPr="00F47DE4">
              <w:rPr>
                <w:rFonts w:cs="Arial"/>
                <w:snapToGrid w:val="0"/>
                <w:color w:val="000000"/>
                <w:sz w:val="20"/>
                <w:lang w:val="ru-RU"/>
              </w:rPr>
              <w:t>д</w:t>
            </w:r>
            <w:r>
              <w:rPr>
                <w:rFonts w:cs="Arial"/>
                <w:snapToGrid w:val="0"/>
                <w:color w:val="000000"/>
                <w:sz w:val="20"/>
                <w:lang w:val="ru-RU"/>
              </w:rPr>
              <w:t>ают</w:t>
            </w:r>
            <w:r w:rsidRPr="00F47DE4">
              <w:rPr>
                <w:rFonts w:cs="Arial"/>
                <w:snapToGrid w:val="0"/>
                <w:color w:val="000000"/>
                <w:sz w:val="20"/>
                <w:lang w:val="ru-RU"/>
              </w:rPr>
              <w:t xml:space="preserve"> нормативы ПДВ и на их основе выда</w:t>
            </w:r>
            <w:r>
              <w:rPr>
                <w:rFonts w:cs="Arial"/>
                <w:snapToGrid w:val="0"/>
                <w:color w:val="000000"/>
                <w:sz w:val="20"/>
                <w:lang w:val="ru-RU"/>
              </w:rPr>
              <w:t>ют</w:t>
            </w:r>
            <w:r w:rsidRPr="00F47DE4">
              <w:rPr>
                <w:rFonts w:cs="Arial"/>
                <w:snapToGrid w:val="0"/>
                <w:color w:val="000000"/>
                <w:sz w:val="20"/>
                <w:lang w:val="ru-RU"/>
              </w:rPr>
              <w:t xml:space="preserve"> разрешени</w:t>
            </w:r>
            <w:r>
              <w:rPr>
                <w:rFonts w:cs="Arial"/>
                <w:snapToGrid w:val="0"/>
                <w:color w:val="000000"/>
                <w:sz w:val="20"/>
                <w:lang w:val="ru-RU"/>
              </w:rPr>
              <w:t>я</w:t>
            </w:r>
            <w:r w:rsidRPr="00F47DE4">
              <w:rPr>
                <w:rFonts w:cs="Arial"/>
                <w:snapToGrid w:val="0"/>
                <w:color w:val="000000"/>
                <w:sz w:val="20"/>
                <w:lang w:val="ru-RU"/>
              </w:rPr>
              <w:t xml:space="preserve"> на выбросы загрязняющих веществ в атмосферный воздух</w:t>
            </w:r>
            <w:r w:rsidR="00730B39" w:rsidRPr="002D3892">
              <w:rPr>
                <w:rFonts w:cs="Arial"/>
                <w:sz w:val="20"/>
                <w:lang w:val="ru-RU"/>
              </w:rPr>
              <w:t>:</w:t>
            </w:r>
          </w:p>
          <w:p w:rsidR="002D3892" w:rsidRPr="00F47DE4" w:rsidRDefault="002D3892" w:rsidP="00D05ED8">
            <w:pPr>
              <w:numPr>
                <w:ilvl w:val="0"/>
                <w:numId w:val="63"/>
              </w:numPr>
              <w:spacing w:before="0" w:line="240" w:lineRule="auto"/>
              <w:ind w:left="357" w:hanging="357"/>
              <w:jc w:val="left"/>
              <w:rPr>
                <w:rFonts w:cs="Arial"/>
                <w:sz w:val="20"/>
                <w:lang w:val="ru-RU"/>
              </w:rPr>
            </w:pPr>
            <w:r w:rsidRPr="00F47DE4">
              <w:rPr>
                <w:rFonts w:cs="Arial"/>
                <w:sz w:val="20"/>
                <w:lang w:val="ru-RU"/>
              </w:rPr>
              <w:t>Для осуществления хозяйственной деятельности с суммарным</w:t>
            </w:r>
            <w:r>
              <w:rPr>
                <w:rFonts w:cs="Arial"/>
                <w:sz w:val="20"/>
                <w:lang w:val="ru-RU"/>
              </w:rPr>
              <w:t>и</w:t>
            </w:r>
            <w:r w:rsidRPr="00F47DE4">
              <w:rPr>
                <w:rFonts w:cs="Arial"/>
                <w:sz w:val="20"/>
                <w:lang w:val="ru-RU"/>
              </w:rPr>
              <w:t xml:space="preserve"> выбросам</w:t>
            </w:r>
            <w:r>
              <w:rPr>
                <w:rFonts w:cs="Arial"/>
                <w:sz w:val="20"/>
                <w:lang w:val="ru-RU"/>
              </w:rPr>
              <w:t>и</w:t>
            </w:r>
            <w:r w:rsidRPr="00F47DE4">
              <w:rPr>
                <w:rFonts w:cs="Arial"/>
                <w:sz w:val="20"/>
                <w:lang w:val="ru-RU"/>
              </w:rPr>
              <w:t xml:space="preserve"> более чем на 50 т/год;</w:t>
            </w:r>
          </w:p>
          <w:p w:rsidR="002D3892" w:rsidRPr="00F47DE4" w:rsidRDefault="002D3892" w:rsidP="00D05ED8">
            <w:pPr>
              <w:numPr>
                <w:ilvl w:val="0"/>
                <w:numId w:val="63"/>
              </w:numPr>
              <w:spacing w:before="0" w:line="240" w:lineRule="auto"/>
              <w:ind w:left="357" w:hanging="357"/>
              <w:jc w:val="left"/>
              <w:rPr>
                <w:rFonts w:cs="Arial"/>
                <w:sz w:val="20"/>
                <w:lang w:val="ru-RU"/>
              </w:rPr>
            </w:pPr>
            <w:r w:rsidRPr="00F47DE4">
              <w:rPr>
                <w:rFonts w:cs="Arial"/>
                <w:sz w:val="20"/>
                <w:lang w:val="ru-RU"/>
              </w:rPr>
              <w:t xml:space="preserve">Для осуществления хозяйственной деятельности с суммарным выбросам более чем на 50 т / год на основе проекта </w:t>
            </w:r>
            <w:r>
              <w:rPr>
                <w:rFonts w:cs="Arial"/>
                <w:sz w:val="20"/>
                <w:lang w:val="ru-RU"/>
              </w:rPr>
              <w:t>нормативов ПДВ</w:t>
            </w:r>
            <w:r w:rsidRPr="00F47DE4">
              <w:rPr>
                <w:rFonts w:cs="Arial"/>
                <w:sz w:val="20"/>
                <w:lang w:val="ru-RU"/>
              </w:rPr>
              <w:t xml:space="preserve"> в течение первого года </w:t>
            </w:r>
            <w:r w:rsidR="0068260F">
              <w:rPr>
                <w:rFonts w:cs="Arial"/>
                <w:sz w:val="20"/>
                <w:lang w:val="ru-RU"/>
              </w:rPr>
              <w:t>эксплуатаци</w:t>
            </w:r>
            <w:r w:rsidRPr="00F47DE4">
              <w:rPr>
                <w:rFonts w:cs="Arial"/>
                <w:sz w:val="20"/>
                <w:lang w:val="ru-RU"/>
              </w:rPr>
              <w:t>и.</w:t>
            </w:r>
          </w:p>
          <w:p w:rsidR="00730B39" w:rsidRPr="002D3892" w:rsidRDefault="002D3892" w:rsidP="00730B39">
            <w:pPr>
              <w:spacing w:before="0" w:line="240" w:lineRule="auto"/>
              <w:rPr>
                <w:rFonts w:cs="Arial"/>
                <w:sz w:val="20"/>
                <w:lang w:val="ru-RU"/>
              </w:rPr>
            </w:pPr>
            <w:r>
              <w:rPr>
                <w:rFonts w:cs="Arial"/>
                <w:sz w:val="20"/>
                <w:lang w:val="ru-RU"/>
              </w:rPr>
              <w:t>Разрешения</w:t>
            </w:r>
            <w:r w:rsidRPr="002D3892">
              <w:rPr>
                <w:rFonts w:cs="Arial"/>
                <w:sz w:val="20"/>
                <w:lang w:val="ru-RU"/>
              </w:rPr>
              <w:t xml:space="preserve"> </w:t>
            </w:r>
            <w:r>
              <w:rPr>
                <w:rFonts w:cs="Arial"/>
                <w:sz w:val="20"/>
                <w:lang w:val="ru-RU"/>
              </w:rPr>
              <w:t>на</w:t>
            </w:r>
            <w:r w:rsidRPr="002D3892">
              <w:rPr>
                <w:rFonts w:cs="Arial"/>
                <w:sz w:val="20"/>
                <w:lang w:val="ru-RU"/>
              </w:rPr>
              <w:t xml:space="preserve"> </w:t>
            </w:r>
            <w:r>
              <w:rPr>
                <w:rFonts w:cs="Arial"/>
                <w:sz w:val="20"/>
                <w:lang w:val="ru-RU"/>
              </w:rPr>
              <w:t>выбросы</w:t>
            </w:r>
            <w:r w:rsidRPr="002D3892">
              <w:rPr>
                <w:rFonts w:cs="Arial"/>
                <w:sz w:val="20"/>
                <w:lang w:val="ru-RU"/>
              </w:rPr>
              <w:t xml:space="preserve"> </w:t>
            </w:r>
            <w:r>
              <w:rPr>
                <w:rFonts w:cs="Arial"/>
                <w:sz w:val="20"/>
                <w:lang w:val="ru-RU"/>
              </w:rPr>
              <w:t>выдаются</w:t>
            </w:r>
            <w:r w:rsidRPr="002D3892">
              <w:rPr>
                <w:rFonts w:cs="Arial"/>
                <w:sz w:val="20"/>
                <w:lang w:val="ru-RU"/>
              </w:rPr>
              <w:t xml:space="preserve"> </w:t>
            </w:r>
            <w:r>
              <w:rPr>
                <w:rFonts w:cs="Arial"/>
                <w:sz w:val="20"/>
                <w:lang w:val="ru-RU"/>
              </w:rPr>
              <w:t>на</w:t>
            </w:r>
            <w:r w:rsidR="00730B39" w:rsidRPr="002D3892">
              <w:rPr>
                <w:rFonts w:cs="Arial"/>
                <w:sz w:val="20"/>
                <w:lang w:val="ru-RU"/>
              </w:rPr>
              <w:t xml:space="preserve"> 5 </w:t>
            </w:r>
            <w:r>
              <w:rPr>
                <w:rFonts w:cs="Arial"/>
                <w:sz w:val="20"/>
                <w:lang w:val="ru-RU"/>
              </w:rPr>
              <w:t>лет</w:t>
            </w:r>
            <w:r w:rsidR="00730B39" w:rsidRPr="002D3892">
              <w:rPr>
                <w:rFonts w:cs="Arial"/>
                <w:sz w:val="20"/>
                <w:lang w:val="ru-RU"/>
              </w:rPr>
              <w:t>.</w:t>
            </w:r>
          </w:p>
          <w:p w:rsidR="002E7D91" w:rsidRDefault="002D3892" w:rsidP="009B3CEA">
            <w:pPr>
              <w:spacing w:before="0" w:line="240" w:lineRule="auto"/>
              <w:jc w:val="left"/>
              <w:rPr>
                <w:rFonts w:cs="Arial"/>
                <w:snapToGrid w:val="0"/>
                <w:color w:val="000000"/>
                <w:sz w:val="20"/>
                <w:lang w:val="ru-RU"/>
              </w:rPr>
            </w:pPr>
            <w:r>
              <w:rPr>
                <w:rFonts w:cs="Arial"/>
                <w:sz w:val="20"/>
                <w:lang w:val="ru-RU"/>
              </w:rPr>
              <w:t>Приказом</w:t>
            </w:r>
            <w:r w:rsidRPr="002D3892">
              <w:rPr>
                <w:rFonts w:cs="Arial"/>
                <w:sz w:val="20"/>
                <w:lang w:val="ru-RU"/>
              </w:rPr>
              <w:t xml:space="preserve"> </w:t>
            </w:r>
            <w:r>
              <w:rPr>
                <w:rFonts w:cs="Arial"/>
                <w:sz w:val="20"/>
                <w:lang w:val="ru-RU"/>
              </w:rPr>
              <w:t>Министра</w:t>
            </w:r>
            <w:r w:rsidRPr="002D3892">
              <w:rPr>
                <w:rFonts w:cs="Arial"/>
                <w:sz w:val="20"/>
                <w:lang w:val="ru-RU"/>
              </w:rPr>
              <w:t xml:space="preserve"> </w:t>
            </w:r>
            <w:r w:rsidRPr="000248EC">
              <w:rPr>
                <w:rFonts w:cs="Arial"/>
                <w:snapToGrid w:val="0"/>
                <w:color w:val="000000"/>
                <w:sz w:val="20"/>
                <w:lang w:val="ru-RU"/>
              </w:rPr>
              <w:t>окружающей</w:t>
            </w:r>
            <w:r w:rsidRPr="002D3892">
              <w:rPr>
                <w:rFonts w:cs="Arial"/>
                <w:snapToGrid w:val="0"/>
                <w:color w:val="000000"/>
                <w:sz w:val="20"/>
                <w:lang w:val="ru-RU"/>
              </w:rPr>
              <w:t xml:space="preserve"> </w:t>
            </w:r>
            <w:r w:rsidRPr="000248EC">
              <w:rPr>
                <w:rFonts w:cs="Arial"/>
                <w:snapToGrid w:val="0"/>
                <w:color w:val="000000"/>
                <w:sz w:val="20"/>
                <w:lang w:val="ru-RU"/>
              </w:rPr>
              <w:t>среды</w:t>
            </w:r>
            <w:r w:rsidR="00730B39" w:rsidRPr="002D3892">
              <w:rPr>
                <w:rFonts w:cs="Arial"/>
                <w:sz w:val="20"/>
                <w:lang w:val="ru-RU"/>
              </w:rPr>
              <w:t xml:space="preserve"> </w:t>
            </w:r>
            <w:r w:rsidR="00BD5400" w:rsidRPr="002D3892">
              <w:rPr>
                <w:rFonts w:cs="Arial"/>
                <w:sz w:val="20"/>
                <w:lang w:val="ru-RU"/>
              </w:rPr>
              <w:t>№</w:t>
            </w:r>
            <w:r w:rsidR="00730B39" w:rsidRPr="002D3892">
              <w:rPr>
                <w:rFonts w:cs="Arial"/>
                <w:sz w:val="20"/>
                <w:lang w:val="ru-RU"/>
              </w:rPr>
              <w:t xml:space="preserve"> 110 </w:t>
            </w:r>
            <w:r>
              <w:rPr>
                <w:rFonts w:cs="Arial"/>
                <w:sz w:val="20"/>
                <w:lang w:val="ru-RU"/>
              </w:rPr>
              <w:t>от</w:t>
            </w:r>
            <w:r w:rsidR="00730B39" w:rsidRPr="002D3892">
              <w:rPr>
                <w:rFonts w:cs="Arial"/>
                <w:sz w:val="20"/>
                <w:lang w:val="ru-RU"/>
              </w:rPr>
              <w:t xml:space="preserve"> 17.12.2010</w:t>
            </w:r>
            <w:r w:rsidRPr="002D3892">
              <w:rPr>
                <w:rFonts w:cs="Arial"/>
                <w:sz w:val="20"/>
                <w:lang w:val="en-US"/>
              </w:rPr>
              <w:t> </w:t>
            </w:r>
            <w:r>
              <w:rPr>
                <w:rFonts w:cs="Arial"/>
                <w:sz w:val="20"/>
                <w:lang w:val="ru-RU"/>
              </w:rPr>
              <w:t>г</w:t>
            </w:r>
            <w:r w:rsidRPr="002D3892">
              <w:rPr>
                <w:rFonts w:cs="Arial"/>
                <w:sz w:val="20"/>
                <w:lang w:val="ru-RU"/>
              </w:rPr>
              <w:t>.</w:t>
            </w:r>
            <w:r>
              <w:rPr>
                <w:rFonts w:cs="Arial"/>
                <w:sz w:val="20"/>
                <w:lang w:val="ru-RU"/>
              </w:rPr>
              <w:t xml:space="preserve"> утверждена новая методология </w:t>
            </w:r>
            <w:r w:rsidR="002E7D91">
              <w:rPr>
                <w:rFonts w:cs="Arial"/>
                <w:sz w:val="20"/>
                <w:lang w:val="ru-RU"/>
              </w:rPr>
              <w:t>д</w:t>
            </w:r>
            <w:r w:rsidR="00326CAA">
              <w:rPr>
                <w:rFonts w:cs="Arial"/>
                <w:snapToGrid w:val="0"/>
                <w:color w:val="000000"/>
                <w:sz w:val="20"/>
                <w:lang w:val="ru-RU"/>
              </w:rPr>
              <w:t>еления</w:t>
            </w:r>
            <w:r w:rsidRPr="002D3892">
              <w:rPr>
                <w:rFonts w:cs="Arial"/>
                <w:snapToGrid w:val="0"/>
                <w:color w:val="000000"/>
                <w:sz w:val="20"/>
                <w:lang w:val="ru-RU"/>
              </w:rPr>
              <w:t xml:space="preserve"> предприятий в соответствии с</w:t>
            </w:r>
            <w:r w:rsidR="00326CAA">
              <w:rPr>
                <w:rFonts w:cs="Arial"/>
                <w:snapToGrid w:val="0"/>
                <w:color w:val="000000"/>
                <w:sz w:val="20"/>
                <w:lang w:val="ru-RU"/>
              </w:rPr>
              <w:t xml:space="preserve"> их</w:t>
            </w:r>
            <w:r w:rsidRPr="002D3892">
              <w:rPr>
                <w:rFonts w:cs="Arial"/>
                <w:snapToGrid w:val="0"/>
                <w:color w:val="000000"/>
                <w:sz w:val="20"/>
                <w:lang w:val="ru-RU"/>
              </w:rPr>
              <w:t xml:space="preserve"> воздействием </w:t>
            </w:r>
            <w:r w:rsidRPr="002D3892">
              <w:rPr>
                <w:rFonts w:cs="Arial"/>
                <w:snapToGrid w:val="0"/>
                <w:color w:val="000000"/>
                <w:sz w:val="20"/>
                <w:lang w:val="ru-RU"/>
              </w:rPr>
              <w:lastRenderedPageBreak/>
              <w:t>на</w:t>
            </w:r>
            <w:r w:rsidR="009B3CEA">
              <w:rPr>
                <w:rFonts w:cs="Arial"/>
                <w:snapToGrid w:val="0"/>
                <w:color w:val="000000"/>
                <w:sz w:val="20"/>
                <w:lang w:val="en-US"/>
              </w:rPr>
              <w:t> </w:t>
            </w:r>
            <w:r w:rsidRPr="002D3892">
              <w:rPr>
                <w:rFonts w:cs="Arial"/>
                <w:snapToGrid w:val="0"/>
                <w:color w:val="000000"/>
                <w:sz w:val="20"/>
                <w:lang w:val="ru-RU"/>
              </w:rPr>
              <w:t>атмосферный воздух с</w:t>
            </w:r>
            <w:r w:rsidR="002E7D91">
              <w:rPr>
                <w:rFonts w:cs="Arial"/>
                <w:snapToGrid w:val="0"/>
                <w:color w:val="000000"/>
                <w:sz w:val="20"/>
                <w:lang w:val="ru-RU"/>
              </w:rPr>
              <w:t xml:space="preserve"> использованием параметра</w:t>
            </w:r>
            <w:r w:rsidRPr="002D3892">
              <w:rPr>
                <w:rFonts w:cs="Arial"/>
                <w:snapToGrid w:val="0"/>
                <w:color w:val="000000"/>
                <w:sz w:val="20"/>
                <w:lang w:val="ru-RU"/>
              </w:rPr>
              <w:t xml:space="preserve"> "P". </w:t>
            </w:r>
            <w:r w:rsidR="002E7D91">
              <w:rPr>
                <w:rFonts w:cs="Arial"/>
                <w:snapToGrid w:val="0"/>
                <w:color w:val="000000"/>
                <w:sz w:val="20"/>
                <w:lang w:val="ru-RU"/>
              </w:rPr>
              <w:t>Порядок его</w:t>
            </w:r>
            <w:r w:rsidRPr="002D3892">
              <w:rPr>
                <w:rFonts w:cs="Arial"/>
                <w:snapToGrid w:val="0"/>
                <w:color w:val="000000"/>
                <w:sz w:val="20"/>
                <w:lang w:val="ru-RU"/>
              </w:rPr>
              <w:t xml:space="preserve"> расч</w:t>
            </w:r>
            <w:r w:rsidR="002E7D91">
              <w:rPr>
                <w:rFonts w:cs="Arial"/>
                <w:snapToGrid w:val="0"/>
                <w:color w:val="000000"/>
                <w:sz w:val="20"/>
                <w:lang w:val="ru-RU"/>
              </w:rPr>
              <w:t>ё</w:t>
            </w:r>
            <w:r w:rsidRPr="002D3892">
              <w:rPr>
                <w:rFonts w:cs="Arial"/>
                <w:snapToGrid w:val="0"/>
                <w:color w:val="000000"/>
                <w:sz w:val="20"/>
                <w:lang w:val="ru-RU"/>
              </w:rPr>
              <w:t>та установлен в Инструкции, утвержд</w:t>
            </w:r>
            <w:r w:rsidR="002E7D91">
              <w:rPr>
                <w:rFonts w:cs="Arial"/>
                <w:snapToGrid w:val="0"/>
                <w:color w:val="000000"/>
                <w:sz w:val="20"/>
                <w:lang w:val="ru-RU"/>
              </w:rPr>
              <w:t>ё</w:t>
            </w:r>
            <w:r w:rsidRPr="002D3892">
              <w:rPr>
                <w:rFonts w:cs="Arial"/>
                <w:snapToGrid w:val="0"/>
                <w:color w:val="000000"/>
                <w:sz w:val="20"/>
                <w:lang w:val="ru-RU"/>
              </w:rPr>
              <w:t xml:space="preserve">нной этим приказом. </w:t>
            </w:r>
            <w:r w:rsidR="002E7D91">
              <w:rPr>
                <w:rFonts w:cs="Arial"/>
                <w:snapToGrid w:val="0"/>
                <w:color w:val="000000"/>
                <w:sz w:val="20"/>
                <w:lang w:val="ru-RU"/>
              </w:rPr>
              <w:t>Предприятия</w:t>
            </w:r>
            <w:r w:rsidRPr="002D3892">
              <w:rPr>
                <w:rFonts w:cs="Arial"/>
                <w:snapToGrid w:val="0"/>
                <w:color w:val="000000"/>
                <w:sz w:val="20"/>
                <w:lang w:val="ru-RU"/>
              </w:rPr>
              <w:t xml:space="preserve"> делятся на 4</w:t>
            </w:r>
            <w:r w:rsidR="00846523">
              <w:rPr>
                <w:rFonts w:cs="Arial"/>
                <w:snapToGrid w:val="0"/>
                <w:color w:val="000000"/>
                <w:sz w:val="20"/>
                <w:lang w:val="ru-RU"/>
              </w:rPr>
              <w:t> </w:t>
            </w:r>
            <w:r w:rsidRPr="002D3892">
              <w:rPr>
                <w:rFonts w:cs="Arial"/>
                <w:snapToGrid w:val="0"/>
                <w:color w:val="000000"/>
                <w:sz w:val="20"/>
                <w:lang w:val="ru-RU"/>
              </w:rPr>
              <w:t>категории (</w:t>
            </w:r>
            <w:proofErr w:type="gramStart"/>
            <w:r w:rsidR="002E7D91">
              <w:rPr>
                <w:rFonts w:cs="Arial"/>
                <w:snapToGrid w:val="0"/>
                <w:color w:val="000000"/>
                <w:sz w:val="20"/>
                <w:lang w:val="ru-RU"/>
              </w:rPr>
              <w:t>См</w:t>
            </w:r>
            <w:proofErr w:type="gramEnd"/>
            <w:r w:rsidR="002E7D91">
              <w:rPr>
                <w:rFonts w:cs="Arial"/>
                <w:snapToGrid w:val="0"/>
                <w:color w:val="000000"/>
                <w:sz w:val="20"/>
                <w:lang w:val="ru-RU"/>
              </w:rPr>
              <w:t xml:space="preserve">. </w:t>
            </w:r>
            <w:r w:rsidRPr="002D3892">
              <w:rPr>
                <w:rFonts w:cs="Arial"/>
                <w:snapToGrid w:val="0"/>
                <w:color w:val="000000"/>
                <w:sz w:val="20"/>
                <w:lang w:val="ru-RU"/>
              </w:rPr>
              <w:t xml:space="preserve">Приложение 4, </w:t>
            </w:r>
            <w:r w:rsidR="002E7D91">
              <w:rPr>
                <w:rFonts w:cs="Arial"/>
                <w:snapToGrid w:val="0"/>
                <w:color w:val="000000"/>
                <w:sz w:val="20"/>
                <w:lang w:val="ru-RU"/>
              </w:rPr>
              <w:t>на рум. языке</w:t>
            </w:r>
            <w:r w:rsidRPr="002D3892">
              <w:rPr>
                <w:rFonts w:cs="Arial"/>
                <w:snapToGrid w:val="0"/>
                <w:color w:val="000000"/>
                <w:sz w:val="20"/>
                <w:lang w:val="ru-RU"/>
              </w:rPr>
              <w:t>).</w:t>
            </w:r>
            <w:r w:rsidRPr="002D3892">
              <w:rPr>
                <w:rFonts w:cs="Arial"/>
                <w:snapToGrid w:val="0"/>
                <w:color w:val="000000"/>
                <w:sz w:val="20"/>
                <w:lang w:val="ru-RU"/>
              </w:rPr>
              <w:br/>
              <w:t xml:space="preserve">Приказ </w:t>
            </w:r>
            <w:r w:rsidR="002E7D91" w:rsidRPr="002D3892">
              <w:rPr>
                <w:rFonts w:cs="Arial"/>
                <w:snapToGrid w:val="0"/>
                <w:color w:val="000000"/>
                <w:sz w:val="20"/>
                <w:lang w:val="ru-RU"/>
              </w:rPr>
              <w:t xml:space="preserve">ГЭИ </w:t>
            </w:r>
            <w:r w:rsidRPr="002D3892">
              <w:rPr>
                <w:rFonts w:cs="Arial"/>
                <w:snapToGrid w:val="0"/>
                <w:color w:val="000000"/>
                <w:sz w:val="20"/>
                <w:lang w:val="ru-RU"/>
              </w:rPr>
              <w:t>№</w:t>
            </w:r>
            <w:r w:rsidR="002E7D91">
              <w:rPr>
                <w:rFonts w:cs="Arial"/>
                <w:snapToGrid w:val="0"/>
                <w:color w:val="000000"/>
                <w:sz w:val="20"/>
                <w:lang w:val="ru-RU"/>
              </w:rPr>
              <w:t> </w:t>
            </w:r>
            <w:r w:rsidRPr="002D3892">
              <w:rPr>
                <w:rFonts w:cs="Arial"/>
                <w:snapToGrid w:val="0"/>
                <w:color w:val="000000"/>
                <w:sz w:val="20"/>
                <w:lang w:val="ru-RU"/>
              </w:rPr>
              <w:t>10 от 22.02.2012</w:t>
            </w:r>
            <w:r w:rsidR="002E7D91">
              <w:rPr>
                <w:rFonts w:cs="Arial"/>
                <w:snapToGrid w:val="0"/>
                <w:color w:val="000000"/>
                <w:sz w:val="20"/>
                <w:lang w:val="ru-RU"/>
              </w:rPr>
              <w:t xml:space="preserve"> г. "</w:t>
            </w:r>
            <w:r w:rsidR="002E7D91" w:rsidRPr="002E7D91">
              <w:rPr>
                <w:rFonts w:cs="Arial"/>
                <w:i/>
                <w:snapToGrid w:val="0"/>
                <w:color w:val="000000"/>
                <w:sz w:val="20"/>
                <w:lang w:val="ru-RU"/>
              </w:rPr>
              <w:t>О</w:t>
            </w:r>
            <w:r w:rsidRPr="002E7D91">
              <w:rPr>
                <w:rFonts w:cs="Arial"/>
                <w:i/>
                <w:snapToGrid w:val="0"/>
                <w:color w:val="000000"/>
                <w:sz w:val="20"/>
                <w:lang w:val="ru-RU"/>
              </w:rPr>
              <w:t xml:space="preserve"> выдаче разрешений на выбросы загрязняющих веществ в атмосферный воздух от стационарных источников</w:t>
            </w:r>
            <w:r w:rsidR="002E7D91">
              <w:rPr>
                <w:rFonts w:cs="Arial"/>
                <w:snapToGrid w:val="0"/>
                <w:color w:val="000000"/>
                <w:sz w:val="20"/>
                <w:lang w:val="ru-RU"/>
              </w:rPr>
              <w:t>"</w:t>
            </w:r>
            <w:r w:rsidRPr="002D3892">
              <w:rPr>
                <w:rFonts w:cs="Arial"/>
                <w:snapToGrid w:val="0"/>
                <w:color w:val="000000"/>
                <w:sz w:val="20"/>
                <w:lang w:val="ru-RU"/>
              </w:rPr>
              <w:t>. (</w:t>
            </w:r>
            <w:proofErr w:type="gramStart"/>
            <w:r w:rsidR="002E7D91">
              <w:rPr>
                <w:rFonts w:cs="Arial"/>
                <w:snapToGrid w:val="0"/>
                <w:color w:val="000000"/>
                <w:sz w:val="20"/>
                <w:lang w:val="ru-RU"/>
              </w:rPr>
              <w:t>См</w:t>
            </w:r>
            <w:proofErr w:type="gramEnd"/>
            <w:r w:rsidR="002E7D91">
              <w:rPr>
                <w:rFonts w:cs="Arial"/>
                <w:snapToGrid w:val="0"/>
                <w:color w:val="000000"/>
                <w:sz w:val="20"/>
                <w:lang w:val="ru-RU"/>
              </w:rPr>
              <w:t>. П</w:t>
            </w:r>
            <w:r w:rsidRPr="002D3892">
              <w:rPr>
                <w:rFonts w:cs="Arial"/>
                <w:snapToGrid w:val="0"/>
                <w:color w:val="000000"/>
                <w:sz w:val="20"/>
                <w:lang w:val="ru-RU"/>
              </w:rPr>
              <w:t>риложение 1).</w:t>
            </w:r>
          </w:p>
          <w:p w:rsidR="002E7D91" w:rsidRDefault="002D3892" w:rsidP="00730B39">
            <w:pPr>
              <w:spacing w:before="0" w:line="240" w:lineRule="auto"/>
              <w:rPr>
                <w:rFonts w:cs="Arial"/>
                <w:snapToGrid w:val="0"/>
                <w:color w:val="000000"/>
                <w:sz w:val="20"/>
                <w:lang w:val="ru-RU"/>
              </w:rPr>
            </w:pPr>
            <w:r w:rsidRPr="002D3892">
              <w:rPr>
                <w:rFonts w:cs="Arial"/>
                <w:snapToGrid w:val="0"/>
                <w:color w:val="000000"/>
                <w:sz w:val="20"/>
                <w:lang w:val="ru-RU"/>
              </w:rPr>
              <w:t>Разрешения на забор воды из природных источников (рек Днестр и Пр</w:t>
            </w:r>
            <w:r w:rsidR="002E7D91">
              <w:rPr>
                <w:rFonts w:cs="Arial"/>
                <w:snapToGrid w:val="0"/>
                <w:color w:val="000000"/>
                <w:sz w:val="20"/>
                <w:lang w:val="ru-RU"/>
              </w:rPr>
              <w:t>у</w:t>
            </w:r>
            <w:r w:rsidRPr="002D3892">
              <w:rPr>
                <w:rFonts w:cs="Arial"/>
                <w:snapToGrid w:val="0"/>
                <w:color w:val="000000"/>
                <w:sz w:val="20"/>
                <w:lang w:val="ru-RU"/>
              </w:rPr>
              <w:t>т) и подземны</w:t>
            </w:r>
            <w:r w:rsidR="002E7D91">
              <w:rPr>
                <w:rFonts w:cs="Arial"/>
                <w:snapToGrid w:val="0"/>
                <w:color w:val="000000"/>
                <w:sz w:val="20"/>
                <w:lang w:val="ru-RU"/>
              </w:rPr>
              <w:t>х</w:t>
            </w:r>
            <w:r w:rsidRPr="002D3892">
              <w:rPr>
                <w:rFonts w:cs="Arial"/>
                <w:snapToGrid w:val="0"/>
                <w:color w:val="000000"/>
                <w:sz w:val="20"/>
                <w:lang w:val="ru-RU"/>
              </w:rPr>
              <w:t xml:space="preserve"> источников в объ</w:t>
            </w:r>
            <w:r w:rsidR="002E7D91">
              <w:rPr>
                <w:rFonts w:cs="Arial"/>
                <w:snapToGrid w:val="0"/>
                <w:color w:val="000000"/>
                <w:sz w:val="20"/>
                <w:lang w:val="ru-RU"/>
              </w:rPr>
              <w:t>ё</w:t>
            </w:r>
            <w:r w:rsidRPr="002D3892">
              <w:rPr>
                <w:rFonts w:cs="Arial"/>
                <w:snapToGrid w:val="0"/>
                <w:color w:val="000000"/>
                <w:sz w:val="20"/>
                <w:lang w:val="ru-RU"/>
              </w:rPr>
              <w:t>ме более 1 млн. м</w:t>
            </w:r>
            <w:r w:rsidRPr="002E7D91">
              <w:rPr>
                <w:rFonts w:cs="Arial"/>
                <w:snapToGrid w:val="0"/>
                <w:color w:val="000000"/>
                <w:sz w:val="20"/>
                <w:vertAlign w:val="superscript"/>
                <w:lang w:val="ru-RU"/>
              </w:rPr>
              <w:t>3</w:t>
            </w:r>
            <w:r w:rsidRPr="002D3892">
              <w:rPr>
                <w:rFonts w:cs="Arial"/>
                <w:snapToGrid w:val="0"/>
                <w:color w:val="000000"/>
                <w:sz w:val="20"/>
                <w:lang w:val="ru-RU"/>
              </w:rPr>
              <w:t xml:space="preserve"> в год.</w:t>
            </w:r>
          </w:p>
          <w:p w:rsidR="002E7D91" w:rsidRDefault="002D3892" w:rsidP="00730B39">
            <w:pPr>
              <w:spacing w:before="0" w:line="240" w:lineRule="auto"/>
              <w:rPr>
                <w:rFonts w:cs="Arial"/>
                <w:snapToGrid w:val="0"/>
                <w:color w:val="000000"/>
                <w:sz w:val="20"/>
                <w:lang w:val="ru-RU"/>
              </w:rPr>
            </w:pPr>
            <w:r w:rsidRPr="002D3892">
              <w:rPr>
                <w:rFonts w:cs="Arial"/>
                <w:snapToGrid w:val="0"/>
                <w:color w:val="000000"/>
                <w:sz w:val="20"/>
                <w:lang w:val="ru-RU"/>
              </w:rPr>
              <w:t xml:space="preserve">Энергоэффективность - Закон </w:t>
            </w:r>
            <w:r w:rsidR="002E7D91">
              <w:rPr>
                <w:rFonts w:cs="Arial"/>
                <w:snapToGrid w:val="0"/>
                <w:color w:val="000000"/>
                <w:sz w:val="20"/>
                <w:lang w:val="ru-RU"/>
              </w:rPr>
              <w:t>"</w:t>
            </w:r>
            <w:r w:rsidR="002E7D91" w:rsidRPr="00846523">
              <w:rPr>
                <w:rFonts w:cs="Arial"/>
                <w:i/>
                <w:iCs/>
                <w:snapToGrid w:val="0"/>
                <w:color w:val="000000"/>
                <w:sz w:val="20"/>
                <w:lang w:val="ru-RU"/>
              </w:rPr>
              <w:t>О</w:t>
            </w:r>
            <w:r w:rsidRPr="00846523">
              <w:rPr>
                <w:rFonts w:cs="Arial"/>
                <w:i/>
                <w:iCs/>
                <w:snapToGrid w:val="0"/>
                <w:color w:val="000000"/>
                <w:sz w:val="20"/>
                <w:lang w:val="ru-RU"/>
              </w:rPr>
              <w:t>б энергоэффективности</w:t>
            </w:r>
            <w:r w:rsidR="002E7D91">
              <w:rPr>
                <w:rFonts w:cs="Arial"/>
                <w:snapToGrid w:val="0"/>
                <w:color w:val="000000"/>
                <w:sz w:val="20"/>
                <w:lang w:val="ru-RU"/>
              </w:rPr>
              <w:t>"</w:t>
            </w:r>
            <w:r w:rsidRPr="002D3892">
              <w:rPr>
                <w:rFonts w:cs="Arial"/>
                <w:snapToGrid w:val="0"/>
                <w:color w:val="000000"/>
                <w:sz w:val="20"/>
                <w:lang w:val="ru-RU"/>
              </w:rPr>
              <w:t xml:space="preserve"> № 142 от 02.07.2010</w:t>
            </w:r>
            <w:r w:rsidR="002E7D91">
              <w:rPr>
                <w:rFonts w:cs="Arial"/>
                <w:snapToGrid w:val="0"/>
                <w:color w:val="000000"/>
                <w:sz w:val="20"/>
                <w:lang w:val="ru-RU"/>
              </w:rPr>
              <w:t xml:space="preserve"> г.</w:t>
            </w:r>
          </w:p>
          <w:p w:rsidR="002D3892" w:rsidRPr="002D3892" w:rsidRDefault="002D3892" w:rsidP="00730B39">
            <w:pPr>
              <w:spacing w:before="0" w:line="240" w:lineRule="auto"/>
              <w:rPr>
                <w:rFonts w:cs="Arial"/>
                <w:snapToGrid w:val="0"/>
                <w:color w:val="000000"/>
                <w:sz w:val="20"/>
                <w:lang w:val="ru-RU"/>
              </w:rPr>
            </w:pPr>
            <w:r w:rsidRPr="002D3892">
              <w:rPr>
                <w:rFonts w:cs="Arial"/>
                <w:snapToGrid w:val="0"/>
                <w:color w:val="000000"/>
                <w:sz w:val="20"/>
                <w:lang w:val="ru-RU"/>
              </w:rPr>
              <w:t xml:space="preserve">Агентство энергоэффективности </w:t>
            </w:r>
            <w:r w:rsidR="002E7D91">
              <w:rPr>
                <w:rFonts w:cs="Arial"/>
                <w:snapToGrid w:val="0"/>
                <w:color w:val="000000"/>
                <w:sz w:val="20"/>
                <w:lang w:val="ru-RU"/>
              </w:rPr>
              <w:t>регулирует</w:t>
            </w:r>
            <w:r w:rsidRPr="002D3892">
              <w:rPr>
                <w:rFonts w:cs="Arial"/>
                <w:snapToGrid w:val="0"/>
                <w:color w:val="000000"/>
                <w:sz w:val="20"/>
                <w:lang w:val="ru-RU"/>
              </w:rPr>
              <w:t xml:space="preserve"> пров</w:t>
            </w:r>
            <w:r w:rsidR="002E7D91">
              <w:rPr>
                <w:rFonts w:cs="Arial"/>
                <w:snapToGrid w:val="0"/>
                <w:color w:val="000000"/>
                <w:sz w:val="20"/>
                <w:lang w:val="ru-RU"/>
              </w:rPr>
              <w:t xml:space="preserve">едение </w:t>
            </w:r>
            <w:r w:rsidR="002E7D91" w:rsidRPr="002D3892">
              <w:rPr>
                <w:rFonts w:cs="Arial"/>
                <w:snapToGrid w:val="0"/>
                <w:color w:val="000000"/>
                <w:sz w:val="20"/>
                <w:lang w:val="ru-RU"/>
              </w:rPr>
              <w:t>компаниям</w:t>
            </w:r>
            <w:r w:rsidR="002E7D91">
              <w:rPr>
                <w:rFonts w:cs="Arial"/>
                <w:snapToGrid w:val="0"/>
                <w:color w:val="000000"/>
                <w:sz w:val="20"/>
                <w:lang w:val="ru-RU"/>
              </w:rPr>
              <w:t>и</w:t>
            </w:r>
            <w:r w:rsidR="002E7D91" w:rsidRPr="002D3892">
              <w:rPr>
                <w:rFonts w:cs="Arial"/>
                <w:snapToGrid w:val="0"/>
                <w:color w:val="000000"/>
                <w:sz w:val="20"/>
                <w:lang w:val="ru-RU"/>
              </w:rPr>
              <w:t xml:space="preserve"> и</w:t>
            </w:r>
            <w:r w:rsidR="002E7D91">
              <w:rPr>
                <w:rFonts w:cs="Arial"/>
                <w:snapToGrid w:val="0"/>
                <w:color w:val="000000"/>
                <w:sz w:val="20"/>
                <w:lang w:val="ru-RU"/>
              </w:rPr>
              <w:t xml:space="preserve"> отдельными</w:t>
            </w:r>
            <w:r w:rsidR="002E7D91" w:rsidRPr="002D3892">
              <w:rPr>
                <w:rFonts w:cs="Arial"/>
                <w:snapToGrid w:val="0"/>
                <w:color w:val="000000"/>
                <w:sz w:val="20"/>
                <w:lang w:val="ru-RU"/>
              </w:rPr>
              <w:t xml:space="preserve"> лицам</w:t>
            </w:r>
            <w:r w:rsidRPr="002D3892">
              <w:rPr>
                <w:rFonts w:cs="Arial"/>
                <w:snapToGrid w:val="0"/>
                <w:color w:val="000000"/>
                <w:sz w:val="20"/>
                <w:lang w:val="ru-RU"/>
              </w:rPr>
              <w:t xml:space="preserve"> энергич</w:t>
            </w:r>
            <w:r w:rsidR="002E7D91">
              <w:rPr>
                <w:rFonts w:cs="Arial"/>
                <w:snapToGrid w:val="0"/>
                <w:color w:val="000000"/>
                <w:sz w:val="20"/>
                <w:lang w:val="ru-RU"/>
              </w:rPr>
              <w:t>еских аудитов</w:t>
            </w:r>
            <w:r w:rsidRPr="002D3892">
              <w:rPr>
                <w:rFonts w:cs="Arial"/>
                <w:snapToGrid w:val="0"/>
                <w:color w:val="000000"/>
                <w:sz w:val="20"/>
                <w:lang w:val="ru-RU"/>
              </w:rPr>
              <w:t>.</w:t>
            </w:r>
          </w:p>
        </w:tc>
        <w:tc>
          <w:tcPr>
            <w:tcW w:w="2079" w:type="dxa"/>
          </w:tcPr>
          <w:p w:rsidR="00730B39" w:rsidRPr="000248EC" w:rsidRDefault="00B27B25" w:rsidP="00B27B25">
            <w:pPr>
              <w:spacing w:before="0" w:line="240" w:lineRule="auto"/>
              <w:jc w:val="left"/>
              <w:rPr>
                <w:rFonts w:cs="Arial"/>
                <w:snapToGrid w:val="0"/>
                <w:color w:val="000000"/>
                <w:sz w:val="20"/>
                <w:lang w:val="ru-RU"/>
              </w:rPr>
            </w:pPr>
            <w:r w:rsidRPr="000248EC">
              <w:rPr>
                <w:rFonts w:cs="Arial"/>
                <w:snapToGrid w:val="0"/>
                <w:color w:val="000000"/>
                <w:sz w:val="20"/>
                <w:lang w:val="ru-RU"/>
              </w:rPr>
              <w:lastRenderedPageBreak/>
              <w:t>Государственная экологическая инспекция</w:t>
            </w:r>
            <w:r w:rsidR="00730B39" w:rsidRPr="000248EC">
              <w:rPr>
                <w:rFonts w:cs="Arial"/>
                <w:snapToGrid w:val="0"/>
                <w:color w:val="000000"/>
                <w:sz w:val="20"/>
                <w:lang w:val="ru-RU"/>
              </w:rPr>
              <w:t xml:space="preserve"> (</w:t>
            </w:r>
            <w:r w:rsidRPr="000248EC">
              <w:rPr>
                <w:rFonts w:cs="Arial"/>
                <w:snapToGrid w:val="0"/>
                <w:color w:val="000000"/>
                <w:sz w:val="20"/>
                <w:lang w:val="ru-RU"/>
              </w:rPr>
              <w:t>ГЭИ</w:t>
            </w:r>
            <w:r w:rsidR="00730B39" w:rsidRPr="000248EC">
              <w:rPr>
                <w:rFonts w:cs="Arial"/>
                <w:snapToGrid w:val="0"/>
                <w:color w:val="000000"/>
                <w:sz w:val="20"/>
                <w:lang w:val="ru-RU"/>
              </w:rPr>
              <w:t xml:space="preserve">) </w:t>
            </w:r>
            <w:r w:rsidR="00BD5400" w:rsidRPr="000248EC">
              <w:rPr>
                <w:rFonts w:cs="Arial"/>
                <w:snapToGrid w:val="0"/>
                <w:color w:val="000000"/>
                <w:sz w:val="20"/>
                <w:lang w:val="ru-RU"/>
              </w:rPr>
              <w:t>Министерства окружающей среды</w:t>
            </w:r>
          </w:p>
          <w:p w:rsidR="00730B39" w:rsidRPr="00E176C9" w:rsidRDefault="001F52D3" w:rsidP="001F52D3">
            <w:pPr>
              <w:spacing w:before="0" w:line="240" w:lineRule="auto"/>
              <w:jc w:val="left"/>
              <w:rPr>
                <w:rFonts w:cs="Arial"/>
                <w:snapToGrid w:val="0"/>
                <w:color w:val="000000"/>
                <w:sz w:val="20"/>
                <w:lang w:val="ru-RU"/>
              </w:rPr>
            </w:pPr>
            <w:r w:rsidRPr="001F52D3">
              <w:rPr>
                <w:rFonts w:cs="Arial"/>
                <w:snapToGrid w:val="0"/>
                <w:color w:val="000000"/>
                <w:sz w:val="20"/>
                <w:lang w:val="ru-RU"/>
              </w:rPr>
              <w:t xml:space="preserve">Управление государственной экологической экспертизы </w:t>
            </w:r>
            <w:r>
              <w:rPr>
                <w:rFonts w:cs="Arial"/>
                <w:snapToGrid w:val="0"/>
                <w:color w:val="000000"/>
                <w:sz w:val="20"/>
                <w:lang w:val="ru-RU"/>
              </w:rPr>
              <w:t>и</w:t>
            </w:r>
            <w:r w:rsidRPr="001F52D3">
              <w:rPr>
                <w:rFonts w:cs="Arial"/>
                <w:snapToGrid w:val="0"/>
                <w:color w:val="000000"/>
                <w:sz w:val="20"/>
                <w:lang w:val="ru-RU"/>
              </w:rPr>
              <w:t xml:space="preserve"> природоохранных ра</w:t>
            </w:r>
            <w:r w:rsidRPr="00E176C9">
              <w:rPr>
                <w:rFonts w:cs="Arial"/>
                <w:snapToGrid w:val="0"/>
                <w:color w:val="000000"/>
                <w:sz w:val="20"/>
                <w:lang w:val="ru-RU"/>
              </w:rPr>
              <w:t>зрешений</w:t>
            </w:r>
            <w:r w:rsidR="00730B39" w:rsidRPr="00E176C9">
              <w:rPr>
                <w:rFonts w:cs="Arial"/>
                <w:snapToGrid w:val="0"/>
                <w:color w:val="000000"/>
                <w:sz w:val="20"/>
                <w:lang w:val="ru-RU"/>
              </w:rPr>
              <w:t xml:space="preserve"> </w:t>
            </w:r>
            <w:r w:rsidR="00B27B25" w:rsidRPr="00E176C9">
              <w:rPr>
                <w:rFonts w:cs="Arial"/>
                <w:snapToGrid w:val="0"/>
                <w:color w:val="000000"/>
                <w:sz w:val="20"/>
                <w:lang w:val="ru-RU"/>
              </w:rPr>
              <w:t>ГЭИ</w:t>
            </w:r>
            <w:r w:rsidR="00730B39" w:rsidRPr="00E176C9">
              <w:rPr>
                <w:rFonts w:cs="Arial"/>
                <w:snapToGrid w:val="0"/>
                <w:color w:val="000000"/>
                <w:sz w:val="20"/>
                <w:lang w:val="ru-RU"/>
              </w:rPr>
              <w:t>,</w:t>
            </w:r>
          </w:p>
          <w:p w:rsidR="00730B39" w:rsidRPr="00E176C9" w:rsidRDefault="001F52D3" w:rsidP="001F52D3">
            <w:pPr>
              <w:spacing w:before="0" w:line="240" w:lineRule="auto"/>
              <w:jc w:val="left"/>
              <w:rPr>
                <w:rFonts w:cs="Arial"/>
                <w:snapToGrid w:val="0"/>
                <w:color w:val="000000"/>
                <w:sz w:val="20"/>
                <w:lang w:val="ru-RU"/>
              </w:rPr>
            </w:pPr>
            <w:r w:rsidRPr="00E176C9">
              <w:rPr>
                <w:rFonts w:cs="Arial"/>
                <w:snapToGrid w:val="0"/>
                <w:color w:val="000000"/>
                <w:sz w:val="20"/>
                <w:lang w:val="ru-RU"/>
              </w:rPr>
              <w:t xml:space="preserve">руководитель </w:t>
            </w:r>
            <w:r w:rsidR="00730B39" w:rsidRPr="00E176C9">
              <w:rPr>
                <w:rFonts w:cs="Arial"/>
                <w:snapToGrid w:val="0"/>
                <w:color w:val="000000"/>
                <w:sz w:val="20"/>
                <w:lang w:val="ru-RU"/>
              </w:rPr>
              <w:t>Valeriu Holban,</w:t>
            </w:r>
          </w:p>
          <w:p w:rsidR="00730B39" w:rsidRPr="00E176C9" w:rsidRDefault="001F52D3" w:rsidP="00E176C9">
            <w:pPr>
              <w:spacing w:before="0" w:line="240" w:lineRule="auto"/>
              <w:rPr>
                <w:rFonts w:cs="Arial"/>
                <w:snapToGrid w:val="0"/>
                <w:color w:val="000000"/>
                <w:sz w:val="20"/>
                <w:lang w:val="ru-RU"/>
              </w:rPr>
            </w:pPr>
            <w:r w:rsidRPr="00E176C9">
              <w:rPr>
                <w:rFonts w:cs="Arial"/>
                <w:snapToGrid w:val="0"/>
                <w:color w:val="000000"/>
                <w:sz w:val="20"/>
                <w:lang w:val="ru-RU"/>
              </w:rPr>
              <w:t>т</w:t>
            </w:r>
            <w:r w:rsidR="00BE0AEF" w:rsidRPr="00E176C9">
              <w:rPr>
                <w:rFonts w:cs="Arial"/>
                <w:snapToGrid w:val="0"/>
                <w:color w:val="000000"/>
                <w:sz w:val="20"/>
                <w:lang w:val="ru-RU"/>
              </w:rPr>
              <w:t>ел.</w:t>
            </w:r>
            <w:r w:rsidR="00730B39" w:rsidRPr="00E176C9">
              <w:rPr>
                <w:rFonts w:cs="Arial"/>
                <w:snapToGrid w:val="0"/>
                <w:color w:val="000000"/>
                <w:sz w:val="20"/>
                <w:lang w:val="ru-RU"/>
              </w:rPr>
              <w:t xml:space="preserve"> +373 22 24 24 19</w:t>
            </w:r>
          </w:p>
          <w:p w:rsidR="00730B39" w:rsidRPr="00E176C9" w:rsidRDefault="007A38E9" w:rsidP="00730B39">
            <w:pPr>
              <w:spacing w:before="0" w:line="240" w:lineRule="auto"/>
              <w:rPr>
                <w:rFonts w:cs="Arial"/>
                <w:snapToGrid w:val="0"/>
                <w:color w:val="000000"/>
                <w:sz w:val="20"/>
                <w:lang w:val="ru-RU"/>
              </w:rPr>
            </w:pPr>
            <w:hyperlink r:id="rId73" w:history="1">
              <w:r w:rsidR="00730B39" w:rsidRPr="00E176C9">
                <w:rPr>
                  <w:rStyle w:val="Hyperlink"/>
                  <w:snapToGrid w:val="0"/>
                  <w:sz w:val="20"/>
                  <w:szCs w:val="20"/>
                  <w:lang w:val="ru-RU"/>
                </w:rPr>
                <w:t>ies@mediu.gov.md</w:t>
              </w:r>
            </w:hyperlink>
          </w:p>
          <w:p w:rsidR="00730B39" w:rsidRPr="00E176C9" w:rsidRDefault="00730B39" w:rsidP="00730B39">
            <w:pPr>
              <w:spacing w:before="0" w:line="240" w:lineRule="auto"/>
              <w:rPr>
                <w:rFonts w:cs="Arial"/>
                <w:snapToGrid w:val="0"/>
                <w:color w:val="000000"/>
                <w:sz w:val="20"/>
                <w:lang w:val="ru-RU"/>
              </w:rPr>
            </w:pPr>
          </w:p>
          <w:p w:rsidR="00730B39" w:rsidRPr="00D62BAA" w:rsidRDefault="00E176C9" w:rsidP="00E176C9">
            <w:pPr>
              <w:spacing w:before="0" w:line="240" w:lineRule="auto"/>
              <w:rPr>
                <w:rFonts w:cs="Arial"/>
                <w:snapToGrid w:val="0"/>
                <w:color w:val="000000"/>
                <w:sz w:val="20"/>
                <w:lang w:val="ru-RU"/>
              </w:rPr>
            </w:pPr>
            <w:r>
              <w:rPr>
                <w:rFonts w:cs="Arial"/>
                <w:snapToGrid w:val="0"/>
                <w:color w:val="000000"/>
                <w:sz w:val="20"/>
                <w:lang w:val="ru-RU"/>
              </w:rPr>
              <w:t>Агентство</w:t>
            </w:r>
            <w:r w:rsidRPr="00D62BAA">
              <w:rPr>
                <w:rFonts w:cs="Arial"/>
                <w:snapToGrid w:val="0"/>
                <w:color w:val="000000"/>
                <w:sz w:val="20"/>
                <w:lang w:val="ru-RU"/>
              </w:rPr>
              <w:t xml:space="preserve"> </w:t>
            </w:r>
            <w:r>
              <w:rPr>
                <w:rFonts w:cs="Arial"/>
                <w:snapToGrid w:val="0"/>
                <w:color w:val="000000"/>
                <w:sz w:val="20"/>
                <w:lang w:val="ru-RU"/>
              </w:rPr>
              <w:t>энергетической</w:t>
            </w:r>
            <w:r w:rsidRPr="00D62BAA">
              <w:rPr>
                <w:rFonts w:cs="Arial"/>
                <w:snapToGrid w:val="0"/>
                <w:color w:val="000000"/>
                <w:sz w:val="20"/>
                <w:lang w:val="ru-RU"/>
              </w:rPr>
              <w:t xml:space="preserve"> </w:t>
            </w:r>
            <w:r>
              <w:rPr>
                <w:rFonts w:cs="Arial"/>
                <w:snapToGrid w:val="0"/>
                <w:color w:val="000000"/>
                <w:sz w:val="20"/>
                <w:lang w:val="ru-RU"/>
              </w:rPr>
              <w:t>эффективности</w:t>
            </w:r>
            <w:r w:rsidRPr="00D62BAA">
              <w:rPr>
                <w:rFonts w:cs="Arial"/>
                <w:snapToGrid w:val="0"/>
                <w:color w:val="000000"/>
                <w:sz w:val="20"/>
                <w:lang w:val="ru-RU"/>
              </w:rPr>
              <w:t xml:space="preserve"> </w:t>
            </w:r>
            <w:r>
              <w:rPr>
                <w:rFonts w:cs="Arial"/>
                <w:snapToGrid w:val="0"/>
                <w:color w:val="000000"/>
                <w:sz w:val="20"/>
                <w:lang w:val="ru-RU"/>
              </w:rPr>
              <w:t>Министерства</w:t>
            </w:r>
            <w:r w:rsidRPr="00D62BAA">
              <w:rPr>
                <w:rFonts w:cs="Arial"/>
                <w:snapToGrid w:val="0"/>
                <w:color w:val="000000"/>
                <w:sz w:val="20"/>
                <w:lang w:val="ru-RU"/>
              </w:rPr>
              <w:t xml:space="preserve"> </w:t>
            </w:r>
            <w:r>
              <w:rPr>
                <w:rFonts w:cs="Arial"/>
                <w:snapToGrid w:val="0"/>
                <w:color w:val="000000"/>
                <w:sz w:val="20"/>
                <w:lang w:val="ru-RU"/>
              </w:rPr>
              <w:t>экономики</w:t>
            </w:r>
          </w:p>
          <w:p w:rsidR="00730B39" w:rsidRPr="00E176C9" w:rsidRDefault="00E176C9" w:rsidP="00E176C9">
            <w:pPr>
              <w:spacing w:before="0" w:line="240" w:lineRule="auto"/>
              <w:jc w:val="left"/>
              <w:rPr>
                <w:rFonts w:cs="Arial"/>
                <w:sz w:val="20"/>
                <w:lang w:val="ru-RU"/>
              </w:rPr>
            </w:pPr>
            <w:r w:rsidRPr="00E176C9">
              <w:rPr>
                <w:rStyle w:val="Strong"/>
                <w:rFonts w:cs="Arial"/>
                <w:b w:val="0"/>
                <w:sz w:val="20"/>
                <w:lang w:val="ru-RU"/>
              </w:rPr>
              <w:t xml:space="preserve">директор </w:t>
            </w:r>
            <w:r w:rsidR="00730B39" w:rsidRPr="00E176C9">
              <w:rPr>
                <w:rStyle w:val="Strong"/>
                <w:rFonts w:cs="Arial"/>
                <w:b w:val="0"/>
                <w:sz w:val="20"/>
                <w:lang w:val="ru-RU"/>
              </w:rPr>
              <w:t>Mihail Stratan</w:t>
            </w:r>
            <w:r w:rsidRPr="00E176C9">
              <w:rPr>
                <w:rFonts w:cs="Arial"/>
                <w:sz w:val="20"/>
                <w:lang w:val="ru-RU"/>
              </w:rPr>
              <w:t xml:space="preserve"> </w:t>
            </w:r>
            <w:r w:rsidR="00730B39" w:rsidRPr="00E176C9">
              <w:rPr>
                <w:rFonts w:cs="Arial"/>
                <w:sz w:val="20"/>
                <w:lang w:val="ru-RU"/>
              </w:rPr>
              <w:br/>
            </w:r>
            <w:r>
              <w:rPr>
                <w:rFonts w:cs="Arial"/>
                <w:snapToGrid w:val="0"/>
                <w:color w:val="000000"/>
                <w:sz w:val="20"/>
                <w:lang w:val="ru-RU"/>
              </w:rPr>
              <w:t xml:space="preserve">тел. </w:t>
            </w:r>
            <w:r w:rsidRPr="00E176C9">
              <w:rPr>
                <w:rFonts w:cs="Arial"/>
                <w:snapToGrid w:val="0"/>
                <w:color w:val="000000"/>
                <w:sz w:val="20"/>
                <w:lang w:val="ru-RU"/>
              </w:rPr>
              <w:t>+373 22</w:t>
            </w:r>
            <w:r w:rsidR="00F01843">
              <w:rPr>
                <w:rFonts w:cs="Arial"/>
                <w:snapToGrid w:val="0"/>
                <w:color w:val="000000"/>
                <w:sz w:val="20"/>
                <w:lang w:val="ru-RU"/>
              </w:rPr>
              <w:t xml:space="preserve"> </w:t>
            </w:r>
            <w:r w:rsidR="00730B39" w:rsidRPr="00E176C9">
              <w:rPr>
                <w:rFonts w:cs="Arial"/>
                <w:sz w:val="20"/>
                <w:lang w:val="ru-RU"/>
              </w:rPr>
              <w:t>31-03-32</w:t>
            </w:r>
            <w:r w:rsidR="00730B39" w:rsidRPr="00E176C9">
              <w:rPr>
                <w:rFonts w:cs="Arial"/>
                <w:sz w:val="20"/>
                <w:lang w:val="ru-RU"/>
              </w:rPr>
              <w:br/>
            </w:r>
            <w:r>
              <w:rPr>
                <w:rFonts w:cs="Arial"/>
                <w:snapToGrid w:val="0"/>
                <w:color w:val="000000"/>
                <w:sz w:val="20"/>
                <w:lang w:val="ru-RU"/>
              </w:rPr>
              <w:t xml:space="preserve">тел. </w:t>
            </w:r>
            <w:r w:rsidRPr="00E176C9">
              <w:rPr>
                <w:rFonts w:cs="Arial"/>
                <w:snapToGrid w:val="0"/>
                <w:color w:val="000000"/>
                <w:sz w:val="20"/>
                <w:lang w:val="ru-RU"/>
              </w:rPr>
              <w:t>+373 22</w:t>
            </w:r>
            <w:r w:rsidR="00F01843">
              <w:rPr>
                <w:rFonts w:cs="Arial"/>
                <w:snapToGrid w:val="0"/>
                <w:color w:val="000000"/>
                <w:sz w:val="20"/>
                <w:lang w:val="ru-RU"/>
              </w:rPr>
              <w:t xml:space="preserve"> </w:t>
            </w:r>
            <w:r w:rsidR="00730B39" w:rsidRPr="00E176C9">
              <w:rPr>
                <w:rFonts w:cs="Arial"/>
                <w:sz w:val="20"/>
                <w:lang w:val="ru-RU"/>
              </w:rPr>
              <w:t>49-94-44</w:t>
            </w:r>
            <w:r w:rsidR="00730B39" w:rsidRPr="00E176C9">
              <w:rPr>
                <w:rFonts w:cs="Arial"/>
                <w:sz w:val="20"/>
                <w:lang w:val="ru-RU"/>
              </w:rPr>
              <w:br/>
            </w:r>
            <w:hyperlink r:id="rId74" w:history="1">
              <w:r w:rsidR="00730B39" w:rsidRPr="00E176C9">
                <w:rPr>
                  <w:rStyle w:val="Hyperlink"/>
                  <w:sz w:val="20"/>
                  <w:szCs w:val="20"/>
                  <w:lang w:val="ru-RU"/>
                </w:rPr>
                <w:t>mihail.stratan@aee.md</w:t>
              </w:r>
            </w:hyperlink>
            <w:r w:rsidR="00730B39" w:rsidRPr="00E176C9">
              <w:rPr>
                <w:rFonts w:cs="Arial"/>
                <w:sz w:val="20"/>
                <w:lang w:val="ru-RU"/>
              </w:rPr>
              <w:t xml:space="preserve"> </w:t>
            </w:r>
          </w:p>
          <w:p w:rsidR="00730B39" w:rsidRPr="000248EC" w:rsidRDefault="00E176C9" w:rsidP="00E176C9">
            <w:pPr>
              <w:spacing w:before="0" w:line="240" w:lineRule="auto"/>
              <w:jc w:val="left"/>
              <w:rPr>
                <w:rFonts w:cs="Arial"/>
                <w:snapToGrid w:val="0"/>
                <w:color w:val="000000"/>
                <w:sz w:val="20"/>
                <w:lang w:val="ru-RU"/>
              </w:rPr>
            </w:pPr>
            <w:r>
              <w:rPr>
                <w:rStyle w:val="Strong"/>
                <w:rFonts w:cs="Arial"/>
                <w:b w:val="0"/>
                <w:sz w:val="20"/>
                <w:lang w:val="ru-RU"/>
              </w:rPr>
              <w:t>заместитель</w:t>
            </w:r>
            <w:r w:rsidRPr="00E176C9">
              <w:rPr>
                <w:rStyle w:val="Strong"/>
                <w:rFonts w:cs="Arial"/>
                <w:b w:val="0"/>
                <w:sz w:val="20"/>
                <w:lang w:val="ru-RU"/>
              </w:rPr>
              <w:t xml:space="preserve"> </w:t>
            </w:r>
            <w:r>
              <w:rPr>
                <w:rStyle w:val="Strong"/>
                <w:rFonts w:cs="Arial"/>
                <w:b w:val="0"/>
                <w:sz w:val="20"/>
                <w:lang w:val="ru-RU"/>
              </w:rPr>
              <w:t>директора</w:t>
            </w:r>
            <w:r w:rsidRPr="00E176C9">
              <w:rPr>
                <w:rStyle w:val="Strong"/>
                <w:rFonts w:cs="Arial"/>
                <w:b w:val="0"/>
                <w:sz w:val="20"/>
                <w:lang w:val="ru-RU"/>
              </w:rPr>
              <w:t xml:space="preserve"> </w:t>
            </w:r>
            <w:r w:rsidR="00730B39" w:rsidRPr="00E176C9">
              <w:rPr>
                <w:rStyle w:val="Strong"/>
                <w:rFonts w:cs="Arial"/>
                <w:b w:val="0"/>
                <w:sz w:val="20"/>
                <w:lang w:val="en-US"/>
              </w:rPr>
              <w:t>C</w:t>
            </w:r>
            <w:r w:rsidR="00730B39" w:rsidRPr="00E176C9">
              <w:rPr>
                <w:rStyle w:val="Strong"/>
                <w:rFonts w:cs="Arial"/>
                <w:b w:val="0"/>
                <w:sz w:val="20"/>
                <w:lang w:val="ru-RU"/>
              </w:rPr>
              <w:t>ă</w:t>
            </w:r>
            <w:r w:rsidR="00730B39" w:rsidRPr="00E176C9">
              <w:rPr>
                <w:rStyle w:val="Strong"/>
                <w:rFonts w:cs="Arial"/>
                <w:b w:val="0"/>
                <w:sz w:val="20"/>
                <w:lang w:val="en-US"/>
              </w:rPr>
              <w:t>lin</w:t>
            </w:r>
            <w:r w:rsidR="00730B39" w:rsidRPr="00E176C9">
              <w:rPr>
                <w:rStyle w:val="Strong"/>
                <w:rFonts w:cs="Arial"/>
                <w:b w:val="0"/>
                <w:sz w:val="20"/>
                <w:lang w:val="ru-RU"/>
              </w:rPr>
              <w:t xml:space="preserve"> </w:t>
            </w:r>
            <w:r w:rsidR="00730B39" w:rsidRPr="00E176C9">
              <w:rPr>
                <w:rStyle w:val="Strong"/>
                <w:rFonts w:cs="Arial"/>
                <w:b w:val="0"/>
                <w:sz w:val="20"/>
                <w:lang w:val="en-US"/>
              </w:rPr>
              <w:t>Negur</w:t>
            </w:r>
            <w:r w:rsidR="00730B39" w:rsidRPr="00E176C9">
              <w:rPr>
                <w:rStyle w:val="Strong"/>
                <w:rFonts w:cs="Arial"/>
                <w:b w:val="0"/>
                <w:sz w:val="20"/>
                <w:lang w:val="ru-RU"/>
              </w:rPr>
              <w:t>ă</w:t>
            </w:r>
            <w:r>
              <w:rPr>
                <w:rStyle w:val="Strong"/>
                <w:rFonts w:cs="Arial"/>
                <w:b w:val="0"/>
                <w:sz w:val="20"/>
                <w:lang w:val="ru-RU"/>
              </w:rPr>
              <w:br/>
            </w:r>
            <w:r w:rsidRPr="00E176C9">
              <w:rPr>
                <w:rFonts w:cs="Arial"/>
                <w:sz w:val="20"/>
                <w:lang w:val="ru-RU"/>
              </w:rPr>
              <w:t>тел.</w:t>
            </w:r>
            <w:r w:rsidR="00730B39" w:rsidRPr="00E176C9">
              <w:rPr>
                <w:rFonts w:cs="Arial"/>
                <w:sz w:val="20"/>
                <w:lang w:val="ru-RU"/>
              </w:rPr>
              <w:t xml:space="preserve"> (022) 31-03-32</w:t>
            </w:r>
            <w:r w:rsidR="00730B39" w:rsidRPr="00E176C9">
              <w:rPr>
                <w:rFonts w:cs="Arial"/>
                <w:sz w:val="20"/>
                <w:lang w:val="ru-RU"/>
              </w:rPr>
              <w:br/>
            </w:r>
            <w:r>
              <w:rPr>
                <w:rFonts w:cs="Arial"/>
                <w:sz w:val="20"/>
                <w:lang w:val="ru-RU"/>
              </w:rPr>
              <w:t>тел.</w:t>
            </w:r>
            <w:r w:rsidR="00730B39" w:rsidRPr="000248EC">
              <w:rPr>
                <w:rFonts w:cs="Arial"/>
                <w:sz w:val="20"/>
                <w:lang w:val="ru-RU"/>
              </w:rPr>
              <w:t xml:space="preserve"> (022) 49-94-44</w:t>
            </w:r>
            <w:r w:rsidR="00730B39" w:rsidRPr="000248EC">
              <w:rPr>
                <w:rFonts w:cs="Arial"/>
                <w:sz w:val="20"/>
                <w:lang w:val="ru-RU"/>
              </w:rPr>
              <w:br/>
            </w:r>
            <w:hyperlink r:id="rId75" w:history="1">
              <w:r w:rsidR="00730B39" w:rsidRPr="000248EC">
                <w:rPr>
                  <w:rStyle w:val="Hyperlink"/>
                  <w:sz w:val="20"/>
                  <w:szCs w:val="20"/>
                  <w:lang w:val="ru-RU"/>
                </w:rPr>
                <w:t>calin.negura@aee.md</w:t>
              </w:r>
            </w:hyperlink>
          </w:p>
        </w:tc>
      </w:tr>
      <w:tr w:rsidR="00730B39" w:rsidRPr="001B6A3B" w:rsidTr="00440EF1">
        <w:trPr>
          <w:trHeight w:val="679"/>
        </w:trPr>
        <w:tc>
          <w:tcPr>
            <w:tcW w:w="454" w:type="dxa"/>
          </w:tcPr>
          <w:p w:rsidR="00730B39" w:rsidRPr="000248EC"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0248EC" w:rsidRDefault="00730B39" w:rsidP="00730B39">
            <w:pPr>
              <w:spacing w:before="0" w:line="240" w:lineRule="auto"/>
              <w:rPr>
                <w:rFonts w:cs="Arial"/>
                <w:snapToGrid w:val="0"/>
                <w:color w:val="000000"/>
                <w:sz w:val="20"/>
                <w:lang w:val="ru-RU"/>
              </w:rPr>
            </w:pPr>
            <w:r w:rsidRPr="000248EC">
              <w:rPr>
                <w:rFonts w:cs="Arial"/>
                <w:snapToGrid w:val="0"/>
                <w:color w:val="000000"/>
                <w:sz w:val="20"/>
                <w:lang w:val="ru-RU"/>
              </w:rPr>
              <w:t>Соответствующие органы государственного регулирования</w:t>
            </w:r>
          </w:p>
        </w:tc>
        <w:tc>
          <w:tcPr>
            <w:tcW w:w="8001" w:type="dxa"/>
          </w:tcPr>
          <w:p w:rsidR="00730B39" w:rsidRPr="000248EC" w:rsidRDefault="00BD5400" w:rsidP="00BD5400">
            <w:pPr>
              <w:spacing w:before="0" w:line="240" w:lineRule="auto"/>
              <w:rPr>
                <w:rFonts w:cs="Arial"/>
                <w:snapToGrid w:val="0"/>
                <w:color w:val="000000"/>
                <w:sz w:val="20"/>
                <w:lang w:val="ru-RU"/>
              </w:rPr>
            </w:pPr>
            <w:r w:rsidRPr="000248EC">
              <w:rPr>
                <w:rFonts w:cs="Arial"/>
                <w:snapToGrid w:val="0"/>
                <w:color w:val="000000"/>
                <w:sz w:val="20"/>
                <w:lang w:val="ru-RU"/>
              </w:rPr>
              <w:t>Министерство окружающей среды</w:t>
            </w:r>
          </w:p>
          <w:p w:rsidR="002E7D91" w:rsidRPr="002E7D91" w:rsidRDefault="002E7D91" w:rsidP="00846523">
            <w:pPr>
              <w:spacing w:before="0" w:line="240" w:lineRule="auto"/>
              <w:jc w:val="left"/>
              <w:rPr>
                <w:rFonts w:cs="Arial"/>
                <w:snapToGrid w:val="0"/>
                <w:color w:val="000000"/>
                <w:sz w:val="20"/>
                <w:lang w:val="ru-RU"/>
              </w:rPr>
            </w:pPr>
            <w:r w:rsidRPr="002E7D91">
              <w:rPr>
                <w:rFonts w:cs="Arial"/>
                <w:snapToGrid w:val="0"/>
                <w:color w:val="000000"/>
                <w:sz w:val="20"/>
                <w:lang w:val="ru-RU"/>
              </w:rPr>
              <w:t>Министерство экономики (промышленность, энергетика, торговля, стандарты)</w:t>
            </w:r>
            <w:r w:rsidRPr="002E7D91">
              <w:rPr>
                <w:rFonts w:cs="Arial"/>
                <w:snapToGrid w:val="0"/>
                <w:color w:val="000000"/>
                <w:sz w:val="20"/>
                <w:lang w:val="ru-RU"/>
              </w:rPr>
              <w:br/>
              <w:t>Министерство сельского хозяйства и пищевой промышленности</w:t>
            </w:r>
            <w:r w:rsidRPr="002E7D91">
              <w:rPr>
                <w:rFonts w:cs="Arial"/>
                <w:snapToGrid w:val="0"/>
                <w:color w:val="000000"/>
                <w:sz w:val="20"/>
                <w:lang w:val="ru-RU"/>
              </w:rPr>
              <w:br/>
              <w:t>Министерство здравоохранения</w:t>
            </w:r>
            <w:r w:rsidRPr="002E7D91">
              <w:rPr>
                <w:rFonts w:cs="Arial"/>
                <w:snapToGrid w:val="0"/>
                <w:color w:val="000000"/>
                <w:sz w:val="20"/>
                <w:lang w:val="ru-RU"/>
              </w:rPr>
              <w:br/>
              <w:t>Государственная экологическая инспекция</w:t>
            </w:r>
            <w:r w:rsidRPr="002E7D91">
              <w:rPr>
                <w:rFonts w:cs="Arial"/>
                <w:snapToGrid w:val="0"/>
                <w:color w:val="000000"/>
                <w:sz w:val="20"/>
                <w:lang w:val="ru-RU"/>
              </w:rPr>
              <w:br/>
            </w:r>
            <w:r w:rsidR="00846523">
              <w:rPr>
                <w:rFonts w:cs="Arial"/>
                <w:snapToGrid w:val="0"/>
                <w:color w:val="000000"/>
                <w:sz w:val="20"/>
                <w:lang w:val="ru-RU"/>
              </w:rPr>
              <w:t>Офис</w:t>
            </w:r>
            <w:r w:rsidRPr="002E7D91">
              <w:rPr>
                <w:rFonts w:cs="Arial"/>
                <w:snapToGrid w:val="0"/>
                <w:color w:val="000000"/>
                <w:sz w:val="20"/>
                <w:lang w:val="ru-RU"/>
              </w:rPr>
              <w:t xml:space="preserve"> </w:t>
            </w:r>
            <w:r>
              <w:rPr>
                <w:rFonts w:cs="Arial"/>
                <w:snapToGrid w:val="0"/>
                <w:color w:val="000000"/>
                <w:sz w:val="20"/>
                <w:lang w:val="ru-RU"/>
              </w:rPr>
              <w:t>и</w:t>
            </w:r>
            <w:r w:rsidRPr="002E7D91">
              <w:rPr>
                <w:rFonts w:cs="Arial"/>
                <w:snapToGrid w:val="0"/>
                <w:color w:val="000000"/>
                <w:sz w:val="20"/>
                <w:lang w:val="ru-RU"/>
              </w:rPr>
              <w:t>зменени</w:t>
            </w:r>
            <w:r>
              <w:rPr>
                <w:rFonts w:cs="Arial"/>
                <w:snapToGrid w:val="0"/>
                <w:color w:val="000000"/>
                <w:sz w:val="20"/>
                <w:lang w:val="ru-RU"/>
              </w:rPr>
              <w:t>я</w:t>
            </w:r>
            <w:r w:rsidRPr="002E7D91">
              <w:rPr>
                <w:rFonts w:cs="Arial"/>
                <w:snapToGrid w:val="0"/>
                <w:color w:val="000000"/>
                <w:sz w:val="20"/>
                <w:lang w:val="ru-RU"/>
              </w:rPr>
              <w:t xml:space="preserve"> климата </w:t>
            </w:r>
            <w:r w:rsidR="00617AB3" w:rsidRPr="000248EC">
              <w:rPr>
                <w:rFonts w:cs="Arial"/>
                <w:snapToGrid w:val="0"/>
                <w:color w:val="000000"/>
                <w:sz w:val="20"/>
                <w:lang w:val="ru-RU"/>
              </w:rPr>
              <w:t>Министерства окружающей среды</w:t>
            </w:r>
            <w:r w:rsidRPr="002E7D91">
              <w:rPr>
                <w:rFonts w:cs="Arial"/>
                <w:snapToGrid w:val="0"/>
                <w:color w:val="000000"/>
                <w:sz w:val="20"/>
                <w:lang w:val="ru-RU"/>
              </w:rPr>
              <w:br/>
              <w:t>Агентство энергетической эффективности</w:t>
            </w:r>
          </w:p>
        </w:tc>
        <w:tc>
          <w:tcPr>
            <w:tcW w:w="2079" w:type="dxa"/>
          </w:tcPr>
          <w:p w:rsidR="00730B39" w:rsidRPr="000248EC" w:rsidRDefault="00730B39" w:rsidP="00730B39">
            <w:pPr>
              <w:spacing w:before="0" w:line="240" w:lineRule="auto"/>
              <w:rPr>
                <w:rFonts w:cs="Arial"/>
                <w:snapToGrid w:val="0"/>
                <w:color w:val="000000"/>
                <w:sz w:val="20"/>
                <w:lang w:val="ru-RU"/>
              </w:rPr>
            </w:pPr>
          </w:p>
        </w:tc>
      </w:tr>
      <w:tr w:rsidR="00730B39" w:rsidRPr="001B6A3B" w:rsidTr="00440EF1">
        <w:trPr>
          <w:trHeight w:val="853"/>
        </w:trPr>
        <w:tc>
          <w:tcPr>
            <w:tcW w:w="454" w:type="dxa"/>
          </w:tcPr>
          <w:p w:rsidR="00730B39" w:rsidRPr="000248EC"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0248EC" w:rsidRDefault="00730B39" w:rsidP="00730B39">
            <w:pPr>
              <w:spacing w:before="0" w:line="240" w:lineRule="auto"/>
              <w:rPr>
                <w:rFonts w:cs="Arial"/>
                <w:snapToGrid w:val="0"/>
                <w:color w:val="000000"/>
                <w:sz w:val="20"/>
                <w:lang w:val="ru-RU"/>
              </w:rPr>
            </w:pPr>
            <w:r w:rsidRPr="000248EC">
              <w:rPr>
                <w:rFonts w:cs="Arial"/>
                <w:snapToGrid w:val="0"/>
                <w:color w:val="000000"/>
                <w:sz w:val="20"/>
                <w:lang w:val="ru-RU"/>
              </w:rPr>
              <w:t>Имеется ли в стране специальное регулирование выбросов CO</w:t>
            </w:r>
            <w:r w:rsidRPr="000248EC">
              <w:rPr>
                <w:rFonts w:cs="Arial"/>
                <w:snapToGrid w:val="0"/>
                <w:color w:val="000000"/>
                <w:sz w:val="20"/>
                <w:vertAlign w:val="subscript"/>
                <w:lang w:val="ru-RU"/>
              </w:rPr>
              <w:t>2</w:t>
            </w:r>
            <w:r w:rsidRPr="000248EC">
              <w:rPr>
                <w:rFonts w:cs="Arial"/>
                <w:snapToGrid w:val="0"/>
                <w:color w:val="000000"/>
                <w:sz w:val="20"/>
                <w:lang w:val="ru-RU"/>
              </w:rPr>
              <w:t>/парниковых газов?</w:t>
            </w:r>
          </w:p>
        </w:tc>
        <w:tc>
          <w:tcPr>
            <w:tcW w:w="8001" w:type="dxa"/>
          </w:tcPr>
          <w:p w:rsidR="002E7D91" w:rsidRDefault="002E7D91" w:rsidP="00730B39">
            <w:pPr>
              <w:spacing w:before="0" w:line="240" w:lineRule="auto"/>
              <w:rPr>
                <w:rFonts w:cs="Arial"/>
                <w:snapToGrid w:val="0"/>
                <w:color w:val="000000"/>
                <w:sz w:val="20"/>
                <w:lang w:val="ru-RU"/>
              </w:rPr>
            </w:pPr>
            <w:r w:rsidRPr="00F47DE4">
              <w:rPr>
                <w:rFonts w:cs="Arial"/>
                <w:snapToGrid w:val="0"/>
                <w:color w:val="000000"/>
                <w:sz w:val="20"/>
                <w:lang w:val="ru-RU"/>
              </w:rPr>
              <w:t xml:space="preserve">Закон </w:t>
            </w:r>
            <w:r>
              <w:rPr>
                <w:rFonts w:cs="Arial"/>
                <w:snapToGrid w:val="0"/>
                <w:color w:val="000000"/>
                <w:sz w:val="20"/>
                <w:lang w:val="ru-RU"/>
              </w:rPr>
              <w:t>"</w:t>
            </w:r>
            <w:r w:rsidRPr="00617AB3">
              <w:rPr>
                <w:rFonts w:cs="Arial"/>
                <w:i/>
                <w:snapToGrid w:val="0"/>
                <w:color w:val="000000"/>
                <w:sz w:val="20"/>
                <w:lang w:val="ru-RU"/>
              </w:rPr>
              <w:t>Об охране атмосферного воздуха</w:t>
            </w:r>
            <w:r>
              <w:rPr>
                <w:rFonts w:cs="Arial"/>
                <w:snapToGrid w:val="0"/>
                <w:color w:val="000000"/>
                <w:sz w:val="20"/>
                <w:lang w:val="ru-RU"/>
              </w:rPr>
              <w:t>"</w:t>
            </w:r>
            <w:r w:rsidRPr="00F47DE4">
              <w:rPr>
                <w:rFonts w:cs="Arial"/>
                <w:snapToGrid w:val="0"/>
                <w:color w:val="000000"/>
                <w:sz w:val="20"/>
                <w:lang w:val="ru-RU"/>
              </w:rPr>
              <w:t xml:space="preserve"> № 14 22-XIII от 17.12.1997 г. и </w:t>
            </w:r>
            <w:r>
              <w:rPr>
                <w:rFonts w:cs="Arial"/>
                <w:snapToGrid w:val="0"/>
                <w:color w:val="000000"/>
                <w:sz w:val="20"/>
                <w:lang w:val="ru-RU"/>
              </w:rPr>
              <w:t>приказ ГЭИ</w:t>
            </w:r>
            <w:r w:rsidRPr="00F47DE4">
              <w:rPr>
                <w:rFonts w:cs="Arial"/>
                <w:snapToGrid w:val="0"/>
                <w:color w:val="000000"/>
                <w:sz w:val="20"/>
                <w:lang w:val="ru-RU"/>
              </w:rPr>
              <w:t xml:space="preserve"> № 62 </w:t>
            </w:r>
            <w:r>
              <w:rPr>
                <w:rFonts w:cs="Arial"/>
                <w:snapToGrid w:val="0"/>
                <w:color w:val="000000"/>
                <w:sz w:val="20"/>
                <w:lang w:val="ru-RU"/>
              </w:rPr>
              <w:t xml:space="preserve">от </w:t>
            </w:r>
            <w:r w:rsidRPr="00F47DE4">
              <w:rPr>
                <w:rFonts w:cs="Arial"/>
                <w:snapToGrid w:val="0"/>
                <w:color w:val="000000"/>
                <w:sz w:val="20"/>
                <w:lang w:val="ru-RU"/>
              </w:rPr>
              <w:t>03.10.2008 г. "</w:t>
            </w:r>
            <w:r w:rsidRPr="00F47DE4">
              <w:rPr>
                <w:rFonts w:cs="Arial"/>
                <w:i/>
                <w:snapToGrid w:val="0"/>
                <w:color w:val="000000"/>
                <w:sz w:val="20"/>
                <w:lang w:val="ru-RU"/>
              </w:rPr>
              <w:t>О порядке выдаче экологических разрешений</w:t>
            </w:r>
            <w:r w:rsidRPr="00F47DE4">
              <w:rPr>
                <w:rFonts w:cs="Arial"/>
                <w:snapToGrid w:val="0"/>
                <w:color w:val="000000"/>
                <w:sz w:val="20"/>
                <w:lang w:val="ru-RU"/>
              </w:rPr>
              <w:t>"</w:t>
            </w:r>
          </w:p>
          <w:p w:rsidR="00730B39" w:rsidRPr="00617AB3" w:rsidRDefault="00730B39" w:rsidP="00730B39">
            <w:pPr>
              <w:spacing w:before="0" w:line="240" w:lineRule="auto"/>
              <w:rPr>
                <w:rFonts w:cs="Arial"/>
                <w:snapToGrid w:val="0"/>
                <w:color w:val="000000"/>
                <w:sz w:val="20"/>
                <w:lang w:val="ru-RU"/>
              </w:rPr>
            </w:pPr>
            <w:r w:rsidRPr="00CA64F3">
              <w:rPr>
                <w:rFonts w:cs="Arial"/>
                <w:i/>
                <w:iCs/>
                <w:snapToGrid w:val="0"/>
                <w:color w:val="000000"/>
                <w:sz w:val="20"/>
                <w:lang w:val="en-US"/>
              </w:rPr>
              <w:t>Low</w:t>
            </w:r>
            <w:r w:rsidRPr="00617AB3">
              <w:rPr>
                <w:rFonts w:cs="Arial"/>
                <w:i/>
                <w:iCs/>
                <w:snapToGrid w:val="0"/>
                <w:color w:val="000000"/>
                <w:sz w:val="20"/>
                <w:lang w:val="ru-RU"/>
              </w:rPr>
              <w:t xml:space="preserve"> </w:t>
            </w:r>
            <w:r w:rsidRPr="00CA64F3">
              <w:rPr>
                <w:rFonts w:cs="Arial"/>
                <w:i/>
                <w:iCs/>
                <w:snapToGrid w:val="0"/>
                <w:color w:val="000000"/>
                <w:sz w:val="20"/>
                <w:lang w:val="en-US"/>
              </w:rPr>
              <w:t>Emissions</w:t>
            </w:r>
            <w:r w:rsidRPr="00617AB3">
              <w:rPr>
                <w:rFonts w:cs="Arial"/>
                <w:i/>
                <w:iCs/>
                <w:snapToGrid w:val="0"/>
                <w:color w:val="000000"/>
                <w:sz w:val="20"/>
                <w:lang w:val="ru-RU"/>
              </w:rPr>
              <w:t xml:space="preserve"> </w:t>
            </w:r>
            <w:r w:rsidRPr="00CA64F3">
              <w:rPr>
                <w:rFonts w:cs="Arial"/>
                <w:i/>
                <w:iCs/>
                <w:snapToGrid w:val="0"/>
                <w:color w:val="000000"/>
                <w:sz w:val="20"/>
                <w:lang w:val="en-US"/>
              </w:rPr>
              <w:t>Development</w:t>
            </w:r>
            <w:r w:rsidRPr="00617AB3">
              <w:rPr>
                <w:rFonts w:cs="Arial"/>
                <w:snapToGrid w:val="0"/>
                <w:color w:val="000000"/>
                <w:sz w:val="20"/>
                <w:lang w:val="ru-RU"/>
              </w:rPr>
              <w:t xml:space="preserve"> </w:t>
            </w:r>
            <w:r w:rsidRPr="00CA64F3">
              <w:rPr>
                <w:rFonts w:cs="Arial"/>
                <w:snapToGrid w:val="0"/>
                <w:color w:val="000000"/>
                <w:sz w:val="20"/>
                <w:lang w:val="en-US"/>
              </w:rPr>
              <w:t>Strategy</w:t>
            </w:r>
            <w:r w:rsidR="00617AB3">
              <w:rPr>
                <w:rFonts w:cs="Arial"/>
                <w:snapToGrid w:val="0"/>
                <w:color w:val="000000"/>
                <w:sz w:val="20"/>
                <w:lang w:val="ru-RU"/>
              </w:rPr>
              <w:t xml:space="preserve"> (С</w:t>
            </w:r>
            <w:r w:rsidR="00617AB3" w:rsidRPr="00617AB3">
              <w:rPr>
                <w:rFonts w:cs="Arial"/>
                <w:snapToGrid w:val="0"/>
                <w:color w:val="000000"/>
                <w:sz w:val="20"/>
                <w:lang w:val="ru-RU"/>
              </w:rPr>
              <w:t>тратеги</w:t>
            </w:r>
            <w:r w:rsidR="00617AB3">
              <w:rPr>
                <w:rFonts w:cs="Arial"/>
                <w:snapToGrid w:val="0"/>
                <w:color w:val="000000"/>
                <w:sz w:val="20"/>
                <w:lang w:val="ru-RU"/>
              </w:rPr>
              <w:t>я</w:t>
            </w:r>
            <w:r w:rsidR="00617AB3" w:rsidRPr="00617AB3">
              <w:rPr>
                <w:rFonts w:cs="Arial"/>
                <w:snapToGrid w:val="0"/>
                <w:color w:val="000000"/>
                <w:sz w:val="20"/>
                <w:lang w:val="ru-RU"/>
              </w:rPr>
              <w:t xml:space="preserve"> развития</w:t>
            </w:r>
            <w:r w:rsidR="00617AB3">
              <w:rPr>
                <w:rFonts w:cs="Arial"/>
                <w:snapToGrid w:val="0"/>
                <w:color w:val="000000"/>
                <w:sz w:val="20"/>
                <w:lang w:val="ru-RU"/>
              </w:rPr>
              <w:t xml:space="preserve"> при минимальном загрязнении окружающей среды)</w:t>
            </w:r>
            <w:r w:rsidRPr="00617AB3">
              <w:rPr>
                <w:rFonts w:cs="Arial"/>
                <w:snapToGrid w:val="0"/>
                <w:color w:val="000000"/>
                <w:sz w:val="20"/>
                <w:lang w:val="ru-RU"/>
              </w:rPr>
              <w:t xml:space="preserve">, 2012, </w:t>
            </w:r>
            <w:r w:rsidR="00617AB3" w:rsidRPr="000248EC">
              <w:rPr>
                <w:rFonts w:cs="Arial"/>
                <w:snapToGrid w:val="0"/>
                <w:color w:val="000000"/>
                <w:sz w:val="20"/>
                <w:lang w:val="ru-RU"/>
              </w:rPr>
              <w:t>Министерств</w:t>
            </w:r>
            <w:r w:rsidR="00617AB3">
              <w:rPr>
                <w:rFonts w:cs="Arial"/>
                <w:snapToGrid w:val="0"/>
                <w:color w:val="000000"/>
                <w:sz w:val="20"/>
                <w:lang w:val="ru-RU"/>
              </w:rPr>
              <w:t>о</w:t>
            </w:r>
            <w:r w:rsidR="00617AB3" w:rsidRPr="000248EC">
              <w:rPr>
                <w:rFonts w:cs="Arial"/>
                <w:snapToGrid w:val="0"/>
                <w:color w:val="000000"/>
                <w:sz w:val="20"/>
                <w:lang w:val="ru-RU"/>
              </w:rPr>
              <w:t xml:space="preserve"> окружающей среды</w:t>
            </w:r>
          </w:p>
          <w:p w:rsidR="00617AB3" w:rsidRPr="00617AB3" w:rsidRDefault="00617AB3" w:rsidP="00730B39">
            <w:pPr>
              <w:spacing w:before="0" w:line="240" w:lineRule="auto"/>
              <w:rPr>
                <w:rFonts w:cs="Arial"/>
                <w:snapToGrid w:val="0"/>
                <w:color w:val="000000"/>
                <w:sz w:val="20"/>
                <w:lang w:val="ru-RU"/>
              </w:rPr>
            </w:pPr>
            <w:r>
              <w:rPr>
                <w:rFonts w:cs="Arial"/>
                <w:snapToGrid w:val="0"/>
                <w:color w:val="000000"/>
                <w:sz w:val="20"/>
                <w:lang w:val="ru-RU"/>
              </w:rPr>
              <w:t>И</w:t>
            </w:r>
            <w:r w:rsidRPr="00617AB3">
              <w:rPr>
                <w:rFonts w:cs="Arial"/>
                <w:snapToGrid w:val="0"/>
                <w:color w:val="000000"/>
                <w:sz w:val="20"/>
                <w:lang w:val="ru-RU"/>
              </w:rPr>
              <w:t>нвентаризаци</w:t>
            </w:r>
            <w:r>
              <w:rPr>
                <w:rFonts w:cs="Arial"/>
                <w:snapToGrid w:val="0"/>
                <w:color w:val="000000"/>
                <w:sz w:val="20"/>
                <w:lang w:val="ru-RU"/>
              </w:rPr>
              <w:t>я</w:t>
            </w:r>
            <w:r w:rsidRPr="00617AB3">
              <w:rPr>
                <w:rFonts w:cs="Arial"/>
                <w:snapToGrid w:val="0"/>
                <w:color w:val="000000"/>
                <w:sz w:val="20"/>
                <w:lang w:val="ru-RU"/>
              </w:rPr>
              <w:t xml:space="preserve"> парниковых газов Республики Молдова </w:t>
            </w:r>
            <w:r>
              <w:rPr>
                <w:rFonts w:cs="Arial"/>
                <w:snapToGrid w:val="0"/>
                <w:color w:val="000000"/>
                <w:sz w:val="20"/>
                <w:lang w:val="ru-RU"/>
              </w:rPr>
              <w:t>согласно</w:t>
            </w:r>
            <w:proofErr w:type="gramStart"/>
            <w:r w:rsidRPr="00617AB3">
              <w:rPr>
                <w:rFonts w:cs="Arial"/>
                <w:snapToGrid w:val="0"/>
                <w:color w:val="000000"/>
                <w:sz w:val="20"/>
                <w:lang w:val="ru-RU"/>
              </w:rPr>
              <w:t xml:space="preserve"> </w:t>
            </w:r>
            <w:r>
              <w:rPr>
                <w:rFonts w:cs="Arial"/>
                <w:snapToGrid w:val="0"/>
                <w:color w:val="000000"/>
                <w:sz w:val="20"/>
                <w:lang w:val="ru-RU"/>
              </w:rPr>
              <w:t>В</w:t>
            </w:r>
            <w:proofErr w:type="gramEnd"/>
            <w:r w:rsidRPr="00617AB3">
              <w:rPr>
                <w:rFonts w:cs="Arial"/>
                <w:snapToGrid w:val="0"/>
                <w:color w:val="000000"/>
                <w:sz w:val="20"/>
                <w:lang w:val="ru-RU"/>
              </w:rPr>
              <w:t>торо</w:t>
            </w:r>
            <w:r>
              <w:rPr>
                <w:rFonts w:cs="Arial"/>
                <w:snapToGrid w:val="0"/>
                <w:color w:val="000000"/>
                <w:sz w:val="20"/>
                <w:lang w:val="ru-RU"/>
              </w:rPr>
              <w:t>му</w:t>
            </w:r>
            <w:r w:rsidRPr="00617AB3">
              <w:rPr>
                <w:rFonts w:cs="Arial"/>
                <w:snapToGrid w:val="0"/>
                <w:color w:val="000000"/>
                <w:sz w:val="20"/>
                <w:lang w:val="ru-RU"/>
              </w:rPr>
              <w:t xml:space="preserve"> национально</w:t>
            </w:r>
            <w:r>
              <w:rPr>
                <w:rFonts w:cs="Arial"/>
                <w:snapToGrid w:val="0"/>
                <w:color w:val="000000"/>
                <w:sz w:val="20"/>
                <w:lang w:val="ru-RU"/>
              </w:rPr>
              <w:t>му</w:t>
            </w:r>
            <w:r w:rsidRPr="00617AB3">
              <w:rPr>
                <w:rFonts w:cs="Arial"/>
                <w:snapToGrid w:val="0"/>
                <w:color w:val="000000"/>
                <w:sz w:val="20"/>
                <w:lang w:val="ru-RU"/>
              </w:rPr>
              <w:t xml:space="preserve"> сообщени</w:t>
            </w:r>
            <w:r>
              <w:rPr>
                <w:rFonts w:cs="Arial"/>
                <w:snapToGrid w:val="0"/>
                <w:color w:val="000000"/>
                <w:sz w:val="20"/>
                <w:lang w:val="ru-RU"/>
              </w:rPr>
              <w:t>ю</w:t>
            </w:r>
            <w:r w:rsidRPr="00617AB3">
              <w:rPr>
                <w:rFonts w:cs="Arial"/>
                <w:snapToGrid w:val="0"/>
                <w:color w:val="000000"/>
                <w:sz w:val="20"/>
                <w:lang w:val="ru-RU"/>
              </w:rPr>
              <w:t xml:space="preserve"> Секретариат</w:t>
            </w:r>
            <w:r>
              <w:rPr>
                <w:rFonts w:cs="Arial"/>
                <w:snapToGrid w:val="0"/>
                <w:color w:val="000000"/>
                <w:sz w:val="20"/>
                <w:lang w:val="ru-RU"/>
              </w:rPr>
              <w:t>у РКИК</w:t>
            </w:r>
            <w:r w:rsidRPr="00617AB3">
              <w:rPr>
                <w:rFonts w:cs="Arial"/>
                <w:snapToGrid w:val="0"/>
                <w:color w:val="000000"/>
                <w:sz w:val="20"/>
                <w:lang w:val="ru-RU"/>
              </w:rPr>
              <w:t xml:space="preserve"> ООН</w:t>
            </w:r>
            <w:r>
              <w:rPr>
                <w:rFonts w:cs="Arial"/>
                <w:snapToGrid w:val="0"/>
                <w:color w:val="000000"/>
                <w:sz w:val="20"/>
                <w:lang w:val="ru-RU"/>
              </w:rPr>
              <w:t xml:space="preserve"> </w:t>
            </w:r>
            <w:r w:rsidRPr="00617AB3">
              <w:rPr>
                <w:rFonts w:cs="Arial"/>
                <w:snapToGrid w:val="0"/>
                <w:color w:val="000000"/>
                <w:sz w:val="20"/>
                <w:lang w:val="ru-RU"/>
              </w:rPr>
              <w:t>(</w:t>
            </w:r>
            <w:smartTag w:uri="urn:schemas-microsoft-com:office:smarttags" w:element="metricconverter">
              <w:smartTagPr>
                <w:attr w:name="ProductID" w:val="2005 г"/>
              </w:smartTagPr>
              <w:r w:rsidRPr="00617AB3">
                <w:rPr>
                  <w:rFonts w:cs="Arial"/>
                  <w:snapToGrid w:val="0"/>
                  <w:color w:val="000000"/>
                  <w:sz w:val="20"/>
                  <w:lang w:val="ru-RU"/>
                </w:rPr>
                <w:t>2005</w:t>
              </w:r>
              <w:r>
                <w:rPr>
                  <w:rFonts w:cs="Arial"/>
                  <w:snapToGrid w:val="0"/>
                  <w:color w:val="000000"/>
                  <w:sz w:val="20"/>
                  <w:lang w:val="ru-RU"/>
                </w:rPr>
                <w:t xml:space="preserve"> г</w:t>
              </w:r>
            </w:smartTag>
            <w:r>
              <w:rPr>
                <w:rFonts w:cs="Arial"/>
                <w:snapToGrid w:val="0"/>
                <w:color w:val="000000"/>
                <w:sz w:val="20"/>
                <w:lang w:val="ru-RU"/>
              </w:rPr>
              <w:t>.</w:t>
            </w:r>
            <w:r w:rsidRPr="00617AB3">
              <w:rPr>
                <w:rFonts w:cs="Arial"/>
                <w:snapToGrid w:val="0"/>
                <w:color w:val="000000"/>
                <w:sz w:val="20"/>
                <w:lang w:val="ru-RU"/>
              </w:rPr>
              <w:t>)</w:t>
            </w:r>
          </w:p>
        </w:tc>
        <w:tc>
          <w:tcPr>
            <w:tcW w:w="2079" w:type="dxa"/>
          </w:tcPr>
          <w:p w:rsidR="00730B39" w:rsidRPr="006F0BF3" w:rsidRDefault="006F0BF3" w:rsidP="00846523">
            <w:pPr>
              <w:spacing w:before="0" w:line="240" w:lineRule="auto"/>
              <w:jc w:val="left"/>
              <w:rPr>
                <w:rFonts w:cs="Arial"/>
                <w:snapToGrid w:val="0"/>
                <w:color w:val="000000"/>
                <w:sz w:val="20"/>
                <w:lang w:val="ru-RU"/>
              </w:rPr>
            </w:pPr>
            <w:r w:rsidRPr="006F0BF3">
              <w:rPr>
                <w:rFonts w:cs="Arial"/>
                <w:snapToGrid w:val="0"/>
                <w:color w:val="000000"/>
                <w:sz w:val="20"/>
                <w:lang w:val="ru-RU"/>
              </w:rPr>
              <w:t>Министерство окружающей среды</w:t>
            </w:r>
            <w:r w:rsidR="00730B39" w:rsidRPr="006F0BF3">
              <w:rPr>
                <w:rFonts w:cs="Arial"/>
                <w:snapToGrid w:val="0"/>
                <w:color w:val="000000"/>
                <w:sz w:val="20"/>
                <w:lang w:val="ru-RU"/>
              </w:rPr>
              <w:t xml:space="preserve">, </w:t>
            </w:r>
            <w:r w:rsidR="00846523">
              <w:rPr>
                <w:rFonts w:cs="Arial"/>
                <w:snapToGrid w:val="0"/>
                <w:color w:val="000000"/>
                <w:sz w:val="20"/>
                <w:lang w:val="ru-RU"/>
              </w:rPr>
              <w:t>Офис</w:t>
            </w:r>
            <w:r w:rsidR="00E176C9">
              <w:rPr>
                <w:rFonts w:cs="Arial"/>
                <w:snapToGrid w:val="0"/>
                <w:color w:val="000000"/>
                <w:sz w:val="20"/>
                <w:lang w:val="ru-RU"/>
              </w:rPr>
              <w:t xml:space="preserve"> изменения климата</w:t>
            </w:r>
          </w:p>
          <w:p w:rsidR="00730B39" w:rsidRPr="00D62BAA" w:rsidRDefault="00E176C9" w:rsidP="00E176C9">
            <w:pPr>
              <w:spacing w:before="0" w:line="240" w:lineRule="auto"/>
              <w:jc w:val="left"/>
              <w:rPr>
                <w:rFonts w:cs="Arial"/>
                <w:snapToGrid w:val="0"/>
                <w:color w:val="000000"/>
                <w:sz w:val="20"/>
                <w:lang w:val="ru-RU"/>
              </w:rPr>
            </w:pPr>
            <w:r>
              <w:rPr>
                <w:rFonts w:cs="Arial"/>
                <w:snapToGrid w:val="0"/>
                <w:color w:val="000000"/>
                <w:sz w:val="20"/>
                <w:lang w:val="ru-RU"/>
              </w:rPr>
              <w:t>руководитель</w:t>
            </w:r>
            <w:r w:rsidRPr="00D62BAA">
              <w:rPr>
                <w:rFonts w:cs="Arial"/>
                <w:snapToGrid w:val="0"/>
                <w:color w:val="000000"/>
                <w:sz w:val="20"/>
                <w:lang w:val="ru-RU"/>
              </w:rPr>
              <w:t xml:space="preserve"> </w:t>
            </w:r>
            <w:r w:rsidR="00730B39" w:rsidRPr="00CA64F3">
              <w:rPr>
                <w:rFonts w:cs="Arial"/>
                <w:snapToGrid w:val="0"/>
                <w:color w:val="000000"/>
                <w:sz w:val="20"/>
                <w:lang w:val="en-US"/>
              </w:rPr>
              <w:t>Vasile</w:t>
            </w:r>
            <w:r w:rsidR="00730B39" w:rsidRPr="00D62BAA">
              <w:rPr>
                <w:rFonts w:cs="Arial"/>
                <w:snapToGrid w:val="0"/>
                <w:color w:val="000000"/>
                <w:sz w:val="20"/>
                <w:lang w:val="ru-RU"/>
              </w:rPr>
              <w:t xml:space="preserve"> </w:t>
            </w:r>
            <w:r w:rsidR="00730B39" w:rsidRPr="00CA64F3">
              <w:rPr>
                <w:rFonts w:cs="Arial"/>
                <w:snapToGrid w:val="0"/>
                <w:color w:val="000000"/>
                <w:sz w:val="20"/>
                <w:lang w:val="en-US"/>
              </w:rPr>
              <w:t>Scorpan</w:t>
            </w:r>
            <w:r w:rsidR="00730B39" w:rsidRPr="00D62BAA">
              <w:rPr>
                <w:rFonts w:cs="Arial"/>
                <w:snapToGrid w:val="0"/>
                <w:color w:val="000000"/>
                <w:sz w:val="20"/>
                <w:lang w:val="ru-RU"/>
              </w:rPr>
              <w:t>,</w:t>
            </w:r>
          </w:p>
          <w:p w:rsidR="00730B39" w:rsidRPr="00E176C9" w:rsidRDefault="00E176C9" w:rsidP="00E176C9">
            <w:pPr>
              <w:spacing w:before="0" w:line="240" w:lineRule="auto"/>
              <w:rPr>
                <w:rFonts w:cs="Arial"/>
                <w:sz w:val="20"/>
                <w:lang w:val="ru-RU"/>
              </w:rPr>
            </w:pPr>
            <w:r>
              <w:rPr>
                <w:rFonts w:cs="Arial"/>
                <w:sz w:val="20"/>
                <w:lang w:val="ru-RU"/>
              </w:rPr>
              <w:t>тел</w:t>
            </w:r>
            <w:r w:rsidR="00730B39" w:rsidRPr="00E176C9">
              <w:rPr>
                <w:rFonts w:cs="Arial"/>
                <w:sz w:val="20"/>
                <w:lang w:val="ru-RU"/>
              </w:rPr>
              <w:t>: +373 22 232247</w:t>
            </w:r>
          </w:p>
          <w:p w:rsidR="00730B39" w:rsidRPr="00E176C9" w:rsidRDefault="007A38E9" w:rsidP="00730B39">
            <w:pPr>
              <w:spacing w:before="0" w:line="240" w:lineRule="auto"/>
              <w:rPr>
                <w:rFonts w:cs="Arial"/>
                <w:sz w:val="20"/>
                <w:lang w:val="ru-RU"/>
              </w:rPr>
            </w:pPr>
            <w:hyperlink r:id="rId76" w:history="1">
              <w:r w:rsidR="00730B39" w:rsidRPr="00CA64F3">
                <w:rPr>
                  <w:rStyle w:val="Hyperlink"/>
                  <w:sz w:val="20"/>
                  <w:szCs w:val="20"/>
                  <w:lang w:val="en-US"/>
                </w:rPr>
                <w:t>clima</w:t>
              </w:r>
              <w:r w:rsidR="00730B39" w:rsidRPr="00E176C9">
                <w:rPr>
                  <w:rStyle w:val="Hyperlink"/>
                  <w:sz w:val="20"/>
                  <w:szCs w:val="20"/>
                  <w:lang w:val="ru-RU"/>
                </w:rPr>
                <w:t>@</w:t>
              </w:r>
              <w:r w:rsidR="00730B39" w:rsidRPr="00CA64F3">
                <w:rPr>
                  <w:rStyle w:val="Hyperlink"/>
                  <w:sz w:val="20"/>
                  <w:szCs w:val="20"/>
                  <w:lang w:val="en-US"/>
                </w:rPr>
                <w:t>mediu</w:t>
              </w:r>
              <w:r w:rsidR="00730B39" w:rsidRPr="00E176C9">
                <w:rPr>
                  <w:rStyle w:val="Hyperlink"/>
                  <w:sz w:val="20"/>
                  <w:szCs w:val="20"/>
                  <w:lang w:val="ru-RU"/>
                </w:rPr>
                <w:t>.</w:t>
              </w:r>
              <w:r w:rsidR="00730B39" w:rsidRPr="00CA64F3">
                <w:rPr>
                  <w:rStyle w:val="Hyperlink"/>
                  <w:sz w:val="20"/>
                  <w:szCs w:val="20"/>
                  <w:lang w:val="en-US"/>
                </w:rPr>
                <w:t>gov</w:t>
              </w:r>
              <w:r w:rsidR="00730B39" w:rsidRPr="00E176C9">
                <w:rPr>
                  <w:rStyle w:val="Hyperlink"/>
                  <w:sz w:val="20"/>
                  <w:szCs w:val="20"/>
                  <w:lang w:val="ru-RU"/>
                </w:rPr>
                <w:t>.</w:t>
              </w:r>
              <w:r w:rsidR="00730B39" w:rsidRPr="00CA64F3">
                <w:rPr>
                  <w:rStyle w:val="Hyperlink"/>
                  <w:sz w:val="20"/>
                  <w:szCs w:val="20"/>
                  <w:lang w:val="en-US"/>
                </w:rPr>
                <w:t>md</w:t>
              </w:r>
            </w:hyperlink>
          </w:p>
          <w:p w:rsidR="00730B39" w:rsidRPr="00E176C9" w:rsidRDefault="007A38E9" w:rsidP="00730B39">
            <w:pPr>
              <w:spacing w:before="0" w:line="240" w:lineRule="auto"/>
              <w:rPr>
                <w:rFonts w:cs="Arial"/>
                <w:snapToGrid w:val="0"/>
                <w:color w:val="000000"/>
                <w:sz w:val="20"/>
                <w:lang w:val="ru-RU"/>
              </w:rPr>
            </w:pPr>
            <w:hyperlink r:id="rId77" w:history="1">
              <w:r w:rsidR="00730B39" w:rsidRPr="00D62BAA">
                <w:rPr>
                  <w:rStyle w:val="Hyperlink"/>
                  <w:sz w:val="18"/>
                  <w:szCs w:val="20"/>
                  <w:lang w:val="en-US"/>
                </w:rPr>
                <w:t>http</w:t>
              </w:r>
              <w:r w:rsidR="00730B39" w:rsidRPr="00D62BAA">
                <w:rPr>
                  <w:rStyle w:val="Hyperlink"/>
                  <w:sz w:val="18"/>
                  <w:szCs w:val="20"/>
                  <w:lang w:val="ru-RU"/>
                </w:rPr>
                <w:t>://</w:t>
              </w:r>
              <w:r w:rsidR="00730B39" w:rsidRPr="00D62BAA">
                <w:rPr>
                  <w:rStyle w:val="Hyperlink"/>
                  <w:sz w:val="18"/>
                  <w:szCs w:val="20"/>
                  <w:lang w:val="en-US"/>
                </w:rPr>
                <w:t>www</w:t>
              </w:r>
              <w:r w:rsidR="00730B39" w:rsidRPr="00D62BAA">
                <w:rPr>
                  <w:rStyle w:val="Hyperlink"/>
                  <w:sz w:val="18"/>
                  <w:szCs w:val="20"/>
                  <w:lang w:val="ru-RU"/>
                </w:rPr>
                <w:t>.</w:t>
              </w:r>
              <w:r w:rsidR="00730B39" w:rsidRPr="00D62BAA">
                <w:rPr>
                  <w:rStyle w:val="Hyperlink"/>
                  <w:sz w:val="18"/>
                  <w:szCs w:val="20"/>
                  <w:lang w:val="en-US"/>
                </w:rPr>
                <w:t>clima</w:t>
              </w:r>
              <w:r w:rsidR="00730B39" w:rsidRPr="00D62BAA">
                <w:rPr>
                  <w:rStyle w:val="Hyperlink"/>
                  <w:sz w:val="18"/>
                  <w:szCs w:val="20"/>
                  <w:lang w:val="ru-RU"/>
                </w:rPr>
                <w:t>.</w:t>
              </w:r>
              <w:r w:rsidR="00730B39" w:rsidRPr="00D62BAA">
                <w:rPr>
                  <w:rStyle w:val="Hyperlink"/>
                  <w:sz w:val="18"/>
                  <w:szCs w:val="20"/>
                  <w:lang w:val="en-US"/>
                </w:rPr>
                <w:t>md</w:t>
              </w:r>
              <w:r w:rsidR="00730B39" w:rsidRPr="00D62BAA">
                <w:rPr>
                  <w:rStyle w:val="Hyperlink"/>
                  <w:sz w:val="18"/>
                  <w:szCs w:val="20"/>
                  <w:lang w:val="ru-RU"/>
                </w:rPr>
                <w:t>/</w:t>
              </w:r>
              <w:r w:rsidR="00730B39" w:rsidRPr="00D62BAA">
                <w:rPr>
                  <w:rStyle w:val="Hyperlink"/>
                  <w:sz w:val="18"/>
                  <w:szCs w:val="20"/>
                  <w:lang w:val="en-US"/>
                </w:rPr>
                <w:t>libview</w:t>
              </w:r>
              <w:r w:rsidR="00730B39" w:rsidRPr="00D62BAA">
                <w:rPr>
                  <w:rStyle w:val="Hyperlink"/>
                  <w:sz w:val="18"/>
                  <w:szCs w:val="20"/>
                  <w:lang w:val="ru-RU"/>
                </w:rPr>
                <w:t>.</w:t>
              </w:r>
              <w:r w:rsidR="00730B39" w:rsidRPr="00D62BAA">
                <w:rPr>
                  <w:rStyle w:val="Hyperlink"/>
                  <w:sz w:val="18"/>
                  <w:szCs w:val="20"/>
                  <w:lang w:val="en-US"/>
                </w:rPr>
                <w:t>php</w:t>
              </w:r>
              <w:r w:rsidR="00730B39" w:rsidRPr="00D62BAA">
                <w:rPr>
                  <w:rStyle w:val="Hyperlink"/>
                  <w:sz w:val="18"/>
                  <w:szCs w:val="20"/>
                  <w:lang w:val="ru-RU"/>
                </w:rPr>
                <w:t>?</w:t>
              </w:r>
              <w:r w:rsidR="00730B39" w:rsidRPr="00D62BAA">
                <w:rPr>
                  <w:rStyle w:val="Hyperlink"/>
                  <w:sz w:val="18"/>
                  <w:szCs w:val="20"/>
                  <w:lang w:val="en-US"/>
                </w:rPr>
                <w:t>l</w:t>
              </w:r>
              <w:r w:rsidR="00730B39" w:rsidRPr="00D62BAA">
                <w:rPr>
                  <w:rStyle w:val="Hyperlink"/>
                  <w:sz w:val="18"/>
                  <w:szCs w:val="20"/>
                  <w:lang w:val="ru-RU"/>
                </w:rPr>
                <w:t>=</w:t>
              </w:r>
              <w:r w:rsidR="00730B39" w:rsidRPr="00D62BAA">
                <w:rPr>
                  <w:rStyle w:val="Hyperlink"/>
                  <w:sz w:val="18"/>
                  <w:szCs w:val="20"/>
                  <w:lang w:val="en-US"/>
                </w:rPr>
                <w:t>ro</w:t>
              </w:r>
              <w:r w:rsidR="00730B39" w:rsidRPr="00D62BAA">
                <w:rPr>
                  <w:rStyle w:val="Hyperlink"/>
                  <w:sz w:val="18"/>
                  <w:szCs w:val="20"/>
                  <w:lang w:val="ru-RU"/>
                </w:rPr>
                <w:t>&amp;</w:t>
              </w:r>
              <w:r w:rsidR="00730B39" w:rsidRPr="00D62BAA">
                <w:rPr>
                  <w:rStyle w:val="Hyperlink"/>
                  <w:sz w:val="18"/>
                  <w:szCs w:val="20"/>
                  <w:lang w:val="en-US"/>
                </w:rPr>
                <w:t>idc</w:t>
              </w:r>
              <w:r w:rsidR="00730B39" w:rsidRPr="00D62BAA">
                <w:rPr>
                  <w:rStyle w:val="Hyperlink"/>
                  <w:sz w:val="18"/>
                  <w:szCs w:val="20"/>
                  <w:lang w:val="ru-RU"/>
                </w:rPr>
                <w:t>=76&amp;</w:t>
              </w:r>
              <w:r w:rsidR="00730B39" w:rsidRPr="00D62BAA">
                <w:rPr>
                  <w:rStyle w:val="Hyperlink"/>
                  <w:sz w:val="18"/>
                  <w:szCs w:val="20"/>
                  <w:lang w:val="en-US"/>
                </w:rPr>
                <w:t>id</w:t>
              </w:r>
              <w:r w:rsidR="00730B39" w:rsidRPr="00D62BAA">
                <w:rPr>
                  <w:rStyle w:val="Hyperlink"/>
                  <w:sz w:val="18"/>
                  <w:szCs w:val="20"/>
                  <w:lang w:val="ru-RU"/>
                </w:rPr>
                <w:t>=985</w:t>
              </w:r>
            </w:hyperlink>
          </w:p>
        </w:tc>
      </w:tr>
    </w:tbl>
    <w:p w:rsidR="00730B39" w:rsidRPr="00730B39" w:rsidRDefault="00730B39" w:rsidP="00730B39">
      <w:pPr>
        <w:spacing w:before="240" w:after="120" w:line="240" w:lineRule="auto"/>
        <w:rPr>
          <w:rFonts w:cs="Arial"/>
          <w:snapToGrid w:val="0"/>
          <w:color w:val="000000"/>
          <w:sz w:val="20"/>
          <w:u w:val="single"/>
          <w:lang w:val="ru-RU"/>
        </w:rPr>
      </w:pPr>
      <w:r w:rsidRPr="00730B39">
        <w:rPr>
          <w:rFonts w:cs="Arial"/>
          <w:snapToGrid w:val="0"/>
          <w:color w:val="000000"/>
          <w:sz w:val="20"/>
          <w:u w:val="single"/>
        </w:rPr>
        <w:t>C</w:t>
      </w:r>
      <w:r w:rsidRPr="00730B39">
        <w:rPr>
          <w:rFonts w:cs="Arial"/>
          <w:snapToGrid w:val="0"/>
          <w:color w:val="000000"/>
          <w:sz w:val="20"/>
          <w:u w:val="single"/>
          <w:lang w:val="ru-RU"/>
        </w:rPr>
        <w:t>. Существующая нормативно-правовая база КПКЗ</w:t>
      </w:r>
    </w:p>
    <w:tbl>
      <w:tblPr>
        <w:tblW w:w="1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079"/>
      </w:tblGrid>
      <w:tr w:rsidR="00730B39" w:rsidRPr="007A4572" w:rsidTr="00440EF1">
        <w:trPr>
          <w:trHeight w:val="710"/>
        </w:trPr>
        <w:tc>
          <w:tcPr>
            <w:tcW w:w="454" w:type="dxa"/>
            <w:vAlign w:val="center"/>
          </w:tcPr>
          <w:p w:rsidR="00730B39" w:rsidRPr="007A4572" w:rsidRDefault="00730B39" w:rsidP="00730B39">
            <w:pPr>
              <w:spacing w:before="0" w:line="240" w:lineRule="auto"/>
              <w:jc w:val="center"/>
              <w:rPr>
                <w:rFonts w:cs="Arial"/>
                <w:snapToGrid w:val="0"/>
                <w:color w:val="000000"/>
                <w:sz w:val="20"/>
                <w:lang w:val="ru-RU"/>
              </w:rPr>
            </w:pPr>
            <w:r w:rsidRPr="007A4572">
              <w:rPr>
                <w:rFonts w:cs="Arial"/>
                <w:snapToGrid w:val="0"/>
                <w:color w:val="000000"/>
                <w:sz w:val="18"/>
                <w:lang w:val="ru-RU"/>
              </w:rPr>
              <w:t>№№</w:t>
            </w:r>
          </w:p>
        </w:tc>
        <w:tc>
          <w:tcPr>
            <w:tcW w:w="4614" w:type="dxa"/>
            <w:vAlign w:val="center"/>
          </w:tcPr>
          <w:p w:rsidR="00730B39" w:rsidRPr="007A4572" w:rsidRDefault="00730B39" w:rsidP="00730B39">
            <w:pPr>
              <w:spacing w:before="0" w:line="240" w:lineRule="auto"/>
              <w:jc w:val="center"/>
              <w:rPr>
                <w:rFonts w:cs="Arial"/>
                <w:snapToGrid w:val="0"/>
                <w:color w:val="000000"/>
                <w:sz w:val="20"/>
                <w:lang w:val="ru-RU"/>
              </w:rPr>
            </w:pPr>
            <w:r w:rsidRPr="007A4572">
              <w:rPr>
                <w:rFonts w:cs="Arial"/>
                <w:snapToGrid w:val="0"/>
                <w:color w:val="000000"/>
                <w:sz w:val="20"/>
                <w:lang w:val="ru-RU"/>
              </w:rPr>
              <w:t>Вопрос</w:t>
            </w:r>
          </w:p>
        </w:tc>
        <w:tc>
          <w:tcPr>
            <w:tcW w:w="8001" w:type="dxa"/>
            <w:vAlign w:val="center"/>
          </w:tcPr>
          <w:p w:rsidR="00730B39" w:rsidRPr="007A4572" w:rsidRDefault="00730B39" w:rsidP="00730B39">
            <w:pPr>
              <w:spacing w:before="0" w:line="240" w:lineRule="auto"/>
              <w:jc w:val="center"/>
              <w:rPr>
                <w:rFonts w:cs="Arial"/>
                <w:snapToGrid w:val="0"/>
                <w:color w:val="000000"/>
                <w:sz w:val="20"/>
                <w:lang w:val="ru-RU"/>
              </w:rPr>
            </w:pPr>
            <w:r w:rsidRPr="007A4572">
              <w:rPr>
                <w:rFonts w:cs="Arial"/>
                <w:snapToGrid w:val="0"/>
                <w:color w:val="000000"/>
                <w:sz w:val="20"/>
                <w:lang w:val="ru-RU"/>
              </w:rPr>
              <w:t>Нормативно-правовой документ</w:t>
            </w:r>
          </w:p>
        </w:tc>
        <w:tc>
          <w:tcPr>
            <w:tcW w:w="2079" w:type="dxa"/>
            <w:vAlign w:val="center"/>
          </w:tcPr>
          <w:p w:rsidR="00730B39" w:rsidRPr="007A4572" w:rsidRDefault="00730B39" w:rsidP="00730B39">
            <w:pPr>
              <w:spacing w:before="0" w:line="240" w:lineRule="auto"/>
              <w:jc w:val="center"/>
              <w:rPr>
                <w:rFonts w:cs="Arial"/>
                <w:snapToGrid w:val="0"/>
                <w:color w:val="000000"/>
                <w:sz w:val="20"/>
                <w:lang w:val="ru-RU"/>
              </w:rPr>
            </w:pPr>
            <w:r w:rsidRPr="007A4572">
              <w:rPr>
                <w:rFonts w:cs="Arial"/>
                <w:snapToGrid w:val="0"/>
                <w:color w:val="000000"/>
                <w:sz w:val="20"/>
                <w:lang w:val="ru-RU"/>
              </w:rPr>
              <w:t>Ответственный орган (контактное лицо)</w:t>
            </w:r>
          </w:p>
        </w:tc>
      </w:tr>
      <w:tr w:rsidR="00730B39" w:rsidRPr="001B6A3B" w:rsidTr="00440EF1">
        <w:trPr>
          <w:trHeight w:val="599"/>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3166C5">
            <w:pPr>
              <w:spacing w:before="0" w:line="240" w:lineRule="auto"/>
              <w:jc w:val="left"/>
              <w:rPr>
                <w:rFonts w:cs="Arial"/>
                <w:snapToGrid w:val="0"/>
                <w:color w:val="000000"/>
                <w:sz w:val="20"/>
                <w:lang w:val="ru-RU"/>
              </w:rPr>
            </w:pPr>
            <w:r w:rsidRPr="007A4572">
              <w:rPr>
                <w:rFonts w:cs="Arial"/>
                <w:snapToGrid w:val="0"/>
                <w:color w:val="000000"/>
                <w:sz w:val="20"/>
                <w:lang w:val="ru-RU"/>
              </w:rPr>
              <w:t xml:space="preserve">Статус в стране </w:t>
            </w:r>
            <w:proofErr w:type="gramStart"/>
            <w:r w:rsidRPr="007A4572">
              <w:rPr>
                <w:rFonts w:cs="Arial"/>
                <w:snapToGrid w:val="0"/>
                <w:color w:val="000000"/>
                <w:sz w:val="20"/>
                <w:lang w:val="ru-RU"/>
              </w:rPr>
              <w:t>природоохранного</w:t>
            </w:r>
            <w:proofErr w:type="gramEnd"/>
            <w:r w:rsidRPr="007A4572">
              <w:rPr>
                <w:rFonts w:cs="Arial"/>
                <w:snapToGrid w:val="0"/>
                <w:color w:val="000000"/>
                <w:sz w:val="20"/>
                <w:lang w:val="ru-RU"/>
              </w:rPr>
              <w:t xml:space="preserve"> </w:t>
            </w:r>
            <w:r w:rsidRPr="007A4572">
              <w:rPr>
                <w:rFonts w:cs="Arial"/>
                <w:i/>
                <w:snapToGrid w:val="0"/>
                <w:color w:val="000000"/>
                <w:sz w:val="20"/>
                <w:lang w:val="ru-RU"/>
              </w:rPr>
              <w:t>Acquis</w:t>
            </w:r>
            <w:r w:rsidR="003166C5">
              <w:rPr>
                <w:rFonts w:cs="Arial"/>
                <w:i/>
                <w:snapToGrid w:val="0"/>
                <w:color w:val="000000"/>
                <w:sz w:val="20"/>
                <w:lang w:val="ru-RU"/>
              </w:rPr>
              <w:t> Communautaire</w:t>
            </w:r>
            <w:r w:rsidRPr="007A4572">
              <w:rPr>
                <w:rFonts w:cs="Arial"/>
                <w:snapToGrid w:val="0"/>
                <w:color w:val="000000"/>
                <w:sz w:val="20"/>
                <w:lang w:val="ru-RU"/>
              </w:rPr>
              <w:t>?</w:t>
            </w:r>
          </w:p>
        </w:tc>
        <w:tc>
          <w:tcPr>
            <w:tcW w:w="8001" w:type="dxa"/>
          </w:tcPr>
          <w:p w:rsidR="00617AB3" w:rsidRPr="007A4572" w:rsidRDefault="00617AB3" w:rsidP="00730B39">
            <w:pPr>
              <w:spacing w:before="0" w:line="240" w:lineRule="auto"/>
              <w:rPr>
                <w:rFonts w:cs="Arial"/>
                <w:snapToGrid w:val="0"/>
                <w:color w:val="000000"/>
                <w:sz w:val="20"/>
                <w:lang w:val="ru-RU"/>
              </w:rPr>
            </w:pPr>
            <w:r w:rsidRPr="007A4572">
              <w:rPr>
                <w:rFonts w:cs="Arial"/>
                <w:snapToGrid w:val="0"/>
                <w:color w:val="000000"/>
                <w:sz w:val="20"/>
                <w:lang w:val="ru-RU"/>
              </w:rPr>
              <w:t xml:space="preserve">Гармонизация законодательства Республики Молдова с </w:t>
            </w:r>
            <w:r w:rsidR="00201240" w:rsidRPr="007A4572">
              <w:rPr>
                <w:rFonts w:cs="Arial"/>
                <w:snapToGrid w:val="0"/>
                <w:color w:val="000000"/>
                <w:sz w:val="20"/>
                <w:lang w:val="ru-RU"/>
              </w:rPr>
              <w:t xml:space="preserve">Acquis Communautaire при подготовке договора об ассоциации </w:t>
            </w:r>
            <w:r w:rsidRPr="007A4572">
              <w:rPr>
                <w:rFonts w:cs="Arial"/>
                <w:snapToGrid w:val="0"/>
                <w:color w:val="000000"/>
                <w:sz w:val="20"/>
                <w:lang w:val="ru-RU"/>
              </w:rPr>
              <w:t>или двусторонни</w:t>
            </w:r>
            <w:r w:rsidR="00201240" w:rsidRPr="007A4572">
              <w:rPr>
                <w:rFonts w:cs="Arial"/>
                <w:snapToGrid w:val="0"/>
                <w:color w:val="000000"/>
                <w:sz w:val="20"/>
                <w:lang w:val="ru-RU"/>
              </w:rPr>
              <w:t>м</w:t>
            </w:r>
            <w:r w:rsidRPr="007A4572">
              <w:rPr>
                <w:rFonts w:cs="Arial"/>
                <w:snapToGrid w:val="0"/>
                <w:color w:val="000000"/>
                <w:sz w:val="20"/>
                <w:lang w:val="ru-RU"/>
              </w:rPr>
              <w:t xml:space="preserve"> </w:t>
            </w:r>
            <w:r w:rsidR="00201240" w:rsidRPr="007A4572">
              <w:rPr>
                <w:rFonts w:cs="Arial"/>
                <w:snapToGrid w:val="0"/>
                <w:color w:val="000000"/>
                <w:sz w:val="20"/>
                <w:lang w:val="ru-RU"/>
              </w:rPr>
              <w:t>международным договорам</w:t>
            </w:r>
          </w:p>
          <w:p w:rsidR="00617AB3" w:rsidRPr="007A4572" w:rsidRDefault="00201240" w:rsidP="00730B39">
            <w:pPr>
              <w:spacing w:before="0" w:line="240" w:lineRule="auto"/>
              <w:rPr>
                <w:rFonts w:cs="Arial"/>
                <w:snapToGrid w:val="0"/>
                <w:color w:val="000000"/>
                <w:sz w:val="20"/>
                <w:lang w:val="ru-RU"/>
              </w:rPr>
            </w:pPr>
            <w:r w:rsidRPr="007A4572">
              <w:rPr>
                <w:rFonts w:cs="Arial"/>
                <w:snapToGrid w:val="0"/>
                <w:color w:val="000000"/>
                <w:sz w:val="20"/>
                <w:lang w:val="ru-RU"/>
              </w:rPr>
              <w:t xml:space="preserve">Гармонизацию законодательства планируется провести в период </w:t>
            </w:r>
            <w:r w:rsidR="00617AB3" w:rsidRPr="007A4572">
              <w:rPr>
                <w:rFonts w:cs="Arial"/>
                <w:snapToGrid w:val="0"/>
                <w:color w:val="000000"/>
                <w:sz w:val="20"/>
                <w:lang w:val="ru-RU"/>
              </w:rPr>
              <w:t>2-5 лет</w:t>
            </w:r>
            <w:r w:rsidRPr="007A4572">
              <w:rPr>
                <w:rFonts w:cs="Arial"/>
                <w:snapToGrid w:val="0"/>
                <w:color w:val="000000"/>
                <w:sz w:val="20"/>
                <w:lang w:val="ru-RU"/>
              </w:rPr>
              <w:t xml:space="preserve"> </w:t>
            </w:r>
            <w:r w:rsidR="00617AB3" w:rsidRPr="007A4572">
              <w:rPr>
                <w:rFonts w:cs="Arial"/>
                <w:snapToGrid w:val="0"/>
                <w:color w:val="000000"/>
                <w:sz w:val="20"/>
                <w:lang w:val="ru-RU"/>
              </w:rPr>
              <w:t>(</w:t>
            </w:r>
            <w:r w:rsidRPr="007A4572">
              <w:rPr>
                <w:rFonts w:cs="Arial"/>
                <w:snapToGrid w:val="0"/>
                <w:color w:val="000000"/>
                <w:sz w:val="20"/>
                <w:lang w:val="ru-RU"/>
              </w:rPr>
              <w:t>Внедрение Директивы КПКЗ предусмотрено</w:t>
            </w:r>
            <w:r w:rsidR="00617AB3" w:rsidRPr="007A4572">
              <w:rPr>
                <w:rFonts w:cs="Arial"/>
                <w:snapToGrid w:val="0"/>
                <w:color w:val="000000"/>
                <w:sz w:val="20"/>
                <w:lang w:val="ru-RU"/>
              </w:rPr>
              <w:t xml:space="preserve"> Приложение</w:t>
            </w:r>
            <w:r w:rsidRPr="007A4572">
              <w:rPr>
                <w:rFonts w:cs="Arial"/>
                <w:snapToGrid w:val="0"/>
                <w:color w:val="000000"/>
                <w:sz w:val="20"/>
                <w:lang w:val="ru-RU"/>
              </w:rPr>
              <w:t>м</w:t>
            </w:r>
            <w:r w:rsidR="00617AB3" w:rsidRPr="007A4572">
              <w:rPr>
                <w:rFonts w:cs="Arial"/>
                <w:snapToGrid w:val="0"/>
                <w:color w:val="000000"/>
                <w:sz w:val="20"/>
                <w:lang w:val="ru-RU"/>
              </w:rPr>
              <w:t xml:space="preserve"> 2)</w:t>
            </w:r>
          </w:p>
        </w:tc>
        <w:tc>
          <w:tcPr>
            <w:tcW w:w="2079" w:type="dxa"/>
          </w:tcPr>
          <w:p w:rsidR="00730B39" w:rsidRPr="007A4572" w:rsidRDefault="006F0BF3" w:rsidP="00730B39">
            <w:pPr>
              <w:spacing w:before="0" w:line="240" w:lineRule="auto"/>
              <w:rPr>
                <w:rFonts w:cs="Arial"/>
                <w:snapToGrid w:val="0"/>
                <w:color w:val="000000"/>
                <w:sz w:val="20"/>
                <w:lang w:val="ru-RU"/>
              </w:rPr>
            </w:pPr>
            <w:r w:rsidRPr="007A4572">
              <w:rPr>
                <w:rFonts w:cs="Arial"/>
                <w:snapToGrid w:val="0"/>
                <w:color w:val="000000"/>
                <w:sz w:val="20"/>
                <w:lang w:val="ru-RU"/>
              </w:rPr>
              <w:t>Министерство окружающей среды</w:t>
            </w:r>
          </w:p>
          <w:p w:rsidR="00730B39" w:rsidRPr="007A4572" w:rsidRDefault="00730B39" w:rsidP="00956B26">
            <w:pPr>
              <w:spacing w:before="0" w:line="240" w:lineRule="auto"/>
              <w:jc w:val="left"/>
              <w:rPr>
                <w:rFonts w:cs="Arial"/>
                <w:snapToGrid w:val="0"/>
                <w:color w:val="000000"/>
                <w:sz w:val="20"/>
                <w:lang w:val="ru-RU"/>
              </w:rPr>
            </w:pPr>
            <w:r w:rsidRPr="007A4572">
              <w:rPr>
                <w:rFonts w:cs="Arial"/>
                <w:snapToGrid w:val="0"/>
                <w:color w:val="000000"/>
                <w:sz w:val="20"/>
                <w:lang w:val="ru-RU"/>
              </w:rPr>
              <w:t xml:space="preserve">Maria Nagornii, </w:t>
            </w:r>
            <w:r w:rsidR="00956B26">
              <w:rPr>
                <w:rFonts w:cs="Arial"/>
                <w:snapToGrid w:val="0"/>
                <w:color w:val="000000"/>
                <w:sz w:val="20"/>
                <w:lang w:val="ru-RU"/>
              </w:rPr>
              <w:t>начальник отдела экологической политики</w:t>
            </w:r>
          </w:p>
          <w:p w:rsidR="00730B39" w:rsidRPr="007A4572" w:rsidRDefault="00956B26" w:rsidP="00730B39">
            <w:pPr>
              <w:spacing w:before="0" w:line="240" w:lineRule="auto"/>
              <w:rPr>
                <w:rFonts w:cs="Arial"/>
                <w:snapToGrid w:val="0"/>
                <w:color w:val="000000"/>
                <w:sz w:val="20"/>
                <w:lang w:val="ru-RU"/>
              </w:rPr>
            </w:pPr>
            <w:r>
              <w:rPr>
                <w:rFonts w:cs="Arial"/>
                <w:snapToGrid w:val="0"/>
                <w:color w:val="000000"/>
                <w:sz w:val="20"/>
                <w:lang w:val="ru-RU"/>
              </w:rPr>
              <w:t xml:space="preserve">тел. </w:t>
            </w:r>
            <w:r w:rsidR="00730B39" w:rsidRPr="007A4572">
              <w:rPr>
                <w:rFonts w:cs="Arial"/>
                <w:snapToGrid w:val="0"/>
                <w:color w:val="000000"/>
                <w:sz w:val="20"/>
                <w:lang w:val="ru-RU"/>
              </w:rPr>
              <w:t>+373 22 20 45 20</w:t>
            </w:r>
          </w:p>
          <w:p w:rsidR="00730B39" w:rsidRPr="007A4572" w:rsidRDefault="007A38E9" w:rsidP="00730B39">
            <w:pPr>
              <w:spacing w:before="0" w:line="240" w:lineRule="auto"/>
              <w:rPr>
                <w:rFonts w:cs="Arial"/>
                <w:snapToGrid w:val="0"/>
                <w:color w:val="000000"/>
                <w:sz w:val="20"/>
                <w:lang w:val="ru-RU"/>
              </w:rPr>
            </w:pPr>
            <w:hyperlink r:id="rId78" w:history="1">
              <w:r w:rsidR="00730B39" w:rsidRPr="007A4572">
                <w:rPr>
                  <w:rStyle w:val="Hyperlink"/>
                  <w:snapToGrid w:val="0"/>
                  <w:sz w:val="20"/>
                  <w:szCs w:val="20"/>
                  <w:lang w:val="ru-RU"/>
                </w:rPr>
                <w:t>policy@mediu.gov.md</w:t>
              </w:r>
            </w:hyperlink>
          </w:p>
        </w:tc>
      </w:tr>
      <w:tr w:rsidR="00730B39" w:rsidRPr="001B6A3B" w:rsidTr="00440EF1">
        <w:trPr>
          <w:trHeight w:val="549"/>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730B39">
            <w:pPr>
              <w:spacing w:before="0" w:line="240" w:lineRule="auto"/>
              <w:rPr>
                <w:rFonts w:cs="Arial"/>
                <w:snapToGrid w:val="0"/>
                <w:color w:val="000000"/>
                <w:sz w:val="20"/>
                <w:lang w:val="ru-RU"/>
              </w:rPr>
            </w:pPr>
            <w:r w:rsidRPr="007A4572">
              <w:rPr>
                <w:rFonts w:cs="Arial"/>
                <w:snapToGrid w:val="0"/>
                <w:color w:val="000000"/>
                <w:sz w:val="20"/>
                <w:lang w:val="ru-RU"/>
              </w:rPr>
              <w:t>Статус Директивы КПКЗ?</w:t>
            </w:r>
          </w:p>
        </w:tc>
        <w:tc>
          <w:tcPr>
            <w:tcW w:w="8001" w:type="dxa"/>
          </w:tcPr>
          <w:p w:rsidR="00201240" w:rsidRPr="007A4572" w:rsidRDefault="00201240" w:rsidP="00730B39">
            <w:pPr>
              <w:spacing w:before="0" w:line="240" w:lineRule="auto"/>
              <w:rPr>
                <w:rFonts w:cs="Arial"/>
                <w:snapToGrid w:val="0"/>
                <w:color w:val="000000"/>
                <w:sz w:val="20"/>
                <w:lang w:val="ru-RU"/>
              </w:rPr>
            </w:pPr>
            <w:proofErr w:type="gramStart"/>
            <w:r w:rsidRPr="007A4572">
              <w:rPr>
                <w:rFonts w:cs="Arial"/>
                <w:snapToGrid w:val="0"/>
                <w:color w:val="000000"/>
                <w:sz w:val="20"/>
                <w:lang w:val="ru-RU"/>
              </w:rPr>
              <w:t>Согласно готовящемуся в настоящее время договору об ассоциации Республики Молдова и ЕС внедрение Директивы КПКЗ планируется осуществить в последующие 3-5 лет.</w:t>
            </w:r>
            <w:proofErr w:type="gramEnd"/>
          </w:p>
        </w:tc>
        <w:tc>
          <w:tcPr>
            <w:tcW w:w="2079" w:type="dxa"/>
          </w:tcPr>
          <w:p w:rsidR="00730B39" w:rsidRPr="007A4572" w:rsidRDefault="00730B39" w:rsidP="00730B39">
            <w:pPr>
              <w:spacing w:before="0" w:line="240" w:lineRule="auto"/>
              <w:rPr>
                <w:rFonts w:cs="Arial"/>
                <w:snapToGrid w:val="0"/>
                <w:color w:val="000000"/>
                <w:sz w:val="20"/>
                <w:lang w:val="ru-RU"/>
              </w:rPr>
            </w:pPr>
          </w:p>
        </w:tc>
      </w:tr>
      <w:tr w:rsidR="00730B39" w:rsidRPr="001B6A3B" w:rsidTr="00440EF1">
        <w:trPr>
          <w:trHeight w:val="709"/>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730B39">
            <w:pPr>
              <w:spacing w:before="0" w:line="240" w:lineRule="auto"/>
              <w:rPr>
                <w:rFonts w:cs="Arial"/>
                <w:snapToGrid w:val="0"/>
                <w:color w:val="000000"/>
                <w:sz w:val="20"/>
                <w:lang w:val="ru-RU"/>
              </w:rPr>
            </w:pPr>
            <w:r w:rsidRPr="007A4572">
              <w:rPr>
                <w:rFonts w:cs="Arial"/>
                <w:snapToGrid w:val="0"/>
                <w:color w:val="000000"/>
                <w:sz w:val="20"/>
                <w:lang w:val="ru-RU"/>
              </w:rPr>
              <w:t>Требует ли национальное законодательство использовать рекомендации по НДТМ?</w:t>
            </w:r>
          </w:p>
        </w:tc>
        <w:tc>
          <w:tcPr>
            <w:tcW w:w="8001" w:type="dxa"/>
          </w:tcPr>
          <w:p w:rsidR="007817BE" w:rsidRPr="007A4572" w:rsidRDefault="007817BE" w:rsidP="007817BE">
            <w:pPr>
              <w:spacing w:before="0" w:line="240" w:lineRule="auto"/>
              <w:jc w:val="center"/>
              <w:rPr>
                <w:rFonts w:cs="Arial"/>
                <w:snapToGrid w:val="0"/>
                <w:color w:val="000000"/>
                <w:sz w:val="20"/>
                <w:lang w:val="ru-RU"/>
              </w:rPr>
            </w:pPr>
            <w:r w:rsidRPr="007A4572">
              <w:rPr>
                <w:rFonts w:cs="Arial"/>
                <w:snapToGrid w:val="0"/>
                <w:color w:val="000000"/>
                <w:sz w:val="20"/>
                <w:lang w:val="ru-RU"/>
              </w:rPr>
              <w:t>Нет.</w:t>
            </w:r>
          </w:p>
          <w:p w:rsidR="00730B39" w:rsidRPr="007A4572" w:rsidRDefault="007817BE" w:rsidP="00730B39">
            <w:pPr>
              <w:spacing w:before="0" w:line="240" w:lineRule="auto"/>
              <w:rPr>
                <w:rFonts w:cs="Arial"/>
                <w:snapToGrid w:val="0"/>
                <w:color w:val="000000"/>
                <w:sz w:val="20"/>
                <w:lang w:val="ru-RU"/>
              </w:rPr>
            </w:pPr>
            <w:r w:rsidRPr="007A4572">
              <w:rPr>
                <w:rFonts w:cs="Arial"/>
                <w:snapToGrid w:val="0"/>
                <w:color w:val="000000"/>
                <w:sz w:val="20"/>
                <w:lang w:val="ru-RU"/>
              </w:rPr>
              <w:t>Только в новом проекте закона "</w:t>
            </w:r>
            <w:r w:rsidRPr="007A4572">
              <w:rPr>
                <w:rFonts w:cs="Arial"/>
                <w:i/>
                <w:snapToGrid w:val="0"/>
                <w:color w:val="000000"/>
                <w:sz w:val="20"/>
                <w:lang w:val="ru-RU"/>
              </w:rPr>
              <w:t>Об охране окружающей среде</w:t>
            </w:r>
            <w:r w:rsidRPr="007A4572">
              <w:rPr>
                <w:rFonts w:cs="Arial"/>
                <w:snapToGrid w:val="0"/>
                <w:color w:val="000000"/>
                <w:sz w:val="20"/>
                <w:lang w:val="ru-RU"/>
              </w:rPr>
              <w:t>", статья 20</w:t>
            </w:r>
          </w:p>
          <w:p w:rsidR="00730B39" w:rsidRPr="007A4572" w:rsidRDefault="00730B39" w:rsidP="00730B39">
            <w:pPr>
              <w:spacing w:before="0" w:line="240" w:lineRule="auto"/>
              <w:rPr>
                <w:rFonts w:cs="Arial"/>
                <w:snapToGrid w:val="0"/>
                <w:color w:val="000000"/>
                <w:sz w:val="20"/>
                <w:lang w:val="ru-RU"/>
              </w:rPr>
            </w:pPr>
          </w:p>
        </w:tc>
        <w:tc>
          <w:tcPr>
            <w:tcW w:w="2079" w:type="dxa"/>
          </w:tcPr>
          <w:p w:rsidR="00730B39" w:rsidRPr="007A4572" w:rsidRDefault="00730B39" w:rsidP="00730B39">
            <w:pPr>
              <w:spacing w:before="0" w:line="240" w:lineRule="auto"/>
              <w:rPr>
                <w:rFonts w:cs="Arial"/>
                <w:snapToGrid w:val="0"/>
                <w:color w:val="000000"/>
                <w:sz w:val="20"/>
                <w:lang w:val="ru-RU"/>
              </w:rPr>
            </w:pPr>
          </w:p>
        </w:tc>
      </w:tr>
      <w:tr w:rsidR="00730B39" w:rsidRPr="007A4572" w:rsidTr="00440EF1">
        <w:trPr>
          <w:trHeight w:val="658"/>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730B39">
            <w:pPr>
              <w:spacing w:before="0" w:line="240" w:lineRule="auto"/>
              <w:rPr>
                <w:rFonts w:cs="Arial"/>
                <w:snapToGrid w:val="0"/>
                <w:color w:val="000000"/>
                <w:sz w:val="20"/>
                <w:lang w:val="ru-RU"/>
              </w:rPr>
            </w:pPr>
            <w:r w:rsidRPr="007A4572">
              <w:rPr>
                <w:rFonts w:cs="Arial"/>
                <w:snapToGrid w:val="0"/>
                <w:color w:val="000000"/>
                <w:sz w:val="20"/>
                <w:lang w:val="ru-RU"/>
              </w:rPr>
              <w:t>Основные элементы КПКЗ в действующем законодательстве первого уровня</w:t>
            </w:r>
          </w:p>
        </w:tc>
        <w:tc>
          <w:tcPr>
            <w:tcW w:w="8001" w:type="dxa"/>
          </w:tcPr>
          <w:p w:rsidR="00730B39" w:rsidRPr="007A4572" w:rsidRDefault="007817BE" w:rsidP="00730B39">
            <w:pPr>
              <w:spacing w:before="0" w:line="240" w:lineRule="auto"/>
              <w:rPr>
                <w:rFonts w:cs="Arial"/>
                <w:snapToGrid w:val="0"/>
                <w:color w:val="000000"/>
                <w:sz w:val="20"/>
                <w:lang w:val="ru-RU"/>
              </w:rPr>
            </w:pPr>
            <w:r w:rsidRPr="007A4572">
              <w:rPr>
                <w:rFonts w:cs="Arial"/>
                <w:snapToGrid w:val="0"/>
                <w:color w:val="000000"/>
                <w:sz w:val="20"/>
                <w:lang w:val="ru-RU"/>
              </w:rPr>
              <w:t>Законы "</w:t>
            </w:r>
            <w:r w:rsidRPr="007A4572">
              <w:rPr>
                <w:rFonts w:cs="Arial"/>
                <w:i/>
                <w:snapToGrid w:val="0"/>
                <w:color w:val="000000"/>
                <w:sz w:val="20"/>
                <w:lang w:val="ru-RU"/>
              </w:rPr>
              <w:t>Об охране окружающей среде</w:t>
            </w:r>
            <w:r w:rsidRPr="007A4572">
              <w:rPr>
                <w:rFonts w:cs="Arial"/>
                <w:snapToGrid w:val="0"/>
                <w:color w:val="000000"/>
                <w:sz w:val="20"/>
                <w:lang w:val="ru-RU"/>
              </w:rPr>
              <w:t>"</w:t>
            </w:r>
            <w:r w:rsidR="00730B39" w:rsidRPr="007A4572">
              <w:rPr>
                <w:rFonts w:cs="Arial"/>
                <w:snapToGrid w:val="0"/>
                <w:color w:val="000000"/>
                <w:sz w:val="20"/>
                <w:lang w:val="ru-RU"/>
              </w:rPr>
              <w:t xml:space="preserve"> (1993)</w:t>
            </w:r>
            <w:r w:rsidRPr="007A4572">
              <w:rPr>
                <w:rFonts w:cs="Arial"/>
                <w:snapToGrid w:val="0"/>
                <w:color w:val="000000"/>
                <w:sz w:val="20"/>
                <w:lang w:val="ru-RU"/>
              </w:rPr>
              <w:t xml:space="preserve"> и "</w:t>
            </w:r>
            <w:r w:rsidRPr="007A4572">
              <w:rPr>
                <w:rFonts w:cs="Arial"/>
                <w:i/>
                <w:snapToGrid w:val="0"/>
                <w:color w:val="000000"/>
                <w:sz w:val="20"/>
                <w:lang w:val="ru-RU"/>
              </w:rPr>
              <w:t>Об охране атмосферного воздуха</w:t>
            </w:r>
            <w:r w:rsidRPr="007A4572">
              <w:rPr>
                <w:rFonts w:cs="Arial"/>
                <w:snapToGrid w:val="0"/>
                <w:color w:val="000000"/>
                <w:sz w:val="20"/>
                <w:lang w:val="ru-RU"/>
              </w:rPr>
              <w:t>"</w:t>
            </w:r>
            <w:r w:rsidR="00730B39" w:rsidRPr="007A4572">
              <w:rPr>
                <w:rFonts w:cs="Arial"/>
                <w:snapToGrid w:val="0"/>
                <w:color w:val="000000"/>
                <w:sz w:val="20"/>
                <w:lang w:val="ru-RU"/>
              </w:rPr>
              <w:t xml:space="preserve"> </w:t>
            </w:r>
            <w:r w:rsidR="00BD5400" w:rsidRPr="007A4572">
              <w:rPr>
                <w:rFonts w:cs="Arial"/>
                <w:snapToGrid w:val="0"/>
                <w:color w:val="000000"/>
                <w:sz w:val="20"/>
                <w:lang w:val="ru-RU"/>
              </w:rPr>
              <w:t>№</w:t>
            </w:r>
            <w:r w:rsidR="00730B39" w:rsidRPr="007A4572">
              <w:rPr>
                <w:rFonts w:cs="Arial"/>
                <w:snapToGrid w:val="0"/>
                <w:color w:val="000000"/>
                <w:sz w:val="20"/>
                <w:lang w:val="ru-RU"/>
              </w:rPr>
              <w:t xml:space="preserve"> 14 22-XIII of 17.12.1997</w:t>
            </w:r>
            <w:r w:rsidRPr="007A4572">
              <w:rPr>
                <w:rFonts w:cs="Arial"/>
                <w:snapToGrid w:val="0"/>
                <w:color w:val="000000"/>
                <w:sz w:val="20"/>
                <w:lang w:val="ru-RU"/>
              </w:rPr>
              <w:t xml:space="preserve"> г.</w:t>
            </w:r>
          </w:p>
        </w:tc>
        <w:tc>
          <w:tcPr>
            <w:tcW w:w="2079" w:type="dxa"/>
          </w:tcPr>
          <w:p w:rsidR="00730B39" w:rsidRPr="007A4572" w:rsidRDefault="006F0BF3" w:rsidP="00730B39">
            <w:pPr>
              <w:spacing w:before="0" w:line="240" w:lineRule="auto"/>
              <w:rPr>
                <w:rFonts w:cs="Arial"/>
                <w:snapToGrid w:val="0"/>
                <w:color w:val="000000"/>
                <w:sz w:val="20"/>
                <w:lang w:val="ru-RU"/>
              </w:rPr>
            </w:pPr>
            <w:r w:rsidRPr="007A4572">
              <w:rPr>
                <w:rFonts w:cs="Arial"/>
                <w:snapToGrid w:val="0"/>
                <w:color w:val="000000"/>
                <w:sz w:val="20"/>
                <w:lang w:val="ru-RU"/>
              </w:rPr>
              <w:t>Министерство окружающей среды</w:t>
            </w:r>
          </w:p>
        </w:tc>
      </w:tr>
      <w:tr w:rsidR="00730B39" w:rsidRPr="001B6A3B" w:rsidTr="00440EF1">
        <w:trPr>
          <w:trHeight w:val="581"/>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730B39">
            <w:pPr>
              <w:spacing w:before="0" w:line="240" w:lineRule="auto"/>
              <w:rPr>
                <w:rFonts w:cs="Arial"/>
                <w:snapToGrid w:val="0"/>
                <w:color w:val="000000"/>
                <w:sz w:val="20"/>
                <w:lang w:val="ru-RU"/>
              </w:rPr>
            </w:pPr>
            <w:r w:rsidRPr="007A4572">
              <w:rPr>
                <w:rFonts w:cs="Arial"/>
                <w:snapToGrid w:val="0"/>
                <w:color w:val="000000"/>
                <w:sz w:val="20"/>
                <w:lang w:val="ru-RU"/>
              </w:rPr>
              <w:t>Основные элементы КПКЗ в действующем законодательстве второго и третьего уровня</w:t>
            </w:r>
          </w:p>
        </w:tc>
        <w:tc>
          <w:tcPr>
            <w:tcW w:w="8001" w:type="dxa"/>
          </w:tcPr>
          <w:p w:rsidR="006F0BF3" w:rsidRPr="007A4572" w:rsidRDefault="007844B4" w:rsidP="00846523">
            <w:pPr>
              <w:spacing w:before="0" w:line="240" w:lineRule="auto"/>
              <w:jc w:val="left"/>
              <w:rPr>
                <w:rFonts w:cs="Arial"/>
                <w:snapToGrid w:val="0"/>
                <w:color w:val="000000"/>
                <w:sz w:val="20"/>
                <w:lang w:val="ru-RU"/>
              </w:rPr>
            </w:pPr>
            <w:proofErr w:type="gramStart"/>
            <w:r w:rsidRPr="007A4572">
              <w:rPr>
                <w:rFonts w:cs="Arial"/>
                <w:snapToGrid w:val="0"/>
                <w:color w:val="000000"/>
                <w:sz w:val="20"/>
                <w:lang w:val="ru-RU"/>
              </w:rPr>
              <w:t xml:space="preserve">Закон </w:t>
            </w:r>
            <w:r w:rsidR="00675D47">
              <w:rPr>
                <w:rFonts w:cs="Arial"/>
                <w:snapToGrid w:val="0"/>
                <w:color w:val="000000"/>
                <w:sz w:val="20"/>
                <w:lang w:val="ru-RU"/>
              </w:rPr>
              <w:t>"</w:t>
            </w:r>
            <w:r w:rsidR="00675D47" w:rsidRPr="00675D47">
              <w:rPr>
                <w:rFonts w:cs="Arial"/>
                <w:i/>
                <w:snapToGrid w:val="0"/>
                <w:color w:val="000000"/>
                <w:sz w:val="20"/>
                <w:lang w:val="ru-RU"/>
              </w:rPr>
              <w:t>О</w:t>
            </w:r>
            <w:r w:rsidRPr="00675D47">
              <w:rPr>
                <w:rFonts w:cs="Arial"/>
                <w:i/>
                <w:snapToGrid w:val="0"/>
                <w:color w:val="000000"/>
                <w:sz w:val="20"/>
                <w:lang w:val="ru-RU"/>
              </w:rPr>
              <w:t>б экологической экспертиз</w:t>
            </w:r>
            <w:r w:rsidR="00846523">
              <w:rPr>
                <w:rFonts w:cs="Arial"/>
                <w:i/>
                <w:snapToGrid w:val="0"/>
                <w:color w:val="000000"/>
                <w:sz w:val="20"/>
                <w:lang w:val="ru-RU"/>
              </w:rPr>
              <w:t>е</w:t>
            </w:r>
            <w:r w:rsidRPr="00675D47">
              <w:rPr>
                <w:rFonts w:cs="Arial"/>
                <w:i/>
                <w:snapToGrid w:val="0"/>
                <w:color w:val="000000"/>
                <w:sz w:val="20"/>
                <w:lang w:val="ru-RU"/>
              </w:rPr>
              <w:t xml:space="preserve"> и оценк</w:t>
            </w:r>
            <w:r w:rsidR="00675D47" w:rsidRPr="00675D47">
              <w:rPr>
                <w:rFonts w:cs="Arial"/>
                <w:i/>
                <w:snapToGrid w:val="0"/>
                <w:color w:val="000000"/>
                <w:sz w:val="20"/>
                <w:lang w:val="ru-RU"/>
              </w:rPr>
              <w:t>е</w:t>
            </w:r>
            <w:r w:rsidRPr="00675D47">
              <w:rPr>
                <w:rFonts w:cs="Arial"/>
                <w:i/>
                <w:snapToGrid w:val="0"/>
                <w:color w:val="000000"/>
                <w:sz w:val="20"/>
                <w:lang w:val="ru-RU"/>
              </w:rPr>
              <w:t xml:space="preserve"> </w:t>
            </w:r>
            <w:r w:rsidR="00675D47" w:rsidRPr="00675D47">
              <w:rPr>
                <w:rFonts w:cs="Arial"/>
                <w:i/>
                <w:snapToGrid w:val="0"/>
                <w:color w:val="000000"/>
                <w:sz w:val="20"/>
                <w:lang w:val="ru-RU"/>
              </w:rPr>
              <w:t>воздействия на окружающую среду</w:t>
            </w:r>
            <w:r w:rsidR="00675D47">
              <w:rPr>
                <w:rFonts w:cs="Arial"/>
                <w:snapToGrid w:val="0"/>
                <w:color w:val="000000"/>
                <w:sz w:val="20"/>
                <w:lang w:val="ru-RU"/>
              </w:rPr>
              <w:t>"</w:t>
            </w:r>
            <w:r w:rsidRPr="007A4572">
              <w:rPr>
                <w:rFonts w:cs="Arial"/>
                <w:snapToGrid w:val="0"/>
                <w:color w:val="000000"/>
                <w:sz w:val="20"/>
                <w:lang w:val="ru-RU"/>
              </w:rPr>
              <w:t xml:space="preserve"> № 851 от 29.05.1996)</w:t>
            </w:r>
            <w:r w:rsidR="00675D47">
              <w:rPr>
                <w:rFonts w:cs="Arial"/>
                <w:snapToGrid w:val="0"/>
                <w:color w:val="000000"/>
                <w:sz w:val="20"/>
                <w:lang w:val="ru-RU"/>
              </w:rPr>
              <w:t>:</w:t>
            </w:r>
            <w:proofErr w:type="gramEnd"/>
            <w:r w:rsidRPr="007A4572">
              <w:rPr>
                <w:rFonts w:cs="Arial"/>
                <w:snapToGrid w:val="0"/>
                <w:color w:val="000000"/>
                <w:sz w:val="20"/>
                <w:lang w:val="ru-RU"/>
              </w:rPr>
              <w:br/>
              <w:t>- Экологическая экспертиза проектной документации для экономи</w:t>
            </w:r>
            <w:r w:rsidR="008723F5">
              <w:rPr>
                <w:rFonts w:cs="Arial"/>
                <w:snapToGrid w:val="0"/>
                <w:color w:val="000000"/>
                <w:sz w:val="20"/>
                <w:lang w:val="ru-RU"/>
              </w:rPr>
              <w:t>ческих су</w:t>
            </w:r>
            <w:r w:rsidR="008723F5" w:rsidRPr="007A4572">
              <w:rPr>
                <w:rFonts w:cs="Arial"/>
                <w:snapToGrid w:val="0"/>
                <w:color w:val="000000"/>
                <w:sz w:val="20"/>
                <w:lang w:val="ru-RU"/>
              </w:rPr>
              <w:t>бъектов</w:t>
            </w:r>
            <w:r w:rsidRPr="007A4572">
              <w:rPr>
                <w:rFonts w:cs="Arial"/>
                <w:snapToGrid w:val="0"/>
                <w:color w:val="000000"/>
                <w:sz w:val="20"/>
                <w:lang w:val="ru-RU"/>
              </w:rPr>
              <w:t>, которые оказывают влияние на окружающую среду:</w:t>
            </w:r>
            <w:r w:rsidRPr="007A4572">
              <w:rPr>
                <w:rFonts w:cs="Arial"/>
                <w:snapToGrid w:val="0"/>
                <w:color w:val="000000"/>
                <w:sz w:val="20"/>
                <w:lang w:val="ru-RU"/>
              </w:rPr>
              <w:br/>
              <w:t>- Экологическ</w:t>
            </w:r>
            <w:r w:rsidR="008723F5">
              <w:rPr>
                <w:rFonts w:cs="Arial"/>
                <w:snapToGrid w:val="0"/>
                <w:color w:val="000000"/>
                <w:sz w:val="20"/>
                <w:lang w:val="ru-RU"/>
              </w:rPr>
              <w:t>ая</w:t>
            </w:r>
            <w:r w:rsidRPr="007A4572">
              <w:rPr>
                <w:rFonts w:cs="Arial"/>
                <w:snapToGrid w:val="0"/>
                <w:color w:val="000000"/>
                <w:sz w:val="20"/>
                <w:lang w:val="ru-RU"/>
              </w:rPr>
              <w:t xml:space="preserve"> экспертиз</w:t>
            </w:r>
            <w:r w:rsidR="008723F5">
              <w:rPr>
                <w:rFonts w:cs="Arial"/>
                <w:snapToGrid w:val="0"/>
                <w:color w:val="000000"/>
                <w:sz w:val="20"/>
                <w:lang w:val="ru-RU"/>
              </w:rPr>
              <w:t>а</w:t>
            </w:r>
            <w:r w:rsidRPr="007A4572">
              <w:rPr>
                <w:rFonts w:cs="Arial"/>
                <w:snapToGrid w:val="0"/>
                <w:color w:val="000000"/>
                <w:sz w:val="20"/>
                <w:lang w:val="ru-RU"/>
              </w:rPr>
              <w:t xml:space="preserve"> планируемой промышленной деятельности</w:t>
            </w:r>
            <w:r w:rsidRPr="007A4572">
              <w:rPr>
                <w:rFonts w:cs="Arial"/>
                <w:snapToGrid w:val="0"/>
                <w:color w:val="000000"/>
                <w:sz w:val="20"/>
                <w:lang w:val="ru-RU"/>
              </w:rPr>
              <w:br/>
              <w:t xml:space="preserve">- Регулирование деятельности ГЭИ и </w:t>
            </w:r>
            <w:r w:rsidR="008723F5">
              <w:rPr>
                <w:rFonts w:cs="Arial"/>
                <w:snapToGrid w:val="0"/>
                <w:color w:val="000000"/>
                <w:sz w:val="20"/>
                <w:lang w:val="ru-RU"/>
              </w:rPr>
              <w:t>порядок</w:t>
            </w:r>
            <w:r w:rsidRPr="007A4572">
              <w:rPr>
                <w:rFonts w:cs="Arial"/>
                <w:snapToGrid w:val="0"/>
                <w:color w:val="000000"/>
                <w:sz w:val="20"/>
                <w:lang w:val="ru-RU"/>
              </w:rPr>
              <w:t xml:space="preserve"> выдач</w:t>
            </w:r>
            <w:r w:rsidR="00846523">
              <w:rPr>
                <w:rFonts w:cs="Arial"/>
                <w:snapToGrid w:val="0"/>
                <w:color w:val="000000"/>
                <w:sz w:val="20"/>
                <w:lang w:val="ru-RU"/>
              </w:rPr>
              <w:t>и</w:t>
            </w:r>
            <w:r w:rsidRPr="007A4572">
              <w:rPr>
                <w:rFonts w:cs="Arial"/>
                <w:snapToGrid w:val="0"/>
                <w:color w:val="000000"/>
                <w:sz w:val="20"/>
                <w:lang w:val="ru-RU"/>
              </w:rPr>
              <w:t xml:space="preserve"> разрешений</w:t>
            </w:r>
            <w:r w:rsidRPr="007A4572">
              <w:rPr>
                <w:rFonts w:cs="Arial"/>
                <w:snapToGrid w:val="0"/>
                <w:color w:val="000000"/>
                <w:sz w:val="20"/>
                <w:lang w:val="ru-RU"/>
              </w:rPr>
              <w:br/>
              <w:t>- Координация разработ</w:t>
            </w:r>
            <w:r w:rsidR="008723F5">
              <w:rPr>
                <w:rFonts w:cs="Arial"/>
                <w:snapToGrid w:val="0"/>
                <w:color w:val="000000"/>
                <w:sz w:val="20"/>
                <w:lang w:val="ru-RU"/>
              </w:rPr>
              <w:t>ки нормативов ПДВ и,</w:t>
            </w:r>
            <w:r w:rsidRPr="007A4572">
              <w:rPr>
                <w:rFonts w:cs="Arial"/>
                <w:snapToGrid w:val="0"/>
                <w:color w:val="000000"/>
                <w:sz w:val="20"/>
                <w:lang w:val="ru-RU"/>
              </w:rPr>
              <w:t xml:space="preserve"> соответственно, методологии расч</w:t>
            </w:r>
            <w:r w:rsidR="008723F5">
              <w:rPr>
                <w:rFonts w:cs="Arial"/>
                <w:snapToGrid w:val="0"/>
                <w:color w:val="000000"/>
                <w:sz w:val="20"/>
                <w:lang w:val="ru-RU"/>
              </w:rPr>
              <w:t>ё</w:t>
            </w:r>
            <w:r w:rsidRPr="007A4572">
              <w:rPr>
                <w:rFonts w:cs="Arial"/>
                <w:snapToGrid w:val="0"/>
                <w:color w:val="000000"/>
                <w:sz w:val="20"/>
                <w:lang w:val="ru-RU"/>
              </w:rPr>
              <w:t>та выбросов загрязняющих веществ в атмосферный воздух (методи</w:t>
            </w:r>
            <w:r w:rsidR="008723F5">
              <w:rPr>
                <w:rFonts w:cs="Arial"/>
                <w:snapToGrid w:val="0"/>
                <w:color w:val="000000"/>
                <w:sz w:val="20"/>
                <w:lang w:val="ru-RU"/>
              </w:rPr>
              <w:t>ки</w:t>
            </w:r>
            <w:r w:rsidRPr="007A4572">
              <w:rPr>
                <w:rFonts w:cs="Arial"/>
                <w:snapToGrid w:val="0"/>
                <w:color w:val="000000"/>
                <w:sz w:val="20"/>
                <w:lang w:val="ru-RU"/>
              </w:rPr>
              <w:t xml:space="preserve"> Росси</w:t>
            </w:r>
            <w:r w:rsidR="008723F5">
              <w:rPr>
                <w:rFonts w:cs="Arial"/>
                <w:snapToGrid w:val="0"/>
                <w:color w:val="000000"/>
                <w:sz w:val="20"/>
                <w:lang w:val="ru-RU"/>
              </w:rPr>
              <w:t>йской Федерации</w:t>
            </w:r>
            <w:r w:rsidRPr="007A4572">
              <w:rPr>
                <w:rFonts w:cs="Arial"/>
                <w:snapToGrid w:val="0"/>
                <w:color w:val="000000"/>
                <w:sz w:val="20"/>
                <w:lang w:val="ru-RU"/>
              </w:rPr>
              <w:t xml:space="preserve"> используются и применяются в Молдове на основе разрешения департамента стандартов)</w:t>
            </w:r>
          </w:p>
        </w:tc>
        <w:tc>
          <w:tcPr>
            <w:tcW w:w="2079" w:type="dxa"/>
          </w:tcPr>
          <w:p w:rsidR="00730B39" w:rsidRPr="00956B26" w:rsidRDefault="006F0BF3" w:rsidP="006F0BF3">
            <w:pPr>
              <w:spacing w:before="0" w:line="240" w:lineRule="auto"/>
              <w:jc w:val="left"/>
              <w:rPr>
                <w:rFonts w:cs="Arial"/>
                <w:snapToGrid w:val="0"/>
                <w:color w:val="000000"/>
                <w:sz w:val="20"/>
                <w:lang w:val="ru-RU"/>
              </w:rPr>
            </w:pPr>
            <w:r w:rsidRPr="00956B26">
              <w:rPr>
                <w:rFonts w:cs="Arial"/>
                <w:snapToGrid w:val="0"/>
                <w:color w:val="000000"/>
                <w:sz w:val="20"/>
                <w:lang w:val="ru-RU"/>
              </w:rPr>
              <w:t>ГЭИ</w:t>
            </w:r>
            <w:r w:rsidR="00730B39" w:rsidRPr="00956B26">
              <w:rPr>
                <w:rFonts w:cs="Arial"/>
                <w:snapToGrid w:val="0"/>
                <w:color w:val="000000"/>
                <w:sz w:val="20"/>
                <w:lang w:val="ru-RU"/>
              </w:rPr>
              <w:t xml:space="preserve"> </w:t>
            </w:r>
            <w:r w:rsidRPr="00956B26">
              <w:rPr>
                <w:rFonts w:cs="Arial"/>
                <w:snapToGrid w:val="0"/>
                <w:color w:val="000000"/>
                <w:sz w:val="20"/>
                <w:lang w:val="ru-RU"/>
              </w:rPr>
              <w:t>Министерства окружающей среды</w:t>
            </w:r>
          </w:p>
          <w:p w:rsidR="001F52D3" w:rsidRPr="00956B26" w:rsidRDefault="001F52D3" w:rsidP="001F52D3">
            <w:pPr>
              <w:spacing w:before="0" w:line="240" w:lineRule="auto"/>
              <w:jc w:val="left"/>
              <w:rPr>
                <w:rFonts w:cs="Arial"/>
                <w:snapToGrid w:val="0"/>
                <w:color w:val="000000"/>
                <w:sz w:val="20"/>
                <w:lang w:val="ru-RU"/>
              </w:rPr>
            </w:pPr>
            <w:r w:rsidRPr="00956B26">
              <w:rPr>
                <w:rFonts w:cs="Arial"/>
                <w:snapToGrid w:val="0"/>
                <w:color w:val="000000"/>
                <w:sz w:val="20"/>
                <w:lang w:val="ru-RU"/>
              </w:rPr>
              <w:t>Управление государственной экологической экспертизы и природоохранных разрешений ГЭИ,</w:t>
            </w:r>
          </w:p>
          <w:p w:rsidR="00730B39" w:rsidRPr="00956B26" w:rsidRDefault="001F52D3" w:rsidP="00956B26">
            <w:pPr>
              <w:spacing w:before="0" w:line="240" w:lineRule="auto"/>
              <w:jc w:val="left"/>
              <w:rPr>
                <w:rFonts w:cs="Arial"/>
                <w:snapToGrid w:val="0"/>
                <w:color w:val="000000"/>
                <w:sz w:val="20"/>
                <w:lang w:val="ru-RU"/>
              </w:rPr>
            </w:pPr>
            <w:r w:rsidRPr="00956B26">
              <w:rPr>
                <w:rFonts w:cs="Arial"/>
                <w:snapToGrid w:val="0"/>
                <w:color w:val="000000"/>
                <w:sz w:val="20"/>
                <w:lang w:val="ru-RU"/>
              </w:rPr>
              <w:t>руководитель Valeriu Holban,</w:t>
            </w:r>
          </w:p>
          <w:p w:rsidR="00730B39" w:rsidRPr="00956B26" w:rsidRDefault="001F52D3" w:rsidP="00956B26">
            <w:pPr>
              <w:spacing w:before="0" w:line="240" w:lineRule="auto"/>
              <w:rPr>
                <w:rFonts w:cs="Arial"/>
                <w:snapToGrid w:val="0"/>
                <w:color w:val="000000"/>
                <w:sz w:val="20"/>
                <w:lang w:val="ru-RU"/>
              </w:rPr>
            </w:pPr>
            <w:r w:rsidRPr="00956B26">
              <w:rPr>
                <w:rFonts w:cs="Arial"/>
                <w:snapToGrid w:val="0"/>
                <w:color w:val="000000"/>
                <w:sz w:val="20"/>
                <w:lang w:val="ru-RU"/>
              </w:rPr>
              <w:t>т</w:t>
            </w:r>
            <w:r w:rsidR="00BE0AEF" w:rsidRPr="00956B26">
              <w:rPr>
                <w:rFonts w:cs="Arial"/>
                <w:snapToGrid w:val="0"/>
                <w:color w:val="000000"/>
                <w:sz w:val="20"/>
                <w:lang w:val="ru-RU"/>
              </w:rPr>
              <w:t>ел.</w:t>
            </w:r>
            <w:r w:rsidR="00730B39" w:rsidRPr="00956B26">
              <w:rPr>
                <w:rFonts w:cs="Arial"/>
                <w:snapToGrid w:val="0"/>
                <w:color w:val="000000"/>
                <w:sz w:val="20"/>
                <w:lang w:val="ru-RU"/>
              </w:rPr>
              <w:t xml:space="preserve"> +373 22 24 24 19</w:t>
            </w:r>
          </w:p>
          <w:p w:rsidR="00730B39" w:rsidRPr="00956B26" w:rsidRDefault="007A38E9" w:rsidP="00730B39">
            <w:pPr>
              <w:spacing w:before="0" w:line="240" w:lineRule="auto"/>
              <w:rPr>
                <w:rFonts w:cs="Arial"/>
                <w:snapToGrid w:val="0"/>
                <w:color w:val="000000"/>
                <w:sz w:val="20"/>
                <w:lang w:val="ru-RU"/>
              </w:rPr>
            </w:pPr>
            <w:hyperlink r:id="rId79" w:history="1">
              <w:r w:rsidR="00730B39" w:rsidRPr="00956B26">
                <w:rPr>
                  <w:rStyle w:val="Hyperlink"/>
                  <w:snapToGrid w:val="0"/>
                  <w:sz w:val="20"/>
                  <w:szCs w:val="20"/>
                  <w:lang w:val="ru-RU"/>
                </w:rPr>
                <w:t>ies@mediu.gov.md</w:t>
              </w:r>
            </w:hyperlink>
          </w:p>
        </w:tc>
      </w:tr>
      <w:tr w:rsidR="00730B39" w:rsidRPr="001B6A3B" w:rsidTr="00440EF1">
        <w:trPr>
          <w:trHeight w:val="3076"/>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730B39">
            <w:pPr>
              <w:spacing w:before="0" w:line="240" w:lineRule="auto"/>
              <w:rPr>
                <w:rFonts w:cs="Arial"/>
                <w:snapToGrid w:val="0"/>
                <w:color w:val="000000"/>
                <w:sz w:val="20"/>
                <w:lang w:val="ru-RU"/>
              </w:rPr>
            </w:pPr>
            <w:r w:rsidRPr="007A4572">
              <w:rPr>
                <w:rFonts w:cs="Arial"/>
                <w:snapToGrid w:val="0"/>
                <w:color w:val="000000"/>
                <w:sz w:val="20"/>
                <w:lang w:val="ru-RU"/>
              </w:rPr>
              <w:t>Основные элементы КПКЗ в готовящихся и планируемых нормативно-правовых актах</w:t>
            </w:r>
          </w:p>
        </w:tc>
        <w:tc>
          <w:tcPr>
            <w:tcW w:w="8001" w:type="dxa"/>
          </w:tcPr>
          <w:p w:rsidR="008723F5" w:rsidRDefault="007844B4" w:rsidP="008723F5">
            <w:pPr>
              <w:spacing w:before="0" w:line="240" w:lineRule="auto"/>
              <w:jc w:val="left"/>
              <w:rPr>
                <w:rFonts w:cs="Arial"/>
                <w:snapToGrid w:val="0"/>
                <w:color w:val="000000"/>
                <w:sz w:val="20"/>
                <w:lang w:val="ru-RU"/>
              </w:rPr>
            </w:pPr>
            <w:r w:rsidRPr="007A4572">
              <w:rPr>
                <w:rFonts w:cs="Arial"/>
                <w:snapToGrid w:val="0"/>
                <w:color w:val="000000"/>
                <w:sz w:val="20"/>
                <w:lang w:val="ru-RU"/>
              </w:rPr>
              <w:t xml:space="preserve">Проект закона </w:t>
            </w:r>
            <w:r w:rsidR="008723F5">
              <w:rPr>
                <w:rFonts w:cs="Arial"/>
                <w:snapToGrid w:val="0"/>
                <w:color w:val="000000"/>
                <w:sz w:val="20"/>
                <w:lang w:val="ru-RU"/>
              </w:rPr>
              <w:t>"</w:t>
            </w:r>
            <w:r w:rsidR="008723F5" w:rsidRPr="008723F5">
              <w:rPr>
                <w:rFonts w:cs="Arial"/>
                <w:i/>
                <w:snapToGrid w:val="0"/>
                <w:color w:val="000000"/>
                <w:sz w:val="20"/>
                <w:lang w:val="ru-RU"/>
              </w:rPr>
              <w:t>Об охране</w:t>
            </w:r>
            <w:r w:rsidRPr="008723F5">
              <w:rPr>
                <w:rFonts w:cs="Arial"/>
                <w:i/>
                <w:snapToGrid w:val="0"/>
                <w:color w:val="000000"/>
                <w:sz w:val="20"/>
                <w:lang w:val="ru-RU"/>
              </w:rPr>
              <w:t xml:space="preserve"> окружающ</w:t>
            </w:r>
            <w:r w:rsidR="008723F5" w:rsidRPr="008723F5">
              <w:rPr>
                <w:rFonts w:cs="Arial"/>
                <w:i/>
                <w:snapToGrid w:val="0"/>
                <w:color w:val="000000"/>
                <w:sz w:val="20"/>
                <w:lang w:val="ru-RU"/>
              </w:rPr>
              <w:t>ей</w:t>
            </w:r>
            <w:r w:rsidRPr="008723F5">
              <w:rPr>
                <w:rFonts w:cs="Arial"/>
                <w:i/>
                <w:snapToGrid w:val="0"/>
                <w:color w:val="000000"/>
                <w:sz w:val="20"/>
                <w:lang w:val="ru-RU"/>
              </w:rPr>
              <w:t xml:space="preserve"> сред</w:t>
            </w:r>
            <w:r w:rsidR="008723F5" w:rsidRPr="008723F5">
              <w:rPr>
                <w:rFonts w:cs="Arial"/>
                <w:i/>
                <w:snapToGrid w:val="0"/>
                <w:color w:val="000000"/>
                <w:sz w:val="20"/>
                <w:lang w:val="ru-RU"/>
              </w:rPr>
              <w:t>ы</w:t>
            </w:r>
            <w:r w:rsidR="008723F5">
              <w:rPr>
                <w:rFonts w:cs="Arial"/>
                <w:snapToGrid w:val="0"/>
                <w:color w:val="000000"/>
                <w:sz w:val="20"/>
                <w:lang w:val="ru-RU"/>
              </w:rPr>
              <w:t>"</w:t>
            </w:r>
            <w:r w:rsidRPr="007A4572">
              <w:rPr>
                <w:rFonts w:cs="Arial"/>
                <w:snapToGrid w:val="0"/>
                <w:color w:val="000000"/>
                <w:sz w:val="20"/>
                <w:lang w:val="ru-RU"/>
              </w:rPr>
              <w:t xml:space="preserve">, статья 20 (декабрь </w:t>
            </w:r>
            <w:smartTag w:uri="urn:schemas-microsoft-com:office:smarttags" w:element="metricconverter">
              <w:smartTagPr>
                <w:attr w:name="ProductID" w:val="2012 г"/>
              </w:smartTagPr>
              <w:r w:rsidRPr="007A4572">
                <w:rPr>
                  <w:rFonts w:cs="Arial"/>
                  <w:snapToGrid w:val="0"/>
                  <w:color w:val="000000"/>
                  <w:sz w:val="20"/>
                  <w:lang w:val="ru-RU"/>
                </w:rPr>
                <w:t>2012</w:t>
              </w:r>
              <w:r w:rsidR="008723F5">
                <w:rPr>
                  <w:rFonts w:cs="Arial"/>
                  <w:snapToGrid w:val="0"/>
                  <w:color w:val="000000"/>
                  <w:sz w:val="20"/>
                  <w:lang w:val="ru-RU"/>
                </w:rPr>
                <w:t xml:space="preserve"> г</w:t>
              </w:r>
            </w:smartTag>
            <w:r w:rsidR="008723F5">
              <w:rPr>
                <w:rFonts w:cs="Arial"/>
                <w:snapToGrid w:val="0"/>
                <w:color w:val="000000"/>
                <w:sz w:val="20"/>
                <w:lang w:val="ru-RU"/>
              </w:rPr>
              <w:t>.</w:t>
            </w:r>
            <w:r w:rsidRPr="007A4572">
              <w:rPr>
                <w:rFonts w:cs="Arial"/>
                <w:snapToGrid w:val="0"/>
                <w:color w:val="000000"/>
                <w:sz w:val="20"/>
                <w:lang w:val="ru-RU"/>
              </w:rPr>
              <w:t>):</w:t>
            </w:r>
            <w:r w:rsidRPr="007A4572">
              <w:rPr>
                <w:rFonts w:cs="Arial"/>
                <w:snapToGrid w:val="0"/>
                <w:color w:val="000000"/>
                <w:sz w:val="20"/>
                <w:lang w:val="ru-RU"/>
              </w:rPr>
              <w:br/>
              <w:t xml:space="preserve">Цель регулирования на </w:t>
            </w:r>
            <w:r w:rsidR="008723F5">
              <w:rPr>
                <w:rFonts w:cs="Arial"/>
                <w:snapToGrid w:val="0"/>
                <w:color w:val="000000"/>
                <w:sz w:val="20"/>
                <w:lang w:val="ru-RU"/>
              </w:rPr>
              <w:t>основе природоохранных</w:t>
            </w:r>
            <w:r w:rsidRPr="007A4572">
              <w:rPr>
                <w:rFonts w:cs="Arial"/>
                <w:snapToGrid w:val="0"/>
                <w:color w:val="000000"/>
                <w:sz w:val="20"/>
                <w:lang w:val="ru-RU"/>
              </w:rPr>
              <w:t xml:space="preserve"> разрешений</w:t>
            </w:r>
            <w:r w:rsidR="008723F5">
              <w:rPr>
                <w:rFonts w:cs="Arial"/>
                <w:snapToGrid w:val="0"/>
                <w:color w:val="000000"/>
                <w:sz w:val="20"/>
                <w:lang w:val="ru-RU"/>
              </w:rPr>
              <w:t>.</w:t>
            </w:r>
          </w:p>
          <w:p w:rsidR="008723F5" w:rsidRDefault="007844B4" w:rsidP="008723F5">
            <w:pPr>
              <w:spacing w:before="0" w:line="240" w:lineRule="auto"/>
              <w:jc w:val="left"/>
              <w:rPr>
                <w:rFonts w:cs="Arial"/>
                <w:snapToGrid w:val="0"/>
                <w:color w:val="000000"/>
                <w:sz w:val="20"/>
                <w:lang w:val="ru-RU"/>
              </w:rPr>
            </w:pPr>
            <w:proofErr w:type="gramStart"/>
            <w:r w:rsidRPr="007A4572">
              <w:rPr>
                <w:rFonts w:cs="Arial"/>
                <w:snapToGrid w:val="0"/>
                <w:color w:val="000000"/>
                <w:sz w:val="20"/>
                <w:lang w:val="ru-RU"/>
              </w:rPr>
              <w:t xml:space="preserve">В целях реализации комплексного предотвращения и контроля загрязнения регулируется деятельность промышленных </w:t>
            </w:r>
            <w:r w:rsidR="008723F5">
              <w:rPr>
                <w:rFonts w:cs="Arial"/>
                <w:snapToGrid w:val="0"/>
                <w:color w:val="000000"/>
                <w:sz w:val="20"/>
                <w:lang w:val="ru-RU"/>
              </w:rPr>
              <w:t>производств</w:t>
            </w:r>
            <w:r w:rsidRPr="007A4572">
              <w:rPr>
                <w:rFonts w:cs="Arial"/>
                <w:snapToGrid w:val="0"/>
                <w:color w:val="000000"/>
                <w:sz w:val="20"/>
                <w:lang w:val="ru-RU"/>
              </w:rPr>
              <w:t>, которы</w:t>
            </w:r>
            <w:r w:rsidR="008723F5">
              <w:rPr>
                <w:rFonts w:cs="Arial"/>
                <w:snapToGrid w:val="0"/>
                <w:color w:val="000000"/>
                <w:sz w:val="20"/>
                <w:lang w:val="ru-RU"/>
              </w:rPr>
              <w:t xml:space="preserve">м выдаются комплексные разрешения для </w:t>
            </w:r>
            <w:r w:rsidRPr="007A4572">
              <w:rPr>
                <w:rFonts w:cs="Arial"/>
                <w:snapToGrid w:val="0"/>
                <w:color w:val="000000"/>
                <w:sz w:val="20"/>
                <w:lang w:val="ru-RU"/>
              </w:rPr>
              <w:t>предотвращени</w:t>
            </w:r>
            <w:r w:rsidR="008723F5">
              <w:rPr>
                <w:rFonts w:cs="Arial"/>
                <w:snapToGrid w:val="0"/>
                <w:color w:val="000000"/>
                <w:sz w:val="20"/>
                <w:lang w:val="ru-RU"/>
              </w:rPr>
              <w:t>я загрязнения</w:t>
            </w:r>
            <w:r w:rsidRPr="007A4572">
              <w:rPr>
                <w:rFonts w:cs="Arial"/>
                <w:snapToGrid w:val="0"/>
                <w:color w:val="000000"/>
                <w:sz w:val="20"/>
                <w:lang w:val="ru-RU"/>
              </w:rPr>
              <w:t xml:space="preserve"> или, где это невозможно, сокращения выбросов в воздух, </w:t>
            </w:r>
            <w:r w:rsidR="008723F5">
              <w:rPr>
                <w:rFonts w:cs="Arial"/>
                <w:snapToGrid w:val="0"/>
                <w:color w:val="000000"/>
                <w:sz w:val="20"/>
                <w:lang w:val="ru-RU"/>
              </w:rPr>
              <w:t xml:space="preserve">сбросов в </w:t>
            </w:r>
            <w:r w:rsidRPr="007A4572">
              <w:rPr>
                <w:rFonts w:cs="Arial"/>
                <w:snapToGrid w:val="0"/>
                <w:color w:val="000000"/>
                <w:sz w:val="20"/>
                <w:lang w:val="ru-RU"/>
              </w:rPr>
              <w:t>вод</w:t>
            </w:r>
            <w:r w:rsidR="008723F5">
              <w:rPr>
                <w:rFonts w:cs="Arial"/>
                <w:snapToGrid w:val="0"/>
                <w:color w:val="000000"/>
                <w:sz w:val="20"/>
                <w:lang w:val="ru-RU"/>
              </w:rPr>
              <w:t>ные объекты</w:t>
            </w:r>
            <w:r w:rsidRPr="007A4572">
              <w:rPr>
                <w:rFonts w:cs="Arial"/>
                <w:snapToGrid w:val="0"/>
                <w:color w:val="000000"/>
                <w:sz w:val="20"/>
                <w:lang w:val="ru-RU"/>
              </w:rPr>
              <w:t xml:space="preserve"> и </w:t>
            </w:r>
            <w:r w:rsidR="008723F5">
              <w:rPr>
                <w:rFonts w:cs="Arial"/>
                <w:snapToGrid w:val="0"/>
                <w:color w:val="000000"/>
                <w:sz w:val="20"/>
                <w:lang w:val="ru-RU"/>
              </w:rPr>
              <w:t xml:space="preserve">загрязнения </w:t>
            </w:r>
            <w:r w:rsidRPr="007A4572">
              <w:rPr>
                <w:rFonts w:cs="Arial"/>
                <w:snapToGrid w:val="0"/>
                <w:color w:val="000000"/>
                <w:sz w:val="20"/>
                <w:lang w:val="ru-RU"/>
              </w:rPr>
              <w:t xml:space="preserve">почвы, </w:t>
            </w:r>
            <w:r w:rsidR="008723F5">
              <w:rPr>
                <w:rFonts w:cs="Arial"/>
                <w:snapToGrid w:val="0"/>
                <w:color w:val="000000"/>
                <w:sz w:val="20"/>
                <w:lang w:val="ru-RU"/>
              </w:rPr>
              <w:t>чтобы</w:t>
            </w:r>
            <w:r w:rsidRPr="007A4572">
              <w:rPr>
                <w:rFonts w:cs="Arial"/>
                <w:snapToGrid w:val="0"/>
                <w:color w:val="000000"/>
                <w:sz w:val="20"/>
                <w:lang w:val="ru-RU"/>
              </w:rPr>
              <w:t xml:space="preserve"> в результате указанных мероприятий, а также мероприятий, связанных с</w:t>
            </w:r>
            <w:r w:rsidR="008723F5">
              <w:rPr>
                <w:rFonts w:cs="Arial"/>
                <w:snapToGrid w:val="0"/>
                <w:color w:val="000000"/>
                <w:sz w:val="20"/>
                <w:lang w:val="ru-RU"/>
              </w:rPr>
              <w:t xml:space="preserve"> обращением с</w:t>
            </w:r>
            <w:r w:rsidRPr="007A4572">
              <w:rPr>
                <w:rFonts w:cs="Arial"/>
                <w:snapToGrid w:val="0"/>
                <w:color w:val="000000"/>
                <w:sz w:val="20"/>
                <w:lang w:val="ru-RU"/>
              </w:rPr>
              <w:t xml:space="preserve"> отходами добиться высокого уровня </w:t>
            </w:r>
            <w:r w:rsidR="008723F5">
              <w:rPr>
                <w:rFonts w:cs="Arial"/>
                <w:snapToGrid w:val="0"/>
                <w:color w:val="000000"/>
                <w:sz w:val="20"/>
                <w:lang w:val="ru-RU"/>
              </w:rPr>
              <w:t>охраны окружающей природной среды</w:t>
            </w:r>
            <w:proofErr w:type="gramEnd"/>
          </w:p>
          <w:p w:rsidR="007844B4" w:rsidRPr="007A4572" w:rsidRDefault="007844B4" w:rsidP="00846523">
            <w:pPr>
              <w:spacing w:before="0" w:line="240" w:lineRule="auto"/>
              <w:jc w:val="left"/>
              <w:rPr>
                <w:rFonts w:cs="Arial"/>
                <w:snapToGrid w:val="0"/>
                <w:color w:val="000000"/>
                <w:sz w:val="20"/>
                <w:lang w:val="ru-RU"/>
              </w:rPr>
            </w:pPr>
            <w:r w:rsidRPr="007A4572">
              <w:rPr>
                <w:rFonts w:cs="Arial"/>
                <w:snapToGrid w:val="0"/>
                <w:color w:val="000000"/>
                <w:sz w:val="20"/>
                <w:lang w:val="ru-RU"/>
              </w:rPr>
              <w:t>Разработка элементов</w:t>
            </w:r>
            <w:r w:rsidR="008723F5">
              <w:rPr>
                <w:rFonts w:cs="Arial"/>
                <w:snapToGrid w:val="0"/>
                <w:color w:val="000000"/>
                <w:sz w:val="20"/>
                <w:lang w:val="ru-RU"/>
              </w:rPr>
              <w:t xml:space="preserve"> КПКЗ</w:t>
            </w:r>
            <w:r w:rsidRPr="007A4572">
              <w:rPr>
                <w:rFonts w:cs="Arial"/>
                <w:snapToGrid w:val="0"/>
                <w:color w:val="000000"/>
                <w:sz w:val="20"/>
                <w:lang w:val="ru-RU"/>
              </w:rPr>
              <w:t xml:space="preserve">, приближение </w:t>
            </w:r>
            <w:r w:rsidR="008723F5">
              <w:rPr>
                <w:rFonts w:cs="Arial"/>
                <w:snapToGrid w:val="0"/>
                <w:color w:val="000000"/>
                <w:sz w:val="20"/>
                <w:lang w:val="ru-RU"/>
              </w:rPr>
              <w:t>ПДВ</w:t>
            </w:r>
            <w:r w:rsidRPr="007A4572">
              <w:rPr>
                <w:rFonts w:cs="Arial"/>
                <w:snapToGrid w:val="0"/>
                <w:color w:val="000000"/>
                <w:sz w:val="20"/>
                <w:lang w:val="ru-RU"/>
              </w:rPr>
              <w:t xml:space="preserve"> к стандартам ЕС (Директив</w:t>
            </w:r>
            <w:r w:rsidR="008723F5">
              <w:rPr>
                <w:rFonts w:cs="Arial"/>
                <w:snapToGrid w:val="0"/>
                <w:color w:val="000000"/>
                <w:sz w:val="20"/>
                <w:lang w:val="ru-RU"/>
              </w:rPr>
              <w:t>е</w:t>
            </w:r>
            <w:r w:rsidRPr="007A4572">
              <w:rPr>
                <w:rFonts w:cs="Arial"/>
                <w:snapToGrid w:val="0"/>
                <w:color w:val="000000"/>
                <w:sz w:val="20"/>
                <w:lang w:val="ru-RU"/>
              </w:rPr>
              <w:t xml:space="preserve"> 2010/75/EU </w:t>
            </w:r>
            <w:r w:rsidR="008723F5">
              <w:rPr>
                <w:rFonts w:cs="Arial"/>
                <w:snapToGrid w:val="0"/>
                <w:color w:val="000000"/>
                <w:sz w:val="20"/>
                <w:lang w:val="ru-RU"/>
              </w:rPr>
              <w:t>о</w:t>
            </w:r>
            <w:r w:rsidRPr="007A4572">
              <w:rPr>
                <w:rFonts w:cs="Arial"/>
                <w:snapToGrid w:val="0"/>
                <w:color w:val="000000"/>
                <w:sz w:val="20"/>
                <w:lang w:val="ru-RU"/>
              </w:rPr>
              <w:t xml:space="preserve"> промышленн</w:t>
            </w:r>
            <w:r w:rsidR="008723F5">
              <w:rPr>
                <w:rFonts w:cs="Arial"/>
                <w:snapToGrid w:val="0"/>
                <w:color w:val="000000"/>
                <w:sz w:val="20"/>
                <w:lang w:val="ru-RU"/>
              </w:rPr>
              <w:t>ом</w:t>
            </w:r>
            <w:r w:rsidRPr="007A4572">
              <w:rPr>
                <w:rFonts w:cs="Arial"/>
                <w:snapToGrid w:val="0"/>
                <w:color w:val="000000"/>
                <w:sz w:val="20"/>
                <w:lang w:val="ru-RU"/>
              </w:rPr>
              <w:t xml:space="preserve"> </w:t>
            </w:r>
            <w:r w:rsidR="008723F5">
              <w:rPr>
                <w:rFonts w:cs="Arial"/>
                <w:snapToGrid w:val="0"/>
                <w:color w:val="000000"/>
                <w:sz w:val="20"/>
                <w:lang w:val="ru-RU"/>
              </w:rPr>
              <w:t>загрязнении</w:t>
            </w:r>
            <w:r w:rsidRPr="007A4572">
              <w:rPr>
                <w:rFonts w:cs="Arial"/>
                <w:snapToGrid w:val="0"/>
                <w:color w:val="000000"/>
                <w:sz w:val="20"/>
                <w:lang w:val="ru-RU"/>
              </w:rPr>
              <w:t xml:space="preserve">) будут включены в </w:t>
            </w:r>
            <w:r w:rsidR="008723F5">
              <w:rPr>
                <w:rFonts w:cs="Arial"/>
                <w:snapToGrid w:val="0"/>
                <w:color w:val="000000"/>
                <w:sz w:val="20"/>
                <w:lang w:val="ru-RU"/>
              </w:rPr>
              <w:t xml:space="preserve">план </w:t>
            </w:r>
            <w:r w:rsidRPr="007A4572">
              <w:rPr>
                <w:rFonts w:cs="Arial"/>
                <w:snapToGrid w:val="0"/>
                <w:color w:val="000000"/>
                <w:sz w:val="20"/>
                <w:lang w:val="ru-RU"/>
              </w:rPr>
              <w:t>действи</w:t>
            </w:r>
            <w:r w:rsidR="008723F5">
              <w:rPr>
                <w:rFonts w:cs="Arial"/>
                <w:snapToGrid w:val="0"/>
                <w:color w:val="000000"/>
                <w:sz w:val="20"/>
                <w:lang w:val="ru-RU"/>
              </w:rPr>
              <w:t>й</w:t>
            </w:r>
            <w:r w:rsidRPr="007A4572">
              <w:rPr>
                <w:rFonts w:cs="Arial"/>
                <w:snapToGrid w:val="0"/>
                <w:color w:val="000000"/>
                <w:sz w:val="20"/>
                <w:lang w:val="ru-RU"/>
              </w:rPr>
              <w:t xml:space="preserve"> проект</w:t>
            </w:r>
            <w:r w:rsidR="008723F5">
              <w:rPr>
                <w:rFonts w:cs="Arial"/>
                <w:snapToGrid w:val="0"/>
                <w:color w:val="000000"/>
                <w:sz w:val="20"/>
                <w:lang w:val="ru-RU"/>
              </w:rPr>
              <w:t>а</w:t>
            </w:r>
            <w:r w:rsidRPr="007A4572">
              <w:rPr>
                <w:rFonts w:cs="Arial"/>
                <w:snapToGrid w:val="0"/>
                <w:color w:val="000000"/>
                <w:sz w:val="20"/>
                <w:lang w:val="ru-RU"/>
              </w:rPr>
              <w:t xml:space="preserve"> Национальной </w:t>
            </w:r>
            <w:r w:rsidR="008723F5">
              <w:rPr>
                <w:rFonts w:cs="Arial"/>
                <w:snapToGrid w:val="0"/>
                <w:color w:val="000000"/>
                <w:sz w:val="20"/>
                <w:lang w:val="ru-RU"/>
              </w:rPr>
              <w:t xml:space="preserve">экологической </w:t>
            </w:r>
            <w:r w:rsidRPr="007A4572">
              <w:rPr>
                <w:rFonts w:cs="Arial"/>
                <w:snapToGrid w:val="0"/>
                <w:color w:val="000000"/>
                <w:sz w:val="20"/>
                <w:lang w:val="ru-RU"/>
              </w:rPr>
              <w:t xml:space="preserve">стратегии </w:t>
            </w:r>
            <w:r w:rsidR="008723F5">
              <w:rPr>
                <w:rFonts w:cs="Arial"/>
                <w:snapToGrid w:val="0"/>
                <w:color w:val="000000"/>
                <w:sz w:val="20"/>
                <w:lang w:val="ru-RU"/>
              </w:rPr>
              <w:t xml:space="preserve">на </w:t>
            </w:r>
            <w:r w:rsidRPr="007A4572">
              <w:rPr>
                <w:rFonts w:cs="Arial"/>
                <w:snapToGrid w:val="0"/>
                <w:color w:val="000000"/>
                <w:sz w:val="20"/>
                <w:lang w:val="ru-RU"/>
              </w:rPr>
              <w:t>201</w:t>
            </w:r>
            <w:r w:rsidR="00846523">
              <w:rPr>
                <w:rFonts w:cs="Arial"/>
                <w:snapToGrid w:val="0"/>
                <w:color w:val="000000"/>
                <w:sz w:val="20"/>
                <w:lang w:val="ru-RU"/>
              </w:rPr>
              <w:t>3</w:t>
            </w:r>
            <w:r w:rsidRPr="007A4572">
              <w:rPr>
                <w:rFonts w:cs="Arial"/>
                <w:snapToGrid w:val="0"/>
                <w:color w:val="000000"/>
                <w:sz w:val="20"/>
                <w:lang w:val="ru-RU"/>
              </w:rPr>
              <w:t>-202</w:t>
            </w:r>
            <w:r w:rsidR="00846523">
              <w:rPr>
                <w:rFonts w:cs="Arial"/>
                <w:snapToGrid w:val="0"/>
                <w:color w:val="000000"/>
                <w:sz w:val="20"/>
                <w:lang w:val="ru-RU"/>
              </w:rPr>
              <w:t>3</w:t>
            </w:r>
            <w:r w:rsidR="008723F5">
              <w:rPr>
                <w:rFonts w:cs="Arial"/>
                <w:snapToGrid w:val="0"/>
                <w:color w:val="000000"/>
                <w:sz w:val="20"/>
                <w:lang w:val="ru-RU"/>
              </w:rPr>
              <w:t xml:space="preserve"> гг</w:t>
            </w:r>
            <w:r w:rsidRPr="007A4572">
              <w:rPr>
                <w:rFonts w:cs="Arial"/>
                <w:snapToGrid w:val="0"/>
                <w:color w:val="000000"/>
                <w:sz w:val="20"/>
                <w:lang w:val="ru-RU"/>
              </w:rPr>
              <w:t xml:space="preserve">. на ближайшие 4-5 лет (проект Соглашения об ассоциации, </w:t>
            </w:r>
            <w:smartTag w:uri="urn:schemas-microsoft-com:office:smarttags" w:element="metricconverter">
              <w:smartTagPr>
                <w:attr w:name="ProductID" w:val="2012 г"/>
              </w:smartTagPr>
              <w:r w:rsidRPr="007A4572">
                <w:rPr>
                  <w:rFonts w:cs="Arial"/>
                  <w:snapToGrid w:val="0"/>
                  <w:color w:val="000000"/>
                  <w:sz w:val="20"/>
                  <w:lang w:val="ru-RU"/>
                </w:rPr>
                <w:t>2012</w:t>
              </w:r>
              <w:r w:rsidR="008723F5">
                <w:rPr>
                  <w:rFonts w:cs="Arial"/>
                  <w:snapToGrid w:val="0"/>
                  <w:color w:val="000000"/>
                  <w:sz w:val="20"/>
                  <w:lang w:val="ru-RU"/>
                </w:rPr>
                <w:t xml:space="preserve"> г</w:t>
              </w:r>
            </w:smartTag>
            <w:r w:rsidR="008723F5">
              <w:rPr>
                <w:rFonts w:cs="Arial"/>
                <w:snapToGrid w:val="0"/>
                <w:color w:val="000000"/>
                <w:sz w:val="20"/>
                <w:lang w:val="ru-RU"/>
              </w:rPr>
              <w:t>.</w:t>
            </w:r>
            <w:r w:rsidRPr="007A4572">
              <w:rPr>
                <w:rFonts w:cs="Arial"/>
                <w:snapToGrid w:val="0"/>
                <w:color w:val="000000"/>
                <w:sz w:val="20"/>
                <w:lang w:val="ru-RU"/>
              </w:rPr>
              <w:t>)</w:t>
            </w:r>
          </w:p>
        </w:tc>
        <w:tc>
          <w:tcPr>
            <w:tcW w:w="2079" w:type="dxa"/>
          </w:tcPr>
          <w:p w:rsidR="00730B39" w:rsidRPr="00956B26" w:rsidRDefault="00730B39" w:rsidP="00D62BAA">
            <w:pPr>
              <w:spacing w:before="0" w:line="240" w:lineRule="auto"/>
              <w:jc w:val="left"/>
              <w:rPr>
                <w:rFonts w:cs="Arial"/>
                <w:snapToGrid w:val="0"/>
                <w:color w:val="000000"/>
                <w:sz w:val="20"/>
                <w:lang w:val="ru-RU"/>
              </w:rPr>
            </w:pPr>
            <w:r w:rsidRPr="00956B26">
              <w:rPr>
                <w:rFonts w:cs="Arial"/>
                <w:snapToGrid w:val="0"/>
                <w:color w:val="000000"/>
                <w:sz w:val="20"/>
                <w:lang w:val="ru-RU"/>
              </w:rPr>
              <w:t xml:space="preserve">Maria Nagornii, </w:t>
            </w:r>
            <w:r w:rsidR="00D62BAA">
              <w:rPr>
                <w:rFonts w:cs="Arial"/>
                <w:snapToGrid w:val="0"/>
                <w:color w:val="000000"/>
                <w:sz w:val="20"/>
                <w:lang w:val="ru-RU"/>
              </w:rPr>
              <w:t>начальник отдела экологической политики</w:t>
            </w:r>
            <w:r w:rsidRPr="00956B26">
              <w:rPr>
                <w:rFonts w:cs="Arial"/>
                <w:snapToGrid w:val="0"/>
                <w:color w:val="000000"/>
                <w:sz w:val="20"/>
                <w:lang w:val="ru-RU"/>
              </w:rPr>
              <w:t xml:space="preserve">, </w:t>
            </w:r>
            <w:r w:rsidR="006F0BF3" w:rsidRPr="00956B26">
              <w:rPr>
                <w:rFonts w:cs="Arial"/>
                <w:snapToGrid w:val="0"/>
                <w:color w:val="000000"/>
                <w:sz w:val="20"/>
                <w:lang w:val="ru-RU"/>
              </w:rPr>
              <w:t>Министерство окружающей среды</w:t>
            </w:r>
          </w:p>
          <w:p w:rsidR="00730B39" w:rsidRPr="00956B26" w:rsidRDefault="00956B26" w:rsidP="00730B39">
            <w:pPr>
              <w:spacing w:before="0" w:line="240" w:lineRule="auto"/>
              <w:rPr>
                <w:rFonts w:cs="Arial"/>
                <w:snapToGrid w:val="0"/>
                <w:color w:val="000000"/>
                <w:sz w:val="20"/>
                <w:lang w:val="ru-RU"/>
              </w:rPr>
            </w:pPr>
            <w:r w:rsidRPr="00956B26">
              <w:rPr>
                <w:rFonts w:cs="Arial"/>
                <w:snapToGrid w:val="0"/>
                <w:color w:val="000000"/>
                <w:sz w:val="20"/>
                <w:lang w:val="ru-RU"/>
              </w:rPr>
              <w:t xml:space="preserve">тел. </w:t>
            </w:r>
            <w:r w:rsidR="00730B39" w:rsidRPr="00956B26">
              <w:rPr>
                <w:rFonts w:cs="Arial"/>
                <w:snapToGrid w:val="0"/>
                <w:color w:val="000000"/>
                <w:sz w:val="20"/>
                <w:lang w:val="ru-RU"/>
              </w:rPr>
              <w:t>+373 22 20 45 20</w:t>
            </w:r>
          </w:p>
          <w:p w:rsidR="00730B39" w:rsidRPr="00956B26" w:rsidRDefault="007A38E9" w:rsidP="00730B39">
            <w:pPr>
              <w:spacing w:before="0" w:line="240" w:lineRule="auto"/>
              <w:rPr>
                <w:rFonts w:cs="Arial"/>
                <w:snapToGrid w:val="0"/>
                <w:color w:val="000000"/>
                <w:sz w:val="20"/>
                <w:lang w:val="ru-RU"/>
              </w:rPr>
            </w:pPr>
            <w:hyperlink r:id="rId80" w:history="1">
              <w:r w:rsidR="00730B39" w:rsidRPr="00956B26">
                <w:rPr>
                  <w:rStyle w:val="Hyperlink"/>
                  <w:snapToGrid w:val="0"/>
                  <w:sz w:val="20"/>
                  <w:szCs w:val="20"/>
                  <w:lang w:val="ru-RU"/>
                </w:rPr>
                <w:t>policy@mediu.gov.md</w:t>
              </w:r>
            </w:hyperlink>
          </w:p>
        </w:tc>
      </w:tr>
    </w:tbl>
    <w:p w:rsidR="00846523" w:rsidRDefault="00846523" w:rsidP="00730B39">
      <w:pPr>
        <w:spacing w:before="240" w:after="120" w:line="240" w:lineRule="auto"/>
        <w:rPr>
          <w:rFonts w:cs="Arial"/>
          <w:snapToGrid w:val="0"/>
          <w:color w:val="000000"/>
          <w:sz w:val="20"/>
          <w:u w:val="single"/>
          <w:lang w:val="ru-RU"/>
        </w:rPr>
      </w:pPr>
    </w:p>
    <w:p w:rsidR="00846523" w:rsidRDefault="00846523" w:rsidP="00730B39">
      <w:pPr>
        <w:spacing w:before="240" w:after="120" w:line="240" w:lineRule="auto"/>
        <w:rPr>
          <w:rFonts w:cs="Arial"/>
          <w:snapToGrid w:val="0"/>
          <w:color w:val="000000"/>
          <w:sz w:val="20"/>
          <w:u w:val="single"/>
          <w:lang w:val="ru-RU"/>
        </w:rPr>
      </w:pPr>
    </w:p>
    <w:p w:rsidR="00846523" w:rsidRPr="00D62BAA" w:rsidRDefault="00846523" w:rsidP="00730B39">
      <w:pPr>
        <w:spacing w:before="240" w:after="120" w:line="240" w:lineRule="auto"/>
        <w:rPr>
          <w:rFonts w:cs="Arial"/>
          <w:snapToGrid w:val="0"/>
          <w:color w:val="000000"/>
          <w:sz w:val="20"/>
          <w:u w:val="single"/>
          <w:lang w:val="ru-RU"/>
        </w:rPr>
      </w:pPr>
    </w:p>
    <w:p w:rsidR="003166C5" w:rsidRPr="00D62BAA" w:rsidRDefault="003166C5" w:rsidP="00730B39">
      <w:pPr>
        <w:spacing w:before="240" w:after="120" w:line="240" w:lineRule="auto"/>
        <w:rPr>
          <w:rFonts w:cs="Arial"/>
          <w:snapToGrid w:val="0"/>
          <w:color w:val="000000"/>
          <w:sz w:val="20"/>
          <w:u w:val="single"/>
          <w:lang w:val="ru-RU"/>
        </w:rPr>
      </w:pPr>
    </w:p>
    <w:p w:rsidR="00730B39" w:rsidRPr="00730B39" w:rsidRDefault="00730B39" w:rsidP="00730B39">
      <w:pPr>
        <w:spacing w:before="240" w:after="120" w:line="240" w:lineRule="auto"/>
        <w:rPr>
          <w:rFonts w:cs="Arial"/>
          <w:snapToGrid w:val="0"/>
          <w:color w:val="000000"/>
          <w:sz w:val="20"/>
          <w:u w:val="single"/>
          <w:lang w:val="ru-RU"/>
        </w:rPr>
      </w:pPr>
      <w:r w:rsidRPr="00730B39">
        <w:rPr>
          <w:rFonts w:cs="Arial"/>
          <w:snapToGrid w:val="0"/>
          <w:color w:val="000000"/>
          <w:sz w:val="20"/>
          <w:u w:val="single"/>
        </w:rPr>
        <w:lastRenderedPageBreak/>
        <w:t>D</w:t>
      </w:r>
      <w:r w:rsidRPr="00730B39">
        <w:rPr>
          <w:rFonts w:cs="Arial"/>
          <w:snapToGrid w:val="0"/>
          <w:color w:val="000000"/>
          <w:sz w:val="20"/>
          <w:u w:val="single"/>
          <w:lang w:val="ru-RU"/>
        </w:rPr>
        <w:t>. Используемые правовые и методические инструменты</w:t>
      </w:r>
    </w:p>
    <w:tbl>
      <w:tblPr>
        <w:tblW w:w="1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079"/>
      </w:tblGrid>
      <w:tr w:rsidR="00730B39" w:rsidRPr="007A4572" w:rsidTr="00440EF1">
        <w:trPr>
          <w:trHeight w:val="710"/>
        </w:trPr>
        <w:tc>
          <w:tcPr>
            <w:tcW w:w="454" w:type="dxa"/>
            <w:vAlign w:val="center"/>
          </w:tcPr>
          <w:p w:rsidR="00730B39" w:rsidRPr="007A4572" w:rsidRDefault="00D15E63" w:rsidP="00730B39">
            <w:pPr>
              <w:spacing w:before="0" w:line="240" w:lineRule="auto"/>
              <w:jc w:val="center"/>
              <w:rPr>
                <w:rFonts w:cs="Arial"/>
                <w:snapToGrid w:val="0"/>
                <w:color w:val="000000"/>
                <w:sz w:val="20"/>
                <w:lang w:val="ru-RU"/>
              </w:rPr>
            </w:pPr>
            <w:r w:rsidRPr="007A4572">
              <w:rPr>
                <w:rFonts w:cs="Arial"/>
                <w:snapToGrid w:val="0"/>
                <w:color w:val="000000"/>
                <w:sz w:val="18"/>
                <w:lang w:val="ru-RU"/>
              </w:rPr>
              <w:t>№№</w:t>
            </w:r>
            <w:r w:rsidRPr="007A4572">
              <w:rPr>
                <w:rFonts w:cs="Arial"/>
                <w:snapToGrid w:val="0"/>
                <w:color w:val="000000"/>
                <w:sz w:val="20"/>
                <w:lang w:val="ru-RU"/>
              </w:rPr>
              <w:t xml:space="preserve"> </w:t>
            </w:r>
            <w:proofErr w:type="gramStart"/>
            <w:r w:rsidRPr="007A4572">
              <w:rPr>
                <w:rFonts w:cs="Arial"/>
                <w:snapToGrid w:val="0"/>
                <w:color w:val="000000"/>
                <w:sz w:val="20"/>
                <w:lang w:val="ru-RU"/>
              </w:rPr>
              <w:t>п</w:t>
            </w:r>
            <w:proofErr w:type="gramEnd"/>
            <w:r w:rsidRPr="007A4572">
              <w:rPr>
                <w:rFonts w:cs="Arial"/>
                <w:snapToGrid w:val="0"/>
                <w:color w:val="000000"/>
                <w:sz w:val="20"/>
                <w:lang w:val="ru-RU"/>
              </w:rPr>
              <w:t>/п</w:t>
            </w:r>
          </w:p>
        </w:tc>
        <w:tc>
          <w:tcPr>
            <w:tcW w:w="4614" w:type="dxa"/>
            <w:vAlign w:val="center"/>
          </w:tcPr>
          <w:p w:rsidR="00730B39" w:rsidRPr="007A4572" w:rsidRDefault="00730B39" w:rsidP="00730B39">
            <w:pPr>
              <w:spacing w:before="0" w:line="240" w:lineRule="auto"/>
              <w:jc w:val="center"/>
              <w:rPr>
                <w:rFonts w:cs="Arial"/>
                <w:snapToGrid w:val="0"/>
                <w:color w:val="000000"/>
                <w:sz w:val="20"/>
                <w:lang w:val="ru-RU"/>
              </w:rPr>
            </w:pPr>
            <w:r w:rsidRPr="007A4572">
              <w:rPr>
                <w:rFonts w:cs="Arial"/>
                <w:snapToGrid w:val="0"/>
                <w:color w:val="000000"/>
                <w:sz w:val="20"/>
                <w:lang w:val="ru-RU"/>
              </w:rPr>
              <w:t>Вопрос</w:t>
            </w:r>
          </w:p>
        </w:tc>
        <w:tc>
          <w:tcPr>
            <w:tcW w:w="8001" w:type="dxa"/>
            <w:vAlign w:val="center"/>
          </w:tcPr>
          <w:p w:rsidR="00730B39" w:rsidRPr="007A4572" w:rsidRDefault="00730B39" w:rsidP="00730B39">
            <w:pPr>
              <w:spacing w:before="0" w:line="240" w:lineRule="auto"/>
              <w:jc w:val="center"/>
              <w:rPr>
                <w:rFonts w:cs="Arial"/>
                <w:snapToGrid w:val="0"/>
                <w:color w:val="000000"/>
                <w:sz w:val="20"/>
                <w:lang w:val="ru-RU"/>
              </w:rPr>
            </w:pPr>
            <w:r w:rsidRPr="007A4572">
              <w:rPr>
                <w:rFonts w:cs="Arial"/>
                <w:snapToGrid w:val="0"/>
                <w:color w:val="000000"/>
                <w:sz w:val="20"/>
                <w:lang w:val="ru-RU"/>
              </w:rPr>
              <w:t>Нормативно-правовой документ</w:t>
            </w:r>
          </w:p>
        </w:tc>
        <w:tc>
          <w:tcPr>
            <w:tcW w:w="2079" w:type="dxa"/>
            <w:vAlign w:val="center"/>
          </w:tcPr>
          <w:p w:rsidR="00730B39" w:rsidRPr="007A4572" w:rsidRDefault="00730B39" w:rsidP="00730B39">
            <w:pPr>
              <w:spacing w:before="0" w:line="240" w:lineRule="auto"/>
              <w:jc w:val="center"/>
              <w:rPr>
                <w:rFonts w:cs="Arial"/>
                <w:snapToGrid w:val="0"/>
                <w:color w:val="000000"/>
                <w:sz w:val="20"/>
                <w:lang w:val="ru-RU"/>
              </w:rPr>
            </w:pPr>
            <w:r w:rsidRPr="007A4572">
              <w:rPr>
                <w:rFonts w:cs="Arial"/>
                <w:snapToGrid w:val="0"/>
                <w:color w:val="000000"/>
                <w:sz w:val="20"/>
                <w:lang w:val="ru-RU"/>
              </w:rPr>
              <w:t>Ответственный орган (контактное лицо)</w:t>
            </w:r>
          </w:p>
        </w:tc>
      </w:tr>
      <w:tr w:rsidR="00730B39" w:rsidRPr="001B6A3B" w:rsidTr="00440EF1">
        <w:trPr>
          <w:trHeight w:val="2315"/>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7844B4">
            <w:pPr>
              <w:spacing w:before="0" w:line="240" w:lineRule="auto"/>
              <w:jc w:val="left"/>
              <w:rPr>
                <w:rFonts w:cs="Arial"/>
                <w:snapToGrid w:val="0"/>
                <w:color w:val="000000"/>
                <w:sz w:val="20"/>
                <w:lang w:val="ru-RU"/>
              </w:rPr>
            </w:pPr>
            <w:r w:rsidRPr="007A4572">
              <w:rPr>
                <w:rFonts w:cs="Arial"/>
                <w:snapToGrid w:val="0"/>
                <w:color w:val="000000"/>
                <w:sz w:val="20"/>
                <w:lang w:val="ru-RU"/>
              </w:rPr>
              <w:t xml:space="preserve">Используются ли технологически </w:t>
            </w:r>
            <w:proofErr w:type="gramStart"/>
            <w:r w:rsidRPr="007A4572">
              <w:rPr>
                <w:rFonts w:cs="Arial"/>
                <w:snapToGrid w:val="0"/>
                <w:color w:val="000000"/>
                <w:sz w:val="20"/>
                <w:lang w:val="ru-RU"/>
              </w:rPr>
              <w:t>обусловленные</w:t>
            </w:r>
            <w:proofErr w:type="gramEnd"/>
            <w:r w:rsidRPr="007A4572">
              <w:rPr>
                <w:rFonts w:cs="Arial"/>
                <w:snapToGrid w:val="0"/>
                <w:color w:val="000000"/>
                <w:sz w:val="20"/>
                <w:lang w:val="ru-RU"/>
              </w:rPr>
              <w:t xml:space="preserve"> ПДВ для отдельных производств / объектов?</w:t>
            </w:r>
          </w:p>
        </w:tc>
        <w:tc>
          <w:tcPr>
            <w:tcW w:w="8001" w:type="dxa"/>
          </w:tcPr>
          <w:p w:rsidR="007844B4" w:rsidRPr="007A4572" w:rsidRDefault="007844B4" w:rsidP="00846523">
            <w:pPr>
              <w:spacing w:before="0" w:line="240" w:lineRule="auto"/>
              <w:jc w:val="left"/>
              <w:rPr>
                <w:rFonts w:cs="Arial"/>
                <w:snapToGrid w:val="0"/>
                <w:color w:val="000000"/>
                <w:sz w:val="20"/>
                <w:lang w:val="ru-RU"/>
              </w:rPr>
            </w:pPr>
            <w:r w:rsidRPr="007A4572">
              <w:rPr>
                <w:rFonts w:cs="Arial"/>
                <w:snapToGrid w:val="0"/>
                <w:color w:val="000000"/>
                <w:sz w:val="20"/>
                <w:lang w:val="ru-RU"/>
              </w:rPr>
              <w:t xml:space="preserve">Закон </w:t>
            </w:r>
            <w:r w:rsidR="008723F5">
              <w:rPr>
                <w:rFonts w:cs="Arial"/>
                <w:snapToGrid w:val="0"/>
                <w:color w:val="000000"/>
                <w:sz w:val="20"/>
                <w:lang w:val="ru-RU"/>
              </w:rPr>
              <w:t>"</w:t>
            </w:r>
            <w:r w:rsidR="008723F5" w:rsidRPr="003166C5">
              <w:rPr>
                <w:rFonts w:cs="Arial"/>
                <w:i/>
                <w:iCs/>
                <w:snapToGrid w:val="0"/>
                <w:color w:val="000000"/>
                <w:sz w:val="20"/>
                <w:lang w:val="ru-RU"/>
              </w:rPr>
              <w:t xml:space="preserve">О </w:t>
            </w:r>
            <w:r w:rsidRPr="003166C5">
              <w:rPr>
                <w:rFonts w:cs="Arial"/>
                <w:i/>
                <w:iCs/>
                <w:snapToGrid w:val="0"/>
                <w:color w:val="000000"/>
                <w:sz w:val="20"/>
                <w:lang w:val="ru-RU"/>
              </w:rPr>
              <w:t>плате за загрязнение окружающей среды</w:t>
            </w:r>
            <w:r w:rsidR="008723F5">
              <w:rPr>
                <w:rFonts w:cs="Arial"/>
                <w:snapToGrid w:val="0"/>
                <w:color w:val="000000"/>
                <w:sz w:val="20"/>
                <w:lang w:val="ru-RU"/>
              </w:rPr>
              <w:t>"</w:t>
            </w:r>
            <w:r w:rsidRPr="007A4572">
              <w:rPr>
                <w:rFonts w:cs="Arial"/>
                <w:snapToGrid w:val="0"/>
                <w:color w:val="000000"/>
                <w:sz w:val="20"/>
                <w:lang w:val="ru-RU"/>
              </w:rPr>
              <w:t xml:space="preserve"> № 1540 от 25.02.1998</w:t>
            </w:r>
            <w:r w:rsidR="003166C5">
              <w:rPr>
                <w:rFonts w:cs="Arial"/>
                <w:snapToGrid w:val="0"/>
                <w:color w:val="000000"/>
                <w:sz w:val="20"/>
                <w:lang w:val="en-US"/>
              </w:rPr>
              <w:t> </w:t>
            </w:r>
            <w:r w:rsidR="008723F5">
              <w:rPr>
                <w:rFonts w:cs="Arial"/>
                <w:snapToGrid w:val="0"/>
                <w:color w:val="000000"/>
                <w:sz w:val="20"/>
                <w:lang w:val="ru-RU"/>
              </w:rPr>
              <w:t>г.</w:t>
            </w:r>
            <w:r w:rsidRPr="007A4572">
              <w:rPr>
                <w:rFonts w:cs="Arial"/>
                <w:snapToGrid w:val="0"/>
                <w:color w:val="000000"/>
                <w:sz w:val="20"/>
                <w:lang w:val="ru-RU"/>
              </w:rPr>
              <w:t xml:space="preserve"> (с</w:t>
            </w:r>
            <w:r w:rsidR="00846523">
              <w:rPr>
                <w:rFonts w:cs="Arial"/>
                <w:snapToGrid w:val="0"/>
                <w:color w:val="000000"/>
                <w:sz w:val="20"/>
                <w:lang w:val="ru-RU"/>
              </w:rPr>
              <w:t> </w:t>
            </w:r>
            <w:r w:rsidRPr="007A4572">
              <w:rPr>
                <w:rFonts w:cs="Arial"/>
                <w:snapToGrid w:val="0"/>
                <w:color w:val="000000"/>
                <w:sz w:val="20"/>
                <w:lang w:val="ru-RU"/>
              </w:rPr>
              <w:t>изменениями). Определени</w:t>
            </w:r>
            <w:r w:rsidR="008723F5">
              <w:rPr>
                <w:rFonts w:cs="Arial"/>
                <w:snapToGrid w:val="0"/>
                <w:color w:val="000000"/>
                <w:sz w:val="20"/>
                <w:lang w:val="ru-RU"/>
              </w:rPr>
              <w:t>е</w:t>
            </w:r>
            <w:r w:rsidRPr="007A4572">
              <w:rPr>
                <w:rFonts w:cs="Arial"/>
                <w:snapToGrid w:val="0"/>
                <w:color w:val="000000"/>
                <w:sz w:val="20"/>
                <w:lang w:val="ru-RU"/>
              </w:rPr>
              <w:t xml:space="preserve"> </w:t>
            </w:r>
            <w:r w:rsidR="008723F5">
              <w:rPr>
                <w:rFonts w:cs="Arial"/>
                <w:snapToGrid w:val="0"/>
                <w:color w:val="000000"/>
                <w:sz w:val="20"/>
                <w:lang w:val="ru-RU"/>
              </w:rPr>
              <w:t>ПДВ</w:t>
            </w:r>
            <w:r w:rsidRPr="007A4572">
              <w:rPr>
                <w:rFonts w:cs="Arial"/>
                <w:snapToGrid w:val="0"/>
                <w:color w:val="000000"/>
                <w:sz w:val="20"/>
                <w:lang w:val="ru-RU"/>
              </w:rPr>
              <w:t>.</w:t>
            </w:r>
            <w:r w:rsidRPr="007A4572">
              <w:rPr>
                <w:rFonts w:cs="Arial"/>
                <w:snapToGrid w:val="0"/>
                <w:color w:val="000000"/>
                <w:sz w:val="20"/>
                <w:lang w:val="ru-RU"/>
              </w:rPr>
              <w:br/>
            </w:r>
            <w:r w:rsidR="008723F5">
              <w:rPr>
                <w:rFonts w:cs="Arial"/>
                <w:snapToGrid w:val="0"/>
                <w:color w:val="000000"/>
                <w:sz w:val="20"/>
                <w:lang w:val="ru-RU"/>
              </w:rPr>
              <w:t>ПДВ</w:t>
            </w:r>
            <w:r w:rsidRPr="007A4572">
              <w:rPr>
                <w:rFonts w:cs="Arial"/>
                <w:snapToGrid w:val="0"/>
                <w:color w:val="000000"/>
                <w:sz w:val="20"/>
                <w:lang w:val="ru-RU"/>
              </w:rPr>
              <w:t xml:space="preserve"> разраб</w:t>
            </w:r>
            <w:r w:rsidR="008723F5">
              <w:rPr>
                <w:rFonts w:cs="Arial"/>
                <w:snapToGrid w:val="0"/>
                <w:color w:val="000000"/>
                <w:sz w:val="20"/>
                <w:lang w:val="ru-RU"/>
              </w:rPr>
              <w:t>а</w:t>
            </w:r>
            <w:r w:rsidRPr="007A4572">
              <w:rPr>
                <w:rFonts w:cs="Arial"/>
                <w:snapToGrid w:val="0"/>
                <w:color w:val="000000"/>
                <w:sz w:val="20"/>
                <w:lang w:val="ru-RU"/>
              </w:rPr>
              <w:t>т</w:t>
            </w:r>
            <w:r w:rsidR="008723F5">
              <w:rPr>
                <w:rFonts w:cs="Arial"/>
                <w:snapToGrid w:val="0"/>
                <w:color w:val="000000"/>
                <w:sz w:val="20"/>
                <w:lang w:val="ru-RU"/>
              </w:rPr>
              <w:t>ываются</w:t>
            </w:r>
            <w:r w:rsidRPr="007A4572">
              <w:rPr>
                <w:rFonts w:cs="Arial"/>
                <w:snapToGrid w:val="0"/>
                <w:color w:val="000000"/>
                <w:sz w:val="20"/>
                <w:lang w:val="ru-RU"/>
              </w:rPr>
              <w:t xml:space="preserve"> со</w:t>
            </w:r>
            <w:r w:rsidR="008723F5">
              <w:rPr>
                <w:rFonts w:cs="Arial"/>
                <w:snapToGrid w:val="0"/>
                <w:color w:val="000000"/>
                <w:sz w:val="20"/>
                <w:lang w:val="ru-RU"/>
              </w:rPr>
              <w:t>глас</w:t>
            </w:r>
            <w:r w:rsidRPr="007A4572">
              <w:rPr>
                <w:rFonts w:cs="Arial"/>
                <w:snapToGrid w:val="0"/>
                <w:color w:val="000000"/>
                <w:sz w:val="20"/>
                <w:lang w:val="ru-RU"/>
              </w:rPr>
              <w:t>но методологии расч</w:t>
            </w:r>
            <w:r w:rsidR="008723F5">
              <w:rPr>
                <w:rFonts w:cs="Arial"/>
                <w:snapToGrid w:val="0"/>
                <w:color w:val="000000"/>
                <w:sz w:val="20"/>
                <w:lang w:val="ru-RU"/>
              </w:rPr>
              <w:t>ё</w:t>
            </w:r>
            <w:r w:rsidRPr="007A4572">
              <w:rPr>
                <w:rFonts w:cs="Arial"/>
                <w:snapToGrid w:val="0"/>
                <w:color w:val="000000"/>
                <w:sz w:val="20"/>
                <w:lang w:val="ru-RU"/>
              </w:rPr>
              <w:t>та выбросов загрязняющих веществ в атмосферный воздух.</w:t>
            </w:r>
          </w:p>
        </w:tc>
        <w:tc>
          <w:tcPr>
            <w:tcW w:w="2079" w:type="dxa"/>
          </w:tcPr>
          <w:p w:rsidR="00730B39" w:rsidRPr="007A4572" w:rsidRDefault="00956B26" w:rsidP="00956B26">
            <w:pPr>
              <w:spacing w:before="0" w:line="240" w:lineRule="auto"/>
              <w:jc w:val="left"/>
              <w:rPr>
                <w:rFonts w:cs="Arial"/>
                <w:snapToGrid w:val="0"/>
                <w:color w:val="000000"/>
                <w:sz w:val="20"/>
                <w:lang w:val="ru-RU"/>
              </w:rPr>
            </w:pPr>
            <w:r>
              <w:rPr>
                <w:rFonts w:cs="Arial"/>
                <w:snapToGrid w:val="0"/>
                <w:color w:val="000000"/>
                <w:sz w:val="20"/>
                <w:lang w:val="ru-RU"/>
              </w:rPr>
              <w:t>Татьяна Плешко</w:t>
            </w:r>
            <w:r w:rsidR="00730B39" w:rsidRPr="007A4572">
              <w:rPr>
                <w:rFonts w:cs="Arial"/>
                <w:snapToGrid w:val="0"/>
                <w:color w:val="000000"/>
                <w:sz w:val="20"/>
                <w:lang w:val="ru-RU"/>
              </w:rPr>
              <w:t xml:space="preserve">, </w:t>
            </w:r>
            <w:r>
              <w:rPr>
                <w:rFonts w:cs="Arial"/>
                <w:snapToGrid w:val="0"/>
                <w:color w:val="000000"/>
                <w:sz w:val="20"/>
                <w:lang w:val="ru-RU"/>
              </w:rPr>
              <w:t>старший специалист</w:t>
            </w:r>
            <w:r w:rsidR="00730B39" w:rsidRPr="007A4572">
              <w:rPr>
                <w:rFonts w:cs="Arial"/>
                <w:snapToGrid w:val="0"/>
                <w:color w:val="000000"/>
                <w:sz w:val="20"/>
                <w:lang w:val="ru-RU"/>
              </w:rPr>
              <w:t xml:space="preserve">, </w:t>
            </w:r>
            <w:r>
              <w:rPr>
                <w:rFonts w:cs="Arial"/>
                <w:snapToGrid w:val="0"/>
                <w:color w:val="000000"/>
                <w:sz w:val="20"/>
                <w:lang w:val="ru-RU"/>
              </w:rPr>
              <w:br/>
              <w:t>т</w:t>
            </w:r>
            <w:r w:rsidRPr="007A4572">
              <w:rPr>
                <w:rFonts w:cs="Arial"/>
                <w:snapToGrid w:val="0"/>
                <w:color w:val="000000"/>
                <w:sz w:val="20"/>
                <w:lang w:val="ru-RU"/>
              </w:rPr>
              <w:t>ел.</w:t>
            </w:r>
            <w:r>
              <w:rPr>
                <w:rFonts w:cs="Arial"/>
                <w:snapToGrid w:val="0"/>
                <w:color w:val="000000"/>
                <w:sz w:val="20"/>
                <w:lang w:val="ru-RU"/>
              </w:rPr>
              <w:t xml:space="preserve"> </w:t>
            </w:r>
            <w:r w:rsidR="00730B39" w:rsidRPr="007A4572">
              <w:rPr>
                <w:rFonts w:cs="Arial"/>
                <w:snapToGrid w:val="0"/>
                <w:color w:val="000000"/>
                <w:sz w:val="20"/>
                <w:lang w:val="ru-RU"/>
              </w:rPr>
              <w:t xml:space="preserve">+373 22 20 45 29, </w:t>
            </w:r>
            <w:hyperlink r:id="rId81" w:history="1">
              <w:r w:rsidR="00730B39" w:rsidRPr="007A4572">
                <w:rPr>
                  <w:rStyle w:val="Hyperlink"/>
                  <w:snapToGrid w:val="0"/>
                  <w:sz w:val="20"/>
                  <w:szCs w:val="20"/>
                  <w:lang w:val="ru-RU"/>
                </w:rPr>
                <w:t>plesco@mediu.gov.md</w:t>
              </w:r>
            </w:hyperlink>
          </w:p>
          <w:p w:rsidR="00730B39" w:rsidRPr="007A4572" w:rsidRDefault="001F52D3" w:rsidP="001F52D3">
            <w:pPr>
              <w:spacing w:before="0" w:line="240" w:lineRule="auto"/>
              <w:jc w:val="left"/>
              <w:rPr>
                <w:rFonts w:cs="Arial"/>
                <w:snapToGrid w:val="0"/>
                <w:color w:val="000000"/>
                <w:sz w:val="20"/>
                <w:lang w:val="ru-RU"/>
              </w:rPr>
            </w:pPr>
            <w:r>
              <w:rPr>
                <w:rFonts w:cs="Arial"/>
                <w:snapToGrid w:val="0"/>
                <w:color w:val="000000"/>
                <w:sz w:val="20"/>
                <w:lang w:val="ru-RU"/>
              </w:rPr>
              <w:t xml:space="preserve">Управление государственной экологической экспертизы </w:t>
            </w:r>
            <w:r w:rsidR="0004740B">
              <w:rPr>
                <w:rFonts w:cs="Arial"/>
                <w:snapToGrid w:val="0"/>
                <w:color w:val="000000"/>
                <w:sz w:val="20"/>
                <w:lang w:val="ru-RU"/>
              </w:rPr>
              <w:t>и</w:t>
            </w:r>
            <w:r>
              <w:rPr>
                <w:rFonts w:cs="Arial"/>
                <w:snapToGrid w:val="0"/>
                <w:color w:val="000000"/>
                <w:sz w:val="20"/>
                <w:lang w:val="ru-RU"/>
              </w:rPr>
              <w:t xml:space="preserve"> природоохранных разре</w:t>
            </w:r>
            <w:r w:rsidR="0004740B">
              <w:rPr>
                <w:rFonts w:cs="Arial"/>
                <w:snapToGrid w:val="0"/>
                <w:color w:val="000000"/>
                <w:sz w:val="20"/>
                <w:lang w:val="ru-RU"/>
              </w:rPr>
              <w:t>ш</w:t>
            </w:r>
            <w:r>
              <w:rPr>
                <w:rFonts w:cs="Arial"/>
                <w:snapToGrid w:val="0"/>
                <w:color w:val="000000"/>
                <w:sz w:val="20"/>
                <w:lang w:val="ru-RU"/>
              </w:rPr>
              <w:t>ений</w:t>
            </w:r>
            <w:r w:rsidR="0004740B">
              <w:rPr>
                <w:rFonts w:cs="Arial"/>
                <w:snapToGrid w:val="0"/>
                <w:color w:val="000000"/>
                <w:sz w:val="20"/>
                <w:lang w:val="ru-RU"/>
              </w:rPr>
              <w:t xml:space="preserve"> ГЭИ</w:t>
            </w:r>
          </w:p>
        </w:tc>
      </w:tr>
      <w:tr w:rsidR="00730B39" w:rsidRPr="001B6A3B" w:rsidTr="00440EF1">
        <w:trPr>
          <w:trHeight w:val="794"/>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001E70">
            <w:pPr>
              <w:spacing w:before="0" w:line="240" w:lineRule="auto"/>
              <w:jc w:val="left"/>
              <w:rPr>
                <w:rFonts w:cs="Arial"/>
                <w:snapToGrid w:val="0"/>
                <w:color w:val="000000"/>
                <w:sz w:val="20"/>
                <w:lang w:val="ru-RU"/>
              </w:rPr>
            </w:pPr>
            <w:r w:rsidRPr="007A4572">
              <w:rPr>
                <w:rFonts w:cs="Arial"/>
                <w:snapToGrid w:val="0"/>
                <w:color w:val="000000"/>
                <w:sz w:val="20"/>
                <w:lang w:val="ru-RU"/>
              </w:rPr>
              <w:t>Используются ли другие экологические нормативы для отдельных производств / объектов?</w:t>
            </w:r>
          </w:p>
        </w:tc>
        <w:tc>
          <w:tcPr>
            <w:tcW w:w="8001" w:type="dxa"/>
          </w:tcPr>
          <w:p w:rsidR="007844B4" w:rsidRPr="007A4572" w:rsidRDefault="007844B4" w:rsidP="00730B39">
            <w:pPr>
              <w:spacing w:before="0" w:line="240" w:lineRule="auto"/>
              <w:rPr>
                <w:rFonts w:cs="Arial"/>
                <w:snapToGrid w:val="0"/>
                <w:color w:val="000000"/>
                <w:sz w:val="20"/>
                <w:lang w:val="ru-RU"/>
              </w:rPr>
            </w:pPr>
            <w:r w:rsidRPr="007A4572">
              <w:rPr>
                <w:rFonts w:cs="Arial"/>
                <w:snapToGrid w:val="0"/>
                <w:color w:val="000000"/>
                <w:sz w:val="20"/>
                <w:lang w:val="ru-RU"/>
              </w:rPr>
              <w:t xml:space="preserve">Национальные коэффициенты выбросов для установок / источников выбросов </w:t>
            </w:r>
            <w:r w:rsidR="000E698F">
              <w:rPr>
                <w:rFonts w:cs="Arial"/>
                <w:snapToGrid w:val="0"/>
                <w:color w:val="000000"/>
                <w:sz w:val="20"/>
                <w:lang w:val="ru-RU"/>
              </w:rPr>
              <w:t>имеются</w:t>
            </w:r>
            <w:r w:rsidRPr="007A4572">
              <w:rPr>
                <w:rFonts w:cs="Arial"/>
                <w:snapToGrid w:val="0"/>
                <w:color w:val="000000"/>
                <w:sz w:val="20"/>
                <w:lang w:val="ru-RU"/>
              </w:rPr>
              <w:t xml:space="preserve"> для</w:t>
            </w:r>
            <w:r w:rsidR="000E698F">
              <w:rPr>
                <w:rFonts w:cs="Arial"/>
                <w:snapToGrid w:val="0"/>
                <w:color w:val="000000"/>
                <w:sz w:val="20"/>
                <w:lang w:val="ru-RU"/>
              </w:rPr>
              <w:t xml:space="preserve"> парниковых</w:t>
            </w:r>
            <w:r w:rsidRPr="007A4572">
              <w:rPr>
                <w:rFonts w:cs="Arial"/>
                <w:snapToGrid w:val="0"/>
                <w:color w:val="000000"/>
                <w:sz w:val="20"/>
                <w:lang w:val="ru-RU"/>
              </w:rPr>
              <w:t xml:space="preserve"> газов</w:t>
            </w:r>
          </w:p>
        </w:tc>
        <w:tc>
          <w:tcPr>
            <w:tcW w:w="2079" w:type="dxa"/>
          </w:tcPr>
          <w:p w:rsidR="00730B39" w:rsidRPr="007A4572" w:rsidRDefault="00846523" w:rsidP="00956B26">
            <w:pPr>
              <w:spacing w:before="0" w:line="240" w:lineRule="auto"/>
              <w:jc w:val="left"/>
              <w:rPr>
                <w:rFonts w:cs="Arial"/>
                <w:snapToGrid w:val="0"/>
                <w:color w:val="000000"/>
                <w:sz w:val="20"/>
                <w:lang w:val="ru-RU"/>
              </w:rPr>
            </w:pPr>
            <w:r>
              <w:rPr>
                <w:rFonts w:cs="Arial"/>
                <w:snapToGrid w:val="0"/>
                <w:color w:val="000000"/>
                <w:sz w:val="20"/>
                <w:lang w:val="ru-RU"/>
              </w:rPr>
              <w:t>Офис</w:t>
            </w:r>
            <w:r w:rsidR="00956B26">
              <w:rPr>
                <w:rFonts w:cs="Arial"/>
                <w:snapToGrid w:val="0"/>
                <w:color w:val="000000"/>
                <w:sz w:val="20"/>
                <w:lang w:val="ru-RU"/>
              </w:rPr>
              <w:t xml:space="preserve"> изменения климата</w:t>
            </w:r>
          </w:p>
          <w:p w:rsidR="00730B39" w:rsidRPr="007A4572" w:rsidRDefault="007A38E9" w:rsidP="00730B39">
            <w:pPr>
              <w:spacing w:before="0" w:line="240" w:lineRule="auto"/>
              <w:rPr>
                <w:rFonts w:cs="Arial"/>
                <w:snapToGrid w:val="0"/>
                <w:color w:val="000000"/>
                <w:sz w:val="20"/>
                <w:lang w:val="ru-RU"/>
              </w:rPr>
            </w:pPr>
            <w:hyperlink r:id="rId82" w:history="1">
              <w:r w:rsidR="00730B39" w:rsidRPr="007A4572">
                <w:rPr>
                  <w:rStyle w:val="Hyperlink"/>
                  <w:snapToGrid w:val="0"/>
                  <w:sz w:val="20"/>
                  <w:szCs w:val="20"/>
                  <w:lang w:val="ru-RU"/>
                </w:rPr>
                <w:t>www.clima.md</w:t>
              </w:r>
            </w:hyperlink>
          </w:p>
        </w:tc>
      </w:tr>
      <w:tr w:rsidR="00730B39" w:rsidRPr="001B6A3B" w:rsidTr="00440EF1">
        <w:trPr>
          <w:trHeight w:val="996"/>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001E70">
            <w:pPr>
              <w:spacing w:before="0" w:line="240" w:lineRule="auto"/>
              <w:jc w:val="left"/>
              <w:rPr>
                <w:rFonts w:cs="Arial"/>
                <w:snapToGrid w:val="0"/>
                <w:color w:val="000000"/>
                <w:sz w:val="20"/>
                <w:lang w:val="ru-RU"/>
              </w:rPr>
            </w:pPr>
            <w:r w:rsidRPr="007A4572">
              <w:rPr>
                <w:rFonts w:cs="Arial"/>
                <w:snapToGrid w:val="0"/>
                <w:color w:val="000000"/>
                <w:sz w:val="20"/>
                <w:lang w:val="ru-RU"/>
              </w:rPr>
              <w:t>Используются ли при выдаче разрешений на выбросы дополнительные к ПДВ условия, например, соблюдения технологических параметров?</w:t>
            </w:r>
          </w:p>
        </w:tc>
        <w:tc>
          <w:tcPr>
            <w:tcW w:w="8001" w:type="dxa"/>
          </w:tcPr>
          <w:p w:rsidR="007844B4" w:rsidRPr="007A4572" w:rsidRDefault="007844B4" w:rsidP="00730B39">
            <w:pPr>
              <w:spacing w:before="0" w:line="240" w:lineRule="auto"/>
              <w:rPr>
                <w:rFonts w:cs="Arial"/>
                <w:snapToGrid w:val="0"/>
                <w:color w:val="000000"/>
                <w:sz w:val="20"/>
                <w:lang w:val="ru-RU"/>
              </w:rPr>
            </w:pPr>
            <w:r w:rsidRPr="007A4572">
              <w:rPr>
                <w:rFonts w:cs="Arial"/>
                <w:snapToGrid w:val="0"/>
                <w:color w:val="000000"/>
                <w:sz w:val="20"/>
                <w:lang w:val="ru-RU"/>
              </w:rPr>
              <w:t xml:space="preserve">В </w:t>
            </w:r>
            <w:proofErr w:type="gramStart"/>
            <w:r w:rsidRPr="007A4572">
              <w:rPr>
                <w:rFonts w:cs="Arial"/>
                <w:snapToGrid w:val="0"/>
                <w:color w:val="000000"/>
                <w:sz w:val="20"/>
                <w:lang w:val="ru-RU"/>
              </w:rPr>
              <w:t>основном</w:t>
            </w:r>
            <w:proofErr w:type="gramEnd"/>
            <w:r w:rsidRPr="007A4572">
              <w:rPr>
                <w:rFonts w:cs="Arial"/>
                <w:snapToGrid w:val="0"/>
                <w:color w:val="000000"/>
                <w:sz w:val="20"/>
                <w:lang w:val="ru-RU"/>
              </w:rPr>
              <w:t xml:space="preserve"> для предприятий категории 1-3, в соответствии с новым распоряжением (приказом № 110 от 17.12.2010), небольшие п</w:t>
            </w:r>
            <w:r w:rsidR="000E698F">
              <w:rPr>
                <w:rFonts w:cs="Arial"/>
                <w:snapToGrid w:val="0"/>
                <w:color w:val="000000"/>
                <w:sz w:val="20"/>
                <w:lang w:val="ru-RU"/>
              </w:rPr>
              <w:t>редприяти</w:t>
            </w:r>
            <w:r w:rsidRPr="007A4572">
              <w:rPr>
                <w:rFonts w:cs="Arial"/>
                <w:snapToGrid w:val="0"/>
                <w:color w:val="000000"/>
                <w:sz w:val="20"/>
                <w:lang w:val="ru-RU"/>
              </w:rPr>
              <w:t xml:space="preserve">я не </w:t>
            </w:r>
            <w:r w:rsidR="000E698F">
              <w:rPr>
                <w:rFonts w:cs="Arial"/>
                <w:snapToGrid w:val="0"/>
                <w:color w:val="000000"/>
                <w:sz w:val="20"/>
                <w:lang w:val="ru-RU"/>
              </w:rPr>
              <w:t xml:space="preserve">подпадают под действие </w:t>
            </w:r>
            <w:r w:rsidRPr="007A4572">
              <w:rPr>
                <w:rFonts w:cs="Arial"/>
                <w:snapToGrid w:val="0"/>
                <w:color w:val="000000"/>
                <w:sz w:val="20"/>
                <w:lang w:val="ru-RU"/>
              </w:rPr>
              <w:t>данного требования.</w:t>
            </w:r>
          </w:p>
        </w:tc>
        <w:tc>
          <w:tcPr>
            <w:tcW w:w="2079" w:type="dxa"/>
          </w:tcPr>
          <w:p w:rsidR="00730B39" w:rsidRPr="007A4572" w:rsidRDefault="00730B39" w:rsidP="00730B39">
            <w:pPr>
              <w:spacing w:before="0" w:line="240" w:lineRule="auto"/>
              <w:rPr>
                <w:rFonts w:cs="Arial"/>
                <w:snapToGrid w:val="0"/>
                <w:color w:val="000000"/>
                <w:sz w:val="20"/>
                <w:lang w:val="ru-RU"/>
              </w:rPr>
            </w:pPr>
          </w:p>
        </w:tc>
      </w:tr>
      <w:tr w:rsidR="00730B39" w:rsidRPr="001B6A3B" w:rsidTr="00440EF1">
        <w:trPr>
          <w:trHeight w:val="743"/>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001E70">
            <w:pPr>
              <w:spacing w:before="0" w:line="240" w:lineRule="auto"/>
              <w:jc w:val="left"/>
              <w:rPr>
                <w:rFonts w:cs="Arial"/>
                <w:snapToGrid w:val="0"/>
                <w:color w:val="000000"/>
                <w:sz w:val="20"/>
                <w:lang w:val="ru-RU"/>
              </w:rPr>
            </w:pPr>
            <w:r w:rsidRPr="007A4572">
              <w:rPr>
                <w:rFonts w:cs="Arial"/>
                <w:snapToGrid w:val="0"/>
                <w:color w:val="000000"/>
                <w:sz w:val="20"/>
                <w:lang w:val="ru-RU"/>
              </w:rPr>
              <w:t>Имеется ли единая для страны база данных / сборник удельных выбросов для производств / источников загрязнения атмосферы?</w:t>
            </w:r>
          </w:p>
        </w:tc>
        <w:tc>
          <w:tcPr>
            <w:tcW w:w="8001" w:type="dxa"/>
          </w:tcPr>
          <w:p w:rsidR="00730B39" w:rsidRPr="007A4572" w:rsidRDefault="007844B4" w:rsidP="00846523">
            <w:pPr>
              <w:spacing w:before="0" w:line="240" w:lineRule="auto"/>
              <w:rPr>
                <w:rFonts w:cs="Arial"/>
                <w:snapToGrid w:val="0"/>
                <w:color w:val="000000"/>
                <w:sz w:val="20"/>
                <w:lang w:val="ru-RU"/>
              </w:rPr>
            </w:pPr>
            <w:r w:rsidRPr="007A4572">
              <w:rPr>
                <w:rFonts w:cs="Arial"/>
                <w:snapToGrid w:val="0"/>
                <w:color w:val="000000"/>
                <w:sz w:val="20"/>
                <w:lang w:val="ru-RU"/>
              </w:rPr>
              <w:t>База данных центральн</w:t>
            </w:r>
            <w:r w:rsidR="000E698F">
              <w:rPr>
                <w:rFonts w:cs="Arial"/>
                <w:snapToGrid w:val="0"/>
                <w:color w:val="000000"/>
                <w:sz w:val="20"/>
                <w:lang w:val="ru-RU"/>
              </w:rPr>
              <w:t>о</w:t>
            </w:r>
            <w:r w:rsidR="00846523">
              <w:rPr>
                <w:rFonts w:cs="Arial"/>
                <w:snapToGrid w:val="0"/>
                <w:color w:val="000000"/>
                <w:sz w:val="20"/>
                <w:lang w:val="ru-RU"/>
              </w:rPr>
              <w:t>го офиса</w:t>
            </w:r>
            <w:r w:rsidRPr="007A4572">
              <w:rPr>
                <w:rFonts w:cs="Arial"/>
                <w:snapToGrid w:val="0"/>
                <w:color w:val="000000"/>
                <w:sz w:val="20"/>
                <w:lang w:val="ru-RU"/>
              </w:rPr>
              <w:t xml:space="preserve"> ГЭИ. Информация представлена в годовых отч</w:t>
            </w:r>
            <w:r w:rsidR="000E698F">
              <w:rPr>
                <w:rFonts w:cs="Arial"/>
                <w:snapToGrid w:val="0"/>
                <w:color w:val="000000"/>
                <w:sz w:val="20"/>
                <w:lang w:val="ru-RU"/>
              </w:rPr>
              <w:t>ё</w:t>
            </w:r>
            <w:r w:rsidRPr="007A4572">
              <w:rPr>
                <w:rFonts w:cs="Arial"/>
                <w:snapToGrid w:val="0"/>
                <w:color w:val="000000"/>
                <w:sz w:val="20"/>
                <w:lang w:val="ru-RU"/>
              </w:rPr>
              <w:t>тах</w:t>
            </w:r>
            <w:r w:rsidR="000E698F">
              <w:rPr>
                <w:rFonts w:cs="Arial"/>
                <w:snapToGrid w:val="0"/>
                <w:color w:val="000000"/>
                <w:sz w:val="20"/>
                <w:lang w:val="ru-RU"/>
              </w:rPr>
              <w:t>.</w:t>
            </w:r>
          </w:p>
        </w:tc>
        <w:tc>
          <w:tcPr>
            <w:tcW w:w="2079" w:type="dxa"/>
          </w:tcPr>
          <w:p w:rsidR="00730B39" w:rsidRPr="007A4572" w:rsidRDefault="00730B39" w:rsidP="00730B39">
            <w:pPr>
              <w:spacing w:before="0" w:line="240" w:lineRule="auto"/>
              <w:rPr>
                <w:rFonts w:cs="Arial"/>
                <w:snapToGrid w:val="0"/>
                <w:color w:val="000000"/>
                <w:sz w:val="20"/>
                <w:lang w:val="ru-RU"/>
              </w:rPr>
            </w:pPr>
          </w:p>
        </w:tc>
      </w:tr>
      <w:tr w:rsidR="00730B39" w:rsidRPr="001B6A3B" w:rsidTr="00440EF1">
        <w:trPr>
          <w:trHeight w:val="705"/>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001E70">
            <w:pPr>
              <w:spacing w:before="0" w:line="240" w:lineRule="auto"/>
              <w:jc w:val="left"/>
              <w:rPr>
                <w:rFonts w:cs="Arial"/>
                <w:snapToGrid w:val="0"/>
                <w:color w:val="000000"/>
                <w:sz w:val="20"/>
                <w:lang w:val="ru-RU"/>
              </w:rPr>
            </w:pPr>
            <w:r w:rsidRPr="007A4572">
              <w:rPr>
                <w:rFonts w:cs="Arial"/>
                <w:snapToGrid w:val="0"/>
                <w:color w:val="000000"/>
                <w:sz w:val="20"/>
                <w:lang w:val="ru-RU"/>
              </w:rPr>
              <w:t>Имеется ли национальный перечень расчётных методов, методик оценки выбросов загрязняющих веществ?</w:t>
            </w:r>
          </w:p>
        </w:tc>
        <w:tc>
          <w:tcPr>
            <w:tcW w:w="8001" w:type="dxa"/>
          </w:tcPr>
          <w:p w:rsidR="000E698F" w:rsidRDefault="00CC5328" w:rsidP="00730B39">
            <w:pPr>
              <w:spacing w:before="0" w:line="240" w:lineRule="auto"/>
              <w:rPr>
                <w:rFonts w:cs="Arial"/>
                <w:snapToGrid w:val="0"/>
                <w:color w:val="000000"/>
                <w:sz w:val="20"/>
                <w:lang w:val="ru-RU"/>
              </w:rPr>
            </w:pPr>
            <w:r w:rsidRPr="007A4572">
              <w:rPr>
                <w:rFonts w:cs="Arial"/>
                <w:snapToGrid w:val="0"/>
                <w:color w:val="000000"/>
                <w:sz w:val="20"/>
                <w:lang w:val="ru-RU"/>
              </w:rPr>
              <w:t>Методология расч</w:t>
            </w:r>
            <w:r w:rsidR="000E698F">
              <w:rPr>
                <w:rFonts w:cs="Arial"/>
                <w:snapToGrid w:val="0"/>
                <w:color w:val="000000"/>
                <w:sz w:val="20"/>
                <w:lang w:val="ru-RU"/>
              </w:rPr>
              <w:t>ё</w:t>
            </w:r>
            <w:r w:rsidRPr="007A4572">
              <w:rPr>
                <w:rFonts w:cs="Arial"/>
                <w:snapToGrid w:val="0"/>
                <w:color w:val="000000"/>
                <w:sz w:val="20"/>
                <w:lang w:val="ru-RU"/>
              </w:rPr>
              <w:t xml:space="preserve">та выбросов загрязняющих веществ в атмосферный воздух </w:t>
            </w:r>
            <w:r w:rsidR="000E698F">
              <w:rPr>
                <w:rFonts w:cs="Arial"/>
                <w:snapToGrid w:val="0"/>
                <w:color w:val="000000"/>
                <w:sz w:val="20"/>
                <w:lang w:val="ru-RU"/>
              </w:rPr>
              <w:t>основана на российских нормативно-правовых актах</w:t>
            </w:r>
            <w:r w:rsidRPr="007A4572">
              <w:rPr>
                <w:rFonts w:cs="Arial"/>
                <w:snapToGrid w:val="0"/>
                <w:color w:val="000000"/>
                <w:sz w:val="20"/>
                <w:lang w:val="ru-RU"/>
              </w:rPr>
              <w:t>,</w:t>
            </w:r>
            <w:r w:rsidR="000E698F">
              <w:rPr>
                <w:rFonts w:cs="Arial"/>
                <w:snapToGrid w:val="0"/>
                <w:color w:val="000000"/>
                <w:sz w:val="20"/>
                <w:lang w:val="ru-RU"/>
              </w:rPr>
              <w:t xml:space="preserve"> которые</w:t>
            </w:r>
            <w:r w:rsidRPr="007A4572">
              <w:rPr>
                <w:rFonts w:cs="Arial"/>
                <w:snapToGrid w:val="0"/>
                <w:color w:val="000000"/>
                <w:sz w:val="20"/>
                <w:lang w:val="ru-RU"/>
              </w:rPr>
              <w:t xml:space="preserve"> используются и применяются в Молдове на основе разрешения департамента стандартов, Информационн</w:t>
            </w:r>
            <w:r w:rsidR="000E698F">
              <w:rPr>
                <w:rFonts w:cs="Arial"/>
                <w:snapToGrid w:val="0"/>
                <w:color w:val="000000"/>
                <w:sz w:val="20"/>
                <w:lang w:val="ru-RU"/>
              </w:rPr>
              <w:t>ый</w:t>
            </w:r>
            <w:r w:rsidRPr="007A4572">
              <w:rPr>
                <w:rFonts w:cs="Arial"/>
                <w:snapToGrid w:val="0"/>
                <w:color w:val="000000"/>
                <w:sz w:val="20"/>
                <w:lang w:val="ru-RU"/>
              </w:rPr>
              <w:t xml:space="preserve"> бюллетен</w:t>
            </w:r>
            <w:r w:rsidR="000E698F">
              <w:rPr>
                <w:rFonts w:cs="Arial"/>
                <w:snapToGrid w:val="0"/>
                <w:color w:val="000000"/>
                <w:sz w:val="20"/>
                <w:lang w:val="ru-RU"/>
              </w:rPr>
              <w:t>ь</w:t>
            </w:r>
            <w:r w:rsidRPr="007A4572">
              <w:rPr>
                <w:rFonts w:cs="Arial"/>
                <w:snapToGrid w:val="0"/>
                <w:color w:val="000000"/>
                <w:sz w:val="20"/>
                <w:lang w:val="ru-RU"/>
              </w:rPr>
              <w:t xml:space="preserve"> IES №</w:t>
            </w:r>
            <w:r w:rsidR="000E698F">
              <w:rPr>
                <w:rFonts w:cs="Arial"/>
                <w:snapToGrid w:val="0"/>
                <w:color w:val="000000"/>
                <w:sz w:val="20"/>
                <w:lang w:val="ru-RU"/>
              </w:rPr>
              <w:t> </w:t>
            </w:r>
            <w:r w:rsidRPr="007A4572">
              <w:rPr>
                <w:rFonts w:cs="Arial"/>
                <w:snapToGrid w:val="0"/>
                <w:color w:val="000000"/>
                <w:sz w:val="20"/>
                <w:lang w:val="ru-RU"/>
              </w:rPr>
              <w:t>13</w:t>
            </w:r>
            <w:r w:rsidR="000E698F">
              <w:rPr>
                <w:rFonts w:cs="Arial"/>
                <w:snapToGrid w:val="0"/>
                <w:color w:val="000000"/>
                <w:sz w:val="20"/>
                <w:lang w:val="ru-RU"/>
              </w:rPr>
              <w:t>,</w:t>
            </w:r>
            <w:r w:rsidRPr="007A4572">
              <w:rPr>
                <w:rFonts w:cs="Arial"/>
                <w:snapToGrid w:val="0"/>
                <w:color w:val="000000"/>
                <w:sz w:val="20"/>
                <w:lang w:val="ru-RU"/>
              </w:rPr>
              <w:t xml:space="preserve"> </w:t>
            </w:r>
            <w:smartTag w:uri="urn:schemas-microsoft-com:office:smarttags" w:element="metricconverter">
              <w:smartTagPr>
                <w:attr w:name="ProductID" w:val="2000 г"/>
              </w:smartTagPr>
              <w:r w:rsidRPr="007A4572">
                <w:rPr>
                  <w:rFonts w:cs="Arial"/>
                  <w:snapToGrid w:val="0"/>
                  <w:color w:val="000000"/>
                  <w:sz w:val="20"/>
                  <w:lang w:val="ru-RU"/>
                </w:rPr>
                <w:t>2000 г</w:t>
              </w:r>
            </w:smartTag>
            <w:r w:rsidRPr="007A4572">
              <w:rPr>
                <w:rFonts w:cs="Arial"/>
                <w:snapToGrid w:val="0"/>
                <w:color w:val="000000"/>
                <w:sz w:val="20"/>
                <w:lang w:val="ru-RU"/>
              </w:rPr>
              <w:t xml:space="preserve">. </w:t>
            </w:r>
          </w:p>
          <w:p w:rsidR="00CC5328" w:rsidRPr="007A4572" w:rsidRDefault="00CC5328" w:rsidP="000E698F">
            <w:pPr>
              <w:spacing w:before="0" w:line="240" w:lineRule="auto"/>
              <w:jc w:val="left"/>
              <w:rPr>
                <w:rFonts w:cs="Arial"/>
                <w:snapToGrid w:val="0"/>
                <w:color w:val="000000"/>
                <w:sz w:val="20"/>
                <w:lang w:val="ru-RU"/>
              </w:rPr>
            </w:pPr>
            <w:r w:rsidRPr="007A4572">
              <w:rPr>
                <w:rFonts w:cs="Arial"/>
                <w:snapToGrid w:val="0"/>
                <w:color w:val="000000"/>
                <w:sz w:val="20"/>
                <w:lang w:val="ru-RU"/>
              </w:rPr>
              <w:t>Методологии выбросов от транспорта - тот же подход, основанный на</w:t>
            </w:r>
            <w:r w:rsidR="000E698F">
              <w:rPr>
                <w:rFonts w:cs="Arial"/>
                <w:snapToGrid w:val="0"/>
                <w:color w:val="000000"/>
                <w:sz w:val="20"/>
                <w:lang w:val="ru-RU"/>
              </w:rPr>
              <w:t> </w:t>
            </w:r>
            <w:r w:rsidRPr="007A4572">
              <w:rPr>
                <w:rFonts w:cs="Arial"/>
                <w:snapToGrid w:val="0"/>
                <w:color w:val="000000"/>
                <w:sz w:val="20"/>
                <w:lang w:val="ru-RU"/>
              </w:rPr>
              <w:t>р</w:t>
            </w:r>
            <w:r w:rsidR="000E698F">
              <w:rPr>
                <w:rFonts w:cs="Arial"/>
                <w:snapToGrid w:val="0"/>
                <w:color w:val="000000"/>
                <w:sz w:val="20"/>
                <w:lang w:val="ru-RU"/>
              </w:rPr>
              <w:t>оссийских</w:t>
            </w:r>
            <w:r w:rsidRPr="007A4572">
              <w:rPr>
                <w:rFonts w:cs="Arial"/>
                <w:snapToGrid w:val="0"/>
                <w:color w:val="000000"/>
                <w:sz w:val="20"/>
                <w:lang w:val="ru-RU"/>
              </w:rPr>
              <w:t xml:space="preserve"> стандарт</w:t>
            </w:r>
            <w:r w:rsidR="000E698F">
              <w:rPr>
                <w:rFonts w:cs="Arial"/>
                <w:snapToGrid w:val="0"/>
                <w:color w:val="000000"/>
                <w:sz w:val="20"/>
                <w:lang w:val="ru-RU"/>
              </w:rPr>
              <w:t>ах</w:t>
            </w:r>
            <w:r w:rsidRPr="007A4572">
              <w:rPr>
                <w:rFonts w:cs="Arial"/>
                <w:snapToGrid w:val="0"/>
                <w:color w:val="000000"/>
                <w:sz w:val="20"/>
                <w:lang w:val="ru-RU"/>
              </w:rPr>
              <w:t xml:space="preserve">, </w:t>
            </w:r>
            <w:smartTag w:uri="urn:schemas-microsoft-com:office:smarttags" w:element="metricconverter">
              <w:smartTagPr>
                <w:attr w:name="ProductID" w:val="2005 г"/>
              </w:smartTagPr>
              <w:r w:rsidRPr="007A4572">
                <w:rPr>
                  <w:rFonts w:cs="Arial"/>
                  <w:snapToGrid w:val="0"/>
                  <w:color w:val="000000"/>
                  <w:sz w:val="20"/>
                  <w:lang w:val="ru-RU"/>
                </w:rPr>
                <w:t>2005</w:t>
              </w:r>
              <w:r w:rsidR="000E698F">
                <w:rPr>
                  <w:rFonts w:cs="Arial"/>
                  <w:snapToGrid w:val="0"/>
                  <w:color w:val="000000"/>
                  <w:sz w:val="20"/>
                  <w:lang w:val="ru-RU"/>
                </w:rPr>
                <w:t xml:space="preserve"> г</w:t>
              </w:r>
            </w:smartTag>
            <w:r w:rsidRPr="007A4572">
              <w:rPr>
                <w:rFonts w:cs="Arial"/>
                <w:snapToGrid w:val="0"/>
                <w:color w:val="000000"/>
                <w:sz w:val="20"/>
                <w:lang w:val="ru-RU"/>
              </w:rPr>
              <w:t>.</w:t>
            </w:r>
          </w:p>
        </w:tc>
        <w:tc>
          <w:tcPr>
            <w:tcW w:w="2079" w:type="dxa"/>
          </w:tcPr>
          <w:p w:rsidR="00730B39" w:rsidRPr="007A4572" w:rsidRDefault="001F52D3" w:rsidP="00730B39">
            <w:pPr>
              <w:spacing w:before="0" w:line="240" w:lineRule="auto"/>
              <w:rPr>
                <w:rFonts w:cs="Arial"/>
                <w:snapToGrid w:val="0"/>
                <w:color w:val="000000"/>
                <w:sz w:val="20"/>
                <w:lang w:val="ru-RU"/>
              </w:rPr>
            </w:pPr>
            <w:r>
              <w:rPr>
                <w:rFonts w:cs="Arial"/>
                <w:snapToGrid w:val="0"/>
                <w:color w:val="000000"/>
                <w:sz w:val="20"/>
                <w:lang w:val="ru-RU"/>
              </w:rPr>
              <w:t xml:space="preserve">Управление государственной экологической экспертизы </w:t>
            </w:r>
            <w:r w:rsidR="0004740B">
              <w:rPr>
                <w:rFonts w:cs="Arial"/>
                <w:snapToGrid w:val="0"/>
                <w:color w:val="000000"/>
                <w:sz w:val="20"/>
                <w:lang w:val="ru-RU"/>
              </w:rPr>
              <w:t>и</w:t>
            </w:r>
            <w:r>
              <w:rPr>
                <w:rFonts w:cs="Arial"/>
                <w:snapToGrid w:val="0"/>
                <w:color w:val="000000"/>
                <w:sz w:val="20"/>
                <w:lang w:val="ru-RU"/>
              </w:rPr>
              <w:t xml:space="preserve"> природоохранных разре</w:t>
            </w:r>
            <w:r w:rsidR="0004740B">
              <w:rPr>
                <w:rFonts w:cs="Arial"/>
                <w:snapToGrid w:val="0"/>
                <w:color w:val="000000"/>
                <w:sz w:val="20"/>
                <w:lang w:val="ru-RU"/>
              </w:rPr>
              <w:t>ш</w:t>
            </w:r>
            <w:r>
              <w:rPr>
                <w:rFonts w:cs="Arial"/>
                <w:snapToGrid w:val="0"/>
                <w:color w:val="000000"/>
                <w:sz w:val="20"/>
                <w:lang w:val="ru-RU"/>
              </w:rPr>
              <w:t>ений</w:t>
            </w:r>
            <w:r w:rsidR="0004740B">
              <w:rPr>
                <w:rFonts w:cs="Arial"/>
                <w:snapToGrid w:val="0"/>
                <w:color w:val="000000"/>
                <w:sz w:val="20"/>
                <w:lang w:val="ru-RU"/>
              </w:rPr>
              <w:t xml:space="preserve"> ГЭИ</w:t>
            </w:r>
          </w:p>
        </w:tc>
      </w:tr>
      <w:tr w:rsidR="00730B39" w:rsidRPr="007A4572" w:rsidTr="00440EF1">
        <w:trPr>
          <w:trHeight w:val="819"/>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001E70">
            <w:pPr>
              <w:spacing w:before="0" w:line="240" w:lineRule="auto"/>
              <w:jc w:val="left"/>
              <w:rPr>
                <w:rFonts w:cs="Arial"/>
                <w:snapToGrid w:val="0"/>
                <w:color w:val="000000"/>
                <w:sz w:val="20"/>
                <w:lang w:val="ru-RU"/>
              </w:rPr>
            </w:pPr>
            <w:r w:rsidRPr="007A4572">
              <w:rPr>
                <w:rFonts w:cs="Arial"/>
                <w:snapToGrid w:val="0"/>
                <w:color w:val="000000"/>
                <w:sz w:val="20"/>
                <w:lang w:val="ru-RU"/>
              </w:rPr>
              <w:t>Порядок использования методик прямых инструментальных измерений / приборов при инвентаризации и контроле источников выбросов.</w:t>
            </w:r>
          </w:p>
          <w:p w:rsidR="00730B39" w:rsidRPr="007A4572" w:rsidRDefault="00730B39" w:rsidP="00001E70">
            <w:pPr>
              <w:spacing w:before="0" w:line="240" w:lineRule="auto"/>
              <w:jc w:val="left"/>
              <w:rPr>
                <w:rFonts w:cs="Arial"/>
                <w:snapToGrid w:val="0"/>
                <w:color w:val="000000"/>
                <w:sz w:val="20"/>
                <w:lang w:val="ru-RU"/>
              </w:rPr>
            </w:pPr>
            <w:r w:rsidRPr="007A4572">
              <w:rPr>
                <w:rFonts w:cs="Arial"/>
                <w:snapToGrid w:val="0"/>
                <w:color w:val="000000"/>
                <w:sz w:val="20"/>
                <w:lang w:val="ru-RU"/>
              </w:rPr>
              <w:t>Имеются ли соответствующие национальные перечни?</w:t>
            </w:r>
          </w:p>
        </w:tc>
        <w:tc>
          <w:tcPr>
            <w:tcW w:w="8001" w:type="dxa"/>
          </w:tcPr>
          <w:p w:rsidR="00730B39" w:rsidRPr="000E698F" w:rsidRDefault="000E698F" w:rsidP="00730B39">
            <w:pPr>
              <w:spacing w:before="0" w:line="240" w:lineRule="auto"/>
              <w:rPr>
                <w:rFonts w:cs="Arial"/>
                <w:snapToGrid w:val="0"/>
                <w:color w:val="000000"/>
                <w:sz w:val="20"/>
                <w:lang w:val="ru-RU"/>
              </w:rPr>
            </w:pPr>
            <w:r>
              <w:rPr>
                <w:rFonts w:cs="Arial"/>
                <w:snapToGrid w:val="0"/>
                <w:color w:val="000000"/>
                <w:sz w:val="20"/>
                <w:lang w:val="ru-RU"/>
              </w:rPr>
              <w:t>Аналитический</w:t>
            </w:r>
            <w:r w:rsidRPr="000E698F">
              <w:rPr>
                <w:rFonts w:cs="Arial"/>
                <w:snapToGrid w:val="0"/>
                <w:color w:val="000000"/>
                <w:sz w:val="20"/>
                <w:lang w:val="ru-RU"/>
              </w:rPr>
              <w:t xml:space="preserve"> </w:t>
            </w:r>
            <w:r>
              <w:rPr>
                <w:rFonts w:cs="Arial"/>
                <w:snapToGrid w:val="0"/>
                <w:color w:val="000000"/>
                <w:sz w:val="20"/>
                <w:lang w:val="ru-RU"/>
              </w:rPr>
              <w:t>контроль</w:t>
            </w:r>
            <w:r w:rsidR="00730B39" w:rsidRPr="000E698F">
              <w:rPr>
                <w:rFonts w:cs="Arial"/>
                <w:snapToGrid w:val="0"/>
                <w:color w:val="000000"/>
                <w:sz w:val="20"/>
                <w:lang w:val="ru-RU"/>
              </w:rPr>
              <w:t xml:space="preserve"> – </w:t>
            </w:r>
            <w:r w:rsidR="00174F4E" w:rsidRPr="007A4572">
              <w:rPr>
                <w:rFonts w:cs="Arial"/>
                <w:snapToGrid w:val="0"/>
                <w:color w:val="000000"/>
                <w:sz w:val="20"/>
                <w:lang w:val="ru-RU"/>
              </w:rPr>
              <w:t>ГЭИ</w:t>
            </w:r>
            <w:r w:rsidR="00730B39" w:rsidRPr="000E698F">
              <w:rPr>
                <w:rFonts w:cs="Arial"/>
                <w:snapToGrid w:val="0"/>
                <w:color w:val="000000"/>
                <w:sz w:val="20"/>
                <w:lang w:val="ru-RU"/>
              </w:rPr>
              <w:t xml:space="preserve"> </w:t>
            </w:r>
            <w:r>
              <w:rPr>
                <w:rFonts w:cs="Arial"/>
                <w:snapToGrid w:val="0"/>
                <w:color w:val="000000"/>
                <w:sz w:val="20"/>
                <w:lang w:val="ru-RU"/>
              </w:rPr>
              <w:t>и центральная лаборатория</w:t>
            </w:r>
            <w:r w:rsidR="00730B39" w:rsidRPr="000E698F">
              <w:rPr>
                <w:rFonts w:cs="Arial"/>
                <w:snapToGrid w:val="0"/>
                <w:color w:val="000000"/>
                <w:sz w:val="20"/>
                <w:lang w:val="ru-RU"/>
              </w:rPr>
              <w:t xml:space="preserve"> </w:t>
            </w:r>
            <w:r w:rsidR="00174F4E" w:rsidRPr="007A4572">
              <w:rPr>
                <w:rFonts w:cs="Arial"/>
                <w:snapToGrid w:val="0"/>
                <w:color w:val="000000"/>
                <w:sz w:val="20"/>
                <w:lang w:val="ru-RU"/>
              </w:rPr>
              <w:t>ГЭИ</w:t>
            </w:r>
            <w:r w:rsidR="00730B39" w:rsidRPr="000E698F">
              <w:rPr>
                <w:rFonts w:cs="Arial"/>
                <w:snapToGrid w:val="0"/>
                <w:color w:val="000000"/>
                <w:sz w:val="20"/>
                <w:lang w:val="ru-RU"/>
              </w:rPr>
              <w:t>.</w:t>
            </w:r>
          </w:p>
          <w:p w:rsidR="00CC5328" w:rsidRPr="007A4572" w:rsidRDefault="00CC5328" w:rsidP="00801366">
            <w:pPr>
              <w:spacing w:before="0" w:line="240" w:lineRule="auto"/>
              <w:rPr>
                <w:rFonts w:cs="Arial"/>
                <w:snapToGrid w:val="0"/>
                <w:color w:val="000000"/>
                <w:sz w:val="20"/>
                <w:lang w:val="ru-RU"/>
              </w:rPr>
            </w:pPr>
            <w:r w:rsidRPr="007A4572">
              <w:rPr>
                <w:rFonts w:cs="Arial"/>
                <w:snapToGrid w:val="0"/>
                <w:color w:val="000000"/>
                <w:sz w:val="20"/>
                <w:lang w:val="ru-RU"/>
              </w:rPr>
              <w:t xml:space="preserve">Мониторинг качества воздуха, в том числе в промышленных районах </w:t>
            </w:r>
            <w:r w:rsidR="000E698F">
              <w:rPr>
                <w:rFonts w:cs="Arial"/>
                <w:snapToGrid w:val="0"/>
                <w:color w:val="000000"/>
                <w:sz w:val="20"/>
                <w:lang w:val="ru-RU"/>
              </w:rPr>
              <w:t>–</w:t>
            </w:r>
            <w:r w:rsidRPr="007A4572">
              <w:rPr>
                <w:rFonts w:cs="Arial"/>
                <w:snapToGrid w:val="0"/>
                <w:color w:val="000000"/>
                <w:sz w:val="20"/>
                <w:lang w:val="ru-RU"/>
              </w:rPr>
              <w:t xml:space="preserve"> </w:t>
            </w:r>
            <w:r w:rsidR="000E698F">
              <w:rPr>
                <w:rFonts w:cs="Arial"/>
                <w:snapToGrid w:val="0"/>
                <w:color w:val="000000"/>
                <w:sz w:val="20"/>
                <w:lang w:val="ru-RU"/>
              </w:rPr>
              <w:t xml:space="preserve">Центр </w:t>
            </w:r>
            <w:r w:rsidRPr="007A4572">
              <w:rPr>
                <w:rFonts w:cs="Arial"/>
                <w:snapToGrid w:val="0"/>
                <w:color w:val="000000"/>
                <w:sz w:val="20"/>
                <w:lang w:val="ru-RU"/>
              </w:rPr>
              <w:t>мониторинг</w:t>
            </w:r>
            <w:r w:rsidR="000E698F">
              <w:rPr>
                <w:rFonts w:cs="Arial"/>
                <w:snapToGrid w:val="0"/>
                <w:color w:val="000000"/>
                <w:sz w:val="20"/>
                <w:lang w:val="ru-RU"/>
              </w:rPr>
              <w:t>а</w:t>
            </w:r>
            <w:r w:rsidRPr="007A4572">
              <w:rPr>
                <w:rFonts w:cs="Arial"/>
                <w:snapToGrid w:val="0"/>
                <w:color w:val="000000"/>
                <w:sz w:val="20"/>
                <w:lang w:val="ru-RU"/>
              </w:rPr>
              <w:t xml:space="preserve"> качества воздуха и фонов</w:t>
            </w:r>
            <w:r w:rsidR="000E698F">
              <w:rPr>
                <w:rFonts w:cs="Arial"/>
                <w:snapToGrid w:val="0"/>
                <w:color w:val="000000"/>
                <w:sz w:val="20"/>
                <w:lang w:val="ru-RU"/>
              </w:rPr>
              <w:t xml:space="preserve">ого </w:t>
            </w:r>
            <w:r w:rsidR="000E698F" w:rsidRPr="007A4572">
              <w:rPr>
                <w:rFonts w:cs="Arial"/>
                <w:snapToGrid w:val="0"/>
                <w:color w:val="000000"/>
                <w:sz w:val="20"/>
                <w:lang w:val="ru-RU"/>
              </w:rPr>
              <w:t>радиоактивн</w:t>
            </w:r>
            <w:r w:rsidR="000E698F">
              <w:rPr>
                <w:rFonts w:cs="Arial"/>
                <w:snapToGrid w:val="0"/>
                <w:color w:val="000000"/>
                <w:sz w:val="20"/>
                <w:lang w:val="ru-RU"/>
              </w:rPr>
              <w:t>ого</w:t>
            </w:r>
            <w:r w:rsidRPr="007A4572">
              <w:rPr>
                <w:rFonts w:cs="Arial"/>
                <w:snapToGrid w:val="0"/>
                <w:color w:val="000000"/>
                <w:sz w:val="20"/>
                <w:lang w:val="ru-RU"/>
              </w:rPr>
              <w:t xml:space="preserve"> уровн</w:t>
            </w:r>
            <w:r w:rsidR="000E698F">
              <w:rPr>
                <w:rFonts w:cs="Arial"/>
                <w:snapToGrid w:val="0"/>
                <w:color w:val="000000"/>
                <w:sz w:val="20"/>
                <w:lang w:val="ru-RU"/>
              </w:rPr>
              <w:t>я</w:t>
            </w:r>
            <w:r w:rsidRPr="007A4572">
              <w:rPr>
                <w:rFonts w:cs="Arial"/>
                <w:snapToGrid w:val="0"/>
                <w:color w:val="000000"/>
                <w:sz w:val="20"/>
                <w:lang w:val="ru-RU"/>
              </w:rPr>
              <w:t xml:space="preserve"> </w:t>
            </w:r>
            <w:r w:rsidR="000E698F">
              <w:rPr>
                <w:rFonts w:cs="Arial"/>
                <w:snapToGrid w:val="0"/>
                <w:color w:val="000000"/>
                <w:sz w:val="20"/>
                <w:lang w:val="ru-RU"/>
              </w:rPr>
              <w:t>Г</w:t>
            </w:r>
            <w:r w:rsidRPr="007A4572">
              <w:rPr>
                <w:rFonts w:cs="Arial"/>
                <w:snapToGrid w:val="0"/>
                <w:color w:val="000000"/>
                <w:sz w:val="20"/>
                <w:lang w:val="ru-RU"/>
              </w:rPr>
              <w:t>осударственн</w:t>
            </w:r>
            <w:r w:rsidR="000E698F">
              <w:rPr>
                <w:rFonts w:cs="Arial"/>
                <w:snapToGrid w:val="0"/>
                <w:color w:val="000000"/>
                <w:sz w:val="20"/>
                <w:lang w:val="ru-RU"/>
              </w:rPr>
              <w:t>ого</w:t>
            </w:r>
            <w:r w:rsidRPr="007A4572">
              <w:rPr>
                <w:rFonts w:cs="Arial"/>
                <w:snapToGrid w:val="0"/>
                <w:color w:val="000000"/>
                <w:sz w:val="20"/>
                <w:lang w:val="ru-RU"/>
              </w:rPr>
              <w:t xml:space="preserve"> гидрометеорологическ</w:t>
            </w:r>
            <w:r w:rsidR="000E698F">
              <w:rPr>
                <w:rFonts w:cs="Arial"/>
                <w:snapToGrid w:val="0"/>
                <w:color w:val="000000"/>
                <w:sz w:val="20"/>
                <w:lang w:val="ru-RU"/>
              </w:rPr>
              <w:t>ого</w:t>
            </w:r>
            <w:r w:rsidRPr="007A4572">
              <w:rPr>
                <w:rFonts w:cs="Arial"/>
                <w:snapToGrid w:val="0"/>
                <w:color w:val="000000"/>
                <w:sz w:val="20"/>
                <w:lang w:val="ru-RU"/>
              </w:rPr>
              <w:t xml:space="preserve"> центр</w:t>
            </w:r>
            <w:r w:rsidR="000E698F">
              <w:rPr>
                <w:rFonts w:cs="Arial"/>
                <w:snapToGrid w:val="0"/>
                <w:color w:val="000000"/>
                <w:sz w:val="20"/>
                <w:lang w:val="ru-RU"/>
              </w:rPr>
              <w:t>а</w:t>
            </w:r>
          </w:p>
        </w:tc>
        <w:tc>
          <w:tcPr>
            <w:tcW w:w="2079" w:type="dxa"/>
          </w:tcPr>
          <w:p w:rsidR="00730B39" w:rsidRPr="00956B26" w:rsidRDefault="00956B26" w:rsidP="00956B26">
            <w:pPr>
              <w:spacing w:before="0" w:line="240" w:lineRule="auto"/>
              <w:jc w:val="left"/>
              <w:rPr>
                <w:rFonts w:cs="Arial"/>
                <w:snapToGrid w:val="0"/>
                <w:color w:val="000000"/>
                <w:sz w:val="20"/>
                <w:lang w:val="ru-RU"/>
              </w:rPr>
            </w:pPr>
            <w:r>
              <w:rPr>
                <w:rFonts w:cs="Arial"/>
                <w:snapToGrid w:val="0"/>
                <w:color w:val="000000"/>
                <w:sz w:val="20"/>
                <w:lang w:val="ru-RU"/>
              </w:rPr>
              <w:t>Отдел</w:t>
            </w:r>
            <w:r w:rsidRPr="00956B26">
              <w:rPr>
                <w:rFonts w:cs="Arial"/>
                <w:snapToGrid w:val="0"/>
                <w:color w:val="000000"/>
                <w:sz w:val="20"/>
                <w:lang w:val="ru-RU"/>
              </w:rPr>
              <w:t xml:space="preserve"> </w:t>
            </w:r>
            <w:proofErr w:type="gramStart"/>
            <w:r>
              <w:rPr>
                <w:rFonts w:cs="Arial"/>
                <w:snapToGrid w:val="0"/>
                <w:color w:val="000000"/>
                <w:sz w:val="20"/>
                <w:lang w:val="ru-RU"/>
              </w:rPr>
              <w:t>инспекцион</w:t>
            </w:r>
            <w:r w:rsidR="00BF7F28">
              <w:rPr>
                <w:rFonts w:cs="Arial"/>
                <w:snapToGrid w:val="0"/>
                <w:color w:val="000000"/>
                <w:sz w:val="20"/>
                <w:lang w:val="ru-RU"/>
              </w:rPr>
              <w:t>-</w:t>
            </w:r>
            <w:r>
              <w:rPr>
                <w:rFonts w:cs="Arial"/>
                <w:snapToGrid w:val="0"/>
                <w:color w:val="000000"/>
                <w:sz w:val="20"/>
                <w:lang w:val="ru-RU"/>
              </w:rPr>
              <w:t>ного</w:t>
            </w:r>
            <w:proofErr w:type="gramEnd"/>
            <w:r w:rsidRPr="00956B26">
              <w:rPr>
                <w:rFonts w:cs="Arial"/>
                <w:snapToGrid w:val="0"/>
                <w:color w:val="000000"/>
                <w:sz w:val="20"/>
                <w:lang w:val="ru-RU"/>
              </w:rPr>
              <w:t xml:space="preserve"> </w:t>
            </w:r>
            <w:r>
              <w:rPr>
                <w:rFonts w:cs="Arial"/>
                <w:snapToGrid w:val="0"/>
                <w:color w:val="000000"/>
                <w:sz w:val="20"/>
                <w:lang w:val="ru-RU"/>
              </w:rPr>
              <w:t>контроля</w:t>
            </w:r>
            <w:r w:rsidRPr="00956B26">
              <w:rPr>
                <w:rFonts w:cs="Arial"/>
                <w:snapToGrid w:val="0"/>
                <w:color w:val="000000"/>
                <w:sz w:val="20"/>
                <w:lang w:val="ru-RU"/>
              </w:rPr>
              <w:t xml:space="preserve"> </w:t>
            </w:r>
            <w:r>
              <w:rPr>
                <w:rFonts w:cs="Arial"/>
                <w:snapToGrid w:val="0"/>
                <w:color w:val="000000"/>
                <w:sz w:val="20"/>
                <w:lang w:val="ru-RU"/>
              </w:rPr>
              <w:t>водных ресурсов и атмосферного воздуха</w:t>
            </w:r>
            <w:r w:rsidR="00730B39" w:rsidRPr="00956B26">
              <w:rPr>
                <w:rFonts w:cs="Arial"/>
                <w:snapToGrid w:val="0"/>
                <w:color w:val="000000"/>
                <w:sz w:val="20"/>
                <w:lang w:val="ru-RU"/>
              </w:rPr>
              <w:t xml:space="preserve"> </w:t>
            </w:r>
            <w:r w:rsidR="00B27B25" w:rsidRPr="007A4572">
              <w:rPr>
                <w:rFonts w:cs="Arial"/>
                <w:snapToGrid w:val="0"/>
                <w:color w:val="000000"/>
                <w:sz w:val="20"/>
                <w:lang w:val="ru-RU"/>
              </w:rPr>
              <w:t>ГЭИ</w:t>
            </w:r>
          </w:p>
          <w:p w:rsidR="00730B39" w:rsidRPr="007A4572" w:rsidRDefault="00956B26" w:rsidP="00956B26">
            <w:pPr>
              <w:spacing w:before="0" w:line="240" w:lineRule="auto"/>
              <w:jc w:val="left"/>
              <w:rPr>
                <w:rFonts w:cs="Arial"/>
                <w:snapToGrid w:val="0"/>
                <w:color w:val="000000"/>
                <w:sz w:val="20"/>
                <w:lang w:val="ru-RU"/>
              </w:rPr>
            </w:pPr>
            <w:r>
              <w:rPr>
                <w:rFonts w:cs="Arial"/>
                <w:snapToGrid w:val="0"/>
                <w:color w:val="000000"/>
                <w:sz w:val="20"/>
                <w:lang w:val="ru-RU"/>
              </w:rPr>
              <w:t>Государственный метеорологический центр</w:t>
            </w:r>
          </w:p>
          <w:p w:rsidR="00730B39" w:rsidRPr="007A4572" w:rsidRDefault="00D62BAA" w:rsidP="00956B26">
            <w:pPr>
              <w:spacing w:before="0" w:line="240" w:lineRule="auto"/>
              <w:rPr>
                <w:rFonts w:cs="Arial"/>
                <w:bCs/>
                <w:sz w:val="20"/>
                <w:lang w:val="ru-RU"/>
              </w:rPr>
            </w:pPr>
            <w:r>
              <w:rPr>
                <w:rFonts w:cs="Arial"/>
                <w:bCs/>
                <w:sz w:val="20"/>
                <w:lang w:val="ru-RU"/>
              </w:rPr>
              <w:lastRenderedPageBreak/>
              <w:t>Виолетта</w:t>
            </w:r>
            <w:r w:rsidR="00956B26">
              <w:rPr>
                <w:rFonts w:cs="Arial"/>
                <w:bCs/>
                <w:sz w:val="20"/>
                <w:lang w:val="ru-RU"/>
              </w:rPr>
              <w:t xml:space="preserve"> Балан</w:t>
            </w:r>
          </w:p>
          <w:p w:rsidR="00730B39" w:rsidRPr="007A4572" w:rsidRDefault="00956B26" w:rsidP="00730B39">
            <w:pPr>
              <w:spacing w:before="0" w:line="240" w:lineRule="auto"/>
              <w:rPr>
                <w:rFonts w:cs="Arial"/>
                <w:sz w:val="20"/>
                <w:lang w:val="ru-RU"/>
              </w:rPr>
            </w:pPr>
            <w:r>
              <w:rPr>
                <w:rFonts w:cs="Arial"/>
                <w:snapToGrid w:val="0"/>
                <w:color w:val="000000"/>
                <w:sz w:val="20"/>
                <w:lang w:val="ru-RU"/>
              </w:rPr>
              <w:t xml:space="preserve">тел. </w:t>
            </w:r>
            <w:r w:rsidRPr="007A4572">
              <w:rPr>
                <w:rFonts w:cs="Arial"/>
                <w:snapToGrid w:val="0"/>
                <w:color w:val="000000"/>
                <w:sz w:val="20"/>
                <w:lang w:val="ru-RU"/>
              </w:rPr>
              <w:t>+373</w:t>
            </w:r>
            <w:r w:rsidR="00730B39" w:rsidRPr="007A4572">
              <w:rPr>
                <w:rFonts w:cs="Arial"/>
                <w:sz w:val="20"/>
                <w:lang w:val="ru-RU"/>
              </w:rPr>
              <w:t xml:space="preserve"> </w:t>
            </w:r>
            <w:r>
              <w:rPr>
                <w:rFonts w:cs="Arial"/>
                <w:sz w:val="20"/>
                <w:lang w:val="ru-RU"/>
              </w:rPr>
              <w:t xml:space="preserve">22 </w:t>
            </w:r>
            <w:r w:rsidR="00730B39" w:rsidRPr="007A4572">
              <w:rPr>
                <w:rFonts w:cs="Arial"/>
                <w:sz w:val="20"/>
                <w:lang w:val="ru-RU"/>
              </w:rPr>
              <w:t>76</w:t>
            </w:r>
            <w:r>
              <w:rPr>
                <w:rFonts w:cs="Arial"/>
                <w:sz w:val="20"/>
                <w:lang w:val="ru-RU"/>
              </w:rPr>
              <w:t xml:space="preserve"> </w:t>
            </w:r>
            <w:r w:rsidR="00730B39" w:rsidRPr="007A4572">
              <w:rPr>
                <w:rFonts w:cs="Arial"/>
                <w:sz w:val="20"/>
                <w:lang w:val="ru-RU"/>
              </w:rPr>
              <w:t>25</w:t>
            </w:r>
            <w:r>
              <w:rPr>
                <w:rFonts w:cs="Arial"/>
                <w:sz w:val="20"/>
                <w:lang w:val="ru-RU"/>
              </w:rPr>
              <w:t xml:space="preserve"> </w:t>
            </w:r>
            <w:r w:rsidR="00730B39" w:rsidRPr="007A4572">
              <w:rPr>
                <w:rFonts w:cs="Arial"/>
                <w:sz w:val="20"/>
                <w:lang w:val="ru-RU"/>
              </w:rPr>
              <w:t>66</w:t>
            </w:r>
          </w:p>
          <w:p w:rsidR="00730B39" w:rsidRPr="007A4572" w:rsidRDefault="007A38E9" w:rsidP="00730B39">
            <w:pPr>
              <w:spacing w:before="0" w:line="240" w:lineRule="auto"/>
              <w:rPr>
                <w:rFonts w:cs="Arial"/>
                <w:snapToGrid w:val="0"/>
                <w:sz w:val="20"/>
                <w:lang w:val="ru-RU"/>
              </w:rPr>
            </w:pPr>
            <w:hyperlink r:id="rId83" w:history="1">
              <w:r w:rsidR="00730B39" w:rsidRPr="007A4572">
                <w:rPr>
                  <w:rStyle w:val="Hyperlink"/>
                  <w:snapToGrid w:val="0"/>
                  <w:sz w:val="20"/>
                  <w:szCs w:val="20"/>
                  <w:lang w:val="ru-RU"/>
                </w:rPr>
                <w:t>airpollution2007@yahoo.com</w:t>
              </w:r>
            </w:hyperlink>
          </w:p>
        </w:tc>
      </w:tr>
      <w:tr w:rsidR="00730B39" w:rsidRPr="001B6A3B" w:rsidTr="00440EF1">
        <w:trPr>
          <w:trHeight w:val="280"/>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730B39">
            <w:pPr>
              <w:spacing w:before="0" w:line="240" w:lineRule="auto"/>
              <w:rPr>
                <w:rFonts w:cs="Arial"/>
                <w:snapToGrid w:val="0"/>
                <w:color w:val="000000"/>
                <w:sz w:val="20"/>
                <w:lang w:val="ru-RU"/>
              </w:rPr>
            </w:pPr>
            <w:r w:rsidRPr="007A4572">
              <w:rPr>
                <w:rFonts w:cs="Arial"/>
                <w:snapToGrid w:val="0"/>
                <w:color w:val="000000"/>
                <w:sz w:val="20"/>
                <w:lang w:val="ru-RU"/>
              </w:rPr>
              <w:t>Выдаются ли разрешения на</w:t>
            </w:r>
            <w:r w:rsidR="00E95151" w:rsidRPr="007A4572">
              <w:rPr>
                <w:rFonts w:cs="Arial"/>
                <w:snapToGrid w:val="0"/>
                <w:color w:val="000000"/>
                <w:sz w:val="20"/>
                <w:lang w:val="ru-RU"/>
              </w:rPr>
              <w:t xml:space="preserve"> </w:t>
            </w:r>
            <w:r w:rsidRPr="007A4572">
              <w:rPr>
                <w:rFonts w:cs="Arial"/>
                <w:snapToGrid w:val="0"/>
                <w:color w:val="000000"/>
                <w:sz w:val="20"/>
                <w:lang w:val="ru-RU"/>
              </w:rPr>
              <w:t>выбросы АЗС (автозаправочным станциям)?</w:t>
            </w:r>
          </w:p>
          <w:p w:rsidR="00730B39" w:rsidRPr="007A4572" w:rsidRDefault="00730B39" w:rsidP="00730B39">
            <w:pPr>
              <w:spacing w:before="0" w:line="240" w:lineRule="auto"/>
              <w:rPr>
                <w:rFonts w:cs="Arial"/>
                <w:snapToGrid w:val="0"/>
                <w:color w:val="000000"/>
                <w:sz w:val="20"/>
                <w:lang w:val="ru-RU"/>
              </w:rPr>
            </w:pPr>
            <w:r w:rsidRPr="007A4572">
              <w:rPr>
                <w:rFonts w:cs="Arial"/>
                <w:snapToGrid w:val="0"/>
                <w:color w:val="000000"/>
                <w:sz w:val="20"/>
                <w:lang w:val="ru-RU"/>
              </w:rPr>
              <w:t>Требуется ли при этом выполнять расчёт рассеивания?</w:t>
            </w:r>
          </w:p>
        </w:tc>
        <w:tc>
          <w:tcPr>
            <w:tcW w:w="8001" w:type="dxa"/>
          </w:tcPr>
          <w:p w:rsidR="00CC5328" w:rsidRPr="007A4572" w:rsidRDefault="00CC5328" w:rsidP="00BF7F28">
            <w:pPr>
              <w:spacing w:before="0" w:line="240" w:lineRule="auto"/>
              <w:rPr>
                <w:rFonts w:cs="Arial"/>
                <w:snapToGrid w:val="0"/>
                <w:color w:val="000000"/>
                <w:sz w:val="20"/>
                <w:lang w:val="ru-RU"/>
              </w:rPr>
            </w:pPr>
            <w:r w:rsidRPr="007A4572">
              <w:rPr>
                <w:rFonts w:cs="Arial"/>
                <w:snapToGrid w:val="0"/>
                <w:color w:val="000000"/>
                <w:sz w:val="20"/>
                <w:lang w:val="ru-RU"/>
              </w:rPr>
              <w:t xml:space="preserve">Разрешения на выбросы в атмосферный воздух </w:t>
            </w:r>
            <w:r w:rsidR="000E698F">
              <w:rPr>
                <w:rFonts w:cs="Arial"/>
                <w:snapToGrid w:val="0"/>
                <w:color w:val="000000"/>
                <w:sz w:val="20"/>
                <w:lang w:val="ru-RU"/>
              </w:rPr>
              <w:t>для АЗС</w:t>
            </w:r>
            <w:r w:rsidRPr="007A4572">
              <w:rPr>
                <w:rFonts w:cs="Arial"/>
                <w:snapToGrid w:val="0"/>
                <w:color w:val="000000"/>
                <w:sz w:val="20"/>
                <w:lang w:val="ru-RU"/>
              </w:rPr>
              <w:t xml:space="preserve"> выдаются.</w:t>
            </w:r>
            <w:r w:rsidR="000E698F">
              <w:rPr>
                <w:rFonts w:cs="Arial"/>
                <w:snapToGrid w:val="0"/>
                <w:color w:val="000000"/>
                <w:sz w:val="20"/>
                <w:lang w:val="ru-RU"/>
              </w:rPr>
              <w:t xml:space="preserve"> </w:t>
            </w:r>
            <w:r w:rsidRPr="007A4572">
              <w:rPr>
                <w:rFonts w:cs="Arial"/>
                <w:snapToGrid w:val="0"/>
                <w:color w:val="000000"/>
                <w:sz w:val="20"/>
                <w:lang w:val="ru-RU"/>
              </w:rPr>
              <w:t>Расч</w:t>
            </w:r>
            <w:r w:rsidR="000E698F">
              <w:rPr>
                <w:rFonts w:cs="Arial"/>
                <w:snapToGrid w:val="0"/>
                <w:color w:val="000000"/>
                <w:sz w:val="20"/>
                <w:lang w:val="ru-RU"/>
              </w:rPr>
              <w:t>ё</w:t>
            </w:r>
            <w:r w:rsidRPr="007A4572">
              <w:rPr>
                <w:rFonts w:cs="Arial"/>
                <w:snapToGrid w:val="0"/>
                <w:color w:val="000000"/>
                <w:sz w:val="20"/>
                <w:lang w:val="ru-RU"/>
              </w:rPr>
              <w:t xml:space="preserve">т </w:t>
            </w:r>
            <w:r w:rsidR="000E698F">
              <w:rPr>
                <w:rFonts w:cs="Arial"/>
                <w:snapToGrid w:val="0"/>
                <w:color w:val="000000"/>
                <w:sz w:val="20"/>
                <w:lang w:val="ru-RU"/>
              </w:rPr>
              <w:t>рассеивания</w:t>
            </w:r>
            <w:r w:rsidRPr="007A4572">
              <w:rPr>
                <w:rFonts w:cs="Arial"/>
                <w:snapToGrid w:val="0"/>
                <w:color w:val="000000"/>
                <w:sz w:val="20"/>
                <w:lang w:val="ru-RU"/>
              </w:rPr>
              <w:t xml:space="preserve"> осуществляется </w:t>
            </w:r>
            <w:r w:rsidR="000E698F">
              <w:rPr>
                <w:rFonts w:cs="Arial"/>
                <w:snapToGrid w:val="0"/>
                <w:color w:val="000000"/>
                <w:sz w:val="20"/>
                <w:lang w:val="ru-RU"/>
              </w:rPr>
              <w:t>при подготовке</w:t>
            </w:r>
            <w:r w:rsidRPr="007A4572">
              <w:rPr>
                <w:rFonts w:cs="Arial"/>
                <w:snapToGrid w:val="0"/>
                <w:color w:val="000000"/>
                <w:sz w:val="20"/>
                <w:lang w:val="ru-RU"/>
              </w:rPr>
              <w:t xml:space="preserve"> проектной документации, пред</w:t>
            </w:r>
            <w:r w:rsidR="000E698F">
              <w:rPr>
                <w:rFonts w:cs="Arial"/>
                <w:snapToGrid w:val="0"/>
                <w:color w:val="000000"/>
                <w:sz w:val="20"/>
                <w:lang w:val="ru-RU"/>
              </w:rPr>
              <w:t>о</w:t>
            </w:r>
            <w:r w:rsidRPr="007A4572">
              <w:rPr>
                <w:rFonts w:cs="Arial"/>
                <w:snapToGrid w:val="0"/>
                <w:color w:val="000000"/>
                <w:sz w:val="20"/>
                <w:lang w:val="ru-RU"/>
              </w:rPr>
              <w:t>ставл</w:t>
            </w:r>
            <w:r w:rsidR="000E698F">
              <w:rPr>
                <w:rFonts w:cs="Arial"/>
                <w:snapToGrid w:val="0"/>
                <w:color w:val="000000"/>
                <w:sz w:val="20"/>
                <w:lang w:val="ru-RU"/>
              </w:rPr>
              <w:t>яем</w:t>
            </w:r>
            <w:r w:rsidRPr="007A4572">
              <w:rPr>
                <w:rFonts w:cs="Arial"/>
                <w:snapToGrid w:val="0"/>
                <w:color w:val="000000"/>
                <w:sz w:val="20"/>
                <w:lang w:val="ru-RU"/>
              </w:rPr>
              <w:t xml:space="preserve">ой </w:t>
            </w:r>
            <w:r w:rsidR="000E698F">
              <w:rPr>
                <w:rFonts w:cs="Arial"/>
                <w:snapToGrid w:val="0"/>
                <w:color w:val="000000"/>
                <w:sz w:val="20"/>
                <w:lang w:val="ru-RU"/>
              </w:rPr>
              <w:t xml:space="preserve">для </w:t>
            </w:r>
            <w:r w:rsidRPr="007A4572">
              <w:rPr>
                <w:rFonts w:cs="Arial"/>
                <w:snapToGrid w:val="0"/>
                <w:color w:val="000000"/>
                <w:sz w:val="20"/>
                <w:lang w:val="ru-RU"/>
              </w:rPr>
              <w:t>экологической экспертизы и</w:t>
            </w:r>
            <w:r w:rsidR="000E698F">
              <w:rPr>
                <w:rFonts w:cs="Arial"/>
                <w:snapToGrid w:val="0"/>
                <w:color w:val="000000"/>
                <w:sz w:val="20"/>
                <w:lang w:val="ru-RU"/>
              </w:rPr>
              <w:t xml:space="preserve"> получения</w:t>
            </w:r>
            <w:r w:rsidRPr="007A4572">
              <w:rPr>
                <w:rFonts w:cs="Arial"/>
                <w:snapToGrid w:val="0"/>
                <w:color w:val="000000"/>
                <w:sz w:val="20"/>
                <w:lang w:val="ru-RU"/>
              </w:rPr>
              <w:t xml:space="preserve"> разрешения</w:t>
            </w:r>
            <w:r w:rsidR="000E698F">
              <w:rPr>
                <w:rFonts w:cs="Arial"/>
                <w:snapToGrid w:val="0"/>
                <w:color w:val="000000"/>
                <w:sz w:val="20"/>
                <w:lang w:val="ru-RU"/>
              </w:rPr>
              <w:t xml:space="preserve"> на выбросы</w:t>
            </w:r>
            <w:r w:rsidRPr="007A4572">
              <w:rPr>
                <w:rFonts w:cs="Arial"/>
                <w:snapToGrid w:val="0"/>
                <w:color w:val="000000"/>
                <w:sz w:val="20"/>
                <w:lang w:val="ru-RU"/>
              </w:rPr>
              <w:t>, а также использ</w:t>
            </w:r>
            <w:r w:rsidR="00BF7F28">
              <w:rPr>
                <w:rFonts w:cs="Arial"/>
                <w:snapToGrid w:val="0"/>
                <w:color w:val="000000"/>
                <w:sz w:val="20"/>
                <w:lang w:val="ru-RU"/>
              </w:rPr>
              <w:t>уется</w:t>
            </w:r>
            <w:r w:rsidRPr="007A4572">
              <w:rPr>
                <w:rFonts w:cs="Arial"/>
                <w:snapToGrid w:val="0"/>
                <w:color w:val="000000"/>
                <w:sz w:val="20"/>
                <w:lang w:val="ru-RU"/>
              </w:rPr>
              <w:t xml:space="preserve"> для </w:t>
            </w:r>
            <w:r w:rsidR="000E698F">
              <w:rPr>
                <w:rFonts w:cs="Arial"/>
                <w:snapToGrid w:val="0"/>
                <w:color w:val="000000"/>
                <w:sz w:val="20"/>
                <w:lang w:val="ru-RU"/>
              </w:rPr>
              <w:t>определения величины</w:t>
            </w:r>
            <w:r w:rsidRPr="007A4572">
              <w:rPr>
                <w:rFonts w:cs="Arial"/>
                <w:snapToGrid w:val="0"/>
                <w:color w:val="000000"/>
                <w:sz w:val="20"/>
                <w:lang w:val="ru-RU"/>
              </w:rPr>
              <w:t xml:space="preserve"> платы за загрязнение окружающей среды.</w:t>
            </w:r>
          </w:p>
        </w:tc>
        <w:tc>
          <w:tcPr>
            <w:tcW w:w="2079" w:type="dxa"/>
          </w:tcPr>
          <w:p w:rsidR="00730B39" w:rsidRPr="007A4572" w:rsidRDefault="00730B39" w:rsidP="00730B39">
            <w:pPr>
              <w:spacing w:before="0" w:line="240" w:lineRule="auto"/>
              <w:rPr>
                <w:rFonts w:cs="Arial"/>
                <w:snapToGrid w:val="0"/>
                <w:color w:val="000000"/>
                <w:sz w:val="20"/>
                <w:lang w:val="ru-RU"/>
              </w:rPr>
            </w:pPr>
          </w:p>
        </w:tc>
      </w:tr>
      <w:tr w:rsidR="00730B39" w:rsidRPr="001B6A3B" w:rsidTr="00440EF1">
        <w:trPr>
          <w:trHeight w:val="1058"/>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68260F">
            <w:pPr>
              <w:spacing w:before="0" w:line="240" w:lineRule="auto"/>
              <w:jc w:val="left"/>
              <w:rPr>
                <w:rFonts w:cs="Arial"/>
                <w:snapToGrid w:val="0"/>
                <w:color w:val="000000"/>
                <w:sz w:val="20"/>
                <w:lang w:val="ru-RU"/>
              </w:rPr>
            </w:pPr>
            <w:r w:rsidRPr="007A4572">
              <w:rPr>
                <w:rFonts w:cs="Arial"/>
                <w:snapToGrid w:val="0"/>
                <w:color w:val="000000"/>
                <w:sz w:val="20"/>
                <w:lang w:val="ru-RU"/>
              </w:rPr>
              <w:t>Какие экономические инструменты используются для регулирования экологических показателей промышленных предприятий?</w:t>
            </w:r>
          </w:p>
        </w:tc>
        <w:tc>
          <w:tcPr>
            <w:tcW w:w="8001" w:type="dxa"/>
          </w:tcPr>
          <w:p w:rsidR="00CC5328" w:rsidRPr="007A4572" w:rsidRDefault="000E698F" w:rsidP="00BF7F28">
            <w:pPr>
              <w:spacing w:before="0" w:line="240" w:lineRule="auto"/>
              <w:jc w:val="left"/>
              <w:rPr>
                <w:rFonts w:cs="Arial"/>
                <w:snapToGrid w:val="0"/>
                <w:color w:val="000000"/>
                <w:sz w:val="20"/>
                <w:lang w:val="ru-RU"/>
              </w:rPr>
            </w:pPr>
            <w:r w:rsidRPr="007A4572">
              <w:rPr>
                <w:rFonts w:cs="Arial"/>
                <w:snapToGrid w:val="0"/>
                <w:color w:val="000000"/>
                <w:sz w:val="20"/>
                <w:lang w:val="ru-RU"/>
              </w:rPr>
              <w:t xml:space="preserve">Закон </w:t>
            </w:r>
            <w:r>
              <w:rPr>
                <w:rFonts w:cs="Arial"/>
                <w:snapToGrid w:val="0"/>
                <w:color w:val="000000"/>
                <w:sz w:val="20"/>
                <w:lang w:val="ru-RU"/>
              </w:rPr>
              <w:t>"</w:t>
            </w:r>
            <w:r w:rsidRPr="0068260F">
              <w:rPr>
                <w:rFonts w:cs="Arial"/>
                <w:i/>
                <w:iCs/>
                <w:snapToGrid w:val="0"/>
                <w:color w:val="000000"/>
                <w:sz w:val="20"/>
                <w:lang w:val="ru-RU"/>
              </w:rPr>
              <w:t>О плате за загрязнение окружающей среды</w:t>
            </w:r>
            <w:r>
              <w:rPr>
                <w:rFonts w:cs="Arial"/>
                <w:snapToGrid w:val="0"/>
                <w:color w:val="000000"/>
                <w:sz w:val="20"/>
                <w:lang w:val="ru-RU"/>
              </w:rPr>
              <w:t>"</w:t>
            </w:r>
            <w:r w:rsidR="00CC5328" w:rsidRPr="007A4572">
              <w:rPr>
                <w:rFonts w:cs="Arial"/>
                <w:snapToGrid w:val="0"/>
                <w:color w:val="000000"/>
                <w:sz w:val="20"/>
                <w:lang w:val="ru-RU"/>
              </w:rPr>
              <w:t xml:space="preserve"> № 1540 от 25.02.1998</w:t>
            </w:r>
            <w:r w:rsidR="0068260F">
              <w:rPr>
                <w:rFonts w:cs="Arial"/>
                <w:snapToGrid w:val="0"/>
                <w:color w:val="000000"/>
                <w:sz w:val="20"/>
                <w:lang w:val="en-US"/>
              </w:rPr>
              <w:t> </w:t>
            </w:r>
            <w:r w:rsidR="0068260F">
              <w:rPr>
                <w:rFonts w:cs="Arial"/>
                <w:snapToGrid w:val="0"/>
                <w:color w:val="000000"/>
                <w:sz w:val="20"/>
                <w:lang w:val="ru-RU"/>
              </w:rPr>
              <w:t>г.</w:t>
            </w:r>
            <w:r w:rsidR="00CC5328" w:rsidRPr="007A4572">
              <w:rPr>
                <w:rFonts w:cs="Arial"/>
                <w:snapToGrid w:val="0"/>
                <w:color w:val="000000"/>
                <w:sz w:val="20"/>
                <w:lang w:val="ru-RU"/>
              </w:rPr>
              <w:t xml:space="preserve"> (с изменениями).</w:t>
            </w:r>
            <w:r w:rsidR="00CC5328" w:rsidRPr="007A4572">
              <w:rPr>
                <w:rFonts w:cs="Arial"/>
                <w:snapToGrid w:val="0"/>
                <w:color w:val="000000"/>
                <w:sz w:val="20"/>
                <w:lang w:val="ru-RU"/>
              </w:rPr>
              <w:br/>
              <w:t xml:space="preserve">Плата за выбросы загрязняющих веществ от </w:t>
            </w:r>
            <w:r>
              <w:rPr>
                <w:rFonts w:cs="Arial"/>
                <w:snapToGrid w:val="0"/>
                <w:color w:val="000000"/>
                <w:sz w:val="20"/>
                <w:lang w:val="ru-RU"/>
              </w:rPr>
              <w:t>стационарных</w:t>
            </w:r>
            <w:r w:rsidR="00CC5328" w:rsidRPr="007A4572">
              <w:rPr>
                <w:rFonts w:cs="Arial"/>
                <w:snapToGrid w:val="0"/>
                <w:color w:val="000000"/>
                <w:sz w:val="20"/>
                <w:lang w:val="ru-RU"/>
              </w:rPr>
              <w:t xml:space="preserve"> источников,</w:t>
            </w:r>
            <w:r w:rsidR="00F01843">
              <w:rPr>
                <w:rFonts w:cs="Arial"/>
                <w:snapToGrid w:val="0"/>
                <w:color w:val="000000"/>
                <w:sz w:val="20"/>
                <w:lang w:val="ru-RU"/>
              </w:rPr>
              <w:t xml:space="preserve"> </w:t>
            </w:r>
            <w:r w:rsidR="00CC5328" w:rsidRPr="007A4572">
              <w:rPr>
                <w:rFonts w:cs="Arial"/>
                <w:snapToGrid w:val="0"/>
                <w:color w:val="000000"/>
                <w:sz w:val="20"/>
                <w:lang w:val="ru-RU"/>
              </w:rPr>
              <w:t xml:space="preserve">передвижных источников (статьи 6, 7) и </w:t>
            </w:r>
            <w:r>
              <w:rPr>
                <w:rFonts w:cs="Arial"/>
                <w:snapToGrid w:val="0"/>
                <w:color w:val="000000"/>
                <w:sz w:val="20"/>
                <w:lang w:val="ru-RU"/>
              </w:rPr>
              <w:t xml:space="preserve">базовые </w:t>
            </w:r>
            <w:r w:rsidR="00CC5328" w:rsidRPr="007A4572">
              <w:rPr>
                <w:rFonts w:cs="Arial"/>
                <w:snapToGrid w:val="0"/>
                <w:color w:val="000000"/>
                <w:sz w:val="20"/>
                <w:lang w:val="ru-RU"/>
              </w:rPr>
              <w:t>нормативы</w:t>
            </w:r>
            <w:r>
              <w:rPr>
                <w:rFonts w:cs="Arial"/>
                <w:snapToGrid w:val="0"/>
                <w:color w:val="000000"/>
                <w:sz w:val="20"/>
                <w:lang w:val="ru-RU"/>
              </w:rPr>
              <w:t xml:space="preserve"> платы</w:t>
            </w:r>
            <w:r w:rsidR="00CC5328" w:rsidRPr="007A4572">
              <w:rPr>
                <w:rFonts w:cs="Arial"/>
                <w:snapToGrid w:val="0"/>
                <w:color w:val="000000"/>
                <w:sz w:val="20"/>
                <w:lang w:val="ru-RU"/>
              </w:rPr>
              <w:t xml:space="preserve"> для расчета платежей, Приложение 2 к закону (копия положения закона - Приложение 3)</w:t>
            </w:r>
          </w:p>
        </w:tc>
        <w:tc>
          <w:tcPr>
            <w:tcW w:w="2079" w:type="dxa"/>
          </w:tcPr>
          <w:p w:rsidR="00730B39" w:rsidRPr="007A4572" w:rsidRDefault="006F0BF3" w:rsidP="00956B26">
            <w:pPr>
              <w:spacing w:before="0" w:line="240" w:lineRule="auto"/>
              <w:jc w:val="left"/>
              <w:rPr>
                <w:rFonts w:cs="Arial"/>
                <w:snapToGrid w:val="0"/>
                <w:color w:val="000000"/>
                <w:sz w:val="20"/>
                <w:lang w:val="ru-RU"/>
              </w:rPr>
            </w:pPr>
            <w:r w:rsidRPr="007A4572">
              <w:rPr>
                <w:rFonts w:cs="Arial"/>
                <w:snapToGrid w:val="0"/>
                <w:color w:val="000000"/>
                <w:sz w:val="20"/>
                <w:lang w:val="ru-RU"/>
              </w:rPr>
              <w:t>Министерство окружающей среды</w:t>
            </w:r>
            <w:r w:rsidR="00730B39" w:rsidRPr="007A4572">
              <w:rPr>
                <w:rFonts w:cs="Arial"/>
                <w:snapToGrid w:val="0"/>
                <w:color w:val="000000"/>
                <w:sz w:val="20"/>
                <w:lang w:val="ru-RU"/>
              </w:rPr>
              <w:t xml:space="preserve">, </w:t>
            </w:r>
            <w:r w:rsidR="00956B26">
              <w:rPr>
                <w:rFonts w:cs="Arial"/>
                <w:snapToGrid w:val="0"/>
                <w:color w:val="000000"/>
                <w:sz w:val="20"/>
                <w:lang w:val="ru-RU"/>
              </w:rPr>
              <w:t>отдел экологической политики</w:t>
            </w:r>
          </w:p>
          <w:p w:rsidR="00956B26" w:rsidRDefault="00956B26" w:rsidP="00956B26">
            <w:pPr>
              <w:spacing w:before="0" w:line="240" w:lineRule="auto"/>
              <w:jc w:val="left"/>
              <w:rPr>
                <w:rFonts w:cs="Arial"/>
                <w:snapToGrid w:val="0"/>
                <w:color w:val="000000"/>
                <w:sz w:val="20"/>
                <w:lang w:val="ru-RU"/>
              </w:rPr>
            </w:pPr>
            <w:r>
              <w:rPr>
                <w:rFonts w:cs="Arial"/>
                <w:snapToGrid w:val="0"/>
                <w:color w:val="000000"/>
                <w:sz w:val="20"/>
                <w:lang w:val="ru-RU"/>
              </w:rPr>
              <w:t>Татьяна Плешко</w:t>
            </w:r>
            <w:r w:rsidR="00730B39" w:rsidRPr="007A4572">
              <w:rPr>
                <w:rFonts w:cs="Arial"/>
                <w:snapToGrid w:val="0"/>
                <w:color w:val="000000"/>
                <w:sz w:val="20"/>
                <w:lang w:val="ru-RU"/>
              </w:rPr>
              <w:t xml:space="preserve">, </w:t>
            </w:r>
            <w:r>
              <w:rPr>
                <w:rFonts w:cs="Arial"/>
                <w:snapToGrid w:val="0"/>
                <w:color w:val="000000"/>
                <w:sz w:val="20"/>
                <w:lang w:val="ru-RU"/>
              </w:rPr>
              <w:t>старший специалист</w:t>
            </w:r>
            <w:r w:rsidR="00730B39" w:rsidRPr="007A4572">
              <w:rPr>
                <w:rFonts w:cs="Arial"/>
                <w:snapToGrid w:val="0"/>
                <w:color w:val="000000"/>
                <w:sz w:val="20"/>
                <w:lang w:val="ru-RU"/>
              </w:rPr>
              <w:t>,</w:t>
            </w:r>
          </w:p>
          <w:p w:rsidR="00730B39" w:rsidRPr="007A4572" w:rsidRDefault="00956B26" w:rsidP="00956B26">
            <w:pPr>
              <w:spacing w:before="0" w:line="240" w:lineRule="auto"/>
              <w:jc w:val="left"/>
              <w:rPr>
                <w:rFonts w:cs="Arial"/>
                <w:snapToGrid w:val="0"/>
                <w:color w:val="000000"/>
                <w:sz w:val="20"/>
                <w:lang w:val="ru-RU"/>
              </w:rPr>
            </w:pPr>
            <w:r>
              <w:rPr>
                <w:rFonts w:cs="Arial"/>
                <w:snapToGrid w:val="0"/>
                <w:color w:val="000000"/>
                <w:sz w:val="20"/>
                <w:lang w:val="ru-RU"/>
              </w:rPr>
              <w:t xml:space="preserve">тел. </w:t>
            </w:r>
            <w:r w:rsidR="00730B39" w:rsidRPr="007A4572">
              <w:rPr>
                <w:rFonts w:cs="Arial"/>
                <w:snapToGrid w:val="0"/>
                <w:color w:val="000000"/>
                <w:sz w:val="20"/>
                <w:lang w:val="ru-RU"/>
              </w:rPr>
              <w:t xml:space="preserve">+373 22 20 45 29, </w:t>
            </w:r>
            <w:hyperlink r:id="rId84" w:history="1">
              <w:r w:rsidR="00730B39" w:rsidRPr="007A4572">
                <w:rPr>
                  <w:rStyle w:val="Hyperlink"/>
                  <w:snapToGrid w:val="0"/>
                  <w:sz w:val="20"/>
                  <w:szCs w:val="20"/>
                  <w:lang w:val="ru-RU"/>
                </w:rPr>
                <w:t>plesco@mediu.gov.md</w:t>
              </w:r>
            </w:hyperlink>
          </w:p>
        </w:tc>
      </w:tr>
      <w:tr w:rsidR="00730B39" w:rsidRPr="001B6A3B" w:rsidTr="00440EF1">
        <w:trPr>
          <w:trHeight w:val="669"/>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E95151">
            <w:pPr>
              <w:spacing w:before="0" w:line="240" w:lineRule="auto"/>
              <w:rPr>
                <w:rFonts w:cs="Arial"/>
                <w:snapToGrid w:val="0"/>
                <w:color w:val="000000"/>
                <w:sz w:val="20"/>
                <w:lang w:val="ru-RU"/>
              </w:rPr>
            </w:pPr>
            <w:r w:rsidRPr="007A4572">
              <w:rPr>
                <w:rFonts w:cs="Arial"/>
                <w:snapToGrid w:val="0"/>
                <w:color w:val="000000"/>
                <w:sz w:val="20"/>
                <w:lang w:val="ru-RU"/>
              </w:rPr>
              <w:t>Имеются ли нормативные требования участия общественности при</w:t>
            </w:r>
            <w:r w:rsidR="00E95151" w:rsidRPr="007A4572">
              <w:rPr>
                <w:rFonts w:cs="Arial"/>
                <w:snapToGrid w:val="0"/>
                <w:color w:val="000000"/>
                <w:sz w:val="20"/>
                <w:lang w:val="ru-RU"/>
              </w:rPr>
              <w:t xml:space="preserve"> </w:t>
            </w:r>
            <w:r w:rsidRPr="007A4572">
              <w:rPr>
                <w:rFonts w:cs="Arial"/>
                <w:snapToGrid w:val="0"/>
                <w:color w:val="000000"/>
                <w:sz w:val="20"/>
                <w:lang w:val="ru-RU"/>
              </w:rPr>
              <w:t>выдаче разрешений на выбросы?</w:t>
            </w:r>
          </w:p>
        </w:tc>
        <w:tc>
          <w:tcPr>
            <w:tcW w:w="8001" w:type="dxa"/>
          </w:tcPr>
          <w:p w:rsidR="00CC5328" w:rsidRPr="007A4572" w:rsidRDefault="000E698F" w:rsidP="00730B39">
            <w:pPr>
              <w:spacing w:before="0" w:line="240" w:lineRule="auto"/>
              <w:rPr>
                <w:rFonts w:cs="Arial"/>
                <w:snapToGrid w:val="0"/>
                <w:color w:val="000000"/>
                <w:sz w:val="20"/>
                <w:lang w:val="ru-RU"/>
              </w:rPr>
            </w:pPr>
            <w:proofErr w:type="gramStart"/>
            <w:r>
              <w:rPr>
                <w:rFonts w:cs="Arial"/>
                <w:snapToGrid w:val="0"/>
                <w:color w:val="000000"/>
                <w:sz w:val="20"/>
                <w:lang w:val="ru-RU"/>
              </w:rPr>
              <w:t>Действуют о</w:t>
            </w:r>
            <w:r w:rsidR="00CC5328" w:rsidRPr="007A4572">
              <w:rPr>
                <w:rFonts w:cs="Arial"/>
                <w:snapToGrid w:val="0"/>
                <w:color w:val="000000"/>
                <w:sz w:val="20"/>
                <w:lang w:val="ru-RU"/>
              </w:rPr>
              <w:t xml:space="preserve">бщие </w:t>
            </w:r>
            <w:r>
              <w:rPr>
                <w:rFonts w:cs="Arial"/>
                <w:snapToGrid w:val="0"/>
                <w:color w:val="000000"/>
                <w:sz w:val="20"/>
                <w:lang w:val="ru-RU"/>
              </w:rPr>
              <w:t>требова</w:t>
            </w:r>
            <w:r w:rsidR="00CC5328" w:rsidRPr="007A4572">
              <w:rPr>
                <w:rFonts w:cs="Arial"/>
                <w:snapToGrid w:val="0"/>
                <w:color w:val="000000"/>
                <w:sz w:val="20"/>
                <w:lang w:val="ru-RU"/>
              </w:rPr>
              <w:t>ния об участии общественности в принятии решений и о прозрачности процесса принятия решений (Закон о прозрачности процесса принятия решений (</w:t>
            </w:r>
            <w:smartTag w:uri="urn:schemas-microsoft-com:office:smarttags" w:element="metricconverter">
              <w:smartTagPr>
                <w:attr w:name="ProductID" w:val="2008 г"/>
              </w:smartTagPr>
              <w:r w:rsidR="00CC5328" w:rsidRPr="007A4572">
                <w:rPr>
                  <w:rFonts w:cs="Arial"/>
                  <w:snapToGrid w:val="0"/>
                  <w:color w:val="000000"/>
                  <w:sz w:val="20"/>
                  <w:lang w:val="ru-RU"/>
                </w:rPr>
                <w:t>2008</w:t>
              </w:r>
              <w:r w:rsidR="00A975B0">
                <w:rPr>
                  <w:rFonts w:cs="Arial"/>
                  <w:snapToGrid w:val="0"/>
                  <w:color w:val="000000"/>
                  <w:sz w:val="20"/>
                  <w:lang w:val="ru-RU"/>
                </w:rPr>
                <w:t xml:space="preserve"> г</w:t>
              </w:r>
            </w:smartTag>
            <w:r w:rsidR="00A975B0">
              <w:rPr>
                <w:rFonts w:cs="Arial"/>
                <w:snapToGrid w:val="0"/>
                <w:color w:val="000000"/>
                <w:sz w:val="20"/>
                <w:lang w:val="ru-RU"/>
              </w:rPr>
              <w:t>.</w:t>
            </w:r>
            <w:r w:rsidR="00CC5328" w:rsidRPr="007A4572">
              <w:rPr>
                <w:rFonts w:cs="Arial"/>
                <w:snapToGrid w:val="0"/>
                <w:color w:val="000000"/>
                <w:sz w:val="20"/>
                <w:lang w:val="ru-RU"/>
              </w:rPr>
              <w:t xml:space="preserve">), Положение об участии общественности в процессе принятия экологических </w:t>
            </w:r>
            <w:r w:rsidR="00A975B0" w:rsidRPr="007A4572">
              <w:rPr>
                <w:rFonts w:cs="Arial"/>
                <w:snapToGrid w:val="0"/>
                <w:color w:val="000000"/>
                <w:sz w:val="20"/>
                <w:lang w:val="ru-RU"/>
              </w:rPr>
              <w:t xml:space="preserve">решений </w:t>
            </w:r>
            <w:r w:rsidR="00CC5328" w:rsidRPr="007A4572">
              <w:rPr>
                <w:rFonts w:cs="Arial"/>
                <w:snapToGrid w:val="0"/>
                <w:color w:val="000000"/>
                <w:sz w:val="20"/>
                <w:lang w:val="ru-RU"/>
              </w:rPr>
              <w:t>(</w:t>
            </w:r>
            <w:smartTag w:uri="urn:schemas-microsoft-com:office:smarttags" w:element="metricconverter">
              <w:smartTagPr>
                <w:attr w:name="ProductID" w:val="2000 г"/>
              </w:smartTagPr>
              <w:r w:rsidR="00CC5328" w:rsidRPr="007A4572">
                <w:rPr>
                  <w:rFonts w:cs="Arial"/>
                  <w:snapToGrid w:val="0"/>
                  <w:color w:val="000000"/>
                  <w:sz w:val="20"/>
                  <w:lang w:val="ru-RU"/>
                </w:rPr>
                <w:t>2000</w:t>
              </w:r>
              <w:r w:rsidR="00A975B0">
                <w:rPr>
                  <w:rFonts w:cs="Arial"/>
                  <w:snapToGrid w:val="0"/>
                  <w:color w:val="000000"/>
                  <w:sz w:val="20"/>
                  <w:lang w:val="ru-RU"/>
                </w:rPr>
                <w:t xml:space="preserve"> г</w:t>
              </w:r>
            </w:smartTag>
            <w:r w:rsidR="00A975B0">
              <w:rPr>
                <w:rFonts w:cs="Arial"/>
                <w:snapToGrid w:val="0"/>
                <w:color w:val="000000"/>
                <w:sz w:val="20"/>
                <w:lang w:val="ru-RU"/>
              </w:rPr>
              <w:t>.</w:t>
            </w:r>
            <w:r w:rsidR="00CC5328" w:rsidRPr="007A4572">
              <w:rPr>
                <w:rFonts w:cs="Arial"/>
                <w:snapToGrid w:val="0"/>
                <w:color w:val="000000"/>
                <w:sz w:val="20"/>
                <w:lang w:val="ru-RU"/>
              </w:rPr>
              <w:t xml:space="preserve">), но это не применяется в </w:t>
            </w:r>
            <w:r w:rsidR="00A975B0">
              <w:rPr>
                <w:rFonts w:cs="Arial"/>
                <w:snapToGrid w:val="0"/>
                <w:color w:val="000000"/>
                <w:sz w:val="20"/>
                <w:lang w:val="ru-RU"/>
              </w:rPr>
              <w:t>данн</w:t>
            </w:r>
            <w:r w:rsidR="00CC5328" w:rsidRPr="007A4572">
              <w:rPr>
                <w:rFonts w:cs="Arial"/>
                <w:snapToGrid w:val="0"/>
                <w:color w:val="000000"/>
                <w:sz w:val="20"/>
                <w:lang w:val="ru-RU"/>
              </w:rPr>
              <w:t>ом частн</w:t>
            </w:r>
            <w:r w:rsidR="00A975B0">
              <w:rPr>
                <w:rFonts w:cs="Arial"/>
                <w:snapToGrid w:val="0"/>
                <w:color w:val="000000"/>
                <w:sz w:val="20"/>
                <w:lang w:val="ru-RU"/>
              </w:rPr>
              <w:t>ом</w:t>
            </w:r>
            <w:r w:rsidR="00CC5328" w:rsidRPr="007A4572">
              <w:rPr>
                <w:rFonts w:cs="Arial"/>
                <w:snapToGrid w:val="0"/>
                <w:color w:val="000000"/>
                <w:sz w:val="20"/>
                <w:lang w:val="ru-RU"/>
              </w:rPr>
              <w:t xml:space="preserve"> случа</w:t>
            </w:r>
            <w:r w:rsidR="00A975B0">
              <w:rPr>
                <w:rFonts w:cs="Arial"/>
                <w:snapToGrid w:val="0"/>
                <w:color w:val="000000"/>
                <w:sz w:val="20"/>
                <w:lang w:val="ru-RU"/>
              </w:rPr>
              <w:t>е.</w:t>
            </w:r>
            <w:proofErr w:type="gramEnd"/>
          </w:p>
        </w:tc>
        <w:tc>
          <w:tcPr>
            <w:tcW w:w="2079" w:type="dxa"/>
          </w:tcPr>
          <w:p w:rsidR="00730B39" w:rsidRPr="007A4572" w:rsidRDefault="00730B39" w:rsidP="00730B39">
            <w:pPr>
              <w:spacing w:before="0" w:line="240" w:lineRule="auto"/>
              <w:rPr>
                <w:rFonts w:cs="Arial"/>
                <w:snapToGrid w:val="0"/>
                <w:color w:val="000000"/>
                <w:sz w:val="20"/>
                <w:lang w:val="ru-RU"/>
              </w:rPr>
            </w:pPr>
          </w:p>
        </w:tc>
      </w:tr>
      <w:tr w:rsidR="00730B39" w:rsidRPr="001B6A3B" w:rsidTr="00440EF1">
        <w:trPr>
          <w:trHeight w:val="814"/>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730B39">
            <w:pPr>
              <w:spacing w:before="0" w:line="240" w:lineRule="auto"/>
              <w:rPr>
                <w:rFonts w:cs="Arial"/>
                <w:snapToGrid w:val="0"/>
                <w:color w:val="000000"/>
                <w:sz w:val="20"/>
                <w:lang w:val="ru-RU"/>
              </w:rPr>
            </w:pPr>
            <w:r w:rsidRPr="007A4572">
              <w:rPr>
                <w:rFonts w:cs="Arial"/>
                <w:snapToGrid w:val="0"/>
                <w:color w:val="000000"/>
                <w:sz w:val="20"/>
                <w:lang w:val="ru-RU"/>
              </w:rPr>
              <w:t>Какие прикладные компьютерные программы и классификаторы используются при выдаче природоохранных разрешений?</w:t>
            </w:r>
          </w:p>
        </w:tc>
        <w:tc>
          <w:tcPr>
            <w:tcW w:w="8001" w:type="dxa"/>
          </w:tcPr>
          <w:p w:rsidR="00CC5328" w:rsidRPr="007A4572" w:rsidRDefault="00CC5328" w:rsidP="00730B39">
            <w:pPr>
              <w:spacing w:before="0" w:line="240" w:lineRule="auto"/>
              <w:rPr>
                <w:rFonts w:cs="Arial"/>
                <w:snapToGrid w:val="0"/>
                <w:color w:val="000000"/>
                <w:sz w:val="20"/>
                <w:lang w:val="ru-RU"/>
              </w:rPr>
            </w:pPr>
            <w:r w:rsidRPr="007A4572">
              <w:rPr>
                <w:rFonts w:cs="Arial"/>
                <w:snapToGrid w:val="0"/>
                <w:color w:val="000000"/>
                <w:sz w:val="20"/>
                <w:lang w:val="ru-RU"/>
              </w:rPr>
              <w:t xml:space="preserve">Для выдачи разрешения используются </w:t>
            </w:r>
            <w:r w:rsidR="00A975B0">
              <w:rPr>
                <w:rFonts w:cs="Arial"/>
                <w:snapToGrid w:val="0"/>
                <w:color w:val="000000"/>
                <w:sz w:val="20"/>
                <w:lang w:val="ru-RU"/>
              </w:rPr>
              <w:t xml:space="preserve">обычные средства </w:t>
            </w:r>
            <w:r w:rsidR="00A975B0">
              <w:rPr>
                <w:rFonts w:cs="Arial"/>
                <w:snapToGrid w:val="0"/>
                <w:color w:val="000000"/>
                <w:sz w:val="20"/>
              </w:rPr>
              <w:t>Microsoft</w:t>
            </w:r>
            <w:r w:rsidR="00A975B0" w:rsidRPr="00A975B0">
              <w:rPr>
                <w:rFonts w:cs="Arial"/>
                <w:snapToGrid w:val="0"/>
                <w:color w:val="000000"/>
                <w:sz w:val="20"/>
                <w:lang w:val="ru-RU"/>
              </w:rPr>
              <w:t xml:space="preserve"> </w:t>
            </w:r>
            <w:r w:rsidR="00A975B0">
              <w:rPr>
                <w:rFonts w:cs="Arial"/>
                <w:snapToGrid w:val="0"/>
                <w:color w:val="000000"/>
                <w:sz w:val="20"/>
              </w:rPr>
              <w:t>Office</w:t>
            </w:r>
            <w:r w:rsidR="00A975B0">
              <w:rPr>
                <w:rFonts w:cs="Arial"/>
                <w:snapToGrid w:val="0"/>
                <w:color w:val="000000"/>
                <w:sz w:val="20"/>
                <w:lang w:val="ru-RU"/>
              </w:rPr>
              <w:t xml:space="preserve"> </w:t>
            </w:r>
            <w:r w:rsidRPr="007A4572">
              <w:rPr>
                <w:rFonts w:cs="Arial"/>
                <w:snapToGrid w:val="0"/>
                <w:color w:val="000000"/>
                <w:sz w:val="20"/>
                <w:lang w:val="ru-RU"/>
              </w:rPr>
              <w:t>(</w:t>
            </w:r>
            <w:r w:rsidRPr="00A975B0">
              <w:rPr>
                <w:rFonts w:cs="Arial"/>
                <w:snapToGrid w:val="0"/>
                <w:color w:val="000000"/>
                <w:sz w:val="20"/>
              </w:rPr>
              <w:t>Word</w:t>
            </w:r>
            <w:r w:rsidRPr="00D62BAA">
              <w:rPr>
                <w:rFonts w:cs="Arial"/>
                <w:snapToGrid w:val="0"/>
                <w:color w:val="000000"/>
                <w:sz w:val="20"/>
                <w:lang w:val="ru-RU"/>
              </w:rPr>
              <w:t xml:space="preserve">, </w:t>
            </w:r>
            <w:r w:rsidRPr="00A975B0">
              <w:rPr>
                <w:rFonts w:cs="Arial"/>
                <w:snapToGrid w:val="0"/>
                <w:color w:val="000000"/>
                <w:sz w:val="20"/>
              </w:rPr>
              <w:t>Excel</w:t>
            </w:r>
            <w:r w:rsidRPr="007A4572">
              <w:rPr>
                <w:rFonts w:cs="Arial"/>
                <w:snapToGrid w:val="0"/>
                <w:color w:val="000000"/>
                <w:sz w:val="20"/>
                <w:lang w:val="ru-RU"/>
              </w:rPr>
              <w:t xml:space="preserve"> и т.д.).</w:t>
            </w:r>
          </w:p>
        </w:tc>
        <w:tc>
          <w:tcPr>
            <w:tcW w:w="2079" w:type="dxa"/>
          </w:tcPr>
          <w:p w:rsidR="00730B39" w:rsidRPr="007A4572" w:rsidRDefault="00730B39" w:rsidP="00730B39">
            <w:pPr>
              <w:spacing w:before="0" w:line="240" w:lineRule="auto"/>
              <w:rPr>
                <w:rFonts w:cs="Arial"/>
                <w:snapToGrid w:val="0"/>
                <w:color w:val="000000"/>
                <w:sz w:val="20"/>
                <w:lang w:val="ru-RU"/>
              </w:rPr>
            </w:pPr>
          </w:p>
        </w:tc>
      </w:tr>
      <w:tr w:rsidR="00730B39" w:rsidRPr="007A4572" w:rsidTr="00440EF1">
        <w:trPr>
          <w:trHeight w:val="708"/>
        </w:trPr>
        <w:tc>
          <w:tcPr>
            <w:tcW w:w="454" w:type="dxa"/>
          </w:tcPr>
          <w:p w:rsidR="00730B39" w:rsidRPr="007A4572"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A4572" w:rsidRDefault="00730B39" w:rsidP="0047000E">
            <w:pPr>
              <w:spacing w:before="0" w:line="240" w:lineRule="auto"/>
              <w:rPr>
                <w:rFonts w:cs="Arial"/>
                <w:snapToGrid w:val="0"/>
                <w:color w:val="000000"/>
                <w:sz w:val="20"/>
                <w:lang w:val="ru-RU"/>
              </w:rPr>
            </w:pPr>
            <w:r w:rsidRPr="007A4572">
              <w:rPr>
                <w:rFonts w:cs="Arial"/>
                <w:snapToGrid w:val="0"/>
                <w:color w:val="000000"/>
                <w:sz w:val="20"/>
                <w:lang w:val="ru-RU"/>
              </w:rPr>
              <w:t>Используется ли отчётность согласно PRTR-РВПЗ или приняты планы по его внедрению?</w:t>
            </w:r>
          </w:p>
        </w:tc>
        <w:tc>
          <w:tcPr>
            <w:tcW w:w="8001" w:type="dxa"/>
          </w:tcPr>
          <w:p w:rsidR="00CC5328" w:rsidRPr="007A4572" w:rsidRDefault="00A975B0" w:rsidP="00BF7F28">
            <w:pPr>
              <w:spacing w:before="0" w:line="240" w:lineRule="auto"/>
              <w:jc w:val="left"/>
              <w:rPr>
                <w:rFonts w:cs="Arial"/>
                <w:snapToGrid w:val="0"/>
                <w:color w:val="000000"/>
                <w:sz w:val="20"/>
                <w:lang w:val="ru-RU"/>
              </w:rPr>
            </w:pPr>
            <w:r>
              <w:rPr>
                <w:rFonts w:cs="Arial"/>
                <w:snapToGrid w:val="0"/>
                <w:color w:val="000000"/>
                <w:sz w:val="20"/>
                <w:lang w:val="ru-RU"/>
              </w:rPr>
              <w:t>З</w:t>
            </w:r>
            <w:r w:rsidRPr="007A4572">
              <w:rPr>
                <w:rFonts w:cs="Arial"/>
                <w:snapToGrid w:val="0"/>
                <w:color w:val="000000"/>
                <w:sz w:val="20"/>
                <w:lang w:val="ru-RU"/>
              </w:rPr>
              <w:t>акон</w:t>
            </w:r>
            <w:r>
              <w:rPr>
                <w:rFonts w:cs="Arial"/>
                <w:snapToGrid w:val="0"/>
                <w:color w:val="000000"/>
                <w:sz w:val="20"/>
                <w:lang w:val="ru-RU"/>
              </w:rPr>
              <w:t>опроект</w:t>
            </w:r>
            <w:r w:rsidRPr="007A4572">
              <w:rPr>
                <w:rFonts w:cs="Arial"/>
                <w:snapToGrid w:val="0"/>
                <w:color w:val="000000"/>
                <w:sz w:val="20"/>
                <w:lang w:val="ru-RU"/>
              </w:rPr>
              <w:t xml:space="preserve"> о ратификации </w:t>
            </w:r>
            <w:r>
              <w:rPr>
                <w:rFonts w:cs="Arial"/>
                <w:snapToGrid w:val="0"/>
                <w:color w:val="000000"/>
                <w:sz w:val="20"/>
                <w:lang w:val="ru-RU"/>
              </w:rPr>
              <w:t>п</w:t>
            </w:r>
            <w:r w:rsidR="00CC5328" w:rsidRPr="007A4572">
              <w:rPr>
                <w:rFonts w:cs="Arial"/>
                <w:snapToGrid w:val="0"/>
                <w:color w:val="000000"/>
                <w:sz w:val="20"/>
                <w:lang w:val="ru-RU"/>
              </w:rPr>
              <w:t>ротокол</w:t>
            </w:r>
            <w:r>
              <w:rPr>
                <w:rFonts w:cs="Arial"/>
                <w:snapToGrid w:val="0"/>
                <w:color w:val="000000"/>
                <w:sz w:val="20"/>
                <w:lang w:val="ru-RU"/>
              </w:rPr>
              <w:t>а</w:t>
            </w:r>
            <w:r w:rsidR="00CC5328" w:rsidRPr="007A4572">
              <w:rPr>
                <w:rFonts w:cs="Arial"/>
                <w:snapToGrid w:val="0"/>
                <w:color w:val="000000"/>
                <w:sz w:val="20"/>
                <w:lang w:val="ru-RU"/>
              </w:rPr>
              <w:t xml:space="preserve"> </w:t>
            </w:r>
            <w:r w:rsidR="00BF7F28">
              <w:rPr>
                <w:rFonts w:cs="Arial"/>
                <w:snapToGrid w:val="0"/>
                <w:color w:val="000000"/>
                <w:sz w:val="20"/>
                <w:lang w:val="ru-RU"/>
              </w:rPr>
              <w:t>о РВПЗ разработан и представлен</w:t>
            </w:r>
            <w:r w:rsidR="00CC5328" w:rsidRPr="007A4572">
              <w:rPr>
                <w:rFonts w:cs="Arial"/>
                <w:snapToGrid w:val="0"/>
                <w:color w:val="000000"/>
                <w:sz w:val="20"/>
                <w:lang w:val="ru-RU"/>
              </w:rPr>
              <w:t xml:space="preserve"> на</w:t>
            </w:r>
            <w:r w:rsidR="00BF7F28">
              <w:rPr>
                <w:rFonts w:cs="Arial"/>
                <w:snapToGrid w:val="0"/>
                <w:color w:val="000000"/>
                <w:sz w:val="20"/>
                <w:lang w:val="ru-RU"/>
              </w:rPr>
              <w:t> </w:t>
            </w:r>
            <w:r w:rsidR="00CC5328" w:rsidRPr="007A4572">
              <w:rPr>
                <w:rFonts w:cs="Arial"/>
                <w:snapToGrid w:val="0"/>
                <w:color w:val="000000"/>
                <w:sz w:val="20"/>
                <w:lang w:val="ru-RU"/>
              </w:rPr>
              <w:t xml:space="preserve">утверждение правительства </w:t>
            </w:r>
            <w:r w:rsidR="00BF7F28">
              <w:rPr>
                <w:rFonts w:cs="Arial"/>
                <w:snapToGrid w:val="0"/>
                <w:color w:val="000000"/>
                <w:sz w:val="20"/>
                <w:lang w:val="ru-RU"/>
              </w:rPr>
              <w:t xml:space="preserve">в </w:t>
            </w:r>
            <w:smartTag w:uri="urn:schemas-microsoft-com:office:smarttags" w:element="metricconverter">
              <w:smartTagPr>
                <w:attr w:name="ProductID" w:val="2012 г"/>
              </w:smartTagPr>
              <w:r w:rsidR="00CC5328" w:rsidRPr="007A4572">
                <w:rPr>
                  <w:rFonts w:cs="Arial"/>
                  <w:snapToGrid w:val="0"/>
                  <w:color w:val="000000"/>
                  <w:sz w:val="20"/>
                  <w:lang w:val="ru-RU"/>
                </w:rPr>
                <w:t>2012</w:t>
              </w:r>
              <w:r>
                <w:rPr>
                  <w:rFonts w:cs="Arial"/>
                  <w:snapToGrid w:val="0"/>
                  <w:color w:val="000000"/>
                  <w:sz w:val="20"/>
                  <w:lang w:val="ru-RU"/>
                </w:rPr>
                <w:t xml:space="preserve"> г</w:t>
              </w:r>
            </w:smartTag>
            <w:r>
              <w:rPr>
                <w:rFonts w:cs="Arial"/>
                <w:snapToGrid w:val="0"/>
                <w:color w:val="000000"/>
                <w:sz w:val="20"/>
                <w:lang w:val="ru-RU"/>
              </w:rPr>
              <w:t>.</w:t>
            </w:r>
            <w:r w:rsidR="00BF7F28">
              <w:rPr>
                <w:rFonts w:cs="Arial"/>
                <w:snapToGrid w:val="0"/>
                <w:color w:val="000000"/>
                <w:sz w:val="20"/>
                <w:lang w:val="ru-RU"/>
              </w:rPr>
              <w:t>, в апреле 2013 г. Закон о ратификации утверждён парламентом</w:t>
            </w:r>
            <w:r w:rsidR="00CC5328" w:rsidRPr="007A4572">
              <w:rPr>
                <w:rFonts w:cs="Arial"/>
                <w:snapToGrid w:val="0"/>
                <w:color w:val="000000"/>
                <w:sz w:val="20"/>
                <w:lang w:val="ru-RU"/>
              </w:rPr>
              <w:t>.</w:t>
            </w:r>
            <w:r w:rsidR="00CC5328" w:rsidRPr="007A4572">
              <w:rPr>
                <w:rFonts w:cs="Arial"/>
                <w:snapToGrid w:val="0"/>
                <w:color w:val="000000"/>
                <w:sz w:val="20"/>
                <w:lang w:val="ru-RU"/>
              </w:rPr>
              <w:br/>
              <w:t xml:space="preserve">Создание национальной системы РВПЗ - к 2015 году, исследования и </w:t>
            </w:r>
            <w:r>
              <w:rPr>
                <w:rFonts w:cs="Arial"/>
                <w:snapToGrid w:val="0"/>
                <w:color w:val="000000"/>
                <w:sz w:val="20"/>
                <w:lang w:val="ru-RU"/>
              </w:rPr>
              <w:t>выполнение</w:t>
            </w:r>
            <w:r w:rsidR="00CC5328" w:rsidRPr="007A4572">
              <w:rPr>
                <w:rFonts w:cs="Arial"/>
                <w:snapToGrid w:val="0"/>
                <w:color w:val="000000"/>
                <w:sz w:val="20"/>
                <w:lang w:val="ru-RU"/>
              </w:rPr>
              <w:t xml:space="preserve"> пилотного проекта - 2012-2014 годы (Национальный план по реализации Орхусской конвенции</w:t>
            </w:r>
            <w:r>
              <w:rPr>
                <w:rFonts w:cs="Arial"/>
                <w:snapToGrid w:val="0"/>
                <w:color w:val="000000"/>
                <w:sz w:val="20"/>
                <w:lang w:val="ru-RU"/>
              </w:rPr>
              <w:t xml:space="preserve"> </w:t>
            </w:r>
            <w:r w:rsidR="00CC5328" w:rsidRPr="007A4572">
              <w:rPr>
                <w:rFonts w:cs="Arial"/>
                <w:snapToGrid w:val="0"/>
                <w:color w:val="000000"/>
                <w:sz w:val="20"/>
                <w:lang w:val="ru-RU"/>
              </w:rPr>
              <w:t>утверждён в июне 2011 года).</w:t>
            </w:r>
          </w:p>
        </w:tc>
        <w:tc>
          <w:tcPr>
            <w:tcW w:w="2079" w:type="dxa"/>
          </w:tcPr>
          <w:p w:rsidR="00730B39" w:rsidRPr="007A4572" w:rsidRDefault="006F0BF3" w:rsidP="001F75B3">
            <w:pPr>
              <w:spacing w:before="0" w:line="240" w:lineRule="auto"/>
              <w:rPr>
                <w:rFonts w:cs="Arial"/>
                <w:snapToGrid w:val="0"/>
                <w:color w:val="000000"/>
                <w:sz w:val="20"/>
                <w:lang w:val="ru-RU"/>
              </w:rPr>
            </w:pPr>
            <w:r w:rsidRPr="007A4572">
              <w:rPr>
                <w:rFonts w:cs="Arial"/>
                <w:snapToGrid w:val="0"/>
                <w:color w:val="000000"/>
                <w:sz w:val="20"/>
                <w:lang w:val="ru-RU"/>
              </w:rPr>
              <w:t>Министерство окружающей среды</w:t>
            </w:r>
            <w:r w:rsidR="00730B39" w:rsidRPr="007A4572">
              <w:rPr>
                <w:rFonts w:cs="Arial"/>
                <w:snapToGrid w:val="0"/>
                <w:color w:val="000000"/>
                <w:sz w:val="20"/>
                <w:lang w:val="ru-RU"/>
              </w:rPr>
              <w:t xml:space="preserve">, </w:t>
            </w:r>
            <w:r w:rsidR="001F75B3">
              <w:rPr>
                <w:rFonts w:cs="Arial"/>
                <w:snapToGrid w:val="0"/>
                <w:color w:val="000000"/>
                <w:sz w:val="20"/>
                <w:lang w:val="ru-RU"/>
              </w:rPr>
              <w:t>отдел предотвращения загрязнения</w:t>
            </w:r>
            <w:r w:rsidR="00730B39" w:rsidRPr="007A4572">
              <w:rPr>
                <w:rFonts w:cs="Arial"/>
                <w:snapToGrid w:val="0"/>
                <w:color w:val="000000"/>
                <w:sz w:val="20"/>
                <w:lang w:val="ru-RU"/>
              </w:rPr>
              <w:t>,</w:t>
            </w:r>
          </w:p>
          <w:p w:rsidR="00730B39" w:rsidRPr="00A838D1" w:rsidRDefault="00730B39" w:rsidP="001F75B3">
            <w:pPr>
              <w:spacing w:before="0" w:line="240" w:lineRule="auto"/>
              <w:jc w:val="left"/>
              <w:rPr>
                <w:rFonts w:cs="Arial"/>
                <w:snapToGrid w:val="0"/>
                <w:color w:val="000000"/>
                <w:sz w:val="20"/>
                <w:lang w:val="ru-RU"/>
              </w:rPr>
            </w:pPr>
            <w:r w:rsidRPr="00D62BAA">
              <w:rPr>
                <w:rFonts w:cs="Arial"/>
                <w:snapToGrid w:val="0"/>
                <w:color w:val="000000"/>
                <w:sz w:val="20"/>
              </w:rPr>
              <w:t>Corneliu</w:t>
            </w:r>
            <w:r w:rsidRPr="00A838D1">
              <w:rPr>
                <w:rFonts w:cs="Arial"/>
                <w:snapToGrid w:val="0"/>
                <w:color w:val="000000"/>
                <w:sz w:val="20"/>
                <w:lang w:val="ru-RU"/>
              </w:rPr>
              <w:t xml:space="preserve"> </w:t>
            </w:r>
            <w:r w:rsidRPr="00D62BAA">
              <w:rPr>
                <w:rFonts w:cs="Arial"/>
                <w:snapToGrid w:val="0"/>
                <w:color w:val="000000"/>
                <w:sz w:val="20"/>
              </w:rPr>
              <w:t>Marza</w:t>
            </w:r>
            <w:r w:rsidRPr="00A838D1">
              <w:rPr>
                <w:rFonts w:cs="Arial"/>
                <w:snapToGrid w:val="0"/>
                <w:color w:val="000000"/>
                <w:sz w:val="20"/>
                <w:lang w:val="ru-RU"/>
              </w:rPr>
              <w:t xml:space="preserve">, </w:t>
            </w:r>
            <w:r w:rsidR="001F52D3">
              <w:rPr>
                <w:rFonts w:cs="Arial"/>
                <w:snapToGrid w:val="0"/>
                <w:color w:val="000000"/>
                <w:sz w:val="20"/>
                <w:lang w:val="ru-RU"/>
              </w:rPr>
              <w:t>Руководитель</w:t>
            </w:r>
            <w:r w:rsidRPr="00A838D1">
              <w:rPr>
                <w:rFonts w:cs="Arial"/>
                <w:snapToGrid w:val="0"/>
                <w:color w:val="000000"/>
                <w:sz w:val="20"/>
                <w:lang w:val="ru-RU"/>
              </w:rPr>
              <w:t xml:space="preserve"> (</w:t>
            </w:r>
            <w:r w:rsidRPr="00D62BAA">
              <w:rPr>
                <w:rFonts w:cs="Arial"/>
                <w:snapToGrid w:val="0"/>
                <w:color w:val="000000"/>
                <w:sz w:val="20"/>
              </w:rPr>
              <w:t>PRTR</w:t>
            </w:r>
            <w:r w:rsidR="001F75B3" w:rsidRPr="00D62BAA">
              <w:rPr>
                <w:rFonts w:cs="Arial"/>
                <w:snapToGrid w:val="0"/>
                <w:color w:val="000000"/>
                <w:sz w:val="20"/>
              </w:rPr>
              <w:t> </w:t>
            </w:r>
            <w:r w:rsidRPr="001F75B3">
              <w:rPr>
                <w:rFonts w:cs="Arial"/>
                <w:snapToGrid w:val="0"/>
                <w:color w:val="000000"/>
                <w:sz w:val="20"/>
              </w:rPr>
              <w:t>Focal</w:t>
            </w:r>
            <w:r w:rsidRPr="00A838D1">
              <w:rPr>
                <w:rFonts w:cs="Arial"/>
                <w:snapToGrid w:val="0"/>
                <w:color w:val="000000"/>
                <w:sz w:val="20"/>
                <w:lang w:val="ru-RU"/>
              </w:rPr>
              <w:t xml:space="preserve"> </w:t>
            </w:r>
            <w:r w:rsidRPr="001F75B3">
              <w:rPr>
                <w:rFonts w:cs="Arial"/>
                <w:snapToGrid w:val="0"/>
                <w:color w:val="000000"/>
                <w:sz w:val="20"/>
              </w:rPr>
              <w:t>Point</w:t>
            </w:r>
            <w:r w:rsidRPr="00A838D1">
              <w:rPr>
                <w:rFonts w:cs="Arial"/>
                <w:snapToGrid w:val="0"/>
                <w:color w:val="000000"/>
                <w:sz w:val="20"/>
                <w:lang w:val="ru-RU"/>
              </w:rPr>
              <w:t>)</w:t>
            </w:r>
            <w:r w:rsidR="001F75B3" w:rsidRPr="00A838D1">
              <w:rPr>
                <w:rFonts w:cs="Arial"/>
                <w:snapToGrid w:val="0"/>
                <w:color w:val="000000"/>
                <w:sz w:val="20"/>
                <w:lang w:val="ru-RU"/>
              </w:rPr>
              <w:t>,</w:t>
            </w:r>
          </w:p>
          <w:p w:rsidR="00730B39" w:rsidRPr="007A4572" w:rsidRDefault="00956B26" w:rsidP="00956B26">
            <w:pPr>
              <w:spacing w:before="0" w:line="240" w:lineRule="auto"/>
              <w:jc w:val="left"/>
              <w:rPr>
                <w:rFonts w:cs="Arial"/>
                <w:snapToGrid w:val="0"/>
                <w:color w:val="000000"/>
                <w:sz w:val="20"/>
                <w:lang w:val="ru-RU"/>
              </w:rPr>
            </w:pPr>
            <w:r>
              <w:rPr>
                <w:rFonts w:cs="Arial"/>
                <w:snapToGrid w:val="0"/>
                <w:color w:val="000000"/>
                <w:sz w:val="20"/>
                <w:lang w:val="ru-RU"/>
              </w:rPr>
              <w:t>Людмила Мардухаева</w:t>
            </w:r>
            <w:r w:rsidR="00730B39" w:rsidRPr="007A4572">
              <w:rPr>
                <w:rFonts w:cs="Arial"/>
                <w:snapToGrid w:val="0"/>
                <w:color w:val="000000"/>
                <w:sz w:val="20"/>
                <w:lang w:val="ru-RU"/>
              </w:rPr>
              <w:t xml:space="preserve">, </w:t>
            </w:r>
            <w:r>
              <w:rPr>
                <w:rFonts w:cs="Arial"/>
                <w:snapToGrid w:val="0"/>
                <w:color w:val="000000"/>
                <w:sz w:val="20"/>
                <w:lang w:val="ru-RU"/>
              </w:rPr>
              <w:t>старший консультант</w:t>
            </w:r>
          </w:p>
          <w:p w:rsidR="00730B39" w:rsidRPr="007A4572" w:rsidRDefault="00956B26" w:rsidP="00730B39">
            <w:pPr>
              <w:spacing w:before="0" w:line="240" w:lineRule="auto"/>
              <w:rPr>
                <w:rFonts w:cs="Arial"/>
                <w:snapToGrid w:val="0"/>
                <w:color w:val="000000"/>
                <w:sz w:val="20"/>
                <w:lang w:val="ru-RU"/>
              </w:rPr>
            </w:pPr>
            <w:r>
              <w:rPr>
                <w:rFonts w:cs="Arial"/>
                <w:snapToGrid w:val="0"/>
                <w:color w:val="000000"/>
                <w:sz w:val="20"/>
                <w:lang w:val="ru-RU"/>
              </w:rPr>
              <w:t xml:space="preserve">тел. </w:t>
            </w:r>
            <w:r w:rsidR="00730B39" w:rsidRPr="007A4572">
              <w:rPr>
                <w:rFonts w:cs="Arial"/>
                <w:snapToGrid w:val="0"/>
                <w:color w:val="000000"/>
                <w:sz w:val="20"/>
                <w:lang w:val="ru-RU"/>
              </w:rPr>
              <w:t>+373 33 20 45 26</w:t>
            </w:r>
          </w:p>
          <w:p w:rsidR="00730B39" w:rsidRPr="007A4572" w:rsidRDefault="007A38E9" w:rsidP="00730B39">
            <w:pPr>
              <w:spacing w:before="0" w:line="240" w:lineRule="auto"/>
              <w:rPr>
                <w:rFonts w:cs="Arial"/>
                <w:snapToGrid w:val="0"/>
                <w:color w:val="000000"/>
                <w:sz w:val="20"/>
                <w:lang w:val="ru-RU"/>
              </w:rPr>
            </w:pPr>
            <w:hyperlink r:id="rId85" w:history="1">
              <w:r w:rsidR="00730B39" w:rsidRPr="007A4572">
                <w:rPr>
                  <w:rStyle w:val="Hyperlink"/>
                  <w:snapToGrid w:val="0"/>
                  <w:sz w:val="20"/>
                  <w:szCs w:val="20"/>
                  <w:lang w:val="ru-RU"/>
                </w:rPr>
                <w:t>Liudmila@mediu.gov.md</w:t>
              </w:r>
            </w:hyperlink>
          </w:p>
        </w:tc>
      </w:tr>
    </w:tbl>
    <w:p w:rsidR="00730B39" w:rsidRPr="00730B39" w:rsidRDefault="00730B39" w:rsidP="00730B39">
      <w:pPr>
        <w:spacing w:before="240" w:after="120" w:line="240" w:lineRule="auto"/>
        <w:rPr>
          <w:rFonts w:cs="Arial"/>
          <w:snapToGrid w:val="0"/>
          <w:color w:val="000000"/>
          <w:sz w:val="20"/>
          <w:u w:val="single"/>
          <w:lang w:val="ru-RU"/>
        </w:rPr>
      </w:pPr>
      <w:r w:rsidRPr="00730B39">
        <w:rPr>
          <w:rFonts w:cs="Arial"/>
          <w:snapToGrid w:val="0"/>
          <w:color w:val="000000"/>
          <w:sz w:val="20"/>
          <w:u w:val="single"/>
        </w:rPr>
        <w:lastRenderedPageBreak/>
        <w:t>E</w:t>
      </w:r>
      <w:r w:rsidRPr="00730B39">
        <w:rPr>
          <w:rFonts w:cs="Arial"/>
          <w:snapToGrid w:val="0"/>
          <w:color w:val="000000"/>
          <w:sz w:val="20"/>
          <w:u w:val="single"/>
          <w:lang w:val="ru-RU"/>
        </w:rPr>
        <w:t>. Комментарии на основе национального опыта</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730B39" w:rsidRPr="00D15E63" w:rsidTr="00440EF1">
        <w:trPr>
          <w:trHeight w:val="710"/>
        </w:trPr>
        <w:tc>
          <w:tcPr>
            <w:tcW w:w="454" w:type="dxa"/>
            <w:vAlign w:val="center"/>
          </w:tcPr>
          <w:p w:rsidR="00730B39" w:rsidRPr="00D15E63" w:rsidRDefault="00D15E63" w:rsidP="001F75B3">
            <w:pPr>
              <w:spacing w:before="0" w:line="235" w:lineRule="auto"/>
              <w:jc w:val="center"/>
              <w:rPr>
                <w:rFonts w:cs="Arial"/>
                <w:snapToGrid w:val="0"/>
                <w:color w:val="000000"/>
                <w:sz w:val="20"/>
                <w:lang w:val="ru-RU"/>
              </w:rPr>
            </w:pPr>
            <w:r w:rsidRPr="00D15E63">
              <w:rPr>
                <w:rFonts w:cs="Arial"/>
                <w:snapToGrid w:val="0"/>
                <w:color w:val="000000"/>
                <w:sz w:val="18"/>
                <w:lang w:val="ru-RU"/>
              </w:rPr>
              <w:t>№№</w:t>
            </w:r>
            <w:r w:rsidRPr="00D15E63">
              <w:rPr>
                <w:rFonts w:cs="Arial"/>
                <w:snapToGrid w:val="0"/>
                <w:color w:val="000000"/>
                <w:sz w:val="20"/>
                <w:lang w:val="ru-RU"/>
              </w:rPr>
              <w:t xml:space="preserve"> </w:t>
            </w:r>
            <w:proofErr w:type="gramStart"/>
            <w:r w:rsidRPr="00D15E63">
              <w:rPr>
                <w:rFonts w:cs="Arial"/>
                <w:snapToGrid w:val="0"/>
                <w:color w:val="000000"/>
                <w:sz w:val="20"/>
                <w:lang w:val="ru-RU"/>
              </w:rPr>
              <w:t>п</w:t>
            </w:r>
            <w:proofErr w:type="gramEnd"/>
            <w:r w:rsidRPr="00D15E63">
              <w:rPr>
                <w:rFonts w:cs="Arial"/>
                <w:snapToGrid w:val="0"/>
                <w:color w:val="000000"/>
                <w:sz w:val="20"/>
                <w:lang w:val="ru-RU"/>
              </w:rPr>
              <w:t>/п</w:t>
            </w:r>
          </w:p>
        </w:tc>
        <w:tc>
          <w:tcPr>
            <w:tcW w:w="4614" w:type="dxa"/>
            <w:vAlign w:val="center"/>
          </w:tcPr>
          <w:p w:rsidR="00730B39" w:rsidRPr="00D15E63" w:rsidRDefault="00730B39" w:rsidP="001F75B3">
            <w:pPr>
              <w:spacing w:before="0" w:line="235" w:lineRule="auto"/>
              <w:jc w:val="center"/>
              <w:rPr>
                <w:rFonts w:cs="Arial"/>
                <w:snapToGrid w:val="0"/>
                <w:color w:val="000000"/>
                <w:sz w:val="20"/>
                <w:lang w:val="ru-RU"/>
              </w:rPr>
            </w:pPr>
            <w:r w:rsidRPr="00D15E63">
              <w:rPr>
                <w:rFonts w:cs="Arial"/>
                <w:snapToGrid w:val="0"/>
                <w:color w:val="000000"/>
                <w:sz w:val="20"/>
                <w:lang w:val="ru-RU"/>
              </w:rPr>
              <w:t>Вопрос</w:t>
            </w:r>
          </w:p>
        </w:tc>
        <w:tc>
          <w:tcPr>
            <w:tcW w:w="8001" w:type="dxa"/>
            <w:vAlign w:val="center"/>
          </w:tcPr>
          <w:p w:rsidR="00730B39" w:rsidRPr="00D15E63" w:rsidRDefault="00730B39" w:rsidP="001F75B3">
            <w:pPr>
              <w:spacing w:before="0" w:line="235" w:lineRule="auto"/>
              <w:jc w:val="center"/>
              <w:rPr>
                <w:rFonts w:cs="Arial"/>
                <w:snapToGrid w:val="0"/>
                <w:color w:val="000000"/>
                <w:sz w:val="20"/>
                <w:lang w:val="ru-RU"/>
              </w:rPr>
            </w:pPr>
            <w:r w:rsidRPr="00D15E63">
              <w:rPr>
                <w:rFonts w:cs="Arial"/>
                <w:snapToGrid w:val="0"/>
                <w:color w:val="000000"/>
                <w:sz w:val="20"/>
                <w:lang w:val="ru-RU"/>
              </w:rPr>
              <w:t>Нормативно-правовой документ</w:t>
            </w:r>
          </w:p>
        </w:tc>
        <w:tc>
          <w:tcPr>
            <w:tcW w:w="2127" w:type="dxa"/>
            <w:vAlign w:val="center"/>
          </w:tcPr>
          <w:p w:rsidR="00730B39" w:rsidRPr="00D15E63" w:rsidRDefault="00730B39" w:rsidP="001F75B3">
            <w:pPr>
              <w:spacing w:before="0" w:line="235" w:lineRule="auto"/>
              <w:jc w:val="center"/>
              <w:rPr>
                <w:rFonts w:cs="Arial"/>
                <w:snapToGrid w:val="0"/>
                <w:color w:val="000000"/>
                <w:sz w:val="20"/>
                <w:lang w:val="ru-RU"/>
              </w:rPr>
            </w:pPr>
            <w:r w:rsidRPr="00D15E63">
              <w:rPr>
                <w:rFonts w:cs="Arial"/>
                <w:snapToGrid w:val="0"/>
                <w:color w:val="000000"/>
                <w:sz w:val="20"/>
                <w:lang w:val="ru-RU"/>
              </w:rPr>
              <w:t>Ответственный орган (контактное лицо)</w:t>
            </w:r>
          </w:p>
        </w:tc>
      </w:tr>
      <w:tr w:rsidR="00730B39" w:rsidRPr="001B6A3B" w:rsidTr="00440EF1">
        <w:trPr>
          <w:trHeight w:val="755"/>
        </w:trPr>
        <w:tc>
          <w:tcPr>
            <w:tcW w:w="454" w:type="dxa"/>
          </w:tcPr>
          <w:p w:rsidR="00730B39" w:rsidRPr="00D15E63" w:rsidRDefault="00730B39" w:rsidP="00D05ED8">
            <w:pPr>
              <w:numPr>
                <w:ilvl w:val="0"/>
                <w:numId w:val="99"/>
              </w:numPr>
              <w:spacing w:before="0" w:line="235" w:lineRule="auto"/>
              <w:ind w:left="113" w:firstLine="0"/>
              <w:jc w:val="right"/>
              <w:rPr>
                <w:rFonts w:cs="Arial"/>
                <w:snapToGrid w:val="0"/>
                <w:color w:val="000000"/>
                <w:sz w:val="20"/>
                <w:lang w:val="ru-RU"/>
              </w:rPr>
            </w:pPr>
          </w:p>
        </w:tc>
        <w:tc>
          <w:tcPr>
            <w:tcW w:w="4614" w:type="dxa"/>
          </w:tcPr>
          <w:p w:rsidR="00730B39" w:rsidRDefault="00730B39" w:rsidP="001F75B3">
            <w:pPr>
              <w:spacing w:before="0" w:line="235" w:lineRule="auto"/>
              <w:rPr>
                <w:rFonts w:cs="Arial"/>
                <w:snapToGrid w:val="0"/>
                <w:color w:val="000000"/>
                <w:sz w:val="20"/>
                <w:lang w:val="ru-RU"/>
              </w:rPr>
            </w:pPr>
            <w:r w:rsidRPr="00D15E63">
              <w:rPr>
                <w:rFonts w:cs="Arial"/>
                <w:snapToGrid w:val="0"/>
                <w:color w:val="000000"/>
                <w:sz w:val="20"/>
                <w:lang w:val="ru-RU"/>
              </w:rPr>
              <w:t>Положительный опыт, сильные стороны системы природоохранных разрешений (что можно порекомендовать другим странам)</w:t>
            </w:r>
          </w:p>
          <w:p w:rsidR="00381D77" w:rsidRPr="00D15E63" w:rsidRDefault="00381D77" w:rsidP="001F75B3">
            <w:pPr>
              <w:spacing w:before="0" w:line="235" w:lineRule="auto"/>
              <w:rPr>
                <w:rFonts w:cs="Arial"/>
                <w:snapToGrid w:val="0"/>
                <w:color w:val="000000"/>
                <w:sz w:val="20"/>
                <w:lang w:val="ru-RU"/>
              </w:rPr>
            </w:pPr>
          </w:p>
        </w:tc>
        <w:tc>
          <w:tcPr>
            <w:tcW w:w="8001" w:type="dxa"/>
          </w:tcPr>
          <w:p w:rsidR="00730B39" w:rsidRPr="00D15E63" w:rsidRDefault="00730B39" w:rsidP="001F75B3">
            <w:pPr>
              <w:spacing w:before="0" w:line="235" w:lineRule="auto"/>
              <w:rPr>
                <w:rFonts w:cs="Arial"/>
                <w:snapToGrid w:val="0"/>
                <w:color w:val="000000"/>
                <w:sz w:val="20"/>
                <w:lang w:val="ru-RU"/>
              </w:rPr>
            </w:pPr>
          </w:p>
        </w:tc>
        <w:tc>
          <w:tcPr>
            <w:tcW w:w="2127" w:type="dxa"/>
          </w:tcPr>
          <w:p w:rsidR="00730B39" w:rsidRPr="00D15E63" w:rsidRDefault="00730B39" w:rsidP="001F75B3">
            <w:pPr>
              <w:spacing w:before="0" w:line="235" w:lineRule="auto"/>
              <w:rPr>
                <w:rFonts w:cs="Arial"/>
                <w:snapToGrid w:val="0"/>
                <w:color w:val="000000"/>
                <w:sz w:val="20"/>
                <w:lang w:val="ru-RU"/>
              </w:rPr>
            </w:pPr>
          </w:p>
        </w:tc>
      </w:tr>
      <w:tr w:rsidR="00730B39" w:rsidRPr="001B6A3B" w:rsidTr="00440EF1">
        <w:trPr>
          <w:trHeight w:val="62"/>
        </w:trPr>
        <w:tc>
          <w:tcPr>
            <w:tcW w:w="454" w:type="dxa"/>
          </w:tcPr>
          <w:p w:rsidR="00730B39" w:rsidRPr="00D15E63" w:rsidRDefault="00730B39" w:rsidP="00D05ED8">
            <w:pPr>
              <w:numPr>
                <w:ilvl w:val="0"/>
                <w:numId w:val="99"/>
              </w:numPr>
              <w:spacing w:before="0" w:line="235" w:lineRule="auto"/>
              <w:ind w:left="113" w:firstLine="0"/>
              <w:jc w:val="right"/>
              <w:rPr>
                <w:rFonts w:cs="Arial"/>
                <w:snapToGrid w:val="0"/>
                <w:color w:val="000000"/>
                <w:sz w:val="20"/>
                <w:lang w:val="ru-RU"/>
              </w:rPr>
            </w:pPr>
          </w:p>
        </w:tc>
        <w:tc>
          <w:tcPr>
            <w:tcW w:w="4614" w:type="dxa"/>
          </w:tcPr>
          <w:p w:rsidR="00730B39" w:rsidRPr="00D15E63" w:rsidRDefault="00730B39" w:rsidP="001F75B3">
            <w:pPr>
              <w:spacing w:before="0" w:line="233" w:lineRule="auto"/>
              <w:rPr>
                <w:rFonts w:cs="Arial"/>
                <w:snapToGrid w:val="0"/>
                <w:color w:val="000000"/>
                <w:sz w:val="20"/>
                <w:lang w:val="ru-RU"/>
              </w:rPr>
            </w:pPr>
            <w:r w:rsidRPr="00D15E63">
              <w:rPr>
                <w:rFonts w:cs="Arial"/>
                <w:snapToGrid w:val="0"/>
                <w:color w:val="000000"/>
                <w:sz w:val="20"/>
                <w:lang w:val="ru-RU"/>
              </w:rPr>
              <w:t>Наиболее существенные недостатки, явные недочёты системы (от чего нужно немедленно избавляться)</w:t>
            </w:r>
          </w:p>
        </w:tc>
        <w:tc>
          <w:tcPr>
            <w:tcW w:w="8001" w:type="dxa"/>
          </w:tcPr>
          <w:p w:rsidR="00730B39" w:rsidRPr="00D15E63" w:rsidRDefault="00730B39" w:rsidP="00BF7F28">
            <w:pPr>
              <w:spacing w:before="0" w:line="233" w:lineRule="auto"/>
              <w:rPr>
                <w:rFonts w:cs="Arial"/>
                <w:sz w:val="20"/>
                <w:lang w:val="ru-RU"/>
              </w:rPr>
            </w:pPr>
            <w:r w:rsidRPr="00D15E63">
              <w:rPr>
                <w:rFonts w:cs="Arial"/>
                <w:sz w:val="20"/>
                <w:lang w:val="ru-RU"/>
              </w:rPr>
              <w:t xml:space="preserve">Вопросы качества атмосферного воздуха традиционно не входят в перечень национальных приоритетов (соответственно, практически не </w:t>
            </w:r>
            <w:proofErr w:type="gramStart"/>
            <w:r w:rsidRPr="00D15E63">
              <w:rPr>
                <w:rFonts w:cs="Arial"/>
                <w:sz w:val="20"/>
                <w:lang w:val="ru-RU"/>
              </w:rPr>
              <w:t>было ранее и нет</w:t>
            </w:r>
            <w:proofErr w:type="gramEnd"/>
            <w:r w:rsidRPr="00D15E63">
              <w:rPr>
                <w:rFonts w:cs="Arial"/>
                <w:sz w:val="20"/>
                <w:lang w:val="ru-RU"/>
              </w:rPr>
              <w:t xml:space="preserve"> до сих пор международных или национальных проектов по воздуху). Соответствующие положения необходимо включить в проект Национальной экологической стратегии на 2013-202</w:t>
            </w:r>
            <w:r w:rsidR="00BF7F28">
              <w:rPr>
                <w:rFonts w:cs="Arial"/>
                <w:sz w:val="20"/>
                <w:lang w:val="ru-RU"/>
              </w:rPr>
              <w:t>3</w:t>
            </w:r>
            <w:r w:rsidRPr="00D15E63">
              <w:rPr>
                <w:rFonts w:cs="Arial"/>
                <w:sz w:val="20"/>
                <w:lang w:val="ru-RU"/>
              </w:rPr>
              <w:t xml:space="preserve"> гг., проект закона </w:t>
            </w:r>
            <w:r w:rsidR="00E03101" w:rsidRPr="00D15E63">
              <w:rPr>
                <w:rFonts w:cs="Arial"/>
                <w:sz w:val="20"/>
                <w:lang w:val="ru-RU"/>
              </w:rPr>
              <w:t>“</w:t>
            </w:r>
            <w:r w:rsidRPr="00D15E63">
              <w:rPr>
                <w:rFonts w:cs="Arial"/>
                <w:i/>
                <w:sz w:val="20"/>
                <w:lang w:val="ru-RU"/>
              </w:rPr>
              <w:t>Об охране окружающей среды</w:t>
            </w:r>
            <w:r w:rsidR="00E03101" w:rsidRPr="00D15E63">
              <w:rPr>
                <w:rFonts w:cs="Arial"/>
                <w:sz w:val="20"/>
                <w:lang w:val="ru-RU"/>
              </w:rPr>
              <w:t>”</w:t>
            </w:r>
            <w:r w:rsidRPr="00D15E63">
              <w:rPr>
                <w:rFonts w:cs="Arial"/>
                <w:sz w:val="20"/>
                <w:lang w:val="ru-RU"/>
              </w:rPr>
              <w:t>.</w:t>
            </w:r>
          </w:p>
          <w:p w:rsidR="00730B39" w:rsidRPr="00D15E63" w:rsidRDefault="00730B39" w:rsidP="001F75B3">
            <w:pPr>
              <w:spacing w:before="0" w:line="233" w:lineRule="auto"/>
              <w:rPr>
                <w:rFonts w:cs="Arial"/>
                <w:sz w:val="20"/>
                <w:lang w:val="ru-RU"/>
              </w:rPr>
            </w:pPr>
            <w:r w:rsidRPr="00D15E63">
              <w:rPr>
                <w:rFonts w:cs="Arial"/>
                <w:sz w:val="20"/>
                <w:lang w:val="ru-RU"/>
              </w:rPr>
              <w:t>Отсутствие принятых и реализованных планов действий по предотвращению загрязнения атмосферного воздуха.</w:t>
            </w:r>
          </w:p>
          <w:p w:rsidR="00730B39" w:rsidRPr="00D15E63" w:rsidRDefault="00730B39" w:rsidP="001F75B3">
            <w:pPr>
              <w:spacing w:before="0" w:line="233" w:lineRule="auto"/>
              <w:rPr>
                <w:rFonts w:cs="Arial"/>
                <w:sz w:val="20"/>
                <w:lang w:val="ru-RU"/>
              </w:rPr>
            </w:pPr>
            <w:r w:rsidRPr="00D15E63">
              <w:rPr>
                <w:rFonts w:cs="Arial"/>
                <w:sz w:val="20"/>
                <w:lang w:val="ru-RU"/>
              </w:rPr>
              <w:t>Качество воздуха (выбросы, качество воздуха в городах) не используется в качестве параметра для принятия экологических решений.</w:t>
            </w:r>
          </w:p>
          <w:p w:rsidR="00730B39" w:rsidRPr="00D15E63" w:rsidRDefault="00730B39" w:rsidP="001F75B3">
            <w:pPr>
              <w:spacing w:before="0" w:line="233" w:lineRule="auto"/>
              <w:rPr>
                <w:rFonts w:cs="Arial"/>
                <w:sz w:val="20"/>
                <w:lang w:val="ru-RU"/>
              </w:rPr>
            </w:pPr>
            <w:r w:rsidRPr="00D15E63">
              <w:rPr>
                <w:rFonts w:cs="Arial"/>
                <w:sz w:val="20"/>
                <w:lang w:val="ru-RU"/>
              </w:rPr>
              <w:t xml:space="preserve">Закон </w:t>
            </w:r>
            <w:r w:rsidR="00E03101" w:rsidRPr="00D15E63">
              <w:rPr>
                <w:rFonts w:cs="Arial"/>
                <w:sz w:val="20"/>
                <w:lang w:val="ru-RU"/>
              </w:rPr>
              <w:t>“</w:t>
            </w:r>
            <w:r w:rsidRPr="00D15E63">
              <w:rPr>
                <w:rFonts w:cs="Arial"/>
                <w:i/>
                <w:sz w:val="20"/>
                <w:lang w:val="ru-RU"/>
              </w:rPr>
              <w:t>Об охране атмосферного воздуха</w:t>
            </w:r>
            <w:r w:rsidR="00E03101" w:rsidRPr="00D15E63">
              <w:rPr>
                <w:rFonts w:cs="Arial"/>
                <w:sz w:val="20"/>
                <w:lang w:val="ru-RU"/>
              </w:rPr>
              <w:t>”</w:t>
            </w:r>
            <w:r w:rsidRPr="00D15E63">
              <w:rPr>
                <w:rFonts w:cs="Arial"/>
                <w:sz w:val="20"/>
                <w:lang w:val="ru-RU"/>
              </w:rPr>
              <w:t xml:space="preserve"> устарел и нуждается в пересмотре, разработке новой редакции, с чётким распределением компетенции органов власти (экологических, здравоохранения, транспорта, энергетики и т.д.).</w:t>
            </w:r>
          </w:p>
          <w:p w:rsidR="00730B39" w:rsidRPr="00D15E63" w:rsidRDefault="00730B39" w:rsidP="001F75B3">
            <w:pPr>
              <w:spacing w:before="0" w:line="233" w:lineRule="auto"/>
              <w:rPr>
                <w:rFonts w:cs="Arial"/>
                <w:sz w:val="20"/>
                <w:lang w:val="ru-RU"/>
              </w:rPr>
            </w:pPr>
            <w:r w:rsidRPr="00D15E63">
              <w:rPr>
                <w:rFonts w:cs="Arial"/>
                <w:sz w:val="20"/>
                <w:lang w:val="ru-RU"/>
              </w:rPr>
              <w:t>Недостаток ресурсов центрального аппарата Министерства окружающей среды и его подразделений для разработки политики, мероприятий в области охраны атмосферного воздуха и КПКЗ.</w:t>
            </w:r>
          </w:p>
          <w:p w:rsidR="00730B39" w:rsidRPr="00D15E63" w:rsidRDefault="00730B39" w:rsidP="001F75B3">
            <w:pPr>
              <w:spacing w:before="0" w:line="233" w:lineRule="auto"/>
              <w:rPr>
                <w:rFonts w:cs="Arial"/>
                <w:sz w:val="20"/>
                <w:lang w:val="ru-RU"/>
              </w:rPr>
            </w:pPr>
            <w:r w:rsidRPr="00D15E63">
              <w:rPr>
                <w:rFonts w:cs="Arial"/>
                <w:sz w:val="20"/>
                <w:lang w:val="ru-RU"/>
              </w:rPr>
              <w:t>Ограниченные возможности сотрудников центрального аппарата Министерства окружающей среды и его подразделений при проведении инвентаризации выбросов, ведении баз данных и т.д.</w:t>
            </w:r>
          </w:p>
          <w:p w:rsidR="00730B39" w:rsidRPr="00D15E63" w:rsidRDefault="00730B39" w:rsidP="001F75B3">
            <w:pPr>
              <w:spacing w:before="0" w:line="233" w:lineRule="auto"/>
              <w:rPr>
                <w:rFonts w:cs="Arial"/>
                <w:sz w:val="20"/>
                <w:lang w:val="ru-RU"/>
              </w:rPr>
            </w:pPr>
            <w:r w:rsidRPr="00D15E63">
              <w:rPr>
                <w:rFonts w:cs="Arial"/>
                <w:sz w:val="20"/>
                <w:lang w:val="ru-RU"/>
              </w:rPr>
              <w:t>Ограниченные возможности контроля соблюдения нормативных требований стационарных и передвижных источников загрязнения атмосферы, качества моторного топлива</w:t>
            </w:r>
          </w:p>
          <w:p w:rsidR="00730B39" w:rsidRPr="00D15E63" w:rsidRDefault="00730B39" w:rsidP="001F75B3">
            <w:pPr>
              <w:spacing w:before="0" w:line="233" w:lineRule="auto"/>
              <w:rPr>
                <w:rFonts w:cs="Arial"/>
                <w:sz w:val="20"/>
                <w:lang w:val="ru-RU"/>
              </w:rPr>
            </w:pPr>
            <w:r w:rsidRPr="00D15E63">
              <w:rPr>
                <w:rFonts w:cs="Arial"/>
                <w:sz w:val="20"/>
                <w:lang w:val="ru-RU"/>
              </w:rPr>
              <w:t>Ограниченные возможности проведения государственного мониторинга и производственного контроля загрязнения на предприятиях</w:t>
            </w:r>
          </w:p>
          <w:p w:rsidR="00730B39" w:rsidRPr="00D15E63" w:rsidRDefault="00730B39" w:rsidP="00BF7F28">
            <w:pPr>
              <w:spacing w:before="0" w:line="233" w:lineRule="auto"/>
              <w:rPr>
                <w:rFonts w:cs="Arial"/>
                <w:sz w:val="20"/>
                <w:lang w:val="ru-RU"/>
              </w:rPr>
            </w:pPr>
            <w:r w:rsidRPr="00D15E63">
              <w:rPr>
                <w:rFonts w:cs="Arial"/>
                <w:sz w:val="20"/>
                <w:lang w:val="ru-RU"/>
              </w:rPr>
              <w:t>Незаконное сжигание отходов на малых предприятиях, полигонах, сжигание биомассы в неприспособленных для этого котлах и печ</w:t>
            </w:r>
            <w:r w:rsidR="00BF7F28">
              <w:rPr>
                <w:rFonts w:cs="Arial"/>
                <w:sz w:val="20"/>
                <w:lang w:val="ru-RU"/>
              </w:rPr>
              <w:t>ах</w:t>
            </w:r>
            <w:r w:rsidRPr="00D15E63">
              <w:rPr>
                <w:rFonts w:cs="Arial"/>
                <w:sz w:val="20"/>
                <w:lang w:val="ru-RU"/>
              </w:rPr>
              <w:t xml:space="preserve"> (в районных центрах и сельской местности)</w:t>
            </w:r>
          </w:p>
          <w:p w:rsidR="00730B39" w:rsidRPr="00D15E63" w:rsidRDefault="00730B39" w:rsidP="001F75B3">
            <w:pPr>
              <w:spacing w:before="0" w:line="233" w:lineRule="auto"/>
              <w:rPr>
                <w:rFonts w:cs="Arial"/>
                <w:sz w:val="20"/>
                <w:lang w:val="ru-RU"/>
              </w:rPr>
            </w:pPr>
            <w:r w:rsidRPr="00D15E63">
              <w:rPr>
                <w:rFonts w:cs="Arial"/>
                <w:sz w:val="20"/>
                <w:lang w:val="ru-RU"/>
              </w:rPr>
              <w:t>Плохая осведомлённость населения о качестве атмосферного воздуха и предотвращении его загрязнения, в том числе от сжигания отходов и транспорта</w:t>
            </w:r>
            <w:r w:rsidR="005B0EAC" w:rsidRPr="00D15E63">
              <w:rPr>
                <w:rFonts w:cs="Arial"/>
                <w:sz w:val="20"/>
                <w:lang w:val="ru-RU"/>
              </w:rPr>
              <w:t>.</w:t>
            </w:r>
          </w:p>
          <w:p w:rsidR="00730B39" w:rsidRPr="00D15E63" w:rsidRDefault="00730B39" w:rsidP="001F75B3">
            <w:pPr>
              <w:spacing w:before="0" w:line="233" w:lineRule="auto"/>
              <w:rPr>
                <w:rFonts w:cs="Arial"/>
                <w:sz w:val="20"/>
                <w:lang w:val="ru-RU"/>
              </w:rPr>
            </w:pPr>
            <w:r w:rsidRPr="00D15E63">
              <w:rPr>
                <w:rFonts w:cs="Arial"/>
                <w:sz w:val="20"/>
                <w:lang w:val="ru-RU"/>
              </w:rPr>
              <w:t>Ограниченное количество предприятий, которые предоставляют статистические данные о выбросах</w:t>
            </w:r>
            <w:r w:rsidR="001F75B3">
              <w:rPr>
                <w:rFonts w:cs="Arial"/>
                <w:sz w:val="20"/>
                <w:lang w:val="ru-RU"/>
              </w:rPr>
              <w:t>.</w:t>
            </w:r>
          </w:p>
          <w:p w:rsidR="00730B39" w:rsidRPr="00D15E63" w:rsidRDefault="00730B39" w:rsidP="001F75B3">
            <w:pPr>
              <w:spacing w:before="0" w:line="233" w:lineRule="auto"/>
              <w:rPr>
                <w:rFonts w:cs="Arial"/>
                <w:snapToGrid w:val="0"/>
                <w:color w:val="000000"/>
                <w:sz w:val="20"/>
                <w:lang w:val="ru-RU"/>
              </w:rPr>
            </w:pPr>
            <w:r w:rsidRPr="00D15E63">
              <w:rPr>
                <w:rFonts w:cs="Arial"/>
                <w:sz w:val="20"/>
                <w:lang w:val="ru-RU"/>
              </w:rPr>
              <w:t>Показатели оценки выбросов в атмосферу не соответствуют Руководящим принципам ЕЭК ООН, не позволяют сопоставить данные на региональном уровне и с запланированными значениями.</w:t>
            </w:r>
          </w:p>
        </w:tc>
        <w:tc>
          <w:tcPr>
            <w:tcW w:w="2127" w:type="dxa"/>
          </w:tcPr>
          <w:p w:rsidR="00730B39" w:rsidRPr="00D15E63" w:rsidRDefault="00730B39" w:rsidP="001F75B3">
            <w:pPr>
              <w:spacing w:before="0" w:line="235" w:lineRule="auto"/>
              <w:rPr>
                <w:rFonts w:cs="Arial"/>
                <w:snapToGrid w:val="0"/>
                <w:color w:val="000000"/>
                <w:sz w:val="20"/>
                <w:lang w:val="ru-RU"/>
              </w:rPr>
            </w:pPr>
          </w:p>
        </w:tc>
      </w:tr>
    </w:tbl>
    <w:p w:rsidR="00730B39" w:rsidRPr="001F75B3" w:rsidRDefault="00730B39" w:rsidP="008A3199">
      <w:pPr>
        <w:spacing w:after="120"/>
        <w:rPr>
          <w:color w:val="000000"/>
          <w:sz w:val="2"/>
          <w:szCs w:val="2"/>
          <w:lang w:val="ru-RU"/>
        </w:rPr>
      </w:pPr>
    </w:p>
    <w:p w:rsidR="008A3199" w:rsidRPr="00D11BA6" w:rsidRDefault="008A3199" w:rsidP="008A3199">
      <w:pPr>
        <w:spacing w:after="120"/>
        <w:rPr>
          <w:color w:val="000000"/>
          <w:lang w:val="ru-RU"/>
        </w:rPr>
        <w:sectPr w:rsidR="008A3199" w:rsidRPr="00D11BA6" w:rsidSect="00B970F6">
          <w:headerReference w:type="even" r:id="rId86"/>
          <w:headerReference w:type="default" r:id="rId87"/>
          <w:footerReference w:type="even" r:id="rId88"/>
          <w:footerReference w:type="default" r:id="rId89"/>
          <w:headerReference w:type="first" r:id="rId90"/>
          <w:footerReference w:type="first" r:id="rId91"/>
          <w:pgSz w:w="16837" w:h="11905" w:orient="landscape"/>
          <w:pgMar w:top="1134" w:right="851" w:bottom="851" w:left="851" w:header="720" w:footer="709" w:gutter="0"/>
          <w:cols w:space="720"/>
          <w:titlePg/>
          <w:docGrid w:linePitch="360"/>
        </w:sectPr>
      </w:pPr>
    </w:p>
    <w:p w:rsidR="008A3199" w:rsidRPr="00D11BA6" w:rsidRDefault="008A3199" w:rsidP="003071CE">
      <w:pPr>
        <w:pStyle w:val="Heading2"/>
        <w:rPr>
          <w:rStyle w:val="Heading1Char"/>
          <w:bCs/>
          <w:lang w:val="ru-RU"/>
        </w:rPr>
      </w:pPr>
      <w:bookmarkStart w:id="16" w:name="_Toc356043594"/>
      <w:r>
        <w:rPr>
          <w:rStyle w:val="Heading1Char"/>
          <w:bCs/>
          <w:lang w:val="ru-RU"/>
        </w:rPr>
        <w:lastRenderedPageBreak/>
        <w:t>РОССИЙСКАЯ ФЕД</w:t>
      </w:r>
      <w:r w:rsidR="00012378">
        <w:rPr>
          <w:rStyle w:val="Heading1Char"/>
          <w:bCs/>
          <w:lang w:val="ru-RU"/>
        </w:rPr>
        <w:t>Е</w:t>
      </w:r>
      <w:r>
        <w:rPr>
          <w:rStyle w:val="Heading1Char"/>
          <w:bCs/>
          <w:lang w:val="ru-RU"/>
        </w:rPr>
        <w:t>РАЦИЯ</w:t>
      </w:r>
      <w:bookmarkEnd w:id="16"/>
    </w:p>
    <w:p w:rsidR="003103D6" w:rsidRPr="00D15E63" w:rsidRDefault="003103D6" w:rsidP="003103D6">
      <w:pPr>
        <w:spacing w:before="0" w:after="120" w:line="240" w:lineRule="auto"/>
        <w:rPr>
          <w:rFonts w:cs="Arial"/>
          <w:snapToGrid w:val="0"/>
          <w:color w:val="000000"/>
          <w:sz w:val="20"/>
          <w:u w:val="single"/>
          <w:lang w:val="ru-RU"/>
        </w:rPr>
      </w:pPr>
      <w:r w:rsidRPr="00D15E63">
        <w:rPr>
          <w:rFonts w:cs="Arial"/>
          <w:snapToGrid w:val="0"/>
          <w:color w:val="000000"/>
          <w:sz w:val="20"/>
          <w:u w:val="single"/>
          <w:lang w:val="ru-RU"/>
        </w:rPr>
        <w:t>A. Инвентаризация промышленных производств</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110"/>
        <w:gridCol w:w="8505"/>
        <w:gridCol w:w="2127"/>
      </w:tblGrid>
      <w:tr w:rsidR="003103D6" w:rsidRPr="00484945" w:rsidTr="00440EF1">
        <w:trPr>
          <w:trHeight w:val="710"/>
        </w:trPr>
        <w:tc>
          <w:tcPr>
            <w:tcW w:w="454"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18"/>
                <w:lang w:val="ru-RU"/>
              </w:rPr>
              <w:t xml:space="preserve">№№ </w:t>
            </w:r>
            <w:proofErr w:type="gramStart"/>
            <w:r w:rsidRPr="00484945">
              <w:rPr>
                <w:rFonts w:cs="Arial"/>
                <w:snapToGrid w:val="0"/>
                <w:color w:val="000000"/>
                <w:sz w:val="20"/>
                <w:lang w:val="ru-RU"/>
              </w:rPr>
              <w:t>п</w:t>
            </w:r>
            <w:proofErr w:type="gramEnd"/>
            <w:r w:rsidRPr="00484945">
              <w:rPr>
                <w:rFonts w:cs="Arial"/>
                <w:snapToGrid w:val="0"/>
                <w:color w:val="000000"/>
                <w:sz w:val="20"/>
                <w:lang w:val="ru-RU"/>
              </w:rPr>
              <w:t>/п</w:t>
            </w:r>
          </w:p>
        </w:tc>
        <w:tc>
          <w:tcPr>
            <w:tcW w:w="4110"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Вопрос</w:t>
            </w:r>
          </w:p>
        </w:tc>
        <w:tc>
          <w:tcPr>
            <w:tcW w:w="8505"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Нормативно-правовой документ</w:t>
            </w:r>
          </w:p>
        </w:tc>
        <w:tc>
          <w:tcPr>
            <w:tcW w:w="2127"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Ответственный орган (контактное лицо)</w:t>
            </w:r>
          </w:p>
        </w:tc>
      </w:tr>
      <w:tr w:rsidR="003103D6" w:rsidRPr="00484945" w:rsidTr="00440EF1">
        <w:trPr>
          <w:trHeight w:val="704"/>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110" w:type="dxa"/>
          </w:tcPr>
          <w:p w:rsidR="003103D6" w:rsidRPr="00484945" w:rsidRDefault="003103D6" w:rsidP="003103D6">
            <w:pPr>
              <w:spacing w:before="0" w:line="240" w:lineRule="auto"/>
              <w:ind w:left="113"/>
              <w:rPr>
                <w:rFonts w:cs="Arial"/>
                <w:snapToGrid w:val="0"/>
                <w:color w:val="000000"/>
                <w:sz w:val="20"/>
                <w:lang w:val="ru-RU"/>
              </w:rPr>
            </w:pPr>
            <w:r w:rsidRPr="00484945">
              <w:rPr>
                <w:rFonts w:cs="Arial"/>
                <w:snapToGrid w:val="0"/>
                <w:color w:val="000000"/>
                <w:sz w:val="20"/>
                <w:lang w:val="ru-RU"/>
              </w:rPr>
              <w:t>Имеется ли в стране перечень промышленных предприятий и производств?</w:t>
            </w:r>
          </w:p>
        </w:tc>
        <w:tc>
          <w:tcPr>
            <w:tcW w:w="8505" w:type="dxa"/>
          </w:tcPr>
          <w:p w:rsidR="003103D6" w:rsidRPr="00484945" w:rsidRDefault="003103D6" w:rsidP="003103D6">
            <w:pPr>
              <w:autoSpaceDE w:val="0"/>
              <w:autoSpaceDN w:val="0"/>
              <w:adjustRightInd w:val="0"/>
              <w:spacing w:before="0" w:line="240" w:lineRule="auto"/>
              <w:jc w:val="center"/>
              <w:rPr>
                <w:rFonts w:cs="Arial"/>
                <w:sz w:val="20"/>
                <w:lang w:val="ru-RU"/>
              </w:rPr>
            </w:pPr>
            <w:r w:rsidRPr="00484945">
              <w:rPr>
                <w:rFonts w:cs="Arial"/>
                <w:sz w:val="20"/>
                <w:lang w:val="ru-RU"/>
              </w:rPr>
              <w:t>Нет.</w:t>
            </w:r>
          </w:p>
          <w:p w:rsidR="003103D6" w:rsidRPr="00484945" w:rsidRDefault="003103D6" w:rsidP="003103D6">
            <w:pPr>
              <w:spacing w:before="0" w:line="240" w:lineRule="auto"/>
              <w:rPr>
                <w:rFonts w:cs="Arial"/>
                <w:sz w:val="20"/>
                <w:lang w:val="ru-RU"/>
              </w:rPr>
            </w:pPr>
            <w:r w:rsidRPr="00484945">
              <w:rPr>
                <w:rFonts w:cs="Arial"/>
                <w:sz w:val="20"/>
                <w:lang w:val="ru-RU"/>
              </w:rPr>
              <w:t xml:space="preserve">Официальный перечень промышленных предприятий на федеральном уровне отсутствует. Однако предприятия приведены в </w:t>
            </w:r>
            <w:r w:rsidRPr="00484945">
              <w:rPr>
                <w:rFonts w:cs="Arial"/>
                <w:snapToGrid w:val="0"/>
                <w:color w:val="000000"/>
                <w:sz w:val="20"/>
                <w:lang w:val="ru-RU"/>
              </w:rPr>
              <w:t>общем перечне юридических лиц, проходящих обязательную государственную регистрацию, с указанием специализации по</w:t>
            </w:r>
            <w:r w:rsidRPr="00484945">
              <w:rPr>
                <w:rFonts w:cs="Arial"/>
                <w:sz w:val="20"/>
                <w:lang w:val="ru-RU"/>
              </w:rPr>
              <w:t xml:space="preserve"> </w:t>
            </w:r>
            <w:r w:rsidRPr="00484945">
              <w:rPr>
                <w:rFonts w:cs="Arial"/>
                <w:i/>
                <w:sz w:val="20"/>
                <w:lang w:val="ru-RU"/>
              </w:rPr>
              <w:t>Общероссийскому классификатору видов экономической деятельности (ОКВЭД)</w:t>
            </w:r>
            <w:r w:rsidRPr="00484945">
              <w:rPr>
                <w:rFonts w:cs="Arial"/>
                <w:sz w:val="20"/>
                <w:lang w:val="ru-RU"/>
              </w:rPr>
              <w:t>, действующему с 01.01.2003 г.</w:t>
            </w:r>
          </w:p>
          <w:p w:rsidR="003103D6" w:rsidRPr="00484945" w:rsidRDefault="003103D6" w:rsidP="003103D6">
            <w:pPr>
              <w:spacing w:before="0" w:line="240" w:lineRule="auto"/>
              <w:rPr>
                <w:rFonts w:cs="Arial"/>
                <w:sz w:val="20"/>
                <w:lang w:val="ru-RU"/>
              </w:rPr>
            </w:pPr>
            <w:r w:rsidRPr="00484945">
              <w:rPr>
                <w:rFonts w:cs="Arial"/>
                <w:sz w:val="20"/>
                <w:lang w:val="ru-RU"/>
              </w:rPr>
              <w:t xml:space="preserve">ОКВЭД входит в состав </w:t>
            </w:r>
            <w:r w:rsidRPr="00484945">
              <w:rPr>
                <w:rFonts w:cs="Arial"/>
                <w:i/>
                <w:sz w:val="20"/>
                <w:lang w:val="ru-RU"/>
              </w:rPr>
              <w:t>Единой системы классификации и кодирования технико-экономической и социальной информации</w:t>
            </w:r>
            <w:r w:rsidRPr="00484945">
              <w:rPr>
                <w:rFonts w:cs="Arial"/>
                <w:sz w:val="20"/>
                <w:lang w:val="ru-RU"/>
              </w:rPr>
              <w:t xml:space="preserve"> (ЕСКК) Российской Федерации и соответствует принятому в ЕС классификатору NACE Rev. 1.</w:t>
            </w:r>
          </w:p>
          <w:p w:rsidR="003103D6" w:rsidRPr="00484945" w:rsidRDefault="003103D6" w:rsidP="003103D6">
            <w:pPr>
              <w:spacing w:before="0" w:line="240" w:lineRule="auto"/>
              <w:rPr>
                <w:rFonts w:cs="Arial"/>
                <w:sz w:val="20"/>
                <w:lang w:val="ru-RU"/>
              </w:rPr>
            </w:pPr>
            <w:r w:rsidRPr="00484945">
              <w:rPr>
                <w:rFonts w:cs="Arial"/>
                <w:sz w:val="20"/>
                <w:lang w:val="ru-RU"/>
              </w:rPr>
              <w:t xml:space="preserve">Постановление комитета Российской Федерации по стандартизации и метрологии от 06.11.2001 г. № 454-ст </w:t>
            </w:r>
            <w:r w:rsidRPr="00484945">
              <w:rPr>
                <w:rFonts w:cs="Arial"/>
                <w:i/>
                <w:sz w:val="20"/>
                <w:lang w:val="ru-RU"/>
              </w:rPr>
              <w:t>"О принятии и введении в действие ОКВЭД</w:t>
            </w:r>
            <w:r w:rsidRPr="00484945">
              <w:rPr>
                <w:rFonts w:cs="Arial"/>
                <w:sz w:val="20"/>
                <w:lang w:val="ru-RU"/>
              </w:rPr>
              <w:t>" (в ред. Изменений № 2/2011 ОКВЭД, утв. Приказом Росстандарта от 17.06.2011 г. № 134-ст, № 3/2011 ОКВЭД, утв. Приказом Росстандарта от 14.12.2011 г. № 1517-ст).</w:t>
            </w:r>
          </w:p>
          <w:p w:rsidR="003103D6" w:rsidRPr="00484945" w:rsidRDefault="003103D6" w:rsidP="003103D6">
            <w:pPr>
              <w:spacing w:before="0" w:line="240" w:lineRule="auto"/>
              <w:rPr>
                <w:rFonts w:cs="Arial"/>
                <w:sz w:val="20"/>
                <w:lang w:val="ru-RU"/>
              </w:rPr>
            </w:pPr>
            <w:r w:rsidRPr="00484945">
              <w:rPr>
                <w:rFonts w:cs="Arial"/>
                <w:sz w:val="20"/>
                <w:lang w:val="ru-RU"/>
              </w:rPr>
              <w:t xml:space="preserve">По мнению многих экспертов, после введения ОКВЭД доступ к конкретной информации по выбросам промышленных предприятий конкретной отрасли стал затруднён. Ежегодные доклады </w:t>
            </w:r>
            <w:r w:rsidR="009040BA">
              <w:rPr>
                <w:rFonts w:cs="Arial"/>
                <w:sz w:val="20"/>
                <w:lang w:val="ru-RU"/>
              </w:rPr>
              <w:t>Минприроды России</w:t>
            </w:r>
            <w:r w:rsidRPr="00484945">
              <w:rPr>
                <w:rFonts w:cs="Arial"/>
                <w:sz w:val="20"/>
                <w:lang w:val="ru-RU"/>
              </w:rPr>
              <w:t xml:space="preserve"> о состоянии окружающей среды приводят данные по выбросам и сбросам только по классам экономической деятельности. </w:t>
            </w:r>
            <w:r w:rsidRPr="00484945">
              <w:rPr>
                <w:rFonts w:cs="Arial"/>
                <w:sz w:val="20"/>
                <w:u w:val="single"/>
                <w:lang w:val="ru-RU"/>
              </w:rPr>
              <w:t>Данные по подклассам, группам, подгруппам и видам экономической деятельности в открытой отчётности отсутствуют</w:t>
            </w:r>
            <w:r w:rsidRPr="00484945">
              <w:rPr>
                <w:rFonts w:cs="Arial"/>
                <w:sz w:val="20"/>
                <w:lang w:val="ru-RU"/>
              </w:rPr>
              <w:t xml:space="preserve">. Так, например, в докладах </w:t>
            </w:r>
            <w:r w:rsidR="009040BA">
              <w:rPr>
                <w:rFonts w:cs="Arial"/>
                <w:sz w:val="20"/>
                <w:lang w:val="ru-RU"/>
              </w:rPr>
              <w:t>Минприроды России</w:t>
            </w:r>
            <w:r w:rsidRPr="00484945">
              <w:rPr>
                <w:rFonts w:cs="Arial"/>
                <w:sz w:val="20"/>
                <w:lang w:val="ru-RU"/>
              </w:rPr>
              <w:t xml:space="preserve"> приводятся данные по выбросам класса "</w:t>
            </w:r>
            <w:r w:rsidRPr="00484945">
              <w:rPr>
                <w:rFonts w:cs="Arial"/>
                <w:i/>
                <w:sz w:val="20"/>
                <w:lang w:val="ru-RU"/>
              </w:rPr>
              <w:t>Производство прочих неметаллических минеральных продуктов</w:t>
            </w:r>
            <w:r w:rsidRPr="00484945">
              <w:rPr>
                <w:rFonts w:cs="Arial"/>
                <w:sz w:val="20"/>
                <w:lang w:val="ru-RU"/>
              </w:rPr>
              <w:t>", куда входят подклассы "</w:t>
            </w:r>
            <w:r w:rsidRPr="00484945">
              <w:rPr>
                <w:rFonts w:cs="Arial"/>
                <w:i/>
                <w:sz w:val="20"/>
                <w:lang w:val="ru-RU"/>
              </w:rPr>
              <w:t>Производство стекла и изделий из стекла</w:t>
            </w:r>
            <w:r w:rsidRPr="00484945">
              <w:rPr>
                <w:rFonts w:cs="Arial"/>
                <w:sz w:val="20"/>
                <w:lang w:val="ru-RU"/>
              </w:rPr>
              <w:t>" и "</w:t>
            </w:r>
            <w:r w:rsidRPr="00484945">
              <w:rPr>
                <w:rFonts w:cs="Arial"/>
                <w:i/>
                <w:sz w:val="20"/>
                <w:lang w:val="ru-RU"/>
              </w:rPr>
              <w:t>Производство цемента, извести и гипса</w:t>
            </w:r>
            <w:r w:rsidRPr="00484945">
              <w:rPr>
                <w:rFonts w:cs="Arial"/>
                <w:sz w:val="20"/>
                <w:lang w:val="ru-RU"/>
              </w:rPr>
              <w:t>". Данные по этим подклассам и, тем более, по группам отсутствуют.</w:t>
            </w:r>
          </w:p>
          <w:p w:rsidR="003103D6" w:rsidRPr="00484945" w:rsidRDefault="003103D6" w:rsidP="003103D6">
            <w:pPr>
              <w:autoSpaceDE w:val="0"/>
              <w:autoSpaceDN w:val="0"/>
              <w:adjustRightInd w:val="0"/>
              <w:spacing w:before="0" w:line="240" w:lineRule="auto"/>
              <w:rPr>
                <w:rFonts w:cs="Arial"/>
                <w:snapToGrid w:val="0"/>
                <w:color w:val="000000"/>
                <w:sz w:val="20"/>
                <w:lang w:val="ru-RU"/>
              </w:rPr>
            </w:pPr>
            <w:r w:rsidRPr="00484945">
              <w:rPr>
                <w:rFonts w:cs="Arial"/>
                <w:sz w:val="20"/>
                <w:lang w:val="ru-RU"/>
              </w:rPr>
              <w:t>На региональном уровне сформированы списки объектов хозяйственной и иной деятельности, оказывающих негативное воздействие на окружающую среду и подлежащих федеральному государственному экологическому контролю в целях реализации Постановления Правительства РФ от 31.03.2009 г. № 285 "О</w:t>
            </w:r>
            <w:r w:rsidRPr="00484945">
              <w:rPr>
                <w:rFonts w:cs="Arial"/>
                <w:i/>
                <w:sz w:val="20"/>
                <w:lang w:val="ru-RU"/>
              </w:rPr>
              <w:t xml:space="preserve"> перечне объектов, подлежащих федеральному государственному экологическому контролю</w:t>
            </w:r>
            <w:r w:rsidRPr="00484945">
              <w:rPr>
                <w:rFonts w:cs="Arial"/>
                <w:sz w:val="20"/>
                <w:lang w:val="ru-RU"/>
              </w:rPr>
              <w:t xml:space="preserve">". В настоящее время подготовлено Постановление Правительства РФ </w:t>
            </w:r>
            <w:r w:rsidRPr="00484945">
              <w:rPr>
                <w:rFonts w:cs="Arial"/>
                <w:i/>
                <w:sz w:val="20"/>
                <w:lang w:val="ru-RU"/>
              </w:rPr>
              <w:t>"Об установлении для целей государственного экологического надзора категорий хозяйственной и иной деятельности, осуществляемой юридическими лицами, индивидуальными предпринимателями и гражданами, и критериев, на основании которых определяются категории".</w:t>
            </w:r>
            <w:r w:rsidRPr="00484945">
              <w:rPr>
                <w:rFonts w:cs="Arial"/>
                <w:sz w:val="20"/>
                <w:lang w:val="ru-RU"/>
              </w:rPr>
              <w:t xml:space="preserve"> </w:t>
            </w:r>
            <w:proofErr w:type="gramStart"/>
            <w:r w:rsidRPr="00484945">
              <w:rPr>
                <w:rFonts w:cs="Arial"/>
                <w:sz w:val="20"/>
                <w:lang w:val="ru-RU"/>
              </w:rPr>
              <w:t xml:space="preserve">Проектом постановления предлагается утвердить три категории хозяйственной деятельности: первая категория – деятельность, относящаяся к ведению </w:t>
            </w:r>
            <w:r w:rsidRPr="00484945">
              <w:rPr>
                <w:rFonts w:cs="Arial"/>
                <w:sz w:val="20"/>
                <w:lang w:val="ru-RU"/>
              </w:rPr>
              <w:lastRenderedPageBreak/>
              <w:t>РФ и (или), осуществляемая на экологически опасных объектах, вторая категория – объекты с умеренным и незначительным уровнями негативного воздействия, третья категория – объекты с минимальным уровнем негативного воздействия.</w:t>
            </w:r>
            <w:proofErr w:type="gramEnd"/>
            <w:r w:rsidRPr="00484945">
              <w:rPr>
                <w:rFonts w:cs="Arial"/>
                <w:sz w:val="20"/>
                <w:lang w:val="ru-RU"/>
              </w:rPr>
              <w:t xml:space="preserve"> </w:t>
            </w:r>
            <w:proofErr w:type="gramStart"/>
            <w:r w:rsidRPr="00484945">
              <w:rPr>
                <w:rFonts w:cs="Arial"/>
                <w:sz w:val="20"/>
                <w:lang w:val="ru-RU"/>
              </w:rPr>
              <w:t>На конец</w:t>
            </w:r>
            <w:proofErr w:type="gramEnd"/>
            <w:r w:rsidRPr="00484945">
              <w:rPr>
                <w:rFonts w:cs="Arial"/>
                <w:sz w:val="20"/>
                <w:lang w:val="ru-RU"/>
              </w:rPr>
              <w:t xml:space="preserve"> 2012 года проект Постановления проходил оценку регулирующего воздействия в Минэкономики РФ.</w:t>
            </w:r>
          </w:p>
        </w:tc>
        <w:tc>
          <w:tcPr>
            <w:tcW w:w="2127" w:type="dxa"/>
          </w:tcPr>
          <w:p w:rsidR="003103D6" w:rsidRPr="00484945" w:rsidRDefault="003103D6" w:rsidP="003103D6">
            <w:pPr>
              <w:spacing w:before="0" w:line="240" w:lineRule="auto"/>
              <w:ind w:right="-108"/>
              <w:rPr>
                <w:rFonts w:cs="Arial"/>
                <w:sz w:val="20"/>
                <w:lang w:val="ru-RU"/>
              </w:rPr>
            </w:pPr>
            <w:r w:rsidRPr="00484945">
              <w:rPr>
                <w:rFonts w:cs="Arial"/>
                <w:sz w:val="20"/>
                <w:lang w:val="ru-RU"/>
              </w:rPr>
              <w:lastRenderedPageBreak/>
              <w:t>Росстандарт</w:t>
            </w:r>
          </w:p>
          <w:p w:rsidR="003103D6" w:rsidRPr="00484945" w:rsidRDefault="003103D6" w:rsidP="003103D6">
            <w:pPr>
              <w:spacing w:before="0" w:line="240" w:lineRule="auto"/>
              <w:rPr>
                <w:rFonts w:cs="Arial"/>
                <w:snapToGrid w:val="0"/>
                <w:color w:val="000000"/>
                <w:sz w:val="20"/>
                <w:lang w:val="ru-RU"/>
              </w:rPr>
            </w:pPr>
            <w:r w:rsidRPr="00484945">
              <w:rPr>
                <w:rFonts w:cs="Arial"/>
                <w:sz w:val="20"/>
                <w:lang w:val="ru-RU"/>
              </w:rPr>
              <w:t>Минприроды России</w:t>
            </w:r>
          </w:p>
        </w:tc>
      </w:tr>
      <w:tr w:rsidR="003103D6" w:rsidRPr="001B6A3B" w:rsidTr="00440EF1">
        <w:trPr>
          <w:trHeight w:val="1058"/>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110" w:type="dxa"/>
          </w:tcPr>
          <w:p w:rsidR="003103D6" w:rsidRPr="00484945" w:rsidRDefault="003103D6" w:rsidP="006C16FB">
            <w:pPr>
              <w:spacing w:before="0" w:line="240" w:lineRule="auto"/>
              <w:rPr>
                <w:rFonts w:cs="Arial"/>
                <w:snapToGrid w:val="0"/>
                <w:color w:val="000000"/>
                <w:sz w:val="20"/>
                <w:lang w:val="ru-RU"/>
              </w:rPr>
            </w:pPr>
            <w:r w:rsidRPr="00484945">
              <w:rPr>
                <w:rFonts w:cs="Arial"/>
                <w:snapToGrid w:val="0"/>
                <w:color w:val="000000"/>
                <w:sz w:val="20"/>
                <w:lang w:val="ru-RU"/>
              </w:rPr>
              <w:t>Имеется ли в стране перечень основных промышленных производств или их оценки по отраслям, соответствующий Приложению I Директивы КПКЗ (IPPC)?</w:t>
            </w:r>
          </w:p>
        </w:tc>
        <w:tc>
          <w:tcPr>
            <w:tcW w:w="8505" w:type="dxa"/>
          </w:tcPr>
          <w:p w:rsidR="003103D6" w:rsidRPr="00484945" w:rsidRDefault="003103D6" w:rsidP="003103D6">
            <w:pPr>
              <w:spacing w:before="0" w:line="240" w:lineRule="auto"/>
              <w:jc w:val="center"/>
              <w:rPr>
                <w:rFonts w:cs="Arial"/>
                <w:sz w:val="20"/>
                <w:lang w:val="ru-RU"/>
              </w:rPr>
            </w:pPr>
            <w:r w:rsidRPr="00484945">
              <w:rPr>
                <w:rFonts w:cs="Arial"/>
                <w:sz w:val="20"/>
                <w:lang w:val="ru-RU"/>
              </w:rPr>
              <w:t>Нет.</w:t>
            </w:r>
          </w:p>
          <w:p w:rsidR="003103D6" w:rsidRPr="00484945" w:rsidRDefault="003103D6" w:rsidP="003103D6">
            <w:pPr>
              <w:spacing w:before="0" w:line="240" w:lineRule="auto"/>
              <w:rPr>
                <w:rFonts w:cs="Arial"/>
                <w:sz w:val="20"/>
                <w:lang w:val="ru-RU"/>
              </w:rPr>
            </w:pPr>
            <w:r w:rsidRPr="00484945">
              <w:rPr>
                <w:rFonts w:cs="Arial"/>
                <w:sz w:val="20"/>
                <w:lang w:val="ru-RU"/>
              </w:rPr>
              <w:t>Частично эти производства учтены при подготовке ежегодных отчётов о выбросах загрязняющих веществ согласно "</w:t>
            </w:r>
            <w:r w:rsidRPr="00484945">
              <w:rPr>
                <w:rFonts w:cs="Arial"/>
                <w:i/>
                <w:sz w:val="20"/>
                <w:lang w:val="ru-RU"/>
              </w:rPr>
              <w:t>Руководящим принципам представления данных о выбросах в соответствии с Конвенцией о трансграничном загрязнении воздуха на большие расстояния</w:t>
            </w:r>
            <w:r w:rsidRPr="00484945">
              <w:rPr>
                <w:rFonts w:cs="Arial"/>
                <w:sz w:val="20"/>
                <w:lang w:val="ru-RU"/>
              </w:rPr>
              <w:t>", включая:</w:t>
            </w:r>
          </w:p>
          <w:p w:rsidR="003103D6" w:rsidRPr="00484945" w:rsidRDefault="003103D6" w:rsidP="00D05ED8">
            <w:pPr>
              <w:numPr>
                <w:ilvl w:val="0"/>
                <w:numId w:val="71"/>
              </w:numPr>
              <w:spacing w:before="0" w:line="240" w:lineRule="auto"/>
              <w:rPr>
                <w:rFonts w:cs="Arial"/>
                <w:sz w:val="20"/>
                <w:lang w:val="ru-RU"/>
              </w:rPr>
            </w:pPr>
            <w:r w:rsidRPr="00484945">
              <w:rPr>
                <w:rFonts w:cs="Arial"/>
                <w:sz w:val="20"/>
                <w:lang w:val="ru-RU"/>
              </w:rPr>
              <w:t>добычу топливно-энергетических полезных ископаемых;</w:t>
            </w:r>
          </w:p>
          <w:p w:rsidR="003103D6" w:rsidRPr="00484945" w:rsidRDefault="003103D6" w:rsidP="00D05ED8">
            <w:pPr>
              <w:numPr>
                <w:ilvl w:val="0"/>
                <w:numId w:val="71"/>
              </w:numPr>
              <w:spacing w:before="0" w:line="240" w:lineRule="auto"/>
              <w:rPr>
                <w:rFonts w:cs="Arial"/>
                <w:sz w:val="20"/>
                <w:lang w:val="ru-RU"/>
              </w:rPr>
            </w:pPr>
            <w:r w:rsidRPr="00484945">
              <w:rPr>
                <w:rFonts w:cs="Arial"/>
                <w:sz w:val="20"/>
                <w:lang w:val="ru-RU"/>
              </w:rPr>
              <w:t>производство и распределение электроэнергии;</w:t>
            </w:r>
          </w:p>
          <w:p w:rsidR="003103D6" w:rsidRPr="00484945" w:rsidRDefault="003103D6" w:rsidP="00D05ED8">
            <w:pPr>
              <w:numPr>
                <w:ilvl w:val="0"/>
                <w:numId w:val="71"/>
              </w:numPr>
              <w:spacing w:before="0" w:line="240" w:lineRule="auto"/>
              <w:rPr>
                <w:rFonts w:cs="Arial"/>
                <w:sz w:val="20"/>
                <w:lang w:val="ru-RU"/>
              </w:rPr>
            </w:pPr>
            <w:r w:rsidRPr="00484945">
              <w:rPr>
                <w:rFonts w:cs="Arial"/>
                <w:sz w:val="20"/>
                <w:lang w:val="ru-RU"/>
              </w:rPr>
              <w:t>металлургическое производство;</w:t>
            </w:r>
          </w:p>
          <w:p w:rsidR="003103D6" w:rsidRPr="00484945" w:rsidRDefault="003103D6" w:rsidP="00D05ED8">
            <w:pPr>
              <w:numPr>
                <w:ilvl w:val="0"/>
                <w:numId w:val="71"/>
              </w:numPr>
              <w:spacing w:before="0" w:line="240" w:lineRule="auto"/>
              <w:jc w:val="left"/>
              <w:rPr>
                <w:rFonts w:cs="Arial"/>
                <w:sz w:val="20"/>
                <w:lang w:val="ru-RU"/>
              </w:rPr>
            </w:pPr>
            <w:r w:rsidRPr="00484945">
              <w:rPr>
                <w:rFonts w:cs="Arial"/>
                <w:sz w:val="20"/>
                <w:lang w:val="ru-RU"/>
              </w:rPr>
              <w:t>производство готовых металлических изделий.</w:t>
            </w:r>
          </w:p>
          <w:p w:rsidR="003103D6" w:rsidRPr="00484945" w:rsidRDefault="003103D6" w:rsidP="003103D6">
            <w:pPr>
              <w:spacing w:before="0" w:line="240" w:lineRule="auto"/>
              <w:rPr>
                <w:rFonts w:cs="Arial"/>
                <w:sz w:val="20"/>
                <w:lang w:val="ru-RU"/>
              </w:rPr>
            </w:pPr>
            <w:r w:rsidRPr="00484945">
              <w:rPr>
                <w:rFonts w:cs="Arial"/>
                <w:sz w:val="20"/>
                <w:lang w:val="ru-RU"/>
              </w:rPr>
              <w:t>Перечень объектов первой категории (</w:t>
            </w:r>
            <w:proofErr w:type="gramStart"/>
            <w:r w:rsidRPr="00484945">
              <w:rPr>
                <w:rFonts w:cs="Arial"/>
                <w:sz w:val="20"/>
                <w:lang w:val="ru-RU"/>
              </w:rPr>
              <w:t>см</w:t>
            </w:r>
            <w:proofErr w:type="gramEnd"/>
            <w:r w:rsidRPr="00484945">
              <w:rPr>
                <w:rFonts w:cs="Arial"/>
                <w:sz w:val="20"/>
                <w:lang w:val="ru-RU"/>
              </w:rPr>
              <w:t>. п.1) в значительной степени повторяет Приложение I Директивы IPPC.</w:t>
            </w:r>
          </w:p>
          <w:p w:rsidR="003103D6" w:rsidRPr="00484945" w:rsidRDefault="003103D6" w:rsidP="003103D6">
            <w:pPr>
              <w:spacing w:before="0" w:line="240" w:lineRule="auto"/>
              <w:rPr>
                <w:rFonts w:cs="Arial"/>
                <w:snapToGrid w:val="0"/>
                <w:color w:val="000000"/>
                <w:sz w:val="20"/>
                <w:lang w:val="ru-RU"/>
              </w:rPr>
            </w:pPr>
            <w:r w:rsidRPr="00484945">
              <w:rPr>
                <w:rFonts w:cs="Arial"/>
                <w:sz w:val="20"/>
                <w:lang w:val="ru-RU"/>
              </w:rPr>
              <w:t xml:space="preserve">Имеется перечень </w:t>
            </w:r>
            <w:r w:rsidRPr="00484945">
              <w:rPr>
                <w:rFonts w:cs="Arial"/>
                <w:i/>
                <w:sz w:val="20"/>
                <w:lang w:val="ru-RU"/>
              </w:rPr>
              <w:t>особо опасных, технически сложных и уникальных объектов</w:t>
            </w:r>
            <w:r w:rsidRPr="00484945">
              <w:rPr>
                <w:rFonts w:cs="Arial"/>
                <w:sz w:val="20"/>
                <w:lang w:val="ru-RU"/>
              </w:rPr>
              <w:t xml:space="preserve"> для целей проведения государственной экспертизы проектной документации и государственной экологической экспертизы проектной документации. </w:t>
            </w:r>
            <w:proofErr w:type="gramStart"/>
            <w:r w:rsidRPr="00484945">
              <w:rPr>
                <w:rFonts w:cs="Arial"/>
                <w:sz w:val="20"/>
                <w:lang w:val="ru-RU"/>
              </w:rPr>
              <w:t xml:space="preserve">(Статья 48.1 </w:t>
            </w:r>
            <w:r w:rsidRPr="00484945">
              <w:rPr>
                <w:rFonts w:cs="Arial"/>
                <w:i/>
                <w:sz w:val="20"/>
                <w:lang w:val="ru-RU"/>
              </w:rPr>
              <w:t>"Градостроительный кодекс Российской Федерации"</w:t>
            </w:r>
            <w:r w:rsidRPr="00484945">
              <w:rPr>
                <w:rFonts w:cs="Arial"/>
                <w:sz w:val="20"/>
                <w:lang w:val="ru-RU"/>
              </w:rPr>
              <w:t xml:space="preserve"> от 29.12.2004 г. № 190-ФЗ (ред. от 12.11.2012 г.).</w:t>
            </w:r>
            <w:proofErr w:type="gramEnd"/>
          </w:p>
        </w:tc>
        <w:tc>
          <w:tcPr>
            <w:tcW w:w="2127"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Минприроды России, Федеральная служба государственной статистики</w:t>
            </w:r>
          </w:p>
        </w:tc>
      </w:tr>
      <w:tr w:rsidR="003103D6" w:rsidRPr="001B6A3B" w:rsidTr="00440EF1">
        <w:trPr>
          <w:trHeight w:val="748"/>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110"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Имеется ли методология / критерии для определения мало загрязняющих производств?</w:t>
            </w:r>
          </w:p>
        </w:tc>
        <w:tc>
          <w:tcPr>
            <w:tcW w:w="8505" w:type="dxa"/>
          </w:tcPr>
          <w:p w:rsidR="003103D6" w:rsidRPr="00484945" w:rsidRDefault="003103D6" w:rsidP="003103D6">
            <w:pPr>
              <w:spacing w:before="0" w:line="240" w:lineRule="auto"/>
              <w:rPr>
                <w:rFonts w:cs="Arial"/>
                <w:sz w:val="20"/>
                <w:lang w:val="ru-RU"/>
              </w:rPr>
            </w:pPr>
            <w:r w:rsidRPr="00484945">
              <w:rPr>
                <w:rFonts w:cs="Arial"/>
                <w:sz w:val="20"/>
                <w:lang w:val="ru-RU"/>
              </w:rPr>
              <w:t>Используются отдельные критерии.</w:t>
            </w:r>
          </w:p>
          <w:p w:rsidR="003103D6" w:rsidRPr="00484945" w:rsidRDefault="003103D6" w:rsidP="003103D6">
            <w:pPr>
              <w:spacing w:before="0" w:line="240" w:lineRule="auto"/>
              <w:rPr>
                <w:rFonts w:cs="Arial"/>
                <w:sz w:val="20"/>
                <w:lang w:val="ru-RU"/>
              </w:rPr>
            </w:pPr>
            <w:r w:rsidRPr="00484945">
              <w:rPr>
                <w:rFonts w:cs="Arial"/>
                <w:sz w:val="20"/>
                <w:lang w:val="ru-RU"/>
              </w:rPr>
              <w:t xml:space="preserve">1. Фактически некоторые ориентиры даёт служба государственной статистики. </w:t>
            </w:r>
            <w:proofErr w:type="gramStart"/>
            <w:r w:rsidRPr="00484945">
              <w:rPr>
                <w:rFonts w:cs="Arial"/>
                <w:sz w:val="20"/>
                <w:lang w:val="ru-RU"/>
              </w:rPr>
              <w:t>Некоторые пороговые значения по выбросам приведены в Приказе Федеральной службы Государственной статистики от 18.08.2008 г. № 194 "</w:t>
            </w:r>
            <w:r w:rsidRPr="00484945">
              <w:rPr>
                <w:rFonts w:cs="Arial"/>
                <w:i/>
                <w:sz w:val="20"/>
                <w:lang w:val="ru-RU"/>
              </w:rPr>
              <w:t>Об утверждении формы федерального статистического наблюдения № 2-ТП (воздух)</w:t>
            </w:r>
            <w:r w:rsidRPr="00484945">
              <w:rPr>
                <w:rFonts w:cs="Arial"/>
                <w:sz w:val="20"/>
                <w:lang w:val="ru-RU"/>
              </w:rPr>
              <w:t>" (в ред. Приказов Росстата от 10.08.2009 № 166, от 17.09.2010 г. № 319, от 29.07.2011 г. № 336, с изм., внесёнными Приказом Росстата от 09.08.2012 г. № 441).</w:t>
            </w:r>
            <w:proofErr w:type="gramEnd"/>
            <w:r w:rsidRPr="00484945">
              <w:rPr>
                <w:rFonts w:cs="Arial"/>
                <w:sz w:val="20"/>
                <w:lang w:val="ru-RU"/>
              </w:rPr>
              <w:t xml:space="preserve"> Данная форма предоставляется в случае, если:</w:t>
            </w:r>
          </w:p>
          <w:p w:rsidR="003103D6" w:rsidRPr="00484945" w:rsidRDefault="003103D6" w:rsidP="00D05ED8">
            <w:pPr>
              <w:numPr>
                <w:ilvl w:val="0"/>
                <w:numId w:val="70"/>
              </w:numPr>
              <w:spacing w:before="0" w:line="240" w:lineRule="auto"/>
              <w:jc w:val="left"/>
              <w:rPr>
                <w:rFonts w:cs="Arial"/>
                <w:sz w:val="20"/>
                <w:lang w:val="ru-RU"/>
              </w:rPr>
            </w:pPr>
            <w:r w:rsidRPr="00484945">
              <w:rPr>
                <w:rFonts w:cs="Arial"/>
                <w:sz w:val="20"/>
                <w:lang w:val="ru-RU"/>
              </w:rPr>
              <w:t>объём разрешённого выброса превышает 10 т/год;</w:t>
            </w:r>
          </w:p>
          <w:p w:rsidR="003103D6" w:rsidRPr="00484945" w:rsidRDefault="003103D6" w:rsidP="00D05ED8">
            <w:pPr>
              <w:numPr>
                <w:ilvl w:val="0"/>
                <w:numId w:val="70"/>
              </w:numPr>
              <w:spacing w:before="0" w:line="240" w:lineRule="auto"/>
              <w:jc w:val="left"/>
              <w:rPr>
                <w:rFonts w:cs="Arial"/>
                <w:sz w:val="20"/>
                <w:lang w:val="ru-RU"/>
              </w:rPr>
            </w:pPr>
            <w:r w:rsidRPr="00484945">
              <w:rPr>
                <w:rFonts w:cs="Arial"/>
                <w:sz w:val="20"/>
                <w:lang w:val="ru-RU"/>
              </w:rPr>
              <w:t>объём разрешённого выброса составляет от 1 до 10 т/год включительно при наличии в составе выбросов загрязняющих атмосферу веществ 1 и (или) 2 класса опасности.</w:t>
            </w:r>
          </w:p>
          <w:p w:rsidR="003103D6" w:rsidRPr="00484945" w:rsidRDefault="003103D6" w:rsidP="003103D6">
            <w:pPr>
              <w:spacing w:before="0" w:line="240" w:lineRule="auto"/>
              <w:rPr>
                <w:rFonts w:cs="Arial"/>
                <w:sz w:val="20"/>
                <w:lang w:val="ru-RU"/>
              </w:rPr>
            </w:pPr>
            <w:r w:rsidRPr="00484945">
              <w:rPr>
                <w:rFonts w:cs="Arial"/>
                <w:sz w:val="20"/>
                <w:lang w:val="ru-RU"/>
              </w:rPr>
              <w:t xml:space="preserve">2. </w:t>
            </w:r>
            <w:proofErr w:type="gramStart"/>
            <w:r w:rsidRPr="00484945">
              <w:rPr>
                <w:rFonts w:cs="Arial"/>
                <w:sz w:val="20"/>
                <w:lang w:val="ru-RU"/>
              </w:rPr>
              <w:t>В действующем на сегодняшний день Приказе Госкомэкологии РФ от 25.09.1997 г. № 397 "</w:t>
            </w:r>
            <w:r w:rsidRPr="00484945">
              <w:rPr>
                <w:rFonts w:cs="Arial"/>
                <w:i/>
                <w:sz w:val="20"/>
                <w:lang w:val="ru-RU"/>
              </w:rPr>
              <w:t>Об утверждении "Перечня нормативных документов, рекомендуемых к использованию при проведении государственной экологической экспертизы, а также при составлении экологического обоснования хозяйственной и иной деятельности</w:t>
            </w:r>
            <w:r w:rsidRPr="00484945">
              <w:rPr>
                <w:rFonts w:cs="Arial"/>
                <w:sz w:val="20"/>
                <w:lang w:val="ru-RU"/>
              </w:rPr>
              <w:t>" есть ссылка на "</w:t>
            </w:r>
            <w:r w:rsidRPr="00484945">
              <w:rPr>
                <w:rFonts w:cs="Arial"/>
                <w:i/>
                <w:sz w:val="20"/>
                <w:lang w:val="ru-RU"/>
              </w:rPr>
              <w:t>Рекомендации по делению предприятий на категории опасности в зависимости от массы и видового состава выбрасываемых в атмосферу загрязняющих веществ.</w:t>
            </w:r>
            <w:proofErr w:type="gramEnd"/>
            <w:r w:rsidRPr="00484945">
              <w:rPr>
                <w:rFonts w:cs="Arial"/>
                <w:i/>
                <w:sz w:val="20"/>
                <w:lang w:val="ru-RU"/>
              </w:rPr>
              <w:t xml:space="preserve"> ЗапсибНИИ, Новосибирск, 1987</w:t>
            </w:r>
            <w:r w:rsidRPr="00484945">
              <w:rPr>
                <w:rFonts w:cs="Arial"/>
                <w:sz w:val="20"/>
                <w:lang w:val="ru-RU"/>
              </w:rPr>
              <w:t xml:space="preserve">". Рекомендации используют понятие относительной экологической опасности выбросов на основе принятой шкалы </w:t>
            </w:r>
            <w:r w:rsidRPr="00484945">
              <w:rPr>
                <w:rFonts w:cs="Arial"/>
                <w:sz w:val="20"/>
                <w:lang w:val="ru-RU"/>
              </w:rPr>
              <w:lastRenderedPageBreak/>
              <w:t>ПДК. Данные рекомендации легли в основу категоризации предприятий в Беларуси, Грузии и Казахстане.</w:t>
            </w:r>
          </w:p>
          <w:p w:rsidR="003103D6" w:rsidRPr="00484945" w:rsidRDefault="003103D6" w:rsidP="003103D6">
            <w:pPr>
              <w:spacing w:before="0" w:line="240" w:lineRule="auto"/>
              <w:rPr>
                <w:rFonts w:cs="Arial"/>
                <w:sz w:val="20"/>
                <w:lang w:val="ru-RU"/>
              </w:rPr>
            </w:pPr>
            <w:r w:rsidRPr="00484945">
              <w:rPr>
                <w:rFonts w:cs="Arial"/>
                <w:sz w:val="20"/>
                <w:lang w:val="ru-RU"/>
              </w:rPr>
              <w:t>Отчасти, подобный подход нашел отражение в РФ при разработке документа "</w:t>
            </w:r>
            <w:r w:rsidRPr="00484945">
              <w:rPr>
                <w:rFonts w:cs="Arial"/>
                <w:i/>
                <w:sz w:val="20"/>
                <w:lang w:val="ru-RU"/>
              </w:rPr>
              <w:t>Порядок установления источников выбросов вредных (загрязняющих) веществ в атмосферный воздух, подлежащих государственному учету и нормированию</w:t>
            </w:r>
            <w:r w:rsidRPr="00484945">
              <w:rPr>
                <w:rFonts w:cs="Arial"/>
                <w:sz w:val="20"/>
                <w:lang w:val="ru-RU"/>
              </w:rPr>
              <w:t>", утверждён Приказом Минприроды России № 579 от 31.12.2010 г. В приложении к Порядку приводится список из 23 веществ. В том случае, если эти вещества присутствуют в выбросе в любых концентрациях, источник выбросов подлежит государственному учёту и нормированию. В том случае, если выбрасываемые вещества не входят в "список-23", то документ предусматривает расчёт "показателя опасности выбросов". В том случае, если данный показатель превышает 0.1 или приземные концентрации выбросов превышают 5% от гигиенического (экологического) норматива качества атмосферного воздуха, то вещества и их источник также подлежат государственному учёту и контролю.</w:t>
            </w:r>
          </w:p>
          <w:p w:rsidR="003103D6" w:rsidRPr="00484945" w:rsidRDefault="003103D6" w:rsidP="003103D6">
            <w:pPr>
              <w:spacing w:before="0" w:line="240" w:lineRule="auto"/>
              <w:rPr>
                <w:rFonts w:cs="Arial"/>
                <w:snapToGrid w:val="0"/>
                <w:color w:val="000000"/>
                <w:sz w:val="20"/>
                <w:lang w:val="ru-RU"/>
              </w:rPr>
            </w:pPr>
            <w:r w:rsidRPr="00484945">
              <w:rPr>
                <w:rFonts w:cs="Arial"/>
                <w:sz w:val="20"/>
                <w:lang w:val="ru-RU"/>
              </w:rPr>
              <w:t>3. "</w:t>
            </w:r>
            <w:r w:rsidRPr="00484945">
              <w:rPr>
                <w:rFonts w:cs="Arial"/>
                <w:i/>
                <w:sz w:val="20"/>
                <w:lang w:val="ru-RU"/>
              </w:rPr>
              <w:t>Методическое пособие по расчёту, нормированию и контролю выбросов загрязняющих веществ в атмосферный воздух</w:t>
            </w:r>
            <w:r w:rsidRPr="00484945">
              <w:rPr>
                <w:rFonts w:cs="Arial"/>
                <w:sz w:val="20"/>
                <w:lang w:val="ru-RU"/>
              </w:rPr>
              <w:t xml:space="preserve">", НИИ "Атмосфера", Санкт-Петербург, </w:t>
            </w:r>
            <w:smartTag w:uri="urn:schemas-microsoft-com:office:smarttags" w:element="metricconverter">
              <w:smartTagPr>
                <w:attr w:name="ProductID" w:val="2005 г"/>
              </w:smartTagPr>
              <w:r w:rsidRPr="00484945">
                <w:rPr>
                  <w:rFonts w:cs="Arial"/>
                  <w:sz w:val="20"/>
                  <w:lang w:val="ru-RU"/>
                </w:rPr>
                <w:t>2005 г</w:t>
              </w:r>
            </w:smartTag>
            <w:r w:rsidRPr="00484945">
              <w:rPr>
                <w:rFonts w:cs="Arial"/>
                <w:sz w:val="20"/>
                <w:lang w:val="ru-RU"/>
              </w:rPr>
              <w:t xml:space="preserve">. содержит рекомендации по делению предприятий на 4 категории по степени экологической опасности для целей определения периодичности экологического контроля (надзора). </w:t>
            </w:r>
            <w:proofErr w:type="gramStart"/>
            <w:r w:rsidRPr="00484945">
              <w:rPr>
                <w:rFonts w:cs="Arial"/>
                <w:sz w:val="20"/>
                <w:lang w:val="ru-RU"/>
              </w:rPr>
              <w:t>Рекомендации основаны на вычислении двух параметров, один из которых определяет относительную экологическую опасность выбросов при заданной системе ПДК и известной степени очистки, а второй связан с величиной максимальной расчётной приземной концентрацией выбрасываемых веществ на границе ближайшей жилой застройки.</w:t>
            </w:r>
            <w:proofErr w:type="gramEnd"/>
          </w:p>
        </w:tc>
        <w:tc>
          <w:tcPr>
            <w:tcW w:w="2127" w:type="dxa"/>
          </w:tcPr>
          <w:p w:rsidR="003103D6" w:rsidRPr="00484945" w:rsidRDefault="003103D6" w:rsidP="003B6F79">
            <w:pPr>
              <w:spacing w:before="0" w:line="240" w:lineRule="auto"/>
              <w:jc w:val="left"/>
              <w:rPr>
                <w:rFonts w:cs="Arial"/>
                <w:snapToGrid w:val="0"/>
                <w:color w:val="000000"/>
                <w:sz w:val="20"/>
                <w:lang w:val="ru-RU"/>
              </w:rPr>
            </w:pPr>
            <w:r w:rsidRPr="00484945">
              <w:rPr>
                <w:rFonts w:cs="Arial"/>
                <w:snapToGrid w:val="0"/>
                <w:color w:val="000000"/>
                <w:sz w:val="20"/>
                <w:lang w:val="ru-RU"/>
              </w:rPr>
              <w:lastRenderedPageBreak/>
              <w:t>Минприроды России, Федеральная служба государственной статистики</w:t>
            </w:r>
          </w:p>
        </w:tc>
      </w:tr>
    </w:tbl>
    <w:p w:rsidR="003103D6" w:rsidRPr="003103D6" w:rsidRDefault="003103D6" w:rsidP="003103D6">
      <w:pPr>
        <w:spacing w:before="240" w:after="120" w:line="240" w:lineRule="auto"/>
        <w:rPr>
          <w:rFonts w:cs="Arial"/>
          <w:snapToGrid w:val="0"/>
          <w:color w:val="000000"/>
          <w:sz w:val="20"/>
          <w:u w:val="single"/>
          <w:lang w:val="ru-RU"/>
        </w:rPr>
      </w:pPr>
      <w:r w:rsidRPr="003103D6">
        <w:rPr>
          <w:rFonts w:cs="Arial"/>
          <w:snapToGrid w:val="0"/>
          <w:color w:val="000000"/>
          <w:sz w:val="20"/>
          <w:u w:val="single"/>
        </w:rPr>
        <w:lastRenderedPageBreak/>
        <w:t>B</w:t>
      </w:r>
      <w:r w:rsidRPr="003103D6">
        <w:rPr>
          <w:rFonts w:cs="Arial"/>
          <w:snapToGrid w:val="0"/>
          <w:color w:val="000000"/>
          <w:sz w:val="20"/>
          <w:u w:val="single"/>
          <w:lang w:val="ru-RU"/>
        </w:rPr>
        <w:t>. Область регулирования действующей системы природоохранных разрешений</w:t>
      </w:r>
      <w:r w:rsidRPr="003103D6">
        <w:rPr>
          <w:rStyle w:val="FootnoteReference"/>
          <w:snapToGrid w:val="0"/>
          <w:sz w:val="20"/>
          <w:szCs w:val="20"/>
          <w:u w:val="single"/>
        </w:rPr>
        <w:footnoteReference w:id="10"/>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3103D6" w:rsidRPr="00484945" w:rsidTr="00440EF1">
        <w:trPr>
          <w:trHeight w:val="710"/>
        </w:trPr>
        <w:tc>
          <w:tcPr>
            <w:tcW w:w="454"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18"/>
                <w:lang w:val="ru-RU"/>
              </w:rPr>
              <w:t xml:space="preserve">№№ </w:t>
            </w:r>
            <w:proofErr w:type="gramStart"/>
            <w:r w:rsidRPr="00484945">
              <w:rPr>
                <w:rFonts w:cs="Arial"/>
                <w:snapToGrid w:val="0"/>
                <w:color w:val="000000"/>
                <w:sz w:val="20"/>
                <w:lang w:val="ru-RU"/>
              </w:rPr>
              <w:t>п</w:t>
            </w:r>
            <w:proofErr w:type="gramEnd"/>
            <w:r w:rsidRPr="00484945">
              <w:rPr>
                <w:rFonts w:cs="Arial"/>
                <w:snapToGrid w:val="0"/>
                <w:color w:val="000000"/>
                <w:sz w:val="20"/>
                <w:lang w:val="ru-RU"/>
              </w:rPr>
              <w:t>/п</w:t>
            </w:r>
          </w:p>
        </w:tc>
        <w:tc>
          <w:tcPr>
            <w:tcW w:w="4614"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Вопрос</w:t>
            </w:r>
          </w:p>
        </w:tc>
        <w:tc>
          <w:tcPr>
            <w:tcW w:w="8001"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Нормативно-правовой документ</w:t>
            </w:r>
          </w:p>
        </w:tc>
        <w:tc>
          <w:tcPr>
            <w:tcW w:w="2127"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Ответственный орган (контактное лицо)</w:t>
            </w:r>
          </w:p>
        </w:tc>
      </w:tr>
      <w:tr w:rsidR="003103D6" w:rsidRPr="00484945" w:rsidTr="009B3CEA">
        <w:trPr>
          <w:trHeight w:val="557"/>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Перечень действующих разрешений, связанных с экологическими показателями промышленных производств (выбросы и сбросы загрязняющих веществ, образование и размещение отходов, энергоэффективность, использование природных ресурсов, охрану труда, аварийные ситуации, реабилитацию промплощадки при закрытии предприятия)</w:t>
            </w:r>
          </w:p>
        </w:tc>
        <w:tc>
          <w:tcPr>
            <w:tcW w:w="8001"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1. Разрешение на выбросы загрязняющих веществ в атмосферный воздух стационарными источниками</w:t>
            </w:r>
          </w:p>
          <w:p w:rsidR="003103D6" w:rsidRPr="00484945" w:rsidRDefault="003103D6" w:rsidP="00D05ED8">
            <w:pPr>
              <w:numPr>
                <w:ilvl w:val="0"/>
                <w:numId w:val="72"/>
              </w:numPr>
              <w:spacing w:before="0" w:line="240" w:lineRule="auto"/>
              <w:ind w:left="357" w:hanging="357"/>
              <w:jc w:val="left"/>
              <w:rPr>
                <w:rFonts w:cs="Arial"/>
                <w:sz w:val="20"/>
                <w:lang w:val="ru-RU"/>
              </w:rPr>
            </w:pPr>
            <w:r w:rsidRPr="00484945">
              <w:rPr>
                <w:rFonts w:cs="Arial"/>
                <w:sz w:val="20"/>
                <w:lang w:val="ru-RU"/>
              </w:rPr>
              <w:t>Федеральный Закон "</w:t>
            </w:r>
            <w:r w:rsidRPr="00484945">
              <w:rPr>
                <w:rFonts w:cs="Arial"/>
                <w:i/>
                <w:sz w:val="20"/>
                <w:lang w:val="ru-RU"/>
              </w:rPr>
              <w:t>Об охране атмосферного воздуха</w:t>
            </w:r>
            <w:r w:rsidRPr="00484945">
              <w:rPr>
                <w:rFonts w:cs="Arial"/>
                <w:sz w:val="20"/>
                <w:lang w:val="ru-RU"/>
              </w:rPr>
              <w:t>", ст. 12, 14.</w:t>
            </w:r>
          </w:p>
          <w:p w:rsidR="003103D6" w:rsidRPr="00484945" w:rsidRDefault="003103D6" w:rsidP="00D05ED8">
            <w:pPr>
              <w:numPr>
                <w:ilvl w:val="0"/>
                <w:numId w:val="72"/>
              </w:numPr>
              <w:spacing w:before="0" w:line="240" w:lineRule="auto"/>
              <w:ind w:left="357" w:hanging="357"/>
              <w:jc w:val="left"/>
              <w:rPr>
                <w:rFonts w:cs="Arial"/>
                <w:sz w:val="20"/>
                <w:lang w:val="ru-RU"/>
              </w:rPr>
            </w:pPr>
            <w:r w:rsidRPr="00484945">
              <w:rPr>
                <w:rFonts w:cs="Arial"/>
                <w:i/>
                <w:sz w:val="20"/>
                <w:lang w:val="ru-RU"/>
              </w:rPr>
              <w:t>"</w:t>
            </w:r>
            <w:proofErr w:type="gramStart"/>
            <w:r w:rsidRPr="00484945">
              <w:rPr>
                <w:rFonts w:cs="Arial"/>
                <w:i/>
                <w:sz w:val="20"/>
                <w:lang w:val="ru-RU"/>
              </w:rPr>
              <w:t>Об утверждении Административного регламента Федеральной службы по надзору в сфере природопользования по предоставлению государственной услуги по выдаче</w:t>
            </w:r>
            <w:proofErr w:type="gramEnd"/>
            <w:r w:rsidRPr="00484945">
              <w:rPr>
                <w:rFonts w:cs="Arial"/>
                <w:i/>
                <w:sz w:val="20"/>
                <w:lang w:val="ru-RU"/>
              </w:rPr>
              <w:t xml:space="preserve"> разрешений на выбросы вредных (загрязняющих) веществ в атмосферный воздух (за исключением радиоактивных веществ)"</w:t>
            </w:r>
            <w:r w:rsidRPr="00484945">
              <w:rPr>
                <w:rFonts w:cs="Arial"/>
                <w:sz w:val="20"/>
                <w:lang w:val="ru-RU"/>
              </w:rPr>
              <w:t xml:space="preserve"> Приказ Минприроды РФ от 25.07.2011 г. № 650 (Зарегистрировано в Минюсте РФ 30.12.2011 г. № 22852);</w:t>
            </w:r>
          </w:p>
          <w:p w:rsidR="003103D6" w:rsidRPr="00484945" w:rsidRDefault="003103D6" w:rsidP="00D05ED8">
            <w:pPr>
              <w:numPr>
                <w:ilvl w:val="0"/>
                <w:numId w:val="72"/>
              </w:numPr>
              <w:spacing w:before="0" w:line="240" w:lineRule="auto"/>
              <w:ind w:left="357" w:hanging="357"/>
              <w:jc w:val="left"/>
              <w:rPr>
                <w:rFonts w:cs="Arial"/>
                <w:sz w:val="20"/>
                <w:lang w:val="ru-RU"/>
              </w:rPr>
            </w:pPr>
            <w:r w:rsidRPr="00484945">
              <w:rPr>
                <w:rFonts w:cs="Arial"/>
                <w:sz w:val="20"/>
                <w:lang w:val="ru-RU"/>
              </w:rPr>
              <w:t>Постановление Правительства Российской Федерации от 02.03.2000 г. № 183 "</w:t>
            </w:r>
            <w:r w:rsidRPr="00484945">
              <w:rPr>
                <w:rFonts w:cs="Arial"/>
                <w:i/>
                <w:sz w:val="20"/>
                <w:lang w:val="ru-RU"/>
              </w:rPr>
              <w:t xml:space="preserve">О нормативах выбросов вредных (загрязняющих) веществ в атмосферный </w:t>
            </w:r>
            <w:r w:rsidRPr="00484945">
              <w:rPr>
                <w:rFonts w:cs="Arial"/>
                <w:i/>
                <w:sz w:val="20"/>
                <w:lang w:val="ru-RU"/>
              </w:rPr>
              <w:lastRenderedPageBreak/>
              <w:t>воздух и вредных физических воздействий на него</w:t>
            </w:r>
            <w:r w:rsidRPr="00484945">
              <w:rPr>
                <w:rFonts w:cs="Arial"/>
                <w:sz w:val="20"/>
                <w:lang w:val="ru-RU"/>
              </w:rPr>
              <w:t>" (в ред. Постановлений Правительства РФ от 14.04.2007 г. № 229, от 22.04.2009 г. № 351, от 15.02.2011 г. № 78, от 04.09.2012 г. № 882);</w:t>
            </w:r>
          </w:p>
          <w:p w:rsidR="003103D6" w:rsidRPr="00484945" w:rsidRDefault="003103D6" w:rsidP="00D05ED8">
            <w:pPr>
              <w:numPr>
                <w:ilvl w:val="0"/>
                <w:numId w:val="72"/>
              </w:numPr>
              <w:spacing w:before="0" w:line="240" w:lineRule="auto"/>
              <w:ind w:left="357" w:hanging="357"/>
              <w:jc w:val="left"/>
              <w:rPr>
                <w:rFonts w:cs="Arial"/>
                <w:sz w:val="20"/>
                <w:lang w:val="ru-RU"/>
              </w:rPr>
            </w:pPr>
            <w:r w:rsidRPr="00484945">
              <w:rPr>
                <w:rFonts w:cs="Arial"/>
                <w:sz w:val="20"/>
                <w:lang w:val="ru-RU"/>
              </w:rPr>
              <w:t>"</w:t>
            </w:r>
            <w:r w:rsidRPr="00484945">
              <w:rPr>
                <w:rFonts w:cs="Arial"/>
                <w:i/>
                <w:sz w:val="20"/>
                <w:lang w:val="ru-RU"/>
              </w:rPr>
              <w:t>Порядок установления источников выбросов вредных (загрязняющих) веществ в атмосферный воздух, подлежащих государственному учёту и нормированию</w:t>
            </w:r>
            <w:r w:rsidRPr="00484945">
              <w:rPr>
                <w:rFonts w:cs="Arial"/>
                <w:sz w:val="20"/>
                <w:lang w:val="ru-RU"/>
              </w:rPr>
              <w:t>", утверждён Приказом Минприроды России № 579 от 31.12.2010</w:t>
            </w:r>
            <w:r w:rsidR="00A838D1">
              <w:rPr>
                <w:rFonts w:cs="Arial"/>
                <w:sz w:val="20"/>
                <w:lang w:val="en-US"/>
              </w:rPr>
              <w:t> </w:t>
            </w:r>
            <w:r w:rsidRPr="00484945">
              <w:rPr>
                <w:rFonts w:cs="Arial"/>
                <w:sz w:val="20"/>
                <w:lang w:val="ru-RU"/>
              </w:rPr>
              <w:t>г.;</w:t>
            </w:r>
          </w:p>
          <w:p w:rsidR="003103D6" w:rsidRPr="00484945" w:rsidRDefault="003103D6" w:rsidP="00D05ED8">
            <w:pPr>
              <w:numPr>
                <w:ilvl w:val="0"/>
                <w:numId w:val="72"/>
              </w:numPr>
              <w:spacing w:before="0" w:line="240" w:lineRule="auto"/>
              <w:ind w:left="357" w:hanging="357"/>
              <w:jc w:val="left"/>
              <w:rPr>
                <w:rFonts w:cs="Arial"/>
                <w:i/>
                <w:sz w:val="20"/>
                <w:lang w:val="ru-RU"/>
              </w:rPr>
            </w:pPr>
            <w:r w:rsidRPr="00484945">
              <w:rPr>
                <w:rFonts w:cs="Arial"/>
                <w:sz w:val="20"/>
                <w:lang w:val="ru-RU"/>
              </w:rPr>
              <w:t xml:space="preserve">Постановление Правительства РФ от 28.11.2002 г. № 847 (ред. от 22.04.2009 г.) </w:t>
            </w:r>
            <w:r w:rsidRPr="00484945">
              <w:rPr>
                <w:rFonts w:cs="Arial"/>
                <w:i/>
                <w:sz w:val="20"/>
                <w:lang w:val="ru-RU"/>
              </w:rPr>
              <w:t>"О порядке ограничения, приостановления или прекращения выбросов вредных (загрязняющих) веществ в атмосферный воздух и вредных физических воздействий на атмосферный воздух";</w:t>
            </w:r>
          </w:p>
          <w:p w:rsidR="003103D6" w:rsidRPr="00484945" w:rsidRDefault="003103D6" w:rsidP="00D05ED8">
            <w:pPr>
              <w:numPr>
                <w:ilvl w:val="0"/>
                <w:numId w:val="72"/>
              </w:numPr>
              <w:spacing w:before="0" w:line="240" w:lineRule="auto"/>
              <w:ind w:left="357" w:hanging="357"/>
              <w:jc w:val="left"/>
              <w:rPr>
                <w:rFonts w:cs="Arial"/>
                <w:sz w:val="20"/>
                <w:lang w:val="ru-RU"/>
              </w:rPr>
            </w:pPr>
            <w:r w:rsidRPr="00484945">
              <w:rPr>
                <w:rFonts w:cs="Arial"/>
                <w:i/>
                <w:sz w:val="20"/>
                <w:lang w:val="ru-RU"/>
              </w:rPr>
              <w:t>Положение о государственном учете вредных воздействий на атмосферный воздух и их источников.</w:t>
            </w:r>
            <w:r w:rsidRPr="00484945">
              <w:rPr>
                <w:rFonts w:cs="Arial"/>
                <w:sz w:val="20"/>
                <w:lang w:val="ru-RU"/>
              </w:rPr>
              <w:t xml:space="preserve"> Утверждено Постановлением Правительства Российской Федерации от 21.04.2000 г. № 373</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2. Разрешение на сбросы загрязняющих веществ в водные объекты</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i/>
                <w:snapToGrid w:val="0"/>
                <w:color w:val="000000"/>
                <w:sz w:val="20"/>
                <w:lang w:val="ru-RU"/>
              </w:rPr>
              <w:t>"Водный кодекс Российской Федерации"</w:t>
            </w:r>
            <w:r w:rsidRPr="00484945">
              <w:rPr>
                <w:rFonts w:cs="Arial"/>
                <w:snapToGrid w:val="0"/>
                <w:color w:val="000000"/>
                <w:sz w:val="20"/>
                <w:lang w:val="ru-RU"/>
              </w:rPr>
              <w:t xml:space="preserve"> от 03.06.2006 г. № 74-ФЗ (ред. от 28.07.2012</w:t>
            </w:r>
            <w:r w:rsidRPr="00484945">
              <w:rPr>
                <w:rFonts w:cs="Arial"/>
                <w:sz w:val="20"/>
                <w:lang w:val="ru-RU"/>
              </w:rPr>
              <w:t> г.</w:t>
            </w:r>
            <w:r w:rsidRPr="00484945">
              <w:rPr>
                <w:rFonts w:cs="Arial"/>
                <w:snapToGrid w:val="0"/>
                <w:color w:val="000000"/>
                <w:sz w:val="20"/>
                <w:lang w:val="ru-RU"/>
              </w:rPr>
              <w:t>);</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i/>
                <w:snapToGrid w:val="0"/>
                <w:color w:val="000000"/>
                <w:sz w:val="20"/>
                <w:lang w:val="ru-RU"/>
              </w:rPr>
              <w:t xml:space="preserve">Административный регламент Федеральной службы </w:t>
            </w:r>
            <w:proofErr w:type="gramStart"/>
            <w:r w:rsidRPr="00484945">
              <w:rPr>
                <w:rFonts w:cs="Arial"/>
                <w:i/>
                <w:snapToGrid w:val="0"/>
                <w:color w:val="000000"/>
                <w:sz w:val="20"/>
                <w:lang w:val="ru-RU"/>
              </w:rPr>
              <w:t>по надзору в сфере природопользования по предоставлению государственной услуги по выдаче разрешений на сбросы</w:t>
            </w:r>
            <w:proofErr w:type="gramEnd"/>
            <w:r w:rsidRPr="00484945">
              <w:rPr>
                <w:rFonts w:cs="Arial"/>
                <w:i/>
                <w:snapToGrid w:val="0"/>
                <w:color w:val="000000"/>
                <w:sz w:val="20"/>
                <w:lang w:val="ru-RU"/>
              </w:rPr>
              <w:t xml:space="preserve"> веществ (за исключением радиоактивных веществ) и микроорганизмов в водные объекты</w:t>
            </w:r>
            <w:r w:rsidRPr="00484945">
              <w:rPr>
                <w:rFonts w:cs="Arial"/>
                <w:snapToGrid w:val="0"/>
                <w:color w:val="000000"/>
                <w:sz w:val="20"/>
                <w:lang w:val="ru-RU"/>
              </w:rPr>
              <w:t xml:space="preserve"> (проект);</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 xml:space="preserve">Постановление Правительства РФ от 23.07.2007 г. № 469 </w:t>
            </w:r>
            <w:r w:rsidRPr="00484945">
              <w:rPr>
                <w:rFonts w:cs="Arial"/>
                <w:i/>
                <w:snapToGrid w:val="0"/>
                <w:color w:val="000000"/>
                <w:sz w:val="20"/>
                <w:lang w:val="ru-RU"/>
              </w:rPr>
              <w:t>"О порядке утверждения нормативов допустимых сбросов веществ и микроорганизмов в водные объекты для водопользователей"</w:t>
            </w:r>
            <w:r w:rsidRPr="00484945">
              <w:rPr>
                <w:rFonts w:cs="Arial"/>
                <w:snapToGrid w:val="0"/>
                <w:color w:val="000000"/>
                <w:sz w:val="20"/>
                <w:lang w:val="ru-RU"/>
              </w:rPr>
              <w:t xml:space="preserve"> (в ред. Постановлений Правительства РФ от 10.03.2009 г. № 219, от 15.02.2011</w:t>
            </w:r>
            <w:r w:rsidRPr="00484945">
              <w:rPr>
                <w:rFonts w:cs="Arial"/>
                <w:sz w:val="20"/>
                <w:lang w:val="ru-RU"/>
              </w:rPr>
              <w:t> г.</w:t>
            </w:r>
            <w:r w:rsidRPr="00484945">
              <w:rPr>
                <w:rFonts w:cs="Arial"/>
                <w:snapToGrid w:val="0"/>
                <w:color w:val="000000"/>
                <w:sz w:val="20"/>
                <w:lang w:val="ru-RU"/>
              </w:rPr>
              <w:t xml:space="preserve"> № 78, от 08.06.2011 г. № 448);</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 xml:space="preserve">Постановление Правительства Российской Федерации от 30.12.2006 г. № 881 </w:t>
            </w:r>
            <w:r w:rsidRPr="00484945">
              <w:rPr>
                <w:rFonts w:cs="Arial"/>
                <w:i/>
                <w:snapToGrid w:val="0"/>
                <w:color w:val="000000"/>
                <w:sz w:val="20"/>
                <w:lang w:val="ru-RU"/>
              </w:rPr>
              <w:t>"О порядке утверждения нормативов допустимого воздействия на водные объекты";</w:t>
            </w:r>
          </w:p>
          <w:p w:rsidR="003103D6" w:rsidRPr="00484945" w:rsidRDefault="003103D6" w:rsidP="00D05ED8">
            <w:pPr>
              <w:numPr>
                <w:ilvl w:val="0"/>
                <w:numId w:val="72"/>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 xml:space="preserve">Приказ </w:t>
            </w:r>
            <w:r w:rsidR="005A2DA5">
              <w:rPr>
                <w:rFonts w:cs="Arial"/>
                <w:snapToGrid w:val="0"/>
                <w:color w:val="000000"/>
                <w:sz w:val="20"/>
                <w:lang w:val="ru-RU"/>
              </w:rPr>
              <w:t>Минприроды России</w:t>
            </w:r>
            <w:r w:rsidRPr="00484945">
              <w:rPr>
                <w:rFonts w:cs="Arial"/>
                <w:snapToGrid w:val="0"/>
                <w:color w:val="000000"/>
                <w:sz w:val="20"/>
                <w:lang w:val="ru-RU"/>
              </w:rPr>
              <w:t xml:space="preserve"> от 12.12.2007</w:t>
            </w:r>
            <w:r w:rsidRPr="00484945">
              <w:rPr>
                <w:rFonts w:cs="Arial"/>
                <w:sz w:val="20"/>
                <w:lang w:val="ru-RU"/>
              </w:rPr>
              <w:t> г.</w:t>
            </w:r>
            <w:r w:rsidRPr="00484945">
              <w:rPr>
                <w:rFonts w:cs="Arial"/>
                <w:snapToGrid w:val="0"/>
                <w:color w:val="000000"/>
                <w:sz w:val="20"/>
                <w:lang w:val="ru-RU"/>
              </w:rPr>
              <w:t xml:space="preserve"> № 328 </w:t>
            </w:r>
            <w:r w:rsidRPr="00484945">
              <w:rPr>
                <w:rFonts w:cs="Arial"/>
                <w:i/>
                <w:snapToGrid w:val="0"/>
                <w:color w:val="000000"/>
                <w:sz w:val="20"/>
                <w:lang w:val="ru-RU"/>
              </w:rPr>
              <w:t>"Об утверждении Методических указаний по разработке нормативов допустимого воздействия на водные объекты";</w:t>
            </w:r>
          </w:p>
          <w:p w:rsidR="003103D6" w:rsidRPr="00484945" w:rsidRDefault="003103D6" w:rsidP="00D05ED8">
            <w:pPr>
              <w:numPr>
                <w:ilvl w:val="0"/>
                <w:numId w:val="72"/>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Федеральный закон от 07.12.2011</w:t>
            </w:r>
            <w:r w:rsidRPr="00484945">
              <w:rPr>
                <w:rFonts w:cs="Arial"/>
                <w:sz w:val="20"/>
                <w:lang w:val="ru-RU"/>
              </w:rPr>
              <w:t> г.</w:t>
            </w:r>
            <w:r w:rsidRPr="00484945">
              <w:rPr>
                <w:rFonts w:cs="Arial"/>
                <w:snapToGrid w:val="0"/>
                <w:color w:val="000000"/>
                <w:sz w:val="20"/>
                <w:lang w:val="ru-RU"/>
              </w:rPr>
              <w:t xml:space="preserve"> № 416-ФЗ </w:t>
            </w:r>
            <w:r w:rsidRPr="00484945">
              <w:rPr>
                <w:rFonts w:cs="Arial"/>
                <w:i/>
                <w:snapToGrid w:val="0"/>
                <w:color w:val="000000"/>
                <w:sz w:val="20"/>
                <w:lang w:val="ru-RU"/>
              </w:rPr>
              <w:t>"О водоснабжении и водоотведении".</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3. Проект нормативов образования отходов и лимитов их размещения (ПНООЛР)</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Федеральный закон от 24.06.1998</w:t>
            </w:r>
            <w:r w:rsidRPr="00484945">
              <w:rPr>
                <w:rFonts w:cs="Arial"/>
                <w:sz w:val="20"/>
                <w:lang w:val="ru-RU"/>
              </w:rPr>
              <w:t> г.</w:t>
            </w:r>
            <w:r w:rsidRPr="00484945">
              <w:rPr>
                <w:rFonts w:cs="Arial"/>
                <w:snapToGrid w:val="0"/>
                <w:color w:val="000000"/>
                <w:sz w:val="20"/>
                <w:lang w:val="ru-RU"/>
              </w:rPr>
              <w:t xml:space="preserve"> № 89-ФЗ (ред. от 28.07.2012</w:t>
            </w:r>
            <w:r w:rsidRPr="00484945">
              <w:rPr>
                <w:rFonts w:cs="Arial"/>
                <w:sz w:val="20"/>
                <w:lang w:val="ru-RU"/>
              </w:rPr>
              <w:t> г.</w:t>
            </w:r>
            <w:r w:rsidRPr="00484945">
              <w:rPr>
                <w:rFonts w:cs="Arial"/>
                <w:snapToGrid w:val="0"/>
                <w:color w:val="000000"/>
                <w:sz w:val="20"/>
                <w:lang w:val="ru-RU"/>
              </w:rPr>
              <w:t xml:space="preserve">) </w:t>
            </w:r>
            <w:r w:rsidRPr="00484945">
              <w:rPr>
                <w:rFonts w:cs="Arial"/>
                <w:i/>
                <w:snapToGrid w:val="0"/>
                <w:color w:val="000000"/>
                <w:sz w:val="20"/>
                <w:lang w:val="ru-RU"/>
              </w:rPr>
              <w:t>"Об отходах производства и потребления" (Статья 18)</w:t>
            </w:r>
            <w:r w:rsidRPr="00484945">
              <w:rPr>
                <w:rFonts w:cs="Arial"/>
                <w:snapToGrid w:val="0"/>
                <w:color w:val="000000"/>
                <w:sz w:val="20"/>
                <w:lang w:val="ru-RU"/>
              </w:rPr>
              <w:t>;</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i/>
                <w:snapToGrid w:val="0"/>
                <w:color w:val="000000"/>
                <w:sz w:val="20"/>
                <w:lang w:val="ru-RU"/>
              </w:rPr>
              <w:t>Административный регламент Федеральной службы по надзору в сфере природопользования по предоставлению государственной услуги по утверждению нормативов образования отходов и лимитов на их размещение</w:t>
            </w:r>
            <w:r w:rsidRPr="00484945">
              <w:rPr>
                <w:rFonts w:cs="Arial"/>
                <w:snapToGrid w:val="0"/>
                <w:color w:val="000000"/>
                <w:sz w:val="20"/>
                <w:lang w:val="ru-RU"/>
              </w:rPr>
              <w:t xml:space="preserve"> (проект).</w:t>
            </w:r>
          </w:p>
          <w:p w:rsidR="003103D6" w:rsidRPr="00484945" w:rsidRDefault="003103D6" w:rsidP="00D05ED8">
            <w:pPr>
              <w:numPr>
                <w:ilvl w:val="0"/>
                <w:numId w:val="72"/>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lastRenderedPageBreak/>
              <w:t>Приказ Минприроды Р</w:t>
            </w:r>
            <w:r w:rsidR="005A2DA5">
              <w:rPr>
                <w:rFonts w:cs="Arial"/>
                <w:snapToGrid w:val="0"/>
                <w:color w:val="000000"/>
                <w:sz w:val="20"/>
                <w:lang w:val="ru-RU"/>
              </w:rPr>
              <w:t>оссии</w:t>
            </w:r>
            <w:r w:rsidRPr="00484945">
              <w:rPr>
                <w:rFonts w:cs="Arial"/>
                <w:snapToGrid w:val="0"/>
                <w:color w:val="000000"/>
                <w:sz w:val="20"/>
                <w:lang w:val="ru-RU"/>
              </w:rPr>
              <w:t xml:space="preserve"> от 25.02.2010</w:t>
            </w:r>
            <w:r w:rsidRPr="00484945">
              <w:rPr>
                <w:rFonts w:cs="Arial"/>
                <w:sz w:val="20"/>
                <w:lang w:val="ru-RU"/>
              </w:rPr>
              <w:t> г.</w:t>
            </w:r>
            <w:r w:rsidRPr="00484945">
              <w:rPr>
                <w:rFonts w:cs="Arial"/>
                <w:snapToGrid w:val="0"/>
                <w:color w:val="000000"/>
                <w:sz w:val="20"/>
                <w:lang w:val="ru-RU"/>
              </w:rPr>
              <w:t xml:space="preserve"> № 50 (ред. от 22.12.2010</w:t>
            </w:r>
            <w:r w:rsidRPr="00484945">
              <w:rPr>
                <w:rFonts w:cs="Arial"/>
                <w:sz w:val="20"/>
                <w:lang w:val="ru-RU"/>
              </w:rPr>
              <w:t> г.</w:t>
            </w:r>
            <w:r w:rsidRPr="00484945">
              <w:rPr>
                <w:rFonts w:cs="Arial"/>
                <w:snapToGrid w:val="0"/>
                <w:color w:val="000000"/>
                <w:sz w:val="20"/>
                <w:lang w:val="ru-RU"/>
              </w:rPr>
              <w:t>) "</w:t>
            </w:r>
            <w:r w:rsidRPr="00484945">
              <w:rPr>
                <w:rFonts w:cs="Arial"/>
                <w:i/>
                <w:snapToGrid w:val="0"/>
                <w:color w:val="000000"/>
                <w:sz w:val="20"/>
                <w:lang w:val="ru-RU"/>
              </w:rPr>
              <w:t>О</w:t>
            </w:r>
            <w:r w:rsidR="00A838D1">
              <w:rPr>
                <w:rFonts w:cs="Arial"/>
                <w:i/>
                <w:snapToGrid w:val="0"/>
                <w:color w:val="000000"/>
                <w:sz w:val="20"/>
                <w:lang w:val="en-US"/>
              </w:rPr>
              <w:t> </w:t>
            </w:r>
            <w:r w:rsidRPr="00484945">
              <w:rPr>
                <w:rFonts w:cs="Arial"/>
                <w:i/>
                <w:snapToGrid w:val="0"/>
                <w:color w:val="000000"/>
                <w:sz w:val="20"/>
                <w:lang w:val="ru-RU"/>
              </w:rPr>
              <w:t>Порядке разработки и утверждения нормативов образования отходов и лимитов на их размещение";</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 xml:space="preserve">Приказ </w:t>
            </w:r>
            <w:r w:rsidR="005A2DA5">
              <w:rPr>
                <w:rFonts w:cs="Arial"/>
                <w:snapToGrid w:val="0"/>
                <w:color w:val="000000"/>
                <w:sz w:val="20"/>
                <w:lang w:val="ru-RU"/>
              </w:rPr>
              <w:t>Минприроды России</w:t>
            </w:r>
            <w:r w:rsidRPr="00484945">
              <w:rPr>
                <w:rFonts w:cs="Arial"/>
                <w:snapToGrid w:val="0"/>
                <w:color w:val="000000"/>
                <w:sz w:val="20"/>
                <w:lang w:val="ru-RU"/>
              </w:rPr>
              <w:t xml:space="preserve"> от 02.12.2002</w:t>
            </w:r>
            <w:r w:rsidRPr="00484945">
              <w:rPr>
                <w:rFonts w:cs="Arial"/>
                <w:sz w:val="20"/>
                <w:lang w:val="ru-RU"/>
              </w:rPr>
              <w:t> г.</w:t>
            </w:r>
            <w:r w:rsidRPr="00484945">
              <w:rPr>
                <w:rFonts w:cs="Arial"/>
                <w:snapToGrid w:val="0"/>
                <w:color w:val="000000"/>
                <w:sz w:val="20"/>
                <w:lang w:val="ru-RU"/>
              </w:rPr>
              <w:t xml:space="preserve"> № 786 (ред. от 30.07.2003</w:t>
            </w:r>
            <w:r w:rsidRPr="00484945">
              <w:rPr>
                <w:rFonts w:cs="Arial"/>
                <w:sz w:val="20"/>
                <w:lang w:val="ru-RU"/>
              </w:rPr>
              <w:t> г.</w:t>
            </w:r>
            <w:r w:rsidRPr="00484945">
              <w:rPr>
                <w:rFonts w:cs="Arial"/>
                <w:i/>
                <w:snapToGrid w:val="0"/>
                <w:color w:val="000000"/>
                <w:sz w:val="20"/>
                <w:lang w:val="ru-RU"/>
              </w:rPr>
              <w:t>) "Об утверждении федерального классификационного каталога отходов"</w:t>
            </w:r>
            <w:r w:rsidRPr="00484945">
              <w:rPr>
                <w:rFonts w:cs="Arial"/>
                <w:snapToGrid w:val="0"/>
                <w:color w:val="000000"/>
                <w:sz w:val="20"/>
                <w:lang w:val="ru-RU"/>
              </w:rPr>
              <w:t>;</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Приказ Минприроды Р</w:t>
            </w:r>
            <w:r w:rsidR="005A2DA5">
              <w:rPr>
                <w:rFonts w:cs="Arial"/>
                <w:snapToGrid w:val="0"/>
                <w:color w:val="000000"/>
                <w:sz w:val="20"/>
                <w:lang w:val="ru-RU"/>
              </w:rPr>
              <w:t>оссии</w:t>
            </w:r>
            <w:r w:rsidRPr="00484945">
              <w:rPr>
                <w:rFonts w:cs="Arial"/>
                <w:snapToGrid w:val="0"/>
                <w:color w:val="000000"/>
                <w:sz w:val="20"/>
                <w:lang w:val="ru-RU"/>
              </w:rPr>
              <w:t xml:space="preserve"> от 30.09.2011</w:t>
            </w:r>
            <w:r w:rsidRPr="00484945">
              <w:rPr>
                <w:rFonts w:cs="Arial"/>
                <w:sz w:val="20"/>
                <w:lang w:val="ru-RU"/>
              </w:rPr>
              <w:t> г.</w:t>
            </w:r>
            <w:r w:rsidR="002C3186" w:rsidRPr="00484945">
              <w:rPr>
                <w:rFonts w:cs="Arial"/>
                <w:snapToGrid w:val="0"/>
                <w:color w:val="000000"/>
                <w:sz w:val="20"/>
                <w:lang w:val="ru-RU"/>
              </w:rPr>
              <w:t xml:space="preserve"> </w:t>
            </w:r>
            <w:r w:rsidRPr="00484945">
              <w:rPr>
                <w:rFonts w:cs="Arial"/>
                <w:snapToGrid w:val="0"/>
                <w:color w:val="000000"/>
                <w:sz w:val="20"/>
                <w:lang w:val="ru-RU"/>
              </w:rPr>
              <w:t xml:space="preserve">№ 792 </w:t>
            </w:r>
            <w:r w:rsidRPr="00484945">
              <w:rPr>
                <w:rFonts w:cs="Arial"/>
                <w:i/>
                <w:snapToGrid w:val="0"/>
                <w:color w:val="000000"/>
                <w:sz w:val="20"/>
                <w:lang w:val="ru-RU"/>
              </w:rPr>
              <w:t>"Об утверждении Порядка ведения государственного кадастра отходов"</w:t>
            </w:r>
            <w:r w:rsidRPr="00484945">
              <w:rPr>
                <w:rFonts w:cs="Arial"/>
                <w:snapToGrid w:val="0"/>
                <w:color w:val="000000"/>
                <w:sz w:val="20"/>
                <w:lang w:val="ru-RU"/>
              </w:rPr>
              <w:t xml:space="preserve"> (Заменяет предыдущий документ, но </w:t>
            </w:r>
            <w:proofErr w:type="gramStart"/>
            <w:r w:rsidRPr="00484945">
              <w:rPr>
                <w:rFonts w:cs="Arial"/>
                <w:snapToGrid w:val="0"/>
                <w:color w:val="000000"/>
                <w:sz w:val="20"/>
                <w:lang w:val="ru-RU"/>
              </w:rPr>
              <w:t>на конец</w:t>
            </w:r>
            <w:proofErr w:type="gramEnd"/>
            <w:r w:rsidRPr="00484945">
              <w:rPr>
                <w:rFonts w:cs="Arial"/>
                <w:snapToGrid w:val="0"/>
                <w:color w:val="000000"/>
                <w:sz w:val="20"/>
                <w:lang w:val="ru-RU"/>
              </w:rPr>
              <w:t xml:space="preserve"> </w:t>
            </w:r>
            <w:smartTag w:uri="urn:schemas-microsoft-com:office:smarttags" w:element="metricconverter">
              <w:smartTagPr>
                <w:attr w:name="ProductID" w:val="2012 г"/>
              </w:smartTagPr>
              <w:r w:rsidRPr="00484945">
                <w:rPr>
                  <w:rFonts w:cs="Arial"/>
                  <w:snapToGrid w:val="0"/>
                  <w:color w:val="000000"/>
                  <w:sz w:val="20"/>
                  <w:lang w:val="ru-RU"/>
                </w:rPr>
                <w:t>2012 г</w:t>
              </w:r>
            </w:smartTag>
            <w:r w:rsidRPr="00484945">
              <w:rPr>
                <w:rFonts w:cs="Arial"/>
                <w:snapToGrid w:val="0"/>
                <w:color w:val="000000"/>
                <w:sz w:val="20"/>
                <w:lang w:val="ru-RU"/>
              </w:rPr>
              <w:t>. ещё не вступил в силу);</w:t>
            </w:r>
          </w:p>
          <w:p w:rsidR="003103D6" w:rsidRPr="00484945" w:rsidRDefault="003103D6" w:rsidP="00D05ED8">
            <w:pPr>
              <w:numPr>
                <w:ilvl w:val="0"/>
                <w:numId w:val="72"/>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 xml:space="preserve">Приказ </w:t>
            </w:r>
            <w:r w:rsidR="005A2DA5">
              <w:rPr>
                <w:rFonts w:cs="Arial"/>
                <w:snapToGrid w:val="0"/>
                <w:color w:val="000000"/>
                <w:sz w:val="20"/>
                <w:lang w:val="ru-RU"/>
              </w:rPr>
              <w:t>Минприроды России</w:t>
            </w:r>
            <w:r w:rsidRPr="00484945">
              <w:rPr>
                <w:rFonts w:cs="Arial"/>
                <w:snapToGrid w:val="0"/>
                <w:color w:val="000000"/>
                <w:sz w:val="20"/>
                <w:lang w:val="ru-RU"/>
              </w:rPr>
              <w:t xml:space="preserve"> от 15.06.2001</w:t>
            </w:r>
            <w:r w:rsidRPr="00484945">
              <w:rPr>
                <w:rFonts w:cs="Arial"/>
                <w:sz w:val="20"/>
                <w:lang w:val="ru-RU"/>
              </w:rPr>
              <w:t> г.</w:t>
            </w:r>
            <w:r w:rsidR="002C3186" w:rsidRPr="00484945">
              <w:rPr>
                <w:rFonts w:cs="Arial"/>
                <w:snapToGrid w:val="0"/>
                <w:color w:val="000000"/>
                <w:sz w:val="20"/>
                <w:lang w:val="ru-RU"/>
              </w:rPr>
              <w:t xml:space="preserve"> </w:t>
            </w:r>
            <w:r w:rsidRPr="00484945">
              <w:rPr>
                <w:rFonts w:cs="Arial"/>
                <w:snapToGrid w:val="0"/>
                <w:color w:val="000000"/>
                <w:sz w:val="20"/>
                <w:lang w:val="ru-RU"/>
              </w:rPr>
              <w:t xml:space="preserve">№ 511 </w:t>
            </w:r>
            <w:r w:rsidRPr="00484945">
              <w:rPr>
                <w:rFonts w:cs="Arial"/>
                <w:i/>
                <w:snapToGrid w:val="0"/>
                <w:color w:val="000000"/>
                <w:sz w:val="20"/>
                <w:lang w:val="ru-RU"/>
              </w:rPr>
              <w:t>"Об утверждении критериев отнесения опасных отходов к классу опасности для окружающей природной среды".</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4. Энергоэффективность</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Федеральный закон от 23.11.2009</w:t>
            </w:r>
            <w:r w:rsidRPr="00484945">
              <w:rPr>
                <w:rFonts w:cs="Arial"/>
                <w:sz w:val="20"/>
                <w:lang w:val="ru-RU"/>
              </w:rPr>
              <w:t> г.</w:t>
            </w:r>
            <w:r w:rsidRPr="00484945">
              <w:rPr>
                <w:rFonts w:cs="Arial"/>
                <w:snapToGrid w:val="0"/>
                <w:color w:val="000000"/>
                <w:sz w:val="20"/>
                <w:lang w:val="ru-RU"/>
              </w:rPr>
              <w:t xml:space="preserve"> № 261-ФЗ (ред. от 10.07.2012</w:t>
            </w:r>
            <w:r w:rsidRPr="00484945">
              <w:rPr>
                <w:rFonts w:cs="Arial"/>
                <w:sz w:val="20"/>
                <w:lang w:val="ru-RU"/>
              </w:rPr>
              <w:t> г.</w:t>
            </w:r>
            <w:r w:rsidRPr="00484945">
              <w:rPr>
                <w:rFonts w:cs="Arial"/>
                <w:snapToGrid w:val="0"/>
                <w:color w:val="000000"/>
                <w:sz w:val="20"/>
                <w:lang w:val="ru-RU"/>
              </w:rPr>
              <w:t xml:space="preserve">) </w:t>
            </w:r>
            <w:r w:rsidRPr="00484945">
              <w:rPr>
                <w:rFonts w:cs="Arial"/>
                <w:i/>
                <w:snapToGrid w:val="0"/>
                <w:color w:val="000000"/>
                <w:sz w:val="20"/>
                <w:lang w:val="ru-RU"/>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484945">
              <w:rPr>
                <w:rFonts w:cs="Arial"/>
                <w:snapToGrid w:val="0"/>
                <w:color w:val="000000"/>
                <w:sz w:val="20"/>
                <w:lang w:val="ru-RU"/>
              </w:rPr>
              <w:t xml:space="preserve"> (с изм. и доп., вступающими в силу с 01.01.2013 г.);</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Распоряжение Правительства РФ от 27.12.2010</w:t>
            </w:r>
            <w:r w:rsidRPr="00484945">
              <w:rPr>
                <w:rFonts w:cs="Arial"/>
                <w:sz w:val="20"/>
                <w:lang w:val="ru-RU"/>
              </w:rPr>
              <w:t> г.</w:t>
            </w:r>
            <w:r w:rsidR="002C3186" w:rsidRPr="00484945">
              <w:rPr>
                <w:rFonts w:cs="Arial"/>
                <w:snapToGrid w:val="0"/>
                <w:color w:val="000000"/>
                <w:sz w:val="20"/>
                <w:lang w:val="ru-RU"/>
              </w:rPr>
              <w:t xml:space="preserve"> </w:t>
            </w:r>
            <w:r w:rsidRPr="00484945">
              <w:rPr>
                <w:rFonts w:cs="Arial"/>
                <w:snapToGrid w:val="0"/>
                <w:color w:val="000000"/>
                <w:sz w:val="20"/>
                <w:lang w:val="ru-RU"/>
              </w:rPr>
              <w:t>№ 2446-р (ред. от 18.08.2011 г.) "</w:t>
            </w:r>
            <w:r w:rsidRPr="00484945">
              <w:rPr>
                <w:rFonts w:cs="Arial"/>
                <w:i/>
                <w:snapToGrid w:val="0"/>
                <w:color w:val="000000"/>
                <w:sz w:val="20"/>
                <w:lang w:val="ru-RU"/>
              </w:rPr>
              <w:t>Об утверждении государственной программы</w:t>
            </w:r>
            <w:r w:rsidRPr="00484945">
              <w:rPr>
                <w:rFonts w:cs="Arial"/>
                <w:snapToGrid w:val="0"/>
                <w:color w:val="000000"/>
                <w:sz w:val="20"/>
                <w:lang w:val="ru-RU"/>
              </w:rPr>
              <w:t xml:space="preserve"> "</w:t>
            </w:r>
            <w:r w:rsidRPr="00484945">
              <w:rPr>
                <w:rFonts w:cs="Arial"/>
                <w:i/>
                <w:snapToGrid w:val="0"/>
                <w:color w:val="000000"/>
                <w:sz w:val="20"/>
                <w:lang w:val="ru-RU"/>
              </w:rPr>
              <w:t>Энергосбережение и повышение энергетической эффективности на период до 2020 года</w:t>
            </w:r>
            <w:r w:rsidRPr="00484945">
              <w:rPr>
                <w:rFonts w:cs="Arial"/>
                <w:snapToGrid w:val="0"/>
                <w:color w:val="000000"/>
                <w:sz w:val="20"/>
                <w:lang w:val="ru-RU"/>
              </w:rPr>
              <w:t>"</w:t>
            </w:r>
          </w:p>
          <w:p w:rsidR="003103D6" w:rsidRPr="00484945" w:rsidRDefault="003103D6" w:rsidP="00D05ED8">
            <w:pPr>
              <w:numPr>
                <w:ilvl w:val="0"/>
                <w:numId w:val="72"/>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Приказ Мин</w:t>
            </w:r>
            <w:r w:rsidR="0047000E">
              <w:rPr>
                <w:rFonts w:cs="Arial"/>
                <w:snapToGrid w:val="0"/>
                <w:color w:val="000000"/>
                <w:sz w:val="20"/>
                <w:lang w:val="ru-RU"/>
              </w:rPr>
              <w:t xml:space="preserve">истерства </w:t>
            </w:r>
            <w:r w:rsidRPr="00484945">
              <w:rPr>
                <w:rFonts w:cs="Arial"/>
                <w:snapToGrid w:val="0"/>
                <w:color w:val="000000"/>
                <w:sz w:val="20"/>
                <w:lang w:val="ru-RU"/>
              </w:rPr>
              <w:t>региона</w:t>
            </w:r>
            <w:r w:rsidR="0047000E">
              <w:rPr>
                <w:rFonts w:cs="Arial"/>
                <w:snapToGrid w:val="0"/>
                <w:color w:val="000000"/>
                <w:sz w:val="20"/>
                <w:lang w:val="ru-RU"/>
              </w:rPr>
              <w:t>льного развития</w:t>
            </w:r>
            <w:r w:rsidRPr="00484945">
              <w:rPr>
                <w:rFonts w:cs="Arial"/>
                <w:snapToGrid w:val="0"/>
                <w:color w:val="000000"/>
                <w:sz w:val="20"/>
                <w:lang w:val="ru-RU"/>
              </w:rPr>
              <w:t xml:space="preserve"> РФ от 08.04.2011</w:t>
            </w:r>
            <w:r w:rsidRPr="00484945">
              <w:rPr>
                <w:rFonts w:cs="Arial"/>
                <w:sz w:val="20"/>
                <w:lang w:val="ru-RU"/>
              </w:rPr>
              <w:t> г.</w:t>
            </w:r>
            <w:r w:rsidRPr="00484945">
              <w:rPr>
                <w:rFonts w:cs="Arial"/>
                <w:snapToGrid w:val="0"/>
                <w:color w:val="000000"/>
                <w:sz w:val="20"/>
                <w:lang w:val="ru-RU"/>
              </w:rPr>
              <w:t xml:space="preserve"> № 161 </w:t>
            </w:r>
            <w:r w:rsidRPr="00484945">
              <w:rPr>
                <w:rFonts w:cs="Arial"/>
                <w:i/>
                <w:snapToGrid w:val="0"/>
                <w:color w:val="000000"/>
                <w:sz w:val="20"/>
                <w:lang w:val="ru-RU"/>
              </w:rPr>
              <w:t xml:space="preserve">"Об утверждении </w:t>
            </w:r>
            <w:proofErr w:type="gramStart"/>
            <w:r w:rsidRPr="00484945">
              <w:rPr>
                <w:rFonts w:cs="Arial"/>
                <w:i/>
                <w:snapToGrid w:val="0"/>
                <w:color w:val="000000"/>
                <w:sz w:val="20"/>
                <w:lang w:val="ru-RU"/>
              </w:rPr>
              <w:t>Правил определения классов энергетической эффективности многоквартирных домов</w:t>
            </w:r>
            <w:proofErr w:type="gramEnd"/>
            <w:r w:rsidRPr="00484945">
              <w:rPr>
                <w:rFonts w:cs="Arial"/>
                <w:i/>
                <w:snapToGrid w:val="0"/>
                <w:color w:val="000000"/>
                <w:sz w:val="20"/>
                <w:lang w:val="ru-RU"/>
              </w:rPr>
              <w:t xml:space="preserve"> и Требований к указателю класса энергетической эффективности многоквартирного дома, размещаемого на фасаде многоквартирного дома";</w:t>
            </w:r>
          </w:p>
          <w:p w:rsidR="003103D6" w:rsidRPr="00484945" w:rsidRDefault="003103D6" w:rsidP="00D05ED8">
            <w:pPr>
              <w:numPr>
                <w:ilvl w:val="0"/>
                <w:numId w:val="72"/>
              </w:numPr>
              <w:spacing w:before="0" w:line="240" w:lineRule="auto"/>
              <w:ind w:left="357" w:hanging="357"/>
              <w:jc w:val="left"/>
              <w:rPr>
                <w:rFonts w:cs="Arial"/>
                <w:i/>
                <w:snapToGrid w:val="0"/>
                <w:color w:val="000000"/>
                <w:sz w:val="20"/>
                <w:lang w:val="ru-RU"/>
              </w:rPr>
            </w:pPr>
            <w:r w:rsidRPr="00484945">
              <w:rPr>
                <w:rFonts w:cs="Arial"/>
                <w:i/>
                <w:snapToGrid w:val="0"/>
                <w:color w:val="000000"/>
                <w:sz w:val="20"/>
                <w:lang w:val="ru-RU"/>
              </w:rPr>
              <w:t>\</w:t>
            </w:r>
            <w:r w:rsidRPr="00484945">
              <w:rPr>
                <w:rFonts w:cs="Arial"/>
                <w:snapToGrid w:val="0"/>
                <w:color w:val="000000"/>
                <w:sz w:val="20"/>
                <w:lang w:val="ru-RU"/>
              </w:rPr>
              <w:t>Постановление Правительства РФ от 31.12.2009</w:t>
            </w:r>
            <w:r w:rsidRPr="00484945">
              <w:rPr>
                <w:rFonts w:cs="Arial"/>
                <w:sz w:val="20"/>
                <w:lang w:val="ru-RU"/>
              </w:rPr>
              <w:t> г.</w:t>
            </w:r>
            <w:r w:rsidRPr="00484945">
              <w:rPr>
                <w:rFonts w:cs="Arial"/>
                <w:snapToGrid w:val="0"/>
                <w:color w:val="000000"/>
                <w:sz w:val="20"/>
                <w:lang w:val="ru-RU"/>
              </w:rPr>
              <w:t xml:space="preserve"> № 1222 (ред. от 30.12.2011</w:t>
            </w:r>
            <w:r w:rsidRPr="00484945">
              <w:rPr>
                <w:rFonts w:cs="Arial"/>
                <w:sz w:val="20"/>
                <w:lang w:val="ru-RU"/>
              </w:rPr>
              <w:t> г.</w:t>
            </w:r>
            <w:r w:rsidRPr="00484945">
              <w:rPr>
                <w:rFonts w:cs="Arial"/>
                <w:snapToGrid w:val="0"/>
                <w:color w:val="000000"/>
                <w:sz w:val="20"/>
                <w:lang w:val="ru-RU"/>
              </w:rPr>
              <w:t>) "</w:t>
            </w:r>
            <w:r w:rsidRPr="00484945">
              <w:rPr>
                <w:rFonts w:cs="Arial"/>
                <w:i/>
                <w:snapToGrid w:val="0"/>
                <w:color w:val="000000"/>
                <w:sz w:val="20"/>
                <w:lang w:val="ru-RU"/>
              </w:rPr>
              <w:t>О видах и характеристиках товаров, информация о классе энергетической эффективности которых должна содержаться в технической документации, прилагаемой к этим товарам, в их маркировке, на их этикетках, и принципах правил определения производителями, импортерами класса энергетической эффективности товара";</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Постановление Правительства РФ от 23.08.2010</w:t>
            </w:r>
            <w:r w:rsidRPr="00484945">
              <w:rPr>
                <w:rFonts w:cs="Arial"/>
                <w:sz w:val="20"/>
                <w:lang w:val="ru-RU"/>
              </w:rPr>
              <w:t> г.</w:t>
            </w:r>
            <w:r w:rsidR="002C3186" w:rsidRPr="00484945">
              <w:rPr>
                <w:rFonts w:cs="Arial"/>
                <w:snapToGrid w:val="0"/>
                <w:color w:val="000000"/>
                <w:sz w:val="20"/>
                <w:lang w:val="ru-RU"/>
              </w:rPr>
              <w:t xml:space="preserve"> </w:t>
            </w:r>
            <w:r w:rsidRPr="00484945">
              <w:rPr>
                <w:rFonts w:cs="Arial"/>
                <w:snapToGrid w:val="0"/>
                <w:color w:val="000000"/>
                <w:sz w:val="20"/>
                <w:lang w:val="ru-RU"/>
              </w:rPr>
              <w:t xml:space="preserve">№ 646 </w:t>
            </w:r>
            <w:r w:rsidRPr="00484945">
              <w:rPr>
                <w:rFonts w:cs="Arial"/>
                <w:i/>
                <w:snapToGrid w:val="0"/>
                <w:color w:val="000000"/>
                <w:sz w:val="20"/>
                <w:lang w:val="ru-RU"/>
              </w:rPr>
              <w:t>"О принципах формирования органами исполнительной власти субъектов Российской Федерации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 xml:space="preserve">Приказ Минпромторга РФ от 29.04.2010 № 357 (ред. от 12.12.2011 г.) </w:t>
            </w:r>
            <w:r w:rsidRPr="00484945">
              <w:rPr>
                <w:rFonts w:cs="Arial"/>
                <w:i/>
                <w:snapToGrid w:val="0"/>
                <w:color w:val="000000"/>
                <w:sz w:val="20"/>
                <w:lang w:val="ru-RU"/>
              </w:rPr>
              <w:t>"Об утверждении Правил определения производителями и импортерами класса энергетической эффективности товара и иной информац</w:t>
            </w:r>
            <w:proofErr w:type="gramStart"/>
            <w:r w:rsidRPr="00484945">
              <w:rPr>
                <w:rFonts w:cs="Arial"/>
                <w:i/>
                <w:snapToGrid w:val="0"/>
                <w:color w:val="000000"/>
                <w:sz w:val="20"/>
                <w:lang w:val="ru-RU"/>
              </w:rPr>
              <w:t>ии о е</w:t>
            </w:r>
            <w:proofErr w:type="gramEnd"/>
            <w:r w:rsidRPr="00484945">
              <w:rPr>
                <w:rFonts w:cs="Arial"/>
                <w:i/>
                <w:snapToGrid w:val="0"/>
                <w:color w:val="000000"/>
                <w:sz w:val="20"/>
                <w:lang w:val="ru-RU"/>
              </w:rPr>
              <w:t>го энергетической эффективности";</w:t>
            </w:r>
          </w:p>
          <w:p w:rsidR="003103D6" w:rsidRPr="00484945" w:rsidRDefault="003103D6" w:rsidP="00D05ED8">
            <w:pPr>
              <w:numPr>
                <w:ilvl w:val="0"/>
                <w:numId w:val="72"/>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 xml:space="preserve">Постановление Правительства РФ от 31.12.2009 г. № 1225 (ред. от </w:t>
            </w:r>
            <w:r w:rsidRPr="00484945">
              <w:rPr>
                <w:rFonts w:cs="Arial"/>
                <w:snapToGrid w:val="0"/>
                <w:color w:val="000000"/>
                <w:sz w:val="20"/>
                <w:lang w:val="ru-RU"/>
              </w:rPr>
              <w:lastRenderedPageBreak/>
              <w:t>17.12.2010</w:t>
            </w:r>
            <w:r w:rsidR="009B3CEA">
              <w:rPr>
                <w:rFonts w:cs="Arial"/>
                <w:snapToGrid w:val="0"/>
                <w:color w:val="000000"/>
                <w:sz w:val="20"/>
                <w:lang w:val="en-US"/>
              </w:rPr>
              <w:t> </w:t>
            </w:r>
            <w:r w:rsidRPr="00484945">
              <w:rPr>
                <w:rFonts w:cs="Arial"/>
                <w:snapToGrid w:val="0"/>
                <w:color w:val="000000"/>
                <w:sz w:val="20"/>
                <w:lang w:val="ru-RU"/>
              </w:rPr>
              <w:t xml:space="preserve">г.) </w:t>
            </w:r>
            <w:r w:rsidRPr="00484945">
              <w:rPr>
                <w:rFonts w:cs="Arial"/>
                <w:i/>
                <w:snapToGrid w:val="0"/>
                <w:color w:val="000000"/>
                <w:sz w:val="20"/>
                <w:lang w:val="ru-RU"/>
              </w:rPr>
              <w:t>"О требованиях к региональным и муниципальным программам в области энергосбережения и повышения энергетической эффективности";</w:t>
            </w:r>
          </w:p>
          <w:p w:rsidR="003103D6" w:rsidRPr="00484945" w:rsidRDefault="003103D6" w:rsidP="00D05ED8">
            <w:pPr>
              <w:numPr>
                <w:ilvl w:val="0"/>
                <w:numId w:val="72"/>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Приказ Минэкономразвития РФ от 17.02.2010 г. № 61 "</w:t>
            </w:r>
            <w:r w:rsidRPr="00484945">
              <w:rPr>
                <w:rFonts w:cs="Arial"/>
                <w:i/>
                <w:snapToGrid w:val="0"/>
                <w:color w:val="000000"/>
                <w:sz w:val="20"/>
                <w:lang w:val="ru-RU"/>
              </w:rPr>
              <w:t>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proofErr w:type="gramStart"/>
            <w:r w:rsidRPr="00484945">
              <w:rPr>
                <w:rFonts w:cs="Arial"/>
                <w:snapToGrid w:val="0"/>
                <w:color w:val="000000"/>
                <w:sz w:val="20"/>
                <w:lang w:val="ru-RU"/>
              </w:rPr>
              <w:t xml:space="preserve">Приказ Минэнерго РФ от 19.04.2010 г. № 182 (ред. от 08.12.2011 г.) </w:t>
            </w:r>
            <w:r w:rsidRPr="00484945">
              <w:rPr>
                <w:rFonts w:cs="Arial"/>
                <w:i/>
                <w:snapToGrid w:val="0"/>
                <w:color w:val="000000"/>
                <w:sz w:val="20"/>
                <w:lang w:val="ru-RU"/>
              </w:rPr>
              <w:t>"Об утверждении требований к энергетическому паспорту, составленному по результатам обязательного энергетического обследования, и энергетическому паспорту, составленному на основании проектной документации, и правил направления копии энергетического паспорта, составленного по результатам обязательного энергетического обследования"</w:t>
            </w:r>
            <w:r w:rsidRPr="00484945">
              <w:rPr>
                <w:rFonts w:cs="Arial"/>
                <w:snapToGrid w:val="0"/>
                <w:color w:val="000000"/>
                <w:sz w:val="20"/>
                <w:lang w:val="ru-RU"/>
              </w:rPr>
              <w:t xml:space="preserve"> (вместе с </w:t>
            </w:r>
            <w:r w:rsidRPr="00484945">
              <w:rPr>
                <w:rFonts w:cs="Arial"/>
                <w:i/>
                <w:snapToGrid w:val="0"/>
                <w:color w:val="000000"/>
                <w:sz w:val="20"/>
                <w:lang w:val="ru-RU"/>
              </w:rPr>
              <w:t>"Правилами направления копии энергетического паспорта, составленного по результатам обязательного энергетического обследования, в Министерство энергетики Российской</w:t>
            </w:r>
            <w:proofErr w:type="gramEnd"/>
            <w:r w:rsidRPr="00484945">
              <w:rPr>
                <w:rFonts w:cs="Arial"/>
                <w:i/>
                <w:snapToGrid w:val="0"/>
                <w:color w:val="000000"/>
                <w:sz w:val="20"/>
                <w:lang w:val="ru-RU"/>
              </w:rPr>
              <w:t xml:space="preserve"> </w:t>
            </w:r>
            <w:proofErr w:type="gramStart"/>
            <w:r w:rsidRPr="00484945">
              <w:rPr>
                <w:rFonts w:cs="Arial"/>
                <w:i/>
                <w:snapToGrid w:val="0"/>
                <w:color w:val="000000"/>
                <w:sz w:val="20"/>
                <w:lang w:val="ru-RU"/>
              </w:rPr>
              <w:t>Федерации");</w:t>
            </w:r>
            <w:proofErr w:type="gramEnd"/>
          </w:p>
          <w:p w:rsidR="003103D6" w:rsidRPr="00484945" w:rsidRDefault="003103D6" w:rsidP="00D05ED8">
            <w:pPr>
              <w:numPr>
                <w:ilvl w:val="0"/>
                <w:numId w:val="72"/>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 xml:space="preserve">Постановление Правительства РФ от 25.01.2011 г. № 19 </w:t>
            </w:r>
            <w:r w:rsidRPr="00484945">
              <w:rPr>
                <w:rFonts w:cs="Arial"/>
                <w:i/>
                <w:snapToGrid w:val="0"/>
                <w:color w:val="000000"/>
                <w:sz w:val="20"/>
                <w:lang w:val="ru-RU"/>
              </w:rPr>
              <w:t>"Об утверждении Положения о требованиях, предъявляемых к сбору, обработке, систематизации, анализу и использованию данных энергетических паспортов, составленных по результатам обязательных и добровольных энергетических обследований";</w:t>
            </w:r>
          </w:p>
          <w:p w:rsidR="003103D6" w:rsidRPr="00484945" w:rsidRDefault="003103D6" w:rsidP="00D05ED8">
            <w:pPr>
              <w:numPr>
                <w:ilvl w:val="0"/>
                <w:numId w:val="72"/>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Постановление Правительства РФ от 01.06.2010 г. № 39</w:t>
            </w:r>
            <w:r w:rsidRPr="00484945">
              <w:rPr>
                <w:rFonts w:cs="Arial"/>
                <w:i/>
                <w:snapToGrid w:val="0"/>
                <w:color w:val="000000"/>
                <w:sz w:val="20"/>
                <w:lang w:val="ru-RU"/>
              </w:rPr>
              <w:t xml:space="preserve"> "О порядке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 (вместе с "Правилами создания государственной информационной системы в области энергосбережения и повышения энергетической эффективности и условий для её функционирования").</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5. Использование природных ресурсов</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i/>
                <w:snapToGrid w:val="0"/>
                <w:color w:val="000000"/>
                <w:sz w:val="20"/>
                <w:lang w:val="ru-RU"/>
              </w:rPr>
              <w:t>"Водный кодекс Российской Федерации"</w:t>
            </w:r>
            <w:r w:rsidRPr="00484945">
              <w:rPr>
                <w:rFonts w:cs="Arial"/>
                <w:snapToGrid w:val="0"/>
                <w:color w:val="000000"/>
                <w:sz w:val="20"/>
                <w:lang w:val="ru-RU"/>
              </w:rPr>
              <w:t xml:space="preserve"> от 03.06.2006 г. № 74-ФЗ (ред. от 28.07.2012 г.);</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i/>
                <w:snapToGrid w:val="0"/>
                <w:color w:val="000000"/>
                <w:sz w:val="20"/>
                <w:lang w:val="ru-RU"/>
              </w:rPr>
              <w:t xml:space="preserve">"Лесной кодекс Российской Федерации" </w:t>
            </w:r>
            <w:r w:rsidRPr="00484945">
              <w:rPr>
                <w:rFonts w:cs="Arial"/>
                <w:snapToGrid w:val="0"/>
                <w:color w:val="000000"/>
                <w:sz w:val="20"/>
                <w:lang w:val="ru-RU"/>
              </w:rPr>
              <w:t>от 04.12.2006 г. № 200-ФЗ (ред. от 28.07.2012 г.);</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i/>
                <w:snapToGrid w:val="0"/>
                <w:color w:val="000000"/>
                <w:sz w:val="20"/>
                <w:lang w:val="ru-RU"/>
              </w:rPr>
              <w:t>"Земельный кодекс Российской Федерации"</w:t>
            </w:r>
            <w:r w:rsidRPr="00484945">
              <w:rPr>
                <w:rFonts w:cs="Arial"/>
                <w:snapToGrid w:val="0"/>
                <w:color w:val="000000"/>
                <w:sz w:val="20"/>
                <w:lang w:val="ru-RU"/>
              </w:rPr>
              <w:t xml:space="preserve"> от 25.10.2001 г. № 136-ФЗ (ред. от 28.07.2012 г.) (с изм. и доп., вступающими в силу с 01.01.2013 г.);</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 xml:space="preserve">Федеральный закон от 01.05.1999 г. № 94-ФЗ (ред. от 21.11.2011) </w:t>
            </w:r>
            <w:r w:rsidRPr="00484945">
              <w:rPr>
                <w:rFonts w:cs="Arial"/>
                <w:i/>
                <w:snapToGrid w:val="0"/>
                <w:color w:val="000000"/>
                <w:sz w:val="20"/>
                <w:lang w:val="ru-RU"/>
              </w:rPr>
              <w:t>"Об охране озера Байкал"</w:t>
            </w:r>
            <w:r w:rsidRPr="00484945">
              <w:rPr>
                <w:rFonts w:cs="Arial"/>
                <w:snapToGrid w:val="0"/>
                <w:color w:val="000000"/>
                <w:sz w:val="20"/>
                <w:lang w:val="ru-RU"/>
              </w:rPr>
              <w:t>;</w:t>
            </w:r>
          </w:p>
          <w:p w:rsidR="003103D6" w:rsidRPr="00484945" w:rsidRDefault="003103D6" w:rsidP="00D05ED8">
            <w:pPr>
              <w:numPr>
                <w:ilvl w:val="0"/>
                <w:numId w:val="72"/>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 xml:space="preserve">Федеральный закон от 23.02.1995 г. № 26-ФЗ (ред. от 25.06.2012) </w:t>
            </w:r>
            <w:r w:rsidRPr="00484945">
              <w:rPr>
                <w:rFonts w:cs="Arial"/>
                <w:i/>
                <w:snapToGrid w:val="0"/>
                <w:color w:val="000000"/>
                <w:sz w:val="20"/>
                <w:lang w:val="ru-RU"/>
              </w:rPr>
              <w:t>"О природных лечебных ресурсах, лечебно-оздоровительных местностях и курортах";</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Федеральный закон от 20.12.2004 г. № 166-ФЗ (ред. от 06.12.2011)</w:t>
            </w:r>
            <w:r w:rsidRPr="00484945">
              <w:rPr>
                <w:rFonts w:cs="Arial"/>
                <w:i/>
                <w:snapToGrid w:val="0"/>
                <w:color w:val="000000"/>
                <w:sz w:val="20"/>
                <w:lang w:val="ru-RU"/>
              </w:rPr>
              <w:t xml:space="preserve"> "О рыболовстве и сохранении водных биологических ресурсов" </w:t>
            </w:r>
            <w:r w:rsidRPr="00484945">
              <w:rPr>
                <w:rFonts w:cs="Arial"/>
                <w:snapToGrid w:val="0"/>
                <w:color w:val="000000"/>
                <w:sz w:val="20"/>
                <w:lang w:val="ru-RU"/>
              </w:rPr>
              <w:t>(с изм. и доп., вступающими в силу с 01.01.2013 г.);</w:t>
            </w:r>
          </w:p>
          <w:p w:rsidR="003103D6" w:rsidRPr="00484945" w:rsidRDefault="003103D6" w:rsidP="00D05ED8">
            <w:pPr>
              <w:numPr>
                <w:ilvl w:val="0"/>
                <w:numId w:val="72"/>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lastRenderedPageBreak/>
              <w:t>Федеральный закон от 07.05.2001 г. № 49-ФЗ (ред. от 03.12.2008 г.)</w:t>
            </w:r>
            <w:r w:rsidRPr="00484945">
              <w:rPr>
                <w:rFonts w:cs="Arial"/>
                <w:i/>
                <w:snapToGrid w:val="0"/>
                <w:color w:val="000000"/>
                <w:sz w:val="20"/>
                <w:lang w:val="ru-RU"/>
              </w:rPr>
              <w:t xml:space="preserve"> "О территориях традиционного природопользования коренных малочисленных народов Севера, Сибири и Дальнего Востока Российской Федерации".</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6. Охрана труда</w:t>
            </w:r>
          </w:p>
          <w:p w:rsidR="003103D6" w:rsidRPr="00484945" w:rsidRDefault="003103D6" w:rsidP="00D05ED8">
            <w:pPr>
              <w:numPr>
                <w:ilvl w:val="0"/>
                <w:numId w:val="73"/>
              </w:numPr>
              <w:spacing w:before="0" w:line="240" w:lineRule="auto"/>
              <w:ind w:left="357" w:hanging="357"/>
              <w:jc w:val="left"/>
              <w:rPr>
                <w:rFonts w:cs="Arial"/>
                <w:snapToGrid w:val="0"/>
                <w:color w:val="000000"/>
                <w:sz w:val="20"/>
                <w:lang w:val="ru-RU"/>
              </w:rPr>
            </w:pPr>
            <w:r w:rsidRPr="00484945">
              <w:rPr>
                <w:rFonts w:cs="Arial"/>
                <w:i/>
                <w:snapToGrid w:val="0"/>
                <w:color w:val="000000"/>
                <w:sz w:val="20"/>
                <w:lang w:val="ru-RU"/>
              </w:rPr>
              <w:t>"Трудовой кодекс Российской Федерации"</w:t>
            </w:r>
            <w:r w:rsidRPr="00484945">
              <w:rPr>
                <w:rFonts w:cs="Arial"/>
                <w:snapToGrid w:val="0"/>
                <w:color w:val="000000"/>
                <w:sz w:val="20"/>
                <w:lang w:val="ru-RU"/>
              </w:rPr>
              <w:t xml:space="preserve"> от 30.12.2001 г. № 197-ФЗ (ред. от 03.12.2012) (с изм. и доп., вступающими в силу с 01.01.2013 г.);</w:t>
            </w:r>
          </w:p>
          <w:p w:rsidR="003103D6" w:rsidRPr="00484945" w:rsidRDefault="003103D6" w:rsidP="00D05ED8">
            <w:pPr>
              <w:numPr>
                <w:ilvl w:val="0"/>
                <w:numId w:val="73"/>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 xml:space="preserve">Федеральный закон от 24.07.1998 г. № 125-ФЗ (ред. от 29.02.2012 г.) </w:t>
            </w:r>
            <w:r w:rsidRPr="00484945">
              <w:rPr>
                <w:rFonts w:cs="Arial"/>
                <w:i/>
                <w:snapToGrid w:val="0"/>
                <w:color w:val="000000"/>
                <w:sz w:val="20"/>
                <w:lang w:val="ru-RU"/>
              </w:rPr>
              <w:t>"Об обязательном социальном страховании от несчастных случаев на производстве и профессиональных заболеваний"</w:t>
            </w:r>
            <w:r w:rsidRPr="00484945">
              <w:rPr>
                <w:rFonts w:cs="Arial"/>
                <w:snapToGrid w:val="0"/>
                <w:color w:val="000000"/>
                <w:sz w:val="20"/>
                <w:lang w:val="ru-RU"/>
              </w:rPr>
              <w:t>.</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7. Аварийные ситуации</w:t>
            </w:r>
          </w:p>
          <w:p w:rsidR="003103D6" w:rsidRPr="00484945" w:rsidRDefault="003103D6" w:rsidP="00D05ED8">
            <w:pPr>
              <w:numPr>
                <w:ilvl w:val="0"/>
                <w:numId w:val="73"/>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 xml:space="preserve">Федеральный закон от 21.07.1997 г. № 116-ФЗ (ред. от 25.06.2012 г.) </w:t>
            </w:r>
            <w:r w:rsidRPr="00484945">
              <w:rPr>
                <w:rFonts w:cs="Arial"/>
                <w:i/>
                <w:snapToGrid w:val="0"/>
                <w:color w:val="000000"/>
                <w:sz w:val="20"/>
                <w:lang w:val="ru-RU"/>
              </w:rPr>
              <w:t>"О промышленной безопасности опасных производственных объектов";</w:t>
            </w:r>
          </w:p>
          <w:p w:rsidR="003103D6" w:rsidRPr="00484945" w:rsidRDefault="003103D6" w:rsidP="00D05ED8">
            <w:pPr>
              <w:numPr>
                <w:ilvl w:val="0"/>
                <w:numId w:val="73"/>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 xml:space="preserve">Федеральный закон от 09.01.1996 г. № 3-ФЗ (ред. от 19.07.2011 г.) </w:t>
            </w:r>
            <w:r w:rsidRPr="00484945">
              <w:rPr>
                <w:rFonts w:cs="Arial"/>
                <w:i/>
                <w:snapToGrid w:val="0"/>
                <w:color w:val="000000"/>
                <w:sz w:val="20"/>
                <w:lang w:val="ru-RU"/>
              </w:rPr>
              <w:t>"О радиационной безопасности населения";</w:t>
            </w:r>
          </w:p>
          <w:p w:rsidR="003103D6" w:rsidRPr="00484945" w:rsidRDefault="003103D6" w:rsidP="00D05ED8">
            <w:pPr>
              <w:numPr>
                <w:ilvl w:val="0"/>
                <w:numId w:val="73"/>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Федеральный закон от 27.07.2010 г. № 225-ФЗ (ред. от 19.10.2011 г.) "</w:t>
            </w:r>
            <w:r w:rsidRPr="00484945">
              <w:rPr>
                <w:rFonts w:cs="Arial"/>
                <w:i/>
                <w:snapToGrid w:val="0"/>
                <w:color w:val="000000"/>
                <w:sz w:val="20"/>
                <w:lang w:val="ru-RU"/>
              </w:rPr>
              <w:t>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3103D6" w:rsidRPr="00484945" w:rsidRDefault="003103D6" w:rsidP="00D05ED8">
            <w:pPr>
              <w:numPr>
                <w:ilvl w:val="0"/>
                <w:numId w:val="73"/>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Федеральный закон от 22.08.1995 г. № 151-ФЗ (ред. от 02.10.2012 г.) "</w:t>
            </w:r>
            <w:r w:rsidRPr="00484945">
              <w:rPr>
                <w:rFonts w:cs="Arial"/>
                <w:i/>
                <w:snapToGrid w:val="0"/>
                <w:color w:val="000000"/>
                <w:sz w:val="20"/>
                <w:lang w:val="ru-RU"/>
              </w:rPr>
              <w:t>Об аварийно-спасательных службах и статусе спасателей".</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8. Реабилитация промплощадки при закрытии предприятия</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Федеральный закон от 10.01.2002 г. № 7-ФЗ (ред. от 25.06.2012 г.</w:t>
            </w:r>
            <w:r w:rsidRPr="00484945">
              <w:rPr>
                <w:rFonts w:cs="Arial"/>
                <w:i/>
                <w:snapToGrid w:val="0"/>
                <w:color w:val="000000"/>
                <w:sz w:val="20"/>
                <w:lang w:val="ru-RU"/>
              </w:rPr>
              <w:t xml:space="preserve">) "Об охране окружающей среды" </w:t>
            </w:r>
            <w:r w:rsidRPr="00484945">
              <w:rPr>
                <w:rFonts w:cs="Arial"/>
                <w:snapToGrid w:val="0"/>
                <w:color w:val="000000"/>
                <w:sz w:val="20"/>
                <w:lang w:val="ru-RU"/>
              </w:rPr>
              <w:t>(с изм. и доп., вступающими в силу с 01.01.2013 г.). Статья 39</w:t>
            </w:r>
          </w:p>
          <w:p w:rsidR="003103D6" w:rsidRPr="00484945" w:rsidRDefault="003103D6" w:rsidP="00D05ED8">
            <w:pPr>
              <w:numPr>
                <w:ilvl w:val="0"/>
                <w:numId w:val="72"/>
              </w:numPr>
              <w:spacing w:before="0" w:line="240" w:lineRule="auto"/>
              <w:ind w:left="357" w:hanging="357"/>
              <w:jc w:val="left"/>
              <w:rPr>
                <w:rFonts w:cs="Arial"/>
                <w:snapToGrid w:val="0"/>
                <w:color w:val="000000"/>
                <w:sz w:val="20"/>
                <w:lang w:val="ru-RU"/>
              </w:rPr>
            </w:pPr>
            <w:r w:rsidRPr="00484945">
              <w:rPr>
                <w:rFonts w:cs="Arial"/>
                <w:i/>
                <w:snapToGrid w:val="0"/>
                <w:color w:val="000000"/>
                <w:sz w:val="20"/>
                <w:lang w:val="ru-RU"/>
              </w:rPr>
              <w:t>"Земельный кодекс Российской Федерации"</w:t>
            </w:r>
            <w:r w:rsidRPr="00484945">
              <w:rPr>
                <w:rFonts w:cs="Arial"/>
                <w:snapToGrid w:val="0"/>
                <w:color w:val="000000"/>
                <w:sz w:val="20"/>
                <w:lang w:val="ru-RU"/>
              </w:rPr>
              <w:t xml:space="preserve"> от 25.10.2001 г. № 136-ФЗ (ред. от 28.07.2012) (с изм. и доп., вступающими в силу с 01.01.2013 г.);</w:t>
            </w:r>
          </w:p>
          <w:p w:rsidR="003103D6" w:rsidRPr="00484945" w:rsidRDefault="003103D6" w:rsidP="00D05ED8">
            <w:pPr>
              <w:numPr>
                <w:ilvl w:val="0"/>
                <w:numId w:val="74"/>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Постановление Главного государственного санитарного врача РФ от 30.05.2001 г. № 16 "</w:t>
            </w:r>
            <w:r w:rsidRPr="00484945">
              <w:rPr>
                <w:rFonts w:cs="Arial"/>
                <w:i/>
                <w:snapToGrid w:val="0"/>
                <w:color w:val="000000"/>
                <w:sz w:val="20"/>
                <w:lang w:val="ru-RU"/>
              </w:rPr>
              <w:t>О введении в действие санитарных правил</w:t>
            </w:r>
            <w:proofErr w:type="gramStart"/>
            <w:r w:rsidRPr="00484945">
              <w:rPr>
                <w:rFonts w:cs="Arial"/>
                <w:i/>
                <w:snapToGrid w:val="0"/>
                <w:color w:val="000000"/>
                <w:sz w:val="20"/>
                <w:lang w:val="ru-RU"/>
              </w:rPr>
              <w:t>"(</w:t>
            </w:r>
            <w:proofErr w:type="gramEnd"/>
            <w:r w:rsidRPr="00484945">
              <w:rPr>
                <w:rFonts w:cs="Arial"/>
                <w:i/>
                <w:snapToGrid w:val="0"/>
                <w:color w:val="000000"/>
                <w:sz w:val="20"/>
                <w:lang w:val="ru-RU"/>
              </w:rPr>
              <w:t xml:space="preserve">вместе с "СП 2.1.7.1038-01. 2.1.7. Почва, очистка </w:t>
            </w:r>
            <w:r w:rsidR="00A81A0B">
              <w:rPr>
                <w:rFonts w:cs="Arial"/>
                <w:i/>
                <w:snapToGrid w:val="0"/>
                <w:color w:val="000000"/>
                <w:sz w:val="20"/>
                <w:lang w:val="ru-RU"/>
              </w:rPr>
              <w:t>населённы</w:t>
            </w:r>
            <w:r w:rsidRPr="00484945">
              <w:rPr>
                <w:rFonts w:cs="Arial"/>
                <w:i/>
                <w:snapToGrid w:val="0"/>
                <w:color w:val="000000"/>
                <w:sz w:val="20"/>
                <w:lang w:val="ru-RU"/>
              </w:rPr>
              <w:t xml:space="preserve">х мест, отходы производства и потребления, санитарная охрана почвы. Гигиенические требования к устройству и содержанию полигонов для твёрдых бытовых отходов. </w:t>
            </w:r>
            <w:proofErr w:type="gramStart"/>
            <w:r w:rsidRPr="00484945">
              <w:rPr>
                <w:rFonts w:cs="Arial"/>
                <w:i/>
                <w:snapToGrid w:val="0"/>
                <w:color w:val="000000"/>
                <w:sz w:val="20"/>
                <w:lang w:val="ru-RU"/>
              </w:rPr>
              <w:t>Санитарные правила");</w:t>
            </w:r>
            <w:proofErr w:type="gramEnd"/>
          </w:p>
          <w:p w:rsidR="003103D6" w:rsidRPr="00484945" w:rsidRDefault="003103D6" w:rsidP="00D05ED8">
            <w:pPr>
              <w:numPr>
                <w:ilvl w:val="0"/>
                <w:numId w:val="74"/>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Приказ Минприроды РФ № 525, Роскомзема № 67 от 22.12.1995 г. "</w:t>
            </w:r>
            <w:r w:rsidRPr="00484945">
              <w:rPr>
                <w:rFonts w:cs="Arial"/>
                <w:i/>
                <w:snapToGrid w:val="0"/>
                <w:color w:val="000000"/>
                <w:sz w:val="20"/>
                <w:lang w:val="ru-RU"/>
              </w:rPr>
              <w:t>Об утверждении Основных положений о рекультивации земель, снятии, сохранении и рациональном использовании плодородного слоя почвы"</w:t>
            </w:r>
          </w:p>
          <w:p w:rsidR="003103D6" w:rsidRPr="00484945" w:rsidRDefault="003103D6" w:rsidP="00D05ED8">
            <w:pPr>
              <w:numPr>
                <w:ilvl w:val="0"/>
                <w:numId w:val="74"/>
              </w:numPr>
              <w:spacing w:before="0" w:line="240" w:lineRule="auto"/>
              <w:ind w:left="357" w:hanging="357"/>
              <w:jc w:val="left"/>
              <w:rPr>
                <w:rFonts w:cs="Arial"/>
                <w:i/>
                <w:snapToGrid w:val="0"/>
                <w:color w:val="000000"/>
                <w:sz w:val="20"/>
                <w:lang w:val="ru-RU"/>
              </w:rPr>
            </w:pPr>
            <w:r w:rsidRPr="00484945">
              <w:rPr>
                <w:rFonts w:cs="Arial"/>
                <w:snapToGrid w:val="0"/>
                <w:color w:val="000000"/>
                <w:sz w:val="20"/>
                <w:lang w:val="ru-RU"/>
              </w:rPr>
              <w:t xml:space="preserve">Федеральный закон от 10.07.2001 г. № 92-ФЗ (ред. от 25.06.2012 г.) </w:t>
            </w:r>
            <w:r w:rsidRPr="00484945">
              <w:rPr>
                <w:rFonts w:cs="Arial"/>
                <w:i/>
                <w:snapToGrid w:val="0"/>
                <w:color w:val="000000"/>
                <w:sz w:val="20"/>
                <w:lang w:val="ru-RU"/>
              </w:rPr>
              <w:t>"О специальных экологических программах реабилитации радиационно загрязненных участков территории";</w:t>
            </w:r>
          </w:p>
          <w:p w:rsidR="003103D6" w:rsidRPr="00484945" w:rsidRDefault="003103D6" w:rsidP="00D05ED8">
            <w:pPr>
              <w:numPr>
                <w:ilvl w:val="0"/>
                <w:numId w:val="74"/>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Постановление Главного государственного санитарного врача РФ от 22.07.2005</w:t>
            </w:r>
            <w:r w:rsidR="00A838D1">
              <w:rPr>
                <w:rFonts w:cs="Arial"/>
                <w:snapToGrid w:val="0"/>
                <w:color w:val="000000"/>
                <w:sz w:val="20"/>
                <w:lang w:val="en-US"/>
              </w:rPr>
              <w:t> </w:t>
            </w:r>
            <w:r w:rsidRPr="00484945">
              <w:rPr>
                <w:rFonts w:cs="Arial"/>
                <w:snapToGrid w:val="0"/>
                <w:color w:val="000000"/>
                <w:sz w:val="20"/>
                <w:lang w:val="ru-RU"/>
              </w:rPr>
              <w:t>г. № 17 "</w:t>
            </w:r>
            <w:r w:rsidRPr="00484945">
              <w:rPr>
                <w:rFonts w:cs="Arial"/>
                <w:i/>
                <w:snapToGrid w:val="0"/>
                <w:color w:val="000000"/>
                <w:sz w:val="20"/>
                <w:lang w:val="ru-RU"/>
              </w:rPr>
              <w:t xml:space="preserve">Об утверждении санитарных правил СП 2.6.1.23-05 </w:t>
            </w:r>
            <w:r w:rsidRPr="00484945">
              <w:rPr>
                <w:rFonts w:cs="Arial"/>
                <w:i/>
                <w:snapToGrid w:val="0"/>
                <w:color w:val="000000"/>
                <w:sz w:val="20"/>
                <w:lang w:val="ru-RU"/>
              </w:rPr>
              <w:lastRenderedPageBreak/>
              <w:t>"Обеспечение радиационной безопасности при выводе из эксплуатации комплектующего предприятия (СП ВЭ-КП-05)" (вместе с "СП 2.6.1.23-05...")</w:t>
            </w:r>
          </w:p>
        </w:tc>
        <w:tc>
          <w:tcPr>
            <w:tcW w:w="2127"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lastRenderedPageBreak/>
              <w:t>Минприроды России,</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 xml:space="preserve">Роспотребнадзор, Федеральная служба государственной статистики, Федеральное агентство по рыболовству, Министерство регионального развития, </w:t>
            </w:r>
            <w:r w:rsidRPr="00484945">
              <w:rPr>
                <w:rFonts w:cs="Arial"/>
                <w:snapToGrid w:val="0"/>
                <w:color w:val="000000"/>
                <w:sz w:val="20"/>
                <w:lang w:val="ru-RU"/>
              </w:rPr>
              <w:lastRenderedPageBreak/>
              <w:t>Министерство энергетики,</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Федеральное агентство лесного хозяйства</w:t>
            </w:r>
          </w:p>
        </w:tc>
      </w:tr>
      <w:tr w:rsidR="003103D6" w:rsidRPr="001B6A3B" w:rsidTr="00440EF1">
        <w:trPr>
          <w:trHeight w:val="679"/>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Соответствующие органы государственного регулирования</w:t>
            </w:r>
          </w:p>
        </w:tc>
        <w:tc>
          <w:tcPr>
            <w:tcW w:w="8001" w:type="dxa"/>
          </w:tcPr>
          <w:p w:rsidR="003103D6" w:rsidRPr="00484945" w:rsidRDefault="003103D6" w:rsidP="003103D6">
            <w:pPr>
              <w:spacing w:before="0" w:line="240" w:lineRule="auto"/>
              <w:rPr>
                <w:rFonts w:cs="Arial"/>
                <w:bCs/>
                <w:snapToGrid w:val="0"/>
                <w:color w:val="000000"/>
                <w:sz w:val="20"/>
                <w:lang w:val="ru-RU"/>
              </w:rPr>
            </w:pPr>
            <w:r w:rsidRPr="00484945">
              <w:rPr>
                <w:rFonts w:cs="Arial"/>
                <w:bCs/>
                <w:snapToGrid w:val="0"/>
                <w:color w:val="000000"/>
                <w:sz w:val="20"/>
                <w:lang w:val="ru-RU"/>
              </w:rPr>
              <w:t>Территориальные органы</w:t>
            </w:r>
            <w:r w:rsidR="0047000E">
              <w:rPr>
                <w:rFonts w:cs="Arial"/>
                <w:bCs/>
                <w:snapToGrid w:val="0"/>
                <w:color w:val="000000"/>
                <w:sz w:val="20"/>
                <w:lang w:val="ru-RU"/>
              </w:rPr>
              <w:t>:</w:t>
            </w:r>
          </w:p>
          <w:p w:rsidR="003103D6" w:rsidRPr="00484945" w:rsidRDefault="003103D6" w:rsidP="00D05ED8">
            <w:pPr>
              <w:numPr>
                <w:ilvl w:val="0"/>
                <w:numId w:val="75"/>
              </w:numPr>
              <w:spacing w:before="0" w:line="240" w:lineRule="auto"/>
              <w:jc w:val="left"/>
              <w:rPr>
                <w:rFonts w:cs="Arial"/>
                <w:bCs/>
                <w:snapToGrid w:val="0"/>
                <w:color w:val="000000"/>
                <w:sz w:val="20"/>
                <w:lang w:val="ru-RU"/>
              </w:rPr>
            </w:pPr>
            <w:r w:rsidRPr="00484945">
              <w:rPr>
                <w:rFonts w:cs="Arial"/>
                <w:bCs/>
                <w:snapToGrid w:val="0"/>
                <w:color w:val="000000"/>
                <w:sz w:val="20"/>
                <w:lang w:val="ru-RU"/>
              </w:rPr>
              <w:t>Росприроднадзора</w:t>
            </w:r>
          </w:p>
          <w:p w:rsidR="003103D6" w:rsidRPr="00484945" w:rsidRDefault="003103D6" w:rsidP="00D05ED8">
            <w:pPr>
              <w:numPr>
                <w:ilvl w:val="0"/>
                <w:numId w:val="75"/>
              </w:numPr>
              <w:spacing w:before="0" w:line="240" w:lineRule="auto"/>
              <w:jc w:val="left"/>
              <w:rPr>
                <w:rFonts w:cs="Arial"/>
                <w:bCs/>
                <w:snapToGrid w:val="0"/>
                <w:color w:val="000000"/>
                <w:sz w:val="20"/>
                <w:lang w:val="ru-RU"/>
              </w:rPr>
            </w:pPr>
            <w:r w:rsidRPr="00484945">
              <w:rPr>
                <w:rFonts w:cs="Arial"/>
                <w:bCs/>
                <w:snapToGrid w:val="0"/>
                <w:color w:val="000000"/>
                <w:sz w:val="20"/>
                <w:lang w:val="ru-RU"/>
              </w:rPr>
              <w:t>Росводресурсов</w:t>
            </w:r>
          </w:p>
          <w:p w:rsidR="003103D6" w:rsidRPr="00484945" w:rsidRDefault="003103D6" w:rsidP="00D05ED8">
            <w:pPr>
              <w:numPr>
                <w:ilvl w:val="0"/>
                <w:numId w:val="75"/>
              </w:numPr>
              <w:spacing w:before="0" w:line="240" w:lineRule="auto"/>
              <w:jc w:val="left"/>
              <w:rPr>
                <w:rFonts w:cs="Arial"/>
                <w:snapToGrid w:val="0"/>
                <w:color w:val="000000"/>
                <w:sz w:val="20"/>
                <w:lang w:val="ru-RU"/>
              </w:rPr>
            </w:pPr>
            <w:r w:rsidRPr="00484945">
              <w:rPr>
                <w:rFonts w:cs="Arial"/>
                <w:bCs/>
                <w:snapToGrid w:val="0"/>
                <w:color w:val="000000"/>
                <w:sz w:val="20"/>
                <w:lang w:val="ru-RU"/>
              </w:rPr>
              <w:t>Роспотребнадзора</w:t>
            </w:r>
          </w:p>
        </w:tc>
        <w:tc>
          <w:tcPr>
            <w:tcW w:w="2127" w:type="dxa"/>
          </w:tcPr>
          <w:p w:rsidR="003103D6" w:rsidRPr="00484945" w:rsidRDefault="003103D6" w:rsidP="00784815">
            <w:pPr>
              <w:spacing w:before="0" w:line="240" w:lineRule="auto"/>
              <w:jc w:val="left"/>
              <w:rPr>
                <w:rFonts w:cs="Arial"/>
                <w:snapToGrid w:val="0"/>
                <w:color w:val="000000"/>
                <w:sz w:val="20"/>
                <w:lang w:val="ru-RU"/>
              </w:rPr>
            </w:pPr>
            <w:r w:rsidRPr="00484945">
              <w:rPr>
                <w:rFonts w:cs="Arial"/>
                <w:snapToGrid w:val="0"/>
                <w:color w:val="000000"/>
                <w:sz w:val="20"/>
                <w:lang w:val="ru-RU"/>
              </w:rPr>
              <w:t>Минприроды РФ, Минздрав РФ, Комитет по рыболовству</w:t>
            </w:r>
          </w:p>
        </w:tc>
      </w:tr>
      <w:tr w:rsidR="003103D6" w:rsidRPr="00484945" w:rsidTr="00440EF1">
        <w:trPr>
          <w:trHeight w:val="853"/>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Имеется ли в стране специальное регулирование выбросов CO</w:t>
            </w:r>
            <w:r w:rsidRPr="00484945">
              <w:rPr>
                <w:rFonts w:cs="Arial"/>
                <w:snapToGrid w:val="0"/>
                <w:color w:val="000000"/>
                <w:sz w:val="20"/>
                <w:vertAlign w:val="subscript"/>
                <w:lang w:val="ru-RU"/>
              </w:rPr>
              <w:t>2</w:t>
            </w:r>
            <w:r w:rsidRPr="00484945">
              <w:rPr>
                <w:rFonts w:cs="Arial"/>
                <w:snapToGrid w:val="0"/>
                <w:color w:val="000000"/>
                <w:sz w:val="20"/>
                <w:lang w:val="ru-RU"/>
              </w:rPr>
              <w:t>/парниковых газов?</w:t>
            </w:r>
          </w:p>
        </w:tc>
        <w:tc>
          <w:tcPr>
            <w:tcW w:w="8001" w:type="dxa"/>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Нет.</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Предприятия не имеют конкретных обязательств по сокращению выбросов ПГ, за исключением тех случаев, когда они участвуют в проектах совместного осуществления (ПСВ). Однако</w:t>
            </w:r>
            <w:proofErr w:type="gramStart"/>
            <w:r w:rsidRPr="00484945">
              <w:rPr>
                <w:rFonts w:cs="Arial"/>
                <w:snapToGrid w:val="0"/>
                <w:color w:val="000000"/>
                <w:sz w:val="20"/>
                <w:lang w:val="ru-RU"/>
              </w:rPr>
              <w:t>,</w:t>
            </w:r>
            <w:proofErr w:type="gramEnd"/>
            <w:r w:rsidRPr="00484945">
              <w:rPr>
                <w:rFonts w:cs="Arial"/>
                <w:snapToGrid w:val="0"/>
                <w:color w:val="000000"/>
                <w:sz w:val="20"/>
                <w:lang w:val="ru-RU"/>
              </w:rPr>
              <w:t xml:space="preserve"> есть обязательства по повышению энергоэффективности (см. п.</w:t>
            </w:r>
            <w:r w:rsidR="00A838D1">
              <w:rPr>
                <w:rFonts w:cs="Arial"/>
                <w:snapToGrid w:val="0"/>
                <w:color w:val="000000"/>
                <w:sz w:val="20"/>
                <w:lang w:val="en-US"/>
              </w:rPr>
              <w:t> </w:t>
            </w:r>
            <w:r w:rsidRPr="00484945">
              <w:rPr>
                <w:rFonts w:cs="Arial"/>
                <w:snapToGrid w:val="0"/>
                <w:color w:val="000000"/>
                <w:sz w:val="20"/>
                <w:lang w:val="ru-RU"/>
              </w:rPr>
              <w:t>4 настоящего документа). Так, государственная программа</w:t>
            </w:r>
            <w:r w:rsidRPr="00484945">
              <w:rPr>
                <w:rFonts w:cs="Arial"/>
                <w:i/>
                <w:snapToGrid w:val="0"/>
                <w:color w:val="000000"/>
                <w:sz w:val="20"/>
                <w:lang w:val="ru-RU"/>
              </w:rPr>
              <w:t xml:space="preserve"> "Энергосбережение и повышение энергетической эффективности на период до 2020 года" </w:t>
            </w:r>
            <w:r w:rsidRPr="00484945">
              <w:rPr>
                <w:rFonts w:cs="Arial"/>
                <w:snapToGrid w:val="0"/>
                <w:color w:val="000000"/>
                <w:sz w:val="20"/>
                <w:lang w:val="ru-RU"/>
              </w:rPr>
              <w:t>(Приложение № 4) предусматривает суммарное сокращение выбросов ПГ в период с 2011 до 2020 года по всем отраслям промышленного производства в количестве 577.13 млн. т СО</w:t>
            </w:r>
            <w:r w:rsidRPr="00484945">
              <w:rPr>
                <w:rFonts w:cs="Arial"/>
                <w:snapToGrid w:val="0"/>
                <w:color w:val="000000"/>
                <w:sz w:val="20"/>
                <w:vertAlign w:val="subscript"/>
                <w:lang w:val="ru-RU"/>
              </w:rPr>
              <w:t>2-экв</w:t>
            </w:r>
            <w:r w:rsidRPr="00484945">
              <w:rPr>
                <w:rFonts w:cs="Arial"/>
                <w:snapToGrid w:val="0"/>
                <w:color w:val="000000"/>
                <w:sz w:val="20"/>
                <w:lang w:val="ru-RU"/>
              </w:rPr>
              <w:t>. К концу 2012 года Минэкономразвития утверждено 108 проектов, направленных на сокращение выбросов парниковых газов. Их совокупный углеродный потенциал оценивается в 311.6 млн. т СО</w:t>
            </w:r>
            <w:r w:rsidRPr="00484945">
              <w:rPr>
                <w:rFonts w:cs="Arial"/>
                <w:snapToGrid w:val="0"/>
                <w:color w:val="000000"/>
                <w:sz w:val="20"/>
                <w:vertAlign w:val="subscript"/>
                <w:lang w:val="ru-RU"/>
              </w:rPr>
              <w:t>2-экв</w:t>
            </w:r>
            <w:r w:rsidRPr="00484945">
              <w:rPr>
                <w:rFonts w:cs="Arial"/>
                <w:snapToGrid w:val="0"/>
                <w:color w:val="000000"/>
                <w:sz w:val="20"/>
                <w:lang w:val="ru-RU"/>
              </w:rPr>
              <w:t>. Из 97.6 млн. т СО</w:t>
            </w:r>
            <w:r w:rsidRPr="00484945">
              <w:rPr>
                <w:rFonts w:cs="Arial"/>
                <w:snapToGrid w:val="0"/>
                <w:color w:val="000000"/>
                <w:sz w:val="20"/>
                <w:vertAlign w:val="subscript"/>
                <w:lang w:val="ru-RU"/>
              </w:rPr>
              <w:t>2-экв</w:t>
            </w:r>
            <w:r w:rsidRPr="00484945">
              <w:rPr>
                <w:rFonts w:cs="Arial"/>
                <w:snapToGrid w:val="0"/>
                <w:color w:val="000000"/>
                <w:sz w:val="20"/>
                <w:lang w:val="ru-RU"/>
              </w:rPr>
              <w:t>, которые удалось реализовать на рынке, львиная доля (66%), приходится на сокращения выбросов гидрофторуглерода и гексафторида серы всего на двух химических предприятиях – в Перми и Кирово-Чепецке. (Информация М.Юлкина).</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Принятие Указа Президента о национальной цели по снижению выбросов парниковых газов до 2020 года, в конце 2012 года находился в Правительстве РФ. По информации МЭР РФ (Плужников) Правительством "рассматриваются и варианты более "радикальных" мер в виде ограничений для конкретных предприятий и создания системы торговли выбросами парниковых газов".</w:t>
            </w:r>
          </w:p>
        </w:tc>
        <w:tc>
          <w:tcPr>
            <w:tcW w:w="2127" w:type="dxa"/>
          </w:tcPr>
          <w:p w:rsidR="003103D6" w:rsidRPr="00484945" w:rsidRDefault="003103D6" w:rsidP="00784815">
            <w:pPr>
              <w:spacing w:before="0" w:line="240" w:lineRule="auto"/>
              <w:jc w:val="left"/>
              <w:rPr>
                <w:rFonts w:cs="Arial"/>
                <w:sz w:val="20"/>
                <w:lang w:val="ru-RU"/>
              </w:rPr>
            </w:pPr>
            <w:r w:rsidRPr="00484945">
              <w:rPr>
                <w:rFonts w:cs="Arial"/>
                <w:sz w:val="20"/>
                <w:lang w:val="ru-RU"/>
              </w:rPr>
              <w:t>"Институт глобального климата и экологии" Федеральной службы по гидрометеорологии и мониторингу окружающей среды Минприроды России.</w:t>
            </w:r>
          </w:p>
          <w:p w:rsidR="003103D6" w:rsidRPr="00484945" w:rsidRDefault="003103D6" w:rsidP="00784815">
            <w:pPr>
              <w:spacing w:before="0" w:line="240" w:lineRule="auto"/>
              <w:jc w:val="left"/>
              <w:rPr>
                <w:rFonts w:cs="Arial"/>
                <w:snapToGrid w:val="0"/>
                <w:color w:val="000000"/>
                <w:sz w:val="20"/>
                <w:lang w:val="ru-RU"/>
              </w:rPr>
            </w:pPr>
            <w:r w:rsidRPr="00484945">
              <w:rPr>
                <w:rFonts w:cs="Arial"/>
                <w:sz w:val="20"/>
                <w:lang w:val="ru-RU"/>
              </w:rPr>
              <w:t>Минэнерго, отраслевые ведомства</w:t>
            </w:r>
          </w:p>
        </w:tc>
      </w:tr>
    </w:tbl>
    <w:p w:rsidR="003103D6" w:rsidRPr="003103D6" w:rsidRDefault="003103D6" w:rsidP="003103D6">
      <w:pPr>
        <w:spacing w:before="240" w:after="120" w:line="240" w:lineRule="auto"/>
        <w:rPr>
          <w:rFonts w:cs="Arial"/>
          <w:snapToGrid w:val="0"/>
          <w:color w:val="000000"/>
          <w:sz w:val="20"/>
          <w:u w:val="single"/>
          <w:lang w:val="ru-RU"/>
        </w:rPr>
      </w:pPr>
      <w:r w:rsidRPr="003103D6">
        <w:rPr>
          <w:rFonts w:cs="Arial"/>
          <w:snapToGrid w:val="0"/>
          <w:color w:val="000000"/>
          <w:sz w:val="20"/>
          <w:u w:val="single"/>
        </w:rPr>
        <w:t>C</w:t>
      </w:r>
      <w:r w:rsidRPr="003103D6">
        <w:rPr>
          <w:rFonts w:cs="Arial"/>
          <w:snapToGrid w:val="0"/>
          <w:color w:val="000000"/>
          <w:sz w:val="20"/>
          <w:u w:val="single"/>
          <w:lang w:val="ru-RU"/>
        </w:rPr>
        <w:t>. Существующая нормативно-правовая база КПКЗ</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3103D6" w:rsidRPr="00484945" w:rsidTr="00440EF1">
        <w:trPr>
          <w:trHeight w:val="710"/>
        </w:trPr>
        <w:tc>
          <w:tcPr>
            <w:tcW w:w="454"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18"/>
                <w:lang w:val="ru-RU"/>
              </w:rPr>
              <w:t>№№</w:t>
            </w:r>
            <w:r w:rsidRPr="00484945">
              <w:rPr>
                <w:rFonts w:cs="Arial"/>
                <w:snapToGrid w:val="0"/>
                <w:color w:val="000000"/>
                <w:sz w:val="20"/>
                <w:lang w:val="ru-RU"/>
              </w:rPr>
              <w:t xml:space="preserve"> </w:t>
            </w:r>
            <w:proofErr w:type="gramStart"/>
            <w:r w:rsidRPr="00484945">
              <w:rPr>
                <w:rFonts w:cs="Arial"/>
                <w:snapToGrid w:val="0"/>
                <w:color w:val="000000"/>
                <w:sz w:val="20"/>
                <w:lang w:val="ru-RU"/>
              </w:rPr>
              <w:t>п</w:t>
            </w:r>
            <w:proofErr w:type="gramEnd"/>
            <w:r w:rsidRPr="00484945">
              <w:rPr>
                <w:rFonts w:cs="Arial"/>
                <w:snapToGrid w:val="0"/>
                <w:color w:val="000000"/>
                <w:sz w:val="20"/>
                <w:lang w:val="ru-RU"/>
              </w:rPr>
              <w:t>/п</w:t>
            </w:r>
          </w:p>
        </w:tc>
        <w:tc>
          <w:tcPr>
            <w:tcW w:w="4614"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Вопрос</w:t>
            </w:r>
          </w:p>
        </w:tc>
        <w:tc>
          <w:tcPr>
            <w:tcW w:w="8001"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Нормативно-правовой документ</w:t>
            </w:r>
          </w:p>
        </w:tc>
        <w:tc>
          <w:tcPr>
            <w:tcW w:w="2127"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Ответственный орган (контактное лицо)</w:t>
            </w:r>
          </w:p>
        </w:tc>
      </w:tr>
      <w:tr w:rsidR="003103D6" w:rsidRPr="00484945" w:rsidTr="00440EF1">
        <w:trPr>
          <w:trHeight w:val="599"/>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47000E">
            <w:pPr>
              <w:spacing w:before="0" w:line="240" w:lineRule="auto"/>
              <w:jc w:val="left"/>
              <w:rPr>
                <w:rFonts w:cs="Arial"/>
                <w:snapToGrid w:val="0"/>
                <w:color w:val="000000"/>
                <w:sz w:val="20"/>
                <w:lang w:val="ru-RU"/>
              </w:rPr>
            </w:pPr>
            <w:r w:rsidRPr="00484945">
              <w:rPr>
                <w:rFonts w:cs="Arial"/>
                <w:snapToGrid w:val="0"/>
                <w:color w:val="000000"/>
                <w:sz w:val="20"/>
                <w:lang w:val="ru-RU"/>
              </w:rPr>
              <w:t xml:space="preserve">Статус в стране </w:t>
            </w:r>
            <w:proofErr w:type="gramStart"/>
            <w:r w:rsidRPr="00484945">
              <w:rPr>
                <w:rFonts w:cs="Arial"/>
                <w:snapToGrid w:val="0"/>
                <w:color w:val="000000"/>
                <w:sz w:val="20"/>
                <w:lang w:val="ru-RU"/>
              </w:rPr>
              <w:t>природоохранного</w:t>
            </w:r>
            <w:proofErr w:type="gramEnd"/>
            <w:r w:rsidRPr="00484945">
              <w:rPr>
                <w:rFonts w:cs="Arial"/>
                <w:snapToGrid w:val="0"/>
                <w:color w:val="000000"/>
                <w:sz w:val="20"/>
                <w:lang w:val="ru-RU"/>
              </w:rPr>
              <w:t xml:space="preserve"> </w:t>
            </w:r>
            <w:r w:rsidRPr="00484945">
              <w:rPr>
                <w:rFonts w:cs="Arial"/>
                <w:i/>
                <w:snapToGrid w:val="0"/>
                <w:color w:val="000000"/>
                <w:sz w:val="20"/>
                <w:lang w:val="ru-RU"/>
              </w:rPr>
              <w:t>Acquis </w:t>
            </w:r>
            <w:r w:rsidR="003166C5">
              <w:rPr>
                <w:rFonts w:cs="Arial"/>
                <w:i/>
                <w:snapToGrid w:val="0"/>
                <w:color w:val="000000"/>
                <w:sz w:val="20"/>
                <w:lang w:val="ru-RU"/>
              </w:rPr>
              <w:t>Communautaire</w:t>
            </w:r>
            <w:r w:rsidRPr="00484945">
              <w:rPr>
                <w:rFonts w:cs="Arial"/>
                <w:snapToGrid w:val="0"/>
                <w:color w:val="000000"/>
                <w:sz w:val="20"/>
                <w:lang w:val="ru-RU"/>
              </w:rPr>
              <w:t>?</w:t>
            </w:r>
          </w:p>
        </w:tc>
        <w:tc>
          <w:tcPr>
            <w:tcW w:w="8001"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Отсутствует.</w:t>
            </w:r>
          </w:p>
          <w:p w:rsidR="003103D6" w:rsidRPr="00484945" w:rsidRDefault="003103D6" w:rsidP="0047000E">
            <w:pPr>
              <w:spacing w:before="0" w:line="240" w:lineRule="auto"/>
              <w:jc w:val="left"/>
              <w:rPr>
                <w:rFonts w:cs="Arial"/>
                <w:snapToGrid w:val="0"/>
                <w:color w:val="000000"/>
                <w:sz w:val="20"/>
                <w:lang w:val="ru-RU"/>
              </w:rPr>
            </w:pPr>
            <w:r w:rsidRPr="00484945">
              <w:rPr>
                <w:rFonts w:cs="Arial"/>
                <w:snapToGrid w:val="0"/>
                <w:color w:val="000000"/>
                <w:sz w:val="20"/>
                <w:lang w:val="ru-RU"/>
              </w:rPr>
              <w:t xml:space="preserve">Концепция Экологического кодекса была представлена </w:t>
            </w:r>
            <w:r w:rsidR="005A2DA5">
              <w:rPr>
                <w:rFonts w:cs="Arial"/>
                <w:snapToGrid w:val="0"/>
                <w:color w:val="000000"/>
                <w:sz w:val="20"/>
                <w:lang w:val="ru-RU"/>
              </w:rPr>
              <w:t>Минприроды России</w:t>
            </w:r>
            <w:r w:rsidRPr="00484945">
              <w:rPr>
                <w:rFonts w:cs="Arial"/>
                <w:snapToGrid w:val="0"/>
                <w:color w:val="000000"/>
                <w:sz w:val="20"/>
                <w:lang w:val="ru-RU"/>
              </w:rPr>
              <w:t xml:space="preserve"> (Александр Ишков) в 2005 году. Была начата разработка проекта "</w:t>
            </w:r>
            <w:r w:rsidRPr="0047000E">
              <w:rPr>
                <w:rFonts w:cs="Arial"/>
                <w:i/>
                <w:snapToGrid w:val="0"/>
                <w:color w:val="000000"/>
                <w:sz w:val="20"/>
                <w:lang w:val="ru-RU"/>
              </w:rPr>
              <w:t>Экологического кодекса Р</w:t>
            </w:r>
            <w:r w:rsidR="0047000E" w:rsidRPr="0047000E">
              <w:rPr>
                <w:rFonts w:cs="Arial"/>
                <w:i/>
                <w:snapToGrid w:val="0"/>
                <w:color w:val="000000"/>
                <w:sz w:val="20"/>
                <w:lang w:val="ru-RU"/>
              </w:rPr>
              <w:t xml:space="preserve">оссийской </w:t>
            </w:r>
            <w:r w:rsidRPr="0047000E">
              <w:rPr>
                <w:rFonts w:cs="Arial"/>
                <w:i/>
                <w:snapToGrid w:val="0"/>
                <w:color w:val="000000"/>
                <w:sz w:val="20"/>
                <w:lang w:val="ru-RU"/>
              </w:rPr>
              <w:t>Ф</w:t>
            </w:r>
            <w:r w:rsidR="0047000E" w:rsidRPr="0047000E">
              <w:rPr>
                <w:rFonts w:cs="Arial"/>
                <w:i/>
                <w:snapToGrid w:val="0"/>
                <w:color w:val="000000"/>
                <w:sz w:val="20"/>
                <w:lang w:val="ru-RU"/>
              </w:rPr>
              <w:t>едерации</w:t>
            </w:r>
            <w:r w:rsidRPr="00484945">
              <w:rPr>
                <w:rFonts w:cs="Arial"/>
                <w:snapToGrid w:val="0"/>
                <w:color w:val="000000"/>
                <w:sz w:val="20"/>
                <w:lang w:val="ru-RU"/>
              </w:rPr>
              <w:t>", на которую было выделено и потрачено около 47 млн. рублей, но она так и не была завершена.</w:t>
            </w:r>
          </w:p>
        </w:tc>
        <w:tc>
          <w:tcPr>
            <w:tcW w:w="2127"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Минприроды РФ</w:t>
            </w:r>
          </w:p>
        </w:tc>
      </w:tr>
      <w:tr w:rsidR="003103D6" w:rsidRPr="00484945" w:rsidTr="00440EF1">
        <w:trPr>
          <w:trHeight w:val="280"/>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Статус Директивы КПКЗ?</w:t>
            </w:r>
          </w:p>
          <w:p w:rsidR="003103D6" w:rsidRPr="00484945" w:rsidRDefault="003103D6" w:rsidP="003103D6">
            <w:pPr>
              <w:spacing w:before="0" w:line="240" w:lineRule="auto"/>
              <w:rPr>
                <w:rFonts w:cs="Arial"/>
                <w:snapToGrid w:val="0"/>
                <w:color w:val="000000"/>
                <w:sz w:val="20"/>
                <w:lang w:val="ru-RU"/>
              </w:rPr>
            </w:pPr>
          </w:p>
        </w:tc>
        <w:tc>
          <w:tcPr>
            <w:tcW w:w="8001"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Отсутствует</w:t>
            </w:r>
          </w:p>
        </w:tc>
        <w:tc>
          <w:tcPr>
            <w:tcW w:w="2127"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Минприроды РФ</w:t>
            </w:r>
          </w:p>
        </w:tc>
      </w:tr>
      <w:tr w:rsidR="003103D6" w:rsidRPr="00484945" w:rsidTr="00440EF1">
        <w:trPr>
          <w:trHeight w:val="709"/>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Требует ли национальное законодательство использовать рекомендации по НДТМ?</w:t>
            </w:r>
          </w:p>
        </w:tc>
        <w:tc>
          <w:tcPr>
            <w:tcW w:w="8001" w:type="dxa"/>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Нет.</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Императивных требований нет, но НДТ (НСТ) упоминаются в ряде нормативно-правовых актов.</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В статье 36 Закона РФ "</w:t>
            </w:r>
            <w:r w:rsidRPr="00484945">
              <w:rPr>
                <w:rFonts w:cs="Arial"/>
                <w:i/>
                <w:snapToGrid w:val="0"/>
                <w:color w:val="000000"/>
                <w:sz w:val="20"/>
                <w:lang w:val="ru-RU"/>
              </w:rPr>
              <w:t>Об охране окружающей среды</w:t>
            </w:r>
            <w:r w:rsidRPr="00484945">
              <w:rPr>
                <w:rFonts w:cs="Arial"/>
                <w:snapToGrid w:val="0"/>
                <w:color w:val="000000"/>
                <w:sz w:val="20"/>
                <w:lang w:val="ru-RU"/>
              </w:rPr>
              <w:t xml:space="preserve">": "При проектировании зданий, строений, сооружений и иных объектов должны …. применяться ресурсосберегающие, малоотходные, безотходные и иные </w:t>
            </w:r>
            <w:r w:rsidRPr="00484945">
              <w:rPr>
                <w:rFonts w:cs="Arial"/>
                <w:i/>
                <w:snapToGrid w:val="0"/>
                <w:color w:val="000000"/>
                <w:sz w:val="20"/>
                <w:lang w:val="ru-RU"/>
              </w:rPr>
              <w:t>наилучшие существующие технологии</w:t>
            </w:r>
            <w:r w:rsidRPr="00484945">
              <w:rPr>
                <w:rFonts w:cs="Arial"/>
                <w:snapToGrid w:val="0"/>
                <w:color w:val="000000"/>
                <w:sz w:val="20"/>
                <w:lang w:val="ru-RU"/>
              </w:rPr>
              <w:t>, способствующие охране окружающей среды, восстановлению природной среды, рациональному использованию и воспроизводству природных ресурсов".</w:t>
            </w:r>
          </w:p>
          <w:p w:rsidR="003103D6" w:rsidRPr="00C4342D" w:rsidRDefault="003103D6" w:rsidP="003103D6">
            <w:pPr>
              <w:spacing w:before="0" w:line="240" w:lineRule="auto"/>
              <w:rPr>
                <w:rFonts w:cs="Arial"/>
                <w:snapToGrid w:val="0"/>
                <w:color w:val="000000"/>
                <w:sz w:val="20"/>
                <w:lang w:val="ru-RU"/>
              </w:rPr>
            </w:pPr>
            <w:r w:rsidRPr="00484945">
              <w:rPr>
                <w:rFonts w:cs="Arial"/>
                <w:i/>
                <w:snapToGrid w:val="0"/>
                <w:color w:val="000000"/>
                <w:sz w:val="20"/>
                <w:lang w:val="ru-RU"/>
              </w:rPr>
              <w:t>Водная стратегия РФ на период до 2020 года</w:t>
            </w:r>
            <w:r w:rsidRPr="00484945">
              <w:rPr>
                <w:rFonts w:cs="Arial"/>
                <w:snapToGrid w:val="0"/>
                <w:color w:val="000000"/>
                <w:sz w:val="20"/>
                <w:lang w:val="ru-RU"/>
              </w:rPr>
              <w:t xml:space="preserve"> (Распоряжение Правительства РФ от 27.08.2009 г. № 1235-р (ред. от 17.04.2012 г.)) предусматривает, в частности, "формирование перечня </w:t>
            </w:r>
            <w:r w:rsidRPr="00484945">
              <w:rPr>
                <w:rFonts w:cs="Arial"/>
                <w:i/>
                <w:snapToGrid w:val="0"/>
                <w:color w:val="000000"/>
                <w:sz w:val="20"/>
                <w:lang w:val="ru-RU"/>
              </w:rPr>
              <w:t>наилучших существующих технологий</w:t>
            </w:r>
            <w:r w:rsidRPr="00484945">
              <w:rPr>
                <w:rFonts w:cs="Arial"/>
                <w:snapToGrid w:val="0"/>
                <w:color w:val="000000"/>
                <w:sz w:val="20"/>
                <w:lang w:val="ru-RU"/>
              </w:rPr>
              <w:t xml:space="preserve"> для систем и комплексов сооружений очистки сточных вод".</w:t>
            </w:r>
          </w:p>
          <w:p w:rsidR="00440EF1" w:rsidRPr="00C4342D" w:rsidRDefault="00440EF1" w:rsidP="003103D6">
            <w:pPr>
              <w:spacing w:before="0" w:line="240" w:lineRule="auto"/>
              <w:rPr>
                <w:rFonts w:cs="Arial"/>
                <w:snapToGrid w:val="0"/>
                <w:color w:val="000000"/>
                <w:sz w:val="20"/>
                <w:lang w:val="ru-RU"/>
              </w:rPr>
            </w:pPr>
          </w:p>
        </w:tc>
        <w:tc>
          <w:tcPr>
            <w:tcW w:w="2127"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Минприроды РФ</w:t>
            </w:r>
          </w:p>
        </w:tc>
      </w:tr>
      <w:tr w:rsidR="003103D6" w:rsidRPr="00484945" w:rsidTr="00440EF1">
        <w:trPr>
          <w:trHeight w:val="416"/>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6C16FB">
            <w:pPr>
              <w:spacing w:before="0" w:line="240" w:lineRule="auto"/>
              <w:jc w:val="left"/>
              <w:rPr>
                <w:rFonts w:cs="Arial"/>
                <w:snapToGrid w:val="0"/>
                <w:color w:val="000000"/>
                <w:sz w:val="20"/>
                <w:lang w:val="ru-RU"/>
              </w:rPr>
            </w:pPr>
            <w:r w:rsidRPr="00484945">
              <w:rPr>
                <w:rFonts w:cs="Arial"/>
                <w:snapToGrid w:val="0"/>
                <w:color w:val="000000"/>
                <w:sz w:val="20"/>
                <w:lang w:val="ru-RU"/>
              </w:rPr>
              <w:t>Основные элементы КПКЗ в действующем законодательстве первого уровня</w:t>
            </w:r>
          </w:p>
        </w:tc>
        <w:tc>
          <w:tcPr>
            <w:tcW w:w="8001"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"Основы государственной политики в области экологического развития Российской Федерации на период до 2030 года" предусматривают:</w:t>
            </w:r>
          </w:p>
          <w:p w:rsidR="003103D6" w:rsidRPr="00484945" w:rsidRDefault="003103D6" w:rsidP="00D05ED8">
            <w:pPr>
              <w:numPr>
                <w:ilvl w:val="0"/>
                <w:numId w:val="76"/>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 xml:space="preserve">внедрение </w:t>
            </w:r>
            <w:r w:rsidRPr="00484945">
              <w:rPr>
                <w:rFonts w:cs="Arial"/>
                <w:i/>
                <w:snapToGrid w:val="0"/>
                <w:color w:val="000000"/>
                <w:sz w:val="20"/>
                <w:lang w:val="ru-RU"/>
              </w:rPr>
              <w:t>инновационных ресурсосберегающих, экологически безопасных и эффективных технологий</w:t>
            </w:r>
            <w:r w:rsidRPr="00484945">
              <w:rPr>
                <w:rFonts w:cs="Arial"/>
                <w:snapToGrid w:val="0"/>
                <w:color w:val="000000"/>
                <w:sz w:val="20"/>
                <w:lang w:val="ru-RU"/>
              </w:rPr>
              <w:t xml:space="preserve"> на базе единой технологической платформы;</w:t>
            </w:r>
          </w:p>
          <w:p w:rsidR="003103D6" w:rsidRPr="00484945" w:rsidRDefault="003103D6" w:rsidP="00D05ED8">
            <w:pPr>
              <w:numPr>
                <w:ilvl w:val="0"/>
                <w:numId w:val="76"/>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 xml:space="preserve">учёт абсолютных и </w:t>
            </w:r>
            <w:r w:rsidRPr="00484945">
              <w:rPr>
                <w:rFonts w:cs="Arial"/>
                <w:i/>
                <w:snapToGrid w:val="0"/>
                <w:color w:val="000000"/>
                <w:sz w:val="20"/>
                <w:lang w:val="ru-RU"/>
              </w:rPr>
              <w:t>удельных показателей эффективности использования природных ресурсов и энергии, негативного воздействия на окружающую среду</w:t>
            </w:r>
            <w:r w:rsidRPr="00484945">
              <w:rPr>
                <w:rFonts w:cs="Arial"/>
                <w:snapToGrid w:val="0"/>
                <w:color w:val="000000"/>
                <w:sz w:val="20"/>
                <w:lang w:val="ru-RU"/>
              </w:rPr>
              <w:t xml:space="preserve"> при государственном регулировании природоохранной деятельности;</w:t>
            </w:r>
          </w:p>
          <w:p w:rsidR="003103D6" w:rsidRPr="00484945" w:rsidRDefault="003103D6" w:rsidP="00D05ED8">
            <w:pPr>
              <w:numPr>
                <w:ilvl w:val="0"/>
                <w:numId w:val="76"/>
              </w:numPr>
              <w:spacing w:before="0" w:line="240" w:lineRule="auto"/>
              <w:ind w:left="357" w:hanging="357"/>
              <w:jc w:val="left"/>
              <w:rPr>
                <w:rFonts w:cs="Arial"/>
                <w:snapToGrid w:val="0"/>
                <w:color w:val="000000"/>
                <w:sz w:val="20"/>
                <w:lang w:val="ru-RU"/>
              </w:rPr>
            </w:pPr>
            <w:r w:rsidRPr="00484945">
              <w:rPr>
                <w:rFonts w:cs="Arial"/>
                <w:i/>
                <w:snapToGrid w:val="0"/>
                <w:color w:val="000000"/>
                <w:sz w:val="20"/>
                <w:lang w:val="ru-RU"/>
              </w:rPr>
              <w:t>экологическое нормирование на основе технологических нормативов</w:t>
            </w:r>
            <w:r w:rsidRPr="00484945">
              <w:rPr>
                <w:rFonts w:cs="Arial"/>
                <w:snapToGrid w:val="0"/>
                <w:color w:val="000000"/>
                <w:sz w:val="20"/>
                <w:lang w:val="ru-RU"/>
              </w:rPr>
              <w:t xml:space="preserve"> при условии обеспечения приемлемого риска для окружающей среды и здоровья населения;</w:t>
            </w:r>
          </w:p>
          <w:p w:rsidR="003103D6" w:rsidRPr="00484945" w:rsidRDefault="003103D6" w:rsidP="00D05ED8">
            <w:pPr>
              <w:numPr>
                <w:ilvl w:val="0"/>
                <w:numId w:val="76"/>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 xml:space="preserve">поэтапное </w:t>
            </w:r>
            <w:r w:rsidRPr="00484945">
              <w:rPr>
                <w:rFonts w:cs="Arial"/>
                <w:i/>
                <w:snapToGrid w:val="0"/>
                <w:color w:val="000000"/>
                <w:sz w:val="20"/>
                <w:lang w:val="ru-RU"/>
              </w:rPr>
              <w:t>исключение практики установления временных сверхнормативных выбросов и сбросов</w:t>
            </w:r>
            <w:r w:rsidRPr="00484945">
              <w:rPr>
                <w:rFonts w:cs="Arial"/>
                <w:snapToGrid w:val="0"/>
                <w:color w:val="000000"/>
                <w:sz w:val="20"/>
                <w:lang w:val="ru-RU"/>
              </w:rPr>
              <w:t xml:space="preserve"> загрязняющих веществ в окружающую среду;</w:t>
            </w:r>
          </w:p>
          <w:p w:rsidR="003103D6" w:rsidRPr="00440EF1" w:rsidRDefault="003103D6" w:rsidP="00D05ED8">
            <w:pPr>
              <w:numPr>
                <w:ilvl w:val="0"/>
                <w:numId w:val="76"/>
              </w:numPr>
              <w:spacing w:before="0" w:line="240" w:lineRule="auto"/>
              <w:ind w:left="357" w:hanging="357"/>
              <w:jc w:val="left"/>
              <w:rPr>
                <w:rFonts w:cs="Arial"/>
                <w:snapToGrid w:val="0"/>
                <w:color w:val="000000"/>
                <w:sz w:val="20"/>
                <w:lang w:val="ru-RU"/>
              </w:rPr>
            </w:pPr>
            <w:r w:rsidRPr="00484945">
              <w:rPr>
                <w:rFonts w:cs="Arial"/>
                <w:i/>
                <w:snapToGrid w:val="0"/>
                <w:color w:val="000000"/>
                <w:sz w:val="20"/>
                <w:lang w:val="ru-RU"/>
              </w:rPr>
              <w:t>снижение удельных показателей выбросов и сбросов загрязняющих веществ в окружающую среду, образования отходов по видам экономической деятельности до уровня, соответствующего аналогичным показателям, достигнутым в экономически развитых странах</w:t>
            </w:r>
            <w:r w:rsidRPr="00484945">
              <w:rPr>
                <w:rFonts w:cs="Arial"/>
                <w:snapToGrid w:val="0"/>
                <w:color w:val="000000"/>
                <w:sz w:val="20"/>
                <w:lang w:val="ru-RU"/>
              </w:rPr>
              <w:t>;</w:t>
            </w:r>
          </w:p>
          <w:p w:rsidR="00440EF1" w:rsidRPr="00484945" w:rsidRDefault="00440EF1" w:rsidP="00440EF1">
            <w:pPr>
              <w:spacing w:before="0" w:line="240" w:lineRule="auto"/>
              <w:ind w:left="357"/>
              <w:jc w:val="left"/>
              <w:rPr>
                <w:rFonts w:cs="Arial"/>
                <w:snapToGrid w:val="0"/>
                <w:color w:val="000000"/>
                <w:sz w:val="20"/>
                <w:lang w:val="ru-RU"/>
              </w:rPr>
            </w:pPr>
          </w:p>
        </w:tc>
        <w:tc>
          <w:tcPr>
            <w:tcW w:w="2127"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Минприроды РФ</w:t>
            </w:r>
          </w:p>
        </w:tc>
      </w:tr>
      <w:tr w:rsidR="003103D6" w:rsidRPr="00484945" w:rsidTr="00440EF1">
        <w:trPr>
          <w:trHeight w:val="581"/>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Основные элементы КПКЗ в действующем законодательстве второго и третьего уровня</w:t>
            </w:r>
          </w:p>
        </w:tc>
        <w:tc>
          <w:tcPr>
            <w:tcW w:w="8001" w:type="dxa"/>
          </w:tcPr>
          <w:p w:rsidR="003103D6" w:rsidRPr="00C4342D"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Декларативные утверждения о необходимости использования НДТ/НСТ при выборе и оценке технологий в сфере охраны окружающей среды содержатся в региональных законодательствах (Санкт-Петербург, Москва, Калужская, Пермская, Кировская, Ленинградская, Кемеровская области).</w:t>
            </w:r>
          </w:p>
          <w:p w:rsidR="00440EF1" w:rsidRPr="00C4342D" w:rsidRDefault="00440EF1" w:rsidP="003103D6">
            <w:pPr>
              <w:spacing w:before="0" w:line="240" w:lineRule="auto"/>
              <w:rPr>
                <w:rFonts w:cs="Arial"/>
                <w:snapToGrid w:val="0"/>
                <w:color w:val="000000"/>
                <w:sz w:val="20"/>
                <w:lang w:val="ru-RU"/>
              </w:rPr>
            </w:pPr>
          </w:p>
        </w:tc>
        <w:tc>
          <w:tcPr>
            <w:tcW w:w="2127"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Минприроды РФ, Региональные власти</w:t>
            </w:r>
          </w:p>
        </w:tc>
      </w:tr>
      <w:tr w:rsidR="003103D6" w:rsidRPr="00484945" w:rsidTr="00440EF1">
        <w:trPr>
          <w:trHeight w:val="280"/>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Основные элементы КПКЗ в готовящихся и планируемых нормативно-правовых актах</w:t>
            </w:r>
          </w:p>
        </w:tc>
        <w:tc>
          <w:tcPr>
            <w:tcW w:w="8001" w:type="dxa"/>
          </w:tcPr>
          <w:p w:rsidR="003103D6" w:rsidRPr="00484945" w:rsidRDefault="003103D6" w:rsidP="003103D6">
            <w:pPr>
              <w:spacing w:before="0" w:line="240" w:lineRule="auto"/>
              <w:rPr>
                <w:rFonts w:cs="Arial"/>
                <w:bCs/>
                <w:snapToGrid w:val="0"/>
                <w:color w:val="000000"/>
                <w:sz w:val="20"/>
                <w:lang w:val="ru-RU"/>
              </w:rPr>
            </w:pPr>
            <w:r w:rsidRPr="00484945">
              <w:rPr>
                <w:rFonts w:cs="Arial"/>
                <w:bCs/>
                <w:snapToGrid w:val="0"/>
                <w:color w:val="000000"/>
                <w:sz w:val="20"/>
                <w:lang w:val="ru-RU"/>
              </w:rPr>
              <w:t>Законопроект "</w:t>
            </w:r>
            <w:r w:rsidRPr="00484945">
              <w:rPr>
                <w:rFonts w:cs="Arial"/>
                <w:bCs/>
                <w:i/>
                <w:snapToGrid w:val="0"/>
                <w:color w:val="000000"/>
                <w:sz w:val="20"/>
                <w:lang w:val="ru-RU"/>
              </w:rPr>
              <w:t>О внесении изменений в отдельные законодательные акты Российской Федерации в части совершенствования системы нормирования в области охраны окружающей среды и введения мер экономического стимулирования хозяйствующих субъектов для внедрения наилучших технологий</w:t>
            </w:r>
            <w:r w:rsidRPr="00484945">
              <w:rPr>
                <w:rFonts w:cs="Arial"/>
                <w:bCs/>
                <w:snapToGrid w:val="0"/>
                <w:color w:val="000000"/>
                <w:sz w:val="20"/>
                <w:lang w:val="ru-RU"/>
              </w:rPr>
              <w:t xml:space="preserve">" прошёл первое чтение в ГД РФ. Ожидается принятие закона в </w:t>
            </w:r>
            <w:r w:rsidRPr="00484945">
              <w:rPr>
                <w:rFonts w:cs="Arial"/>
                <w:bCs/>
                <w:snapToGrid w:val="0"/>
                <w:color w:val="000000"/>
                <w:sz w:val="20"/>
                <w:lang w:val="ru-RU"/>
              </w:rPr>
              <w:lastRenderedPageBreak/>
              <w:t>I квартале 2013 года.</w:t>
            </w:r>
          </w:p>
          <w:p w:rsidR="003103D6" w:rsidRPr="00C4342D" w:rsidRDefault="003103D6" w:rsidP="003103D6">
            <w:pPr>
              <w:spacing w:before="0" w:line="240" w:lineRule="auto"/>
              <w:rPr>
                <w:rFonts w:cs="Arial"/>
                <w:sz w:val="20"/>
                <w:lang w:val="ru-RU"/>
              </w:rPr>
            </w:pPr>
            <w:r w:rsidRPr="00484945">
              <w:rPr>
                <w:rFonts w:cs="Arial"/>
                <w:sz w:val="20"/>
                <w:lang w:val="ru-RU"/>
              </w:rPr>
              <w:t xml:space="preserve">Постановление Правительства РФ </w:t>
            </w:r>
            <w:r w:rsidRPr="00484945">
              <w:rPr>
                <w:rFonts w:cs="Arial"/>
                <w:i/>
                <w:sz w:val="20"/>
                <w:lang w:val="ru-RU"/>
              </w:rPr>
              <w:t xml:space="preserve">"Об установлении для целей государственного экологического надзора категорий хозяйственной и иной деятельности, осуществляемой юридическими лицами, индивидуальными предпринимателями и гражданами, и критериев, на основании которых определяются категории" </w:t>
            </w:r>
            <w:r w:rsidRPr="00484945">
              <w:rPr>
                <w:rFonts w:cs="Arial"/>
                <w:sz w:val="20"/>
                <w:lang w:val="ru-RU"/>
              </w:rPr>
              <w:t>(см. пункт 1 настоящего документа)</w:t>
            </w:r>
          </w:p>
          <w:p w:rsidR="00440EF1" w:rsidRPr="00C4342D" w:rsidRDefault="00440EF1" w:rsidP="003103D6">
            <w:pPr>
              <w:spacing w:before="0" w:line="240" w:lineRule="auto"/>
              <w:rPr>
                <w:rFonts w:cs="Arial"/>
                <w:snapToGrid w:val="0"/>
                <w:color w:val="000000"/>
                <w:sz w:val="20"/>
                <w:lang w:val="ru-RU"/>
              </w:rPr>
            </w:pPr>
          </w:p>
        </w:tc>
        <w:tc>
          <w:tcPr>
            <w:tcW w:w="2127"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lastRenderedPageBreak/>
              <w:t>Минприроды РФ</w:t>
            </w:r>
          </w:p>
        </w:tc>
      </w:tr>
    </w:tbl>
    <w:p w:rsidR="003103D6" w:rsidRPr="003103D6" w:rsidRDefault="003103D6" w:rsidP="003103D6">
      <w:pPr>
        <w:spacing w:before="240" w:after="120" w:line="240" w:lineRule="auto"/>
        <w:rPr>
          <w:rFonts w:cs="Arial"/>
          <w:snapToGrid w:val="0"/>
          <w:color w:val="000000"/>
          <w:sz w:val="20"/>
          <w:u w:val="single"/>
          <w:lang w:val="ru-RU"/>
        </w:rPr>
      </w:pPr>
      <w:r w:rsidRPr="003103D6">
        <w:rPr>
          <w:rFonts w:cs="Arial"/>
          <w:snapToGrid w:val="0"/>
          <w:color w:val="000000"/>
          <w:sz w:val="20"/>
          <w:u w:val="single"/>
        </w:rPr>
        <w:lastRenderedPageBreak/>
        <w:t>D</w:t>
      </w:r>
      <w:r w:rsidRPr="003103D6">
        <w:rPr>
          <w:rFonts w:cs="Arial"/>
          <w:snapToGrid w:val="0"/>
          <w:color w:val="000000"/>
          <w:sz w:val="20"/>
          <w:u w:val="single"/>
          <w:lang w:val="ru-RU"/>
        </w:rPr>
        <w:t>. Используемые правовые и методические инструменты</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3103D6" w:rsidRPr="00484945" w:rsidTr="00440EF1">
        <w:trPr>
          <w:trHeight w:val="710"/>
        </w:trPr>
        <w:tc>
          <w:tcPr>
            <w:tcW w:w="454"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18"/>
                <w:lang w:val="ru-RU"/>
              </w:rPr>
              <w:t xml:space="preserve">№№ </w:t>
            </w:r>
            <w:proofErr w:type="gramStart"/>
            <w:r w:rsidRPr="00484945">
              <w:rPr>
                <w:rFonts w:cs="Arial"/>
                <w:snapToGrid w:val="0"/>
                <w:color w:val="000000"/>
                <w:sz w:val="20"/>
                <w:lang w:val="ru-RU"/>
              </w:rPr>
              <w:t>п</w:t>
            </w:r>
            <w:proofErr w:type="gramEnd"/>
            <w:r w:rsidRPr="00484945">
              <w:rPr>
                <w:rFonts w:cs="Arial"/>
                <w:snapToGrid w:val="0"/>
                <w:color w:val="000000"/>
                <w:sz w:val="20"/>
                <w:lang w:val="ru-RU"/>
              </w:rPr>
              <w:t>/п</w:t>
            </w:r>
          </w:p>
        </w:tc>
        <w:tc>
          <w:tcPr>
            <w:tcW w:w="4614"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Вопрос</w:t>
            </w:r>
          </w:p>
        </w:tc>
        <w:tc>
          <w:tcPr>
            <w:tcW w:w="8001"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Нормативно-правовой документ</w:t>
            </w:r>
          </w:p>
        </w:tc>
        <w:tc>
          <w:tcPr>
            <w:tcW w:w="2127"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Ответственный орган (контактное лицо)</w:t>
            </w:r>
          </w:p>
        </w:tc>
      </w:tr>
      <w:tr w:rsidR="003103D6" w:rsidRPr="00484945" w:rsidTr="00440EF1">
        <w:trPr>
          <w:trHeight w:val="779"/>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6C16FB">
            <w:pPr>
              <w:spacing w:before="0" w:line="240" w:lineRule="auto"/>
              <w:jc w:val="left"/>
              <w:rPr>
                <w:rFonts w:cs="Arial"/>
                <w:snapToGrid w:val="0"/>
                <w:color w:val="000000"/>
                <w:sz w:val="20"/>
                <w:lang w:val="ru-RU"/>
              </w:rPr>
            </w:pPr>
            <w:r w:rsidRPr="00484945">
              <w:rPr>
                <w:rFonts w:cs="Arial"/>
                <w:snapToGrid w:val="0"/>
                <w:color w:val="000000"/>
                <w:sz w:val="20"/>
                <w:lang w:val="ru-RU"/>
              </w:rPr>
              <w:t xml:space="preserve">Используются ли технологически </w:t>
            </w:r>
            <w:proofErr w:type="gramStart"/>
            <w:r w:rsidRPr="00484945">
              <w:rPr>
                <w:rFonts w:cs="Arial"/>
                <w:snapToGrid w:val="0"/>
                <w:color w:val="000000"/>
                <w:sz w:val="20"/>
                <w:lang w:val="ru-RU"/>
              </w:rPr>
              <w:t>обусловленные</w:t>
            </w:r>
            <w:proofErr w:type="gramEnd"/>
            <w:r w:rsidRPr="00484945">
              <w:rPr>
                <w:rFonts w:cs="Arial"/>
                <w:snapToGrid w:val="0"/>
                <w:color w:val="000000"/>
                <w:sz w:val="20"/>
                <w:lang w:val="ru-RU"/>
              </w:rPr>
              <w:t xml:space="preserve"> ПДВ для отдельных производств / объектов?</w:t>
            </w:r>
          </w:p>
        </w:tc>
        <w:tc>
          <w:tcPr>
            <w:tcW w:w="8001" w:type="dxa"/>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Нет.</w:t>
            </w:r>
          </w:p>
          <w:p w:rsidR="003103D6" w:rsidRPr="00484945" w:rsidRDefault="003103D6" w:rsidP="003103D6">
            <w:pPr>
              <w:spacing w:before="0" w:line="240" w:lineRule="auto"/>
              <w:rPr>
                <w:rFonts w:cs="Arial"/>
                <w:i/>
                <w:snapToGrid w:val="0"/>
                <w:color w:val="000000"/>
                <w:sz w:val="20"/>
                <w:lang w:val="ru-RU"/>
              </w:rPr>
            </w:pPr>
            <w:proofErr w:type="gramStart"/>
            <w:r w:rsidRPr="00484945">
              <w:rPr>
                <w:rFonts w:cs="Arial"/>
                <w:snapToGrid w:val="0"/>
                <w:color w:val="000000"/>
                <w:sz w:val="20"/>
                <w:lang w:val="ru-RU"/>
              </w:rPr>
              <w:t xml:space="preserve">В 1995-1996 годах был проведен эксперимент по установлению удельных технологических нормативов выбросов для хлебопекарной промышленности (Приказ Минприроды РФ от 19.07.1995 № 289 </w:t>
            </w:r>
            <w:r w:rsidRPr="00484945">
              <w:rPr>
                <w:rFonts w:cs="Arial"/>
                <w:i/>
                <w:snapToGrid w:val="0"/>
                <w:color w:val="000000"/>
                <w:sz w:val="20"/>
                <w:lang w:val="ru-RU"/>
              </w:rPr>
              <w:t>"О проведении эксперимента по применению нормативов удельных выбросов загрязняющих веществ в атмосферу")</w:t>
            </w:r>
            <w:proofErr w:type="gramEnd"/>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Существуют множество различных методик определения удельных выбросов при различных производственных операциях. Главным образом, это – методики НИИ "Атмосфера" или стандарты организаций. Величины этих удельных выбросов используются при определении ПДВ. Например:</w:t>
            </w:r>
          </w:p>
          <w:p w:rsidR="003103D6" w:rsidRPr="00484945" w:rsidRDefault="003103D6" w:rsidP="00D05ED8">
            <w:pPr>
              <w:numPr>
                <w:ilvl w:val="0"/>
                <w:numId w:val="77"/>
              </w:numPr>
              <w:spacing w:before="0" w:line="240" w:lineRule="auto"/>
              <w:ind w:left="357" w:hanging="357"/>
              <w:jc w:val="left"/>
              <w:rPr>
                <w:rFonts w:cs="Arial"/>
                <w:snapToGrid w:val="0"/>
                <w:color w:val="000000"/>
                <w:sz w:val="20"/>
                <w:lang w:val="ru-RU"/>
              </w:rPr>
            </w:pPr>
            <w:r w:rsidRPr="00484945">
              <w:rPr>
                <w:rFonts w:cs="Arial"/>
                <w:i/>
                <w:snapToGrid w:val="0"/>
                <w:color w:val="000000"/>
                <w:sz w:val="20"/>
                <w:lang w:val="ru-RU"/>
              </w:rPr>
              <w:t>Методика расчёта выделений (выбросов) загрязняющих веществ в атмосферу при механической обработке металлов (по величинам удельных выделений)</w:t>
            </w:r>
            <w:r w:rsidRPr="00484945">
              <w:rPr>
                <w:rFonts w:cs="Arial"/>
                <w:snapToGrid w:val="0"/>
                <w:color w:val="000000"/>
                <w:sz w:val="20"/>
                <w:lang w:val="ru-RU"/>
              </w:rPr>
              <w:t xml:space="preserve"> НИИ Атмосфера, СПБ </w:t>
            </w:r>
            <w:smartTag w:uri="urn:schemas-microsoft-com:office:smarttags" w:element="metricconverter">
              <w:smartTagPr>
                <w:attr w:name="ProductID" w:val="2002 г"/>
              </w:smartTagPr>
              <w:r w:rsidRPr="00484945">
                <w:rPr>
                  <w:rFonts w:cs="Arial"/>
                  <w:snapToGrid w:val="0"/>
                  <w:color w:val="000000"/>
                  <w:sz w:val="20"/>
                  <w:lang w:val="ru-RU"/>
                </w:rPr>
                <w:t>2002 г</w:t>
              </w:r>
            </w:smartTag>
            <w:r w:rsidRPr="00484945">
              <w:rPr>
                <w:rFonts w:cs="Arial"/>
                <w:snapToGrid w:val="0"/>
                <w:color w:val="000000"/>
                <w:sz w:val="20"/>
                <w:lang w:val="ru-RU"/>
              </w:rPr>
              <w:t>.</w:t>
            </w:r>
          </w:p>
          <w:p w:rsidR="003103D6" w:rsidRPr="00484945" w:rsidRDefault="003103D6" w:rsidP="00D05ED8">
            <w:pPr>
              <w:numPr>
                <w:ilvl w:val="0"/>
                <w:numId w:val="77"/>
              </w:numPr>
              <w:spacing w:before="0" w:line="240" w:lineRule="auto"/>
              <w:ind w:left="357" w:hanging="357"/>
              <w:jc w:val="left"/>
              <w:rPr>
                <w:rFonts w:cs="Arial"/>
                <w:snapToGrid w:val="0"/>
                <w:color w:val="000000"/>
                <w:sz w:val="20"/>
                <w:lang w:val="ru-RU"/>
              </w:rPr>
            </w:pPr>
            <w:r w:rsidRPr="00484945">
              <w:rPr>
                <w:rFonts w:cs="Arial"/>
                <w:i/>
                <w:snapToGrid w:val="0"/>
                <w:color w:val="000000"/>
                <w:sz w:val="20"/>
                <w:lang w:val="ru-RU"/>
              </w:rPr>
              <w:t>Методика расчёта выделений (выбросов) загрязняющих веществ в атмосферу при сварочных работах (по величинам удельных выделений)</w:t>
            </w:r>
            <w:r w:rsidRPr="00484945">
              <w:rPr>
                <w:rFonts w:cs="Arial"/>
                <w:snapToGrid w:val="0"/>
                <w:color w:val="000000"/>
                <w:sz w:val="20"/>
                <w:lang w:val="ru-RU"/>
              </w:rPr>
              <w:t xml:space="preserve"> НИИ Атмосфера СПБ, </w:t>
            </w:r>
            <w:smartTag w:uri="urn:schemas-microsoft-com:office:smarttags" w:element="metricconverter">
              <w:smartTagPr>
                <w:attr w:name="ProductID" w:val="2000 г"/>
              </w:smartTagPr>
              <w:r w:rsidRPr="00484945">
                <w:rPr>
                  <w:rFonts w:cs="Arial"/>
                  <w:snapToGrid w:val="0"/>
                  <w:color w:val="000000"/>
                  <w:sz w:val="20"/>
                  <w:lang w:val="ru-RU"/>
                </w:rPr>
                <w:t>2000 г</w:t>
              </w:r>
            </w:smartTag>
            <w:r w:rsidRPr="00484945">
              <w:rPr>
                <w:rFonts w:cs="Arial"/>
                <w:snapToGrid w:val="0"/>
                <w:color w:val="000000"/>
                <w:sz w:val="20"/>
                <w:lang w:val="ru-RU"/>
              </w:rPr>
              <w:t>.</w:t>
            </w:r>
          </w:p>
          <w:p w:rsidR="003103D6" w:rsidRPr="00484945" w:rsidRDefault="003103D6" w:rsidP="00D05ED8">
            <w:pPr>
              <w:numPr>
                <w:ilvl w:val="0"/>
                <w:numId w:val="77"/>
              </w:numPr>
              <w:spacing w:before="0" w:line="240" w:lineRule="auto"/>
              <w:ind w:left="357" w:hanging="357"/>
              <w:jc w:val="left"/>
              <w:rPr>
                <w:rFonts w:cs="Arial"/>
                <w:snapToGrid w:val="0"/>
                <w:color w:val="000000"/>
                <w:sz w:val="20"/>
                <w:lang w:val="ru-RU"/>
              </w:rPr>
            </w:pPr>
            <w:r w:rsidRPr="00484945">
              <w:rPr>
                <w:rFonts w:cs="Arial"/>
                <w:i/>
                <w:snapToGrid w:val="0"/>
                <w:color w:val="000000"/>
                <w:sz w:val="20"/>
                <w:lang w:val="ru-RU"/>
              </w:rPr>
              <w:t>Методика расчёта выделений (выбросов) загрязняющих веществ в атмосферу при нанесении лакокрасочных материалов (по величинам удельных выделений</w:t>
            </w:r>
            <w:r w:rsidRPr="00484945">
              <w:rPr>
                <w:rFonts w:cs="Arial"/>
                <w:snapToGrid w:val="0"/>
                <w:color w:val="000000"/>
                <w:sz w:val="20"/>
                <w:lang w:val="ru-RU"/>
              </w:rPr>
              <w:t xml:space="preserve">) НИИ Атмосфера СПБ, </w:t>
            </w:r>
            <w:smartTag w:uri="urn:schemas-microsoft-com:office:smarttags" w:element="metricconverter">
              <w:smartTagPr>
                <w:attr w:name="ProductID" w:val="1999 г"/>
              </w:smartTagPr>
              <w:r w:rsidRPr="00484945">
                <w:rPr>
                  <w:rFonts w:cs="Arial"/>
                  <w:snapToGrid w:val="0"/>
                  <w:color w:val="000000"/>
                  <w:sz w:val="20"/>
                  <w:lang w:val="ru-RU"/>
                </w:rPr>
                <w:t>1999 г</w:t>
              </w:r>
            </w:smartTag>
            <w:r w:rsidRPr="00484945">
              <w:rPr>
                <w:rFonts w:cs="Arial"/>
                <w:snapToGrid w:val="0"/>
                <w:color w:val="000000"/>
                <w:sz w:val="20"/>
                <w:lang w:val="ru-RU"/>
              </w:rPr>
              <w:t>.</w:t>
            </w:r>
          </w:p>
          <w:p w:rsidR="003103D6" w:rsidRPr="00484945" w:rsidRDefault="003103D6" w:rsidP="00D05ED8">
            <w:pPr>
              <w:numPr>
                <w:ilvl w:val="0"/>
                <w:numId w:val="77"/>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 xml:space="preserve">СТО Газпром 2-3.5-039-2005 </w:t>
            </w:r>
            <w:r w:rsidRPr="00484945">
              <w:rPr>
                <w:rFonts w:cs="Arial"/>
                <w:i/>
                <w:snapToGrid w:val="0"/>
                <w:color w:val="000000"/>
                <w:sz w:val="20"/>
                <w:lang w:val="ru-RU"/>
              </w:rPr>
              <w:t>Каталог удельных выбросов вредных веществ газотурбинных газоперекачивающих агрегатов</w:t>
            </w:r>
            <w:r w:rsidRPr="00484945">
              <w:rPr>
                <w:rFonts w:cs="Arial"/>
                <w:snapToGrid w:val="0"/>
                <w:color w:val="000000"/>
                <w:sz w:val="20"/>
                <w:lang w:val="ru-RU"/>
              </w:rPr>
              <w:t>.</w:t>
            </w:r>
          </w:p>
          <w:p w:rsidR="003103D6" w:rsidRPr="00484945" w:rsidRDefault="003103D6" w:rsidP="00D05ED8">
            <w:pPr>
              <w:numPr>
                <w:ilvl w:val="0"/>
                <w:numId w:val="77"/>
              </w:numPr>
              <w:spacing w:before="0" w:line="240" w:lineRule="auto"/>
              <w:ind w:left="357" w:hanging="357"/>
              <w:jc w:val="left"/>
              <w:rPr>
                <w:rFonts w:cs="Arial"/>
                <w:snapToGrid w:val="0"/>
                <w:color w:val="000000"/>
                <w:sz w:val="20"/>
                <w:lang w:val="ru-RU"/>
              </w:rPr>
            </w:pPr>
            <w:r w:rsidRPr="00484945">
              <w:rPr>
                <w:rFonts w:cs="Arial"/>
                <w:snapToGrid w:val="0"/>
                <w:color w:val="000000"/>
                <w:sz w:val="20"/>
                <w:lang w:val="ru-RU"/>
              </w:rPr>
              <w:t xml:space="preserve">СТО Газпром 2-1.19-332-2009 </w:t>
            </w:r>
            <w:r w:rsidRPr="00484945">
              <w:rPr>
                <w:rFonts w:cs="Arial"/>
                <w:i/>
                <w:snapToGrid w:val="0"/>
                <w:color w:val="000000"/>
                <w:sz w:val="20"/>
                <w:lang w:val="ru-RU"/>
              </w:rPr>
              <w:t>Технические нормативы выбросов. Газоперекачивающие агрегаты ОАО "Газпром</w:t>
            </w:r>
            <w:r w:rsidRPr="00484945">
              <w:rPr>
                <w:rFonts w:cs="Arial"/>
                <w:snapToGrid w:val="0"/>
                <w:color w:val="000000"/>
                <w:sz w:val="20"/>
                <w:lang w:val="ru-RU"/>
              </w:rPr>
              <w:t>";</w:t>
            </w:r>
          </w:p>
          <w:p w:rsidR="003103D6" w:rsidRDefault="003103D6" w:rsidP="00D05ED8">
            <w:pPr>
              <w:numPr>
                <w:ilvl w:val="0"/>
                <w:numId w:val="77"/>
              </w:numPr>
              <w:spacing w:before="0" w:line="240" w:lineRule="auto"/>
              <w:ind w:left="357" w:hanging="357"/>
              <w:jc w:val="left"/>
              <w:rPr>
                <w:rFonts w:cs="Arial"/>
                <w:snapToGrid w:val="0"/>
                <w:color w:val="000000"/>
                <w:sz w:val="20"/>
                <w:lang w:val="ru-RU"/>
              </w:rPr>
            </w:pPr>
            <w:r w:rsidRPr="00484945">
              <w:rPr>
                <w:rFonts w:cs="Arial"/>
                <w:i/>
                <w:snapToGrid w:val="0"/>
                <w:color w:val="000000"/>
                <w:sz w:val="20"/>
                <w:lang w:val="ru-RU"/>
              </w:rPr>
              <w:t>Методические указания по нормированию, учету и контролю выбросов загрязняющих веществ от хлебопекарных предприятий</w:t>
            </w:r>
            <w:r w:rsidRPr="00484945">
              <w:rPr>
                <w:rFonts w:cs="Arial"/>
                <w:snapToGrid w:val="0"/>
                <w:color w:val="000000"/>
                <w:sz w:val="20"/>
                <w:lang w:val="ru-RU"/>
              </w:rPr>
              <w:t xml:space="preserve">, АО "Росхлебопродукт", Москва, </w:t>
            </w:r>
            <w:smartTag w:uri="urn:schemas-microsoft-com:office:smarttags" w:element="metricconverter">
              <w:smartTagPr>
                <w:attr w:name="ProductID" w:val="1996 г"/>
              </w:smartTagPr>
              <w:r w:rsidRPr="00484945">
                <w:rPr>
                  <w:rFonts w:cs="Arial"/>
                  <w:snapToGrid w:val="0"/>
                  <w:color w:val="000000"/>
                  <w:sz w:val="20"/>
                  <w:lang w:val="ru-RU"/>
                </w:rPr>
                <w:t>1996 г</w:t>
              </w:r>
            </w:smartTag>
            <w:r w:rsidRPr="00484945">
              <w:rPr>
                <w:rFonts w:cs="Arial"/>
                <w:snapToGrid w:val="0"/>
                <w:color w:val="000000"/>
                <w:sz w:val="20"/>
                <w:lang w:val="ru-RU"/>
              </w:rPr>
              <w:t>.</w:t>
            </w:r>
          </w:p>
          <w:p w:rsidR="006C16FB" w:rsidRPr="00484945" w:rsidRDefault="006C16FB" w:rsidP="006C16FB">
            <w:pPr>
              <w:spacing w:before="0" w:line="240" w:lineRule="auto"/>
              <w:ind w:left="357"/>
              <w:jc w:val="left"/>
              <w:rPr>
                <w:rFonts w:cs="Arial"/>
                <w:snapToGrid w:val="0"/>
                <w:color w:val="000000"/>
                <w:sz w:val="20"/>
                <w:lang w:val="ru-RU"/>
              </w:rPr>
            </w:pPr>
          </w:p>
        </w:tc>
        <w:tc>
          <w:tcPr>
            <w:tcW w:w="2127"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Минприроды РФ</w:t>
            </w:r>
          </w:p>
        </w:tc>
      </w:tr>
      <w:tr w:rsidR="003103D6" w:rsidRPr="00484945" w:rsidTr="00440EF1">
        <w:trPr>
          <w:trHeight w:val="794"/>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Используются ли другие экологические нормативы для отдельных производств / объектов?</w:t>
            </w:r>
          </w:p>
        </w:tc>
        <w:tc>
          <w:tcPr>
            <w:tcW w:w="8001" w:type="dxa"/>
          </w:tcPr>
          <w:p w:rsidR="003103D6" w:rsidRPr="00484945" w:rsidRDefault="003103D6" w:rsidP="003103D6">
            <w:pPr>
              <w:spacing w:before="0" w:line="240" w:lineRule="auto"/>
              <w:jc w:val="center"/>
              <w:rPr>
                <w:rFonts w:cs="Arial"/>
                <w:sz w:val="20"/>
                <w:lang w:val="ru-RU"/>
              </w:rPr>
            </w:pPr>
            <w:r w:rsidRPr="00484945">
              <w:rPr>
                <w:rFonts w:cs="Arial"/>
                <w:sz w:val="20"/>
                <w:lang w:val="ru-RU"/>
              </w:rPr>
              <w:t>Нет.</w:t>
            </w:r>
          </w:p>
          <w:p w:rsidR="003103D6" w:rsidRDefault="003103D6" w:rsidP="003103D6">
            <w:pPr>
              <w:spacing w:before="0" w:line="240" w:lineRule="auto"/>
              <w:rPr>
                <w:rFonts w:cs="Arial"/>
                <w:sz w:val="20"/>
                <w:lang w:val="ru-RU"/>
              </w:rPr>
            </w:pPr>
            <w:r w:rsidRPr="00484945">
              <w:rPr>
                <w:rFonts w:cs="Arial"/>
                <w:sz w:val="20"/>
                <w:lang w:val="ru-RU"/>
              </w:rPr>
              <w:t>Только в исключительных случаях – например, требования по утилизации попутного нефтяного газа для нефтегазодобывающей отрасли по установлению нормативов допустимых выбросов для юридического лица в целом или его отдельных производственных территорий, расположенных на Байкальской природной территории (БПТ). Но это, скорее, исключение из общего правила. Разработанные НИИ "Атмосфера" экологические нормативы атмосферного воздуха использовались в течение ограниченного времени на БПТ и в заповеднике "Ясная поляна". Дальнейшего применения они не получили.</w:t>
            </w:r>
          </w:p>
          <w:p w:rsidR="006C16FB" w:rsidRPr="00484945" w:rsidRDefault="006C16FB" w:rsidP="003103D6">
            <w:pPr>
              <w:spacing w:before="0" w:line="240" w:lineRule="auto"/>
              <w:rPr>
                <w:rFonts w:cs="Arial"/>
                <w:snapToGrid w:val="0"/>
                <w:color w:val="000000"/>
                <w:sz w:val="20"/>
                <w:lang w:val="ru-RU"/>
              </w:rPr>
            </w:pPr>
          </w:p>
        </w:tc>
        <w:tc>
          <w:tcPr>
            <w:tcW w:w="2127"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Минприроды РФ</w:t>
            </w:r>
          </w:p>
          <w:p w:rsidR="003103D6" w:rsidRPr="00484945" w:rsidRDefault="003103D6" w:rsidP="003103D6">
            <w:pPr>
              <w:spacing w:before="0" w:line="240" w:lineRule="auto"/>
              <w:rPr>
                <w:rFonts w:cs="Arial"/>
                <w:snapToGrid w:val="0"/>
                <w:color w:val="000000"/>
                <w:sz w:val="20"/>
                <w:lang w:val="ru-RU"/>
              </w:rPr>
            </w:pPr>
          </w:p>
        </w:tc>
      </w:tr>
      <w:tr w:rsidR="003103D6" w:rsidRPr="00484945" w:rsidTr="00440EF1">
        <w:trPr>
          <w:trHeight w:val="1058"/>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Используются ли при выдаче разрешений на выбросы дополнительные к ПДВ условия, например, соблюдения технологических параметров?</w:t>
            </w:r>
          </w:p>
        </w:tc>
        <w:tc>
          <w:tcPr>
            <w:tcW w:w="8001" w:type="dxa"/>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Нет.</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Скорее, ПДВ рассчитываются на основе технологических нормативов, которые предусматривают эксплуатацию установки в "штатном" режиме</w:t>
            </w:r>
            <w:proofErr w:type="gramStart"/>
            <w:r w:rsidRPr="00484945">
              <w:rPr>
                <w:rFonts w:cs="Arial"/>
                <w:snapToGrid w:val="0"/>
                <w:color w:val="000000"/>
                <w:sz w:val="20"/>
                <w:lang w:val="ru-RU"/>
              </w:rPr>
              <w:t>.</w:t>
            </w:r>
            <w:proofErr w:type="gramEnd"/>
            <w:r w:rsidRPr="00484945">
              <w:rPr>
                <w:rFonts w:cs="Arial"/>
                <w:snapToGrid w:val="0"/>
                <w:color w:val="000000"/>
                <w:sz w:val="20"/>
                <w:lang w:val="ru-RU"/>
              </w:rPr>
              <w:t xml:space="preserve"> (</w:t>
            </w:r>
            <w:proofErr w:type="gramStart"/>
            <w:r w:rsidRPr="00484945">
              <w:rPr>
                <w:rFonts w:cs="Arial"/>
                <w:snapToGrid w:val="0"/>
                <w:color w:val="000000"/>
                <w:sz w:val="20"/>
                <w:lang w:val="ru-RU"/>
              </w:rPr>
              <w:t>с</w:t>
            </w:r>
            <w:proofErr w:type="gramEnd"/>
            <w:r w:rsidRPr="00484945">
              <w:rPr>
                <w:rFonts w:cs="Arial"/>
                <w:snapToGrid w:val="0"/>
                <w:color w:val="000000"/>
                <w:sz w:val="20"/>
                <w:lang w:val="ru-RU"/>
              </w:rPr>
              <w:t>м. пункт 13 настоящего документа)</w:t>
            </w:r>
          </w:p>
        </w:tc>
        <w:tc>
          <w:tcPr>
            <w:tcW w:w="2127"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Минприроды РФ</w:t>
            </w:r>
          </w:p>
          <w:p w:rsidR="003103D6" w:rsidRPr="00484945" w:rsidRDefault="003103D6" w:rsidP="003103D6">
            <w:pPr>
              <w:spacing w:before="0" w:line="240" w:lineRule="auto"/>
              <w:rPr>
                <w:rFonts w:cs="Arial"/>
                <w:snapToGrid w:val="0"/>
                <w:color w:val="000000"/>
                <w:sz w:val="20"/>
                <w:lang w:val="ru-RU"/>
              </w:rPr>
            </w:pPr>
          </w:p>
        </w:tc>
      </w:tr>
      <w:tr w:rsidR="003103D6" w:rsidRPr="00484945" w:rsidTr="00440EF1">
        <w:trPr>
          <w:trHeight w:val="743"/>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Имеется ли единая для страны база данных / сборник удельных выбросов для производств / источников загрязнения атмосферы?</w:t>
            </w:r>
          </w:p>
        </w:tc>
        <w:tc>
          <w:tcPr>
            <w:tcW w:w="8001" w:type="dxa"/>
          </w:tcPr>
          <w:p w:rsidR="003103D6" w:rsidRPr="00484945" w:rsidRDefault="003103D6" w:rsidP="003103D6">
            <w:pPr>
              <w:spacing w:before="0" w:line="240" w:lineRule="auto"/>
              <w:jc w:val="center"/>
              <w:rPr>
                <w:rFonts w:cs="Arial"/>
                <w:snapToGrid w:val="0"/>
                <w:color w:val="000000"/>
                <w:sz w:val="20"/>
                <w:lang w:val="ru-RU"/>
              </w:rPr>
            </w:pPr>
            <w:r w:rsidRPr="00484945">
              <w:rPr>
                <w:rFonts w:cs="Arial"/>
                <w:sz w:val="20"/>
                <w:lang w:val="ru-RU"/>
              </w:rPr>
              <w:t>Нет.</w:t>
            </w:r>
          </w:p>
        </w:tc>
        <w:tc>
          <w:tcPr>
            <w:tcW w:w="2127" w:type="dxa"/>
          </w:tcPr>
          <w:p w:rsidR="003103D6" w:rsidRPr="00484945" w:rsidRDefault="003103D6" w:rsidP="003103D6">
            <w:pPr>
              <w:spacing w:before="0" w:line="240" w:lineRule="auto"/>
              <w:rPr>
                <w:rFonts w:cs="Arial"/>
                <w:snapToGrid w:val="0"/>
                <w:color w:val="000000"/>
                <w:sz w:val="20"/>
                <w:lang w:val="ru-RU"/>
              </w:rPr>
            </w:pPr>
          </w:p>
        </w:tc>
      </w:tr>
      <w:tr w:rsidR="003103D6" w:rsidRPr="00484945" w:rsidTr="00440EF1">
        <w:trPr>
          <w:trHeight w:val="705"/>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Имеется ли национальный перечень расчётных методов, методик оценки выбросов загрязняющих веществ?</w:t>
            </w:r>
          </w:p>
        </w:tc>
        <w:tc>
          <w:tcPr>
            <w:tcW w:w="8001" w:type="dxa"/>
          </w:tcPr>
          <w:p w:rsidR="003103D6" w:rsidRPr="00484945" w:rsidRDefault="003103D6" w:rsidP="003103D6">
            <w:pPr>
              <w:spacing w:before="0" w:line="240" w:lineRule="auto"/>
              <w:jc w:val="center"/>
              <w:rPr>
                <w:rFonts w:cs="Arial"/>
                <w:sz w:val="20"/>
                <w:lang w:val="ru-RU"/>
              </w:rPr>
            </w:pPr>
            <w:r w:rsidRPr="00484945">
              <w:rPr>
                <w:rFonts w:cs="Arial"/>
                <w:sz w:val="20"/>
                <w:lang w:val="ru-RU"/>
              </w:rPr>
              <w:t>Да.</w:t>
            </w:r>
          </w:p>
          <w:p w:rsidR="003103D6" w:rsidRDefault="003103D6" w:rsidP="003103D6">
            <w:pPr>
              <w:spacing w:before="0" w:line="240" w:lineRule="auto"/>
              <w:rPr>
                <w:rFonts w:cs="Arial"/>
                <w:sz w:val="20"/>
                <w:lang w:val="ru-RU"/>
              </w:rPr>
            </w:pPr>
            <w:r w:rsidRPr="00484945">
              <w:rPr>
                <w:rFonts w:cs="Arial"/>
                <w:sz w:val="20"/>
                <w:lang w:val="ru-RU"/>
              </w:rPr>
              <w:t>Национальный перечень расчётных методик по определению выбросов от различных производств ежегодно обновляется и вводится в действие Минприроды России. Часть этих методик основана на показателях удельных выбросов (например, сварочные и окрасочные работы, металлообработка и др.) См. также пункт 13 данного документа.</w:t>
            </w:r>
          </w:p>
          <w:p w:rsidR="0047000E" w:rsidRPr="00484945" w:rsidRDefault="0047000E" w:rsidP="003103D6">
            <w:pPr>
              <w:spacing w:before="0" w:line="240" w:lineRule="auto"/>
              <w:rPr>
                <w:rFonts w:cs="Arial"/>
                <w:snapToGrid w:val="0"/>
                <w:color w:val="000000"/>
                <w:sz w:val="20"/>
                <w:lang w:val="ru-RU"/>
              </w:rPr>
            </w:pPr>
          </w:p>
        </w:tc>
        <w:tc>
          <w:tcPr>
            <w:tcW w:w="2127"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Минприроды РФ</w:t>
            </w:r>
          </w:p>
        </w:tc>
      </w:tr>
      <w:tr w:rsidR="003103D6" w:rsidRPr="00484945" w:rsidTr="00440EF1">
        <w:trPr>
          <w:trHeight w:val="280"/>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Порядок использования методик прямых инструментальных измерений / приборов при инвентаризации и контроле источников выбросов.</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Имеются ли соответствующие национальные перечни?</w:t>
            </w:r>
          </w:p>
        </w:tc>
        <w:tc>
          <w:tcPr>
            <w:tcW w:w="8001" w:type="dxa"/>
          </w:tcPr>
          <w:p w:rsidR="003103D6" w:rsidRPr="00484945" w:rsidRDefault="003103D6" w:rsidP="003103D6">
            <w:pPr>
              <w:spacing w:before="0" w:line="240" w:lineRule="auto"/>
              <w:jc w:val="center"/>
              <w:rPr>
                <w:rFonts w:cs="Arial"/>
                <w:sz w:val="20"/>
                <w:lang w:val="ru-RU"/>
              </w:rPr>
            </w:pPr>
            <w:r w:rsidRPr="00484945">
              <w:rPr>
                <w:rFonts w:cs="Arial"/>
                <w:sz w:val="20"/>
                <w:lang w:val="ru-RU"/>
              </w:rPr>
              <w:t>Да.</w:t>
            </w:r>
          </w:p>
          <w:p w:rsidR="003103D6" w:rsidRDefault="003103D6" w:rsidP="003103D6">
            <w:pPr>
              <w:spacing w:before="0" w:line="240" w:lineRule="auto"/>
              <w:rPr>
                <w:rFonts w:cs="Arial"/>
                <w:sz w:val="20"/>
                <w:lang w:val="ru-RU"/>
              </w:rPr>
            </w:pPr>
            <w:r w:rsidRPr="00484945">
              <w:rPr>
                <w:rFonts w:cs="Arial"/>
                <w:sz w:val="20"/>
                <w:lang w:val="ru-RU"/>
              </w:rPr>
              <w:t>Имеются национальные перечни методик прямых инструментальных измерений, применяемых при инвентаризации и контроле выбросов, основанные на прямых замерах с помощью газоанализаторов и с использованием химико-аналитических методик. Эти перечни ежегодно обновляются и вводятся в действие Минприроды России.</w:t>
            </w:r>
          </w:p>
          <w:p w:rsidR="0047000E" w:rsidRPr="00484945" w:rsidRDefault="0047000E" w:rsidP="003103D6">
            <w:pPr>
              <w:spacing w:before="0" w:line="240" w:lineRule="auto"/>
              <w:rPr>
                <w:rFonts w:cs="Arial"/>
                <w:snapToGrid w:val="0"/>
                <w:color w:val="000000"/>
                <w:sz w:val="20"/>
                <w:lang w:val="ru-RU"/>
              </w:rPr>
            </w:pPr>
          </w:p>
        </w:tc>
        <w:tc>
          <w:tcPr>
            <w:tcW w:w="2127"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Минприроды РФ</w:t>
            </w:r>
          </w:p>
        </w:tc>
      </w:tr>
      <w:tr w:rsidR="003103D6" w:rsidRPr="001B6A3B" w:rsidTr="00440EF1">
        <w:trPr>
          <w:trHeight w:val="280"/>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Выдаются ли разрешения на выбросы АЗС (автозаправочным станциям)?</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Требуется ли при этом выполнять расчёт рассеивания?</w:t>
            </w:r>
          </w:p>
        </w:tc>
        <w:tc>
          <w:tcPr>
            <w:tcW w:w="8001" w:type="dxa"/>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Да.</w:t>
            </w:r>
          </w:p>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 xml:space="preserve">Земельный участок и разрешение на строительство АЗС выдаются местными (муниципальными) властями. Разрешение не будет выдано без материалов по оценке воздействия АЗС на окружающую среду изложенных в Декларации (ходатайстве) о намерениях. </w:t>
            </w:r>
            <w:proofErr w:type="gramStart"/>
            <w:r w:rsidRPr="00484945">
              <w:rPr>
                <w:rFonts w:cs="Arial"/>
                <w:snapToGrid w:val="0"/>
                <w:color w:val="000000"/>
                <w:sz w:val="20"/>
                <w:lang w:val="ru-RU"/>
              </w:rPr>
              <w:t>В расширенном варианте эти материалы разрабатываются в разделе "Прогноз воздействия на окружающую среду", в составе материалов по экономическому обоснованию места размещения АЗС.</w:t>
            </w:r>
            <w:proofErr w:type="gramEnd"/>
            <w:r w:rsidRPr="00484945">
              <w:rPr>
                <w:rFonts w:cs="Arial"/>
                <w:snapToGrid w:val="0"/>
                <w:color w:val="000000"/>
                <w:sz w:val="20"/>
                <w:lang w:val="ru-RU"/>
              </w:rPr>
              <w:t xml:space="preserve"> Расчёт воздействия АЗС на атмосферный воздух выполняется по </w:t>
            </w:r>
            <w:r w:rsidRPr="00484945">
              <w:rPr>
                <w:rFonts w:cs="Arial"/>
                <w:i/>
                <w:snapToGrid w:val="0"/>
                <w:color w:val="000000"/>
                <w:sz w:val="20"/>
                <w:lang w:val="ru-RU"/>
              </w:rPr>
              <w:t xml:space="preserve">"Методическому пособию по расчёту, нормированию и контролю выбросов загрязняющих веществ </w:t>
            </w:r>
            <w:r w:rsidRPr="00484945">
              <w:rPr>
                <w:rFonts w:cs="Arial"/>
                <w:i/>
                <w:snapToGrid w:val="0"/>
                <w:color w:val="000000"/>
                <w:sz w:val="20"/>
                <w:lang w:val="ru-RU"/>
              </w:rPr>
              <w:lastRenderedPageBreak/>
              <w:t>в атмосферный воздух"</w:t>
            </w:r>
            <w:r w:rsidRPr="00484945">
              <w:rPr>
                <w:rFonts w:cs="Arial"/>
                <w:snapToGrid w:val="0"/>
                <w:color w:val="000000"/>
                <w:sz w:val="20"/>
                <w:lang w:val="ru-RU"/>
              </w:rPr>
              <w:t xml:space="preserve"> (Введено в действие письмом Ростехнадзора от 24</w:t>
            </w:r>
            <w:r w:rsidR="00484945">
              <w:rPr>
                <w:rFonts w:cs="Arial"/>
                <w:snapToGrid w:val="0"/>
                <w:color w:val="000000"/>
                <w:sz w:val="20"/>
                <w:lang w:val="ru-RU"/>
              </w:rPr>
              <w:t>.12.</w:t>
            </w:r>
            <w:r w:rsidRPr="00484945">
              <w:rPr>
                <w:rFonts w:cs="Arial"/>
                <w:snapToGrid w:val="0"/>
                <w:color w:val="000000"/>
                <w:sz w:val="20"/>
                <w:lang w:val="ru-RU"/>
              </w:rPr>
              <w:t>2004</w:t>
            </w:r>
            <w:r w:rsidR="00484945">
              <w:rPr>
                <w:rFonts w:cs="Arial"/>
                <w:snapToGrid w:val="0"/>
                <w:color w:val="000000"/>
                <w:sz w:val="20"/>
                <w:lang w:val="ru-RU"/>
              </w:rPr>
              <w:t> </w:t>
            </w:r>
            <w:r w:rsidRPr="00484945">
              <w:rPr>
                <w:rFonts w:cs="Arial"/>
                <w:snapToGrid w:val="0"/>
                <w:color w:val="000000"/>
                <w:sz w:val="20"/>
                <w:lang w:val="ru-RU"/>
              </w:rPr>
              <w:t>г. №</w:t>
            </w:r>
            <w:r w:rsidR="00484945">
              <w:rPr>
                <w:rFonts w:cs="Arial"/>
                <w:snapToGrid w:val="0"/>
                <w:color w:val="000000"/>
                <w:sz w:val="20"/>
                <w:lang w:val="ru-RU"/>
              </w:rPr>
              <w:t> </w:t>
            </w:r>
            <w:r w:rsidRPr="00484945">
              <w:rPr>
                <w:rFonts w:cs="Arial"/>
                <w:snapToGrid w:val="0"/>
                <w:color w:val="000000"/>
                <w:sz w:val="20"/>
                <w:lang w:val="ru-RU"/>
              </w:rPr>
              <w:t xml:space="preserve">14-01-333). </w:t>
            </w:r>
            <w:proofErr w:type="gramStart"/>
            <w:r w:rsidRPr="00484945">
              <w:rPr>
                <w:rFonts w:cs="Arial"/>
                <w:snapToGrid w:val="0"/>
                <w:color w:val="000000"/>
                <w:sz w:val="20"/>
                <w:lang w:val="ru-RU"/>
              </w:rPr>
              <w:t xml:space="preserve">В соответствии с Постановлением Главного государственного санитарного врача РФ от 25.09.2007 г. № 74 (ред. от 09.09.2010 г.) </w:t>
            </w:r>
            <w:r w:rsidRPr="00484945">
              <w:rPr>
                <w:rFonts w:cs="Arial"/>
                <w:i/>
                <w:snapToGrid w:val="0"/>
                <w:color w:val="000000"/>
                <w:sz w:val="20"/>
                <w:lang w:val="ru-RU"/>
              </w:rPr>
              <w:t xml:space="preserve">"О введении в действие новой редакции санитарно-эпидемиологических правил и нормативов СанПиН 2.2.1/2.1.1.1200-03 "Санитарно-защитные зоны (СЗЗ) и санитарная классификация предприятий, сооружений и иных объектов" </w:t>
            </w:r>
            <w:r w:rsidRPr="00484945">
              <w:rPr>
                <w:rFonts w:cs="Arial"/>
                <w:snapToGrid w:val="0"/>
                <w:color w:val="000000"/>
                <w:sz w:val="20"/>
                <w:lang w:val="ru-RU"/>
              </w:rPr>
              <w:t xml:space="preserve">СЗЗ для АЗС составляет </w:t>
            </w:r>
            <w:smartTag w:uri="urn:schemas-microsoft-com:office:smarttags" w:element="metricconverter">
              <w:smartTagPr>
                <w:attr w:name="ProductID" w:val="100 м"/>
              </w:smartTagPr>
              <w:r w:rsidRPr="00484945">
                <w:rPr>
                  <w:rFonts w:cs="Arial"/>
                  <w:snapToGrid w:val="0"/>
                  <w:color w:val="000000"/>
                  <w:sz w:val="20"/>
                  <w:lang w:val="ru-RU"/>
                </w:rPr>
                <w:t>100 м</w:t>
              </w:r>
            </w:smartTag>
            <w:r w:rsidRPr="00484945">
              <w:rPr>
                <w:rFonts w:cs="Arial"/>
                <w:snapToGrid w:val="0"/>
                <w:color w:val="000000"/>
                <w:sz w:val="20"/>
                <w:lang w:val="ru-RU"/>
              </w:rPr>
              <w:t>. Поскольку в условиях городской застройки это требование, зачастую, выполнить не удается, производится</w:t>
            </w:r>
            <w:proofErr w:type="gramEnd"/>
            <w:r w:rsidRPr="00484945">
              <w:rPr>
                <w:rFonts w:cs="Arial"/>
                <w:snapToGrid w:val="0"/>
                <w:color w:val="000000"/>
                <w:sz w:val="20"/>
                <w:lang w:val="ru-RU"/>
              </w:rPr>
              <w:t xml:space="preserve"> расчёт рассеивания с целью сокращения размера СЗЗ.</w:t>
            </w:r>
          </w:p>
          <w:p w:rsidR="003103D6" w:rsidRPr="00484945" w:rsidRDefault="003103D6" w:rsidP="003103D6">
            <w:pPr>
              <w:spacing w:before="0" w:line="240" w:lineRule="auto"/>
              <w:rPr>
                <w:rFonts w:cs="Arial"/>
                <w:snapToGrid w:val="0"/>
                <w:color w:val="000000"/>
                <w:sz w:val="20"/>
                <w:lang w:val="ru-RU"/>
              </w:rPr>
            </w:pPr>
            <w:r w:rsidRPr="00484945">
              <w:rPr>
                <w:rFonts w:cs="Arial"/>
                <w:i/>
                <w:snapToGrid w:val="0"/>
                <w:color w:val="000000"/>
                <w:sz w:val="20"/>
                <w:lang w:val="ru-RU"/>
              </w:rPr>
              <w:t>Энергетическая стратегия РФ до 2030 года</w:t>
            </w:r>
            <w:r w:rsidRPr="00484945">
              <w:rPr>
                <w:rFonts w:cs="Arial"/>
                <w:snapToGrid w:val="0"/>
                <w:color w:val="000000"/>
                <w:sz w:val="20"/>
                <w:lang w:val="ru-RU"/>
              </w:rPr>
              <w:t xml:space="preserve"> (Распоряжение Правительства РФ от 13.11.2009 г. № 1715-р) предусматривает "исключение избыточных административных барьеров при получении разрешений на строительство автозаправочных станций и выделении участков под такое строительство". </w:t>
            </w:r>
          </w:p>
          <w:p w:rsidR="003103D6" w:rsidRDefault="003103D6" w:rsidP="003103D6">
            <w:pPr>
              <w:spacing w:before="0" w:line="240" w:lineRule="auto"/>
              <w:rPr>
                <w:rFonts w:cs="Arial"/>
                <w:snapToGrid w:val="0"/>
                <w:color w:val="000000"/>
                <w:sz w:val="20"/>
                <w:lang w:val="en-US"/>
              </w:rPr>
            </w:pPr>
            <w:r w:rsidRPr="00484945">
              <w:rPr>
                <w:rFonts w:cs="Arial"/>
                <w:snapToGrid w:val="0"/>
                <w:color w:val="000000"/>
                <w:sz w:val="20"/>
                <w:lang w:val="ru-RU"/>
              </w:rPr>
              <w:t>Тем не менее, разрешения на выбросы, как часть общего разрешения на эксплуатацию АЗС, сохранились.</w:t>
            </w:r>
          </w:p>
          <w:p w:rsidR="00440EF1" w:rsidRPr="00440EF1" w:rsidRDefault="00440EF1" w:rsidP="003103D6">
            <w:pPr>
              <w:spacing w:before="0" w:line="240" w:lineRule="auto"/>
              <w:rPr>
                <w:rFonts w:cs="Arial"/>
                <w:snapToGrid w:val="0"/>
                <w:color w:val="000000"/>
                <w:sz w:val="20"/>
                <w:lang w:val="en-US"/>
              </w:rPr>
            </w:pPr>
          </w:p>
        </w:tc>
        <w:tc>
          <w:tcPr>
            <w:tcW w:w="2127"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lastRenderedPageBreak/>
              <w:t>Местные (муниципальные) власти, мэрия Москвы и правительство Санкт-Петербурга</w:t>
            </w:r>
          </w:p>
        </w:tc>
      </w:tr>
      <w:tr w:rsidR="003103D6" w:rsidRPr="00484945" w:rsidTr="00440EF1">
        <w:trPr>
          <w:trHeight w:val="639"/>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071CE">
            <w:pPr>
              <w:spacing w:before="0" w:line="240" w:lineRule="auto"/>
              <w:jc w:val="left"/>
              <w:rPr>
                <w:rFonts w:cs="Arial"/>
                <w:snapToGrid w:val="0"/>
                <w:color w:val="000000"/>
                <w:sz w:val="20"/>
                <w:lang w:val="ru-RU"/>
              </w:rPr>
            </w:pPr>
            <w:r w:rsidRPr="00484945">
              <w:rPr>
                <w:rFonts w:cs="Arial"/>
                <w:snapToGrid w:val="0"/>
                <w:color w:val="000000"/>
                <w:sz w:val="20"/>
                <w:lang w:val="ru-RU"/>
              </w:rPr>
              <w:t>Какие экономические инструменты используются для регулирования экологических показателей промышленных предприятий?</w:t>
            </w:r>
          </w:p>
        </w:tc>
        <w:tc>
          <w:tcPr>
            <w:tcW w:w="8001" w:type="dxa"/>
          </w:tcPr>
          <w:p w:rsidR="003103D6" w:rsidRPr="00484945" w:rsidRDefault="003103D6" w:rsidP="003103D6">
            <w:pPr>
              <w:spacing w:before="0" w:line="240" w:lineRule="auto"/>
              <w:rPr>
                <w:rFonts w:cs="Arial"/>
                <w:sz w:val="20"/>
                <w:lang w:val="ru-RU"/>
              </w:rPr>
            </w:pPr>
            <w:r w:rsidRPr="00484945">
              <w:rPr>
                <w:rFonts w:cs="Arial"/>
                <w:sz w:val="20"/>
                <w:lang w:val="ru-RU"/>
              </w:rPr>
              <w:t>Плата за выбросы загрязняющих веществ.</w:t>
            </w:r>
          </w:p>
          <w:p w:rsidR="003103D6" w:rsidRPr="00484945" w:rsidRDefault="003103D6" w:rsidP="003103D6">
            <w:pPr>
              <w:spacing w:before="0" w:line="240" w:lineRule="auto"/>
              <w:rPr>
                <w:rFonts w:cs="Arial"/>
                <w:sz w:val="20"/>
                <w:lang w:val="ru-RU"/>
              </w:rPr>
            </w:pPr>
            <w:r w:rsidRPr="00484945">
              <w:rPr>
                <w:rFonts w:cs="Arial"/>
                <w:sz w:val="20"/>
                <w:lang w:val="ru-RU"/>
              </w:rPr>
              <w:t>Плата за превышение ВСВ/ПДВ в 5-ти кратном размере. Если предприятие не имеет разрешение на выбросы в атмосферу, то плата взимается в 25-ти кратном размере.</w:t>
            </w:r>
          </w:p>
          <w:p w:rsidR="003103D6" w:rsidRPr="00C4342D" w:rsidRDefault="003103D6" w:rsidP="003103D6">
            <w:pPr>
              <w:spacing w:before="0" w:line="240" w:lineRule="auto"/>
              <w:rPr>
                <w:rFonts w:cs="Arial"/>
                <w:sz w:val="20"/>
                <w:lang w:val="ru-RU"/>
              </w:rPr>
            </w:pPr>
            <w:r w:rsidRPr="00484945">
              <w:rPr>
                <w:rFonts w:cs="Arial"/>
                <w:sz w:val="20"/>
                <w:lang w:val="ru-RU"/>
              </w:rPr>
              <w:t>Законопроект (</w:t>
            </w:r>
            <w:proofErr w:type="gramStart"/>
            <w:r w:rsidRPr="00484945">
              <w:rPr>
                <w:rFonts w:cs="Arial"/>
                <w:sz w:val="20"/>
                <w:lang w:val="ru-RU"/>
              </w:rPr>
              <w:t>см</w:t>
            </w:r>
            <w:proofErr w:type="gramEnd"/>
            <w:r w:rsidRPr="00484945">
              <w:rPr>
                <w:rFonts w:cs="Arial"/>
                <w:sz w:val="20"/>
                <w:lang w:val="ru-RU"/>
              </w:rPr>
              <w:t>. п. 12 настоящего документа) предполагает повышение платы до 100-кратного размера и освобождение от платы предприятий, внедряющих НДТ.</w:t>
            </w:r>
          </w:p>
          <w:p w:rsidR="00440EF1" w:rsidRPr="00C4342D" w:rsidRDefault="00440EF1" w:rsidP="003103D6">
            <w:pPr>
              <w:spacing w:before="0" w:line="240" w:lineRule="auto"/>
              <w:rPr>
                <w:rFonts w:cs="Arial"/>
                <w:snapToGrid w:val="0"/>
                <w:color w:val="000000"/>
                <w:sz w:val="20"/>
                <w:lang w:val="ru-RU"/>
              </w:rPr>
            </w:pPr>
          </w:p>
        </w:tc>
        <w:tc>
          <w:tcPr>
            <w:tcW w:w="2127"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Минприроды РФ</w:t>
            </w:r>
          </w:p>
        </w:tc>
      </w:tr>
      <w:tr w:rsidR="003103D6" w:rsidRPr="00484945" w:rsidTr="00440EF1">
        <w:trPr>
          <w:trHeight w:val="669"/>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071CE">
            <w:pPr>
              <w:spacing w:before="0" w:line="240" w:lineRule="auto"/>
              <w:jc w:val="left"/>
              <w:rPr>
                <w:rFonts w:cs="Arial"/>
                <w:snapToGrid w:val="0"/>
                <w:color w:val="000000"/>
                <w:sz w:val="20"/>
                <w:lang w:val="ru-RU"/>
              </w:rPr>
            </w:pPr>
            <w:r w:rsidRPr="00484945">
              <w:rPr>
                <w:rFonts w:cs="Arial"/>
                <w:snapToGrid w:val="0"/>
                <w:color w:val="000000"/>
                <w:sz w:val="20"/>
                <w:lang w:val="ru-RU"/>
              </w:rPr>
              <w:t>Имеются ли нормативные требования участия общественности при выдаче разрешений на выбросы?</w:t>
            </w:r>
          </w:p>
        </w:tc>
        <w:tc>
          <w:tcPr>
            <w:tcW w:w="8001" w:type="dxa"/>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Нет.</w:t>
            </w:r>
          </w:p>
          <w:p w:rsidR="003103D6" w:rsidRDefault="003103D6" w:rsidP="003103D6">
            <w:pPr>
              <w:spacing w:before="0" w:line="240" w:lineRule="auto"/>
              <w:rPr>
                <w:rFonts w:cs="Arial"/>
                <w:snapToGrid w:val="0"/>
                <w:color w:val="000000"/>
                <w:sz w:val="20"/>
                <w:lang w:val="en-US"/>
              </w:rPr>
            </w:pPr>
            <w:r w:rsidRPr="00484945">
              <w:rPr>
                <w:rFonts w:cs="Arial"/>
                <w:snapToGrid w:val="0"/>
                <w:color w:val="000000"/>
                <w:sz w:val="20"/>
                <w:lang w:val="ru-RU"/>
              </w:rPr>
              <w:t xml:space="preserve">В </w:t>
            </w:r>
            <w:smartTag w:uri="urn:schemas-microsoft-com:office:smarttags" w:element="metricconverter">
              <w:smartTagPr>
                <w:attr w:name="ProductID" w:val="2013 г"/>
              </w:smartTagPr>
              <w:r w:rsidRPr="00484945">
                <w:rPr>
                  <w:rFonts w:cs="Arial"/>
                  <w:snapToGrid w:val="0"/>
                  <w:color w:val="000000"/>
                  <w:sz w:val="20"/>
                  <w:lang w:val="ru-RU"/>
                </w:rPr>
                <w:t>2013 г</w:t>
              </w:r>
            </w:smartTag>
            <w:r w:rsidRPr="00484945">
              <w:rPr>
                <w:rFonts w:cs="Arial"/>
                <w:snapToGrid w:val="0"/>
                <w:color w:val="000000"/>
                <w:sz w:val="20"/>
                <w:lang w:val="ru-RU"/>
              </w:rPr>
              <w:t>. ожидается присоединение РФ к Орхусской конвенции, все необходимые согласования от ведомств получены. Тогда такие нормативные требования должны быть предусмотрены.</w:t>
            </w:r>
          </w:p>
          <w:p w:rsidR="00440EF1" w:rsidRPr="00440EF1" w:rsidRDefault="00440EF1" w:rsidP="003103D6">
            <w:pPr>
              <w:spacing w:before="0" w:line="240" w:lineRule="auto"/>
              <w:rPr>
                <w:rFonts w:cs="Arial"/>
                <w:snapToGrid w:val="0"/>
                <w:color w:val="000000"/>
                <w:sz w:val="20"/>
                <w:lang w:val="en-US"/>
              </w:rPr>
            </w:pPr>
          </w:p>
        </w:tc>
        <w:tc>
          <w:tcPr>
            <w:tcW w:w="2127" w:type="dxa"/>
          </w:tcPr>
          <w:p w:rsidR="003103D6" w:rsidRPr="00484945" w:rsidRDefault="003103D6" w:rsidP="003103D6">
            <w:pPr>
              <w:spacing w:before="0" w:line="240" w:lineRule="auto"/>
              <w:rPr>
                <w:rFonts w:cs="Arial"/>
                <w:snapToGrid w:val="0"/>
                <w:color w:val="000000"/>
                <w:sz w:val="20"/>
                <w:lang w:val="ru-RU"/>
              </w:rPr>
            </w:pPr>
          </w:p>
        </w:tc>
      </w:tr>
      <w:tr w:rsidR="003103D6" w:rsidRPr="001B6A3B" w:rsidTr="00440EF1">
        <w:trPr>
          <w:trHeight w:val="814"/>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Какие прикладные компьютерные программы и классификаторы используются при выдаче природоохранных разрешений?</w:t>
            </w:r>
          </w:p>
        </w:tc>
        <w:tc>
          <w:tcPr>
            <w:tcW w:w="8001"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Лидером на этом рынке является фирма "Интеграл" (Санкт-Петербург). В </w:t>
            </w:r>
            <w:proofErr w:type="gramStart"/>
            <w:r w:rsidRPr="00484945">
              <w:rPr>
                <w:rFonts w:cs="Arial"/>
                <w:snapToGrid w:val="0"/>
                <w:color w:val="000000"/>
                <w:sz w:val="20"/>
                <w:lang w:val="ru-RU"/>
              </w:rPr>
              <w:t>числе</w:t>
            </w:r>
            <w:proofErr w:type="gramEnd"/>
            <w:r w:rsidRPr="00484945">
              <w:rPr>
                <w:rFonts w:cs="Arial"/>
                <w:snapToGrid w:val="0"/>
                <w:color w:val="000000"/>
                <w:sz w:val="20"/>
                <w:lang w:val="ru-RU"/>
              </w:rPr>
              <w:t xml:space="preserve"> её разработок имеется, в частности, унифицированная программа расчёта загрязнения атмосфера (УПРЗА) "Эколог" для расчёта максимальных концентраций загрязняющих веществ в атмосфере (расчёта рассеивания), в т.ч. с учётом влияния застройки. Программа реализует алгоритмы методики ОНД-86.</w:t>
            </w:r>
          </w:p>
          <w:p w:rsidR="003103D6" w:rsidRPr="00C4342D" w:rsidRDefault="003103D6" w:rsidP="0047000E">
            <w:pPr>
              <w:spacing w:before="0" w:line="240" w:lineRule="auto"/>
              <w:rPr>
                <w:rFonts w:cs="Arial"/>
                <w:snapToGrid w:val="0"/>
                <w:color w:val="000000"/>
                <w:sz w:val="20"/>
                <w:lang w:val="ru-RU"/>
              </w:rPr>
            </w:pPr>
            <w:r w:rsidRPr="00484945">
              <w:rPr>
                <w:rFonts w:cs="Arial"/>
                <w:snapToGrid w:val="0"/>
                <w:color w:val="000000"/>
                <w:sz w:val="20"/>
                <w:lang w:val="ru-RU"/>
              </w:rPr>
              <w:t>Широко используются также разработки фирмы "ЭкоАналитика" (Калуга), в частности, блок расчёта сводных томов ПДВ для городов и административных образований на основе проведения сводных расчётов рассеивания вредных веществ в атмосфере с использованием программно–аналитического комплекса "Воздух – Город" собственной разработки.</w:t>
            </w:r>
          </w:p>
          <w:p w:rsidR="00440EF1" w:rsidRPr="00C4342D" w:rsidRDefault="00440EF1" w:rsidP="0047000E">
            <w:pPr>
              <w:spacing w:before="0" w:line="240" w:lineRule="auto"/>
              <w:rPr>
                <w:rFonts w:cs="Arial"/>
                <w:snapToGrid w:val="0"/>
                <w:color w:val="000000"/>
                <w:sz w:val="20"/>
                <w:lang w:val="ru-RU"/>
              </w:rPr>
            </w:pPr>
          </w:p>
        </w:tc>
        <w:tc>
          <w:tcPr>
            <w:tcW w:w="2127" w:type="dxa"/>
          </w:tcPr>
          <w:p w:rsidR="003103D6" w:rsidRPr="00484945" w:rsidRDefault="003103D6" w:rsidP="003103D6">
            <w:pPr>
              <w:spacing w:before="0" w:line="240" w:lineRule="auto"/>
              <w:rPr>
                <w:rFonts w:cs="Arial"/>
                <w:snapToGrid w:val="0"/>
                <w:color w:val="000000"/>
                <w:sz w:val="20"/>
                <w:lang w:val="ru-RU"/>
              </w:rPr>
            </w:pPr>
          </w:p>
        </w:tc>
      </w:tr>
      <w:tr w:rsidR="003103D6" w:rsidRPr="001B6A3B" w:rsidTr="00440EF1">
        <w:trPr>
          <w:trHeight w:val="708"/>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6C16FB">
            <w:pPr>
              <w:spacing w:before="0" w:line="240" w:lineRule="auto"/>
              <w:rPr>
                <w:rFonts w:cs="Arial"/>
                <w:snapToGrid w:val="0"/>
                <w:color w:val="000000"/>
                <w:sz w:val="20"/>
                <w:lang w:val="ru-RU"/>
              </w:rPr>
            </w:pPr>
            <w:r w:rsidRPr="00484945">
              <w:rPr>
                <w:rFonts w:cs="Arial"/>
                <w:snapToGrid w:val="0"/>
                <w:color w:val="000000"/>
                <w:sz w:val="20"/>
                <w:lang w:val="ru-RU"/>
              </w:rPr>
              <w:t>Используется ли отчётность согласно PRTR-РВПЗ или приняты планы по его внедрению?</w:t>
            </w:r>
          </w:p>
        </w:tc>
        <w:tc>
          <w:tcPr>
            <w:tcW w:w="8001" w:type="dxa"/>
          </w:tcPr>
          <w:p w:rsidR="003103D6" w:rsidRPr="00484945" w:rsidRDefault="003103D6" w:rsidP="003103D6">
            <w:pPr>
              <w:spacing w:before="0" w:line="240" w:lineRule="auto"/>
              <w:jc w:val="center"/>
              <w:rPr>
                <w:rFonts w:cs="Arial"/>
                <w:sz w:val="20"/>
                <w:lang w:val="ru-RU"/>
              </w:rPr>
            </w:pPr>
            <w:r w:rsidRPr="00484945">
              <w:rPr>
                <w:rFonts w:cs="Arial"/>
                <w:sz w:val="20"/>
                <w:lang w:val="ru-RU"/>
              </w:rPr>
              <w:t>Нет.</w:t>
            </w:r>
          </w:p>
          <w:p w:rsidR="003103D6" w:rsidRPr="00C4342D" w:rsidRDefault="003103D6" w:rsidP="003103D6">
            <w:pPr>
              <w:spacing w:before="0" w:line="240" w:lineRule="auto"/>
              <w:rPr>
                <w:rFonts w:cs="Arial"/>
                <w:sz w:val="20"/>
                <w:lang w:val="ru-RU"/>
              </w:rPr>
            </w:pPr>
            <w:proofErr w:type="gramStart"/>
            <w:r w:rsidRPr="00484945">
              <w:rPr>
                <w:rFonts w:cs="Arial"/>
                <w:sz w:val="20"/>
                <w:lang w:val="ru-RU"/>
              </w:rPr>
              <w:t>Приказ Минприроды РФ от 26.10.2011 № 863 "</w:t>
            </w:r>
            <w:r w:rsidRPr="00484945">
              <w:rPr>
                <w:rFonts w:cs="Arial"/>
                <w:i/>
                <w:sz w:val="20"/>
                <w:lang w:val="ru-RU"/>
              </w:rPr>
              <w:t>Об утверждении Порядка государственного учета юридических лиц, индивидуальных предпринимателей, имеющих источники выбросов вредных (загрязняющих) веществ в атмосферный воздух, а также количества и состава выбросов вредных (загрязняющих) веществ в атмосферный воздух</w:t>
            </w:r>
            <w:r w:rsidRPr="00484945">
              <w:rPr>
                <w:rFonts w:cs="Arial"/>
                <w:sz w:val="20"/>
                <w:lang w:val="ru-RU"/>
              </w:rPr>
              <w:t>" включены параметры, которые могут позволить вести национальный реестр выбросов и переноса загрязнителей в случае присоединения России к Орхусской конвенции и к Протоколу о Реестре</w:t>
            </w:r>
            <w:proofErr w:type="gramEnd"/>
            <w:r w:rsidRPr="00484945">
              <w:rPr>
                <w:rFonts w:cs="Arial"/>
                <w:sz w:val="20"/>
                <w:lang w:val="ru-RU"/>
              </w:rPr>
              <w:t xml:space="preserve"> выбросов и </w:t>
            </w:r>
            <w:proofErr w:type="gramStart"/>
            <w:r w:rsidRPr="00484945">
              <w:rPr>
                <w:rFonts w:cs="Arial"/>
                <w:sz w:val="20"/>
                <w:lang w:val="ru-RU"/>
              </w:rPr>
              <w:t>переносе</w:t>
            </w:r>
            <w:proofErr w:type="gramEnd"/>
            <w:r w:rsidRPr="00484945">
              <w:rPr>
                <w:rFonts w:cs="Arial"/>
                <w:sz w:val="20"/>
                <w:lang w:val="ru-RU"/>
              </w:rPr>
              <w:t xml:space="preserve"> загрязнителей.</w:t>
            </w:r>
          </w:p>
          <w:p w:rsidR="00440EF1" w:rsidRPr="00C4342D" w:rsidRDefault="00440EF1" w:rsidP="003103D6">
            <w:pPr>
              <w:spacing w:before="0" w:line="240" w:lineRule="auto"/>
              <w:rPr>
                <w:rFonts w:cs="Arial"/>
                <w:snapToGrid w:val="0"/>
                <w:color w:val="000000"/>
                <w:sz w:val="20"/>
                <w:lang w:val="ru-RU"/>
              </w:rPr>
            </w:pPr>
          </w:p>
        </w:tc>
        <w:tc>
          <w:tcPr>
            <w:tcW w:w="2127" w:type="dxa"/>
          </w:tcPr>
          <w:p w:rsidR="003103D6" w:rsidRPr="00484945" w:rsidRDefault="003103D6" w:rsidP="003103D6">
            <w:pPr>
              <w:spacing w:before="0" w:line="240" w:lineRule="auto"/>
              <w:rPr>
                <w:rFonts w:cs="Arial"/>
                <w:snapToGrid w:val="0"/>
                <w:color w:val="000000"/>
                <w:sz w:val="20"/>
                <w:lang w:val="ru-RU"/>
              </w:rPr>
            </w:pPr>
          </w:p>
        </w:tc>
      </w:tr>
    </w:tbl>
    <w:p w:rsidR="003103D6" w:rsidRPr="003103D6" w:rsidRDefault="003103D6" w:rsidP="003103D6">
      <w:pPr>
        <w:spacing w:before="240" w:after="120" w:line="240" w:lineRule="auto"/>
        <w:rPr>
          <w:rFonts w:cs="Arial"/>
          <w:snapToGrid w:val="0"/>
          <w:color w:val="000000"/>
          <w:sz w:val="20"/>
          <w:u w:val="single"/>
          <w:lang w:val="ru-RU"/>
        </w:rPr>
      </w:pPr>
      <w:r w:rsidRPr="003103D6">
        <w:rPr>
          <w:rFonts w:cs="Arial"/>
          <w:snapToGrid w:val="0"/>
          <w:color w:val="000000"/>
          <w:sz w:val="20"/>
          <w:u w:val="single"/>
        </w:rPr>
        <w:t>E</w:t>
      </w:r>
      <w:r w:rsidRPr="003103D6">
        <w:rPr>
          <w:rFonts w:cs="Arial"/>
          <w:snapToGrid w:val="0"/>
          <w:color w:val="000000"/>
          <w:sz w:val="20"/>
          <w:u w:val="single"/>
          <w:lang w:val="ru-RU"/>
        </w:rPr>
        <w:t>. Комментарии на основе национального опыта</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8001"/>
        <w:gridCol w:w="2127"/>
      </w:tblGrid>
      <w:tr w:rsidR="003103D6" w:rsidRPr="00484945" w:rsidTr="00440EF1">
        <w:trPr>
          <w:trHeight w:val="710"/>
        </w:trPr>
        <w:tc>
          <w:tcPr>
            <w:tcW w:w="454" w:type="dxa"/>
            <w:vAlign w:val="center"/>
          </w:tcPr>
          <w:p w:rsidR="003103D6" w:rsidRPr="00484945" w:rsidRDefault="003103D6" w:rsidP="003103D6">
            <w:pPr>
              <w:spacing w:before="0" w:line="240" w:lineRule="auto"/>
              <w:jc w:val="center"/>
              <w:rPr>
                <w:rFonts w:cs="Arial"/>
                <w:snapToGrid w:val="0"/>
                <w:color w:val="000000"/>
                <w:sz w:val="20"/>
                <w:lang w:val="ru-RU"/>
              </w:rPr>
            </w:pPr>
            <w:r w:rsidRPr="007F4D8E">
              <w:rPr>
                <w:rFonts w:cs="Arial"/>
                <w:snapToGrid w:val="0"/>
                <w:color w:val="000000"/>
                <w:sz w:val="18"/>
                <w:szCs w:val="18"/>
                <w:lang w:val="ru-RU"/>
              </w:rPr>
              <w:t xml:space="preserve">№№ </w:t>
            </w:r>
            <w:proofErr w:type="gramStart"/>
            <w:r w:rsidRPr="00484945">
              <w:rPr>
                <w:rFonts w:cs="Arial"/>
                <w:snapToGrid w:val="0"/>
                <w:color w:val="000000"/>
                <w:sz w:val="20"/>
                <w:lang w:val="ru-RU"/>
              </w:rPr>
              <w:t>п</w:t>
            </w:r>
            <w:proofErr w:type="gramEnd"/>
            <w:r w:rsidRPr="00484945">
              <w:rPr>
                <w:rFonts w:cs="Arial"/>
                <w:snapToGrid w:val="0"/>
                <w:color w:val="000000"/>
                <w:sz w:val="20"/>
                <w:lang w:val="ru-RU"/>
              </w:rPr>
              <w:t>/п</w:t>
            </w:r>
          </w:p>
        </w:tc>
        <w:tc>
          <w:tcPr>
            <w:tcW w:w="4614"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Вопрос</w:t>
            </w:r>
          </w:p>
        </w:tc>
        <w:tc>
          <w:tcPr>
            <w:tcW w:w="8001"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Нормативно-правовой документ</w:t>
            </w:r>
          </w:p>
        </w:tc>
        <w:tc>
          <w:tcPr>
            <w:tcW w:w="2127" w:type="dxa"/>
            <w:vAlign w:val="center"/>
          </w:tcPr>
          <w:p w:rsidR="003103D6" w:rsidRPr="00484945" w:rsidRDefault="003103D6" w:rsidP="003103D6">
            <w:pPr>
              <w:spacing w:before="0" w:line="240" w:lineRule="auto"/>
              <w:jc w:val="center"/>
              <w:rPr>
                <w:rFonts w:cs="Arial"/>
                <w:snapToGrid w:val="0"/>
                <w:color w:val="000000"/>
                <w:sz w:val="20"/>
                <w:lang w:val="ru-RU"/>
              </w:rPr>
            </w:pPr>
            <w:r w:rsidRPr="00484945">
              <w:rPr>
                <w:rFonts w:cs="Arial"/>
                <w:snapToGrid w:val="0"/>
                <w:color w:val="000000"/>
                <w:sz w:val="20"/>
                <w:lang w:val="ru-RU"/>
              </w:rPr>
              <w:t>Ответственный орган (контактное лицо)</w:t>
            </w:r>
          </w:p>
        </w:tc>
      </w:tr>
      <w:tr w:rsidR="003103D6" w:rsidRPr="001B6A3B" w:rsidTr="00440EF1">
        <w:trPr>
          <w:trHeight w:val="1058"/>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Положительный опыт, сильные стороны системы природоохранных разрешений (что можно порекомендовать другим странам)</w:t>
            </w:r>
          </w:p>
        </w:tc>
        <w:tc>
          <w:tcPr>
            <w:tcW w:w="8001" w:type="dxa"/>
          </w:tcPr>
          <w:p w:rsidR="003103D6" w:rsidRPr="00484945" w:rsidRDefault="003103D6" w:rsidP="0047000E">
            <w:pPr>
              <w:spacing w:before="0" w:line="240" w:lineRule="auto"/>
              <w:rPr>
                <w:rFonts w:cs="Arial"/>
                <w:snapToGrid w:val="0"/>
                <w:color w:val="000000"/>
                <w:sz w:val="20"/>
                <w:lang w:val="ru-RU"/>
              </w:rPr>
            </w:pPr>
            <w:r w:rsidRPr="00484945">
              <w:rPr>
                <w:rFonts w:cs="Arial"/>
                <w:snapToGrid w:val="0"/>
                <w:color w:val="000000"/>
                <w:sz w:val="20"/>
                <w:lang w:val="ru-RU"/>
              </w:rPr>
              <w:t>В основном, положительный опыт РФ является общим для всех постсоветских государств, поскольку базируется на опыте СССР. Достаточно вспомнить такой инструмент как ОНД-86. Можно порекомендовать использование расчётных программ фирм "Интеграл" (Санкт-Петербург) и "ЭкоАналитика" (Калуга), в частности, разработанный калужанами блок расчёта сводных томов ПДВ для городов и административных образований на основе проведения сводных расчётов рассеивания вредных веществ в атмосфере с использованием программно–аналитического комплекса "Воздух – Город" собственной разработки.</w:t>
            </w:r>
          </w:p>
        </w:tc>
        <w:tc>
          <w:tcPr>
            <w:tcW w:w="2127" w:type="dxa"/>
          </w:tcPr>
          <w:p w:rsidR="003103D6" w:rsidRPr="00484945" w:rsidRDefault="003103D6" w:rsidP="003103D6">
            <w:pPr>
              <w:spacing w:before="0" w:line="240" w:lineRule="auto"/>
              <w:rPr>
                <w:rFonts w:cs="Arial"/>
                <w:snapToGrid w:val="0"/>
                <w:color w:val="000000"/>
                <w:sz w:val="20"/>
                <w:lang w:val="ru-RU"/>
              </w:rPr>
            </w:pPr>
          </w:p>
        </w:tc>
      </w:tr>
      <w:tr w:rsidR="003103D6" w:rsidRPr="001B6A3B" w:rsidTr="00440EF1">
        <w:trPr>
          <w:trHeight w:val="1058"/>
        </w:trPr>
        <w:tc>
          <w:tcPr>
            <w:tcW w:w="454" w:type="dxa"/>
          </w:tcPr>
          <w:p w:rsidR="003103D6" w:rsidRPr="00484945"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614"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Наиболее существенные недостатки, явные недочёты системы (от чего нужно немедленно избавляться)</w:t>
            </w:r>
          </w:p>
        </w:tc>
        <w:tc>
          <w:tcPr>
            <w:tcW w:w="8001" w:type="dxa"/>
          </w:tcPr>
          <w:p w:rsidR="003103D6" w:rsidRPr="00484945" w:rsidRDefault="003103D6" w:rsidP="003103D6">
            <w:pPr>
              <w:spacing w:before="0" w:line="240" w:lineRule="auto"/>
              <w:rPr>
                <w:rFonts w:cs="Arial"/>
                <w:snapToGrid w:val="0"/>
                <w:color w:val="000000"/>
                <w:sz w:val="20"/>
                <w:lang w:val="ru-RU"/>
              </w:rPr>
            </w:pPr>
            <w:r w:rsidRPr="00484945">
              <w:rPr>
                <w:rFonts w:cs="Arial"/>
                <w:snapToGrid w:val="0"/>
                <w:color w:val="000000"/>
                <w:sz w:val="20"/>
                <w:lang w:val="ru-RU"/>
              </w:rPr>
              <w:t xml:space="preserve">Наиболее существенными недостатками является недооценка проблем охраны окружающей среды и экологической безопасности руководством страны, несамостоятельность, пассивность и некомпетентность Государственной Думы, которая не спешит с принятием пакета "экологических" законов. </w:t>
            </w:r>
          </w:p>
        </w:tc>
        <w:tc>
          <w:tcPr>
            <w:tcW w:w="2127" w:type="dxa"/>
          </w:tcPr>
          <w:p w:rsidR="003103D6" w:rsidRPr="00484945" w:rsidRDefault="003103D6" w:rsidP="003B6F79">
            <w:pPr>
              <w:spacing w:before="0" w:line="240" w:lineRule="auto"/>
              <w:jc w:val="left"/>
              <w:rPr>
                <w:rFonts w:cs="Arial"/>
                <w:snapToGrid w:val="0"/>
                <w:color w:val="000000"/>
                <w:sz w:val="20"/>
                <w:lang w:val="ru-RU"/>
              </w:rPr>
            </w:pPr>
            <w:r w:rsidRPr="00484945">
              <w:rPr>
                <w:rFonts w:cs="Arial"/>
                <w:snapToGrid w:val="0"/>
                <w:color w:val="000000"/>
                <w:sz w:val="20"/>
                <w:lang w:val="ru-RU"/>
              </w:rPr>
              <w:t>Президент РФ, Правительство РФ, Государственная Дума Федерального Собрания РФ</w:t>
            </w:r>
          </w:p>
        </w:tc>
      </w:tr>
    </w:tbl>
    <w:p w:rsidR="008A3199" w:rsidRDefault="008A3199" w:rsidP="008A3199">
      <w:pPr>
        <w:spacing w:after="120"/>
        <w:rPr>
          <w:color w:val="000000"/>
          <w:lang w:val="ru-RU"/>
        </w:rPr>
      </w:pPr>
    </w:p>
    <w:p w:rsidR="008A3199" w:rsidRPr="00D11BA6" w:rsidRDefault="008A3199" w:rsidP="008A3199">
      <w:pPr>
        <w:spacing w:after="120"/>
        <w:rPr>
          <w:color w:val="000000"/>
          <w:lang w:val="ru-RU"/>
        </w:rPr>
        <w:sectPr w:rsidR="008A3199" w:rsidRPr="00D11BA6" w:rsidSect="00804404">
          <w:headerReference w:type="even" r:id="rId92"/>
          <w:headerReference w:type="default" r:id="rId93"/>
          <w:footerReference w:type="even" r:id="rId94"/>
          <w:footerReference w:type="default" r:id="rId95"/>
          <w:headerReference w:type="first" r:id="rId96"/>
          <w:footerReference w:type="first" r:id="rId97"/>
          <w:pgSz w:w="16837" w:h="11905" w:orient="landscape"/>
          <w:pgMar w:top="1134" w:right="1134" w:bottom="1134" w:left="1134" w:header="720" w:footer="709" w:gutter="0"/>
          <w:cols w:space="720"/>
          <w:titlePg/>
          <w:docGrid w:linePitch="360"/>
        </w:sectPr>
      </w:pPr>
    </w:p>
    <w:p w:rsidR="008A3199" w:rsidRPr="00D11BA6" w:rsidRDefault="008A3199" w:rsidP="003071CE">
      <w:pPr>
        <w:pStyle w:val="Heading2"/>
        <w:rPr>
          <w:rStyle w:val="Heading1Char"/>
          <w:bCs/>
          <w:lang w:val="ru-RU"/>
        </w:rPr>
      </w:pPr>
      <w:bookmarkStart w:id="17" w:name="_Toc356043595"/>
      <w:r>
        <w:rPr>
          <w:rStyle w:val="Heading1Char"/>
          <w:bCs/>
          <w:lang w:val="ru-RU"/>
        </w:rPr>
        <w:lastRenderedPageBreak/>
        <w:t>УКРАИНА</w:t>
      </w:r>
      <w:bookmarkEnd w:id="17"/>
    </w:p>
    <w:p w:rsidR="00804404" w:rsidRPr="0067321E" w:rsidRDefault="00804404" w:rsidP="00804404">
      <w:pPr>
        <w:spacing w:before="0" w:after="120" w:line="240" w:lineRule="auto"/>
        <w:rPr>
          <w:rFonts w:cs="Arial"/>
          <w:snapToGrid w:val="0"/>
          <w:color w:val="000000"/>
          <w:sz w:val="20"/>
          <w:u w:val="single"/>
          <w:lang w:val="ru-RU"/>
        </w:rPr>
      </w:pPr>
      <w:r w:rsidRPr="0067321E">
        <w:rPr>
          <w:rFonts w:cs="Arial"/>
          <w:snapToGrid w:val="0"/>
          <w:color w:val="000000"/>
          <w:sz w:val="20"/>
          <w:u w:val="single"/>
          <w:lang w:val="ru-RU"/>
        </w:rPr>
        <w:t>A. Инвентаризация промышленных производств</w:t>
      </w:r>
    </w:p>
    <w:tbl>
      <w:tblPr>
        <w:tblW w:w="1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7440"/>
        <w:gridCol w:w="2160"/>
      </w:tblGrid>
      <w:tr w:rsidR="00804404" w:rsidRPr="0067321E">
        <w:trPr>
          <w:trHeight w:val="710"/>
        </w:trPr>
        <w:tc>
          <w:tcPr>
            <w:tcW w:w="454" w:type="dxa"/>
            <w:vAlign w:val="center"/>
          </w:tcPr>
          <w:p w:rsidR="00804404" w:rsidRPr="0067321E" w:rsidRDefault="00804404" w:rsidP="00804404">
            <w:pPr>
              <w:spacing w:before="0" w:line="240" w:lineRule="auto"/>
              <w:jc w:val="center"/>
              <w:rPr>
                <w:rFonts w:cs="Arial"/>
                <w:snapToGrid w:val="0"/>
                <w:color w:val="000000"/>
                <w:sz w:val="20"/>
                <w:lang w:val="ru-RU"/>
              </w:rPr>
            </w:pPr>
            <w:r w:rsidRPr="0067321E">
              <w:rPr>
                <w:rFonts w:cs="Arial"/>
                <w:snapToGrid w:val="0"/>
                <w:color w:val="000000"/>
                <w:sz w:val="18"/>
                <w:lang w:val="ru-RU"/>
              </w:rPr>
              <w:t>№№</w:t>
            </w:r>
            <w:r w:rsidRPr="0067321E">
              <w:rPr>
                <w:rFonts w:cs="Arial"/>
                <w:snapToGrid w:val="0"/>
                <w:color w:val="000000"/>
                <w:sz w:val="20"/>
                <w:lang w:val="ru-RU"/>
              </w:rPr>
              <w:t xml:space="preserve"> </w:t>
            </w:r>
            <w:proofErr w:type="gramStart"/>
            <w:r w:rsidRPr="0067321E">
              <w:rPr>
                <w:rFonts w:cs="Arial"/>
                <w:snapToGrid w:val="0"/>
                <w:color w:val="000000"/>
                <w:sz w:val="20"/>
                <w:lang w:val="ru-RU"/>
              </w:rPr>
              <w:t>п</w:t>
            </w:r>
            <w:proofErr w:type="gramEnd"/>
            <w:r w:rsidRPr="0067321E">
              <w:rPr>
                <w:rFonts w:cs="Arial"/>
                <w:snapToGrid w:val="0"/>
                <w:color w:val="000000"/>
                <w:sz w:val="20"/>
                <w:lang w:val="ru-RU"/>
              </w:rPr>
              <w:t>/п</w:t>
            </w:r>
          </w:p>
        </w:tc>
        <w:tc>
          <w:tcPr>
            <w:tcW w:w="4614" w:type="dxa"/>
            <w:vAlign w:val="center"/>
          </w:tcPr>
          <w:p w:rsidR="00804404" w:rsidRPr="0067321E" w:rsidRDefault="00804404" w:rsidP="00804404">
            <w:pPr>
              <w:spacing w:before="0" w:line="240" w:lineRule="auto"/>
              <w:jc w:val="center"/>
              <w:rPr>
                <w:rFonts w:cs="Arial"/>
                <w:snapToGrid w:val="0"/>
                <w:color w:val="000000"/>
                <w:sz w:val="20"/>
                <w:lang w:val="ru-RU"/>
              </w:rPr>
            </w:pPr>
            <w:r w:rsidRPr="0067321E">
              <w:rPr>
                <w:rFonts w:cs="Arial"/>
                <w:snapToGrid w:val="0"/>
                <w:color w:val="000000"/>
                <w:sz w:val="20"/>
                <w:lang w:val="ru-RU"/>
              </w:rPr>
              <w:t>Вопрос</w:t>
            </w:r>
          </w:p>
        </w:tc>
        <w:tc>
          <w:tcPr>
            <w:tcW w:w="7440" w:type="dxa"/>
            <w:vAlign w:val="center"/>
          </w:tcPr>
          <w:p w:rsidR="00804404" w:rsidRPr="0067321E" w:rsidRDefault="00804404" w:rsidP="00804404">
            <w:pPr>
              <w:spacing w:before="0" w:line="240" w:lineRule="auto"/>
              <w:jc w:val="center"/>
              <w:rPr>
                <w:rFonts w:cs="Arial"/>
                <w:snapToGrid w:val="0"/>
                <w:color w:val="000000"/>
                <w:sz w:val="20"/>
                <w:lang w:val="ru-RU"/>
              </w:rPr>
            </w:pPr>
            <w:r w:rsidRPr="0067321E">
              <w:rPr>
                <w:rFonts w:cs="Arial"/>
                <w:snapToGrid w:val="0"/>
                <w:color w:val="000000"/>
                <w:sz w:val="20"/>
                <w:lang w:val="ru-RU"/>
              </w:rPr>
              <w:t>Нормативно-правовой документ</w:t>
            </w:r>
          </w:p>
        </w:tc>
        <w:tc>
          <w:tcPr>
            <w:tcW w:w="2160" w:type="dxa"/>
            <w:vAlign w:val="center"/>
          </w:tcPr>
          <w:p w:rsidR="00804404" w:rsidRPr="0067321E" w:rsidRDefault="00804404" w:rsidP="00804404">
            <w:pPr>
              <w:spacing w:before="0" w:line="240" w:lineRule="auto"/>
              <w:jc w:val="center"/>
              <w:rPr>
                <w:rFonts w:cs="Arial"/>
                <w:snapToGrid w:val="0"/>
                <w:color w:val="000000"/>
                <w:sz w:val="20"/>
                <w:lang w:val="ru-RU"/>
              </w:rPr>
            </w:pPr>
            <w:r w:rsidRPr="0067321E">
              <w:rPr>
                <w:rFonts w:cs="Arial"/>
                <w:snapToGrid w:val="0"/>
                <w:color w:val="000000"/>
                <w:sz w:val="20"/>
                <w:lang w:val="ru-RU"/>
              </w:rPr>
              <w:t>Ответственный орган (контактное лицо)</w:t>
            </w:r>
          </w:p>
        </w:tc>
      </w:tr>
      <w:tr w:rsidR="00804404" w:rsidRPr="0067321E">
        <w:trPr>
          <w:trHeight w:val="704"/>
        </w:trPr>
        <w:tc>
          <w:tcPr>
            <w:tcW w:w="454" w:type="dxa"/>
          </w:tcPr>
          <w:p w:rsidR="00804404" w:rsidRPr="0067321E"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67321E" w:rsidRDefault="00804404" w:rsidP="00804404">
            <w:pPr>
              <w:spacing w:before="0" w:line="240" w:lineRule="auto"/>
              <w:ind w:left="113"/>
              <w:rPr>
                <w:rFonts w:cs="Arial"/>
                <w:snapToGrid w:val="0"/>
                <w:color w:val="000000"/>
                <w:sz w:val="20"/>
                <w:lang w:val="ru-RU"/>
              </w:rPr>
            </w:pPr>
            <w:r w:rsidRPr="0067321E">
              <w:rPr>
                <w:rFonts w:cs="Arial"/>
                <w:snapToGrid w:val="0"/>
                <w:color w:val="000000"/>
                <w:sz w:val="20"/>
                <w:lang w:val="ru-RU"/>
              </w:rPr>
              <w:t>Имеется ли в стране перечень промышленных предприятий и производств?</w:t>
            </w:r>
          </w:p>
        </w:tc>
        <w:tc>
          <w:tcPr>
            <w:tcW w:w="7440" w:type="dxa"/>
          </w:tcPr>
          <w:p w:rsidR="00804404" w:rsidRPr="0067321E" w:rsidRDefault="00804404" w:rsidP="00804404">
            <w:pPr>
              <w:autoSpaceDE w:val="0"/>
              <w:autoSpaceDN w:val="0"/>
              <w:adjustRightInd w:val="0"/>
              <w:spacing w:before="0" w:line="240" w:lineRule="auto"/>
              <w:jc w:val="center"/>
              <w:rPr>
                <w:rFonts w:cs="Arial"/>
                <w:snapToGrid w:val="0"/>
                <w:color w:val="000000"/>
                <w:sz w:val="20"/>
                <w:lang w:val="ru-RU"/>
              </w:rPr>
            </w:pPr>
            <w:r w:rsidRPr="0067321E">
              <w:rPr>
                <w:rFonts w:cs="Arial"/>
                <w:snapToGrid w:val="0"/>
                <w:color w:val="000000"/>
                <w:sz w:val="20"/>
                <w:lang w:val="ru-RU"/>
              </w:rPr>
              <w:t>Нет.</w:t>
            </w:r>
          </w:p>
          <w:p w:rsidR="00804404" w:rsidRPr="0067321E" w:rsidRDefault="00804404" w:rsidP="00804404">
            <w:pPr>
              <w:autoSpaceDE w:val="0"/>
              <w:autoSpaceDN w:val="0"/>
              <w:adjustRightInd w:val="0"/>
              <w:spacing w:before="0" w:line="240" w:lineRule="auto"/>
              <w:rPr>
                <w:rFonts w:cs="Arial"/>
                <w:snapToGrid w:val="0"/>
                <w:color w:val="000000"/>
                <w:sz w:val="20"/>
                <w:lang w:val="ru-RU"/>
              </w:rPr>
            </w:pPr>
            <w:r w:rsidRPr="0067321E">
              <w:rPr>
                <w:rFonts w:cs="Arial"/>
                <w:sz w:val="20"/>
                <w:lang w:val="ru-RU"/>
              </w:rPr>
              <w:t xml:space="preserve">Официальный перечень промышленных предприятий на национальном уровне отсутствует. Однако предприятия указаны в </w:t>
            </w:r>
            <w:r w:rsidRPr="0067321E">
              <w:rPr>
                <w:rFonts w:cs="Arial"/>
                <w:snapToGrid w:val="0"/>
                <w:color w:val="000000"/>
                <w:sz w:val="20"/>
                <w:lang w:val="ru-RU"/>
              </w:rPr>
              <w:t>общем перечне юридических лиц, проходящих обязательную государственную регистрацию, с указанием своей специализации по классификатору видов экономической деятельности КВЭД, соответствующему европейскому NACE Rev. 2 (</w:t>
            </w:r>
            <w:r w:rsidRPr="0067321E">
              <w:rPr>
                <w:rFonts w:cs="Arial"/>
                <w:i/>
                <w:iCs/>
                <w:snapToGrid w:val="0"/>
                <w:color w:val="000000"/>
                <w:sz w:val="20"/>
              </w:rPr>
              <w:t>Regulation</w:t>
            </w:r>
            <w:r w:rsidRPr="00381D77">
              <w:rPr>
                <w:rFonts w:cs="Arial"/>
                <w:i/>
                <w:iCs/>
                <w:snapToGrid w:val="0"/>
                <w:color w:val="000000"/>
                <w:sz w:val="20"/>
                <w:lang w:val="ru-RU"/>
              </w:rPr>
              <w:t xml:space="preserve"> </w:t>
            </w:r>
            <w:r w:rsidRPr="0067321E">
              <w:rPr>
                <w:rFonts w:cs="Arial"/>
                <w:i/>
                <w:iCs/>
                <w:snapToGrid w:val="0"/>
                <w:color w:val="000000"/>
                <w:sz w:val="20"/>
              </w:rPr>
              <w:t>EC</w:t>
            </w:r>
            <w:r w:rsidRPr="00381D77">
              <w:rPr>
                <w:rFonts w:cs="Arial"/>
                <w:i/>
                <w:iCs/>
                <w:snapToGrid w:val="0"/>
                <w:color w:val="000000"/>
                <w:sz w:val="20"/>
                <w:lang w:val="ru-RU"/>
              </w:rPr>
              <w:t xml:space="preserve"> </w:t>
            </w:r>
            <w:r w:rsidRPr="0067321E">
              <w:rPr>
                <w:rFonts w:cs="Arial"/>
                <w:i/>
                <w:iCs/>
                <w:snapToGrid w:val="0"/>
                <w:color w:val="000000"/>
                <w:sz w:val="20"/>
              </w:rPr>
              <w:t>No</w:t>
            </w:r>
            <w:r w:rsidRPr="00381D77">
              <w:rPr>
                <w:rFonts w:cs="Arial"/>
                <w:i/>
                <w:iCs/>
                <w:snapToGrid w:val="0"/>
                <w:color w:val="000000"/>
                <w:sz w:val="20"/>
                <w:lang w:val="ru-RU"/>
              </w:rPr>
              <w:t xml:space="preserve"> 1893/2006 </w:t>
            </w:r>
            <w:r w:rsidRPr="0067321E">
              <w:rPr>
                <w:rFonts w:cs="Arial"/>
                <w:i/>
                <w:iCs/>
                <w:snapToGrid w:val="0"/>
                <w:color w:val="000000"/>
                <w:sz w:val="20"/>
              </w:rPr>
              <w:t>of</w:t>
            </w:r>
            <w:r w:rsidRPr="00381D77">
              <w:rPr>
                <w:rFonts w:cs="Arial"/>
                <w:i/>
                <w:iCs/>
                <w:snapToGrid w:val="0"/>
                <w:color w:val="000000"/>
                <w:sz w:val="20"/>
                <w:lang w:val="ru-RU"/>
              </w:rPr>
              <w:t xml:space="preserve"> 20 </w:t>
            </w:r>
            <w:r w:rsidRPr="0067321E">
              <w:rPr>
                <w:rFonts w:cs="Arial"/>
                <w:i/>
                <w:iCs/>
                <w:snapToGrid w:val="0"/>
                <w:color w:val="000000"/>
                <w:sz w:val="20"/>
              </w:rPr>
              <w:t>December</w:t>
            </w:r>
            <w:r w:rsidRPr="00381D77">
              <w:rPr>
                <w:rFonts w:cs="Arial"/>
                <w:i/>
                <w:iCs/>
                <w:snapToGrid w:val="0"/>
                <w:color w:val="000000"/>
                <w:sz w:val="20"/>
                <w:lang w:val="ru-RU"/>
              </w:rPr>
              <w:t xml:space="preserve"> 2006</w:t>
            </w:r>
            <w:r w:rsidRPr="0067321E">
              <w:rPr>
                <w:rFonts w:cs="Arial"/>
                <w:snapToGrid w:val="0"/>
                <w:color w:val="000000"/>
                <w:sz w:val="20"/>
                <w:lang w:val="ru-RU"/>
              </w:rPr>
              <w:t>)</w:t>
            </w:r>
          </w:p>
        </w:tc>
        <w:tc>
          <w:tcPr>
            <w:tcW w:w="2160" w:type="dxa"/>
          </w:tcPr>
          <w:p w:rsidR="00804404" w:rsidRPr="0067321E" w:rsidRDefault="00804404" w:rsidP="00804404">
            <w:pPr>
              <w:spacing w:before="0" w:line="240" w:lineRule="auto"/>
              <w:rPr>
                <w:rFonts w:cs="Arial"/>
                <w:snapToGrid w:val="0"/>
                <w:color w:val="000000"/>
                <w:sz w:val="20"/>
                <w:lang w:val="ru-RU"/>
              </w:rPr>
            </w:pPr>
            <w:r w:rsidRPr="0067321E">
              <w:rPr>
                <w:rFonts w:cs="Arial"/>
                <w:snapToGrid w:val="0"/>
                <w:color w:val="000000"/>
                <w:sz w:val="20"/>
                <w:lang w:val="ru-RU"/>
              </w:rPr>
              <w:t>Государственная служба статистики</w:t>
            </w:r>
          </w:p>
        </w:tc>
      </w:tr>
      <w:tr w:rsidR="00804404" w:rsidRPr="0067321E">
        <w:trPr>
          <w:trHeight w:val="1058"/>
        </w:trPr>
        <w:tc>
          <w:tcPr>
            <w:tcW w:w="454" w:type="dxa"/>
          </w:tcPr>
          <w:p w:rsidR="00804404" w:rsidRPr="0067321E"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67321E" w:rsidRDefault="00804404" w:rsidP="00576012">
            <w:pPr>
              <w:spacing w:before="0" w:line="240" w:lineRule="auto"/>
              <w:ind w:left="113"/>
              <w:jc w:val="left"/>
              <w:rPr>
                <w:rFonts w:cs="Arial"/>
                <w:snapToGrid w:val="0"/>
                <w:color w:val="000000"/>
                <w:sz w:val="20"/>
                <w:lang w:val="ru-RU"/>
              </w:rPr>
            </w:pPr>
            <w:r w:rsidRPr="0067321E">
              <w:rPr>
                <w:rFonts w:cs="Arial"/>
                <w:snapToGrid w:val="0"/>
                <w:color w:val="000000"/>
                <w:sz w:val="20"/>
                <w:lang w:val="ru-RU"/>
              </w:rPr>
              <w:t>Имеется ли в стране перечень основных промышленных производств или их оценки по отраслям, соответствующий Приложению I Директивы КПКЗ (IPPC)?</w:t>
            </w:r>
          </w:p>
        </w:tc>
        <w:tc>
          <w:tcPr>
            <w:tcW w:w="7440" w:type="dxa"/>
          </w:tcPr>
          <w:p w:rsidR="00804404" w:rsidRPr="0067321E" w:rsidRDefault="00804404" w:rsidP="00804404">
            <w:pPr>
              <w:autoSpaceDE w:val="0"/>
              <w:autoSpaceDN w:val="0"/>
              <w:adjustRightInd w:val="0"/>
              <w:spacing w:before="0" w:line="240" w:lineRule="auto"/>
              <w:jc w:val="center"/>
              <w:rPr>
                <w:rFonts w:cs="Arial"/>
                <w:snapToGrid w:val="0"/>
                <w:color w:val="000000"/>
                <w:sz w:val="20"/>
                <w:lang w:val="ru-RU"/>
              </w:rPr>
            </w:pPr>
            <w:r w:rsidRPr="0067321E">
              <w:rPr>
                <w:rFonts w:cs="Arial"/>
                <w:snapToGrid w:val="0"/>
                <w:color w:val="000000"/>
                <w:sz w:val="20"/>
                <w:lang w:val="ru-RU"/>
              </w:rPr>
              <w:t>Нет.</w:t>
            </w:r>
          </w:p>
          <w:p w:rsidR="00804404" w:rsidRPr="0067321E" w:rsidRDefault="00804404" w:rsidP="00804404">
            <w:pPr>
              <w:spacing w:before="0" w:line="240" w:lineRule="auto"/>
              <w:rPr>
                <w:rFonts w:cs="Arial"/>
                <w:snapToGrid w:val="0"/>
                <w:color w:val="000000"/>
                <w:sz w:val="20"/>
                <w:lang w:val="ru-RU"/>
              </w:rPr>
            </w:pPr>
            <w:r w:rsidRPr="0067321E">
              <w:rPr>
                <w:rFonts w:cs="Arial"/>
                <w:snapToGrid w:val="0"/>
                <w:sz w:val="20"/>
                <w:lang w:val="ru-RU"/>
              </w:rPr>
              <w:t xml:space="preserve">Предварительная оценка в Ситуационном исследовании "Подход к введению комплексных природоохранных разрешений на Украине", ОЭСР, 2005: 2743 предприятия. </w:t>
            </w:r>
            <w:proofErr w:type="gramStart"/>
            <w:r w:rsidRPr="0067321E">
              <w:rPr>
                <w:rFonts w:cs="Arial"/>
                <w:snapToGrid w:val="0"/>
                <w:sz w:val="20"/>
                <w:lang w:val="ru-RU"/>
              </w:rPr>
              <w:t xml:space="preserve">Перечень может быть уточнён по выдаваемым разрешениям на выбросы предприятиям - объектам первой группы, которые соответствуют Приложению I Директивы КПКЗ по </w:t>
            </w:r>
            <w:r w:rsidRPr="0067321E">
              <w:rPr>
                <w:rFonts w:cs="Arial"/>
                <w:i/>
                <w:iCs/>
                <w:snapToGrid w:val="0"/>
                <w:sz w:val="20"/>
                <w:lang w:val="ru-RU"/>
              </w:rPr>
              <w:t>Перечню производств и технологического оборудования, подлежащих к внедрению лучших доступных технологий и методов управления,</w:t>
            </w:r>
            <w:r w:rsidRPr="0067321E">
              <w:rPr>
                <w:rFonts w:cs="Arial"/>
                <w:snapToGrid w:val="0"/>
                <w:sz w:val="20"/>
                <w:lang w:val="ru-RU"/>
              </w:rPr>
              <w:t xml:space="preserve"> принятого как Приложение 3 </w:t>
            </w:r>
            <w:r w:rsidRPr="0067321E">
              <w:rPr>
                <w:rFonts w:cs="Arial"/>
                <w:i/>
                <w:iCs/>
                <w:snapToGrid w:val="0"/>
                <w:sz w:val="20"/>
                <w:lang w:val="ru-RU"/>
              </w:rPr>
              <w:t xml:space="preserve">Инструкции об общих требованиях к оформлению документов, в которых обосновываются </w:t>
            </w:r>
            <w:r w:rsidR="00593E21" w:rsidRPr="0067321E">
              <w:rPr>
                <w:rFonts w:cs="Arial"/>
                <w:i/>
                <w:iCs/>
                <w:snapToGrid w:val="0"/>
                <w:sz w:val="20"/>
                <w:lang w:val="ru-RU"/>
              </w:rPr>
              <w:t>объём</w:t>
            </w:r>
            <w:r w:rsidRPr="0067321E">
              <w:rPr>
                <w:rFonts w:cs="Arial"/>
                <w:i/>
                <w:iCs/>
                <w:snapToGrid w:val="0"/>
                <w:sz w:val="20"/>
                <w:lang w:val="ru-RU"/>
              </w:rPr>
              <w:t>ы выбросов, для получения разрешения на выбросы загрязняющих веществ в атмосферный воздух</w:t>
            </w:r>
            <w:proofErr w:type="gramEnd"/>
            <w:r w:rsidRPr="0067321E">
              <w:rPr>
                <w:rFonts w:cs="Arial"/>
                <w:i/>
                <w:iCs/>
                <w:snapToGrid w:val="0"/>
                <w:sz w:val="20"/>
                <w:lang w:val="ru-RU"/>
              </w:rPr>
              <w:t xml:space="preserve"> стационарными источниками для предприятий, учреждений, организаций и граждан-предпринимателей </w:t>
            </w:r>
            <w:r w:rsidRPr="0067321E">
              <w:rPr>
                <w:rFonts w:cs="Arial"/>
                <w:snapToGrid w:val="0"/>
                <w:sz w:val="20"/>
                <w:lang w:val="ru-RU"/>
              </w:rPr>
              <w:t>(</w:t>
            </w:r>
            <w:hyperlink r:id="rId98" w:history="1">
              <w:r w:rsidRPr="0067321E">
                <w:rPr>
                  <w:rStyle w:val="Hyperlink"/>
                  <w:snapToGrid w:val="0"/>
                  <w:sz w:val="20"/>
                  <w:szCs w:val="20"/>
                  <w:lang w:val="ru-RU"/>
                </w:rPr>
                <w:t>http://zakon2.rada.gov.ua/laws/show/z0341-06</w:t>
              </w:r>
            </w:hyperlink>
            <w:r w:rsidRPr="0067321E">
              <w:rPr>
                <w:rFonts w:cs="Arial"/>
                <w:snapToGrid w:val="0"/>
                <w:color w:val="000000"/>
                <w:sz w:val="20"/>
                <w:lang w:val="ru-RU"/>
              </w:rPr>
              <w:t>)</w:t>
            </w:r>
          </w:p>
        </w:tc>
        <w:tc>
          <w:tcPr>
            <w:tcW w:w="2160" w:type="dxa"/>
          </w:tcPr>
          <w:p w:rsidR="00804404" w:rsidRPr="0067321E" w:rsidRDefault="00804404" w:rsidP="00804404">
            <w:pPr>
              <w:spacing w:before="0" w:line="240" w:lineRule="auto"/>
              <w:rPr>
                <w:rFonts w:cs="Arial"/>
                <w:snapToGrid w:val="0"/>
                <w:color w:val="000000"/>
                <w:sz w:val="20"/>
                <w:lang w:val="ru-RU"/>
              </w:rPr>
            </w:pPr>
            <w:r w:rsidRPr="0067321E">
              <w:rPr>
                <w:rFonts w:cs="Arial"/>
                <w:snapToGrid w:val="0"/>
                <w:color w:val="000000"/>
                <w:sz w:val="20"/>
                <w:lang w:val="ru-RU"/>
              </w:rPr>
              <w:t>Минприроды</w:t>
            </w:r>
          </w:p>
        </w:tc>
      </w:tr>
      <w:tr w:rsidR="00804404" w:rsidRPr="0067321E">
        <w:trPr>
          <w:trHeight w:val="748"/>
        </w:trPr>
        <w:tc>
          <w:tcPr>
            <w:tcW w:w="454" w:type="dxa"/>
          </w:tcPr>
          <w:p w:rsidR="00804404" w:rsidRPr="0067321E"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67321E" w:rsidRDefault="00804404" w:rsidP="00576012">
            <w:pPr>
              <w:spacing w:before="0" w:line="240" w:lineRule="auto"/>
              <w:jc w:val="left"/>
              <w:rPr>
                <w:rFonts w:cs="Arial"/>
                <w:snapToGrid w:val="0"/>
                <w:color w:val="000000"/>
                <w:sz w:val="20"/>
                <w:lang w:val="ru-RU"/>
              </w:rPr>
            </w:pPr>
            <w:r w:rsidRPr="0067321E">
              <w:rPr>
                <w:rFonts w:cs="Arial"/>
                <w:snapToGrid w:val="0"/>
                <w:color w:val="000000"/>
                <w:sz w:val="20"/>
                <w:lang w:val="ru-RU"/>
              </w:rPr>
              <w:t>Имеется ли методология / критерии для определения мало загрязняющих производств?</w:t>
            </w:r>
          </w:p>
        </w:tc>
        <w:tc>
          <w:tcPr>
            <w:tcW w:w="7440" w:type="dxa"/>
          </w:tcPr>
          <w:p w:rsidR="00804404" w:rsidRPr="0067321E" w:rsidRDefault="00804404" w:rsidP="00804404">
            <w:pPr>
              <w:spacing w:before="0" w:line="240" w:lineRule="auto"/>
              <w:rPr>
                <w:rFonts w:cs="Arial"/>
                <w:snapToGrid w:val="0"/>
                <w:color w:val="000000"/>
                <w:sz w:val="20"/>
                <w:lang w:val="ru-RU"/>
              </w:rPr>
            </w:pPr>
            <w:r w:rsidRPr="0067321E">
              <w:rPr>
                <w:rFonts w:cs="Arial"/>
                <w:snapToGrid w:val="0"/>
                <w:color w:val="000000"/>
                <w:sz w:val="20"/>
                <w:lang w:val="ru-RU"/>
              </w:rPr>
              <w:t>Да. Используется несколько вариантов.</w:t>
            </w:r>
          </w:p>
          <w:p w:rsidR="00804404" w:rsidRPr="0067321E" w:rsidRDefault="00804404" w:rsidP="00804404">
            <w:pPr>
              <w:spacing w:before="0" w:line="240" w:lineRule="auto"/>
              <w:rPr>
                <w:rFonts w:cs="Arial"/>
                <w:snapToGrid w:val="0"/>
                <w:color w:val="000000"/>
                <w:sz w:val="20"/>
                <w:lang w:val="ru-RU"/>
              </w:rPr>
            </w:pPr>
            <w:r w:rsidRPr="0067321E">
              <w:rPr>
                <w:rFonts w:cs="Arial"/>
                <w:snapToGrid w:val="0"/>
                <w:color w:val="000000"/>
                <w:sz w:val="20"/>
                <w:lang w:val="ru-RU"/>
              </w:rPr>
              <w:t>1. По пороговым значениям потенциальных выбросов: 3 т/год взвешенных веществ, 1.5 т/год SO</w:t>
            </w:r>
            <w:r w:rsidRPr="0067321E">
              <w:rPr>
                <w:rFonts w:cs="Arial"/>
                <w:snapToGrid w:val="0"/>
                <w:color w:val="000000"/>
                <w:sz w:val="20"/>
                <w:vertAlign w:val="subscript"/>
                <w:lang w:val="ru-RU"/>
              </w:rPr>
              <w:t>2</w:t>
            </w:r>
            <w:r w:rsidRPr="0067321E">
              <w:rPr>
                <w:rFonts w:cs="Arial"/>
                <w:snapToGrid w:val="0"/>
                <w:color w:val="000000"/>
                <w:sz w:val="20"/>
                <w:lang w:val="ru-RU"/>
              </w:rPr>
              <w:t>, 1 т/год NOx, 1.5 т/год С</w:t>
            </w:r>
            <w:proofErr w:type="gramStart"/>
            <w:r w:rsidRPr="0067321E">
              <w:rPr>
                <w:rFonts w:cs="Arial"/>
                <w:snapToGrid w:val="0"/>
                <w:color w:val="000000"/>
                <w:sz w:val="20"/>
                <w:lang w:val="ru-RU"/>
              </w:rPr>
              <w:t>O</w:t>
            </w:r>
            <w:proofErr w:type="gramEnd"/>
            <w:r w:rsidRPr="0067321E">
              <w:rPr>
                <w:rFonts w:cs="Arial"/>
                <w:snapToGrid w:val="0"/>
                <w:color w:val="000000"/>
                <w:sz w:val="20"/>
                <w:lang w:val="ru-RU"/>
              </w:rPr>
              <w:t>, 500 т/год СO</w:t>
            </w:r>
            <w:r w:rsidRPr="0067321E">
              <w:rPr>
                <w:rFonts w:cs="Arial"/>
                <w:snapToGrid w:val="0"/>
                <w:color w:val="000000"/>
                <w:sz w:val="20"/>
                <w:vertAlign w:val="subscript"/>
                <w:lang w:val="ru-RU"/>
              </w:rPr>
              <w:t>2</w:t>
            </w:r>
            <w:r w:rsidRPr="0067321E">
              <w:rPr>
                <w:rFonts w:cs="Arial"/>
                <w:snapToGrid w:val="0"/>
                <w:color w:val="000000"/>
                <w:sz w:val="20"/>
                <w:lang w:val="ru-RU"/>
              </w:rPr>
              <w:t xml:space="preserve"> и т.д., всего для 131 вещества</w:t>
            </w:r>
          </w:p>
          <w:p w:rsidR="00804404" w:rsidRPr="0067321E" w:rsidRDefault="00804404" w:rsidP="00804404">
            <w:pPr>
              <w:spacing w:before="0" w:line="240" w:lineRule="auto"/>
              <w:rPr>
                <w:rFonts w:cs="Arial"/>
                <w:snapToGrid w:val="0"/>
                <w:color w:val="000000"/>
                <w:sz w:val="20"/>
                <w:lang w:val="ru-RU"/>
              </w:rPr>
            </w:pPr>
            <w:proofErr w:type="gramStart"/>
            <w:r w:rsidRPr="0067321E">
              <w:rPr>
                <w:rFonts w:cs="Arial"/>
                <w:i/>
                <w:snapToGrid w:val="0"/>
                <w:color w:val="000000"/>
                <w:sz w:val="20"/>
                <w:lang w:val="ru-RU"/>
              </w:rPr>
              <w:t>Инструкция о порядке и критериях взятия на государственный учёт объектов, которые оказывают или могут оказывать вредное воздействие на здоровье людей и состояние атмосферного воздуха, видов и объёмов загрязняющих веществ, выбрасываемых в атмосферный воздух</w:t>
            </w:r>
            <w:r w:rsidRPr="0067321E">
              <w:rPr>
                <w:rFonts w:cs="Arial"/>
                <w:snapToGrid w:val="0"/>
                <w:color w:val="000000"/>
                <w:sz w:val="20"/>
                <w:lang w:val="ru-RU"/>
              </w:rPr>
              <w:t>, Приказ Министерства экологии и природных ресурсов Украины от 10.05.2002 г. № 177).</w:t>
            </w:r>
            <w:proofErr w:type="gramEnd"/>
          </w:p>
          <w:p w:rsidR="00804404" w:rsidRPr="0067321E" w:rsidRDefault="007A38E9" w:rsidP="00804404">
            <w:pPr>
              <w:spacing w:before="0" w:line="240" w:lineRule="auto"/>
              <w:rPr>
                <w:rFonts w:cs="Arial"/>
                <w:snapToGrid w:val="0"/>
                <w:color w:val="000000"/>
                <w:sz w:val="20"/>
                <w:lang w:val="ru-RU"/>
              </w:rPr>
            </w:pPr>
            <w:hyperlink r:id="rId99" w:history="1">
              <w:r w:rsidR="00804404" w:rsidRPr="0067321E">
                <w:rPr>
                  <w:rStyle w:val="Hyperlink"/>
                  <w:snapToGrid w:val="0"/>
                  <w:sz w:val="20"/>
                  <w:szCs w:val="20"/>
                  <w:lang w:val="ru-RU"/>
                </w:rPr>
                <w:t>http://zakon.rada.gov.ua/cgi-bin/laws/main.cgi?nreg=z0445-02</w:t>
              </w:r>
            </w:hyperlink>
          </w:p>
          <w:p w:rsidR="00804404" w:rsidRPr="0067321E" w:rsidRDefault="00804404" w:rsidP="00804404">
            <w:pPr>
              <w:spacing w:before="0" w:line="240" w:lineRule="auto"/>
              <w:rPr>
                <w:rFonts w:cs="Arial"/>
                <w:snapToGrid w:val="0"/>
                <w:color w:val="000000"/>
                <w:sz w:val="20"/>
                <w:lang w:val="ru-RU"/>
              </w:rPr>
            </w:pPr>
            <w:r w:rsidRPr="0067321E">
              <w:rPr>
                <w:rFonts w:cs="Arial"/>
                <w:snapToGrid w:val="0"/>
                <w:color w:val="000000"/>
                <w:sz w:val="20"/>
                <w:lang w:val="ru-RU"/>
              </w:rPr>
              <w:t>2. По пороговому значению образованию отходов</w:t>
            </w:r>
          </w:p>
          <w:p w:rsidR="00804404" w:rsidRPr="0067321E" w:rsidRDefault="00804404" w:rsidP="00576012">
            <w:pPr>
              <w:spacing w:before="0" w:line="240" w:lineRule="auto"/>
              <w:jc w:val="left"/>
              <w:rPr>
                <w:rFonts w:cs="Arial"/>
                <w:color w:val="000000"/>
                <w:sz w:val="20"/>
                <w:lang w:val="ru-RU"/>
              </w:rPr>
            </w:pPr>
            <w:r w:rsidRPr="0067321E">
              <w:rPr>
                <w:rFonts w:cs="Arial"/>
                <w:color w:val="000000"/>
                <w:sz w:val="20"/>
                <w:lang w:val="ru-RU"/>
              </w:rPr>
              <w:t xml:space="preserve">Критерием включения объекта образования отходов в реестр является показатель общего образования отходов (Пзув), рассчитываемый по </w:t>
            </w:r>
            <w:r w:rsidRPr="0067321E">
              <w:rPr>
                <w:rFonts w:cs="Arial"/>
                <w:color w:val="000000"/>
                <w:sz w:val="20"/>
                <w:lang w:val="ru-RU"/>
              </w:rPr>
              <w:lastRenderedPageBreak/>
              <w:t>формуле: Пзув = 5000 х м</w:t>
            </w:r>
            <w:proofErr w:type="gramStart"/>
            <w:r w:rsidRPr="0067321E">
              <w:rPr>
                <w:rFonts w:cs="Arial"/>
                <w:color w:val="000000"/>
                <w:sz w:val="20"/>
                <w:lang w:val="ru-RU"/>
              </w:rPr>
              <w:t>1</w:t>
            </w:r>
            <w:proofErr w:type="gramEnd"/>
            <w:r w:rsidRPr="0067321E">
              <w:rPr>
                <w:rFonts w:cs="Arial"/>
                <w:color w:val="000000"/>
                <w:sz w:val="20"/>
                <w:lang w:val="ru-RU"/>
              </w:rPr>
              <w:t xml:space="preserve"> + 500 х м2 + 50 х м3 + 1 х м4,</w:t>
            </w:r>
            <w:r w:rsidR="00576012">
              <w:rPr>
                <w:rFonts w:cs="Arial"/>
                <w:color w:val="000000"/>
                <w:sz w:val="20"/>
                <w:lang w:val="ru-RU"/>
              </w:rPr>
              <w:t xml:space="preserve"> </w:t>
            </w:r>
            <w:r w:rsidRPr="0067321E">
              <w:rPr>
                <w:rFonts w:cs="Arial"/>
                <w:color w:val="000000"/>
                <w:sz w:val="20"/>
                <w:lang w:val="ru-RU"/>
              </w:rPr>
              <w:t>где м1, м2, м3, м4 – условные единицы, значения которых равны количеству образованных отходов по 1 - 4 классам опасности.</w:t>
            </w:r>
          </w:p>
          <w:p w:rsidR="00804404" w:rsidRPr="0067321E" w:rsidRDefault="00804404" w:rsidP="00804404">
            <w:pPr>
              <w:spacing w:before="0" w:line="240" w:lineRule="auto"/>
              <w:rPr>
                <w:rFonts w:cs="Arial"/>
                <w:color w:val="000000"/>
                <w:sz w:val="20"/>
                <w:lang w:val="ru-RU"/>
              </w:rPr>
            </w:pPr>
            <w:r w:rsidRPr="0067321E">
              <w:rPr>
                <w:rFonts w:cs="Arial"/>
                <w:color w:val="000000"/>
                <w:sz w:val="20"/>
                <w:lang w:val="ru-RU"/>
              </w:rPr>
              <w:t>В реестр включаются объекты, для которых показатель общего образования отходов превышает 1000 у.е./год.</w:t>
            </w:r>
          </w:p>
          <w:p w:rsidR="00804404" w:rsidRPr="0067321E" w:rsidRDefault="00804404" w:rsidP="00804404">
            <w:pPr>
              <w:spacing w:before="0" w:line="240" w:lineRule="auto"/>
              <w:rPr>
                <w:rFonts w:cs="Arial"/>
                <w:snapToGrid w:val="0"/>
                <w:color w:val="000000"/>
                <w:sz w:val="20"/>
                <w:lang w:val="ru-RU"/>
              </w:rPr>
            </w:pPr>
            <w:r w:rsidRPr="0067321E">
              <w:rPr>
                <w:rFonts w:cs="Arial"/>
                <w:snapToGrid w:val="0"/>
                <w:color w:val="000000"/>
                <w:sz w:val="20"/>
                <w:lang w:val="ru-RU"/>
              </w:rPr>
              <w:t>Постановление Кабинета Министров Украины "</w:t>
            </w:r>
            <w:r w:rsidRPr="0067321E">
              <w:rPr>
                <w:rFonts w:cs="Arial"/>
                <w:i/>
                <w:snapToGrid w:val="0"/>
                <w:color w:val="000000"/>
                <w:sz w:val="20"/>
                <w:lang w:val="ru-RU"/>
              </w:rPr>
              <w:t>Об утверждении порядка ведения реестра объектов образования, обработки и утилизации отходов</w:t>
            </w:r>
            <w:r w:rsidRPr="0067321E">
              <w:rPr>
                <w:rFonts w:cs="Arial"/>
                <w:snapToGrid w:val="0"/>
                <w:color w:val="000000"/>
                <w:sz w:val="20"/>
                <w:lang w:val="ru-RU"/>
              </w:rPr>
              <w:t>" №1360 от 31.08.1998 г.</w:t>
            </w:r>
          </w:p>
          <w:p w:rsidR="00804404" w:rsidRPr="0067321E" w:rsidRDefault="007A38E9" w:rsidP="00804404">
            <w:pPr>
              <w:spacing w:before="0" w:line="240" w:lineRule="auto"/>
              <w:rPr>
                <w:rFonts w:cs="Arial"/>
                <w:snapToGrid w:val="0"/>
                <w:color w:val="000000"/>
                <w:sz w:val="20"/>
                <w:lang w:val="ru-RU"/>
              </w:rPr>
            </w:pPr>
            <w:hyperlink r:id="rId100" w:history="1">
              <w:r w:rsidR="00804404" w:rsidRPr="0067321E">
                <w:rPr>
                  <w:rStyle w:val="Hyperlink"/>
                  <w:snapToGrid w:val="0"/>
                  <w:sz w:val="20"/>
                  <w:szCs w:val="20"/>
                  <w:lang w:val="ru-RU"/>
                </w:rPr>
                <w:t>http://zakon.rada.gov.ua/cgi-bin/laws/main.cgi?nreg=1360-98-%EF</w:t>
              </w:r>
            </w:hyperlink>
            <w:r w:rsidR="00804404" w:rsidRPr="0067321E">
              <w:rPr>
                <w:rFonts w:cs="Arial"/>
                <w:snapToGrid w:val="0"/>
                <w:color w:val="000000"/>
                <w:sz w:val="20"/>
                <w:lang w:val="ru-RU"/>
              </w:rPr>
              <w:t xml:space="preserve"> </w:t>
            </w:r>
          </w:p>
          <w:p w:rsidR="00804404" w:rsidRPr="0067321E" w:rsidRDefault="00804404" w:rsidP="00576012">
            <w:pPr>
              <w:spacing w:before="0" w:line="240" w:lineRule="auto"/>
              <w:rPr>
                <w:rFonts w:cs="Arial"/>
                <w:snapToGrid w:val="0"/>
                <w:sz w:val="20"/>
                <w:lang w:val="ru-RU"/>
              </w:rPr>
            </w:pPr>
            <w:r w:rsidRPr="0067321E">
              <w:rPr>
                <w:rFonts w:cs="Arial"/>
                <w:color w:val="000000"/>
                <w:sz w:val="20"/>
                <w:lang w:val="ru-RU"/>
              </w:rPr>
              <w:t>3.</w:t>
            </w:r>
            <w:r w:rsidR="00576012">
              <w:rPr>
                <w:rFonts w:cs="Arial"/>
                <w:color w:val="000000"/>
                <w:sz w:val="20"/>
                <w:lang w:val="ru-RU"/>
              </w:rPr>
              <w:t> </w:t>
            </w:r>
            <w:r w:rsidRPr="0067321E">
              <w:rPr>
                <w:rFonts w:cs="Arial"/>
                <w:color w:val="000000"/>
                <w:sz w:val="20"/>
                <w:lang w:val="ru-RU"/>
              </w:rPr>
              <w:t>Критерии распределения субъектов хозяйствования по степени риска их хозяйственной деятельности для окружающей природной среды и периодичности осуществления мероприятий государственного надзора (контроля), утвержденные постановлением Кабинета Министров Украины от 19</w:t>
            </w:r>
            <w:r w:rsidRPr="0067321E">
              <w:rPr>
                <w:rFonts w:cs="Arial"/>
                <w:snapToGrid w:val="0"/>
                <w:color w:val="000000"/>
                <w:sz w:val="20"/>
                <w:lang w:val="ru-RU"/>
              </w:rPr>
              <w:t>.03.</w:t>
            </w:r>
            <w:r w:rsidRPr="0067321E">
              <w:rPr>
                <w:rFonts w:cs="Arial"/>
                <w:color w:val="000000"/>
                <w:sz w:val="20"/>
                <w:lang w:val="ru-RU"/>
              </w:rPr>
              <w:t xml:space="preserve">2008 г. </w:t>
            </w:r>
            <w:r w:rsidRPr="0067321E">
              <w:rPr>
                <w:rFonts w:cs="Arial"/>
                <w:snapToGrid w:val="0"/>
                <w:color w:val="000000"/>
                <w:sz w:val="20"/>
                <w:lang w:val="ru-RU"/>
              </w:rPr>
              <w:t>№</w:t>
            </w:r>
            <w:r w:rsidRPr="0067321E">
              <w:rPr>
                <w:rFonts w:cs="Arial"/>
                <w:color w:val="000000"/>
                <w:sz w:val="20"/>
                <w:lang w:val="ru-RU"/>
              </w:rPr>
              <w:t xml:space="preserve"> 212</w:t>
            </w:r>
            <w:r w:rsidRPr="0067321E">
              <w:rPr>
                <w:rFonts w:cs="Arial"/>
                <w:snapToGrid w:val="0"/>
                <w:color w:val="000000"/>
                <w:sz w:val="20"/>
                <w:lang w:val="ru-RU"/>
              </w:rPr>
              <w:t xml:space="preserve"> </w:t>
            </w:r>
            <w:hyperlink r:id="rId101" w:history="1">
              <w:r w:rsidRPr="0067321E">
                <w:rPr>
                  <w:rStyle w:val="Hyperlink"/>
                  <w:color w:val="000000"/>
                  <w:sz w:val="20"/>
                  <w:szCs w:val="20"/>
                  <w:lang w:val="ru-RU"/>
                </w:rPr>
                <w:t>http://zakon2.rada.gov.ua/laws/show/212-2008-п</w:t>
              </w:r>
            </w:hyperlink>
            <w:r w:rsidRPr="0067321E">
              <w:rPr>
                <w:rFonts w:cs="Arial"/>
                <w:snapToGrid w:val="0"/>
                <w:color w:val="000000"/>
                <w:sz w:val="20"/>
                <w:lang w:val="ru-RU"/>
              </w:rPr>
              <w:t xml:space="preserve"> </w:t>
            </w:r>
          </w:p>
          <w:p w:rsidR="00804404" w:rsidRPr="0067321E" w:rsidRDefault="00804404" w:rsidP="00804404">
            <w:pPr>
              <w:spacing w:before="0" w:line="240" w:lineRule="auto"/>
              <w:rPr>
                <w:rFonts w:cs="Arial"/>
                <w:color w:val="000000"/>
                <w:sz w:val="20"/>
                <w:lang w:val="ru-RU"/>
              </w:rPr>
            </w:pPr>
            <w:r w:rsidRPr="0067321E">
              <w:rPr>
                <w:rFonts w:cs="Arial"/>
                <w:color w:val="000000"/>
                <w:sz w:val="20"/>
                <w:lang w:val="ru-RU"/>
              </w:rPr>
              <w:t>Субъекты хозяйствования распределяются по степени риска их хозяйственной деятельности для окружающей природной среды на высокой, средней и незначительной степени риска.</w:t>
            </w:r>
          </w:p>
          <w:p w:rsidR="00804404" w:rsidRPr="0067321E" w:rsidRDefault="00804404" w:rsidP="00804404">
            <w:pPr>
              <w:spacing w:before="0" w:line="240" w:lineRule="auto"/>
              <w:rPr>
                <w:rFonts w:cs="Arial"/>
                <w:color w:val="000000"/>
                <w:sz w:val="20"/>
                <w:lang w:val="ru-RU"/>
              </w:rPr>
            </w:pPr>
            <w:r w:rsidRPr="0067321E">
              <w:rPr>
                <w:rFonts w:cs="Arial"/>
                <w:color w:val="000000"/>
                <w:sz w:val="20"/>
                <w:lang w:val="ru-RU"/>
              </w:rPr>
              <w:t>Критериями отнесения субъектов хозяйствования к группе субъектов с</w:t>
            </w:r>
            <w:r w:rsidR="00A81A0B">
              <w:rPr>
                <w:rFonts w:cs="Arial"/>
                <w:color w:val="000000"/>
                <w:sz w:val="20"/>
                <w:lang w:val="ru-RU"/>
              </w:rPr>
              <w:t> </w:t>
            </w:r>
            <w:r w:rsidRPr="0067321E">
              <w:rPr>
                <w:rFonts w:cs="Arial"/>
                <w:color w:val="000000"/>
                <w:sz w:val="20"/>
                <w:lang w:val="ru-RU"/>
              </w:rPr>
              <w:t>высокой степенью риска являются:</w:t>
            </w:r>
          </w:p>
          <w:p w:rsidR="00804404" w:rsidRPr="0067321E" w:rsidRDefault="00804404" w:rsidP="00804404">
            <w:pPr>
              <w:spacing w:before="0" w:line="240" w:lineRule="auto"/>
              <w:rPr>
                <w:rFonts w:cs="Arial"/>
                <w:color w:val="000000"/>
                <w:sz w:val="20"/>
                <w:lang w:val="ru-RU"/>
              </w:rPr>
            </w:pPr>
            <w:r w:rsidRPr="0067321E">
              <w:rPr>
                <w:rFonts w:cs="Arial"/>
                <w:color w:val="000000"/>
                <w:sz w:val="20"/>
                <w:lang w:val="ru-RU"/>
              </w:rPr>
              <w:t>1) наличие у них объектов:</w:t>
            </w:r>
          </w:p>
          <w:p w:rsidR="00804404" w:rsidRPr="0067321E" w:rsidRDefault="00635D36" w:rsidP="00635D36">
            <w:pPr>
              <w:spacing w:before="0" w:line="240" w:lineRule="auto"/>
              <w:ind w:firstLine="319"/>
              <w:rPr>
                <w:rFonts w:cs="Arial"/>
                <w:color w:val="000000"/>
                <w:sz w:val="20"/>
                <w:lang w:val="ru-RU"/>
              </w:rPr>
            </w:pPr>
            <w:r>
              <w:rPr>
                <w:rFonts w:cs="Arial"/>
                <w:color w:val="000000"/>
                <w:sz w:val="20"/>
                <w:lang w:val="ru-RU"/>
              </w:rPr>
              <w:t xml:space="preserve">- </w:t>
            </w:r>
            <w:r w:rsidR="00804404" w:rsidRPr="0067321E">
              <w:rPr>
                <w:rFonts w:cs="Arial"/>
                <w:color w:val="000000"/>
                <w:sz w:val="20"/>
                <w:lang w:val="ru-RU"/>
              </w:rPr>
              <w:t>представляющих повышенную экологическую опасность, или потенциально опасных объектов, в обороте которых находятся опасные вещества I и II класса опасности, или таких, которые обеспечивают перевозку опасных грузов;</w:t>
            </w:r>
          </w:p>
          <w:p w:rsidR="00804404" w:rsidRPr="0067321E" w:rsidRDefault="00635D36" w:rsidP="00635D36">
            <w:pPr>
              <w:spacing w:before="0" w:line="240" w:lineRule="auto"/>
              <w:ind w:firstLine="319"/>
              <w:rPr>
                <w:rFonts w:cs="Arial"/>
                <w:color w:val="000000"/>
                <w:sz w:val="20"/>
                <w:lang w:val="ru-RU"/>
              </w:rPr>
            </w:pPr>
            <w:r>
              <w:rPr>
                <w:rFonts w:cs="Arial"/>
                <w:color w:val="000000"/>
                <w:sz w:val="20"/>
                <w:lang w:val="ru-RU"/>
              </w:rPr>
              <w:t xml:space="preserve">- </w:t>
            </w:r>
            <w:r w:rsidR="00804404" w:rsidRPr="0067321E">
              <w:rPr>
                <w:rFonts w:cs="Arial"/>
                <w:color w:val="000000"/>
                <w:sz w:val="20"/>
                <w:lang w:val="ru-RU"/>
              </w:rPr>
              <w:t xml:space="preserve">обеспечивают жизнедеятельность </w:t>
            </w:r>
            <w:r w:rsidR="00804404" w:rsidRPr="0067321E">
              <w:rPr>
                <w:rFonts w:cs="Arial"/>
                <w:snapToGrid w:val="0"/>
                <w:color w:val="000000"/>
                <w:sz w:val="20"/>
                <w:lang w:val="ru-RU"/>
              </w:rPr>
              <w:t>населённых</w:t>
            </w:r>
            <w:r w:rsidR="00804404" w:rsidRPr="0067321E">
              <w:rPr>
                <w:rFonts w:cs="Arial"/>
                <w:color w:val="000000"/>
                <w:sz w:val="20"/>
                <w:lang w:val="ru-RU"/>
              </w:rPr>
              <w:t xml:space="preserve"> пунктов, в частности водопроводно-канализационные хозяйства и предприятия, осуществляющих деятельность в сфере обращения с отходами;</w:t>
            </w:r>
          </w:p>
          <w:p w:rsidR="00804404" w:rsidRPr="0067321E" w:rsidRDefault="00804404" w:rsidP="00635D36">
            <w:pPr>
              <w:spacing w:before="0" w:line="240" w:lineRule="auto"/>
              <w:rPr>
                <w:rFonts w:cs="Arial"/>
                <w:color w:val="000000"/>
                <w:sz w:val="20"/>
                <w:lang w:val="ru-RU"/>
              </w:rPr>
            </w:pPr>
            <w:r w:rsidRPr="0067321E">
              <w:rPr>
                <w:rFonts w:cs="Arial"/>
                <w:color w:val="000000"/>
                <w:sz w:val="20"/>
                <w:lang w:val="ru-RU"/>
              </w:rPr>
              <w:t>2) осуществления ими деятельности, которые:</w:t>
            </w:r>
          </w:p>
          <w:p w:rsidR="00804404" w:rsidRPr="0067321E" w:rsidRDefault="00635D36" w:rsidP="00635D36">
            <w:pPr>
              <w:spacing w:before="0" w:line="240" w:lineRule="auto"/>
              <w:ind w:firstLine="319"/>
              <w:rPr>
                <w:rFonts w:cs="Arial"/>
                <w:color w:val="000000"/>
                <w:sz w:val="20"/>
                <w:lang w:val="ru-RU"/>
              </w:rPr>
            </w:pPr>
            <w:r>
              <w:rPr>
                <w:rFonts w:cs="Arial"/>
                <w:color w:val="000000"/>
                <w:sz w:val="20"/>
                <w:lang w:val="ru-RU"/>
              </w:rPr>
              <w:t xml:space="preserve">- </w:t>
            </w:r>
            <w:r w:rsidR="00804404" w:rsidRPr="0067321E">
              <w:rPr>
                <w:rFonts w:cs="Arial"/>
                <w:color w:val="000000"/>
                <w:sz w:val="20"/>
                <w:lang w:val="ru-RU"/>
              </w:rPr>
              <w:t xml:space="preserve">сопровождается выбросами загрязняющих веществ в атмосферный воздух в </w:t>
            </w:r>
            <w:r w:rsidR="00804404" w:rsidRPr="0067321E">
              <w:rPr>
                <w:rFonts w:cs="Arial"/>
                <w:snapToGrid w:val="0"/>
                <w:color w:val="000000"/>
                <w:sz w:val="20"/>
                <w:lang w:val="ru-RU"/>
              </w:rPr>
              <w:t>объёме</w:t>
            </w:r>
            <w:r w:rsidR="00804404" w:rsidRPr="0067321E">
              <w:rPr>
                <w:rFonts w:cs="Arial"/>
                <w:color w:val="000000"/>
                <w:sz w:val="20"/>
                <w:lang w:val="ru-RU"/>
              </w:rPr>
              <w:t xml:space="preserve"> более 5 тыс. </w:t>
            </w:r>
            <w:r w:rsidR="00804404" w:rsidRPr="0067321E">
              <w:rPr>
                <w:rFonts w:cs="Arial"/>
                <w:snapToGrid w:val="0"/>
                <w:color w:val="000000"/>
                <w:sz w:val="20"/>
                <w:lang w:val="ru-RU"/>
              </w:rPr>
              <w:t>т/</w:t>
            </w:r>
            <w:r w:rsidR="00804404" w:rsidRPr="0067321E">
              <w:rPr>
                <w:rFonts w:cs="Arial"/>
                <w:color w:val="000000"/>
                <w:sz w:val="20"/>
                <w:lang w:val="ru-RU"/>
              </w:rPr>
              <w:t>год, водопотреблением и водоотведения - более 25</w:t>
            </w:r>
            <w:r w:rsidR="00804404" w:rsidRPr="0067321E">
              <w:rPr>
                <w:rFonts w:cs="Arial"/>
                <w:snapToGrid w:val="0"/>
                <w:color w:val="000000"/>
                <w:sz w:val="20"/>
                <w:lang w:val="ru-RU"/>
              </w:rPr>
              <w:t> </w:t>
            </w:r>
            <w:r w:rsidR="00804404" w:rsidRPr="0067321E">
              <w:rPr>
                <w:rFonts w:cs="Arial"/>
                <w:color w:val="000000"/>
                <w:sz w:val="20"/>
                <w:lang w:val="ru-RU"/>
              </w:rPr>
              <w:t xml:space="preserve">тыс. </w:t>
            </w:r>
            <w:r w:rsidR="00804404" w:rsidRPr="0067321E">
              <w:rPr>
                <w:rFonts w:cs="Arial"/>
                <w:snapToGrid w:val="0"/>
                <w:color w:val="000000"/>
                <w:sz w:val="20"/>
                <w:lang w:val="ru-RU"/>
              </w:rPr>
              <w:t>м</w:t>
            </w:r>
            <w:r w:rsidR="00804404" w:rsidRPr="0067321E">
              <w:rPr>
                <w:rFonts w:cs="Arial"/>
                <w:snapToGrid w:val="0"/>
                <w:color w:val="000000"/>
                <w:sz w:val="20"/>
                <w:vertAlign w:val="superscript"/>
                <w:lang w:val="ru-RU"/>
              </w:rPr>
              <w:t>3</w:t>
            </w:r>
            <w:r w:rsidR="00804404" w:rsidRPr="0067321E">
              <w:rPr>
                <w:rFonts w:cs="Arial"/>
                <w:snapToGrid w:val="0"/>
                <w:color w:val="000000"/>
                <w:sz w:val="20"/>
                <w:lang w:val="ru-RU"/>
              </w:rPr>
              <w:t>/</w:t>
            </w:r>
            <w:r w:rsidR="00804404" w:rsidRPr="0067321E">
              <w:rPr>
                <w:rFonts w:cs="Arial"/>
                <w:color w:val="000000"/>
                <w:sz w:val="20"/>
                <w:lang w:val="ru-RU"/>
              </w:rPr>
              <w:t xml:space="preserve">год или приводит к </w:t>
            </w:r>
            <w:r w:rsidR="00804404" w:rsidRPr="0067321E">
              <w:rPr>
                <w:rFonts w:cs="Arial"/>
                <w:snapToGrid w:val="0"/>
                <w:color w:val="000000"/>
                <w:sz w:val="20"/>
                <w:lang w:val="ru-RU"/>
              </w:rPr>
              <w:t>образованию</w:t>
            </w:r>
            <w:r w:rsidR="00804404" w:rsidRPr="0067321E">
              <w:rPr>
                <w:rFonts w:cs="Arial"/>
                <w:color w:val="000000"/>
                <w:sz w:val="20"/>
                <w:lang w:val="ru-RU"/>
              </w:rPr>
              <w:t xml:space="preserve"> и </w:t>
            </w:r>
            <w:r w:rsidR="00804404" w:rsidRPr="0067321E">
              <w:rPr>
                <w:rFonts w:cs="Arial"/>
                <w:snapToGrid w:val="0"/>
                <w:color w:val="000000"/>
                <w:sz w:val="20"/>
                <w:lang w:val="ru-RU"/>
              </w:rPr>
              <w:t>размещению</w:t>
            </w:r>
            <w:r w:rsidR="00804404" w:rsidRPr="0067321E">
              <w:rPr>
                <w:rFonts w:cs="Arial"/>
                <w:color w:val="000000"/>
                <w:sz w:val="20"/>
                <w:lang w:val="ru-RU"/>
              </w:rPr>
              <w:t xml:space="preserve"> отходов I и II класса опасности - более 100 </w:t>
            </w:r>
            <w:r w:rsidR="00804404" w:rsidRPr="0067321E">
              <w:rPr>
                <w:rFonts w:cs="Arial"/>
                <w:snapToGrid w:val="0"/>
                <w:color w:val="000000"/>
                <w:sz w:val="20"/>
                <w:lang w:val="ru-RU"/>
              </w:rPr>
              <w:t>т/</w:t>
            </w:r>
            <w:r w:rsidR="00804404" w:rsidRPr="0067321E">
              <w:rPr>
                <w:rFonts w:cs="Arial"/>
                <w:color w:val="000000"/>
                <w:sz w:val="20"/>
                <w:lang w:val="ru-RU"/>
              </w:rPr>
              <w:t xml:space="preserve">год или других отходов - более 1 тыс. </w:t>
            </w:r>
            <w:r w:rsidR="00804404" w:rsidRPr="0067321E">
              <w:rPr>
                <w:rFonts w:cs="Arial"/>
                <w:snapToGrid w:val="0"/>
                <w:color w:val="000000"/>
                <w:sz w:val="20"/>
                <w:lang w:val="ru-RU"/>
              </w:rPr>
              <w:t>м</w:t>
            </w:r>
            <w:r w:rsidR="00804404" w:rsidRPr="0067321E">
              <w:rPr>
                <w:rFonts w:cs="Arial"/>
                <w:snapToGrid w:val="0"/>
                <w:color w:val="000000"/>
                <w:sz w:val="20"/>
                <w:vertAlign w:val="superscript"/>
                <w:lang w:val="ru-RU"/>
              </w:rPr>
              <w:t>3</w:t>
            </w:r>
            <w:r w:rsidR="00804404" w:rsidRPr="0067321E">
              <w:rPr>
                <w:rFonts w:cs="Arial"/>
                <w:snapToGrid w:val="0"/>
                <w:color w:val="000000"/>
                <w:sz w:val="20"/>
                <w:lang w:val="ru-RU"/>
              </w:rPr>
              <w:t>/</w:t>
            </w:r>
            <w:r w:rsidR="00804404" w:rsidRPr="0067321E">
              <w:rPr>
                <w:rFonts w:cs="Arial"/>
                <w:color w:val="000000"/>
                <w:sz w:val="20"/>
                <w:lang w:val="ru-RU"/>
              </w:rPr>
              <w:t>год;</w:t>
            </w:r>
          </w:p>
          <w:p w:rsidR="00804404" w:rsidRPr="0067321E" w:rsidRDefault="00635D36" w:rsidP="00635D36">
            <w:pPr>
              <w:spacing w:before="0" w:line="240" w:lineRule="auto"/>
              <w:ind w:firstLine="319"/>
              <w:rPr>
                <w:rFonts w:cs="Arial"/>
                <w:color w:val="000000"/>
                <w:sz w:val="20"/>
                <w:lang w:val="ru-RU"/>
              </w:rPr>
            </w:pPr>
            <w:r>
              <w:rPr>
                <w:rFonts w:cs="Arial"/>
                <w:color w:val="000000"/>
                <w:sz w:val="20"/>
                <w:lang w:val="ru-RU"/>
              </w:rPr>
              <w:t xml:space="preserve">- </w:t>
            </w:r>
            <w:r w:rsidR="00804404" w:rsidRPr="0067321E">
              <w:rPr>
                <w:rFonts w:cs="Arial"/>
                <w:color w:val="000000"/>
                <w:sz w:val="20"/>
                <w:lang w:val="ru-RU"/>
              </w:rPr>
              <w:t>связана с вырубкой леса, использованием водных живых ресурсов, ведением охотничьего хозяйства и сохранением природно-заповедного фонда;</w:t>
            </w:r>
          </w:p>
          <w:p w:rsidR="00804404" w:rsidRPr="0067321E" w:rsidRDefault="00635D36" w:rsidP="00804404">
            <w:pPr>
              <w:spacing w:before="0" w:line="240" w:lineRule="auto"/>
              <w:ind w:firstLine="461"/>
              <w:rPr>
                <w:rFonts w:cs="Arial"/>
                <w:color w:val="000000"/>
                <w:sz w:val="20"/>
                <w:lang w:val="ru-RU"/>
              </w:rPr>
            </w:pPr>
            <w:r>
              <w:rPr>
                <w:rFonts w:cs="Arial"/>
                <w:color w:val="000000"/>
                <w:sz w:val="20"/>
                <w:lang w:val="ru-RU"/>
              </w:rPr>
              <w:t xml:space="preserve">- </w:t>
            </w:r>
            <w:proofErr w:type="gramStart"/>
            <w:r w:rsidR="00804404" w:rsidRPr="0067321E">
              <w:rPr>
                <w:rFonts w:cs="Arial"/>
                <w:color w:val="000000"/>
                <w:sz w:val="20"/>
                <w:lang w:val="ru-RU"/>
              </w:rPr>
              <w:t>связана</w:t>
            </w:r>
            <w:proofErr w:type="gramEnd"/>
            <w:r w:rsidR="00804404" w:rsidRPr="0067321E">
              <w:rPr>
                <w:rFonts w:cs="Arial"/>
                <w:color w:val="000000"/>
                <w:sz w:val="20"/>
                <w:lang w:val="ru-RU"/>
              </w:rPr>
              <w:t xml:space="preserve"> с добычей полезных ископаемых и геологическим изучением недр, в том числе опытно-промышленной разработкой месторождений полезных ископаемых общегосударственного значения.</w:t>
            </w:r>
          </w:p>
          <w:p w:rsidR="00804404" w:rsidRPr="0067321E" w:rsidRDefault="00804404" w:rsidP="00804404">
            <w:pPr>
              <w:spacing w:before="0" w:line="240" w:lineRule="auto"/>
              <w:rPr>
                <w:rFonts w:cs="Arial"/>
                <w:color w:val="000000"/>
                <w:sz w:val="20"/>
                <w:lang w:val="ru-RU"/>
              </w:rPr>
            </w:pPr>
            <w:r w:rsidRPr="0067321E">
              <w:rPr>
                <w:rFonts w:cs="Arial"/>
                <w:color w:val="000000"/>
                <w:sz w:val="20"/>
                <w:lang w:val="ru-RU"/>
              </w:rPr>
              <w:t xml:space="preserve">Критериями отнесения субъектов хозяйствования к </w:t>
            </w:r>
            <w:r w:rsidRPr="0067321E">
              <w:rPr>
                <w:rFonts w:cs="Arial"/>
                <w:snapToGrid w:val="0"/>
                <w:color w:val="000000"/>
                <w:sz w:val="20"/>
                <w:lang w:val="ru-RU"/>
              </w:rPr>
              <w:t>группе субъектов</w:t>
            </w:r>
            <w:r w:rsidRPr="0067321E">
              <w:rPr>
                <w:rFonts w:cs="Arial"/>
                <w:color w:val="000000"/>
                <w:sz w:val="20"/>
                <w:lang w:val="ru-RU"/>
              </w:rPr>
              <w:t xml:space="preserve"> со</w:t>
            </w:r>
            <w:r w:rsidR="00635D36">
              <w:rPr>
                <w:rFonts w:cs="Arial"/>
                <w:color w:val="000000"/>
                <w:sz w:val="20"/>
                <w:lang w:val="ru-RU"/>
              </w:rPr>
              <w:t> </w:t>
            </w:r>
            <w:r w:rsidRPr="0067321E">
              <w:rPr>
                <w:rFonts w:cs="Arial"/>
                <w:color w:val="000000"/>
                <w:sz w:val="20"/>
                <w:lang w:val="ru-RU"/>
              </w:rPr>
              <w:t>средней степенью риска являются:</w:t>
            </w:r>
          </w:p>
          <w:p w:rsidR="00804404" w:rsidRPr="0067321E" w:rsidRDefault="00804404" w:rsidP="00804404">
            <w:pPr>
              <w:spacing w:before="0" w:line="240" w:lineRule="auto"/>
              <w:rPr>
                <w:rFonts w:cs="Arial"/>
                <w:color w:val="000000"/>
                <w:sz w:val="20"/>
                <w:lang w:val="ru-RU"/>
              </w:rPr>
            </w:pPr>
            <w:r w:rsidRPr="0067321E">
              <w:rPr>
                <w:rFonts w:cs="Arial"/>
                <w:color w:val="000000"/>
                <w:sz w:val="20"/>
                <w:lang w:val="ru-RU"/>
              </w:rPr>
              <w:t xml:space="preserve">1) наличие в них объектов, представляющих повышенную экологическую </w:t>
            </w:r>
            <w:r w:rsidRPr="0067321E">
              <w:rPr>
                <w:rFonts w:cs="Arial"/>
                <w:color w:val="000000"/>
                <w:sz w:val="20"/>
                <w:lang w:val="ru-RU"/>
              </w:rPr>
              <w:lastRenderedPageBreak/>
              <w:t>опасность, или потенциально опасных объектов, в обороте которых находятся опасные вещества III и IV класса опасности;</w:t>
            </w:r>
          </w:p>
          <w:p w:rsidR="00804404" w:rsidRPr="0067321E" w:rsidRDefault="00804404" w:rsidP="00804404">
            <w:pPr>
              <w:spacing w:before="0" w:line="240" w:lineRule="auto"/>
              <w:rPr>
                <w:rFonts w:cs="Arial"/>
                <w:color w:val="000000"/>
                <w:sz w:val="20"/>
                <w:lang w:val="ru-RU"/>
              </w:rPr>
            </w:pPr>
            <w:proofErr w:type="gramStart"/>
            <w:r w:rsidRPr="0067321E">
              <w:rPr>
                <w:rFonts w:cs="Arial"/>
                <w:color w:val="000000"/>
                <w:sz w:val="20"/>
                <w:lang w:val="ru-RU"/>
              </w:rPr>
              <w:t xml:space="preserve">2) осуществления ими деятельности, что </w:t>
            </w:r>
            <w:r w:rsidRPr="0067321E">
              <w:rPr>
                <w:rFonts w:cs="Arial"/>
                <w:snapToGrid w:val="0"/>
                <w:color w:val="000000"/>
                <w:sz w:val="20"/>
                <w:lang w:val="ru-RU"/>
              </w:rPr>
              <w:t>влечёт</w:t>
            </w:r>
            <w:r w:rsidRPr="0067321E">
              <w:rPr>
                <w:rFonts w:cs="Arial"/>
                <w:color w:val="000000"/>
                <w:sz w:val="20"/>
                <w:lang w:val="ru-RU"/>
              </w:rPr>
              <w:t xml:space="preserve"> выбросы загрязняющих</w:t>
            </w:r>
            <w:r w:rsidR="002C3186" w:rsidRPr="0067321E">
              <w:rPr>
                <w:rFonts w:cs="Arial"/>
                <w:color w:val="000000"/>
                <w:sz w:val="20"/>
                <w:lang w:val="ru-RU"/>
              </w:rPr>
              <w:t xml:space="preserve"> </w:t>
            </w:r>
            <w:r w:rsidRPr="0067321E">
              <w:rPr>
                <w:rFonts w:cs="Arial"/>
                <w:color w:val="000000"/>
                <w:sz w:val="20"/>
                <w:lang w:val="ru-RU"/>
              </w:rPr>
              <w:t xml:space="preserve">веществ в атмосферный воздух в </w:t>
            </w:r>
            <w:r w:rsidR="00593E21" w:rsidRPr="0067321E">
              <w:rPr>
                <w:rFonts w:cs="Arial"/>
                <w:color w:val="000000"/>
                <w:sz w:val="20"/>
                <w:lang w:val="ru-RU"/>
              </w:rPr>
              <w:t>объём</w:t>
            </w:r>
            <w:r w:rsidRPr="0067321E">
              <w:rPr>
                <w:rFonts w:cs="Arial"/>
                <w:color w:val="000000"/>
                <w:sz w:val="20"/>
                <w:lang w:val="ru-RU"/>
              </w:rPr>
              <w:t xml:space="preserve">е около 5 тыс. тонн в год, водопотребления и водоотведения - до 25 тыс. </w:t>
            </w:r>
            <w:r w:rsidRPr="0067321E">
              <w:rPr>
                <w:rFonts w:cs="Arial"/>
                <w:snapToGrid w:val="0"/>
                <w:color w:val="000000"/>
                <w:sz w:val="20"/>
                <w:lang w:val="ru-RU"/>
              </w:rPr>
              <w:t>м</w:t>
            </w:r>
            <w:r w:rsidRPr="0067321E">
              <w:rPr>
                <w:rFonts w:cs="Arial"/>
                <w:snapToGrid w:val="0"/>
                <w:color w:val="000000"/>
                <w:sz w:val="20"/>
                <w:vertAlign w:val="superscript"/>
                <w:lang w:val="ru-RU"/>
              </w:rPr>
              <w:t>3</w:t>
            </w:r>
            <w:r w:rsidRPr="0067321E">
              <w:rPr>
                <w:rFonts w:cs="Arial"/>
                <w:snapToGrid w:val="0"/>
                <w:color w:val="000000"/>
                <w:sz w:val="20"/>
                <w:lang w:val="ru-RU"/>
              </w:rPr>
              <w:t>/</w:t>
            </w:r>
            <w:r w:rsidRPr="0067321E">
              <w:rPr>
                <w:rFonts w:cs="Arial"/>
                <w:color w:val="000000"/>
                <w:sz w:val="20"/>
                <w:lang w:val="ru-RU"/>
              </w:rPr>
              <w:t xml:space="preserve">год или приводит к </w:t>
            </w:r>
            <w:r w:rsidRPr="0067321E">
              <w:rPr>
                <w:rFonts w:cs="Arial"/>
                <w:snapToGrid w:val="0"/>
                <w:color w:val="000000"/>
                <w:sz w:val="20"/>
                <w:lang w:val="ru-RU"/>
              </w:rPr>
              <w:t>образованию</w:t>
            </w:r>
            <w:r w:rsidRPr="0067321E">
              <w:rPr>
                <w:rFonts w:cs="Arial"/>
                <w:color w:val="000000"/>
                <w:sz w:val="20"/>
                <w:lang w:val="ru-RU"/>
              </w:rPr>
              <w:t xml:space="preserve"> и </w:t>
            </w:r>
            <w:r w:rsidRPr="0067321E">
              <w:rPr>
                <w:rFonts w:cs="Arial"/>
                <w:snapToGrid w:val="0"/>
                <w:color w:val="000000"/>
                <w:sz w:val="20"/>
                <w:lang w:val="ru-RU"/>
              </w:rPr>
              <w:t>размещению</w:t>
            </w:r>
            <w:r w:rsidRPr="0067321E">
              <w:rPr>
                <w:rFonts w:cs="Arial"/>
                <w:color w:val="000000"/>
                <w:sz w:val="20"/>
                <w:lang w:val="ru-RU"/>
              </w:rPr>
              <w:t xml:space="preserve"> отходов I и II класса опасности - около 100 </w:t>
            </w:r>
            <w:r w:rsidRPr="0067321E">
              <w:rPr>
                <w:rFonts w:cs="Arial"/>
                <w:snapToGrid w:val="0"/>
                <w:color w:val="000000"/>
                <w:sz w:val="20"/>
                <w:lang w:val="ru-RU"/>
              </w:rPr>
              <w:t>т/</w:t>
            </w:r>
            <w:r w:rsidRPr="0067321E">
              <w:rPr>
                <w:rFonts w:cs="Arial"/>
                <w:color w:val="000000"/>
                <w:sz w:val="20"/>
                <w:lang w:val="ru-RU"/>
              </w:rPr>
              <w:t xml:space="preserve">год или других отходов - около 1 тыс. </w:t>
            </w:r>
            <w:r w:rsidRPr="0067321E">
              <w:rPr>
                <w:rFonts w:cs="Arial"/>
                <w:snapToGrid w:val="0"/>
                <w:color w:val="000000"/>
                <w:sz w:val="20"/>
                <w:lang w:val="ru-RU"/>
              </w:rPr>
              <w:t>м</w:t>
            </w:r>
            <w:r w:rsidRPr="0067321E">
              <w:rPr>
                <w:rFonts w:cs="Arial"/>
                <w:snapToGrid w:val="0"/>
                <w:color w:val="000000"/>
                <w:sz w:val="20"/>
                <w:vertAlign w:val="superscript"/>
                <w:lang w:val="ru-RU"/>
              </w:rPr>
              <w:t>3</w:t>
            </w:r>
            <w:r w:rsidRPr="0067321E">
              <w:rPr>
                <w:rFonts w:cs="Arial"/>
                <w:snapToGrid w:val="0"/>
                <w:color w:val="000000"/>
                <w:sz w:val="20"/>
                <w:lang w:val="ru-RU"/>
              </w:rPr>
              <w:t>/</w:t>
            </w:r>
            <w:r w:rsidRPr="0067321E">
              <w:rPr>
                <w:rFonts w:cs="Arial"/>
                <w:color w:val="000000"/>
                <w:sz w:val="20"/>
                <w:lang w:val="ru-RU"/>
              </w:rPr>
              <w:t>год;</w:t>
            </w:r>
            <w:proofErr w:type="gramEnd"/>
          </w:p>
          <w:p w:rsidR="00804404" w:rsidRPr="0067321E" w:rsidRDefault="00804404" w:rsidP="00804404">
            <w:pPr>
              <w:spacing w:before="0" w:line="240" w:lineRule="auto"/>
              <w:rPr>
                <w:rFonts w:cs="Arial"/>
                <w:color w:val="000000"/>
                <w:sz w:val="20"/>
                <w:lang w:val="ru-RU"/>
              </w:rPr>
            </w:pPr>
            <w:r w:rsidRPr="0067321E">
              <w:rPr>
                <w:rFonts w:cs="Arial"/>
                <w:color w:val="000000"/>
                <w:sz w:val="20"/>
                <w:lang w:val="ru-RU"/>
              </w:rPr>
              <w:t xml:space="preserve">3) деятельность, связанная с геологическим изучением недр. </w:t>
            </w:r>
          </w:p>
          <w:p w:rsidR="00804404" w:rsidRPr="0067321E" w:rsidRDefault="00804404" w:rsidP="00804404">
            <w:pPr>
              <w:spacing w:before="0" w:line="240" w:lineRule="auto"/>
              <w:rPr>
                <w:rFonts w:cs="Arial"/>
                <w:color w:val="000000"/>
                <w:sz w:val="20"/>
                <w:lang w:val="ru-RU"/>
              </w:rPr>
            </w:pPr>
            <w:r w:rsidRPr="0067321E">
              <w:rPr>
                <w:rFonts w:cs="Arial"/>
                <w:color w:val="000000"/>
                <w:sz w:val="20"/>
                <w:lang w:val="ru-RU"/>
              </w:rPr>
              <w:t xml:space="preserve">Критериями отнесения субъектов хозяйствования к группе субъектов с незначительной степенью риска является наличие в них объектов, не относятся к высокой или средней степени риска для окружающей среды и не подлежащих государственному </w:t>
            </w:r>
            <w:r w:rsidRPr="0067321E">
              <w:rPr>
                <w:rFonts w:cs="Arial"/>
                <w:snapToGrid w:val="0"/>
                <w:color w:val="000000"/>
                <w:sz w:val="20"/>
                <w:lang w:val="ru-RU"/>
              </w:rPr>
              <w:t>учёту.</w:t>
            </w:r>
          </w:p>
        </w:tc>
        <w:tc>
          <w:tcPr>
            <w:tcW w:w="2160" w:type="dxa"/>
          </w:tcPr>
          <w:p w:rsidR="00804404" w:rsidRPr="0067321E" w:rsidRDefault="00804404" w:rsidP="00804404">
            <w:pPr>
              <w:spacing w:before="0" w:line="240" w:lineRule="auto"/>
              <w:rPr>
                <w:rFonts w:cs="Arial"/>
                <w:snapToGrid w:val="0"/>
                <w:color w:val="000000"/>
                <w:sz w:val="20"/>
                <w:lang w:val="ru-RU"/>
              </w:rPr>
            </w:pPr>
            <w:r w:rsidRPr="0067321E">
              <w:rPr>
                <w:rFonts w:cs="Arial"/>
                <w:snapToGrid w:val="0"/>
                <w:color w:val="000000"/>
                <w:sz w:val="20"/>
                <w:lang w:val="ru-RU"/>
              </w:rPr>
              <w:lastRenderedPageBreak/>
              <w:t>Минприроды</w:t>
            </w:r>
          </w:p>
        </w:tc>
      </w:tr>
    </w:tbl>
    <w:p w:rsidR="00804404" w:rsidRPr="00804404" w:rsidRDefault="00804404" w:rsidP="00804404">
      <w:pPr>
        <w:spacing w:before="240" w:after="120" w:line="240" w:lineRule="auto"/>
        <w:rPr>
          <w:rFonts w:cs="Arial"/>
          <w:snapToGrid w:val="0"/>
          <w:color w:val="000000"/>
          <w:sz w:val="20"/>
          <w:u w:val="single"/>
          <w:lang w:val="ru-RU"/>
        </w:rPr>
      </w:pPr>
      <w:r w:rsidRPr="00804404">
        <w:rPr>
          <w:rFonts w:cs="Arial"/>
          <w:snapToGrid w:val="0"/>
          <w:color w:val="000000"/>
          <w:sz w:val="20"/>
          <w:u w:val="single"/>
        </w:rPr>
        <w:lastRenderedPageBreak/>
        <w:t>B</w:t>
      </w:r>
      <w:r w:rsidRPr="00804404">
        <w:rPr>
          <w:rFonts w:cs="Arial"/>
          <w:snapToGrid w:val="0"/>
          <w:color w:val="000000"/>
          <w:sz w:val="20"/>
          <w:u w:val="single"/>
          <w:lang w:val="ru-RU"/>
        </w:rPr>
        <w:t>. Область регулирования действующей системы природоохранных разрешений</w:t>
      </w:r>
      <w:r w:rsidRPr="00804404">
        <w:rPr>
          <w:rStyle w:val="FootnoteReference"/>
          <w:snapToGrid w:val="0"/>
          <w:sz w:val="20"/>
          <w:szCs w:val="20"/>
          <w:u w:val="single"/>
        </w:rPr>
        <w:footnoteReference w:id="11"/>
      </w:r>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7434"/>
        <w:gridCol w:w="2127"/>
      </w:tblGrid>
      <w:tr w:rsidR="00804404" w:rsidRPr="00576012">
        <w:trPr>
          <w:trHeight w:val="710"/>
        </w:trPr>
        <w:tc>
          <w:tcPr>
            <w:tcW w:w="454" w:type="dxa"/>
            <w:vAlign w:val="center"/>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18"/>
                <w:szCs w:val="18"/>
                <w:lang w:val="ru-RU"/>
              </w:rPr>
              <w:t>№№</w:t>
            </w:r>
            <w:r w:rsidRPr="00576012">
              <w:rPr>
                <w:rFonts w:cs="Arial"/>
                <w:snapToGrid w:val="0"/>
                <w:color w:val="000000"/>
                <w:sz w:val="20"/>
                <w:lang w:val="ru-RU"/>
              </w:rPr>
              <w:t xml:space="preserve"> </w:t>
            </w:r>
            <w:proofErr w:type="gramStart"/>
            <w:r w:rsidRPr="00576012">
              <w:rPr>
                <w:rFonts w:cs="Arial"/>
                <w:snapToGrid w:val="0"/>
                <w:color w:val="000000"/>
                <w:sz w:val="20"/>
                <w:lang w:val="ru-RU"/>
              </w:rPr>
              <w:t>п</w:t>
            </w:r>
            <w:proofErr w:type="gramEnd"/>
            <w:r w:rsidRPr="00576012">
              <w:rPr>
                <w:rFonts w:cs="Arial"/>
                <w:snapToGrid w:val="0"/>
                <w:color w:val="000000"/>
                <w:sz w:val="20"/>
                <w:lang w:val="ru-RU"/>
              </w:rPr>
              <w:t>/п</w:t>
            </w:r>
          </w:p>
        </w:tc>
        <w:tc>
          <w:tcPr>
            <w:tcW w:w="4614" w:type="dxa"/>
            <w:vAlign w:val="center"/>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20"/>
                <w:lang w:val="ru-RU"/>
              </w:rPr>
              <w:t>Вопрос</w:t>
            </w:r>
          </w:p>
        </w:tc>
        <w:tc>
          <w:tcPr>
            <w:tcW w:w="7434" w:type="dxa"/>
            <w:vAlign w:val="center"/>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20"/>
                <w:lang w:val="ru-RU"/>
              </w:rPr>
              <w:t>Нормативно-правовой документ</w:t>
            </w:r>
          </w:p>
        </w:tc>
        <w:tc>
          <w:tcPr>
            <w:tcW w:w="2127" w:type="dxa"/>
            <w:vAlign w:val="center"/>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20"/>
                <w:lang w:val="ru-RU"/>
              </w:rPr>
              <w:t>Ответственный орган (контактное лицо)</w:t>
            </w:r>
          </w:p>
        </w:tc>
      </w:tr>
      <w:tr w:rsidR="00804404" w:rsidRPr="001B6A3B">
        <w:trPr>
          <w:trHeight w:val="204"/>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Перечень действующих разрешений, связанных с экологическими показателями промышленных производств (выбросы и сбросы загрязняющих веществ, образование и размещение отходов, энергоэффективность, использование природных ресурсов, охрану труда, аварийные ситуации, реабилитацию промплощадки при закрытии предприятия)</w:t>
            </w:r>
          </w:p>
        </w:tc>
        <w:tc>
          <w:tcPr>
            <w:tcW w:w="7434" w:type="dxa"/>
          </w:tcPr>
          <w:p w:rsidR="00804404" w:rsidRPr="00576012" w:rsidRDefault="00804404" w:rsidP="00804404">
            <w:pPr>
              <w:spacing w:before="0" w:line="240" w:lineRule="auto"/>
              <w:rPr>
                <w:rFonts w:cs="Arial"/>
                <w:b/>
                <w:snapToGrid w:val="0"/>
                <w:color w:val="000000"/>
                <w:sz w:val="20"/>
                <w:lang w:val="ru-RU"/>
              </w:rPr>
            </w:pPr>
            <w:r w:rsidRPr="00576012">
              <w:rPr>
                <w:rFonts w:cs="Arial"/>
                <w:b/>
                <w:snapToGrid w:val="0"/>
                <w:color w:val="000000"/>
                <w:sz w:val="20"/>
                <w:lang w:val="ru-RU"/>
              </w:rPr>
              <w:t>1. Атмосферный воздух</w:t>
            </w:r>
          </w:p>
          <w:p w:rsidR="00804404" w:rsidRPr="00576012" w:rsidRDefault="00804404" w:rsidP="00804404">
            <w:pPr>
              <w:spacing w:before="0" w:line="240" w:lineRule="auto"/>
              <w:rPr>
                <w:rFonts w:cs="Arial"/>
                <w:color w:val="000000"/>
                <w:sz w:val="20"/>
                <w:lang w:val="ru-RU"/>
              </w:rPr>
            </w:pPr>
            <w:r w:rsidRPr="00576012">
              <w:rPr>
                <w:rFonts w:cs="Arial"/>
                <w:color w:val="000000"/>
                <w:sz w:val="20"/>
                <w:lang w:val="ru-RU"/>
              </w:rPr>
              <w:t>Разрешение на выбросы загрязняющих веществ в атмосферный воздух стационарными источниками</w:t>
            </w:r>
          </w:p>
          <w:p w:rsidR="00804404" w:rsidRPr="00576012" w:rsidRDefault="00804404" w:rsidP="00576012">
            <w:pPr>
              <w:spacing w:before="0" w:line="240" w:lineRule="auto"/>
              <w:jc w:val="left"/>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 Перечне документов разрешительного характера в сфере хозяйственной деятельности</w:t>
            </w:r>
            <w:r w:rsidRPr="00576012">
              <w:rPr>
                <w:rFonts w:cs="Arial"/>
                <w:snapToGrid w:val="0"/>
                <w:color w:val="000000"/>
                <w:sz w:val="20"/>
                <w:lang w:val="ru-RU"/>
              </w:rPr>
              <w:t>"</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Об охране атмосферного воздуха</w:t>
            </w:r>
            <w:r w:rsidRPr="00576012">
              <w:rPr>
                <w:rFonts w:cs="Arial"/>
                <w:snapToGrid w:val="0"/>
                <w:color w:val="000000"/>
                <w:sz w:val="20"/>
                <w:lang w:val="ru-RU"/>
              </w:rPr>
              <w:t>"</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Постановление Кабинета Министров Украины от 13.03.2002 г. № 302 "</w:t>
            </w:r>
            <w:r w:rsidRPr="00576012">
              <w:rPr>
                <w:rFonts w:cs="Arial"/>
                <w:i/>
                <w:snapToGrid w:val="0"/>
                <w:color w:val="000000"/>
                <w:sz w:val="20"/>
                <w:lang w:val="ru-RU"/>
              </w:rPr>
              <w:t>Об утверждении Порядка проведения и оплаты работ, связанных с выдачей разрешений на выбросы загрязняющих веществ в атмосферный воздух стационарными источниками, учёта предприятий, учреждений, организаций и граждан предпринимателей, получивших такие разрешения</w:t>
            </w:r>
            <w:r w:rsidRPr="00576012">
              <w:rPr>
                <w:rFonts w:cs="Arial"/>
                <w:snapToGrid w:val="0"/>
                <w:color w:val="000000"/>
                <w:sz w:val="20"/>
                <w:lang w:val="ru-RU"/>
              </w:rPr>
              <w:t>"</w:t>
            </w:r>
          </w:p>
          <w:p w:rsidR="00804404" w:rsidRPr="00576012" w:rsidRDefault="007A38E9" w:rsidP="00804404">
            <w:pPr>
              <w:spacing w:before="0" w:line="240" w:lineRule="auto"/>
              <w:rPr>
                <w:rFonts w:cs="Arial"/>
                <w:snapToGrid w:val="0"/>
                <w:color w:val="000000"/>
                <w:sz w:val="20"/>
                <w:lang w:val="ru-RU"/>
              </w:rPr>
            </w:pPr>
            <w:hyperlink r:id="rId102" w:history="1">
              <w:r w:rsidR="00804404" w:rsidRPr="00576012">
                <w:rPr>
                  <w:rStyle w:val="Hyperlink"/>
                  <w:snapToGrid w:val="0"/>
                  <w:sz w:val="20"/>
                  <w:szCs w:val="20"/>
                  <w:lang w:val="ru-RU"/>
                </w:rPr>
                <w:t>http://zakon2.rada.gov.ua/laws/show/3392-17</w:t>
              </w:r>
            </w:hyperlink>
          </w:p>
          <w:p w:rsidR="00804404" w:rsidRPr="00576012" w:rsidRDefault="007A38E9" w:rsidP="00804404">
            <w:pPr>
              <w:spacing w:before="0" w:line="240" w:lineRule="auto"/>
              <w:rPr>
                <w:rFonts w:cs="Arial"/>
                <w:snapToGrid w:val="0"/>
                <w:color w:val="000000"/>
                <w:sz w:val="20"/>
                <w:lang w:val="ru-RU"/>
              </w:rPr>
            </w:pPr>
            <w:hyperlink r:id="rId103" w:history="1">
              <w:r w:rsidR="00804404" w:rsidRPr="00576012">
                <w:rPr>
                  <w:rStyle w:val="Hyperlink"/>
                  <w:snapToGrid w:val="0"/>
                  <w:sz w:val="20"/>
                  <w:szCs w:val="20"/>
                  <w:lang w:val="ru-RU"/>
                </w:rPr>
                <w:t>http://zakon1.rada.gov.ua/laws/show/2707-12</w:t>
              </w:r>
            </w:hyperlink>
          </w:p>
          <w:p w:rsidR="00804404" w:rsidRPr="00576012" w:rsidRDefault="007A38E9" w:rsidP="00804404">
            <w:pPr>
              <w:spacing w:before="0" w:line="240" w:lineRule="auto"/>
              <w:rPr>
                <w:rFonts w:cs="Arial"/>
                <w:snapToGrid w:val="0"/>
                <w:color w:val="000000"/>
                <w:sz w:val="20"/>
                <w:lang w:val="ru-RU"/>
              </w:rPr>
            </w:pPr>
            <w:hyperlink r:id="rId104" w:history="1">
              <w:r w:rsidR="00804404" w:rsidRPr="00576012">
                <w:rPr>
                  <w:rStyle w:val="Hyperlink"/>
                  <w:snapToGrid w:val="0"/>
                  <w:sz w:val="20"/>
                  <w:szCs w:val="20"/>
                  <w:lang w:val="ru-RU"/>
                </w:rPr>
                <w:t>http://zakon2.rada.gov.ua/laws/show/302-2002-п</w:t>
              </w:r>
            </w:hyperlink>
            <w:r w:rsidR="00804404" w:rsidRPr="00576012">
              <w:rPr>
                <w:rFonts w:cs="Arial"/>
                <w:snapToGrid w:val="0"/>
                <w:color w:val="000000"/>
                <w:sz w:val="20"/>
                <w:lang w:val="ru-RU"/>
              </w:rPr>
              <w:t xml:space="preserve"> </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Согласование:</w:t>
            </w:r>
          </w:p>
          <w:p w:rsidR="00804404"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СЭС (заключение санитарно-эпидемиологической экспертизы)</w:t>
            </w:r>
          </w:p>
          <w:p w:rsidR="00635D36" w:rsidRPr="00576012" w:rsidRDefault="00635D36"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b/>
                <w:snapToGrid w:val="0"/>
                <w:color w:val="000000"/>
                <w:sz w:val="20"/>
                <w:lang w:val="ru-RU"/>
              </w:rPr>
            </w:pPr>
            <w:r w:rsidRPr="00576012">
              <w:rPr>
                <w:rFonts w:cs="Arial"/>
                <w:b/>
                <w:snapToGrid w:val="0"/>
                <w:color w:val="000000"/>
                <w:sz w:val="20"/>
                <w:lang w:val="ru-RU"/>
              </w:rPr>
              <w:t xml:space="preserve">2. Водные ресурсы </w:t>
            </w:r>
          </w:p>
          <w:p w:rsidR="00804404" w:rsidRPr="00576012" w:rsidRDefault="00804404" w:rsidP="00804404">
            <w:pPr>
              <w:spacing w:before="0" w:line="240" w:lineRule="auto"/>
              <w:rPr>
                <w:rFonts w:cs="Arial"/>
                <w:color w:val="000000"/>
                <w:sz w:val="20"/>
                <w:lang w:val="ru-RU"/>
              </w:rPr>
            </w:pPr>
            <w:r w:rsidRPr="00576012">
              <w:rPr>
                <w:rFonts w:cs="Arial"/>
                <w:color w:val="000000"/>
                <w:sz w:val="20"/>
                <w:lang w:val="ru-RU"/>
              </w:rPr>
              <w:t>2</w:t>
            </w:r>
            <w:r w:rsidRPr="00576012">
              <w:rPr>
                <w:rFonts w:cs="Arial"/>
                <w:snapToGrid w:val="0"/>
                <w:color w:val="000000"/>
                <w:sz w:val="20"/>
                <w:lang w:val="ru-RU"/>
              </w:rPr>
              <w:t>.1</w:t>
            </w:r>
            <w:r w:rsidRPr="00576012">
              <w:rPr>
                <w:rFonts w:cs="Arial"/>
                <w:color w:val="000000"/>
                <w:sz w:val="20"/>
                <w:lang w:val="ru-RU"/>
              </w:rPr>
              <w:t>. Разрешение на специальное водопользование</w:t>
            </w:r>
          </w:p>
          <w:p w:rsidR="00804404" w:rsidRPr="00576012" w:rsidRDefault="00804404" w:rsidP="00576012">
            <w:pPr>
              <w:spacing w:before="0" w:line="240" w:lineRule="auto"/>
              <w:jc w:val="left"/>
              <w:rPr>
                <w:rFonts w:cs="Arial"/>
                <w:b/>
                <w:i/>
                <w:snapToGrid w:val="0"/>
                <w:color w:val="000000"/>
                <w:sz w:val="20"/>
                <w:lang w:val="ru-RU"/>
              </w:rPr>
            </w:pPr>
            <w:r w:rsidRPr="00576012">
              <w:rPr>
                <w:rFonts w:cs="Arial"/>
                <w:b/>
                <w:i/>
                <w:sz w:val="20"/>
                <w:lang w:val="ru-RU"/>
              </w:rPr>
              <w:t xml:space="preserve">Согласование ходатайства водопользователей с обоснованием потребности в воде для получения разрешения на специальное </w:t>
            </w:r>
            <w:r w:rsidRPr="00576012">
              <w:rPr>
                <w:rFonts w:cs="Arial"/>
                <w:b/>
                <w:i/>
                <w:sz w:val="20"/>
                <w:lang w:val="ru-RU"/>
              </w:rPr>
              <w:lastRenderedPageBreak/>
              <w:t>водопользование</w:t>
            </w:r>
          </w:p>
          <w:p w:rsidR="00804404" w:rsidRPr="00576012" w:rsidRDefault="00804404" w:rsidP="00804404">
            <w:pPr>
              <w:spacing w:before="0" w:line="240" w:lineRule="auto"/>
              <w:rPr>
                <w:rFonts w:cs="Arial"/>
                <w:color w:val="000000"/>
                <w:sz w:val="20"/>
                <w:lang w:val="ru-RU"/>
              </w:rPr>
            </w:pPr>
            <w:r w:rsidRPr="00576012">
              <w:rPr>
                <w:rFonts w:cs="Arial"/>
                <w:color w:val="000000"/>
                <w:sz w:val="20"/>
                <w:lang w:val="ru-RU"/>
              </w:rPr>
              <w:t>Закон Украины "</w:t>
            </w:r>
            <w:r w:rsidRPr="00576012">
              <w:rPr>
                <w:rFonts w:cs="Arial"/>
                <w:i/>
                <w:color w:val="000000"/>
                <w:sz w:val="20"/>
                <w:lang w:val="ru-RU"/>
              </w:rPr>
              <w:t>О Перечне документов разрешительного характера в сфере хозяйственной деятельности</w:t>
            </w:r>
            <w:r w:rsidRPr="00576012">
              <w:rPr>
                <w:rFonts w:cs="Arial"/>
                <w:color w:val="000000"/>
                <w:sz w:val="20"/>
                <w:lang w:val="ru-RU"/>
              </w:rPr>
              <w:t>"</w:t>
            </w:r>
          </w:p>
          <w:p w:rsidR="00804404" w:rsidRPr="00576012" w:rsidRDefault="00804404" w:rsidP="00804404">
            <w:pPr>
              <w:spacing w:before="0" w:line="240" w:lineRule="auto"/>
              <w:rPr>
                <w:rFonts w:cs="Arial"/>
                <w:i/>
                <w:snapToGrid w:val="0"/>
                <w:color w:val="000000"/>
                <w:sz w:val="20"/>
                <w:lang w:val="ru-RU"/>
              </w:rPr>
            </w:pPr>
            <w:r w:rsidRPr="00576012">
              <w:rPr>
                <w:rFonts w:cs="Arial"/>
                <w:i/>
                <w:snapToGrid w:val="0"/>
                <w:color w:val="000000"/>
                <w:sz w:val="20"/>
                <w:lang w:val="ru-RU"/>
              </w:rPr>
              <w:t>Водный кодекс Украины</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Постановление Кабинета Министров Украины от 13.03.2002 г. № 321 "</w:t>
            </w:r>
            <w:r w:rsidRPr="00576012">
              <w:rPr>
                <w:rFonts w:cs="Arial"/>
                <w:i/>
                <w:snapToGrid w:val="0"/>
                <w:color w:val="000000"/>
                <w:sz w:val="20"/>
                <w:lang w:val="ru-RU"/>
              </w:rPr>
              <w:t>Об утверждении порядка согласования и выдачи разрешений на специальное водопользование и внесении изменений в постановление Кабинета Министров Украины от 10.08.1992 г. № 459</w:t>
            </w:r>
            <w:r w:rsidRPr="00576012">
              <w:rPr>
                <w:rFonts w:cs="Arial"/>
                <w:snapToGrid w:val="0"/>
                <w:color w:val="000000"/>
                <w:sz w:val="20"/>
                <w:lang w:val="ru-RU"/>
              </w:rPr>
              <w:t>"</w:t>
            </w:r>
          </w:p>
          <w:p w:rsidR="00804404" w:rsidRPr="00576012" w:rsidRDefault="007A38E9" w:rsidP="00804404">
            <w:pPr>
              <w:spacing w:before="0" w:line="240" w:lineRule="auto"/>
              <w:rPr>
                <w:rFonts w:cs="Arial"/>
                <w:snapToGrid w:val="0"/>
                <w:color w:val="000000"/>
                <w:sz w:val="20"/>
                <w:lang w:val="ru-RU"/>
              </w:rPr>
            </w:pPr>
            <w:hyperlink r:id="rId105" w:history="1">
              <w:r w:rsidR="00804404" w:rsidRPr="00576012">
                <w:rPr>
                  <w:rStyle w:val="Hyperlink"/>
                  <w:snapToGrid w:val="0"/>
                  <w:sz w:val="20"/>
                  <w:szCs w:val="20"/>
                  <w:lang w:val="ru-RU"/>
                </w:rPr>
                <w:t>http://zakon2.rada.gov.ua/laws/show/3392-17</w:t>
              </w:r>
            </w:hyperlink>
            <w:r w:rsidR="002C3186" w:rsidRPr="00576012">
              <w:rPr>
                <w:rFonts w:cs="Arial"/>
                <w:snapToGrid w:val="0"/>
                <w:color w:val="000000"/>
                <w:sz w:val="20"/>
                <w:lang w:val="ru-RU"/>
              </w:rPr>
              <w:t xml:space="preserve"> </w:t>
            </w:r>
          </w:p>
          <w:p w:rsidR="00804404" w:rsidRPr="00576012" w:rsidRDefault="007A38E9" w:rsidP="00804404">
            <w:pPr>
              <w:spacing w:before="0" w:line="240" w:lineRule="auto"/>
              <w:rPr>
                <w:rFonts w:cs="Arial"/>
                <w:snapToGrid w:val="0"/>
                <w:color w:val="000000"/>
                <w:sz w:val="20"/>
                <w:lang w:val="ru-RU"/>
              </w:rPr>
            </w:pPr>
            <w:hyperlink r:id="rId106" w:history="1">
              <w:r w:rsidR="00804404" w:rsidRPr="00576012">
                <w:rPr>
                  <w:rStyle w:val="Hyperlink"/>
                  <w:snapToGrid w:val="0"/>
                  <w:sz w:val="20"/>
                  <w:szCs w:val="20"/>
                  <w:lang w:val="ru-RU"/>
                </w:rPr>
                <w:t>http://zakon1.rada.gov.ua/laws/show/213/95-вр</w:t>
              </w:r>
            </w:hyperlink>
          </w:p>
          <w:p w:rsidR="00804404" w:rsidRPr="00576012" w:rsidRDefault="007A38E9" w:rsidP="00804404">
            <w:pPr>
              <w:spacing w:before="0" w:line="240" w:lineRule="auto"/>
              <w:rPr>
                <w:rFonts w:cs="Arial"/>
                <w:snapToGrid w:val="0"/>
                <w:color w:val="000000"/>
                <w:sz w:val="20"/>
                <w:lang w:val="ru-RU"/>
              </w:rPr>
            </w:pPr>
            <w:hyperlink r:id="rId107" w:history="1">
              <w:r w:rsidR="00804404" w:rsidRPr="00576012">
                <w:rPr>
                  <w:rStyle w:val="Hyperlink"/>
                  <w:snapToGrid w:val="0"/>
                  <w:sz w:val="20"/>
                  <w:szCs w:val="20"/>
                  <w:lang w:val="ru-RU"/>
                </w:rPr>
                <w:t>http://zakon2.rada.gov.ua/laws/show/321-2002-п</w:t>
              </w:r>
            </w:hyperlink>
          </w:p>
          <w:p w:rsidR="00804404" w:rsidRPr="00576012" w:rsidRDefault="00804404" w:rsidP="00804404">
            <w:pPr>
              <w:spacing w:before="0" w:line="240" w:lineRule="auto"/>
              <w:rPr>
                <w:rFonts w:cs="Arial"/>
                <w:snapToGrid w:val="0"/>
                <w:color w:val="000000"/>
                <w:sz w:val="20"/>
                <w:lang w:val="ru-RU"/>
              </w:rPr>
            </w:pPr>
            <w:r w:rsidRPr="00576012">
              <w:rPr>
                <w:rFonts w:cs="Arial"/>
                <w:sz w:val="20"/>
                <w:lang w:val="ru-RU"/>
              </w:rPr>
              <w:t>Согласование ходатайства водопользователей с обоснованием потребности в воде для получения разрешения на специальное водопользование</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Это часть процедуры получения разрешения на спецводопользование</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 Перечне документов разрешительного характера в сфере хозяйственной деятельности</w:t>
            </w:r>
            <w:r w:rsidRPr="00576012">
              <w:rPr>
                <w:rFonts w:cs="Arial"/>
                <w:snapToGrid w:val="0"/>
                <w:color w:val="000000"/>
                <w:sz w:val="20"/>
                <w:lang w:val="ru-RU"/>
              </w:rPr>
              <w:t>"</w:t>
            </w:r>
          </w:p>
          <w:p w:rsidR="00804404" w:rsidRPr="00576012" w:rsidRDefault="00804404" w:rsidP="00804404">
            <w:pPr>
              <w:spacing w:before="0" w:line="240" w:lineRule="auto"/>
              <w:rPr>
                <w:rFonts w:cs="Arial"/>
                <w:i/>
                <w:snapToGrid w:val="0"/>
                <w:sz w:val="20"/>
                <w:lang w:val="ru-RU"/>
              </w:rPr>
            </w:pPr>
            <w:r w:rsidRPr="00576012">
              <w:rPr>
                <w:rFonts w:cs="Arial"/>
                <w:i/>
                <w:snapToGrid w:val="0"/>
                <w:sz w:val="20"/>
                <w:lang w:val="ru-RU"/>
              </w:rPr>
              <w:t>Водный кодекс Украины</w:t>
            </w:r>
          </w:p>
          <w:p w:rsidR="00804404" w:rsidRPr="00576012" w:rsidRDefault="00804404" w:rsidP="00804404">
            <w:pPr>
              <w:spacing w:before="0" w:line="240" w:lineRule="auto"/>
              <w:rPr>
                <w:rFonts w:cs="Arial"/>
                <w:snapToGrid w:val="0"/>
                <w:color w:val="000000"/>
                <w:sz w:val="20"/>
                <w:u w:val="single"/>
                <w:lang w:val="ru-RU"/>
              </w:rPr>
            </w:pPr>
            <w:r w:rsidRPr="00576012">
              <w:rPr>
                <w:rFonts w:cs="Arial"/>
                <w:snapToGrid w:val="0"/>
                <w:color w:val="000000"/>
                <w:sz w:val="20"/>
                <w:u w:val="single"/>
                <w:lang w:val="ru-RU"/>
              </w:rPr>
              <w:t>Согласование:</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при использовании поверхностных вод:</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орган исполнительной власти Автономной Республики Крым по вопросам водного хозяйства;</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территориальные органами бассейновых управлений водных ресурсов или областные производственные управлениями водного хозяйства и мелиорации (далее - органы водного хозяйства)</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при использовании подземных вод:</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Держгеонадра или дочерние предприятия НАК "Надра Украины" по перечню, утверждает Минприроды </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при использовании водных объектов, отнесенных к категории лечебных:</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Минздравом</w:t>
            </w:r>
          </w:p>
          <w:p w:rsidR="00804404" w:rsidRPr="00576012" w:rsidRDefault="00804404" w:rsidP="00576012">
            <w:pPr>
              <w:spacing w:before="0" w:line="240" w:lineRule="auto"/>
              <w:jc w:val="left"/>
              <w:rPr>
                <w:rFonts w:cs="Arial"/>
                <w:color w:val="000000"/>
                <w:sz w:val="20"/>
                <w:lang w:val="ru-RU"/>
              </w:rPr>
            </w:pPr>
            <w:r w:rsidRPr="00576012">
              <w:rPr>
                <w:rFonts w:cs="Arial"/>
                <w:bCs/>
                <w:iCs/>
                <w:snapToGrid w:val="0"/>
                <w:color w:val="000000"/>
                <w:sz w:val="20"/>
                <w:lang w:val="ru-RU"/>
              </w:rPr>
              <w:t>2.2</w:t>
            </w:r>
            <w:r w:rsidRPr="00576012">
              <w:rPr>
                <w:rFonts w:cs="Arial"/>
                <w:bCs/>
                <w:iCs/>
                <w:color w:val="000000"/>
                <w:sz w:val="20"/>
                <w:lang w:val="ru-RU"/>
              </w:rPr>
              <w:t xml:space="preserve">. </w:t>
            </w:r>
            <w:r w:rsidRPr="00576012">
              <w:rPr>
                <w:rFonts w:cs="Arial"/>
                <w:color w:val="000000"/>
                <w:sz w:val="20"/>
                <w:lang w:val="ru-RU"/>
              </w:rPr>
              <w:t>Предельно допустимые сбросы (ПДС) веществ в водные объекты со</w:t>
            </w:r>
            <w:r w:rsidR="00576012">
              <w:rPr>
                <w:rFonts w:cs="Arial"/>
                <w:color w:val="000000"/>
                <w:sz w:val="20"/>
                <w:lang w:val="ru-RU"/>
              </w:rPr>
              <w:t> </w:t>
            </w:r>
            <w:r w:rsidRPr="00576012">
              <w:rPr>
                <w:rFonts w:cs="Arial"/>
                <w:color w:val="000000"/>
                <w:sz w:val="20"/>
                <w:lang w:val="ru-RU"/>
              </w:rPr>
              <w:t>сточными водами</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Об охране окружающей природной среды</w:t>
            </w:r>
            <w:r w:rsidRPr="00576012">
              <w:rPr>
                <w:rFonts w:cs="Arial"/>
                <w:snapToGrid w:val="0"/>
                <w:color w:val="000000"/>
                <w:sz w:val="20"/>
                <w:lang w:val="ru-RU"/>
              </w:rPr>
              <w:t xml:space="preserve">" (ст. 33) </w:t>
            </w:r>
          </w:p>
          <w:p w:rsidR="00804404" w:rsidRPr="00576012" w:rsidRDefault="00804404" w:rsidP="00576012">
            <w:pPr>
              <w:spacing w:before="0" w:line="240" w:lineRule="auto"/>
              <w:jc w:val="left"/>
              <w:rPr>
                <w:rFonts w:cs="Arial"/>
                <w:snapToGrid w:val="0"/>
                <w:color w:val="000000"/>
                <w:sz w:val="20"/>
                <w:lang w:val="ru-RU"/>
              </w:rPr>
            </w:pPr>
            <w:r w:rsidRPr="00576012">
              <w:rPr>
                <w:rFonts w:cs="Arial"/>
                <w:snapToGrid w:val="0"/>
                <w:color w:val="000000"/>
                <w:sz w:val="20"/>
                <w:lang w:val="ru-RU"/>
              </w:rPr>
              <w:t>Приказ Министерства охраны окружающей природной среды Украины № 116 от 15.12.1994 г. "</w:t>
            </w:r>
            <w:r w:rsidRPr="00576012">
              <w:rPr>
                <w:rFonts w:cs="Arial"/>
                <w:i/>
                <w:snapToGrid w:val="0"/>
                <w:color w:val="000000"/>
                <w:sz w:val="20"/>
                <w:lang w:val="ru-RU"/>
              </w:rPr>
              <w:t>Об утверждении Инструкции о порядке разработки и утверждения предельно допустимых сбросов (ПДС) веществ в водные объекты со сточными водами</w:t>
            </w:r>
            <w:r w:rsidRPr="00576012">
              <w:rPr>
                <w:rFonts w:cs="Arial"/>
                <w:snapToGrid w:val="0"/>
                <w:color w:val="000000"/>
                <w:sz w:val="20"/>
                <w:lang w:val="ru-RU"/>
              </w:rPr>
              <w:t>"</w:t>
            </w:r>
          </w:p>
          <w:p w:rsidR="00804404" w:rsidRPr="00576012" w:rsidRDefault="007A38E9" w:rsidP="00804404">
            <w:pPr>
              <w:spacing w:before="0" w:line="240" w:lineRule="auto"/>
              <w:rPr>
                <w:rFonts w:cs="Arial"/>
                <w:snapToGrid w:val="0"/>
                <w:color w:val="000000"/>
                <w:sz w:val="20"/>
                <w:lang w:val="ru-RU"/>
              </w:rPr>
            </w:pPr>
            <w:hyperlink r:id="rId108" w:history="1">
              <w:r w:rsidR="00804404" w:rsidRPr="00576012">
                <w:rPr>
                  <w:rStyle w:val="Hyperlink"/>
                  <w:snapToGrid w:val="0"/>
                  <w:sz w:val="20"/>
                  <w:szCs w:val="20"/>
                  <w:lang w:val="ru-RU"/>
                </w:rPr>
                <w:t>http://zakon2.rada.gov.ua/laws/show/1264-12</w:t>
              </w:r>
            </w:hyperlink>
          </w:p>
          <w:p w:rsidR="00804404" w:rsidRPr="00576012" w:rsidRDefault="007A38E9" w:rsidP="00804404">
            <w:pPr>
              <w:spacing w:before="0" w:line="240" w:lineRule="auto"/>
              <w:rPr>
                <w:rFonts w:cs="Arial"/>
                <w:snapToGrid w:val="0"/>
                <w:color w:val="000000"/>
                <w:sz w:val="20"/>
                <w:lang w:val="ru-RU"/>
              </w:rPr>
            </w:pPr>
            <w:hyperlink r:id="rId109" w:history="1">
              <w:r w:rsidR="00804404" w:rsidRPr="00576012">
                <w:rPr>
                  <w:rStyle w:val="Hyperlink"/>
                  <w:snapToGrid w:val="0"/>
                  <w:sz w:val="20"/>
                  <w:szCs w:val="20"/>
                  <w:lang w:val="ru-RU"/>
                </w:rPr>
                <w:t>http://zakon2.rada.gov.ua/laws/show/z0313-94</w:t>
              </w:r>
            </w:hyperlink>
          </w:p>
          <w:p w:rsidR="00804404" w:rsidRPr="00576012" w:rsidRDefault="00804404" w:rsidP="00804404">
            <w:pPr>
              <w:spacing w:before="0" w:line="240" w:lineRule="auto"/>
              <w:rPr>
                <w:rFonts w:cs="Arial"/>
                <w:color w:val="000000"/>
                <w:sz w:val="20"/>
                <w:lang w:val="ru-RU"/>
              </w:rPr>
            </w:pPr>
            <w:r w:rsidRPr="00576012">
              <w:rPr>
                <w:rFonts w:cs="Arial"/>
                <w:bCs/>
                <w:iCs/>
                <w:snapToGrid w:val="0"/>
                <w:color w:val="000000"/>
                <w:sz w:val="20"/>
                <w:lang w:val="ru-RU"/>
              </w:rPr>
              <w:t xml:space="preserve">2.3. </w:t>
            </w:r>
            <w:r w:rsidRPr="00576012">
              <w:rPr>
                <w:rFonts w:cs="Arial"/>
                <w:color w:val="000000"/>
                <w:sz w:val="20"/>
                <w:lang w:val="ru-RU"/>
              </w:rPr>
              <w:t>Технологические нормативы использования воды</w:t>
            </w:r>
          </w:p>
          <w:p w:rsidR="00804404" w:rsidRPr="00576012" w:rsidRDefault="00804404" w:rsidP="00804404">
            <w:pPr>
              <w:spacing w:before="0" w:line="240" w:lineRule="auto"/>
              <w:rPr>
                <w:rFonts w:cs="Arial"/>
                <w:i/>
                <w:sz w:val="20"/>
                <w:lang w:val="ru-RU"/>
              </w:rPr>
            </w:pPr>
            <w:r w:rsidRPr="00576012">
              <w:rPr>
                <w:rFonts w:cs="Arial"/>
                <w:i/>
                <w:snapToGrid w:val="0"/>
                <w:sz w:val="20"/>
                <w:lang w:val="ru-RU"/>
              </w:rPr>
              <w:t>Водный кодекс Украины</w:t>
            </w:r>
          </w:p>
          <w:p w:rsidR="00804404" w:rsidRPr="00576012" w:rsidRDefault="007A38E9" w:rsidP="00804404">
            <w:pPr>
              <w:spacing w:before="0" w:line="240" w:lineRule="auto"/>
              <w:rPr>
                <w:rFonts w:cs="Arial"/>
                <w:color w:val="000000"/>
                <w:sz w:val="20"/>
                <w:lang w:val="ru-RU"/>
              </w:rPr>
            </w:pPr>
            <w:hyperlink r:id="rId110" w:history="1">
              <w:r w:rsidR="00804404" w:rsidRPr="00576012">
                <w:rPr>
                  <w:rStyle w:val="Hyperlink"/>
                  <w:snapToGrid w:val="0"/>
                  <w:sz w:val="20"/>
                  <w:szCs w:val="20"/>
                  <w:lang w:val="ru-RU"/>
                </w:rPr>
                <w:t>http</w:t>
              </w:r>
              <w:r w:rsidR="00804404" w:rsidRPr="00576012">
                <w:rPr>
                  <w:rStyle w:val="Hyperlink"/>
                  <w:sz w:val="20"/>
                  <w:szCs w:val="20"/>
                  <w:lang w:val="ru-RU"/>
                </w:rPr>
                <w:t>://</w:t>
              </w:r>
              <w:r w:rsidR="00804404" w:rsidRPr="00576012">
                <w:rPr>
                  <w:rStyle w:val="Hyperlink"/>
                  <w:snapToGrid w:val="0"/>
                  <w:sz w:val="20"/>
                  <w:szCs w:val="20"/>
                  <w:lang w:val="ru-RU"/>
                </w:rPr>
                <w:t>zakon</w:t>
              </w:r>
              <w:r w:rsidR="00804404" w:rsidRPr="00576012">
                <w:rPr>
                  <w:rStyle w:val="Hyperlink"/>
                  <w:sz w:val="20"/>
                  <w:szCs w:val="20"/>
                  <w:lang w:val="ru-RU"/>
                </w:rPr>
                <w:t>1.</w:t>
              </w:r>
              <w:r w:rsidR="00804404" w:rsidRPr="00576012">
                <w:rPr>
                  <w:rStyle w:val="Hyperlink"/>
                  <w:snapToGrid w:val="0"/>
                  <w:sz w:val="20"/>
                  <w:szCs w:val="20"/>
                  <w:lang w:val="ru-RU"/>
                </w:rPr>
                <w:t>rada</w:t>
              </w:r>
              <w:r w:rsidR="00804404" w:rsidRPr="00576012">
                <w:rPr>
                  <w:rStyle w:val="Hyperlink"/>
                  <w:sz w:val="20"/>
                  <w:szCs w:val="20"/>
                  <w:lang w:val="ru-RU"/>
                </w:rPr>
                <w:t>.</w:t>
              </w:r>
              <w:r w:rsidR="00804404" w:rsidRPr="00576012">
                <w:rPr>
                  <w:rStyle w:val="Hyperlink"/>
                  <w:snapToGrid w:val="0"/>
                  <w:sz w:val="20"/>
                  <w:szCs w:val="20"/>
                  <w:lang w:val="ru-RU"/>
                </w:rPr>
                <w:t>gov</w:t>
              </w:r>
              <w:r w:rsidR="00804404" w:rsidRPr="00576012">
                <w:rPr>
                  <w:rStyle w:val="Hyperlink"/>
                  <w:sz w:val="20"/>
                  <w:szCs w:val="20"/>
                  <w:lang w:val="ru-RU"/>
                </w:rPr>
                <w:t>.</w:t>
              </w:r>
              <w:r w:rsidR="00804404" w:rsidRPr="00576012">
                <w:rPr>
                  <w:rStyle w:val="Hyperlink"/>
                  <w:snapToGrid w:val="0"/>
                  <w:sz w:val="20"/>
                  <w:szCs w:val="20"/>
                  <w:lang w:val="ru-RU"/>
                </w:rPr>
                <w:t>ua</w:t>
              </w:r>
              <w:r w:rsidR="00804404" w:rsidRPr="00576012">
                <w:rPr>
                  <w:rStyle w:val="Hyperlink"/>
                  <w:sz w:val="20"/>
                  <w:szCs w:val="20"/>
                  <w:lang w:val="ru-RU"/>
                </w:rPr>
                <w:t>/</w:t>
              </w:r>
              <w:r w:rsidR="00804404" w:rsidRPr="00576012">
                <w:rPr>
                  <w:rStyle w:val="Hyperlink"/>
                  <w:snapToGrid w:val="0"/>
                  <w:sz w:val="20"/>
                  <w:szCs w:val="20"/>
                  <w:lang w:val="ru-RU"/>
                </w:rPr>
                <w:t>laws</w:t>
              </w:r>
              <w:r w:rsidR="00804404" w:rsidRPr="00576012">
                <w:rPr>
                  <w:rStyle w:val="Hyperlink"/>
                  <w:sz w:val="20"/>
                  <w:szCs w:val="20"/>
                  <w:lang w:val="ru-RU"/>
                </w:rPr>
                <w:t>/</w:t>
              </w:r>
              <w:r w:rsidR="00804404" w:rsidRPr="00576012">
                <w:rPr>
                  <w:rStyle w:val="Hyperlink"/>
                  <w:snapToGrid w:val="0"/>
                  <w:sz w:val="20"/>
                  <w:szCs w:val="20"/>
                  <w:lang w:val="ru-RU"/>
                </w:rPr>
                <w:t>show</w:t>
              </w:r>
              <w:r w:rsidR="00804404" w:rsidRPr="00576012">
                <w:rPr>
                  <w:rStyle w:val="Hyperlink"/>
                  <w:sz w:val="20"/>
                  <w:szCs w:val="20"/>
                  <w:lang w:val="ru-RU"/>
                </w:rPr>
                <w:t>/213/95-вр</w:t>
              </w:r>
            </w:hyperlink>
          </w:p>
          <w:p w:rsidR="00804404" w:rsidRPr="00576012" w:rsidRDefault="00804404" w:rsidP="00804404">
            <w:pPr>
              <w:spacing w:before="0" w:line="240" w:lineRule="auto"/>
              <w:rPr>
                <w:rFonts w:cs="Arial"/>
                <w:b/>
                <w:snapToGrid w:val="0"/>
                <w:color w:val="000000"/>
                <w:sz w:val="20"/>
                <w:lang w:val="ru-RU"/>
              </w:rPr>
            </w:pPr>
            <w:r w:rsidRPr="00576012">
              <w:rPr>
                <w:rFonts w:cs="Arial"/>
                <w:b/>
                <w:snapToGrid w:val="0"/>
                <w:color w:val="000000"/>
                <w:sz w:val="20"/>
                <w:lang w:val="ru-RU"/>
              </w:rPr>
              <w:lastRenderedPageBreak/>
              <w:t>3. Отходы</w:t>
            </w:r>
          </w:p>
          <w:p w:rsidR="00804404" w:rsidRPr="00576012" w:rsidRDefault="00804404" w:rsidP="00804404">
            <w:pPr>
              <w:spacing w:before="0" w:line="240" w:lineRule="auto"/>
              <w:rPr>
                <w:rFonts w:cs="Arial"/>
                <w:color w:val="000000"/>
                <w:sz w:val="20"/>
                <w:lang w:val="ru-RU"/>
              </w:rPr>
            </w:pPr>
            <w:r w:rsidRPr="00576012">
              <w:rPr>
                <w:rFonts w:cs="Arial"/>
                <w:bCs/>
                <w:iCs/>
                <w:snapToGrid w:val="0"/>
                <w:color w:val="000000"/>
                <w:sz w:val="20"/>
                <w:lang w:val="ru-RU"/>
              </w:rPr>
              <w:t>3.1</w:t>
            </w:r>
            <w:r w:rsidRPr="00576012">
              <w:rPr>
                <w:rFonts w:cs="Arial"/>
                <w:bCs/>
                <w:iCs/>
                <w:color w:val="000000"/>
                <w:sz w:val="20"/>
                <w:lang w:val="ru-RU"/>
              </w:rPr>
              <w:t>.</w:t>
            </w:r>
            <w:r w:rsidRPr="00576012">
              <w:rPr>
                <w:rFonts w:cs="Arial"/>
                <w:color w:val="000000"/>
                <w:sz w:val="20"/>
                <w:lang w:val="ru-RU"/>
              </w:rPr>
              <w:t xml:space="preserve"> Получение лимитов на образование и размещение отходов</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 Перечне документов разрешительного характера в сфере хозяйственной деятельности</w:t>
            </w:r>
            <w:r w:rsidRPr="00576012">
              <w:rPr>
                <w:rFonts w:cs="Arial"/>
                <w:snapToGrid w:val="0"/>
                <w:color w:val="000000"/>
                <w:sz w:val="20"/>
                <w:lang w:val="ru-RU"/>
              </w:rPr>
              <w:t>"</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Об отходах</w:t>
            </w:r>
            <w:r w:rsidRPr="00576012">
              <w:rPr>
                <w:rFonts w:cs="Arial"/>
                <w:snapToGrid w:val="0"/>
                <w:color w:val="000000"/>
                <w:sz w:val="20"/>
                <w:lang w:val="ru-RU"/>
              </w:rPr>
              <w:t>"</w:t>
            </w:r>
          </w:p>
          <w:p w:rsidR="00804404" w:rsidRPr="00576012" w:rsidRDefault="00804404" w:rsidP="00804404">
            <w:pPr>
              <w:spacing w:before="0" w:line="240" w:lineRule="auto"/>
              <w:rPr>
                <w:rFonts w:cs="Arial"/>
                <w:snapToGrid w:val="0"/>
                <w:sz w:val="20"/>
                <w:lang w:val="ru-RU"/>
              </w:rPr>
            </w:pPr>
            <w:r w:rsidRPr="00576012">
              <w:rPr>
                <w:rFonts w:cs="Arial"/>
                <w:snapToGrid w:val="0"/>
                <w:sz w:val="20"/>
                <w:lang w:val="ru-RU"/>
              </w:rPr>
              <w:t>Постановление Кабинета Министров Украины от 03.08.1998 г. № 1218 "</w:t>
            </w:r>
            <w:r w:rsidRPr="00576012">
              <w:rPr>
                <w:rFonts w:cs="Arial"/>
                <w:i/>
                <w:snapToGrid w:val="0"/>
                <w:sz w:val="20"/>
                <w:lang w:val="ru-RU"/>
              </w:rPr>
              <w:t>Об утверждении порядка разработки, утверждения и пересмотра лимитов на образование и размещение отходов</w:t>
            </w:r>
            <w:r w:rsidRPr="00576012">
              <w:rPr>
                <w:rFonts w:cs="Arial"/>
                <w:snapToGrid w:val="0"/>
                <w:sz w:val="20"/>
                <w:lang w:val="ru-RU"/>
              </w:rPr>
              <w:t>"</w:t>
            </w:r>
          </w:p>
          <w:p w:rsidR="00804404" w:rsidRPr="00576012" w:rsidRDefault="007A38E9" w:rsidP="00804404">
            <w:pPr>
              <w:spacing w:before="0" w:line="240" w:lineRule="auto"/>
              <w:rPr>
                <w:rFonts w:cs="Arial"/>
                <w:snapToGrid w:val="0"/>
                <w:color w:val="000000"/>
                <w:sz w:val="20"/>
                <w:lang w:val="ru-RU"/>
              </w:rPr>
            </w:pPr>
            <w:hyperlink r:id="rId111" w:history="1">
              <w:r w:rsidR="00804404" w:rsidRPr="00576012">
                <w:rPr>
                  <w:rStyle w:val="Hyperlink"/>
                  <w:snapToGrid w:val="0"/>
                  <w:sz w:val="20"/>
                  <w:szCs w:val="20"/>
                  <w:lang w:val="ru-RU"/>
                </w:rPr>
                <w:t>http://zakon2.rada.gov.ua/laws/show/3392-17</w:t>
              </w:r>
            </w:hyperlink>
          </w:p>
          <w:p w:rsidR="00804404" w:rsidRPr="00576012" w:rsidRDefault="007A38E9" w:rsidP="00804404">
            <w:pPr>
              <w:spacing w:before="0" w:line="240" w:lineRule="auto"/>
              <w:rPr>
                <w:rFonts w:cs="Arial"/>
                <w:snapToGrid w:val="0"/>
                <w:color w:val="000000"/>
                <w:sz w:val="20"/>
                <w:lang w:val="ru-RU"/>
              </w:rPr>
            </w:pPr>
            <w:hyperlink r:id="rId112" w:history="1">
              <w:r w:rsidR="00804404" w:rsidRPr="00576012">
                <w:rPr>
                  <w:rStyle w:val="Hyperlink"/>
                  <w:snapToGrid w:val="0"/>
                  <w:sz w:val="20"/>
                  <w:szCs w:val="20"/>
                  <w:lang w:val="ru-RU"/>
                </w:rPr>
                <w:t>http://zakon1.rada.gov.ua/laws/show/187/98-вр</w:t>
              </w:r>
            </w:hyperlink>
            <w:r w:rsidR="00804404" w:rsidRPr="00576012">
              <w:rPr>
                <w:rFonts w:cs="Arial"/>
                <w:snapToGrid w:val="0"/>
                <w:color w:val="000000"/>
                <w:sz w:val="20"/>
                <w:lang w:val="ru-RU"/>
              </w:rPr>
              <w:t xml:space="preserve"> </w:t>
            </w:r>
          </w:p>
          <w:p w:rsidR="00804404" w:rsidRPr="00576012" w:rsidRDefault="007A38E9" w:rsidP="00804404">
            <w:pPr>
              <w:spacing w:before="0" w:line="240" w:lineRule="auto"/>
              <w:rPr>
                <w:rFonts w:cs="Arial"/>
                <w:snapToGrid w:val="0"/>
                <w:color w:val="000000"/>
                <w:sz w:val="20"/>
                <w:lang w:val="ru-RU"/>
              </w:rPr>
            </w:pPr>
            <w:hyperlink r:id="rId113" w:history="1">
              <w:r w:rsidR="00804404" w:rsidRPr="00576012">
                <w:rPr>
                  <w:rStyle w:val="Hyperlink"/>
                  <w:snapToGrid w:val="0"/>
                  <w:sz w:val="20"/>
                  <w:szCs w:val="20"/>
                  <w:lang w:val="ru-RU"/>
                </w:rPr>
                <w:t>http://zakon1.rada.gov.ua/laws/show/1218-98-п</w:t>
              </w:r>
            </w:hyperlink>
            <w:r w:rsidR="00804404" w:rsidRPr="00576012">
              <w:rPr>
                <w:rFonts w:cs="Arial"/>
                <w:snapToGrid w:val="0"/>
                <w:color w:val="000000"/>
                <w:sz w:val="20"/>
                <w:lang w:val="ru-RU"/>
              </w:rPr>
              <w:t xml:space="preserve"> </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Согласование:</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заключение санитарно-эпидемиологической экспертизы</w:t>
            </w:r>
          </w:p>
          <w:p w:rsidR="00804404" w:rsidRPr="00576012" w:rsidRDefault="00804404" w:rsidP="00804404">
            <w:pPr>
              <w:spacing w:before="0" w:line="240" w:lineRule="auto"/>
              <w:rPr>
                <w:rFonts w:cs="Arial"/>
                <w:snapToGrid w:val="0"/>
                <w:color w:val="000000"/>
                <w:sz w:val="20"/>
                <w:lang w:val="ru-RU"/>
              </w:rPr>
            </w:pPr>
            <w:r w:rsidRPr="00576012">
              <w:rPr>
                <w:rFonts w:cs="Arial"/>
                <w:bCs/>
                <w:iCs/>
                <w:snapToGrid w:val="0"/>
                <w:color w:val="000000"/>
                <w:sz w:val="20"/>
                <w:lang w:val="ru-RU"/>
              </w:rPr>
              <w:t>3.2</w:t>
            </w:r>
            <w:r w:rsidRPr="00576012">
              <w:rPr>
                <w:rFonts w:cs="Arial"/>
                <w:bCs/>
                <w:iCs/>
                <w:color w:val="000000"/>
                <w:sz w:val="20"/>
                <w:lang w:val="ru-RU"/>
              </w:rPr>
              <w:t>.</w:t>
            </w:r>
            <w:r w:rsidRPr="00576012">
              <w:rPr>
                <w:rFonts w:cs="Arial"/>
                <w:color w:val="000000"/>
                <w:sz w:val="20"/>
                <w:lang w:val="ru-RU"/>
              </w:rPr>
              <w:t xml:space="preserve"> </w:t>
            </w:r>
            <w:proofErr w:type="gramStart"/>
            <w:r w:rsidRPr="00576012">
              <w:rPr>
                <w:rFonts w:cs="Arial"/>
                <w:color w:val="000000"/>
                <w:sz w:val="20"/>
                <w:lang w:val="ru-RU"/>
              </w:rPr>
              <w:t>Разрешение на размещение отходов</w:t>
            </w:r>
            <w:r w:rsidRPr="00576012">
              <w:rPr>
                <w:rFonts w:cs="Arial"/>
                <w:snapToGrid w:val="0"/>
                <w:color w:val="000000"/>
                <w:sz w:val="20"/>
                <w:lang w:val="ru-RU"/>
              </w:rPr>
              <w:t xml:space="preserve"> </w:t>
            </w:r>
            <w:r w:rsidRPr="00576012">
              <w:rPr>
                <w:rFonts w:cs="Arial"/>
                <w:color w:val="000000"/>
                <w:sz w:val="20"/>
                <w:lang w:val="ru-RU"/>
              </w:rPr>
              <w:t>(</w:t>
            </w:r>
            <w:r w:rsidRPr="00576012">
              <w:rPr>
                <w:rFonts w:cs="Arial"/>
                <w:snapToGrid w:val="0"/>
                <w:color w:val="000000"/>
                <w:sz w:val="20"/>
                <w:lang w:val="ru-RU"/>
              </w:rPr>
              <w:t xml:space="preserve">в Законе Украины </w:t>
            </w:r>
            <w:r w:rsidR="00E03101" w:rsidRPr="00576012">
              <w:rPr>
                <w:rFonts w:cs="Arial"/>
                <w:snapToGrid w:val="0"/>
                <w:color w:val="000000"/>
                <w:sz w:val="20"/>
                <w:lang w:val="ru-RU"/>
              </w:rPr>
              <w:t>“</w:t>
            </w:r>
            <w:r w:rsidRPr="00576012">
              <w:rPr>
                <w:rFonts w:cs="Arial"/>
                <w:i/>
                <w:iCs/>
                <w:snapToGrid w:val="0"/>
                <w:color w:val="000000"/>
                <w:sz w:val="20"/>
                <w:lang w:val="ru-RU"/>
              </w:rPr>
              <w:t>Про отходы</w:t>
            </w:r>
            <w:r w:rsidR="00E03101" w:rsidRPr="00576012">
              <w:rPr>
                <w:rFonts w:cs="Arial"/>
                <w:snapToGrid w:val="0"/>
                <w:color w:val="000000"/>
                <w:sz w:val="20"/>
                <w:lang w:val="ru-RU"/>
              </w:rPr>
              <w:t>”</w:t>
            </w:r>
            <w:r w:rsidRPr="00576012">
              <w:rPr>
                <w:rFonts w:cs="Arial"/>
                <w:snapToGrid w:val="0"/>
                <w:color w:val="000000"/>
                <w:sz w:val="20"/>
                <w:lang w:val="ru-RU"/>
              </w:rPr>
              <w:t xml:space="preserve"> не говорится, что должно быть такое</w:t>
            </w:r>
            <w:r w:rsidRPr="00576012">
              <w:rPr>
                <w:rFonts w:cs="Arial"/>
                <w:color w:val="000000"/>
                <w:sz w:val="20"/>
                <w:lang w:val="ru-RU"/>
              </w:rPr>
              <w:t xml:space="preserve"> разрешение</w:t>
            </w:r>
            <w:r w:rsidRPr="00576012">
              <w:rPr>
                <w:rFonts w:cs="Arial"/>
                <w:snapToGrid w:val="0"/>
                <w:color w:val="000000"/>
                <w:sz w:val="20"/>
                <w:lang w:val="ru-RU"/>
              </w:rPr>
              <w:t>.</w:t>
            </w:r>
            <w:proofErr w:type="gramEnd"/>
            <w:r w:rsidRPr="00576012">
              <w:rPr>
                <w:rFonts w:cs="Arial"/>
                <w:snapToGrid w:val="0"/>
                <w:color w:val="000000"/>
                <w:sz w:val="20"/>
                <w:lang w:val="ru-RU"/>
              </w:rPr>
              <w:t xml:space="preserve"> </w:t>
            </w:r>
            <w:proofErr w:type="gramStart"/>
            <w:r w:rsidRPr="00576012">
              <w:rPr>
                <w:rFonts w:cs="Arial"/>
                <w:snapToGrid w:val="0"/>
                <w:color w:val="000000"/>
                <w:sz w:val="20"/>
                <w:lang w:val="ru-RU"/>
              </w:rPr>
              <w:t>Остальные нормативные документы ссылаются на этот закон)</w:t>
            </w:r>
            <w:r w:rsidRPr="00576012">
              <w:rPr>
                <w:rFonts w:cs="Arial"/>
                <w:snapToGrid w:val="0"/>
                <w:color w:val="FF0000"/>
                <w:sz w:val="20"/>
                <w:lang w:val="ru-RU"/>
              </w:rPr>
              <w:t>.</w:t>
            </w:r>
            <w:proofErr w:type="gramEnd"/>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 Перечне документов разрешительного характера в сфере хозяйственной деятельности</w:t>
            </w:r>
            <w:r w:rsidRPr="00576012">
              <w:rPr>
                <w:rFonts w:cs="Arial"/>
                <w:snapToGrid w:val="0"/>
                <w:color w:val="000000"/>
                <w:sz w:val="20"/>
                <w:lang w:val="ru-RU"/>
              </w:rPr>
              <w:t>"</w:t>
            </w:r>
          </w:p>
          <w:p w:rsidR="00804404" w:rsidRPr="00576012" w:rsidRDefault="00804404" w:rsidP="00804404">
            <w:pPr>
              <w:spacing w:before="0" w:line="240" w:lineRule="auto"/>
              <w:rPr>
                <w:rFonts w:cs="Arial"/>
                <w:snapToGrid w:val="0"/>
                <w:sz w:val="20"/>
                <w:lang w:val="ru-RU"/>
              </w:rPr>
            </w:pPr>
            <w:r w:rsidRPr="00576012">
              <w:rPr>
                <w:rFonts w:cs="Arial"/>
                <w:snapToGrid w:val="0"/>
                <w:sz w:val="20"/>
                <w:lang w:val="ru-RU"/>
              </w:rPr>
              <w:t>Постановление Кабинета Министров Украины от 03.08.1998 г. № 1218 "</w:t>
            </w:r>
            <w:r w:rsidRPr="00576012">
              <w:rPr>
                <w:rFonts w:cs="Arial"/>
                <w:i/>
                <w:snapToGrid w:val="0"/>
                <w:sz w:val="20"/>
                <w:lang w:val="ru-RU"/>
              </w:rPr>
              <w:t>Об утверждении порядка разработки, утверждения и пересмотра лимитов на образование и размещение отходов</w:t>
            </w:r>
            <w:r w:rsidRPr="00576012">
              <w:rPr>
                <w:rFonts w:cs="Arial"/>
                <w:snapToGrid w:val="0"/>
                <w:sz w:val="20"/>
                <w:lang w:val="ru-RU"/>
              </w:rPr>
              <w:t>"</w:t>
            </w:r>
          </w:p>
          <w:p w:rsidR="00804404" w:rsidRPr="00576012" w:rsidRDefault="007A38E9" w:rsidP="00804404">
            <w:pPr>
              <w:spacing w:before="0" w:line="240" w:lineRule="auto"/>
              <w:rPr>
                <w:rFonts w:cs="Arial"/>
                <w:snapToGrid w:val="0"/>
                <w:color w:val="000000"/>
                <w:sz w:val="20"/>
                <w:lang w:val="ru-RU"/>
              </w:rPr>
            </w:pPr>
            <w:hyperlink r:id="rId114" w:history="1">
              <w:r w:rsidR="00804404" w:rsidRPr="00576012">
                <w:rPr>
                  <w:rStyle w:val="Hyperlink"/>
                  <w:snapToGrid w:val="0"/>
                  <w:sz w:val="20"/>
                  <w:szCs w:val="20"/>
                  <w:lang w:val="ru-RU"/>
                </w:rPr>
                <w:t>http://zakon2.rada.gov.ua/laws/show/3392-17</w:t>
              </w:r>
            </w:hyperlink>
            <w:r w:rsidR="002C3186" w:rsidRPr="00576012">
              <w:rPr>
                <w:rFonts w:cs="Arial"/>
                <w:snapToGrid w:val="0"/>
                <w:color w:val="000000"/>
                <w:sz w:val="20"/>
                <w:lang w:val="ru-RU"/>
              </w:rPr>
              <w:t xml:space="preserve"> </w:t>
            </w:r>
          </w:p>
          <w:p w:rsidR="00804404" w:rsidRPr="00576012" w:rsidRDefault="007A38E9" w:rsidP="00804404">
            <w:pPr>
              <w:spacing w:before="0" w:line="240" w:lineRule="auto"/>
              <w:rPr>
                <w:rFonts w:cs="Arial"/>
                <w:snapToGrid w:val="0"/>
                <w:color w:val="000000"/>
                <w:sz w:val="20"/>
                <w:lang w:val="ru-RU"/>
              </w:rPr>
            </w:pPr>
            <w:hyperlink r:id="rId115" w:history="1">
              <w:r w:rsidR="00804404" w:rsidRPr="00576012">
                <w:rPr>
                  <w:rStyle w:val="Hyperlink"/>
                  <w:snapToGrid w:val="0"/>
                  <w:sz w:val="20"/>
                  <w:szCs w:val="20"/>
                  <w:lang w:val="ru-RU"/>
                </w:rPr>
                <w:t>http://zakon2.rada.gov.ua/laws/show/1218-98-п</w:t>
              </w:r>
            </w:hyperlink>
            <w:r w:rsidR="00804404" w:rsidRPr="00576012">
              <w:rPr>
                <w:rFonts w:cs="Arial"/>
                <w:snapToGrid w:val="0"/>
                <w:color w:val="000000"/>
                <w:sz w:val="20"/>
                <w:lang w:val="ru-RU"/>
              </w:rPr>
              <w:t xml:space="preserve"> </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Согласование:</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заключение санитарно-эпидемиологической экспертизы</w:t>
            </w:r>
          </w:p>
          <w:p w:rsidR="00804404" w:rsidRPr="00576012" w:rsidRDefault="00804404" w:rsidP="00804404">
            <w:pPr>
              <w:spacing w:before="0" w:line="240" w:lineRule="auto"/>
              <w:rPr>
                <w:rFonts w:cs="Arial"/>
                <w:b/>
                <w:snapToGrid w:val="0"/>
                <w:color w:val="000000"/>
                <w:sz w:val="20"/>
                <w:lang w:val="ru-RU"/>
              </w:rPr>
            </w:pPr>
            <w:r w:rsidRPr="00576012">
              <w:rPr>
                <w:rFonts w:cs="Arial"/>
                <w:b/>
                <w:snapToGrid w:val="0"/>
                <w:color w:val="000000"/>
                <w:sz w:val="20"/>
                <w:lang w:val="ru-RU"/>
              </w:rPr>
              <w:t>4. Экспертиза</w:t>
            </w:r>
          </w:p>
          <w:p w:rsidR="00804404" w:rsidRPr="00576012" w:rsidRDefault="00804404" w:rsidP="00804404">
            <w:pPr>
              <w:spacing w:before="0" w:line="240" w:lineRule="auto"/>
              <w:rPr>
                <w:rFonts w:cs="Arial"/>
                <w:color w:val="000000"/>
                <w:sz w:val="20"/>
                <w:lang w:val="ru-RU"/>
              </w:rPr>
            </w:pPr>
            <w:r w:rsidRPr="00576012">
              <w:rPr>
                <w:rFonts w:cs="Arial"/>
                <w:bCs/>
                <w:snapToGrid w:val="0"/>
                <w:sz w:val="20"/>
                <w:lang w:val="ru-RU"/>
              </w:rPr>
              <w:t xml:space="preserve">4.1. </w:t>
            </w:r>
            <w:r w:rsidRPr="00576012">
              <w:rPr>
                <w:rFonts w:cs="Arial"/>
                <w:sz w:val="20"/>
                <w:lang w:val="ru-RU"/>
              </w:rPr>
              <w:t>Заключение государственной экологической экспертизы</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 Перечне документов разрешительного характера в сфере хозяйственной деятельности</w:t>
            </w:r>
            <w:r w:rsidRPr="00576012">
              <w:rPr>
                <w:rFonts w:cs="Arial"/>
                <w:snapToGrid w:val="0"/>
                <w:color w:val="000000"/>
                <w:sz w:val="20"/>
                <w:lang w:val="ru-RU"/>
              </w:rPr>
              <w:t>"</w:t>
            </w:r>
          </w:p>
          <w:p w:rsidR="00804404" w:rsidRPr="00576012" w:rsidRDefault="00804404" w:rsidP="00804404">
            <w:pPr>
              <w:spacing w:before="0" w:line="240" w:lineRule="auto"/>
              <w:rPr>
                <w:rFonts w:cs="Arial"/>
                <w:snapToGrid w:val="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Об экологической экспертизе</w:t>
            </w:r>
            <w:r w:rsidRPr="00576012">
              <w:rPr>
                <w:rFonts w:cs="Arial"/>
                <w:snapToGrid w:val="0"/>
                <w:color w:val="000000"/>
                <w:sz w:val="20"/>
                <w:lang w:val="ru-RU"/>
              </w:rPr>
              <w:t>"</w:t>
            </w:r>
          </w:p>
          <w:p w:rsidR="00804404" w:rsidRPr="00576012" w:rsidRDefault="007A38E9" w:rsidP="00804404">
            <w:pPr>
              <w:spacing w:before="0" w:line="240" w:lineRule="auto"/>
              <w:rPr>
                <w:rFonts w:cs="Arial"/>
                <w:snapToGrid w:val="0"/>
                <w:color w:val="000000"/>
                <w:sz w:val="20"/>
                <w:lang w:val="ru-RU"/>
              </w:rPr>
            </w:pPr>
            <w:hyperlink r:id="rId116" w:history="1">
              <w:r w:rsidR="00804404" w:rsidRPr="00576012">
                <w:rPr>
                  <w:rStyle w:val="Hyperlink"/>
                  <w:snapToGrid w:val="0"/>
                  <w:sz w:val="20"/>
                  <w:szCs w:val="20"/>
                  <w:lang w:val="ru-RU"/>
                </w:rPr>
                <w:t>http://zakon2.rada.gov.ua/laws/show/3392-17</w:t>
              </w:r>
            </w:hyperlink>
            <w:r w:rsidR="00804404" w:rsidRPr="00576012">
              <w:rPr>
                <w:rFonts w:cs="Arial"/>
                <w:snapToGrid w:val="0"/>
                <w:color w:val="000000"/>
                <w:sz w:val="20"/>
                <w:lang w:val="ru-RU"/>
              </w:rPr>
              <w:t xml:space="preserve"> </w:t>
            </w:r>
          </w:p>
          <w:p w:rsidR="00804404" w:rsidRPr="00576012" w:rsidRDefault="007A38E9" w:rsidP="00804404">
            <w:pPr>
              <w:spacing w:before="0" w:line="240" w:lineRule="auto"/>
              <w:rPr>
                <w:rFonts w:cs="Arial"/>
                <w:snapToGrid w:val="0"/>
                <w:color w:val="000000"/>
                <w:sz w:val="20"/>
                <w:lang w:val="ru-RU"/>
              </w:rPr>
            </w:pPr>
            <w:hyperlink r:id="rId117" w:history="1">
              <w:r w:rsidR="00804404" w:rsidRPr="00576012">
                <w:rPr>
                  <w:rStyle w:val="Hyperlink"/>
                  <w:snapToGrid w:val="0"/>
                  <w:sz w:val="20"/>
                  <w:szCs w:val="20"/>
                  <w:lang w:val="ru-RU"/>
                </w:rPr>
                <w:t>http://zakon1.rada.gov.ua/laws/show/45/95-вр</w:t>
              </w:r>
            </w:hyperlink>
          </w:p>
          <w:p w:rsidR="00804404" w:rsidRPr="00576012" w:rsidRDefault="00804404" w:rsidP="00804404">
            <w:pPr>
              <w:spacing w:before="0" w:line="240" w:lineRule="auto"/>
              <w:rPr>
                <w:rFonts w:cs="Arial"/>
                <w:snapToGrid w:val="0"/>
                <w:color w:val="000000"/>
                <w:sz w:val="20"/>
                <w:lang w:val="ru-RU"/>
              </w:rPr>
            </w:pPr>
            <w:r w:rsidRPr="00576012">
              <w:rPr>
                <w:rFonts w:cs="Arial"/>
                <w:sz w:val="20"/>
                <w:lang w:val="ru-RU"/>
              </w:rPr>
              <w:t>Согласование размещения предприятий и других объектов, деятельность которых связана с использованием водных ресурсов и может отрицательно влиять на их состояние</w:t>
            </w:r>
          </w:p>
          <w:p w:rsidR="00804404" w:rsidRPr="00576012" w:rsidRDefault="00804404" w:rsidP="00804404">
            <w:pPr>
              <w:spacing w:before="0" w:line="240" w:lineRule="auto"/>
              <w:rPr>
                <w:rFonts w:cs="Arial"/>
                <w:snapToGrid w:val="0"/>
                <w:sz w:val="20"/>
                <w:lang w:val="ru-RU"/>
              </w:rPr>
            </w:pPr>
            <w:r w:rsidRPr="00576012">
              <w:rPr>
                <w:rFonts w:cs="Arial"/>
                <w:snapToGrid w:val="0"/>
                <w:sz w:val="20"/>
                <w:lang w:val="ru-RU"/>
              </w:rPr>
              <w:t>Объекты экологической экспертизы:</w:t>
            </w:r>
          </w:p>
          <w:p w:rsidR="00804404" w:rsidRPr="00576012" w:rsidRDefault="00804404" w:rsidP="00804404">
            <w:pPr>
              <w:spacing w:before="0" w:line="240" w:lineRule="auto"/>
              <w:rPr>
                <w:rFonts w:cs="Arial"/>
                <w:snapToGrid w:val="0"/>
                <w:sz w:val="20"/>
                <w:lang w:val="ru-RU"/>
              </w:rPr>
            </w:pPr>
            <w:r w:rsidRPr="00576012">
              <w:rPr>
                <w:rFonts w:cs="Arial"/>
                <w:snapToGrid w:val="0"/>
                <w:sz w:val="20"/>
                <w:lang w:val="ru-RU"/>
              </w:rPr>
              <w:t>- проекты законодательных и других нормативно-правовых актов</w:t>
            </w:r>
          </w:p>
          <w:p w:rsidR="00804404" w:rsidRPr="00576012" w:rsidRDefault="00804404" w:rsidP="00804404">
            <w:pPr>
              <w:spacing w:before="0" w:line="240" w:lineRule="auto"/>
              <w:rPr>
                <w:rFonts w:cs="Arial"/>
                <w:snapToGrid w:val="0"/>
                <w:sz w:val="20"/>
                <w:lang w:val="ru-RU"/>
              </w:rPr>
            </w:pPr>
            <w:r w:rsidRPr="00576012">
              <w:rPr>
                <w:rFonts w:cs="Arial"/>
                <w:snapToGrid w:val="0"/>
                <w:sz w:val="20"/>
                <w:lang w:val="ru-RU"/>
              </w:rPr>
              <w:t>- документация по внедрению новой техники, технологий, материалов, веществ, продукции, генетически модифицированных организмов, реализация которых может привести к нарушению экологических нормативов, негативного влияния на состояние окружающей среды</w:t>
            </w:r>
          </w:p>
          <w:p w:rsidR="00804404" w:rsidRPr="00576012" w:rsidRDefault="00804404" w:rsidP="00804404">
            <w:pPr>
              <w:spacing w:before="0" w:line="240" w:lineRule="auto"/>
              <w:rPr>
                <w:rFonts w:cs="Arial"/>
                <w:snapToGrid w:val="0"/>
                <w:sz w:val="20"/>
                <w:lang w:val="ru-RU"/>
              </w:rPr>
            </w:pPr>
            <w:r w:rsidRPr="00576012">
              <w:rPr>
                <w:rFonts w:cs="Arial"/>
                <w:snapToGrid w:val="0"/>
                <w:sz w:val="20"/>
                <w:lang w:val="ru-RU"/>
              </w:rPr>
              <w:lastRenderedPageBreak/>
              <w:t xml:space="preserve">- экологические ситуации, сложившихся в отдельных </w:t>
            </w:r>
            <w:r w:rsidR="00A81A0B">
              <w:rPr>
                <w:rFonts w:cs="Arial"/>
                <w:snapToGrid w:val="0"/>
                <w:sz w:val="20"/>
                <w:lang w:val="ru-RU"/>
              </w:rPr>
              <w:t>населённы</w:t>
            </w:r>
            <w:r w:rsidRPr="00576012">
              <w:rPr>
                <w:rFonts w:cs="Arial"/>
                <w:snapToGrid w:val="0"/>
                <w:sz w:val="20"/>
                <w:lang w:val="ru-RU"/>
              </w:rPr>
              <w:t>х пунктах и регионах</w:t>
            </w:r>
          </w:p>
          <w:p w:rsidR="00804404" w:rsidRPr="00576012" w:rsidRDefault="00804404" w:rsidP="00804404">
            <w:pPr>
              <w:spacing w:before="0" w:line="240" w:lineRule="auto"/>
              <w:rPr>
                <w:rFonts w:cs="Arial"/>
                <w:snapToGrid w:val="0"/>
                <w:sz w:val="20"/>
                <w:lang w:val="ru-RU"/>
              </w:rPr>
            </w:pPr>
            <w:r w:rsidRPr="00576012">
              <w:rPr>
                <w:rFonts w:cs="Arial"/>
                <w:snapToGrid w:val="0"/>
                <w:sz w:val="20"/>
                <w:lang w:val="ru-RU"/>
              </w:rPr>
              <w:t>- действующие объекты и комплексы, имеющие значительное негативное влияние на состояние окружающей среды.</w:t>
            </w:r>
          </w:p>
          <w:p w:rsidR="00804404" w:rsidRPr="00576012" w:rsidRDefault="00804404" w:rsidP="00804404">
            <w:pPr>
              <w:spacing w:before="0" w:line="240" w:lineRule="auto"/>
              <w:rPr>
                <w:rFonts w:cs="Arial"/>
                <w:sz w:val="20"/>
                <w:lang w:val="ru-RU"/>
              </w:rPr>
            </w:pPr>
            <w:proofErr w:type="gramStart"/>
            <w:r w:rsidRPr="00576012">
              <w:rPr>
                <w:rFonts w:cs="Arial"/>
                <w:sz w:val="20"/>
                <w:lang w:val="ru-RU"/>
              </w:rPr>
              <w:t xml:space="preserve">Государственная экологическая экспертиза организуется и проводится эколого-экспертными подразделениями, специализированными учреждениями, организациями областных, Киевской и Севастопольской городских государственных администраций, а на территории Автономной Республики Крым, Органом исполнительной власти Автономной Республики Крым по охраны окружающей среды, с привлечением других органов исполнительной власти. </w:t>
            </w:r>
            <w:proofErr w:type="gramEnd"/>
          </w:p>
          <w:p w:rsidR="00804404" w:rsidRPr="00576012" w:rsidRDefault="00804404" w:rsidP="00804404">
            <w:pPr>
              <w:spacing w:before="0" w:line="240" w:lineRule="auto"/>
              <w:rPr>
                <w:rFonts w:cs="Arial"/>
                <w:sz w:val="20"/>
                <w:lang w:val="ru-RU"/>
              </w:rPr>
            </w:pPr>
            <w:r w:rsidRPr="00576012">
              <w:rPr>
                <w:rFonts w:cs="Arial"/>
                <w:sz w:val="20"/>
                <w:lang w:val="ru-RU"/>
              </w:rPr>
              <w:t xml:space="preserve">Минприроды, проводит государственную экологическую экспертизу относительно объектов, решение об утверждении (одобрении) которых принимается Кабинетом Министров Украины. </w:t>
            </w:r>
          </w:p>
          <w:p w:rsidR="00804404" w:rsidRPr="00576012" w:rsidRDefault="00804404" w:rsidP="00804404">
            <w:pPr>
              <w:spacing w:before="0" w:line="240" w:lineRule="auto"/>
              <w:rPr>
                <w:rFonts w:cs="Arial"/>
                <w:color w:val="000000"/>
                <w:sz w:val="20"/>
                <w:lang w:val="ru-RU"/>
              </w:rPr>
            </w:pPr>
            <w:r w:rsidRPr="00576012">
              <w:rPr>
                <w:rFonts w:cs="Arial"/>
                <w:sz w:val="20"/>
                <w:lang w:val="ru-RU"/>
              </w:rPr>
              <w:t>Экспертиза проектов строительства проводится в соответствии со статьей 31 Закона</w:t>
            </w:r>
            <w:r w:rsidRPr="00576012">
              <w:rPr>
                <w:rFonts w:cs="Arial"/>
                <w:color w:val="000000"/>
                <w:sz w:val="20"/>
                <w:lang w:val="ru-RU"/>
              </w:rPr>
              <w:t xml:space="preserve"> Украины "</w:t>
            </w:r>
            <w:r w:rsidRPr="00576012">
              <w:rPr>
                <w:rFonts w:cs="Arial"/>
                <w:i/>
                <w:color w:val="000000"/>
                <w:sz w:val="20"/>
                <w:lang w:val="ru-RU"/>
              </w:rPr>
              <w:t>О</w:t>
            </w:r>
            <w:r w:rsidRPr="00576012">
              <w:rPr>
                <w:rFonts w:cs="Arial"/>
                <w:iCs/>
                <w:color w:val="000000"/>
                <w:sz w:val="20"/>
                <w:lang w:val="ru-RU"/>
              </w:rPr>
              <w:t xml:space="preserve"> </w:t>
            </w:r>
            <w:r w:rsidRPr="00576012">
              <w:rPr>
                <w:rFonts w:cs="Arial"/>
                <w:iCs/>
                <w:sz w:val="20"/>
                <w:lang w:val="ru-RU"/>
              </w:rPr>
              <w:t>р</w:t>
            </w:r>
            <w:r w:rsidRPr="00576012">
              <w:rPr>
                <w:rFonts w:cs="Arial"/>
                <w:i/>
                <w:iCs/>
                <w:sz w:val="20"/>
                <w:lang w:val="ru-RU"/>
              </w:rPr>
              <w:t>егулировании градостроительной</w:t>
            </w:r>
            <w:r w:rsidRPr="00576012">
              <w:rPr>
                <w:rFonts w:cs="Arial"/>
                <w:i/>
                <w:iCs/>
                <w:color w:val="000000"/>
                <w:sz w:val="20"/>
                <w:lang w:val="ru-RU"/>
              </w:rPr>
              <w:t xml:space="preserve"> </w:t>
            </w:r>
            <w:r w:rsidRPr="00576012">
              <w:rPr>
                <w:rFonts w:cs="Arial"/>
                <w:i/>
                <w:color w:val="000000"/>
                <w:sz w:val="20"/>
                <w:lang w:val="ru-RU"/>
              </w:rPr>
              <w:t>деятельности</w:t>
            </w:r>
            <w:r w:rsidRPr="00576012">
              <w:rPr>
                <w:rFonts w:cs="Arial"/>
                <w:color w:val="000000"/>
                <w:sz w:val="20"/>
                <w:lang w:val="ru-RU"/>
              </w:rPr>
              <w:t>"</w:t>
            </w:r>
          </w:p>
          <w:p w:rsidR="00804404" w:rsidRPr="00576012" w:rsidRDefault="007A38E9" w:rsidP="00804404">
            <w:pPr>
              <w:spacing w:before="0" w:line="240" w:lineRule="auto"/>
              <w:rPr>
                <w:rFonts w:cs="Arial"/>
                <w:sz w:val="20"/>
                <w:lang w:val="ru-RU"/>
              </w:rPr>
            </w:pPr>
            <w:hyperlink r:id="rId118" w:history="1">
              <w:r w:rsidR="00804404" w:rsidRPr="00576012">
                <w:rPr>
                  <w:rStyle w:val="Hyperlink"/>
                  <w:sz w:val="20"/>
                  <w:szCs w:val="20"/>
                  <w:lang w:val="ru-RU"/>
                </w:rPr>
                <w:t>http://zakon2.rada.gov.ua/laws/show/3038-17</w:t>
              </w:r>
            </w:hyperlink>
            <w:r w:rsidR="00804404" w:rsidRPr="00576012">
              <w:rPr>
                <w:rFonts w:cs="Arial"/>
                <w:sz w:val="20"/>
                <w:lang w:val="ru-RU"/>
              </w:rPr>
              <w:t xml:space="preserve"> </w:t>
            </w:r>
          </w:p>
          <w:p w:rsidR="00804404" w:rsidRPr="00576012" w:rsidRDefault="00804404" w:rsidP="00804404">
            <w:pPr>
              <w:spacing w:before="0" w:line="240" w:lineRule="auto"/>
              <w:rPr>
                <w:rFonts w:cs="Arial"/>
                <w:sz w:val="20"/>
                <w:lang w:val="ru-RU"/>
              </w:rPr>
            </w:pPr>
            <w:r w:rsidRPr="00576012">
              <w:rPr>
                <w:rFonts w:cs="Arial"/>
                <w:sz w:val="20"/>
                <w:lang w:val="ru-RU"/>
              </w:rPr>
              <w:t>Проведение государственной экологической экспертизы является обязательным для видов деятельности и объектов, представляющих повышенную экологическую опасность. Перечень видов деятельности и объектов, представляющих повышенную экологическую опасность, устанавливается Кабинетом Министров Украины по представлению Минприроды и Минздрава.</w:t>
            </w:r>
          </w:p>
          <w:p w:rsidR="00804404" w:rsidRPr="00576012" w:rsidRDefault="00804404" w:rsidP="00804404">
            <w:pPr>
              <w:spacing w:before="0" w:line="240" w:lineRule="auto"/>
              <w:rPr>
                <w:rFonts w:cs="Arial"/>
                <w:bCs/>
                <w:iCs/>
                <w:sz w:val="20"/>
                <w:lang w:val="ru-RU"/>
              </w:rPr>
            </w:pPr>
            <w:r w:rsidRPr="00576012">
              <w:rPr>
                <w:rFonts w:cs="Arial"/>
                <w:bCs/>
                <w:iCs/>
                <w:sz w:val="20"/>
                <w:lang w:val="ru-RU"/>
              </w:rPr>
              <w:t>4.2. Государственная санитарно-эпидемиологическая экспертиза</w:t>
            </w:r>
          </w:p>
          <w:p w:rsidR="00804404" w:rsidRPr="00576012" w:rsidRDefault="00804404" w:rsidP="00804404">
            <w:pPr>
              <w:spacing w:before="0" w:line="240" w:lineRule="auto"/>
              <w:rPr>
                <w:rFonts w:cs="Arial"/>
                <w:sz w:val="20"/>
                <w:lang w:val="ru-RU"/>
              </w:rPr>
            </w:pPr>
            <w:r w:rsidRPr="00576012">
              <w:rPr>
                <w:rFonts w:cs="Arial"/>
                <w:sz w:val="20"/>
                <w:lang w:val="ru-RU"/>
              </w:rPr>
              <w:t>Закон Украины "</w:t>
            </w:r>
            <w:r w:rsidRPr="00576012">
              <w:rPr>
                <w:rFonts w:cs="Arial"/>
                <w:i/>
                <w:sz w:val="20"/>
                <w:lang w:val="ru-RU"/>
              </w:rPr>
              <w:t>Об обеспечении санитарного и эпидемического благополучия населения</w:t>
            </w:r>
            <w:r w:rsidRPr="00576012">
              <w:rPr>
                <w:rFonts w:cs="Arial"/>
                <w:sz w:val="20"/>
                <w:lang w:val="ru-RU"/>
              </w:rPr>
              <w:t>"</w:t>
            </w:r>
          </w:p>
          <w:p w:rsidR="00804404" w:rsidRPr="00576012" w:rsidRDefault="00804404" w:rsidP="00804404">
            <w:pPr>
              <w:spacing w:before="0" w:line="240" w:lineRule="auto"/>
              <w:rPr>
                <w:rFonts w:cs="Arial"/>
                <w:sz w:val="20"/>
                <w:lang w:val="ru-RU"/>
              </w:rPr>
            </w:pPr>
            <w:r w:rsidRPr="00576012">
              <w:rPr>
                <w:rFonts w:cs="Arial"/>
                <w:snapToGrid w:val="0"/>
                <w:sz w:val="20"/>
                <w:lang w:val="ru-RU"/>
              </w:rPr>
              <w:t>Приказ Минздрава</w:t>
            </w:r>
            <w:r w:rsidR="002C3186" w:rsidRPr="00576012">
              <w:rPr>
                <w:rFonts w:cs="Arial"/>
                <w:snapToGrid w:val="0"/>
                <w:sz w:val="20"/>
                <w:lang w:val="ru-RU"/>
              </w:rPr>
              <w:t xml:space="preserve"> </w:t>
            </w:r>
            <w:r w:rsidRPr="00576012">
              <w:rPr>
                <w:rFonts w:cs="Arial"/>
                <w:snapToGrid w:val="0"/>
                <w:sz w:val="20"/>
                <w:lang w:val="ru-RU"/>
              </w:rPr>
              <w:t xml:space="preserve">№ 247 от 09.10.2000 г. </w:t>
            </w:r>
            <w:r w:rsidR="00E03101" w:rsidRPr="00576012">
              <w:rPr>
                <w:rFonts w:cs="Arial"/>
                <w:snapToGrid w:val="0"/>
                <w:sz w:val="20"/>
                <w:lang w:val="ru-RU"/>
              </w:rPr>
              <w:t>“</w:t>
            </w:r>
            <w:r w:rsidRPr="00576012">
              <w:rPr>
                <w:rFonts w:cs="Arial"/>
                <w:i/>
                <w:iCs/>
                <w:snapToGrid w:val="0"/>
                <w:sz w:val="20"/>
                <w:lang w:val="ru-RU"/>
              </w:rPr>
              <w:t>Об утверждении Временного порядка проведения государственной санитарно-гигиенической экспертизы</w:t>
            </w:r>
            <w:r w:rsidR="00E03101" w:rsidRPr="00576012">
              <w:rPr>
                <w:rFonts w:cs="Arial"/>
                <w:snapToGrid w:val="0"/>
                <w:sz w:val="20"/>
                <w:lang w:val="ru-RU"/>
              </w:rPr>
              <w:t>”</w:t>
            </w:r>
          </w:p>
          <w:p w:rsidR="00804404" w:rsidRPr="00576012" w:rsidRDefault="007A38E9" w:rsidP="00804404">
            <w:pPr>
              <w:spacing w:before="0" w:line="240" w:lineRule="auto"/>
              <w:rPr>
                <w:rFonts w:cs="Arial"/>
                <w:snapToGrid w:val="0"/>
                <w:color w:val="000000"/>
                <w:sz w:val="20"/>
                <w:lang w:val="ru-RU"/>
              </w:rPr>
            </w:pPr>
            <w:hyperlink r:id="rId119" w:history="1">
              <w:r w:rsidR="00804404" w:rsidRPr="00576012">
                <w:rPr>
                  <w:rStyle w:val="Hyperlink"/>
                  <w:snapToGrid w:val="0"/>
                  <w:sz w:val="20"/>
                  <w:szCs w:val="20"/>
                  <w:lang w:val="ru-RU"/>
                </w:rPr>
                <w:t>http://zakon1.rada.gov.ua/laws/show/4004-12</w:t>
              </w:r>
            </w:hyperlink>
          </w:p>
          <w:p w:rsidR="00804404" w:rsidRPr="00576012" w:rsidRDefault="007A38E9" w:rsidP="00804404">
            <w:pPr>
              <w:spacing w:before="0" w:line="240" w:lineRule="auto"/>
              <w:rPr>
                <w:rFonts w:cs="Arial"/>
                <w:sz w:val="20"/>
                <w:lang w:val="ru-RU"/>
              </w:rPr>
            </w:pPr>
            <w:hyperlink r:id="rId120" w:history="1">
              <w:r w:rsidR="00804404" w:rsidRPr="00576012">
                <w:rPr>
                  <w:rStyle w:val="Hyperlink"/>
                  <w:sz w:val="20"/>
                  <w:szCs w:val="20"/>
                  <w:lang w:val="ru-RU"/>
                </w:rPr>
                <w:t>http://zakon0.rada.gov.ua/laws/show/z0004-01</w:t>
              </w:r>
            </w:hyperlink>
            <w:r w:rsidR="00804404" w:rsidRPr="00576012">
              <w:rPr>
                <w:rFonts w:cs="Arial"/>
                <w:sz w:val="20"/>
                <w:lang w:val="ru-RU"/>
              </w:rPr>
              <w:t xml:space="preserve"> </w:t>
            </w:r>
          </w:p>
          <w:p w:rsidR="00804404" w:rsidRPr="00576012" w:rsidRDefault="00804404" w:rsidP="00804404">
            <w:pPr>
              <w:spacing w:before="0" w:line="240" w:lineRule="auto"/>
              <w:rPr>
                <w:rFonts w:cs="Arial"/>
                <w:sz w:val="20"/>
                <w:lang w:val="ru-RU"/>
              </w:rPr>
            </w:pPr>
            <w:r w:rsidRPr="00576012">
              <w:rPr>
                <w:rFonts w:cs="Arial"/>
                <w:sz w:val="20"/>
                <w:lang w:val="ru-RU"/>
              </w:rPr>
              <w:t>Государственной санитарно-эпидемиологической экспертизе подлежат:</w:t>
            </w:r>
          </w:p>
          <w:p w:rsidR="00804404" w:rsidRPr="00576012" w:rsidRDefault="00804404" w:rsidP="00804404">
            <w:pPr>
              <w:spacing w:before="0" w:line="240" w:lineRule="auto"/>
              <w:rPr>
                <w:rFonts w:cs="Arial"/>
                <w:sz w:val="20"/>
                <w:lang w:val="ru-RU"/>
              </w:rPr>
            </w:pPr>
            <w:r w:rsidRPr="00576012">
              <w:rPr>
                <w:rFonts w:cs="Arial"/>
                <w:sz w:val="20"/>
                <w:lang w:val="ru-RU"/>
              </w:rPr>
              <w:t>- проекты межгосударственных, государственных целевых, региональных, местных и отраслевых программ социально-экономического развития;</w:t>
            </w:r>
          </w:p>
          <w:p w:rsidR="00804404" w:rsidRPr="00576012" w:rsidRDefault="00804404" w:rsidP="00804404">
            <w:pPr>
              <w:spacing w:before="0" w:line="240" w:lineRule="auto"/>
              <w:rPr>
                <w:rFonts w:cs="Arial"/>
                <w:sz w:val="20"/>
                <w:lang w:val="ru-RU"/>
              </w:rPr>
            </w:pPr>
            <w:r w:rsidRPr="00576012">
              <w:rPr>
                <w:rFonts w:cs="Arial"/>
                <w:sz w:val="20"/>
                <w:lang w:val="ru-RU"/>
              </w:rPr>
              <w:t>- инвестиционные проекты и программы в случаях и порядке, установленных законодательством;</w:t>
            </w:r>
          </w:p>
          <w:p w:rsidR="00804404" w:rsidRPr="00576012" w:rsidRDefault="00804404" w:rsidP="00804404">
            <w:pPr>
              <w:spacing w:before="0" w:line="240" w:lineRule="auto"/>
              <w:rPr>
                <w:rFonts w:cs="Arial"/>
                <w:sz w:val="20"/>
                <w:lang w:val="ru-RU"/>
              </w:rPr>
            </w:pPr>
            <w:r w:rsidRPr="00576012">
              <w:rPr>
                <w:rFonts w:cs="Arial"/>
                <w:sz w:val="20"/>
                <w:lang w:val="ru-RU"/>
              </w:rPr>
              <w:t xml:space="preserve">- схемы, предпроектная документация, которая касается районной планировки и застройки </w:t>
            </w:r>
            <w:r w:rsidR="00A81A0B">
              <w:rPr>
                <w:rFonts w:cs="Arial"/>
                <w:sz w:val="20"/>
                <w:lang w:val="ru-RU"/>
              </w:rPr>
              <w:t>населённы</w:t>
            </w:r>
            <w:r w:rsidRPr="00576012">
              <w:rPr>
                <w:rFonts w:cs="Arial"/>
                <w:sz w:val="20"/>
                <w:lang w:val="ru-RU"/>
              </w:rPr>
              <w:t>х пунктов, курортов и т.д.;</w:t>
            </w:r>
          </w:p>
          <w:p w:rsidR="00804404" w:rsidRPr="00576012" w:rsidRDefault="00804404" w:rsidP="00A838D1">
            <w:pPr>
              <w:spacing w:before="0" w:line="240" w:lineRule="auto"/>
              <w:jc w:val="left"/>
              <w:rPr>
                <w:rFonts w:cs="Arial"/>
                <w:sz w:val="20"/>
                <w:lang w:val="ru-RU"/>
              </w:rPr>
            </w:pPr>
            <w:r w:rsidRPr="00576012">
              <w:rPr>
                <w:rFonts w:cs="Arial"/>
                <w:sz w:val="20"/>
                <w:lang w:val="ru-RU"/>
              </w:rPr>
              <w:t>- проекты нормативно-технической, инструк</w:t>
            </w:r>
            <w:r w:rsidR="00A838D1">
              <w:rPr>
                <w:rFonts w:cs="Arial"/>
                <w:sz w:val="20"/>
                <w:lang w:val="ru-RU"/>
              </w:rPr>
              <w:t>тив</w:t>
            </w:r>
            <w:r w:rsidRPr="00576012">
              <w:rPr>
                <w:rFonts w:cs="Arial"/>
                <w:sz w:val="20"/>
                <w:lang w:val="ru-RU"/>
              </w:rPr>
              <w:t>но-методической документации, касающейся здоровья и среды жизнедеятельности человека;</w:t>
            </w:r>
          </w:p>
          <w:p w:rsidR="00804404" w:rsidRPr="00576012" w:rsidRDefault="00804404" w:rsidP="00804404">
            <w:pPr>
              <w:spacing w:before="0" w:line="240" w:lineRule="auto"/>
              <w:rPr>
                <w:rFonts w:cs="Arial"/>
                <w:sz w:val="20"/>
                <w:lang w:val="ru-RU"/>
              </w:rPr>
            </w:pPr>
            <w:r w:rsidRPr="00576012">
              <w:rPr>
                <w:rFonts w:cs="Arial"/>
                <w:sz w:val="20"/>
                <w:lang w:val="ru-RU"/>
              </w:rPr>
              <w:t xml:space="preserve">- продукция, полуфабрикаты, вещества, материалы и опасные факторы, </w:t>
            </w:r>
            <w:r w:rsidRPr="00576012">
              <w:rPr>
                <w:rFonts w:cs="Arial"/>
                <w:sz w:val="20"/>
                <w:lang w:val="ru-RU"/>
              </w:rPr>
              <w:lastRenderedPageBreak/>
              <w:t>использование, передача или сбыт которых может причинить вред здоровью людей;</w:t>
            </w:r>
          </w:p>
          <w:p w:rsidR="00804404" w:rsidRPr="00576012" w:rsidRDefault="00804404" w:rsidP="00804404">
            <w:pPr>
              <w:spacing w:before="0" w:line="240" w:lineRule="auto"/>
              <w:rPr>
                <w:rFonts w:cs="Arial"/>
                <w:sz w:val="20"/>
                <w:lang w:val="ru-RU"/>
              </w:rPr>
            </w:pPr>
            <w:r w:rsidRPr="00576012">
              <w:rPr>
                <w:rFonts w:cs="Arial"/>
                <w:sz w:val="20"/>
                <w:lang w:val="ru-RU"/>
              </w:rPr>
              <w:t>- документация на разрабатываемые технику, технологии, оборудование, инструменты и т.п.;</w:t>
            </w:r>
          </w:p>
          <w:p w:rsidR="00804404" w:rsidRPr="00576012" w:rsidRDefault="00804404" w:rsidP="00804404">
            <w:pPr>
              <w:spacing w:before="0" w:line="240" w:lineRule="auto"/>
              <w:rPr>
                <w:rFonts w:cs="Arial"/>
                <w:sz w:val="20"/>
                <w:lang w:val="ru-RU"/>
              </w:rPr>
            </w:pPr>
            <w:r w:rsidRPr="00576012">
              <w:rPr>
                <w:rFonts w:cs="Arial"/>
                <w:sz w:val="20"/>
                <w:lang w:val="ru-RU"/>
              </w:rPr>
              <w:t>- действующие объекты, в том числе военного и оборонного назначения.</w:t>
            </w:r>
          </w:p>
          <w:p w:rsidR="00804404" w:rsidRPr="00576012" w:rsidRDefault="00804404" w:rsidP="00804404">
            <w:pPr>
              <w:spacing w:before="0" w:line="240" w:lineRule="auto"/>
              <w:rPr>
                <w:rFonts w:cs="Arial"/>
                <w:sz w:val="20"/>
                <w:lang w:val="ru-RU"/>
              </w:rPr>
            </w:pPr>
            <w:r w:rsidRPr="00576012">
              <w:rPr>
                <w:rFonts w:cs="Arial"/>
                <w:sz w:val="20"/>
                <w:lang w:val="ru-RU"/>
              </w:rPr>
              <w:t>Проведение государственной санитарно-эпидемиологической экспертизы, гигиенической регламентации опасных факторов и выдача разрешений на их использование</w:t>
            </w:r>
          </w:p>
          <w:p w:rsidR="00804404" w:rsidRPr="00576012" w:rsidRDefault="00804404" w:rsidP="00804404">
            <w:pPr>
              <w:spacing w:before="0" w:line="240" w:lineRule="auto"/>
              <w:rPr>
                <w:rFonts w:cs="Arial"/>
                <w:sz w:val="20"/>
                <w:lang w:val="ru-RU"/>
              </w:rPr>
            </w:pPr>
            <w:r w:rsidRPr="00576012">
              <w:rPr>
                <w:rFonts w:cs="Arial"/>
                <w:sz w:val="20"/>
                <w:lang w:val="ru-RU"/>
              </w:rPr>
              <w:t>Закон Украины "</w:t>
            </w:r>
            <w:r w:rsidRPr="00576012">
              <w:rPr>
                <w:rFonts w:cs="Arial"/>
                <w:i/>
                <w:sz w:val="20"/>
                <w:lang w:val="ru-RU"/>
              </w:rPr>
              <w:t>Об обеспечении санитарного и эпидемического благополучия населения</w:t>
            </w:r>
            <w:r w:rsidRPr="00576012">
              <w:rPr>
                <w:rFonts w:cs="Arial"/>
                <w:sz w:val="20"/>
                <w:lang w:val="ru-RU"/>
              </w:rPr>
              <w:t>"</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СЭС</w:t>
            </w:r>
          </w:p>
          <w:p w:rsidR="00804404" w:rsidRPr="00576012" w:rsidRDefault="007A38E9" w:rsidP="00804404">
            <w:pPr>
              <w:spacing w:before="0" w:line="240" w:lineRule="auto"/>
              <w:rPr>
                <w:rFonts w:cs="Arial"/>
                <w:snapToGrid w:val="0"/>
                <w:color w:val="000000"/>
                <w:sz w:val="20"/>
                <w:lang w:val="ru-RU"/>
              </w:rPr>
            </w:pPr>
            <w:hyperlink r:id="rId121" w:history="1">
              <w:r w:rsidR="00804404" w:rsidRPr="00576012">
                <w:rPr>
                  <w:rStyle w:val="Hyperlink"/>
                  <w:snapToGrid w:val="0"/>
                  <w:sz w:val="20"/>
                  <w:szCs w:val="20"/>
                  <w:lang w:val="ru-RU"/>
                </w:rPr>
                <w:t>http://zakon1.rada.gov.ua/laws/show/4004-12</w:t>
              </w:r>
            </w:hyperlink>
          </w:p>
          <w:p w:rsidR="00804404" w:rsidRPr="00576012" w:rsidRDefault="00804404" w:rsidP="00804404">
            <w:pPr>
              <w:spacing w:before="0" w:line="240" w:lineRule="auto"/>
              <w:rPr>
                <w:rFonts w:cs="Arial"/>
                <w:snapToGrid w:val="0"/>
                <w:color w:val="000000"/>
                <w:sz w:val="20"/>
                <w:lang w:val="ru-RU"/>
              </w:rPr>
            </w:pPr>
            <w:r w:rsidRPr="00576012">
              <w:rPr>
                <w:rFonts w:cs="Arial"/>
                <w:color w:val="000000"/>
                <w:sz w:val="20"/>
                <w:lang w:val="ru-RU"/>
              </w:rPr>
              <w:t>Заключение государственной санитарно-эпидемиологической экспертизы документации на разрабатываемые технику, технологии, оборудование, инструменты и т.п.</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 Перечне документов разрешительного характера в сфере хозяйственной деятельности</w:t>
            </w:r>
            <w:r w:rsidRPr="00576012">
              <w:rPr>
                <w:rFonts w:cs="Arial"/>
                <w:snapToGrid w:val="0"/>
                <w:color w:val="000000"/>
                <w:sz w:val="20"/>
                <w:lang w:val="ru-RU"/>
              </w:rPr>
              <w:t>"</w:t>
            </w:r>
          </w:p>
          <w:p w:rsidR="00804404" w:rsidRPr="00576012" w:rsidRDefault="00804404" w:rsidP="00804404">
            <w:pPr>
              <w:spacing w:before="0" w:line="240" w:lineRule="auto"/>
              <w:rPr>
                <w:rFonts w:cs="Arial"/>
                <w:sz w:val="20"/>
                <w:lang w:val="ru-RU"/>
              </w:rPr>
            </w:pPr>
            <w:r w:rsidRPr="00576012">
              <w:rPr>
                <w:rFonts w:cs="Arial"/>
                <w:sz w:val="20"/>
                <w:lang w:val="ru-RU"/>
              </w:rPr>
              <w:t>Закон Украины "</w:t>
            </w:r>
            <w:r w:rsidRPr="00576012">
              <w:rPr>
                <w:rFonts w:cs="Arial"/>
                <w:i/>
                <w:sz w:val="20"/>
                <w:lang w:val="ru-RU"/>
              </w:rPr>
              <w:t>Об обеспечении санитарного и эпидемического благополучия населения</w:t>
            </w:r>
            <w:r w:rsidRPr="00576012">
              <w:rPr>
                <w:rFonts w:cs="Arial"/>
                <w:sz w:val="20"/>
                <w:lang w:val="ru-RU"/>
              </w:rPr>
              <w:t>"</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СЭС</w:t>
            </w:r>
          </w:p>
          <w:p w:rsidR="00804404" w:rsidRPr="00576012" w:rsidRDefault="007A38E9" w:rsidP="00804404">
            <w:pPr>
              <w:spacing w:before="0" w:line="240" w:lineRule="auto"/>
              <w:rPr>
                <w:rFonts w:cs="Arial"/>
                <w:snapToGrid w:val="0"/>
                <w:color w:val="000000"/>
                <w:sz w:val="20"/>
                <w:lang w:val="ru-RU"/>
              </w:rPr>
            </w:pPr>
            <w:hyperlink r:id="rId122" w:history="1">
              <w:r w:rsidR="00804404" w:rsidRPr="00576012">
                <w:rPr>
                  <w:rStyle w:val="Hyperlink"/>
                  <w:snapToGrid w:val="0"/>
                  <w:sz w:val="20"/>
                  <w:szCs w:val="20"/>
                  <w:lang w:val="ru-RU"/>
                </w:rPr>
                <w:t>http://zakon2.rada.gov.ua/laws/show/3392-17</w:t>
              </w:r>
            </w:hyperlink>
            <w:r w:rsidR="00804404" w:rsidRPr="00576012">
              <w:rPr>
                <w:rFonts w:cs="Arial"/>
                <w:snapToGrid w:val="0"/>
                <w:color w:val="000000"/>
                <w:sz w:val="20"/>
                <w:lang w:val="ru-RU"/>
              </w:rPr>
              <w:t xml:space="preserve"> </w:t>
            </w:r>
          </w:p>
          <w:p w:rsidR="00804404" w:rsidRPr="00576012" w:rsidRDefault="007A38E9" w:rsidP="00804404">
            <w:pPr>
              <w:spacing w:before="0" w:line="240" w:lineRule="auto"/>
              <w:rPr>
                <w:rFonts w:cs="Arial"/>
                <w:snapToGrid w:val="0"/>
                <w:color w:val="000000"/>
                <w:sz w:val="20"/>
                <w:lang w:val="ru-RU"/>
              </w:rPr>
            </w:pPr>
            <w:hyperlink r:id="rId123" w:history="1">
              <w:r w:rsidR="00804404" w:rsidRPr="00576012">
                <w:rPr>
                  <w:rStyle w:val="Hyperlink"/>
                  <w:snapToGrid w:val="0"/>
                  <w:sz w:val="20"/>
                  <w:szCs w:val="20"/>
                  <w:lang w:val="ru-RU"/>
                </w:rPr>
                <w:t>http://zakon1.rada.gov.ua/laws/show/4004-12</w:t>
              </w:r>
            </w:hyperlink>
          </w:p>
          <w:p w:rsidR="00804404" w:rsidRPr="00576012" w:rsidRDefault="00804404" w:rsidP="00804404">
            <w:pPr>
              <w:spacing w:before="0" w:line="240" w:lineRule="auto"/>
              <w:rPr>
                <w:rFonts w:cs="Arial"/>
                <w:snapToGrid w:val="0"/>
                <w:color w:val="000000"/>
                <w:sz w:val="20"/>
                <w:lang w:val="ru-RU"/>
              </w:rPr>
            </w:pPr>
            <w:r w:rsidRPr="00576012">
              <w:rPr>
                <w:rFonts w:cs="Arial"/>
                <w:color w:val="000000"/>
                <w:sz w:val="20"/>
                <w:lang w:val="ru-RU"/>
              </w:rPr>
              <w:t>Заключение государственной санитарно-эпидемиологической экспертизы относительно ввоза, реализации и использования сырья, продукции (изделия, оборудование, технологические линии и т.п.) иностранного производства при условии отсутствия данных об их безопасности для здоровья населения</w:t>
            </w:r>
          </w:p>
          <w:p w:rsidR="00804404" w:rsidRPr="00576012" w:rsidRDefault="00804404" w:rsidP="00784815">
            <w:pPr>
              <w:spacing w:before="0" w:line="240" w:lineRule="auto"/>
              <w:jc w:val="left"/>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 Перечне документов разрешительного характера в</w:t>
            </w:r>
            <w:r w:rsidR="00784815">
              <w:rPr>
                <w:rFonts w:cs="Arial"/>
                <w:i/>
                <w:snapToGrid w:val="0"/>
                <w:color w:val="000000"/>
                <w:sz w:val="20"/>
                <w:lang w:val="ru-RU"/>
              </w:rPr>
              <w:t> </w:t>
            </w:r>
            <w:r w:rsidRPr="00576012">
              <w:rPr>
                <w:rFonts w:cs="Arial"/>
                <w:i/>
                <w:snapToGrid w:val="0"/>
                <w:color w:val="000000"/>
                <w:sz w:val="20"/>
                <w:lang w:val="ru-RU"/>
              </w:rPr>
              <w:t>сфере хозяйственной деятельности</w:t>
            </w:r>
            <w:r w:rsidRPr="00576012">
              <w:rPr>
                <w:rFonts w:cs="Arial"/>
                <w:snapToGrid w:val="0"/>
                <w:color w:val="000000"/>
                <w:sz w:val="20"/>
                <w:lang w:val="ru-RU"/>
              </w:rPr>
              <w:t>"</w:t>
            </w:r>
          </w:p>
          <w:p w:rsidR="00804404" w:rsidRPr="00576012" w:rsidRDefault="00804404" w:rsidP="00784815">
            <w:pPr>
              <w:spacing w:before="0" w:line="240" w:lineRule="auto"/>
              <w:jc w:val="left"/>
              <w:rPr>
                <w:rFonts w:cs="Arial"/>
                <w:sz w:val="20"/>
                <w:lang w:val="ru-RU"/>
              </w:rPr>
            </w:pPr>
            <w:r w:rsidRPr="00576012">
              <w:rPr>
                <w:rFonts w:cs="Arial"/>
                <w:sz w:val="20"/>
                <w:lang w:val="ru-RU"/>
              </w:rPr>
              <w:t>Закон Украины "</w:t>
            </w:r>
            <w:r w:rsidRPr="00576012">
              <w:rPr>
                <w:rFonts w:cs="Arial"/>
                <w:i/>
                <w:sz w:val="20"/>
                <w:lang w:val="ru-RU"/>
              </w:rPr>
              <w:t>Об обеспечении санитарного и эпидемического благополучия населения</w:t>
            </w:r>
            <w:r w:rsidRPr="00576012">
              <w:rPr>
                <w:rFonts w:cs="Arial"/>
                <w:sz w:val="20"/>
                <w:lang w:val="ru-RU"/>
              </w:rPr>
              <w:t>"</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СЭС</w:t>
            </w:r>
          </w:p>
          <w:p w:rsidR="00804404" w:rsidRPr="00576012" w:rsidRDefault="007A38E9" w:rsidP="00804404">
            <w:pPr>
              <w:spacing w:before="0" w:line="240" w:lineRule="auto"/>
              <w:rPr>
                <w:rFonts w:cs="Arial"/>
                <w:snapToGrid w:val="0"/>
                <w:color w:val="000000"/>
                <w:sz w:val="20"/>
                <w:lang w:val="ru-RU"/>
              </w:rPr>
            </w:pPr>
            <w:hyperlink r:id="rId124" w:history="1">
              <w:r w:rsidR="00804404" w:rsidRPr="00576012">
                <w:rPr>
                  <w:rStyle w:val="Hyperlink"/>
                  <w:snapToGrid w:val="0"/>
                  <w:sz w:val="20"/>
                  <w:szCs w:val="20"/>
                  <w:lang w:val="ru-RU"/>
                </w:rPr>
                <w:t>http://zakon2.rada.gov.ua/laws/show/3392-17</w:t>
              </w:r>
            </w:hyperlink>
            <w:r w:rsidR="00804404" w:rsidRPr="00576012">
              <w:rPr>
                <w:rFonts w:cs="Arial"/>
                <w:snapToGrid w:val="0"/>
                <w:color w:val="000000"/>
                <w:sz w:val="20"/>
                <w:lang w:val="ru-RU"/>
              </w:rPr>
              <w:t xml:space="preserve"> </w:t>
            </w:r>
          </w:p>
          <w:p w:rsidR="00804404" w:rsidRPr="00576012" w:rsidRDefault="007A38E9" w:rsidP="00804404">
            <w:pPr>
              <w:spacing w:before="0" w:line="240" w:lineRule="auto"/>
              <w:rPr>
                <w:rFonts w:cs="Arial"/>
                <w:snapToGrid w:val="0"/>
                <w:color w:val="000000"/>
                <w:sz w:val="20"/>
                <w:lang w:val="ru-RU"/>
              </w:rPr>
            </w:pPr>
            <w:hyperlink r:id="rId125" w:history="1">
              <w:r w:rsidR="00804404" w:rsidRPr="00576012">
                <w:rPr>
                  <w:rStyle w:val="Hyperlink"/>
                  <w:snapToGrid w:val="0"/>
                  <w:sz w:val="20"/>
                  <w:szCs w:val="20"/>
                  <w:lang w:val="ru-RU"/>
                </w:rPr>
                <w:t>http://zakon1.rada.gov.ua/laws/show/4004-12</w:t>
              </w:r>
            </w:hyperlink>
          </w:p>
          <w:p w:rsidR="00804404" w:rsidRPr="00576012" w:rsidRDefault="00804404" w:rsidP="00804404">
            <w:pPr>
              <w:spacing w:before="0" w:line="240" w:lineRule="auto"/>
              <w:rPr>
                <w:rFonts w:cs="Arial"/>
                <w:b/>
                <w:snapToGrid w:val="0"/>
                <w:sz w:val="20"/>
                <w:lang w:val="ru-RU"/>
              </w:rPr>
            </w:pPr>
            <w:r w:rsidRPr="00576012">
              <w:rPr>
                <w:rFonts w:cs="Arial"/>
                <w:b/>
                <w:snapToGrid w:val="0"/>
                <w:sz w:val="20"/>
                <w:lang w:val="ru-RU"/>
              </w:rPr>
              <w:t>Согласования (прочие)</w:t>
            </w:r>
          </w:p>
          <w:p w:rsidR="00804404" w:rsidRPr="00576012" w:rsidRDefault="00804404" w:rsidP="00804404">
            <w:pPr>
              <w:spacing w:before="0" w:line="240" w:lineRule="auto"/>
              <w:rPr>
                <w:rFonts w:cs="Arial"/>
                <w:snapToGrid w:val="0"/>
                <w:color w:val="000000"/>
                <w:sz w:val="20"/>
                <w:lang w:val="ru-RU"/>
              </w:rPr>
            </w:pPr>
            <w:r w:rsidRPr="00576012">
              <w:rPr>
                <w:rFonts w:cs="Arial"/>
                <w:color w:val="000000"/>
                <w:sz w:val="20"/>
                <w:lang w:val="ru-RU"/>
              </w:rPr>
              <w:t>Часть процедуры отвода земельного участка</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 Перечне документов разрешительного характера в сфере хозяйственной деятельности</w:t>
            </w:r>
            <w:r w:rsidRPr="00576012">
              <w:rPr>
                <w:rFonts w:cs="Arial"/>
                <w:snapToGrid w:val="0"/>
                <w:color w:val="000000"/>
                <w:sz w:val="20"/>
                <w:lang w:val="ru-RU"/>
              </w:rPr>
              <w:t xml:space="preserve">" </w:t>
            </w:r>
          </w:p>
          <w:p w:rsidR="00804404" w:rsidRPr="00576012" w:rsidRDefault="00804404" w:rsidP="00804404">
            <w:pPr>
              <w:spacing w:before="0" w:line="240" w:lineRule="auto"/>
              <w:rPr>
                <w:rFonts w:cs="Arial"/>
                <w:i/>
                <w:snapToGrid w:val="0"/>
                <w:sz w:val="20"/>
                <w:lang w:val="ru-RU"/>
              </w:rPr>
            </w:pPr>
            <w:r w:rsidRPr="00576012">
              <w:rPr>
                <w:rFonts w:cs="Arial"/>
                <w:i/>
                <w:snapToGrid w:val="0"/>
                <w:sz w:val="20"/>
                <w:lang w:val="ru-RU"/>
              </w:rPr>
              <w:t>Водный кодекс Украины</w:t>
            </w:r>
          </w:p>
          <w:p w:rsidR="00804404" w:rsidRPr="00576012" w:rsidRDefault="007A38E9" w:rsidP="00804404">
            <w:pPr>
              <w:spacing w:before="0" w:line="240" w:lineRule="auto"/>
              <w:rPr>
                <w:rFonts w:cs="Arial"/>
                <w:color w:val="000000"/>
                <w:sz w:val="20"/>
                <w:lang w:val="ru-RU"/>
              </w:rPr>
            </w:pPr>
            <w:hyperlink r:id="rId126" w:history="1">
              <w:r w:rsidR="00804404" w:rsidRPr="00576012">
                <w:rPr>
                  <w:rStyle w:val="Hyperlink"/>
                  <w:snapToGrid w:val="0"/>
                  <w:sz w:val="20"/>
                  <w:szCs w:val="20"/>
                  <w:lang w:val="ru-RU"/>
                </w:rPr>
                <w:t>http</w:t>
              </w:r>
              <w:r w:rsidR="00804404" w:rsidRPr="00576012">
                <w:rPr>
                  <w:rStyle w:val="Hyperlink"/>
                  <w:sz w:val="20"/>
                  <w:szCs w:val="20"/>
                  <w:lang w:val="ru-RU"/>
                </w:rPr>
                <w:t>://</w:t>
              </w:r>
              <w:r w:rsidR="00804404" w:rsidRPr="00576012">
                <w:rPr>
                  <w:rStyle w:val="Hyperlink"/>
                  <w:snapToGrid w:val="0"/>
                  <w:sz w:val="20"/>
                  <w:szCs w:val="20"/>
                  <w:lang w:val="ru-RU"/>
                </w:rPr>
                <w:t>zakon</w:t>
              </w:r>
              <w:r w:rsidR="00804404" w:rsidRPr="00576012">
                <w:rPr>
                  <w:rStyle w:val="Hyperlink"/>
                  <w:sz w:val="20"/>
                  <w:szCs w:val="20"/>
                  <w:lang w:val="ru-RU"/>
                </w:rPr>
                <w:t>2.</w:t>
              </w:r>
              <w:r w:rsidR="00804404" w:rsidRPr="00576012">
                <w:rPr>
                  <w:rStyle w:val="Hyperlink"/>
                  <w:snapToGrid w:val="0"/>
                  <w:sz w:val="20"/>
                  <w:szCs w:val="20"/>
                  <w:lang w:val="ru-RU"/>
                </w:rPr>
                <w:t>rada</w:t>
              </w:r>
              <w:r w:rsidR="00804404" w:rsidRPr="00576012">
                <w:rPr>
                  <w:rStyle w:val="Hyperlink"/>
                  <w:sz w:val="20"/>
                  <w:szCs w:val="20"/>
                  <w:lang w:val="ru-RU"/>
                </w:rPr>
                <w:t>.</w:t>
              </w:r>
              <w:r w:rsidR="00804404" w:rsidRPr="00576012">
                <w:rPr>
                  <w:rStyle w:val="Hyperlink"/>
                  <w:snapToGrid w:val="0"/>
                  <w:sz w:val="20"/>
                  <w:szCs w:val="20"/>
                  <w:lang w:val="ru-RU"/>
                </w:rPr>
                <w:t>gov</w:t>
              </w:r>
              <w:r w:rsidR="00804404" w:rsidRPr="00576012">
                <w:rPr>
                  <w:rStyle w:val="Hyperlink"/>
                  <w:sz w:val="20"/>
                  <w:szCs w:val="20"/>
                  <w:lang w:val="ru-RU"/>
                </w:rPr>
                <w:t>.</w:t>
              </w:r>
              <w:r w:rsidR="00804404" w:rsidRPr="00576012">
                <w:rPr>
                  <w:rStyle w:val="Hyperlink"/>
                  <w:snapToGrid w:val="0"/>
                  <w:sz w:val="20"/>
                  <w:szCs w:val="20"/>
                  <w:lang w:val="ru-RU"/>
                </w:rPr>
                <w:t>ua</w:t>
              </w:r>
              <w:r w:rsidR="00804404" w:rsidRPr="00576012">
                <w:rPr>
                  <w:rStyle w:val="Hyperlink"/>
                  <w:sz w:val="20"/>
                  <w:szCs w:val="20"/>
                  <w:lang w:val="ru-RU"/>
                </w:rPr>
                <w:t>/</w:t>
              </w:r>
              <w:r w:rsidR="00804404" w:rsidRPr="00576012">
                <w:rPr>
                  <w:rStyle w:val="Hyperlink"/>
                  <w:snapToGrid w:val="0"/>
                  <w:sz w:val="20"/>
                  <w:szCs w:val="20"/>
                  <w:lang w:val="ru-RU"/>
                </w:rPr>
                <w:t>laws</w:t>
              </w:r>
              <w:r w:rsidR="00804404" w:rsidRPr="00576012">
                <w:rPr>
                  <w:rStyle w:val="Hyperlink"/>
                  <w:sz w:val="20"/>
                  <w:szCs w:val="20"/>
                  <w:lang w:val="ru-RU"/>
                </w:rPr>
                <w:t>/</w:t>
              </w:r>
              <w:r w:rsidR="00804404" w:rsidRPr="00576012">
                <w:rPr>
                  <w:rStyle w:val="Hyperlink"/>
                  <w:snapToGrid w:val="0"/>
                  <w:sz w:val="20"/>
                  <w:szCs w:val="20"/>
                  <w:lang w:val="ru-RU"/>
                </w:rPr>
                <w:t>show</w:t>
              </w:r>
              <w:r w:rsidR="00804404" w:rsidRPr="00576012">
                <w:rPr>
                  <w:rStyle w:val="Hyperlink"/>
                  <w:sz w:val="20"/>
                  <w:szCs w:val="20"/>
                  <w:lang w:val="ru-RU"/>
                </w:rPr>
                <w:t>/3392-17</w:t>
              </w:r>
            </w:hyperlink>
            <w:r w:rsidR="002C3186" w:rsidRPr="00576012">
              <w:rPr>
                <w:rFonts w:cs="Arial"/>
                <w:color w:val="000000"/>
                <w:sz w:val="20"/>
                <w:lang w:val="ru-RU"/>
              </w:rPr>
              <w:t xml:space="preserve"> </w:t>
            </w:r>
          </w:p>
          <w:p w:rsidR="00804404" w:rsidRPr="00576012" w:rsidRDefault="007A38E9" w:rsidP="00804404">
            <w:pPr>
              <w:spacing w:before="0" w:line="240" w:lineRule="auto"/>
              <w:rPr>
                <w:rFonts w:cs="Arial"/>
                <w:snapToGrid w:val="0"/>
                <w:color w:val="000000"/>
                <w:sz w:val="20"/>
                <w:lang w:val="ru-RU"/>
              </w:rPr>
            </w:pPr>
            <w:hyperlink r:id="rId127" w:history="1">
              <w:r w:rsidR="00804404" w:rsidRPr="00576012">
                <w:rPr>
                  <w:rStyle w:val="Hyperlink"/>
                  <w:snapToGrid w:val="0"/>
                  <w:sz w:val="20"/>
                  <w:szCs w:val="20"/>
                  <w:lang w:val="ru-RU"/>
                </w:rPr>
                <w:t>http://zakon1.rada.gov.ua/laws/show/213/95-вр</w:t>
              </w:r>
            </w:hyperlink>
          </w:p>
          <w:p w:rsidR="00804404" w:rsidRPr="00576012" w:rsidRDefault="00804404" w:rsidP="00804404">
            <w:pPr>
              <w:spacing w:before="0" w:line="240" w:lineRule="auto"/>
              <w:rPr>
                <w:rFonts w:cs="Arial"/>
                <w:sz w:val="20"/>
                <w:lang w:val="ru-RU"/>
              </w:rPr>
            </w:pPr>
            <w:r w:rsidRPr="00576012">
              <w:rPr>
                <w:rFonts w:cs="Arial"/>
                <w:sz w:val="20"/>
                <w:lang w:val="ru-RU"/>
              </w:rPr>
              <w:t xml:space="preserve">Согласование размещения предприятий, зданий, сооружений и других </w:t>
            </w:r>
            <w:r w:rsidRPr="00576012">
              <w:rPr>
                <w:rFonts w:cs="Arial"/>
                <w:sz w:val="20"/>
                <w:lang w:val="ru-RU"/>
              </w:rPr>
              <w:lastRenderedPageBreak/>
              <w:t>объектов, деятельность которых связана с использованием водных объектов местного значения и может нанести им ущерб.</w:t>
            </w:r>
          </w:p>
          <w:p w:rsidR="00804404" w:rsidRPr="00576012" w:rsidRDefault="00804404" w:rsidP="00804404">
            <w:pPr>
              <w:spacing w:before="0" w:line="240" w:lineRule="auto"/>
              <w:rPr>
                <w:rFonts w:cs="Arial"/>
                <w:snapToGrid w:val="0"/>
                <w:color w:val="000000"/>
                <w:sz w:val="20"/>
                <w:lang w:val="ru-RU"/>
              </w:rPr>
            </w:pPr>
            <w:r w:rsidRPr="00576012">
              <w:rPr>
                <w:rFonts w:cs="Arial"/>
                <w:sz w:val="20"/>
                <w:lang w:val="ru-RU"/>
              </w:rPr>
              <w:t>Разрешение на строительство или реконструкцию объекта обращения с отходами (в соответствии с законодательством о градостроении)</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 Перечне документов разрешительного характера в сфере хозяйственной деятельности</w:t>
            </w:r>
            <w:r w:rsidRPr="00576012">
              <w:rPr>
                <w:rFonts w:cs="Arial"/>
                <w:snapToGrid w:val="0"/>
                <w:color w:val="000000"/>
                <w:sz w:val="20"/>
                <w:lang w:val="ru-RU"/>
              </w:rPr>
              <w:t>"</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Об отходах</w:t>
            </w:r>
            <w:r w:rsidRPr="00576012">
              <w:rPr>
                <w:rFonts w:cs="Arial"/>
                <w:snapToGrid w:val="0"/>
                <w:color w:val="000000"/>
                <w:sz w:val="20"/>
                <w:lang w:val="ru-RU"/>
              </w:rPr>
              <w:t>"</w:t>
            </w:r>
          </w:p>
          <w:p w:rsidR="00804404" w:rsidRPr="00576012" w:rsidRDefault="007A38E9" w:rsidP="00804404">
            <w:pPr>
              <w:spacing w:before="0" w:line="240" w:lineRule="auto"/>
              <w:rPr>
                <w:rFonts w:cs="Arial"/>
                <w:sz w:val="20"/>
                <w:lang w:val="ru-RU"/>
              </w:rPr>
            </w:pPr>
            <w:hyperlink r:id="rId128" w:history="1">
              <w:r w:rsidR="00804404" w:rsidRPr="00576012">
                <w:rPr>
                  <w:rStyle w:val="Hyperlink"/>
                  <w:snapToGrid w:val="0"/>
                  <w:sz w:val="20"/>
                  <w:szCs w:val="20"/>
                  <w:lang w:val="ru-RU"/>
                </w:rPr>
                <w:t>http://zakon1.rada.gov.ua/laws/show/187/98-вр</w:t>
              </w:r>
            </w:hyperlink>
          </w:p>
          <w:p w:rsidR="00804404" w:rsidRPr="00576012" w:rsidRDefault="00804404" w:rsidP="00804404">
            <w:pPr>
              <w:spacing w:before="0" w:line="240" w:lineRule="auto"/>
              <w:rPr>
                <w:rFonts w:cs="Arial"/>
                <w:snapToGrid w:val="0"/>
                <w:color w:val="000000"/>
                <w:sz w:val="20"/>
                <w:lang w:val="ru-RU"/>
              </w:rPr>
            </w:pPr>
            <w:r w:rsidRPr="00576012">
              <w:rPr>
                <w:rFonts w:cs="Arial"/>
                <w:sz w:val="20"/>
                <w:lang w:val="ru-RU"/>
              </w:rPr>
              <w:t>Согласование разрешений на право выполнения проектных и строительных работ, связанных с добычей подземных вод</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 Перечне документов разрешительного характера в сфере хозяйственной деятельности</w:t>
            </w:r>
            <w:r w:rsidRPr="00576012">
              <w:rPr>
                <w:rFonts w:cs="Arial"/>
                <w:snapToGrid w:val="0"/>
                <w:color w:val="000000"/>
                <w:sz w:val="20"/>
                <w:lang w:val="ru-RU"/>
              </w:rPr>
              <w:t>"</w:t>
            </w:r>
          </w:p>
          <w:p w:rsidR="00804404" w:rsidRPr="00576012" w:rsidRDefault="00804404" w:rsidP="00804404">
            <w:pPr>
              <w:spacing w:before="0" w:line="240" w:lineRule="auto"/>
              <w:rPr>
                <w:rFonts w:cs="Arial"/>
                <w:i/>
                <w:snapToGrid w:val="0"/>
                <w:sz w:val="20"/>
                <w:lang w:val="ru-RU"/>
              </w:rPr>
            </w:pPr>
            <w:r w:rsidRPr="00576012">
              <w:rPr>
                <w:rFonts w:cs="Arial"/>
                <w:i/>
                <w:snapToGrid w:val="0"/>
                <w:sz w:val="20"/>
                <w:lang w:val="ru-RU"/>
              </w:rPr>
              <w:t>Водный кодекс Украины</w:t>
            </w:r>
          </w:p>
          <w:p w:rsidR="00804404" w:rsidRPr="00576012" w:rsidRDefault="007A38E9" w:rsidP="00804404">
            <w:pPr>
              <w:spacing w:before="0" w:line="240" w:lineRule="auto"/>
              <w:rPr>
                <w:rFonts w:cs="Arial"/>
                <w:snapToGrid w:val="0"/>
                <w:color w:val="000000"/>
                <w:sz w:val="20"/>
                <w:lang w:val="ru-RU"/>
              </w:rPr>
            </w:pPr>
            <w:hyperlink r:id="rId129" w:history="1">
              <w:r w:rsidR="00804404" w:rsidRPr="00576012">
                <w:rPr>
                  <w:rStyle w:val="Hyperlink"/>
                  <w:snapToGrid w:val="0"/>
                  <w:sz w:val="20"/>
                  <w:szCs w:val="20"/>
                  <w:lang w:val="ru-RU"/>
                </w:rPr>
                <w:t>http://zakon2.rada.gov.ua/laws/show/3392-17</w:t>
              </w:r>
            </w:hyperlink>
            <w:r w:rsidR="00804404" w:rsidRPr="00576012">
              <w:rPr>
                <w:rFonts w:cs="Arial"/>
                <w:snapToGrid w:val="0"/>
                <w:color w:val="000000"/>
                <w:sz w:val="20"/>
                <w:lang w:val="ru-RU"/>
              </w:rPr>
              <w:t xml:space="preserve"> </w:t>
            </w:r>
          </w:p>
          <w:p w:rsidR="00804404" w:rsidRPr="00576012" w:rsidRDefault="00804404" w:rsidP="00804404">
            <w:pPr>
              <w:spacing w:before="0" w:line="240" w:lineRule="auto"/>
              <w:rPr>
                <w:rFonts w:cs="Arial"/>
                <w:snapToGrid w:val="0"/>
                <w:color w:val="000000"/>
                <w:sz w:val="20"/>
                <w:lang w:val="ru-RU"/>
              </w:rPr>
            </w:pPr>
            <w:r w:rsidRPr="00576012">
              <w:rPr>
                <w:rFonts w:cs="Arial"/>
                <w:sz w:val="20"/>
                <w:lang w:val="ru-RU"/>
              </w:rPr>
              <w:t>Разрешение на проведение специальных работ по сооружению эксплуатационных скважин на воду</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 Перечне документов разрешительного характера в сфере хозяйственной деятельности</w:t>
            </w:r>
            <w:r w:rsidRPr="00576012">
              <w:rPr>
                <w:rFonts w:cs="Arial"/>
                <w:snapToGrid w:val="0"/>
                <w:color w:val="000000"/>
                <w:sz w:val="20"/>
                <w:lang w:val="ru-RU"/>
              </w:rPr>
              <w:t>"</w:t>
            </w:r>
          </w:p>
          <w:p w:rsidR="00804404" w:rsidRPr="00576012" w:rsidRDefault="00804404" w:rsidP="00804404">
            <w:pPr>
              <w:spacing w:before="0" w:line="240" w:lineRule="auto"/>
              <w:rPr>
                <w:rFonts w:cs="Arial"/>
                <w:i/>
                <w:snapToGrid w:val="0"/>
                <w:sz w:val="20"/>
                <w:lang w:val="ru-RU"/>
              </w:rPr>
            </w:pPr>
            <w:r w:rsidRPr="00576012">
              <w:rPr>
                <w:rFonts w:cs="Arial"/>
                <w:i/>
                <w:snapToGrid w:val="0"/>
                <w:sz w:val="20"/>
                <w:lang w:val="ru-RU"/>
              </w:rPr>
              <w:t>Водный кодекс Украины</w:t>
            </w:r>
          </w:p>
          <w:p w:rsidR="00804404" w:rsidRPr="00576012" w:rsidRDefault="00804404" w:rsidP="00804404">
            <w:pPr>
              <w:spacing w:before="0" w:line="240" w:lineRule="auto"/>
              <w:rPr>
                <w:rFonts w:cs="Arial"/>
                <w:b/>
                <w:color w:val="000000"/>
                <w:sz w:val="20"/>
                <w:lang w:val="ru-RU"/>
              </w:rPr>
            </w:pPr>
            <w:r w:rsidRPr="00576012">
              <w:rPr>
                <w:rFonts w:cs="Arial"/>
                <w:b/>
                <w:color w:val="000000"/>
                <w:sz w:val="20"/>
                <w:lang w:val="ru-RU"/>
              </w:rPr>
              <w:t>Охрана труда</w:t>
            </w:r>
          </w:p>
          <w:p w:rsidR="00804404" w:rsidRPr="00576012" w:rsidRDefault="00804404" w:rsidP="00804404">
            <w:pPr>
              <w:spacing w:before="0" w:line="240" w:lineRule="auto"/>
              <w:rPr>
                <w:rFonts w:cs="Arial"/>
                <w:color w:val="000000"/>
                <w:sz w:val="20"/>
                <w:lang w:val="ru-RU"/>
              </w:rPr>
            </w:pPr>
            <w:r w:rsidRPr="00576012">
              <w:rPr>
                <w:rFonts w:cs="Arial"/>
                <w:color w:val="000000"/>
                <w:sz w:val="20"/>
                <w:lang w:val="ru-RU"/>
              </w:rPr>
              <w:t>Разрешение на выполнение работ повышенной опасности и на эксплуатацию (применение) машин, механизмов, оборудования повышенной опасности (в законе и в постановление названия разрешений несколько отличаются)</w:t>
            </w:r>
          </w:p>
          <w:p w:rsidR="00804404" w:rsidRPr="00576012" w:rsidRDefault="00804404" w:rsidP="00804404">
            <w:pPr>
              <w:spacing w:before="0" w:line="240" w:lineRule="auto"/>
              <w:rPr>
                <w:rFonts w:cs="Arial"/>
                <w:color w:val="000000"/>
                <w:sz w:val="20"/>
                <w:lang w:val="ru-RU"/>
              </w:rPr>
            </w:pPr>
            <w:r w:rsidRPr="00576012">
              <w:rPr>
                <w:rFonts w:cs="Arial"/>
                <w:color w:val="000000"/>
                <w:sz w:val="20"/>
                <w:lang w:val="ru-RU"/>
              </w:rPr>
              <w:t>Закон Украины "</w:t>
            </w:r>
            <w:r w:rsidRPr="00576012">
              <w:rPr>
                <w:rFonts w:cs="Arial"/>
                <w:i/>
                <w:color w:val="000000"/>
                <w:sz w:val="20"/>
                <w:lang w:val="ru-RU"/>
              </w:rPr>
              <w:t>О Перечне документов разрешительного характера в сфере хозяйственной деятельности</w:t>
            </w:r>
            <w:r w:rsidRPr="00576012">
              <w:rPr>
                <w:rFonts w:cs="Arial"/>
                <w:color w:val="000000"/>
                <w:sz w:val="20"/>
                <w:lang w:val="ru-RU"/>
              </w:rPr>
              <w:t>"</w:t>
            </w:r>
          </w:p>
          <w:p w:rsidR="00804404" w:rsidRPr="00576012" w:rsidRDefault="00804404" w:rsidP="00804404">
            <w:pPr>
              <w:spacing w:before="0" w:line="240" w:lineRule="auto"/>
              <w:rPr>
                <w:rFonts w:cs="Arial"/>
                <w:color w:val="000000"/>
                <w:sz w:val="20"/>
                <w:lang w:val="ru-RU"/>
              </w:rPr>
            </w:pPr>
            <w:r w:rsidRPr="00576012">
              <w:rPr>
                <w:rFonts w:cs="Arial"/>
                <w:color w:val="000000"/>
                <w:sz w:val="20"/>
                <w:lang w:val="ru-RU"/>
              </w:rPr>
              <w:t>Закон Украины "</w:t>
            </w:r>
            <w:r w:rsidRPr="00576012">
              <w:rPr>
                <w:rFonts w:cs="Arial"/>
                <w:i/>
                <w:color w:val="000000"/>
                <w:sz w:val="20"/>
                <w:lang w:val="ru-RU"/>
              </w:rPr>
              <w:t>Об охране труда</w:t>
            </w:r>
            <w:r w:rsidRPr="00576012">
              <w:rPr>
                <w:rFonts w:cs="Arial"/>
                <w:color w:val="000000"/>
                <w:sz w:val="20"/>
                <w:lang w:val="ru-RU"/>
              </w:rPr>
              <w:t>"</w:t>
            </w:r>
          </w:p>
          <w:p w:rsidR="00804404" w:rsidRPr="00576012" w:rsidRDefault="00804404" w:rsidP="00804404">
            <w:pPr>
              <w:spacing w:before="0" w:line="240" w:lineRule="auto"/>
              <w:rPr>
                <w:rFonts w:cs="Arial"/>
                <w:snapToGrid w:val="0"/>
                <w:color w:val="000000"/>
                <w:sz w:val="20"/>
                <w:lang w:val="ru-RU"/>
              </w:rPr>
            </w:pPr>
            <w:r w:rsidRPr="00576012">
              <w:rPr>
                <w:rFonts w:cs="Arial"/>
                <w:color w:val="000000"/>
                <w:sz w:val="20"/>
                <w:lang w:val="ru-RU"/>
              </w:rPr>
              <w:t xml:space="preserve">Постановление КМУ от 26.10.11 № 1107 </w:t>
            </w:r>
            <w:r w:rsidR="00E03101" w:rsidRPr="00576012">
              <w:rPr>
                <w:rFonts w:cs="Arial"/>
                <w:color w:val="000000"/>
                <w:sz w:val="20"/>
                <w:lang w:val="ru-RU"/>
              </w:rPr>
              <w:t>“</w:t>
            </w:r>
            <w:r w:rsidRPr="00576012">
              <w:rPr>
                <w:rFonts w:cs="Arial"/>
                <w:color w:val="000000"/>
                <w:sz w:val="20"/>
                <w:lang w:val="ru-RU"/>
              </w:rPr>
              <w:t>Об утверждении Порядка выдачи разрешений на выполнение работ повышенной опасности и на эксплуатацию (применение) машин, механизмов, оборудования повышенной опасности</w:t>
            </w:r>
            <w:r w:rsidR="00E03101" w:rsidRPr="00576012">
              <w:rPr>
                <w:rFonts w:cs="Arial"/>
                <w:color w:val="000000"/>
                <w:sz w:val="20"/>
                <w:lang w:val="ru-RU"/>
              </w:rPr>
              <w:t>”</w:t>
            </w:r>
          </w:p>
          <w:p w:rsidR="00804404" w:rsidRPr="00576012" w:rsidRDefault="007A38E9" w:rsidP="00804404">
            <w:pPr>
              <w:spacing w:before="0" w:line="240" w:lineRule="auto"/>
              <w:rPr>
                <w:rFonts w:cs="Arial"/>
                <w:sz w:val="20"/>
                <w:lang w:val="ru-RU"/>
              </w:rPr>
            </w:pPr>
            <w:hyperlink r:id="rId130" w:history="1">
              <w:r w:rsidR="00804404" w:rsidRPr="00576012">
                <w:rPr>
                  <w:rStyle w:val="Hyperlink"/>
                  <w:sz w:val="20"/>
                  <w:szCs w:val="20"/>
                  <w:lang w:val="ru-RU"/>
                </w:rPr>
                <w:t>http://zakon2.rada.gov.ua/laws/show/3392-17</w:t>
              </w:r>
            </w:hyperlink>
            <w:r w:rsidR="00804404" w:rsidRPr="00576012">
              <w:rPr>
                <w:rFonts w:cs="Arial"/>
                <w:sz w:val="20"/>
                <w:lang w:val="ru-RU"/>
              </w:rPr>
              <w:t xml:space="preserve"> </w:t>
            </w:r>
          </w:p>
          <w:p w:rsidR="00804404" w:rsidRPr="00576012" w:rsidRDefault="007A38E9" w:rsidP="00804404">
            <w:pPr>
              <w:spacing w:before="0" w:line="240" w:lineRule="auto"/>
              <w:rPr>
                <w:rFonts w:cs="Arial"/>
                <w:sz w:val="20"/>
                <w:lang w:val="ru-RU"/>
              </w:rPr>
            </w:pPr>
            <w:hyperlink r:id="rId131" w:history="1">
              <w:r w:rsidR="00804404" w:rsidRPr="00576012">
                <w:rPr>
                  <w:rStyle w:val="Hyperlink"/>
                  <w:sz w:val="20"/>
                  <w:szCs w:val="20"/>
                  <w:lang w:val="ru-RU"/>
                </w:rPr>
                <w:t>http://zakon2.rada.gov.ua/laws/show/2694-12</w:t>
              </w:r>
            </w:hyperlink>
            <w:r w:rsidR="00804404" w:rsidRPr="00576012">
              <w:rPr>
                <w:rFonts w:cs="Arial"/>
                <w:sz w:val="20"/>
                <w:lang w:val="ru-RU"/>
              </w:rPr>
              <w:t xml:space="preserve"> </w:t>
            </w:r>
          </w:p>
          <w:p w:rsidR="00804404" w:rsidRPr="00576012" w:rsidRDefault="007A38E9" w:rsidP="00804404">
            <w:pPr>
              <w:spacing w:before="0" w:line="240" w:lineRule="auto"/>
              <w:rPr>
                <w:rFonts w:cs="Arial"/>
                <w:sz w:val="20"/>
                <w:lang w:val="ru-RU"/>
              </w:rPr>
            </w:pPr>
            <w:hyperlink r:id="rId132" w:history="1">
              <w:r w:rsidR="00804404" w:rsidRPr="00576012">
                <w:rPr>
                  <w:rStyle w:val="Hyperlink"/>
                  <w:sz w:val="20"/>
                  <w:szCs w:val="20"/>
                  <w:lang w:val="ru-RU"/>
                </w:rPr>
                <w:t>http://zakon2.rada.gov.ua/laws/show/1107-2011-п</w:t>
              </w:r>
            </w:hyperlink>
            <w:r w:rsidR="00804404" w:rsidRPr="00576012">
              <w:rPr>
                <w:rFonts w:cs="Arial"/>
                <w:sz w:val="20"/>
                <w:lang w:val="ru-RU"/>
              </w:rPr>
              <w:t xml:space="preserve"> </w:t>
            </w:r>
          </w:p>
          <w:p w:rsidR="00804404" w:rsidRPr="00576012" w:rsidRDefault="00804404" w:rsidP="00804404">
            <w:pPr>
              <w:spacing w:before="0" w:line="240" w:lineRule="auto"/>
              <w:rPr>
                <w:rFonts w:cs="Arial"/>
                <w:snapToGrid w:val="0"/>
                <w:color w:val="000000"/>
                <w:sz w:val="20"/>
                <w:lang w:val="ru-RU"/>
              </w:rPr>
            </w:pPr>
            <w:r w:rsidRPr="00576012">
              <w:rPr>
                <w:rFonts w:cs="Arial"/>
                <w:sz w:val="20"/>
                <w:lang w:val="ru-RU"/>
              </w:rPr>
              <w:t>Согласование ходатайств о предоставлении недр в пользование с целью геологического изучения, разработки месторождений полезных ископаемых общегосударственного значения, а также для целей, не связанных с добычей полезных ископаемых</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 Перечне документов разрешительного характера в сфере хозяйственной деятельности</w:t>
            </w:r>
            <w:r w:rsidRPr="00576012">
              <w:rPr>
                <w:rFonts w:cs="Arial"/>
                <w:snapToGrid w:val="0"/>
                <w:color w:val="000000"/>
                <w:sz w:val="20"/>
                <w:lang w:val="ru-RU"/>
              </w:rPr>
              <w:t>"</w:t>
            </w:r>
          </w:p>
          <w:p w:rsidR="00804404" w:rsidRPr="00576012" w:rsidRDefault="00804404" w:rsidP="00804404">
            <w:pPr>
              <w:spacing w:before="0" w:line="240" w:lineRule="auto"/>
              <w:rPr>
                <w:rFonts w:cs="Arial"/>
                <w:i/>
                <w:sz w:val="20"/>
                <w:lang w:val="ru-RU"/>
              </w:rPr>
            </w:pPr>
            <w:r w:rsidRPr="00576012">
              <w:rPr>
                <w:rFonts w:cs="Arial"/>
                <w:i/>
                <w:snapToGrid w:val="0"/>
                <w:color w:val="000000"/>
                <w:sz w:val="20"/>
                <w:lang w:val="ru-RU"/>
              </w:rPr>
              <w:t>Кодекс Украины "О недрах"</w:t>
            </w:r>
          </w:p>
          <w:p w:rsidR="00804404" w:rsidRPr="00576012" w:rsidRDefault="00804404" w:rsidP="00804404">
            <w:pPr>
              <w:spacing w:before="0" w:line="240" w:lineRule="auto"/>
              <w:rPr>
                <w:rFonts w:cs="Arial"/>
                <w:snapToGrid w:val="0"/>
                <w:color w:val="000000"/>
                <w:sz w:val="20"/>
                <w:lang w:val="ru-RU"/>
              </w:rPr>
            </w:pPr>
            <w:r w:rsidRPr="00576012">
              <w:rPr>
                <w:rFonts w:cs="Arial"/>
                <w:sz w:val="20"/>
                <w:lang w:val="ru-RU"/>
              </w:rPr>
              <w:t xml:space="preserve">Согласование ходатайств о предоставлении недр в пользование с целью геологического изучения, разработки месторождений полезных ископаемых </w:t>
            </w:r>
            <w:r w:rsidRPr="00576012">
              <w:rPr>
                <w:rFonts w:cs="Arial"/>
                <w:sz w:val="20"/>
                <w:lang w:val="ru-RU"/>
              </w:rPr>
              <w:lastRenderedPageBreak/>
              <w:t>местного значения</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 Перечне документов разрешительного характера в сфере хозяйственной деятельности</w:t>
            </w:r>
            <w:r w:rsidRPr="00576012">
              <w:rPr>
                <w:rFonts w:cs="Arial"/>
                <w:snapToGrid w:val="0"/>
                <w:color w:val="000000"/>
                <w:sz w:val="20"/>
                <w:lang w:val="ru-RU"/>
              </w:rPr>
              <w:t>"</w:t>
            </w:r>
          </w:p>
          <w:p w:rsidR="00804404" w:rsidRPr="00576012" w:rsidRDefault="00804404" w:rsidP="00804404">
            <w:pPr>
              <w:spacing w:before="0" w:line="240" w:lineRule="auto"/>
              <w:rPr>
                <w:rFonts w:cs="Arial"/>
                <w:i/>
                <w:sz w:val="20"/>
                <w:lang w:val="ru-RU"/>
              </w:rPr>
            </w:pPr>
            <w:r w:rsidRPr="00576012">
              <w:rPr>
                <w:rFonts w:cs="Arial"/>
                <w:i/>
                <w:snapToGrid w:val="0"/>
                <w:color w:val="000000"/>
                <w:sz w:val="20"/>
                <w:lang w:val="ru-RU"/>
              </w:rPr>
              <w:t>Кодекс Украины "О недрах"</w:t>
            </w:r>
          </w:p>
          <w:p w:rsidR="00804404" w:rsidRPr="00576012" w:rsidRDefault="00804404" w:rsidP="00804404">
            <w:pPr>
              <w:spacing w:before="0" w:line="240" w:lineRule="auto"/>
              <w:rPr>
                <w:rFonts w:cs="Arial"/>
                <w:snapToGrid w:val="0"/>
                <w:color w:val="000000"/>
                <w:sz w:val="20"/>
                <w:lang w:val="ru-RU"/>
              </w:rPr>
            </w:pPr>
            <w:r w:rsidRPr="00576012">
              <w:rPr>
                <w:rFonts w:cs="Arial"/>
                <w:sz w:val="20"/>
                <w:lang w:val="ru-RU"/>
              </w:rPr>
              <w:t>Согласование расположения горнодобывающих объектов и подземных сооружений, не связанных с добычей полезных ископаемых, в том числе для подземного хранения нефти, газа и других веществ и материалов, захоронения отходов производства, других вредных веществ и сброса сточных вод, до начала проектных работ</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Закон Украины "</w:t>
            </w:r>
            <w:r w:rsidRPr="00576012">
              <w:rPr>
                <w:rFonts w:cs="Arial"/>
                <w:i/>
                <w:snapToGrid w:val="0"/>
                <w:color w:val="000000"/>
                <w:sz w:val="20"/>
                <w:lang w:val="ru-RU"/>
              </w:rPr>
              <w:t>О Перечне документов разрешительного характера в сфере хозяйственной деятельности</w:t>
            </w:r>
            <w:r w:rsidRPr="00576012">
              <w:rPr>
                <w:rFonts w:cs="Arial"/>
                <w:snapToGrid w:val="0"/>
                <w:color w:val="000000"/>
                <w:sz w:val="20"/>
                <w:lang w:val="ru-RU"/>
              </w:rPr>
              <w:t>"</w:t>
            </w:r>
          </w:p>
          <w:p w:rsidR="00804404" w:rsidRPr="00576012" w:rsidRDefault="00804404" w:rsidP="00804404">
            <w:pPr>
              <w:spacing w:before="0" w:line="240" w:lineRule="auto"/>
              <w:rPr>
                <w:rFonts w:cs="Arial"/>
                <w:i/>
                <w:sz w:val="20"/>
                <w:lang w:val="ru-RU"/>
              </w:rPr>
            </w:pPr>
            <w:r w:rsidRPr="00576012">
              <w:rPr>
                <w:rFonts w:cs="Arial"/>
                <w:i/>
                <w:snapToGrid w:val="0"/>
                <w:color w:val="000000"/>
                <w:sz w:val="20"/>
                <w:lang w:val="ru-RU"/>
              </w:rPr>
              <w:t>Кодекс Украины "О недрах"</w:t>
            </w:r>
          </w:p>
          <w:p w:rsidR="00804404" w:rsidRPr="00576012" w:rsidRDefault="00804404" w:rsidP="00804404">
            <w:pPr>
              <w:spacing w:before="0" w:line="240" w:lineRule="auto"/>
              <w:rPr>
                <w:rFonts w:cs="Arial"/>
                <w:b/>
                <w:sz w:val="20"/>
                <w:lang w:val="ru-RU"/>
              </w:rPr>
            </w:pPr>
            <w:r w:rsidRPr="00576012">
              <w:rPr>
                <w:rFonts w:cs="Arial"/>
                <w:b/>
                <w:sz w:val="20"/>
                <w:lang w:val="ru-RU"/>
              </w:rPr>
              <w:t>Энергоэффективность</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Нормы расходов топливно-энергетических ресурсов.</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Постановление КМУ от 15.07.1997 г. № 786 </w:t>
            </w:r>
            <w:r w:rsidR="00E03101" w:rsidRPr="00576012">
              <w:rPr>
                <w:rFonts w:cs="Arial"/>
                <w:snapToGrid w:val="0"/>
                <w:color w:val="000000"/>
                <w:sz w:val="20"/>
                <w:lang w:val="ru-RU"/>
              </w:rPr>
              <w:t>“</w:t>
            </w:r>
            <w:r w:rsidRPr="00576012">
              <w:rPr>
                <w:rFonts w:cs="Arial"/>
                <w:i/>
                <w:iCs/>
                <w:snapToGrid w:val="0"/>
                <w:color w:val="000000"/>
                <w:sz w:val="20"/>
                <w:lang w:val="ru-RU"/>
              </w:rPr>
              <w:t>О порядке нормирования удельных расходов топливно-энергетических ресурсов в общественном производстве</w:t>
            </w:r>
            <w:r w:rsidR="00E03101" w:rsidRPr="00576012">
              <w:rPr>
                <w:rFonts w:cs="Arial"/>
                <w:snapToGrid w:val="0"/>
                <w:color w:val="000000"/>
                <w:sz w:val="20"/>
                <w:lang w:val="ru-RU"/>
              </w:rPr>
              <w:t>”</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Приказ Государственного комитета Украины по энергосбережению от 22.10.2002 г. № 112 </w:t>
            </w:r>
            <w:r w:rsidR="00E03101" w:rsidRPr="00576012">
              <w:rPr>
                <w:rFonts w:cs="Arial"/>
                <w:snapToGrid w:val="0"/>
                <w:color w:val="000000"/>
                <w:sz w:val="20"/>
                <w:lang w:val="ru-RU"/>
              </w:rPr>
              <w:t>“</w:t>
            </w:r>
            <w:r w:rsidRPr="00576012">
              <w:rPr>
                <w:rFonts w:cs="Arial"/>
                <w:i/>
                <w:iCs/>
                <w:snapToGrid w:val="0"/>
                <w:color w:val="000000"/>
                <w:sz w:val="20"/>
                <w:lang w:val="ru-RU"/>
              </w:rPr>
              <w:t>Об утверждении Основных положений по нормированию удельных расходов топливно-энергетических ресурсов в общественном производстве</w:t>
            </w:r>
            <w:r w:rsidR="00E03101" w:rsidRPr="00576012">
              <w:rPr>
                <w:rFonts w:cs="Arial"/>
                <w:snapToGrid w:val="0"/>
                <w:color w:val="000000"/>
                <w:sz w:val="20"/>
                <w:lang w:val="ru-RU"/>
              </w:rPr>
              <w:t>”</w:t>
            </w:r>
          </w:p>
          <w:p w:rsidR="00804404" w:rsidRPr="00576012" w:rsidRDefault="007A38E9" w:rsidP="00804404">
            <w:pPr>
              <w:spacing w:before="0" w:line="240" w:lineRule="auto"/>
              <w:rPr>
                <w:rFonts w:cs="Arial"/>
                <w:snapToGrid w:val="0"/>
                <w:color w:val="000000"/>
                <w:sz w:val="20"/>
                <w:lang w:val="ru-RU"/>
              </w:rPr>
            </w:pPr>
            <w:hyperlink r:id="rId133" w:history="1">
              <w:r w:rsidR="00804404" w:rsidRPr="00576012">
                <w:rPr>
                  <w:rStyle w:val="Hyperlink"/>
                  <w:snapToGrid w:val="0"/>
                  <w:sz w:val="20"/>
                  <w:szCs w:val="20"/>
                  <w:lang w:val="ru-RU"/>
                </w:rPr>
                <w:t>http://zakon4.rada.gov.ua/laws/show/786-97-п</w:t>
              </w:r>
            </w:hyperlink>
            <w:r w:rsidR="00804404" w:rsidRPr="00576012">
              <w:rPr>
                <w:rFonts w:cs="Arial"/>
                <w:snapToGrid w:val="0"/>
                <w:color w:val="000000"/>
                <w:sz w:val="20"/>
                <w:lang w:val="ru-RU"/>
              </w:rPr>
              <w:t xml:space="preserve"> </w:t>
            </w:r>
          </w:p>
          <w:p w:rsidR="00804404" w:rsidRPr="00576012" w:rsidRDefault="007A38E9" w:rsidP="00804404">
            <w:pPr>
              <w:spacing w:before="0" w:line="240" w:lineRule="auto"/>
              <w:rPr>
                <w:rFonts w:cs="Arial"/>
                <w:b/>
                <w:snapToGrid w:val="0"/>
                <w:color w:val="000000"/>
                <w:sz w:val="20"/>
                <w:lang w:val="ru-RU"/>
              </w:rPr>
            </w:pPr>
            <w:hyperlink r:id="rId134" w:history="1">
              <w:r w:rsidR="00804404" w:rsidRPr="00576012">
                <w:rPr>
                  <w:rStyle w:val="Hyperlink"/>
                  <w:snapToGrid w:val="0"/>
                  <w:sz w:val="20"/>
                  <w:szCs w:val="20"/>
                  <w:lang w:val="ru-RU"/>
                </w:rPr>
                <w:t>http://zakon4.rada.gov.ua/laws/show/z0878-02</w:t>
              </w:r>
            </w:hyperlink>
          </w:p>
        </w:tc>
        <w:tc>
          <w:tcPr>
            <w:tcW w:w="2127"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lastRenderedPageBreak/>
              <w:t xml:space="preserve">Минприроды, областные управления охраны окружающей природной среды </w:t>
            </w:r>
            <w:r w:rsidRPr="00576012">
              <w:rPr>
                <w:rFonts w:cs="Arial"/>
                <w:snapToGrid w:val="0"/>
                <w:sz w:val="20"/>
                <w:lang w:val="ru-RU"/>
              </w:rPr>
              <w:t>*</w:t>
            </w: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Default="00804404" w:rsidP="00804404">
            <w:pPr>
              <w:spacing w:before="0" w:line="240" w:lineRule="auto"/>
              <w:rPr>
                <w:rFonts w:cs="Arial"/>
                <w:snapToGrid w:val="0"/>
                <w:color w:val="000000"/>
                <w:sz w:val="20"/>
                <w:lang w:val="ru-RU"/>
              </w:rPr>
            </w:pPr>
          </w:p>
          <w:p w:rsidR="00635D36" w:rsidRPr="00576012" w:rsidRDefault="00635D36"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Областные управления охраны окружающей природной среды </w:t>
            </w:r>
            <w:r w:rsidRPr="00576012">
              <w:rPr>
                <w:rFonts w:cs="Arial"/>
                <w:snapToGrid w:val="0"/>
                <w:sz w:val="20"/>
                <w:lang w:val="ru-RU"/>
              </w:rPr>
              <w:t>**</w:t>
            </w: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Областные управления охраны окружающей природной среды</w:t>
            </w: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Областные управления охраны окружающей природной среды</w:t>
            </w:r>
          </w:p>
          <w:p w:rsidR="00804404" w:rsidRDefault="00804404" w:rsidP="00804404">
            <w:pPr>
              <w:spacing w:before="0" w:line="240" w:lineRule="auto"/>
              <w:rPr>
                <w:rFonts w:cs="Arial"/>
                <w:snapToGrid w:val="0"/>
                <w:color w:val="000000"/>
                <w:sz w:val="20"/>
                <w:lang w:val="ru-RU"/>
              </w:rPr>
            </w:pPr>
          </w:p>
          <w:p w:rsidR="00784815" w:rsidRDefault="00784815" w:rsidP="00804404">
            <w:pPr>
              <w:spacing w:before="0" w:line="240" w:lineRule="auto"/>
              <w:rPr>
                <w:rFonts w:cs="Arial"/>
                <w:snapToGrid w:val="0"/>
                <w:color w:val="000000"/>
                <w:sz w:val="20"/>
                <w:lang w:val="ru-RU"/>
              </w:rPr>
            </w:pPr>
          </w:p>
          <w:p w:rsidR="00784815" w:rsidRDefault="00784815" w:rsidP="00804404">
            <w:pPr>
              <w:spacing w:before="0" w:line="240" w:lineRule="auto"/>
              <w:rPr>
                <w:rFonts w:cs="Arial"/>
                <w:snapToGrid w:val="0"/>
                <w:color w:val="000000"/>
                <w:sz w:val="20"/>
                <w:lang w:val="ru-RU"/>
              </w:rPr>
            </w:pPr>
          </w:p>
          <w:p w:rsidR="00784815" w:rsidRDefault="00784815" w:rsidP="00804404">
            <w:pPr>
              <w:spacing w:before="0" w:line="240" w:lineRule="auto"/>
              <w:rPr>
                <w:rFonts w:cs="Arial"/>
                <w:snapToGrid w:val="0"/>
                <w:color w:val="000000"/>
                <w:sz w:val="20"/>
                <w:lang w:val="ru-RU"/>
              </w:rPr>
            </w:pPr>
          </w:p>
          <w:p w:rsidR="00784815" w:rsidRDefault="00784815" w:rsidP="00804404">
            <w:pPr>
              <w:spacing w:before="0" w:line="240" w:lineRule="auto"/>
              <w:rPr>
                <w:rFonts w:cs="Arial"/>
                <w:snapToGrid w:val="0"/>
                <w:color w:val="000000"/>
                <w:sz w:val="20"/>
                <w:lang w:val="ru-RU"/>
              </w:rPr>
            </w:pPr>
          </w:p>
          <w:p w:rsidR="00784815" w:rsidRDefault="00784815" w:rsidP="00804404">
            <w:pPr>
              <w:spacing w:before="0" w:line="240" w:lineRule="auto"/>
              <w:rPr>
                <w:rFonts w:cs="Arial"/>
                <w:snapToGrid w:val="0"/>
                <w:color w:val="000000"/>
                <w:sz w:val="20"/>
                <w:lang w:val="ru-RU"/>
              </w:rPr>
            </w:pPr>
          </w:p>
          <w:p w:rsidR="00784815" w:rsidRDefault="00784815" w:rsidP="00804404">
            <w:pPr>
              <w:spacing w:before="0" w:line="240" w:lineRule="auto"/>
              <w:rPr>
                <w:rFonts w:cs="Arial"/>
                <w:snapToGrid w:val="0"/>
                <w:color w:val="000000"/>
                <w:sz w:val="20"/>
                <w:lang w:val="ru-RU"/>
              </w:rPr>
            </w:pPr>
          </w:p>
          <w:p w:rsidR="00784815" w:rsidRPr="00576012" w:rsidRDefault="00784815"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Минприроды, областные управления охраны окружающей природной среды, </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Областные госадминистрации</w:t>
            </w:r>
          </w:p>
          <w:p w:rsidR="00804404" w:rsidRPr="00576012" w:rsidRDefault="00804404" w:rsidP="00804404">
            <w:pPr>
              <w:spacing w:before="0" w:line="240" w:lineRule="auto"/>
              <w:rPr>
                <w:rFonts w:cs="Arial"/>
                <w:snapToGrid w:val="0"/>
                <w:color w:val="000000"/>
                <w:sz w:val="20"/>
                <w:lang w:val="ru-RU"/>
              </w:rPr>
            </w:pPr>
          </w:p>
          <w:p w:rsidR="00804404" w:rsidRDefault="00804404" w:rsidP="00804404">
            <w:pPr>
              <w:spacing w:before="0" w:line="240" w:lineRule="auto"/>
              <w:rPr>
                <w:rFonts w:cs="Arial"/>
                <w:snapToGrid w:val="0"/>
                <w:color w:val="000000"/>
                <w:sz w:val="20"/>
                <w:lang w:val="ru-RU"/>
              </w:rPr>
            </w:pPr>
          </w:p>
          <w:p w:rsidR="00784815" w:rsidRDefault="00784815" w:rsidP="00804404">
            <w:pPr>
              <w:spacing w:before="0" w:line="240" w:lineRule="auto"/>
              <w:rPr>
                <w:rFonts w:cs="Arial"/>
                <w:snapToGrid w:val="0"/>
                <w:color w:val="000000"/>
                <w:sz w:val="20"/>
                <w:lang w:val="ru-RU"/>
              </w:rPr>
            </w:pPr>
          </w:p>
          <w:p w:rsidR="00784815" w:rsidRPr="00576012" w:rsidRDefault="00784815"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СЭС</w:t>
            </w: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Минприроды, областные управления охраны окружающей природной среды</w:t>
            </w: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СЭС</w:t>
            </w: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Минприроды, областные управления охраны окружающей природной среды</w:t>
            </w: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СЭС</w:t>
            </w: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Default="00804404" w:rsidP="00804404">
            <w:pPr>
              <w:spacing w:before="0" w:line="240" w:lineRule="auto"/>
              <w:rPr>
                <w:rFonts w:cs="Arial"/>
                <w:snapToGrid w:val="0"/>
                <w:color w:val="000000"/>
                <w:sz w:val="20"/>
                <w:lang w:val="ru-RU"/>
              </w:rPr>
            </w:pPr>
          </w:p>
          <w:p w:rsidR="006A0D92" w:rsidRPr="00576012" w:rsidRDefault="006A0D92"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Госгортехнадзор (территориальным органом, для некоторых объектов в Киеве)</w:t>
            </w: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p w:rsidR="00804404" w:rsidRPr="00576012" w:rsidRDefault="00804404" w:rsidP="00804404">
            <w:pPr>
              <w:spacing w:before="0" w:line="240" w:lineRule="auto"/>
              <w:rPr>
                <w:rFonts w:cs="Arial"/>
                <w:snapToGrid w:val="0"/>
                <w:color w:val="000000"/>
                <w:sz w:val="20"/>
                <w:lang w:val="ru-RU"/>
              </w:rPr>
            </w:pPr>
          </w:p>
        </w:tc>
      </w:tr>
      <w:tr w:rsidR="00804404" w:rsidRPr="001B6A3B">
        <w:trPr>
          <w:trHeight w:val="679"/>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Соответствующие органы государственного регулирования</w:t>
            </w:r>
          </w:p>
        </w:tc>
        <w:tc>
          <w:tcPr>
            <w:tcW w:w="7434"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Министерство экологии и природных ресурсов, областные управления охраны окружающей природной среды</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Министерство здравоохранения, </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Санитарно-эпидемиологическая станция</w:t>
            </w:r>
          </w:p>
          <w:p w:rsidR="00804404" w:rsidRPr="00576012" w:rsidRDefault="00804404" w:rsidP="00804404">
            <w:pPr>
              <w:spacing w:before="0" w:line="240" w:lineRule="auto"/>
              <w:rPr>
                <w:rFonts w:cs="Arial"/>
                <w:color w:val="000000"/>
                <w:sz w:val="20"/>
                <w:lang w:val="ru-RU"/>
              </w:rPr>
            </w:pPr>
            <w:r w:rsidRPr="00576012">
              <w:rPr>
                <w:rFonts w:cs="Arial"/>
                <w:snapToGrid w:val="0"/>
                <w:color w:val="000000"/>
                <w:sz w:val="20"/>
                <w:lang w:val="ru-RU"/>
              </w:rPr>
              <w:t>Областные государственные администрации,</w:t>
            </w:r>
            <w:r w:rsidRPr="00576012">
              <w:rPr>
                <w:rFonts w:cs="Arial"/>
                <w:color w:val="000000"/>
                <w:sz w:val="20"/>
                <w:lang w:val="ru-RU"/>
              </w:rPr>
              <w:t xml:space="preserve"> Киевская, Севастопольская городские государственные администрации, органы исполнительной власти Автономной Республики Крым по охране окружающей природной среды</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Государственная служба горного надзора и промышленной безопасности Украины (охрана труда)</w:t>
            </w:r>
          </w:p>
        </w:tc>
        <w:tc>
          <w:tcPr>
            <w:tcW w:w="2127" w:type="dxa"/>
          </w:tcPr>
          <w:p w:rsidR="00804404" w:rsidRPr="00576012" w:rsidRDefault="00804404" w:rsidP="00804404">
            <w:pPr>
              <w:spacing w:before="0" w:line="240" w:lineRule="auto"/>
              <w:rPr>
                <w:rFonts w:cs="Arial"/>
                <w:snapToGrid w:val="0"/>
                <w:color w:val="000000"/>
                <w:sz w:val="20"/>
                <w:lang w:val="ru-RU"/>
              </w:rPr>
            </w:pPr>
          </w:p>
        </w:tc>
      </w:tr>
      <w:tr w:rsidR="00804404" w:rsidRPr="001B6A3B">
        <w:trPr>
          <w:trHeight w:val="853"/>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A838D1">
            <w:pPr>
              <w:spacing w:before="0" w:line="240" w:lineRule="auto"/>
              <w:jc w:val="left"/>
              <w:rPr>
                <w:rFonts w:cs="Arial"/>
                <w:snapToGrid w:val="0"/>
                <w:color w:val="000000"/>
                <w:sz w:val="20"/>
                <w:lang w:val="ru-RU"/>
              </w:rPr>
            </w:pPr>
            <w:r w:rsidRPr="00576012">
              <w:rPr>
                <w:rFonts w:cs="Arial"/>
                <w:snapToGrid w:val="0"/>
                <w:color w:val="000000"/>
                <w:sz w:val="20"/>
                <w:lang w:val="ru-RU"/>
              </w:rPr>
              <w:t>Имеется ли в стране специальное регулирование выбросов CO</w:t>
            </w:r>
            <w:r w:rsidRPr="00576012">
              <w:rPr>
                <w:rFonts w:cs="Arial"/>
                <w:snapToGrid w:val="0"/>
                <w:color w:val="000000"/>
                <w:sz w:val="20"/>
                <w:vertAlign w:val="subscript"/>
                <w:lang w:val="ru-RU"/>
              </w:rPr>
              <w:t>2</w:t>
            </w:r>
            <w:r w:rsidRPr="00576012">
              <w:rPr>
                <w:rFonts w:cs="Arial"/>
                <w:snapToGrid w:val="0"/>
                <w:color w:val="000000"/>
                <w:sz w:val="20"/>
                <w:lang w:val="ru-RU"/>
              </w:rPr>
              <w:t>/парниковых газов?</w:t>
            </w:r>
          </w:p>
        </w:tc>
        <w:tc>
          <w:tcPr>
            <w:tcW w:w="7434" w:type="dxa"/>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20"/>
                <w:lang w:val="ru-RU"/>
              </w:rPr>
              <w:t>Нет.</w:t>
            </w:r>
          </w:p>
          <w:p w:rsidR="00804404" w:rsidRPr="00576012" w:rsidRDefault="00804404" w:rsidP="00A838D1">
            <w:pPr>
              <w:spacing w:before="0" w:line="240" w:lineRule="auto"/>
              <w:rPr>
                <w:rFonts w:cs="Arial"/>
                <w:snapToGrid w:val="0"/>
                <w:color w:val="000000"/>
                <w:sz w:val="20"/>
                <w:lang w:val="ru-RU"/>
              </w:rPr>
            </w:pPr>
            <w:r w:rsidRPr="00576012">
              <w:rPr>
                <w:rFonts w:cs="Arial"/>
                <w:snapToGrid w:val="0"/>
                <w:color w:val="000000"/>
                <w:sz w:val="20"/>
                <w:lang w:val="ru-RU"/>
              </w:rPr>
              <w:t>Но выбросы парниковых газов, включая CO</w:t>
            </w:r>
            <w:r w:rsidRPr="00576012">
              <w:rPr>
                <w:rFonts w:cs="Arial"/>
                <w:snapToGrid w:val="0"/>
                <w:color w:val="000000"/>
                <w:sz w:val="20"/>
                <w:vertAlign w:val="subscript"/>
                <w:lang w:val="ru-RU"/>
              </w:rPr>
              <w:t>2</w:t>
            </w:r>
            <w:r w:rsidRPr="00576012">
              <w:rPr>
                <w:rFonts w:cs="Arial"/>
                <w:snapToGrid w:val="0"/>
                <w:color w:val="000000"/>
                <w:sz w:val="20"/>
                <w:lang w:val="ru-RU"/>
              </w:rPr>
              <w:t>, учитываются в отчётах о</w:t>
            </w:r>
            <w:r w:rsidR="00A838D1">
              <w:rPr>
                <w:rFonts w:cs="Arial"/>
                <w:snapToGrid w:val="0"/>
                <w:color w:val="000000"/>
                <w:sz w:val="20"/>
                <w:lang w:val="ru-RU"/>
              </w:rPr>
              <w:t> </w:t>
            </w:r>
            <w:r w:rsidRPr="00576012">
              <w:rPr>
                <w:rFonts w:cs="Arial"/>
                <w:snapToGrid w:val="0"/>
                <w:color w:val="000000"/>
                <w:sz w:val="20"/>
                <w:lang w:val="ru-RU"/>
              </w:rPr>
              <w:t>выбросах предприятий и облагаются налогом на выбросы</w:t>
            </w:r>
          </w:p>
        </w:tc>
        <w:tc>
          <w:tcPr>
            <w:tcW w:w="2127" w:type="dxa"/>
          </w:tcPr>
          <w:p w:rsidR="00804404" w:rsidRPr="00576012" w:rsidRDefault="00804404" w:rsidP="00804404">
            <w:pPr>
              <w:spacing w:before="0" w:line="240" w:lineRule="auto"/>
              <w:rPr>
                <w:rFonts w:cs="Arial"/>
                <w:snapToGrid w:val="0"/>
                <w:color w:val="000000"/>
                <w:sz w:val="20"/>
                <w:lang w:val="ru-RU"/>
              </w:rPr>
            </w:pPr>
          </w:p>
        </w:tc>
      </w:tr>
    </w:tbl>
    <w:p w:rsidR="003071CE" w:rsidRDefault="003071CE" w:rsidP="00804404">
      <w:pPr>
        <w:spacing w:before="240" w:after="120" w:line="240" w:lineRule="auto"/>
        <w:rPr>
          <w:rFonts w:cs="Arial"/>
          <w:snapToGrid w:val="0"/>
          <w:color w:val="000000"/>
          <w:sz w:val="20"/>
          <w:u w:val="single"/>
          <w:lang w:val="ru-RU"/>
        </w:rPr>
      </w:pPr>
    </w:p>
    <w:p w:rsidR="007875AC" w:rsidRDefault="007875AC" w:rsidP="00804404">
      <w:pPr>
        <w:spacing w:before="240" w:after="120" w:line="240" w:lineRule="auto"/>
        <w:rPr>
          <w:rFonts w:cs="Arial"/>
          <w:snapToGrid w:val="0"/>
          <w:color w:val="000000"/>
          <w:sz w:val="20"/>
          <w:u w:val="single"/>
          <w:lang w:val="ru-RU"/>
        </w:rPr>
      </w:pPr>
    </w:p>
    <w:p w:rsidR="00804404" w:rsidRPr="00804404" w:rsidRDefault="00804404" w:rsidP="00804404">
      <w:pPr>
        <w:spacing w:before="240" w:after="120" w:line="240" w:lineRule="auto"/>
        <w:rPr>
          <w:rFonts w:cs="Arial"/>
          <w:snapToGrid w:val="0"/>
          <w:color w:val="000000"/>
          <w:sz w:val="20"/>
          <w:u w:val="single"/>
          <w:lang w:val="ru-RU"/>
        </w:rPr>
      </w:pPr>
      <w:r w:rsidRPr="00804404">
        <w:rPr>
          <w:rFonts w:cs="Arial"/>
          <w:snapToGrid w:val="0"/>
          <w:color w:val="000000"/>
          <w:sz w:val="20"/>
          <w:u w:val="single"/>
        </w:rPr>
        <w:lastRenderedPageBreak/>
        <w:t>C</w:t>
      </w:r>
      <w:r w:rsidRPr="00804404">
        <w:rPr>
          <w:rFonts w:cs="Arial"/>
          <w:snapToGrid w:val="0"/>
          <w:color w:val="000000"/>
          <w:sz w:val="20"/>
          <w:u w:val="single"/>
          <w:lang w:val="ru-RU"/>
        </w:rPr>
        <w:t>. Существующая нормативно-правовая база КПКЗ</w:t>
      </w:r>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7434"/>
        <w:gridCol w:w="2127"/>
      </w:tblGrid>
      <w:tr w:rsidR="00804404" w:rsidRPr="008D76B2">
        <w:trPr>
          <w:trHeight w:val="710"/>
        </w:trPr>
        <w:tc>
          <w:tcPr>
            <w:tcW w:w="454" w:type="dxa"/>
            <w:vAlign w:val="center"/>
          </w:tcPr>
          <w:p w:rsidR="00804404" w:rsidRPr="008D76B2" w:rsidRDefault="00804404" w:rsidP="00804404">
            <w:pPr>
              <w:spacing w:before="0" w:line="240" w:lineRule="auto"/>
              <w:jc w:val="center"/>
              <w:rPr>
                <w:rFonts w:cs="Arial"/>
                <w:snapToGrid w:val="0"/>
                <w:color w:val="000000"/>
                <w:sz w:val="20"/>
                <w:lang w:val="ru-RU"/>
              </w:rPr>
            </w:pPr>
            <w:r w:rsidRPr="008D76B2">
              <w:rPr>
                <w:rFonts w:cs="Arial"/>
                <w:snapToGrid w:val="0"/>
                <w:color w:val="000000"/>
                <w:sz w:val="18"/>
                <w:lang w:val="ru-RU"/>
              </w:rPr>
              <w:t xml:space="preserve">№№ </w:t>
            </w:r>
            <w:proofErr w:type="gramStart"/>
            <w:r w:rsidRPr="008D76B2">
              <w:rPr>
                <w:rFonts w:cs="Arial"/>
                <w:snapToGrid w:val="0"/>
                <w:color w:val="000000"/>
                <w:sz w:val="20"/>
                <w:lang w:val="ru-RU"/>
              </w:rPr>
              <w:t>п</w:t>
            </w:r>
            <w:proofErr w:type="gramEnd"/>
            <w:r w:rsidRPr="008D76B2">
              <w:rPr>
                <w:rFonts w:cs="Arial"/>
                <w:snapToGrid w:val="0"/>
                <w:color w:val="000000"/>
                <w:sz w:val="20"/>
                <w:lang w:val="ru-RU"/>
              </w:rPr>
              <w:t>/п</w:t>
            </w:r>
          </w:p>
        </w:tc>
        <w:tc>
          <w:tcPr>
            <w:tcW w:w="4614" w:type="dxa"/>
            <w:vAlign w:val="center"/>
          </w:tcPr>
          <w:p w:rsidR="00804404" w:rsidRPr="008D76B2" w:rsidRDefault="00804404" w:rsidP="00804404">
            <w:pPr>
              <w:spacing w:before="0" w:line="240" w:lineRule="auto"/>
              <w:jc w:val="center"/>
              <w:rPr>
                <w:rFonts w:cs="Arial"/>
                <w:snapToGrid w:val="0"/>
                <w:color w:val="000000"/>
                <w:sz w:val="20"/>
                <w:lang w:val="ru-RU"/>
              </w:rPr>
            </w:pPr>
            <w:r w:rsidRPr="008D76B2">
              <w:rPr>
                <w:rFonts w:cs="Arial"/>
                <w:snapToGrid w:val="0"/>
                <w:color w:val="000000"/>
                <w:sz w:val="20"/>
                <w:lang w:val="ru-RU"/>
              </w:rPr>
              <w:t>Вопрос</w:t>
            </w:r>
          </w:p>
        </w:tc>
        <w:tc>
          <w:tcPr>
            <w:tcW w:w="7434" w:type="dxa"/>
            <w:vAlign w:val="center"/>
          </w:tcPr>
          <w:p w:rsidR="00804404" w:rsidRPr="008D76B2" w:rsidRDefault="00804404" w:rsidP="00804404">
            <w:pPr>
              <w:spacing w:before="0" w:line="240" w:lineRule="auto"/>
              <w:jc w:val="center"/>
              <w:rPr>
                <w:rFonts w:cs="Arial"/>
                <w:snapToGrid w:val="0"/>
                <w:color w:val="000000"/>
                <w:sz w:val="20"/>
                <w:lang w:val="ru-RU"/>
              </w:rPr>
            </w:pPr>
            <w:r w:rsidRPr="008D76B2">
              <w:rPr>
                <w:rFonts w:cs="Arial"/>
                <w:snapToGrid w:val="0"/>
                <w:color w:val="000000"/>
                <w:sz w:val="20"/>
                <w:lang w:val="ru-RU"/>
              </w:rPr>
              <w:t>Нормативно-правовой документ</w:t>
            </w:r>
          </w:p>
        </w:tc>
        <w:tc>
          <w:tcPr>
            <w:tcW w:w="2127" w:type="dxa"/>
            <w:vAlign w:val="center"/>
          </w:tcPr>
          <w:p w:rsidR="00804404" w:rsidRPr="008D76B2" w:rsidRDefault="00804404" w:rsidP="00804404">
            <w:pPr>
              <w:spacing w:before="0" w:line="240" w:lineRule="auto"/>
              <w:jc w:val="center"/>
              <w:rPr>
                <w:rFonts w:cs="Arial"/>
                <w:snapToGrid w:val="0"/>
                <w:color w:val="000000"/>
                <w:sz w:val="20"/>
                <w:lang w:val="ru-RU"/>
              </w:rPr>
            </w:pPr>
            <w:r w:rsidRPr="008D76B2">
              <w:rPr>
                <w:rFonts w:cs="Arial"/>
                <w:snapToGrid w:val="0"/>
                <w:color w:val="000000"/>
                <w:sz w:val="20"/>
                <w:lang w:val="ru-RU"/>
              </w:rPr>
              <w:t>Ответственный орган (контактное лицо)</w:t>
            </w:r>
          </w:p>
        </w:tc>
      </w:tr>
      <w:tr w:rsidR="00804404" w:rsidRPr="008D76B2">
        <w:trPr>
          <w:trHeight w:val="599"/>
        </w:trPr>
        <w:tc>
          <w:tcPr>
            <w:tcW w:w="454" w:type="dxa"/>
          </w:tcPr>
          <w:p w:rsidR="00804404" w:rsidRPr="008D76B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8D76B2" w:rsidRDefault="00804404" w:rsidP="00804404">
            <w:pPr>
              <w:spacing w:before="0" w:line="240" w:lineRule="auto"/>
              <w:rPr>
                <w:rFonts w:cs="Arial"/>
                <w:snapToGrid w:val="0"/>
                <w:color w:val="000000"/>
                <w:sz w:val="20"/>
                <w:lang w:val="ru-RU"/>
              </w:rPr>
            </w:pPr>
            <w:r w:rsidRPr="008D76B2">
              <w:rPr>
                <w:rFonts w:cs="Arial"/>
                <w:snapToGrid w:val="0"/>
                <w:color w:val="000000"/>
                <w:sz w:val="20"/>
                <w:lang w:val="ru-RU"/>
              </w:rPr>
              <w:t xml:space="preserve">Статус в стране </w:t>
            </w:r>
            <w:proofErr w:type="gramStart"/>
            <w:r w:rsidRPr="008D76B2">
              <w:rPr>
                <w:rFonts w:cs="Arial"/>
                <w:snapToGrid w:val="0"/>
                <w:color w:val="000000"/>
                <w:sz w:val="20"/>
                <w:lang w:val="ru-RU"/>
              </w:rPr>
              <w:t>природоохранного</w:t>
            </w:r>
            <w:proofErr w:type="gramEnd"/>
            <w:r w:rsidRPr="008D76B2">
              <w:rPr>
                <w:rFonts w:cs="Arial"/>
                <w:snapToGrid w:val="0"/>
                <w:color w:val="000000"/>
                <w:sz w:val="20"/>
                <w:lang w:val="ru-RU"/>
              </w:rPr>
              <w:t xml:space="preserve"> </w:t>
            </w:r>
            <w:r w:rsidRPr="008D76B2">
              <w:rPr>
                <w:rFonts w:cs="Arial"/>
                <w:i/>
                <w:snapToGrid w:val="0"/>
                <w:color w:val="000000"/>
                <w:sz w:val="20"/>
                <w:lang w:val="ru-RU"/>
              </w:rPr>
              <w:t xml:space="preserve">Acquis </w:t>
            </w:r>
            <w:r w:rsidR="003166C5" w:rsidRPr="008D76B2">
              <w:rPr>
                <w:rFonts w:cs="Arial"/>
                <w:i/>
                <w:snapToGrid w:val="0"/>
                <w:color w:val="000000"/>
                <w:sz w:val="20"/>
                <w:lang w:val="ru-RU"/>
              </w:rPr>
              <w:t>Communautaire</w:t>
            </w:r>
            <w:r w:rsidRPr="008D76B2">
              <w:rPr>
                <w:rFonts w:cs="Arial"/>
                <w:snapToGrid w:val="0"/>
                <w:color w:val="000000"/>
                <w:sz w:val="20"/>
                <w:lang w:val="ru-RU"/>
              </w:rPr>
              <w:t>?</w:t>
            </w:r>
          </w:p>
        </w:tc>
        <w:tc>
          <w:tcPr>
            <w:tcW w:w="7434" w:type="dxa"/>
          </w:tcPr>
          <w:p w:rsidR="00804404" w:rsidRPr="008D76B2" w:rsidRDefault="00804404" w:rsidP="00D05ED8">
            <w:pPr>
              <w:numPr>
                <w:ilvl w:val="0"/>
                <w:numId w:val="90"/>
              </w:numPr>
              <w:spacing w:before="0" w:line="240" w:lineRule="auto"/>
              <w:ind w:left="357" w:hanging="357"/>
              <w:jc w:val="left"/>
              <w:rPr>
                <w:rFonts w:cs="Arial"/>
                <w:snapToGrid w:val="0"/>
                <w:color w:val="000000"/>
                <w:sz w:val="20"/>
                <w:lang w:val="ru-RU"/>
              </w:rPr>
            </w:pPr>
            <w:r w:rsidRPr="008D76B2">
              <w:rPr>
                <w:rFonts w:cs="Arial"/>
                <w:snapToGrid w:val="0"/>
                <w:color w:val="000000"/>
                <w:sz w:val="20"/>
                <w:lang w:val="ru-RU"/>
              </w:rPr>
              <w:t>Соглашение об ассоциации Украины и ЕС парафировано 30.03.2012 г., предусматривает выполнение 41 директивы ЕС</w:t>
            </w:r>
          </w:p>
          <w:p w:rsidR="00804404" w:rsidRPr="008D76B2" w:rsidRDefault="00804404" w:rsidP="00D05ED8">
            <w:pPr>
              <w:numPr>
                <w:ilvl w:val="0"/>
                <w:numId w:val="90"/>
              </w:numPr>
              <w:spacing w:before="0" w:line="240" w:lineRule="auto"/>
              <w:ind w:left="357" w:hanging="357"/>
              <w:jc w:val="left"/>
              <w:rPr>
                <w:rFonts w:cs="Arial"/>
                <w:snapToGrid w:val="0"/>
                <w:color w:val="000000"/>
                <w:sz w:val="20"/>
                <w:lang w:val="ru-RU"/>
              </w:rPr>
            </w:pPr>
            <w:r w:rsidRPr="008D76B2">
              <w:rPr>
                <w:rFonts w:cs="Arial"/>
                <w:sz w:val="20"/>
                <w:lang w:val="ru-RU"/>
              </w:rPr>
              <w:t xml:space="preserve">Приказ Минприроды от </w:t>
            </w:r>
            <w:r w:rsidRPr="008D76B2">
              <w:rPr>
                <w:rFonts w:cs="Arial"/>
                <w:snapToGrid w:val="0"/>
                <w:color w:val="000000"/>
                <w:sz w:val="20"/>
                <w:lang w:val="ru-RU"/>
              </w:rPr>
              <w:t>17.12.2012 г. № 659</w:t>
            </w:r>
            <w:r w:rsidRPr="008D76B2">
              <w:rPr>
                <w:rFonts w:cs="Arial"/>
                <w:sz w:val="20"/>
                <w:lang w:val="ru-RU"/>
              </w:rPr>
              <w:t xml:space="preserve"> "</w:t>
            </w:r>
            <w:r w:rsidRPr="008D76B2">
              <w:rPr>
                <w:rFonts w:cs="Arial"/>
                <w:i/>
                <w:sz w:val="20"/>
                <w:lang w:val="ru-RU"/>
              </w:rPr>
              <w:t>Об утверждении Базового плана адаптации экологического законодательства Украины к законодательству Европейского Союза (Базового плана аппроксимации)</w:t>
            </w:r>
            <w:r w:rsidRPr="008D76B2">
              <w:rPr>
                <w:rFonts w:cs="Arial"/>
                <w:sz w:val="20"/>
                <w:lang w:val="ru-RU"/>
              </w:rPr>
              <w:t xml:space="preserve">" </w:t>
            </w:r>
            <w:hyperlink r:id="rId135" w:history="1">
              <w:r w:rsidRPr="008D76B2">
                <w:rPr>
                  <w:rStyle w:val="Hyperlink"/>
                  <w:sz w:val="20"/>
                  <w:szCs w:val="20"/>
                  <w:lang w:val="ru-RU"/>
                </w:rPr>
                <w:t>http://www.me</w:t>
              </w:r>
              <w:r w:rsidR="00BD5400" w:rsidRPr="008D76B2">
                <w:rPr>
                  <w:rStyle w:val="Hyperlink"/>
                  <w:sz w:val="20"/>
                  <w:szCs w:val="20"/>
                  <w:lang w:val="ru-RU"/>
                </w:rPr>
                <w:t>№</w:t>
              </w:r>
              <w:r w:rsidRPr="008D76B2">
                <w:rPr>
                  <w:rStyle w:val="Hyperlink"/>
                  <w:sz w:val="20"/>
                  <w:szCs w:val="20"/>
                  <w:lang w:val="ru-RU"/>
                </w:rPr>
                <w:t>gov.ua/content/article/11768</w:t>
              </w:r>
            </w:hyperlink>
            <w:r w:rsidRPr="008D76B2">
              <w:rPr>
                <w:rFonts w:cs="Arial"/>
                <w:sz w:val="20"/>
                <w:lang w:val="ru-RU"/>
              </w:rPr>
              <w:t xml:space="preserve"> </w:t>
            </w:r>
          </w:p>
          <w:p w:rsidR="00804404" w:rsidRPr="008D76B2" w:rsidRDefault="00804404" w:rsidP="00D05ED8">
            <w:pPr>
              <w:numPr>
                <w:ilvl w:val="0"/>
                <w:numId w:val="90"/>
              </w:numPr>
              <w:spacing w:before="0" w:line="240" w:lineRule="auto"/>
              <w:ind w:left="357" w:hanging="357"/>
              <w:jc w:val="left"/>
              <w:rPr>
                <w:rFonts w:cs="Arial"/>
                <w:snapToGrid w:val="0"/>
                <w:color w:val="000000"/>
                <w:sz w:val="20"/>
                <w:lang w:val="ru-RU"/>
              </w:rPr>
            </w:pPr>
            <w:r w:rsidRPr="008D76B2">
              <w:rPr>
                <w:rFonts w:cs="Arial"/>
                <w:snapToGrid w:val="0"/>
                <w:color w:val="000000"/>
                <w:sz w:val="20"/>
                <w:lang w:val="ru-RU"/>
              </w:rPr>
              <w:t>Как член Энергетического Содружества ЕС с 01.02.2011 г., Украина до конца 2017 года должна, в частности, выполнить требования Директивы LCP 2001/80/EC о крупных топливоиспользующих установках</w:t>
            </w:r>
          </w:p>
          <w:p w:rsidR="00804404" w:rsidRPr="008D76B2" w:rsidRDefault="00804404" w:rsidP="00D05ED8">
            <w:pPr>
              <w:numPr>
                <w:ilvl w:val="0"/>
                <w:numId w:val="90"/>
              </w:numPr>
              <w:spacing w:before="0" w:line="240" w:lineRule="auto"/>
              <w:ind w:left="357" w:hanging="357"/>
              <w:jc w:val="left"/>
              <w:rPr>
                <w:rFonts w:cs="Arial"/>
                <w:snapToGrid w:val="0"/>
                <w:color w:val="000000"/>
                <w:sz w:val="20"/>
                <w:lang w:val="ru-RU"/>
              </w:rPr>
            </w:pPr>
            <w:r w:rsidRPr="008D76B2">
              <w:rPr>
                <w:rFonts w:cs="Arial"/>
                <w:snapToGrid w:val="0"/>
                <w:color w:val="000000"/>
                <w:sz w:val="20"/>
                <w:lang w:val="ru-RU"/>
              </w:rPr>
              <w:t>Закон Украины "</w:t>
            </w:r>
            <w:r w:rsidRPr="008D76B2">
              <w:rPr>
                <w:rFonts w:cs="Arial"/>
                <w:i/>
                <w:snapToGrid w:val="0"/>
                <w:color w:val="000000"/>
                <w:sz w:val="20"/>
                <w:lang w:val="ru-RU"/>
              </w:rPr>
              <w:t>Об Общегосударственной программе адаптации законодательства Украины к законодательству Европейского Союза</w:t>
            </w:r>
            <w:r w:rsidRPr="008D76B2">
              <w:rPr>
                <w:rFonts w:cs="Arial"/>
                <w:snapToGrid w:val="0"/>
                <w:color w:val="000000"/>
                <w:sz w:val="20"/>
                <w:lang w:val="ru-RU"/>
              </w:rPr>
              <w:t>" от 18.03.2004 г. №</w:t>
            </w:r>
            <w:r w:rsidR="00A838D1">
              <w:rPr>
                <w:rFonts w:cs="Arial"/>
                <w:snapToGrid w:val="0"/>
                <w:color w:val="000000"/>
                <w:sz w:val="20"/>
                <w:lang w:val="ru-RU"/>
              </w:rPr>
              <w:t> </w:t>
            </w:r>
            <w:r w:rsidRPr="008D76B2">
              <w:rPr>
                <w:rFonts w:cs="Arial"/>
                <w:snapToGrid w:val="0"/>
                <w:color w:val="000000"/>
                <w:sz w:val="20"/>
                <w:lang w:val="ru-RU"/>
              </w:rPr>
              <w:t xml:space="preserve">1629-IV </w:t>
            </w:r>
            <w:hyperlink r:id="rId136" w:history="1">
              <w:r w:rsidRPr="008D76B2">
                <w:rPr>
                  <w:rStyle w:val="Hyperlink"/>
                  <w:snapToGrid w:val="0"/>
                  <w:sz w:val="20"/>
                  <w:szCs w:val="20"/>
                  <w:lang w:val="ru-RU"/>
                </w:rPr>
                <w:t>http://zakon2.rada.gov.ua/laws/show/1629-15</w:t>
              </w:r>
            </w:hyperlink>
            <w:r w:rsidRPr="008D76B2">
              <w:rPr>
                <w:rFonts w:cs="Arial"/>
                <w:snapToGrid w:val="0"/>
                <w:color w:val="000000"/>
                <w:sz w:val="20"/>
                <w:lang w:val="ru-RU"/>
              </w:rPr>
              <w:t xml:space="preserve"> </w:t>
            </w:r>
          </w:p>
        </w:tc>
        <w:tc>
          <w:tcPr>
            <w:tcW w:w="2127" w:type="dxa"/>
          </w:tcPr>
          <w:p w:rsidR="00804404" w:rsidRPr="008D76B2" w:rsidRDefault="00804404" w:rsidP="00804404">
            <w:pPr>
              <w:spacing w:before="0" w:line="240" w:lineRule="auto"/>
              <w:rPr>
                <w:rFonts w:cs="Arial"/>
                <w:snapToGrid w:val="0"/>
                <w:color w:val="000000"/>
                <w:sz w:val="20"/>
                <w:lang w:val="ru-RU"/>
              </w:rPr>
            </w:pPr>
            <w:r w:rsidRPr="008D76B2">
              <w:rPr>
                <w:rFonts w:cs="Arial"/>
                <w:snapToGrid w:val="0"/>
                <w:color w:val="000000"/>
                <w:sz w:val="20"/>
                <w:lang w:val="ru-RU"/>
              </w:rPr>
              <w:t>КМУ</w:t>
            </w:r>
          </w:p>
        </w:tc>
      </w:tr>
      <w:tr w:rsidR="00804404" w:rsidRPr="001B6A3B">
        <w:trPr>
          <w:trHeight w:val="280"/>
        </w:trPr>
        <w:tc>
          <w:tcPr>
            <w:tcW w:w="454" w:type="dxa"/>
          </w:tcPr>
          <w:p w:rsidR="00804404" w:rsidRPr="008D76B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8D76B2" w:rsidRDefault="00804404" w:rsidP="00804404">
            <w:pPr>
              <w:spacing w:before="0" w:line="240" w:lineRule="auto"/>
              <w:rPr>
                <w:rFonts w:cs="Arial"/>
                <w:snapToGrid w:val="0"/>
                <w:color w:val="000000"/>
                <w:sz w:val="20"/>
                <w:lang w:val="ru-RU"/>
              </w:rPr>
            </w:pPr>
            <w:r w:rsidRPr="008D76B2">
              <w:rPr>
                <w:rFonts w:cs="Arial"/>
                <w:snapToGrid w:val="0"/>
                <w:color w:val="000000"/>
                <w:sz w:val="20"/>
                <w:lang w:val="ru-RU"/>
              </w:rPr>
              <w:t>Статус Директивы КПКЗ?</w:t>
            </w:r>
          </w:p>
        </w:tc>
        <w:tc>
          <w:tcPr>
            <w:tcW w:w="7434" w:type="dxa"/>
          </w:tcPr>
          <w:p w:rsidR="00804404" w:rsidRPr="008D76B2" w:rsidRDefault="00804404" w:rsidP="00D05ED8">
            <w:pPr>
              <w:numPr>
                <w:ilvl w:val="0"/>
                <w:numId w:val="90"/>
              </w:numPr>
              <w:spacing w:before="0" w:line="240" w:lineRule="auto"/>
              <w:ind w:left="357" w:hanging="357"/>
              <w:jc w:val="left"/>
              <w:rPr>
                <w:rFonts w:cs="Arial"/>
                <w:snapToGrid w:val="0"/>
                <w:color w:val="000000"/>
                <w:sz w:val="20"/>
                <w:lang w:val="ru-RU"/>
              </w:rPr>
            </w:pPr>
            <w:r w:rsidRPr="008D76B2">
              <w:rPr>
                <w:rFonts w:cs="Arial"/>
                <w:snapToGrid w:val="0"/>
                <w:color w:val="000000"/>
                <w:sz w:val="20"/>
                <w:lang w:val="ru-RU"/>
              </w:rPr>
              <w:t>Закон Украины "</w:t>
            </w:r>
            <w:r w:rsidRPr="008D76B2">
              <w:rPr>
                <w:rFonts w:cs="Arial"/>
                <w:i/>
                <w:snapToGrid w:val="0"/>
                <w:color w:val="000000"/>
                <w:sz w:val="20"/>
                <w:lang w:val="ru-RU"/>
              </w:rPr>
              <w:t xml:space="preserve">Об Общегосударственной программе адаптации законодательства Украины к законодательству Европейского Союза </w:t>
            </w:r>
            <w:r w:rsidRPr="00A838D1">
              <w:rPr>
                <w:rFonts w:cs="Arial"/>
                <w:iCs/>
                <w:snapToGrid w:val="0"/>
                <w:color w:val="000000"/>
                <w:sz w:val="20"/>
                <w:lang w:val="ru-RU"/>
              </w:rPr>
              <w:t>от 18.03.2004 №</w:t>
            </w:r>
            <w:r w:rsidR="00A838D1" w:rsidRPr="00A838D1">
              <w:rPr>
                <w:rFonts w:cs="Arial"/>
                <w:iCs/>
                <w:snapToGrid w:val="0"/>
                <w:color w:val="000000"/>
                <w:sz w:val="20"/>
                <w:lang w:val="ru-RU"/>
              </w:rPr>
              <w:t> </w:t>
            </w:r>
            <w:r w:rsidRPr="00A838D1">
              <w:rPr>
                <w:rFonts w:cs="Arial"/>
                <w:iCs/>
                <w:snapToGrid w:val="0"/>
                <w:color w:val="000000"/>
                <w:sz w:val="20"/>
                <w:lang w:val="ru-RU"/>
              </w:rPr>
              <w:t>1629-IV</w:t>
            </w:r>
            <w:r w:rsidRPr="008D76B2">
              <w:rPr>
                <w:rFonts w:cs="Arial"/>
                <w:i/>
                <w:snapToGrid w:val="0"/>
                <w:color w:val="000000"/>
                <w:sz w:val="20"/>
                <w:lang w:val="ru-RU"/>
              </w:rPr>
              <w:t xml:space="preserve"> . Перечень актов законодательства Украины и acquis Европейского Союза в приоритетных сферах адаптации. Глава 9 Охрана окружающей среды</w:t>
            </w:r>
            <w:r w:rsidRPr="008D76B2">
              <w:rPr>
                <w:rFonts w:cs="Arial"/>
                <w:snapToGrid w:val="0"/>
                <w:color w:val="000000"/>
                <w:sz w:val="20"/>
                <w:lang w:val="ru-RU"/>
              </w:rPr>
              <w:t>“ – ряд важнейших документов, включая Директиву IPPC 96/61/EC</w:t>
            </w:r>
          </w:p>
          <w:p w:rsidR="00804404" w:rsidRPr="008D76B2" w:rsidRDefault="00804404" w:rsidP="00D05ED8">
            <w:pPr>
              <w:numPr>
                <w:ilvl w:val="0"/>
                <w:numId w:val="90"/>
              </w:numPr>
              <w:spacing w:before="0" w:line="240" w:lineRule="auto"/>
              <w:ind w:left="357" w:hanging="357"/>
              <w:jc w:val="left"/>
              <w:rPr>
                <w:rFonts w:cs="Arial"/>
                <w:snapToGrid w:val="0"/>
                <w:color w:val="000000"/>
                <w:sz w:val="20"/>
                <w:lang w:val="ru-RU"/>
              </w:rPr>
            </w:pPr>
            <w:r w:rsidRPr="008D76B2">
              <w:rPr>
                <w:rFonts w:cs="Arial"/>
                <w:sz w:val="20"/>
                <w:lang w:val="ru-RU"/>
              </w:rPr>
              <w:t xml:space="preserve">Приказ Минприроды от </w:t>
            </w:r>
            <w:r w:rsidRPr="008D76B2">
              <w:rPr>
                <w:rFonts w:cs="Arial"/>
                <w:snapToGrid w:val="0"/>
                <w:color w:val="000000"/>
                <w:sz w:val="20"/>
                <w:lang w:val="ru-RU"/>
              </w:rPr>
              <w:t>17.12.2012 г. № 659</w:t>
            </w:r>
            <w:r w:rsidRPr="008D76B2">
              <w:rPr>
                <w:rFonts w:cs="Arial"/>
                <w:sz w:val="20"/>
                <w:lang w:val="ru-RU"/>
              </w:rPr>
              <w:t xml:space="preserve"> "</w:t>
            </w:r>
            <w:r w:rsidRPr="008D76B2">
              <w:rPr>
                <w:rFonts w:cs="Arial"/>
                <w:i/>
                <w:sz w:val="20"/>
                <w:lang w:val="ru-RU"/>
              </w:rPr>
              <w:t>Об утверждении Базового плана адаптации экологического законодательства Украины к законодательству Европейского Союза (Базового плана аппроксимации)</w:t>
            </w:r>
            <w:r w:rsidRPr="008D76B2">
              <w:rPr>
                <w:rFonts w:cs="Arial"/>
                <w:sz w:val="20"/>
                <w:lang w:val="ru-RU"/>
              </w:rPr>
              <w:t>" – п. 22 предусматривает внедрение Директивы КПКЗ 2008/1/ЕС в течение 2 лет после вступления в силу Соглашения об ассоциации Украин</w:t>
            </w:r>
            <w:r w:rsidR="00A838D1">
              <w:rPr>
                <w:rFonts w:cs="Arial"/>
                <w:sz w:val="20"/>
                <w:lang w:val="ru-RU"/>
              </w:rPr>
              <w:t>ы</w:t>
            </w:r>
            <w:r w:rsidRPr="008D76B2">
              <w:rPr>
                <w:rFonts w:cs="Arial"/>
                <w:sz w:val="20"/>
                <w:lang w:val="ru-RU"/>
              </w:rPr>
              <w:t xml:space="preserve"> и ЕС</w:t>
            </w:r>
          </w:p>
          <w:p w:rsidR="00804404" w:rsidRPr="008D76B2" w:rsidRDefault="00804404" w:rsidP="00D05ED8">
            <w:pPr>
              <w:numPr>
                <w:ilvl w:val="0"/>
                <w:numId w:val="90"/>
              </w:numPr>
              <w:spacing w:before="0" w:line="240" w:lineRule="auto"/>
              <w:ind w:left="357" w:hanging="357"/>
              <w:jc w:val="left"/>
              <w:rPr>
                <w:rFonts w:cs="Arial"/>
                <w:snapToGrid w:val="0"/>
                <w:color w:val="000000"/>
                <w:sz w:val="20"/>
                <w:lang w:val="ru-RU"/>
              </w:rPr>
            </w:pPr>
            <w:r w:rsidRPr="008D76B2">
              <w:rPr>
                <w:rFonts w:cs="Arial"/>
                <w:snapToGrid w:val="0"/>
                <w:color w:val="000000"/>
                <w:sz w:val="20"/>
                <w:lang w:val="ru-RU"/>
              </w:rPr>
              <w:t>Закон Украины</w:t>
            </w:r>
            <w:r w:rsidR="002C3186" w:rsidRPr="008D76B2">
              <w:rPr>
                <w:rFonts w:cs="Arial"/>
                <w:snapToGrid w:val="0"/>
                <w:color w:val="000000"/>
                <w:sz w:val="20"/>
                <w:lang w:val="ru-RU"/>
              </w:rPr>
              <w:t xml:space="preserve"> </w:t>
            </w:r>
            <w:r w:rsidRPr="008D76B2">
              <w:rPr>
                <w:rFonts w:cs="Arial"/>
                <w:snapToGrid w:val="0"/>
                <w:color w:val="000000"/>
                <w:sz w:val="20"/>
                <w:lang w:val="ru-RU"/>
              </w:rPr>
              <w:t>"Об основных принципах (стратегии) государственной экологической политики Украины на период до 2020 года" от 21.12.2010 г. №2818-VI:</w:t>
            </w:r>
            <w:r w:rsidR="002C3186" w:rsidRPr="008D76B2">
              <w:rPr>
                <w:rFonts w:cs="Arial"/>
                <w:snapToGrid w:val="0"/>
                <w:color w:val="000000"/>
                <w:sz w:val="20"/>
                <w:lang w:val="ru-RU"/>
              </w:rPr>
              <w:t xml:space="preserve"> </w:t>
            </w:r>
            <w:r w:rsidRPr="008D76B2">
              <w:rPr>
                <w:rFonts w:cs="Arial"/>
                <w:snapToGrid w:val="0"/>
                <w:color w:val="000000"/>
                <w:sz w:val="20"/>
                <w:lang w:val="ru-RU"/>
              </w:rPr>
              <w:t>п. 4.3. Совершенствование разрешительной системы в сфере охраны окружающей среды - внедрение комплексных разрешений по регулированию загрязнения окружающей среды в соответствии с Директивой IPPC 96/61/EC</w:t>
            </w:r>
          </w:p>
        </w:tc>
        <w:tc>
          <w:tcPr>
            <w:tcW w:w="2127" w:type="dxa"/>
          </w:tcPr>
          <w:p w:rsidR="00804404" w:rsidRPr="008D76B2" w:rsidRDefault="00804404" w:rsidP="00804404">
            <w:pPr>
              <w:spacing w:before="0" w:line="240" w:lineRule="auto"/>
              <w:rPr>
                <w:rFonts w:cs="Arial"/>
                <w:snapToGrid w:val="0"/>
                <w:color w:val="000000"/>
                <w:sz w:val="20"/>
                <w:lang w:val="ru-RU"/>
              </w:rPr>
            </w:pPr>
          </w:p>
        </w:tc>
      </w:tr>
      <w:tr w:rsidR="00804404" w:rsidRPr="008D76B2">
        <w:trPr>
          <w:trHeight w:val="709"/>
        </w:trPr>
        <w:tc>
          <w:tcPr>
            <w:tcW w:w="454" w:type="dxa"/>
          </w:tcPr>
          <w:p w:rsidR="00804404" w:rsidRPr="008D76B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8D76B2" w:rsidRDefault="00804404" w:rsidP="00804404">
            <w:pPr>
              <w:spacing w:before="0" w:line="240" w:lineRule="auto"/>
              <w:rPr>
                <w:rFonts w:cs="Arial"/>
                <w:snapToGrid w:val="0"/>
                <w:color w:val="000000"/>
                <w:sz w:val="20"/>
                <w:lang w:val="ru-RU"/>
              </w:rPr>
            </w:pPr>
            <w:r w:rsidRPr="008D76B2">
              <w:rPr>
                <w:rFonts w:cs="Arial"/>
                <w:snapToGrid w:val="0"/>
                <w:color w:val="000000"/>
                <w:sz w:val="20"/>
                <w:lang w:val="ru-RU"/>
              </w:rPr>
              <w:t>Требует ли национальное законодательство использовать рекомендации по НДТМ?</w:t>
            </w:r>
          </w:p>
        </w:tc>
        <w:tc>
          <w:tcPr>
            <w:tcW w:w="7434" w:type="dxa"/>
          </w:tcPr>
          <w:p w:rsidR="00804404" w:rsidRPr="008D76B2" w:rsidRDefault="00804404" w:rsidP="00A838D1">
            <w:pPr>
              <w:spacing w:before="0" w:line="240" w:lineRule="auto"/>
              <w:ind w:right="113"/>
              <w:rPr>
                <w:rFonts w:cs="Arial"/>
                <w:snapToGrid w:val="0"/>
                <w:color w:val="000000"/>
                <w:sz w:val="20"/>
                <w:lang w:val="ru-RU"/>
              </w:rPr>
            </w:pPr>
            <w:proofErr w:type="gramStart"/>
            <w:r w:rsidRPr="008D76B2">
              <w:rPr>
                <w:rFonts w:cs="Arial"/>
                <w:snapToGrid w:val="0"/>
                <w:color w:val="000000"/>
                <w:sz w:val="20"/>
                <w:lang w:val="ru-RU"/>
              </w:rPr>
              <w:t>Согласно п. 2.11 "</w:t>
            </w:r>
            <w:r w:rsidRPr="008D76B2">
              <w:rPr>
                <w:rFonts w:cs="Arial"/>
                <w:i/>
                <w:snapToGrid w:val="0"/>
                <w:color w:val="000000"/>
                <w:sz w:val="20"/>
                <w:lang w:val="ru-RU"/>
              </w:rPr>
              <w:t>Инструкции об общих требованиях к оформлению документов, в которых обосновываются объёмы выбросов для получения разрешения на выбросы загрязняющих веществ в атмосферный воздух стационарными источниками для предприятий, учреждений, организаций и граждан-предпринимателей</w:t>
            </w:r>
            <w:r w:rsidRPr="008D76B2">
              <w:rPr>
                <w:rFonts w:cs="Arial"/>
                <w:snapToGrid w:val="0"/>
                <w:color w:val="000000"/>
                <w:sz w:val="20"/>
                <w:lang w:val="ru-RU"/>
              </w:rPr>
              <w:t xml:space="preserve">" (приказ Минприроды Украины от 09.03.2006 г. №108) необходима информация о мероприятиях по внедрению наилучших существующих технологий производства, не требующие </w:t>
            </w:r>
            <w:r w:rsidRPr="008D76B2">
              <w:rPr>
                <w:rFonts w:cs="Arial"/>
                <w:snapToGrid w:val="0"/>
                <w:color w:val="000000"/>
                <w:sz w:val="20"/>
                <w:lang w:val="ru-RU"/>
              </w:rPr>
              <w:lastRenderedPageBreak/>
              <w:t>чрезмерных затрат и лучших доступных технологий и методов</w:t>
            </w:r>
            <w:proofErr w:type="gramEnd"/>
            <w:r w:rsidRPr="008D76B2">
              <w:rPr>
                <w:rFonts w:cs="Arial"/>
                <w:snapToGrid w:val="0"/>
                <w:color w:val="000000"/>
                <w:sz w:val="20"/>
                <w:lang w:val="ru-RU"/>
              </w:rPr>
              <w:t xml:space="preserve"> управления для производства и технологического оборудования, которы</w:t>
            </w:r>
            <w:r w:rsidR="00A838D1">
              <w:rPr>
                <w:rFonts w:cs="Arial"/>
                <w:snapToGrid w:val="0"/>
                <w:color w:val="000000"/>
                <w:sz w:val="20"/>
                <w:lang w:val="ru-RU"/>
              </w:rPr>
              <w:t>е</w:t>
            </w:r>
            <w:r w:rsidRPr="008D76B2">
              <w:rPr>
                <w:rFonts w:cs="Arial"/>
                <w:snapToGrid w:val="0"/>
                <w:color w:val="000000"/>
                <w:sz w:val="20"/>
                <w:lang w:val="ru-RU"/>
              </w:rPr>
              <w:t xml:space="preserve"> соответствует Приложению I Директивы КПКЗ</w:t>
            </w:r>
          </w:p>
        </w:tc>
        <w:tc>
          <w:tcPr>
            <w:tcW w:w="2127" w:type="dxa"/>
          </w:tcPr>
          <w:p w:rsidR="00804404" w:rsidRPr="008D76B2" w:rsidRDefault="00804404" w:rsidP="00804404">
            <w:pPr>
              <w:spacing w:before="0" w:line="240" w:lineRule="auto"/>
              <w:rPr>
                <w:rFonts w:cs="Arial"/>
                <w:snapToGrid w:val="0"/>
                <w:color w:val="000000"/>
                <w:sz w:val="20"/>
                <w:lang w:val="ru-RU"/>
              </w:rPr>
            </w:pPr>
          </w:p>
        </w:tc>
      </w:tr>
      <w:tr w:rsidR="00804404" w:rsidRPr="001B6A3B">
        <w:trPr>
          <w:trHeight w:val="658"/>
        </w:trPr>
        <w:tc>
          <w:tcPr>
            <w:tcW w:w="454" w:type="dxa"/>
          </w:tcPr>
          <w:p w:rsidR="00804404" w:rsidRPr="008D76B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8D76B2" w:rsidRDefault="00804404" w:rsidP="00804404">
            <w:pPr>
              <w:spacing w:before="0" w:line="240" w:lineRule="auto"/>
              <w:rPr>
                <w:rFonts w:cs="Arial"/>
                <w:snapToGrid w:val="0"/>
                <w:color w:val="000000"/>
                <w:sz w:val="20"/>
                <w:lang w:val="ru-RU"/>
              </w:rPr>
            </w:pPr>
            <w:r w:rsidRPr="008D76B2">
              <w:rPr>
                <w:rFonts w:cs="Arial"/>
                <w:snapToGrid w:val="0"/>
                <w:color w:val="000000"/>
                <w:sz w:val="20"/>
                <w:lang w:val="ru-RU"/>
              </w:rPr>
              <w:t>Основные элементы КПКЗ в действующем законодательстве первого уровня</w:t>
            </w:r>
          </w:p>
        </w:tc>
        <w:tc>
          <w:tcPr>
            <w:tcW w:w="7434" w:type="dxa"/>
          </w:tcPr>
          <w:p w:rsidR="00804404" w:rsidRPr="008D76B2" w:rsidRDefault="00804404" w:rsidP="00A838D1">
            <w:pPr>
              <w:spacing w:before="0" w:line="240" w:lineRule="auto"/>
              <w:rPr>
                <w:rFonts w:cs="Arial"/>
                <w:sz w:val="20"/>
                <w:lang w:val="ru-RU"/>
              </w:rPr>
            </w:pPr>
            <w:r w:rsidRPr="008D76B2">
              <w:rPr>
                <w:rFonts w:cs="Arial"/>
                <w:sz w:val="20"/>
                <w:lang w:val="ru-RU"/>
              </w:rPr>
              <w:t>Закон Украины "</w:t>
            </w:r>
            <w:r w:rsidRPr="008D76B2">
              <w:rPr>
                <w:rFonts w:cs="Arial"/>
                <w:i/>
                <w:sz w:val="20"/>
                <w:lang w:val="ru-RU"/>
              </w:rPr>
              <w:t>Об основных принципах (стратегии) государственной экологической политики Украины на период до 2020 года</w:t>
            </w:r>
            <w:r w:rsidRPr="008D76B2">
              <w:rPr>
                <w:rFonts w:cs="Arial"/>
                <w:sz w:val="20"/>
                <w:lang w:val="ru-RU"/>
              </w:rPr>
              <w:t>" п.</w:t>
            </w:r>
            <w:r w:rsidR="00A838D1">
              <w:rPr>
                <w:rFonts w:cs="Arial"/>
                <w:sz w:val="20"/>
                <w:lang w:val="ru-RU"/>
              </w:rPr>
              <w:t> </w:t>
            </w:r>
            <w:r w:rsidRPr="008D76B2">
              <w:rPr>
                <w:rFonts w:cs="Arial"/>
                <w:sz w:val="20"/>
                <w:lang w:val="ru-RU"/>
              </w:rPr>
              <w:t>4.3 "</w:t>
            </w:r>
            <w:r w:rsidRPr="008D76B2">
              <w:rPr>
                <w:rFonts w:cs="Arial"/>
                <w:i/>
                <w:sz w:val="20"/>
                <w:lang w:val="ru-RU"/>
              </w:rPr>
              <w:t>Усовершенствованию разрешительной системы в сфере охраны окружающей среды</w:t>
            </w:r>
            <w:r w:rsidRPr="008D76B2">
              <w:rPr>
                <w:rFonts w:cs="Arial"/>
                <w:sz w:val="20"/>
                <w:lang w:val="ru-RU"/>
              </w:rPr>
              <w:t>" включает внедрение интегрированных разрешений относительно регулирования загрязнения окружающей среды согласно Директиве КПКЗ 96/61/EC</w:t>
            </w:r>
          </w:p>
          <w:p w:rsidR="00804404" w:rsidRPr="008D76B2" w:rsidRDefault="007A38E9" w:rsidP="00804404">
            <w:pPr>
              <w:spacing w:before="0" w:line="240" w:lineRule="auto"/>
              <w:rPr>
                <w:rFonts w:cs="Arial"/>
                <w:sz w:val="20"/>
                <w:lang w:val="ru-RU"/>
              </w:rPr>
            </w:pPr>
            <w:hyperlink r:id="rId137" w:history="1">
              <w:r w:rsidR="00804404" w:rsidRPr="008D76B2">
                <w:rPr>
                  <w:rStyle w:val="Hyperlink"/>
                  <w:snapToGrid w:val="0"/>
                  <w:sz w:val="20"/>
                  <w:szCs w:val="20"/>
                  <w:lang w:val="ru-RU"/>
                </w:rPr>
                <w:t>http://zakon1.rada.gov.ua/laws/show/2818-17</w:t>
              </w:r>
            </w:hyperlink>
          </w:p>
          <w:p w:rsidR="00804404" w:rsidRPr="008D76B2" w:rsidRDefault="00804404" w:rsidP="00804404">
            <w:pPr>
              <w:spacing w:before="0" w:line="240" w:lineRule="auto"/>
              <w:rPr>
                <w:rFonts w:cs="Arial"/>
                <w:snapToGrid w:val="0"/>
                <w:color w:val="000000"/>
                <w:sz w:val="20"/>
                <w:lang w:val="ru-RU"/>
              </w:rPr>
            </w:pPr>
            <w:r w:rsidRPr="008D76B2">
              <w:rPr>
                <w:rFonts w:cs="Arial"/>
                <w:snapToGrid w:val="0"/>
                <w:color w:val="000000"/>
                <w:sz w:val="20"/>
                <w:lang w:val="ru-RU"/>
              </w:rPr>
              <w:t>Закон Украины "Об охране окружающей природной среды" (косвенно)</w:t>
            </w:r>
          </w:p>
          <w:p w:rsidR="00804404" w:rsidRPr="008D76B2" w:rsidRDefault="007A38E9" w:rsidP="00804404">
            <w:pPr>
              <w:spacing w:before="0" w:line="240" w:lineRule="auto"/>
              <w:rPr>
                <w:rFonts w:cs="Arial"/>
                <w:snapToGrid w:val="0"/>
                <w:color w:val="000000"/>
                <w:sz w:val="20"/>
                <w:lang w:val="ru-RU"/>
              </w:rPr>
            </w:pPr>
            <w:hyperlink r:id="rId138" w:history="1">
              <w:r w:rsidR="00804404" w:rsidRPr="008D76B2">
                <w:rPr>
                  <w:rStyle w:val="Hyperlink"/>
                  <w:snapToGrid w:val="0"/>
                  <w:sz w:val="20"/>
                  <w:szCs w:val="20"/>
                  <w:lang w:val="ru-RU"/>
                </w:rPr>
                <w:t>http://zakon1.rada.gov.ua/laws/show/2707-12</w:t>
              </w:r>
            </w:hyperlink>
          </w:p>
          <w:p w:rsidR="00804404" w:rsidRPr="008D76B2" w:rsidRDefault="00804404" w:rsidP="00804404">
            <w:pPr>
              <w:spacing w:before="0" w:line="240" w:lineRule="auto"/>
              <w:rPr>
                <w:rFonts w:cs="Arial"/>
                <w:snapToGrid w:val="0"/>
                <w:color w:val="000000"/>
                <w:sz w:val="20"/>
                <w:lang w:val="ru-RU"/>
              </w:rPr>
            </w:pPr>
            <w:r w:rsidRPr="008D76B2">
              <w:rPr>
                <w:rFonts w:cs="Arial"/>
                <w:snapToGrid w:val="0"/>
                <w:color w:val="000000"/>
                <w:sz w:val="20"/>
                <w:lang w:val="ru-RU"/>
              </w:rPr>
              <w:t>Закон Украины "Об охране атмосферного воздуха" (косвенно)</w:t>
            </w:r>
          </w:p>
          <w:p w:rsidR="00804404" w:rsidRPr="008D76B2" w:rsidRDefault="007A38E9" w:rsidP="00804404">
            <w:pPr>
              <w:spacing w:before="0" w:line="240" w:lineRule="auto"/>
              <w:rPr>
                <w:rFonts w:cs="Arial"/>
                <w:snapToGrid w:val="0"/>
                <w:color w:val="000000"/>
                <w:sz w:val="20"/>
                <w:lang w:val="ru-RU"/>
              </w:rPr>
            </w:pPr>
            <w:hyperlink r:id="rId139" w:history="1">
              <w:r w:rsidR="00804404" w:rsidRPr="008D76B2">
                <w:rPr>
                  <w:rStyle w:val="Hyperlink"/>
                  <w:snapToGrid w:val="0"/>
                  <w:sz w:val="20"/>
                  <w:szCs w:val="20"/>
                  <w:lang w:val="ru-RU"/>
                </w:rPr>
                <w:t>http://zakon1.rada.gov.ua/laws/show/213/95-вр</w:t>
              </w:r>
            </w:hyperlink>
          </w:p>
          <w:p w:rsidR="00804404" w:rsidRPr="008D76B2" w:rsidRDefault="00804404" w:rsidP="00804404">
            <w:pPr>
              <w:spacing w:before="0" w:line="240" w:lineRule="auto"/>
              <w:rPr>
                <w:rFonts w:cs="Arial"/>
                <w:snapToGrid w:val="0"/>
                <w:color w:val="000000"/>
                <w:sz w:val="20"/>
                <w:lang w:val="ru-RU"/>
              </w:rPr>
            </w:pPr>
            <w:r w:rsidRPr="008D76B2">
              <w:rPr>
                <w:rFonts w:cs="Arial"/>
                <w:snapToGrid w:val="0"/>
                <w:color w:val="000000"/>
                <w:sz w:val="20"/>
                <w:lang w:val="ru-RU"/>
              </w:rPr>
              <w:t>Водный кодекс Украины</w:t>
            </w:r>
            <w:r w:rsidR="002C3186" w:rsidRPr="008D76B2">
              <w:rPr>
                <w:rFonts w:cs="Arial"/>
                <w:snapToGrid w:val="0"/>
                <w:color w:val="000000"/>
                <w:sz w:val="20"/>
                <w:lang w:val="ru-RU"/>
              </w:rPr>
              <w:t xml:space="preserve"> </w:t>
            </w:r>
            <w:r w:rsidRPr="008D76B2">
              <w:rPr>
                <w:rFonts w:cs="Arial"/>
                <w:snapToGrid w:val="0"/>
                <w:color w:val="000000"/>
                <w:sz w:val="20"/>
                <w:lang w:val="ru-RU"/>
              </w:rPr>
              <w:t>(косвенно)</w:t>
            </w:r>
          </w:p>
          <w:p w:rsidR="00804404" w:rsidRPr="008D76B2" w:rsidRDefault="007A38E9" w:rsidP="00804404">
            <w:pPr>
              <w:spacing w:before="0" w:line="240" w:lineRule="auto"/>
              <w:rPr>
                <w:rFonts w:cs="Arial"/>
                <w:snapToGrid w:val="0"/>
                <w:color w:val="000000"/>
                <w:sz w:val="20"/>
                <w:lang w:val="ru-RU"/>
              </w:rPr>
            </w:pPr>
            <w:hyperlink r:id="rId140" w:history="1">
              <w:r w:rsidR="00804404" w:rsidRPr="008D76B2">
                <w:rPr>
                  <w:rStyle w:val="Hyperlink"/>
                  <w:snapToGrid w:val="0"/>
                  <w:sz w:val="20"/>
                  <w:szCs w:val="20"/>
                  <w:lang w:val="ru-RU"/>
                </w:rPr>
                <w:t>http://zakon1.rada.gov.ua/laws/show/187/98-вр</w:t>
              </w:r>
            </w:hyperlink>
          </w:p>
          <w:p w:rsidR="00804404" w:rsidRPr="008D76B2" w:rsidRDefault="00804404" w:rsidP="00804404">
            <w:pPr>
              <w:spacing w:before="0" w:line="240" w:lineRule="auto"/>
              <w:rPr>
                <w:rFonts w:cs="Arial"/>
                <w:snapToGrid w:val="0"/>
                <w:color w:val="000000"/>
                <w:sz w:val="20"/>
                <w:lang w:val="ru-RU"/>
              </w:rPr>
            </w:pPr>
            <w:r w:rsidRPr="008D76B2">
              <w:rPr>
                <w:rFonts w:cs="Arial"/>
                <w:snapToGrid w:val="0"/>
                <w:color w:val="000000"/>
                <w:sz w:val="20"/>
                <w:lang w:val="ru-RU"/>
              </w:rPr>
              <w:t>Закон Украины "Об отходах" (косвенно)</w:t>
            </w:r>
          </w:p>
        </w:tc>
        <w:tc>
          <w:tcPr>
            <w:tcW w:w="2127" w:type="dxa"/>
          </w:tcPr>
          <w:p w:rsidR="00804404" w:rsidRPr="008D76B2" w:rsidRDefault="00804404" w:rsidP="00804404">
            <w:pPr>
              <w:spacing w:before="0" w:line="240" w:lineRule="auto"/>
              <w:rPr>
                <w:rFonts w:cs="Arial"/>
                <w:snapToGrid w:val="0"/>
                <w:color w:val="000000"/>
                <w:sz w:val="20"/>
                <w:lang w:val="ru-RU"/>
              </w:rPr>
            </w:pPr>
          </w:p>
        </w:tc>
      </w:tr>
      <w:tr w:rsidR="00804404" w:rsidRPr="001B6A3B">
        <w:trPr>
          <w:trHeight w:val="581"/>
        </w:trPr>
        <w:tc>
          <w:tcPr>
            <w:tcW w:w="454" w:type="dxa"/>
          </w:tcPr>
          <w:p w:rsidR="00804404" w:rsidRPr="008D76B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8D76B2" w:rsidRDefault="00804404" w:rsidP="00804404">
            <w:pPr>
              <w:spacing w:before="0" w:line="240" w:lineRule="auto"/>
              <w:rPr>
                <w:rFonts w:cs="Arial"/>
                <w:snapToGrid w:val="0"/>
                <w:color w:val="000000"/>
                <w:sz w:val="20"/>
                <w:lang w:val="ru-RU"/>
              </w:rPr>
            </w:pPr>
            <w:r w:rsidRPr="008D76B2">
              <w:rPr>
                <w:rFonts w:cs="Arial"/>
                <w:snapToGrid w:val="0"/>
                <w:color w:val="000000"/>
                <w:sz w:val="20"/>
                <w:lang w:val="ru-RU"/>
              </w:rPr>
              <w:t>Основные элементы КПКЗ в действующем законодательстве второго и третьего уровня</w:t>
            </w:r>
          </w:p>
        </w:tc>
        <w:tc>
          <w:tcPr>
            <w:tcW w:w="7434" w:type="dxa"/>
          </w:tcPr>
          <w:p w:rsidR="00804404" w:rsidRPr="008D76B2" w:rsidRDefault="00804404" w:rsidP="00804404">
            <w:pPr>
              <w:spacing w:before="0" w:line="240" w:lineRule="auto"/>
              <w:rPr>
                <w:rFonts w:cs="Arial"/>
                <w:snapToGrid w:val="0"/>
                <w:sz w:val="20"/>
                <w:lang w:val="ru-RU"/>
              </w:rPr>
            </w:pPr>
            <w:r w:rsidRPr="008D76B2">
              <w:rPr>
                <w:rFonts w:cs="Arial"/>
                <w:snapToGrid w:val="0"/>
                <w:sz w:val="20"/>
                <w:lang w:val="ru-RU"/>
              </w:rPr>
              <w:t>Необходимость учёта НДТМ для разрешения на выбросы производствам приложения I Директивы КПКЗ</w:t>
            </w:r>
          </w:p>
          <w:p w:rsidR="00804404" w:rsidRPr="008D76B2" w:rsidRDefault="00804404" w:rsidP="00804404">
            <w:pPr>
              <w:spacing w:before="0" w:line="240" w:lineRule="auto"/>
              <w:rPr>
                <w:rFonts w:cs="Arial"/>
                <w:snapToGrid w:val="0"/>
                <w:sz w:val="20"/>
                <w:lang w:val="ru-RU"/>
              </w:rPr>
            </w:pPr>
            <w:r w:rsidRPr="008D76B2">
              <w:rPr>
                <w:rFonts w:cs="Arial"/>
                <w:snapToGrid w:val="0"/>
                <w:sz w:val="20"/>
                <w:lang w:val="ru-RU"/>
              </w:rPr>
              <w:t>Приказ Министерства охраны окружающей природной среды Украины от 09.03.2006 № 108 "</w:t>
            </w:r>
            <w:r w:rsidRPr="008D76B2">
              <w:rPr>
                <w:rFonts w:cs="Arial"/>
                <w:i/>
                <w:snapToGrid w:val="0"/>
                <w:sz w:val="20"/>
                <w:lang w:val="ru-RU"/>
              </w:rPr>
              <w:t xml:space="preserve">Об утверждении Инструкции об общих требованиях к оформлению документов, в которых обосновываются </w:t>
            </w:r>
            <w:r w:rsidR="00593E21" w:rsidRPr="008D76B2">
              <w:rPr>
                <w:rFonts w:cs="Arial"/>
                <w:i/>
                <w:snapToGrid w:val="0"/>
                <w:sz w:val="20"/>
                <w:lang w:val="ru-RU"/>
              </w:rPr>
              <w:t>объём</w:t>
            </w:r>
            <w:r w:rsidRPr="008D76B2">
              <w:rPr>
                <w:rFonts w:cs="Arial"/>
                <w:i/>
                <w:snapToGrid w:val="0"/>
                <w:sz w:val="20"/>
                <w:lang w:val="ru-RU"/>
              </w:rPr>
              <w:t>ы выбросов, для получения разрешения на выбросы загрязняющих веществ в атмосферный воздух стационарными источниками для предприятий, учреждений, организаций и граждан-предпринимателей</w:t>
            </w:r>
            <w:r w:rsidRPr="008D76B2">
              <w:rPr>
                <w:rFonts w:cs="Arial"/>
                <w:snapToGrid w:val="0"/>
                <w:sz w:val="20"/>
                <w:lang w:val="ru-RU"/>
              </w:rPr>
              <w:t>"</w:t>
            </w:r>
          </w:p>
          <w:p w:rsidR="00804404" w:rsidRPr="008D76B2" w:rsidRDefault="007A38E9" w:rsidP="00A838D1">
            <w:pPr>
              <w:spacing w:before="0" w:line="240" w:lineRule="auto"/>
              <w:rPr>
                <w:rFonts w:cs="Arial"/>
                <w:snapToGrid w:val="0"/>
                <w:color w:val="000000"/>
                <w:sz w:val="20"/>
                <w:lang w:val="ru-RU"/>
              </w:rPr>
            </w:pPr>
            <w:hyperlink r:id="rId141" w:history="1">
              <w:r w:rsidR="00804404" w:rsidRPr="008D76B2">
                <w:rPr>
                  <w:rStyle w:val="Hyperlink"/>
                  <w:snapToGrid w:val="0"/>
                  <w:sz w:val="20"/>
                  <w:szCs w:val="20"/>
                  <w:lang w:val="ru-RU"/>
                </w:rPr>
                <w:t>http://zakon.rada.gov.ua/cgi-bin/laws/main.cgi?nreg=z0341-06</w:t>
              </w:r>
            </w:hyperlink>
          </w:p>
        </w:tc>
        <w:tc>
          <w:tcPr>
            <w:tcW w:w="2127" w:type="dxa"/>
          </w:tcPr>
          <w:p w:rsidR="00804404" w:rsidRPr="008D76B2" w:rsidRDefault="00804404" w:rsidP="00804404">
            <w:pPr>
              <w:spacing w:before="0" w:line="240" w:lineRule="auto"/>
              <w:rPr>
                <w:rFonts w:cs="Arial"/>
                <w:snapToGrid w:val="0"/>
                <w:color w:val="000000"/>
                <w:sz w:val="20"/>
                <w:lang w:val="ru-RU"/>
              </w:rPr>
            </w:pPr>
          </w:p>
        </w:tc>
      </w:tr>
      <w:tr w:rsidR="00804404" w:rsidRPr="001B6A3B">
        <w:trPr>
          <w:trHeight w:val="280"/>
        </w:trPr>
        <w:tc>
          <w:tcPr>
            <w:tcW w:w="454" w:type="dxa"/>
          </w:tcPr>
          <w:p w:rsidR="00804404" w:rsidRPr="008D76B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8D76B2" w:rsidRDefault="00804404" w:rsidP="00804404">
            <w:pPr>
              <w:spacing w:before="0" w:line="240" w:lineRule="auto"/>
              <w:rPr>
                <w:rFonts w:cs="Arial"/>
                <w:snapToGrid w:val="0"/>
                <w:color w:val="000000"/>
                <w:sz w:val="20"/>
                <w:lang w:val="ru-RU"/>
              </w:rPr>
            </w:pPr>
            <w:r w:rsidRPr="008D76B2">
              <w:rPr>
                <w:rFonts w:cs="Arial"/>
                <w:snapToGrid w:val="0"/>
                <w:color w:val="000000"/>
                <w:sz w:val="20"/>
                <w:lang w:val="ru-RU"/>
              </w:rPr>
              <w:t>Основные элементы КПКЗ в готовящихся и планируемых нормативно-правовых актах</w:t>
            </w:r>
          </w:p>
        </w:tc>
        <w:tc>
          <w:tcPr>
            <w:tcW w:w="7434" w:type="dxa"/>
          </w:tcPr>
          <w:p w:rsidR="00804404" w:rsidRPr="008D76B2" w:rsidRDefault="00804404" w:rsidP="00804404">
            <w:pPr>
              <w:spacing w:before="0" w:line="240" w:lineRule="auto"/>
              <w:rPr>
                <w:rFonts w:cs="Arial"/>
                <w:snapToGrid w:val="0"/>
                <w:color w:val="000000"/>
                <w:sz w:val="20"/>
                <w:lang w:val="ru-RU"/>
              </w:rPr>
            </w:pPr>
            <w:r w:rsidRPr="008D76B2">
              <w:rPr>
                <w:rFonts w:cs="Arial"/>
                <w:snapToGrid w:val="0"/>
                <w:color w:val="000000"/>
                <w:sz w:val="20"/>
                <w:lang w:val="ru-RU"/>
              </w:rPr>
              <w:t>Ряд элементов КПКЗ</w:t>
            </w:r>
            <w:r w:rsidR="002C3186" w:rsidRPr="008D76B2">
              <w:rPr>
                <w:rFonts w:cs="Arial"/>
                <w:snapToGrid w:val="0"/>
                <w:color w:val="000000"/>
                <w:sz w:val="20"/>
                <w:lang w:val="ru-RU"/>
              </w:rPr>
              <w:t xml:space="preserve"> </w:t>
            </w:r>
            <w:r w:rsidRPr="008D76B2">
              <w:rPr>
                <w:rFonts w:cs="Arial"/>
                <w:snapToGrid w:val="0"/>
                <w:color w:val="000000"/>
                <w:sz w:val="20"/>
                <w:lang w:val="ru-RU"/>
              </w:rPr>
              <w:t>- распоряжение Кабинета Министров Украины от 25.05.2011 г. №577-р "</w:t>
            </w:r>
            <w:r w:rsidRPr="008D76B2">
              <w:rPr>
                <w:rFonts w:cs="Arial"/>
                <w:i/>
                <w:snapToGrid w:val="0"/>
                <w:color w:val="000000"/>
                <w:sz w:val="20"/>
                <w:lang w:val="ru-RU"/>
              </w:rPr>
              <w:t>Об утверждении Национального плана действий по охране окружающей природной среды на 2011 по 2015 годы</w:t>
            </w:r>
            <w:r w:rsidRPr="008D76B2">
              <w:rPr>
                <w:rFonts w:cs="Arial"/>
                <w:snapToGrid w:val="0"/>
                <w:color w:val="000000"/>
                <w:sz w:val="20"/>
                <w:lang w:val="ru-RU"/>
              </w:rPr>
              <w:t>"</w:t>
            </w:r>
          </w:p>
          <w:p w:rsidR="00804404" w:rsidRPr="008D76B2" w:rsidRDefault="007A38E9" w:rsidP="00804404">
            <w:pPr>
              <w:spacing w:before="0" w:line="240" w:lineRule="auto"/>
              <w:rPr>
                <w:rFonts w:cs="Arial"/>
                <w:snapToGrid w:val="0"/>
                <w:color w:val="000000"/>
                <w:sz w:val="20"/>
                <w:lang w:val="ru-RU"/>
              </w:rPr>
            </w:pPr>
            <w:hyperlink r:id="rId142" w:history="1">
              <w:r w:rsidR="00804404" w:rsidRPr="008D76B2">
                <w:rPr>
                  <w:rStyle w:val="Hyperlink"/>
                  <w:snapToGrid w:val="0"/>
                  <w:sz w:val="20"/>
                  <w:szCs w:val="20"/>
                  <w:lang w:val="ru-RU"/>
                </w:rPr>
                <w:t>http://zakon2.rada.gov.ua/laws/show/1264-12</w:t>
              </w:r>
            </w:hyperlink>
          </w:p>
        </w:tc>
        <w:tc>
          <w:tcPr>
            <w:tcW w:w="2127" w:type="dxa"/>
          </w:tcPr>
          <w:p w:rsidR="00804404" w:rsidRPr="008D76B2" w:rsidRDefault="00804404" w:rsidP="00804404">
            <w:pPr>
              <w:spacing w:before="0" w:line="240" w:lineRule="auto"/>
              <w:rPr>
                <w:rFonts w:cs="Arial"/>
                <w:snapToGrid w:val="0"/>
                <w:color w:val="000000"/>
                <w:sz w:val="20"/>
                <w:lang w:val="ru-RU"/>
              </w:rPr>
            </w:pPr>
          </w:p>
        </w:tc>
      </w:tr>
    </w:tbl>
    <w:p w:rsidR="00804404" w:rsidRPr="00804404" w:rsidRDefault="00804404" w:rsidP="00804404">
      <w:pPr>
        <w:spacing w:before="240" w:after="120" w:line="240" w:lineRule="auto"/>
        <w:rPr>
          <w:rFonts w:cs="Arial"/>
          <w:snapToGrid w:val="0"/>
          <w:color w:val="000000"/>
          <w:sz w:val="20"/>
          <w:u w:val="single"/>
          <w:lang w:val="ru-RU"/>
        </w:rPr>
      </w:pPr>
      <w:r w:rsidRPr="00804404">
        <w:rPr>
          <w:rFonts w:cs="Arial"/>
          <w:snapToGrid w:val="0"/>
          <w:color w:val="000000"/>
          <w:sz w:val="20"/>
          <w:u w:val="single"/>
        </w:rPr>
        <w:t>D</w:t>
      </w:r>
      <w:r w:rsidRPr="00804404">
        <w:rPr>
          <w:rFonts w:cs="Arial"/>
          <w:snapToGrid w:val="0"/>
          <w:color w:val="000000"/>
          <w:sz w:val="20"/>
          <w:u w:val="single"/>
          <w:lang w:val="ru-RU"/>
        </w:rPr>
        <w:t>. Используемые правовые и методические инструменты</w:t>
      </w:r>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7434"/>
        <w:gridCol w:w="2127"/>
      </w:tblGrid>
      <w:tr w:rsidR="00804404" w:rsidRPr="00576012">
        <w:trPr>
          <w:trHeight w:val="710"/>
        </w:trPr>
        <w:tc>
          <w:tcPr>
            <w:tcW w:w="454" w:type="dxa"/>
            <w:vAlign w:val="center"/>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18"/>
                <w:lang w:val="ru-RU"/>
              </w:rPr>
              <w:t>№№</w:t>
            </w:r>
            <w:r w:rsidRPr="00576012">
              <w:rPr>
                <w:rFonts w:cs="Arial"/>
                <w:snapToGrid w:val="0"/>
                <w:color w:val="000000"/>
                <w:sz w:val="20"/>
                <w:lang w:val="ru-RU"/>
              </w:rPr>
              <w:t xml:space="preserve"> </w:t>
            </w:r>
            <w:proofErr w:type="gramStart"/>
            <w:r w:rsidRPr="00576012">
              <w:rPr>
                <w:rFonts w:cs="Arial"/>
                <w:snapToGrid w:val="0"/>
                <w:color w:val="000000"/>
                <w:sz w:val="20"/>
                <w:lang w:val="ru-RU"/>
              </w:rPr>
              <w:t>п</w:t>
            </w:r>
            <w:proofErr w:type="gramEnd"/>
            <w:r w:rsidRPr="00576012">
              <w:rPr>
                <w:rFonts w:cs="Arial"/>
                <w:snapToGrid w:val="0"/>
                <w:color w:val="000000"/>
                <w:sz w:val="20"/>
                <w:lang w:val="ru-RU"/>
              </w:rPr>
              <w:t>/п</w:t>
            </w:r>
          </w:p>
        </w:tc>
        <w:tc>
          <w:tcPr>
            <w:tcW w:w="4614" w:type="dxa"/>
            <w:vAlign w:val="center"/>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20"/>
                <w:lang w:val="ru-RU"/>
              </w:rPr>
              <w:t>Вопрос</w:t>
            </w:r>
          </w:p>
        </w:tc>
        <w:tc>
          <w:tcPr>
            <w:tcW w:w="7434" w:type="dxa"/>
            <w:vAlign w:val="center"/>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20"/>
                <w:lang w:val="ru-RU"/>
              </w:rPr>
              <w:t>Нормативно-правовой документ</w:t>
            </w:r>
          </w:p>
        </w:tc>
        <w:tc>
          <w:tcPr>
            <w:tcW w:w="2127" w:type="dxa"/>
            <w:vAlign w:val="center"/>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20"/>
                <w:lang w:val="ru-RU"/>
              </w:rPr>
              <w:t>Ответственный орган (контактное лицо)</w:t>
            </w:r>
          </w:p>
        </w:tc>
      </w:tr>
      <w:tr w:rsidR="00804404" w:rsidRPr="00576012">
        <w:trPr>
          <w:trHeight w:val="779"/>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A838D1">
            <w:pPr>
              <w:spacing w:before="0" w:line="240" w:lineRule="auto"/>
              <w:jc w:val="left"/>
              <w:rPr>
                <w:rFonts w:cs="Arial"/>
                <w:snapToGrid w:val="0"/>
                <w:color w:val="000000"/>
                <w:sz w:val="20"/>
                <w:lang w:val="ru-RU"/>
              </w:rPr>
            </w:pPr>
            <w:r w:rsidRPr="00576012">
              <w:rPr>
                <w:rFonts w:cs="Arial"/>
                <w:snapToGrid w:val="0"/>
                <w:color w:val="000000"/>
                <w:sz w:val="20"/>
                <w:lang w:val="ru-RU"/>
              </w:rPr>
              <w:t xml:space="preserve">Используются ли технологически </w:t>
            </w:r>
            <w:proofErr w:type="gramStart"/>
            <w:r w:rsidRPr="00576012">
              <w:rPr>
                <w:rFonts w:cs="Arial"/>
                <w:snapToGrid w:val="0"/>
                <w:color w:val="000000"/>
                <w:sz w:val="20"/>
                <w:lang w:val="ru-RU"/>
              </w:rPr>
              <w:t>обусловленные</w:t>
            </w:r>
            <w:proofErr w:type="gramEnd"/>
            <w:r w:rsidRPr="00576012">
              <w:rPr>
                <w:rFonts w:cs="Arial"/>
                <w:snapToGrid w:val="0"/>
                <w:color w:val="000000"/>
                <w:sz w:val="20"/>
                <w:lang w:val="ru-RU"/>
              </w:rPr>
              <w:t xml:space="preserve"> ПДВ для отдельных производств / объектов?</w:t>
            </w:r>
          </w:p>
        </w:tc>
        <w:tc>
          <w:tcPr>
            <w:tcW w:w="7434" w:type="dxa"/>
          </w:tcPr>
          <w:p w:rsidR="00804404" w:rsidRPr="00576012" w:rsidRDefault="00804404" w:rsidP="00D05ED8">
            <w:pPr>
              <w:numPr>
                <w:ilvl w:val="0"/>
                <w:numId w:val="91"/>
              </w:numPr>
              <w:spacing w:before="0" w:line="240" w:lineRule="auto"/>
              <w:ind w:left="357" w:hanging="357"/>
              <w:jc w:val="left"/>
              <w:rPr>
                <w:rFonts w:cs="Arial"/>
                <w:snapToGrid w:val="0"/>
                <w:color w:val="000000"/>
                <w:sz w:val="20"/>
                <w:lang w:val="ru-RU"/>
              </w:rPr>
            </w:pPr>
            <w:r w:rsidRPr="00576012">
              <w:rPr>
                <w:rFonts w:cs="Arial"/>
                <w:snapToGrid w:val="0"/>
                <w:color w:val="000000"/>
                <w:sz w:val="20"/>
                <w:lang w:val="ru-RU"/>
              </w:rPr>
              <w:t>Приказом Минприроды от 27.06.2006 г. №309 установлены нормативы предельно допустимых выбросов загрязняющих веществ из</w:t>
            </w:r>
            <w:r w:rsidR="00A838D1">
              <w:rPr>
                <w:rFonts w:cs="Arial"/>
                <w:snapToGrid w:val="0"/>
                <w:color w:val="000000"/>
                <w:sz w:val="20"/>
                <w:lang w:val="ru-RU"/>
              </w:rPr>
              <w:t> </w:t>
            </w:r>
            <w:r w:rsidRPr="00576012">
              <w:rPr>
                <w:rFonts w:cs="Arial"/>
                <w:snapToGrid w:val="0"/>
                <w:color w:val="000000"/>
                <w:sz w:val="20"/>
                <w:lang w:val="ru-RU"/>
              </w:rPr>
              <w:t>действующих и проектируемых, строящихся или модернизируемых стационарных источников (мг/м</w:t>
            </w:r>
            <w:r w:rsidRPr="00576012">
              <w:rPr>
                <w:rFonts w:cs="Arial"/>
                <w:color w:val="000000"/>
                <w:sz w:val="20"/>
                <w:vertAlign w:val="superscript"/>
                <w:lang w:val="ru-RU"/>
              </w:rPr>
              <w:t>3</w:t>
            </w:r>
            <w:r w:rsidRPr="00576012">
              <w:rPr>
                <w:rFonts w:cs="Arial"/>
                <w:snapToGrid w:val="0"/>
                <w:color w:val="000000"/>
                <w:sz w:val="20"/>
                <w:lang w:val="ru-RU"/>
              </w:rPr>
              <w:t xml:space="preserve">) для десятков основных загрязняющих веществ на уровне требований природоохранного </w:t>
            </w:r>
            <w:r w:rsidR="00576012" w:rsidRPr="00576012">
              <w:rPr>
                <w:rFonts w:cs="Arial"/>
                <w:snapToGrid w:val="0"/>
                <w:color w:val="000000"/>
                <w:sz w:val="20"/>
                <w:lang w:val="ru-RU"/>
              </w:rPr>
              <w:t>Acquis</w:t>
            </w:r>
            <w:r w:rsidRPr="00576012">
              <w:rPr>
                <w:rFonts w:cs="Arial"/>
                <w:snapToGrid w:val="0"/>
                <w:color w:val="000000"/>
                <w:sz w:val="20"/>
                <w:lang w:val="ru-RU"/>
              </w:rPr>
              <w:t xml:space="preserve"> (например, </w:t>
            </w:r>
            <w:r w:rsidRPr="00576012">
              <w:rPr>
                <w:rFonts w:cs="Arial"/>
                <w:snapToGrid w:val="0"/>
                <w:color w:val="000000"/>
                <w:sz w:val="20"/>
                <w:lang w:val="ru-RU"/>
              </w:rPr>
              <w:lastRenderedPageBreak/>
              <w:t>50 мг/м</w:t>
            </w:r>
            <w:r w:rsidRPr="00576012">
              <w:rPr>
                <w:rFonts w:cs="Arial"/>
                <w:snapToGrid w:val="0"/>
                <w:color w:val="000000"/>
                <w:sz w:val="20"/>
                <w:vertAlign w:val="superscript"/>
                <w:lang w:val="ru-RU"/>
              </w:rPr>
              <w:t>3</w:t>
            </w:r>
            <w:r w:rsidRPr="00576012">
              <w:rPr>
                <w:rFonts w:cs="Arial"/>
                <w:snapToGrid w:val="0"/>
                <w:color w:val="000000"/>
                <w:sz w:val="20"/>
                <w:lang w:val="ru-RU"/>
              </w:rPr>
              <w:t xml:space="preserve"> по пыли)</w:t>
            </w:r>
          </w:p>
          <w:p w:rsidR="00804404" w:rsidRPr="00576012" w:rsidRDefault="00804404" w:rsidP="00D05ED8">
            <w:pPr>
              <w:numPr>
                <w:ilvl w:val="0"/>
                <w:numId w:val="91"/>
              </w:numPr>
              <w:spacing w:before="0" w:line="240" w:lineRule="auto"/>
              <w:ind w:left="357" w:hanging="357"/>
              <w:jc w:val="left"/>
              <w:rPr>
                <w:rFonts w:cs="Arial"/>
                <w:snapToGrid w:val="0"/>
                <w:color w:val="000000"/>
                <w:sz w:val="20"/>
                <w:lang w:val="ru-RU"/>
              </w:rPr>
            </w:pPr>
            <w:r w:rsidRPr="00576012">
              <w:rPr>
                <w:rFonts w:cs="Arial"/>
                <w:snapToGrid w:val="0"/>
                <w:color w:val="000000"/>
                <w:sz w:val="20"/>
                <w:lang w:val="ru-RU"/>
              </w:rPr>
              <w:t xml:space="preserve">Также </w:t>
            </w:r>
            <w:proofErr w:type="gramStart"/>
            <w:r w:rsidRPr="00576012">
              <w:rPr>
                <w:rFonts w:cs="Arial"/>
                <w:snapToGrid w:val="0"/>
                <w:color w:val="000000"/>
                <w:sz w:val="20"/>
                <w:lang w:val="ru-RU"/>
              </w:rPr>
              <w:t>разработаны</w:t>
            </w:r>
            <w:proofErr w:type="gramEnd"/>
            <w:r w:rsidRPr="00576012">
              <w:rPr>
                <w:rFonts w:cs="Arial"/>
                <w:snapToGrid w:val="0"/>
                <w:color w:val="000000"/>
                <w:sz w:val="20"/>
                <w:lang w:val="ru-RU"/>
              </w:rPr>
              <w:t xml:space="preserve"> </w:t>
            </w:r>
            <w:r w:rsidR="00BC0FC0">
              <w:rPr>
                <w:rFonts w:cs="Arial"/>
                <w:snapToGrid w:val="0"/>
                <w:color w:val="000000"/>
                <w:sz w:val="20"/>
                <w:lang w:val="ru-RU"/>
              </w:rPr>
              <w:t>8</w:t>
            </w:r>
            <w:r w:rsidRPr="00576012">
              <w:rPr>
                <w:rFonts w:cs="Arial"/>
                <w:snapToGrid w:val="0"/>
                <w:color w:val="000000"/>
                <w:sz w:val="20"/>
                <w:lang w:val="ru-RU"/>
              </w:rPr>
              <w:t xml:space="preserve"> отраслевых нормативов выбросов:</w:t>
            </w:r>
          </w:p>
          <w:p w:rsidR="00804404" w:rsidRPr="00576012" w:rsidRDefault="00804404" w:rsidP="00D05ED8">
            <w:pPr>
              <w:numPr>
                <w:ilvl w:val="0"/>
                <w:numId w:val="92"/>
              </w:numPr>
              <w:spacing w:before="0" w:line="240" w:lineRule="auto"/>
              <w:jc w:val="left"/>
              <w:rPr>
                <w:rFonts w:cs="Arial"/>
                <w:snapToGrid w:val="0"/>
                <w:color w:val="000000"/>
                <w:sz w:val="20"/>
                <w:lang w:val="ru-RU"/>
              </w:rPr>
            </w:pPr>
            <w:r w:rsidRPr="00576012">
              <w:rPr>
                <w:rFonts w:cs="Arial"/>
                <w:snapToGrid w:val="0"/>
                <w:color w:val="000000"/>
                <w:sz w:val="20"/>
                <w:lang w:val="ru-RU"/>
              </w:rPr>
              <w:t>теплосиловых установок мощностью более 50 МВт (22.10.2008 г.);</w:t>
            </w:r>
          </w:p>
          <w:p w:rsidR="00804404" w:rsidRPr="00576012" w:rsidRDefault="00804404" w:rsidP="00D05ED8">
            <w:pPr>
              <w:numPr>
                <w:ilvl w:val="0"/>
                <w:numId w:val="92"/>
              </w:numPr>
              <w:spacing w:before="0" w:line="240" w:lineRule="auto"/>
              <w:jc w:val="left"/>
              <w:rPr>
                <w:rFonts w:cs="Arial"/>
                <w:snapToGrid w:val="0"/>
                <w:color w:val="000000"/>
                <w:sz w:val="20"/>
                <w:lang w:val="ru-RU"/>
              </w:rPr>
            </w:pPr>
            <w:r w:rsidRPr="00576012">
              <w:rPr>
                <w:rFonts w:cs="Arial"/>
                <w:snapToGrid w:val="0"/>
                <w:color w:val="000000"/>
                <w:sz w:val="20"/>
                <w:lang w:val="ru-RU"/>
              </w:rPr>
              <w:t>производства цементного клинкера во вращающихся обжиговых печах мощностью более 500 т/сутки (20.01.2009 г.);</w:t>
            </w:r>
          </w:p>
          <w:p w:rsidR="00804404" w:rsidRPr="00576012" w:rsidRDefault="00804404" w:rsidP="00D05ED8">
            <w:pPr>
              <w:numPr>
                <w:ilvl w:val="0"/>
                <w:numId w:val="92"/>
              </w:numPr>
              <w:spacing w:before="0" w:line="240" w:lineRule="auto"/>
              <w:jc w:val="left"/>
              <w:rPr>
                <w:rFonts w:cs="Arial"/>
                <w:snapToGrid w:val="0"/>
                <w:color w:val="000000"/>
                <w:sz w:val="20"/>
                <w:lang w:val="ru-RU"/>
              </w:rPr>
            </w:pPr>
            <w:r w:rsidRPr="00576012">
              <w:rPr>
                <w:rFonts w:cs="Arial"/>
                <w:snapToGrid w:val="0"/>
                <w:color w:val="000000"/>
                <w:sz w:val="20"/>
                <w:lang w:val="ru-RU"/>
              </w:rPr>
              <w:t>коксовых печей (29.09.2009 г.);</w:t>
            </w:r>
          </w:p>
          <w:p w:rsidR="00804404" w:rsidRPr="00576012" w:rsidRDefault="00804404" w:rsidP="00D05ED8">
            <w:pPr>
              <w:numPr>
                <w:ilvl w:val="0"/>
                <w:numId w:val="92"/>
              </w:numPr>
              <w:spacing w:before="0" w:line="240" w:lineRule="auto"/>
              <w:jc w:val="left"/>
              <w:rPr>
                <w:rFonts w:cs="Arial"/>
                <w:snapToGrid w:val="0"/>
                <w:color w:val="000000"/>
                <w:sz w:val="20"/>
                <w:lang w:val="ru-RU"/>
              </w:rPr>
            </w:pPr>
            <w:r w:rsidRPr="00576012">
              <w:rPr>
                <w:rFonts w:cs="Arial"/>
                <w:snapToGrid w:val="0"/>
                <w:color w:val="000000"/>
                <w:sz w:val="20"/>
                <w:lang w:val="ru-RU"/>
              </w:rPr>
              <w:t>установок для производства нормального электрокорунда в дуговых трёхфазных руднотермических печах (05.10.2009 г.);</w:t>
            </w:r>
          </w:p>
          <w:p w:rsidR="00804404" w:rsidRPr="00576012" w:rsidRDefault="00804404" w:rsidP="00D05ED8">
            <w:pPr>
              <w:numPr>
                <w:ilvl w:val="0"/>
                <w:numId w:val="92"/>
              </w:numPr>
              <w:spacing w:before="0" w:line="240" w:lineRule="auto"/>
              <w:jc w:val="left"/>
              <w:rPr>
                <w:rFonts w:cs="Arial"/>
                <w:snapToGrid w:val="0"/>
                <w:color w:val="000000"/>
                <w:sz w:val="20"/>
                <w:lang w:val="ru-RU"/>
              </w:rPr>
            </w:pPr>
            <w:r w:rsidRPr="00576012">
              <w:rPr>
                <w:rFonts w:cs="Arial"/>
                <w:snapToGrid w:val="0"/>
                <w:color w:val="000000"/>
                <w:sz w:val="20"/>
                <w:lang w:val="ru-RU"/>
              </w:rPr>
              <w:t>котельных, работающих на шелухе подсолнечника (13.10.2009 г.)</w:t>
            </w:r>
          </w:p>
          <w:p w:rsidR="00804404" w:rsidRPr="00576012" w:rsidRDefault="00804404" w:rsidP="00D05ED8">
            <w:pPr>
              <w:numPr>
                <w:ilvl w:val="0"/>
                <w:numId w:val="92"/>
              </w:numPr>
              <w:spacing w:before="0" w:line="240" w:lineRule="auto"/>
              <w:jc w:val="left"/>
              <w:rPr>
                <w:rFonts w:cs="Arial"/>
                <w:snapToGrid w:val="0"/>
                <w:color w:val="000000"/>
                <w:sz w:val="20"/>
                <w:lang w:val="ru-RU"/>
              </w:rPr>
            </w:pPr>
            <w:r w:rsidRPr="00576012">
              <w:rPr>
                <w:rFonts w:cs="Arial"/>
                <w:snapToGrid w:val="0"/>
                <w:color w:val="000000"/>
                <w:sz w:val="20"/>
                <w:lang w:val="ru-RU"/>
              </w:rPr>
              <w:t xml:space="preserve"> производства стекла (19.01.2012 г.)</w:t>
            </w:r>
          </w:p>
          <w:p w:rsidR="00804404" w:rsidRPr="00576012" w:rsidRDefault="00804404" w:rsidP="00D05ED8">
            <w:pPr>
              <w:numPr>
                <w:ilvl w:val="0"/>
                <w:numId w:val="92"/>
              </w:numPr>
              <w:spacing w:before="0" w:line="240" w:lineRule="auto"/>
              <w:jc w:val="left"/>
              <w:rPr>
                <w:rFonts w:cs="Arial"/>
                <w:snapToGrid w:val="0"/>
                <w:color w:val="000000"/>
                <w:sz w:val="20"/>
                <w:lang w:val="ru-RU"/>
              </w:rPr>
            </w:pPr>
            <w:r w:rsidRPr="00576012">
              <w:rPr>
                <w:rFonts w:cs="Arial"/>
                <w:snapToGrid w:val="0"/>
                <w:color w:val="000000"/>
                <w:sz w:val="20"/>
                <w:lang w:val="ru-RU"/>
              </w:rPr>
              <w:t>ферросплавного производства с плавильною мощностью более 20 т/сут. (21.12.2012 г.)</w:t>
            </w:r>
          </w:p>
          <w:p w:rsidR="00804404" w:rsidRPr="00576012" w:rsidRDefault="00804404" w:rsidP="00D05ED8">
            <w:pPr>
              <w:numPr>
                <w:ilvl w:val="0"/>
                <w:numId w:val="92"/>
              </w:numPr>
              <w:spacing w:before="0" w:line="240" w:lineRule="auto"/>
              <w:jc w:val="left"/>
              <w:rPr>
                <w:rFonts w:cs="Arial"/>
                <w:snapToGrid w:val="0"/>
                <w:color w:val="000000"/>
                <w:sz w:val="20"/>
                <w:lang w:val="ru-RU"/>
              </w:rPr>
            </w:pPr>
            <w:r w:rsidRPr="00576012">
              <w:rPr>
                <w:rFonts w:cs="Arial"/>
                <w:snapToGrid w:val="0"/>
                <w:color w:val="000000"/>
                <w:sz w:val="20"/>
                <w:lang w:val="ru-RU"/>
              </w:rPr>
              <w:t>обжиг и агломерация металлических руд (21.12.2012 г.)</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Постановление КМУ от 28.12.2001 г. № 1780 "</w:t>
            </w:r>
            <w:r w:rsidRPr="00576012">
              <w:rPr>
                <w:rFonts w:cs="Arial"/>
                <w:i/>
                <w:snapToGrid w:val="0"/>
                <w:color w:val="000000"/>
                <w:sz w:val="20"/>
                <w:lang w:val="ru-RU"/>
              </w:rPr>
              <w:t>Об утверждении Порядка разработки и утверждения нормативов предельно допустимых выбросов загрязняющих веществ из стационарных источников</w:t>
            </w:r>
            <w:r w:rsidRPr="00576012">
              <w:rPr>
                <w:rFonts w:cs="Arial"/>
                <w:snapToGrid w:val="0"/>
                <w:color w:val="000000"/>
                <w:sz w:val="20"/>
                <w:lang w:val="ru-RU"/>
              </w:rPr>
              <w:t>"</w:t>
            </w:r>
          </w:p>
          <w:p w:rsidR="00804404" w:rsidRPr="00576012" w:rsidRDefault="007A38E9" w:rsidP="00804404">
            <w:pPr>
              <w:spacing w:before="0" w:line="240" w:lineRule="auto"/>
              <w:rPr>
                <w:rFonts w:cs="Arial"/>
                <w:snapToGrid w:val="0"/>
                <w:color w:val="000000"/>
                <w:sz w:val="20"/>
                <w:lang w:val="ru-RU"/>
              </w:rPr>
            </w:pPr>
            <w:hyperlink r:id="rId143" w:history="1">
              <w:r w:rsidR="00804404" w:rsidRPr="00576012">
                <w:rPr>
                  <w:rStyle w:val="Hyperlink"/>
                  <w:snapToGrid w:val="0"/>
                  <w:sz w:val="20"/>
                  <w:szCs w:val="20"/>
                  <w:lang w:val="ru-RU"/>
                </w:rPr>
                <w:t>http://search.ligazakon.ua/l_doc2.nsf/link1/KP011780.html</w:t>
              </w:r>
            </w:hyperlink>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Приказ Минприроды от 16.08.2004 № 317 "</w:t>
            </w:r>
            <w:r w:rsidRPr="00576012">
              <w:rPr>
                <w:rFonts w:cs="Arial"/>
                <w:i/>
                <w:snapToGrid w:val="0"/>
                <w:color w:val="000000"/>
                <w:sz w:val="20"/>
                <w:lang w:val="ru-RU"/>
              </w:rPr>
              <w:t>Об утверждении Перечня типов оборудования, для которых разрабатываются нормативы предельно выбросов загрязняющих веществ из стационарных источников</w:t>
            </w:r>
            <w:r w:rsidRPr="00576012">
              <w:rPr>
                <w:rFonts w:cs="Arial"/>
                <w:snapToGrid w:val="0"/>
                <w:color w:val="000000"/>
                <w:sz w:val="20"/>
                <w:lang w:val="ru-RU"/>
              </w:rPr>
              <w:t>"</w:t>
            </w:r>
          </w:p>
          <w:p w:rsidR="00804404" w:rsidRPr="00576012" w:rsidRDefault="007A38E9" w:rsidP="00804404">
            <w:pPr>
              <w:spacing w:before="0" w:line="240" w:lineRule="auto"/>
              <w:rPr>
                <w:rFonts w:cs="Arial"/>
                <w:snapToGrid w:val="0"/>
                <w:color w:val="000000"/>
                <w:sz w:val="20"/>
                <w:lang w:val="ru-RU"/>
              </w:rPr>
            </w:pPr>
            <w:hyperlink r:id="rId144" w:history="1">
              <w:r w:rsidR="00804404" w:rsidRPr="00576012">
                <w:rPr>
                  <w:rStyle w:val="Hyperlink"/>
                  <w:snapToGrid w:val="0"/>
                  <w:sz w:val="20"/>
                  <w:szCs w:val="20"/>
                  <w:lang w:val="ru-RU"/>
                </w:rPr>
                <w:t>http://zakon2.rada.gov.ua/laws/show/z1102-04</w:t>
              </w:r>
            </w:hyperlink>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Приказы Минприроды:</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 </w:t>
            </w:r>
            <w:r w:rsidRPr="00576012">
              <w:rPr>
                <w:rFonts w:cs="Arial"/>
                <w:i/>
                <w:snapToGrid w:val="0"/>
                <w:color w:val="000000"/>
                <w:sz w:val="20"/>
                <w:lang w:val="ru-RU"/>
              </w:rPr>
              <w:t>Об утверждении нормативов допустимых выбросов загрязняющих веществ от теплосиловых установок, номинальная тепловая мощность которых более 50 МВт</w:t>
            </w:r>
            <w:r w:rsidRPr="00576012">
              <w:rPr>
                <w:rFonts w:cs="Arial"/>
                <w:snapToGrid w:val="0"/>
                <w:color w:val="000000"/>
                <w:sz w:val="20"/>
                <w:lang w:val="ru-RU"/>
              </w:rPr>
              <w:t xml:space="preserve"> (от 22.10.2008 г. №541);</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 </w:t>
            </w:r>
            <w:r w:rsidRPr="00576012">
              <w:rPr>
                <w:rFonts w:cs="Arial"/>
                <w:i/>
                <w:snapToGrid w:val="0"/>
                <w:color w:val="000000"/>
                <w:sz w:val="20"/>
                <w:lang w:val="ru-RU"/>
              </w:rPr>
              <w:t>Об утверждении технологических нормативов допустимых выбросов загрязняющих веществ от оборудования (установок) для производства цементного клинкера во вращающихся обжиговых печах, производственная мощность которых превышает 500 т/сутки</w:t>
            </w:r>
            <w:r w:rsidRPr="00576012">
              <w:rPr>
                <w:rFonts w:cs="Arial"/>
                <w:snapToGrid w:val="0"/>
                <w:color w:val="000000"/>
                <w:sz w:val="20"/>
                <w:lang w:val="ru-RU"/>
              </w:rPr>
              <w:t xml:space="preserve"> (от 20.01.2009 г. №23)</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 </w:t>
            </w:r>
            <w:r w:rsidRPr="00576012">
              <w:rPr>
                <w:rFonts w:cs="Arial"/>
                <w:i/>
                <w:snapToGrid w:val="0"/>
                <w:color w:val="000000"/>
                <w:sz w:val="20"/>
                <w:lang w:val="ru-RU"/>
              </w:rPr>
              <w:t>Об утверждении технологических нормативов допустимых выбросов загрязняющих веществ в атмосферный воздух для коксовых печей</w:t>
            </w:r>
            <w:r w:rsidRPr="00576012">
              <w:rPr>
                <w:rFonts w:cs="Arial"/>
                <w:snapToGrid w:val="0"/>
                <w:color w:val="000000"/>
                <w:sz w:val="20"/>
                <w:lang w:val="ru-RU"/>
              </w:rPr>
              <w:t xml:space="preserve"> (от 29.09.2009 г. №507);</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 </w:t>
            </w:r>
            <w:r w:rsidRPr="00576012">
              <w:rPr>
                <w:rFonts w:cs="Arial"/>
                <w:i/>
                <w:snapToGrid w:val="0"/>
                <w:color w:val="000000"/>
                <w:sz w:val="20"/>
                <w:lang w:val="ru-RU"/>
              </w:rPr>
              <w:t>Об утверждении технологических нормативов</w:t>
            </w:r>
            <w:r w:rsidR="002C3186" w:rsidRPr="00576012">
              <w:rPr>
                <w:rFonts w:cs="Arial"/>
                <w:i/>
                <w:snapToGrid w:val="0"/>
                <w:color w:val="000000"/>
                <w:sz w:val="20"/>
                <w:lang w:val="ru-RU"/>
              </w:rPr>
              <w:t xml:space="preserve"> </w:t>
            </w:r>
            <w:r w:rsidRPr="00576012">
              <w:rPr>
                <w:rFonts w:cs="Arial"/>
                <w:i/>
                <w:snapToGrid w:val="0"/>
                <w:color w:val="000000"/>
                <w:sz w:val="20"/>
                <w:lang w:val="ru-RU"/>
              </w:rPr>
              <w:t>допустимых выбросов загрязняющих веществ в атмосферный воздух от котельных, которые работают на шелухе подсолнуха</w:t>
            </w:r>
            <w:r w:rsidRPr="00576012">
              <w:rPr>
                <w:rFonts w:cs="Arial"/>
                <w:snapToGrid w:val="0"/>
                <w:color w:val="000000"/>
                <w:sz w:val="20"/>
                <w:lang w:val="ru-RU"/>
              </w:rPr>
              <w:t xml:space="preserve"> (от 13.10.2009 г. №</w:t>
            </w:r>
            <w:r w:rsidR="00A838D1">
              <w:rPr>
                <w:rFonts w:cs="Arial"/>
                <w:snapToGrid w:val="0"/>
                <w:color w:val="000000"/>
                <w:sz w:val="20"/>
                <w:lang w:val="ru-RU"/>
              </w:rPr>
              <w:t> </w:t>
            </w:r>
            <w:r w:rsidRPr="00576012">
              <w:rPr>
                <w:rFonts w:cs="Arial"/>
                <w:snapToGrid w:val="0"/>
                <w:color w:val="000000"/>
                <w:sz w:val="20"/>
                <w:lang w:val="ru-RU"/>
              </w:rPr>
              <w:t>540);</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 </w:t>
            </w:r>
            <w:r w:rsidRPr="00576012">
              <w:rPr>
                <w:rFonts w:cs="Arial"/>
                <w:i/>
                <w:snapToGrid w:val="0"/>
                <w:color w:val="000000"/>
                <w:sz w:val="20"/>
                <w:lang w:val="ru-RU"/>
              </w:rPr>
              <w:t>Об утверждении технологических нормативов допустимых выбросов загрязняющих веществ от оборудования (установок) для производства нормального электрокорунда в дуговых трехфазных рудотермических печах при плавлении "на выпуск"</w:t>
            </w:r>
            <w:r w:rsidRPr="00576012">
              <w:rPr>
                <w:rFonts w:cs="Arial"/>
                <w:snapToGrid w:val="0"/>
                <w:color w:val="000000"/>
                <w:sz w:val="20"/>
                <w:lang w:val="ru-RU"/>
              </w:rPr>
              <w:t xml:space="preserve"> (от 05.10.2009 г. №</w:t>
            </w:r>
            <w:r w:rsidR="00A838D1">
              <w:rPr>
                <w:rFonts w:cs="Arial"/>
                <w:snapToGrid w:val="0"/>
                <w:color w:val="000000"/>
                <w:sz w:val="20"/>
                <w:lang w:val="ru-RU"/>
              </w:rPr>
              <w:t> </w:t>
            </w:r>
            <w:r w:rsidRPr="00576012">
              <w:rPr>
                <w:rFonts w:cs="Arial"/>
                <w:snapToGrid w:val="0"/>
                <w:color w:val="000000"/>
                <w:sz w:val="20"/>
                <w:lang w:val="ru-RU"/>
              </w:rPr>
              <w:t>524);</w:t>
            </w:r>
          </w:p>
          <w:p w:rsidR="00804404" w:rsidRPr="00576012" w:rsidRDefault="00804404" w:rsidP="00A838D1">
            <w:pPr>
              <w:spacing w:before="0" w:line="240" w:lineRule="auto"/>
              <w:rPr>
                <w:rFonts w:cs="Arial"/>
                <w:i/>
                <w:snapToGrid w:val="0"/>
                <w:color w:val="000000"/>
                <w:sz w:val="20"/>
                <w:lang w:val="ru-RU"/>
              </w:rPr>
            </w:pPr>
            <w:r w:rsidRPr="00576012">
              <w:rPr>
                <w:rFonts w:cs="Arial"/>
                <w:color w:val="000000"/>
                <w:sz w:val="20"/>
                <w:lang w:val="ru-RU"/>
              </w:rPr>
              <w:t>-</w:t>
            </w:r>
            <w:r w:rsidRPr="00576012">
              <w:rPr>
                <w:rFonts w:cs="Arial"/>
                <w:i/>
                <w:snapToGrid w:val="0"/>
                <w:color w:val="000000"/>
                <w:sz w:val="20"/>
                <w:lang w:val="ru-RU"/>
              </w:rPr>
              <w:t xml:space="preserve"> Об утверждении технологических нормативов допустимых выбросов загрязняющих веществ из установок для производства стекла, включая </w:t>
            </w:r>
            <w:r w:rsidRPr="00576012">
              <w:rPr>
                <w:rFonts w:cs="Arial"/>
                <w:i/>
                <w:snapToGrid w:val="0"/>
                <w:color w:val="000000"/>
                <w:sz w:val="20"/>
                <w:lang w:val="ru-RU"/>
              </w:rPr>
              <w:lastRenderedPageBreak/>
              <w:t>стекловолокна с плавильной мощностью более 20 т/сутки</w:t>
            </w:r>
            <w:r w:rsidRPr="00576012">
              <w:rPr>
                <w:rFonts w:cs="Arial"/>
                <w:i/>
                <w:color w:val="000000"/>
                <w:sz w:val="20"/>
                <w:lang w:val="ru-RU"/>
              </w:rPr>
              <w:t>" (от 19.01.2012</w:t>
            </w:r>
            <w:r w:rsidR="00A10AAB" w:rsidRPr="00576012">
              <w:rPr>
                <w:rFonts w:cs="Arial"/>
                <w:i/>
                <w:color w:val="000000"/>
                <w:sz w:val="20"/>
                <w:lang w:val="ru-RU"/>
              </w:rPr>
              <w:t> </w:t>
            </w:r>
            <w:r w:rsidRPr="00576012">
              <w:rPr>
                <w:rFonts w:cs="Arial"/>
                <w:i/>
                <w:color w:val="000000"/>
                <w:sz w:val="20"/>
                <w:lang w:val="ru-RU"/>
              </w:rPr>
              <w:t>г. №</w:t>
            </w:r>
            <w:r w:rsidR="00A838D1">
              <w:rPr>
                <w:rFonts w:cs="Arial"/>
                <w:i/>
                <w:color w:val="000000"/>
                <w:sz w:val="20"/>
                <w:lang w:val="uk-UA"/>
              </w:rPr>
              <w:t> </w:t>
            </w:r>
            <w:r w:rsidRPr="00576012">
              <w:rPr>
                <w:rFonts w:cs="Arial"/>
                <w:i/>
                <w:color w:val="000000"/>
                <w:sz w:val="20"/>
                <w:lang w:val="ru-RU"/>
              </w:rPr>
              <w:t>18</w:t>
            </w:r>
            <w:r w:rsidRPr="00576012">
              <w:rPr>
                <w:rFonts w:cs="Arial"/>
                <w:i/>
                <w:snapToGrid w:val="0"/>
                <w:color w:val="000000"/>
                <w:sz w:val="20"/>
                <w:lang w:val="ru-RU"/>
              </w:rPr>
              <w:t>);</w:t>
            </w:r>
          </w:p>
          <w:p w:rsidR="00804404" w:rsidRPr="00576012" w:rsidRDefault="00804404" w:rsidP="00A838D1">
            <w:pPr>
              <w:spacing w:before="0" w:line="240" w:lineRule="auto"/>
              <w:rPr>
                <w:rFonts w:cs="Arial"/>
                <w:i/>
                <w:snapToGrid w:val="0"/>
                <w:color w:val="000000"/>
                <w:sz w:val="20"/>
                <w:lang w:val="ru-RU"/>
              </w:rPr>
            </w:pPr>
            <w:r w:rsidRPr="00576012">
              <w:rPr>
                <w:rFonts w:cs="Arial"/>
                <w:i/>
                <w:snapToGrid w:val="0"/>
                <w:color w:val="000000"/>
                <w:sz w:val="20"/>
                <w:lang w:val="ru-RU"/>
              </w:rPr>
              <w:t xml:space="preserve">- </w:t>
            </w:r>
            <w:r w:rsidRPr="00576012">
              <w:rPr>
                <w:rFonts w:cs="Arial"/>
                <w:i/>
                <w:snapToGrid w:val="0"/>
                <w:sz w:val="20"/>
                <w:lang w:val="ru-RU"/>
              </w:rPr>
              <w:t xml:space="preserve">Об утверждении технологических нормативов допустимых выбросов загрязняющих веществ оборудования (установок) </w:t>
            </w:r>
            <w:r w:rsidRPr="00576012">
              <w:rPr>
                <w:rFonts w:cs="Arial"/>
                <w:i/>
                <w:snapToGrid w:val="0"/>
                <w:color w:val="000000"/>
                <w:sz w:val="20"/>
                <w:lang w:val="ru-RU"/>
              </w:rPr>
              <w:t>для плавки ферросплавов с плавильной мощностью более 20 т/сут</w:t>
            </w:r>
            <w:r w:rsidR="00A10AAB" w:rsidRPr="00576012">
              <w:rPr>
                <w:rFonts w:cs="Arial"/>
                <w:i/>
                <w:snapToGrid w:val="0"/>
                <w:color w:val="000000"/>
                <w:sz w:val="20"/>
                <w:lang w:val="ru-RU"/>
              </w:rPr>
              <w:t xml:space="preserve">. </w:t>
            </w:r>
            <w:r w:rsidR="00A10AAB" w:rsidRPr="00576012">
              <w:rPr>
                <w:rFonts w:cs="Arial"/>
                <w:i/>
                <w:snapToGrid w:val="0"/>
                <w:sz w:val="20"/>
                <w:lang w:val="ru-RU"/>
              </w:rPr>
              <w:t xml:space="preserve">(от </w:t>
            </w:r>
            <w:r w:rsidR="00A10AAB" w:rsidRPr="00576012">
              <w:rPr>
                <w:rFonts w:cs="Arial"/>
                <w:i/>
                <w:sz w:val="20"/>
                <w:lang w:val="ru-RU"/>
              </w:rPr>
              <w:t>21.12.2012 г. № 671</w:t>
            </w:r>
            <w:r w:rsidR="00A838D1">
              <w:rPr>
                <w:rFonts w:cs="Arial"/>
                <w:i/>
                <w:snapToGrid w:val="0"/>
                <w:color w:val="000000"/>
                <w:sz w:val="20"/>
                <w:lang w:val="ru-RU"/>
              </w:rPr>
              <w:t>)</w:t>
            </w:r>
            <w:r w:rsidRPr="00576012">
              <w:rPr>
                <w:rFonts w:cs="Arial"/>
                <w:i/>
                <w:snapToGrid w:val="0"/>
                <w:color w:val="000000"/>
                <w:sz w:val="20"/>
                <w:lang w:val="ru-RU"/>
              </w:rPr>
              <w:t>;</w:t>
            </w:r>
          </w:p>
          <w:p w:rsidR="00804404" w:rsidRPr="00576012" w:rsidRDefault="00804404" w:rsidP="00A10AAB">
            <w:pPr>
              <w:spacing w:before="0" w:line="240" w:lineRule="auto"/>
              <w:rPr>
                <w:rFonts w:cs="Arial"/>
                <w:sz w:val="20"/>
                <w:lang w:val="ru-RU"/>
              </w:rPr>
            </w:pPr>
            <w:r w:rsidRPr="00576012">
              <w:rPr>
                <w:rFonts w:cs="Arial"/>
                <w:i/>
                <w:snapToGrid w:val="0"/>
                <w:sz w:val="20"/>
                <w:lang w:val="ru-RU"/>
              </w:rPr>
              <w:t>- Об утверждении технологических нормативов допустимых выбросов загрязняющих веществ оборудования (установок) для обжига и агломерации металлической руды (включая сульфидную руду)</w:t>
            </w:r>
            <w:r w:rsidR="00A10AAB" w:rsidRPr="00576012">
              <w:rPr>
                <w:rFonts w:cs="Arial"/>
                <w:i/>
                <w:snapToGrid w:val="0"/>
                <w:sz w:val="20"/>
                <w:lang w:val="ru-RU"/>
              </w:rPr>
              <w:t xml:space="preserve"> -</w:t>
            </w:r>
            <w:r w:rsidRPr="00576012">
              <w:rPr>
                <w:rFonts w:cs="Arial"/>
                <w:i/>
                <w:snapToGrid w:val="0"/>
                <w:sz w:val="20"/>
                <w:lang w:val="ru-RU"/>
              </w:rPr>
              <w:t xml:space="preserve"> от </w:t>
            </w:r>
            <w:r w:rsidRPr="00576012">
              <w:rPr>
                <w:rFonts w:cs="Arial"/>
                <w:i/>
                <w:sz w:val="20"/>
                <w:lang w:val="ru-RU"/>
              </w:rPr>
              <w:t>21.12.2012 г. № 671</w:t>
            </w:r>
            <w:r w:rsidRPr="00576012">
              <w:rPr>
                <w:rFonts w:cs="Arial"/>
                <w:i/>
                <w:snapToGrid w:val="0"/>
                <w:sz w:val="20"/>
                <w:lang w:val="ru-RU"/>
              </w:rPr>
              <w:t>.</w:t>
            </w:r>
          </w:p>
        </w:tc>
        <w:tc>
          <w:tcPr>
            <w:tcW w:w="2127"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lastRenderedPageBreak/>
              <w:t>Минприроды</w:t>
            </w:r>
          </w:p>
        </w:tc>
      </w:tr>
      <w:tr w:rsidR="00804404" w:rsidRPr="00576012">
        <w:trPr>
          <w:trHeight w:val="794"/>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Используются ли другие экологические нормативы для отдельных производств / объектов?</w:t>
            </w:r>
          </w:p>
        </w:tc>
        <w:tc>
          <w:tcPr>
            <w:tcW w:w="7434" w:type="dxa"/>
          </w:tcPr>
          <w:p w:rsidR="00804404" w:rsidRPr="00576012" w:rsidRDefault="00804404" w:rsidP="00804404">
            <w:pPr>
              <w:spacing w:before="0" w:line="240" w:lineRule="auto"/>
              <w:jc w:val="center"/>
              <w:rPr>
                <w:rFonts w:cs="Arial"/>
                <w:sz w:val="20"/>
                <w:lang w:val="ru-RU"/>
              </w:rPr>
            </w:pPr>
            <w:r w:rsidRPr="00576012">
              <w:rPr>
                <w:rFonts w:cs="Arial"/>
                <w:sz w:val="20"/>
                <w:lang w:val="ru-RU"/>
              </w:rPr>
              <w:t>Да.</w:t>
            </w:r>
          </w:p>
          <w:p w:rsidR="00804404" w:rsidRPr="00576012" w:rsidRDefault="00804404" w:rsidP="00804404">
            <w:pPr>
              <w:spacing w:before="0" w:line="240" w:lineRule="auto"/>
              <w:rPr>
                <w:rFonts w:cs="Arial"/>
                <w:sz w:val="20"/>
                <w:lang w:val="ru-RU"/>
              </w:rPr>
            </w:pPr>
            <w:proofErr w:type="gramStart"/>
            <w:r w:rsidRPr="00576012">
              <w:rPr>
                <w:rFonts w:cs="Arial"/>
                <w:sz w:val="20"/>
                <w:lang w:val="ru-RU"/>
              </w:rPr>
              <w:t>Общенациональные</w:t>
            </w:r>
            <w:proofErr w:type="gramEnd"/>
            <w:r w:rsidRPr="00576012">
              <w:rPr>
                <w:rFonts w:cs="Arial"/>
                <w:sz w:val="20"/>
                <w:lang w:val="ru-RU"/>
              </w:rPr>
              <w:t xml:space="preserve"> ПДВ для десятков веществ.</w:t>
            </w:r>
          </w:p>
          <w:p w:rsidR="00804404" w:rsidRPr="00576012" w:rsidRDefault="00804404" w:rsidP="00804404">
            <w:pPr>
              <w:spacing w:before="0" w:line="240" w:lineRule="auto"/>
              <w:rPr>
                <w:rFonts w:cs="Arial"/>
                <w:snapToGrid w:val="0"/>
                <w:sz w:val="20"/>
                <w:lang w:val="ru-RU"/>
              </w:rPr>
            </w:pPr>
            <w:r w:rsidRPr="00576012">
              <w:rPr>
                <w:rFonts w:cs="Arial"/>
                <w:snapToGrid w:val="0"/>
                <w:sz w:val="20"/>
                <w:lang w:val="ru-RU"/>
              </w:rPr>
              <w:t>Приказ Министерства охраны окружающей природной среды Украины от 27.06.2006 г. № 309 "</w:t>
            </w:r>
            <w:r w:rsidRPr="00576012">
              <w:rPr>
                <w:rFonts w:cs="Arial"/>
                <w:i/>
                <w:sz w:val="20"/>
                <w:lang w:val="ru-RU"/>
              </w:rPr>
              <w:t>Об утверждении нормативов предельно допустимых выбросов загрязняющих веществ из стационарных источников</w:t>
            </w:r>
            <w:r w:rsidRPr="00576012">
              <w:rPr>
                <w:rFonts w:cs="Arial"/>
                <w:snapToGrid w:val="0"/>
                <w:sz w:val="20"/>
                <w:lang w:val="ru-RU"/>
              </w:rPr>
              <w:t>"</w:t>
            </w:r>
          </w:p>
          <w:p w:rsidR="00804404" w:rsidRPr="00576012" w:rsidRDefault="007A38E9" w:rsidP="00804404">
            <w:pPr>
              <w:spacing w:before="0" w:line="240" w:lineRule="auto"/>
              <w:rPr>
                <w:rFonts w:cs="Arial"/>
                <w:snapToGrid w:val="0"/>
                <w:color w:val="000000"/>
                <w:sz w:val="20"/>
                <w:lang w:val="ru-RU"/>
              </w:rPr>
            </w:pPr>
            <w:hyperlink r:id="rId145" w:history="1">
              <w:r w:rsidR="00804404" w:rsidRPr="00576012">
                <w:rPr>
                  <w:rStyle w:val="Hyperlink"/>
                  <w:snapToGrid w:val="0"/>
                  <w:sz w:val="20"/>
                  <w:szCs w:val="20"/>
                  <w:lang w:val="ru-RU"/>
                </w:rPr>
                <w:t>http://zakon.rada.gov.ua/cgi-bin/laws/main.cgi?nreg=z0912-06</w:t>
              </w:r>
            </w:hyperlink>
          </w:p>
        </w:tc>
        <w:tc>
          <w:tcPr>
            <w:tcW w:w="2127"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Минприроды</w:t>
            </w:r>
          </w:p>
        </w:tc>
      </w:tr>
      <w:tr w:rsidR="00804404" w:rsidRPr="00576012">
        <w:trPr>
          <w:trHeight w:val="487"/>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Используются ли при выдаче разрешений на выбросы дополнительные к ПДВ условия, например, соблюдения технологических параметров? </w:t>
            </w:r>
          </w:p>
        </w:tc>
        <w:tc>
          <w:tcPr>
            <w:tcW w:w="7434" w:type="dxa"/>
          </w:tcPr>
          <w:p w:rsidR="00804404" w:rsidRPr="00576012" w:rsidRDefault="00804404" w:rsidP="00804404">
            <w:pPr>
              <w:spacing w:before="0" w:line="240" w:lineRule="auto"/>
              <w:jc w:val="center"/>
              <w:rPr>
                <w:rFonts w:cs="Arial"/>
                <w:sz w:val="20"/>
                <w:lang w:val="ru-RU"/>
              </w:rPr>
            </w:pPr>
            <w:r w:rsidRPr="00576012">
              <w:rPr>
                <w:rFonts w:cs="Arial"/>
                <w:sz w:val="20"/>
                <w:lang w:val="ru-RU"/>
              </w:rPr>
              <w:t>Да.</w:t>
            </w:r>
          </w:p>
          <w:p w:rsidR="00804404" w:rsidRPr="00576012" w:rsidRDefault="00804404" w:rsidP="00804404">
            <w:pPr>
              <w:spacing w:before="0" w:line="240" w:lineRule="auto"/>
              <w:ind w:firstLine="35"/>
              <w:rPr>
                <w:rFonts w:cs="Arial"/>
                <w:sz w:val="20"/>
                <w:lang w:val="ru-RU"/>
              </w:rPr>
            </w:pPr>
            <w:r w:rsidRPr="00576012">
              <w:rPr>
                <w:rFonts w:cs="Arial"/>
                <w:sz w:val="20"/>
                <w:lang w:val="ru-RU"/>
              </w:rPr>
              <w:t>Условия, устанавливаемые в разрешении на выбросы.</w:t>
            </w:r>
          </w:p>
          <w:p w:rsidR="00804404" w:rsidRPr="00576012" w:rsidRDefault="00804404" w:rsidP="00804404">
            <w:pPr>
              <w:spacing w:before="0" w:line="240" w:lineRule="auto"/>
              <w:ind w:firstLine="35"/>
              <w:rPr>
                <w:rFonts w:cs="Arial"/>
                <w:sz w:val="20"/>
                <w:lang w:val="ru-RU"/>
              </w:rPr>
            </w:pPr>
            <w:r w:rsidRPr="00576012">
              <w:rPr>
                <w:rFonts w:cs="Arial"/>
                <w:sz w:val="20"/>
                <w:lang w:val="ru-RU"/>
              </w:rPr>
              <w:t xml:space="preserve">Разрешение на выбросы содержит раздел, который содержит определение требований </w:t>
            </w:r>
            <w:proofErr w:type="gramStart"/>
            <w:r w:rsidRPr="00576012">
              <w:rPr>
                <w:rFonts w:cs="Arial"/>
                <w:sz w:val="20"/>
                <w:lang w:val="ru-RU"/>
              </w:rPr>
              <w:t>к</w:t>
            </w:r>
            <w:proofErr w:type="gramEnd"/>
            <w:r w:rsidRPr="00576012">
              <w:rPr>
                <w:rFonts w:cs="Arial"/>
                <w:sz w:val="20"/>
                <w:lang w:val="ru-RU"/>
              </w:rPr>
              <w:t>:</w:t>
            </w:r>
          </w:p>
          <w:p w:rsidR="00804404" w:rsidRPr="00576012" w:rsidRDefault="00804404" w:rsidP="00804404">
            <w:pPr>
              <w:spacing w:before="0" w:line="240" w:lineRule="auto"/>
              <w:ind w:firstLine="35"/>
              <w:rPr>
                <w:rFonts w:cs="Arial"/>
                <w:sz w:val="20"/>
                <w:lang w:val="ru-RU"/>
              </w:rPr>
            </w:pPr>
            <w:r w:rsidRPr="00576012">
              <w:rPr>
                <w:rFonts w:cs="Arial"/>
                <w:sz w:val="20"/>
                <w:lang w:val="ru-RU"/>
              </w:rPr>
              <w:t xml:space="preserve">- технологическому процессу (это условие уточняет выполнения и эксплуатацию технологического процесса и сооружения, в том числе выбор технологического процесса, выбор </w:t>
            </w:r>
            <w:proofErr w:type="gramStart"/>
            <w:r w:rsidRPr="00576012">
              <w:rPr>
                <w:rFonts w:cs="Arial"/>
                <w:sz w:val="20"/>
                <w:lang w:val="ru-RU"/>
              </w:rPr>
              <w:t>технического исполнения</w:t>
            </w:r>
            <w:proofErr w:type="gramEnd"/>
            <w:r w:rsidRPr="00576012">
              <w:rPr>
                <w:rFonts w:cs="Arial"/>
                <w:sz w:val="20"/>
                <w:lang w:val="ru-RU"/>
              </w:rPr>
              <w:t xml:space="preserve"> технологического оборудования, выбор сырья и химикатов);</w:t>
            </w:r>
          </w:p>
          <w:p w:rsidR="00804404" w:rsidRPr="00576012" w:rsidRDefault="00804404" w:rsidP="00804404">
            <w:pPr>
              <w:spacing w:before="0" w:line="240" w:lineRule="auto"/>
              <w:ind w:firstLine="35"/>
              <w:rPr>
                <w:rFonts w:cs="Arial"/>
                <w:sz w:val="20"/>
                <w:lang w:val="ru-RU"/>
              </w:rPr>
            </w:pPr>
            <w:r w:rsidRPr="00576012">
              <w:rPr>
                <w:rFonts w:cs="Arial"/>
                <w:sz w:val="20"/>
                <w:lang w:val="ru-RU"/>
              </w:rPr>
              <w:t>- оборудованию и сооружениям (определяется метод очистки или тип эксплуатируемых сооружений;</w:t>
            </w:r>
          </w:p>
          <w:p w:rsidR="00804404" w:rsidRPr="00576012" w:rsidRDefault="00804404" w:rsidP="00804404">
            <w:pPr>
              <w:spacing w:before="0" w:line="240" w:lineRule="auto"/>
              <w:ind w:firstLine="35"/>
              <w:rPr>
                <w:rFonts w:cs="Arial"/>
                <w:sz w:val="20"/>
                <w:lang w:val="ru-RU"/>
              </w:rPr>
            </w:pPr>
            <w:r w:rsidRPr="00576012">
              <w:rPr>
                <w:rFonts w:cs="Arial"/>
                <w:sz w:val="20"/>
                <w:lang w:val="ru-RU"/>
              </w:rPr>
              <w:t>- очистке газопылевого потока (определяется степень очистки);</w:t>
            </w:r>
          </w:p>
          <w:p w:rsidR="00804404" w:rsidRPr="00576012" w:rsidRDefault="00804404" w:rsidP="00804404">
            <w:pPr>
              <w:spacing w:before="0" w:line="240" w:lineRule="auto"/>
              <w:ind w:firstLine="35"/>
              <w:rPr>
                <w:rFonts w:cs="Arial"/>
                <w:sz w:val="20"/>
                <w:lang w:val="ru-RU"/>
              </w:rPr>
            </w:pPr>
            <w:r w:rsidRPr="00576012">
              <w:rPr>
                <w:rFonts w:cs="Arial"/>
                <w:sz w:val="20"/>
                <w:lang w:val="ru-RU"/>
              </w:rPr>
              <w:t>- производственного контроля (основа организации и осуществления контрольной программы);</w:t>
            </w:r>
          </w:p>
          <w:p w:rsidR="00804404" w:rsidRPr="00576012" w:rsidRDefault="00804404" w:rsidP="00804404">
            <w:pPr>
              <w:spacing w:before="0" w:line="240" w:lineRule="auto"/>
              <w:ind w:firstLine="35"/>
              <w:rPr>
                <w:rFonts w:cs="Arial"/>
                <w:snapToGrid w:val="0"/>
                <w:sz w:val="20"/>
                <w:lang w:val="ru-RU"/>
              </w:rPr>
            </w:pPr>
            <w:r w:rsidRPr="00576012">
              <w:rPr>
                <w:rFonts w:cs="Arial"/>
                <w:sz w:val="20"/>
                <w:lang w:val="ru-RU"/>
              </w:rPr>
              <w:t>- административным действиям в случае возникновения чрезвычайных ситуаций техногенного и природного характера (определяются ведомства, которые сообщаются при соответствующих ситуациях).</w:t>
            </w:r>
          </w:p>
        </w:tc>
        <w:tc>
          <w:tcPr>
            <w:tcW w:w="2127"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Минприроды</w:t>
            </w:r>
          </w:p>
        </w:tc>
      </w:tr>
      <w:tr w:rsidR="00804404" w:rsidRPr="00576012">
        <w:trPr>
          <w:trHeight w:val="743"/>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Имеется ли единая для страны база данных / сборник удельных выбросов для производств / источников загрязнения атмосферы?</w:t>
            </w:r>
          </w:p>
        </w:tc>
        <w:tc>
          <w:tcPr>
            <w:tcW w:w="7434" w:type="dxa"/>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20"/>
                <w:lang w:val="ru-RU"/>
              </w:rPr>
              <w:t>Да.</w:t>
            </w:r>
          </w:p>
          <w:p w:rsidR="00804404" w:rsidRPr="00576012" w:rsidRDefault="00804404" w:rsidP="00804404">
            <w:pPr>
              <w:spacing w:before="0" w:line="240" w:lineRule="auto"/>
              <w:rPr>
                <w:rFonts w:cs="Arial"/>
                <w:color w:val="000000"/>
                <w:sz w:val="20"/>
                <w:lang w:val="ru-RU"/>
              </w:rPr>
            </w:pPr>
            <w:r w:rsidRPr="00576012">
              <w:rPr>
                <w:rFonts w:cs="Arial"/>
                <w:snapToGrid w:val="0"/>
                <w:color w:val="000000"/>
                <w:sz w:val="20"/>
                <w:lang w:val="ru-RU"/>
              </w:rPr>
              <w:t xml:space="preserve">С </w:t>
            </w:r>
            <w:smartTag w:uri="urn:schemas-microsoft-com:office:smarttags" w:element="metricconverter">
              <w:smartTagPr>
                <w:attr w:name="ProductID" w:val="2004 г"/>
              </w:smartTagPr>
              <w:r w:rsidRPr="00576012">
                <w:rPr>
                  <w:rFonts w:cs="Arial"/>
                  <w:snapToGrid w:val="0"/>
                  <w:color w:val="000000"/>
                  <w:sz w:val="20"/>
                  <w:lang w:val="ru-RU"/>
                </w:rPr>
                <w:t>2004 г</w:t>
              </w:r>
            </w:smartTag>
            <w:r w:rsidRPr="00576012">
              <w:rPr>
                <w:rFonts w:cs="Arial"/>
                <w:snapToGrid w:val="0"/>
                <w:color w:val="000000"/>
                <w:sz w:val="20"/>
                <w:lang w:val="ru-RU"/>
              </w:rPr>
              <w:t xml:space="preserve">. используется единый </w:t>
            </w:r>
            <w:r w:rsidRPr="00576012">
              <w:rPr>
                <w:rFonts w:cs="Arial"/>
                <w:i/>
                <w:snapToGrid w:val="0"/>
                <w:color w:val="000000"/>
                <w:sz w:val="20"/>
                <w:lang w:val="ru-RU"/>
              </w:rPr>
              <w:t>Сборник показателей эмиссии (удельных выбросов) загрязняющих веществ в атмосферный воздух различными производствами</w:t>
            </w:r>
            <w:r w:rsidRPr="00576012">
              <w:rPr>
                <w:rFonts w:cs="Arial"/>
                <w:snapToGrid w:val="0"/>
                <w:color w:val="000000"/>
                <w:sz w:val="20"/>
                <w:lang w:val="ru-RU"/>
              </w:rPr>
              <w:t>. Указанные в нём удельные выбросы обязательны для определения валовых выбросов при ведении государственного учёта в области охраны атмосферного воздуха и расчёте платежей за загрязнение окружающей среды стационарными источниками.</w:t>
            </w:r>
          </w:p>
        </w:tc>
        <w:tc>
          <w:tcPr>
            <w:tcW w:w="2127"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Минприроды</w:t>
            </w:r>
          </w:p>
        </w:tc>
      </w:tr>
      <w:tr w:rsidR="00804404" w:rsidRPr="00576012">
        <w:trPr>
          <w:trHeight w:val="705"/>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576012">
            <w:pPr>
              <w:spacing w:before="0" w:line="240" w:lineRule="auto"/>
              <w:jc w:val="left"/>
              <w:rPr>
                <w:rFonts w:cs="Arial"/>
                <w:snapToGrid w:val="0"/>
                <w:color w:val="000000"/>
                <w:sz w:val="20"/>
                <w:lang w:val="ru-RU"/>
              </w:rPr>
            </w:pPr>
            <w:r w:rsidRPr="00576012">
              <w:rPr>
                <w:rFonts w:cs="Arial"/>
                <w:snapToGrid w:val="0"/>
                <w:color w:val="000000"/>
                <w:sz w:val="20"/>
                <w:lang w:val="ru-RU"/>
              </w:rPr>
              <w:t>Имеется ли национальный перечень расчётных методов, методик оценки выбросов загрязняющих веществ?</w:t>
            </w:r>
          </w:p>
        </w:tc>
        <w:tc>
          <w:tcPr>
            <w:tcW w:w="7434" w:type="dxa"/>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20"/>
                <w:lang w:val="ru-RU"/>
              </w:rPr>
              <w:t>Да.</w:t>
            </w:r>
          </w:p>
          <w:p w:rsidR="00804404" w:rsidRPr="00576012" w:rsidRDefault="00804404" w:rsidP="00804404">
            <w:pPr>
              <w:spacing w:before="0" w:line="240" w:lineRule="auto"/>
              <w:rPr>
                <w:rFonts w:cs="Arial"/>
                <w:sz w:val="20"/>
                <w:lang w:val="ru-RU"/>
              </w:rPr>
            </w:pPr>
            <w:r w:rsidRPr="00576012">
              <w:rPr>
                <w:rFonts w:cs="Arial"/>
                <w:snapToGrid w:val="0"/>
                <w:color w:val="000000"/>
                <w:sz w:val="20"/>
                <w:lang w:val="ru-RU"/>
              </w:rPr>
              <w:t>Устаревший перечень 1998 года, нуждается в радикальном пересмотре.</w:t>
            </w:r>
          </w:p>
        </w:tc>
        <w:tc>
          <w:tcPr>
            <w:tcW w:w="2127"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Минприроды</w:t>
            </w:r>
          </w:p>
        </w:tc>
      </w:tr>
      <w:tr w:rsidR="00804404" w:rsidRPr="00576012">
        <w:trPr>
          <w:trHeight w:val="819"/>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576012">
            <w:pPr>
              <w:spacing w:before="0" w:line="240" w:lineRule="auto"/>
              <w:jc w:val="left"/>
              <w:rPr>
                <w:rFonts w:cs="Arial"/>
                <w:snapToGrid w:val="0"/>
                <w:color w:val="000000"/>
                <w:sz w:val="20"/>
                <w:lang w:val="ru-RU"/>
              </w:rPr>
            </w:pPr>
            <w:r w:rsidRPr="00576012">
              <w:rPr>
                <w:rFonts w:cs="Arial"/>
                <w:snapToGrid w:val="0"/>
                <w:color w:val="000000"/>
                <w:sz w:val="20"/>
                <w:lang w:val="ru-RU"/>
              </w:rPr>
              <w:t>Порядок использования методик прямых инструментальных измерений / приборов при инвентаризации и контроле источников выбросов.</w:t>
            </w:r>
          </w:p>
          <w:p w:rsidR="00804404" w:rsidRPr="00576012" w:rsidRDefault="00804404" w:rsidP="00576012">
            <w:pPr>
              <w:spacing w:before="0" w:line="240" w:lineRule="auto"/>
              <w:jc w:val="left"/>
              <w:rPr>
                <w:rFonts w:cs="Arial"/>
                <w:snapToGrid w:val="0"/>
                <w:color w:val="000000"/>
                <w:sz w:val="20"/>
                <w:lang w:val="ru-RU"/>
              </w:rPr>
            </w:pPr>
            <w:r w:rsidRPr="00576012">
              <w:rPr>
                <w:rFonts w:cs="Arial"/>
                <w:snapToGrid w:val="0"/>
                <w:color w:val="000000"/>
                <w:sz w:val="20"/>
                <w:lang w:val="ru-RU"/>
              </w:rPr>
              <w:t>Имеются ли соответствующие национальные перечни?</w:t>
            </w:r>
          </w:p>
        </w:tc>
        <w:tc>
          <w:tcPr>
            <w:tcW w:w="7434" w:type="dxa"/>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20"/>
                <w:lang w:val="ru-RU"/>
              </w:rPr>
              <w:t>Да.</w:t>
            </w:r>
          </w:p>
          <w:p w:rsidR="00804404" w:rsidRPr="00576012" w:rsidRDefault="00804404" w:rsidP="00804404">
            <w:pPr>
              <w:spacing w:before="0" w:line="240" w:lineRule="auto"/>
              <w:rPr>
                <w:rFonts w:cs="Arial"/>
                <w:snapToGrid w:val="0"/>
                <w:sz w:val="20"/>
                <w:lang w:val="ru-RU"/>
              </w:rPr>
            </w:pPr>
            <w:r w:rsidRPr="00576012">
              <w:rPr>
                <w:rFonts w:cs="Arial"/>
                <w:snapToGrid w:val="0"/>
                <w:sz w:val="20"/>
                <w:lang w:val="ru-RU"/>
              </w:rPr>
              <w:t>Перечень методик выполнения измерений (определений), состава и свой</w:t>
            </w:r>
            <w:proofErr w:type="gramStart"/>
            <w:r w:rsidRPr="00576012">
              <w:rPr>
                <w:rFonts w:cs="Arial"/>
                <w:snapToGrid w:val="0"/>
                <w:sz w:val="20"/>
                <w:lang w:val="ru-RU"/>
              </w:rPr>
              <w:t>ств пр</w:t>
            </w:r>
            <w:proofErr w:type="gramEnd"/>
            <w:r w:rsidRPr="00576012">
              <w:rPr>
                <w:rFonts w:cs="Arial"/>
                <w:snapToGrid w:val="0"/>
                <w:sz w:val="20"/>
                <w:lang w:val="ru-RU"/>
              </w:rPr>
              <w:t xml:space="preserve">об объектов окружающей среды, выбросов, отходов и сбросов, временно допущенных к использованию Минприроды. Киев, 2007. </w:t>
            </w:r>
            <w:r w:rsidRPr="00576012">
              <w:rPr>
                <w:rFonts w:cs="Arial"/>
                <w:iCs/>
                <w:snapToGrid w:val="0"/>
                <w:color w:val="000000"/>
                <w:sz w:val="20"/>
                <w:lang w:val="ru-RU"/>
              </w:rPr>
              <w:t xml:space="preserve">Перечень </w:t>
            </w:r>
            <w:r w:rsidRPr="00576012">
              <w:rPr>
                <w:rFonts w:cs="Arial"/>
                <w:snapToGrid w:val="0"/>
                <w:sz w:val="20"/>
                <w:lang w:val="ru-RU"/>
              </w:rPr>
              <w:t>действителен по 31.12.2012 г.</w:t>
            </w:r>
          </w:p>
          <w:p w:rsidR="00804404" w:rsidRPr="00576012" w:rsidRDefault="00804404" w:rsidP="00804404">
            <w:pPr>
              <w:spacing w:before="0" w:line="240" w:lineRule="auto"/>
              <w:rPr>
                <w:rFonts w:cs="Arial"/>
                <w:snapToGrid w:val="0"/>
                <w:color w:val="000000"/>
                <w:sz w:val="20"/>
                <w:lang w:val="ru-RU"/>
              </w:rPr>
            </w:pPr>
            <w:r w:rsidRPr="00576012">
              <w:rPr>
                <w:rFonts w:cs="Arial"/>
                <w:iCs/>
                <w:snapToGrid w:val="0"/>
                <w:color w:val="000000"/>
                <w:sz w:val="20"/>
                <w:lang w:val="ru-RU"/>
              </w:rPr>
              <w:t>М</w:t>
            </w:r>
            <w:r w:rsidRPr="00576012">
              <w:rPr>
                <w:rFonts w:cs="Arial"/>
                <w:snapToGrid w:val="0"/>
                <w:sz w:val="20"/>
                <w:lang w:val="ru-RU"/>
              </w:rPr>
              <w:t>етодики требуют доработки. Часть методик не имеет согласования с Госстандартом. Диапазоны измерения некоторых методик не соответствуют требуемым диапазонам для нормирования. Ряд современных лабораторных п</w:t>
            </w:r>
            <w:r w:rsidRPr="00576012">
              <w:rPr>
                <w:rFonts w:cs="Arial"/>
                <w:snapToGrid w:val="0"/>
                <w:color w:val="000000"/>
                <w:sz w:val="20"/>
                <w:lang w:val="ru-RU"/>
              </w:rPr>
              <w:t>риборов и методик в него не включён.</w:t>
            </w:r>
          </w:p>
          <w:p w:rsidR="00804404" w:rsidRPr="00576012" w:rsidRDefault="00804404" w:rsidP="00804404">
            <w:pPr>
              <w:spacing w:before="0" w:line="240" w:lineRule="auto"/>
              <w:rPr>
                <w:rFonts w:cs="Arial"/>
                <w:color w:val="FF0000"/>
                <w:sz w:val="20"/>
                <w:lang w:val="ru-RU"/>
              </w:rPr>
            </w:pPr>
            <w:proofErr w:type="gramStart"/>
            <w:r w:rsidRPr="00576012">
              <w:rPr>
                <w:rFonts w:cs="Arial"/>
                <w:snapToGrid w:val="0"/>
                <w:color w:val="000000"/>
                <w:sz w:val="20"/>
                <w:lang w:val="ru-RU"/>
              </w:rPr>
              <w:t>Формально этот перечень методик составлен с целью обеспечения единства измерений, выполняемых подразделениями инструментально-лабораторного контроля Госэкоинспекции, Республиканского Комитета Автономной Республики Крым по охране окружающей природной среды и специальных подразделений Минприроды.</w:t>
            </w:r>
            <w:proofErr w:type="gramEnd"/>
            <w:r w:rsidRPr="00576012">
              <w:rPr>
                <w:rFonts w:cs="Arial"/>
                <w:snapToGrid w:val="0"/>
                <w:color w:val="000000"/>
                <w:sz w:val="20"/>
                <w:lang w:val="ru-RU"/>
              </w:rPr>
              <w:t xml:space="preserve"> Т.е. он обязателен для подразделений Минприроды. Но для остальных же субъектов он не является обязательным, можно применять любые соответствующие аттестованные методики и приборы.</w:t>
            </w:r>
          </w:p>
        </w:tc>
        <w:tc>
          <w:tcPr>
            <w:tcW w:w="2127"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Минприроды</w:t>
            </w:r>
          </w:p>
        </w:tc>
      </w:tr>
      <w:tr w:rsidR="00804404" w:rsidRPr="00576012">
        <w:trPr>
          <w:trHeight w:val="280"/>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Выдаются ли разрешения на выбросы АЗС (автозаправочным станциям)?</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Требуется ли при этом выполнять расчёт рассеивания?</w:t>
            </w:r>
          </w:p>
        </w:tc>
        <w:tc>
          <w:tcPr>
            <w:tcW w:w="7434" w:type="dxa"/>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20"/>
                <w:lang w:val="ru-RU"/>
              </w:rPr>
              <w:t>Да.</w:t>
            </w:r>
          </w:p>
          <w:p w:rsidR="00804404" w:rsidRPr="00576012" w:rsidRDefault="00804404" w:rsidP="00804404">
            <w:pPr>
              <w:spacing w:before="0" w:line="240" w:lineRule="auto"/>
              <w:rPr>
                <w:rFonts w:cs="Arial"/>
                <w:color w:val="000000"/>
                <w:sz w:val="20"/>
                <w:lang w:val="ru-RU"/>
              </w:rPr>
            </w:pPr>
            <w:r w:rsidRPr="00576012">
              <w:rPr>
                <w:rFonts w:cs="Arial"/>
                <w:color w:val="000000"/>
                <w:sz w:val="20"/>
                <w:lang w:val="ru-RU"/>
              </w:rPr>
              <w:t>Разрешения на выбросы АЗС выдаются.</w:t>
            </w:r>
          </w:p>
          <w:p w:rsidR="00804404" w:rsidRPr="00576012" w:rsidRDefault="00804404" w:rsidP="00804404">
            <w:pPr>
              <w:spacing w:before="0" w:line="240" w:lineRule="auto"/>
              <w:rPr>
                <w:rFonts w:cs="Arial"/>
                <w:snapToGrid w:val="0"/>
                <w:color w:val="000000"/>
                <w:sz w:val="20"/>
                <w:lang w:val="ru-RU"/>
              </w:rPr>
            </w:pPr>
            <w:r w:rsidRPr="00576012">
              <w:rPr>
                <w:rFonts w:cs="Arial"/>
                <w:color w:val="000000"/>
                <w:sz w:val="20"/>
                <w:lang w:val="ru-RU"/>
              </w:rPr>
              <w:t>Расчет рассеивания требуется в случаях, когда эти объекты по объёмам валовых выбросов попадают на государственный учёт.</w:t>
            </w:r>
          </w:p>
        </w:tc>
        <w:tc>
          <w:tcPr>
            <w:tcW w:w="2127"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Минприроды</w:t>
            </w:r>
          </w:p>
        </w:tc>
      </w:tr>
      <w:tr w:rsidR="00804404" w:rsidRPr="00576012">
        <w:trPr>
          <w:trHeight w:val="639"/>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Какие экономические инструменты используются для регулирования экологических показателей промышленных предприятий?</w:t>
            </w:r>
          </w:p>
        </w:tc>
        <w:tc>
          <w:tcPr>
            <w:tcW w:w="7434"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Налоговый кодекс Украины</w:t>
            </w:r>
          </w:p>
          <w:p w:rsidR="00804404" w:rsidRPr="00576012" w:rsidRDefault="007A38E9" w:rsidP="00804404">
            <w:pPr>
              <w:spacing w:before="0" w:line="240" w:lineRule="auto"/>
              <w:rPr>
                <w:rFonts w:cs="Arial"/>
                <w:snapToGrid w:val="0"/>
                <w:color w:val="000000"/>
                <w:sz w:val="20"/>
                <w:lang w:val="ru-RU"/>
              </w:rPr>
            </w:pPr>
            <w:hyperlink r:id="rId146" w:history="1">
              <w:r w:rsidR="00804404" w:rsidRPr="00576012">
                <w:rPr>
                  <w:rStyle w:val="Hyperlink"/>
                  <w:snapToGrid w:val="0"/>
                  <w:sz w:val="20"/>
                  <w:szCs w:val="20"/>
                  <w:lang w:val="ru-RU"/>
                </w:rPr>
                <w:t>http://zakon.rada.gov.ua/cgi-bin/laws/main.cgi?nreg=2755-17</w:t>
              </w:r>
            </w:hyperlink>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Раздел VIII. Экологический налог за выбросы и сбросы загрязняющих веществ, размещение отходов и образование радиоактивных отходов</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Раздел XIII. Плата за землю</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Раздел XVI. Сбор за специальное использование воды</w:t>
            </w:r>
          </w:p>
          <w:p w:rsidR="00804404" w:rsidRPr="00576012" w:rsidRDefault="00804404" w:rsidP="00A838D1">
            <w:pPr>
              <w:spacing w:before="0" w:line="240" w:lineRule="auto"/>
              <w:rPr>
                <w:rFonts w:cs="Arial"/>
                <w:snapToGrid w:val="0"/>
                <w:color w:val="000000"/>
                <w:sz w:val="20"/>
                <w:lang w:val="ru-RU"/>
              </w:rPr>
            </w:pPr>
            <w:r w:rsidRPr="00576012">
              <w:rPr>
                <w:rFonts w:cs="Arial"/>
                <w:snapToGrid w:val="0"/>
                <w:color w:val="000000"/>
                <w:sz w:val="20"/>
                <w:lang w:val="ru-RU"/>
              </w:rPr>
              <w:t>Методика расчёта размеров возмещения убытков, причинённых государству в</w:t>
            </w:r>
            <w:r w:rsidR="00A838D1">
              <w:rPr>
                <w:rFonts w:cs="Arial"/>
                <w:snapToGrid w:val="0"/>
                <w:color w:val="000000"/>
                <w:sz w:val="20"/>
                <w:lang w:val="ru-RU"/>
              </w:rPr>
              <w:t> </w:t>
            </w:r>
            <w:r w:rsidRPr="00576012">
              <w:rPr>
                <w:rFonts w:cs="Arial"/>
                <w:snapToGrid w:val="0"/>
                <w:color w:val="000000"/>
                <w:sz w:val="20"/>
                <w:lang w:val="ru-RU"/>
              </w:rPr>
              <w:t>результате сверхнормативных выбросов загрязняющих веществ в атмосферный воздух</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Приказ Министерства охраны окружающей природной среды Украины от 10.12.2008 г. № 639</w:t>
            </w:r>
          </w:p>
          <w:p w:rsidR="00804404" w:rsidRPr="00576012" w:rsidRDefault="007A38E9" w:rsidP="00804404">
            <w:pPr>
              <w:spacing w:before="0" w:line="240" w:lineRule="auto"/>
              <w:rPr>
                <w:rFonts w:cs="Arial"/>
                <w:snapToGrid w:val="0"/>
                <w:color w:val="000000"/>
                <w:sz w:val="20"/>
                <w:lang w:val="ru-RU"/>
              </w:rPr>
            </w:pPr>
            <w:hyperlink r:id="rId147" w:history="1">
              <w:r w:rsidR="00804404" w:rsidRPr="00576012">
                <w:rPr>
                  <w:rStyle w:val="Hyperlink"/>
                  <w:snapToGrid w:val="0"/>
                  <w:sz w:val="20"/>
                  <w:szCs w:val="20"/>
                  <w:lang w:val="ru-RU"/>
                </w:rPr>
                <w:t>http://zakon.rada.gov.ua/cgi-bin/laws/main.cgi?nreg=z0048-09</w:t>
              </w:r>
            </w:hyperlink>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Методика расчёта убытков, причиненных рыбному хозяйству вследствие нарушения законодательства об охране окружающей природной среды</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Приказ Министерства охраны окружающей природной среды и ядерной безопасности Украины от 18.05.1995 г. № 36</w:t>
            </w:r>
          </w:p>
          <w:p w:rsidR="00804404" w:rsidRPr="00576012" w:rsidRDefault="007A38E9" w:rsidP="00804404">
            <w:pPr>
              <w:spacing w:before="0" w:line="240" w:lineRule="auto"/>
              <w:rPr>
                <w:rFonts w:cs="Arial"/>
                <w:snapToGrid w:val="0"/>
                <w:color w:val="000000"/>
                <w:sz w:val="20"/>
                <w:lang w:val="ru-RU"/>
              </w:rPr>
            </w:pPr>
            <w:hyperlink r:id="rId148" w:history="1">
              <w:r w:rsidR="00804404" w:rsidRPr="00576012">
                <w:rPr>
                  <w:rStyle w:val="Hyperlink"/>
                  <w:snapToGrid w:val="0"/>
                  <w:sz w:val="20"/>
                  <w:szCs w:val="20"/>
                  <w:lang w:val="ru-RU"/>
                </w:rPr>
                <w:t>http://zakon2.rada.gov.ua/laws/show/z0155-95</w:t>
              </w:r>
            </w:hyperlink>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Методика расчёта размеров возмещения убытков, причинённых государству вследствие нарушения законодательства об охране и рациональном использовании водных ресурсов</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lastRenderedPageBreak/>
              <w:t>Приказ Министерства охраны окружающей природной среды Украины 20.07.2009 г. № 389</w:t>
            </w:r>
          </w:p>
          <w:p w:rsidR="00804404" w:rsidRPr="00576012" w:rsidRDefault="007A38E9" w:rsidP="00804404">
            <w:pPr>
              <w:spacing w:before="0" w:line="240" w:lineRule="auto"/>
              <w:rPr>
                <w:rFonts w:cs="Arial"/>
                <w:snapToGrid w:val="0"/>
                <w:color w:val="000000"/>
                <w:sz w:val="20"/>
                <w:lang w:val="ru-RU"/>
              </w:rPr>
            </w:pPr>
            <w:hyperlink r:id="rId149" w:history="1">
              <w:r w:rsidR="00804404" w:rsidRPr="00576012">
                <w:rPr>
                  <w:rStyle w:val="Hyperlink"/>
                  <w:snapToGrid w:val="0"/>
                  <w:sz w:val="20"/>
                  <w:szCs w:val="20"/>
                  <w:lang w:val="ru-RU"/>
                </w:rPr>
                <w:t>http://zakon2.rada.gov.ua/laws/show/z0767-09</w:t>
              </w:r>
            </w:hyperlink>
          </w:p>
          <w:p w:rsidR="00804404" w:rsidRPr="00576012" w:rsidRDefault="00576012" w:rsidP="00576012">
            <w:pPr>
              <w:spacing w:before="0" w:line="240" w:lineRule="auto"/>
              <w:rPr>
                <w:rFonts w:cs="Arial"/>
                <w:snapToGrid w:val="0"/>
                <w:color w:val="000000"/>
                <w:sz w:val="20"/>
                <w:lang w:val="ru-RU"/>
              </w:rPr>
            </w:pPr>
            <w:r>
              <w:rPr>
                <w:rFonts w:cs="Arial"/>
                <w:snapToGrid w:val="0"/>
                <w:color w:val="000000"/>
                <w:sz w:val="20"/>
                <w:lang w:val="ru-RU"/>
              </w:rPr>
              <w:t>Дополнительная</w:t>
            </w:r>
            <w:r w:rsidR="00804404" w:rsidRPr="00576012">
              <w:rPr>
                <w:rFonts w:cs="Arial"/>
                <w:snapToGrid w:val="0"/>
                <w:color w:val="000000"/>
                <w:sz w:val="20"/>
                <w:lang w:val="ru-RU"/>
              </w:rPr>
              <w:t xml:space="preserve"> информаци</w:t>
            </w:r>
            <w:r>
              <w:rPr>
                <w:rFonts w:cs="Arial"/>
                <w:snapToGrid w:val="0"/>
                <w:color w:val="000000"/>
                <w:sz w:val="20"/>
                <w:lang w:val="ru-RU"/>
              </w:rPr>
              <w:t>я</w:t>
            </w:r>
            <w:r w:rsidR="00804404" w:rsidRPr="00576012">
              <w:rPr>
                <w:rFonts w:cs="Arial"/>
                <w:snapToGrid w:val="0"/>
                <w:color w:val="000000"/>
                <w:sz w:val="20"/>
                <w:lang w:val="ru-RU"/>
              </w:rPr>
              <w:t xml:space="preserve"> </w:t>
            </w:r>
            <w:r>
              <w:rPr>
                <w:rFonts w:cs="Arial"/>
                <w:snapToGrid w:val="0"/>
                <w:color w:val="000000"/>
                <w:sz w:val="20"/>
                <w:lang w:val="ru-RU"/>
              </w:rPr>
              <w:t>в</w:t>
            </w:r>
            <w:r w:rsidR="00804404" w:rsidRPr="00576012">
              <w:rPr>
                <w:rFonts w:cs="Arial"/>
                <w:snapToGrid w:val="0"/>
                <w:color w:val="000000"/>
                <w:sz w:val="20"/>
                <w:lang w:val="ru-RU"/>
              </w:rPr>
              <w:t xml:space="preserve"> постановлении</w:t>
            </w:r>
            <w:r>
              <w:rPr>
                <w:rFonts w:cs="Arial"/>
                <w:snapToGrid w:val="0"/>
                <w:color w:val="000000"/>
                <w:sz w:val="20"/>
                <w:lang w:val="ru-RU"/>
              </w:rPr>
              <w:t xml:space="preserve"> КМУ</w:t>
            </w:r>
            <w:r w:rsidR="00804404" w:rsidRPr="00576012">
              <w:rPr>
                <w:rFonts w:cs="Arial"/>
                <w:snapToGrid w:val="0"/>
                <w:color w:val="000000"/>
                <w:sz w:val="20"/>
                <w:lang w:val="ru-RU"/>
              </w:rPr>
              <w:t xml:space="preserve"> </w:t>
            </w:r>
            <w:r>
              <w:rPr>
                <w:rFonts w:cs="Arial"/>
                <w:snapToGrid w:val="0"/>
                <w:color w:val="000000"/>
                <w:sz w:val="20"/>
                <w:lang w:val="ru-RU"/>
              </w:rPr>
              <w:t>№ </w:t>
            </w:r>
            <w:r w:rsidR="00804404" w:rsidRPr="00576012">
              <w:rPr>
                <w:rFonts w:cs="Arial"/>
                <w:snapToGrid w:val="0"/>
                <w:color w:val="000000"/>
                <w:sz w:val="20"/>
                <w:lang w:val="ru-RU"/>
              </w:rPr>
              <w:t>905</w:t>
            </w:r>
            <w:r>
              <w:rPr>
                <w:rFonts w:cs="Arial"/>
                <w:snapToGrid w:val="0"/>
                <w:color w:val="000000"/>
                <w:sz w:val="20"/>
                <w:lang w:val="ru-RU"/>
              </w:rPr>
              <w:t>:</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Налоговые льготы</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Зелёный тариф</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Субсидии </w:t>
            </w:r>
          </w:p>
        </w:tc>
        <w:tc>
          <w:tcPr>
            <w:tcW w:w="2127"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lastRenderedPageBreak/>
              <w:t>Государственная налоговая инспекция</w:t>
            </w:r>
          </w:p>
        </w:tc>
      </w:tr>
      <w:tr w:rsidR="00804404" w:rsidRPr="001B6A3B">
        <w:trPr>
          <w:trHeight w:val="669"/>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576012">
            <w:pPr>
              <w:spacing w:before="0" w:line="240" w:lineRule="auto"/>
              <w:jc w:val="left"/>
              <w:rPr>
                <w:rFonts w:cs="Arial"/>
                <w:snapToGrid w:val="0"/>
                <w:color w:val="000000"/>
                <w:sz w:val="20"/>
                <w:lang w:val="ru-RU"/>
              </w:rPr>
            </w:pPr>
            <w:r w:rsidRPr="00576012">
              <w:rPr>
                <w:rFonts w:cs="Arial"/>
                <w:snapToGrid w:val="0"/>
                <w:color w:val="000000"/>
                <w:sz w:val="20"/>
                <w:lang w:val="ru-RU"/>
              </w:rPr>
              <w:t>Имеются ли нормативные требования участия общественности при выдаче разрешений на выбросы?</w:t>
            </w:r>
          </w:p>
        </w:tc>
        <w:tc>
          <w:tcPr>
            <w:tcW w:w="7434" w:type="dxa"/>
          </w:tcPr>
          <w:p w:rsidR="00804404" w:rsidRPr="00576012" w:rsidRDefault="00804404" w:rsidP="00804404">
            <w:pPr>
              <w:spacing w:before="0" w:line="240" w:lineRule="auto"/>
              <w:jc w:val="center"/>
              <w:rPr>
                <w:rFonts w:cs="Arial"/>
                <w:color w:val="000000"/>
                <w:sz w:val="20"/>
                <w:lang w:val="ru-RU"/>
              </w:rPr>
            </w:pPr>
            <w:r w:rsidRPr="00576012">
              <w:rPr>
                <w:rFonts w:cs="Arial"/>
                <w:snapToGrid w:val="0"/>
                <w:color w:val="000000"/>
                <w:sz w:val="20"/>
                <w:lang w:val="ru-RU"/>
              </w:rPr>
              <w:t>Нет</w:t>
            </w:r>
            <w:r w:rsidRPr="00576012">
              <w:rPr>
                <w:rFonts w:cs="Arial"/>
                <w:color w:val="000000"/>
                <w:sz w:val="20"/>
                <w:lang w:val="ru-RU"/>
              </w:rPr>
              <w:t>.</w:t>
            </w:r>
          </w:p>
          <w:p w:rsidR="00804404" w:rsidRPr="00576012" w:rsidRDefault="00804404" w:rsidP="00804404">
            <w:pPr>
              <w:spacing w:before="0" w:line="240" w:lineRule="auto"/>
              <w:rPr>
                <w:rFonts w:cs="Arial"/>
                <w:snapToGrid w:val="0"/>
                <w:color w:val="000000"/>
                <w:sz w:val="20"/>
                <w:lang w:val="ru-RU"/>
              </w:rPr>
            </w:pPr>
            <w:r w:rsidRPr="00576012">
              <w:rPr>
                <w:rFonts w:cs="Arial"/>
                <w:color w:val="000000"/>
                <w:sz w:val="20"/>
                <w:lang w:val="ru-RU"/>
              </w:rPr>
              <w:t>Только</w:t>
            </w:r>
            <w:r w:rsidRPr="00576012">
              <w:rPr>
                <w:rFonts w:cs="Arial"/>
                <w:snapToGrid w:val="0"/>
                <w:color w:val="000000"/>
                <w:sz w:val="20"/>
                <w:lang w:val="ru-RU"/>
              </w:rPr>
              <w:t xml:space="preserve"> информирование.</w:t>
            </w:r>
            <w:r w:rsidRPr="00576012">
              <w:rPr>
                <w:rFonts w:cs="Arial"/>
                <w:color w:val="000000"/>
                <w:sz w:val="20"/>
                <w:lang w:val="ru-RU"/>
              </w:rPr>
              <w:t xml:space="preserve"> </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Согласно п. 2.18 </w:t>
            </w:r>
            <w:r w:rsidRPr="00576012">
              <w:rPr>
                <w:rFonts w:cs="Arial"/>
                <w:i/>
                <w:snapToGrid w:val="0"/>
                <w:color w:val="000000"/>
                <w:sz w:val="20"/>
                <w:lang w:val="ru-RU"/>
              </w:rPr>
              <w:t>Инструкции для получения разрешения на выбросы загрязняющих веществ в атмосферный воздух</w:t>
            </w:r>
            <w:r w:rsidRPr="00576012">
              <w:rPr>
                <w:rFonts w:cs="Arial"/>
                <w:snapToGrid w:val="0"/>
                <w:color w:val="000000"/>
                <w:sz w:val="20"/>
                <w:lang w:val="ru-RU"/>
              </w:rPr>
              <w:t> информация о получении разрешения для общественности должна включать, помимо прочего, популярное резюме вышеизложенного для подачи в средства массовой информации.</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Постановлением Кабинета Министров Украины от 13.03.2002 г. №302 "</w:t>
            </w:r>
            <w:r w:rsidRPr="00576012">
              <w:rPr>
                <w:rFonts w:cs="Arial"/>
                <w:i/>
                <w:snapToGrid w:val="0"/>
                <w:color w:val="000000"/>
                <w:sz w:val="20"/>
                <w:lang w:val="ru-RU"/>
              </w:rPr>
              <w:t>Об утверждении порядка проведения и оплаты работ, связанных с выдачей разрешений на выбросы загрязняющих веществ в атмосферный воздух стационарными источниками, учёта предприятий, которые получили такие разрешения</w:t>
            </w:r>
            <w:r w:rsidRPr="00576012">
              <w:rPr>
                <w:rFonts w:cs="Arial"/>
                <w:color w:val="000000"/>
                <w:sz w:val="20"/>
                <w:lang w:val="ru-RU"/>
              </w:rPr>
              <w:t xml:space="preserve">” </w:t>
            </w:r>
            <w:r w:rsidRPr="00576012">
              <w:rPr>
                <w:rFonts w:cs="Arial"/>
                <w:snapToGrid w:val="0"/>
                <w:color w:val="000000"/>
                <w:sz w:val="20"/>
                <w:lang w:val="ru-RU"/>
              </w:rPr>
              <w:t>предусмотрено</w:t>
            </w:r>
            <w:r w:rsidRPr="00576012">
              <w:rPr>
                <w:rFonts w:cs="Arial"/>
                <w:color w:val="000000"/>
                <w:sz w:val="20"/>
                <w:lang w:val="ru-RU"/>
              </w:rPr>
              <w:t>, что</w:t>
            </w:r>
            <w:r w:rsidRPr="00576012">
              <w:rPr>
                <w:rFonts w:cs="Arial"/>
                <w:snapToGrid w:val="0"/>
                <w:color w:val="000000"/>
                <w:sz w:val="20"/>
                <w:lang w:val="ru-RU"/>
              </w:rPr>
              <w:t xml:space="preserve"> для получения разрешения субъект хозяйствования:</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 готовит информацию </w:t>
            </w:r>
            <w:proofErr w:type="gramStart"/>
            <w:r w:rsidRPr="00576012">
              <w:rPr>
                <w:rFonts w:cs="Arial"/>
                <w:snapToGrid w:val="0"/>
                <w:color w:val="000000"/>
                <w:sz w:val="20"/>
                <w:lang w:val="ru-RU"/>
              </w:rPr>
              <w:t>о получении разрешения для ознакомления с ней общественности в соответствии с законодательством</w:t>
            </w:r>
            <w:proofErr w:type="gramEnd"/>
            <w:r w:rsidRPr="00576012">
              <w:rPr>
                <w:rFonts w:cs="Arial"/>
                <w:snapToGrid w:val="0"/>
                <w:color w:val="000000"/>
                <w:sz w:val="20"/>
                <w:lang w:val="ru-RU"/>
              </w:rPr>
              <w:t>;</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размещает в местных печатных средствах массовой информации объявление о намерении получить разрешение на выбросы с указанием адреса местных органов исполнительной власти, которым могут быть направлены замечания и предложения общественности.</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Местные органы власти рассматривают замечания общественности, в случае необходимости, организовывают публичное обсуждение и не позднее чем через 30 календарных дней </w:t>
            </w:r>
            <w:proofErr w:type="gramStart"/>
            <w:r w:rsidRPr="00576012">
              <w:rPr>
                <w:rFonts w:cs="Arial"/>
                <w:snapToGrid w:val="0"/>
                <w:color w:val="000000"/>
                <w:sz w:val="20"/>
                <w:lang w:val="ru-RU"/>
              </w:rPr>
              <w:t>с даты опубликования</w:t>
            </w:r>
            <w:proofErr w:type="gramEnd"/>
            <w:r w:rsidRPr="00576012">
              <w:rPr>
                <w:rFonts w:cs="Arial"/>
                <w:snapToGrid w:val="0"/>
                <w:color w:val="000000"/>
                <w:sz w:val="20"/>
                <w:lang w:val="ru-RU"/>
              </w:rPr>
              <w:t xml:space="preserve"> объявления информируют территориальный орган Минприроды. Территориальный орган Минприроды анализирует замечания и при необходимости предлагает субъекту хозяйствования учесть их при подготовке разрешения к выдаче.</w:t>
            </w:r>
          </w:p>
        </w:tc>
        <w:tc>
          <w:tcPr>
            <w:tcW w:w="2127" w:type="dxa"/>
          </w:tcPr>
          <w:p w:rsidR="00804404" w:rsidRPr="00576012" w:rsidRDefault="00804404" w:rsidP="00804404">
            <w:pPr>
              <w:spacing w:before="0" w:line="240" w:lineRule="auto"/>
              <w:rPr>
                <w:rFonts w:cs="Arial"/>
                <w:snapToGrid w:val="0"/>
                <w:color w:val="000000"/>
                <w:sz w:val="20"/>
                <w:lang w:val="ru-RU"/>
              </w:rPr>
            </w:pPr>
          </w:p>
        </w:tc>
      </w:tr>
      <w:tr w:rsidR="00804404" w:rsidRPr="001B6A3B">
        <w:trPr>
          <w:trHeight w:val="814"/>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Какие прикладные компьютерные программы и классификаторы используются при выдаче природоохранных разрешений?</w:t>
            </w:r>
          </w:p>
        </w:tc>
        <w:tc>
          <w:tcPr>
            <w:tcW w:w="7434"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Для получения разрешения разработчик подаёт файл в утверждённом формате XML с данными предприятия. Жёстких требований относительно программы для подготовки этого файла нет.</w:t>
            </w:r>
          </w:p>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 xml:space="preserve">С начала 1990-х годов Минприроды ведёт перечень утверждённых компьютерных программ, прежде всего для расчёта рассеивания согласно </w:t>
            </w:r>
            <w:r w:rsidRPr="00576012">
              <w:rPr>
                <w:rFonts w:cs="Arial"/>
                <w:snapToGrid w:val="0"/>
                <w:sz w:val="20"/>
                <w:lang w:val="ru-RU"/>
              </w:rPr>
              <w:t>ОНД-86.</w:t>
            </w:r>
          </w:p>
          <w:p w:rsidR="00804404" w:rsidRPr="00576012" w:rsidRDefault="00804404" w:rsidP="00804404">
            <w:pPr>
              <w:spacing w:before="0" w:line="240" w:lineRule="auto"/>
              <w:rPr>
                <w:rFonts w:cs="Arial"/>
                <w:snapToGrid w:val="0"/>
                <w:sz w:val="20"/>
                <w:lang w:val="ru-RU"/>
              </w:rPr>
            </w:pPr>
            <w:r w:rsidRPr="00576012">
              <w:rPr>
                <w:rFonts w:cs="Arial"/>
                <w:snapToGrid w:val="0"/>
                <w:sz w:val="20"/>
                <w:lang w:val="ru-RU"/>
              </w:rPr>
              <w:t>Приказ Министерства охраны окружающей природной среды Украины от 09.03.2006 г. № 108 "</w:t>
            </w:r>
            <w:r w:rsidRPr="00576012">
              <w:rPr>
                <w:rFonts w:cs="Arial"/>
                <w:i/>
                <w:snapToGrid w:val="0"/>
                <w:sz w:val="20"/>
                <w:lang w:val="ru-RU"/>
              </w:rPr>
              <w:t xml:space="preserve">Об утверждении Инструкции об общих требованиях к оформлению документов, в которых обосновываются объёмы выбросов, </w:t>
            </w:r>
            <w:r w:rsidRPr="00576012">
              <w:rPr>
                <w:rFonts w:cs="Arial"/>
                <w:i/>
                <w:snapToGrid w:val="0"/>
                <w:sz w:val="20"/>
                <w:lang w:val="ru-RU"/>
              </w:rPr>
              <w:lastRenderedPageBreak/>
              <w:t>для получения разрешения на выбросы загрязняющих веществ в атмосферный воздух стационарными источниками для предприятий, учреждений, организаций и граждан-предпринимателей</w:t>
            </w:r>
            <w:r w:rsidRPr="00576012">
              <w:rPr>
                <w:rFonts w:cs="Arial"/>
                <w:snapToGrid w:val="0"/>
                <w:sz w:val="20"/>
                <w:lang w:val="ru-RU"/>
              </w:rPr>
              <w:t>"</w:t>
            </w:r>
          </w:p>
          <w:p w:rsidR="00804404" w:rsidRPr="00576012" w:rsidRDefault="007A38E9" w:rsidP="00804404">
            <w:pPr>
              <w:spacing w:before="0" w:line="240" w:lineRule="auto"/>
              <w:rPr>
                <w:rFonts w:cs="Arial"/>
                <w:snapToGrid w:val="0"/>
                <w:color w:val="000000"/>
                <w:sz w:val="20"/>
                <w:lang w:val="ru-RU"/>
              </w:rPr>
            </w:pPr>
            <w:hyperlink r:id="rId150" w:history="1">
              <w:r w:rsidR="00804404" w:rsidRPr="00576012">
                <w:rPr>
                  <w:rStyle w:val="Hyperlink"/>
                  <w:snapToGrid w:val="0"/>
                  <w:sz w:val="20"/>
                  <w:szCs w:val="20"/>
                  <w:lang w:val="ru-RU"/>
                </w:rPr>
                <w:t>http://zakon.rada.gov.ua/cgi-bin/laws/main.cgi?nreg=z0341-06</w:t>
              </w:r>
            </w:hyperlink>
          </w:p>
        </w:tc>
        <w:tc>
          <w:tcPr>
            <w:tcW w:w="2127" w:type="dxa"/>
          </w:tcPr>
          <w:p w:rsidR="00804404" w:rsidRPr="00576012" w:rsidRDefault="00804404" w:rsidP="00804404">
            <w:pPr>
              <w:spacing w:before="0" w:line="240" w:lineRule="auto"/>
              <w:rPr>
                <w:rFonts w:cs="Arial"/>
                <w:snapToGrid w:val="0"/>
                <w:color w:val="000000"/>
                <w:sz w:val="20"/>
                <w:lang w:val="ru-RU"/>
              </w:rPr>
            </w:pPr>
          </w:p>
        </w:tc>
      </w:tr>
      <w:tr w:rsidR="00804404" w:rsidRPr="00576012">
        <w:trPr>
          <w:trHeight w:val="708"/>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A10AAB">
            <w:pPr>
              <w:spacing w:before="0" w:line="240" w:lineRule="auto"/>
              <w:rPr>
                <w:rFonts w:cs="Arial"/>
                <w:snapToGrid w:val="0"/>
                <w:color w:val="000000"/>
                <w:sz w:val="20"/>
                <w:lang w:val="ru-RU"/>
              </w:rPr>
            </w:pPr>
            <w:r w:rsidRPr="00576012">
              <w:rPr>
                <w:rFonts w:cs="Arial"/>
                <w:snapToGrid w:val="0"/>
                <w:color w:val="000000"/>
                <w:sz w:val="20"/>
                <w:lang w:val="ru-RU"/>
              </w:rPr>
              <w:t>Используется ли отчётность согласно PRTR-РВПЗ или приняты планы по его внедрению?</w:t>
            </w:r>
          </w:p>
        </w:tc>
        <w:tc>
          <w:tcPr>
            <w:tcW w:w="7434" w:type="dxa"/>
          </w:tcPr>
          <w:p w:rsidR="00804404" w:rsidRPr="00576012" w:rsidRDefault="00804404" w:rsidP="00804404">
            <w:pPr>
              <w:spacing w:before="0" w:line="240" w:lineRule="auto"/>
              <w:jc w:val="center"/>
              <w:rPr>
                <w:rFonts w:cs="Arial"/>
                <w:sz w:val="20"/>
                <w:lang w:val="ru-RU"/>
              </w:rPr>
            </w:pPr>
            <w:r w:rsidRPr="00576012">
              <w:rPr>
                <w:rFonts w:cs="Arial"/>
                <w:color w:val="000000"/>
                <w:sz w:val="20"/>
                <w:lang w:val="ru-RU"/>
              </w:rPr>
              <w:t>Нет</w:t>
            </w:r>
          </w:p>
        </w:tc>
        <w:tc>
          <w:tcPr>
            <w:tcW w:w="2127" w:type="dxa"/>
          </w:tcPr>
          <w:p w:rsidR="00804404" w:rsidRPr="00576012" w:rsidRDefault="00804404" w:rsidP="00804404">
            <w:pPr>
              <w:spacing w:before="0" w:line="240" w:lineRule="auto"/>
              <w:rPr>
                <w:rFonts w:cs="Arial"/>
                <w:snapToGrid w:val="0"/>
                <w:color w:val="000000"/>
                <w:sz w:val="20"/>
                <w:lang w:val="ru-RU"/>
              </w:rPr>
            </w:pPr>
          </w:p>
        </w:tc>
      </w:tr>
    </w:tbl>
    <w:p w:rsidR="00804404" w:rsidRPr="00804404" w:rsidRDefault="00804404" w:rsidP="00804404">
      <w:pPr>
        <w:spacing w:before="240" w:after="120" w:line="240" w:lineRule="auto"/>
        <w:rPr>
          <w:rFonts w:cs="Arial"/>
          <w:snapToGrid w:val="0"/>
          <w:color w:val="000000"/>
          <w:sz w:val="20"/>
          <w:u w:val="single"/>
          <w:lang w:val="ru-RU"/>
        </w:rPr>
      </w:pPr>
      <w:r w:rsidRPr="00804404">
        <w:rPr>
          <w:rFonts w:cs="Arial"/>
          <w:snapToGrid w:val="0"/>
          <w:color w:val="000000"/>
          <w:sz w:val="20"/>
          <w:u w:val="single"/>
        </w:rPr>
        <w:t>E</w:t>
      </w:r>
      <w:r w:rsidRPr="00804404">
        <w:rPr>
          <w:rFonts w:cs="Arial"/>
          <w:snapToGrid w:val="0"/>
          <w:color w:val="000000"/>
          <w:sz w:val="20"/>
          <w:u w:val="single"/>
          <w:lang w:val="ru-RU"/>
        </w:rPr>
        <w:t>. Комментарии на основе национального опыта</w:t>
      </w:r>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7434"/>
        <w:gridCol w:w="2127"/>
      </w:tblGrid>
      <w:tr w:rsidR="00804404" w:rsidRPr="00576012">
        <w:trPr>
          <w:trHeight w:val="710"/>
        </w:trPr>
        <w:tc>
          <w:tcPr>
            <w:tcW w:w="454" w:type="dxa"/>
            <w:vAlign w:val="center"/>
          </w:tcPr>
          <w:p w:rsidR="00804404" w:rsidRPr="00576012" w:rsidRDefault="00804404" w:rsidP="00804404">
            <w:pPr>
              <w:spacing w:before="0" w:line="240" w:lineRule="auto"/>
              <w:jc w:val="center"/>
              <w:rPr>
                <w:rFonts w:cs="Arial"/>
                <w:snapToGrid w:val="0"/>
                <w:color w:val="000000"/>
                <w:sz w:val="20"/>
                <w:lang w:val="ru-RU"/>
              </w:rPr>
            </w:pPr>
            <w:r w:rsidRPr="008D76B2">
              <w:rPr>
                <w:rFonts w:cs="Arial"/>
                <w:snapToGrid w:val="0"/>
                <w:color w:val="000000"/>
                <w:sz w:val="18"/>
                <w:szCs w:val="18"/>
                <w:lang w:val="ru-RU"/>
              </w:rPr>
              <w:t>№№</w:t>
            </w:r>
            <w:r w:rsidRPr="00576012">
              <w:rPr>
                <w:rFonts w:cs="Arial"/>
                <w:snapToGrid w:val="0"/>
                <w:color w:val="000000"/>
                <w:sz w:val="20"/>
                <w:lang w:val="ru-RU"/>
              </w:rPr>
              <w:t xml:space="preserve"> </w:t>
            </w:r>
            <w:proofErr w:type="gramStart"/>
            <w:r w:rsidRPr="00576012">
              <w:rPr>
                <w:rFonts w:cs="Arial"/>
                <w:snapToGrid w:val="0"/>
                <w:color w:val="000000"/>
                <w:sz w:val="20"/>
                <w:lang w:val="ru-RU"/>
              </w:rPr>
              <w:t>п</w:t>
            </w:r>
            <w:proofErr w:type="gramEnd"/>
            <w:r w:rsidRPr="00576012">
              <w:rPr>
                <w:rFonts w:cs="Arial"/>
                <w:snapToGrid w:val="0"/>
                <w:color w:val="000000"/>
                <w:sz w:val="20"/>
                <w:lang w:val="ru-RU"/>
              </w:rPr>
              <w:t>/п</w:t>
            </w:r>
          </w:p>
        </w:tc>
        <w:tc>
          <w:tcPr>
            <w:tcW w:w="4614" w:type="dxa"/>
            <w:vAlign w:val="center"/>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20"/>
                <w:lang w:val="ru-RU"/>
              </w:rPr>
              <w:t>Вопрос</w:t>
            </w:r>
          </w:p>
        </w:tc>
        <w:tc>
          <w:tcPr>
            <w:tcW w:w="7434" w:type="dxa"/>
            <w:vAlign w:val="center"/>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20"/>
                <w:lang w:val="ru-RU"/>
              </w:rPr>
              <w:t>Нормативно-правовой документ</w:t>
            </w:r>
          </w:p>
        </w:tc>
        <w:tc>
          <w:tcPr>
            <w:tcW w:w="2127" w:type="dxa"/>
            <w:vAlign w:val="center"/>
          </w:tcPr>
          <w:p w:rsidR="00804404" w:rsidRPr="00576012" w:rsidRDefault="00804404" w:rsidP="00804404">
            <w:pPr>
              <w:spacing w:before="0" w:line="240" w:lineRule="auto"/>
              <w:jc w:val="center"/>
              <w:rPr>
                <w:rFonts w:cs="Arial"/>
                <w:snapToGrid w:val="0"/>
                <w:color w:val="000000"/>
                <w:sz w:val="20"/>
                <w:lang w:val="ru-RU"/>
              </w:rPr>
            </w:pPr>
            <w:r w:rsidRPr="00576012">
              <w:rPr>
                <w:rFonts w:cs="Arial"/>
                <w:snapToGrid w:val="0"/>
                <w:color w:val="000000"/>
                <w:sz w:val="20"/>
                <w:lang w:val="ru-RU"/>
              </w:rPr>
              <w:t>Ответственный орган (контактное лицо)</w:t>
            </w:r>
          </w:p>
        </w:tc>
      </w:tr>
      <w:tr w:rsidR="00804404" w:rsidRPr="00576012">
        <w:trPr>
          <w:trHeight w:val="860"/>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Положительный опыт, сильные стороны системы природоохранных разрешений (что можно порекомендовать другим странам)</w:t>
            </w:r>
          </w:p>
        </w:tc>
        <w:tc>
          <w:tcPr>
            <w:tcW w:w="7434" w:type="dxa"/>
          </w:tcPr>
          <w:p w:rsidR="00804404" w:rsidRPr="00576012" w:rsidRDefault="00804404" w:rsidP="00804404">
            <w:pPr>
              <w:spacing w:before="0" w:line="240" w:lineRule="auto"/>
              <w:ind w:right="113"/>
              <w:rPr>
                <w:rFonts w:cs="Arial"/>
                <w:snapToGrid w:val="0"/>
                <w:color w:val="000000"/>
                <w:sz w:val="20"/>
                <w:lang w:val="ru-RU"/>
              </w:rPr>
            </w:pPr>
            <w:r w:rsidRPr="00576012">
              <w:rPr>
                <w:rFonts w:cs="Arial"/>
                <w:snapToGrid w:val="0"/>
                <w:color w:val="000000"/>
                <w:sz w:val="20"/>
                <w:lang w:val="ru-RU"/>
              </w:rPr>
              <w:t xml:space="preserve">Выделение предприятий І группы, на которых необходимо внедрять НДТМ, соответствующей Приложению I Директивы КПКЗ. </w:t>
            </w:r>
          </w:p>
          <w:p w:rsidR="00804404" w:rsidRPr="00576012" w:rsidRDefault="00804404" w:rsidP="00576012">
            <w:pPr>
              <w:spacing w:before="0" w:line="240" w:lineRule="auto"/>
              <w:ind w:right="113"/>
              <w:rPr>
                <w:rFonts w:cs="Arial"/>
                <w:snapToGrid w:val="0"/>
                <w:color w:val="000000"/>
                <w:sz w:val="20"/>
                <w:lang w:val="ru-RU"/>
              </w:rPr>
            </w:pPr>
            <w:r w:rsidRPr="00576012">
              <w:rPr>
                <w:rFonts w:cs="Arial"/>
                <w:snapToGrid w:val="0"/>
                <w:color w:val="000000"/>
                <w:sz w:val="20"/>
                <w:lang w:val="ru-RU"/>
              </w:rPr>
              <w:t xml:space="preserve">Разработка </w:t>
            </w:r>
            <w:r w:rsidR="00576012">
              <w:rPr>
                <w:rFonts w:cs="Arial"/>
                <w:snapToGrid w:val="0"/>
                <w:color w:val="000000"/>
                <w:sz w:val="20"/>
                <w:lang w:val="ru-RU"/>
              </w:rPr>
              <w:t>вось</w:t>
            </w:r>
            <w:r w:rsidRPr="00576012">
              <w:rPr>
                <w:rFonts w:cs="Arial"/>
                <w:snapToGrid w:val="0"/>
                <w:color w:val="000000"/>
                <w:sz w:val="20"/>
                <w:lang w:val="ru-RU"/>
              </w:rPr>
              <w:t>ми отраслевых ПДВ</w:t>
            </w:r>
          </w:p>
        </w:tc>
        <w:tc>
          <w:tcPr>
            <w:tcW w:w="2127"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Минприроды</w:t>
            </w:r>
          </w:p>
        </w:tc>
      </w:tr>
      <w:tr w:rsidR="00804404" w:rsidRPr="00576012">
        <w:trPr>
          <w:trHeight w:val="771"/>
        </w:trPr>
        <w:tc>
          <w:tcPr>
            <w:tcW w:w="454" w:type="dxa"/>
          </w:tcPr>
          <w:p w:rsidR="00804404" w:rsidRPr="00576012"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Наиболее существенные недостатки, явные недочёты системы (от чего нужно немедленно избавляться)</w:t>
            </w:r>
          </w:p>
        </w:tc>
        <w:tc>
          <w:tcPr>
            <w:tcW w:w="7434" w:type="dxa"/>
          </w:tcPr>
          <w:p w:rsidR="00804404" w:rsidRPr="00576012" w:rsidRDefault="00804404" w:rsidP="00804404">
            <w:pPr>
              <w:spacing w:before="0" w:line="240" w:lineRule="auto"/>
              <w:ind w:right="113"/>
              <w:rPr>
                <w:rFonts w:cs="Arial"/>
                <w:snapToGrid w:val="0"/>
                <w:color w:val="000000"/>
                <w:sz w:val="20"/>
                <w:lang w:val="ru-RU"/>
              </w:rPr>
            </w:pPr>
            <w:r w:rsidRPr="00576012">
              <w:rPr>
                <w:rFonts w:cs="Arial"/>
                <w:snapToGrid w:val="0"/>
                <w:color w:val="000000"/>
                <w:sz w:val="20"/>
                <w:lang w:val="ru-RU"/>
              </w:rPr>
              <w:t xml:space="preserve">См. примечание </w:t>
            </w:r>
            <w:r w:rsidRPr="00576012">
              <w:rPr>
                <w:rFonts w:cs="Arial"/>
                <w:snapToGrid w:val="0"/>
                <w:sz w:val="20"/>
                <w:lang w:val="ru-RU"/>
              </w:rPr>
              <w:t>***</w:t>
            </w:r>
          </w:p>
        </w:tc>
        <w:tc>
          <w:tcPr>
            <w:tcW w:w="2127" w:type="dxa"/>
          </w:tcPr>
          <w:p w:rsidR="00804404" w:rsidRPr="00576012" w:rsidRDefault="00804404" w:rsidP="00804404">
            <w:pPr>
              <w:spacing w:before="0" w:line="240" w:lineRule="auto"/>
              <w:rPr>
                <w:rFonts w:cs="Arial"/>
                <w:snapToGrid w:val="0"/>
                <w:color w:val="000000"/>
                <w:sz w:val="20"/>
                <w:lang w:val="ru-RU"/>
              </w:rPr>
            </w:pPr>
            <w:r w:rsidRPr="00576012">
              <w:rPr>
                <w:rFonts w:cs="Arial"/>
                <w:snapToGrid w:val="0"/>
                <w:color w:val="000000"/>
                <w:sz w:val="20"/>
                <w:lang w:val="ru-RU"/>
              </w:rPr>
              <w:t>Минприроды</w:t>
            </w:r>
          </w:p>
        </w:tc>
      </w:tr>
    </w:tbl>
    <w:p w:rsidR="008A3199" w:rsidRPr="00804404" w:rsidRDefault="008A3199" w:rsidP="00804404">
      <w:pPr>
        <w:pStyle w:val="HTMLPreformatted"/>
        <w:jc w:val="both"/>
        <w:rPr>
          <w:rFonts w:ascii="Arial" w:hAnsi="Arial" w:cs="Arial"/>
        </w:rPr>
      </w:pPr>
    </w:p>
    <w:p w:rsidR="008A3199" w:rsidRDefault="008A3199" w:rsidP="008A3199">
      <w:pPr>
        <w:spacing w:after="120"/>
        <w:rPr>
          <w:color w:val="000000"/>
          <w:lang w:val="ru-RU"/>
        </w:rPr>
      </w:pPr>
    </w:p>
    <w:p w:rsidR="008A3199" w:rsidRPr="00D11BA6" w:rsidRDefault="008A3199" w:rsidP="008A3199">
      <w:pPr>
        <w:spacing w:after="120"/>
        <w:rPr>
          <w:color w:val="000000"/>
          <w:lang w:val="ru-RU"/>
        </w:rPr>
        <w:sectPr w:rsidR="008A3199" w:rsidRPr="00D11BA6" w:rsidSect="00804404">
          <w:headerReference w:type="even" r:id="rId151"/>
          <w:headerReference w:type="default" r:id="rId152"/>
          <w:footerReference w:type="even" r:id="rId153"/>
          <w:footerReference w:type="default" r:id="rId154"/>
          <w:headerReference w:type="first" r:id="rId155"/>
          <w:footerReference w:type="first" r:id="rId156"/>
          <w:pgSz w:w="16837" w:h="11905" w:orient="landscape"/>
          <w:pgMar w:top="1134" w:right="1134" w:bottom="1134" w:left="1134" w:header="720" w:footer="709" w:gutter="0"/>
          <w:cols w:space="720"/>
          <w:titlePg/>
          <w:docGrid w:linePitch="360"/>
        </w:sectPr>
      </w:pPr>
    </w:p>
    <w:p w:rsidR="003F4BE0" w:rsidRPr="007875AC" w:rsidRDefault="003F4BE0" w:rsidP="003F4BE0">
      <w:pPr>
        <w:spacing w:before="120" w:after="120"/>
        <w:rPr>
          <w:sz w:val="20"/>
          <w:u w:val="single"/>
          <w:lang w:val="ru-RU"/>
        </w:rPr>
      </w:pPr>
      <w:r w:rsidRPr="007875AC">
        <w:rPr>
          <w:snapToGrid w:val="0"/>
          <w:sz w:val="20"/>
          <w:u w:val="single"/>
          <w:lang w:val="ru-RU"/>
        </w:rPr>
        <w:lastRenderedPageBreak/>
        <w:t>Примечания</w:t>
      </w:r>
    </w:p>
    <w:p w:rsidR="003F4BE0" w:rsidRPr="007875AC" w:rsidRDefault="003F4BE0" w:rsidP="007875AC">
      <w:pPr>
        <w:spacing w:before="120" w:line="240" w:lineRule="auto"/>
        <w:rPr>
          <w:sz w:val="20"/>
          <w:lang w:val="ru-RU"/>
        </w:rPr>
      </w:pPr>
      <w:r w:rsidRPr="007875AC">
        <w:rPr>
          <w:b/>
          <w:sz w:val="20"/>
          <w:lang w:val="ru-RU"/>
        </w:rPr>
        <w:t>*</w:t>
      </w:r>
      <w:r w:rsidRPr="007875AC">
        <w:rPr>
          <w:sz w:val="20"/>
          <w:lang w:val="ru-RU"/>
        </w:rPr>
        <w:t xml:space="preserve"> к п. 4:</w:t>
      </w:r>
    </w:p>
    <w:p w:rsidR="003F4BE0" w:rsidRPr="007875AC" w:rsidRDefault="003F4BE0" w:rsidP="00330EEC">
      <w:pPr>
        <w:spacing w:before="0" w:line="240" w:lineRule="auto"/>
        <w:jc w:val="center"/>
        <w:rPr>
          <w:bCs/>
          <w:sz w:val="20"/>
          <w:lang w:val="ru-RU"/>
        </w:rPr>
      </w:pPr>
      <w:r w:rsidRPr="007875AC">
        <w:rPr>
          <w:bCs/>
          <w:sz w:val="20"/>
          <w:lang w:val="ru-RU"/>
        </w:rPr>
        <w:t>Институциональные обязанности по выдаче природоохранных разрешений</w:t>
      </w:r>
    </w:p>
    <w:p w:rsidR="003F4BE0" w:rsidRPr="007875AC" w:rsidRDefault="007A38E9" w:rsidP="00330EEC">
      <w:pPr>
        <w:spacing w:before="0" w:line="240" w:lineRule="auto"/>
        <w:rPr>
          <w:color w:val="000000"/>
          <w:sz w:val="18"/>
          <w:szCs w:val="18"/>
          <w:lang w:val="ru-RU"/>
        </w:rPr>
      </w:pPr>
      <w:r w:rsidRPr="007A38E9">
        <w:rPr>
          <w:sz w:val="18"/>
          <w:szCs w:val="18"/>
          <w:lang w:val="ru-RU"/>
        </w:rPr>
      </w:r>
      <w:r w:rsidRPr="007A38E9">
        <w:rPr>
          <w:sz w:val="18"/>
          <w:szCs w:val="18"/>
          <w:lang w:val="ru-RU"/>
        </w:rPr>
        <w:pict>
          <v:group id="Полотно 1" o:spid="_x0000_s1129" editas="canvas" style="width:480.2pt;height:500.2pt;mso-position-horizontal-relative:char;mso-position-vertical-relative:line" coordorigin=",2108" coordsize="60985,63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0" type="#_x0000_t75" style="position:absolute;top:2108;width:60985;height:63519;visibility:visible">
              <v:fill o:detectmouseclick="t"/>
              <v:path o:connecttype="none"/>
            </v:shape>
            <v:shapetype id="_x0000_t202" coordsize="21600,21600" o:spt="202" path="m,l,21600r21600,l21600,xe">
              <v:stroke joinstyle="miter"/>
              <v:path gradientshapeok="t" o:connecttype="rect"/>
            </v:shapetype>
            <v:shape id="Поле 5" o:spid="_x0000_s1131" type="#_x0000_t202" style="position:absolute;left:35598;top:3022;width:22822;height:3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O/JsQA&#10;AADaAAAADwAAAGRycy9kb3ducmV2LnhtbESPQWsCMRSE7wX/Q3iCt5pVtMpqFLEUi/bSVURvj+S5&#10;u7h5WTapbvvrTaHQ4zAz3zDzZWsrcaPGl44VDPoJCGLtTMm5gsP+7XkKwgdkg5VjUvBNHpaLztMc&#10;U+Pu/Em3LOQiQtinqKAIoU6l9Logi77vauLoXVxjMUTZ5NI0eI9wW8lhkrxIiyXHhQJrWhekr9mX&#10;VXD6CMPtRB/d6Ge7ec309Gw2u7FSvW67moEI1Ib/8F/73SgYw++Ve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DvybEAAAA2gAAAA8AAAAAAAAAAAAAAAAAmAIAAGRycy9k&#10;b3ducmV2LnhtbFBLBQYAAAAABAAEAPUAAACJAwAAAAA=&#10;" strokecolor="#4f81bd" strokeweight="2pt">
              <v:textbox style="mso-next-textbox:#Поле 5">
                <w:txbxContent>
                  <w:p w:rsidR="00697329" w:rsidRPr="00B35E06" w:rsidRDefault="00697329" w:rsidP="00330EEC">
                    <w:pPr>
                      <w:spacing w:before="0" w:line="240" w:lineRule="auto"/>
                      <w:jc w:val="center"/>
                      <w:rPr>
                        <w:sz w:val="20"/>
                        <w:lang w:val="ru-RU"/>
                      </w:rPr>
                    </w:pPr>
                    <w:r w:rsidRPr="00B35E06">
                      <w:rPr>
                        <w:sz w:val="20"/>
                        <w:lang w:val="ru-RU"/>
                      </w:rPr>
                      <w:t>Разрешение на эксплуатацию</w:t>
                    </w:r>
                  </w:p>
                </w:txbxContent>
              </v:textbox>
            </v:shape>
            <v:shape id="Поле 6" o:spid="_x0000_s1132" type="#_x0000_t202" style="position:absolute;left:35579;top:7543;width:22821;height:115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EhUcUA&#10;AADaAAAADwAAAGRycy9kb3ducmV2LnhtbESPQWvCQBSE74X+h+UVetNNpdqQuooooqgX01L09th9&#10;TUKzb0N21dhf3xWEHoeZ+YYZTztbizO1vnKs4KWfgCDWzlRcKPj8WPZSED4gG6wdk4IreZhOHh/G&#10;mBl34T2d81CICGGfoYIyhCaT0uuSLPq+a4ij9+1aiyHKtpCmxUuE21oOkmQkLVYcF0psaF6S/slP&#10;VsFhFwabN/3lXn83q0Wu06NZbYdKPT91s3cQgbrwH76310bBCG5X4g2Qk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0SFRxQAAANoAAAAPAAAAAAAAAAAAAAAAAJgCAABkcnMv&#10;ZG93bnJldi54bWxQSwUGAAAAAAQABAD1AAAAigMAAAAA&#10;" strokecolor="#4f81bd" strokeweight="2pt">
              <v:textbox style="mso-next-textbox:#Поле 6">
                <w:txbxContent>
                  <w:p w:rsidR="00697329" w:rsidRPr="00B35E06" w:rsidRDefault="00697329" w:rsidP="00330EEC">
                    <w:pPr>
                      <w:spacing w:before="0" w:line="240" w:lineRule="auto"/>
                      <w:jc w:val="center"/>
                      <w:rPr>
                        <w:sz w:val="20"/>
                        <w:szCs w:val="18"/>
                        <w:lang w:val="ru-RU"/>
                      </w:rPr>
                    </w:pPr>
                    <w:r w:rsidRPr="00B35E06">
                      <w:rPr>
                        <w:sz w:val="20"/>
                        <w:szCs w:val="18"/>
                        <w:lang w:val="ru-RU"/>
                      </w:rPr>
                      <w:t>Разрешение на выполнение работ повышенной опасности и на эксплуатацию (применение) машин, механизмов, оборудования повышенной опасности</w:t>
                    </w:r>
                  </w:p>
                </w:txbxContent>
              </v:textbox>
            </v:shape>
            <v:shape id="Поле 8" o:spid="_x0000_s1133" type="#_x0000_t202" style="position:absolute;left:35586;top:20512;width:22821;height:94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IQuMIA&#10;AADaAAAADwAAAGRycy9kb3ducmV2LnhtbERPy2rCQBTdF/oPwxW604lSH8RMRCzFot00ltLuLjPX&#10;JDRzJ2SmGv16ZyF0eTjvbNXbRpyo87VjBeNRAoJYO1NzqeDz8DpcgPAB2WDjmBRcyMMqf3zIMDXu&#10;zB90KkIpYgj7FBVUIbSplF5XZNGPXEscuaPrLIYIu1KaDs8x3DZykiQzabHm2FBhS5uK9G/xZxV8&#10;v4fJbq6/3PN1t30p9OLHbPdTpZ4G/XoJIlAf/sV395tRELfGK/EGy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AhC4wgAAANoAAAAPAAAAAAAAAAAAAAAAAJgCAABkcnMvZG93&#10;bnJldi54bWxQSwUGAAAAAAQABAD1AAAAhwMAAAAA&#10;" strokecolor="#4f81bd" strokeweight="2pt">
              <v:textbox style="mso-next-textbox:#Поле 8">
                <w:txbxContent>
                  <w:p w:rsidR="00697329" w:rsidRPr="00330EEC" w:rsidRDefault="00697329" w:rsidP="00330EEC">
                    <w:pPr>
                      <w:spacing w:before="0" w:line="240" w:lineRule="auto"/>
                      <w:jc w:val="center"/>
                      <w:rPr>
                        <w:sz w:val="20"/>
                        <w:szCs w:val="18"/>
                        <w:lang w:val="ru-RU"/>
                      </w:rPr>
                    </w:pPr>
                    <w:r w:rsidRPr="00330EEC">
                      <w:rPr>
                        <w:snapToGrid w:val="0"/>
                        <w:color w:val="000000"/>
                        <w:sz w:val="20"/>
                        <w:szCs w:val="18"/>
                        <w:lang w:val="ru-RU"/>
                      </w:rPr>
                      <w:t>Разрешение на выбросы загрязняющих веществ в атмосферный воздух стационарными источниками</w:t>
                    </w:r>
                  </w:p>
                </w:txbxContent>
              </v:textbox>
            </v:shape>
            <v:shape id="Поле 9" o:spid="_x0000_s1134" type="#_x0000_t202" style="position:absolute;left:35586;top:31725;width:22821;height:47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61I8UA&#10;AADaAAAADwAAAGRycy9kb3ducmV2LnhtbESPQWsCMRSE70L/Q3iF3jRbqVa3RhFFLOqlWynt7ZG8&#10;7i5uXpZN1K2/3ghCj8PMfMNMZq2txIkaXzpW8NxLQBBrZ0rOFew/V90RCB+QDVaOScEfeZhNHzoT&#10;TI078wedspCLCGGfooIihDqV0uuCLPqeq4mj9+saiyHKJpemwXOE20r2k2QoLZYcFwqsaVGQPmRH&#10;q+B7F/qbV/3lXi6b9TLTox+z3g6Uenps528gArXhP3xvvxsFY7hdiTdAT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TrUjxQAAANoAAAAPAAAAAAAAAAAAAAAAAJgCAABkcnMv&#10;ZG93bnJldi54bWxQSwUGAAAAAAQABAD1AAAAigMAAAAA&#10;" strokecolor="#4f81bd" strokeweight="2pt">
              <v:textbox style="mso-next-textbox:#Поле 9">
                <w:txbxContent>
                  <w:p w:rsidR="00697329" w:rsidRPr="00523387" w:rsidRDefault="00697329" w:rsidP="00330EEC">
                    <w:pPr>
                      <w:spacing w:before="0" w:line="240" w:lineRule="auto"/>
                      <w:jc w:val="center"/>
                      <w:rPr>
                        <w:sz w:val="20"/>
                        <w:szCs w:val="18"/>
                        <w:lang w:val="ru-RU"/>
                      </w:rPr>
                    </w:pPr>
                    <w:r w:rsidRPr="00523387">
                      <w:rPr>
                        <w:sz w:val="20"/>
                        <w:szCs w:val="18"/>
                        <w:lang w:val="ru-RU"/>
                      </w:rPr>
                      <w:t>Разрешения на размещение отходов</w:t>
                    </w:r>
                  </w:p>
                </w:txbxContent>
              </v:textbox>
            </v:shape>
            <v:shape id="Поле 10" o:spid="_x0000_s1135" type="#_x0000_t202" style="position:absolute;left:35586;top:37927;width:22821;height:47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55KsYA&#10;AADbAAAADwAAAGRycy9kb3ducmV2LnhtbESPQWvCQBCF74X+h2WE3upGaVWiq4ilWLSXxlLa27A7&#10;JqHZ2ZDdauqvdw6F3mZ4b977ZrHqfaNO1MU6sIHRMANFbIOruTTwfni+n4GKCdlhE5gM/FKE1fL2&#10;ZoG5C2d+o1ORSiUhHHM0UKXU5lpHW5HHOAwtsWjH0HlMsnaldh2eJdw3epxlE+2xZmmosKVNRfa7&#10;+PEGPl/TeDe1H+Hhsts+FXb25bb7R2PuBv16DipRn/7Nf9cvTvCFXn6RAf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v55KsYAAADbAAAADwAAAAAAAAAAAAAAAACYAgAAZHJz&#10;L2Rvd25yZXYueG1sUEsFBgAAAAAEAAQA9QAAAIsDAAAAAA==&#10;" strokecolor="#4f81bd" strokeweight="2pt">
              <v:textbox style="mso-next-textbox:#Поле 10">
                <w:txbxContent>
                  <w:p w:rsidR="00697329" w:rsidRPr="00611398" w:rsidRDefault="00697329" w:rsidP="00611398">
                    <w:pPr>
                      <w:spacing w:before="0" w:line="240" w:lineRule="auto"/>
                      <w:jc w:val="center"/>
                      <w:rPr>
                        <w:sz w:val="20"/>
                        <w:szCs w:val="18"/>
                        <w:lang w:val="ru-RU"/>
                      </w:rPr>
                    </w:pPr>
                    <w:r w:rsidRPr="00611398">
                      <w:rPr>
                        <w:sz w:val="20"/>
                        <w:szCs w:val="18"/>
                        <w:lang w:val="ru-RU"/>
                      </w:rPr>
                      <w:t>Лимиты на образование и размещение отходов</w:t>
                    </w:r>
                  </w:p>
                  <w:p w:rsidR="00697329" w:rsidRPr="00611398" w:rsidRDefault="00697329" w:rsidP="00611398">
                    <w:pPr>
                      <w:spacing w:before="0" w:line="240" w:lineRule="auto"/>
                      <w:jc w:val="center"/>
                      <w:rPr>
                        <w:sz w:val="20"/>
                        <w:szCs w:val="18"/>
                        <w:lang w:val="ru-RU"/>
                      </w:rPr>
                    </w:pPr>
                  </w:p>
                </w:txbxContent>
              </v:textbox>
            </v:shape>
            <v:shape id="Поле 11" o:spid="_x0000_s1136" type="#_x0000_t202" style="position:absolute;left:35586;top:45242;width:22821;height:47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LcscMA&#10;AADbAAAADwAAAGRycy9kb3ducmV2LnhtbERPTWsCMRC9F/ofwhS81axSq2yNUpSiqBdXEb0NyXR3&#10;6WaybKKu/npTKPQ2j/c542lrK3GhxpeOFfS6CQhi7UzJuYL97ut1BMIHZIOVY1JwIw/TyfPTGFPj&#10;rrylSxZyEUPYp6igCKFOpfS6IIu+62riyH27xmKIsMmlafAaw20l+0nyLi2WHBsKrGlWkP7JzlbB&#10;cRP6q6E+uLf7ajHP9OhkFuuBUp2X9vMDRKA2/Iv/3EsT5/fg95d4gJ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LcscMAAADbAAAADwAAAAAAAAAAAAAAAACYAgAAZHJzL2Rv&#10;d25yZXYueG1sUEsFBgAAAAAEAAQA9QAAAIgDAAAAAA==&#10;" strokecolor="#4f81bd" strokeweight="2pt">
              <v:textbox style="mso-next-textbox:#Поле 11">
                <w:txbxContent>
                  <w:p w:rsidR="00697329" w:rsidRPr="00523387" w:rsidRDefault="00697329" w:rsidP="00611398">
                    <w:pPr>
                      <w:spacing w:before="0" w:line="240" w:lineRule="auto"/>
                      <w:jc w:val="center"/>
                      <w:rPr>
                        <w:sz w:val="20"/>
                        <w:szCs w:val="18"/>
                        <w:lang w:val="ru-RU"/>
                      </w:rPr>
                    </w:pPr>
                    <w:r w:rsidRPr="00523387">
                      <w:rPr>
                        <w:sz w:val="20"/>
                        <w:szCs w:val="18"/>
                        <w:lang w:val="ru-RU"/>
                      </w:rPr>
                      <w:t>Разрешение на специальное водопользование</w:t>
                    </w:r>
                  </w:p>
                </w:txbxContent>
              </v:textbox>
            </v:shape>
            <v:shape id="Поле 12" o:spid="_x0000_s1137" type="#_x0000_t202" style="position:absolute;left:35585;top:51265;width:22822;height:63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BCxsMA&#10;AADbAAAADwAAAGRycy9kb3ducmV2LnhtbERPS2vCQBC+F/wPywje6sbQh0RXEaVYrJdGEb0Nu2MS&#10;zM6G7Kppf323UOhtPr7nTOedrcWNWl85VjAaJiCItTMVFwr2u7fHMQgfkA3WjknBF3mYz3oPU8yM&#10;u/Mn3fJQiBjCPkMFZQhNJqXXJVn0Q9cQR+7sWoshwraQpsV7DLe1TJPkRVqsODaU2NCyJH3Jr1bB&#10;cRvSzas+uKfvzXqV6/HJrD+elRr0u8UERKAu/Iv/3O8mzk/h95d4gJ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BCxsMAAADbAAAADwAAAAAAAAAAAAAAAACYAgAAZHJzL2Rv&#10;d25yZXYueG1sUEsFBgAAAAAEAAQA9QAAAIgDAAAAAA==&#10;" strokecolor="#4f81bd" strokeweight="2pt">
              <v:textbox style="mso-next-textbox:#Поле 12">
                <w:txbxContent>
                  <w:p w:rsidR="00697329" w:rsidRPr="00611398" w:rsidRDefault="00697329" w:rsidP="00611398">
                    <w:pPr>
                      <w:spacing w:before="0" w:line="240" w:lineRule="auto"/>
                      <w:jc w:val="center"/>
                      <w:rPr>
                        <w:sz w:val="20"/>
                        <w:szCs w:val="18"/>
                        <w:lang w:val="ru-RU"/>
                      </w:rPr>
                    </w:pPr>
                    <w:r w:rsidRPr="00611398">
                      <w:rPr>
                        <w:snapToGrid w:val="0"/>
                        <w:color w:val="000000"/>
                        <w:sz w:val="20"/>
                        <w:szCs w:val="18"/>
                        <w:lang w:val="ru-RU"/>
                      </w:rPr>
                      <w:t>Предельно допустимые сбросы (ПДС) веществ в водные объекты со сточными водами</w:t>
                    </w:r>
                  </w:p>
                </w:txbxContent>
              </v:textbox>
            </v:shape>
            <v:rect id="Прямоугольник 13" o:spid="_x0000_s1138" style="position:absolute;left:34785;top:30871;width:24492;height:125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HjvL4A&#10;AADbAAAADwAAAGRycy9kb3ducmV2LnhtbERPzYrCMBC+C75DGMGbplZdpBpFREE97aoPMDRjW2wm&#10;pYltfXsjCHubj+93VpvOlKKh2hWWFUzGEQji1OqCMwW362G0AOE8ssbSMil4kYPNut9bYaJty3/U&#10;XHwmQgi7BBXk3leJlC7NyaAb24o4cHdbG/QB1pnUNbYh3JQyjqIfabDg0JBjRbuc0sflaRSY2bxB&#10;bqd0/n3Fu2yfzq9xeVJqOOi2SxCeOv8v/rqPOsyfwueXcIBcv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3B47y+AAAA2wAAAA8AAAAAAAAAAAAAAAAAmAIAAGRycy9kb3ducmV2&#10;LnhtbFBLBQYAAAAABAAEAPUAAACDAwAAAAA=&#10;" filled="f" strokecolor="#f79646" strokeweight="2pt"/>
            <v:rect id="Прямоугольник 14" o:spid="_x0000_s1139" style="position:absolute;left:34791;top:44287;width:24486;height:204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h7yL4A&#10;AADbAAAADwAAAGRycy9kb3ducmV2LnhtbERPy6rCMBDdC/5DGMGdptYHUo0iouB1dX18wNCMbbGZ&#10;lCa29e/NBeHu5nCes952phQN1a6wrGAyjkAQp1YXnCm4346jJQjnkTWWlknBmxxsN/3eGhNtW75Q&#10;c/WZCCHsElSQe18lUro0J4NubCviwD1sbdAHWGdS19iGcFPKOIoW0mDBoSHHivY5pc/ryygws3mD&#10;3E7p/PuO99khnd/i8kep4aDbrUB46vy/+Os+6TB/Bn+/hAPk5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Ioe8i+AAAA2wAAAA8AAAAAAAAAAAAAAAAAmAIAAGRycy9kb3ducmV2&#10;LnhtbFBLBQYAAAAABAAEAPUAAACDAwAAAAA=&#10;" filled="f" strokecolor="#f79646" strokeweight="2pt"/>
            <v:shape id="Поле 15" o:spid="_x0000_s1140" type="#_x0000_t202" style="position:absolute;left:35585;top:58910;width:22822;height:46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assMA&#10;AADbAAAADwAAAGRycy9kb3ducmV2LnhtbERPS2sCMRC+C/6HMAVvmq34YmuU0lIs1ouriN6GZLq7&#10;uJksm1S3/fWNIHibj+8582VrK3GhxpeOFTwPEhDE2pmScwX73Ud/BsIHZIOVY1LwSx6Wi25njqlx&#10;V97SJQu5iCHsU1RQhFCnUnpdkEU/cDVx5L5dYzFE2OTSNHiN4baSwySZSIslx4YCa3orSJ+zH6vg&#10;uAnD9VQf3OhvvXrP9OxkVl9jpXpP7esLiEBteIjv7k8T54/h9ks8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nassMAAADbAAAADwAAAAAAAAAAAAAAAACYAgAAZHJzL2Rv&#10;d25yZXYueG1sUEsFBgAAAAAEAAQA9QAAAIgDAAAAAA==&#10;" strokecolor="#4f81bd" strokeweight="2pt">
              <v:textbox style="mso-next-textbox:#Поле 15">
                <w:txbxContent>
                  <w:p w:rsidR="00697329" w:rsidRPr="00523387" w:rsidRDefault="00697329" w:rsidP="00611398">
                    <w:pPr>
                      <w:spacing w:before="0" w:line="240" w:lineRule="auto"/>
                      <w:jc w:val="center"/>
                      <w:rPr>
                        <w:sz w:val="20"/>
                        <w:lang w:val="ru-RU"/>
                      </w:rPr>
                    </w:pPr>
                    <w:r w:rsidRPr="00523387">
                      <w:rPr>
                        <w:snapToGrid w:val="0"/>
                        <w:color w:val="000000"/>
                        <w:sz w:val="20"/>
                        <w:lang w:val="ru-RU"/>
                      </w:rPr>
                      <w:t>Технологические нормативы использования воды</w:t>
                    </w:r>
                  </w:p>
                </w:txbxContent>
              </v:textbox>
            </v:shape>
            <v:shape id="Поле 17" o:spid="_x0000_s1141" type="#_x0000_t202" style="position:absolute;left:2066;top:8905;width:22821;height:33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MUh74A&#10;AADbAAAADwAAAGRycy9kb3ducmV2LnhtbERPTYvCMBC9C/6HMII3TVVQ6RpFBEFFRKvseWhm27LN&#10;pDTR1n9vBMHbPN7nLFatKcWDaldYVjAaRiCIU6sLzhTcrtvBHITzyBpLy6TgSQ5Wy25ngbG2DV/o&#10;kfhMhBB2MSrIva9iKV2ak0E3tBVx4P5sbdAHWGdS19iEcFPKcRRNpcGCQ0OOFW1ySv+Tu1Eg981p&#10;Io/n6ex3f7jfjNOTlrVS/V67/gHhqfVf8ce902H+DN6/hAPk8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mTFIe+AAAA2wAAAA8AAAAAAAAAAAAAAAAAmAIAAGRycy9kb3ducmV2&#10;LnhtbFBLBQYAAAAABAAEAPUAAACDAwAAAAA=&#10;" strokeweight="2pt">
              <v:textbox style="mso-next-textbox:#Поле 17">
                <w:txbxContent>
                  <w:p w:rsidR="00697329" w:rsidRPr="00B35E06" w:rsidRDefault="00697329" w:rsidP="00330EEC">
                    <w:pPr>
                      <w:spacing w:before="0" w:line="240" w:lineRule="auto"/>
                      <w:jc w:val="center"/>
                      <w:rPr>
                        <w:sz w:val="20"/>
                        <w:szCs w:val="18"/>
                        <w:lang w:val="ru-RU"/>
                      </w:rPr>
                    </w:pPr>
                    <w:r w:rsidRPr="00B35E06">
                      <w:rPr>
                        <w:sz w:val="20"/>
                        <w:szCs w:val="18"/>
                        <w:lang w:val="ru-RU"/>
                      </w:rPr>
                      <w:t>Пожарная инспекция</w:t>
                    </w:r>
                  </w:p>
                </w:txbxContent>
              </v:textbox>
            </v:shape>
            <v:shape id="Поле 18" o:spid="_x0000_s1142" type="#_x0000_t202" style="position:absolute;left:2066;top:13675;width:22821;height:3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yA9cIA&#10;AADbAAAADwAAAGRycy9kb3ducmV2LnhtbESPT4vCQAzF74LfYYiwN52ugkp1lGVhQRdZ/Ifn0Ilt&#10;sZMpndHWb28Owt4S3st7vyzXnavUg5pQejbwOUpAEWfelpwbOJ9+hnNQISJbrDyTgScFWK/6vSWm&#10;1rd8oMcx5kpCOKRooIixTrUOWUEOw8jXxKJdfeMwytrk2jbYSrir9DhJptphydJQYE3fBWW3490Z&#10;0Nv2b6J3++nssv29n12wk46tMR+D7msBKlIX/83v640VfIGVX2QAv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DID1wgAAANsAAAAPAAAAAAAAAAAAAAAAAJgCAABkcnMvZG93&#10;bnJldi54bWxQSwUGAAAAAAQABAD1AAAAhwMAAAAA&#10;" strokeweight="2pt">
              <v:textbox style="mso-next-textbox:#Поле 18">
                <w:txbxContent>
                  <w:p w:rsidR="00697329" w:rsidRPr="00B35E06" w:rsidRDefault="00697329" w:rsidP="00330EEC">
                    <w:pPr>
                      <w:spacing w:before="0" w:line="240" w:lineRule="auto"/>
                      <w:jc w:val="center"/>
                      <w:rPr>
                        <w:sz w:val="20"/>
                        <w:szCs w:val="18"/>
                        <w:lang w:val="ru-RU"/>
                      </w:rPr>
                    </w:pPr>
                    <w:r w:rsidRPr="00B35E06">
                      <w:rPr>
                        <w:sz w:val="20"/>
                        <w:szCs w:val="18"/>
                        <w:lang w:val="ru-RU"/>
                      </w:rPr>
                      <w:t>Госгортехнадзор</w:t>
                    </w:r>
                  </w:p>
                </w:txbxContent>
              </v:textbox>
            </v:shape>
            <v:shape id="Поле 19" o:spid="_x0000_s1143" type="#_x0000_t202" style="position:absolute;left:2066;top:18444;width:22821;height:67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AlbsEA&#10;AADbAAAADwAAAGRycy9kb3ducmV2LnhtbERPTWvCQBC9C/0PyxS8mU0NaJu6ShEEFRGbSs9DdpqE&#10;ZmdDdmPiv3cFwds83ucsVoOpxYVaV1lW8BbFIIhzqysuFJx/NpN3EM4ja6wtk4IrOVgtX0YLTLXt&#10;+ZsumS9ECGGXooLS+yaV0uUlGXSRbYgD92dbgz7AtpC6xT6Em1pO43gmDVYcGkpsaF1S/p91RoHc&#10;9cdEHk6z+e9u352N08nAWqnx6/D1CcLT4J/ih3urw/wPuP8SDp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AJW7BAAAA2wAAAA8AAAAAAAAAAAAAAAAAmAIAAGRycy9kb3du&#10;cmV2LnhtbFBLBQYAAAAABAAEAPUAAACGAwAAAAA=&#10;" strokeweight="2pt">
              <v:textbox style="mso-next-textbox:#Поле 19">
                <w:txbxContent>
                  <w:p w:rsidR="00697329" w:rsidRPr="00B35E06" w:rsidRDefault="00697329" w:rsidP="00330EEC">
                    <w:pPr>
                      <w:spacing w:before="0" w:line="240" w:lineRule="auto"/>
                      <w:jc w:val="center"/>
                      <w:rPr>
                        <w:lang w:val="ru-RU"/>
                      </w:rPr>
                    </w:pPr>
                    <w:r w:rsidRPr="00B35E06">
                      <w:rPr>
                        <w:sz w:val="20"/>
                        <w:szCs w:val="18"/>
                        <w:lang w:val="ru-RU"/>
                      </w:rPr>
                      <w:t>Санитарно-эпидемиологическая служба</w:t>
                    </w:r>
                  </w:p>
                </w:txbxContent>
              </v:textbox>
            </v:shape>
            <v:shape id="Поле 20" o:spid="_x0000_s1144" type="#_x0000_t202" style="position:absolute;left:2064;top:26729;width:22821;height:32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GTrwA&#10;AADbAAAADwAAAGRycy9kb3ducmV2LnhtbERPSwrCMBDdC94hjOBOUxVUqlFEEFRE/OF6aMa22ExK&#10;E229vVkILh/vP182phBvqlxuWcGgH4EgTqzOOVVwu256UxDOI2ssLJOCDzlYLtqtOcba1nym98Wn&#10;IoSwi1FB5n0ZS+mSjAy6vi2JA/ewlUEfYJVKXWEdwk0hh1E0lgZzDg0ZlrTOKHleXkaB3NXHkTyc&#10;xpP7bv+6GadHDWulup1mNQPhqfF/8c+91QqGYX34En6AX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oFkZOvAAAANsAAAAPAAAAAAAAAAAAAAAAAJgCAABkcnMvZG93bnJldi54&#10;bWxQSwUGAAAAAAQABAD1AAAAgQMAAAAA&#10;" strokeweight="2pt">
              <v:textbox style="mso-next-textbox:#Поле 20">
                <w:txbxContent>
                  <w:p w:rsidR="00697329" w:rsidRPr="00B35E06" w:rsidRDefault="00697329" w:rsidP="00330EEC">
                    <w:pPr>
                      <w:spacing w:before="0" w:line="240" w:lineRule="auto"/>
                      <w:jc w:val="center"/>
                      <w:rPr>
                        <w:sz w:val="20"/>
                        <w:szCs w:val="18"/>
                        <w:lang w:val="ru-RU"/>
                      </w:rPr>
                    </w:pPr>
                    <w:r w:rsidRPr="00B35E06">
                      <w:rPr>
                        <w:sz w:val="20"/>
                        <w:szCs w:val="18"/>
                        <w:lang w:val="ru-RU"/>
                      </w:rPr>
                      <w:t>Минприроды</w:t>
                    </w:r>
                  </w:p>
                </w:txbxContent>
              </v:textbox>
            </v:shape>
            <v:shape id="Поле 21" o:spid="_x0000_s1145" type="#_x0000_t202" style="position:absolute;left:2064;top:31580;width:22821;height:32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rj1cEA&#10;AADbAAAADwAAAGRycy9kb3ducmV2LnhtbESPQYvCMBSE74L/ITzBm6YquFKNIoKgsshaxfOjebbF&#10;5qU00dZ/vxEEj8PMfMMsVq0pxZNqV1hWMBpGIIhTqwvOFFzO28EMhPPIGkvLpOBFDlbLbmeBsbYN&#10;n+iZ+EwECLsYFeTeV7GULs3JoBvaijh4N1sb9EHWmdQ1NgFuSjmOoqk0WHBYyLGiTU7pPXkYBXLf&#10;HCfy92/6c90fHhfj9KRlrVS/167nIDy1/hv+tHdawXgE7y/h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a49XBAAAA2wAAAA8AAAAAAAAAAAAAAAAAmAIAAGRycy9kb3du&#10;cmV2LnhtbFBLBQYAAAAABAAEAPUAAACGAwAAAAA=&#10;" strokeweight="2pt">
              <v:textbox style="mso-next-textbox:#Поле 21">
                <w:txbxContent>
                  <w:p w:rsidR="00697329" w:rsidRPr="00523387" w:rsidRDefault="00697329" w:rsidP="00330EEC">
                    <w:pPr>
                      <w:spacing w:before="0" w:line="240" w:lineRule="auto"/>
                      <w:jc w:val="center"/>
                      <w:rPr>
                        <w:sz w:val="20"/>
                        <w:szCs w:val="18"/>
                        <w:lang w:val="ru-RU"/>
                      </w:rPr>
                    </w:pPr>
                    <w:r w:rsidRPr="00523387">
                      <w:rPr>
                        <w:sz w:val="20"/>
                        <w:szCs w:val="18"/>
                        <w:lang w:val="ru-RU"/>
                      </w:rPr>
                      <w:t>Областное управление ОНПС</w:t>
                    </w:r>
                  </w:p>
                </w:txbxContent>
              </v:textbox>
            </v:shape>
            <v:shape id="Поле 22" o:spid="_x0000_s1146" type="#_x0000_t202" style="position:absolute;left:2064;top:36742;width:22821;height:46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h9osIA&#10;AADbAAAADwAAAGRycy9kb3ducmV2LnhtbESP3YrCMBSE7wXfIRzBO023gko1LcvCgi6y+IfXh+bY&#10;FpuT0kTbfXuzIHg5zMw3zDrrTS0e1LrKsoKPaQSCOLe64kLB+fQ9WYJwHlljbZkU/JGDLB0O1pho&#10;2/GBHkdfiABhl6CC0vsmkdLlJRl0U9sQB+9qW4M+yLaQusUuwE0t4yiaS4MVh4USG/oqKb8d70aB&#10;3Ha/M7nbzxeX7c/9bJye9ayVGo/6zxUIT71/h1/tjVYQx/D/JfwAm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iH2iwgAAANsAAAAPAAAAAAAAAAAAAAAAAJgCAABkcnMvZG93&#10;bnJldi54bWxQSwUGAAAAAAQABAD1AAAAhwMAAAAA&#10;" strokeweight="2pt">
              <v:textbox style="mso-next-textbox:#Поле 22">
                <w:txbxContent>
                  <w:p w:rsidR="00697329" w:rsidRPr="00330EEC" w:rsidRDefault="00697329" w:rsidP="00330EEC">
                    <w:pPr>
                      <w:spacing w:before="0" w:line="240" w:lineRule="auto"/>
                      <w:jc w:val="center"/>
                      <w:rPr>
                        <w:sz w:val="20"/>
                        <w:szCs w:val="18"/>
                        <w:lang w:val="ru-RU"/>
                      </w:rPr>
                    </w:pPr>
                    <w:r w:rsidRPr="00330EEC">
                      <w:rPr>
                        <w:sz w:val="20"/>
                        <w:szCs w:val="18"/>
                        <w:lang w:val="ru-RU"/>
                      </w:rPr>
                      <w:t>Областная гос. администрация</w:t>
                    </w:r>
                  </w:p>
                  <w:p w:rsidR="00697329" w:rsidRPr="00330EEC" w:rsidRDefault="00697329" w:rsidP="00330EEC">
                    <w:pPr>
                      <w:spacing w:before="0" w:line="240" w:lineRule="auto"/>
                      <w:jc w:val="center"/>
                      <w:rPr>
                        <w:sz w:val="20"/>
                        <w:szCs w:val="18"/>
                        <w:lang w:val="ru-RU"/>
                      </w:rPr>
                    </w:pPr>
                    <w:r w:rsidRPr="00330EEC">
                      <w:rPr>
                        <w:sz w:val="20"/>
                        <w:szCs w:val="18"/>
                        <w:lang w:val="ru-RU"/>
                      </w:rPr>
                      <w:t>(Районные гос. адм.)</w:t>
                    </w:r>
                  </w:p>
                </w:txbxContent>
              </v:textbox>
            </v:shape>
            <v:shape id="Поле 23" o:spid="_x0000_s1147" type="#_x0000_t202" style="position:absolute;left:2066;top:4283;width:22821;height:32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TYOcMA&#10;AADbAAAADwAAAGRycy9kb3ducmV2LnhtbESPQWvCQBSE7wX/w/KE3upGA1ZSVxFBaKRIjaHnR/aZ&#10;BLNvQ3ZN4r/vCoUeh5n5hllvR9OInjpXW1Ywn0UgiAuray4V5JfD2wqE88gaG8uk4EEOtpvJyxoT&#10;bQc+U5/5UgQIuwQVVN63iZSuqMigm9mWOHhX2xn0QXal1B0OAW4auYiipTRYc1iosKV9RcUtuxsF&#10;Mh1Osfz6Xr7/pMd7bpyOR9ZKvU7H3QcIT6P/D/+1P7WCRQzPL+EH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TYOcMAAADbAAAADwAAAAAAAAAAAAAAAACYAgAAZHJzL2Rv&#10;d25yZXYueG1sUEsFBgAAAAAEAAQA9QAAAIgDAAAAAA==&#10;" strokeweight="2pt">
              <v:textbox style="mso-next-textbox:#Поле 23">
                <w:txbxContent>
                  <w:p w:rsidR="00697329" w:rsidRPr="00B35E06" w:rsidRDefault="00697329" w:rsidP="00330EEC">
                    <w:pPr>
                      <w:spacing w:before="0" w:line="240" w:lineRule="auto"/>
                      <w:jc w:val="center"/>
                      <w:rPr>
                        <w:sz w:val="20"/>
                        <w:szCs w:val="18"/>
                        <w:lang w:val="ru-RU"/>
                      </w:rPr>
                    </w:pPr>
                    <w:r w:rsidRPr="00B35E06">
                      <w:rPr>
                        <w:sz w:val="20"/>
                        <w:szCs w:val="18"/>
                        <w:lang w:val="ru-RU"/>
                      </w:rPr>
                      <w:t>Местные советы</w:t>
                    </w:r>
                  </w:p>
                </w:txbxContent>
              </v:textbox>
            </v:shape>
            <v:shape id="Поле 25" o:spid="_x0000_s1148" type="#_x0000_t202" style="position:absolute;left:2065;top:43428;width:22821;height:32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Hl1sIA&#10;AADbAAAADwAAAGRycy9kb3ducmV2LnhtbESP3YrCMBSE74V9h3AW9k5TlVWppmVZEHQR8Q+vD82x&#10;LTYnpYm2+/ZGELwcZuYbZpF2phJ3alxpWcFwEIEgzqwuOVdwOi77MxDOI2usLJOCf3KQJh+9Bcba&#10;tryn+8HnIkDYxaig8L6OpXRZQQbdwNbEwbvYxqAPssmlbrANcFPJURRNpMGSw0KBNf0WlF0PN6NA&#10;rtvtWG52k+l5/Xc7GafHHWulvj67nzkIT51/h1/tlVYw+obnl/ADZPI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YeXWwgAAANsAAAAPAAAAAAAAAAAAAAAAAJgCAABkcnMvZG93&#10;bnJldi54bWxQSwUGAAAAAAQABAD1AAAAhwMAAAAA&#10;" strokeweight="2pt">
              <v:textbox style="mso-next-textbox:#Поле 25">
                <w:txbxContent>
                  <w:p w:rsidR="00697329" w:rsidRPr="00611398" w:rsidRDefault="00697329" w:rsidP="00611398">
                    <w:pPr>
                      <w:spacing w:before="0" w:line="240" w:lineRule="auto"/>
                      <w:jc w:val="center"/>
                      <w:rPr>
                        <w:sz w:val="20"/>
                        <w:szCs w:val="18"/>
                      </w:rPr>
                    </w:pPr>
                    <w:r w:rsidRPr="00611398">
                      <w:rPr>
                        <w:sz w:val="20"/>
                        <w:szCs w:val="18"/>
                      </w:rPr>
                      <w:t>Облводхоз</w:t>
                    </w:r>
                  </w:p>
                </w:txbxContent>
              </v:textbox>
            </v:shape>
            <v:shape id="Поле 47" o:spid="_x0000_s1150" type="#_x0000_t202" style="position:absolute;left:2191;top:48376;width:22821;height:73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7msMA&#10;AADbAAAADwAAAGRycy9kb3ducmV2LnhtbESP3WrCQBSE7wt9h+UI3tWNPySSukoRBCOlaJReH7Kn&#10;SWj2bMiuJr59VxB6OczMN8xqM5hG3KhztWUF00kEgriwuuZSweW8e1uCcB5ZY2OZFNzJwWb9+rLC&#10;VNueT3TLfSkChF2KCirv21RKV1Rk0E1sSxy8H9sZ9EF2pdQd9gFuGjmLolgarDksVNjStqLiN78a&#10;BTLrv+by8xgn39nhejFOzwfWSo1Hw8c7CE+D/w8/23utYJHA40v4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A7msMAAADbAAAADwAAAAAAAAAAAAAAAACYAgAAZHJzL2Rv&#10;d25yZXYueG1sUEsFBgAAAAAEAAQA9QAAAIgDAAAAAA==&#10;" strokeweight="2pt">
              <v:textbox style="mso-next-textbox:#Поле 47">
                <w:txbxContent>
                  <w:p w:rsidR="00697329" w:rsidRPr="00611398" w:rsidRDefault="00697329" w:rsidP="00611398">
                    <w:pPr>
                      <w:spacing w:before="0" w:line="240" w:lineRule="auto"/>
                      <w:jc w:val="center"/>
                      <w:rPr>
                        <w:sz w:val="24"/>
                        <w:szCs w:val="18"/>
                        <w:lang w:val="ru-RU"/>
                      </w:rPr>
                    </w:pPr>
                    <w:r w:rsidRPr="00611398">
                      <w:rPr>
                        <w:snapToGrid w:val="0"/>
                        <w:sz w:val="20"/>
                        <w:szCs w:val="18"/>
                        <w:lang w:val="ru-RU"/>
                      </w:rPr>
                      <w:t>Госгеонедра или дочерние предприятия НАК "Надра Украины"</w:t>
                    </w:r>
                  </w:p>
                </w:txbxContent>
              </v:textbox>
            </v:shape>
            <v:shape id="Поле 49" o:spid="_x0000_s1151" type="#_x0000_t202" style="position:absolute;left:2318;top:57367;width:22821;height:32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MKc8MA&#10;AADbAAAADwAAAGRycy9kb3ducmV2LnhtbESPW4vCMBSE3xf8D+EIvm1TdfFSjSKCoIuIN3w+NMe2&#10;2JyUJtruv98IC/s4zMw3zHzZmlK8qHaFZQX9KAZBnFpdcKbgetl8TkA4j6yxtEwKfsjBctH5mGOi&#10;bcMnep19JgKEXYIKcu+rREqX5mTQRbYiDt7d1gZ9kHUmdY1NgJtSDuJ4JA0WHBZyrGidU/o4P40C&#10;uWsOQ7k/jsa33ffzapwetqyV6nXb1QyEp9b/h//aW63gawrvL+E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MKc8MAAADbAAAADwAAAAAAAAAAAAAAAACYAgAAZHJzL2Rv&#10;d25yZXYueG1sUEsFBgAAAAAEAAQA9QAAAIgDAAAAAA==&#10;" strokeweight="2pt">
              <v:textbox style="mso-next-textbox:#Поле 49">
                <w:txbxContent>
                  <w:p w:rsidR="00697329" w:rsidRPr="00576012" w:rsidRDefault="00697329" w:rsidP="00611398">
                    <w:pPr>
                      <w:spacing w:before="0" w:line="240" w:lineRule="auto"/>
                      <w:jc w:val="center"/>
                      <w:rPr>
                        <w:sz w:val="20"/>
                        <w:szCs w:val="18"/>
                        <w:lang w:val="ru-RU"/>
                      </w:rPr>
                    </w:pPr>
                    <w:r w:rsidRPr="00576012">
                      <w:rPr>
                        <w:sz w:val="20"/>
                        <w:szCs w:val="18"/>
                        <w:lang w:val="ru-RU"/>
                      </w:rPr>
                      <w:t>Минздрав</w:t>
                    </w:r>
                  </w:p>
                </w:txbxContent>
              </v:textbox>
            </v:shape>
            <v:rect id="Прямоугольник 53" o:spid="_x0000_s1153" style="position:absolute;left:34785;top:19962;width:24492;height:104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afMMA&#10;AADbAAAADwAAAGRycy9kb3ducmV2LnhtbESPzWrDMBCE74G+g9hCb7Fcuw7FjRJCaKHNKbH7AIu1&#10;tU2tlbEU/7x9VQjkOMzMN8x2P5tOjDS41rKC5ygGQVxZ3XKt4Lv8WL+CcB5ZY2eZFCzkYL97WG0x&#10;13biC42Fr0WAsMtRQeN9n0vpqoYMusj2xMH7sYNBH+RQSz3gFOCmk0kcb6TBlsNCgz0dG6p+i6tR&#10;YF6yEXlK6XRekmP9XmVl0n0p9fQ4H95AeJr9PXxrf2oFWQr/X8IP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afMMAAADbAAAADwAAAAAAAAAAAAAAAACYAgAAZHJzL2Rv&#10;d25yZXYueG1sUEsFBgAAAAAEAAQA9QAAAIgDAAAAAA==&#10;" filled="f" strokecolor="#f79646" strokeweight="2pt"/>
            <v:shapetype id="_x0000_t32" coordsize="21600,21600" o:spt="32" o:oned="t" path="m,l21600,21600e" filled="f">
              <v:path arrowok="t" fillok="f" o:connecttype="none"/>
              <o:lock v:ext="edit" shapetype="t"/>
            </v:shapetype>
            <v:shape id="_x0000_s1154" type="#_x0000_t32" style="position:absolute;left:25012;top:33214;width:10586;height:920" o:connectortype="straight">
              <v:stroke endarrow="block"/>
            </v:shape>
            <v:shape id="_x0000_s1155" type="#_x0000_t32" style="position:absolute;left:25012;top:28363;width:10586;height:5752" o:connectortype="straight">
              <v:stroke endarrow="block"/>
            </v:shape>
            <v:shape id="_x0000_s1156" type="#_x0000_t32" style="position:absolute;left:25012;top:21848;width:10567;height:12293" o:connectortype="straight">
              <v:stroke endarrow="block"/>
            </v:shape>
            <v:shape id="_x0000_s1157" type="#_x0000_t32" style="position:absolute;left:25012;top:4692;width:10459;height:1225;flip:y" o:connectortype="straight">
              <v:stroke endarrow="block"/>
            </v:shape>
            <v:shape id="_x0000_s1158" type="#_x0000_t32" style="position:absolute;left:25012;top:4692;width:10459;height:5886;flip:y" o:connectortype="straight">
              <v:stroke endarrow="block"/>
            </v:shape>
            <v:shape id="_x0000_s1159" type="#_x0000_t32" style="position:absolute;left:25012;top:4692;width:10459;height:10654;flip:y" o:connectortype="straight">
              <v:stroke endarrow="block"/>
            </v:shape>
            <v:shape id="_x0000_s1160" type="#_x0000_t32" style="position:absolute;left:25012;top:4692;width:10459;height:17156;flip:y" o:connectortype="straight">
              <v:stroke endarrow="block"/>
            </v:shape>
            <v:shape id="_x0000_s1161" type="#_x0000_t32" style="position:absolute;left:25012;top:13333;width:10440;height:2013;flip:y" o:connectortype="straight">
              <v:stroke endarrow="block"/>
            </v:shape>
            <v:shape id="_x0000_s1162" type="#_x0000_t32" style="position:absolute;left:25012;top:4692;width:10459;height:28522;flip:y" o:connectortype="straight">
              <v:stroke endarrow="block"/>
            </v:shape>
            <v:shape id="_x0000_s1163" type="#_x0000_t32" style="position:absolute;left:25012;top:21848;width:10446;height:3397" o:connectortype="straight">
              <v:stroke endarrow="block"/>
            </v:shape>
            <v:shape id="_x0000_s1164" type="#_x0000_t32" style="position:absolute;left:25012;top:25245;width:10446;height:3118;flip:y" o:connectortype="straight">
              <v:stroke endarrow="block"/>
            </v:shape>
            <v:shape id="_x0000_s1165" type="#_x0000_t32" style="position:absolute;left:25012;top:25245;width:10446;height:7969;flip:y" o:connectortype="straight">
              <v:stroke endarrow="block"/>
            </v:shape>
            <v:shape id="_x0000_s1166" type="#_x0000_t32" style="position:absolute;left:25012;top:28363;width:10446;height:11949" o:connectortype="straight">
              <v:stroke endarrow="block"/>
            </v:shape>
            <v:shape id="_x0000_s1167" type="#_x0000_t32" style="position:absolute;left:25012;top:21848;width:10446;height:18464" o:connectortype="straight">
              <v:stroke endarrow="block"/>
            </v:shape>
            <v:shape id="_x0000_s1168" type="#_x0000_t32" style="position:absolute;left:25012;top:33214;width:10446;height:7098" o:connectortype="straight">
              <v:stroke endarrow="block"/>
            </v:shape>
            <v:shape id="_x0000_s1169" type="#_x0000_t32" style="position:absolute;left:25012;top:39093;width:10446;height:1219" o:connectortype="straight">
              <v:stroke endarrow="block"/>
            </v:shape>
            <v:shape id="_x0000_s1170" type="#_x0000_t32" style="position:absolute;left:25012;top:21848;width:10446;height:32604" o:connectortype="straight">
              <v:stroke endarrow="block"/>
            </v:shape>
            <v:shape id="_x0000_s1171" type="#_x0000_t32" style="position:absolute;left:25012;top:33214;width:10446;height:21238" o:connectortype="straight">
              <v:stroke endarrow="block"/>
            </v:shape>
            <v:shape id="_x0000_s1172" type="#_x0000_t32" style="position:absolute;left:25012;top:33214;width:10446;height:14413" o:connectortype="straight">
              <v:stroke endarrow="block"/>
            </v:shape>
            <v:shape id="_x0000_s1173" type="#_x0000_t32" style="position:absolute;left:25012;top:45062;width:10446;height:2565" o:connectortype="straight">
              <v:stroke endarrow="block"/>
            </v:shape>
            <v:shape id="_x0000_s1174" type="#_x0000_t32" style="position:absolute;left:25139;top:47627;width:10319;height:4438;flip:y" o:connectortype="straight">
              <v:stroke endarrow="block"/>
            </v:shape>
            <v:shape id="_x0000_s1175" type="#_x0000_t32" style="position:absolute;left:25266;top:47627;width:10192;height:11371;flip:y" o:connectortype="straight">
              <v:stroke endarrow="block"/>
            </v:shape>
            <v:shape id="_x0000_s1176" type="#_x0000_t32" style="position:absolute;left:25012;top:33214;width:10446;height:28045" o:connectortype="straight">
              <v:stroke endarrow="block"/>
            </v:shape>
            <w10:wrap type="none"/>
            <w10:anchorlock/>
          </v:group>
        </w:pict>
      </w:r>
    </w:p>
    <w:p w:rsidR="003F4BE0" w:rsidRPr="007875AC" w:rsidRDefault="003F4BE0" w:rsidP="00682526">
      <w:pPr>
        <w:spacing w:before="0" w:after="120"/>
        <w:rPr>
          <w:rFonts w:cs="Arial"/>
          <w:color w:val="000000"/>
          <w:sz w:val="20"/>
          <w:lang w:val="ru-RU"/>
        </w:rPr>
      </w:pPr>
      <w:r w:rsidRPr="007875AC">
        <w:rPr>
          <w:rFonts w:cs="Arial"/>
          <w:color w:val="000000"/>
          <w:sz w:val="20"/>
          <w:lang w:val="ru-RU"/>
        </w:rPr>
        <w:t xml:space="preserve">Разрешение на специальное водопользование согласовывается Минздравом </w:t>
      </w:r>
      <w:r w:rsidRPr="007875AC">
        <w:rPr>
          <w:rFonts w:cs="Arial"/>
          <w:snapToGrid w:val="0"/>
          <w:color w:val="000000"/>
          <w:sz w:val="20"/>
          <w:lang w:val="ru-RU"/>
        </w:rPr>
        <w:t>при использовании водных объектов, отнесенных к категории лечебных.</w:t>
      </w:r>
    </w:p>
    <w:p w:rsidR="003F4BE0" w:rsidRPr="007875AC" w:rsidRDefault="003F4BE0" w:rsidP="00A838D1">
      <w:pPr>
        <w:spacing w:before="0"/>
        <w:rPr>
          <w:rFonts w:cs="Arial"/>
          <w:color w:val="000000"/>
          <w:sz w:val="20"/>
          <w:lang w:val="ru-RU"/>
        </w:rPr>
      </w:pPr>
      <w:r w:rsidRPr="007875AC">
        <w:rPr>
          <w:rFonts w:cs="Arial"/>
          <w:color w:val="000000"/>
          <w:sz w:val="20"/>
          <w:lang w:val="ru-RU"/>
        </w:rPr>
        <w:t>Санитарно-эпидемиологическая станция согласовывает ПДС, если сброс осуществляется в</w:t>
      </w:r>
      <w:r w:rsidR="00576012" w:rsidRPr="007875AC">
        <w:rPr>
          <w:rFonts w:cs="Arial"/>
          <w:color w:val="000000"/>
          <w:sz w:val="20"/>
          <w:lang w:val="ru-RU"/>
        </w:rPr>
        <w:t> </w:t>
      </w:r>
      <w:r w:rsidRPr="007875AC">
        <w:rPr>
          <w:rFonts w:cs="Arial"/>
          <w:color w:val="000000"/>
          <w:sz w:val="20"/>
          <w:lang w:val="ru-RU"/>
        </w:rPr>
        <w:t>границах города.</w:t>
      </w:r>
    </w:p>
    <w:p w:rsidR="00576012" w:rsidRPr="007875AC" w:rsidRDefault="00576012" w:rsidP="00576012">
      <w:pPr>
        <w:spacing w:before="0" w:line="240" w:lineRule="auto"/>
        <w:rPr>
          <w:rFonts w:cs="Arial"/>
          <w:color w:val="000000"/>
          <w:sz w:val="20"/>
          <w:lang w:val="ru-RU"/>
        </w:rPr>
      </w:pPr>
    </w:p>
    <w:p w:rsidR="003F4BE0" w:rsidRPr="007875AC" w:rsidRDefault="003F4BE0" w:rsidP="00576012">
      <w:pPr>
        <w:spacing w:before="0" w:after="120"/>
        <w:rPr>
          <w:rFonts w:cs="Arial"/>
          <w:sz w:val="20"/>
          <w:lang w:val="ru-RU"/>
        </w:rPr>
      </w:pPr>
      <w:proofErr w:type="gramStart"/>
      <w:r w:rsidRPr="007875AC">
        <w:rPr>
          <w:rFonts w:cs="Arial"/>
          <w:b/>
          <w:snapToGrid w:val="0"/>
          <w:sz w:val="20"/>
          <w:lang w:val="ru-RU"/>
        </w:rPr>
        <w:t>**</w:t>
      </w:r>
      <w:r w:rsidR="00576012" w:rsidRPr="007875AC">
        <w:rPr>
          <w:rFonts w:cs="Arial"/>
          <w:snapToGrid w:val="0"/>
          <w:sz w:val="20"/>
          <w:lang w:val="ru-RU"/>
        </w:rPr>
        <w:t> </w:t>
      </w:r>
      <w:r w:rsidRPr="007875AC">
        <w:rPr>
          <w:rFonts w:cs="Arial"/>
          <w:sz w:val="20"/>
          <w:lang w:val="ru-RU"/>
        </w:rPr>
        <w:t xml:space="preserve">В </w:t>
      </w:r>
      <w:r w:rsidRPr="007875AC">
        <w:rPr>
          <w:rFonts w:cs="Arial"/>
          <w:snapToGrid w:val="0"/>
          <w:sz w:val="20"/>
          <w:lang w:val="ru-RU"/>
        </w:rPr>
        <w:t>документах</w:t>
      </w:r>
      <w:r w:rsidRPr="007875AC">
        <w:rPr>
          <w:rFonts w:cs="Arial"/>
          <w:sz w:val="20"/>
          <w:lang w:val="ru-RU"/>
        </w:rPr>
        <w:t xml:space="preserve"> везде, где указаны ссылки на областные управления охраны окружающей природной среды, согласно административной реформе (с</w:t>
      </w:r>
      <w:r w:rsidRPr="007875AC">
        <w:rPr>
          <w:rFonts w:cs="Arial"/>
          <w:snapToGrid w:val="0"/>
          <w:sz w:val="20"/>
        </w:rPr>
        <w:t> </w:t>
      </w:r>
      <w:r w:rsidRPr="007875AC">
        <w:rPr>
          <w:rFonts w:cs="Arial"/>
          <w:sz w:val="20"/>
          <w:lang w:val="ru-RU"/>
        </w:rPr>
        <w:t>18.05.2012</w:t>
      </w:r>
      <w:r w:rsidR="00576012" w:rsidRPr="007875AC">
        <w:rPr>
          <w:rFonts w:cs="Arial"/>
          <w:sz w:val="20"/>
          <w:lang w:val="ru-RU"/>
        </w:rPr>
        <w:t> </w:t>
      </w:r>
      <w:r w:rsidRPr="007875AC">
        <w:rPr>
          <w:rFonts w:cs="Arial"/>
          <w:sz w:val="20"/>
          <w:lang w:val="ru-RU"/>
        </w:rPr>
        <w:t>г.</w:t>
      </w:r>
      <w:r w:rsidRPr="007875AC">
        <w:rPr>
          <w:rFonts w:cs="Arial"/>
          <w:snapToGrid w:val="0"/>
          <w:sz w:val="20"/>
          <w:lang w:val="ru-RU"/>
        </w:rPr>
        <w:t>)</w:t>
      </w:r>
      <w:r w:rsidRPr="007875AC">
        <w:rPr>
          <w:rFonts w:cs="Arial"/>
          <w:sz w:val="20"/>
          <w:lang w:val="ru-RU"/>
        </w:rPr>
        <w:t xml:space="preserve"> следует понимать областные, Киевскую, Севастопольскую городские государственные администрации, органы исполнительной власти Автономной Республики Крым по охране окружающей природной среды.</w:t>
      </w:r>
      <w:proofErr w:type="gramEnd"/>
    </w:p>
    <w:p w:rsidR="003F4BE0" w:rsidRPr="007875AC" w:rsidRDefault="003F4BE0" w:rsidP="00576012">
      <w:pPr>
        <w:spacing w:before="0" w:after="120"/>
        <w:rPr>
          <w:rFonts w:cs="Arial"/>
          <w:snapToGrid w:val="0"/>
          <w:color w:val="000000"/>
          <w:sz w:val="20"/>
          <w:lang w:val="ru-RU"/>
        </w:rPr>
      </w:pPr>
      <w:r w:rsidRPr="007875AC">
        <w:rPr>
          <w:rFonts w:cs="Arial"/>
          <w:color w:val="000000"/>
          <w:sz w:val="20"/>
          <w:lang w:val="ru-RU"/>
        </w:rPr>
        <w:t xml:space="preserve">В </w:t>
      </w:r>
      <w:proofErr w:type="gramStart"/>
      <w:r w:rsidR="00576012" w:rsidRPr="007875AC">
        <w:rPr>
          <w:rFonts w:cs="Arial"/>
          <w:color w:val="000000"/>
          <w:sz w:val="20"/>
          <w:lang w:val="ru-RU"/>
        </w:rPr>
        <w:t>п</w:t>
      </w:r>
      <w:r w:rsidRPr="007875AC">
        <w:rPr>
          <w:rFonts w:cs="Arial"/>
          <w:color w:val="000000"/>
          <w:sz w:val="20"/>
          <w:lang w:val="ru-RU"/>
        </w:rPr>
        <w:t>остановлении</w:t>
      </w:r>
      <w:proofErr w:type="gramEnd"/>
      <w:r w:rsidRPr="007875AC">
        <w:rPr>
          <w:rFonts w:cs="Arial"/>
          <w:color w:val="000000"/>
          <w:sz w:val="20"/>
          <w:lang w:val="ru-RU"/>
        </w:rPr>
        <w:t xml:space="preserve"> КМУ от 26.10.</w:t>
      </w:r>
      <w:r w:rsidR="00576012" w:rsidRPr="007875AC">
        <w:rPr>
          <w:rFonts w:cs="Arial"/>
          <w:color w:val="000000"/>
          <w:sz w:val="20"/>
          <w:lang w:val="ru-RU"/>
        </w:rPr>
        <w:t>20</w:t>
      </w:r>
      <w:r w:rsidRPr="007875AC">
        <w:rPr>
          <w:rFonts w:cs="Arial"/>
          <w:color w:val="000000"/>
          <w:sz w:val="20"/>
          <w:lang w:val="ru-RU"/>
        </w:rPr>
        <w:t>11</w:t>
      </w:r>
      <w:r w:rsidR="00576012" w:rsidRPr="007875AC">
        <w:rPr>
          <w:rFonts w:cs="Arial"/>
          <w:color w:val="000000"/>
          <w:sz w:val="20"/>
          <w:lang w:val="ru-RU"/>
        </w:rPr>
        <w:t xml:space="preserve"> г.</w:t>
      </w:r>
      <w:r w:rsidRPr="007875AC">
        <w:rPr>
          <w:rFonts w:cs="Arial"/>
          <w:color w:val="000000"/>
          <w:sz w:val="20"/>
          <w:lang w:val="ru-RU"/>
        </w:rPr>
        <w:t xml:space="preserve"> № 1107 </w:t>
      </w:r>
      <w:r w:rsidR="00E03101" w:rsidRPr="007875AC">
        <w:rPr>
          <w:rFonts w:cs="Arial"/>
          <w:color w:val="000000"/>
          <w:sz w:val="20"/>
          <w:lang w:val="ru-RU"/>
        </w:rPr>
        <w:t>“</w:t>
      </w:r>
      <w:r w:rsidRPr="007875AC">
        <w:rPr>
          <w:rFonts w:cs="Arial"/>
          <w:i/>
          <w:iCs/>
          <w:color w:val="000000"/>
          <w:sz w:val="20"/>
          <w:lang w:val="ru-RU"/>
        </w:rPr>
        <w:t>Об утверждении Порядка выдачи разрешений на выполнение работ повышенной опасности и на эксплуатацию (применение) машин, механизмов, оборудования повышенной опасности</w:t>
      </w:r>
      <w:r w:rsidR="00E03101" w:rsidRPr="007875AC">
        <w:rPr>
          <w:rFonts w:cs="Arial"/>
          <w:color w:val="000000"/>
          <w:sz w:val="20"/>
          <w:lang w:val="ru-RU"/>
        </w:rPr>
        <w:t>”</w:t>
      </w:r>
      <w:r w:rsidRPr="007875AC">
        <w:rPr>
          <w:rFonts w:cs="Arial"/>
          <w:color w:val="000000"/>
          <w:sz w:val="20"/>
          <w:lang w:val="ru-RU"/>
        </w:rPr>
        <w:t xml:space="preserve"> говорится:</w:t>
      </w:r>
    </w:p>
    <w:p w:rsidR="003F4BE0" w:rsidRPr="007875AC" w:rsidRDefault="003F4BE0" w:rsidP="00B35E06">
      <w:pPr>
        <w:spacing w:before="0" w:after="120"/>
        <w:rPr>
          <w:rFonts w:cs="Arial"/>
          <w:color w:val="000000"/>
          <w:sz w:val="20"/>
          <w:lang w:val="ru-RU"/>
        </w:rPr>
      </w:pPr>
      <w:r w:rsidRPr="007875AC">
        <w:rPr>
          <w:rFonts w:cs="Arial"/>
          <w:color w:val="000000"/>
          <w:sz w:val="20"/>
          <w:lang w:val="ru-RU"/>
        </w:rPr>
        <w:lastRenderedPageBreak/>
        <w:t>21.</w:t>
      </w:r>
      <w:r w:rsidR="00B35E06" w:rsidRPr="007875AC">
        <w:rPr>
          <w:rFonts w:cs="Arial"/>
          <w:color w:val="000000"/>
          <w:sz w:val="20"/>
          <w:lang w:val="ru-RU"/>
        </w:rPr>
        <w:t> </w:t>
      </w:r>
      <w:r w:rsidRPr="007875AC">
        <w:rPr>
          <w:rFonts w:cs="Arial"/>
          <w:color w:val="000000"/>
          <w:sz w:val="20"/>
          <w:lang w:val="ru-RU"/>
        </w:rPr>
        <w:t>Выполнение работ повышенной опасности, указанные в приложении 6, эксплуатация (применение) машин, механизмов, оборудования повышенной опасности, указанное в</w:t>
      </w:r>
      <w:r w:rsidR="00B35E06" w:rsidRPr="007875AC">
        <w:rPr>
          <w:rFonts w:cs="Arial"/>
          <w:color w:val="000000"/>
          <w:sz w:val="20"/>
          <w:lang w:val="ru-RU"/>
        </w:rPr>
        <w:t> </w:t>
      </w:r>
      <w:r w:rsidRPr="007875AC">
        <w:rPr>
          <w:rFonts w:cs="Arial"/>
          <w:color w:val="000000"/>
          <w:sz w:val="20"/>
          <w:lang w:val="ru-RU"/>
        </w:rPr>
        <w:t xml:space="preserve">приложении 7, осуществляются работодателем </w:t>
      </w:r>
      <w:r w:rsidRPr="007875AC">
        <w:rPr>
          <w:rFonts w:cs="Arial"/>
          <w:color w:val="000000"/>
          <w:sz w:val="20"/>
          <w:u w:val="single"/>
          <w:lang w:val="ru-RU"/>
        </w:rPr>
        <w:t>на основании декларации</w:t>
      </w:r>
      <w:r w:rsidRPr="007875AC">
        <w:rPr>
          <w:rFonts w:cs="Arial"/>
          <w:color w:val="000000"/>
          <w:sz w:val="20"/>
          <w:lang w:val="ru-RU"/>
        </w:rPr>
        <w:t xml:space="preserve"> соответствия его материально-технической базы требованиям законодательства по</w:t>
      </w:r>
      <w:r w:rsidRPr="007875AC">
        <w:rPr>
          <w:rFonts w:cs="Arial"/>
          <w:color w:val="000000"/>
          <w:sz w:val="20"/>
        </w:rPr>
        <w:t> </w:t>
      </w:r>
      <w:r w:rsidRPr="007875AC">
        <w:rPr>
          <w:rFonts w:cs="Arial"/>
          <w:color w:val="000000"/>
          <w:sz w:val="20"/>
          <w:lang w:val="ru-RU"/>
        </w:rPr>
        <w:t>вопросам охраны труда и промышленной безопасности.</w:t>
      </w:r>
    </w:p>
    <w:p w:rsidR="003F4BE0" w:rsidRPr="007875AC" w:rsidRDefault="003F4BE0" w:rsidP="00682526">
      <w:pPr>
        <w:spacing w:before="0" w:after="120"/>
        <w:rPr>
          <w:rFonts w:cs="Arial"/>
          <w:color w:val="000000"/>
          <w:sz w:val="20"/>
          <w:lang w:val="ru-RU"/>
        </w:rPr>
      </w:pPr>
      <w:r w:rsidRPr="007875AC">
        <w:rPr>
          <w:rFonts w:cs="Arial"/>
          <w:color w:val="000000"/>
          <w:sz w:val="20"/>
          <w:lang w:val="ru-RU"/>
        </w:rPr>
        <w:t xml:space="preserve">Указанная декларация подается работодателем по форме согласно приложению 8 в двух экземплярах лично или направляется заказным письмом с описью вложения в территориальный орган Госгорпромнадзора по месту выполнения таких работ не </w:t>
      </w:r>
      <w:proofErr w:type="gramStart"/>
      <w:r w:rsidRPr="007875AC">
        <w:rPr>
          <w:rFonts w:cs="Arial"/>
          <w:color w:val="000000"/>
          <w:sz w:val="20"/>
          <w:lang w:val="ru-RU"/>
        </w:rPr>
        <w:t>позднее</w:t>
      </w:r>
      <w:proofErr w:type="gramEnd"/>
      <w:r w:rsidRPr="007875AC">
        <w:rPr>
          <w:rFonts w:cs="Arial"/>
          <w:color w:val="000000"/>
          <w:sz w:val="20"/>
          <w:lang w:val="ru-RU"/>
        </w:rPr>
        <w:t xml:space="preserve"> чем за пять рабочих дней до начала их выполнения в соответствии с Порядком уведомления государственного администратора или разрешительного органа о соответствии материально-технической базы субъекта хозяйствования требованиям законодательства, утверждённого постановлением Кабинета Министров Украины от 17.05.2006 г. № 685.</w:t>
      </w:r>
    </w:p>
    <w:p w:rsidR="003F4BE0" w:rsidRPr="007875AC" w:rsidRDefault="003F4BE0" w:rsidP="008D76B2">
      <w:pPr>
        <w:spacing w:before="0" w:after="120"/>
        <w:rPr>
          <w:rFonts w:cs="Arial"/>
          <w:color w:val="000000"/>
          <w:sz w:val="20"/>
          <w:lang w:val="ru-RU"/>
        </w:rPr>
      </w:pPr>
      <w:r w:rsidRPr="007875AC">
        <w:rPr>
          <w:rFonts w:cs="Arial"/>
          <w:color w:val="000000"/>
          <w:sz w:val="20"/>
          <w:lang w:val="ru-RU"/>
        </w:rPr>
        <w:t xml:space="preserve">Порядок уведомления государственного администратора или разрешительного органа о соответствии материально-технической базы субъекта хозяйствования требованиям законодательства, утверждённый </w:t>
      </w:r>
      <w:r w:rsidR="00576012" w:rsidRPr="007875AC">
        <w:rPr>
          <w:rFonts w:cs="Arial"/>
          <w:color w:val="000000"/>
          <w:sz w:val="20"/>
          <w:lang w:val="ru-RU"/>
        </w:rPr>
        <w:t>п</w:t>
      </w:r>
      <w:r w:rsidRPr="007875AC">
        <w:rPr>
          <w:rFonts w:cs="Arial"/>
          <w:color w:val="000000"/>
          <w:sz w:val="20"/>
          <w:lang w:val="ru-RU"/>
        </w:rPr>
        <w:t>остановлением КМУ от 17.05.2006</w:t>
      </w:r>
      <w:r w:rsidRPr="007875AC">
        <w:rPr>
          <w:rFonts w:cs="Arial"/>
          <w:color w:val="000000"/>
          <w:sz w:val="20"/>
        </w:rPr>
        <w:t> </w:t>
      </w:r>
      <w:r w:rsidRPr="007875AC">
        <w:rPr>
          <w:rFonts w:cs="Arial"/>
          <w:color w:val="000000"/>
          <w:sz w:val="20"/>
          <w:lang w:val="ru-RU"/>
        </w:rPr>
        <w:t>г. №</w:t>
      </w:r>
      <w:r w:rsidRPr="007875AC">
        <w:rPr>
          <w:rFonts w:cs="Arial"/>
          <w:color w:val="000000"/>
          <w:sz w:val="20"/>
        </w:rPr>
        <w:t> </w:t>
      </w:r>
      <w:r w:rsidRPr="007875AC">
        <w:rPr>
          <w:rFonts w:cs="Arial"/>
          <w:color w:val="000000"/>
          <w:sz w:val="20"/>
          <w:lang w:val="ru-RU"/>
        </w:rPr>
        <w:t>685 (</w:t>
      </w:r>
      <w:hyperlink r:id="rId157" w:history="1">
        <w:r w:rsidRPr="007875AC">
          <w:rPr>
            <w:rStyle w:val="Hyperlink"/>
            <w:sz w:val="20"/>
            <w:szCs w:val="20"/>
          </w:rPr>
          <w:t>http</w:t>
        </w:r>
        <w:r w:rsidRPr="007875AC">
          <w:rPr>
            <w:rStyle w:val="Hyperlink"/>
            <w:sz w:val="20"/>
            <w:szCs w:val="20"/>
            <w:lang w:val="ru-RU"/>
          </w:rPr>
          <w:t>://</w:t>
        </w:r>
        <w:r w:rsidRPr="007875AC">
          <w:rPr>
            <w:rStyle w:val="Hyperlink"/>
            <w:sz w:val="20"/>
            <w:szCs w:val="20"/>
          </w:rPr>
          <w:t>zakon</w:t>
        </w:r>
        <w:r w:rsidRPr="007875AC">
          <w:rPr>
            <w:rStyle w:val="Hyperlink"/>
            <w:sz w:val="20"/>
            <w:szCs w:val="20"/>
            <w:lang w:val="ru-RU"/>
          </w:rPr>
          <w:t>2.</w:t>
        </w:r>
        <w:r w:rsidRPr="007875AC">
          <w:rPr>
            <w:rStyle w:val="Hyperlink"/>
            <w:sz w:val="20"/>
            <w:szCs w:val="20"/>
          </w:rPr>
          <w:t>rada</w:t>
        </w:r>
        <w:r w:rsidRPr="007875AC">
          <w:rPr>
            <w:rStyle w:val="Hyperlink"/>
            <w:sz w:val="20"/>
            <w:szCs w:val="20"/>
            <w:lang w:val="ru-RU"/>
          </w:rPr>
          <w:t>.</w:t>
        </w:r>
        <w:r w:rsidRPr="007875AC">
          <w:rPr>
            <w:rStyle w:val="Hyperlink"/>
            <w:sz w:val="20"/>
            <w:szCs w:val="20"/>
          </w:rPr>
          <w:t>gov</w:t>
        </w:r>
        <w:r w:rsidRPr="007875AC">
          <w:rPr>
            <w:rStyle w:val="Hyperlink"/>
            <w:sz w:val="20"/>
            <w:szCs w:val="20"/>
            <w:lang w:val="ru-RU"/>
          </w:rPr>
          <w:t>.</w:t>
        </w:r>
        <w:r w:rsidRPr="007875AC">
          <w:rPr>
            <w:rStyle w:val="Hyperlink"/>
            <w:sz w:val="20"/>
            <w:szCs w:val="20"/>
          </w:rPr>
          <w:t>ua</w:t>
        </w:r>
        <w:r w:rsidRPr="007875AC">
          <w:rPr>
            <w:rStyle w:val="Hyperlink"/>
            <w:sz w:val="20"/>
            <w:szCs w:val="20"/>
            <w:lang w:val="ru-RU"/>
          </w:rPr>
          <w:t>/</w:t>
        </w:r>
        <w:r w:rsidRPr="007875AC">
          <w:rPr>
            <w:rStyle w:val="Hyperlink"/>
            <w:sz w:val="20"/>
            <w:szCs w:val="20"/>
          </w:rPr>
          <w:t>laws</w:t>
        </w:r>
        <w:r w:rsidRPr="007875AC">
          <w:rPr>
            <w:rStyle w:val="Hyperlink"/>
            <w:sz w:val="20"/>
            <w:szCs w:val="20"/>
            <w:lang w:val="ru-RU"/>
          </w:rPr>
          <w:t>/</w:t>
        </w:r>
        <w:r w:rsidRPr="007875AC">
          <w:rPr>
            <w:rStyle w:val="Hyperlink"/>
            <w:sz w:val="20"/>
            <w:szCs w:val="20"/>
          </w:rPr>
          <w:t>show</w:t>
        </w:r>
        <w:r w:rsidRPr="007875AC">
          <w:rPr>
            <w:rStyle w:val="Hyperlink"/>
            <w:sz w:val="20"/>
            <w:szCs w:val="20"/>
            <w:lang w:val="ru-RU"/>
          </w:rPr>
          <w:t>/685-2006-п</w:t>
        </w:r>
      </w:hyperlink>
      <w:r w:rsidRPr="007875AC">
        <w:rPr>
          <w:rFonts w:cs="Arial"/>
          <w:color w:val="000000"/>
          <w:sz w:val="20"/>
          <w:lang w:val="ru-RU"/>
        </w:rPr>
        <w:t>), определяет процедуру декларирования определенной хозяйственной деятельности (упрощ</w:t>
      </w:r>
      <w:r w:rsidR="008D76B2" w:rsidRPr="007875AC">
        <w:rPr>
          <w:rFonts w:cs="Arial"/>
          <w:color w:val="000000"/>
          <w:sz w:val="20"/>
          <w:lang w:val="ru-RU"/>
        </w:rPr>
        <w:t>ё</w:t>
      </w:r>
      <w:r w:rsidRPr="007875AC">
        <w:rPr>
          <w:rFonts w:cs="Arial"/>
          <w:color w:val="000000"/>
          <w:sz w:val="20"/>
          <w:lang w:val="ru-RU"/>
        </w:rPr>
        <w:t>нный аналог разрешений).</w:t>
      </w:r>
      <w:r w:rsidR="008D76B2" w:rsidRPr="007875AC">
        <w:rPr>
          <w:rFonts w:cs="Arial"/>
          <w:color w:val="000000"/>
          <w:sz w:val="20"/>
          <w:lang w:val="ru-RU"/>
        </w:rPr>
        <w:t xml:space="preserve"> П</w:t>
      </w:r>
      <w:r w:rsidRPr="007875AC">
        <w:rPr>
          <w:rFonts w:cs="Arial"/>
          <w:color w:val="000000"/>
          <w:sz w:val="20"/>
          <w:lang w:val="ru-RU"/>
        </w:rPr>
        <w:t xml:space="preserve">роцедуры соответствуют Закону Украины </w:t>
      </w:r>
      <w:r w:rsidR="00E03101" w:rsidRPr="007875AC">
        <w:rPr>
          <w:rFonts w:cs="Arial"/>
          <w:color w:val="000000"/>
          <w:sz w:val="20"/>
          <w:lang w:val="ru-RU"/>
        </w:rPr>
        <w:t>“</w:t>
      </w:r>
      <w:r w:rsidRPr="007875AC">
        <w:rPr>
          <w:rFonts w:cs="Arial"/>
          <w:i/>
          <w:iCs/>
          <w:color w:val="000000"/>
          <w:sz w:val="20"/>
          <w:lang w:val="ru-RU"/>
        </w:rPr>
        <w:t>О разрешительной системе в сфере хозяйственной деятельности</w:t>
      </w:r>
      <w:r w:rsidR="00E03101" w:rsidRPr="007875AC">
        <w:rPr>
          <w:rFonts w:cs="Arial"/>
          <w:color w:val="000000"/>
          <w:sz w:val="20"/>
          <w:lang w:val="ru-RU"/>
        </w:rPr>
        <w:t>”</w:t>
      </w:r>
      <w:r w:rsidRPr="007875AC">
        <w:rPr>
          <w:rFonts w:cs="Arial"/>
          <w:color w:val="000000"/>
          <w:sz w:val="20"/>
          <w:lang w:val="ru-RU"/>
        </w:rPr>
        <w:t xml:space="preserve"> (</w:t>
      </w:r>
      <w:hyperlink r:id="rId158" w:history="1">
        <w:r w:rsidRPr="007875AC">
          <w:rPr>
            <w:rStyle w:val="Hyperlink"/>
            <w:sz w:val="20"/>
            <w:szCs w:val="20"/>
          </w:rPr>
          <w:t>http</w:t>
        </w:r>
        <w:r w:rsidRPr="007875AC">
          <w:rPr>
            <w:rStyle w:val="Hyperlink"/>
            <w:sz w:val="20"/>
            <w:szCs w:val="20"/>
            <w:lang w:val="ru-RU"/>
          </w:rPr>
          <w:t>://</w:t>
        </w:r>
        <w:r w:rsidRPr="007875AC">
          <w:rPr>
            <w:rStyle w:val="Hyperlink"/>
            <w:sz w:val="20"/>
            <w:szCs w:val="20"/>
          </w:rPr>
          <w:t>zakon</w:t>
        </w:r>
        <w:r w:rsidRPr="007875AC">
          <w:rPr>
            <w:rStyle w:val="Hyperlink"/>
            <w:sz w:val="20"/>
            <w:szCs w:val="20"/>
            <w:lang w:val="ru-RU"/>
          </w:rPr>
          <w:t>2.</w:t>
        </w:r>
        <w:r w:rsidRPr="007875AC">
          <w:rPr>
            <w:rStyle w:val="Hyperlink"/>
            <w:sz w:val="20"/>
            <w:szCs w:val="20"/>
          </w:rPr>
          <w:t>rada</w:t>
        </w:r>
        <w:r w:rsidRPr="007875AC">
          <w:rPr>
            <w:rStyle w:val="Hyperlink"/>
            <w:sz w:val="20"/>
            <w:szCs w:val="20"/>
            <w:lang w:val="ru-RU"/>
          </w:rPr>
          <w:t>.</w:t>
        </w:r>
        <w:r w:rsidRPr="007875AC">
          <w:rPr>
            <w:rStyle w:val="Hyperlink"/>
            <w:sz w:val="20"/>
            <w:szCs w:val="20"/>
          </w:rPr>
          <w:t>gov</w:t>
        </w:r>
        <w:r w:rsidRPr="007875AC">
          <w:rPr>
            <w:rStyle w:val="Hyperlink"/>
            <w:sz w:val="20"/>
            <w:szCs w:val="20"/>
            <w:lang w:val="ru-RU"/>
          </w:rPr>
          <w:t>.</w:t>
        </w:r>
        <w:r w:rsidRPr="007875AC">
          <w:rPr>
            <w:rStyle w:val="Hyperlink"/>
            <w:sz w:val="20"/>
            <w:szCs w:val="20"/>
          </w:rPr>
          <w:t>ua</w:t>
        </w:r>
        <w:r w:rsidRPr="007875AC">
          <w:rPr>
            <w:rStyle w:val="Hyperlink"/>
            <w:sz w:val="20"/>
            <w:szCs w:val="20"/>
            <w:lang w:val="ru-RU"/>
          </w:rPr>
          <w:t>/</w:t>
        </w:r>
        <w:r w:rsidRPr="007875AC">
          <w:rPr>
            <w:rStyle w:val="Hyperlink"/>
            <w:sz w:val="20"/>
            <w:szCs w:val="20"/>
          </w:rPr>
          <w:t>laws</w:t>
        </w:r>
        <w:r w:rsidRPr="007875AC">
          <w:rPr>
            <w:rStyle w:val="Hyperlink"/>
            <w:sz w:val="20"/>
            <w:szCs w:val="20"/>
            <w:lang w:val="ru-RU"/>
          </w:rPr>
          <w:t>/</w:t>
        </w:r>
        <w:r w:rsidRPr="007875AC">
          <w:rPr>
            <w:rStyle w:val="Hyperlink"/>
            <w:sz w:val="20"/>
            <w:szCs w:val="20"/>
          </w:rPr>
          <w:t>show</w:t>
        </w:r>
        <w:r w:rsidRPr="007875AC">
          <w:rPr>
            <w:rStyle w:val="Hyperlink"/>
            <w:sz w:val="20"/>
            <w:szCs w:val="20"/>
            <w:lang w:val="ru-RU"/>
          </w:rPr>
          <w:t>/2806-15</w:t>
        </w:r>
      </w:hyperlink>
      <w:r w:rsidRPr="007875AC">
        <w:rPr>
          <w:rFonts w:cs="Arial"/>
          <w:color w:val="000000"/>
          <w:sz w:val="20"/>
          <w:lang w:val="ru-RU"/>
        </w:rPr>
        <w:t>).</w:t>
      </w:r>
    </w:p>
    <w:p w:rsidR="003F4BE0" w:rsidRPr="007875AC" w:rsidRDefault="003F4BE0" w:rsidP="00A838D1">
      <w:pPr>
        <w:spacing w:before="0"/>
        <w:rPr>
          <w:rFonts w:cs="Arial"/>
          <w:color w:val="000000"/>
          <w:sz w:val="20"/>
          <w:lang w:val="ru-RU"/>
        </w:rPr>
      </w:pPr>
      <w:r w:rsidRPr="007875AC">
        <w:rPr>
          <w:rFonts w:cs="Arial"/>
          <w:color w:val="000000"/>
          <w:sz w:val="20"/>
          <w:lang w:val="ru-RU"/>
        </w:rPr>
        <w:t>Это интересный опыт, который соответствует принципам КПКЗ и может использоваться в</w:t>
      </w:r>
      <w:r w:rsidR="008D76B2" w:rsidRPr="007875AC">
        <w:rPr>
          <w:rFonts w:cs="Arial"/>
          <w:color w:val="000000"/>
          <w:sz w:val="20"/>
          <w:lang w:val="ru-RU"/>
        </w:rPr>
        <w:t> </w:t>
      </w:r>
      <w:r w:rsidRPr="007875AC">
        <w:rPr>
          <w:rFonts w:cs="Arial"/>
          <w:color w:val="000000"/>
          <w:sz w:val="20"/>
          <w:lang w:val="ru-RU"/>
        </w:rPr>
        <w:t>экологическом законодательстве.</w:t>
      </w:r>
    </w:p>
    <w:p w:rsidR="00576012" w:rsidRPr="007875AC" w:rsidRDefault="00576012" w:rsidP="00576012">
      <w:pPr>
        <w:spacing w:before="0" w:line="240" w:lineRule="auto"/>
        <w:rPr>
          <w:rFonts w:cs="Arial"/>
          <w:color w:val="000000"/>
          <w:sz w:val="20"/>
          <w:lang w:val="ru-RU"/>
        </w:rPr>
      </w:pPr>
    </w:p>
    <w:p w:rsidR="003F4BE0" w:rsidRPr="007875AC" w:rsidRDefault="003F4BE0" w:rsidP="00EA2A2C">
      <w:pPr>
        <w:spacing w:before="0" w:after="120"/>
        <w:rPr>
          <w:rFonts w:cs="Arial"/>
          <w:b/>
          <w:snapToGrid w:val="0"/>
          <w:color w:val="000000"/>
          <w:sz w:val="20"/>
          <w:lang w:val="ru-RU"/>
        </w:rPr>
      </w:pPr>
      <w:r w:rsidRPr="007875AC">
        <w:rPr>
          <w:rFonts w:cs="Arial"/>
          <w:b/>
          <w:snapToGrid w:val="0"/>
          <w:sz w:val="20"/>
          <w:lang w:val="ru-RU"/>
        </w:rPr>
        <w:t>***</w:t>
      </w:r>
      <w:r w:rsidRPr="007875AC">
        <w:rPr>
          <w:rFonts w:cs="Arial"/>
          <w:snapToGrid w:val="0"/>
          <w:sz w:val="20"/>
          <w:lang w:val="ru-RU"/>
        </w:rPr>
        <w:t xml:space="preserve"> к п. 25: </w:t>
      </w:r>
      <w:r w:rsidRPr="007875AC">
        <w:rPr>
          <w:rFonts w:cs="Arial"/>
          <w:b/>
          <w:snapToGrid w:val="0"/>
          <w:color w:val="000000"/>
          <w:sz w:val="20"/>
          <w:lang w:val="ru-RU"/>
        </w:rPr>
        <w:t>Наиболее существенные недостатки, явные недочёты системы</w:t>
      </w:r>
      <w:r w:rsidR="008D76B2" w:rsidRPr="007875AC">
        <w:rPr>
          <w:rFonts w:cs="Arial"/>
          <w:b/>
          <w:snapToGrid w:val="0"/>
          <w:color w:val="000000"/>
          <w:sz w:val="20"/>
          <w:lang w:val="ru-RU"/>
        </w:rPr>
        <w:t xml:space="preserve"> (от чего нужно немедленно избавляться)</w:t>
      </w:r>
    </w:p>
    <w:p w:rsidR="003F4BE0" w:rsidRPr="007875AC" w:rsidRDefault="003F4BE0" w:rsidP="008D76B2">
      <w:pPr>
        <w:spacing w:before="0" w:after="60"/>
        <w:ind w:firstLine="709"/>
        <w:rPr>
          <w:rFonts w:cs="Arial"/>
          <w:b/>
          <w:snapToGrid w:val="0"/>
          <w:sz w:val="20"/>
          <w:lang w:val="ru-RU"/>
        </w:rPr>
      </w:pPr>
      <w:r w:rsidRPr="007875AC">
        <w:rPr>
          <w:rFonts w:cs="Arial"/>
          <w:b/>
          <w:snapToGrid w:val="0"/>
          <w:sz w:val="20"/>
          <w:lang w:val="ru-RU"/>
        </w:rPr>
        <w:t>Атмосферный воздух</w:t>
      </w:r>
    </w:p>
    <w:p w:rsidR="003F4BE0" w:rsidRPr="007875AC" w:rsidRDefault="003F4BE0" w:rsidP="008D76B2">
      <w:pPr>
        <w:spacing w:before="0" w:after="60"/>
        <w:ind w:firstLine="709"/>
        <w:rPr>
          <w:rFonts w:cs="Arial"/>
          <w:b/>
          <w:i/>
          <w:snapToGrid w:val="0"/>
          <w:sz w:val="20"/>
          <w:lang w:val="ru-RU"/>
        </w:rPr>
      </w:pPr>
      <w:r w:rsidRPr="007875AC">
        <w:rPr>
          <w:rFonts w:cs="Arial"/>
          <w:b/>
          <w:i/>
          <w:snapToGrid w:val="0"/>
          <w:sz w:val="20"/>
          <w:lang w:val="ru-RU"/>
        </w:rPr>
        <w:t>Инвентаризация выбросов</w:t>
      </w:r>
    </w:p>
    <w:p w:rsidR="003F4BE0" w:rsidRPr="007875AC" w:rsidRDefault="003F4BE0" w:rsidP="00682526">
      <w:pPr>
        <w:spacing w:before="0" w:after="120"/>
        <w:ind w:firstLine="709"/>
        <w:rPr>
          <w:rFonts w:cs="Arial"/>
          <w:snapToGrid w:val="0"/>
          <w:sz w:val="20"/>
          <w:lang w:val="ru-RU"/>
        </w:rPr>
      </w:pPr>
      <w:r w:rsidRPr="007875AC">
        <w:rPr>
          <w:rFonts w:cs="Arial"/>
          <w:snapToGrid w:val="0"/>
          <w:sz w:val="20"/>
          <w:lang w:val="ru-RU"/>
        </w:rPr>
        <w:t>1) Для ряда технологических процессов отсутствуют утверждённые на Украине методики расчёта выбросов загрязняющих веществ. При этом необходимые методики могут быть разработаны в России, Беларуси и др. Целесообразно обеспечить возможность использования таких методик.</w:t>
      </w:r>
    </w:p>
    <w:p w:rsidR="003F4BE0" w:rsidRPr="007875AC" w:rsidRDefault="003F4BE0" w:rsidP="00682526">
      <w:pPr>
        <w:spacing w:before="0" w:after="120"/>
        <w:ind w:firstLine="709"/>
        <w:rPr>
          <w:rFonts w:cs="Arial"/>
          <w:snapToGrid w:val="0"/>
          <w:sz w:val="20"/>
          <w:lang w:val="ru-RU"/>
        </w:rPr>
      </w:pPr>
      <w:r w:rsidRPr="007875AC">
        <w:rPr>
          <w:rFonts w:cs="Arial"/>
          <w:snapToGrid w:val="0"/>
          <w:sz w:val="20"/>
          <w:lang w:val="ru-RU"/>
        </w:rPr>
        <w:t xml:space="preserve">2) Сегодня согласно </w:t>
      </w:r>
      <w:r w:rsidR="00E03101" w:rsidRPr="007875AC">
        <w:rPr>
          <w:rFonts w:cs="Arial"/>
          <w:snapToGrid w:val="0"/>
          <w:sz w:val="20"/>
          <w:lang w:val="ru-RU"/>
        </w:rPr>
        <w:t>“</w:t>
      </w:r>
      <w:r w:rsidRPr="007875AC">
        <w:rPr>
          <w:rFonts w:cs="Arial"/>
          <w:i/>
          <w:sz w:val="20"/>
          <w:lang w:val="ru-RU"/>
        </w:rPr>
        <w:t xml:space="preserve">Инструкции о содержании и порядке </w:t>
      </w:r>
      <w:proofErr w:type="gramStart"/>
      <w:r w:rsidRPr="007875AC">
        <w:rPr>
          <w:rFonts w:cs="Arial"/>
          <w:i/>
          <w:sz w:val="20"/>
          <w:lang w:val="ru-RU"/>
        </w:rPr>
        <w:t>составления отчета проведения инвентаризации выбросов загрязняющих веществ</w:t>
      </w:r>
      <w:proofErr w:type="gramEnd"/>
      <w:r w:rsidRPr="007875AC">
        <w:rPr>
          <w:rFonts w:cs="Arial"/>
          <w:i/>
          <w:sz w:val="20"/>
          <w:lang w:val="ru-RU"/>
        </w:rPr>
        <w:t xml:space="preserve"> на предприятии</w:t>
      </w:r>
      <w:r w:rsidR="00E03101" w:rsidRPr="007875AC">
        <w:rPr>
          <w:rFonts w:cs="Arial"/>
          <w:snapToGrid w:val="0"/>
          <w:sz w:val="20"/>
          <w:lang w:val="ru-RU"/>
        </w:rPr>
        <w:t>”</w:t>
      </w:r>
      <w:r w:rsidRPr="007875AC">
        <w:rPr>
          <w:rFonts w:cs="Arial"/>
          <w:snapToGrid w:val="0"/>
          <w:sz w:val="20"/>
          <w:lang w:val="ru-RU"/>
        </w:rPr>
        <w:t xml:space="preserve"> обязательным является выполнения инструментальных измерений загрязняющих веществ для всех организованных источников (исключение – ёмкости на автозаправках), хотя также требуется определение величины выбросов расчётными методами. Жёсткое требование обязательно выполнять замеры на всех организованных источниках для всех веществ является необоснованным и нереальным. К тому же в ряде случаев применение расчётных методов позволяет получать более точные результаты.</w:t>
      </w:r>
    </w:p>
    <w:p w:rsidR="003F4BE0" w:rsidRPr="007875AC" w:rsidRDefault="003F4BE0" w:rsidP="00682526">
      <w:pPr>
        <w:spacing w:before="0" w:after="120"/>
        <w:ind w:firstLine="709"/>
        <w:rPr>
          <w:rFonts w:cs="Arial"/>
          <w:snapToGrid w:val="0"/>
          <w:sz w:val="20"/>
          <w:u w:val="single"/>
          <w:lang w:val="ru-RU"/>
        </w:rPr>
      </w:pPr>
      <w:r w:rsidRPr="007875AC">
        <w:rPr>
          <w:rFonts w:cs="Arial"/>
          <w:snapToGrid w:val="0"/>
          <w:sz w:val="20"/>
          <w:u w:val="single"/>
          <w:lang w:val="ru-RU"/>
        </w:rPr>
        <w:t>Примеры:</w:t>
      </w:r>
    </w:p>
    <w:p w:rsidR="003F4BE0" w:rsidRPr="007875AC" w:rsidRDefault="003F4BE0" w:rsidP="003B6F79">
      <w:pPr>
        <w:spacing w:before="0"/>
        <w:ind w:firstLine="709"/>
        <w:rPr>
          <w:rFonts w:cs="Arial"/>
          <w:i/>
          <w:snapToGrid w:val="0"/>
          <w:sz w:val="20"/>
          <w:lang w:val="ru-RU"/>
        </w:rPr>
      </w:pPr>
      <w:r w:rsidRPr="007875AC">
        <w:rPr>
          <w:rFonts w:cs="Arial"/>
          <w:i/>
          <w:snapToGrid w:val="0"/>
          <w:sz w:val="20"/>
          <w:lang w:val="ru-RU"/>
        </w:rPr>
        <w:t>Сварка</w:t>
      </w:r>
    </w:p>
    <w:p w:rsidR="003F4BE0" w:rsidRPr="007875AC" w:rsidRDefault="003F4BE0" w:rsidP="00EA2A2C">
      <w:pPr>
        <w:spacing w:before="0" w:after="120"/>
        <w:rPr>
          <w:rFonts w:cs="Arial"/>
          <w:snapToGrid w:val="0"/>
          <w:sz w:val="20"/>
          <w:lang w:val="ru-RU"/>
        </w:rPr>
      </w:pPr>
      <w:r w:rsidRPr="007875AC">
        <w:rPr>
          <w:rFonts w:cs="Arial"/>
          <w:snapToGrid w:val="0"/>
          <w:sz w:val="20"/>
          <w:lang w:val="ru-RU"/>
        </w:rPr>
        <w:t>Непонятна целесообразность выполнения измерений на источнике выбросов сварочного поста в случае, при незначительной его загрузке. При этом выбросы железа и его соединений не имеют норматива. Почему нельзя в таком случае обходиться только расчётными методами?</w:t>
      </w:r>
    </w:p>
    <w:p w:rsidR="003F4BE0" w:rsidRPr="007875AC" w:rsidRDefault="003F4BE0" w:rsidP="003B6F79">
      <w:pPr>
        <w:spacing w:before="0"/>
        <w:ind w:firstLine="709"/>
        <w:rPr>
          <w:rFonts w:cs="Arial"/>
          <w:i/>
          <w:sz w:val="20"/>
          <w:lang w:val="ru-RU"/>
        </w:rPr>
      </w:pPr>
      <w:r w:rsidRPr="007875AC">
        <w:rPr>
          <w:rFonts w:cs="Arial"/>
          <w:i/>
          <w:sz w:val="20"/>
          <w:lang w:val="ru-RU"/>
        </w:rPr>
        <w:t>Углеводороды</w:t>
      </w:r>
    </w:p>
    <w:p w:rsidR="003F4BE0" w:rsidRPr="007875AC" w:rsidRDefault="003F4BE0" w:rsidP="00EA2A2C">
      <w:pPr>
        <w:spacing w:before="0" w:after="120"/>
        <w:rPr>
          <w:rFonts w:cs="Arial"/>
          <w:sz w:val="20"/>
          <w:lang w:val="ru-RU"/>
        </w:rPr>
      </w:pPr>
      <w:r w:rsidRPr="007875AC">
        <w:rPr>
          <w:rFonts w:cs="Arial"/>
          <w:sz w:val="20"/>
          <w:lang w:val="ru-RU"/>
        </w:rPr>
        <w:t xml:space="preserve">Выбросы суммарных углеводородов (код ПЗР 11000). Существует методика замера углеводородов ароматических С6-С8 (ПДК нет, норматива нет) и алифатических С1-С8 (ПДК нет, норматива нет), а ПДК есть только на насыщенные углеводороды С12-С19 (код МОЗ 2754) - есть ПДК, но замерять не можем; норматив на углеводороды (код ПЗР 11000) не устанавливается. Вопрос: </w:t>
      </w:r>
      <w:r w:rsidR="00E03101" w:rsidRPr="007875AC">
        <w:rPr>
          <w:rFonts w:cs="Arial"/>
          <w:sz w:val="20"/>
          <w:lang w:val="ru-RU"/>
        </w:rPr>
        <w:t>“</w:t>
      </w:r>
      <w:r w:rsidRPr="007875AC">
        <w:rPr>
          <w:rFonts w:cs="Arial"/>
          <w:sz w:val="20"/>
          <w:lang w:val="ru-RU"/>
        </w:rPr>
        <w:t xml:space="preserve">Что мы меряем, с </w:t>
      </w:r>
      <w:proofErr w:type="gramStart"/>
      <w:r w:rsidRPr="007875AC">
        <w:rPr>
          <w:rFonts w:cs="Arial"/>
          <w:sz w:val="20"/>
          <w:lang w:val="ru-RU"/>
        </w:rPr>
        <w:t>каким</w:t>
      </w:r>
      <w:proofErr w:type="gramEnd"/>
      <w:r w:rsidRPr="007875AC">
        <w:rPr>
          <w:rFonts w:cs="Arial"/>
          <w:sz w:val="20"/>
          <w:lang w:val="ru-RU"/>
        </w:rPr>
        <w:t xml:space="preserve"> ПДК сравниваем выброс на СЗЗ</w:t>
      </w:r>
      <w:r w:rsidR="00EA2A2C" w:rsidRPr="007875AC">
        <w:rPr>
          <w:rFonts w:cs="Arial"/>
          <w:sz w:val="20"/>
          <w:lang w:val="ru-RU"/>
        </w:rPr>
        <w:t xml:space="preserve"> (границе санитарно-защитной зоны)</w:t>
      </w:r>
      <w:r w:rsidR="00E03101" w:rsidRPr="007875AC">
        <w:rPr>
          <w:rFonts w:cs="Arial"/>
          <w:sz w:val="20"/>
          <w:lang w:val="ru-RU"/>
        </w:rPr>
        <w:t>”</w:t>
      </w:r>
      <w:r w:rsidRPr="007875AC">
        <w:rPr>
          <w:rFonts w:cs="Arial"/>
          <w:sz w:val="20"/>
          <w:lang w:val="ru-RU"/>
        </w:rPr>
        <w:t>?</w:t>
      </w:r>
    </w:p>
    <w:p w:rsidR="003F4BE0" w:rsidRPr="007875AC" w:rsidRDefault="003F4BE0" w:rsidP="00EA2A2C">
      <w:pPr>
        <w:spacing w:before="0" w:after="120"/>
        <w:rPr>
          <w:rFonts w:cs="Arial"/>
          <w:sz w:val="20"/>
          <w:lang w:val="ru-RU"/>
        </w:rPr>
      </w:pPr>
      <w:r w:rsidRPr="007875AC">
        <w:rPr>
          <w:rFonts w:cs="Arial"/>
          <w:sz w:val="20"/>
          <w:lang w:val="ru-RU"/>
        </w:rPr>
        <w:t xml:space="preserve">Аналогичная ситуация возникает со спиртом этиловым, железо и его соединения и может и ещё что-то, просто такие примеры попадаются чаще. </w:t>
      </w:r>
    </w:p>
    <w:p w:rsidR="003F4BE0" w:rsidRPr="007875AC" w:rsidRDefault="003F4BE0" w:rsidP="00EA2A2C">
      <w:pPr>
        <w:spacing w:before="0" w:after="120"/>
        <w:rPr>
          <w:rFonts w:cs="Arial"/>
          <w:snapToGrid w:val="0"/>
          <w:sz w:val="20"/>
          <w:lang w:val="ru-RU"/>
        </w:rPr>
      </w:pPr>
      <w:r w:rsidRPr="007875AC">
        <w:rPr>
          <w:rFonts w:cs="Arial"/>
          <w:sz w:val="20"/>
          <w:lang w:val="ru-RU"/>
        </w:rPr>
        <w:lastRenderedPageBreak/>
        <w:t>Что делать с замерами от печей и котлов малой мощности, работающих на дровах и угле при</w:t>
      </w:r>
      <w:r w:rsidR="00EA2A2C" w:rsidRPr="007875AC">
        <w:rPr>
          <w:rFonts w:cs="Arial"/>
          <w:sz w:val="20"/>
          <w:lang w:val="ru-RU"/>
        </w:rPr>
        <w:t> </w:t>
      </w:r>
      <w:r w:rsidRPr="007875AC">
        <w:rPr>
          <w:rFonts w:cs="Arial"/>
          <w:sz w:val="20"/>
          <w:lang w:val="ru-RU"/>
        </w:rPr>
        <w:t>ручной загрузке (слоевое горение, не дающее стабильного режима)?</w:t>
      </w:r>
    </w:p>
    <w:p w:rsidR="003F4BE0" w:rsidRPr="007875AC" w:rsidRDefault="003F4BE0" w:rsidP="00EA2A2C">
      <w:pPr>
        <w:spacing w:before="0" w:after="120"/>
        <w:rPr>
          <w:rFonts w:cs="Arial"/>
          <w:snapToGrid w:val="0"/>
          <w:sz w:val="20"/>
          <w:lang w:val="ru-RU"/>
        </w:rPr>
      </w:pPr>
      <w:r w:rsidRPr="007875AC">
        <w:rPr>
          <w:rFonts w:cs="Arial"/>
          <w:snapToGrid w:val="0"/>
          <w:sz w:val="20"/>
          <w:lang w:val="ru-RU"/>
        </w:rPr>
        <w:t>Необходимость выполнения бесполезных замеров вызывает дополнительные технические сложности, финансовую нагрузку и не имеет смысла с точки зрения нормирования.</w:t>
      </w:r>
    </w:p>
    <w:p w:rsidR="003F4BE0" w:rsidRPr="007875AC" w:rsidRDefault="003F4BE0" w:rsidP="00EA2A2C">
      <w:pPr>
        <w:spacing w:before="0" w:after="120"/>
        <w:rPr>
          <w:rFonts w:cs="Arial"/>
          <w:sz w:val="20"/>
          <w:lang w:val="ru-RU"/>
        </w:rPr>
      </w:pPr>
      <w:r w:rsidRPr="007875AC">
        <w:rPr>
          <w:rFonts w:cs="Arial"/>
          <w:snapToGrid w:val="0"/>
          <w:sz w:val="20"/>
          <w:lang w:val="ru-RU"/>
        </w:rPr>
        <w:t>Целесообразно ввести критерии необходимости инструментального контроля выбросов при</w:t>
      </w:r>
      <w:r w:rsidR="00EA2A2C" w:rsidRPr="007875AC">
        <w:rPr>
          <w:rFonts w:cs="Arial"/>
          <w:snapToGrid w:val="0"/>
          <w:sz w:val="20"/>
          <w:lang w:val="ru-RU"/>
        </w:rPr>
        <w:t> </w:t>
      </w:r>
      <w:r w:rsidRPr="007875AC">
        <w:rPr>
          <w:rFonts w:cs="Arial"/>
          <w:snapToGrid w:val="0"/>
          <w:sz w:val="20"/>
          <w:lang w:val="ru-RU"/>
        </w:rPr>
        <w:t>проведении инвентаризации.</w:t>
      </w:r>
    </w:p>
    <w:p w:rsidR="003F4BE0" w:rsidRPr="007875AC" w:rsidRDefault="003F4BE0" w:rsidP="00EA2A2C">
      <w:pPr>
        <w:spacing w:before="0" w:after="120"/>
        <w:rPr>
          <w:rFonts w:cs="Arial"/>
          <w:snapToGrid w:val="0"/>
          <w:sz w:val="20"/>
          <w:lang w:val="ru-RU"/>
        </w:rPr>
      </w:pPr>
      <w:r w:rsidRPr="007875AC">
        <w:rPr>
          <w:rFonts w:cs="Arial"/>
          <w:snapToGrid w:val="0"/>
          <w:sz w:val="20"/>
          <w:lang w:val="ru-RU"/>
        </w:rPr>
        <w:t xml:space="preserve">Применение инструментального контроля следует требовать в случаях, когда без измерений нельзя обойтись, если существуют существенные риски </w:t>
      </w:r>
      <w:proofErr w:type="gramStart"/>
      <w:r w:rsidRPr="007875AC">
        <w:rPr>
          <w:rFonts w:cs="Arial"/>
          <w:snapToGrid w:val="0"/>
          <w:sz w:val="20"/>
          <w:lang w:val="ru-RU"/>
        </w:rPr>
        <w:t>снижения качества определения концентрации выбросов</w:t>
      </w:r>
      <w:proofErr w:type="gramEnd"/>
      <w:r w:rsidRPr="007875AC">
        <w:rPr>
          <w:rFonts w:cs="Arial"/>
          <w:snapToGrid w:val="0"/>
          <w:sz w:val="20"/>
          <w:lang w:val="ru-RU"/>
        </w:rPr>
        <w:t>.</w:t>
      </w:r>
    </w:p>
    <w:p w:rsidR="003F4BE0" w:rsidRPr="007875AC" w:rsidRDefault="003F4BE0" w:rsidP="00EA2A2C">
      <w:pPr>
        <w:spacing w:before="0" w:after="120"/>
        <w:rPr>
          <w:rFonts w:cs="Arial"/>
          <w:snapToGrid w:val="0"/>
          <w:sz w:val="20"/>
          <w:lang w:val="ru-RU"/>
        </w:rPr>
      </w:pPr>
      <w:r w:rsidRPr="007875AC">
        <w:rPr>
          <w:rFonts w:cs="Arial"/>
          <w:snapToGrid w:val="0"/>
          <w:sz w:val="20"/>
          <w:lang w:val="ru-RU"/>
        </w:rPr>
        <w:t>В инструкции о проведении инвентаризации выбросов целесообразно чётко определить оборудование, процессы – источники образования загрязняющих веществ, на которых не нужно выполнять инструментальные замеры, а выбросы определять только расчётными методами.</w:t>
      </w:r>
    </w:p>
    <w:p w:rsidR="003F4BE0" w:rsidRPr="007875AC" w:rsidRDefault="003F4BE0" w:rsidP="00A838D1">
      <w:pPr>
        <w:spacing w:before="0" w:after="60"/>
        <w:rPr>
          <w:rFonts w:cs="Arial"/>
          <w:snapToGrid w:val="0"/>
          <w:sz w:val="20"/>
          <w:lang w:val="ru-RU"/>
        </w:rPr>
      </w:pPr>
      <w:r w:rsidRPr="007875AC">
        <w:rPr>
          <w:rFonts w:cs="Arial"/>
          <w:snapToGrid w:val="0"/>
          <w:sz w:val="20"/>
          <w:lang w:val="ru-RU"/>
        </w:rPr>
        <w:t>В эту категорию следует включить:</w:t>
      </w:r>
    </w:p>
    <w:p w:rsidR="003F4BE0" w:rsidRPr="007875AC" w:rsidRDefault="003F4BE0" w:rsidP="00A838D1">
      <w:pPr>
        <w:spacing w:before="0" w:after="60"/>
        <w:ind w:firstLine="709"/>
        <w:rPr>
          <w:rFonts w:cs="Arial"/>
          <w:snapToGrid w:val="0"/>
          <w:sz w:val="20"/>
          <w:lang w:val="ru-RU"/>
        </w:rPr>
      </w:pPr>
      <w:r w:rsidRPr="007875AC">
        <w:rPr>
          <w:rFonts w:cs="Arial"/>
          <w:snapToGrid w:val="0"/>
          <w:sz w:val="20"/>
          <w:lang w:val="ru-RU"/>
        </w:rPr>
        <w:t>- все типы котлов, топок, которые работают на дровах;</w:t>
      </w:r>
    </w:p>
    <w:p w:rsidR="003F4BE0" w:rsidRPr="007875AC" w:rsidRDefault="003F4BE0" w:rsidP="00A838D1">
      <w:pPr>
        <w:spacing w:before="0" w:after="60"/>
        <w:ind w:firstLine="709"/>
        <w:rPr>
          <w:rFonts w:cs="Arial"/>
          <w:snapToGrid w:val="0"/>
          <w:sz w:val="20"/>
          <w:lang w:val="ru-RU"/>
        </w:rPr>
      </w:pPr>
      <w:r w:rsidRPr="007875AC">
        <w:rPr>
          <w:rFonts w:cs="Arial"/>
          <w:snapToGrid w:val="0"/>
          <w:sz w:val="20"/>
          <w:lang w:val="ru-RU"/>
        </w:rPr>
        <w:t>- все типы котлов, топок, которые работают на угле без его помола и подачи в топку через форсунки;</w:t>
      </w:r>
    </w:p>
    <w:p w:rsidR="003F4BE0" w:rsidRPr="007875AC" w:rsidRDefault="003F4BE0" w:rsidP="00A838D1">
      <w:pPr>
        <w:spacing w:before="0" w:after="60"/>
        <w:ind w:firstLine="709"/>
        <w:rPr>
          <w:rFonts w:cs="Arial"/>
          <w:snapToGrid w:val="0"/>
          <w:sz w:val="20"/>
          <w:lang w:val="ru-RU"/>
        </w:rPr>
      </w:pPr>
      <w:r w:rsidRPr="007875AC">
        <w:rPr>
          <w:rFonts w:cs="Arial"/>
          <w:snapToGrid w:val="0"/>
          <w:sz w:val="20"/>
          <w:lang w:val="ru-RU"/>
        </w:rPr>
        <w:t>- кузницы, которые используют каменный уголь (кокс);</w:t>
      </w:r>
    </w:p>
    <w:p w:rsidR="003F4BE0" w:rsidRPr="007875AC" w:rsidRDefault="003F4BE0" w:rsidP="00A838D1">
      <w:pPr>
        <w:spacing w:before="0" w:after="60"/>
        <w:ind w:firstLine="709"/>
        <w:rPr>
          <w:rFonts w:cs="Arial"/>
          <w:snapToGrid w:val="0"/>
          <w:sz w:val="20"/>
          <w:lang w:val="ru-RU"/>
        </w:rPr>
      </w:pPr>
      <w:r w:rsidRPr="007875AC">
        <w:rPr>
          <w:rFonts w:cs="Arial"/>
          <w:snapToGrid w:val="0"/>
          <w:sz w:val="20"/>
          <w:lang w:val="ru-RU"/>
        </w:rPr>
        <w:t>- все типы котлов (топок), которые работают на жидком топливе (дизтопливо, мазут), если топливо подается в топку не через форсунку (без распыла);</w:t>
      </w:r>
    </w:p>
    <w:p w:rsidR="003F4BE0" w:rsidRPr="007875AC" w:rsidRDefault="003F4BE0" w:rsidP="00682526">
      <w:pPr>
        <w:spacing w:before="0" w:after="120"/>
        <w:ind w:firstLine="709"/>
        <w:rPr>
          <w:rFonts w:cs="Arial"/>
          <w:snapToGrid w:val="0"/>
          <w:sz w:val="20"/>
          <w:lang w:val="ru-RU"/>
        </w:rPr>
      </w:pPr>
      <w:r w:rsidRPr="007875AC">
        <w:rPr>
          <w:rFonts w:cs="Arial"/>
          <w:snapToGrid w:val="0"/>
          <w:sz w:val="20"/>
          <w:lang w:val="ru-RU"/>
        </w:rPr>
        <w:t>- возможно, ещё другие процессы / оборудование.</w:t>
      </w:r>
    </w:p>
    <w:p w:rsidR="003F4BE0" w:rsidRPr="007875AC" w:rsidRDefault="003F4BE0" w:rsidP="00EA2A2C">
      <w:pPr>
        <w:spacing w:before="0" w:after="120"/>
        <w:rPr>
          <w:rFonts w:cs="Arial"/>
          <w:snapToGrid w:val="0"/>
          <w:sz w:val="20"/>
          <w:lang w:val="ru-RU"/>
        </w:rPr>
      </w:pPr>
      <w:r w:rsidRPr="007875AC">
        <w:rPr>
          <w:rFonts w:cs="Arial"/>
          <w:snapToGrid w:val="0"/>
          <w:sz w:val="20"/>
          <w:lang w:val="ru-RU"/>
        </w:rPr>
        <w:t>В данных случаях невозможно поддерживать стабильное горение и выполнять его регулирование.</w:t>
      </w:r>
    </w:p>
    <w:p w:rsidR="003F4BE0" w:rsidRPr="007875AC" w:rsidRDefault="003F4BE0" w:rsidP="00EA2A2C">
      <w:pPr>
        <w:spacing w:before="0" w:after="120"/>
        <w:rPr>
          <w:rFonts w:cs="Arial"/>
          <w:sz w:val="20"/>
          <w:lang w:val="ru-RU"/>
        </w:rPr>
      </w:pPr>
      <w:r w:rsidRPr="007875AC">
        <w:rPr>
          <w:rFonts w:cs="Arial"/>
          <w:sz w:val="20"/>
          <w:lang w:val="ru-RU"/>
        </w:rPr>
        <w:t xml:space="preserve">Срок действия утвержденного </w:t>
      </w:r>
      <w:r w:rsidR="00E03101" w:rsidRPr="007875AC">
        <w:rPr>
          <w:rFonts w:cs="Arial"/>
          <w:sz w:val="20"/>
          <w:lang w:val="ru-RU"/>
        </w:rPr>
        <w:t>“</w:t>
      </w:r>
      <w:r w:rsidRPr="007875AC">
        <w:rPr>
          <w:rFonts w:cs="Arial"/>
          <w:i/>
          <w:iCs/>
          <w:sz w:val="20"/>
          <w:lang w:val="ru-RU"/>
        </w:rPr>
        <w:t>Перечня методик выполнения измерений (определений) состава и свой</w:t>
      </w:r>
      <w:proofErr w:type="gramStart"/>
      <w:r w:rsidRPr="007875AC">
        <w:rPr>
          <w:rFonts w:cs="Arial"/>
          <w:i/>
          <w:iCs/>
          <w:sz w:val="20"/>
          <w:lang w:val="ru-RU"/>
        </w:rPr>
        <w:t>ств пр</w:t>
      </w:r>
      <w:proofErr w:type="gramEnd"/>
      <w:r w:rsidRPr="007875AC">
        <w:rPr>
          <w:rFonts w:cs="Arial"/>
          <w:i/>
          <w:iCs/>
          <w:sz w:val="20"/>
          <w:lang w:val="ru-RU"/>
        </w:rPr>
        <w:t>об объектов окружающей среды, выбросов, отходов и сбросов, временно допущенных к использованию Минприроды Украины</w:t>
      </w:r>
      <w:r w:rsidR="00E03101" w:rsidRPr="007875AC">
        <w:rPr>
          <w:rFonts w:cs="Arial"/>
          <w:sz w:val="20"/>
          <w:lang w:val="ru-RU"/>
        </w:rPr>
        <w:t>”</w:t>
      </w:r>
      <w:r w:rsidRPr="007875AC">
        <w:rPr>
          <w:rFonts w:cs="Arial"/>
          <w:sz w:val="20"/>
          <w:lang w:val="ru-RU"/>
        </w:rPr>
        <w:t xml:space="preserve"> закончился 31.12.2012 г.</w:t>
      </w:r>
    </w:p>
    <w:p w:rsidR="003F4BE0" w:rsidRPr="007875AC" w:rsidRDefault="003F4BE0" w:rsidP="00682526">
      <w:pPr>
        <w:spacing w:before="0" w:after="120"/>
        <w:ind w:firstLine="709"/>
        <w:rPr>
          <w:rFonts w:cs="Arial"/>
          <w:snapToGrid w:val="0"/>
          <w:sz w:val="20"/>
          <w:lang w:val="ru-RU"/>
        </w:rPr>
      </w:pPr>
      <w:r w:rsidRPr="007875AC">
        <w:rPr>
          <w:rFonts w:cs="Arial"/>
          <w:snapToGrid w:val="0"/>
          <w:sz w:val="20"/>
          <w:lang w:val="ru-RU"/>
        </w:rPr>
        <w:t>3) Целесообразно ввести критерий определения категорий загрязнителей, которые бы имели право работать без разрешения на выбросы (или с очень упрощённым подходом выдачи таких разрешений).</w:t>
      </w:r>
    </w:p>
    <w:p w:rsidR="003F4BE0" w:rsidRPr="007875AC" w:rsidRDefault="003F4BE0" w:rsidP="00EA2A2C">
      <w:pPr>
        <w:spacing w:before="0" w:after="120"/>
        <w:rPr>
          <w:rFonts w:cs="Arial"/>
          <w:snapToGrid w:val="0"/>
          <w:sz w:val="20"/>
          <w:lang w:val="ru-RU"/>
        </w:rPr>
      </w:pPr>
      <w:r w:rsidRPr="007875AC">
        <w:rPr>
          <w:rFonts w:cs="Arial"/>
          <w:snapToGrid w:val="0"/>
          <w:sz w:val="20"/>
          <w:lang w:val="ru-RU"/>
        </w:rPr>
        <w:t>Например, АЗС, малые котлы.</w:t>
      </w:r>
    </w:p>
    <w:p w:rsidR="003F4BE0" w:rsidRPr="007875AC" w:rsidRDefault="003F4BE0" w:rsidP="00EA2A2C">
      <w:pPr>
        <w:spacing w:before="0" w:after="120"/>
        <w:rPr>
          <w:rFonts w:cs="Arial"/>
          <w:snapToGrid w:val="0"/>
          <w:sz w:val="20"/>
          <w:lang w:val="ru-RU"/>
        </w:rPr>
      </w:pPr>
      <w:r w:rsidRPr="007875AC">
        <w:rPr>
          <w:rFonts w:cs="Arial"/>
          <w:snapToGrid w:val="0"/>
          <w:sz w:val="20"/>
          <w:lang w:val="ru-RU"/>
        </w:rPr>
        <w:t>Можно применить подход установления норматива выбросов для конкретного оборудования (например, бытовой котел или конвектор). Там происходит постоянный процесс сгорания газа в</w:t>
      </w:r>
      <w:r w:rsidR="00EA2A2C" w:rsidRPr="007875AC">
        <w:rPr>
          <w:rFonts w:cs="Arial"/>
          <w:snapToGrid w:val="0"/>
          <w:sz w:val="20"/>
          <w:lang w:val="ru-RU"/>
        </w:rPr>
        <w:t> </w:t>
      </w:r>
      <w:r w:rsidRPr="007875AC">
        <w:rPr>
          <w:rFonts w:cs="Arial"/>
          <w:snapToGrid w:val="0"/>
          <w:sz w:val="20"/>
          <w:lang w:val="ru-RU"/>
        </w:rPr>
        <w:t>одном или нескольких установленных режимах. Можно привести выброс на</w:t>
      </w:r>
      <w:r w:rsidR="00576012" w:rsidRPr="007875AC">
        <w:rPr>
          <w:rFonts w:cs="Arial"/>
          <w:snapToGrid w:val="0"/>
          <w:sz w:val="20"/>
          <w:lang w:val="ru-RU"/>
        </w:rPr>
        <w:t> </w:t>
      </w:r>
      <w:r w:rsidRPr="007875AC">
        <w:rPr>
          <w:rFonts w:cs="Arial"/>
          <w:snapToGrid w:val="0"/>
          <w:sz w:val="20"/>
          <w:lang w:val="ru-RU"/>
        </w:rPr>
        <w:t>единицу топлива, включить в паспорт оборудования (на стадии сертификации) как известную величину и вообще такое оборудование исключать из инвентаризации или показывать эти известные показатели без</w:t>
      </w:r>
      <w:r w:rsidR="00EA2A2C" w:rsidRPr="007875AC">
        <w:rPr>
          <w:rFonts w:cs="Arial"/>
          <w:snapToGrid w:val="0"/>
          <w:sz w:val="20"/>
          <w:lang w:val="ru-RU"/>
        </w:rPr>
        <w:t> </w:t>
      </w:r>
      <w:r w:rsidRPr="007875AC">
        <w:rPr>
          <w:rFonts w:cs="Arial"/>
          <w:snapToGrid w:val="0"/>
          <w:sz w:val="20"/>
          <w:lang w:val="ru-RU"/>
        </w:rPr>
        <w:t>всяких измерений и обоснований.</w:t>
      </w:r>
    </w:p>
    <w:p w:rsidR="003F4BE0" w:rsidRPr="007875AC" w:rsidRDefault="003F4BE0" w:rsidP="00EA2A2C">
      <w:pPr>
        <w:spacing w:before="0" w:after="120"/>
        <w:rPr>
          <w:rFonts w:cs="Arial"/>
          <w:snapToGrid w:val="0"/>
          <w:sz w:val="20"/>
          <w:lang w:val="ru-RU"/>
        </w:rPr>
      </w:pPr>
      <w:r w:rsidRPr="007875AC">
        <w:rPr>
          <w:rFonts w:cs="Arial"/>
          <w:snapToGrid w:val="0"/>
          <w:sz w:val="20"/>
          <w:lang w:val="ru-RU"/>
        </w:rPr>
        <w:t>Подобный подход применяется для автотранспорта.</w:t>
      </w:r>
    </w:p>
    <w:p w:rsidR="003F4BE0" w:rsidRPr="007875AC" w:rsidRDefault="003F4BE0" w:rsidP="00682526">
      <w:pPr>
        <w:spacing w:before="0" w:after="120"/>
        <w:ind w:firstLine="709"/>
        <w:rPr>
          <w:rFonts w:cs="Arial"/>
          <w:snapToGrid w:val="0"/>
          <w:sz w:val="20"/>
          <w:lang w:val="ru-RU"/>
        </w:rPr>
      </w:pPr>
      <w:r w:rsidRPr="007875AC">
        <w:rPr>
          <w:rFonts w:cs="Arial"/>
          <w:snapToGrid w:val="0"/>
          <w:sz w:val="20"/>
          <w:lang w:val="ru-RU"/>
        </w:rPr>
        <w:t>4) Встречаются источники с очень малым количеством выбросов.</w:t>
      </w:r>
    </w:p>
    <w:p w:rsidR="003F4BE0" w:rsidRPr="007875AC" w:rsidRDefault="003F4BE0" w:rsidP="00682526">
      <w:pPr>
        <w:spacing w:before="0" w:after="120"/>
        <w:ind w:firstLine="709"/>
        <w:rPr>
          <w:rFonts w:cs="Arial"/>
          <w:snapToGrid w:val="0"/>
          <w:sz w:val="20"/>
          <w:lang w:val="ru-RU"/>
        </w:rPr>
      </w:pPr>
      <w:r w:rsidRPr="007875AC">
        <w:rPr>
          <w:rFonts w:cs="Arial"/>
          <w:snapToGrid w:val="0"/>
          <w:sz w:val="20"/>
          <w:lang w:val="ru-RU"/>
        </w:rPr>
        <w:t xml:space="preserve">Например: </w:t>
      </w:r>
    </w:p>
    <w:p w:rsidR="003F4BE0" w:rsidRPr="007875AC" w:rsidRDefault="003F4BE0" w:rsidP="00682526">
      <w:pPr>
        <w:spacing w:before="0" w:after="120"/>
        <w:ind w:firstLine="709"/>
        <w:rPr>
          <w:rFonts w:cs="Arial"/>
          <w:snapToGrid w:val="0"/>
          <w:sz w:val="20"/>
          <w:lang w:val="ru-RU"/>
        </w:rPr>
      </w:pPr>
      <w:r w:rsidRPr="007875AC">
        <w:rPr>
          <w:rFonts w:cs="Arial"/>
          <w:snapToGrid w:val="0"/>
          <w:sz w:val="20"/>
          <w:lang w:val="ru-RU"/>
        </w:rPr>
        <w:t>- на крупном заводе установлен заточной станок, на котором точат ножи;</w:t>
      </w:r>
    </w:p>
    <w:p w:rsidR="003F4BE0" w:rsidRPr="007875AC" w:rsidRDefault="003F4BE0" w:rsidP="00682526">
      <w:pPr>
        <w:spacing w:before="0" w:after="120"/>
        <w:ind w:firstLine="709"/>
        <w:rPr>
          <w:rFonts w:cs="Arial"/>
          <w:snapToGrid w:val="0"/>
          <w:sz w:val="20"/>
          <w:lang w:val="ru-RU"/>
        </w:rPr>
      </w:pPr>
      <w:r w:rsidRPr="007875AC">
        <w:rPr>
          <w:rFonts w:cs="Arial"/>
          <w:snapToGrid w:val="0"/>
          <w:sz w:val="20"/>
          <w:lang w:val="ru-RU"/>
        </w:rPr>
        <w:t>- при расчёте выбросов при сжигании природного газа, указывается мизерное количество ртути; и т.д.</w:t>
      </w:r>
    </w:p>
    <w:p w:rsidR="003F4BE0" w:rsidRPr="007875AC" w:rsidRDefault="003F4BE0" w:rsidP="00EA2A2C">
      <w:pPr>
        <w:spacing w:before="0" w:after="120"/>
        <w:rPr>
          <w:rFonts w:cs="Arial"/>
          <w:snapToGrid w:val="0"/>
          <w:sz w:val="20"/>
          <w:lang w:val="ru-RU"/>
        </w:rPr>
      </w:pPr>
      <w:r w:rsidRPr="007875AC">
        <w:rPr>
          <w:rFonts w:cs="Arial"/>
          <w:snapToGrid w:val="0"/>
          <w:sz w:val="20"/>
          <w:lang w:val="ru-RU"/>
        </w:rPr>
        <w:t>Целесообразно ввести количественный критерий исключения источников выбросов из нормирования.</w:t>
      </w:r>
    </w:p>
    <w:p w:rsidR="003F4BE0" w:rsidRPr="007875AC" w:rsidRDefault="003F4BE0" w:rsidP="00682526">
      <w:pPr>
        <w:spacing w:before="0" w:after="120"/>
        <w:ind w:firstLine="709"/>
        <w:rPr>
          <w:rFonts w:cs="Arial"/>
          <w:snapToGrid w:val="0"/>
          <w:sz w:val="20"/>
          <w:lang w:val="ru-RU"/>
        </w:rPr>
      </w:pPr>
      <w:r w:rsidRPr="007875AC">
        <w:rPr>
          <w:rFonts w:cs="Arial"/>
          <w:snapToGrid w:val="0"/>
          <w:sz w:val="20"/>
          <w:lang w:val="ru-RU"/>
        </w:rPr>
        <w:t>5) Необходимо обеспечить доступность имеющихся утверждённых расчётных методик, удельных нормативов выбросов и методик лабораторного контроля.</w:t>
      </w:r>
    </w:p>
    <w:p w:rsidR="003F4BE0" w:rsidRPr="007875AC" w:rsidRDefault="003F4BE0" w:rsidP="00EA2A2C">
      <w:pPr>
        <w:spacing w:before="0" w:after="120"/>
        <w:rPr>
          <w:rFonts w:cs="Arial"/>
          <w:snapToGrid w:val="0"/>
          <w:sz w:val="20"/>
          <w:lang w:val="ru-RU"/>
        </w:rPr>
      </w:pPr>
      <w:r w:rsidRPr="007875AC">
        <w:rPr>
          <w:rFonts w:cs="Arial"/>
          <w:snapToGrid w:val="0"/>
          <w:sz w:val="20"/>
          <w:lang w:val="ru-RU"/>
        </w:rPr>
        <w:lastRenderedPageBreak/>
        <w:t>Необходимо создать библиотеку всех имеющихся утверждённых расчётных методик, удельных нормативов выбросов и методик лабораторного контроля и обеспечить к ним свободный доступ через Интернет.</w:t>
      </w:r>
    </w:p>
    <w:p w:rsidR="003F4BE0" w:rsidRPr="007875AC" w:rsidRDefault="003F4BE0" w:rsidP="00682526">
      <w:pPr>
        <w:spacing w:before="0" w:after="120"/>
        <w:ind w:firstLine="709"/>
        <w:rPr>
          <w:rFonts w:cs="Arial"/>
          <w:b/>
          <w:i/>
          <w:snapToGrid w:val="0"/>
          <w:sz w:val="20"/>
          <w:lang w:val="ru-RU"/>
        </w:rPr>
      </w:pPr>
      <w:r w:rsidRPr="007875AC">
        <w:rPr>
          <w:rFonts w:cs="Arial"/>
          <w:b/>
          <w:i/>
          <w:snapToGrid w:val="0"/>
          <w:sz w:val="20"/>
          <w:lang w:val="ru-RU"/>
        </w:rPr>
        <w:t>Методические неопределённости</w:t>
      </w:r>
    </w:p>
    <w:p w:rsidR="003F4BE0" w:rsidRPr="007875AC" w:rsidRDefault="003F4BE0" w:rsidP="00682526">
      <w:pPr>
        <w:spacing w:before="0" w:after="120"/>
        <w:ind w:firstLine="709"/>
        <w:rPr>
          <w:rFonts w:cs="Arial"/>
          <w:snapToGrid w:val="0"/>
          <w:sz w:val="20"/>
          <w:lang w:val="ru-RU"/>
        </w:rPr>
      </w:pPr>
      <w:r w:rsidRPr="007875AC">
        <w:rPr>
          <w:rFonts w:cs="Arial"/>
          <w:snapToGrid w:val="0"/>
          <w:sz w:val="20"/>
          <w:lang w:val="ru-RU"/>
        </w:rPr>
        <w:t>1) Кодирование загрязняющих веществ</w:t>
      </w:r>
    </w:p>
    <w:p w:rsidR="003F4BE0" w:rsidRPr="007875AC" w:rsidRDefault="003F4BE0" w:rsidP="00EA2A2C">
      <w:pPr>
        <w:spacing w:before="0" w:after="120"/>
        <w:rPr>
          <w:rFonts w:cs="Arial"/>
          <w:sz w:val="20"/>
          <w:lang w:val="ru-RU"/>
        </w:rPr>
      </w:pPr>
      <w:r w:rsidRPr="007875AC">
        <w:rPr>
          <w:rFonts w:cs="Arial"/>
          <w:snapToGrid w:val="0"/>
          <w:sz w:val="20"/>
          <w:lang w:val="ru-RU"/>
        </w:rPr>
        <w:t>Существует список ПДК загрязняющих веществ с соответствующими кодами, т.н. код М</w:t>
      </w:r>
      <w:r w:rsidR="00576012" w:rsidRPr="007875AC">
        <w:rPr>
          <w:rFonts w:cs="Arial"/>
          <w:snapToGrid w:val="0"/>
          <w:sz w:val="20"/>
          <w:lang w:val="ru-RU"/>
        </w:rPr>
        <w:t>инздрава</w:t>
      </w:r>
      <w:r w:rsidRPr="007875AC">
        <w:rPr>
          <w:rFonts w:cs="Arial"/>
          <w:snapToGrid w:val="0"/>
          <w:sz w:val="20"/>
          <w:lang w:val="ru-RU"/>
        </w:rPr>
        <w:t xml:space="preserve">, и перечень загрязняющих веществ, по которым осуществляется государственный учёт </w:t>
      </w:r>
      <w:r w:rsidRPr="007875AC">
        <w:rPr>
          <w:rFonts w:cs="Arial"/>
          <w:sz w:val="20"/>
          <w:lang w:val="ru-RU"/>
        </w:rPr>
        <w:t xml:space="preserve">(Приказ Минэкоресурсов </w:t>
      </w:r>
      <w:r w:rsidRPr="007875AC">
        <w:rPr>
          <w:rFonts w:cs="Arial"/>
          <w:noProof/>
          <w:sz w:val="20"/>
          <w:lang w:val="ru-RU"/>
        </w:rPr>
        <w:t>№</w:t>
      </w:r>
      <w:r w:rsidR="00576012" w:rsidRPr="007875AC">
        <w:rPr>
          <w:rFonts w:cs="Arial"/>
          <w:noProof/>
          <w:sz w:val="20"/>
          <w:lang w:val="ru-RU"/>
        </w:rPr>
        <w:t> </w:t>
      </w:r>
      <w:r w:rsidRPr="007875AC">
        <w:rPr>
          <w:rFonts w:cs="Arial"/>
          <w:sz w:val="20"/>
          <w:lang w:val="ru-RU"/>
        </w:rPr>
        <w:t xml:space="preserve">177 </w:t>
      </w:r>
      <w:r w:rsidRPr="007875AC">
        <w:rPr>
          <w:rFonts w:cs="Arial"/>
          <w:noProof/>
          <w:sz w:val="20"/>
          <w:lang w:val="ru-RU"/>
        </w:rPr>
        <w:t>от</w:t>
      </w:r>
      <w:r w:rsidRPr="007875AC">
        <w:rPr>
          <w:rFonts w:cs="Arial"/>
          <w:sz w:val="20"/>
          <w:lang w:val="ru-RU"/>
        </w:rPr>
        <w:t xml:space="preserve"> 10.05.2002</w:t>
      </w:r>
      <w:r w:rsidRPr="007875AC">
        <w:rPr>
          <w:rFonts w:cs="Arial"/>
          <w:noProof/>
          <w:sz w:val="20"/>
          <w:lang w:val="ru-RU"/>
        </w:rPr>
        <w:t xml:space="preserve"> г.).</w:t>
      </w:r>
      <w:r w:rsidRPr="007875AC">
        <w:rPr>
          <w:rFonts w:cs="Arial"/>
          <w:sz w:val="20"/>
          <w:lang w:val="ru-RU"/>
        </w:rPr>
        <w:t xml:space="preserve"> Это код ПЗР. Первый перечень </w:t>
      </w:r>
      <w:proofErr w:type="gramStart"/>
      <w:r w:rsidRPr="007875AC">
        <w:rPr>
          <w:rFonts w:cs="Arial"/>
          <w:sz w:val="20"/>
          <w:lang w:val="ru-RU"/>
        </w:rPr>
        <w:t>более расширенный</w:t>
      </w:r>
      <w:proofErr w:type="gramEnd"/>
      <w:r w:rsidRPr="007875AC">
        <w:rPr>
          <w:rFonts w:cs="Arial"/>
          <w:sz w:val="20"/>
          <w:lang w:val="ru-RU"/>
        </w:rPr>
        <w:t xml:space="preserve"> и включает в основном конкретные химические соединения (например, диоксид азота, оксид железа и др.) и значительно меньше – группы веществ (например</w:t>
      </w:r>
      <w:r w:rsidRPr="007875AC">
        <w:rPr>
          <w:rFonts w:cs="Arial"/>
          <w:noProof/>
          <w:sz w:val="20"/>
          <w:lang w:val="ru-RU"/>
        </w:rPr>
        <w:t>,</w:t>
      </w:r>
      <w:r w:rsidRPr="007875AC">
        <w:rPr>
          <w:rFonts w:cs="Arial"/>
          <w:sz w:val="20"/>
          <w:lang w:val="ru-RU"/>
        </w:rPr>
        <w:t xml:space="preserve"> предельные углеводороды С</w:t>
      </w:r>
      <w:r w:rsidRPr="007875AC">
        <w:rPr>
          <w:rFonts w:cs="Arial"/>
          <w:sz w:val="20"/>
          <w:vertAlign w:val="subscript"/>
          <w:lang w:val="ru-RU"/>
        </w:rPr>
        <w:t>6</w:t>
      </w:r>
      <w:r w:rsidRPr="007875AC">
        <w:rPr>
          <w:rFonts w:cs="Arial"/>
          <w:sz w:val="20"/>
          <w:lang w:val="ru-RU"/>
        </w:rPr>
        <w:t>-С</w:t>
      </w:r>
      <w:r w:rsidRPr="007875AC">
        <w:rPr>
          <w:rFonts w:cs="Arial"/>
          <w:sz w:val="20"/>
          <w:vertAlign w:val="subscript"/>
          <w:lang w:val="ru-RU"/>
        </w:rPr>
        <w:t>12</w:t>
      </w:r>
      <w:r w:rsidRPr="007875AC">
        <w:rPr>
          <w:rFonts w:cs="Arial"/>
          <w:sz w:val="20"/>
          <w:lang w:val="ru-RU"/>
        </w:rPr>
        <w:t>). ПЗР наоборот содержит в основном группы веществ (например, Железо и его соединения, Сероорганические соединения) и значительно меньше конкретных веществ.</w:t>
      </w:r>
    </w:p>
    <w:p w:rsidR="003F4BE0" w:rsidRPr="007875AC" w:rsidRDefault="003F4BE0" w:rsidP="00EA2A2C">
      <w:pPr>
        <w:spacing w:before="0" w:after="120"/>
        <w:rPr>
          <w:rFonts w:cs="Arial"/>
          <w:snapToGrid w:val="0"/>
          <w:sz w:val="20"/>
          <w:lang w:val="ru-RU"/>
        </w:rPr>
      </w:pPr>
      <w:r w:rsidRPr="007875AC">
        <w:rPr>
          <w:rFonts w:cs="Arial"/>
          <w:sz w:val="20"/>
          <w:lang w:val="ru-RU"/>
        </w:rPr>
        <w:t xml:space="preserve">Есть предположение, что при создании ПЗР, за основу была взята какая-то европейская классификация, </w:t>
      </w:r>
      <w:proofErr w:type="gramStart"/>
      <w:r w:rsidRPr="007875AC">
        <w:rPr>
          <w:rFonts w:cs="Arial"/>
          <w:sz w:val="20"/>
          <w:lang w:val="ru-RU"/>
        </w:rPr>
        <w:t>причем</w:t>
      </w:r>
      <w:proofErr w:type="gramEnd"/>
      <w:r w:rsidRPr="007875AC">
        <w:rPr>
          <w:rFonts w:cs="Arial"/>
          <w:sz w:val="20"/>
          <w:lang w:val="ru-RU"/>
        </w:rPr>
        <w:t xml:space="preserve"> скорее всего частично.</w:t>
      </w:r>
    </w:p>
    <w:p w:rsidR="003F4BE0" w:rsidRPr="007875AC" w:rsidRDefault="003F4BE0" w:rsidP="00EA2A2C">
      <w:pPr>
        <w:spacing w:before="0" w:after="120"/>
        <w:rPr>
          <w:rFonts w:cs="Arial"/>
          <w:snapToGrid w:val="0"/>
          <w:sz w:val="20"/>
          <w:lang w:val="ru-RU"/>
        </w:rPr>
      </w:pPr>
      <w:r w:rsidRPr="007875AC">
        <w:rPr>
          <w:rFonts w:cs="Arial"/>
          <w:snapToGrid w:val="0"/>
          <w:sz w:val="20"/>
          <w:lang w:val="ru-RU"/>
        </w:rPr>
        <w:t>Сегодня возникает вопрос сопоставления этих перечней веществ.</w:t>
      </w:r>
    </w:p>
    <w:p w:rsidR="003F4BE0" w:rsidRPr="007875AC" w:rsidRDefault="003F4BE0" w:rsidP="00EA2A2C">
      <w:pPr>
        <w:spacing w:before="0" w:after="120"/>
        <w:rPr>
          <w:rFonts w:cs="Arial"/>
          <w:sz w:val="20"/>
          <w:lang w:val="ru-RU"/>
        </w:rPr>
      </w:pPr>
      <w:r w:rsidRPr="007875AC">
        <w:rPr>
          <w:rFonts w:cs="Arial"/>
          <w:sz w:val="20"/>
          <w:lang w:val="ru-RU"/>
        </w:rPr>
        <w:t xml:space="preserve">Сегодня </w:t>
      </w:r>
      <w:r w:rsidRPr="007875AC">
        <w:rPr>
          <w:rFonts w:cs="Arial"/>
          <w:noProof/>
          <w:sz w:val="20"/>
          <w:lang w:val="ru-RU"/>
        </w:rPr>
        <w:t>на</w:t>
      </w:r>
      <w:r w:rsidRPr="007875AC">
        <w:rPr>
          <w:rFonts w:cs="Arial"/>
          <w:sz w:val="20"/>
          <w:lang w:val="ru-RU"/>
        </w:rPr>
        <w:t xml:space="preserve"> Украине имеются некоторые рекомендации по отдельным группам веществ, часть устных, часть в виде писем</w:t>
      </w:r>
      <w:r w:rsidRPr="007875AC">
        <w:rPr>
          <w:rFonts w:cs="Arial"/>
          <w:noProof/>
          <w:sz w:val="20"/>
          <w:lang w:val="ru-RU"/>
        </w:rPr>
        <w:t xml:space="preserve"> - </w:t>
      </w:r>
      <w:r w:rsidRPr="007875AC">
        <w:rPr>
          <w:rFonts w:cs="Arial"/>
          <w:sz w:val="20"/>
          <w:lang w:val="ru-RU"/>
        </w:rPr>
        <w:t>ответов на вопросы различных организаций и областных управлений. Вследствие этого возникают различные трактовки относительно отнесения веществ к тем или иным кодам.</w:t>
      </w:r>
    </w:p>
    <w:p w:rsidR="003F4BE0" w:rsidRPr="007875AC" w:rsidRDefault="003F4BE0" w:rsidP="00682526">
      <w:pPr>
        <w:spacing w:before="0" w:after="120"/>
        <w:ind w:firstLine="709"/>
        <w:rPr>
          <w:rFonts w:cs="Arial"/>
          <w:sz w:val="20"/>
          <w:lang w:val="ru-RU"/>
        </w:rPr>
      </w:pPr>
      <w:r w:rsidRPr="007875AC">
        <w:rPr>
          <w:rFonts w:cs="Arial"/>
          <w:sz w:val="20"/>
          <w:lang w:val="ru-RU"/>
        </w:rPr>
        <w:t xml:space="preserve">Необходимы </w:t>
      </w:r>
      <w:r w:rsidRPr="007875AC">
        <w:rPr>
          <w:rFonts w:cs="Arial"/>
          <w:noProof/>
          <w:sz w:val="20"/>
          <w:lang w:val="ru-RU"/>
        </w:rPr>
        <w:t>чёткие</w:t>
      </w:r>
      <w:r w:rsidRPr="007875AC">
        <w:rPr>
          <w:rFonts w:cs="Arial"/>
          <w:sz w:val="20"/>
          <w:lang w:val="ru-RU"/>
        </w:rPr>
        <w:t xml:space="preserve"> указания сопоставления этих двух перечней.</w:t>
      </w:r>
    </w:p>
    <w:p w:rsidR="003F4BE0" w:rsidRPr="007875AC" w:rsidRDefault="003F4BE0" w:rsidP="00EA2A2C">
      <w:pPr>
        <w:spacing w:before="0" w:after="120"/>
        <w:rPr>
          <w:rFonts w:cs="Arial"/>
          <w:sz w:val="20"/>
          <w:lang w:val="ru-RU"/>
        </w:rPr>
      </w:pPr>
      <w:r w:rsidRPr="007875AC">
        <w:rPr>
          <w:rFonts w:cs="Arial"/>
          <w:sz w:val="20"/>
          <w:lang w:val="ru-RU"/>
        </w:rPr>
        <w:t xml:space="preserve">Это также сказывается и на нормировании. Нормирование осуществляется по кодам ПЗР (более </w:t>
      </w:r>
      <w:r w:rsidRPr="007875AC">
        <w:rPr>
          <w:rFonts w:cs="Arial"/>
          <w:noProof/>
          <w:sz w:val="20"/>
          <w:lang w:val="ru-RU"/>
        </w:rPr>
        <w:t>обобщённым</w:t>
      </w:r>
      <w:r w:rsidRPr="007875AC">
        <w:rPr>
          <w:rFonts w:cs="Arial"/>
          <w:sz w:val="20"/>
          <w:lang w:val="ru-RU"/>
        </w:rPr>
        <w:t xml:space="preserve">). Если к одному коду </w:t>
      </w:r>
      <w:r w:rsidRPr="007875AC">
        <w:rPr>
          <w:rFonts w:cs="Arial"/>
          <w:noProof/>
          <w:sz w:val="20"/>
          <w:lang w:val="ru-RU"/>
        </w:rPr>
        <w:t>относится</w:t>
      </w:r>
      <w:r w:rsidRPr="007875AC">
        <w:rPr>
          <w:rFonts w:cs="Arial"/>
          <w:sz w:val="20"/>
          <w:lang w:val="ru-RU"/>
        </w:rPr>
        <w:t xml:space="preserve"> несколько веществ, то нормированию подлежит их сумма. Поэтому различные трактовки принадлежности веществ к кодам ПЗР в одном и том же случае </w:t>
      </w:r>
      <w:proofErr w:type="gramStart"/>
      <w:r w:rsidRPr="007875AC">
        <w:rPr>
          <w:rFonts w:cs="Arial"/>
          <w:sz w:val="20"/>
          <w:lang w:val="ru-RU"/>
        </w:rPr>
        <w:t>могут</w:t>
      </w:r>
      <w:proofErr w:type="gramEnd"/>
      <w:r w:rsidRPr="007875AC">
        <w:rPr>
          <w:rFonts w:cs="Arial"/>
          <w:sz w:val="20"/>
          <w:lang w:val="ru-RU"/>
        </w:rPr>
        <w:t xml:space="preserve"> как приводить</w:t>
      </w:r>
      <w:r w:rsidRPr="007875AC">
        <w:rPr>
          <w:rFonts w:cs="Arial"/>
          <w:noProof/>
          <w:sz w:val="20"/>
          <w:lang w:val="ru-RU"/>
        </w:rPr>
        <w:t>,</w:t>
      </w:r>
      <w:r w:rsidRPr="007875AC">
        <w:rPr>
          <w:rFonts w:cs="Arial"/>
          <w:sz w:val="20"/>
          <w:lang w:val="ru-RU"/>
        </w:rPr>
        <w:t xml:space="preserve"> так и не приводить к превышениям нормативов.</w:t>
      </w:r>
    </w:p>
    <w:p w:rsidR="003F4BE0" w:rsidRPr="007875AC" w:rsidRDefault="003F4BE0" w:rsidP="00290F20">
      <w:pPr>
        <w:spacing w:before="0" w:after="60"/>
        <w:ind w:firstLine="709"/>
        <w:rPr>
          <w:rFonts w:cs="Arial"/>
          <w:sz w:val="20"/>
          <w:lang w:val="ru-RU"/>
        </w:rPr>
      </w:pPr>
      <w:r w:rsidRPr="007875AC">
        <w:rPr>
          <w:rFonts w:cs="Arial"/>
          <w:i/>
          <w:sz w:val="20"/>
          <w:lang w:val="ru-RU"/>
        </w:rPr>
        <w:t>Пример</w:t>
      </w:r>
      <w:r w:rsidRPr="007875AC">
        <w:rPr>
          <w:rFonts w:cs="Arial"/>
          <w:sz w:val="20"/>
          <w:lang w:val="ru-RU"/>
        </w:rPr>
        <w:t>.</w:t>
      </w:r>
    </w:p>
    <w:p w:rsidR="003F4BE0" w:rsidRPr="007875AC" w:rsidRDefault="003F4BE0" w:rsidP="00EA2A2C">
      <w:pPr>
        <w:spacing w:before="0" w:after="120"/>
        <w:rPr>
          <w:rFonts w:cs="Arial"/>
          <w:sz w:val="20"/>
          <w:lang w:val="ru-RU"/>
        </w:rPr>
      </w:pPr>
      <w:r w:rsidRPr="007875AC">
        <w:rPr>
          <w:rFonts w:cs="Arial"/>
          <w:sz w:val="20"/>
          <w:lang w:val="ru-RU"/>
        </w:rPr>
        <w:t xml:space="preserve">Позиция Минприроды заключается в том, чтобы все пыли классифицировать как пыли недифференцированные по составу (код МОЗ 2902). По этому вопросу в Минприроды ссылаются на Приказ № 309 от 27.06 </w:t>
      </w:r>
      <w:smartTag w:uri="urn:schemas-microsoft-com:office:smarttags" w:element="metricconverter">
        <w:smartTagPr>
          <w:attr w:name="ProductID" w:val="2006 г"/>
        </w:smartTagPr>
        <w:r w:rsidRPr="007875AC">
          <w:rPr>
            <w:rFonts w:cs="Arial"/>
            <w:sz w:val="20"/>
            <w:lang w:val="ru-RU"/>
          </w:rPr>
          <w:t>2006 г</w:t>
        </w:r>
      </w:smartTag>
      <w:r w:rsidRPr="007875AC">
        <w:rPr>
          <w:rFonts w:cs="Arial"/>
          <w:sz w:val="20"/>
          <w:lang w:val="ru-RU"/>
        </w:rPr>
        <w:t xml:space="preserve">., в котором указан норматив на вещества в виде взвешенных твердых частиц недифференцированных по составу. При этом есть ПДК отдельных видов пыли и удельные показатели выбросов, предусматривающие дифференциацию пыли. Однако при формальном подходе </w:t>
      </w:r>
      <w:proofErr w:type="gramStart"/>
      <w:r w:rsidRPr="007875AC">
        <w:rPr>
          <w:rFonts w:cs="Arial"/>
          <w:sz w:val="20"/>
          <w:lang w:val="ru-RU"/>
        </w:rPr>
        <w:t>такие</w:t>
      </w:r>
      <w:proofErr w:type="gramEnd"/>
      <w:r w:rsidRPr="007875AC">
        <w:rPr>
          <w:rFonts w:cs="Arial"/>
          <w:sz w:val="20"/>
          <w:lang w:val="ru-RU"/>
        </w:rPr>
        <w:t xml:space="preserve"> пыли не нормируются.</w:t>
      </w:r>
    </w:p>
    <w:p w:rsidR="003F4BE0" w:rsidRPr="007875AC" w:rsidRDefault="003F4BE0" w:rsidP="00682526">
      <w:pPr>
        <w:spacing w:before="0" w:after="120"/>
        <w:ind w:firstLine="709"/>
        <w:rPr>
          <w:rFonts w:cs="Arial"/>
          <w:b/>
          <w:sz w:val="20"/>
          <w:lang w:val="ru-RU"/>
        </w:rPr>
      </w:pPr>
      <w:r w:rsidRPr="007875AC">
        <w:rPr>
          <w:rFonts w:cs="Arial"/>
          <w:b/>
          <w:sz w:val="20"/>
          <w:lang w:val="ru-RU"/>
        </w:rPr>
        <w:t>При нормировании выбросов остаётся несогласованным вопрос нормирования и контроля выбросов веществ, на которые не</w:t>
      </w:r>
      <w:r w:rsidRPr="007875AC">
        <w:rPr>
          <w:rFonts w:cs="Arial"/>
          <w:b/>
          <w:sz w:val="20"/>
        </w:rPr>
        <w:t> </w:t>
      </w:r>
      <w:r w:rsidRPr="007875AC">
        <w:rPr>
          <w:rFonts w:cs="Arial"/>
          <w:b/>
          <w:sz w:val="20"/>
          <w:lang w:val="ru-RU"/>
        </w:rPr>
        <w:t>установлены нормативы</w:t>
      </w:r>
      <w:r w:rsidR="005C31DA" w:rsidRPr="007875AC">
        <w:rPr>
          <w:rFonts w:cs="Arial"/>
          <w:b/>
          <w:sz w:val="20"/>
          <w:lang w:val="ru-RU"/>
        </w:rPr>
        <w:t>.</w:t>
      </w:r>
    </w:p>
    <w:p w:rsidR="003F4BE0" w:rsidRPr="007875AC" w:rsidRDefault="003F4BE0" w:rsidP="00682526">
      <w:pPr>
        <w:spacing w:before="0" w:after="120"/>
        <w:ind w:firstLine="709"/>
        <w:rPr>
          <w:rFonts w:cs="Arial"/>
          <w:sz w:val="20"/>
          <w:lang w:val="ru-RU"/>
        </w:rPr>
      </w:pPr>
      <w:r w:rsidRPr="007875AC">
        <w:rPr>
          <w:rFonts w:cs="Arial"/>
          <w:sz w:val="20"/>
          <w:lang w:val="ru-RU"/>
        </w:rPr>
        <w:t>Некоторые примеры:</w:t>
      </w:r>
    </w:p>
    <w:p w:rsidR="003F4BE0" w:rsidRPr="007875AC" w:rsidRDefault="003F4BE0" w:rsidP="00682526">
      <w:pPr>
        <w:spacing w:before="0" w:after="120"/>
        <w:ind w:firstLine="709"/>
        <w:rPr>
          <w:rFonts w:cs="Arial"/>
          <w:sz w:val="20"/>
          <w:lang w:val="ru-RU"/>
        </w:rPr>
      </w:pPr>
      <w:r w:rsidRPr="007875AC">
        <w:rPr>
          <w:rFonts w:cs="Arial"/>
          <w:sz w:val="20"/>
          <w:lang w:val="ru-RU"/>
        </w:rPr>
        <w:t>1. Хлебопекарная промышленность</w:t>
      </w:r>
    </w:p>
    <w:p w:rsidR="003F4BE0" w:rsidRPr="007875AC" w:rsidRDefault="003F4BE0" w:rsidP="00576012">
      <w:pPr>
        <w:spacing w:before="0" w:after="120"/>
        <w:rPr>
          <w:rFonts w:cs="Arial"/>
          <w:sz w:val="20"/>
          <w:lang w:val="ru-RU"/>
        </w:rPr>
      </w:pPr>
      <w:r w:rsidRPr="007875AC">
        <w:rPr>
          <w:rFonts w:cs="Arial"/>
          <w:sz w:val="20"/>
          <w:lang w:val="ru-RU"/>
        </w:rPr>
        <w:t>Выброс от основного производства - спирт этиловый (основной выброс).</w:t>
      </w:r>
    </w:p>
    <w:p w:rsidR="003F4BE0" w:rsidRPr="007875AC" w:rsidRDefault="003F4BE0" w:rsidP="00576012">
      <w:pPr>
        <w:spacing w:before="0" w:after="120"/>
        <w:rPr>
          <w:rFonts w:cs="Arial"/>
          <w:sz w:val="20"/>
          <w:lang w:val="ru-RU"/>
        </w:rPr>
      </w:pPr>
      <w:r w:rsidRPr="007875AC">
        <w:rPr>
          <w:rFonts w:cs="Arial"/>
          <w:sz w:val="20"/>
          <w:lang w:val="ru-RU"/>
        </w:rPr>
        <w:t>Норматива нет, предельно допустимый выброс не устанавливается, не контролируется.</w:t>
      </w:r>
    </w:p>
    <w:p w:rsidR="003F4BE0" w:rsidRPr="007875AC" w:rsidRDefault="003F4BE0" w:rsidP="00682526">
      <w:pPr>
        <w:spacing w:before="0" w:after="120"/>
        <w:ind w:firstLine="709"/>
        <w:rPr>
          <w:rFonts w:cs="Arial"/>
          <w:sz w:val="20"/>
          <w:lang w:val="ru-RU"/>
        </w:rPr>
      </w:pPr>
      <w:r w:rsidRPr="007875AC">
        <w:rPr>
          <w:rFonts w:cs="Arial"/>
          <w:sz w:val="20"/>
          <w:lang w:val="ru-RU"/>
        </w:rPr>
        <w:t>2. Автозаправочные станции</w:t>
      </w:r>
    </w:p>
    <w:p w:rsidR="003F4BE0" w:rsidRPr="007875AC" w:rsidRDefault="003F4BE0" w:rsidP="00576012">
      <w:pPr>
        <w:spacing w:before="0" w:after="120"/>
        <w:rPr>
          <w:rFonts w:cs="Arial"/>
          <w:sz w:val="20"/>
          <w:lang w:val="ru-RU"/>
        </w:rPr>
      </w:pPr>
      <w:r w:rsidRPr="007875AC">
        <w:rPr>
          <w:rFonts w:cs="Arial"/>
          <w:sz w:val="20"/>
          <w:lang w:val="ru-RU"/>
        </w:rPr>
        <w:t xml:space="preserve">Выбросы - НМЛОС. На НМЛОС норматива нет. </w:t>
      </w:r>
    </w:p>
    <w:p w:rsidR="003F4BE0" w:rsidRPr="007875AC" w:rsidRDefault="003F4BE0" w:rsidP="00576012">
      <w:pPr>
        <w:spacing w:before="0" w:after="120"/>
        <w:rPr>
          <w:rFonts w:cs="Arial"/>
          <w:sz w:val="20"/>
          <w:lang w:val="ru-RU"/>
        </w:rPr>
      </w:pPr>
      <w:r w:rsidRPr="007875AC">
        <w:rPr>
          <w:rFonts w:cs="Arial"/>
          <w:sz w:val="20"/>
          <w:lang w:val="ru-RU"/>
        </w:rPr>
        <w:t>Даже если разбить на составляющие, то максимальную долю составляет бутан. На бутан норматива нет, предельно допустимый выброс не устанавливается, не контролируется.</w:t>
      </w:r>
    </w:p>
    <w:p w:rsidR="003F4BE0" w:rsidRPr="007875AC" w:rsidRDefault="003F4BE0" w:rsidP="00682526">
      <w:pPr>
        <w:spacing w:before="0" w:after="120"/>
        <w:ind w:firstLine="709"/>
        <w:rPr>
          <w:rFonts w:cs="Arial"/>
          <w:sz w:val="20"/>
          <w:lang w:val="ru-RU"/>
        </w:rPr>
      </w:pPr>
      <w:r w:rsidRPr="007875AC">
        <w:rPr>
          <w:rFonts w:cs="Arial"/>
          <w:sz w:val="20"/>
          <w:lang w:val="ru-RU"/>
        </w:rPr>
        <w:t>3. Предприятия, на которых есть холодильные установки (мясокомбинаты, молокозаводы)</w:t>
      </w:r>
    </w:p>
    <w:p w:rsidR="003F4BE0" w:rsidRPr="007875AC" w:rsidRDefault="003F4BE0" w:rsidP="00576012">
      <w:pPr>
        <w:spacing w:before="0" w:after="120"/>
        <w:rPr>
          <w:rFonts w:cs="Arial"/>
          <w:sz w:val="20"/>
          <w:lang w:val="ru-RU"/>
        </w:rPr>
      </w:pPr>
      <w:r w:rsidRPr="007875AC">
        <w:rPr>
          <w:rFonts w:cs="Arial"/>
          <w:sz w:val="20"/>
          <w:lang w:val="ru-RU"/>
        </w:rPr>
        <w:t xml:space="preserve">Есть выброс аммиака. </w:t>
      </w:r>
    </w:p>
    <w:p w:rsidR="003F4BE0" w:rsidRPr="007875AC" w:rsidRDefault="003F4BE0" w:rsidP="00576012">
      <w:pPr>
        <w:spacing w:before="0" w:after="120"/>
        <w:rPr>
          <w:rFonts w:cs="Arial"/>
          <w:sz w:val="20"/>
          <w:lang w:val="ru-RU"/>
        </w:rPr>
      </w:pPr>
      <w:r w:rsidRPr="007875AC">
        <w:rPr>
          <w:rFonts w:cs="Arial"/>
          <w:sz w:val="20"/>
          <w:lang w:val="ru-RU"/>
        </w:rPr>
        <w:t>На аммиак норматива нет, предельно допустимый выброс не устанавливается, не контролируется.</w:t>
      </w:r>
    </w:p>
    <w:p w:rsidR="003F4BE0" w:rsidRPr="007875AC" w:rsidRDefault="003F4BE0" w:rsidP="00682526">
      <w:pPr>
        <w:spacing w:before="0" w:after="120"/>
        <w:ind w:firstLine="709"/>
        <w:rPr>
          <w:rFonts w:cs="Arial"/>
          <w:sz w:val="20"/>
          <w:lang w:val="ru-RU"/>
        </w:rPr>
      </w:pPr>
      <w:r w:rsidRPr="007875AC">
        <w:rPr>
          <w:rFonts w:cs="Arial"/>
          <w:sz w:val="20"/>
          <w:lang w:val="ru-RU"/>
        </w:rPr>
        <w:lastRenderedPageBreak/>
        <w:t>4. Предприятия, на которых проводятся покрасочные работы</w:t>
      </w:r>
    </w:p>
    <w:p w:rsidR="003F4BE0" w:rsidRPr="007875AC" w:rsidRDefault="003F4BE0" w:rsidP="008D76B2">
      <w:pPr>
        <w:spacing w:before="0" w:after="120"/>
        <w:rPr>
          <w:rFonts w:cs="Arial"/>
          <w:sz w:val="20"/>
          <w:lang w:val="ru-RU"/>
        </w:rPr>
      </w:pPr>
      <w:r w:rsidRPr="007875AC">
        <w:rPr>
          <w:rFonts w:cs="Arial"/>
          <w:sz w:val="20"/>
          <w:lang w:val="ru-RU"/>
        </w:rPr>
        <w:t>Есть выброс, например, уайт-спирита.</w:t>
      </w:r>
    </w:p>
    <w:p w:rsidR="003F4BE0" w:rsidRPr="007875AC" w:rsidRDefault="003F4BE0" w:rsidP="00576012">
      <w:pPr>
        <w:spacing w:before="0" w:after="120"/>
        <w:rPr>
          <w:rFonts w:cs="Arial"/>
          <w:sz w:val="20"/>
          <w:lang w:val="ru-RU"/>
        </w:rPr>
      </w:pPr>
      <w:r w:rsidRPr="007875AC">
        <w:rPr>
          <w:rFonts w:cs="Arial"/>
          <w:sz w:val="20"/>
          <w:lang w:val="ru-RU"/>
        </w:rPr>
        <w:t>Норматива нет.</w:t>
      </w:r>
    </w:p>
    <w:p w:rsidR="003F4BE0" w:rsidRPr="007875AC" w:rsidRDefault="003F4BE0" w:rsidP="007875AC">
      <w:pPr>
        <w:spacing w:before="0" w:after="60"/>
        <w:ind w:firstLine="709"/>
        <w:rPr>
          <w:rFonts w:cs="Arial"/>
          <w:b/>
          <w:bCs/>
          <w:i/>
          <w:iCs/>
          <w:sz w:val="20"/>
          <w:lang w:val="ru-RU"/>
        </w:rPr>
      </w:pPr>
      <w:r w:rsidRPr="007875AC">
        <w:rPr>
          <w:rFonts w:cs="Arial"/>
          <w:b/>
          <w:bCs/>
          <w:i/>
          <w:iCs/>
          <w:sz w:val="20"/>
          <w:lang w:val="ru-RU"/>
        </w:rPr>
        <w:t>Определение фоновых концентраций загрязняющих веществ, процедура их определения и согласования</w:t>
      </w:r>
    </w:p>
    <w:p w:rsidR="003F4BE0" w:rsidRPr="007875AC" w:rsidRDefault="003F4BE0" w:rsidP="00576012">
      <w:pPr>
        <w:spacing w:before="0" w:after="120"/>
        <w:rPr>
          <w:rFonts w:cs="Arial"/>
          <w:sz w:val="20"/>
          <w:lang w:val="ru-RU"/>
        </w:rPr>
      </w:pPr>
      <w:r w:rsidRPr="007875AC">
        <w:rPr>
          <w:rFonts w:cs="Arial"/>
          <w:sz w:val="20"/>
          <w:lang w:val="ru-RU"/>
        </w:rPr>
        <w:t>Сегодня используется довольно примитивный подход определения фонового загрязнения расчётным методом, в зависимости от количества жителей города. При этом, во-первых, значение фоновых концентраций одинаковы для любых городов Украины с одинаковой численностью населения, что совершенно не соответствуют реальной ситуации.</w:t>
      </w:r>
    </w:p>
    <w:p w:rsidR="003F4BE0" w:rsidRPr="007875AC" w:rsidRDefault="003F4BE0" w:rsidP="00576012">
      <w:pPr>
        <w:spacing w:before="0" w:after="120"/>
        <w:rPr>
          <w:rFonts w:cs="Arial"/>
          <w:sz w:val="20"/>
          <w:lang w:val="ru-RU"/>
        </w:rPr>
      </w:pPr>
      <w:r w:rsidRPr="007875AC">
        <w:rPr>
          <w:rFonts w:cs="Arial"/>
          <w:sz w:val="20"/>
          <w:lang w:val="ru-RU"/>
        </w:rPr>
        <w:t>Во-вторых, получение справки о фоновых концентрациях является платной услугой. Кроме того нужно платное согласование фоновых концентраций СЭС. Фактически они выдают цифры, переписанные из приказа Минприроды, которые разработчик может принять самостоятельно.</w:t>
      </w:r>
    </w:p>
    <w:p w:rsidR="003F4BE0" w:rsidRPr="007875AC" w:rsidRDefault="003F4BE0" w:rsidP="00576012">
      <w:pPr>
        <w:spacing w:before="0" w:after="120"/>
        <w:rPr>
          <w:rFonts w:cs="Arial"/>
          <w:sz w:val="20"/>
          <w:lang w:val="ru-RU"/>
        </w:rPr>
      </w:pPr>
      <w:r w:rsidRPr="007875AC">
        <w:rPr>
          <w:rFonts w:cs="Arial"/>
          <w:sz w:val="20"/>
          <w:lang w:val="ru-RU"/>
        </w:rPr>
        <w:t>Фактические фоновые концентрации определяются Гидрометом, но количество постов и городов Украины, где они есть, мало. Это также в будущем требует расширения и совершенствования (но это другая задача).</w:t>
      </w:r>
    </w:p>
    <w:p w:rsidR="003F4BE0" w:rsidRPr="007875AC" w:rsidRDefault="003F4BE0" w:rsidP="007875AC">
      <w:pPr>
        <w:spacing w:before="0" w:after="60"/>
        <w:ind w:firstLine="709"/>
        <w:rPr>
          <w:rFonts w:cs="Arial"/>
          <w:b/>
          <w:i/>
          <w:sz w:val="20"/>
          <w:lang w:val="ru-RU"/>
        </w:rPr>
      </w:pPr>
      <w:r w:rsidRPr="007875AC">
        <w:rPr>
          <w:rFonts w:cs="Arial"/>
          <w:b/>
          <w:i/>
          <w:sz w:val="20"/>
          <w:lang w:val="ru-RU"/>
        </w:rPr>
        <w:t>Необходимость контроля</w:t>
      </w:r>
    </w:p>
    <w:p w:rsidR="003F4BE0" w:rsidRPr="007875AC" w:rsidRDefault="003F4BE0" w:rsidP="00576012">
      <w:pPr>
        <w:spacing w:before="0" w:after="120"/>
        <w:rPr>
          <w:rFonts w:cs="Arial"/>
          <w:sz w:val="20"/>
          <w:lang w:val="ru-RU"/>
        </w:rPr>
      </w:pPr>
      <w:r w:rsidRPr="007875AC">
        <w:rPr>
          <w:rFonts w:cs="Arial"/>
          <w:sz w:val="20"/>
          <w:lang w:val="ru-RU"/>
        </w:rPr>
        <w:t xml:space="preserve">В </w:t>
      </w:r>
      <w:r w:rsidR="00E03101" w:rsidRPr="007875AC">
        <w:rPr>
          <w:rFonts w:cs="Arial"/>
          <w:sz w:val="20"/>
          <w:lang w:val="ru-RU"/>
        </w:rPr>
        <w:t>“</w:t>
      </w:r>
      <w:r w:rsidRPr="007875AC">
        <w:rPr>
          <w:rFonts w:cs="Arial"/>
          <w:sz w:val="20"/>
          <w:lang w:val="ru-RU"/>
        </w:rPr>
        <w:t xml:space="preserve">Обосновывающих </w:t>
      </w:r>
      <w:proofErr w:type="gramStart"/>
      <w:r w:rsidRPr="007875AC">
        <w:rPr>
          <w:rFonts w:cs="Arial"/>
          <w:sz w:val="20"/>
          <w:lang w:val="ru-RU"/>
        </w:rPr>
        <w:t>документах</w:t>
      </w:r>
      <w:proofErr w:type="gramEnd"/>
      <w:r w:rsidR="00E03101" w:rsidRPr="007875AC">
        <w:rPr>
          <w:rFonts w:cs="Arial"/>
          <w:sz w:val="20"/>
          <w:lang w:val="ru-RU"/>
        </w:rPr>
        <w:t>”</w:t>
      </w:r>
      <w:r w:rsidRPr="007875AC">
        <w:rPr>
          <w:rFonts w:cs="Arial"/>
          <w:sz w:val="20"/>
          <w:lang w:val="ru-RU"/>
        </w:rPr>
        <w:t xml:space="preserve"> есть таблица 12.1 </w:t>
      </w:r>
      <w:r w:rsidR="00E03101" w:rsidRPr="007875AC">
        <w:rPr>
          <w:rFonts w:cs="Arial"/>
          <w:sz w:val="20"/>
          <w:lang w:val="ru-RU"/>
        </w:rPr>
        <w:t>“</w:t>
      </w:r>
      <w:r w:rsidRPr="007875AC">
        <w:rPr>
          <w:rFonts w:cs="Arial"/>
          <w:sz w:val="20"/>
          <w:lang w:val="ru-RU"/>
        </w:rPr>
        <w:t>Меры по осуществлению контроля соблюдения утверждённых нормативов ПДВ</w:t>
      </w:r>
      <w:r w:rsidR="00E03101" w:rsidRPr="007875AC">
        <w:rPr>
          <w:rFonts w:cs="Arial"/>
          <w:sz w:val="20"/>
          <w:lang w:val="ru-RU"/>
        </w:rPr>
        <w:t>”</w:t>
      </w:r>
    </w:p>
    <w:p w:rsidR="003F4BE0" w:rsidRPr="007875AC" w:rsidRDefault="003F4BE0" w:rsidP="00576012">
      <w:pPr>
        <w:spacing w:before="0" w:after="120"/>
        <w:rPr>
          <w:rFonts w:cs="Arial"/>
          <w:sz w:val="20"/>
          <w:lang w:val="ru-RU"/>
        </w:rPr>
      </w:pPr>
      <w:r w:rsidRPr="007875AC">
        <w:rPr>
          <w:rFonts w:cs="Arial"/>
          <w:sz w:val="20"/>
          <w:lang w:val="ru-RU"/>
        </w:rPr>
        <w:t xml:space="preserve">Периодичность контроля и вещества, которые необходимо контролировать, определяются </w:t>
      </w:r>
      <w:r w:rsidR="00E03101" w:rsidRPr="007875AC">
        <w:rPr>
          <w:rFonts w:cs="Arial"/>
          <w:sz w:val="20"/>
          <w:lang w:val="ru-RU"/>
        </w:rPr>
        <w:t>“</w:t>
      </w:r>
      <w:r w:rsidRPr="007875AC">
        <w:rPr>
          <w:rFonts w:cs="Arial"/>
          <w:i/>
          <w:iCs/>
          <w:sz w:val="20"/>
          <w:lang w:val="ru-RU"/>
        </w:rPr>
        <w:t>Типовой инструкции по организации системы контроля промышленных выбросов в атмосферу в отраслях промышленности</w:t>
      </w:r>
      <w:r w:rsidR="00E03101" w:rsidRPr="007875AC">
        <w:rPr>
          <w:rFonts w:cs="Arial"/>
          <w:sz w:val="20"/>
          <w:lang w:val="ru-RU"/>
        </w:rPr>
        <w:t>”</w:t>
      </w:r>
      <w:r w:rsidRPr="007875AC">
        <w:rPr>
          <w:rFonts w:cs="Arial"/>
          <w:sz w:val="20"/>
          <w:lang w:val="ru-RU"/>
        </w:rPr>
        <w:t xml:space="preserve">. Госкомгидромет СССР, Ленинград, 1986, срок действия </w:t>
      </w:r>
      <w:proofErr w:type="gramStart"/>
      <w:r w:rsidRPr="007875AC">
        <w:rPr>
          <w:rFonts w:cs="Arial"/>
          <w:sz w:val="20"/>
          <w:lang w:val="ru-RU"/>
        </w:rPr>
        <w:t>которой</w:t>
      </w:r>
      <w:proofErr w:type="gramEnd"/>
      <w:r w:rsidRPr="007875AC">
        <w:rPr>
          <w:rFonts w:cs="Arial"/>
          <w:sz w:val="20"/>
          <w:lang w:val="ru-RU"/>
        </w:rPr>
        <w:t xml:space="preserve"> закончился 31.12.2012 г.</w:t>
      </w:r>
    </w:p>
    <w:p w:rsidR="003F4BE0" w:rsidRPr="007875AC" w:rsidRDefault="003F4BE0" w:rsidP="00EA2A2C">
      <w:pPr>
        <w:spacing w:before="0" w:after="120"/>
        <w:rPr>
          <w:rFonts w:cs="Arial"/>
          <w:sz w:val="20"/>
          <w:lang w:val="ru-RU"/>
        </w:rPr>
      </w:pPr>
      <w:r w:rsidRPr="007875AC">
        <w:rPr>
          <w:rFonts w:cs="Arial"/>
          <w:sz w:val="20"/>
          <w:lang w:val="ru-RU"/>
        </w:rPr>
        <w:t xml:space="preserve">В таблице 12.1 </w:t>
      </w:r>
      <w:r w:rsidR="00E03101" w:rsidRPr="007875AC">
        <w:rPr>
          <w:rFonts w:cs="Arial"/>
          <w:sz w:val="20"/>
          <w:lang w:val="ru-RU"/>
        </w:rPr>
        <w:t>“</w:t>
      </w:r>
      <w:r w:rsidRPr="007875AC">
        <w:rPr>
          <w:rFonts w:cs="Arial"/>
          <w:sz w:val="20"/>
          <w:lang w:val="ru-RU"/>
        </w:rPr>
        <w:t>Меры по осуществлению контроля соблюдения утверждённых нормативов ПДВ</w:t>
      </w:r>
      <w:r w:rsidR="00E03101" w:rsidRPr="007875AC">
        <w:rPr>
          <w:rFonts w:cs="Arial"/>
          <w:sz w:val="20"/>
          <w:lang w:val="ru-RU"/>
        </w:rPr>
        <w:t>”</w:t>
      </w:r>
      <w:r w:rsidRPr="007875AC">
        <w:rPr>
          <w:rFonts w:cs="Arial"/>
          <w:sz w:val="20"/>
          <w:lang w:val="ru-RU"/>
        </w:rPr>
        <w:t xml:space="preserve"> необходимо указывать методику выполнения измерения. Таблица 12.1 входит в разрешение, и это накладывает ограничения на владельца источника выбросов. Ограничение заключается в свободном использовании для выполнения измерений аккредитованных лабораторий, использующих другие (не те, что указаны в документах) разрешённые методики измерений.</w:t>
      </w:r>
    </w:p>
    <w:p w:rsidR="003F4BE0" w:rsidRPr="007875AC" w:rsidRDefault="003F4BE0" w:rsidP="007875AC">
      <w:pPr>
        <w:spacing w:before="0" w:after="60"/>
        <w:ind w:firstLine="709"/>
        <w:rPr>
          <w:rFonts w:cs="Arial"/>
          <w:b/>
          <w:i/>
          <w:sz w:val="20"/>
          <w:lang w:val="ru-RU"/>
        </w:rPr>
      </w:pPr>
      <w:proofErr w:type="gramStart"/>
      <w:r w:rsidRPr="007875AC">
        <w:rPr>
          <w:rFonts w:cs="Arial"/>
          <w:b/>
          <w:i/>
          <w:sz w:val="20"/>
          <w:lang w:val="ru-RU"/>
        </w:rPr>
        <w:t>Для</w:t>
      </w:r>
      <w:proofErr w:type="gramEnd"/>
      <w:r w:rsidRPr="007875AC">
        <w:rPr>
          <w:rFonts w:cs="Arial"/>
          <w:b/>
          <w:i/>
          <w:sz w:val="20"/>
          <w:lang w:val="ru-RU"/>
        </w:rPr>
        <w:t xml:space="preserve"> </w:t>
      </w:r>
      <w:proofErr w:type="gramStart"/>
      <w:r w:rsidRPr="007875AC">
        <w:rPr>
          <w:rFonts w:cs="Arial"/>
          <w:b/>
          <w:i/>
          <w:sz w:val="20"/>
          <w:lang w:val="ru-RU"/>
        </w:rPr>
        <w:t>противодействие</w:t>
      </w:r>
      <w:proofErr w:type="gramEnd"/>
      <w:r w:rsidRPr="007875AC">
        <w:rPr>
          <w:rFonts w:cs="Arial"/>
          <w:b/>
          <w:i/>
          <w:sz w:val="20"/>
          <w:lang w:val="ru-RU"/>
        </w:rPr>
        <w:t xml:space="preserve"> коррупции</w:t>
      </w:r>
    </w:p>
    <w:p w:rsidR="003F4BE0" w:rsidRPr="007875AC" w:rsidRDefault="003F4BE0" w:rsidP="00EA2A2C">
      <w:pPr>
        <w:spacing w:before="0" w:after="120"/>
        <w:ind w:firstLine="709"/>
        <w:rPr>
          <w:rFonts w:cs="Arial"/>
          <w:sz w:val="20"/>
          <w:lang w:val="ru-RU"/>
        </w:rPr>
      </w:pPr>
      <w:r w:rsidRPr="007875AC">
        <w:rPr>
          <w:rFonts w:cs="Arial"/>
          <w:sz w:val="20"/>
          <w:lang w:val="ru-RU"/>
        </w:rPr>
        <w:t>1.</w:t>
      </w:r>
      <w:r w:rsidR="00EA2A2C" w:rsidRPr="007875AC">
        <w:rPr>
          <w:rFonts w:cs="Arial"/>
          <w:sz w:val="20"/>
          <w:lang w:val="ru-RU"/>
        </w:rPr>
        <w:t> </w:t>
      </w:r>
      <w:r w:rsidRPr="007875AC">
        <w:rPr>
          <w:rFonts w:cs="Arial"/>
          <w:sz w:val="20"/>
          <w:lang w:val="ru-RU"/>
        </w:rPr>
        <w:t>Требования по составлению документов должны быть максимально простыми, однозначными и не предусматривать различного толкования.</w:t>
      </w:r>
    </w:p>
    <w:p w:rsidR="003F4BE0" w:rsidRPr="007875AC" w:rsidRDefault="003F4BE0" w:rsidP="00EA2A2C">
      <w:pPr>
        <w:spacing w:before="0" w:after="120"/>
        <w:ind w:firstLine="709"/>
        <w:rPr>
          <w:rFonts w:cs="Arial"/>
          <w:sz w:val="20"/>
          <w:lang w:val="ru-RU"/>
        </w:rPr>
      </w:pPr>
      <w:r w:rsidRPr="007875AC">
        <w:rPr>
          <w:rFonts w:cs="Arial"/>
          <w:sz w:val="20"/>
          <w:lang w:val="ru-RU"/>
        </w:rPr>
        <w:t>2.</w:t>
      </w:r>
      <w:r w:rsidR="00EA2A2C" w:rsidRPr="007875AC">
        <w:rPr>
          <w:rFonts w:cs="Arial"/>
          <w:sz w:val="20"/>
          <w:lang w:val="ru-RU"/>
        </w:rPr>
        <w:t> </w:t>
      </w:r>
      <w:r w:rsidRPr="007875AC">
        <w:rPr>
          <w:rFonts w:cs="Arial"/>
          <w:sz w:val="20"/>
          <w:lang w:val="ru-RU"/>
        </w:rPr>
        <w:t xml:space="preserve">Процедура регистрации организаций, выполняющих разработку </w:t>
      </w:r>
      <w:r w:rsidR="00E03101" w:rsidRPr="007875AC">
        <w:rPr>
          <w:rFonts w:cs="Arial"/>
          <w:sz w:val="20"/>
          <w:lang w:val="ru-RU"/>
        </w:rPr>
        <w:t>“</w:t>
      </w:r>
      <w:r w:rsidRPr="007875AC">
        <w:rPr>
          <w:rFonts w:cs="Arial"/>
          <w:sz w:val="20"/>
          <w:lang w:val="ru-RU"/>
        </w:rPr>
        <w:t>обосновывающих документов</w:t>
      </w:r>
      <w:r w:rsidR="00E03101" w:rsidRPr="007875AC">
        <w:rPr>
          <w:rFonts w:cs="Arial"/>
          <w:sz w:val="20"/>
          <w:lang w:val="ru-RU"/>
        </w:rPr>
        <w:t>”</w:t>
      </w:r>
      <w:r w:rsidRPr="007875AC">
        <w:rPr>
          <w:rFonts w:cs="Arial"/>
          <w:sz w:val="20"/>
          <w:lang w:val="ru-RU"/>
        </w:rPr>
        <w:t>, должна быть устранена или упрощена. Надо минимизировать возможности чиновника в создании барьеров на этапе регистрации таких организации.</w:t>
      </w:r>
    </w:p>
    <w:p w:rsidR="003F4BE0" w:rsidRPr="007875AC" w:rsidRDefault="003F4BE0" w:rsidP="00EA2A2C">
      <w:pPr>
        <w:spacing w:before="0" w:after="120"/>
        <w:jc w:val="left"/>
        <w:rPr>
          <w:rFonts w:cs="Arial"/>
          <w:sz w:val="20"/>
          <w:lang w:val="ru-RU"/>
        </w:rPr>
      </w:pPr>
      <w:r w:rsidRPr="007875AC">
        <w:rPr>
          <w:rFonts w:cs="Arial"/>
          <w:sz w:val="20"/>
          <w:lang w:val="ru-RU"/>
        </w:rPr>
        <w:t xml:space="preserve">Например, сегодня в действующем порядке внесения организация, выполняющих подготовку </w:t>
      </w:r>
      <w:r w:rsidR="00E03101" w:rsidRPr="007875AC">
        <w:rPr>
          <w:rFonts w:cs="Arial"/>
          <w:sz w:val="20"/>
          <w:lang w:val="ru-RU"/>
        </w:rPr>
        <w:t>“</w:t>
      </w:r>
      <w:r w:rsidRPr="007875AC">
        <w:rPr>
          <w:rFonts w:cs="Arial"/>
          <w:sz w:val="20"/>
          <w:lang w:val="ru-RU"/>
        </w:rPr>
        <w:t>обосновывающих документов</w:t>
      </w:r>
      <w:r w:rsidR="00E03101" w:rsidRPr="007875AC">
        <w:rPr>
          <w:rFonts w:cs="Arial"/>
          <w:sz w:val="20"/>
          <w:lang w:val="ru-RU"/>
        </w:rPr>
        <w:t>”</w:t>
      </w:r>
      <w:r w:rsidRPr="007875AC">
        <w:rPr>
          <w:rFonts w:cs="Arial"/>
          <w:sz w:val="20"/>
          <w:lang w:val="ru-RU"/>
        </w:rPr>
        <w:t xml:space="preserve"> в перечень Минприроды</w:t>
      </w:r>
      <w:r w:rsidR="002C3186" w:rsidRPr="007875AC">
        <w:rPr>
          <w:rFonts w:cs="Arial"/>
          <w:sz w:val="20"/>
          <w:lang w:val="ru-RU"/>
        </w:rPr>
        <w:t xml:space="preserve"> </w:t>
      </w:r>
      <w:hyperlink r:id="rId159" w:history="1">
        <w:r w:rsidRPr="007875AC">
          <w:rPr>
            <w:rStyle w:val="Hyperlink"/>
            <w:sz w:val="20"/>
            <w:szCs w:val="20"/>
          </w:rPr>
          <w:t>http</w:t>
        </w:r>
        <w:r w:rsidRPr="007875AC">
          <w:rPr>
            <w:rStyle w:val="Hyperlink"/>
            <w:sz w:val="20"/>
            <w:szCs w:val="20"/>
            <w:lang w:val="ru-RU"/>
          </w:rPr>
          <w:t>://</w:t>
        </w:r>
        <w:r w:rsidRPr="007875AC">
          <w:rPr>
            <w:rStyle w:val="Hyperlink"/>
            <w:sz w:val="20"/>
            <w:szCs w:val="20"/>
          </w:rPr>
          <w:t>zakon</w:t>
        </w:r>
        <w:r w:rsidRPr="007875AC">
          <w:rPr>
            <w:rStyle w:val="Hyperlink"/>
            <w:sz w:val="20"/>
            <w:szCs w:val="20"/>
            <w:lang w:val="ru-RU"/>
          </w:rPr>
          <w:t>2.</w:t>
        </w:r>
        <w:r w:rsidRPr="007875AC">
          <w:rPr>
            <w:rStyle w:val="Hyperlink"/>
            <w:sz w:val="20"/>
            <w:szCs w:val="20"/>
          </w:rPr>
          <w:t>rada</w:t>
        </w:r>
        <w:r w:rsidRPr="007875AC">
          <w:rPr>
            <w:rStyle w:val="Hyperlink"/>
            <w:sz w:val="20"/>
            <w:szCs w:val="20"/>
            <w:lang w:val="ru-RU"/>
          </w:rPr>
          <w:t>.</w:t>
        </w:r>
        <w:r w:rsidRPr="007875AC">
          <w:rPr>
            <w:rStyle w:val="Hyperlink"/>
            <w:sz w:val="20"/>
            <w:szCs w:val="20"/>
          </w:rPr>
          <w:t>gov</w:t>
        </w:r>
        <w:r w:rsidRPr="007875AC">
          <w:rPr>
            <w:rStyle w:val="Hyperlink"/>
            <w:sz w:val="20"/>
            <w:szCs w:val="20"/>
            <w:lang w:val="ru-RU"/>
          </w:rPr>
          <w:t>.</w:t>
        </w:r>
        <w:r w:rsidRPr="007875AC">
          <w:rPr>
            <w:rStyle w:val="Hyperlink"/>
            <w:sz w:val="20"/>
            <w:szCs w:val="20"/>
          </w:rPr>
          <w:t>ua</w:t>
        </w:r>
        <w:r w:rsidRPr="007875AC">
          <w:rPr>
            <w:rStyle w:val="Hyperlink"/>
            <w:sz w:val="20"/>
            <w:szCs w:val="20"/>
            <w:lang w:val="ru-RU"/>
          </w:rPr>
          <w:t>/</w:t>
        </w:r>
        <w:r w:rsidRPr="007875AC">
          <w:rPr>
            <w:rStyle w:val="Hyperlink"/>
            <w:sz w:val="20"/>
            <w:szCs w:val="20"/>
          </w:rPr>
          <w:t>laws</w:t>
        </w:r>
        <w:r w:rsidRPr="007875AC">
          <w:rPr>
            <w:rStyle w:val="Hyperlink"/>
            <w:sz w:val="20"/>
            <w:szCs w:val="20"/>
            <w:lang w:val="ru-RU"/>
          </w:rPr>
          <w:t>/</w:t>
        </w:r>
        <w:r w:rsidRPr="007875AC">
          <w:rPr>
            <w:rStyle w:val="Hyperlink"/>
            <w:sz w:val="20"/>
            <w:szCs w:val="20"/>
          </w:rPr>
          <w:t>show</w:t>
        </w:r>
        <w:r w:rsidRPr="007875AC">
          <w:rPr>
            <w:rStyle w:val="Hyperlink"/>
            <w:sz w:val="20"/>
            <w:szCs w:val="20"/>
            <w:lang w:val="ru-RU"/>
          </w:rPr>
          <w:t>/</w:t>
        </w:r>
        <w:r w:rsidRPr="007875AC">
          <w:rPr>
            <w:rStyle w:val="Hyperlink"/>
            <w:sz w:val="20"/>
            <w:szCs w:val="20"/>
          </w:rPr>
          <w:t>z</w:t>
        </w:r>
        <w:r w:rsidRPr="007875AC">
          <w:rPr>
            <w:rStyle w:val="Hyperlink"/>
            <w:sz w:val="20"/>
            <w:szCs w:val="20"/>
            <w:lang w:val="ru-RU"/>
          </w:rPr>
          <w:t>1755-12</w:t>
        </w:r>
      </w:hyperlink>
      <w:r w:rsidR="00E47919" w:rsidRPr="007875AC">
        <w:rPr>
          <w:rFonts w:cs="Arial"/>
          <w:sz w:val="20"/>
          <w:lang w:val="ru-RU"/>
        </w:rPr>
        <w:t xml:space="preserve"> </w:t>
      </w:r>
      <w:r w:rsidRPr="007875AC">
        <w:rPr>
          <w:rFonts w:cs="Arial"/>
          <w:sz w:val="20"/>
          <w:lang w:val="ru-RU"/>
        </w:rPr>
        <w:t>содержатся следующие барьеры:</w:t>
      </w:r>
    </w:p>
    <w:p w:rsidR="003F4BE0" w:rsidRPr="007875AC" w:rsidRDefault="003F4BE0" w:rsidP="00682526">
      <w:pPr>
        <w:spacing w:before="0" w:after="120"/>
        <w:ind w:firstLine="709"/>
        <w:rPr>
          <w:rFonts w:cs="Arial"/>
          <w:sz w:val="20"/>
          <w:lang w:val="ru-RU"/>
        </w:rPr>
      </w:pPr>
      <w:r w:rsidRPr="007875AC">
        <w:rPr>
          <w:rFonts w:cs="Arial"/>
          <w:sz w:val="20"/>
          <w:lang w:val="ru-RU"/>
        </w:rPr>
        <w:t>- в перечень вносятся организации, которые имеют измерительные лаборатории (</w:t>
      </w:r>
      <w:proofErr w:type="gramStart"/>
      <w:r w:rsidRPr="007875AC">
        <w:rPr>
          <w:rFonts w:cs="Arial"/>
          <w:sz w:val="20"/>
          <w:lang w:val="ru-RU"/>
        </w:rPr>
        <w:t>при том</w:t>
      </w:r>
      <w:proofErr w:type="gramEnd"/>
      <w:r w:rsidRPr="007875AC">
        <w:rPr>
          <w:rFonts w:cs="Arial"/>
          <w:sz w:val="20"/>
          <w:lang w:val="ru-RU"/>
        </w:rPr>
        <w:t xml:space="preserve">, что подготовка </w:t>
      </w:r>
      <w:r w:rsidR="00E03101" w:rsidRPr="007875AC">
        <w:rPr>
          <w:rFonts w:cs="Arial"/>
          <w:sz w:val="20"/>
          <w:lang w:val="ru-RU"/>
        </w:rPr>
        <w:t>“</w:t>
      </w:r>
      <w:r w:rsidRPr="007875AC">
        <w:rPr>
          <w:rFonts w:cs="Arial"/>
          <w:sz w:val="20"/>
          <w:lang w:val="ru-RU"/>
        </w:rPr>
        <w:t>обосновывающих документов</w:t>
      </w:r>
      <w:r w:rsidR="00E03101" w:rsidRPr="007875AC">
        <w:rPr>
          <w:rFonts w:cs="Arial"/>
          <w:sz w:val="20"/>
          <w:lang w:val="ru-RU"/>
        </w:rPr>
        <w:t>”</w:t>
      </w:r>
      <w:r w:rsidRPr="007875AC">
        <w:rPr>
          <w:rFonts w:cs="Arial"/>
          <w:sz w:val="20"/>
          <w:lang w:val="ru-RU"/>
        </w:rPr>
        <w:t xml:space="preserve"> не требует выполнения лабораторных измерений);</w:t>
      </w:r>
    </w:p>
    <w:p w:rsidR="003F4BE0" w:rsidRPr="007875AC" w:rsidRDefault="003F4BE0" w:rsidP="00682526">
      <w:pPr>
        <w:spacing w:before="0" w:after="120"/>
        <w:ind w:firstLine="709"/>
        <w:rPr>
          <w:rFonts w:cs="Arial"/>
          <w:sz w:val="20"/>
          <w:lang w:val="ru-RU"/>
        </w:rPr>
      </w:pPr>
      <w:r w:rsidRPr="007875AC">
        <w:rPr>
          <w:rFonts w:cs="Arial"/>
          <w:sz w:val="20"/>
          <w:lang w:val="ru-RU"/>
        </w:rPr>
        <w:t>- количество сотрудников должно быть не менее 5 человек (абсолютно не обоснованное требование, направленное на принуждение специалистов проходить платные курсы обучения);</w:t>
      </w:r>
    </w:p>
    <w:p w:rsidR="003F4BE0" w:rsidRPr="007875AC" w:rsidRDefault="003F4BE0" w:rsidP="00EA2A2C">
      <w:pPr>
        <w:spacing w:before="0" w:after="120"/>
        <w:ind w:firstLine="709"/>
        <w:rPr>
          <w:rFonts w:cs="Arial"/>
          <w:sz w:val="20"/>
          <w:lang w:val="ru-RU"/>
        </w:rPr>
      </w:pPr>
      <w:proofErr w:type="gramStart"/>
      <w:r w:rsidRPr="007875AC">
        <w:rPr>
          <w:rFonts w:cs="Arial"/>
          <w:sz w:val="20"/>
          <w:lang w:val="ru-RU"/>
        </w:rPr>
        <w:t>-</w:t>
      </w:r>
      <w:r w:rsidR="00EA2A2C" w:rsidRPr="007875AC">
        <w:rPr>
          <w:rFonts w:cs="Arial"/>
          <w:sz w:val="20"/>
          <w:lang w:val="ru-RU"/>
        </w:rPr>
        <w:t> </w:t>
      </w:r>
      <w:r w:rsidRPr="007875AC">
        <w:rPr>
          <w:rFonts w:cs="Arial"/>
          <w:sz w:val="20"/>
          <w:lang w:val="ru-RU"/>
        </w:rPr>
        <w:t>требуется предоставить информацию о разработанных ранее материалах инвентаризации выбросов (Непонятное требование, Во-первых, сегодня согласно приказу Минприроды № 69/11/10-08 от 09.01.2008 г. предприятия самостоятельно выполняют инвентаризацию выбросов.</w:t>
      </w:r>
      <w:proofErr w:type="gramEnd"/>
      <w:r w:rsidRPr="007875AC">
        <w:rPr>
          <w:rFonts w:cs="Arial"/>
          <w:sz w:val="20"/>
          <w:lang w:val="ru-RU"/>
        </w:rPr>
        <w:t xml:space="preserve"> Во-вторых, зачем информация о выполнении инвентаризации для регистрации организаций выполняющих другую работу - </w:t>
      </w:r>
      <w:r w:rsidR="00E03101" w:rsidRPr="007875AC">
        <w:rPr>
          <w:rFonts w:cs="Arial"/>
          <w:sz w:val="20"/>
          <w:lang w:val="ru-RU"/>
        </w:rPr>
        <w:t>“</w:t>
      </w:r>
      <w:r w:rsidRPr="007875AC">
        <w:rPr>
          <w:rFonts w:cs="Arial"/>
          <w:sz w:val="20"/>
          <w:lang w:val="ru-RU"/>
        </w:rPr>
        <w:t>обосновывающие</w:t>
      </w:r>
      <w:r w:rsidR="00E03101" w:rsidRPr="007875AC">
        <w:rPr>
          <w:rFonts w:cs="Arial"/>
          <w:sz w:val="20"/>
          <w:lang w:val="ru-RU"/>
        </w:rPr>
        <w:t>”</w:t>
      </w:r>
      <w:r w:rsidRPr="007875AC">
        <w:rPr>
          <w:rFonts w:cs="Arial"/>
          <w:sz w:val="20"/>
          <w:lang w:val="ru-RU"/>
        </w:rPr>
        <w:t xml:space="preserve"> документы);</w:t>
      </w:r>
    </w:p>
    <w:p w:rsidR="003F4BE0" w:rsidRPr="007875AC" w:rsidRDefault="003F4BE0" w:rsidP="00682526">
      <w:pPr>
        <w:spacing w:before="0" w:after="120"/>
        <w:ind w:firstLine="709"/>
        <w:rPr>
          <w:rFonts w:cs="Arial"/>
          <w:sz w:val="20"/>
          <w:lang w:val="ru-RU"/>
        </w:rPr>
      </w:pPr>
      <w:r w:rsidRPr="007875AC">
        <w:rPr>
          <w:rFonts w:cs="Arial"/>
          <w:sz w:val="20"/>
          <w:lang w:val="ru-RU"/>
        </w:rPr>
        <w:lastRenderedPageBreak/>
        <w:t xml:space="preserve">- копию свидетельства и отрасль о полномочиях (аттестацию) в соответствии с ДСТУ </w:t>
      </w:r>
      <w:r w:rsidRPr="007875AC">
        <w:rPr>
          <w:rFonts w:cs="Arial"/>
          <w:sz w:val="20"/>
        </w:rPr>
        <w:t>ISO</w:t>
      </w:r>
      <w:r w:rsidRPr="007875AC">
        <w:rPr>
          <w:rFonts w:cs="Arial"/>
          <w:sz w:val="20"/>
          <w:lang w:val="ru-RU"/>
        </w:rPr>
        <w:t xml:space="preserve"> 14001:2006 (кажется, такой документ вообще в природе отсутствует);</w:t>
      </w:r>
    </w:p>
    <w:p w:rsidR="003F4BE0" w:rsidRPr="007875AC" w:rsidRDefault="003F4BE0" w:rsidP="00EA2A2C">
      <w:pPr>
        <w:spacing w:before="0" w:after="120"/>
        <w:ind w:firstLine="709"/>
        <w:rPr>
          <w:rFonts w:cs="Arial"/>
          <w:sz w:val="20"/>
          <w:lang w:val="ru-RU"/>
        </w:rPr>
      </w:pPr>
      <w:r w:rsidRPr="007875AC">
        <w:rPr>
          <w:rFonts w:cs="Arial"/>
          <w:sz w:val="20"/>
          <w:lang w:val="ru-RU"/>
        </w:rPr>
        <w:t>-</w:t>
      </w:r>
      <w:r w:rsidR="00EA2A2C" w:rsidRPr="007875AC">
        <w:rPr>
          <w:rFonts w:cs="Arial"/>
          <w:sz w:val="20"/>
          <w:lang w:val="ru-RU"/>
        </w:rPr>
        <w:t> </w:t>
      </w:r>
      <w:r w:rsidRPr="007875AC">
        <w:rPr>
          <w:rFonts w:cs="Arial"/>
          <w:sz w:val="20"/>
          <w:lang w:val="ru-RU"/>
        </w:rPr>
        <w:t>срок может быть продолжен на пять лет в случае предоставления организацией материалов, которые подтверждают соответствие её материально-технической базы требованиям этого Порядка (при этом Порядок не устанавливает требований к материально-технической базе)</w:t>
      </w:r>
      <w:r w:rsidR="00EA2A2C" w:rsidRPr="007875AC">
        <w:rPr>
          <w:rFonts w:cs="Arial"/>
          <w:sz w:val="20"/>
          <w:lang w:val="ru-RU"/>
        </w:rPr>
        <w:t>.</w:t>
      </w:r>
    </w:p>
    <w:p w:rsidR="003F4BE0" w:rsidRPr="007875AC" w:rsidRDefault="003F4BE0" w:rsidP="00682526">
      <w:pPr>
        <w:spacing w:before="0" w:after="120"/>
        <w:ind w:firstLine="709"/>
        <w:rPr>
          <w:rFonts w:cs="Arial"/>
          <w:b/>
          <w:snapToGrid w:val="0"/>
          <w:sz w:val="20"/>
          <w:lang w:val="ru-RU"/>
        </w:rPr>
      </w:pPr>
      <w:r w:rsidRPr="007875AC">
        <w:rPr>
          <w:rFonts w:cs="Arial"/>
          <w:b/>
          <w:snapToGrid w:val="0"/>
          <w:sz w:val="20"/>
          <w:lang w:val="ru-RU"/>
        </w:rPr>
        <w:t>Промышленные отходы</w:t>
      </w:r>
    </w:p>
    <w:p w:rsidR="003F4BE0" w:rsidRPr="007875AC" w:rsidRDefault="003F4BE0" w:rsidP="007875AC">
      <w:pPr>
        <w:spacing w:before="0" w:after="60"/>
        <w:ind w:firstLine="709"/>
        <w:rPr>
          <w:rFonts w:cs="Arial"/>
          <w:b/>
          <w:i/>
          <w:sz w:val="20"/>
          <w:lang w:val="ru-RU" w:eastAsia="uk-UA"/>
        </w:rPr>
      </w:pPr>
      <w:r w:rsidRPr="007875AC">
        <w:rPr>
          <w:rFonts w:cs="Arial"/>
          <w:b/>
          <w:i/>
          <w:sz w:val="20"/>
          <w:lang w:val="ru-RU" w:eastAsia="uk-UA"/>
        </w:rPr>
        <w:t>Инвентаризация отходов</w:t>
      </w:r>
    </w:p>
    <w:p w:rsidR="003F4BE0" w:rsidRPr="007875AC" w:rsidRDefault="003F4BE0" w:rsidP="00EA2A2C">
      <w:pPr>
        <w:spacing w:before="0" w:after="120"/>
        <w:rPr>
          <w:rFonts w:cs="Arial"/>
          <w:snapToGrid w:val="0"/>
          <w:sz w:val="20"/>
          <w:lang w:val="ru-RU"/>
        </w:rPr>
      </w:pPr>
      <w:r w:rsidRPr="007875AC">
        <w:rPr>
          <w:rFonts w:cs="Arial"/>
          <w:color w:val="000000"/>
          <w:sz w:val="20"/>
          <w:lang w:val="ru-RU" w:eastAsia="uk-UA"/>
        </w:rPr>
        <w:t xml:space="preserve">Единственным </w:t>
      </w:r>
      <w:r w:rsidRPr="007875AC">
        <w:rPr>
          <w:rFonts w:cs="Arial"/>
          <w:sz w:val="20"/>
          <w:lang w:val="ru-RU" w:eastAsia="uk-UA"/>
        </w:rPr>
        <w:t>документом государственного уровня, который регламентирует процедуру проведения</w:t>
      </w:r>
      <w:r w:rsidRPr="007875AC">
        <w:rPr>
          <w:rFonts w:cs="Arial"/>
          <w:color w:val="000000"/>
          <w:sz w:val="20"/>
          <w:lang w:val="ru-RU" w:eastAsia="uk-UA"/>
        </w:rPr>
        <w:t xml:space="preserve"> инвентаризации, является </w:t>
      </w:r>
      <w:r w:rsidR="00E03101" w:rsidRPr="007875AC">
        <w:rPr>
          <w:rFonts w:cs="Arial"/>
          <w:color w:val="000000"/>
          <w:sz w:val="20"/>
          <w:lang w:val="ru-RU" w:eastAsia="uk-UA"/>
        </w:rPr>
        <w:t>“</w:t>
      </w:r>
      <w:r w:rsidRPr="007875AC">
        <w:rPr>
          <w:rFonts w:cs="Arial"/>
          <w:i/>
          <w:color w:val="000000"/>
          <w:sz w:val="20"/>
          <w:lang w:val="ru-RU"/>
        </w:rPr>
        <w:t xml:space="preserve">Порядок ведения государственного </w:t>
      </w:r>
      <w:r w:rsidRPr="007875AC">
        <w:rPr>
          <w:rFonts w:cs="Arial"/>
          <w:i/>
          <w:iCs/>
          <w:color w:val="000000"/>
          <w:sz w:val="20"/>
          <w:lang w:val="ru-RU" w:eastAsia="uk-UA"/>
        </w:rPr>
        <w:t>учёта</w:t>
      </w:r>
      <w:r w:rsidRPr="007875AC">
        <w:rPr>
          <w:rFonts w:cs="Arial"/>
          <w:i/>
          <w:color w:val="000000"/>
          <w:sz w:val="20"/>
          <w:lang w:val="ru-RU"/>
        </w:rPr>
        <w:t xml:space="preserve"> и паспортизации отходов</w:t>
      </w:r>
      <w:r w:rsidR="00E03101" w:rsidRPr="007875AC">
        <w:rPr>
          <w:rFonts w:cs="Arial"/>
          <w:color w:val="000000"/>
          <w:sz w:val="20"/>
          <w:lang w:val="ru-RU" w:eastAsia="uk-UA"/>
        </w:rPr>
        <w:t>”</w:t>
      </w:r>
      <w:r w:rsidRPr="007875AC">
        <w:rPr>
          <w:rFonts w:cs="Arial"/>
          <w:color w:val="000000"/>
          <w:sz w:val="20"/>
          <w:lang w:val="ru-RU" w:eastAsia="uk-UA"/>
        </w:rPr>
        <w:t xml:space="preserve"> </w:t>
      </w:r>
      <w:hyperlink r:id="rId160" w:history="1">
        <w:r w:rsidRPr="007875AC">
          <w:rPr>
            <w:rStyle w:val="Hyperlink"/>
            <w:sz w:val="20"/>
            <w:szCs w:val="20"/>
            <w:lang w:eastAsia="uk-UA"/>
          </w:rPr>
          <w:t>http</w:t>
        </w:r>
        <w:r w:rsidRPr="007875AC">
          <w:rPr>
            <w:rStyle w:val="Hyperlink"/>
            <w:sz w:val="20"/>
            <w:szCs w:val="20"/>
            <w:lang w:val="ru-RU" w:eastAsia="uk-UA"/>
          </w:rPr>
          <w:t>://</w:t>
        </w:r>
        <w:r w:rsidRPr="007875AC">
          <w:rPr>
            <w:rStyle w:val="Hyperlink"/>
            <w:sz w:val="20"/>
            <w:szCs w:val="20"/>
            <w:lang w:eastAsia="uk-UA"/>
          </w:rPr>
          <w:t>zakon</w:t>
        </w:r>
        <w:r w:rsidRPr="007875AC">
          <w:rPr>
            <w:rStyle w:val="Hyperlink"/>
            <w:sz w:val="20"/>
            <w:szCs w:val="20"/>
            <w:lang w:val="ru-RU" w:eastAsia="uk-UA"/>
          </w:rPr>
          <w:t>1.</w:t>
        </w:r>
        <w:r w:rsidRPr="007875AC">
          <w:rPr>
            <w:rStyle w:val="Hyperlink"/>
            <w:sz w:val="20"/>
            <w:szCs w:val="20"/>
            <w:lang w:eastAsia="uk-UA"/>
          </w:rPr>
          <w:t>rada</w:t>
        </w:r>
        <w:r w:rsidRPr="007875AC">
          <w:rPr>
            <w:rStyle w:val="Hyperlink"/>
            <w:sz w:val="20"/>
            <w:szCs w:val="20"/>
            <w:lang w:val="ru-RU" w:eastAsia="uk-UA"/>
          </w:rPr>
          <w:t>.</w:t>
        </w:r>
        <w:r w:rsidRPr="007875AC">
          <w:rPr>
            <w:rStyle w:val="Hyperlink"/>
            <w:sz w:val="20"/>
            <w:szCs w:val="20"/>
            <w:lang w:eastAsia="uk-UA"/>
          </w:rPr>
          <w:t>gov</w:t>
        </w:r>
        <w:r w:rsidRPr="007875AC">
          <w:rPr>
            <w:rStyle w:val="Hyperlink"/>
            <w:sz w:val="20"/>
            <w:szCs w:val="20"/>
            <w:lang w:val="ru-RU" w:eastAsia="uk-UA"/>
          </w:rPr>
          <w:t>.</w:t>
        </w:r>
        <w:r w:rsidRPr="007875AC">
          <w:rPr>
            <w:rStyle w:val="Hyperlink"/>
            <w:sz w:val="20"/>
            <w:szCs w:val="20"/>
            <w:lang w:eastAsia="uk-UA"/>
          </w:rPr>
          <w:t>ua</w:t>
        </w:r>
        <w:r w:rsidRPr="007875AC">
          <w:rPr>
            <w:rStyle w:val="Hyperlink"/>
            <w:sz w:val="20"/>
            <w:szCs w:val="20"/>
            <w:lang w:val="ru-RU" w:eastAsia="uk-UA"/>
          </w:rPr>
          <w:t>/</w:t>
        </w:r>
        <w:r w:rsidRPr="007875AC">
          <w:rPr>
            <w:rStyle w:val="Hyperlink"/>
            <w:sz w:val="20"/>
            <w:szCs w:val="20"/>
            <w:lang w:eastAsia="uk-UA"/>
          </w:rPr>
          <w:t>laws</w:t>
        </w:r>
        <w:r w:rsidRPr="007875AC">
          <w:rPr>
            <w:rStyle w:val="Hyperlink"/>
            <w:sz w:val="20"/>
            <w:szCs w:val="20"/>
            <w:lang w:val="ru-RU" w:eastAsia="uk-UA"/>
          </w:rPr>
          <w:t>/</w:t>
        </w:r>
        <w:r w:rsidRPr="007875AC">
          <w:rPr>
            <w:rStyle w:val="Hyperlink"/>
            <w:sz w:val="20"/>
            <w:szCs w:val="20"/>
            <w:lang w:eastAsia="uk-UA"/>
          </w:rPr>
          <w:t>show</w:t>
        </w:r>
        <w:r w:rsidRPr="007875AC">
          <w:rPr>
            <w:rStyle w:val="Hyperlink"/>
            <w:sz w:val="20"/>
            <w:szCs w:val="20"/>
            <w:lang w:val="ru-RU" w:eastAsia="uk-UA"/>
          </w:rPr>
          <w:t>/2034-99-п</w:t>
        </w:r>
      </w:hyperlink>
      <w:r w:rsidRPr="007875AC">
        <w:rPr>
          <w:rFonts w:cs="Arial"/>
          <w:color w:val="000000"/>
          <w:sz w:val="20"/>
          <w:lang w:val="ru-RU" w:eastAsia="uk-UA"/>
        </w:rPr>
        <w:t xml:space="preserve"> </w:t>
      </w:r>
    </w:p>
    <w:p w:rsidR="003F4BE0" w:rsidRPr="007875AC" w:rsidRDefault="003F4BE0" w:rsidP="00EA2A2C">
      <w:pPr>
        <w:spacing w:before="0" w:after="120"/>
        <w:rPr>
          <w:rFonts w:cs="Arial"/>
          <w:color w:val="000000"/>
          <w:sz w:val="20"/>
          <w:lang w:val="ru-RU" w:eastAsia="uk-UA"/>
        </w:rPr>
      </w:pPr>
      <w:r w:rsidRPr="007875AC">
        <w:rPr>
          <w:rFonts w:cs="Arial"/>
          <w:color w:val="000000"/>
          <w:sz w:val="20"/>
          <w:lang w:val="ru-RU" w:eastAsia="uk-UA"/>
        </w:rPr>
        <w:t xml:space="preserve">В данном </w:t>
      </w:r>
      <w:proofErr w:type="gramStart"/>
      <w:r w:rsidRPr="007875AC">
        <w:rPr>
          <w:rFonts w:cs="Arial"/>
          <w:color w:val="000000"/>
          <w:sz w:val="20"/>
          <w:lang w:val="ru-RU" w:eastAsia="uk-UA"/>
        </w:rPr>
        <w:t>порядке</w:t>
      </w:r>
      <w:proofErr w:type="gramEnd"/>
      <w:r w:rsidRPr="007875AC">
        <w:rPr>
          <w:rFonts w:cs="Arial"/>
          <w:color w:val="000000"/>
          <w:sz w:val="20"/>
          <w:lang w:val="ru-RU" w:eastAsia="uk-UA"/>
        </w:rPr>
        <w:t xml:space="preserve"> указывается, что инвентаризация отходов проводится на общих методологических принципах в соответствии с </w:t>
      </w:r>
      <w:r w:rsidR="00E03101" w:rsidRPr="007875AC">
        <w:rPr>
          <w:rFonts w:cs="Arial"/>
          <w:color w:val="000000"/>
          <w:sz w:val="20"/>
          <w:lang w:val="ru-RU" w:eastAsia="uk-UA"/>
        </w:rPr>
        <w:t>“</w:t>
      </w:r>
      <w:r w:rsidRPr="007875AC">
        <w:rPr>
          <w:rFonts w:cs="Arial"/>
          <w:i/>
          <w:color w:val="000000"/>
          <w:sz w:val="20"/>
          <w:lang w:val="ru-RU"/>
        </w:rPr>
        <w:t xml:space="preserve">Положением об организации бухгалтерского </w:t>
      </w:r>
      <w:r w:rsidRPr="007875AC">
        <w:rPr>
          <w:rFonts w:cs="Arial"/>
          <w:i/>
          <w:iCs/>
          <w:color w:val="000000"/>
          <w:sz w:val="20"/>
          <w:lang w:val="ru-RU" w:eastAsia="uk-UA"/>
        </w:rPr>
        <w:t>учёта</w:t>
      </w:r>
      <w:r w:rsidRPr="007875AC">
        <w:rPr>
          <w:rFonts w:cs="Arial"/>
          <w:i/>
          <w:color w:val="000000"/>
          <w:sz w:val="20"/>
          <w:lang w:val="ru-RU"/>
        </w:rPr>
        <w:t xml:space="preserve"> и </w:t>
      </w:r>
      <w:r w:rsidRPr="007875AC">
        <w:rPr>
          <w:rFonts w:cs="Arial"/>
          <w:i/>
          <w:iCs/>
          <w:color w:val="000000"/>
          <w:sz w:val="20"/>
          <w:lang w:val="ru-RU" w:eastAsia="uk-UA"/>
        </w:rPr>
        <w:t>отчётности на</w:t>
      </w:r>
      <w:r w:rsidRPr="007875AC">
        <w:rPr>
          <w:rFonts w:cs="Arial"/>
          <w:i/>
          <w:color w:val="000000"/>
          <w:sz w:val="20"/>
          <w:lang w:val="ru-RU"/>
        </w:rPr>
        <w:t xml:space="preserve"> Украине</w:t>
      </w:r>
      <w:r w:rsidR="00E03101" w:rsidRPr="007875AC">
        <w:rPr>
          <w:rFonts w:cs="Arial"/>
          <w:color w:val="000000"/>
          <w:sz w:val="20"/>
          <w:lang w:val="ru-RU" w:eastAsia="uk-UA"/>
        </w:rPr>
        <w:t>”</w:t>
      </w:r>
      <w:r w:rsidRPr="007875AC">
        <w:rPr>
          <w:rFonts w:cs="Arial"/>
          <w:color w:val="000000"/>
          <w:sz w:val="20"/>
          <w:lang w:val="ru-RU" w:eastAsia="uk-UA"/>
        </w:rPr>
        <w:t>, утверждённого Постановлением КМУ от 03.04.1993 г. № 250, которое утратило силу.</w:t>
      </w:r>
    </w:p>
    <w:p w:rsidR="003F4BE0" w:rsidRPr="007875AC" w:rsidRDefault="003F4BE0" w:rsidP="007875AC">
      <w:pPr>
        <w:spacing w:before="0" w:after="60"/>
        <w:ind w:firstLine="709"/>
        <w:rPr>
          <w:rFonts w:cs="Arial"/>
          <w:b/>
          <w:i/>
          <w:sz w:val="20"/>
          <w:lang w:val="ru-RU" w:eastAsia="uk-UA"/>
        </w:rPr>
      </w:pPr>
      <w:r w:rsidRPr="007875AC">
        <w:rPr>
          <w:rFonts w:cs="Arial"/>
          <w:b/>
          <w:i/>
          <w:sz w:val="20"/>
          <w:lang w:val="ru-RU" w:eastAsia="uk-UA"/>
        </w:rPr>
        <w:t>Определение класса опасности отходов</w:t>
      </w:r>
    </w:p>
    <w:p w:rsidR="003F4BE0" w:rsidRPr="007875AC" w:rsidRDefault="003F4BE0" w:rsidP="00EA2A2C">
      <w:pPr>
        <w:spacing w:before="0" w:after="120"/>
        <w:rPr>
          <w:rFonts w:cs="Arial"/>
          <w:color w:val="000000"/>
          <w:sz w:val="20"/>
          <w:lang w:val="ru-RU" w:eastAsia="uk-UA"/>
        </w:rPr>
      </w:pPr>
      <w:r w:rsidRPr="007875AC">
        <w:rPr>
          <w:rFonts w:cs="Arial"/>
          <w:color w:val="000000"/>
          <w:sz w:val="20"/>
          <w:lang w:val="ru-RU" w:eastAsia="uk-UA"/>
        </w:rPr>
        <w:t>Целесообразно подготовить на уровне Минздрава перечень типовых отходов с указанием их класса опасности, согласовать с Минприроды и обеспечить к документу свободный доступ.</w:t>
      </w:r>
    </w:p>
    <w:p w:rsidR="003F4BE0" w:rsidRPr="007875AC" w:rsidRDefault="003F4BE0" w:rsidP="007875AC">
      <w:pPr>
        <w:spacing w:before="0" w:after="60"/>
        <w:ind w:firstLine="709"/>
        <w:rPr>
          <w:rFonts w:cs="Arial"/>
          <w:b/>
          <w:i/>
          <w:sz w:val="20"/>
          <w:lang w:val="ru-RU" w:eastAsia="uk-UA"/>
        </w:rPr>
      </w:pPr>
      <w:r w:rsidRPr="007875AC">
        <w:rPr>
          <w:rFonts w:cs="Arial"/>
          <w:b/>
          <w:i/>
          <w:sz w:val="20"/>
          <w:lang w:val="ru-RU" w:eastAsia="uk-UA"/>
        </w:rPr>
        <w:t>Нормирование в сфере обращения с отходами</w:t>
      </w:r>
    </w:p>
    <w:p w:rsidR="003F4BE0" w:rsidRPr="007875AC" w:rsidRDefault="003F4BE0" w:rsidP="00EA2A2C">
      <w:pPr>
        <w:spacing w:before="0" w:after="120"/>
        <w:rPr>
          <w:rFonts w:cs="Arial"/>
          <w:snapToGrid w:val="0"/>
          <w:sz w:val="20"/>
          <w:lang w:val="ru-RU"/>
        </w:rPr>
      </w:pPr>
      <w:r w:rsidRPr="007875AC">
        <w:rPr>
          <w:rFonts w:cs="Arial"/>
          <w:snapToGrid w:val="0"/>
          <w:sz w:val="20"/>
          <w:lang w:val="ru-RU"/>
        </w:rPr>
        <w:t>Действующие процедуры изжили себя, сегодня в государстве ведётся работа по разработке порядка выдачи предприятиями лимитов на образование и размещение отходов. Эти действия пока безрезультативны. Анализ проектов нормативных актов свидетельствует об отсутствии в</w:t>
      </w:r>
      <w:r w:rsidR="00EA2A2C" w:rsidRPr="007875AC">
        <w:rPr>
          <w:rFonts w:cs="Arial"/>
          <w:snapToGrid w:val="0"/>
          <w:sz w:val="20"/>
          <w:lang w:val="ru-RU"/>
        </w:rPr>
        <w:t> </w:t>
      </w:r>
      <w:r w:rsidRPr="007875AC">
        <w:rPr>
          <w:rFonts w:cs="Arial"/>
          <w:snapToGrid w:val="0"/>
          <w:sz w:val="20"/>
          <w:lang w:val="ru-RU"/>
        </w:rPr>
        <w:t>государстве концепции построения системы управления отходами.</w:t>
      </w:r>
    </w:p>
    <w:p w:rsidR="003F4BE0" w:rsidRPr="007875AC" w:rsidRDefault="003F4BE0" w:rsidP="007875AC">
      <w:pPr>
        <w:spacing w:before="0" w:after="60"/>
        <w:ind w:firstLine="709"/>
        <w:rPr>
          <w:rFonts w:cs="Arial"/>
          <w:b/>
          <w:i/>
          <w:sz w:val="20"/>
          <w:lang w:val="ru-RU" w:eastAsia="uk-UA"/>
        </w:rPr>
      </w:pPr>
      <w:r w:rsidRPr="007875AC">
        <w:rPr>
          <w:rFonts w:cs="Arial"/>
          <w:b/>
          <w:i/>
          <w:sz w:val="20"/>
          <w:lang w:val="ru-RU" w:eastAsia="uk-UA"/>
        </w:rPr>
        <w:t>Предотвращение образования отходов</w:t>
      </w:r>
    </w:p>
    <w:p w:rsidR="003F4BE0" w:rsidRPr="007875AC" w:rsidRDefault="003F4BE0" w:rsidP="00EA2A2C">
      <w:pPr>
        <w:spacing w:before="0" w:after="120"/>
        <w:rPr>
          <w:rFonts w:cs="Arial"/>
          <w:color w:val="000000"/>
          <w:sz w:val="20"/>
          <w:lang w:val="ru-RU" w:eastAsia="uk-UA"/>
        </w:rPr>
      </w:pPr>
      <w:r w:rsidRPr="007875AC">
        <w:rPr>
          <w:rFonts w:cs="Arial"/>
          <w:color w:val="000000"/>
          <w:sz w:val="20"/>
          <w:lang w:val="ru-RU" w:eastAsia="uk-UA"/>
        </w:rPr>
        <w:t>Согласно ст. 1</w:t>
      </w:r>
      <w:r w:rsidRPr="007875AC">
        <w:rPr>
          <w:rFonts w:cs="Arial"/>
          <w:color w:val="000000"/>
          <w:sz w:val="20"/>
          <w:lang w:val="ru-RU"/>
        </w:rPr>
        <w:t>7</w:t>
      </w:r>
      <w:r w:rsidRPr="007875AC">
        <w:rPr>
          <w:rFonts w:cs="Arial"/>
          <w:color w:val="000000"/>
          <w:sz w:val="20"/>
          <w:lang w:val="ru-RU" w:eastAsia="uk-UA"/>
        </w:rPr>
        <w:t xml:space="preserve"> Закона Украины </w:t>
      </w:r>
      <w:r w:rsidR="00E03101" w:rsidRPr="007875AC">
        <w:rPr>
          <w:rFonts w:cs="Arial"/>
          <w:color w:val="000000"/>
          <w:sz w:val="20"/>
          <w:lang w:val="ru-RU" w:eastAsia="uk-UA"/>
        </w:rPr>
        <w:t>“</w:t>
      </w:r>
      <w:r w:rsidRPr="007875AC">
        <w:rPr>
          <w:rFonts w:cs="Arial"/>
          <w:i/>
          <w:color w:val="000000"/>
          <w:sz w:val="20"/>
          <w:lang w:val="ru-RU"/>
        </w:rPr>
        <w:t>Об отходах</w:t>
      </w:r>
      <w:r w:rsidR="00E03101" w:rsidRPr="007875AC">
        <w:rPr>
          <w:rFonts w:cs="Arial"/>
          <w:color w:val="000000"/>
          <w:sz w:val="20"/>
          <w:lang w:val="ru-RU" w:eastAsia="uk-UA"/>
        </w:rPr>
        <w:t>”</w:t>
      </w:r>
      <w:r w:rsidRPr="007875AC">
        <w:rPr>
          <w:rFonts w:cs="Arial"/>
          <w:color w:val="000000"/>
          <w:sz w:val="20"/>
          <w:lang w:val="ru-RU" w:eastAsia="uk-UA"/>
        </w:rPr>
        <w:t xml:space="preserve"> предприятия обязаны предотвращать образование и уменьшать объёмы образования отходов.</w:t>
      </w:r>
    </w:p>
    <w:p w:rsidR="003F4BE0" w:rsidRPr="007875AC" w:rsidRDefault="003F4BE0" w:rsidP="00EA2A2C">
      <w:pPr>
        <w:spacing w:before="0" w:after="120"/>
        <w:rPr>
          <w:rFonts w:cs="Arial"/>
          <w:snapToGrid w:val="0"/>
          <w:sz w:val="20"/>
          <w:lang w:val="ru-RU"/>
        </w:rPr>
      </w:pPr>
      <w:r w:rsidRPr="007875AC">
        <w:rPr>
          <w:rFonts w:cs="Arial"/>
          <w:color w:val="000000"/>
          <w:sz w:val="20"/>
          <w:lang w:val="ru-RU" w:eastAsia="uk-UA"/>
        </w:rPr>
        <w:t>Для этого предприятие должно разработать и выполнять план мероприятий в сфере обращения с отходами, направленный на предотвращение или уменьшение объёмов образования отходов и предотвращения их негативного влияния на окружающую природную среду и здоровье человека.</w:t>
      </w:r>
    </w:p>
    <w:p w:rsidR="003F4BE0" w:rsidRPr="007875AC" w:rsidRDefault="003F4BE0" w:rsidP="00EA2A2C">
      <w:pPr>
        <w:spacing w:before="0" w:after="120"/>
        <w:rPr>
          <w:rFonts w:cs="Arial"/>
          <w:snapToGrid w:val="0"/>
          <w:sz w:val="20"/>
          <w:lang w:val="ru-RU"/>
        </w:rPr>
      </w:pPr>
      <w:r w:rsidRPr="007875AC">
        <w:rPr>
          <w:rFonts w:cs="Arial"/>
          <w:snapToGrid w:val="0"/>
          <w:sz w:val="20"/>
          <w:lang w:val="ru-RU"/>
        </w:rPr>
        <w:t>Методические рекомендации, как это делать, отсутствуют.</w:t>
      </w:r>
    </w:p>
    <w:p w:rsidR="003F4BE0" w:rsidRPr="007875AC" w:rsidRDefault="003F4BE0" w:rsidP="00EA2A2C">
      <w:pPr>
        <w:spacing w:before="0" w:after="120"/>
        <w:rPr>
          <w:rFonts w:cs="Arial"/>
          <w:snapToGrid w:val="0"/>
          <w:sz w:val="20"/>
          <w:lang w:val="ru-RU"/>
        </w:rPr>
      </w:pPr>
      <w:proofErr w:type="gramStart"/>
      <w:r w:rsidRPr="007875AC">
        <w:rPr>
          <w:rFonts w:cs="Arial"/>
          <w:color w:val="000000"/>
          <w:sz w:val="20"/>
          <w:lang w:val="ru-RU" w:eastAsia="uk-UA"/>
        </w:rPr>
        <w:t xml:space="preserve">Согласно ст. 31 Закона Украины </w:t>
      </w:r>
      <w:r w:rsidR="00E03101" w:rsidRPr="007875AC">
        <w:rPr>
          <w:rFonts w:cs="Arial"/>
          <w:color w:val="000000"/>
          <w:sz w:val="20"/>
          <w:lang w:val="ru-RU" w:eastAsia="uk-UA"/>
        </w:rPr>
        <w:t>“</w:t>
      </w:r>
      <w:r w:rsidRPr="007875AC">
        <w:rPr>
          <w:rFonts w:cs="Arial"/>
          <w:i/>
          <w:color w:val="000000"/>
          <w:sz w:val="20"/>
          <w:lang w:val="ru-RU"/>
        </w:rPr>
        <w:t>Об отходах</w:t>
      </w:r>
      <w:r w:rsidR="00E03101" w:rsidRPr="007875AC">
        <w:rPr>
          <w:rFonts w:cs="Arial"/>
          <w:color w:val="000000"/>
          <w:sz w:val="20"/>
          <w:lang w:val="ru-RU" w:eastAsia="uk-UA"/>
        </w:rPr>
        <w:t>”</w:t>
      </w:r>
      <w:r w:rsidRPr="007875AC">
        <w:rPr>
          <w:rFonts w:cs="Arial"/>
          <w:color w:val="000000"/>
          <w:sz w:val="20"/>
          <w:lang w:val="ru-RU" w:eastAsia="uk-UA"/>
        </w:rPr>
        <w:t xml:space="preserve">, с целью предотвращения образования отходов и стимулирования внедрения малоотходных технологий, на Кабинет Министров Украины, министерства и другие центральные и местные органы исполнительной власти возлагается задача разработки системы информационного и научно-методического обеспечения производителей отходов информацией о технологиях и прочих возможностях </w:t>
      </w:r>
      <w:r w:rsidRPr="007875AC">
        <w:rPr>
          <w:rFonts w:cs="Arial"/>
          <w:sz w:val="20"/>
          <w:lang w:val="ru-RU" w:eastAsia="uk-UA"/>
        </w:rPr>
        <w:t>уменьшения объёмов образования и утилизации отходов.</w:t>
      </w:r>
      <w:proofErr w:type="gramEnd"/>
    </w:p>
    <w:p w:rsidR="003F4BE0" w:rsidRPr="007875AC" w:rsidRDefault="003F4BE0" w:rsidP="00EA2A2C">
      <w:pPr>
        <w:spacing w:before="0" w:after="120"/>
        <w:rPr>
          <w:rFonts w:cs="Arial"/>
          <w:sz w:val="20"/>
          <w:lang w:val="ru-RU" w:eastAsia="uk-UA"/>
        </w:rPr>
      </w:pPr>
      <w:r w:rsidRPr="007875AC">
        <w:rPr>
          <w:rFonts w:cs="Arial"/>
          <w:sz w:val="20"/>
          <w:lang w:val="ru-RU" w:eastAsia="uk-UA"/>
        </w:rPr>
        <w:t>Процедуры планирования деятельности предприятия в сфере обращения с отходами следовало бы связать с требованиями уменьшения удельных показателей образования отходов.</w:t>
      </w:r>
    </w:p>
    <w:p w:rsidR="003F4BE0" w:rsidRPr="007875AC" w:rsidRDefault="003F4BE0" w:rsidP="00EA2A2C">
      <w:pPr>
        <w:spacing w:before="0" w:after="120"/>
        <w:rPr>
          <w:rFonts w:cs="Arial"/>
          <w:sz w:val="20"/>
          <w:lang w:val="ru-RU" w:eastAsia="uk-UA"/>
        </w:rPr>
      </w:pPr>
      <w:r w:rsidRPr="007875AC">
        <w:rPr>
          <w:rFonts w:cs="Arial"/>
          <w:sz w:val="20"/>
          <w:lang w:val="ru-RU" w:eastAsia="uk-UA"/>
        </w:rPr>
        <w:t>Реализация такой задачи возможна при условии выполнения Кабинетом Министров Украины, министерствами и другими центральными и местными органами исполнительной власти требований ст. 31 Закона Украины</w:t>
      </w:r>
      <w:r w:rsidRPr="007875AC">
        <w:rPr>
          <w:rFonts w:cs="Arial"/>
          <w:color w:val="000000"/>
          <w:sz w:val="20"/>
          <w:lang w:val="ru-RU" w:eastAsia="uk-UA"/>
        </w:rPr>
        <w:t xml:space="preserve"> </w:t>
      </w:r>
      <w:r w:rsidR="00E03101" w:rsidRPr="007875AC">
        <w:rPr>
          <w:rFonts w:cs="Arial"/>
          <w:color w:val="000000"/>
          <w:sz w:val="20"/>
          <w:lang w:val="ru-RU" w:eastAsia="uk-UA"/>
        </w:rPr>
        <w:t>“</w:t>
      </w:r>
      <w:r w:rsidRPr="007875AC">
        <w:rPr>
          <w:rFonts w:cs="Arial"/>
          <w:i/>
          <w:color w:val="000000"/>
          <w:sz w:val="20"/>
          <w:lang w:val="ru-RU"/>
        </w:rPr>
        <w:t>Об отходах</w:t>
      </w:r>
      <w:r w:rsidR="00E03101" w:rsidRPr="007875AC">
        <w:rPr>
          <w:rFonts w:cs="Arial"/>
          <w:color w:val="000000"/>
          <w:sz w:val="20"/>
          <w:lang w:val="ru-RU" w:eastAsia="uk-UA"/>
        </w:rPr>
        <w:t>”</w:t>
      </w:r>
      <w:r w:rsidRPr="007875AC">
        <w:rPr>
          <w:rFonts w:cs="Arial"/>
          <w:color w:val="000000"/>
          <w:sz w:val="20"/>
          <w:lang w:val="ru-RU" w:eastAsia="uk-UA"/>
        </w:rPr>
        <w:t xml:space="preserve">, а именно, в рамках своей компетенции </w:t>
      </w:r>
      <w:r w:rsidRPr="007875AC">
        <w:rPr>
          <w:rFonts w:cs="Arial"/>
          <w:sz w:val="20"/>
          <w:lang w:val="ru-RU" w:eastAsia="uk-UA"/>
        </w:rPr>
        <w:t>осуществлять:</w:t>
      </w:r>
    </w:p>
    <w:p w:rsidR="003F4BE0" w:rsidRPr="007875AC" w:rsidRDefault="003F4BE0" w:rsidP="00682526">
      <w:pPr>
        <w:spacing w:before="0" w:after="120"/>
        <w:ind w:firstLine="709"/>
        <w:rPr>
          <w:rFonts w:cs="Arial"/>
          <w:sz w:val="20"/>
          <w:lang w:val="ru-RU"/>
        </w:rPr>
      </w:pPr>
      <w:r w:rsidRPr="007875AC">
        <w:rPr>
          <w:rFonts w:cs="Arial"/>
          <w:sz w:val="20"/>
          <w:lang w:val="ru-RU"/>
        </w:rPr>
        <w:t xml:space="preserve">а) </w:t>
      </w:r>
      <w:r w:rsidRPr="007875AC">
        <w:rPr>
          <w:rFonts w:cs="Arial"/>
          <w:sz w:val="20"/>
          <w:lang w:val="ru-RU" w:eastAsia="uk-UA"/>
        </w:rPr>
        <w:t xml:space="preserve">разработку и внедрение научно обоснованных нормативов образования отходов на единицу продукции </w:t>
      </w:r>
      <w:r w:rsidRPr="007875AC">
        <w:rPr>
          <w:rFonts w:cs="Arial"/>
          <w:sz w:val="20"/>
          <w:lang w:val="ru-RU"/>
        </w:rPr>
        <w:t>(</w:t>
      </w:r>
      <w:r w:rsidRPr="007875AC">
        <w:rPr>
          <w:rFonts w:cs="Arial"/>
          <w:sz w:val="20"/>
          <w:lang w:val="ru-RU" w:eastAsia="uk-UA"/>
        </w:rPr>
        <w:t>сырья и энергии</w:t>
      </w:r>
      <w:r w:rsidRPr="007875AC">
        <w:rPr>
          <w:rFonts w:cs="Arial"/>
          <w:sz w:val="20"/>
          <w:lang w:val="ru-RU"/>
        </w:rPr>
        <w:t xml:space="preserve">), </w:t>
      </w:r>
      <w:r w:rsidRPr="007875AC">
        <w:rPr>
          <w:rFonts w:cs="Arial"/>
          <w:sz w:val="20"/>
          <w:lang w:val="ru-RU" w:eastAsia="uk-UA"/>
        </w:rPr>
        <w:t>выполнение работ и предоставление услуг, которые регламентируют их количественный и качественный состав</w:t>
      </w:r>
      <w:r w:rsidRPr="007875AC">
        <w:rPr>
          <w:rFonts w:cs="Arial"/>
          <w:sz w:val="20"/>
          <w:lang w:val="ru-RU"/>
        </w:rPr>
        <w:t xml:space="preserve">, </w:t>
      </w:r>
      <w:r w:rsidRPr="007875AC">
        <w:rPr>
          <w:rFonts w:cs="Arial"/>
          <w:sz w:val="20"/>
          <w:lang w:val="ru-RU" w:eastAsia="uk-UA"/>
        </w:rPr>
        <w:t>в соответствии с передовыми технологическими достижениями</w:t>
      </w:r>
      <w:r w:rsidRPr="007875AC">
        <w:rPr>
          <w:rFonts w:cs="Arial"/>
          <w:sz w:val="20"/>
          <w:lang w:val="ru-RU"/>
        </w:rPr>
        <w:t>;</w:t>
      </w:r>
    </w:p>
    <w:p w:rsidR="003F4BE0" w:rsidRPr="007875AC" w:rsidRDefault="003F4BE0" w:rsidP="00EA2A2C">
      <w:pPr>
        <w:spacing w:before="0" w:after="120"/>
        <w:ind w:firstLine="709"/>
        <w:rPr>
          <w:rFonts w:cs="Arial"/>
          <w:sz w:val="20"/>
          <w:lang w:val="ru-RU"/>
        </w:rPr>
      </w:pPr>
      <w:r w:rsidRPr="007875AC">
        <w:rPr>
          <w:rFonts w:cs="Arial"/>
          <w:sz w:val="20"/>
          <w:lang w:val="ru-RU"/>
        </w:rPr>
        <w:t>б)</w:t>
      </w:r>
      <w:r w:rsidR="00EA2A2C" w:rsidRPr="007875AC">
        <w:rPr>
          <w:rFonts w:cs="Arial"/>
          <w:sz w:val="20"/>
          <w:lang w:val="ru-RU"/>
        </w:rPr>
        <w:t> </w:t>
      </w:r>
      <w:r w:rsidRPr="007875AC">
        <w:rPr>
          <w:rFonts w:cs="Arial"/>
          <w:sz w:val="20"/>
          <w:lang w:val="ru-RU" w:eastAsia="uk-UA"/>
        </w:rPr>
        <w:t>периодический пересмотр установленных нормативов образования отходов, направленный на уменьшение их объёмов, с учётом передового отечественного и зарубежного опыта и экономических возможностей</w:t>
      </w:r>
      <w:r w:rsidRPr="007875AC">
        <w:rPr>
          <w:rFonts w:cs="Arial"/>
          <w:sz w:val="20"/>
          <w:lang w:val="ru-RU"/>
        </w:rPr>
        <w:t>.</w:t>
      </w:r>
    </w:p>
    <w:p w:rsidR="003F4BE0" w:rsidRPr="007875AC" w:rsidRDefault="003F4BE0" w:rsidP="007875AC">
      <w:pPr>
        <w:spacing w:before="0" w:after="60"/>
        <w:ind w:firstLine="709"/>
        <w:rPr>
          <w:rFonts w:cs="Arial"/>
          <w:b/>
          <w:i/>
          <w:sz w:val="20"/>
          <w:lang w:val="ru-RU" w:eastAsia="uk-UA"/>
        </w:rPr>
      </w:pPr>
      <w:r w:rsidRPr="007875AC">
        <w:rPr>
          <w:rFonts w:cs="Arial"/>
          <w:b/>
          <w:i/>
          <w:sz w:val="20"/>
          <w:lang w:val="ru-RU" w:eastAsia="uk-UA"/>
        </w:rPr>
        <w:lastRenderedPageBreak/>
        <w:t>Паспортизация отходов</w:t>
      </w:r>
    </w:p>
    <w:p w:rsidR="003F4BE0" w:rsidRPr="007875AC" w:rsidRDefault="003F4BE0" w:rsidP="00EA2A2C">
      <w:pPr>
        <w:spacing w:before="0" w:after="120"/>
        <w:rPr>
          <w:rFonts w:cs="Arial"/>
          <w:snapToGrid w:val="0"/>
          <w:sz w:val="20"/>
          <w:lang w:val="ru-RU"/>
        </w:rPr>
      </w:pPr>
      <w:r w:rsidRPr="007875AC">
        <w:rPr>
          <w:rFonts w:cs="Arial"/>
          <w:snapToGrid w:val="0"/>
          <w:sz w:val="20"/>
          <w:lang w:val="ru-RU"/>
        </w:rPr>
        <w:t xml:space="preserve">Согласно ст. 26 Закона Украины </w:t>
      </w:r>
      <w:r w:rsidR="00E03101" w:rsidRPr="007875AC">
        <w:rPr>
          <w:rFonts w:cs="Arial"/>
          <w:snapToGrid w:val="0"/>
          <w:sz w:val="20"/>
          <w:lang w:val="ru-RU"/>
        </w:rPr>
        <w:t>“</w:t>
      </w:r>
      <w:r w:rsidRPr="007875AC">
        <w:rPr>
          <w:rFonts w:cs="Arial"/>
          <w:i/>
          <w:sz w:val="20"/>
          <w:lang w:val="ru-RU"/>
        </w:rPr>
        <w:t>Об отходах</w:t>
      </w:r>
      <w:r w:rsidR="00E03101" w:rsidRPr="007875AC">
        <w:rPr>
          <w:rFonts w:cs="Arial"/>
          <w:snapToGrid w:val="0"/>
          <w:sz w:val="20"/>
          <w:lang w:val="ru-RU"/>
        </w:rPr>
        <w:t>”</w:t>
      </w:r>
      <w:r w:rsidRPr="007875AC">
        <w:rPr>
          <w:rFonts w:cs="Arial"/>
          <w:snapToGrid w:val="0"/>
          <w:sz w:val="20"/>
          <w:lang w:val="ru-RU"/>
        </w:rPr>
        <w:t xml:space="preserve"> государственный учёт и паспортизация отходов осуществляются в порядке, который устанавливается Кабинетом Министров Украины. Порядок ведения государственного учёта и паспортизации отходов, утверждённый постановлением КМУ от 01.11.1999 г. №</w:t>
      </w:r>
      <w:r w:rsidRPr="007875AC">
        <w:rPr>
          <w:rFonts w:cs="Arial"/>
          <w:snapToGrid w:val="0"/>
          <w:sz w:val="20"/>
        </w:rPr>
        <w:t> </w:t>
      </w:r>
      <w:r w:rsidRPr="007875AC">
        <w:rPr>
          <w:rFonts w:cs="Arial"/>
          <w:snapToGrid w:val="0"/>
          <w:sz w:val="20"/>
          <w:lang w:val="ru-RU"/>
        </w:rPr>
        <w:t xml:space="preserve">2034. </w:t>
      </w:r>
      <w:proofErr w:type="gramStart"/>
      <w:r w:rsidRPr="007875AC">
        <w:rPr>
          <w:rFonts w:cs="Arial"/>
          <w:snapToGrid w:val="0"/>
          <w:sz w:val="20"/>
          <w:lang w:val="ru-RU"/>
        </w:rPr>
        <w:t>В соответствии с действующим порядком формы паспортов отходов и инструкции по их ведения разрабатываются Минприроды с участием других заинтересованных центральных органов исполнительной власти и утверждаются им по согласованию с</w:t>
      </w:r>
      <w:r w:rsidR="00EA2A2C" w:rsidRPr="007875AC">
        <w:rPr>
          <w:rFonts w:cs="Arial"/>
          <w:snapToGrid w:val="0"/>
          <w:sz w:val="20"/>
          <w:lang w:val="ru-RU"/>
        </w:rPr>
        <w:t> </w:t>
      </w:r>
      <w:r w:rsidRPr="007875AC">
        <w:rPr>
          <w:rFonts w:cs="Arial"/>
          <w:snapToGrid w:val="0"/>
          <w:sz w:val="20"/>
          <w:lang w:val="ru-RU"/>
        </w:rPr>
        <w:t>Минздравом.</w:t>
      </w:r>
      <w:proofErr w:type="gramEnd"/>
    </w:p>
    <w:p w:rsidR="003F4BE0" w:rsidRDefault="003F4BE0" w:rsidP="00EA2A2C">
      <w:pPr>
        <w:pStyle w:val="HTMLPreformatted"/>
        <w:spacing w:after="120" w:line="288" w:lineRule="auto"/>
        <w:jc w:val="both"/>
        <w:rPr>
          <w:rFonts w:ascii="Arial" w:hAnsi="Arial" w:cs="Arial"/>
          <w:snapToGrid w:val="0"/>
        </w:rPr>
      </w:pPr>
      <w:r w:rsidRPr="007875AC">
        <w:rPr>
          <w:rFonts w:ascii="Arial" w:hAnsi="Arial" w:cs="Arial"/>
          <w:snapToGrid w:val="0"/>
        </w:rPr>
        <w:t>На сегодняшний день отсутствуют такие формы паспортов и инструкции по их заполнению. Таким образом, предприятия не имеют возможности выполнить указанную норму закона.</w:t>
      </w:r>
    </w:p>
    <w:p w:rsidR="007875AC" w:rsidRPr="00183E2B" w:rsidRDefault="007875AC" w:rsidP="00EA2A2C">
      <w:pPr>
        <w:pStyle w:val="HTMLPreformatted"/>
        <w:spacing w:after="120" w:line="288" w:lineRule="auto"/>
        <w:jc w:val="both"/>
        <w:rPr>
          <w:rFonts w:ascii="Arial" w:hAnsi="Arial" w:cs="Arial"/>
          <w:snapToGrid w:val="0"/>
        </w:rPr>
      </w:pPr>
    </w:p>
    <w:p w:rsidR="00D05BEA" w:rsidRPr="00183E2B" w:rsidRDefault="00D05BEA" w:rsidP="00EA2A2C">
      <w:pPr>
        <w:pStyle w:val="HTMLPreformatted"/>
        <w:spacing w:after="120" w:line="288" w:lineRule="auto"/>
        <w:jc w:val="both"/>
        <w:rPr>
          <w:rFonts w:ascii="Arial" w:hAnsi="Arial" w:cs="Arial"/>
          <w:snapToGrid w:val="0"/>
        </w:rPr>
        <w:sectPr w:rsidR="00D05BEA" w:rsidRPr="00183E2B" w:rsidSect="008A3199">
          <w:headerReference w:type="even" r:id="rId161"/>
          <w:headerReference w:type="default" r:id="rId162"/>
          <w:footerReference w:type="even" r:id="rId163"/>
          <w:footerReference w:type="default" r:id="rId164"/>
          <w:headerReference w:type="first" r:id="rId165"/>
          <w:footerReference w:type="first" r:id="rId166"/>
          <w:pgSz w:w="11906" w:h="16838" w:code="9"/>
          <w:pgMar w:top="1134" w:right="1134" w:bottom="1134" w:left="1134" w:header="709" w:footer="709" w:gutter="0"/>
          <w:cols w:space="708"/>
          <w:titlePg/>
          <w:docGrid w:linePitch="360"/>
        </w:sectPr>
      </w:pPr>
    </w:p>
    <w:p w:rsidR="00E24C10" w:rsidRPr="005A7DAB" w:rsidRDefault="00E24C10" w:rsidP="00E24C10">
      <w:pPr>
        <w:pStyle w:val="Heading1"/>
        <w:spacing w:before="360" w:after="240"/>
        <w:jc w:val="left"/>
        <w:rPr>
          <w:rStyle w:val="Heading1Char"/>
          <w:bCs/>
          <w:lang w:val="ru-RU"/>
        </w:rPr>
      </w:pPr>
      <w:bookmarkStart w:id="18" w:name="_Toc356043596"/>
      <w:r w:rsidRPr="00E24C10">
        <w:rPr>
          <w:rStyle w:val="Heading1Char"/>
          <w:lang w:val="ru-RU"/>
        </w:rPr>
        <w:lastRenderedPageBreak/>
        <w:t xml:space="preserve">КОММЕНТАРИИ </w:t>
      </w:r>
      <w:r w:rsidR="00183E2B">
        <w:rPr>
          <w:rStyle w:val="Heading1Char"/>
          <w:lang w:val="ru-RU"/>
        </w:rPr>
        <w:t xml:space="preserve">И ДОПОЛНЕНИЯ </w:t>
      </w:r>
      <w:r w:rsidRPr="00E24C10">
        <w:rPr>
          <w:rStyle w:val="Heading1Char"/>
          <w:lang w:val="ru-RU"/>
        </w:rPr>
        <w:t>К ОБЗОРУ СИСТЕМЫ ЭКОЛОГИЧЕСКИХ РАЗРЕШЕНИЙ</w:t>
      </w:r>
      <w:bookmarkEnd w:id="18"/>
    </w:p>
    <w:p w:rsidR="00E24C10" w:rsidRDefault="00E24C10" w:rsidP="00E24C10">
      <w:pPr>
        <w:pStyle w:val="Heading2"/>
        <w:rPr>
          <w:lang w:val="ru-RU" w:eastAsia="ru-RU"/>
        </w:rPr>
      </w:pPr>
      <w:bookmarkStart w:id="19" w:name="_Toc356043597"/>
      <w:r>
        <w:rPr>
          <w:lang w:val="ru-RU" w:eastAsia="ru-RU"/>
        </w:rPr>
        <w:t>Азербайджан</w:t>
      </w:r>
      <w:bookmarkEnd w:id="19"/>
    </w:p>
    <w:p w:rsidR="00E509A7" w:rsidRPr="00847A90" w:rsidRDefault="00E509A7" w:rsidP="00E509A7">
      <w:pPr>
        <w:pStyle w:val="ListParagraph"/>
        <w:spacing w:after="120" w:line="288" w:lineRule="auto"/>
        <w:ind w:left="0"/>
        <w:contextualSpacing w:val="0"/>
        <w:rPr>
          <w:rFonts w:ascii="Arial" w:hAnsi="Arial" w:cs="Arial"/>
          <w:color w:val="000000"/>
          <w:sz w:val="21"/>
          <w:szCs w:val="21"/>
          <w:lang w:val="ru-RU"/>
        </w:rPr>
      </w:pPr>
      <w:r w:rsidRPr="00847A90">
        <w:rPr>
          <w:rStyle w:val="hps"/>
          <w:rFonts w:ascii="Arial" w:hAnsi="Arial" w:cs="Arial"/>
          <w:color w:val="000000"/>
          <w:sz w:val="21"/>
          <w:szCs w:val="21"/>
          <w:lang w:val="ru-RU"/>
        </w:rPr>
        <w:t xml:space="preserve">В Республике Азербайджан </w:t>
      </w:r>
      <w:r w:rsidRPr="00847A90">
        <w:rPr>
          <w:rFonts w:ascii="Arial" w:hAnsi="Arial" w:cs="Arial"/>
          <w:color w:val="000000"/>
          <w:sz w:val="21"/>
          <w:szCs w:val="21"/>
          <w:lang w:val="ru-RU"/>
        </w:rPr>
        <w:t>охрана атмосферного воздуха регулиру</w:t>
      </w:r>
      <w:r>
        <w:rPr>
          <w:rFonts w:ascii="Arial" w:hAnsi="Arial" w:cs="Arial"/>
          <w:color w:val="000000"/>
          <w:sz w:val="21"/>
          <w:szCs w:val="21"/>
          <w:lang w:val="ru-RU"/>
        </w:rPr>
        <w:t>е</w:t>
      </w:r>
      <w:r w:rsidRPr="00847A90">
        <w:rPr>
          <w:rFonts w:ascii="Arial" w:hAnsi="Arial" w:cs="Arial"/>
          <w:color w:val="000000"/>
          <w:sz w:val="21"/>
          <w:szCs w:val="21"/>
          <w:lang w:val="ru-RU"/>
        </w:rPr>
        <w:t>тся законами:</w:t>
      </w:r>
    </w:p>
    <w:p w:rsidR="00E509A7" w:rsidRPr="00847A90" w:rsidRDefault="00E509A7" w:rsidP="00E509A7">
      <w:pPr>
        <w:numPr>
          <w:ilvl w:val="0"/>
          <w:numId w:val="56"/>
        </w:numPr>
        <w:tabs>
          <w:tab w:val="clear" w:pos="1005"/>
          <w:tab w:val="num" w:pos="540"/>
        </w:tabs>
        <w:spacing w:before="0" w:after="120"/>
        <w:ind w:left="540" w:hanging="360"/>
        <w:jc w:val="left"/>
        <w:rPr>
          <w:rFonts w:cs="Arial"/>
          <w:color w:val="000000"/>
          <w:szCs w:val="21"/>
          <w:lang w:val="ru-RU"/>
        </w:rPr>
      </w:pPr>
      <w:r w:rsidRPr="00847A90">
        <w:rPr>
          <w:rFonts w:cs="Arial"/>
          <w:color w:val="000000"/>
          <w:szCs w:val="21"/>
          <w:lang w:val="ru-RU"/>
        </w:rPr>
        <w:t xml:space="preserve">Закон </w:t>
      </w:r>
      <w:r>
        <w:rPr>
          <w:rFonts w:cs="Arial"/>
          <w:color w:val="000000"/>
          <w:szCs w:val="21"/>
          <w:lang w:val="ru-RU"/>
        </w:rPr>
        <w:t>“</w:t>
      </w:r>
      <w:r w:rsidRPr="00847A90">
        <w:rPr>
          <w:rFonts w:cs="Arial"/>
          <w:color w:val="000000"/>
          <w:szCs w:val="21"/>
          <w:lang w:val="ru-RU"/>
        </w:rPr>
        <w:t xml:space="preserve">Об охране </w:t>
      </w:r>
      <w:r>
        <w:rPr>
          <w:rFonts w:cs="Arial"/>
          <w:color w:val="000000"/>
          <w:szCs w:val="21"/>
          <w:lang w:val="ru-RU"/>
        </w:rPr>
        <w:t>о</w:t>
      </w:r>
      <w:r w:rsidRPr="00847A90">
        <w:rPr>
          <w:rFonts w:cs="Arial"/>
          <w:color w:val="000000"/>
          <w:szCs w:val="21"/>
          <w:lang w:val="ru-RU"/>
        </w:rPr>
        <w:t xml:space="preserve">кружающей </w:t>
      </w:r>
      <w:r>
        <w:rPr>
          <w:rFonts w:cs="Arial"/>
          <w:color w:val="000000"/>
          <w:szCs w:val="21"/>
          <w:lang w:val="ru-RU"/>
        </w:rPr>
        <w:t>с</w:t>
      </w:r>
      <w:r w:rsidRPr="00847A90">
        <w:rPr>
          <w:rFonts w:cs="Arial"/>
          <w:color w:val="000000"/>
          <w:szCs w:val="21"/>
          <w:lang w:val="ru-RU"/>
        </w:rPr>
        <w:t>реды</w:t>
      </w:r>
      <w:r>
        <w:rPr>
          <w:rFonts w:cs="Arial"/>
          <w:color w:val="000000"/>
          <w:szCs w:val="21"/>
          <w:lang w:val="ru-RU"/>
        </w:rPr>
        <w:t>”</w:t>
      </w:r>
    </w:p>
    <w:p w:rsidR="00E509A7" w:rsidRPr="00847A90" w:rsidRDefault="00E509A7" w:rsidP="00E509A7">
      <w:pPr>
        <w:numPr>
          <w:ilvl w:val="0"/>
          <w:numId w:val="56"/>
        </w:numPr>
        <w:tabs>
          <w:tab w:val="clear" w:pos="1005"/>
          <w:tab w:val="num" w:pos="540"/>
        </w:tabs>
        <w:spacing w:before="0" w:after="120"/>
        <w:ind w:left="540" w:hanging="360"/>
        <w:jc w:val="left"/>
        <w:rPr>
          <w:rFonts w:cs="Arial"/>
          <w:color w:val="000000"/>
          <w:szCs w:val="21"/>
          <w:lang w:val="ru-RU"/>
        </w:rPr>
      </w:pPr>
      <w:r w:rsidRPr="00847A90">
        <w:rPr>
          <w:rFonts w:cs="Arial"/>
          <w:color w:val="000000"/>
          <w:szCs w:val="21"/>
          <w:lang w:val="ru-RU"/>
        </w:rPr>
        <w:t xml:space="preserve">Закон </w:t>
      </w:r>
      <w:r>
        <w:rPr>
          <w:rFonts w:cs="Arial"/>
          <w:color w:val="000000"/>
          <w:szCs w:val="21"/>
          <w:lang w:val="ru-RU"/>
        </w:rPr>
        <w:t>“</w:t>
      </w:r>
      <w:r w:rsidRPr="00847A90">
        <w:rPr>
          <w:rFonts w:cs="Arial"/>
          <w:color w:val="000000"/>
          <w:szCs w:val="21"/>
          <w:lang w:val="ru-RU"/>
        </w:rPr>
        <w:t>О</w:t>
      </w:r>
      <w:r>
        <w:rPr>
          <w:rFonts w:cs="Arial"/>
          <w:color w:val="000000"/>
          <w:szCs w:val="21"/>
          <w:lang w:val="ru-RU"/>
        </w:rPr>
        <w:t>б о</w:t>
      </w:r>
      <w:r w:rsidRPr="00847A90">
        <w:rPr>
          <w:rFonts w:cs="Arial"/>
          <w:color w:val="000000"/>
          <w:szCs w:val="21"/>
          <w:lang w:val="ru-RU"/>
        </w:rPr>
        <w:t xml:space="preserve">хране </w:t>
      </w:r>
      <w:r>
        <w:rPr>
          <w:rFonts w:cs="Arial"/>
          <w:color w:val="000000"/>
          <w:szCs w:val="21"/>
          <w:lang w:val="ru-RU"/>
        </w:rPr>
        <w:t>а</w:t>
      </w:r>
      <w:r w:rsidRPr="00847A90">
        <w:rPr>
          <w:rFonts w:cs="Arial"/>
          <w:color w:val="000000"/>
          <w:szCs w:val="21"/>
          <w:lang w:val="ru-RU"/>
        </w:rPr>
        <w:t>тмосферного воздуха</w:t>
      </w:r>
      <w:r>
        <w:rPr>
          <w:rFonts w:cs="Arial"/>
          <w:color w:val="000000"/>
          <w:szCs w:val="21"/>
          <w:lang w:val="ru-RU"/>
        </w:rPr>
        <w:t>”</w:t>
      </w:r>
    </w:p>
    <w:p w:rsidR="00E509A7" w:rsidRPr="00847A90" w:rsidRDefault="00E509A7" w:rsidP="00E509A7">
      <w:pPr>
        <w:numPr>
          <w:ilvl w:val="0"/>
          <w:numId w:val="56"/>
        </w:numPr>
        <w:tabs>
          <w:tab w:val="clear" w:pos="1005"/>
          <w:tab w:val="num" w:pos="540"/>
        </w:tabs>
        <w:spacing w:before="0" w:after="120"/>
        <w:ind w:left="540" w:hanging="360"/>
        <w:jc w:val="left"/>
        <w:rPr>
          <w:rFonts w:cs="Arial"/>
          <w:color w:val="000000"/>
          <w:szCs w:val="21"/>
          <w:lang w:val="ru-RU"/>
        </w:rPr>
      </w:pPr>
      <w:r w:rsidRPr="00847A90">
        <w:rPr>
          <w:rFonts w:cs="Arial"/>
          <w:color w:val="000000"/>
          <w:szCs w:val="21"/>
          <w:lang w:val="ru-RU"/>
        </w:rPr>
        <w:t xml:space="preserve">Правила </w:t>
      </w:r>
      <w:r>
        <w:rPr>
          <w:rFonts w:cs="Arial"/>
          <w:color w:val="000000"/>
          <w:szCs w:val="21"/>
          <w:lang w:val="ru-RU"/>
        </w:rPr>
        <w:t>г</w:t>
      </w:r>
      <w:r w:rsidRPr="00847A90">
        <w:rPr>
          <w:rFonts w:cs="Arial"/>
          <w:color w:val="000000"/>
          <w:szCs w:val="21"/>
          <w:lang w:val="ru-RU"/>
        </w:rPr>
        <w:t>осударственного уч</w:t>
      </w:r>
      <w:r>
        <w:rPr>
          <w:rFonts w:cs="Arial"/>
          <w:color w:val="000000"/>
          <w:szCs w:val="21"/>
          <w:lang w:val="ru-RU"/>
        </w:rPr>
        <w:t>ё</w:t>
      </w:r>
      <w:r w:rsidRPr="00847A90">
        <w:rPr>
          <w:rFonts w:cs="Arial"/>
          <w:color w:val="000000"/>
          <w:szCs w:val="21"/>
          <w:lang w:val="ru-RU"/>
        </w:rPr>
        <w:t xml:space="preserve">та вредных физических </w:t>
      </w:r>
      <w:r>
        <w:rPr>
          <w:rFonts w:cs="Arial"/>
          <w:color w:val="000000"/>
          <w:szCs w:val="21"/>
          <w:lang w:val="ru-RU"/>
        </w:rPr>
        <w:t>воздействий</w:t>
      </w:r>
      <w:r w:rsidRPr="00847A90">
        <w:rPr>
          <w:rFonts w:cs="Arial"/>
          <w:color w:val="000000"/>
          <w:szCs w:val="21"/>
          <w:lang w:val="ru-RU"/>
        </w:rPr>
        <w:t xml:space="preserve"> и выбросов вредных веществ в атмосферный воздух</w:t>
      </w:r>
    </w:p>
    <w:p w:rsidR="00E509A7" w:rsidRPr="00847A90" w:rsidRDefault="00E509A7" w:rsidP="00E509A7">
      <w:pPr>
        <w:numPr>
          <w:ilvl w:val="0"/>
          <w:numId w:val="56"/>
        </w:numPr>
        <w:tabs>
          <w:tab w:val="clear" w:pos="1005"/>
          <w:tab w:val="num" w:pos="540"/>
        </w:tabs>
        <w:spacing w:before="0" w:after="120"/>
        <w:ind w:left="540" w:hanging="360"/>
        <w:jc w:val="left"/>
        <w:rPr>
          <w:rFonts w:cs="Arial"/>
          <w:color w:val="000000"/>
          <w:szCs w:val="21"/>
          <w:lang w:val="ru-RU"/>
        </w:rPr>
      </w:pPr>
      <w:r w:rsidRPr="00847A90">
        <w:rPr>
          <w:rFonts w:cs="Arial"/>
          <w:color w:val="000000"/>
          <w:szCs w:val="21"/>
          <w:lang w:val="ru-RU"/>
        </w:rPr>
        <w:t xml:space="preserve">Список объектов применение </w:t>
      </w:r>
      <w:r>
        <w:rPr>
          <w:rFonts w:cs="Arial"/>
          <w:color w:val="000000"/>
          <w:szCs w:val="21"/>
          <w:lang w:val="ru-RU"/>
        </w:rPr>
        <w:t>п</w:t>
      </w:r>
      <w:r w:rsidRPr="00847A90">
        <w:rPr>
          <w:rFonts w:cs="Arial"/>
          <w:color w:val="000000"/>
          <w:szCs w:val="21"/>
          <w:lang w:val="ru-RU"/>
        </w:rPr>
        <w:t>редельно допустимы</w:t>
      </w:r>
      <w:r>
        <w:rPr>
          <w:rFonts w:cs="Arial"/>
          <w:color w:val="000000"/>
          <w:szCs w:val="21"/>
          <w:lang w:val="ru-RU"/>
        </w:rPr>
        <w:t>х</w:t>
      </w:r>
      <w:r w:rsidRPr="00847A90">
        <w:rPr>
          <w:rFonts w:cs="Arial"/>
          <w:color w:val="000000"/>
          <w:szCs w:val="21"/>
          <w:lang w:val="ru-RU"/>
        </w:rPr>
        <w:t xml:space="preserve"> выброс</w:t>
      </w:r>
      <w:r>
        <w:rPr>
          <w:rFonts w:cs="Arial"/>
          <w:color w:val="000000"/>
          <w:szCs w:val="21"/>
          <w:lang w:val="ru-RU"/>
        </w:rPr>
        <w:t>ов</w:t>
      </w:r>
      <w:r w:rsidRPr="00847A90">
        <w:rPr>
          <w:rFonts w:cs="Arial"/>
          <w:color w:val="000000"/>
          <w:szCs w:val="21"/>
          <w:lang w:val="ru-RU"/>
        </w:rPr>
        <w:t xml:space="preserve"> и технических нормативов выбросов.</w:t>
      </w:r>
    </w:p>
    <w:p w:rsidR="00E509A7" w:rsidRPr="00847A90" w:rsidRDefault="00E509A7" w:rsidP="00E509A7">
      <w:pPr>
        <w:numPr>
          <w:ilvl w:val="0"/>
          <w:numId w:val="56"/>
        </w:numPr>
        <w:tabs>
          <w:tab w:val="clear" w:pos="1005"/>
          <w:tab w:val="num" w:pos="540"/>
        </w:tabs>
        <w:spacing w:before="0" w:after="120"/>
        <w:ind w:left="540" w:hanging="360"/>
        <w:jc w:val="left"/>
        <w:rPr>
          <w:rFonts w:cs="Arial"/>
          <w:color w:val="000000"/>
          <w:szCs w:val="21"/>
          <w:lang w:val="ru-RU"/>
        </w:rPr>
      </w:pPr>
      <w:r w:rsidRPr="00847A90">
        <w:rPr>
          <w:rFonts w:cs="Arial"/>
          <w:color w:val="000000"/>
          <w:szCs w:val="21"/>
          <w:lang w:val="ru-RU"/>
        </w:rPr>
        <w:t xml:space="preserve">Правила инвентаризации источников физического </w:t>
      </w:r>
      <w:r>
        <w:rPr>
          <w:rFonts w:cs="Arial"/>
          <w:color w:val="000000"/>
          <w:szCs w:val="21"/>
          <w:lang w:val="ru-RU"/>
        </w:rPr>
        <w:t>воздейств</w:t>
      </w:r>
      <w:r w:rsidRPr="00847A90">
        <w:rPr>
          <w:rFonts w:cs="Arial"/>
          <w:color w:val="000000"/>
          <w:szCs w:val="21"/>
          <w:lang w:val="ru-RU"/>
        </w:rPr>
        <w:t>ия и выбросов вредных веществ в</w:t>
      </w:r>
      <w:r>
        <w:rPr>
          <w:rFonts w:cs="Arial"/>
          <w:color w:val="000000"/>
          <w:szCs w:val="21"/>
          <w:lang w:val="ru-RU"/>
        </w:rPr>
        <w:t> </w:t>
      </w:r>
      <w:r w:rsidRPr="00847A90">
        <w:rPr>
          <w:rFonts w:cs="Arial"/>
          <w:color w:val="000000"/>
          <w:szCs w:val="21"/>
          <w:lang w:val="ru-RU"/>
        </w:rPr>
        <w:t>атмосферный воздух</w:t>
      </w:r>
    </w:p>
    <w:p w:rsidR="00E509A7" w:rsidRPr="00847A90" w:rsidRDefault="00E509A7" w:rsidP="00E509A7">
      <w:pPr>
        <w:numPr>
          <w:ilvl w:val="0"/>
          <w:numId w:val="56"/>
        </w:numPr>
        <w:tabs>
          <w:tab w:val="clear" w:pos="1005"/>
          <w:tab w:val="num" w:pos="540"/>
        </w:tabs>
        <w:spacing w:before="0" w:after="120"/>
        <w:ind w:left="540" w:hanging="360"/>
        <w:jc w:val="left"/>
        <w:rPr>
          <w:rFonts w:cs="Arial"/>
          <w:color w:val="000000"/>
          <w:szCs w:val="21"/>
          <w:lang w:val="ru-RU"/>
        </w:rPr>
      </w:pPr>
      <w:r w:rsidRPr="00847A90">
        <w:rPr>
          <w:rFonts w:cs="Arial"/>
          <w:color w:val="000000"/>
          <w:szCs w:val="21"/>
          <w:lang w:val="ru-RU"/>
        </w:rPr>
        <w:t xml:space="preserve">Правила проведения государственного контроля в сфере охраны </w:t>
      </w:r>
      <w:r>
        <w:rPr>
          <w:rFonts w:cs="Arial"/>
          <w:color w:val="000000"/>
          <w:szCs w:val="21"/>
          <w:lang w:val="ru-RU"/>
        </w:rPr>
        <w:t>а</w:t>
      </w:r>
      <w:r w:rsidRPr="00847A90">
        <w:rPr>
          <w:rFonts w:cs="Arial"/>
          <w:color w:val="000000"/>
          <w:szCs w:val="21"/>
          <w:lang w:val="ru-RU"/>
        </w:rPr>
        <w:t>тмосферного воздуха</w:t>
      </w:r>
    </w:p>
    <w:p w:rsidR="00E509A7" w:rsidRPr="00847A90" w:rsidRDefault="00E509A7" w:rsidP="00E509A7">
      <w:pPr>
        <w:numPr>
          <w:ilvl w:val="0"/>
          <w:numId w:val="56"/>
        </w:numPr>
        <w:tabs>
          <w:tab w:val="clear" w:pos="1005"/>
          <w:tab w:val="num" w:pos="540"/>
        </w:tabs>
        <w:spacing w:before="0" w:after="120"/>
        <w:ind w:left="540" w:hanging="360"/>
        <w:jc w:val="left"/>
        <w:rPr>
          <w:rFonts w:cs="Arial"/>
          <w:color w:val="000000"/>
          <w:szCs w:val="21"/>
          <w:lang w:val="ru-RU"/>
        </w:rPr>
      </w:pPr>
      <w:r w:rsidRPr="00847A90">
        <w:rPr>
          <w:rFonts w:cs="Arial"/>
          <w:color w:val="000000"/>
          <w:szCs w:val="21"/>
          <w:lang w:val="ru-RU"/>
        </w:rPr>
        <w:t>Правила проведения охраны атмосферного воздуха юридическими лицами, имеющи</w:t>
      </w:r>
      <w:r>
        <w:rPr>
          <w:rFonts w:cs="Arial"/>
          <w:color w:val="000000"/>
          <w:szCs w:val="21"/>
          <w:lang w:val="ru-RU"/>
        </w:rPr>
        <w:t>ми</w:t>
      </w:r>
      <w:r w:rsidRPr="00847A90">
        <w:rPr>
          <w:rFonts w:cs="Arial"/>
          <w:color w:val="000000"/>
          <w:szCs w:val="21"/>
          <w:lang w:val="ru-RU"/>
        </w:rPr>
        <w:t xml:space="preserve"> источник</w:t>
      </w:r>
      <w:r>
        <w:rPr>
          <w:rFonts w:cs="Arial"/>
          <w:color w:val="000000"/>
          <w:szCs w:val="21"/>
          <w:lang w:val="ru-RU"/>
        </w:rPr>
        <w:t>и</w:t>
      </w:r>
      <w:r w:rsidRPr="00847A90">
        <w:rPr>
          <w:rFonts w:cs="Arial"/>
          <w:color w:val="000000"/>
          <w:szCs w:val="21"/>
          <w:lang w:val="ru-RU"/>
        </w:rPr>
        <w:t xml:space="preserve"> вредных химических, биологических и физических </w:t>
      </w:r>
      <w:r>
        <w:rPr>
          <w:rFonts w:cs="Arial"/>
          <w:color w:val="000000"/>
          <w:szCs w:val="21"/>
          <w:lang w:val="ru-RU"/>
        </w:rPr>
        <w:t>воздействий</w:t>
      </w:r>
    </w:p>
    <w:p w:rsidR="00E509A7" w:rsidRPr="00847A90" w:rsidRDefault="00E509A7" w:rsidP="00E509A7">
      <w:pPr>
        <w:numPr>
          <w:ilvl w:val="0"/>
          <w:numId w:val="56"/>
        </w:numPr>
        <w:tabs>
          <w:tab w:val="clear" w:pos="1005"/>
          <w:tab w:val="num" w:pos="540"/>
        </w:tabs>
        <w:spacing w:before="0" w:after="120"/>
        <w:ind w:left="540" w:hanging="360"/>
        <w:jc w:val="left"/>
        <w:rPr>
          <w:rFonts w:cs="Arial"/>
          <w:color w:val="000000"/>
          <w:szCs w:val="21"/>
          <w:lang w:val="ru-RU"/>
        </w:rPr>
      </w:pPr>
      <w:r w:rsidRPr="00847A90">
        <w:rPr>
          <w:rFonts w:cs="Arial"/>
          <w:color w:val="000000"/>
          <w:szCs w:val="21"/>
          <w:lang w:val="ru-RU"/>
        </w:rPr>
        <w:t xml:space="preserve">Правила </w:t>
      </w:r>
      <w:r>
        <w:rPr>
          <w:rFonts w:cs="Arial"/>
          <w:color w:val="000000"/>
          <w:szCs w:val="21"/>
          <w:lang w:val="ru-RU"/>
        </w:rPr>
        <w:t>выдачи</w:t>
      </w:r>
      <w:r w:rsidRPr="00847A90">
        <w:rPr>
          <w:rFonts w:cs="Arial"/>
          <w:color w:val="000000"/>
          <w:szCs w:val="21"/>
          <w:lang w:val="ru-RU"/>
        </w:rPr>
        <w:t xml:space="preserve"> специальны</w:t>
      </w:r>
      <w:r>
        <w:rPr>
          <w:rFonts w:cs="Arial"/>
          <w:color w:val="000000"/>
          <w:szCs w:val="21"/>
          <w:lang w:val="ru-RU"/>
        </w:rPr>
        <w:t>х</w:t>
      </w:r>
      <w:r w:rsidRPr="00847A90">
        <w:rPr>
          <w:rFonts w:cs="Arial"/>
          <w:color w:val="000000"/>
          <w:szCs w:val="21"/>
          <w:lang w:val="ru-RU"/>
        </w:rPr>
        <w:t xml:space="preserve"> разрешени</w:t>
      </w:r>
      <w:r>
        <w:rPr>
          <w:rFonts w:cs="Arial"/>
          <w:color w:val="000000"/>
          <w:szCs w:val="21"/>
          <w:lang w:val="ru-RU"/>
        </w:rPr>
        <w:t>й</w:t>
      </w:r>
      <w:r w:rsidRPr="00847A90">
        <w:rPr>
          <w:rFonts w:cs="Arial"/>
          <w:color w:val="000000"/>
          <w:szCs w:val="21"/>
          <w:lang w:val="ru-RU"/>
        </w:rPr>
        <w:t xml:space="preserve"> </w:t>
      </w:r>
      <w:r>
        <w:rPr>
          <w:rFonts w:cs="Arial"/>
          <w:color w:val="000000"/>
          <w:szCs w:val="21"/>
          <w:lang w:val="ru-RU"/>
        </w:rPr>
        <w:t xml:space="preserve">на </w:t>
      </w:r>
      <w:r w:rsidRPr="00847A90">
        <w:rPr>
          <w:rFonts w:cs="Arial"/>
          <w:color w:val="000000"/>
          <w:szCs w:val="21"/>
          <w:lang w:val="ru-RU"/>
        </w:rPr>
        <w:t>выброс</w:t>
      </w:r>
      <w:r>
        <w:rPr>
          <w:rFonts w:cs="Arial"/>
          <w:color w:val="000000"/>
          <w:szCs w:val="21"/>
          <w:lang w:val="ru-RU"/>
        </w:rPr>
        <w:t>ы</w:t>
      </w:r>
      <w:r w:rsidRPr="00847A90">
        <w:rPr>
          <w:rFonts w:cs="Arial"/>
          <w:color w:val="000000"/>
          <w:szCs w:val="21"/>
          <w:lang w:val="ru-RU"/>
        </w:rPr>
        <w:t xml:space="preserve"> вредных веществ и вредны</w:t>
      </w:r>
      <w:r>
        <w:rPr>
          <w:rFonts w:cs="Arial"/>
          <w:color w:val="000000"/>
          <w:szCs w:val="21"/>
          <w:lang w:val="ru-RU"/>
        </w:rPr>
        <w:t>е</w:t>
      </w:r>
      <w:r w:rsidRPr="00847A90">
        <w:rPr>
          <w:rFonts w:cs="Arial"/>
          <w:color w:val="000000"/>
          <w:szCs w:val="21"/>
          <w:lang w:val="ru-RU"/>
        </w:rPr>
        <w:t xml:space="preserve"> физически</w:t>
      </w:r>
      <w:r>
        <w:rPr>
          <w:rFonts w:cs="Arial"/>
          <w:color w:val="000000"/>
          <w:szCs w:val="21"/>
          <w:lang w:val="ru-RU"/>
        </w:rPr>
        <w:t>е</w:t>
      </w:r>
      <w:r w:rsidRPr="00847A90">
        <w:rPr>
          <w:rFonts w:cs="Arial"/>
          <w:color w:val="000000"/>
          <w:szCs w:val="21"/>
          <w:lang w:val="ru-RU"/>
        </w:rPr>
        <w:t xml:space="preserve"> </w:t>
      </w:r>
      <w:r>
        <w:rPr>
          <w:rFonts w:cs="Arial"/>
          <w:color w:val="000000"/>
          <w:szCs w:val="21"/>
          <w:lang w:val="ru-RU"/>
        </w:rPr>
        <w:t>воздейств</w:t>
      </w:r>
      <w:r w:rsidRPr="00847A90">
        <w:rPr>
          <w:rFonts w:cs="Arial"/>
          <w:color w:val="000000"/>
          <w:szCs w:val="21"/>
          <w:lang w:val="ru-RU"/>
        </w:rPr>
        <w:t>и</w:t>
      </w:r>
      <w:r>
        <w:rPr>
          <w:rFonts w:cs="Arial"/>
          <w:color w:val="000000"/>
          <w:szCs w:val="21"/>
          <w:lang w:val="ru-RU"/>
        </w:rPr>
        <w:t>я</w:t>
      </w:r>
    </w:p>
    <w:p w:rsidR="00E509A7" w:rsidRPr="00847A90" w:rsidRDefault="00E509A7" w:rsidP="00E509A7">
      <w:pPr>
        <w:numPr>
          <w:ilvl w:val="0"/>
          <w:numId w:val="56"/>
        </w:numPr>
        <w:tabs>
          <w:tab w:val="clear" w:pos="1005"/>
          <w:tab w:val="num" w:pos="540"/>
        </w:tabs>
        <w:spacing w:before="0" w:after="120"/>
        <w:ind w:left="540" w:hanging="360"/>
        <w:jc w:val="left"/>
        <w:rPr>
          <w:rFonts w:cs="Arial"/>
          <w:color w:val="000000"/>
          <w:szCs w:val="21"/>
          <w:lang w:val="ru-RU"/>
        </w:rPr>
      </w:pPr>
      <w:r w:rsidRPr="00847A90">
        <w:rPr>
          <w:rFonts w:cs="Arial"/>
          <w:color w:val="000000"/>
          <w:szCs w:val="21"/>
          <w:lang w:val="ru-RU"/>
        </w:rPr>
        <w:t xml:space="preserve">Гигиенические и экологические нормативы качества </w:t>
      </w:r>
      <w:r>
        <w:rPr>
          <w:rFonts w:cs="Arial"/>
          <w:color w:val="000000"/>
          <w:szCs w:val="21"/>
          <w:lang w:val="ru-RU"/>
        </w:rPr>
        <w:t>а</w:t>
      </w:r>
      <w:r w:rsidRPr="00847A90">
        <w:rPr>
          <w:rFonts w:cs="Arial"/>
          <w:color w:val="000000"/>
          <w:szCs w:val="21"/>
          <w:lang w:val="ru-RU"/>
        </w:rPr>
        <w:t xml:space="preserve">тмосферного воздуха, определение допустимого уровня физического </w:t>
      </w:r>
      <w:r>
        <w:rPr>
          <w:rFonts w:cs="Arial"/>
          <w:color w:val="000000"/>
          <w:szCs w:val="21"/>
          <w:lang w:val="ru-RU"/>
        </w:rPr>
        <w:t>воздейств</w:t>
      </w:r>
      <w:r w:rsidRPr="00847A90">
        <w:rPr>
          <w:rFonts w:cs="Arial"/>
          <w:color w:val="000000"/>
          <w:szCs w:val="21"/>
          <w:lang w:val="ru-RU"/>
        </w:rPr>
        <w:t>ия и правил</w:t>
      </w:r>
      <w:r>
        <w:rPr>
          <w:rFonts w:cs="Arial"/>
          <w:color w:val="000000"/>
          <w:szCs w:val="21"/>
          <w:lang w:val="ru-RU"/>
        </w:rPr>
        <w:t>а</w:t>
      </w:r>
      <w:r w:rsidRPr="00847A90">
        <w:rPr>
          <w:rFonts w:cs="Arial"/>
          <w:color w:val="000000"/>
          <w:szCs w:val="21"/>
          <w:lang w:val="ru-RU"/>
        </w:rPr>
        <w:t xml:space="preserve"> государственного уч</w:t>
      </w:r>
      <w:r>
        <w:rPr>
          <w:rFonts w:cs="Arial"/>
          <w:color w:val="000000"/>
          <w:szCs w:val="21"/>
          <w:lang w:val="ru-RU"/>
        </w:rPr>
        <w:t>ё</w:t>
      </w:r>
      <w:r w:rsidRPr="00847A90">
        <w:rPr>
          <w:rFonts w:cs="Arial"/>
          <w:color w:val="000000"/>
          <w:szCs w:val="21"/>
          <w:lang w:val="ru-RU"/>
        </w:rPr>
        <w:t>та вредных и потенциально опасных веществ</w:t>
      </w:r>
    </w:p>
    <w:p w:rsidR="00E509A7" w:rsidRPr="00847A90" w:rsidRDefault="00E509A7" w:rsidP="00E509A7">
      <w:pPr>
        <w:numPr>
          <w:ilvl w:val="0"/>
          <w:numId w:val="56"/>
        </w:numPr>
        <w:tabs>
          <w:tab w:val="clear" w:pos="1005"/>
          <w:tab w:val="num" w:pos="540"/>
        </w:tabs>
        <w:spacing w:before="0" w:after="120"/>
        <w:ind w:left="540" w:hanging="360"/>
        <w:jc w:val="left"/>
        <w:rPr>
          <w:rFonts w:cs="Arial"/>
          <w:color w:val="000000"/>
          <w:szCs w:val="21"/>
          <w:lang w:val="ru-RU"/>
        </w:rPr>
      </w:pPr>
      <w:r>
        <w:rPr>
          <w:rFonts w:cs="Arial"/>
          <w:color w:val="000000"/>
          <w:szCs w:val="21"/>
          <w:lang w:val="ru-RU"/>
        </w:rPr>
        <w:t>Величины</w:t>
      </w:r>
      <w:r w:rsidRPr="00847A90">
        <w:rPr>
          <w:rFonts w:cs="Arial"/>
          <w:color w:val="000000"/>
          <w:szCs w:val="21"/>
          <w:lang w:val="ru-RU"/>
        </w:rPr>
        <w:t xml:space="preserve"> и </w:t>
      </w:r>
      <w:r>
        <w:rPr>
          <w:rFonts w:cs="Arial"/>
          <w:color w:val="000000"/>
          <w:szCs w:val="21"/>
          <w:lang w:val="ru-RU"/>
        </w:rPr>
        <w:t>п</w:t>
      </w:r>
      <w:r w:rsidRPr="00847A90">
        <w:rPr>
          <w:rFonts w:cs="Arial"/>
          <w:color w:val="000000"/>
          <w:szCs w:val="21"/>
          <w:lang w:val="ru-RU"/>
        </w:rPr>
        <w:t>равил</w:t>
      </w:r>
      <w:r>
        <w:rPr>
          <w:rFonts w:cs="Arial"/>
          <w:color w:val="000000"/>
          <w:szCs w:val="21"/>
          <w:lang w:val="ru-RU"/>
        </w:rPr>
        <w:t>а</w:t>
      </w:r>
      <w:r w:rsidRPr="00847A90">
        <w:rPr>
          <w:rFonts w:cs="Arial"/>
          <w:color w:val="000000"/>
          <w:szCs w:val="21"/>
          <w:lang w:val="ru-RU"/>
        </w:rPr>
        <w:t xml:space="preserve"> </w:t>
      </w:r>
      <w:r>
        <w:rPr>
          <w:rFonts w:cs="Arial"/>
          <w:color w:val="000000"/>
          <w:szCs w:val="21"/>
          <w:lang w:val="ru-RU"/>
        </w:rPr>
        <w:t>начисле</w:t>
      </w:r>
      <w:r w:rsidRPr="00847A90">
        <w:rPr>
          <w:rFonts w:cs="Arial"/>
          <w:color w:val="000000"/>
          <w:szCs w:val="21"/>
          <w:lang w:val="ru-RU"/>
        </w:rPr>
        <w:t xml:space="preserve">ния платежей </w:t>
      </w:r>
      <w:r>
        <w:rPr>
          <w:rFonts w:cs="Arial"/>
          <w:color w:val="000000"/>
          <w:szCs w:val="21"/>
          <w:lang w:val="ru-RU"/>
        </w:rPr>
        <w:t>н</w:t>
      </w:r>
      <w:r w:rsidRPr="00847A90">
        <w:rPr>
          <w:rFonts w:cs="Arial"/>
          <w:color w:val="000000"/>
          <w:szCs w:val="21"/>
          <w:lang w:val="ru-RU"/>
        </w:rPr>
        <w:t>а получение специального разрешения на</w:t>
      </w:r>
      <w:r>
        <w:rPr>
          <w:rFonts w:cs="Arial"/>
          <w:color w:val="000000"/>
          <w:szCs w:val="21"/>
          <w:lang w:val="ru-RU"/>
        </w:rPr>
        <w:t> </w:t>
      </w:r>
      <w:r w:rsidRPr="00847A90">
        <w:rPr>
          <w:rFonts w:cs="Arial"/>
          <w:color w:val="000000"/>
          <w:szCs w:val="21"/>
          <w:lang w:val="ru-RU"/>
        </w:rPr>
        <w:t>выброс</w:t>
      </w:r>
      <w:r>
        <w:rPr>
          <w:rFonts w:cs="Arial"/>
          <w:color w:val="000000"/>
          <w:szCs w:val="21"/>
          <w:lang w:val="ru-RU"/>
        </w:rPr>
        <w:t xml:space="preserve">ы </w:t>
      </w:r>
      <w:r w:rsidRPr="00847A90">
        <w:rPr>
          <w:rFonts w:cs="Arial"/>
          <w:color w:val="000000"/>
          <w:szCs w:val="21"/>
          <w:lang w:val="ru-RU"/>
        </w:rPr>
        <w:t>вредных веществ в атмосферный воздух и вредные физические воздействия на него</w:t>
      </w:r>
    </w:p>
    <w:p w:rsidR="00E509A7" w:rsidRPr="00847A90" w:rsidRDefault="00E509A7" w:rsidP="00E509A7">
      <w:pPr>
        <w:numPr>
          <w:ilvl w:val="0"/>
          <w:numId w:val="56"/>
        </w:numPr>
        <w:tabs>
          <w:tab w:val="clear" w:pos="1005"/>
          <w:tab w:val="num" w:pos="540"/>
        </w:tabs>
        <w:spacing w:before="0" w:after="120"/>
        <w:ind w:left="540" w:hanging="360"/>
        <w:jc w:val="left"/>
        <w:rPr>
          <w:rFonts w:cs="Arial"/>
          <w:color w:val="000000"/>
          <w:szCs w:val="21"/>
          <w:lang w:val="ru-RU"/>
        </w:rPr>
      </w:pPr>
      <w:r w:rsidRPr="00847A90">
        <w:rPr>
          <w:rFonts w:cs="Arial"/>
          <w:color w:val="000000"/>
          <w:szCs w:val="21"/>
          <w:lang w:val="ru-RU"/>
        </w:rPr>
        <w:t>Правила сертификации соответствия требований по охране окружающей среды</w:t>
      </w:r>
    </w:p>
    <w:p w:rsidR="00E509A7" w:rsidRPr="00847A90" w:rsidRDefault="00E509A7" w:rsidP="00E509A7">
      <w:pPr>
        <w:numPr>
          <w:ilvl w:val="0"/>
          <w:numId w:val="56"/>
        </w:numPr>
        <w:tabs>
          <w:tab w:val="clear" w:pos="1005"/>
          <w:tab w:val="num" w:pos="540"/>
        </w:tabs>
        <w:spacing w:before="0" w:after="120"/>
        <w:ind w:left="540" w:hanging="360"/>
        <w:jc w:val="left"/>
        <w:rPr>
          <w:rFonts w:cs="Arial"/>
          <w:color w:val="000000"/>
          <w:szCs w:val="21"/>
          <w:lang w:val="ru-RU"/>
        </w:rPr>
      </w:pPr>
      <w:r w:rsidRPr="00847A90">
        <w:rPr>
          <w:rFonts w:cs="Arial"/>
          <w:color w:val="000000"/>
          <w:szCs w:val="21"/>
          <w:lang w:val="ru-RU"/>
        </w:rPr>
        <w:t>Об утверждени</w:t>
      </w:r>
      <w:r>
        <w:rPr>
          <w:rFonts w:cs="Arial"/>
          <w:color w:val="000000"/>
          <w:szCs w:val="21"/>
          <w:lang w:val="ru-RU"/>
        </w:rPr>
        <w:t>и</w:t>
      </w:r>
      <w:r w:rsidRPr="00847A90">
        <w:rPr>
          <w:rFonts w:cs="Arial"/>
          <w:color w:val="000000"/>
          <w:szCs w:val="21"/>
          <w:lang w:val="ru-RU"/>
        </w:rPr>
        <w:t xml:space="preserve"> Правил сертификации, подтверждающей соответствие топлива, технических сооружений, технологических процессов, двигателей, транспортных и иных передвижных средств, оборудований требованиям охран</w:t>
      </w:r>
      <w:r>
        <w:rPr>
          <w:rFonts w:cs="Arial"/>
          <w:color w:val="000000"/>
          <w:szCs w:val="21"/>
          <w:lang w:val="ru-RU"/>
        </w:rPr>
        <w:t>ы</w:t>
      </w:r>
      <w:r w:rsidRPr="00847A90">
        <w:rPr>
          <w:rFonts w:cs="Arial"/>
          <w:color w:val="000000"/>
          <w:szCs w:val="21"/>
          <w:lang w:val="ru-RU"/>
        </w:rPr>
        <w:t xml:space="preserve"> атмосферного воздуха</w:t>
      </w:r>
    </w:p>
    <w:p w:rsidR="00E509A7" w:rsidRPr="00847A90" w:rsidRDefault="00E509A7" w:rsidP="00E509A7">
      <w:pPr>
        <w:numPr>
          <w:ilvl w:val="0"/>
          <w:numId w:val="56"/>
        </w:numPr>
        <w:tabs>
          <w:tab w:val="clear" w:pos="1005"/>
          <w:tab w:val="num" w:pos="540"/>
        </w:tabs>
        <w:spacing w:before="0" w:after="120"/>
        <w:ind w:left="540" w:hanging="360"/>
        <w:jc w:val="left"/>
        <w:rPr>
          <w:rFonts w:cs="Arial"/>
          <w:color w:val="000000"/>
          <w:szCs w:val="21"/>
          <w:lang w:val="ru-RU"/>
        </w:rPr>
      </w:pPr>
      <w:r w:rsidRPr="00847A90">
        <w:rPr>
          <w:rFonts w:cs="Arial"/>
          <w:color w:val="000000"/>
          <w:szCs w:val="21"/>
          <w:lang w:val="ru-RU"/>
        </w:rPr>
        <w:t xml:space="preserve"> Об определени</w:t>
      </w:r>
      <w:r>
        <w:rPr>
          <w:rFonts w:cs="Arial"/>
          <w:color w:val="000000"/>
          <w:szCs w:val="21"/>
          <w:lang w:val="ru-RU"/>
        </w:rPr>
        <w:t>и</w:t>
      </w:r>
      <w:r w:rsidRPr="00847A90">
        <w:rPr>
          <w:rFonts w:cs="Arial"/>
          <w:color w:val="000000"/>
          <w:szCs w:val="21"/>
          <w:lang w:val="ru-RU"/>
        </w:rPr>
        <w:t xml:space="preserve"> технических нормативов выброса для стационарных источников вредных веществ, выбрасываемых в атмосферный воздух, а также для транспортных средств и установок, являющихся источниками загрязнения атмосферного воздуха.</w:t>
      </w:r>
    </w:p>
    <w:p w:rsidR="00E509A7" w:rsidRPr="00847A90" w:rsidRDefault="00E509A7" w:rsidP="00E509A7">
      <w:pPr>
        <w:pStyle w:val="ListParagraph"/>
        <w:spacing w:after="120" w:line="288" w:lineRule="auto"/>
        <w:ind w:left="0"/>
        <w:contextualSpacing w:val="0"/>
        <w:jc w:val="both"/>
        <w:rPr>
          <w:rStyle w:val="hps"/>
          <w:rFonts w:ascii="Arial" w:hAnsi="Arial" w:cs="Arial"/>
          <w:color w:val="000000"/>
          <w:sz w:val="21"/>
          <w:szCs w:val="21"/>
          <w:lang w:val="ru-RU"/>
        </w:rPr>
      </w:pPr>
      <w:r w:rsidRPr="00847A90">
        <w:rPr>
          <w:rStyle w:val="hps"/>
          <w:rFonts w:ascii="Arial" w:hAnsi="Arial" w:cs="Arial"/>
          <w:color w:val="000000"/>
          <w:sz w:val="21"/>
          <w:szCs w:val="21"/>
          <w:lang w:val="ru-RU"/>
        </w:rPr>
        <w:t>В Р</w:t>
      </w:r>
      <w:r>
        <w:rPr>
          <w:rStyle w:val="hps"/>
          <w:rFonts w:ascii="Arial" w:hAnsi="Arial" w:cs="Arial"/>
          <w:color w:val="000000"/>
          <w:sz w:val="21"/>
          <w:szCs w:val="21"/>
          <w:lang w:val="ru-RU"/>
        </w:rPr>
        <w:t>е</w:t>
      </w:r>
      <w:r w:rsidRPr="00847A90">
        <w:rPr>
          <w:rStyle w:val="hps"/>
          <w:rFonts w:ascii="Arial" w:hAnsi="Arial" w:cs="Arial"/>
          <w:color w:val="000000"/>
          <w:sz w:val="21"/>
          <w:szCs w:val="21"/>
          <w:lang w:val="ru-RU"/>
        </w:rPr>
        <w:t>спублике Азербайджан</w:t>
      </w:r>
      <w:r>
        <w:rPr>
          <w:rStyle w:val="hps"/>
          <w:rFonts w:ascii="Arial" w:hAnsi="Arial" w:cs="Arial"/>
          <w:color w:val="000000"/>
          <w:sz w:val="21"/>
          <w:szCs w:val="21"/>
          <w:lang w:val="ru-RU"/>
        </w:rPr>
        <w:t xml:space="preserve"> действуют</w:t>
      </w:r>
      <w:r w:rsidRPr="00847A90">
        <w:rPr>
          <w:rStyle w:val="hps"/>
          <w:rFonts w:ascii="Arial" w:hAnsi="Arial" w:cs="Arial"/>
          <w:color w:val="000000"/>
          <w:sz w:val="21"/>
          <w:szCs w:val="21"/>
          <w:lang w:val="ru-RU"/>
        </w:rPr>
        <w:t xml:space="preserve"> и</w:t>
      </w:r>
      <w:r>
        <w:rPr>
          <w:rStyle w:val="hps"/>
          <w:rFonts w:ascii="Arial" w:hAnsi="Arial" w:cs="Arial"/>
          <w:color w:val="000000"/>
          <w:sz w:val="21"/>
          <w:szCs w:val="21"/>
          <w:lang w:val="ru-RU"/>
        </w:rPr>
        <w:t>нструкции</w:t>
      </w:r>
      <w:r w:rsidRPr="00847A90">
        <w:rPr>
          <w:rStyle w:val="hps"/>
          <w:rFonts w:ascii="Arial" w:hAnsi="Arial" w:cs="Arial"/>
          <w:color w:val="000000"/>
          <w:sz w:val="21"/>
          <w:szCs w:val="21"/>
          <w:lang w:val="ru-RU"/>
        </w:rPr>
        <w:t xml:space="preserve"> для </w:t>
      </w:r>
      <w:r>
        <w:rPr>
          <w:rStyle w:val="hps"/>
          <w:rFonts w:ascii="Arial" w:hAnsi="Arial" w:cs="Arial"/>
          <w:color w:val="000000"/>
          <w:sz w:val="21"/>
          <w:szCs w:val="21"/>
          <w:lang w:val="ru-RU"/>
        </w:rPr>
        <w:t>разработки</w:t>
      </w:r>
      <w:r w:rsidRPr="00847A90">
        <w:rPr>
          <w:rStyle w:val="hps"/>
          <w:rFonts w:ascii="Arial" w:hAnsi="Arial" w:cs="Arial"/>
          <w:color w:val="000000"/>
          <w:sz w:val="21"/>
          <w:szCs w:val="21"/>
          <w:lang w:val="ru-RU"/>
        </w:rPr>
        <w:t xml:space="preserve"> ПДВ, ПДС и </w:t>
      </w:r>
      <w:r>
        <w:rPr>
          <w:rStyle w:val="hps"/>
          <w:rFonts w:ascii="Arial" w:hAnsi="Arial" w:cs="Arial"/>
          <w:color w:val="000000"/>
          <w:sz w:val="21"/>
          <w:szCs w:val="21"/>
          <w:lang w:val="ru-RU"/>
        </w:rPr>
        <w:t>э</w:t>
      </w:r>
      <w:r w:rsidRPr="00847A90">
        <w:rPr>
          <w:rStyle w:val="hps"/>
          <w:rFonts w:ascii="Arial" w:hAnsi="Arial" w:cs="Arial"/>
          <w:color w:val="000000"/>
          <w:sz w:val="21"/>
          <w:szCs w:val="21"/>
          <w:lang w:val="ru-RU"/>
        </w:rPr>
        <w:t>кологического паспорта</w:t>
      </w:r>
      <w:r>
        <w:rPr>
          <w:rStyle w:val="hps"/>
          <w:rFonts w:ascii="Arial" w:hAnsi="Arial" w:cs="Arial"/>
          <w:color w:val="000000"/>
          <w:sz w:val="21"/>
          <w:szCs w:val="21"/>
          <w:lang w:val="ru-RU"/>
        </w:rPr>
        <w:t>.</w:t>
      </w:r>
    </w:p>
    <w:p w:rsidR="00E509A7" w:rsidRPr="00847A90" w:rsidRDefault="00E509A7" w:rsidP="00E509A7">
      <w:pPr>
        <w:spacing w:before="0" w:after="120"/>
        <w:ind w:firstLine="360"/>
        <w:jc w:val="left"/>
        <w:rPr>
          <w:rFonts w:cs="Arial"/>
          <w:b/>
          <w:color w:val="000000"/>
          <w:szCs w:val="21"/>
          <w:lang w:val="az-Latn-AZ"/>
        </w:rPr>
      </w:pPr>
      <w:r w:rsidRPr="00847A90">
        <w:rPr>
          <w:rFonts w:cs="Arial"/>
          <w:b/>
          <w:color w:val="000000"/>
          <w:szCs w:val="21"/>
          <w:lang w:val="ru-RU"/>
        </w:rPr>
        <w:t>Основные источники загрязнения атмосферного</w:t>
      </w:r>
      <w:r>
        <w:rPr>
          <w:rFonts w:cs="Arial"/>
          <w:b/>
          <w:color w:val="000000"/>
          <w:szCs w:val="21"/>
          <w:lang w:val="ru-RU"/>
        </w:rPr>
        <w:t xml:space="preserve"> </w:t>
      </w:r>
      <w:r w:rsidRPr="00847A90">
        <w:rPr>
          <w:rFonts w:cs="Arial"/>
          <w:b/>
          <w:color w:val="000000"/>
          <w:szCs w:val="21"/>
          <w:lang w:val="ru-RU"/>
        </w:rPr>
        <w:t>воздуха в Республике Азербайджан</w:t>
      </w:r>
    </w:p>
    <w:p w:rsidR="00E509A7" w:rsidRPr="00847A90" w:rsidRDefault="00E509A7" w:rsidP="00E509A7">
      <w:pPr>
        <w:spacing w:before="0" w:after="120"/>
        <w:ind w:firstLine="360"/>
        <w:jc w:val="left"/>
        <w:rPr>
          <w:rFonts w:cs="Arial"/>
          <w:color w:val="000000"/>
          <w:szCs w:val="21"/>
          <w:lang w:val="ru-RU"/>
        </w:rPr>
      </w:pPr>
      <w:r w:rsidRPr="00847A90">
        <w:rPr>
          <w:rFonts w:cs="Arial"/>
          <w:color w:val="000000"/>
          <w:szCs w:val="21"/>
          <w:lang w:val="ru-RU"/>
        </w:rPr>
        <w:t>Антропогенные источники загрязнения</w:t>
      </w:r>
      <w:r>
        <w:rPr>
          <w:rFonts w:cs="Arial"/>
          <w:color w:val="000000"/>
          <w:szCs w:val="21"/>
          <w:lang w:val="ru-RU"/>
        </w:rPr>
        <w:t xml:space="preserve"> </w:t>
      </w:r>
      <w:r w:rsidRPr="00847A90">
        <w:rPr>
          <w:rFonts w:cs="Arial"/>
          <w:color w:val="000000"/>
          <w:szCs w:val="21"/>
          <w:lang w:val="ru-RU"/>
        </w:rPr>
        <w:t>атмосферного воздуха:</w:t>
      </w:r>
    </w:p>
    <w:p w:rsidR="00E509A7" w:rsidRPr="00847A90" w:rsidRDefault="00E509A7" w:rsidP="00E509A7">
      <w:pPr>
        <w:numPr>
          <w:ilvl w:val="0"/>
          <w:numId w:val="50"/>
        </w:numPr>
        <w:spacing w:before="0" w:after="120"/>
        <w:jc w:val="left"/>
        <w:rPr>
          <w:rFonts w:cs="Arial"/>
          <w:color w:val="000000"/>
          <w:szCs w:val="21"/>
        </w:rPr>
      </w:pPr>
      <w:r w:rsidRPr="00847A90">
        <w:rPr>
          <w:rFonts w:cs="Arial"/>
          <w:color w:val="000000"/>
          <w:szCs w:val="21"/>
          <w:lang w:val="ru-RU"/>
        </w:rPr>
        <w:t xml:space="preserve"> автотранспорт</w:t>
      </w:r>
      <w:r>
        <w:rPr>
          <w:rFonts w:cs="Arial"/>
          <w:color w:val="000000"/>
          <w:szCs w:val="21"/>
          <w:lang w:val="ru-RU"/>
        </w:rPr>
        <w:t>;</w:t>
      </w:r>
    </w:p>
    <w:p w:rsidR="00E509A7" w:rsidRPr="00847A90" w:rsidRDefault="00E509A7" w:rsidP="00E509A7">
      <w:pPr>
        <w:numPr>
          <w:ilvl w:val="0"/>
          <w:numId w:val="50"/>
        </w:numPr>
        <w:spacing w:before="0" w:after="120"/>
        <w:jc w:val="left"/>
        <w:rPr>
          <w:rFonts w:cs="Arial"/>
          <w:color w:val="000000"/>
          <w:szCs w:val="21"/>
          <w:lang w:val="ru-RU"/>
        </w:rPr>
      </w:pPr>
      <w:r w:rsidRPr="00847A90">
        <w:rPr>
          <w:rFonts w:cs="Arial"/>
          <w:color w:val="000000"/>
          <w:szCs w:val="21"/>
          <w:lang w:val="ru-RU"/>
        </w:rPr>
        <w:t>нефтяная и нефтехимическая промышленность</w:t>
      </w:r>
      <w:r>
        <w:rPr>
          <w:rFonts w:cs="Arial"/>
          <w:color w:val="000000"/>
          <w:szCs w:val="21"/>
          <w:lang w:val="ru-RU"/>
        </w:rPr>
        <w:t>;</w:t>
      </w:r>
    </w:p>
    <w:p w:rsidR="00E509A7" w:rsidRPr="00847A90" w:rsidRDefault="00E509A7" w:rsidP="00E509A7">
      <w:pPr>
        <w:numPr>
          <w:ilvl w:val="0"/>
          <w:numId w:val="50"/>
        </w:numPr>
        <w:spacing w:before="0" w:after="120"/>
        <w:jc w:val="left"/>
        <w:rPr>
          <w:rFonts w:cs="Arial"/>
          <w:color w:val="000000"/>
          <w:szCs w:val="21"/>
          <w:lang w:val="ru-RU"/>
        </w:rPr>
      </w:pPr>
      <w:r w:rsidRPr="00847A90">
        <w:rPr>
          <w:rFonts w:cs="Arial"/>
          <w:color w:val="000000"/>
          <w:szCs w:val="21"/>
          <w:lang w:val="ru-RU"/>
        </w:rPr>
        <w:t>предприятия по производству строительных материалов</w:t>
      </w:r>
      <w:r>
        <w:rPr>
          <w:rFonts w:cs="Arial"/>
          <w:color w:val="000000"/>
          <w:szCs w:val="21"/>
          <w:lang w:val="ru-RU"/>
        </w:rPr>
        <w:t>;</w:t>
      </w:r>
    </w:p>
    <w:p w:rsidR="00E509A7" w:rsidRPr="00847A90" w:rsidRDefault="00E509A7" w:rsidP="00E509A7">
      <w:pPr>
        <w:numPr>
          <w:ilvl w:val="0"/>
          <w:numId w:val="50"/>
        </w:numPr>
        <w:spacing w:before="0" w:after="120"/>
        <w:jc w:val="left"/>
        <w:rPr>
          <w:rFonts w:cs="Arial"/>
          <w:color w:val="000000"/>
          <w:szCs w:val="21"/>
        </w:rPr>
      </w:pPr>
      <w:r w:rsidRPr="00847A90">
        <w:rPr>
          <w:rFonts w:cs="Arial"/>
          <w:color w:val="000000"/>
          <w:szCs w:val="21"/>
          <w:lang w:val="ru-RU"/>
        </w:rPr>
        <w:t xml:space="preserve">цементные </w:t>
      </w:r>
      <w:r>
        <w:rPr>
          <w:rFonts w:cs="Arial"/>
          <w:color w:val="000000"/>
          <w:szCs w:val="21"/>
          <w:lang w:val="ru-RU"/>
        </w:rPr>
        <w:t>заводы;</w:t>
      </w:r>
    </w:p>
    <w:p w:rsidR="00E509A7" w:rsidRPr="00847A90" w:rsidRDefault="00E509A7" w:rsidP="00E509A7">
      <w:pPr>
        <w:numPr>
          <w:ilvl w:val="0"/>
          <w:numId w:val="50"/>
        </w:numPr>
        <w:spacing w:before="0" w:after="120"/>
        <w:jc w:val="left"/>
        <w:rPr>
          <w:rFonts w:cs="Arial"/>
          <w:color w:val="000000"/>
          <w:szCs w:val="21"/>
          <w:lang w:val="ru-RU"/>
        </w:rPr>
      </w:pPr>
      <w:r w:rsidRPr="00E47919">
        <w:rPr>
          <w:rFonts w:cs="Arial"/>
          <w:color w:val="000000"/>
          <w:szCs w:val="21"/>
          <w:lang w:val="ru-RU"/>
        </w:rPr>
        <w:lastRenderedPageBreak/>
        <w:t>бентонитовые</w:t>
      </w:r>
      <w:r>
        <w:rPr>
          <w:rFonts w:cs="Arial"/>
          <w:color w:val="000000"/>
          <w:szCs w:val="21"/>
          <w:lang w:val="ru-RU"/>
        </w:rPr>
        <w:t xml:space="preserve"> заводы;</w:t>
      </w:r>
    </w:p>
    <w:p w:rsidR="00E509A7" w:rsidRPr="00847A90" w:rsidRDefault="00E509A7" w:rsidP="00E509A7">
      <w:pPr>
        <w:numPr>
          <w:ilvl w:val="0"/>
          <w:numId w:val="50"/>
        </w:numPr>
        <w:spacing w:before="0" w:after="120"/>
        <w:jc w:val="left"/>
        <w:rPr>
          <w:rFonts w:cs="Arial"/>
          <w:color w:val="000000"/>
          <w:szCs w:val="21"/>
          <w:lang w:val="ru-RU"/>
        </w:rPr>
      </w:pPr>
      <w:r w:rsidRPr="00847A90">
        <w:rPr>
          <w:rFonts w:cs="Arial"/>
          <w:color w:val="000000"/>
          <w:szCs w:val="21"/>
          <w:lang w:val="ru-RU"/>
        </w:rPr>
        <w:t>шиферные и др. заводы.</w:t>
      </w:r>
    </w:p>
    <w:p w:rsidR="00E509A7" w:rsidRPr="00764CDC" w:rsidRDefault="00E509A7" w:rsidP="00E509A7">
      <w:pPr>
        <w:pStyle w:val="ListParagraph"/>
        <w:spacing w:after="120" w:line="288" w:lineRule="auto"/>
        <w:ind w:left="0"/>
        <w:contextualSpacing w:val="0"/>
        <w:jc w:val="both"/>
        <w:rPr>
          <w:rStyle w:val="hps"/>
          <w:rFonts w:ascii="Arial" w:hAnsi="Arial"/>
          <w:sz w:val="21"/>
          <w:lang w:val="ru-RU"/>
        </w:rPr>
      </w:pPr>
      <w:r w:rsidRPr="00675E19">
        <w:rPr>
          <w:rStyle w:val="hps"/>
          <w:rFonts w:ascii="Arial" w:hAnsi="Arial"/>
          <w:sz w:val="21"/>
          <w:lang w:val="ru-RU"/>
        </w:rPr>
        <w:t>Среди них автотранспорт занимает лидирующую позицию. Так, например, в течение одного года (2009</w:t>
      </w:r>
      <w:r>
        <w:rPr>
          <w:rStyle w:val="hps"/>
          <w:rFonts w:ascii="Arial" w:hAnsi="Arial"/>
          <w:sz w:val="21"/>
          <w:lang w:val="ru-RU"/>
        </w:rPr>
        <w:t> </w:t>
      </w:r>
      <w:r w:rsidRPr="00675E19">
        <w:rPr>
          <w:rStyle w:val="hps"/>
          <w:rFonts w:ascii="Arial" w:hAnsi="Arial"/>
          <w:sz w:val="21"/>
          <w:lang w:val="ru-RU"/>
        </w:rPr>
        <w:t>г.) в г.</w:t>
      </w:r>
      <w:r>
        <w:rPr>
          <w:rStyle w:val="hps"/>
          <w:rFonts w:ascii="Arial" w:hAnsi="Arial"/>
          <w:sz w:val="21"/>
        </w:rPr>
        <w:t> </w:t>
      </w:r>
      <w:r w:rsidRPr="00675E19">
        <w:rPr>
          <w:rStyle w:val="hps"/>
          <w:rFonts w:ascii="Arial" w:hAnsi="Arial"/>
          <w:sz w:val="21"/>
          <w:lang w:val="ru-RU"/>
        </w:rPr>
        <w:t xml:space="preserve">Баку всеми источниками в атмосферу было выброшено 708.6 тыс. т </w:t>
      </w:r>
      <w:r>
        <w:rPr>
          <w:rStyle w:val="hps"/>
          <w:rFonts w:ascii="Arial" w:hAnsi="Arial"/>
          <w:sz w:val="21"/>
          <w:lang w:val="ru-RU"/>
        </w:rPr>
        <w:t>вредных веществ</w:t>
      </w:r>
      <w:r w:rsidRPr="00675E19">
        <w:rPr>
          <w:rStyle w:val="hps"/>
          <w:rFonts w:ascii="Arial" w:hAnsi="Arial"/>
          <w:sz w:val="21"/>
          <w:lang w:val="ru-RU"/>
        </w:rPr>
        <w:t>, а</w:t>
      </w:r>
      <w:r>
        <w:rPr>
          <w:rStyle w:val="hps"/>
          <w:rFonts w:ascii="Arial" w:hAnsi="Arial"/>
          <w:sz w:val="21"/>
          <w:lang w:val="ru-RU"/>
        </w:rPr>
        <w:t xml:space="preserve"> из них</w:t>
      </w:r>
      <w:r w:rsidRPr="00675E19">
        <w:rPr>
          <w:rStyle w:val="hps"/>
          <w:rFonts w:ascii="Arial" w:hAnsi="Arial"/>
          <w:sz w:val="21"/>
          <w:lang w:val="ru-RU"/>
        </w:rPr>
        <w:t xml:space="preserve"> автотранспортом - 474.0 тыс. т</w:t>
      </w:r>
      <w:r>
        <w:rPr>
          <w:rStyle w:val="hps"/>
          <w:rFonts w:ascii="Arial" w:hAnsi="Arial"/>
          <w:sz w:val="21"/>
          <w:lang w:val="ru-RU"/>
        </w:rPr>
        <w:t xml:space="preserve"> </w:t>
      </w:r>
      <w:r w:rsidRPr="00675E19">
        <w:rPr>
          <w:rStyle w:val="hps"/>
          <w:rFonts w:ascii="Arial" w:hAnsi="Arial"/>
          <w:sz w:val="21"/>
          <w:lang w:val="ru-RU"/>
        </w:rPr>
        <w:t>(66.9%). Всевозрастающая автомобилизация сопровождается увеличением выбросов в атмосферу</w:t>
      </w:r>
      <w:r w:rsidRPr="00764CDC">
        <w:rPr>
          <w:rStyle w:val="hps"/>
          <w:rFonts w:ascii="Arial" w:hAnsi="Arial"/>
          <w:sz w:val="21"/>
          <w:lang w:val="ru-RU"/>
        </w:rPr>
        <w:t>.</w:t>
      </w:r>
    </w:p>
    <w:p w:rsidR="00E509A7" w:rsidRPr="000B33B8" w:rsidRDefault="00E509A7" w:rsidP="00E509A7">
      <w:pPr>
        <w:pStyle w:val="ListParagraph"/>
        <w:spacing w:after="120" w:line="288" w:lineRule="auto"/>
        <w:ind w:left="0"/>
        <w:contextualSpacing w:val="0"/>
        <w:jc w:val="both"/>
        <w:rPr>
          <w:rStyle w:val="hps"/>
          <w:rFonts w:ascii="Arial" w:hAnsi="Arial"/>
          <w:sz w:val="21"/>
          <w:lang w:val="ru-RU"/>
        </w:rPr>
      </w:pPr>
      <w:r w:rsidRPr="000B33B8">
        <w:rPr>
          <w:rStyle w:val="hps"/>
          <w:rFonts w:ascii="Arial" w:hAnsi="Arial"/>
          <w:sz w:val="21"/>
          <w:lang w:val="ru-RU"/>
        </w:rPr>
        <w:t>Сеть мониторинга качества атмосферного воздуха состоит из 26 наблюдательных пунктов, которые находятся в 8 промышленно развитых городах: Баку, Сумга</w:t>
      </w:r>
      <w:r>
        <w:rPr>
          <w:rStyle w:val="hps"/>
          <w:rFonts w:ascii="Arial" w:hAnsi="Arial"/>
          <w:sz w:val="21"/>
          <w:lang w:val="ru-RU"/>
        </w:rPr>
        <w:t>и</w:t>
      </w:r>
      <w:r w:rsidRPr="000B33B8">
        <w:rPr>
          <w:rStyle w:val="hps"/>
          <w:rFonts w:ascii="Arial" w:hAnsi="Arial"/>
          <w:sz w:val="21"/>
          <w:lang w:val="ru-RU"/>
        </w:rPr>
        <w:t>т</w:t>
      </w:r>
      <w:r>
        <w:rPr>
          <w:rStyle w:val="hps"/>
          <w:rFonts w:ascii="Arial" w:hAnsi="Arial"/>
          <w:sz w:val="21"/>
          <w:lang w:val="ru-RU"/>
        </w:rPr>
        <w:t>е</w:t>
      </w:r>
      <w:r w:rsidRPr="000B33B8">
        <w:rPr>
          <w:rStyle w:val="hps"/>
          <w:rFonts w:ascii="Arial" w:hAnsi="Arial"/>
          <w:sz w:val="21"/>
          <w:lang w:val="ru-RU"/>
        </w:rPr>
        <w:t>, Гяндж</w:t>
      </w:r>
      <w:r>
        <w:rPr>
          <w:rStyle w:val="hps"/>
          <w:rFonts w:ascii="Arial" w:hAnsi="Arial"/>
          <w:sz w:val="21"/>
          <w:lang w:val="ru-RU"/>
        </w:rPr>
        <w:t>е</w:t>
      </w:r>
      <w:r w:rsidRPr="000B33B8">
        <w:rPr>
          <w:rStyle w:val="hps"/>
          <w:rFonts w:ascii="Arial" w:hAnsi="Arial"/>
          <w:sz w:val="21"/>
          <w:lang w:val="ru-RU"/>
        </w:rPr>
        <w:t>, Мингечевир</w:t>
      </w:r>
      <w:r>
        <w:rPr>
          <w:rStyle w:val="hps"/>
          <w:rFonts w:ascii="Arial" w:hAnsi="Arial"/>
          <w:sz w:val="21"/>
          <w:lang w:val="ru-RU"/>
        </w:rPr>
        <w:t>е</w:t>
      </w:r>
      <w:r w:rsidRPr="000B33B8">
        <w:rPr>
          <w:rStyle w:val="hps"/>
          <w:rFonts w:ascii="Arial" w:hAnsi="Arial"/>
          <w:sz w:val="21"/>
          <w:lang w:val="ru-RU"/>
        </w:rPr>
        <w:t>, Ширван</w:t>
      </w:r>
      <w:r>
        <w:rPr>
          <w:rStyle w:val="hps"/>
          <w:rFonts w:ascii="Arial" w:hAnsi="Arial"/>
          <w:sz w:val="21"/>
          <w:lang w:val="ru-RU"/>
        </w:rPr>
        <w:t>е</w:t>
      </w:r>
      <w:r w:rsidRPr="000B33B8">
        <w:rPr>
          <w:rStyle w:val="hps"/>
          <w:rFonts w:ascii="Arial" w:hAnsi="Arial"/>
          <w:sz w:val="21"/>
          <w:lang w:val="ru-RU"/>
        </w:rPr>
        <w:t>, Нах</w:t>
      </w:r>
      <w:r>
        <w:rPr>
          <w:rStyle w:val="hps"/>
          <w:rFonts w:ascii="Arial" w:hAnsi="Arial"/>
          <w:sz w:val="21"/>
          <w:lang w:val="ru-RU"/>
        </w:rPr>
        <w:t>и</w:t>
      </w:r>
      <w:r w:rsidRPr="000B33B8">
        <w:rPr>
          <w:rStyle w:val="hps"/>
          <w:rFonts w:ascii="Arial" w:hAnsi="Arial"/>
          <w:sz w:val="21"/>
          <w:lang w:val="ru-RU"/>
        </w:rPr>
        <w:t>ч</w:t>
      </w:r>
      <w:r>
        <w:rPr>
          <w:rStyle w:val="hps"/>
          <w:rFonts w:ascii="Arial" w:hAnsi="Arial"/>
          <w:sz w:val="21"/>
          <w:lang w:val="ru-RU"/>
        </w:rPr>
        <w:t>е</w:t>
      </w:r>
      <w:r w:rsidRPr="000B33B8">
        <w:rPr>
          <w:rStyle w:val="hps"/>
          <w:rFonts w:ascii="Arial" w:hAnsi="Arial"/>
          <w:sz w:val="21"/>
          <w:lang w:val="ru-RU"/>
        </w:rPr>
        <w:t>ван</w:t>
      </w:r>
      <w:r>
        <w:rPr>
          <w:rStyle w:val="hps"/>
          <w:rFonts w:ascii="Arial" w:hAnsi="Arial"/>
          <w:sz w:val="21"/>
          <w:lang w:val="ru-RU"/>
        </w:rPr>
        <w:t>и</w:t>
      </w:r>
      <w:r w:rsidRPr="000B33B8">
        <w:rPr>
          <w:rStyle w:val="hps"/>
          <w:rFonts w:ascii="Arial" w:hAnsi="Arial"/>
          <w:sz w:val="21"/>
          <w:lang w:val="ru-RU"/>
        </w:rPr>
        <w:t>, Л</w:t>
      </w:r>
      <w:r>
        <w:rPr>
          <w:rStyle w:val="hps"/>
          <w:rFonts w:ascii="Arial" w:hAnsi="Arial"/>
          <w:sz w:val="21"/>
          <w:lang w:val="ru-RU"/>
        </w:rPr>
        <w:t>е</w:t>
      </w:r>
      <w:r w:rsidRPr="000B33B8">
        <w:rPr>
          <w:rStyle w:val="hps"/>
          <w:rFonts w:ascii="Arial" w:hAnsi="Arial"/>
          <w:sz w:val="21"/>
          <w:lang w:val="ru-RU"/>
        </w:rPr>
        <w:t>нкоран</w:t>
      </w:r>
      <w:r>
        <w:rPr>
          <w:rStyle w:val="hps"/>
          <w:rFonts w:ascii="Arial" w:hAnsi="Arial"/>
          <w:sz w:val="21"/>
          <w:lang w:val="ru-RU"/>
        </w:rPr>
        <w:t>и и</w:t>
      </w:r>
      <w:r w:rsidRPr="000B33B8">
        <w:rPr>
          <w:rStyle w:val="hps"/>
          <w:rFonts w:ascii="Arial" w:hAnsi="Arial"/>
          <w:sz w:val="21"/>
          <w:lang w:val="ru-RU"/>
        </w:rPr>
        <w:t xml:space="preserve"> Шеки.</w:t>
      </w:r>
    </w:p>
    <w:p w:rsidR="00E509A7" w:rsidRPr="00764CDC" w:rsidRDefault="00E509A7" w:rsidP="00E509A7">
      <w:pPr>
        <w:pStyle w:val="ListParagraph"/>
        <w:spacing w:after="120" w:line="288" w:lineRule="auto"/>
        <w:ind w:left="0"/>
        <w:contextualSpacing w:val="0"/>
        <w:jc w:val="both"/>
        <w:rPr>
          <w:rStyle w:val="hps"/>
          <w:rFonts w:ascii="Arial" w:hAnsi="Arial"/>
          <w:sz w:val="21"/>
          <w:lang w:val="ru-RU"/>
        </w:rPr>
      </w:pPr>
      <w:r w:rsidRPr="00675E19">
        <w:rPr>
          <w:rStyle w:val="hps"/>
          <w:rFonts w:ascii="Arial" w:hAnsi="Arial"/>
          <w:sz w:val="21"/>
          <w:lang w:val="ru-RU"/>
        </w:rPr>
        <w:t xml:space="preserve">В этих городах действуют лаборатории мониторинга атмосферного воздуха. Отбор проб атмосферного воздуха производится 3 раза в сутки. В этих пробах определяются следующие загрязняющие вещества: </w:t>
      </w:r>
      <w:proofErr w:type="gramStart"/>
      <w:r w:rsidRPr="00675E19">
        <w:rPr>
          <w:rStyle w:val="hps"/>
          <w:rFonts w:ascii="Arial" w:hAnsi="Arial"/>
          <w:sz w:val="21"/>
          <w:lang w:val="ru-RU"/>
        </w:rPr>
        <w:t>ТЧ (пыль), сернистый газ, оксиды углерода, оксиды азота, сульфид водорода, сажа, ртуть, аммиак, хлор газообразный, фурфурол, хлористый водород, фтористый водород, серная кислота и растворимые сульфаты, фенолы и т.д.</w:t>
      </w:r>
      <w:proofErr w:type="gramEnd"/>
    </w:p>
    <w:p w:rsidR="00E509A7" w:rsidRPr="00847A90" w:rsidRDefault="00E509A7" w:rsidP="00E509A7">
      <w:pPr>
        <w:spacing w:before="120" w:after="60"/>
        <w:ind w:firstLine="357"/>
        <w:jc w:val="left"/>
        <w:rPr>
          <w:rFonts w:cs="Arial"/>
          <w:b/>
          <w:color w:val="000000"/>
          <w:szCs w:val="21"/>
          <w:lang w:val="ru-RU"/>
        </w:rPr>
      </w:pPr>
      <w:r w:rsidRPr="00847A90">
        <w:rPr>
          <w:rFonts w:cs="Arial"/>
          <w:b/>
          <w:color w:val="000000"/>
          <w:szCs w:val="21"/>
          <w:lang w:val="ru-RU"/>
        </w:rPr>
        <w:t>Использование информации</w:t>
      </w:r>
    </w:p>
    <w:p w:rsidR="00E509A7" w:rsidRPr="00675E19" w:rsidRDefault="00E509A7" w:rsidP="00E509A7">
      <w:pPr>
        <w:pStyle w:val="ListParagraph"/>
        <w:spacing w:after="120" w:line="288" w:lineRule="auto"/>
        <w:ind w:left="0"/>
        <w:contextualSpacing w:val="0"/>
        <w:jc w:val="both"/>
        <w:rPr>
          <w:rStyle w:val="hps"/>
          <w:rFonts w:ascii="Arial" w:hAnsi="Arial"/>
          <w:sz w:val="21"/>
          <w:lang w:val="ru-RU"/>
        </w:rPr>
      </w:pPr>
      <w:r w:rsidRPr="00675E19">
        <w:rPr>
          <w:rStyle w:val="hps"/>
          <w:rFonts w:ascii="Arial" w:hAnsi="Arial"/>
          <w:sz w:val="21"/>
          <w:lang w:val="ru-RU"/>
        </w:rPr>
        <w:t>Данные о загрязнении атмосферного воздуха заносятся в компьютерные базы данных и ежемесячно поступают в компьютерный вычислительный центр, где обрабатывается и сохраняется многолетняя информация.</w:t>
      </w:r>
    </w:p>
    <w:p w:rsidR="00E509A7" w:rsidRPr="00675E19" w:rsidRDefault="00E509A7" w:rsidP="00E509A7">
      <w:pPr>
        <w:pStyle w:val="ListParagraph"/>
        <w:spacing w:after="120" w:line="288" w:lineRule="auto"/>
        <w:ind w:left="0"/>
        <w:contextualSpacing w:val="0"/>
        <w:jc w:val="both"/>
        <w:rPr>
          <w:rStyle w:val="hps"/>
          <w:rFonts w:ascii="Arial" w:hAnsi="Arial"/>
          <w:sz w:val="21"/>
          <w:lang w:val="ru-RU"/>
        </w:rPr>
      </w:pPr>
      <w:r w:rsidRPr="00675E19">
        <w:rPr>
          <w:rStyle w:val="hps"/>
          <w:rFonts w:ascii="Arial" w:hAnsi="Arial"/>
          <w:sz w:val="21"/>
          <w:lang w:val="ru-RU"/>
        </w:rPr>
        <w:t>Результаты разовых измерений используют</w:t>
      </w:r>
      <w:r>
        <w:rPr>
          <w:rStyle w:val="hps"/>
          <w:rFonts w:ascii="Arial" w:hAnsi="Arial"/>
          <w:sz w:val="21"/>
          <w:lang w:val="ru-RU"/>
        </w:rPr>
        <w:t>ся</w:t>
      </w:r>
      <w:r w:rsidRPr="00675E19">
        <w:rPr>
          <w:rStyle w:val="hps"/>
          <w:rFonts w:ascii="Arial" w:hAnsi="Arial"/>
          <w:sz w:val="21"/>
          <w:lang w:val="ru-RU"/>
        </w:rPr>
        <w:t xml:space="preserve"> для подготовки экстренной и оперативной информации о резких изменениях в уровне загрязнения, а также при прогнозировании в периоды с неблагоприятными метеоусловиями.</w:t>
      </w:r>
    </w:p>
    <w:p w:rsidR="00E509A7" w:rsidRPr="00675E19" w:rsidRDefault="00E509A7" w:rsidP="00E509A7">
      <w:pPr>
        <w:pStyle w:val="ListParagraph"/>
        <w:spacing w:after="120" w:line="288" w:lineRule="auto"/>
        <w:ind w:left="0"/>
        <w:contextualSpacing w:val="0"/>
        <w:jc w:val="both"/>
        <w:rPr>
          <w:rStyle w:val="hps"/>
          <w:rFonts w:ascii="Arial" w:hAnsi="Arial"/>
          <w:sz w:val="21"/>
          <w:lang w:val="ru-RU"/>
        </w:rPr>
      </w:pPr>
      <w:proofErr w:type="gramStart"/>
      <w:r w:rsidRPr="00675E19">
        <w:rPr>
          <w:rStyle w:val="hps"/>
          <w:rFonts w:ascii="Arial" w:hAnsi="Arial"/>
          <w:sz w:val="21"/>
          <w:lang w:val="ru-RU"/>
        </w:rPr>
        <w:t>В рамках режимной обработки используемые программы управления базами данных обеспечивают анализ многолетних наблюдений; позволяют проводить сравнение исходных и статистических данных за многолетний период; производить расчёт индекса загрязнения атмосферы и тенденций загрязнения.</w:t>
      </w:r>
      <w:proofErr w:type="gramEnd"/>
    </w:p>
    <w:p w:rsidR="00E509A7" w:rsidRPr="00593E21" w:rsidRDefault="00E509A7" w:rsidP="00E509A7">
      <w:pPr>
        <w:spacing w:before="120" w:after="60"/>
        <w:ind w:firstLine="357"/>
        <w:jc w:val="left"/>
        <w:rPr>
          <w:rFonts w:cs="Arial"/>
          <w:b/>
          <w:color w:val="000000"/>
          <w:szCs w:val="21"/>
          <w:lang w:val="ru-RU"/>
        </w:rPr>
      </w:pPr>
      <w:r w:rsidRPr="00593E21">
        <w:rPr>
          <w:rFonts w:cs="Arial"/>
          <w:b/>
          <w:color w:val="000000"/>
          <w:szCs w:val="21"/>
          <w:lang w:val="ru-RU"/>
        </w:rPr>
        <w:t>Использование данных статистической отчётности о выбросах</w:t>
      </w:r>
    </w:p>
    <w:p w:rsidR="00E509A7" w:rsidRPr="00847A90" w:rsidRDefault="00E509A7" w:rsidP="00E509A7">
      <w:pPr>
        <w:numPr>
          <w:ilvl w:val="0"/>
          <w:numId w:val="51"/>
        </w:numPr>
        <w:tabs>
          <w:tab w:val="clear" w:pos="720"/>
          <w:tab w:val="num" w:pos="0"/>
        </w:tabs>
        <w:spacing w:before="0" w:after="120"/>
        <w:ind w:left="0" w:firstLine="357"/>
        <w:jc w:val="left"/>
        <w:rPr>
          <w:rFonts w:cs="Arial"/>
          <w:color w:val="000000"/>
          <w:szCs w:val="21"/>
          <w:lang w:val="ru-RU"/>
        </w:rPr>
      </w:pPr>
      <w:proofErr w:type="gramStart"/>
      <w:r w:rsidRPr="00847A90">
        <w:rPr>
          <w:rFonts w:cs="Arial"/>
          <w:color w:val="000000"/>
          <w:szCs w:val="21"/>
          <w:lang w:val="ru-RU"/>
        </w:rPr>
        <w:t>Государственную статистическую</w:t>
      </w:r>
      <w:r>
        <w:rPr>
          <w:rFonts w:cs="Arial"/>
          <w:color w:val="000000"/>
          <w:szCs w:val="21"/>
          <w:lang w:val="ru-RU"/>
        </w:rPr>
        <w:t xml:space="preserve"> </w:t>
      </w:r>
      <w:r w:rsidRPr="00847A90">
        <w:rPr>
          <w:rFonts w:cs="Arial"/>
          <w:color w:val="000000"/>
          <w:szCs w:val="21"/>
          <w:lang w:val="ru-RU"/>
        </w:rPr>
        <w:t xml:space="preserve">отчётность по форме 2 – </w:t>
      </w:r>
      <w:r>
        <w:rPr>
          <w:rFonts w:cs="Arial"/>
          <w:color w:val="000000"/>
          <w:szCs w:val="21"/>
          <w:lang w:val="ru-RU"/>
        </w:rPr>
        <w:t>ТП</w:t>
      </w:r>
      <w:r w:rsidRPr="00847A90">
        <w:rPr>
          <w:rFonts w:cs="Arial"/>
          <w:color w:val="000000"/>
          <w:szCs w:val="21"/>
          <w:lang w:val="ru-RU"/>
        </w:rPr>
        <w:t xml:space="preserve"> (воздух) </w:t>
      </w:r>
      <w:r>
        <w:rPr>
          <w:rFonts w:cs="Arial"/>
          <w:color w:val="000000"/>
          <w:szCs w:val="21"/>
          <w:lang w:val="ru-RU"/>
        </w:rPr>
        <w:t>“</w:t>
      </w:r>
      <w:r w:rsidRPr="00847A90">
        <w:rPr>
          <w:rFonts w:cs="Arial"/>
          <w:color w:val="000000"/>
          <w:szCs w:val="21"/>
          <w:lang w:val="ru-RU"/>
        </w:rPr>
        <w:t>Отчёт</w:t>
      </w:r>
      <w:r>
        <w:rPr>
          <w:rFonts w:cs="Arial"/>
          <w:color w:val="000000"/>
          <w:szCs w:val="21"/>
          <w:lang w:val="ru-RU"/>
        </w:rPr>
        <w:t xml:space="preserve"> </w:t>
      </w:r>
      <w:r w:rsidRPr="00847A90">
        <w:rPr>
          <w:rFonts w:cs="Arial"/>
          <w:color w:val="000000"/>
          <w:szCs w:val="21"/>
          <w:lang w:val="ru-RU"/>
        </w:rPr>
        <w:t>о</w:t>
      </w:r>
      <w:r>
        <w:rPr>
          <w:rFonts w:cs="Arial"/>
          <w:color w:val="000000"/>
          <w:szCs w:val="21"/>
          <w:lang w:val="ru-RU"/>
        </w:rPr>
        <w:t xml:space="preserve"> </w:t>
      </w:r>
      <w:r w:rsidRPr="00847A90">
        <w:rPr>
          <w:rFonts w:cs="Arial"/>
          <w:color w:val="000000"/>
          <w:szCs w:val="21"/>
          <w:lang w:val="ru-RU"/>
        </w:rPr>
        <w:t>выбросах загрязняющих веществ и диоксида углерода в атмосферный воздух</w:t>
      </w:r>
      <w:r>
        <w:rPr>
          <w:rFonts w:cs="Arial"/>
          <w:color w:val="000000"/>
          <w:szCs w:val="21"/>
          <w:lang w:val="ru-RU"/>
        </w:rPr>
        <w:t>”</w:t>
      </w:r>
      <w:r w:rsidRPr="00847A90">
        <w:rPr>
          <w:rFonts w:cs="Arial"/>
          <w:color w:val="000000"/>
          <w:szCs w:val="21"/>
          <w:lang w:val="ru-RU"/>
        </w:rPr>
        <w:t xml:space="preserve"> (далее - отчёт) предоставляют юридические лица (организации),</w:t>
      </w:r>
      <w:r>
        <w:rPr>
          <w:rFonts w:cs="Arial"/>
          <w:color w:val="000000"/>
          <w:szCs w:val="21"/>
          <w:lang w:val="ru-RU"/>
        </w:rPr>
        <w:t xml:space="preserve"> </w:t>
      </w:r>
      <w:r w:rsidRPr="00847A90">
        <w:rPr>
          <w:rFonts w:cs="Arial"/>
          <w:color w:val="000000"/>
          <w:szCs w:val="21"/>
          <w:lang w:val="ru-RU"/>
        </w:rPr>
        <w:t>их</w:t>
      </w:r>
      <w:r>
        <w:rPr>
          <w:rFonts w:cs="Arial"/>
          <w:color w:val="000000"/>
          <w:szCs w:val="21"/>
          <w:lang w:val="ru-RU"/>
        </w:rPr>
        <w:t xml:space="preserve"> </w:t>
      </w:r>
      <w:r w:rsidRPr="00847A90">
        <w:rPr>
          <w:rFonts w:cs="Arial"/>
          <w:color w:val="000000"/>
          <w:szCs w:val="21"/>
          <w:lang w:val="ru-RU"/>
        </w:rPr>
        <w:t>обособленные подразделения, имеющие стационарные источники загрязнения атмосферного воздуха независимо от</w:t>
      </w:r>
      <w:r>
        <w:rPr>
          <w:rFonts w:cs="Arial"/>
          <w:color w:val="000000"/>
          <w:szCs w:val="21"/>
          <w:lang w:val="ru-RU"/>
        </w:rPr>
        <w:t xml:space="preserve"> </w:t>
      </w:r>
      <w:r w:rsidRPr="00847A90">
        <w:rPr>
          <w:rFonts w:cs="Arial"/>
          <w:color w:val="000000"/>
          <w:szCs w:val="21"/>
          <w:lang w:val="ru-RU"/>
        </w:rPr>
        <w:t>того, оборудованы они</w:t>
      </w:r>
      <w:r>
        <w:rPr>
          <w:rFonts w:cs="Arial"/>
          <w:color w:val="000000"/>
          <w:szCs w:val="21"/>
          <w:lang w:val="ru-RU"/>
        </w:rPr>
        <w:t xml:space="preserve"> </w:t>
      </w:r>
      <w:r w:rsidRPr="00847A90">
        <w:rPr>
          <w:rFonts w:cs="Arial"/>
          <w:color w:val="000000"/>
          <w:szCs w:val="21"/>
          <w:lang w:val="ru-RU"/>
        </w:rPr>
        <w:t xml:space="preserve">очистными установками или нет, по списку, установленному Государственным </w:t>
      </w:r>
      <w:r>
        <w:rPr>
          <w:rFonts w:cs="Arial"/>
          <w:color w:val="000000"/>
          <w:szCs w:val="21"/>
          <w:lang w:val="ru-RU"/>
        </w:rPr>
        <w:t>к</w:t>
      </w:r>
      <w:r w:rsidRPr="00847A90">
        <w:rPr>
          <w:rFonts w:cs="Arial"/>
          <w:color w:val="000000"/>
          <w:szCs w:val="21"/>
          <w:lang w:val="ru-RU"/>
        </w:rPr>
        <w:t xml:space="preserve">омитетом </w:t>
      </w:r>
      <w:r>
        <w:rPr>
          <w:rFonts w:cs="Arial"/>
          <w:color w:val="000000"/>
          <w:szCs w:val="21"/>
          <w:lang w:val="ru-RU"/>
        </w:rPr>
        <w:t>с</w:t>
      </w:r>
      <w:r w:rsidRPr="00847A90">
        <w:rPr>
          <w:rFonts w:cs="Arial"/>
          <w:color w:val="000000"/>
          <w:szCs w:val="21"/>
          <w:lang w:val="ru-RU"/>
        </w:rPr>
        <w:t>татистики</w:t>
      </w:r>
      <w:r>
        <w:rPr>
          <w:rFonts w:cs="Arial"/>
          <w:color w:val="000000"/>
          <w:szCs w:val="21"/>
          <w:lang w:val="ru-RU"/>
        </w:rPr>
        <w:t xml:space="preserve"> </w:t>
      </w:r>
      <w:r w:rsidRPr="00847A90">
        <w:rPr>
          <w:rFonts w:cs="Arial"/>
          <w:color w:val="000000"/>
          <w:szCs w:val="21"/>
          <w:lang w:val="ru-RU"/>
        </w:rPr>
        <w:t>Республики Азербайджан по согласованию с</w:t>
      </w:r>
      <w:r>
        <w:rPr>
          <w:rFonts w:cs="Arial"/>
          <w:color w:val="000000"/>
          <w:szCs w:val="21"/>
          <w:lang w:val="ru-RU"/>
        </w:rPr>
        <w:t xml:space="preserve"> </w:t>
      </w:r>
      <w:r w:rsidRPr="00847A90">
        <w:rPr>
          <w:rFonts w:cs="Arial"/>
          <w:color w:val="000000"/>
          <w:szCs w:val="21"/>
          <w:lang w:val="ru-RU"/>
        </w:rPr>
        <w:t>Министерством экологии и природных</w:t>
      </w:r>
      <w:r>
        <w:rPr>
          <w:rFonts w:cs="Arial"/>
          <w:color w:val="000000"/>
          <w:szCs w:val="21"/>
          <w:lang w:val="ru-RU"/>
        </w:rPr>
        <w:t xml:space="preserve"> </w:t>
      </w:r>
      <w:r w:rsidRPr="00847A90">
        <w:rPr>
          <w:rFonts w:cs="Arial"/>
          <w:color w:val="000000"/>
          <w:szCs w:val="21"/>
          <w:lang w:val="ru-RU"/>
        </w:rPr>
        <w:t>ресурсов.</w:t>
      </w:r>
      <w:proofErr w:type="gramEnd"/>
      <w:r w:rsidRPr="00847A90">
        <w:rPr>
          <w:rFonts w:cs="Arial"/>
          <w:color w:val="000000"/>
          <w:szCs w:val="21"/>
          <w:lang w:val="ru-RU"/>
        </w:rPr>
        <w:t xml:space="preserve"> Годовая отчётность представляется к 15 января.</w:t>
      </w:r>
    </w:p>
    <w:p w:rsidR="00E509A7" w:rsidRPr="00847A90" w:rsidRDefault="00E509A7" w:rsidP="00E509A7">
      <w:pPr>
        <w:numPr>
          <w:ilvl w:val="0"/>
          <w:numId w:val="52"/>
        </w:numPr>
        <w:spacing w:before="0" w:after="120"/>
        <w:jc w:val="left"/>
        <w:rPr>
          <w:rFonts w:cs="Arial"/>
          <w:color w:val="000000"/>
          <w:szCs w:val="21"/>
          <w:lang w:val="ru-RU"/>
        </w:rPr>
      </w:pPr>
      <w:r w:rsidRPr="00847A90">
        <w:rPr>
          <w:rFonts w:cs="Arial"/>
          <w:color w:val="000000"/>
          <w:szCs w:val="21"/>
          <w:lang w:val="ru-RU"/>
        </w:rPr>
        <w:t>Учёту</w:t>
      </w:r>
      <w:r>
        <w:rPr>
          <w:rFonts w:cs="Arial"/>
          <w:color w:val="000000"/>
          <w:szCs w:val="21"/>
          <w:lang w:val="ru-RU"/>
        </w:rPr>
        <w:t xml:space="preserve"> </w:t>
      </w:r>
      <w:r w:rsidRPr="00847A90">
        <w:rPr>
          <w:rFonts w:cs="Arial"/>
          <w:color w:val="000000"/>
          <w:szCs w:val="21"/>
          <w:lang w:val="ru-RU"/>
        </w:rPr>
        <w:t>подлежат все загрязняющие вещества, содержащиеся в газах, отходящих от</w:t>
      </w:r>
      <w:r>
        <w:rPr>
          <w:rFonts w:cs="Arial"/>
          <w:color w:val="000000"/>
          <w:szCs w:val="21"/>
          <w:lang w:val="ru-RU"/>
        </w:rPr>
        <w:t> </w:t>
      </w:r>
      <w:r w:rsidRPr="00847A90">
        <w:rPr>
          <w:rFonts w:cs="Arial"/>
          <w:color w:val="000000"/>
          <w:szCs w:val="21"/>
          <w:lang w:val="ru-RU"/>
        </w:rPr>
        <w:t>организованных и неорганизованных стационарных источников загрязнения.</w:t>
      </w:r>
    </w:p>
    <w:p w:rsidR="00E509A7" w:rsidRPr="00593E21" w:rsidRDefault="00E509A7" w:rsidP="00E509A7">
      <w:pPr>
        <w:spacing w:before="120" w:after="60"/>
        <w:ind w:firstLine="357"/>
        <w:jc w:val="left"/>
        <w:rPr>
          <w:rFonts w:cs="Arial"/>
          <w:b/>
          <w:color w:val="000000"/>
          <w:szCs w:val="21"/>
          <w:lang w:val="ru-RU"/>
        </w:rPr>
      </w:pPr>
      <w:r w:rsidRPr="00593E21">
        <w:rPr>
          <w:rFonts w:cs="Arial"/>
          <w:b/>
          <w:color w:val="000000"/>
          <w:szCs w:val="21"/>
          <w:lang w:val="ru-RU"/>
        </w:rPr>
        <w:t>Индикаторы качества атмосферного воздуха</w:t>
      </w:r>
    </w:p>
    <w:p w:rsidR="00E509A7" w:rsidRPr="00847A90" w:rsidRDefault="00E509A7" w:rsidP="00E509A7">
      <w:pPr>
        <w:numPr>
          <w:ilvl w:val="0"/>
          <w:numId w:val="53"/>
        </w:numPr>
        <w:spacing w:before="0" w:after="120"/>
        <w:jc w:val="left"/>
        <w:rPr>
          <w:rFonts w:cs="Arial"/>
          <w:color w:val="000000"/>
          <w:szCs w:val="21"/>
          <w:lang w:val="ru-RU"/>
        </w:rPr>
      </w:pPr>
      <w:r>
        <w:rPr>
          <w:rFonts w:cs="Arial"/>
          <w:color w:val="000000"/>
          <w:szCs w:val="21"/>
          <w:lang w:val="ru-RU"/>
        </w:rPr>
        <w:t xml:space="preserve">В </w:t>
      </w:r>
      <w:r w:rsidRPr="00847A90">
        <w:rPr>
          <w:rFonts w:cs="Arial"/>
          <w:color w:val="000000"/>
          <w:szCs w:val="21"/>
          <w:lang w:val="ru-RU"/>
        </w:rPr>
        <w:t xml:space="preserve">Республике Азербайджан, на стационарных станциях проводится 3-х разовый отбор проб воздуха. </w:t>
      </w:r>
      <w:r>
        <w:rPr>
          <w:rFonts w:cs="Arial"/>
          <w:color w:val="000000"/>
          <w:szCs w:val="21"/>
          <w:lang w:val="ru-RU"/>
        </w:rPr>
        <w:t>О</w:t>
      </w:r>
      <w:r w:rsidRPr="00847A90">
        <w:rPr>
          <w:rFonts w:cs="Arial"/>
          <w:color w:val="000000"/>
          <w:szCs w:val="21"/>
          <w:lang w:val="ru-RU"/>
        </w:rPr>
        <w:t>тбор проб воздуха в воскресные и праздничные дни (что составляет примерно 16% дней в году) вообще не проводится</w:t>
      </w:r>
      <w:r>
        <w:rPr>
          <w:rFonts w:cs="Arial"/>
          <w:color w:val="000000"/>
          <w:szCs w:val="21"/>
          <w:lang w:val="ru-RU"/>
        </w:rPr>
        <w:t>;</w:t>
      </w:r>
    </w:p>
    <w:p w:rsidR="00E509A7" w:rsidRPr="00847A90" w:rsidRDefault="00E509A7" w:rsidP="00E509A7">
      <w:pPr>
        <w:numPr>
          <w:ilvl w:val="0"/>
          <w:numId w:val="54"/>
        </w:numPr>
        <w:spacing w:before="0" w:after="120"/>
        <w:jc w:val="left"/>
        <w:rPr>
          <w:rFonts w:cs="Arial"/>
          <w:color w:val="000000"/>
          <w:szCs w:val="21"/>
          <w:lang w:val="ru-RU"/>
        </w:rPr>
      </w:pPr>
      <w:r w:rsidRPr="00847A90">
        <w:rPr>
          <w:rFonts w:cs="Arial"/>
          <w:color w:val="000000"/>
          <w:szCs w:val="21"/>
          <w:lang w:val="ru-RU"/>
        </w:rPr>
        <w:t>Республика Азербайджан не сможет</w:t>
      </w:r>
      <w:r>
        <w:rPr>
          <w:rFonts w:cs="Arial"/>
          <w:color w:val="000000"/>
          <w:szCs w:val="21"/>
          <w:lang w:val="ru-RU"/>
        </w:rPr>
        <w:t xml:space="preserve"> </w:t>
      </w:r>
      <w:r w:rsidRPr="00847A90">
        <w:rPr>
          <w:rFonts w:cs="Arial"/>
          <w:color w:val="000000"/>
          <w:szCs w:val="21"/>
          <w:lang w:val="ru-RU"/>
        </w:rPr>
        <w:t>представлять данные по</w:t>
      </w:r>
      <w:r>
        <w:rPr>
          <w:rFonts w:cs="Arial"/>
          <w:color w:val="000000"/>
          <w:szCs w:val="21"/>
          <w:lang w:val="ru-RU"/>
        </w:rPr>
        <w:t xml:space="preserve"> мелким</w:t>
      </w:r>
      <w:r w:rsidRPr="00847A90">
        <w:rPr>
          <w:rFonts w:cs="Arial"/>
          <w:color w:val="000000"/>
          <w:szCs w:val="21"/>
          <w:lang w:val="ru-RU"/>
        </w:rPr>
        <w:t xml:space="preserve"> частицам </w:t>
      </w:r>
      <w:r>
        <w:rPr>
          <w:rFonts w:cs="Arial"/>
          <w:color w:val="000000"/>
          <w:szCs w:val="21"/>
          <w:lang w:val="en-US"/>
        </w:rPr>
        <w:t>PM</w:t>
      </w:r>
      <w:r>
        <w:rPr>
          <w:rFonts w:cs="Arial"/>
          <w:color w:val="000000"/>
          <w:szCs w:val="21"/>
          <w:lang w:val="ru-RU"/>
        </w:rPr>
        <w:t>-10</w:t>
      </w:r>
      <w:r w:rsidRPr="00847A90">
        <w:rPr>
          <w:rFonts w:cs="Arial"/>
          <w:color w:val="000000"/>
          <w:szCs w:val="21"/>
          <w:lang w:val="ru-RU"/>
        </w:rPr>
        <w:t xml:space="preserve"> и приземному озону</w:t>
      </w:r>
      <w:r>
        <w:rPr>
          <w:rFonts w:cs="Arial"/>
          <w:color w:val="000000"/>
          <w:szCs w:val="21"/>
          <w:lang w:val="ru-RU"/>
        </w:rPr>
        <w:t>;</w:t>
      </w:r>
    </w:p>
    <w:p w:rsidR="00E509A7" w:rsidRPr="00847A90" w:rsidRDefault="00E509A7" w:rsidP="00E509A7">
      <w:pPr>
        <w:numPr>
          <w:ilvl w:val="0"/>
          <w:numId w:val="55"/>
        </w:numPr>
        <w:spacing w:before="0" w:after="120"/>
        <w:jc w:val="left"/>
        <w:rPr>
          <w:rFonts w:cs="Arial"/>
          <w:color w:val="000000"/>
          <w:szCs w:val="21"/>
          <w:lang w:val="ru-RU"/>
        </w:rPr>
      </w:pPr>
      <w:r w:rsidRPr="00847A90">
        <w:rPr>
          <w:rFonts w:cs="Arial"/>
          <w:color w:val="000000"/>
          <w:szCs w:val="21"/>
          <w:lang w:val="ru-RU"/>
        </w:rPr>
        <w:t>Сравнение данных о качестве воздуха с международными стандартами практически не</w:t>
      </w:r>
      <w:r>
        <w:rPr>
          <w:rFonts w:cs="Arial"/>
          <w:color w:val="000000"/>
          <w:szCs w:val="21"/>
          <w:lang w:val="ru-RU"/>
        </w:rPr>
        <w:t> </w:t>
      </w:r>
      <w:r w:rsidRPr="00847A90">
        <w:rPr>
          <w:rFonts w:cs="Arial"/>
          <w:color w:val="000000"/>
          <w:szCs w:val="21"/>
          <w:lang w:val="ru-RU"/>
        </w:rPr>
        <w:t>имеет смысла, ввиду отсутствия</w:t>
      </w:r>
      <w:r>
        <w:rPr>
          <w:rFonts w:cs="Arial"/>
          <w:color w:val="000000"/>
          <w:szCs w:val="21"/>
          <w:lang w:val="ru-RU"/>
        </w:rPr>
        <w:t xml:space="preserve"> </w:t>
      </w:r>
      <w:r w:rsidRPr="00847A90">
        <w:rPr>
          <w:rFonts w:cs="Arial"/>
          <w:color w:val="000000"/>
          <w:szCs w:val="21"/>
          <w:lang w:val="ru-RU"/>
        </w:rPr>
        <w:t>непрерывности измерений, что возможно только при</w:t>
      </w:r>
      <w:r>
        <w:rPr>
          <w:rFonts w:cs="Arial"/>
          <w:color w:val="000000"/>
          <w:szCs w:val="21"/>
          <w:lang w:val="ru-RU"/>
        </w:rPr>
        <w:t> </w:t>
      </w:r>
      <w:r w:rsidRPr="00847A90">
        <w:rPr>
          <w:rFonts w:cs="Arial"/>
          <w:color w:val="000000"/>
          <w:szCs w:val="21"/>
          <w:lang w:val="ru-RU"/>
        </w:rPr>
        <w:t>наличии</w:t>
      </w:r>
      <w:r>
        <w:rPr>
          <w:rFonts w:cs="Arial"/>
          <w:color w:val="000000"/>
          <w:szCs w:val="21"/>
          <w:lang w:val="ru-RU"/>
        </w:rPr>
        <w:t xml:space="preserve"> </w:t>
      </w:r>
      <w:r w:rsidRPr="00847A90">
        <w:rPr>
          <w:rFonts w:cs="Arial"/>
          <w:color w:val="000000"/>
          <w:szCs w:val="21"/>
          <w:lang w:val="ru-RU"/>
        </w:rPr>
        <w:t>автоматических станций.</w:t>
      </w:r>
    </w:p>
    <w:p w:rsidR="00E509A7" w:rsidRPr="00847A90" w:rsidRDefault="00E509A7" w:rsidP="00E509A7">
      <w:pPr>
        <w:spacing w:before="120" w:after="60"/>
        <w:ind w:firstLine="357"/>
        <w:jc w:val="left"/>
        <w:rPr>
          <w:rFonts w:cs="Arial"/>
          <w:b/>
          <w:color w:val="000000"/>
          <w:szCs w:val="21"/>
          <w:lang w:val="ru-RU"/>
        </w:rPr>
      </w:pPr>
      <w:r w:rsidRPr="00847A90">
        <w:rPr>
          <w:rFonts w:cs="Arial"/>
          <w:b/>
          <w:color w:val="000000"/>
          <w:szCs w:val="21"/>
          <w:lang w:val="ru-RU"/>
        </w:rPr>
        <w:lastRenderedPageBreak/>
        <w:t>Динамика выбросов вредных веществ в атмосферу</w:t>
      </w:r>
    </w:p>
    <w:p w:rsidR="00E509A7" w:rsidRPr="00847A90" w:rsidRDefault="00E509A7" w:rsidP="00E509A7">
      <w:pPr>
        <w:spacing w:before="0" w:after="120"/>
        <w:ind w:firstLine="360"/>
        <w:jc w:val="left"/>
        <w:rPr>
          <w:rFonts w:cs="Arial"/>
          <w:bCs/>
          <w:color w:val="000000"/>
          <w:szCs w:val="21"/>
          <w:lang w:val="az-Latn-AZ"/>
        </w:rPr>
      </w:pPr>
      <w:r w:rsidRPr="00847A90">
        <w:rPr>
          <w:rFonts w:cs="Arial"/>
          <w:bCs/>
          <w:color w:val="000000"/>
          <w:szCs w:val="21"/>
          <w:lang w:val="ru-RU"/>
        </w:rPr>
        <w:t>Динамика выбросов загрязняющих веществ в атмосферу за 2000 – 200</w:t>
      </w:r>
      <w:r w:rsidRPr="00847A90">
        <w:rPr>
          <w:rFonts w:cs="Arial"/>
          <w:bCs/>
          <w:color w:val="000000"/>
          <w:szCs w:val="21"/>
          <w:lang w:val="az-Latn-AZ"/>
        </w:rPr>
        <w:t>9</w:t>
      </w:r>
      <w:r w:rsidRPr="00847A90">
        <w:rPr>
          <w:rFonts w:cs="Arial"/>
          <w:bCs/>
          <w:color w:val="000000"/>
          <w:szCs w:val="21"/>
          <w:lang w:val="ru-RU"/>
        </w:rPr>
        <w:t xml:space="preserve"> годы.</w:t>
      </w:r>
    </w:p>
    <w:p w:rsidR="00E509A7" w:rsidRPr="00847A90" w:rsidRDefault="00E509A7" w:rsidP="00E509A7">
      <w:pPr>
        <w:spacing w:before="0" w:after="120"/>
        <w:ind w:firstLine="360"/>
        <w:jc w:val="left"/>
        <w:rPr>
          <w:rFonts w:cs="Arial"/>
          <w:bCs/>
          <w:color w:val="000000"/>
          <w:szCs w:val="21"/>
          <w:lang w:val="az-Latn-AZ"/>
        </w:rPr>
      </w:pPr>
      <w:r w:rsidRPr="00847A90">
        <w:rPr>
          <w:rFonts w:cs="Arial"/>
          <w:bCs/>
          <w:color w:val="000000"/>
          <w:szCs w:val="21"/>
          <w:lang w:val="ru-RU"/>
        </w:rPr>
        <w:t>Выбросы в атмосферу</w:t>
      </w:r>
      <w:r>
        <w:rPr>
          <w:rFonts w:cs="Arial"/>
          <w:bCs/>
          <w:color w:val="000000"/>
          <w:szCs w:val="21"/>
          <w:lang w:val="ru-RU"/>
        </w:rPr>
        <w:t xml:space="preserve"> </w:t>
      </w:r>
      <w:r w:rsidRPr="00847A90">
        <w:rPr>
          <w:rFonts w:cs="Arial"/>
          <w:bCs/>
          <w:color w:val="000000"/>
          <w:szCs w:val="21"/>
          <w:lang w:val="ru-RU"/>
        </w:rPr>
        <w:t xml:space="preserve">от автотранспорта – </w:t>
      </w:r>
      <w:r w:rsidRPr="00847A90">
        <w:rPr>
          <w:rFonts w:cs="Arial"/>
          <w:color w:val="000000"/>
          <w:szCs w:val="21"/>
          <w:lang w:val="ru-RU"/>
        </w:rPr>
        <w:t xml:space="preserve">тыс. </w:t>
      </w:r>
      <w:r>
        <w:rPr>
          <w:rFonts w:cs="Arial"/>
          <w:color w:val="000000"/>
          <w:szCs w:val="21"/>
          <w:lang w:val="ru-RU"/>
        </w:rPr>
        <w:t>т</w:t>
      </w:r>
    </w:p>
    <w:tbl>
      <w:tblPr>
        <w:tblW w:w="95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538"/>
        <w:gridCol w:w="1350"/>
        <w:gridCol w:w="1350"/>
        <w:gridCol w:w="1350"/>
        <w:gridCol w:w="1350"/>
        <w:gridCol w:w="1350"/>
        <w:gridCol w:w="1271"/>
      </w:tblGrid>
      <w:tr w:rsidR="00E509A7" w:rsidRPr="00B935C0" w:rsidTr="00E509A7">
        <w:tc>
          <w:tcPr>
            <w:tcW w:w="1538" w:type="dxa"/>
          </w:tcPr>
          <w:p w:rsidR="00E509A7" w:rsidRPr="00B935C0" w:rsidRDefault="00E509A7" w:rsidP="00E509A7">
            <w:pPr>
              <w:spacing w:before="0" w:after="120"/>
              <w:rPr>
                <w:rFonts w:cs="Arial"/>
                <w:color w:val="000000"/>
                <w:szCs w:val="21"/>
                <w:lang w:val="ru-RU"/>
              </w:rPr>
            </w:pPr>
          </w:p>
        </w:tc>
        <w:tc>
          <w:tcPr>
            <w:tcW w:w="1350" w:type="dxa"/>
            <w:vAlign w:val="center"/>
          </w:tcPr>
          <w:p w:rsidR="00E509A7" w:rsidRPr="00B935C0" w:rsidRDefault="00E509A7" w:rsidP="00E509A7">
            <w:pPr>
              <w:spacing w:before="120" w:after="120"/>
              <w:jc w:val="center"/>
              <w:rPr>
                <w:rFonts w:cs="Arial"/>
                <w:bCs/>
                <w:color w:val="000000"/>
                <w:szCs w:val="21"/>
                <w:lang w:val="ru-RU"/>
              </w:rPr>
            </w:pPr>
            <w:smartTag w:uri="urn:schemas-microsoft-com:office:smarttags" w:element="metricconverter">
              <w:smartTagPr>
                <w:attr w:name="ProductID" w:val="2000 г"/>
              </w:smartTagPr>
              <w:r w:rsidRPr="00B935C0">
                <w:rPr>
                  <w:rFonts w:cs="Arial"/>
                  <w:bCs/>
                  <w:color w:val="000000"/>
                  <w:szCs w:val="21"/>
                  <w:lang w:val="ru-RU"/>
                </w:rPr>
                <w:t>2000 г</w:t>
              </w:r>
            </w:smartTag>
            <w:r w:rsidRPr="00B935C0">
              <w:rPr>
                <w:rFonts w:cs="Arial"/>
                <w:bCs/>
                <w:color w:val="000000"/>
                <w:szCs w:val="21"/>
                <w:lang w:val="ru-RU"/>
              </w:rPr>
              <w:t>.</w:t>
            </w:r>
          </w:p>
        </w:tc>
        <w:tc>
          <w:tcPr>
            <w:tcW w:w="1350" w:type="dxa"/>
            <w:vAlign w:val="center"/>
          </w:tcPr>
          <w:p w:rsidR="00E509A7" w:rsidRPr="00B935C0" w:rsidRDefault="00E509A7" w:rsidP="00E509A7">
            <w:pPr>
              <w:spacing w:before="120" w:after="120"/>
              <w:jc w:val="center"/>
              <w:rPr>
                <w:rFonts w:cs="Arial"/>
                <w:bCs/>
                <w:color w:val="000000"/>
                <w:szCs w:val="21"/>
                <w:lang w:val="ru-RU"/>
              </w:rPr>
            </w:pPr>
            <w:smartTag w:uri="urn:schemas-microsoft-com:office:smarttags" w:element="metricconverter">
              <w:smartTagPr>
                <w:attr w:name="ProductID" w:val="2005 г"/>
              </w:smartTagPr>
              <w:r w:rsidRPr="00B935C0">
                <w:rPr>
                  <w:rFonts w:cs="Arial"/>
                  <w:bCs/>
                  <w:color w:val="000000"/>
                  <w:szCs w:val="21"/>
                  <w:lang w:val="ru-RU"/>
                </w:rPr>
                <w:t>2005 г</w:t>
              </w:r>
            </w:smartTag>
            <w:r w:rsidRPr="00B935C0">
              <w:rPr>
                <w:rFonts w:cs="Arial"/>
                <w:bCs/>
                <w:color w:val="000000"/>
                <w:szCs w:val="21"/>
                <w:lang w:val="ru-RU"/>
              </w:rPr>
              <w:t>.</w:t>
            </w:r>
          </w:p>
        </w:tc>
        <w:tc>
          <w:tcPr>
            <w:tcW w:w="1350" w:type="dxa"/>
            <w:vAlign w:val="center"/>
          </w:tcPr>
          <w:p w:rsidR="00E509A7" w:rsidRPr="00B935C0" w:rsidRDefault="00E509A7" w:rsidP="00E509A7">
            <w:pPr>
              <w:spacing w:before="120" w:after="120"/>
              <w:jc w:val="center"/>
              <w:rPr>
                <w:rFonts w:cs="Arial"/>
                <w:bCs/>
                <w:color w:val="000000"/>
                <w:szCs w:val="21"/>
                <w:lang w:val="ru-RU"/>
              </w:rPr>
            </w:pPr>
            <w:smartTag w:uri="urn:schemas-microsoft-com:office:smarttags" w:element="metricconverter">
              <w:smartTagPr>
                <w:attr w:name="ProductID" w:val="2006 г"/>
              </w:smartTagPr>
              <w:r w:rsidRPr="00B935C0">
                <w:rPr>
                  <w:rFonts w:cs="Arial"/>
                  <w:bCs/>
                  <w:color w:val="000000"/>
                  <w:szCs w:val="21"/>
                  <w:lang w:val="ru-RU"/>
                </w:rPr>
                <w:t>2006 г</w:t>
              </w:r>
            </w:smartTag>
            <w:r w:rsidRPr="00B935C0">
              <w:rPr>
                <w:rFonts w:cs="Arial"/>
                <w:bCs/>
                <w:color w:val="000000"/>
                <w:szCs w:val="21"/>
                <w:lang w:val="ru-RU"/>
              </w:rPr>
              <w:t>.</w:t>
            </w:r>
          </w:p>
        </w:tc>
        <w:tc>
          <w:tcPr>
            <w:tcW w:w="1350" w:type="dxa"/>
            <w:vAlign w:val="center"/>
          </w:tcPr>
          <w:p w:rsidR="00E509A7" w:rsidRPr="00B935C0" w:rsidRDefault="00E509A7" w:rsidP="00E509A7">
            <w:pPr>
              <w:spacing w:before="120" w:after="120"/>
              <w:jc w:val="center"/>
              <w:rPr>
                <w:rFonts w:cs="Arial"/>
                <w:bCs/>
                <w:color w:val="000000"/>
                <w:szCs w:val="21"/>
                <w:lang w:val="ru-RU"/>
              </w:rPr>
            </w:pPr>
            <w:smartTag w:uri="urn:schemas-microsoft-com:office:smarttags" w:element="metricconverter">
              <w:smartTagPr>
                <w:attr w:name="ProductID" w:val="2007 г"/>
              </w:smartTagPr>
              <w:r w:rsidRPr="00B935C0">
                <w:rPr>
                  <w:rFonts w:cs="Arial"/>
                  <w:bCs/>
                  <w:color w:val="000000"/>
                  <w:szCs w:val="21"/>
                  <w:lang w:val="ru-RU"/>
                </w:rPr>
                <w:t>2007 г</w:t>
              </w:r>
            </w:smartTag>
            <w:r w:rsidRPr="00B935C0">
              <w:rPr>
                <w:rFonts w:cs="Arial"/>
                <w:bCs/>
                <w:color w:val="000000"/>
                <w:szCs w:val="21"/>
                <w:lang w:val="ru-RU"/>
              </w:rPr>
              <w:t>.</w:t>
            </w:r>
          </w:p>
        </w:tc>
        <w:tc>
          <w:tcPr>
            <w:tcW w:w="1350" w:type="dxa"/>
            <w:vAlign w:val="center"/>
          </w:tcPr>
          <w:p w:rsidR="00E509A7" w:rsidRPr="00B935C0" w:rsidRDefault="00E509A7" w:rsidP="00E509A7">
            <w:pPr>
              <w:spacing w:before="120" w:after="120"/>
              <w:jc w:val="center"/>
              <w:rPr>
                <w:rFonts w:cs="Arial"/>
                <w:bCs/>
                <w:color w:val="000000"/>
                <w:szCs w:val="21"/>
                <w:lang w:val="ru-RU"/>
              </w:rPr>
            </w:pPr>
            <w:smartTag w:uri="urn:schemas-microsoft-com:office:smarttags" w:element="metricconverter">
              <w:smartTagPr>
                <w:attr w:name="ProductID" w:val="2008 г"/>
              </w:smartTagPr>
              <w:r w:rsidRPr="00B935C0">
                <w:rPr>
                  <w:rFonts w:cs="Arial"/>
                  <w:bCs/>
                  <w:color w:val="000000"/>
                  <w:szCs w:val="21"/>
                  <w:lang w:val="ru-RU"/>
                </w:rPr>
                <w:t>2008 г</w:t>
              </w:r>
            </w:smartTag>
            <w:r w:rsidRPr="00B935C0">
              <w:rPr>
                <w:rFonts w:cs="Arial"/>
                <w:bCs/>
                <w:color w:val="000000"/>
                <w:szCs w:val="21"/>
                <w:lang w:val="ru-RU"/>
              </w:rPr>
              <w:t>.</w:t>
            </w:r>
          </w:p>
        </w:tc>
        <w:tc>
          <w:tcPr>
            <w:tcW w:w="1271" w:type="dxa"/>
            <w:vAlign w:val="center"/>
          </w:tcPr>
          <w:p w:rsidR="00E509A7" w:rsidRPr="00B935C0" w:rsidRDefault="00E509A7" w:rsidP="00E509A7">
            <w:pPr>
              <w:spacing w:before="120" w:after="120"/>
              <w:jc w:val="center"/>
              <w:rPr>
                <w:rFonts w:cs="Arial"/>
                <w:bCs/>
                <w:color w:val="000000"/>
                <w:szCs w:val="21"/>
                <w:lang w:val="ru-RU"/>
              </w:rPr>
            </w:pPr>
            <w:smartTag w:uri="urn:schemas-microsoft-com:office:smarttags" w:element="metricconverter">
              <w:smartTagPr>
                <w:attr w:name="ProductID" w:val="2009 г"/>
              </w:smartTagPr>
              <w:r w:rsidRPr="00B935C0">
                <w:rPr>
                  <w:rFonts w:cs="Arial"/>
                  <w:bCs/>
                  <w:color w:val="000000"/>
                  <w:szCs w:val="21"/>
                  <w:lang w:val="ru-RU"/>
                </w:rPr>
                <w:t>2009 г</w:t>
              </w:r>
            </w:smartTag>
            <w:r w:rsidRPr="00B935C0">
              <w:rPr>
                <w:rFonts w:cs="Arial"/>
                <w:bCs/>
                <w:color w:val="000000"/>
                <w:szCs w:val="21"/>
                <w:lang w:val="ru-RU"/>
              </w:rPr>
              <w:t>.</w:t>
            </w:r>
          </w:p>
        </w:tc>
      </w:tr>
      <w:tr w:rsidR="00E509A7" w:rsidRPr="00B935C0" w:rsidTr="00E509A7">
        <w:tc>
          <w:tcPr>
            <w:tcW w:w="1538" w:type="dxa"/>
            <w:vAlign w:val="center"/>
          </w:tcPr>
          <w:p w:rsidR="00E509A7" w:rsidRPr="00B935C0" w:rsidRDefault="00E509A7" w:rsidP="00E509A7">
            <w:pPr>
              <w:spacing w:before="0" w:after="120"/>
              <w:rPr>
                <w:rFonts w:cs="Arial"/>
                <w:bCs/>
                <w:color w:val="000000"/>
                <w:szCs w:val="21"/>
                <w:lang w:val="ru-RU"/>
              </w:rPr>
            </w:pPr>
            <w:r w:rsidRPr="00B935C0">
              <w:rPr>
                <w:rFonts w:cs="Arial"/>
                <w:color w:val="000000"/>
                <w:szCs w:val="21"/>
                <w:lang w:val="ru-RU"/>
              </w:rPr>
              <w:t>Азербайджан</w:t>
            </w:r>
          </w:p>
        </w:tc>
        <w:tc>
          <w:tcPr>
            <w:tcW w:w="1350" w:type="dxa"/>
            <w:vAlign w:val="center"/>
          </w:tcPr>
          <w:p w:rsidR="00E509A7" w:rsidRPr="00B935C0" w:rsidRDefault="00E509A7" w:rsidP="00E509A7">
            <w:pPr>
              <w:spacing w:before="0" w:after="120"/>
              <w:jc w:val="center"/>
              <w:rPr>
                <w:rFonts w:cs="Arial"/>
                <w:bCs/>
                <w:color w:val="000000"/>
                <w:szCs w:val="21"/>
                <w:lang w:val="ru-RU"/>
              </w:rPr>
            </w:pPr>
            <w:r w:rsidRPr="00B935C0">
              <w:rPr>
                <w:rFonts w:cs="Arial"/>
                <w:bCs/>
                <w:color w:val="000000"/>
                <w:szCs w:val="21"/>
                <w:lang w:val="ru-RU"/>
              </w:rPr>
              <w:t>392.7</w:t>
            </w:r>
          </w:p>
        </w:tc>
        <w:tc>
          <w:tcPr>
            <w:tcW w:w="1350" w:type="dxa"/>
            <w:vAlign w:val="center"/>
          </w:tcPr>
          <w:p w:rsidR="00E509A7" w:rsidRPr="00B935C0" w:rsidRDefault="00E509A7" w:rsidP="00E509A7">
            <w:pPr>
              <w:spacing w:before="0" w:after="120"/>
              <w:jc w:val="center"/>
              <w:rPr>
                <w:rFonts w:cs="Arial"/>
                <w:bCs/>
                <w:color w:val="000000"/>
                <w:szCs w:val="21"/>
                <w:lang w:val="ru-RU"/>
              </w:rPr>
            </w:pPr>
            <w:r w:rsidRPr="00B935C0">
              <w:rPr>
                <w:rFonts w:cs="Arial"/>
                <w:bCs/>
                <w:color w:val="000000"/>
                <w:szCs w:val="21"/>
                <w:lang w:val="ru-RU"/>
              </w:rPr>
              <w:t>496.4</w:t>
            </w:r>
          </w:p>
        </w:tc>
        <w:tc>
          <w:tcPr>
            <w:tcW w:w="1350" w:type="dxa"/>
            <w:vAlign w:val="center"/>
          </w:tcPr>
          <w:p w:rsidR="00E509A7" w:rsidRPr="00B935C0" w:rsidRDefault="00E509A7" w:rsidP="00E509A7">
            <w:pPr>
              <w:spacing w:before="0" w:after="120"/>
              <w:jc w:val="center"/>
              <w:rPr>
                <w:rFonts w:cs="Arial"/>
                <w:bCs/>
                <w:color w:val="000000"/>
                <w:szCs w:val="21"/>
                <w:lang w:val="ru-RU"/>
              </w:rPr>
            </w:pPr>
            <w:r w:rsidRPr="00B935C0">
              <w:rPr>
                <w:rFonts w:cs="Arial"/>
                <w:bCs/>
                <w:color w:val="000000"/>
                <w:szCs w:val="21"/>
                <w:lang w:val="ru-RU"/>
              </w:rPr>
              <w:t>530.9</w:t>
            </w:r>
          </w:p>
        </w:tc>
        <w:tc>
          <w:tcPr>
            <w:tcW w:w="1350" w:type="dxa"/>
            <w:vAlign w:val="center"/>
          </w:tcPr>
          <w:p w:rsidR="00E509A7" w:rsidRPr="00B935C0" w:rsidRDefault="00E509A7" w:rsidP="00E509A7">
            <w:pPr>
              <w:spacing w:before="0" w:after="120"/>
              <w:jc w:val="center"/>
              <w:rPr>
                <w:rFonts w:cs="Arial"/>
                <w:bCs/>
                <w:color w:val="000000"/>
                <w:szCs w:val="21"/>
                <w:lang w:val="ru-RU"/>
              </w:rPr>
            </w:pPr>
            <w:r w:rsidRPr="00B935C0">
              <w:rPr>
                <w:rFonts w:cs="Arial"/>
                <w:bCs/>
                <w:color w:val="000000"/>
                <w:szCs w:val="21"/>
                <w:lang w:val="ru-RU"/>
              </w:rPr>
              <w:t>584.0</w:t>
            </w:r>
          </w:p>
        </w:tc>
        <w:tc>
          <w:tcPr>
            <w:tcW w:w="1350" w:type="dxa"/>
            <w:vAlign w:val="center"/>
          </w:tcPr>
          <w:p w:rsidR="00E509A7" w:rsidRPr="00B935C0" w:rsidRDefault="00E509A7" w:rsidP="00E509A7">
            <w:pPr>
              <w:spacing w:before="0" w:after="120"/>
              <w:jc w:val="center"/>
              <w:rPr>
                <w:rFonts w:cs="Arial"/>
                <w:bCs/>
                <w:color w:val="000000"/>
                <w:szCs w:val="21"/>
                <w:lang w:val="ru-RU"/>
              </w:rPr>
            </w:pPr>
            <w:r w:rsidRPr="00B935C0">
              <w:rPr>
                <w:rFonts w:cs="Arial"/>
                <w:bCs/>
                <w:color w:val="000000"/>
                <w:szCs w:val="21"/>
                <w:lang w:val="ru-RU"/>
              </w:rPr>
              <w:t>642.4</w:t>
            </w:r>
          </w:p>
        </w:tc>
        <w:tc>
          <w:tcPr>
            <w:tcW w:w="1271" w:type="dxa"/>
            <w:vAlign w:val="center"/>
          </w:tcPr>
          <w:p w:rsidR="00E509A7" w:rsidRPr="00B935C0" w:rsidRDefault="00E509A7" w:rsidP="00E509A7">
            <w:pPr>
              <w:spacing w:before="0" w:after="120"/>
              <w:jc w:val="center"/>
              <w:rPr>
                <w:rFonts w:cs="Arial"/>
                <w:bCs/>
                <w:color w:val="000000"/>
                <w:szCs w:val="21"/>
                <w:lang w:val="ru-RU"/>
              </w:rPr>
            </w:pPr>
            <w:r w:rsidRPr="00B935C0">
              <w:rPr>
                <w:rFonts w:cs="Arial"/>
                <w:bCs/>
                <w:color w:val="000000"/>
                <w:szCs w:val="21"/>
                <w:lang w:val="ru-RU"/>
              </w:rPr>
              <w:t>697.0</w:t>
            </w:r>
          </w:p>
        </w:tc>
      </w:tr>
      <w:tr w:rsidR="00E509A7" w:rsidRPr="00B935C0" w:rsidTr="00E509A7">
        <w:tc>
          <w:tcPr>
            <w:tcW w:w="1538" w:type="dxa"/>
            <w:vAlign w:val="center"/>
          </w:tcPr>
          <w:p w:rsidR="00E509A7" w:rsidRPr="00B935C0" w:rsidRDefault="00E509A7" w:rsidP="00E509A7">
            <w:pPr>
              <w:spacing w:before="0" w:after="120"/>
              <w:rPr>
                <w:rFonts w:cs="Arial"/>
                <w:color w:val="000000"/>
                <w:szCs w:val="21"/>
                <w:lang w:val="ru-RU"/>
              </w:rPr>
            </w:pPr>
            <w:r w:rsidRPr="00B935C0">
              <w:rPr>
                <w:rFonts w:cs="Arial"/>
                <w:color w:val="000000"/>
                <w:szCs w:val="21"/>
                <w:lang w:val="ru-RU"/>
              </w:rPr>
              <w:t>Баку</w:t>
            </w:r>
          </w:p>
        </w:tc>
        <w:tc>
          <w:tcPr>
            <w:tcW w:w="1350" w:type="dxa"/>
            <w:vAlign w:val="center"/>
          </w:tcPr>
          <w:p w:rsidR="00E509A7" w:rsidRPr="00B935C0" w:rsidRDefault="00E509A7" w:rsidP="00E509A7">
            <w:pPr>
              <w:spacing w:before="0" w:after="120"/>
              <w:jc w:val="center"/>
              <w:rPr>
                <w:rFonts w:cs="Arial"/>
                <w:color w:val="000000"/>
                <w:szCs w:val="21"/>
                <w:lang w:val="ru-RU"/>
              </w:rPr>
            </w:pPr>
            <w:r w:rsidRPr="00B935C0">
              <w:rPr>
                <w:rFonts w:cs="Arial"/>
                <w:color w:val="000000"/>
                <w:szCs w:val="21"/>
                <w:lang w:val="ru-RU"/>
              </w:rPr>
              <w:t>229.9</w:t>
            </w:r>
          </w:p>
        </w:tc>
        <w:tc>
          <w:tcPr>
            <w:tcW w:w="1350" w:type="dxa"/>
            <w:vAlign w:val="center"/>
          </w:tcPr>
          <w:p w:rsidR="00E509A7" w:rsidRPr="00B935C0" w:rsidRDefault="00E509A7" w:rsidP="00E509A7">
            <w:pPr>
              <w:spacing w:before="0" w:after="120"/>
              <w:jc w:val="center"/>
              <w:rPr>
                <w:rFonts w:cs="Arial"/>
                <w:color w:val="000000"/>
                <w:szCs w:val="21"/>
                <w:lang w:val="ru-RU"/>
              </w:rPr>
            </w:pPr>
            <w:r w:rsidRPr="00B935C0">
              <w:rPr>
                <w:rFonts w:cs="Arial"/>
                <w:color w:val="000000"/>
                <w:szCs w:val="21"/>
                <w:lang w:val="ru-RU"/>
              </w:rPr>
              <w:t>349.2</w:t>
            </w:r>
          </w:p>
        </w:tc>
        <w:tc>
          <w:tcPr>
            <w:tcW w:w="1350" w:type="dxa"/>
            <w:vAlign w:val="center"/>
          </w:tcPr>
          <w:p w:rsidR="00E509A7" w:rsidRPr="00B935C0" w:rsidRDefault="00E509A7" w:rsidP="00E509A7">
            <w:pPr>
              <w:spacing w:before="0" w:after="120"/>
              <w:jc w:val="center"/>
              <w:rPr>
                <w:rFonts w:cs="Arial"/>
                <w:color w:val="000000"/>
                <w:szCs w:val="21"/>
                <w:lang w:val="ru-RU"/>
              </w:rPr>
            </w:pPr>
            <w:r w:rsidRPr="00B935C0">
              <w:rPr>
                <w:rFonts w:cs="Arial"/>
                <w:color w:val="000000"/>
                <w:szCs w:val="21"/>
                <w:lang w:val="ru-RU"/>
              </w:rPr>
              <w:t>373.3</w:t>
            </w:r>
          </w:p>
        </w:tc>
        <w:tc>
          <w:tcPr>
            <w:tcW w:w="1350" w:type="dxa"/>
            <w:vAlign w:val="center"/>
          </w:tcPr>
          <w:p w:rsidR="00E509A7" w:rsidRPr="00B935C0" w:rsidRDefault="00E509A7" w:rsidP="00E509A7">
            <w:pPr>
              <w:spacing w:before="0" w:after="120"/>
              <w:jc w:val="center"/>
              <w:rPr>
                <w:rFonts w:cs="Arial"/>
                <w:color w:val="000000"/>
                <w:szCs w:val="21"/>
                <w:lang w:val="ru-RU"/>
              </w:rPr>
            </w:pPr>
            <w:r w:rsidRPr="00B935C0">
              <w:rPr>
                <w:rFonts w:cs="Arial"/>
                <w:color w:val="000000"/>
                <w:szCs w:val="21"/>
                <w:lang w:val="ru-RU"/>
              </w:rPr>
              <w:t>410.7</w:t>
            </w:r>
          </w:p>
        </w:tc>
        <w:tc>
          <w:tcPr>
            <w:tcW w:w="1350" w:type="dxa"/>
            <w:vAlign w:val="center"/>
          </w:tcPr>
          <w:p w:rsidR="00E509A7" w:rsidRPr="00B935C0" w:rsidRDefault="00E509A7" w:rsidP="00E509A7">
            <w:pPr>
              <w:spacing w:before="0" w:after="120"/>
              <w:jc w:val="center"/>
              <w:rPr>
                <w:rFonts w:cs="Arial"/>
                <w:color w:val="000000"/>
                <w:szCs w:val="21"/>
                <w:lang w:val="ru-RU"/>
              </w:rPr>
            </w:pPr>
            <w:r w:rsidRPr="00B935C0">
              <w:rPr>
                <w:rFonts w:cs="Arial"/>
                <w:color w:val="000000"/>
                <w:szCs w:val="21"/>
                <w:lang w:val="ru-RU"/>
              </w:rPr>
              <w:t>451.8</w:t>
            </w:r>
          </w:p>
        </w:tc>
        <w:tc>
          <w:tcPr>
            <w:tcW w:w="1271" w:type="dxa"/>
            <w:vAlign w:val="center"/>
          </w:tcPr>
          <w:p w:rsidR="00E509A7" w:rsidRPr="00B935C0" w:rsidRDefault="00E509A7" w:rsidP="00E509A7">
            <w:pPr>
              <w:spacing w:before="0" w:after="120"/>
              <w:jc w:val="center"/>
              <w:rPr>
                <w:rFonts w:cs="Arial"/>
                <w:color w:val="000000"/>
                <w:szCs w:val="21"/>
                <w:lang w:val="ru-RU"/>
              </w:rPr>
            </w:pPr>
            <w:r w:rsidRPr="00B935C0">
              <w:rPr>
                <w:rFonts w:cs="Arial"/>
                <w:color w:val="000000"/>
                <w:szCs w:val="21"/>
                <w:lang w:val="ru-RU"/>
              </w:rPr>
              <w:t>474.0</w:t>
            </w:r>
          </w:p>
        </w:tc>
      </w:tr>
      <w:tr w:rsidR="00E509A7" w:rsidRPr="00B935C0" w:rsidTr="00E509A7">
        <w:tc>
          <w:tcPr>
            <w:tcW w:w="1538" w:type="dxa"/>
            <w:vAlign w:val="center"/>
          </w:tcPr>
          <w:p w:rsidR="00E509A7" w:rsidRPr="00B935C0" w:rsidRDefault="00E509A7" w:rsidP="00E509A7">
            <w:pPr>
              <w:spacing w:before="0" w:after="120"/>
              <w:rPr>
                <w:rFonts w:cs="Arial"/>
                <w:color w:val="000000"/>
                <w:szCs w:val="21"/>
                <w:lang w:val="ru-RU"/>
              </w:rPr>
            </w:pPr>
            <w:r w:rsidRPr="00B935C0">
              <w:rPr>
                <w:rFonts w:cs="Arial"/>
                <w:color w:val="000000"/>
                <w:szCs w:val="21"/>
                <w:lang w:val="ru-RU"/>
              </w:rPr>
              <w:t>Сумгаит</w:t>
            </w:r>
          </w:p>
        </w:tc>
        <w:tc>
          <w:tcPr>
            <w:tcW w:w="1350" w:type="dxa"/>
            <w:vAlign w:val="center"/>
          </w:tcPr>
          <w:p w:rsidR="00E509A7" w:rsidRPr="00B935C0" w:rsidRDefault="00E509A7" w:rsidP="00E509A7">
            <w:pPr>
              <w:spacing w:before="0" w:after="120"/>
              <w:jc w:val="center"/>
              <w:rPr>
                <w:rFonts w:cs="Arial"/>
                <w:color w:val="000000"/>
                <w:szCs w:val="21"/>
                <w:lang w:val="ru-RU"/>
              </w:rPr>
            </w:pPr>
            <w:r w:rsidRPr="00B935C0">
              <w:rPr>
                <w:rFonts w:cs="Arial"/>
                <w:color w:val="000000"/>
                <w:szCs w:val="21"/>
                <w:lang w:val="ru-RU"/>
              </w:rPr>
              <w:t>14.3</w:t>
            </w:r>
          </w:p>
        </w:tc>
        <w:tc>
          <w:tcPr>
            <w:tcW w:w="1350" w:type="dxa"/>
            <w:vAlign w:val="center"/>
          </w:tcPr>
          <w:p w:rsidR="00E509A7" w:rsidRPr="00B935C0" w:rsidRDefault="00E509A7" w:rsidP="00E509A7">
            <w:pPr>
              <w:spacing w:before="0" w:after="120"/>
              <w:jc w:val="center"/>
              <w:rPr>
                <w:rFonts w:cs="Arial"/>
                <w:color w:val="000000"/>
                <w:szCs w:val="21"/>
                <w:lang w:val="ru-RU"/>
              </w:rPr>
            </w:pPr>
            <w:r w:rsidRPr="00B935C0">
              <w:rPr>
                <w:rFonts w:cs="Arial"/>
                <w:color w:val="000000"/>
                <w:szCs w:val="21"/>
                <w:lang w:val="ru-RU"/>
              </w:rPr>
              <w:t>6.9</w:t>
            </w:r>
          </w:p>
        </w:tc>
        <w:tc>
          <w:tcPr>
            <w:tcW w:w="1350" w:type="dxa"/>
            <w:vAlign w:val="center"/>
          </w:tcPr>
          <w:p w:rsidR="00E509A7" w:rsidRPr="00B935C0" w:rsidRDefault="00E509A7" w:rsidP="00E509A7">
            <w:pPr>
              <w:spacing w:before="0" w:after="120"/>
              <w:jc w:val="center"/>
              <w:rPr>
                <w:rFonts w:cs="Arial"/>
                <w:color w:val="000000"/>
                <w:szCs w:val="21"/>
                <w:lang w:val="ru-RU"/>
              </w:rPr>
            </w:pPr>
            <w:r w:rsidRPr="00B935C0">
              <w:rPr>
                <w:rFonts w:cs="Arial"/>
                <w:color w:val="000000"/>
                <w:szCs w:val="21"/>
                <w:lang w:val="ru-RU"/>
              </w:rPr>
              <w:t>7.5</w:t>
            </w:r>
          </w:p>
        </w:tc>
        <w:tc>
          <w:tcPr>
            <w:tcW w:w="1350" w:type="dxa"/>
            <w:vAlign w:val="center"/>
          </w:tcPr>
          <w:p w:rsidR="00E509A7" w:rsidRPr="00B935C0" w:rsidRDefault="00E509A7" w:rsidP="00E509A7">
            <w:pPr>
              <w:spacing w:before="0" w:after="120"/>
              <w:jc w:val="center"/>
              <w:rPr>
                <w:rFonts w:cs="Arial"/>
                <w:color w:val="000000"/>
                <w:szCs w:val="21"/>
                <w:lang w:val="ru-RU"/>
              </w:rPr>
            </w:pPr>
            <w:r w:rsidRPr="00B935C0">
              <w:rPr>
                <w:rFonts w:cs="Arial"/>
                <w:color w:val="000000"/>
                <w:szCs w:val="21"/>
                <w:lang w:val="ru-RU"/>
              </w:rPr>
              <w:t>8.2</w:t>
            </w:r>
          </w:p>
        </w:tc>
        <w:tc>
          <w:tcPr>
            <w:tcW w:w="1350" w:type="dxa"/>
            <w:vAlign w:val="center"/>
          </w:tcPr>
          <w:p w:rsidR="00E509A7" w:rsidRPr="00B935C0" w:rsidRDefault="00E509A7" w:rsidP="00E509A7">
            <w:pPr>
              <w:spacing w:before="0" w:after="120"/>
              <w:jc w:val="center"/>
              <w:rPr>
                <w:rFonts w:cs="Arial"/>
                <w:color w:val="000000"/>
                <w:szCs w:val="21"/>
                <w:lang w:val="ru-RU"/>
              </w:rPr>
            </w:pPr>
            <w:r w:rsidRPr="00B935C0">
              <w:rPr>
                <w:rFonts w:cs="Arial"/>
                <w:color w:val="000000"/>
                <w:szCs w:val="21"/>
                <w:lang w:val="ru-RU"/>
              </w:rPr>
              <w:t>9.0</w:t>
            </w:r>
          </w:p>
        </w:tc>
        <w:tc>
          <w:tcPr>
            <w:tcW w:w="1271" w:type="dxa"/>
            <w:vAlign w:val="center"/>
          </w:tcPr>
          <w:p w:rsidR="00E509A7" w:rsidRPr="00B935C0" w:rsidRDefault="00E509A7" w:rsidP="00E509A7">
            <w:pPr>
              <w:spacing w:before="0" w:after="120"/>
              <w:jc w:val="center"/>
              <w:rPr>
                <w:rFonts w:cs="Arial"/>
                <w:color w:val="000000"/>
                <w:szCs w:val="21"/>
                <w:lang w:val="ru-RU"/>
              </w:rPr>
            </w:pPr>
            <w:r w:rsidRPr="00B935C0">
              <w:rPr>
                <w:rFonts w:cs="Arial"/>
                <w:color w:val="000000"/>
                <w:szCs w:val="21"/>
                <w:lang w:val="ru-RU"/>
              </w:rPr>
              <w:t>8.4</w:t>
            </w:r>
          </w:p>
        </w:tc>
      </w:tr>
    </w:tbl>
    <w:p w:rsidR="00E509A7" w:rsidRPr="00847A90" w:rsidRDefault="00E509A7" w:rsidP="00E509A7">
      <w:pPr>
        <w:spacing w:before="0" w:after="120"/>
        <w:rPr>
          <w:rFonts w:cs="Arial"/>
          <w:color w:val="000000"/>
          <w:szCs w:val="21"/>
          <w:lang w:val="az-Latn-AZ"/>
        </w:rPr>
      </w:pPr>
    </w:p>
    <w:p w:rsidR="00E509A7" w:rsidRPr="00847A90" w:rsidRDefault="00E509A7" w:rsidP="00E509A7">
      <w:pPr>
        <w:pStyle w:val="NormalWeb"/>
        <w:tabs>
          <w:tab w:val="left" w:pos="-6300"/>
        </w:tabs>
        <w:spacing w:before="0" w:after="120" w:line="288" w:lineRule="auto"/>
        <w:ind w:left="1259" w:hanging="1259"/>
        <w:rPr>
          <w:rFonts w:ascii="Arial" w:hAnsi="Arial" w:cs="Arial"/>
          <w:color w:val="000000"/>
          <w:sz w:val="21"/>
          <w:szCs w:val="21"/>
          <w:lang w:val="ru-RU"/>
        </w:rPr>
      </w:pPr>
      <w:r w:rsidRPr="00847A90">
        <w:rPr>
          <w:rFonts w:ascii="Arial" w:hAnsi="Arial" w:cs="Arial"/>
          <w:b/>
          <w:bCs/>
          <w:color w:val="000000"/>
          <w:sz w:val="21"/>
          <w:szCs w:val="21"/>
          <w:lang w:val="ru-RU"/>
        </w:rPr>
        <w:t xml:space="preserve">Сравнительный анализ выбросов по городам </w:t>
      </w:r>
      <w:r w:rsidRPr="00D13370">
        <w:rPr>
          <w:rFonts w:ascii="Arial" w:hAnsi="Arial" w:cs="Arial"/>
          <w:b/>
          <w:bCs/>
          <w:color w:val="000000"/>
          <w:sz w:val="21"/>
          <w:szCs w:val="21"/>
          <w:lang w:val="ru-RU"/>
        </w:rPr>
        <w:t>Баку и Сумгаит</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640"/>
        <w:gridCol w:w="897"/>
        <w:gridCol w:w="898"/>
        <w:gridCol w:w="898"/>
        <w:gridCol w:w="897"/>
        <w:gridCol w:w="898"/>
        <w:gridCol w:w="898"/>
        <w:gridCol w:w="897"/>
        <w:gridCol w:w="898"/>
        <w:gridCol w:w="818"/>
      </w:tblGrid>
      <w:tr w:rsidR="00E509A7" w:rsidRPr="00B935C0" w:rsidTr="00E509A7">
        <w:tc>
          <w:tcPr>
            <w:tcW w:w="1640" w:type="dxa"/>
            <w:vMerge w:val="restart"/>
            <w:vAlign w:val="center"/>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Город</w:t>
            </w:r>
          </w:p>
        </w:tc>
        <w:tc>
          <w:tcPr>
            <w:tcW w:w="2693" w:type="dxa"/>
            <w:gridSpan w:val="3"/>
            <w:vAlign w:val="center"/>
          </w:tcPr>
          <w:p w:rsidR="00E509A7" w:rsidRPr="00B935C0" w:rsidRDefault="00E509A7" w:rsidP="00E509A7">
            <w:pPr>
              <w:pStyle w:val="NormalWeb"/>
              <w:spacing w:before="120" w:after="120" w:line="288" w:lineRule="auto"/>
              <w:jc w:val="center"/>
              <w:rPr>
                <w:rFonts w:ascii="Arial" w:hAnsi="Arial" w:cs="Arial"/>
                <w:b/>
                <w:color w:val="000000"/>
                <w:sz w:val="21"/>
                <w:szCs w:val="21"/>
                <w:lang w:val="ru-RU"/>
              </w:rPr>
            </w:pPr>
            <w:r w:rsidRPr="00B935C0">
              <w:rPr>
                <w:rFonts w:ascii="Arial" w:hAnsi="Arial" w:cs="Arial"/>
                <w:color w:val="000000"/>
                <w:sz w:val="21"/>
                <w:szCs w:val="21"/>
                <w:lang w:val="ru-RU"/>
              </w:rPr>
              <w:t>Суммарны</w:t>
            </w:r>
            <w:r>
              <w:rPr>
                <w:rFonts w:ascii="Arial" w:hAnsi="Arial" w:cs="Arial"/>
                <w:color w:val="000000"/>
                <w:sz w:val="21"/>
                <w:szCs w:val="21"/>
                <w:lang w:val="ru-RU"/>
              </w:rPr>
              <w:t>е</w:t>
            </w:r>
            <w:r w:rsidRPr="00B935C0">
              <w:rPr>
                <w:rFonts w:ascii="Arial" w:hAnsi="Arial" w:cs="Arial"/>
                <w:color w:val="000000"/>
                <w:sz w:val="21"/>
                <w:szCs w:val="21"/>
                <w:lang w:val="ru-RU"/>
              </w:rPr>
              <w:t xml:space="preserve"> выброс</w:t>
            </w:r>
            <w:r>
              <w:rPr>
                <w:rFonts w:ascii="Arial" w:hAnsi="Arial" w:cs="Arial"/>
                <w:color w:val="000000"/>
                <w:sz w:val="21"/>
                <w:szCs w:val="21"/>
                <w:lang w:val="ru-RU"/>
              </w:rPr>
              <w:t>ы</w:t>
            </w:r>
            <w:r w:rsidRPr="00B935C0">
              <w:rPr>
                <w:rFonts w:ascii="Arial" w:hAnsi="Arial" w:cs="Arial"/>
                <w:color w:val="000000"/>
                <w:sz w:val="21"/>
                <w:szCs w:val="21"/>
                <w:lang w:val="ru-RU"/>
              </w:rPr>
              <w:t>, тыс. т</w:t>
            </w:r>
          </w:p>
        </w:tc>
        <w:tc>
          <w:tcPr>
            <w:tcW w:w="2693" w:type="dxa"/>
            <w:gridSpan w:val="3"/>
            <w:vAlign w:val="center"/>
          </w:tcPr>
          <w:p w:rsidR="00E509A7" w:rsidRPr="00B935C0" w:rsidRDefault="00E509A7" w:rsidP="00E509A7">
            <w:pPr>
              <w:pStyle w:val="NormalWeb"/>
              <w:spacing w:before="120" w:after="120" w:line="288" w:lineRule="auto"/>
              <w:jc w:val="center"/>
              <w:rPr>
                <w:rFonts w:ascii="Arial" w:hAnsi="Arial" w:cs="Arial"/>
                <w:b/>
                <w:color w:val="000000"/>
                <w:sz w:val="21"/>
                <w:szCs w:val="21"/>
                <w:lang w:val="ru-RU"/>
              </w:rPr>
            </w:pPr>
            <w:r w:rsidRPr="00B935C0">
              <w:rPr>
                <w:rFonts w:ascii="Arial" w:hAnsi="Arial" w:cs="Arial"/>
                <w:color w:val="000000"/>
                <w:sz w:val="21"/>
                <w:szCs w:val="21"/>
                <w:lang w:val="ru-RU"/>
              </w:rPr>
              <w:t>Стационарные источники, тыс. т</w:t>
            </w:r>
          </w:p>
        </w:tc>
        <w:tc>
          <w:tcPr>
            <w:tcW w:w="2613" w:type="dxa"/>
            <w:gridSpan w:val="3"/>
            <w:vAlign w:val="center"/>
          </w:tcPr>
          <w:p w:rsidR="00E509A7" w:rsidRDefault="00E509A7" w:rsidP="00E509A7">
            <w:pPr>
              <w:pStyle w:val="NormalWeb"/>
              <w:spacing w:before="120" w:after="0" w:line="288" w:lineRule="auto"/>
              <w:jc w:val="center"/>
              <w:rPr>
                <w:rFonts w:ascii="Arial" w:hAnsi="Arial" w:cs="Arial"/>
                <w:color w:val="000000"/>
                <w:sz w:val="21"/>
                <w:szCs w:val="21"/>
                <w:lang w:val="ru-RU"/>
              </w:rPr>
            </w:pPr>
            <w:r w:rsidRPr="00B935C0">
              <w:rPr>
                <w:rFonts w:ascii="Arial" w:hAnsi="Arial" w:cs="Arial"/>
                <w:bCs/>
                <w:color w:val="000000"/>
                <w:sz w:val="21"/>
                <w:szCs w:val="21"/>
                <w:lang w:val="ru-RU"/>
              </w:rPr>
              <w:t>Автотранспорт</w:t>
            </w:r>
            <w:r w:rsidRPr="00B935C0">
              <w:rPr>
                <w:rFonts w:ascii="Arial" w:hAnsi="Arial" w:cs="Arial"/>
                <w:color w:val="000000"/>
                <w:sz w:val="21"/>
                <w:szCs w:val="21"/>
                <w:lang w:val="ru-RU"/>
              </w:rPr>
              <w:t>,</w:t>
            </w:r>
          </w:p>
          <w:p w:rsidR="00E509A7" w:rsidRPr="00B935C0" w:rsidRDefault="00E509A7" w:rsidP="00E509A7">
            <w:pPr>
              <w:pStyle w:val="NormalWeb"/>
              <w:spacing w:before="0" w:after="120" w:line="288" w:lineRule="auto"/>
              <w:jc w:val="center"/>
              <w:rPr>
                <w:rFonts w:ascii="Arial" w:hAnsi="Arial" w:cs="Arial"/>
                <w:b/>
                <w:color w:val="000000"/>
                <w:sz w:val="21"/>
                <w:szCs w:val="21"/>
                <w:lang w:val="ru-RU"/>
              </w:rPr>
            </w:pPr>
            <w:r w:rsidRPr="00B935C0">
              <w:rPr>
                <w:rFonts w:ascii="Arial" w:hAnsi="Arial" w:cs="Arial"/>
                <w:color w:val="000000"/>
                <w:sz w:val="21"/>
                <w:szCs w:val="21"/>
                <w:lang w:val="ru-RU"/>
              </w:rPr>
              <w:t>тыс. т</w:t>
            </w:r>
          </w:p>
        </w:tc>
      </w:tr>
      <w:tr w:rsidR="00E509A7" w:rsidRPr="00B935C0" w:rsidTr="00E509A7">
        <w:tc>
          <w:tcPr>
            <w:tcW w:w="1640" w:type="dxa"/>
            <w:vMerge/>
          </w:tcPr>
          <w:p w:rsidR="00E509A7" w:rsidRPr="00B935C0" w:rsidRDefault="00E509A7" w:rsidP="00E509A7">
            <w:pPr>
              <w:pStyle w:val="NormalWeb"/>
              <w:spacing w:before="0" w:after="120" w:line="288" w:lineRule="auto"/>
              <w:rPr>
                <w:rFonts w:ascii="Arial" w:hAnsi="Arial" w:cs="Arial"/>
                <w:color w:val="000000"/>
                <w:sz w:val="21"/>
                <w:szCs w:val="21"/>
                <w:lang w:val="ru-RU"/>
              </w:rPr>
            </w:pPr>
          </w:p>
        </w:tc>
        <w:tc>
          <w:tcPr>
            <w:tcW w:w="897" w:type="dxa"/>
            <w:vAlign w:val="center"/>
          </w:tcPr>
          <w:p w:rsidR="00E509A7" w:rsidRPr="00B935C0" w:rsidRDefault="00E509A7" w:rsidP="00E509A7">
            <w:pPr>
              <w:pStyle w:val="NormalWeb"/>
              <w:spacing w:before="120" w:after="120" w:line="288" w:lineRule="auto"/>
              <w:jc w:val="center"/>
              <w:rPr>
                <w:rFonts w:ascii="Arial" w:hAnsi="Arial" w:cs="Arial"/>
                <w:color w:val="000000"/>
                <w:sz w:val="21"/>
                <w:szCs w:val="21"/>
                <w:lang w:val="ru-RU"/>
              </w:rPr>
            </w:pPr>
            <w:smartTag w:uri="urn:schemas-microsoft-com:office:smarttags" w:element="metricconverter">
              <w:smartTagPr>
                <w:attr w:name="ProductID" w:val="1990 г"/>
              </w:smartTagPr>
              <w:r w:rsidRPr="00B935C0">
                <w:rPr>
                  <w:rFonts w:ascii="Arial" w:hAnsi="Arial" w:cs="Arial"/>
                  <w:color w:val="000000"/>
                  <w:sz w:val="21"/>
                  <w:szCs w:val="21"/>
                  <w:lang w:val="ru-RU"/>
                </w:rPr>
                <w:t>1990</w:t>
              </w:r>
              <w:r w:rsidRPr="00B935C0">
                <w:rPr>
                  <w:rFonts w:cs="Arial"/>
                  <w:bCs/>
                  <w:color w:val="000000"/>
                  <w:szCs w:val="21"/>
                  <w:lang w:val="ru-RU"/>
                </w:rPr>
                <w:t xml:space="preserve"> г</w:t>
              </w:r>
            </w:smartTag>
            <w:r w:rsidRPr="00B935C0">
              <w:rPr>
                <w:rFonts w:cs="Arial"/>
                <w:bCs/>
                <w:color w:val="000000"/>
                <w:szCs w:val="21"/>
                <w:lang w:val="ru-RU"/>
              </w:rPr>
              <w:t>.</w:t>
            </w:r>
          </w:p>
        </w:tc>
        <w:tc>
          <w:tcPr>
            <w:tcW w:w="898" w:type="dxa"/>
            <w:vAlign w:val="center"/>
          </w:tcPr>
          <w:p w:rsidR="00E509A7" w:rsidRPr="00B935C0" w:rsidRDefault="00E509A7" w:rsidP="00E509A7">
            <w:pPr>
              <w:pStyle w:val="NormalWeb"/>
              <w:spacing w:before="120" w:after="120" w:line="288" w:lineRule="auto"/>
              <w:jc w:val="center"/>
              <w:rPr>
                <w:rFonts w:ascii="Arial" w:hAnsi="Arial" w:cs="Arial"/>
                <w:color w:val="000000"/>
                <w:sz w:val="21"/>
                <w:szCs w:val="21"/>
                <w:lang w:val="ru-RU"/>
              </w:rPr>
            </w:pPr>
            <w:smartTag w:uri="urn:schemas-microsoft-com:office:smarttags" w:element="metricconverter">
              <w:smartTagPr>
                <w:attr w:name="ProductID" w:val="2002 г"/>
              </w:smartTagPr>
              <w:r w:rsidRPr="00B935C0">
                <w:rPr>
                  <w:rFonts w:ascii="Arial" w:hAnsi="Arial" w:cs="Arial"/>
                  <w:color w:val="000000"/>
                  <w:sz w:val="21"/>
                  <w:szCs w:val="21"/>
                  <w:lang w:val="ru-RU"/>
                </w:rPr>
                <w:t>2002</w:t>
              </w:r>
              <w:r w:rsidRPr="00B935C0">
                <w:rPr>
                  <w:rFonts w:cs="Arial"/>
                  <w:bCs/>
                  <w:color w:val="000000"/>
                  <w:szCs w:val="21"/>
                  <w:lang w:val="ru-RU"/>
                </w:rPr>
                <w:t xml:space="preserve"> г</w:t>
              </w:r>
            </w:smartTag>
            <w:r w:rsidRPr="00B935C0">
              <w:rPr>
                <w:rFonts w:cs="Arial"/>
                <w:bCs/>
                <w:color w:val="000000"/>
                <w:szCs w:val="21"/>
                <w:lang w:val="ru-RU"/>
              </w:rPr>
              <w:t>.</w:t>
            </w:r>
          </w:p>
        </w:tc>
        <w:tc>
          <w:tcPr>
            <w:tcW w:w="898" w:type="dxa"/>
            <w:vAlign w:val="center"/>
          </w:tcPr>
          <w:p w:rsidR="00E509A7" w:rsidRPr="00B935C0" w:rsidRDefault="00E509A7" w:rsidP="00E509A7">
            <w:pPr>
              <w:pStyle w:val="NormalWeb"/>
              <w:spacing w:before="120" w:after="120" w:line="288" w:lineRule="auto"/>
              <w:jc w:val="center"/>
              <w:rPr>
                <w:rFonts w:ascii="Arial" w:hAnsi="Arial" w:cs="Arial"/>
                <w:color w:val="000000"/>
                <w:sz w:val="21"/>
                <w:szCs w:val="21"/>
                <w:lang w:val="ru-RU"/>
              </w:rPr>
            </w:pPr>
            <w:smartTag w:uri="urn:schemas-microsoft-com:office:smarttags" w:element="metricconverter">
              <w:smartTagPr>
                <w:attr w:name="ProductID" w:val="2009 г"/>
              </w:smartTagPr>
              <w:r w:rsidRPr="00B935C0">
                <w:rPr>
                  <w:rFonts w:ascii="Arial" w:hAnsi="Arial" w:cs="Arial"/>
                  <w:color w:val="000000"/>
                  <w:sz w:val="21"/>
                  <w:szCs w:val="21"/>
                  <w:lang w:val="ru-RU"/>
                </w:rPr>
                <w:t>2009</w:t>
              </w:r>
              <w:r w:rsidRPr="00B935C0">
                <w:rPr>
                  <w:rFonts w:cs="Arial"/>
                  <w:bCs/>
                  <w:color w:val="000000"/>
                  <w:szCs w:val="21"/>
                  <w:lang w:val="ru-RU"/>
                </w:rPr>
                <w:t xml:space="preserve"> г</w:t>
              </w:r>
            </w:smartTag>
            <w:r w:rsidRPr="00B935C0">
              <w:rPr>
                <w:rFonts w:cs="Arial"/>
                <w:bCs/>
                <w:color w:val="000000"/>
                <w:szCs w:val="21"/>
                <w:lang w:val="ru-RU"/>
              </w:rPr>
              <w:t>.</w:t>
            </w:r>
          </w:p>
        </w:tc>
        <w:tc>
          <w:tcPr>
            <w:tcW w:w="897" w:type="dxa"/>
            <w:vAlign w:val="center"/>
          </w:tcPr>
          <w:p w:rsidR="00E509A7" w:rsidRPr="00B935C0" w:rsidRDefault="00E509A7" w:rsidP="00E509A7">
            <w:pPr>
              <w:pStyle w:val="NormalWeb"/>
              <w:spacing w:before="120" w:after="120" w:line="288" w:lineRule="auto"/>
              <w:jc w:val="center"/>
              <w:rPr>
                <w:rFonts w:ascii="Arial" w:hAnsi="Arial" w:cs="Arial"/>
                <w:color w:val="000000"/>
                <w:sz w:val="21"/>
                <w:szCs w:val="21"/>
                <w:lang w:val="ru-RU"/>
              </w:rPr>
            </w:pPr>
            <w:smartTag w:uri="urn:schemas-microsoft-com:office:smarttags" w:element="metricconverter">
              <w:smartTagPr>
                <w:attr w:name="ProductID" w:val="1990 г"/>
              </w:smartTagPr>
              <w:r w:rsidRPr="00B935C0">
                <w:rPr>
                  <w:rFonts w:ascii="Arial" w:hAnsi="Arial" w:cs="Arial"/>
                  <w:color w:val="000000"/>
                  <w:sz w:val="21"/>
                  <w:szCs w:val="21"/>
                  <w:lang w:val="ru-RU"/>
                </w:rPr>
                <w:t>1990</w:t>
              </w:r>
              <w:r w:rsidRPr="00B935C0">
                <w:rPr>
                  <w:rFonts w:cs="Arial"/>
                  <w:bCs/>
                  <w:color w:val="000000"/>
                  <w:szCs w:val="21"/>
                  <w:lang w:val="ru-RU"/>
                </w:rPr>
                <w:t xml:space="preserve"> г</w:t>
              </w:r>
            </w:smartTag>
            <w:r w:rsidRPr="00B935C0">
              <w:rPr>
                <w:rFonts w:cs="Arial"/>
                <w:bCs/>
                <w:color w:val="000000"/>
                <w:szCs w:val="21"/>
                <w:lang w:val="ru-RU"/>
              </w:rPr>
              <w:t>.</w:t>
            </w:r>
          </w:p>
        </w:tc>
        <w:tc>
          <w:tcPr>
            <w:tcW w:w="898" w:type="dxa"/>
            <w:vAlign w:val="center"/>
          </w:tcPr>
          <w:p w:rsidR="00E509A7" w:rsidRPr="00B935C0" w:rsidRDefault="00E509A7" w:rsidP="00E509A7">
            <w:pPr>
              <w:pStyle w:val="NormalWeb"/>
              <w:spacing w:before="120" w:after="120" w:line="288" w:lineRule="auto"/>
              <w:jc w:val="center"/>
              <w:rPr>
                <w:rFonts w:ascii="Arial" w:hAnsi="Arial" w:cs="Arial"/>
                <w:color w:val="000000"/>
                <w:sz w:val="21"/>
                <w:szCs w:val="21"/>
                <w:lang w:val="ru-RU"/>
              </w:rPr>
            </w:pPr>
            <w:smartTag w:uri="urn:schemas-microsoft-com:office:smarttags" w:element="metricconverter">
              <w:smartTagPr>
                <w:attr w:name="ProductID" w:val="2002 г"/>
              </w:smartTagPr>
              <w:r w:rsidRPr="00B935C0">
                <w:rPr>
                  <w:rFonts w:ascii="Arial" w:hAnsi="Arial" w:cs="Arial"/>
                  <w:color w:val="000000"/>
                  <w:sz w:val="21"/>
                  <w:szCs w:val="21"/>
                  <w:lang w:val="ru-RU"/>
                </w:rPr>
                <w:t>2002</w:t>
              </w:r>
              <w:r w:rsidRPr="00B935C0">
                <w:rPr>
                  <w:rFonts w:cs="Arial"/>
                  <w:bCs/>
                  <w:color w:val="000000"/>
                  <w:szCs w:val="21"/>
                  <w:lang w:val="ru-RU"/>
                </w:rPr>
                <w:t xml:space="preserve"> г</w:t>
              </w:r>
            </w:smartTag>
            <w:r w:rsidRPr="00B935C0">
              <w:rPr>
                <w:rFonts w:cs="Arial"/>
                <w:bCs/>
                <w:color w:val="000000"/>
                <w:szCs w:val="21"/>
                <w:lang w:val="ru-RU"/>
              </w:rPr>
              <w:t>.</w:t>
            </w:r>
          </w:p>
        </w:tc>
        <w:tc>
          <w:tcPr>
            <w:tcW w:w="898" w:type="dxa"/>
            <w:vAlign w:val="center"/>
          </w:tcPr>
          <w:p w:rsidR="00E509A7" w:rsidRPr="00B935C0" w:rsidRDefault="00E509A7" w:rsidP="00E509A7">
            <w:pPr>
              <w:pStyle w:val="NormalWeb"/>
              <w:spacing w:before="120" w:after="120" w:line="288" w:lineRule="auto"/>
              <w:jc w:val="center"/>
              <w:rPr>
                <w:rFonts w:ascii="Arial" w:hAnsi="Arial" w:cs="Arial"/>
                <w:color w:val="000000"/>
                <w:sz w:val="21"/>
                <w:szCs w:val="21"/>
                <w:lang w:val="ru-RU"/>
              </w:rPr>
            </w:pPr>
            <w:smartTag w:uri="urn:schemas-microsoft-com:office:smarttags" w:element="metricconverter">
              <w:smartTagPr>
                <w:attr w:name="ProductID" w:val="2009 г"/>
              </w:smartTagPr>
              <w:r w:rsidRPr="00B935C0">
                <w:rPr>
                  <w:rFonts w:ascii="Arial" w:hAnsi="Arial" w:cs="Arial"/>
                  <w:color w:val="000000"/>
                  <w:sz w:val="21"/>
                  <w:szCs w:val="21"/>
                  <w:lang w:val="ru-RU"/>
                </w:rPr>
                <w:t>2009</w:t>
              </w:r>
              <w:r w:rsidRPr="00B935C0">
                <w:rPr>
                  <w:rFonts w:cs="Arial"/>
                  <w:bCs/>
                  <w:color w:val="000000"/>
                  <w:szCs w:val="21"/>
                  <w:lang w:val="ru-RU"/>
                </w:rPr>
                <w:t xml:space="preserve"> г</w:t>
              </w:r>
            </w:smartTag>
            <w:r w:rsidRPr="00B935C0">
              <w:rPr>
                <w:rFonts w:cs="Arial"/>
                <w:bCs/>
                <w:color w:val="000000"/>
                <w:szCs w:val="21"/>
                <w:lang w:val="ru-RU"/>
              </w:rPr>
              <w:t>.</w:t>
            </w:r>
          </w:p>
        </w:tc>
        <w:tc>
          <w:tcPr>
            <w:tcW w:w="897" w:type="dxa"/>
            <w:vAlign w:val="center"/>
          </w:tcPr>
          <w:p w:rsidR="00E509A7" w:rsidRPr="00B935C0" w:rsidRDefault="00E509A7" w:rsidP="00E509A7">
            <w:pPr>
              <w:pStyle w:val="NormalWeb"/>
              <w:spacing w:before="120" w:after="120" w:line="288" w:lineRule="auto"/>
              <w:jc w:val="center"/>
              <w:rPr>
                <w:rFonts w:ascii="Arial" w:hAnsi="Arial" w:cs="Arial"/>
                <w:color w:val="000000"/>
                <w:sz w:val="21"/>
                <w:szCs w:val="21"/>
                <w:lang w:val="ru-RU"/>
              </w:rPr>
            </w:pPr>
            <w:smartTag w:uri="urn:schemas-microsoft-com:office:smarttags" w:element="metricconverter">
              <w:smartTagPr>
                <w:attr w:name="ProductID" w:val="1990 г"/>
              </w:smartTagPr>
              <w:r w:rsidRPr="00B935C0">
                <w:rPr>
                  <w:rFonts w:ascii="Arial" w:hAnsi="Arial" w:cs="Arial"/>
                  <w:color w:val="000000"/>
                  <w:sz w:val="21"/>
                  <w:szCs w:val="21"/>
                  <w:lang w:val="ru-RU"/>
                </w:rPr>
                <w:t>1990</w:t>
              </w:r>
              <w:r w:rsidRPr="00B935C0">
                <w:rPr>
                  <w:rFonts w:cs="Arial"/>
                  <w:bCs/>
                  <w:color w:val="000000"/>
                  <w:szCs w:val="21"/>
                  <w:lang w:val="ru-RU"/>
                </w:rPr>
                <w:t xml:space="preserve"> г</w:t>
              </w:r>
            </w:smartTag>
            <w:r w:rsidRPr="00B935C0">
              <w:rPr>
                <w:rFonts w:cs="Arial"/>
                <w:bCs/>
                <w:color w:val="000000"/>
                <w:szCs w:val="21"/>
                <w:lang w:val="ru-RU"/>
              </w:rPr>
              <w:t>.</w:t>
            </w:r>
          </w:p>
        </w:tc>
        <w:tc>
          <w:tcPr>
            <w:tcW w:w="898" w:type="dxa"/>
            <w:vAlign w:val="center"/>
          </w:tcPr>
          <w:p w:rsidR="00E509A7" w:rsidRPr="00B935C0" w:rsidRDefault="00E509A7" w:rsidP="00E509A7">
            <w:pPr>
              <w:pStyle w:val="NormalWeb"/>
              <w:spacing w:before="120" w:after="120" w:line="288" w:lineRule="auto"/>
              <w:jc w:val="center"/>
              <w:rPr>
                <w:rFonts w:ascii="Arial" w:hAnsi="Arial" w:cs="Arial"/>
                <w:color w:val="000000"/>
                <w:sz w:val="21"/>
                <w:szCs w:val="21"/>
                <w:lang w:val="ru-RU"/>
              </w:rPr>
            </w:pPr>
            <w:smartTag w:uri="urn:schemas-microsoft-com:office:smarttags" w:element="metricconverter">
              <w:smartTagPr>
                <w:attr w:name="ProductID" w:val="2002 г"/>
              </w:smartTagPr>
              <w:r w:rsidRPr="00B935C0">
                <w:rPr>
                  <w:rFonts w:ascii="Arial" w:hAnsi="Arial" w:cs="Arial"/>
                  <w:color w:val="000000"/>
                  <w:sz w:val="21"/>
                  <w:szCs w:val="21"/>
                  <w:lang w:val="ru-RU"/>
                </w:rPr>
                <w:t>2002</w:t>
              </w:r>
              <w:r w:rsidRPr="00B935C0">
                <w:rPr>
                  <w:rFonts w:cs="Arial"/>
                  <w:bCs/>
                  <w:color w:val="000000"/>
                  <w:szCs w:val="21"/>
                  <w:lang w:val="ru-RU"/>
                </w:rPr>
                <w:t xml:space="preserve"> г</w:t>
              </w:r>
            </w:smartTag>
            <w:r w:rsidRPr="00B935C0">
              <w:rPr>
                <w:rFonts w:cs="Arial"/>
                <w:bCs/>
                <w:color w:val="000000"/>
                <w:szCs w:val="21"/>
                <w:lang w:val="ru-RU"/>
              </w:rPr>
              <w:t>.</w:t>
            </w:r>
          </w:p>
        </w:tc>
        <w:tc>
          <w:tcPr>
            <w:tcW w:w="818" w:type="dxa"/>
            <w:vAlign w:val="center"/>
          </w:tcPr>
          <w:p w:rsidR="00E509A7" w:rsidRPr="00B935C0" w:rsidRDefault="00E509A7" w:rsidP="00E509A7">
            <w:pPr>
              <w:pStyle w:val="NormalWeb"/>
              <w:spacing w:before="120" w:after="120" w:line="288" w:lineRule="auto"/>
              <w:jc w:val="center"/>
              <w:rPr>
                <w:rFonts w:ascii="Arial" w:hAnsi="Arial" w:cs="Arial"/>
                <w:color w:val="000000"/>
                <w:sz w:val="21"/>
                <w:szCs w:val="21"/>
                <w:lang w:val="ru-RU"/>
              </w:rPr>
            </w:pPr>
            <w:smartTag w:uri="urn:schemas-microsoft-com:office:smarttags" w:element="metricconverter">
              <w:smartTagPr>
                <w:attr w:name="ProductID" w:val="2009 г"/>
              </w:smartTagPr>
              <w:r w:rsidRPr="00B935C0">
                <w:rPr>
                  <w:rFonts w:ascii="Arial" w:hAnsi="Arial" w:cs="Arial"/>
                  <w:color w:val="000000"/>
                  <w:sz w:val="21"/>
                  <w:szCs w:val="21"/>
                  <w:lang w:val="ru-RU"/>
                </w:rPr>
                <w:t>2009</w:t>
              </w:r>
              <w:r w:rsidRPr="00B935C0">
                <w:rPr>
                  <w:rFonts w:cs="Arial"/>
                  <w:bCs/>
                  <w:color w:val="000000"/>
                  <w:szCs w:val="21"/>
                  <w:lang w:val="ru-RU"/>
                </w:rPr>
                <w:t xml:space="preserve"> г</w:t>
              </w:r>
            </w:smartTag>
            <w:r w:rsidRPr="00B935C0">
              <w:rPr>
                <w:rFonts w:cs="Arial"/>
                <w:bCs/>
                <w:color w:val="000000"/>
                <w:szCs w:val="21"/>
                <w:lang w:val="ru-RU"/>
              </w:rPr>
              <w:t>.</w:t>
            </w:r>
          </w:p>
        </w:tc>
      </w:tr>
      <w:tr w:rsidR="00E509A7" w:rsidRPr="00B935C0" w:rsidTr="00E509A7">
        <w:tc>
          <w:tcPr>
            <w:tcW w:w="1640" w:type="dxa"/>
            <w:vAlign w:val="center"/>
          </w:tcPr>
          <w:p w:rsidR="00E509A7" w:rsidRPr="00B935C0" w:rsidRDefault="00E509A7" w:rsidP="00E509A7">
            <w:pPr>
              <w:spacing w:before="0" w:after="120"/>
              <w:rPr>
                <w:rFonts w:cs="Arial"/>
                <w:color w:val="000000"/>
                <w:szCs w:val="21"/>
                <w:lang w:val="ru-RU"/>
              </w:rPr>
            </w:pPr>
            <w:r w:rsidRPr="00B935C0">
              <w:rPr>
                <w:rFonts w:cs="Arial"/>
                <w:color w:val="000000"/>
                <w:szCs w:val="21"/>
                <w:lang w:val="ru-RU"/>
              </w:rPr>
              <w:t>Баку</w:t>
            </w:r>
          </w:p>
        </w:tc>
        <w:tc>
          <w:tcPr>
            <w:tcW w:w="897" w:type="dxa"/>
            <w:vAlign w:val="center"/>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1590</w:t>
            </w:r>
            <w:r>
              <w:rPr>
                <w:rFonts w:ascii="Arial" w:hAnsi="Arial" w:cs="Arial"/>
                <w:color w:val="000000"/>
                <w:sz w:val="21"/>
                <w:szCs w:val="21"/>
                <w:lang w:val="ru-RU"/>
              </w:rPr>
              <w:t>.</w:t>
            </w:r>
            <w:r w:rsidRPr="00B935C0">
              <w:rPr>
                <w:rFonts w:ascii="Arial" w:hAnsi="Arial" w:cs="Arial"/>
                <w:color w:val="000000"/>
                <w:sz w:val="21"/>
                <w:szCs w:val="21"/>
                <w:lang w:val="ru-RU"/>
              </w:rPr>
              <w:t>9</w:t>
            </w:r>
          </w:p>
        </w:tc>
        <w:tc>
          <w:tcPr>
            <w:tcW w:w="898" w:type="dxa"/>
            <w:vAlign w:val="center"/>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402</w:t>
            </w:r>
            <w:r>
              <w:rPr>
                <w:rFonts w:ascii="Arial" w:hAnsi="Arial" w:cs="Arial"/>
                <w:color w:val="000000"/>
                <w:sz w:val="21"/>
                <w:szCs w:val="21"/>
                <w:lang w:val="ru-RU"/>
              </w:rPr>
              <w:t>.</w:t>
            </w:r>
            <w:r w:rsidRPr="00B935C0">
              <w:rPr>
                <w:rFonts w:ascii="Arial" w:hAnsi="Arial" w:cs="Arial"/>
                <w:color w:val="000000"/>
                <w:sz w:val="21"/>
                <w:szCs w:val="21"/>
                <w:lang w:val="ru-RU"/>
              </w:rPr>
              <w:t>2</w:t>
            </w:r>
          </w:p>
        </w:tc>
        <w:tc>
          <w:tcPr>
            <w:tcW w:w="898" w:type="dxa"/>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708.6</w:t>
            </w:r>
          </w:p>
        </w:tc>
        <w:tc>
          <w:tcPr>
            <w:tcW w:w="897" w:type="dxa"/>
            <w:vAlign w:val="center"/>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1393</w:t>
            </w:r>
            <w:r>
              <w:rPr>
                <w:rFonts w:ascii="Arial" w:hAnsi="Arial" w:cs="Arial"/>
                <w:color w:val="000000"/>
                <w:sz w:val="21"/>
                <w:szCs w:val="21"/>
                <w:lang w:val="ru-RU"/>
              </w:rPr>
              <w:t>.</w:t>
            </w:r>
            <w:r w:rsidRPr="00B935C0">
              <w:rPr>
                <w:rFonts w:ascii="Arial" w:hAnsi="Arial" w:cs="Arial"/>
                <w:color w:val="000000"/>
                <w:sz w:val="21"/>
                <w:szCs w:val="21"/>
                <w:lang w:val="ru-RU"/>
              </w:rPr>
              <w:t>9</w:t>
            </w:r>
          </w:p>
        </w:tc>
        <w:tc>
          <w:tcPr>
            <w:tcW w:w="898" w:type="dxa"/>
            <w:vAlign w:val="center"/>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117</w:t>
            </w:r>
            <w:r>
              <w:rPr>
                <w:rFonts w:ascii="Arial" w:hAnsi="Arial" w:cs="Arial"/>
                <w:color w:val="000000"/>
                <w:sz w:val="21"/>
                <w:szCs w:val="21"/>
                <w:lang w:val="ru-RU"/>
              </w:rPr>
              <w:t>.</w:t>
            </w:r>
            <w:r w:rsidRPr="00B935C0">
              <w:rPr>
                <w:rFonts w:ascii="Arial" w:hAnsi="Arial" w:cs="Arial"/>
                <w:color w:val="000000"/>
                <w:sz w:val="21"/>
                <w:szCs w:val="21"/>
                <w:lang w:val="ru-RU"/>
              </w:rPr>
              <w:t>0</w:t>
            </w:r>
          </w:p>
        </w:tc>
        <w:tc>
          <w:tcPr>
            <w:tcW w:w="898" w:type="dxa"/>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234.6</w:t>
            </w:r>
          </w:p>
        </w:tc>
        <w:tc>
          <w:tcPr>
            <w:tcW w:w="897" w:type="dxa"/>
            <w:vAlign w:val="center"/>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197</w:t>
            </w:r>
            <w:r>
              <w:rPr>
                <w:rFonts w:ascii="Arial" w:hAnsi="Arial" w:cs="Arial"/>
                <w:color w:val="000000"/>
                <w:sz w:val="21"/>
                <w:szCs w:val="21"/>
                <w:lang w:val="ru-RU"/>
              </w:rPr>
              <w:t>.</w:t>
            </w:r>
            <w:r w:rsidRPr="00B935C0">
              <w:rPr>
                <w:rFonts w:ascii="Arial" w:hAnsi="Arial" w:cs="Arial"/>
                <w:color w:val="000000"/>
                <w:sz w:val="21"/>
                <w:szCs w:val="21"/>
                <w:lang w:val="ru-RU"/>
              </w:rPr>
              <w:t>0</w:t>
            </w:r>
          </w:p>
        </w:tc>
        <w:tc>
          <w:tcPr>
            <w:tcW w:w="898" w:type="dxa"/>
            <w:vAlign w:val="center"/>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285</w:t>
            </w:r>
            <w:r>
              <w:rPr>
                <w:rFonts w:ascii="Arial" w:hAnsi="Arial" w:cs="Arial"/>
                <w:color w:val="000000"/>
                <w:sz w:val="21"/>
                <w:szCs w:val="21"/>
                <w:lang w:val="ru-RU"/>
              </w:rPr>
              <w:t>.</w:t>
            </w:r>
            <w:r w:rsidRPr="00B935C0">
              <w:rPr>
                <w:rFonts w:ascii="Arial" w:hAnsi="Arial" w:cs="Arial"/>
                <w:color w:val="000000"/>
                <w:sz w:val="21"/>
                <w:szCs w:val="21"/>
                <w:lang w:val="ru-RU"/>
              </w:rPr>
              <w:t>0</w:t>
            </w:r>
          </w:p>
        </w:tc>
        <w:tc>
          <w:tcPr>
            <w:tcW w:w="818" w:type="dxa"/>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474.0</w:t>
            </w:r>
          </w:p>
        </w:tc>
      </w:tr>
      <w:tr w:rsidR="00E509A7" w:rsidRPr="00B935C0" w:rsidTr="00E509A7">
        <w:tc>
          <w:tcPr>
            <w:tcW w:w="1640" w:type="dxa"/>
            <w:vAlign w:val="center"/>
          </w:tcPr>
          <w:p w:rsidR="00E509A7" w:rsidRPr="00B935C0" w:rsidRDefault="00E509A7" w:rsidP="00E509A7">
            <w:pPr>
              <w:spacing w:before="0" w:after="120"/>
              <w:rPr>
                <w:rFonts w:cs="Arial"/>
                <w:color w:val="000000"/>
                <w:szCs w:val="21"/>
                <w:lang w:val="ru-RU"/>
              </w:rPr>
            </w:pPr>
            <w:r w:rsidRPr="00B935C0">
              <w:rPr>
                <w:rFonts w:cs="Arial"/>
                <w:color w:val="000000"/>
                <w:szCs w:val="21"/>
                <w:lang w:val="ru-RU"/>
              </w:rPr>
              <w:t>Сумгаит</w:t>
            </w:r>
          </w:p>
        </w:tc>
        <w:tc>
          <w:tcPr>
            <w:tcW w:w="897" w:type="dxa"/>
            <w:vAlign w:val="center"/>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112</w:t>
            </w:r>
            <w:r>
              <w:rPr>
                <w:rFonts w:ascii="Arial" w:hAnsi="Arial" w:cs="Arial"/>
                <w:color w:val="000000"/>
                <w:sz w:val="21"/>
                <w:szCs w:val="21"/>
                <w:lang w:val="ru-RU"/>
              </w:rPr>
              <w:t>.</w:t>
            </w:r>
            <w:r w:rsidRPr="00B935C0">
              <w:rPr>
                <w:rFonts w:ascii="Arial" w:hAnsi="Arial" w:cs="Arial"/>
                <w:color w:val="000000"/>
                <w:sz w:val="21"/>
                <w:szCs w:val="21"/>
                <w:lang w:val="ru-RU"/>
              </w:rPr>
              <w:t>5</w:t>
            </w:r>
          </w:p>
        </w:tc>
        <w:tc>
          <w:tcPr>
            <w:tcW w:w="898" w:type="dxa"/>
            <w:vAlign w:val="center"/>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28</w:t>
            </w:r>
            <w:r>
              <w:rPr>
                <w:rFonts w:ascii="Arial" w:hAnsi="Arial" w:cs="Arial"/>
                <w:color w:val="000000"/>
                <w:sz w:val="21"/>
                <w:szCs w:val="21"/>
                <w:lang w:val="ru-RU"/>
              </w:rPr>
              <w:t>.</w:t>
            </w:r>
            <w:r w:rsidRPr="00B935C0">
              <w:rPr>
                <w:rFonts w:ascii="Arial" w:hAnsi="Arial" w:cs="Arial"/>
                <w:color w:val="000000"/>
                <w:sz w:val="21"/>
                <w:szCs w:val="21"/>
                <w:lang w:val="ru-RU"/>
              </w:rPr>
              <w:t>2</w:t>
            </w:r>
          </w:p>
        </w:tc>
        <w:tc>
          <w:tcPr>
            <w:tcW w:w="898" w:type="dxa"/>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15.42</w:t>
            </w:r>
          </w:p>
        </w:tc>
        <w:tc>
          <w:tcPr>
            <w:tcW w:w="897" w:type="dxa"/>
            <w:vAlign w:val="center"/>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96</w:t>
            </w:r>
            <w:r>
              <w:rPr>
                <w:rFonts w:ascii="Arial" w:hAnsi="Arial" w:cs="Arial"/>
                <w:color w:val="000000"/>
                <w:sz w:val="21"/>
                <w:szCs w:val="21"/>
                <w:lang w:val="ru-RU"/>
              </w:rPr>
              <w:t>.</w:t>
            </w:r>
            <w:r w:rsidRPr="00B935C0">
              <w:rPr>
                <w:rFonts w:ascii="Arial" w:hAnsi="Arial" w:cs="Arial"/>
                <w:color w:val="000000"/>
                <w:sz w:val="21"/>
                <w:szCs w:val="21"/>
                <w:lang w:val="ru-RU"/>
              </w:rPr>
              <w:t>5</w:t>
            </w:r>
          </w:p>
        </w:tc>
        <w:tc>
          <w:tcPr>
            <w:tcW w:w="898" w:type="dxa"/>
            <w:vAlign w:val="center"/>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22</w:t>
            </w:r>
            <w:r>
              <w:rPr>
                <w:rFonts w:ascii="Arial" w:hAnsi="Arial" w:cs="Arial"/>
                <w:color w:val="000000"/>
                <w:sz w:val="21"/>
                <w:szCs w:val="21"/>
                <w:lang w:val="ru-RU"/>
              </w:rPr>
              <w:t>.</w:t>
            </w:r>
            <w:r w:rsidRPr="00B935C0">
              <w:rPr>
                <w:rFonts w:ascii="Arial" w:hAnsi="Arial" w:cs="Arial"/>
                <w:color w:val="000000"/>
                <w:sz w:val="21"/>
                <w:szCs w:val="21"/>
                <w:lang w:val="ru-RU"/>
              </w:rPr>
              <w:t>3</w:t>
            </w:r>
          </w:p>
        </w:tc>
        <w:tc>
          <w:tcPr>
            <w:tcW w:w="898" w:type="dxa"/>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7.02</w:t>
            </w:r>
          </w:p>
        </w:tc>
        <w:tc>
          <w:tcPr>
            <w:tcW w:w="897" w:type="dxa"/>
            <w:vAlign w:val="center"/>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16</w:t>
            </w:r>
            <w:r>
              <w:rPr>
                <w:rFonts w:ascii="Arial" w:hAnsi="Arial" w:cs="Arial"/>
                <w:color w:val="000000"/>
                <w:sz w:val="21"/>
                <w:szCs w:val="21"/>
                <w:lang w:val="ru-RU"/>
              </w:rPr>
              <w:t>.</w:t>
            </w:r>
            <w:r w:rsidRPr="00B935C0">
              <w:rPr>
                <w:rFonts w:ascii="Arial" w:hAnsi="Arial" w:cs="Arial"/>
                <w:color w:val="000000"/>
                <w:sz w:val="21"/>
                <w:szCs w:val="21"/>
                <w:lang w:val="ru-RU"/>
              </w:rPr>
              <w:t>0</w:t>
            </w:r>
          </w:p>
        </w:tc>
        <w:tc>
          <w:tcPr>
            <w:tcW w:w="898" w:type="dxa"/>
            <w:vAlign w:val="center"/>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5</w:t>
            </w:r>
            <w:r>
              <w:rPr>
                <w:rFonts w:ascii="Arial" w:hAnsi="Arial" w:cs="Arial"/>
                <w:color w:val="000000"/>
                <w:sz w:val="21"/>
                <w:szCs w:val="21"/>
                <w:lang w:val="ru-RU"/>
              </w:rPr>
              <w:t>.</w:t>
            </w:r>
            <w:r w:rsidRPr="00B935C0">
              <w:rPr>
                <w:rFonts w:ascii="Arial" w:hAnsi="Arial" w:cs="Arial"/>
                <w:color w:val="000000"/>
                <w:sz w:val="21"/>
                <w:szCs w:val="21"/>
                <w:lang w:val="ru-RU"/>
              </w:rPr>
              <w:t>9</w:t>
            </w:r>
          </w:p>
        </w:tc>
        <w:tc>
          <w:tcPr>
            <w:tcW w:w="818" w:type="dxa"/>
          </w:tcPr>
          <w:p w:rsidR="00E509A7" w:rsidRPr="00B935C0" w:rsidRDefault="00E509A7" w:rsidP="00E509A7">
            <w:pPr>
              <w:pStyle w:val="NormalWeb"/>
              <w:spacing w:before="0" w:after="120" w:line="288" w:lineRule="auto"/>
              <w:jc w:val="center"/>
              <w:rPr>
                <w:rFonts w:ascii="Arial" w:hAnsi="Arial" w:cs="Arial"/>
                <w:color w:val="000000"/>
                <w:sz w:val="21"/>
                <w:szCs w:val="21"/>
                <w:lang w:val="ru-RU"/>
              </w:rPr>
            </w:pPr>
            <w:r w:rsidRPr="00B935C0">
              <w:rPr>
                <w:rFonts w:ascii="Arial" w:hAnsi="Arial" w:cs="Arial"/>
                <w:color w:val="000000"/>
                <w:sz w:val="21"/>
                <w:szCs w:val="21"/>
                <w:lang w:val="ru-RU"/>
              </w:rPr>
              <w:t>8.4</w:t>
            </w:r>
          </w:p>
        </w:tc>
      </w:tr>
    </w:tbl>
    <w:p w:rsidR="00E509A7" w:rsidRPr="00A80C08" w:rsidRDefault="00E509A7" w:rsidP="00E509A7">
      <w:pPr>
        <w:spacing w:before="0"/>
        <w:ind w:firstLine="357"/>
        <w:jc w:val="left"/>
        <w:rPr>
          <w:rFonts w:cs="Arial"/>
          <w:color w:val="000000"/>
          <w:szCs w:val="21"/>
          <w:lang w:val="az-Latn-AZ"/>
        </w:rPr>
      </w:pPr>
    </w:p>
    <w:p w:rsidR="00E509A7" w:rsidRPr="00675E19" w:rsidRDefault="00E509A7" w:rsidP="00E509A7">
      <w:pPr>
        <w:pStyle w:val="ListParagraph"/>
        <w:spacing w:after="120" w:line="288" w:lineRule="auto"/>
        <w:ind w:left="0"/>
        <w:contextualSpacing w:val="0"/>
        <w:jc w:val="both"/>
        <w:rPr>
          <w:rStyle w:val="hps"/>
          <w:rFonts w:ascii="Arial" w:hAnsi="Arial"/>
          <w:sz w:val="21"/>
          <w:lang w:val="ru-RU"/>
        </w:rPr>
      </w:pPr>
      <w:proofErr w:type="gramStart"/>
      <w:r w:rsidRPr="00675E19">
        <w:rPr>
          <w:rStyle w:val="hps"/>
          <w:rFonts w:ascii="Arial" w:hAnsi="Arial"/>
          <w:sz w:val="21"/>
          <w:lang w:val="ru-RU"/>
        </w:rPr>
        <w:t xml:space="preserve">На территории </w:t>
      </w:r>
      <w:r>
        <w:rPr>
          <w:rStyle w:val="hps"/>
          <w:rFonts w:ascii="Arial" w:hAnsi="Arial"/>
          <w:sz w:val="21"/>
          <w:lang w:val="ru-RU"/>
        </w:rPr>
        <w:t>Азербайджана</w:t>
      </w:r>
      <w:r w:rsidRPr="00675E19">
        <w:rPr>
          <w:rStyle w:val="hps"/>
          <w:rFonts w:ascii="Arial" w:hAnsi="Arial"/>
          <w:sz w:val="21"/>
          <w:lang w:val="ru-RU"/>
        </w:rPr>
        <w:t xml:space="preserve"> мониторинг качества атмосферного воздуха, осадков, почв, поверхностных и подземных вод, биоресурсов, радиоактивного загрязнения окружающей среды, оценка и прогнозирование процессов окружающей среды под влияни</w:t>
      </w:r>
      <w:r>
        <w:rPr>
          <w:rStyle w:val="hps"/>
          <w:rFonts w:ascii="Arial" w:hAnsi="Arial"/>
          <w:sz w:val="21"/>
          <w:lang w:val="ru-RU"/>
        </w:rPr>
        <w:t>ем</w:t>
      </w:r>
      <w:r w:rsidRPr="00675E19">
        <w:rPr>
          <w:rStyle w:val="hps"/>
          <w:rFonts w:ascii="Arial" w:hAnsi="Arial"/>
          <w:sz w:val="21"/>
          <w:lang w:val="ru-RU"/>
        </w:rPr>
        <w:t xml:space="preserve"> антропогенного воздействия, работы по созданию базы данных о состоянии окружающей среды, а также распространение подготовленных оперативных и режимных данных проводится Министерством </w:t>
      </w:r>
      <w:r>
        <w:rPr>
          <w:rStyle w:val="hps"/>
          <w:rFonts w:ascii="Arial" w:hAnsi="Arial"/>
          <w:sz w:val="21"/>
          <w:lang w:val="ru-RU"/>
        </w:rPr>
        <w:t>э</w:t>
      </w:r>
      <w:r w:rsidRPr="00675E19">
        <w:rPr>
          <w:rStyle w:val="hps"/>
          <w:rFonts w:ascii="Arial" w:hAnsi="Arial"/>
          <w:sz w:val="21"/>
          <w:lang w:val="ru-RU"/>
        </w:rPr>
        <w:t xml:space="preserve">кологии и </w:t>
      </w:r>
      <w:r>
        <w:rPr>
          <w:rStyle w:val="hps"/>
          <w:rFonts w:ascii="Arial" w:hAnsi="Arial"/>
          <w:sz w:val="21"/>
          <w:lang w:val="ru-RU"/>
        </w:rPr>
        <w:t>п</w:t>
      </w:r>
      <w:r w:rsidRPr="00675E19">
        <w:rPr>
          <w:rStyle w:val="hps"/>
          <w:rFonts w:ascii="Arial" w:hAnsi="Arial"/>
          <w:sz w:val="21"/>
          <w:lang w:val="ru-RU"/>
        </w:rPr>
        <w:t xml:space="preserve">риродных </w:t>
      </w:r>
      <w:r>
        <w:rPr>
          <w:rStyle w:val="hps"/>
          <w:rFonts w:ascii="Arial" w:hAnsi="Arial"/>
          <w:sz w:val="21"/>
          <w:lang w:val="ru-RU"/>
        </w:rPr>
        <w:t>р</w:t>
      </w:r>
      <w:r w:rsidRPr="00675E19">
        <w:rPr>
          <w:rStyle w:val="hps"/>
          <w:rFonts w:ascii="Arial" w:hAnsi="Arial"/>
          <w:sz w:val="21"/>
          <w:lang w:val="ru-RU"/>
        </w:rPr>
        <w:t>есурсов (МЭПР).</w:t>
      </w:r>
      <w:proofErr w:type="gramEnd"/>
    </w:p>
    <w:p w:rsidR="00E509A7" w:rsidRPr="00847A90" w:rsidRDefault="00E509A7" w:rsidP="00E509A7">
      <w:pPr>
        <w:spacing w:before="120" w:after="120"/>
        <w:ind w:firstLine="357"/>
        <w:jc w:val="left"/>
        <w:rPr>
          <w:rFonts w:cs="Arial"/>
          <w:color w:val="000000"/>
          <w:szCs w:val="21"/>
          <w:lang w:val="ru-RU"/>
        </w:rPr>
      </w:pPr>
      <w:r w:rsidRPr="00847A90">
        <w:rPr>
          <w:rFonts w:cs="Arial"/>
          <w:color w:val="000000"/>
          <w:szCs w:val="21"/>
          <w:lang w:val="ru-RU"/>
        </w:rPr>
        <w:t>1. Мониторинг качества атмосферного воздуха.</w:t>
      </w:r>
    </w:p>
    <w:p w:rsidR="00E509A7" w:rsidRPr="00675E19" w:rsidRDefault="00E509A7" w:rsidP="00E509A7">
      <w:pPr>
        <w:pStyle w:val="ListParagraph"/>
        <w:spacing w:after="120" w:line="288" w:lineRule="auto"/>
        <w:ind w:left="0"/>
        <w:contextualSpacing w:val="0"/>
        <w:jc w:val="both"/>
        <w:rPr>
          <w:rStyle w:val="hps"/>
          <w:rFonts w:ascii="Arial" w:hAnsi="Arial"/>
          <w:sz w:val="21"/>
          <w:lang w:val="ru-RU"/>
        </w:rPr>
      </w:pPr>
      <w:r w:rsidRPr="000B33B8">
        <w:rPr>
          <w:rStyle w:val="hps"/>
          <w:rFonts w:ascii="Arial" w:hAnsi="Arial"/>
          <w:sz w:val="21"/>
          <w:lang w:val="ru-RU"/>
        </w:rPr>
        <w:t>Сеть</w:t>
      </w:r>
      <w:r>
        <w:rPr>
          <w:rStyle w:val="hps"/>
          <w:rFonts w:ascii="Arial" w:hAnsi="Arial"/>
          <w:sz w:val="21"/>
          <w:lang w:val="ru-RU"/>
        </w:rPr>
        <w:t xml:space="preserve"> мониторинга</w:t>
      </w:r>
      <w:r w:rsidRPr="000B33B8">
        <w:rPr>
          <w:rStyle w:val="hps"/>
          <w:rFonts w:ascii="Arial" w:hAnsi="Arial"/>
          <w:sz w:val="21"/>
          <w:lang w:val="ru-RU"/>
        </w:rPr>
        <w:t xml:space="preserve"> в </w:t>
      </w:r>
      <w:r>
        <w:rPr>
          <w:rStyle w:val="hps"/>
          <w:rFonts w:ascii="Arial" w:hAnsi="Arial"/>
          <w:sz w:val="21"/>
          <w:lang w:val="ru-RU"/>
        </w:rPr>
        <w:t>стране</w:t>
      </w:r>
      <w:r w:rsidRPr="000B33B8">
        <w:rPr>
          <w:rStyle w:val="hps"/>
          <w:rFonts w:ascii="Arial" w:hAnsi="Arial"/>
          <w:sz w:val="21"/>
          <w:lang w:val="ru-RU"/>
        </w:rPr>
        <w:t xml:space="preserve"> состоит из 26 наблюдательных пунктов, которые наход</w:t>
      </w:r>
      <w:r>
        <w:rPr>
          <w:rStyle w:val="hps"/>
          <w:rFonts w:ascii="Arial" w:hAnsi="Arial"/>
          <w:sz w:val="21"/>
          <w:lang w:val="ru-RU"/>
        </w:rPr>
        <w:t>я</w:t>
      </w:r>
      <w:r w:rsidRPr="000B33B8">
        <w:rPr>
          <w:rStyle w:val="hps"/>
          <w:rFonts w:ascii="Arial" w:hAnsi="Arial"/>
          <w:sz w:val="21"/>
          <w:lang w:val="ru-RU"/>
        </w:rPr>
        <w:t>тся в</w:t>
      </w:r>
      <w:r>
        <w:rPr>
          <w:rStyle w:val="hps"/>
          <w:rFonts w:ascii="Arial" w:hAnsi="Arial"/>
          <w:sz w:val="21"/>
          <w:lang w:val="ru-RU"/>
        </w:rPr>
        <w:t> </w:t>
      </w:r>
      <w:r w:rsidRPr="000B33B8">
        <w:rPr>
          <w:rStyle w:val="hps"/>
          <w:rFonts w:ascii="Arial" w:hAnsi="Arial"/>
          <w:sz w:val="21"/>
          <w:lang w:val="ru-RU"/>
        </w:rPr>
        <w:t>8</w:t>
      </w:r>
      <w:r>
        <w:rPr>
          <w:rStyle w:val="hps"/>
          <w:rFonts w:ascii="Arial" w:hAnsi="Arial"/>
          <w:sz w:val="21"/>
          <w:lang w:val="ru-RU"/>
        </w:rPr>
        <w:t> </w:t>
      </w:r>
      <w:r w:rsidRPr="000B33B8">
        <w:rPr>
          <w:rStyle w:val="hps"/>
          <w:rFonts w:ascii="Arial" w:hAnsi="Arial"/>
          <w:sz w:val="21"/>
          <w:lang w:val="ru-RU"/>
        </w:rPr>
        <w:t>промышленно развитых городах – Баку, Сумга</w:t>
      </w:r>
      <w:r>
        <w:rPr>
          <w:rStyle w:val="hps"/>
          <w:rFonts w:ascii="Arial" w:hAnsi="Arial"/>
          <w:sz w:val="21"/>
          <w:lang w:val="ru-RU"/>
        </w:rPr>
        <w:t>и</w:t>
      </w:r>
      <w:r w:rsidRPr="000B33B8">
        <w:rPr>
          <w:rStyle w:val="hps"/>
          <w:rFonts w:ascii="Arial" w:hAnsi="Arial"/>
          <w:sz w:val="21"/>
          <w:lang w:val="ru-RU"/>
        </w:rPr>
        <w:t>т</w:t>
      </w:r>
      <w:r>
        <w:rPr>
          <w:rStyle w:val="hps"/>
          <w:rFonts w:ascii="Arial" w:hAnsi="Arial"/>
          <w:sz w:val="21"/>
          <w:lang w:val="ru-RU"/>
        </w:rPr>
        <w:t>е</w:t>
      </w:r>
      <w:r w:rsidRPr="000B33B8">
        <w:rPr>
          <w:rStyle w:val="hps"/>
          <w:rFonts w:ascii="Arial" w:hAnsi="Arial"/>
          <w:sz w:val="21"/>
          <w:lang w:val="ru-RU"/>
        </w:rPr>
        <w:t>, Гяндж</w:t>
      </w:r>
      <w:r>
        <w:rPr>
          <w:rStyle w:val="hps"/>
          <w:rFonts w:ascii="Arial" w:hAnsi="Arial"/>
          <w:sz w:val="21"/>
          <w:lang w:val="ru-RU"/>
        </w:rPr>
        <w:t>е</w:t>
      </w:r>
      <w:r w:rsidRPr="000B33B8">
        <w:rPr>
          <w:rStyle w:val="hps"/>
          <w:rFonts w:ascii="Arial" w:hAnsi="Arial"/>
          <w:sz w:val="21"/>
          <w:lang w:val="ru-RU"/>
        </w:rPr>
        <w:t>, Мингячевир</w:t>
      </w:r>
      <w:r>
        <w:rPr>
          <w:rStyle w:val="hps"/>
          <w:rFonts w:ascii="Arial" w:hAnsi="Arial"/>
          <w:sz w:val="21"/>
          <w:lang w:val="ru-RU"/>
        </w:rPr>
        <w:t>е</w:t>
      </w:r>
      <w:r w:rsidRPr="000B33B8">
        <w:rPr>
          <w:rStyle w:val="hps"/>
          <w:rFonts w:ascii="Arial" w:hAnsi="Arial"/>
          <w:sz w:val="21"/>
          <w:lang w:val="ru-RU"/>
        </w:rPr>
        <w:t>, Ширван</w:t>
      </w:r>
      <w:r>
        <w:rPr>
          <w:rStyle w:val="hps"/>
          <w:rFonts w:ascii="Arial" w:hAnsi="Arial"/>
          <w:sz w:val="21"/>
          <w:lang w:val="ru-RU"/>
        </w:rPr>
        <w:t>е</w:t>
      </w:r>
      <w:r w:rsidRPr="000B33B8">
        <w:rPr>
          <w:rStyle w:val="hps"/>
          <w:rFonts w:ascii="Arial" w:hAnsi="Arial"/>
          <w:sz w:val="21"/>
          <w:lang w:val="ru-RU"/>
        </w:rPr>
        <w:t>, Нахичеван</w:t>
      </w:r>
      <w:r>
        <w:rPr>
          <w:rStyle w:val="hps"/>
          <w:rFonts w:ascii="Arial" w:hAnsi="Arial"/>
          <w:sz w:val="21"/>
          <w:lang w:val="ru-RU"/>
        </w:rPr>
        <w:t>и</w:t>
      </w:r>
      <w:r w:rsidRPr="000B33B8">
        <w:rPr>
          <w:rStyle w:val="hps"/>
          <w:rFonts w:ascii="Arial" w:hAnsi="Arial"/>
          <w:sz w:val="21"/>
          <w:lang w:val="ru-RU"/>
        </w:rPr>
        <w:t>, Л</w:t>
      </w:r>
      <w:r>
        <w:rPr>
          <w:rStyle w:val="hps"/>
          <w:rFonts w:ascii="Arial" w:hAnsi="Arial"/>
          <w:sz w:val="21"/>
          <w:lang w:val="ru-RU"/>
        </w:rPr>
        <w:t>е</w:t>
      </w:r>
      <w:r w:rsidRPr="000B33B8">
        <w:rPr>
          <w:rStyle w:val="hps"/>
          <w:rFonts w:ascii="Arial" w:hAnsi="Arial"/>
          <w:sz w:val="21"/>
          <w:lang w:val="ru-RU"/>
        </w:rPr>
        <w:t>нкоран</w:t>
      </w:r>
      <w:r>
        <w:rPr>
          <w:rStyle w:val="hps"/>
          <w:rFonts w:ascii="Arial" w:hAnsi="Arial"/>
          <w:sz w:val="21"/>
          <w:lang w:val="ru-RU"/>
        </w:rPr>
        <w:t>и</w:t>
      </w:r>
      <w:r w:rsidRPr="000B33B8">
        <w:rPr>
          <w:rStyle w:val="hps"/>
          <w:rFonts w:ascii="Arial" w:hAnsi="Arial"/>
          <w:sz w:val="21"/>
          <w:lang w:val="ru-RU"/>
        </w:rPr>
        <w:t xml:space="preserve"> и Шеки. </w:t>
      </w:r>
      <w:r w:rsidRPr="00675E19">
        <w:rPr>
          <w:rStyle w:val="hps"/>
          <w:rFonts w:ascii="Arial" w:hAnsi="Arial"/>
          <w:sz w:val="21"/>
          <w:lang w:val="ru-RU"/>
        </w:rPr>
        <w:t xml:space="preserve">В этих городах действуют лаборатории мониторинга атмосферного воздуха. Отбор проб атмосферного воздуха производится 3 раза в сутки. В этих пробах определяются следующие вещества, загрязняющие атмосферный воздух: </w:t>
      </w:r>
      <w:proofErr w:type="gramStart"/>
      <w:r w:rsidRPr="00675E19">
        <w:rPr>
          <w:rStyle w:val="hps"/>
          <w:rFonts w:ascii="Arial" w:hAnsi="Arial"/>
          <w:sz w:val="21"/>
          <w:lang w:val="ru-RU"/>
        </w:rPr>
        <w:t>ТЧ (пыль) диоксид серы, оксид углерода, азота, сульфида, сажа, ртуть, аммиак, хлор газообразный, серная кислота, фурфурол и д</w:t>
      </w:r>
      <w:r>
        <w:rPr>
          <w:rStyle w:val="hps"/>
          <w:rFonts w:ascii="Arial" w:hAnsi="Arial"/>
          <w:sz w:val="21"/>
          <w:lang w:val="ru-RU"/>
        </w:rPr>
        <w:t>р</w:t>
      </w:r>
      <w:r w:rsidRPr="00675E19">
        <w:rPr>
          <w:rStyle w:val="hps"/>
          <w:rFonts w:ascii="Arial" w:hAnsi="Arial"/>
          <w:sz w:val="21"/>
          <w:lang w:val="ru-RU"/>
        </w:rPr>
        <w:t>.</w:t>
      </w:r>
      <w:proofErr w:type="gramEnd"/>
    </w:p>
    <w:p w:rsidR="00E509A7" w:rsidRPr="00675E19" w:rsidRDefault="00E509A7" w:rsidP="00E509A7">
      <w:pPr>
        <w:pStyle w:val="ListParagraph"/>
        <w:spacing w:after="120" w:line="288" w:lineRule="auto"/>
        <w:ind w:left="0"/>
        <w:contextualSpacing w:val="0"/>
        <w:jc w:val="both"/>
        <w:rPr>
          <w:rStyle w:val="hps"/>
          <w:rFonts w:ascii="Arial" w:hAnsi="Arial"/>
          <w:sz w:val="21"/>
          <w:lang w:val="ru-RU"/>
        </w:rPr>
      </w:pPr>
      <w:r w:rsidRPr="00675E19">
        <w:rPr>
          <w:rStyle w:val="hps"/>
          <w:rFonts w:ascii="Arial" w:hAnsi="Arial"/>
          <w:sz w:val="21"/>
          <w:lang w:val="ru-RU"/>
        </w:rPr>
        <w:t>Мониторинг территори</w:t>
      </w:r>
      <w:r>
        <w:rPr>
          <w:rStyle w:val="hps"/>
          <w:rFonts w:ascii="Arial" w:hAnsi="Arial"/>
          <w:sz w:val="21"/>
          <w:lang w:val="ru-RU"/>
        </w:rPr>
        <w:t>й,</w:t>
      </w:r>
      <w:r w:rsidRPr="00675E19">
        <w:rPr>
          <w:rStyle w:val="hps"/>
          <w:rFonts w:ascii="Arial" w:hAnsi="Arial"/>
          <w:sz w:val="21"/>
          <w:lang w:val="ru-RU"/>
        </w:rPr>
        <w:t xml:space="preserve"> не охваченны</w:t>
      </w:r>
      <w:r>
        <w:rPr>
          <w:rStyle w:val="hps"/>
          <w:rFonts w:ascii="Arial" w:hAnsi="Arial"/>
          <w:sz w:val="21"/>
          <w:lang w:val="ru-RU"/>
        </w:rPr>
        <w:t>х</w:t>
      </w:r>
      <w:r w:rsidRPr="00675E19">
        <w:rPr>
          <w:rStyle w:val="hps"/>
          <w:rFonts w:ascii="Arial" w:hAnsi="Arial"/>
          <w:sz w:val="21"/>
          <w:lang w:val="ru-RU"/>
        </w:rPr>
        <w:t xml:space="preserve"> стационарными наблюдательными пунктами и мобильными источник</w:t>
      </w:r>
      <w:r>
        <w:rPr>
          <w:rStyle w:val="hps"/>
          <w:rFonts w:ascii="Arial" w:hAnsi="Arial"/>
          <w:sz w:val="21"/>
          <w:lang w:val="ru-RU"/>
        </w:rPr>
        <w:t>ами,</w:t>
      </w:r>
      <w:r w:rsidRPr="00675E19">
        <w:rPr>
          <w:rStyle w:val="hps"/>
          <w:rFonts w:ascii="Arial" w:hAnsi="Arial"/>
          <w:sz w:val="21"/>
          <w:lang w:val="ru-RU"/>
        </w:rPr>
        <w:t xml:space="preserve"> проводится передвижной лабораторией</w:t>
      </w:r>
      <w:r>
        <w:rPr>
          <w:rStyle w:val="hps"/>
          <w:rFonts w:ascii="Arial" w:hAnsi="Arial"/>
          <w:sz w:val="21"/>
          <w:lang w:val="ru-RU"/>
        </w:rPr>
        <w:t>,</w:t>
      </w:r>
      <w:r w:rsidRPr="00675E19">
        <w:rPr>
          <w:rStyle w:val="hps"/>
          <w:rFonts w:ascii="Arial" w:hAnsi="Arial"/>
          <w:sz w:val="21"/>
          <w:lang w:val="ru-RU"/>
        </w:rPr>
        <w:t xml:space="preserve"> оснащ</w:t>
      </w:r>
      <w:r>
        <w:rPr>
          <w:rStyle w:val="hps"/>
          <w:rFonts w:ascii="Arial" w:hAnsi="Arial"/>
          <w:sz w:val="21"/>
          <w:lang w:val="ru-RU"/>
        </w:rPr>
        <w:t>ё</w:t>
      </w:r>
      <w:r w:rsidRPr="00675E19">
        <w:rPr>
          <w:rStyle w:val="hps"/>
          <w:rFonts w:ascii="Arial" w:hAnsi="Arial"/>
          <w:sz w:val="21"/>
          <w:lang w:val="ru-RU"/>
        </w:rPr>
        <w:t>нной соответствующим оборудованием.</w:t>
      </w:r>
    </w:p>
    <w:p w:rsidR="00E509A7" w:rsidRPr="00675E19" w:rsidRDefault="00E509A7" w:rsidP="00E509A7">
      <w:pPr>
        <w:pStyle w:val="ListParagraph"/>
        <w:spacing w:after="120" w:line="288" w:lineRule="auto"/>
        <w:ind w:left="0"/>
        <w:contextualSpacing w:val="0"/>
        <w:jc w:val="both"/>
        <w:rPr>
          <w:rStyle w:val="hps"/>
          <w:rFonts w:ascii="Arial" w:hAnsi="Arial"/>
          <w:sz w:val="21"/>
          <w:lang w:val="ru-RU"/>
        </w:rPr>
      </w:pPr>
      <w:r w:rsidRPr="00675E19">
        <w:rPr>
          <w:rStyle w:val="hps"/>
          <w:rFonts w:ascii="Arial" w:hAnsi="Arial"/>
          <w:sz w:val="21"/>
          <w:lang w:val="ru-RU"/>
        </w:rPr>
        <w:t>По результатам мониторинг</w:t>
      </w:r>
      <w:r>
        <w:rPr>
          <w:rStyle w:val="hps"/>
          <w:rFonts w:ascii="Arial" w:hAnsi="Arial"/>
          <w:sz w:val="21"/>
          <w:lang w:val="ru-RU"/>
        </w:rPr>
        <w:t>а</w:t>
      </w:r>
      <w:r w:rsidRPr="00675E19">
        <w:rPr>
          <w:rStyle w:val="hps"/>
          <w:rFonts w:ascii="Arial" w:hAnsi="Arial"/>
          <w:sz w:val="21"/>
          <w:lang w:val="ru-RU"/>
        </w:rPr>
        <w:t xml:space="preserve"> выпускаются ежедневные бюллетени и представляются в государственные и другие заинтересованные организации, в том числе и </w:t>
      </w:r>
      <w:r>
        <w:rPr>
          <w:rStyle w:val="hps"/>
          <w:rFonts w:ascii="Arial" w:hAnsi="Arial"/>
          <w:sz w:val="21"/>
          <w:lang w:val="ru-RU"/>
        </w:rPr>
        <w:t>с</w:t>
      </w:r>
      <w:r w:rsidRPr="00675E19">
        <w:rPr>
          <w:rStyle w:val="hps"/>
          <w:rFonts w:ascii="Arial" w:hAnsi="Arial"/>
          <w:sz w:val="21"/>
          <w:lang w:val="ru-RU"/>
        </w:rPr>
        <w:t xml:space="preserve">редствам </w:t>
      </w:r>
      <w:r>
        <w:rPr>
          <w:rStyle w:val="hps"/>
          <w:rFonts w:ascii="Arial" w:hAnsi="Arial"/>
          <w:sz w:val="21"/>
          <w:lang w:val="ru-RU"/>
        </w:rPr>
        <w:t>м</w:t>
      </w:r>
      <w:r w:rsidRPr="00675E19">
        <w:rPr>
          <w:rStyle w:val="hps"/>
          <w:rFonts w:ascii="Arial" w:hAnsi="Arial"/>
          <w:sz w:val="21"/>
          <w:lang w:val="ru-RU"/>
        </w:rPr>
        <w:t xml:space="preserve">ассовой </w:t>
      </w:r>
      <w:r>
        <w:rPr>
          <w:rStyle w:val="hps"/>
          <w:rFonts w:ascii="Arial" w:hAnsi="Arial"/>
          <w:sz w:val="21"/>
          <w:lang w:val="ru-RU"/>
        </w:rPr>
        <w:t>и</w:t>
      </w:r>
      <w:r w:rsidRPr="00675E19">
        <w:rPr>
          <w:rStyle w:val="hps"/>
          <w:rFonts w:ascii="Arial" w:hAnsi="Arial"/>
          <w:sz w:val="21"/>
          <w:lang w:val="ru-RU"/>
        </w:rPr>
        <w:t>нформации.</w:t>
      </w:r>
    </w:p>
    <w:p w:rsidR="00E509A7" w:rsidRPr="00675E19" w:rsidRDefault="00E509A7" w:rsidP="00E509A7">
      <w:pPr>
        <w:pStyle w:val="ListParagraph"/>
        <w:spacing w:after="120" w:line="288" w:lineRule="auto"/>
        <w:ind w:left="0"/>
        <w:contextualSpacing w:val="0"/>
        <w:jc w:val="both"/>
        <w:rPr>
          <w:rStyle w:val="hps"/>
          <w:rFonts w:ascii="Arial" w:hAnsi="Arial"/>
          <w:sz w:val="21"/>
          <w:lang w:val="ru-RU"/>
        </w:rPr>
      </w:pPr>
      <w:r w:rsidRPr="00675E19">
        <w:rPr>
          <w:rStyle w:val="hps"/>
          <w:rFonts w:ascii="Arial" w:hAnsi="Arial"/>
          <w:sz w:val="21"/>
          <w:lang w:val="ru-RU"/>
        </w:rPr>
        <w:t>Для улучшени</w:t>
      </w:r>
      <w:r>
        <w:rPr>
          <w:rStyle w:val="hps"/>
          <w:rFonts w:ascii="Arial" w:hAnsi="Arial"/>
          <w:sz w:val="21"/>
          <w:lang w:val="ru-RU"/>
        </w:rPr>
        <w:t>я</w:t>
      </w:r>
      <w:r w:rsidRPr="00675E19">
        <w:rPr>
          <w:rStyle w:val="hps"/>
          <w:rFonts w:ascii="Arial" w:hAnsi="Arial"/>
          <w:sz w:val="21"/>
          <w:lang w:val="ru-RU"/>
        </w:rPr>
        <w:t xml:space="preserve"> системы управления мониторингом атмосферного воздуха </w:t>
      </w:r>
      <w:r w:rsidRPr="007D43B6">
        <w:rPr>
          <w:rStyle w:val="hps"/>
          <w:rFonts w:ascii="Arial" w:hAnsi="Arial"/>
          <w:sz w:val="21"/>
          <w:lang w:val="ru-RU"/>
        </w:rPr>
        <w:t>планируется в</w:t>
      </w:r>
      <w:r w:rsidRPr="00675E19">
        <w:rPr>
          <w:rStyle w:val="hps"/>
          <w:rFonts w:ascii="Arial" w:hAnsi="Arial"/>
          <w:sz w:val="21"/>
          <w:lang w:val="ru-RU"/>
        </w:rPr>
        <w:t xml:space="preserve"> </w:t>
      </w:r>
      <w:r w:rsidRPr="007D43B6">
        <w:rPr>
          <w:rStyle w:val="hps"/>
          <w:rFonts w:ascii="Arial" w:hAnsi="Arial"/>
          <w:sz w:val="21"/>
          <w:lang w:val="ru-RU"/>
        </w:rPr>
        <w:t>2013 году</w:t>
      </w:r>
      <w:r w:rsidRPr="00675E19">
        <w:rPr>
          <w:rStyle w:val="hps"/>
          <w:rFonts w:ascii="Arial" w:hAnsi="Arial"/>
          <w:sz w:val="21"/>
          <w:lang w:val="ru-RU"/>
        </w:rPr>
        <w:t xml:space="preserve"> установить станции автоматического мониторинга загрязнения атмосферного воздуха, для начала, в городах Баку (</w:t>
      </w:r>
      <w:r w:rsidRPr="007D43B6">
        <w:rPr>
          <w:rStyle w:val="hps"/>
          <w:rFonts w:ascii="Arial" w:hAnsi="Arial"/>
          <w:sz w:val="21"/>
          <w:lang w:val="ru-RU"/>
        </w:rPr>
        <w:t>2</w:t>
      </w:r>
      <w:r w:rsidRPr="00675E19">
        <w:rPr>
          <w:rStyle w:val="hps"/>
          <w:rFonts w:ascii="Arial" w:hAnsi="Arial"/>
          <w:sz w:val="21"/>
          <w:lang w:val="ru-RU"/>
        </w:rPr>
        <w:t xml:space="preserve"> станци</w:t>
      </w:r>
      <w:r>
        <w:rPr>
          <w:rStyle w:val="hps"/>
          <w:rFonts w:ascii="Arial" w:hAnsi="Arial"/>
          <w:sz w:val="21"/>
          <w:lang w:val="ru-RU"/>
        </w:rPr>
        <w:t>и</w:t>
      </w:r>
      <w:r w:rsidRPr="00675E19">
        <w:rPr>
          <w:rStyle w:val="hps"/>
          <w:rFonts w:ascii="Arial" w:hAnsi="Arial"/>
          <w:sz w:val="21"/>
          <w:lang w:val="ru-RU"/>
        </w:rPr>
        <w:t>), Сумгаит</w:t>
      </w:r>
      <w:r>
        <w:rPr>
          <w:rStyle w:val="hps"/>
          <w:rFonts w:ascii="Arial" w:hAnsi="Arial"/>
          <w:sz w:val="21"/>
          <w:lang w:val="ru-RU"/>
        </w:rPr>
        <w:t>е</w:t>
      </w:r>
      <w:r w:rsidRPr="00675E19">
        <w:rPr>
          <w:rStyle w:val="hps"/>
          <w:rFonts w:ascii="Arial" w:hAnsi="Arial"/>
          <w:sz w:val="21"/>
          <w:lang w:val="ru-RU"/>
        </w:rPr>
        <w:t xml:space="preserve"> </w:t>
      </w:r>
      <w:r>
        <w:rPr>
          <w:rStyle w:val="hps"/>
          <w:rFonts w:ascii="Arial" w:hAnsi="Arial"/>
          <w:sz w:val="21"/>
          <w:lang w:val="ru-RU"/>
        </w:rPr>
        <w:t xml:space="preserve">(1 </w:t>
      </w:r>
      <w:r w:rsidRPr="00675E19">
        <w:rPr>
          <w:rStyle w:val="hps"/>
          <w:rFonts w:ascii="Arial" w:hAnsi="Arial"/>
          <w:sz w:val="21"/>
          <w:lang w:val="ru-RU"/>
        </w:rPr>
        <w:t>станц</w:t>
      </w:r>
      <w:r>
        <w:rPr>
          <w:rStyle w:val="hps"/>
          <w:rFonts w:ascii="Arial" w:hAnsi="Arial"/>
          <w:sz w:val="21"/>
          <w:lang w:val="ru-RU"/>
        </w:rPr>
        <w:t>ия</w:t>
      </w:r>
      <w:r w:rsidRPr="00675E19">
        <w:rPr>
          <w:rStyle w:val="hps"/>
          <w:rFonts w:ascii="Arial" w:hAnsi="Arial"/>
          <w:sz w:val="21"/>
          <w:lang w:val="ru-RU"/>
        </w:rPr>
        <w:t>).</w:t>
      </w:r>
    </w:p>
    <w:p w:rsidR="00E509A7" w:rsidRPr="00675E19" w:rsidRDefault="00E509A7" w:rsidP="00E509A7">
      <w:pPr>
        <w:pStyle w:val="ListParagraph"/>
        <w:spacing w:after="120" w:line="288" w:lineRule="auto"/>
        <w:ind w:left="0"/>
        <w:contextualSpacing w:val="0"/>
        <w:jc w:val="both"/>
        <w:rPr>
          <w:rStyle w:val="hps"/>
          <w:rFonts w:ascii="Arial" w:hAnsi="Arial"/>
          <w:sz w:val="21"/>
          <w:lang w:val="ru-RU"/>
        </w:rPr>
      </w:pPr>
      <w:r w:rsidRPr="00675E19">
        <w:rPr>
          <w:rStyle w:val="hps"/>
          <w:rFonts w:ascii="Arial" w:hAnsi="Arial"/>
          <w:sz w:val="21"/>
          <w:lang w:val="ru-RU"/>
        </w:rPr>
        <w:t>По сравнению с 1990-и годами факты загрязнения воздуха в Азербайджане уменьшились. В</w:t>
      </w:r>
      <w:r w:rsidRPr="00764CDC">
        <w:rPr>
          <w:rStyle w:val="hps"/>
          <w:rFonts w:ascii="Arial" w:hAnsi="Arial"/>
          <w:sz w:val="21"/>
        </w:rPr>
        <w:t> </w:t>
      </w:r>
      <w:r w:rsidRPr="00675E19">
        <w:rPr>
          <w:rStyle w:val="hps"/>
          <w:rFonts w:ascii="Arial" w:hAnsi="Arial"/>
          <w:sz w:val="21"/>
          <w:lang w:val="ru-RU"/>
        </w:rPr>
        <w:t xml:space="preserve">крупных </w:t>
      </w:r>
      <w:proofErr w:type="gramStart"/>
      <w:r w:rsidRPr="00675E19">
        <w:rPr>
          <w:rStyle w:val="hps"/>
          <w:rFonts w:ascii="Arial" w:hAnsi="Arial"/>
          <w:sz w:val="21"/>
          <w:lang w:val="ru-RU"/>
        </w:rPr>
        <w:t>городах</w:t>
      </w:r>
      <w:proofErr w:type="gramEnd"/>
      <w:r w:rsidRPr="00675E19">
        <w:rPr>
          <w:rStyle w:val="hps"/>
          <w:rFonts w:ascii="Arial" w:hAnsi="Arial"/>
          <w:sz w:val="21"/>
          <w:lang w:val="ru-RU"/>
        </w:rPr>
        <w:t xml:space="preserve"> страны имеются проблемы, связанные с загрязнением воздуха, и главной </w:t>
      </w:r>
      <w:r w:rsidRPr="00675E19">
        <w:rPr>
          <w:rStyle w:val="hps"/>
          <w:rFonts w:ascii="Arial" w:hAnsi="Arial"/>
          <w:sz w:val="21"/>
          <w:lang w:val="ru-RU"/>
        </w:rPr>
        <w:lastRenderedPageBreak/>
        <w:t>причиной является не промышленность, а использование подержанных автомобилей. Роль автомобилей в загрязнении атмосферы составляет около 70%.</w:t>
      </w:r>
    </w:p>
    <w:p w:rsidR="00E509A7" w:rsidRDefault="00E509A7" w:rsidP="00E509A7">
      <w:pPr>
        <w:pStyle w:val="ListParagraph"/>
        <w:spacing w:after="120" w:line="288" w:lineRule="auto"/>
        <w:ind w:left="0"/>
        <w:contextualSpacing w:val="0"/>
        <w:jc w:val="both"/>
        <w:rPr>
          <w:rStyle w:val="hps"/>
          <w:rFonts w:ascii="Arial" w:hAnsi="Arial"/>
          <w:bCs/>
          <w:sz w:val="21"/>
          <w:lang w:val="ru-RU"/>
        </w:rPr>
      </w:pPr>
      <w:r w:rsidRPr="00201562">
        <w:rPr>
          <w:rStyle w:val="hps"/>
          <w:rFonts w:ascii="Arial" w:hAnsi="Arial"/>
          <w:bCs/>
          <w:sz w:val="21"/>
          <w:lang w:val="ru-RU"/>
        </w:rPr>
        <w:t>Кабинет Министров Азербайджана 01.07.2010</w:t>
      </w:r>
      <w:r>
        <w:rPr>
          <w:rStyle w:val="hps"/>
          <w:rFonts w:ascii="Arial" w:hAnsi="Arial"/>
          <w:bCs/>
          <w:sz w:val="21"/>
          <w:lang w:val="ru-RU"/>
        </w:rPr>
        <w:t> </w:t>
      </w:r>
      <w:r w:rsidRPr="00201562">
        <w:rPr>
          <w:rStyle w:val="hps"/>
          <w:rFonts w:ascii="Arial" w:hAnsi="Arial"/>
          <w:bCs/>
          <w:sz w:val="21"/>
          <w:lang w:val="ru-RU"/>
        </w:rPr>
        <w:t xml:space="preserve">г. принял постановление </w:t>
      </w:r>
      <w:r>
        <w:rPr>
          <w:rStyle w:val="hps"/>
          <w:rFonts w:ascii="Arial" w:hAnsi="Arial"/>
          <w:bCs/>
          <w:sz w:val="21"/>
          <w:lang w:val="ru-RU"/>
        </w:rPr>
        <w:t>“</w:t>
      </w:r>
      <w:r w:rsidRPr="00201562">
        <w:rPr>
          <w:rStyle w:val="hps"/>
          <w:rFonts w:ascii="Arial" w:hAnsi="Arial"/>
          <w:bCs/>
          <w:sz w:val="21"/>
          <w:lang w:val="ru-RU"/>
        </w:rPr>
        <w:t>О мероприятиях по</w:t>
      </w:r>
      <w:r>
        <w:rPr>
          <w:rStyle w:val="hps"/>
          <w:rFonts w:ascii="Arial" w:hAnsi="Arial"/>
          <w:bCs/>
          <w:sz w:val="21"/>
          <w:lang w:val="ru-RU"/>
        </w:rPr>
        <w:t> </w:t>
      </w:r>
      <w:r w:rsidRPr="00201562">
        <w:rPr>
          <w:rStyle w:val="hps"/>
          <w:rFonts w:ascii="Arial" w:hAnsi="Arial"/>
          <w:bCs/>
          <w:sz w:val="21"/>
          <w:lang w:val="ru-RU"/>
        </w:rPr>
        <w:t>приведению в соответствие с европейскими стандартами требований по</w:t>
      </w:r>
      <w:r>
        <w:rPr>
          <w:rStyle w:val="hps"/>
          <w:rFonts w:ascii="Arial" w:hAnsi="Arial"/>
          <w:bCs/>
          <w:sz w:val="21"/>
          <w:lang w:val="ru-RU"/>
        </w:rPr>
        <w:t xml:space="preserve"> </w:t>
      </w:r>
      <w:r w:rsidRPr="00201562">
        <w:rPr>
          <w:rStyle w:val="hps"/>
          <w:rFonts w:ascii="Arial" w:hAnsi="Arial"/>
          <w:bCs/>
          <w:sz w:val="21"/>
          <w:lang w:val="ru-RU"/>
        </w:rPr>
        <w:t>в</w:t>
      </w:r>
      <w:r>
        <w:rPr>
          <w:rStyle w:val="hps"/>
          <w:rFonts w:ascii="Arial" w:hAnsi="Arial"/>
          <w:bCs/>
          <w:sz w:val="21"/>
          <w:lang w:val="ru-RU"/>
        </w:rPr>
        <w:t>ыб</w:t>
      </w:r>
      <w:r w:rsidRPr="00201562">
        <w:rPr>
          <w:rStyle w:val="hps"/>
          <w:rFonts w:ascii="Arial" w:hAnsi="Arial"/>
          <w:bCs/>
          <w:sz w:val="21"/>
          <w:lang w:val="ru-RU"/>
        </w:rPr>
        <w:t>росам в</w:t>
      </w:r>
      <w:r>
        <w:rPr>
          <w:rStyle w:val="hps"/>
          <w:rFonts w:ascii="Arial" w:hAnsi="Arial"/>
          <w:bCs/>
          <w:sz w:val="21"/>
          <w:lang w:val="ru-RU"/>
        </w:rPr>
        <w:t> </w:t>
      </w:r>
      <w:r w:rsidRPr="00201562">
        <w:rPr>
          <w:rStyle w:val="hps"/>
          <w:rFonts w:ascii="Arial" w:hAnsi="Arial"/>
          <w:bCs/>
          <w:sz w:val="21"/>
          <w:lang w:val="ru-RU"/>
        </w:rPr>
        <w:t>атмосферу вредных веществ автомобильным транспортом, запускаемым в оборот в</w:t>
      </w:r>
      <w:r>
        <w:rPr>
          <w:rStyle w:val="hps"/>
          <w:rFonts w:ascii="Arial" w:hAnsi="Arial"/>
          <w:bCs/>
          <w:sz w:val="21"/>
          <w:lang w:val="ru-RU"/>
        </w:rPr>
        <w:t> </w:t>
      </w:r>
      <w:r w:rsidRPr="00201562">
        <w:rPr>
          <w:rStyle w:val="hps"/>
          <w:rFonts w:ascii="Arial" w:hAnsi="Arial"/>
          <w:bCs/>
          <w:sz w:val="21"/>
          <w:lang w:val="ru-RU"/>
        </w:rPr>
        <w:t>Азербайджане</w:t>
      </w:r>
      <w:r>
        <w:rPr>
          <w:rStyle w:val="hps"/>
          <w:rFonts w:ascii="Arial" w:hAnsi="Arial"/>
          <w:bCs/>
          <w:sz w:val="21"/>
          <w:lang w:val="ru-RU"/>
        </w:rPr>
        <w:t>”</w:t>
      </w:r>
      <w:r w:rsidRPr="00201562">
        <w:rPr>
          <w:rStyle w:val="hps"/>
          <w:rFonts w:ascii="Arial" w:hAnsi="Arial"/>
          <w:bCs/>
          <w:sz w:val="21"/>
          <w:lang w:val="ru-RU"/>
        </w:rPr>
        <w:t xml:space="preserve"> (импорт и производство в стране). Согласно решению, с </w:t>
      </w:r>
      <w:r>
        <w:rPr>
          <w:rStyle w:val="hps"/>
          <w:rFonts w:ascii="Arial" w:hAnsi="Arial"/>
          <w:bCs/>
          <w:sz w:val="21"/>
          <w:lang w:val="ru-RU"/>
        </w:rPr>
        <w:t>указанной даты</w:t>
      </w:r>
      <w:r w:rsidRPr="00201562">
        <w:rPr>
          <w:rStyle w:val="hps"/>
          <w:rFonts w:ascii="Arial" w:hAnsi="Arial"/>
          <w:bCs/>
          <w:sz w:val="21"/>
          <w:lang w:val="ru-RU"/>
        </w:rPr>
        <w:t xml:space="preserve"> года к</w:t>
      </w:r>
      <w:r>
        <w:rPr>
          <w:rStyle w:val="hps"/>
          <w:rFonts w:ascii="Arial" w:hAnsi="Arial"/>
          <w:bCs/>
          <w:sz w:val="21"/>
          <w:lang w:val="ru-RU"/>
        </w:rPr>
        <w:t> </w:t>
      </w:r>
      <w:r w:rsidRPr="00201562">
        <w:rPr>
          <w:rStyle w:val="hps"/>
          <w:rFonts w:ascii="Arial" w:hAnsi="Arial"/>
          <w:bCs/>
          <w:sz w:val="21"/>
          <w:lang w:val="ru-RU"/>
        </w:rPr>
        <w:t xml:space="preserve">автомобилям, </w:t>
      </w:r>
      <w:r>
        <w:rPr>
          <w:rStyle w:val="hps"/>
          <w:rFonts w:ascii="Arial" w:hAnsi="Arial"/>
          <w:bCs/>
          <w:sz w:val="21"/>
          <w:lang w:val="ru-RU"/>
        </w:rPr>
        <w:t>регистрируемым для использования</w:t>
      </w:r>
      <w:r w:rsidRPr="00201562">
        <w:rPr>
          <w:rStyle w:val="hps"/>
          <w:rFonts w:ascii="Arial" w:hAnsi="Arial"/>
          <w:bCs/>
          <w:sz w:val="21"/>
          <w:lang w:val="ru-RU"/>
        </w:rPr>
        <w:t>, применяется экологический стандарт Евро-2 (по выбросам в атмосферу вредных веществ). Этим же решением утвержден план действий по</w:t>
      </w:r>
      <w:r>
        <w:rPr>
          <w:rStyle w:val="hps"/>
          <w:rFonts w:ascii="Arial" w:hAnsi="Arial"/>
          <w:bCs/>
          <w:sz w:val="21"/>
          <w:lang w:val="ru-RU"/>
        </w:rPr>
        <w:t> </w:t>
      </w:r>
      <w:r w:rsidRPr="00201562">
        <w:rPr>
          <w:rStyle w:val="hps"/>
          <w:rFonts w:ascii="Arial" w:hAnsi="Arial"/>
          <w:bCs/>
          <w:sz w:val="21"/>
          <w:lang w:val="ru-RU"/>
        </w:rPr>
        <w:t>приведению в</w:t>
      </w:r>
      <w:r>
        <w:rPr>
          <w:rStyle w:val="hps"/>
          <w:rFonts w:ascii="Arial" w:hAnsi="Arial"/>
          <w:bCs/>
          <w:sz w:val="21"/>
          <w:lang w:val="ru-RU"/>
        </w:rPr>
        <w:t xml:space="preserve"> </w:t>
      </w:r>
      <w:r w:rsidRPr="00201562">
        <w:rPr>
          <w:rStyle w:val="hps"/>
          <w:rFonts w:ascii="Arial" w:hAnsi="Arial"/>
          <w:bCs/>
          <w:sz w:val="21"/>
          <w:lang w:val="ru-RU"/>
        </w:rPr>
        <w:t>соответствие с европейскими стандартами требований по выбросам в</w:t>
      </w:r>
      <w:r>
        <w:rPr>
          <w:rStyle w:val="hps"/>
          <w:rFonts w:ascii="Arial" w:hAnsi="Arial"/>
          <w:bCs/>
          <w:sz w:val="21"/>
          <w:lang w:val="ru-RU"/>
        </w:rPr>
        <w:t> </w:t>
      </w:r>
      <w:r w:rsidRPr="00201562">
        <w:rPr>
          <w:rStyle w:val="hps"/>
          <w:rFonts w:ascii="Arial" w:hAnsi="Arial"/>
          <w:bCs/>
          <w:sz w:val="21"/>
          <w:lang w:val="ru-RU"/>
        </w:rPr>
        <w:t xml:space="preserve">атмосферу вредных веществ автомобильным </w:t>
      </w:r>
      <w:proofErr w:type="gramStart"/>
      <w:r w:rsidRPr="00201562">
        <w:rPr>
          <w:rStyle w:val="hps"/>
          <w:rFonts w:ascii="Arial" w:hAnsi="Arial"/>
          <w:bCs/>
          <w:sz w:val="21"/>
          <w:lang w:val="ru-RU"/>
        </w:rPr>
        <w:t>транспортом</w:t>
      </w:r>
      <w:proofErr w:type="gramEnd"/>
      <w:r>
        <w:rPr>
          <w:rStyle w:val="hps"/>
          <w:rFonts w:ascii="Arial" w:hAnsi="Arial"/>
          <w:bCs/>
          <w:sz w:val="21"/>
          <w:lang w:val="ru-RU"/>
        </w:rPr>
        <w:t xml:space="preserve"> использу</w:t>
      </w:r>
      <w:r w:rsidRPr="00201562">
        <w:rPr>
          <w:rStyle w:val="hps"/>
          <w:rFonts w:ascii="Arial" w:hAnsi="Arial"/>
          <w:bCs/>
          <w:sz w:val="21"/>
          <w:lang w:val="ru-RU"/>
        </w:rPr>
        <w:t>емым в Азербайджане.</w:t>
      </w:r>
    </w:p>
    <w:p w:rsidR="00183E2B" w:rsidRDefault="00183E2B" w:rsidP="00E509A7">
      <w:pPr>
        <w:pStyle w:val="ListParagraph"/>
        <w:spacing w:after="120" w:line="288" w:lineRule="auto"/>
        <w:ind w:left="0"/>
        <w:contextualSpacing w:val="0"/>
        <w:jc w:val="both"/>
        <w:rPr>
          <w:rStyle w:val="hps"/>
          <w:rFonts w:ascii="Arial" w:hAnsi="Arial"/>
          <w:bCs/>
          <w:sz w:val="21"/>
          <w:lang w:val="ru-RU"/>
        </w:rPr>
      </w:pPr>
    </w:p>
    <w:p w:rsidR="00E509A7" w:rsidRDefault="00E509A7" w:rsidP="00E509A7">
      <w:pPr>
        <w:pStyle w:val="ListParagraph"/>
        <w:spacing w:after="120" w:line="288" w:lineRule="auto"/>
        <w:ind w:left="0"/>
        <w:contextualSpacing w:val="0"/>
        <w:jc w:val="both"/>
        <w:rPr>
          <w:rStyle w:val="hps"/>
          <w:rFonts w:ascii="Arial" w:hAnsi="Arial"/>
          <w:bCs/>
          <w:sz w:val="21"/>
          <w:lang w:val="ru-RU"/>
        </w:rPr>
        <w:sectPr w:rsidR="00E509A7" w:rsidSect="008A3199">
          <w:headerReference w:type="even" r:id="rId167"/>
          <w:headerReference w:type="default" r:id="rId168"/>
          <w:footerReference w:type="even" r:id="rId169"/>
          <w:footerReference w:type="default" r:id="rId170"/>
          <w:headerReference w:type="first" r:id="rId171"/>
          <w:footerReference w:type="first" r:id="rId172"/>
          <w:pgSz w:w="11906" w:h="16838" w:code="9"/>
          <w:pgMar w:top="1134" w:right="1134" w:bottom="1134" w:left="1134" w:header="709" w:footer="709" w:gutter="0"/>
          <w:cols w:space="708"/>
          <w:titlePg/>
          <w:docGrid w:linePitch="360"/>
        </w:sectPr>
      </w:pPr>
    </w:p>
    <w:p w:rsidR="00E24C10" w:rsidRDefault="00E24C10" w:rsidP="00E24C10">
      <w:pPr>
        <w:pStyle w:val="Heading2"/>
        <w:rPr>
          <w:lang w:val="ru-RU" w:eastAsia="ru-RU"/>
        </w:rPr>
      </w:pPr>
      <w:bookmarkStart w:id="20" w:name="_Toc356043598"/>
      <w:r>
        <w:rPr>
          <w:lang w:val="ru-RU" w:eastAsia="ru-RU"/>
        </w:rPr>
        <w:lastRenderedPageBreak/>
        <w:t>Армения</w:t>
      </w:r>
      <w:bookmarkEnd w:id="20"/>
    </w:p>
    <w:p w:rsidR="00E509A7" w:rsidRPr="00B970F6" w:rsidRDefault="00E509A7" w:rsidP="00E509A7">
      <w:pPr>
        <w:spacing w:before="0" w:after="120"/>
        <w:rPr>
          <w:rFonts w:cs="Arial"/>
          <w:iCs/>
          <w:color w:val="000000"/>
          <w:szCs w:val="21"/>
          <w:lang w:val="ru-RU" w:eastAsia="ru-RU"/>
        </w:rPr>
      </w:pPr>
      <w:r w:rsidRPr="00B970F6">
        <w:rPr>
          <w:rFonts w:cs="Arial"/>
          <w:iCs/>
          <w:color w:val="000000"/>
          <w:szCs w:val="21"/>
          <w:lang w:val="ru-RU" w:eastAsia="ru-RU"/>
        </w:rPr>
        <w:t xml:space="preserve">В </w:t>
      </w:r>
      <w:proofErr w:type="gramStart"/>
      <w:r w:rsidRPr="00B970F6">
        <w:rPr>
          <w:rFonts w:cs="Arial"/>
          <w:iCs/>
          <w:color w:val="000000"/>
          <w:szCs w:val="21"/>
          <w:lang w:val="ru-RU" w:eastAsia="ru-RU"/>
        </w:rPr>
        <w:t>составе</w:t>
      </w:r>
      <w:proofErr w:type="gramEnd"/>
      <w:r w:rsidRPr="00B970F6">
        <w:rPr>
          <w:rFonts w:cs="Arial"/>
          <w:iCs/>
          <w:color w:val="000000"/>
          <w:szCs w:val="21"/>
          <w:lang w:val="ru-RU" w:eastAsia="ru-RU"/>
        </w:rPr>
        <w:t xml:space="preserve"> СССР Арм</w:t>
      </w:r>
      <w:r>
        <w:rPr>
          <w:rFonts w:cs="Arial"/>
          <w:iCs/>
          <w:color w:val="000000"/>
          <w:szCs w:val="21"/>
          <w:lang w:val="ru-RU" w:eastAsia="ru-RU"/>
        </w:rPr>
        <w:t>ения</w:t>
      </w:r>
      <w:r w:rsidRPr="00B970F6">
        <w:rPr>
          <w:rFonts w:cs="Arial"/>
          <w:iCs/>
          <w:color w:val="000000"/>
          <w:szCs w:val="21"/>
          <w:lang w:val="ru-RU" w:eastAsia="ru-RU"/>
        </w:rPr>
        <w:t xml:space="preserve"> была индустриально развитой республикой. Здесь действовали предприятия химической, легкой промышленности, стройиндустрии, электротехнической и перерабатывающей отраслей, машиностроительные и станкостроительные предприятия.</w:t>
      </w:r>
    </w:p>
    <w:p w:rsidR="00E509A7" w:rsidRPr="00B970F6" w:rsidRDefault="00E509A7" w:rsidP="00E509A7">
      <w:pPr>
        <w:spacing w:before="0" w:after="120"/>
        <w:rPr>
          <w:rFonts w:cs="Arial"/>
          <w:iCs/>
          <w:color w:val="000000"/>
          <w:szCs w:val="21"/>
          <w:lang w:val="ru-RU" w:eastAsia="ru-RU"/>
        </w:rPr>
      </w:pPr>
      <w:r w:rsidRPr="00B970F6">
        <w:rPr>
          <w:rFonts w:cs="Arial"/>
          <w:iCs/>
          <w:color w:val="000000"/>
          <w:szCs w:val="21"/>
          <w:lang w:val="ru-RU" w:eastAsia="ru-RU"/>
        </w:rPr>
        <w:t>Среди перечисленных было много предприятий союзного значения, таких как: НПО</w:t>
      </w:r>
      <w:r>
        <w:rPr>
          <w:rFonts w:cs="Arial"/>
          <w:iCs/>
          <w:color w:val="000000"/>
          <w:szCs w:val="21"/>
          <w:lang w:val="ru-RU" w:eastAsia="ru-RU"/>
        </w:rPr>
        <w:t> "</w:t>
      </w:r>
      <w:r w:rsidRPr="00B970F6">
        <w:rPr>
          <w:rFonts w:cs="Arial"/>
          <w:iCs/>
          <w:color w:val="000000"/>
          <w:szCs w:val="21"/>
          <w:lang w:val="ru-RU" w:eastAsia="ru-RU"/>
        </w:rPr>
        <w:t>Наирит</w:t>
      </w:r>
      <w:r>
        <w:rPr>
          <w:rFonts w:cs="Arial"/>
          <w:iCs/>
          <w:color w:val="000000"/>
          <w:szCs w:val="21"/>
          <w:lang w:val="ru-RU" w:eastAsia="ru-RU"/>
        </w:rPr>
        <w:t>"</w:t>
      </w:r>
      <w:r w:rsidRPr="00B970F6">
        <w:rPr>
          <w:rFonts w:cs="Arial"/>
          <w:iCs/>
          <w:color w:val="000000"/>
          <w:szCs w:val="21"/>
          <w:lang w:val="ru-RU" w:eastAsia="ru-RU"/>
        </w:rPr>
        <w:t xml:space="preserve"> (единственное в системе СЭВ производство хлоропренового каучука), ПО</w:t>
      </w:r>
      <w:r>
        <w:rPr>
          <w:rFonts w:cs="Arial"/>
          <w:iCs/>
          <w:color w:val="000000"/>
          <w:szCs w:val="21"/>
          <w:lang w:val="ru-RU" w:eastAsia="ru-RU"/>
        </w:rPr>
        <w:t> "</w:t>
      </w:r>
      <w:r w:rsidRPr="00B970F6">
        <w:rPr>
          <w:rFonts w:cs="Arial"/>
          <w:iCs/>
          <w:color w:val="000000"/>
          <w:szCs w:val="21"/>
          <w:lang w:val="ru-RU" w:eastAsia="ru-RU"/>
        </w:rPr>
        <w:t>Поливинилацетат</w:t>
      </w:r>
      <w:r>
        <w:rPr>
          <w:rFonts w:cs="Arial"/>
          <w:iCs/>
          <w:color w:val="000000"/>
          <w:szCs w:val="21"/>
          <w:lang w:val="ru-RU" w:eastAsia="ru-RU"/>
        </w:rPr>
        <w:t>"</w:t>
      </w:r>
      <w:r w:rsidRPr="00B970F6">
        <w:rPr>
          <w:rFonts w:cs="Arial"/>
          <w:iCs/>
          <w:color w:val="000000"/>
          <w:szCs w:val="21"/>
          <w:lang w:val="ru-RU" w:eastAsia="ru-RU"/>
        </w:rPr>
        <w:t xml:space="preserve">, ПО </w:t>
      </w:r>
      <w:r>
        <w:rPr>
          <w:rFonts w:cs="Arial"/>
          <w:iCs/>
          <w:color w:val="000000"/>
          <w:szCs w:val="21"/>
          <w:lang w:val="ru-RU" w:eastAsia="ru-RU"/>
        </w:rPr>
        <w:t>"</w:t>
      </w:r>
      <w:r w:rsidRPr="00B970F6">
        <w:rPr>
          <w:rFonts w:cs="Arial"/>
          <w:iCs/>
          <w:color w:val="000000"/>
          <w:szCs w:val="21"/>
          <w:lang w:val="ru-RU" w:eastAsia="ru-RU"/>
        </w:rPr>
        <w:t>Бытхим</w:t>
      </w:r>
      <w:r>
        <w:rPr>
          <w:rFonts w:cs="Arial"/>
          <w:iCs/>
          <w:color w:val="000000"/>
          <w:szCs w:val="21"/>
          <w:lang w:val="ru-RU" w:eastAsia="ru-RU"/>
        </w:rPr>
        <w:t>"</w:t>
      </w:r>
      <w:r w:rsidRPr="00B970F6">
        <w:rPr>
          <w:rFonts w:cs="Arial"/>
          <w:iCs/>
          <w:color w:val="000000"/>
          <w:szCs w:val="21"/>
          <w:lang w:val="ru-RU" w:eastAsia="ru-RU"/>
        </w:rPr>
        <w:t xml:space="preserve">, НПО </w:t>
      </w:r>
      <w:r>
        <w:rPr>
          <w:rFonts w:cs="Arial"/>
          <w:iCs/>
          <w:color w:val="000000"/>
          <w:szCs w:val="21"/>
          <w:lang w:val="ru-RU" w:eastAsia="ru-RU"/>
        </w:rPr>
        <w:t>"</w:t>
      </w:r>
      <w:r w:rsidRPr="00B970F6">
        <w:rPr>
          <w:rFonts w:cs="Arial"/>
          <w:iCs/>
          <w:color w:val="000000"/>
          <w:szCs w:val="21"/>
          <w:lang w:val="ru-RU" w:eastAsia="ru-RU"/>
        </w:rPr>
        <w:t>Полимерклей</w:t>
      </w:r>
      <w:r>
        <w:rPr>
          <w:rFonts w:cs="Arial"/>
          <w:iCs/>
          <w:color w:val="000000"/>
          <w:szCs w:val="21"/>
          <w:lang w:val="ru-RU" w:eastAsia="ru-RU"/>
        </w:rPr>
        <w:t>"</w:t>
      </w:r>
      <w:r w:rsidRPr="00B970F6">
        <w:rPr>
          <w:rFonts w:cs="Arial"/>
          <w:iCs/>
          <w:color w:val="000000"/>
          <w:szCs w:val="21"/>
          <w:lang w:val="ru-RU" w:eastAsia="ru-RU"/>
        </w:rPr>
        <w:t xml:space="preserve">, </w:t>
      </w:r>
      <w:r>
        <w:rPr>
          <w:rFonts w:cs="Arial"/>
          <w:iCs/>
          <w:color w:val="000000"/>
          <w:szCs w:val="21"/>
          <w:lang w:val="ru-RU" w:eastAsia="ru-RU"/>
        </w:rPr>
        <w:t>Е</w:t>
      </w:r>
      <w:r w:rsidRPr="00B970F6">
        <w:rPr>
          <w:rFonts w:cs="Arial"/>
          <w:iCs/>
          <w:color w:val="000000"/>
          <w:szCs w:val="21"/>
          <w:lang w:val="ru-RU" w:eastAsia="ru-RU"/>
        </w:rPr>
        <w:t xml:space="preserve">реванский шинный завод, кабельный завод, </w:t>
      </w:r>
      <w:r>
        <w:rPr>
          <w:rFonts w:cs="Arial"/>
          <w:iCs/>
          <w:color w:val="000000"/>
          <w:szCs w:val="21"/>
          <w:lang w:val="ru-RU" w:eastAsia="ru-RU"/>
        </w:rPr>
        <w:t>К</w:t>
      </w:r>
      <w:r w:rsidRPr="00B970F6">
        <w:rPr>
          <w:rFonts w:cs="Arial"/>
          <w:iCs/>
          <w:color w:val="000000"/>
          <w:szCs w:val="21"/>
          <w:lang w:val="ru-RU" w:eastAsia="ru-RU"/>
        </w:rPr>
        <w:t xml:space="preserve">ироваканский химзавод, </w:t>
      </w:r>
      <w:r>
        <w:rPr>
          <w:rFonts w:cs="Arial"/>
          <w:iCs/>
          <w:color w:val="000000"/>
          <w:szCs w:val="21"/>
          <w:lang w:val="ru-RU" w:eastAsia="ru-RU"/>
        </w:rPr>
        <w:t>Е</w:t>
      </w:r>
      <w:r w:rsidRPr="00B970F6">
        <w:rPr>
          <w:rFonts w:cs="Arial"/>
          <w:iCs/>
          <w:color w:val="000000"/>
          <w:szCs w:val="21"/>
          <w:lang w:val="ru-RU" w:eastAsia="ru-RU"/>
        </w:rPr>
        <w:t xml:space="preserve">реванский и </w:t>
      </w:r>
      <w:r>
        <w:rPr>
          <w:rFonts w:cs="Arial"/>
          <w:iCs/>
          <w:color w:val="000000"/>
          <w:szCs w:val="21"/>
          <w:lang w:val="ru-RU" w:eastAsia="ru-RU"/>
        </w:rPr>
        <w:t>Ч</w:t>
      </w:r>
      <w:r w:rsidRPr="00B970F6">
        <w:rPr>
          <w:rFonts w:cs="Arial"/>
          <w:iCs/>
          <w:color w:val="000000"/>
          <w:szCs w:val="21"/>
          <w:lang w:val="ru-RU" w:eastAsia="ru-RU"/>
        </w:rPr>
        <w:t>аренцаванский станкостроительные заводы, “Армэлектромаш” и другие.</w:t>
      </w:r>
    </w:p>
    <w:p w:rsidR="00E509A7" w:rsidRPr="00B970F6" w:rsidRDefault="00E509A7" w:rsidP="00E509A7">
      <w:pPr>
        <w:spacing w:before="0" w:after="120"/>
        <w:rPr>
          <w:rFonts w:cs="Arial"/>
          <w:iCs/>
          <w:color w:val="000000"/>
          <w:szCs w:val="21"/>
          <w:lang w:val="ru-RU" w:eastAsia="ru-RU"/>
        </w:rPr>
      </w:pPr>
      <w:r w:rsidRPr="00B970F6">
        <w:rPr>
          <w:rFonts w:cs="Arial"/>
          <w:iCs/>
          <w:color w:val="000000"/>
          <w:szCs w:val="21"/>
          <w:lang w:val="ru-RU" w:eastAsia="ru-RU"/>
        </w:rPr>
        <w:t xml:space="preserve">Были развиты также горнорудное и перерабатывающие отрасли, в том числе </w:t>
      </w:r>
      <w:r>
        <w:rPr>
          <w:rFonts w:cs="Arial"/>
          <w:iCs/>
          <w:color w:val="000000"/>
          <w:szCs w:val="21"/>
          <w:lang w:val="ru-RU" w:eastAsia="ru-RU"/>
        </w:rPr>
        <w:t>К</w:t>
      </w:r>
      <w:r w:rsidRPr="00B970F6">
        <w:rPr>
          <w:rFonts w:cs="Arial"/>
          <w:iCs/>
          <w:color w:val="000000"/>
          <w:szCs w:val="21"/>
          <w:lang w:val="ru-RU" w:eastAsia="ru-RU"/>
        </w:rPr>
        <w:t xml:space="preserve">аджаранский, </w:t>
      </w:r>
      <w:r>
        <w:rPr>
          <w:rFonts w:cs="Arial"/>
          <w:iCs/>
          <w:color w:val="000000"/>
          <w:szCs w:val="21"/>
          <w:lang w:val="ru-RU" w:eastAsia="ru-RU"/>
        </w:rPr>
        <w:t>К</w:t>
      </w:r>
      <w:r w:rsidRPr="00B970F6">
        <w:rPr>
          <w:rFonts w:cs="Arial"/>
          <w:iCs/>
          <w:color w:val="000000"/>
          <w:szCs w:val="21"/>
          <w:lang w:val="ru-RU" w:eastAsia="ru-RU"/>
        </w:rPr>
        <w:t xml:space="preserve">апанский и </w:t>
      </w:r>
      <w:r>
        <w:rPr>
          <w:rFonts w:cs="Arial"/>
          <w:iCs/>
          <w:color w:val="000000"/>
          <w:szCs w:val="21"/>
          <w:lang w:val="ru-RU" w:eastAsia="ru-RU"/>
        </w:rPr>
        <w:t>Ш</w:t>
      </w:r>
      <w:r w:rsidRPr="00B970F6">
        <w:rPr>
          <w:rFonts w:cs="Arial"/>
          <w:iCs/>
          <w:color w:val="000000"/>
          <w:szCs w:val="21"/>
          <w:lang w:val="ru-RU" w:eastAsia="ru-RU"/>
        </w:rPr>
        <w:t xml:space="preserve">амлугские рудники, </w:t>
      </w:r>
      <w:r>
        <w:rPr>
          <w:rFonts w:cs="Arial"/>
          <w:iCs/>
          <w:color w:val="000000"/>
          <w:szCs w:val="21"/>
          <w:lang w:val="ru-RU" w:eastAsia="ru-RU"/>
        </w:rPr>
        <w:t>А</w:t>
      </w:r>
      <w:r w:rsidRPr="00B970F6">
        <w:rPr>
          <w:rFonts w:cs="Arial"/>
          <w:iCs/>
          <w:color w:val="000000"/>
          <w:szCs w:val="21"/>
          <w:lang w:val="ru-RU" w:eastAsia="ru-RU"/>
        </w:rPr>
        <w:t>лавердское медноперерабатывающее предприятие и пр.</w:t>
      </w:r>
    </w:p>
    <w:p w:rsidR="00E509A7" w:rsidRPr="00B970F6" w:rsidRDefault="00E509A7" w:rsidP="00E509A7">
      <w:pPr>
        <w:spacing w:before="0" w:after="120"/>
        <w:rPr>
          <w:rFonts w:cs="Arial"/>
          <w:iCs/>
          <w:color w:val="000000"/>
          <w:szCs w:val="21"/>
          <w:lang w:val="ru-RU" w:eastAsia="ru-RU"/>
        </w:rPr>
      </w:pPr>
      <w:r w:rsidRPr="00B970F6">
        <w:rPr>
          <w:rFonts w:cs="Arial"/>
          <w:iCs/>
          <w:color w:val="000000"/>
          <w:szCs w:val="21"/>
          <w:lang w:val="ru-RU" w:eastAsia="ru-RU"/>
        </w:rPr>
        <w:t xml:space="preserve">После развала СССР машиностроительная, станкостроительная и электротехническая отрасли практически прекратили существование, </w:t>
      </w:r>
      <w:r>
        <w:rPr>
          <w:rFonts w:cs="Arial"/>
          <w:iCs/>
          <w:color w:val="000000"/>
          <w:szCs w:val="21"/>
          <w:lang w:val="ru-RU" w:eastAsia="ru-RU"/>
        </w:rPr>
        <w:t xml:space="preserve">в </w:t>
      </w:r>
      <w:r w:rsidRPr="00B970F6">
        <w:rPr>
          <w:rFonts w:cs="Arial"/>
          <w:iCs/>
          <w:color w:val="000000"/>
          <w:szCs w:val="21"/>
          <w:lang w:val="ru-RU" w:eastAsia="ru-RU"/>
        </w:rPr>
        <w:t>химическ</w:t>
      </w:r>
      <w:r>
        <w:rPr>
          <w:rFonts w:cs="Arial"/>
          <w:iCs/>
          <w:color w:val="000000"/>
          <w:szCs w:val="21"/>
          <w:lang w:val="ru-RU" w:eastAsia="ru-RU"/>
        </w:rPr>
        <w:t>ой</w:t>
      </w:r>
      <w:r w:rsidRPr="00B970F6">
        <w:rPr>
          <w:rFonts w:cs="Arial"/>
          <w:iCs/>
          <w:color w:val="000000"/>
          <w:szCs w:val="21"/>
          <w:lang w:val="ru-RU" w:eastAsia="ru-RU"/>
        </w:rPr>
        <w:t xml:space="preserve"> промышленност</w:t>
      </w:r>
      <w:r>
        <w:rPr>
          <w:rFonts w:cs="Arial"/>
          <w:iCs/>
          <w:color w:val="000000"/>
          <w:szCs w:val="21"/>
          <w:lang w:val="ru-RU" w:eastAsia="ru-RU"/>
        </w:rPr>
        <w:t>и</w:t>
      </w:r>
      <w:r w:rsidRPr="00B970F6">
        <w:rPr>
          <w:rFonts w:cs="Arial"/>
          <w:iCs/>
          <w:color w:val="000000"/>
          <w:szCs w:val="21"/>
          <w:lang w:val="ru-RU" w:eastAsia="ru-RU"/>
        </w:rPr>
        <w:t xml:space="preserve"> </w:t>
      </w:r>
      <w:r>
        <w:rPr>
          <w:rFonts w:cs="Arial"/>
          <w:iCs/>
          <w:color w:val="000000"/>
          <w:szCs w:val="21"/>
          <w:lang w:val="ru-RU" w:eastAsia="ru-RU"/>
        </w:rPr>
        <w:t>работаю</w:t>
      </w:r>
      <w:r w:rsidRPr="00B970F6">
        <w:rPr>
          <w:rFonts w:cs="Arial"/>
          <w:iCs/>
          <w:color w:val="000000"/>
          <w:szCs w:val="21"/>
          <w:lang w:val="ru-RU" w:eastAsia="ru-RU"/>
        </w:rPr>
        <w:t xml:space="preserve">т </w:t>
      </w:r>
      <w:r>
        <w:rPr>
          <w:rFonts w:cs="Arial"/>
          <w:iCs/>
          <w:color w:val="000000"/>
          <w:szCs w:val="21"/>
          <w:lang w:val="ru-RU" w:eastAsia="ru-RU"/>
        </w:rPr>
        <w:t>лишь</w:t>
      </w:r>
      <w:r w:rsidRPr="00B970F6">
        <w:rPr>
          <w:rFonts w:cs="Arial"/>
          <w:iCs/>
          <w:color w:val="000000"/>
          <w:szCs w:val="21"/>
          <w:lang w:val="ru-RU" w:eastAsia="ru-RU"/>
        </w:rPr>
        <w:t xml:space="preserve"> </w:t>
      </w:r>
      <w:r>
        <w:rPr>
          <w:rFonts w:cs="Arial"/>
          <w:iCs/>
          <w:color w:val="000000"/>
          <w:szCs w:val="21"/>
          <w:lang w:val="ru-RU" w:eastAsia="ru-RU"/>
        </w:rPr>
        <w:t>небольшие</w:t>
      </w:r>
      <w:r w:rsidRPr="00B970F6">
        <w:rPr>
          <w:rFonts w:cs="Arial"/>
          <w:iCs/>
          <w:color w:val="000000"/>
          <w:szCs w:val="21"/>
          <w:lang w:val="ru-RU" w:eastAsia="ru-RU"/>
        </w:rPr>
        <w:t xml:space="preserve"> производств</w:t>
      </w:r>
      <w:r>
        <w:rPr>
          <w:rFonts w:cs="Arial"/>
          <w:iCs/>
          <w:color w:val="000000"/>
          <w:szCs w:val="21"/>
          <w:lang w:val="ru-RU" w:eastAsia="ru-RU"/>
        </w:rPr>
        <w:t>а</w:t>
      </w:r>
      <w:r w:rsidRPr="00B970F6">
        <w:rPr>
          <w:rFonts w:cs="Arial"/>
          <w:iCs/>
          <w:color w:val="000000"/>
          <w:szCs w:val="21"/>
          <w:lang w:val="ru-RU" w:eastAsia="ru-RU"/>
        </w:rPr>
        <w:t xml:space="preserve">, единственное </w:t>
      </w:r>
      <w:r>
        <w:rPr>
          <w:rFonts w:cs="Arial"/>
          <w:iCs/>
          <w:color w:val="000000"/>
          <w:szCs w:val="21"/>
          <w:lang w:val="ru-RU" w:eastAsia="ru-RU"/>
        </w:rPr>
        <w:t>крупн</w:t>
      </w:r>
      <w:r w:rsidRPr="00B970F6">
        <w:rPr>
          <w:rFonts w:cs="Arial"/>
          <w:iCs/>
          <w:color w:val="000000"/>
          <w:szCs w:val="21"/>
          <w:lang w:val="ru-RU" w:eastAsia="ru-RU"/>
        </w:rPr>
        <w:t xml:space="preserve">ое предприятие - НПО </w:t>
      </w:r>
      <w:r>
        <w:rPr>
          <w:rFonts w:cs="Arial"/>
          <w:iCs/>
          <w:color w:val="000000"/>
          <w:szCs w:val="21"/>
          <w:lang w:val="ru-RU" w:eastAsia="ru-RU"/>
        </w:rPr>
        <w:t>"</w:t>
      </w:r>
      <w:r w:rsidRPr="00B970F6">
        <w:rPr>
          <w:rFonts w:cs="Arial"/>
          <w:iCs/>
          <w:color w:val="000000"/>
          <w:szCs w:val="21"/>
          <w:lang w:val="ru-RU" w:eastAsia="ru-RU"/>
        </w:rPr>
        <w:t>Наирит</w:t>
      </w:r>
      <w:r>
        <w:rPr>
          <w:rFonts w:cs="Arial"/>
          <w:iCs/>
          <w:color w:val="000000"/>
          <w:szCs w:val="21"/>
          <w:lang w:val="ru-RU" w:eastAsia="ru-RU"/>
        </w:rPr>
        <w:t>"</w:t>
      </w:r>
      <w:r w:rsidRPr="00B970F6">
        <w:rPr>
          <w:rFonts w:cs="Arial"/>
          <w:iCs/>
          <w:color w:val="000000"/>
          <w:szCs w:val="21"/>
          <w:lang w:val="ru-RU" w:eastAsia="ru-RU"/>
        </w:rPr>
        <w:t xml:space="preserve"> - эксплуатируется </w:t>
      </w:r>
      <w:r>
        <w:rPr>
          <w:rFonts w:cs="Arial"/>
          <w:iCs/>
          <w:color w:val="000000"/>
          <w:szCs w:val="21"/>
          <w:lang w:val="ru-RU" w:eastAsia="ru-RU"/>
        </w:rPr>
        <w:t>на уровне</w:t>
      </w:r>
      <w:r w:rsidRPr="00B970F6">
        <w:rPr>
          <w:rFonts w:cs="Arial"/>
          <w:iCs/>
          <w:color w:val="000000"/>
          <w:szCs w:val="21"/>
          <w:lang w:val="ru-RU" w:eastAsia="ru-RU"/>
        </w:rPr>
        <w:t xml:space="preserve"> 5 – 10 % своих</w:t>
      </w:r>
      <w:r>
        <w:rPr>
          <w:rFonts w:cs="Arial"/>
          <w:iCs/>
          <w:color w:val="000000"/>
          <w:szCs w:val="21"/>
          <w:lang w:val="ru-RU" w:eastAsia="ru-RU"/>
        </w:rPr>
        <w:t xml:space="preserve"> производственных</w:t>
      </w:r>
      <w:r w:rsidRPr="00B970F6">
        <w:rPr>
          <w:rFonts w:cs="Arial"/>
          <w:iCs/>
          <w:color w:val="000000"/>
          <w:szCs w:val="21"/>
          <w:lang w:val="ru-RU" w:eastAsia="ru-RU"/>
        </w:rPr>
        <w:t xml:space="preserve"> мощностей.</w:t>
      </w:r>
      <w:r>
        <w:rPr>
          <w:rFonts w:cs="Arial"/>
          <w:iCs/>
          <w:color w:val="000000"/>
          <w:szCs w:val="21"/>
          <w:lang w:val="ru-RU" w:eastAsia="ru-RU"/>
        </w:rPr>
        <w:t xml:space="preserve"> </w:t>
      </w:r>
      <w:r w:rsidRPr="00B970F6">
        <w:rPr>
          <w:rFonts w:cs="Arial"/>
          <w:iCs/>
          <w:color w:val="000000"/>
          <w:szCs w:val="21"/>
          <w:lang w:val="ru-RU" w:eastAsia="ru-RU"/>
        </w:rPr>
        <w:t xml:space="preserve">Значительно снизились </w:t>
      </w:r>
      <w:r>
        <w:rPr>
          <w:rFonts w:cs="Arial"/>
          <w:iCs/>
          <w:color w:val="000000"/>
          <w:szCs w:val="21"/>
          <w:lang w:val="ru-RU" w:eastAsia="ru-RU"/>
        </w:rPr>
        <w:t>объём</w:t>
      </w:r>
      <w:r w:rsidRPr="00B970F6">
        <w:rPr>
          <w:rFonts w:cs="Arial"/>
          <w:iCs/>
          <w:color w:val="000000"/>
          <w:szCs w:val="21"/>
          <w:lang w:val="ru-RU" w:eastAsia="ru-RU"/>
        </w:rPr>
        <w:t>ы</w:t>
      </w:r>
      <w:r>
        <w:rPr>
          <w:rFonts w:cs="Arial"/>
          <w:iCs/>
          <w:color w:val="000000"/>
          <w:szCs w:val="21"/>
          <w:lang w:val="ru-RU" w:eastAsia="ru-RU"/>
        </w:rPr>
        <w:t xml:space="preserve"> производства в</w:t>
      </w:r>
      <w:r w:rsidRPr="00B970F6">
        <w:rPr>
          <w:rFonts w:cs="Arial"/>
          <w:iCs/>
          <w:color w:val="000000"/>
          <w:szCs w:val="21"/>
          <w:lang w:val="ru-RU" w:eastAsia="ru-RU"/>
        </w:rPr>
        <w:t xml:space="preserve"> л</w:t>
      </w:r>
      <w:r>
        <w:rPr>
          <w:rFonts w:cs="Arial"/>
          <w:iCs/>
          <w:color w:val="000000"/>
          <w:szCs w:val="21"/>
          <w:lang w:val="ru-RU" w:eastAsia="ru-RU"/>
        </w:rPr>
        <w:t>ё</w:t>
      </w:r>
      <w:r w:rsidRPr="00B970F6">
        <w:rPr>
          <w:rFonts w:cs="Arial"/>
          <w:iCs/>
          <w:color w:val="000000"/>
          <w:szCs w:val="21"/>
          <w:lang w:val="ru-RU" w:eastAsia="ru-RU"/>
        </w:rPr>
        <w:t>гкой промышленности</w:t>
      </w:r>
      <w:r>
        <w:rPr>
          <w:rFonts w:cs="Arial"/>
          <w:iCs/>
          <w:color w:val="000000"/>
          <w:szCs w:val="21"/>
          <w:lang w:val="ru-RU" w:eastAsia="ru-RU"/>
        </w:rPr>
        <w:t xml:space="preserve"> –</w:t>
      </w:r>
      <w:r w:rsidRPr="00B970F6">
        <w:rPr>
          <w:rFonts w:cs="Arial"/>
          <w:iCs/>
          <w:color w:val="000000"/>
          <w:szCs w:val="21"/>
          <w:lang w:val="ru-RU" w:eastAsia="ru-RU"/>
        </w:rPr>
        <w:t xml:space="preserve"> обувной</w:t>
      </w:r>
      <w:r>
        <w:rPr>
          <w:rFonts w:cs="Arial"/>
          <w:iCs/>
          <w:color w:val="000000"/>
          <w:szCs w:val="21"/>
          <w:lang w:val="ru-RU" w:eastAsia="ru-RU"/>
        </w:rPr>
        <w:t>,</w:t>
      </w:r>
      <w:r w:rsidRPr="00B970F6">
        <w:rPr>
          <w:rFonts w:cs="Arial"/>
          <w:iCs/>
          <w:color w:val="000000"/>
          <w:szCs w:val="21"/>
          <w:lang w:val="ru-RU" w:eastAsia="ru-RU"/>
        </w:rPr>
        <w:t xml:space="preserve"> текстильной и др.</w:t>
      </w:r>
    </w:p>
    <w:p w:rsidR="00E509A7" w:rsidRPr="00B970F6" w:rsidRDefault="00E509A7" w:rsidP="00E509A7">
      <w:pPr>
        <w:spacing w:before="0" w:after="120"/>
        <w:rPr>
          <w:rFonts w:cs="Arial"/>
          <w:iCs/>
          <w:color w:val="000000"/>
          <w:szCs w:val="21"/>
          <w:lang w:val="ru-RU" w:eastAsia="ru-RU"/>
        </w:rPr>
      </w:pPr>
      <w:r w:rsidRPr="00B970F6">
        <w:rPr>
          <w:rFonts w:cs="Arial"/>
          <w:iCs/>
          <w:color w:val="000000"/>
          <w:szCs w:val="21"/>
          <w:lang w:val="ru-RU" w:eastAsia="ru-RU"/>
        </w:rPr>
        <w:t>В настоящее время основными источниками выбросов являются предприятия энергетической, горнодобывающей и перерабатывающей отраслей.</w:t>
      </w:r>
    </w:p>
    <w:p w:rsidR="00E509A7" w:rsidRPr="00B970F6" w:rsidRDefault="00E509A7" w:rsidP="00E509A7">
      <w:pPr>
        <w:spacing w:before="0" w:after="120"/>
        <w:rPr>
          <w:rFonts w:cs="Arial"/>
          <w:iCs/>
          <w:color w:val="000000"/>
          <w:szCs w:val="21"/>
          <w:lang w:val="ru-RU" w:eastAsia="ru-RU"/>
        </w:rPr>
      </w:pPr>
      <w:r w:rsidRPr="00B970F6">
        <w:rPr>
          <w:rFonts w:cs="Arial"/>
          <w:iCs/>
          <w:color w:val="000000"/>
          <w:szCs w:val="21"/>
          <w:lang w:val="ru-RU" w:eastAsia="ru-RU"/>
        </w:rPr>
        <w:t xml:space="preserve">За основу для классификации предприятий можно принять показатель </w:t>
      </w:r>
      <w:r>
        <w:rPr>
          <w:rFonts w:cs="Arial"/>
          <w:szCs w:val="21"/>
          <w:lang w:val="ru-RU"/>
        </w:rPr>
        <w:t>“</w:t>
      </w:r>
      <w:r w:rsidRPr="00B970F6">
        <w:rPr>
          <w:rFonts w:cs="Arial"/>
          <w:szCs w:val="21"/>
          <w:lang w:val="ru-RU"/>
        </w:rPr>
        <w:t>требуемого потребления воздуха</w:t>
      </w:r>
      <w:r>
        <w:rPr>
          <w:rFonts w:cs="Arial"/>
          <w:szCs w:val="21"/>
          <w:lang w:val="ru-RU"/>
        </w:rPr>
        <w:t>”</w:t>
      </w:r>
      <w:r w:rsidRPr="00B970F6">
        <w:rPr>
          <w:rFonts w:cs="Arial"/>
          <w:szCs w:val="21"/>
          <w:lang w:val="ru-RU"/>
        </w:rPr>
        <w:t xml:space="preserve"> (ТПВ). С 1999 года на основании ТПВ определяется необходимость государственного уч</w:t>
      </w:r>
      <w:r>
        <w:rPr>
          <w:rFonts w:cs="Arial"/>
          <w:szCs w:val="21"/>
          <w:lang w:val="ru-RU"/>
        </w:rPr>
        <w:t>ё</w:t>
      </w:r>
      <w:r w:rsidRPr="00B970F6">
        <w:rPr>
          <w:rFonts w:cs="Arial"/>
          <w:szCs w:val="21"/>
          <w:lang w:val="ru-RU"/>
        </w:rPr>
        <w:t>та вредного воздействия на атмосферный воздух (постановление правительства РА №</w:t>
      </w:r>
      <w:r>
        <w:rPr>
          <w:rFonts w:cs="Arial"/>
          <w:szCs w:val="21"/>
          <w:lang w:val="ru-RU"/>
        </w:rPr>
        <w:t> </w:t>
      </w:r>
      <w:r w:rsidRPr="00B970F6">
        <w:rPr>
          <w:rFonts w:cs="Arial"/>
          <w:szCs w:val="21"/>
          <w:lang w:val="ru-RU"/>
        </w:rPr>
        <w:t>259 от</w:t>
      </w:r>
      <w:r>
        <w:rPr>
          <w:rFonts w:cs="Arial"/>
          <w:szCs w:val="21"/>
          <w:lang w:val="ru-RU"/>
        </w:rPr>
        <w:t> </w:t>
      </w:r>
      <w:r w:rsidRPr="00B970F6">
        <w:rPr>
          <w:rFonts w:cs="Arial"/>
          <w:szCs w:val="21"/>
          <w:lang w:val="ru-RU"/>
        </w:rPr>
        <w:t xml:space="preserve">22.04.1999 г. </w:t>
      </w:r>
      <w:r>
        <w:rPr>
          <w:rFonts w:cs="Arial"/>
          <w:szCs w:val="21"/>
          <w:lang w:val="ru-RU"/>
        </w:rPr>
        <w:t>“</w:t>
      </w:r>
      <w:r w:rsidRPr="00AE319B">
        <w:rPr>
          <w:rFonts w:cs="Arial"/>
          <w:i/>
          <w:szCs w:val="21"/>
          <w:lang w:val="ru-RU"/>
        </w:rPr>
        <w:t>Об утверждении порядка государственного учёта вредного воздействия на</w:t>
      </w:r>
      <w:r>
        <w:rPr>
          <w:rFonts w:cs="Arial"/>
          <w:i/>
          <w:szCs w:val="21"/>
          <w:lang w:val="ru-RU"/>
        </w:rPr>
        <w:t> </w:t>
      </w:r>
      <w:r w:rsidRPr="00AE319B">
        <w:rPr>
          <w:rFonts w:cs="Arial"/>
          <w:i/>
          <w:szCs w:val="21"/>
          <w:lang w:val="ru-RU"/>
        </w:rPr>
        <w:t>атмосферный воздух</w:t>
      </w:r>
      <w:r>
        <w:rPr>
          <w:rFonts w:cs="Arial"/>
          <w:szCs w:val="21"/>
          <w:lang w:val="ru-RU"/>
        </w:rPr>
        <w:t>”</w:t>
      </w:r>
      <w:r w:rsidRPr="00B970F6">
        <w:rPr>
          <w:rFonts w:cs="Arial"/>
          <w:szCs w:val="21"/>
          <w:lang w:val="ru-RU"/>
        </w:rPr>
        <w:t>).</w:t>
      </w:r>
    </w:p>
    <w:p w:rsidR="00E509A7" w:rsidRPr="00B970F6" w:rsidRDefault="00E509A7" w:rsidP="00E509A7">
      <w:pPr>
        <w:spacing w:before="0" w:after="120"/>
        <w:rPr>
          <w:rFonts w:cs="Arial"/>
          <w:szCs w:val="21"/>
          <w:lang w:val="ru-RU"/>
        </w:rPr>
      </w:pPr>
      <w:r w:rsidRPr="00B970F6">
        <w:rPr>
          <w:rFonts w:cs="Arial"/>
          <w:szCs w:val="21"/>
          <w:lang w:val="ru-RU"/>
        </w:rPr>
        <w:t xml:space="preserve">ТПВ – </w:t>
      </w:r>
      <w:r>
        <w:rPr>
          <w:rFonts w:cs="Arial"/>
          <w:szCs w:val="21"/>
          <w:lang w:val="ru-RU"/>
        </w:rPr>
        <w:t>объём</w:t>
      </w:r>
      <w:r w:rsidRPr="00B970F6">
        <w:rPr>
          <w:rFonts w:cs="Arial"/>
          <w:szCs w:val="21"/>
          <w:lang w:val="ru-RU"/>
        </w:rPr>
        <w:t xml:space="preserve"> чистого воздуха, необходимый для разбавления концентрации выбрасываемого вредного вещества до среднесуточной предельно допустимой концентрации данного вещества в воздухе населённых мест.</w:t>
      </w:r>
    </w:p>
    <w:p w:rsidR="00E509A7" w:rsidRPr="00B970F6" w:rsidRDefault="00E509A7" w:rsidP="00E509A7">
      <w:pPr>
        <w:spacing w:before="0" w:after="120"/>
        <w:rPr>
          <w:rFonts w:cs="Arial"/>
          <w:szCs w:val="21"/>
          <w:lang w:val="ru-RU"/>
        </w:rPr>
      </w:pPr>
      <w:proofErr w:type="gramStart"/>
      <w:r w:rsidRPr="00B970F6">
        <w:rPr>
          <w:rFonts w:cs="Arial"/>
          <w:szCs w:val="21"/>
          <w:lang w:val="ru-RU"/>
        </w:rPr>
        <w:t xml:space="preserve">В </w:t>
      </w:r>
      <w:smartTag w:uri="urn:schemas-microsoft-com:office:smarttags" w:element="metricconverter">
        <w:smartTagPr>
          <w:attr w:name="ProductID" w:val="2011 г"/>
        </w:smartTagPr>
        <w:r w:rsidRPr="00B970F6">
          <w:rPr>
            <w:rFonts w:cs="Arial"/>
            <w:szCs w:val="21"/>
            <w:lang w:val="ru-RU"/>
          </w:rPr>
          <w:t>2011</w:t>
        </w:r>
        <w:r>
          <w:rPr>
            <w:rFonts w:cs="Arial"/>
            <w:szCs w:val="21"/>
            <w:lang w:val="ru-RU"/>
          </w:rPr>
          <w:t xml:space="preserve"> г</w:t>
        </w:r>
      </w:smartTag>
      <w:r>
        <w:rPr>
          <w:rFonts w:cs="Arial"/>
          <w:szCs w:val="21"/>
          <w:lang w:val="ru-RU"/>
        </w:rPr>
        <w:t>.</w:t>
      </w:r>
      <w:r w:rsidRPr="00B970F6">
        <w:rPr>
          <w:rFonts w:cs="Arial"/>
          <w:szCs w:val="21"/>
          <w:lang w:val="ru-RU"/>
        </w:rPr>
        <w:t xml:space="preserve"> в </w:t>
      </w:r>
      <w:r>
        <w:rPr>
          <w:rFonts w:cs="Arial"/>
          <w:szCs w:val="21"/>
          <w:lang w:val="ru-RU"/>
        </w:rPr>
        <w:t>"</w:t>
      </w:r>
      <w:r w:rsidRPr="00AE319B">
        <w:rPr>
          <w:rFonts w:cs="Arial"/>
          <w:i/>
          <w:szCs w:val="21"/>
          <w:lang w:val="ru-RU"/>
        </w:rPr>
        <w:t>Закон об охране атмосферного воздуха</w:t>
      </w:r>
      <w:r>
        <w:rPr>
          <w:rFonts w:cs="Arial"/>
          <w:szCs w:val="21"/>
          <w:lang w:val="ru-RU"/>
        </w:rPr>
        <w:t>"</w:t>
      </w:r>
      <w:r w:rsidRPr="00B970F6">
        <w:rPr>
          <w:rFonts w:cs="Arial"/>
          <w:szCs w:val="21"/>
          <w:lang w:val="ru-RU"/>
        </w:rPr>
        <w:t xml:space="preserve"> были внесены изменения, в</w:t>
      </w:r>
      <w:r>
        <w:rPr>
          <w:rFonts w:cs="Arial"/>
          <w:szCs w:val="21"/>
          <w:lang w:val="ru-RU"/>
        </w:rPr>
        <w:t> </w:t>
      </w:r>
      <w:r w:rsidRPr="00B970F6">
        <w:rPr>
          <w:rFonts w:cs="Arial"/>
          <w:szCs w:val="21"/>
          <w:lang w:val="ru-RU"/>
        </w:rPr>
        <w:t>соответстви</w:t>
      </w:r>
      <w:r>
        <w:rPr>
          <w:rFonts w:cs="Arial"/>
          <w:szCs w:val="21"/>
          <w:lang w:val="ru-RU"/>
        </w:rPr>
        <w:t>и</w:t>
      </w:r>
      <w:r w:rsidRPr="00B970F6">
        <w:rPr>
          <w:rFonts w:cs="Arial"/>
          <w:szCs w:val="21"/>
          <w:lang w:val="ru-RU"/>
        </w:rPr>
        <w:t xml:space="preserve"> с которыми </w:t>
      </w:r>
      <w:r w:rsidRPr="00B970F6">
        <w:rPr>
          <w:rFonts w:cs="Arial"/>
          <w:spacing w:val="-3"/>
          <w:szCs w:val="21"/>
          <w:lang w:val="ru-RU"/>
        </w:rPr>
        <w:t>предприятия и организации, которые имеют</w:t>
      </w:r>
      <w:r w:rsidRPr="00B970F6">
        <w:rPr>
          <w:rFonts w:cs="Arial"/>
          <w:spacing w:val="-1"/>
          <w:szCs w:val="21"/>
          <w:lang w:val="ru-RU"/>
        </w:rPr>
        <w:t xml:space="preserve"> выбросы вредных веществ в атмосферу и ТПВ которых превышает 2 млрд.</w:t>
      </w:r>
      <w:r w:rsidRPr="00B970F6">
        <w:rPr>
          <w:rFonts w:cs="Arial"/>
          <w:spacing w:val="-1"/>
          <w:szCs w:val="21"/>
        </w:rPr>
        <w:t> </w:t>
      </w:r>
      <w:r w:rsidRPr="00B970F6">
        <w:rPr>
          <w:rFonts w:cs="Arial"/>
          <w:szCs w:val="21"/>
          <w:lang w:val="ru-RU"/>
        </w:rPr>
        <w:t>м</w:t>
      </w:r>
      <w:r w:rsidRPr="00B970F6">
        <w:rPr>
          <w:rFonts w:cs="Arial"/>
          <w:szCs w:val="21"/>
          <w:vertAlign w:val="superscript"/>
          <w:lang w:val="ru-RU"/>
        </w:rPr>
        <w:t>3</w:t>
      </w:r>
      <w:r w:rsidRPr="00B970F6">
        <w:rPr>
          <w:rFonts w:cs="Arial"/>
          <w:szCs w:val="21"/>
          <w:lang w:val="ru-RU"/>
        </w:rPr>
        <w:t>/год или 2 тыс.</w:t>
      </w:r>
      <w:r w:rsidRPr="00B970F6">
        <w:rPr>
          <w:rFonts w:cs="Arial"/>
          <w:szCs w:val="21"/>
        </w:rPr>
        <w:t> </w:t>
      </w:r>
      <w:r w:rsidRPr="00B970F6">
        <w:rPr>
          <w:rFonts w:cs="Arial"/>
          <w:szCs w:val="21"/>
          <w:lang w:val="ru-RU"/>
        </w:rPr>
        <w:t>м</w:t>
      </w:r>
      <w:r w:rsidRPr="00B970F6">
        <w:rPr>
          <w:rFonts w:cs="Arial"/>
          <w:szCs w:val="21"/>
          <w:vertAlign w:val="superscript"/>
          <w:lang w:val="ru-RU"/>
        </w:rPr>
        <w:t>3</w:t>
      </w:r>
      <w:r w:rsidRPr="00B970F6">
        <w:rPr>
          <w:rFonts w:cs="Arial"/>
          <w:szCs w:val="21"/>
          <w:lang w:val="ru-RU"/>
        </w:rPr>
        <w:t>/с</w:t>
      </w:r>
      <w:r w:rsidRPr="00B970F6">
        <w:rPr>
          <w:rFonts w:cs="Arial"/>
          <w:spacing w:val="-1"/>
          <w:szCs w:val="21"/>
          <w:lang w:val="ru-RU"/>
        </w:rPr>
        <w:t xml:space="preserve"> обязаны</w:t>
      </w:r>
      <w:r w:rsidRPr="00B970F6">
        <w:rPr>
          <w:rFonts w:cs="Arial"/>
          <w:szCs w:val="21"/>
          <w:lang w:val="ru-RU"/>
        </w:rPr>
        <w:t xml:space="preserve"> </w:t>
      </w:r>
      <w:r w:rsidRPr="00B970F6">
        <w:rPr>
          <w:rFonts w:cs="Arial"/>
          <w:spacing w:val="-4"/>
          <w:szCs w:val="21"/>
          <w:lang w:val="ru-RU"/>
        </w:rPr>
        <w:t>получить разрешение на выброс от специально уполномоченных государственных органов (</w:t>
      </w:r>
      <w:r w:rsidRPr="00B970F6">
        <w:rPr>
          <w:rFonts w:cs="Arial"/>
          <w:spacing w:val="-3"/>
          <w:szCs w:val="21"/>
          <w:lang w:val="ru-RU"/>
        </w:rPr>
        <w:t>в настоящее время этим органом является Министерство охраны природы).</w:t>
      </w:r>
      <w:proofErr w:type="gramEnd"/>
      <w:r w:rsidRPr="00B970F6">
        <w:rPr>
          <w:rFonts w:cs="Arial"/>
          <w:spacing w:val="-3"/>
          <w:szCs w:val="21"/>
          <w:lang w:val="ru-RU"/>
        </w:rPr>
        <w:t xml:space="preserve"> Разрешение </w:t>
      </w:r>
      <w:r w:rsidRPr="00B970F6">
        <w:rPr>
          <w:rFonts w:cs="Arial"/>
          <w:szCs w:val="21"/>
          <w:lang w:val="ru-RU"/>
        </w:rPr>
        <w:t>выда</w:t>
      </w:r>
      <w:r>
        <w:rPr>
          <w:rFonts w:cs="Arial"/>
          <w:szCs w:val="21"/>
          <w:lang w:val="ru-RU"/>
        </w:rPr>
        <w:t>ё</w:t>
      </w:r>
      <w:r w:rsidRPr="00B970F6">
        <w:rPr>
          <w:rFonts w:cs="Arial"/>
          <w:szCs w:val="21"/>
          <w:lang w:val="ru-RU"/>
        </w:rPr>
        <w:t>тся на</w:t>
      </w:r>
      <w:r>
        <w:rPr>
          <w:rFonts w:cs="Arial"/>
          <w:szCs w:val="21"/>
          <w:lang w:val="ru-RU"/>
        </w:rPr>
        <w:t> </w:t>
      </w:r>
      <w:r w:rsidRPr="00B970F6">
        <w:rPr>
          <w:rFonts w:cs="Arial"/>
          <w:szCs w:val="21"/>
          <w:lang w:val="ru-RU"/>
        </w:rPr>
        <w:t>основании экспертизы соответствующего документа - проекта нормативов предельно-</w:t>
      </w:r>
      <w:r w:rsidRPr="00B970F6">
        <w:rPr>
          <w:rFonts w:cs="Arial"/>
          <w:spacing w:val="-1"/>
          <w:szCs w:val="21"/>
          <w:lang w:val="ru-RU"/>
        </w:rPr>
        <w:t>допустимых выбросов (ПДВ), который составляется предприятием.</w:t>
      </w:r>
    </w:p>
    <w:p w:rsidR="00E509A7" w:rsidRPr="00B970F6" w:rsidRDefault="00E509A7" w:rsidP="00E509A7">
      <w:pPr>
        <w:spacing w:before="0" w:after="120"/>
        <w:rPr>
          <w:rFonts w:cs="Arial"/>
          <w:szCs w:val="21"/>
          <w:lang w:val="ru-RU"/>
        </w:rPr>
      </w:pPr>
      <w:r w:rsidRPr="00B970F6">
        <w:rPr>
          <w:rFonts w:cs="Arial"/>
          <w:szCs w:val="21"/>
          <w:lang w:val="ru-RU"/>
        </w:rPr>
        <w:t xml:space="preserve">Предприятия разрабатывают и представляют в министерство по охране природы проекты </w:t>
      </w:r>
      <w:r w:rsidRPr="00B970F6">
        <w:rPr>
          <w:rFonts w:cs="Arial"/>
          <w:spacing w:val="-1"/>
          <w:szCs w:val="21"/>
          <w:lang w:val="ru-RU"/>
        </w:rPr>
        <w:t>ПДВ</w:t>
      </w:r>
      <w:r w:rsidRPr="00B970F6">
        <w:rPr>
          <w:rFonts w:cs="Arial"/>
          <w:szCs w:val="21"/>
          <w:lang w:val="ru-RU"/>
        </w:rPr>
        <w:t xml:space="preserve">, где представлены годовые выбросы по отдельным ингредиентам. На основе этих </w:t>
      </w:r>
      <w:proofErr w:type="gramStart"/>
      <w:r w:rsidRPr="00B970F6">
        <w:rPr>
          <w:rFonts w:cs="Arial"/>
          <w:szCs w:val="21"/>
          <w:lang w:val="ru-RU"/>
        </w:rPr>
        <w:t>данных</w:t>
      </w:r>
      <w:proofErr w:type="gramEnd"/>
      <w:r w:rsidRPr="00B970F6">
        <w:rPr>
          <w:rFonts w:cs="Arial"/>
          <w:szCs w:val="21"/>
          <w:lang w:val="ru-RU"/>
        </w:rPr>
        <w:t xml:space="preserve"> возможно рассчитать ТПВ и определить перечень предприятий, вносящих основной вклад в</w:t>
      </w:r>
      <w:r>
        <w:rPr>
          <w:rFonts w:cs="Arial"/>
          <w:szCs w:val="21"/>
          <w:lang w:val="ru-RU"/>
        </w:rPr>
        <w:t> </w:t>
      </w:r>
      <w:r w:rsidRPr="00B970F6">
        <w:rPr>
          <w:rFonts w:cs="Arial"/>
          <w:szCs w:val="21"/>
          <w:lang w:val="ru-RU"/>
        </w:rPr>
        <w:t>загрязнение атмосферного воздуха.</w:t>
      </w:r>
    </w:p>
    <w:p w:rsidR="00E509A7" w:rsidRPr="00B970F6" w:rsidRDefault="00E509A7" w:rsidP="00E509A7">
      <w:pPr>
        <w:spacing w:before="0" w:after="120"/>
        <w:rPr>
          <w:rFonts w:cs="Arial"/>
          <w:szCs w:val="21"/>
          <w:lang w:val="ru-RU"/>
        </w:rPr>
      </w:pPr>
      <w:r w:rsidRPr="00B970F6">
        <w:rPr>
          <w:rFonts w:cs="Arial"/>
          <w:szCs w:val="21"/>
          <w:lang w:val="ru-RU"/>
        </w:rPr>
        <w:t>Применив предлагаемый метод, были рассчитаны ТПВ предприятий загрязнителей по</w:t>
      </w:r>
      <w:r w:rsidRPr="00B970F6">
        <w:rPr>
          <w:rFonts w:cs="Arial"/>
          <w:szCs w:val="21"/>
          <w:lang w:val="uk-UA"/>
        </w:rPr>
        <w:t> </w:t>
      </w:r>
      <w:r w:rsidRPr="00B970F6">
        <w:rPr>
          <w:rFonts w:cs="Arial"/>
          <w:szCs w:val="21"/>
          <w:lang w:val="ru-RU"/>
        </w:rPr>
        <w:t>данным проектов ПДВ. По результатам расч</w:t>
      </w:r>
      <w:r>
        <w:rPr>
          <w:rFonts w:cs="Arial"/>
          <w:szCs w:val="21"/>
          <w:lang w:val="ru-RU"/>
        </w:rPr>
        <w:t>ё</w:t>
      </w:r>
      <w:r w:rsidRPr="00B970F6">
        <w:rPr>
          <w:rFonts w:cs="Arial"/>
          <w:szCs w:val="21"/>
          <w:lang w:val="ru-RU"/>
        </w:rPr>
        <w:t>тов определен список предприятий, ТПВ которых составляет примерно 95</w:t>
      </w:r>
      <w:r>
        <w:rPr>
          <w:rFonts w:cs="Arial"/>
          <w:szCs w:val="21"/>
          <w:lang w:val="ru-RU"/>
        </w:rPr>
        <w:t>%</w:t>
      </w:r>
      <w:r w:rsidRPr="00B970F6">
        <w:rPr>
          <w:rFonts w:cs="Arial"/>
          <w:szCs w:val="21"/>
          <w:lang w:val="ru-RU"/>
        </w:rPr>
        <w:t xml:space="preserve"> от суммарного значения ТПВ.</w:t>
      </w:r>
    </w:p>
    <w:p w:rsidR="00E509A7" w:rsidRPr="00B970F6" w:rsidRDefault="00E509A7" w:rsidP="00E509A7">
      <w:pPr>
        <w:spacing w:before="0" w:after="120"/>
        <w:ind w:firstLine="540"/>
        <w:rPr>
          <w:rFonts w:cs="Arial"/>
          <w:i/>
          <w:szCs w:val="21"/>
          <w:lang w:val="ru-RU"/>
        </w:rPr>
      </w:pPr>
      <w:r w:rsidRPr="00B970F6">
        <w:rPr>
          <w:rFonts w:cs="Arial"/>
          <w:i/>
          <w:szCs w:val="21"/>
          <w:lang w:val="ru-RU"/>
        </w:rPr>
        <w:t>1. Энергетика</w:t>
      </w:r>
    </w:p>
    <w:p w:rsidR="00E509A7" w:rsidRPr="00B970F6" w:rsidRDefault="00E509A7" w:rsidP="00E509A7">
      <w:pPr>
        <w:spacing w:before="0" w:after="120"/>
        <w:ind w:firstLine="540"/>
        <w:rPr>
          <w:rFonts w:cs="Arial"/>
          <w:szCs w:val="21"/>
          <w:lang w:val="ru-RU"/>
        </w:rPr>
      </w:pPr>
      <w:r w:rsidRPr="00B970F6">
        <w:rPr>
          <w:rFonts w:cs="Arial"/>
          <w:szCs w:val="21"/>
          <w:lang w:val="ru-RU"/>
        </w:rPr>
        <w:t>1.1. Разданская ТЭЦ</w:t>
      </w:r>
    </w:p>
    <w:p w:rsidR="00E509A7" w:rsidRPr="00B970F6" w:rsidRDefault="00E509A7" w:rsidP="00E509A7">
      <w:pPr>
        <w:spacing w:before="0" w:after="120"/>
        <w:ind w:firstLine="540"/>
        <w:rPr>
          <w:rFonts w:cs="Arial"/>
          <w:szCs w:val="21"/>
          <w:lang w:val="ru-RU"/>
        </w:rPr>
      </w:pPr>
      <w:r w:rsidRPr="00B970F6">
        <w:rPr>
          <w:rFonts w:cs="Arial"/>
          <w:szCs w:val="21"/>
          <w:lang w:val="ru-RU"/>
        </w:rPr>
        <w:t>1.2. 5-й энергоблок Разданской ТЭЦ</w:t>
      </w:r>
    </w:p>
    <w:p w:rsidR="00E509A7" w:rsidRPr="00B970F6" w:rsidRDefault="00E509A7" w:rsidP="00E509A7">
      <w:pPr>
        <w:spacing w:before="0" w:after="120"/>
        <w:ind w:firstLine="540"/>
        <w:rPr>
          <w:rFonts w:cs="Arial"/>
          <w:szCs w:val="21"/>
          <w:lang w:val="ru-RU"/>
        </w:rPr>
      </w:pPr>
      <w:r w:rsidRPr="00B970F6">
        <w:rPr>
          <w:rFonts w:cs="Arial"/>
          <w:szCs w:val="21"/>
          <w:lang w:val="ru-RU"/>
        </w:rPr>
        <w:lastRenderedPageBreak/>
        <w:t>1.3. Ереванская ТЭЦ</w:t>
      </w:r>
    </w:p>
    <w:p w:rsidR="00E509A7" w:rsidRPr="00B970F6" w:rsidRDefault="00E509A7" w:rsidP="00E509A7">
      <w:pPr>
        <w:spacing w:before="0" w:after="120"/>
        <w:ind w:firstLine="540"/>
        <w:rPr>
          <w:rFonts w:cs="Arial"/>
          <w:szCs w:val="21"/>
          <w:lang w:val="ru-RU"/>
        </w:rPr>
      </w:pPr>
      <w:r w:rsidRPr="00B970F6">
        <w:rPr>
          <w:rFonts w:cs="Arial"/>
          <w:szCs w:val="21"/>
          <w:lang w:val="ru-RU"/>
        </w:rPr>
        <w:t xml:space="preserve">1.4. ЗАО </w:t>
      </w:r>
      <w:r>
        <w:rPr>
          <w:rFonts w:cs="Arial"/>
          <w:szCs w:val="21"/>
          <w:lang w:val="ru-RU"/>
        </w:rPr>
        <w:t>“</w:t>
      </w:r>
      <w:r w:rsidRPr="00B970F6">
        <w:rPr>
          <w:rFonts w:cs="Arial"/>
          <w:szCs w:val="21"/>
          <w:lang w:val="ru-RU"/>
        </w:rPr>
        <w:t>Армросгазпром</w:t>
      </w:r>
      <w:r>
        <w:rPr>
          <w:rFonts w:cs="Arial"/>
          <w:szCs w:val="21"/>
          <w:lang w:val="ru-RU"/>
        </w:rPr>
        <w:t>”</w:t>
      </w:r>
    </w:p>
    <w:p w:rsidR="00E509A7" w:rsidRPr="00B970F6" w:rsidRDefault="00E509A7" w:rsidP="00E509A7">
      <w:pPr>
        <w:spacing w:before="240" w:after="120"/>
        <w:ind w:firstLine="539"/>
        <w:rPr>
          <w:rFonts w:cs="Arial"/>
          <w:i/>
          <w:szCs w:val="21"/>
          <w:lang w:val="ru-RU"/>
        </w:rPr>
      </w:pPr>
      <w:r w:rsidRPr="00B970F6">
        <w:rPr>
          <w:rFonts w:cs="Arial"/>
          <w:i/>
          <w:szCs w:val="21"/>
          <w:lang w:val="ru-RU"/>
        </w:rPr>
        <w:t>2. Строительная индустрия</w:t>
      </w:r>
    </w:p>
    <w:p w:rsidR="00E509A7" w:rsidRPr="00AE319B" w:rsidRDefault="00E509A7" w:rsidP="00E509A7">
      <w:pPr>
        <w:spacing w:before="0" w:after="120"/>
        <w:ind w:firstLine="540"/>
        <w:rPr>
          <w:rFonts w:cs="Arial"/>
          <w:szCs w:val="21"/>
          <w:lang w:val="ru-RU"/>
        </w:rPr>
      </w:pPr>
      <w:r w:rsidRPr="00AE319B">
        <w:rPr>
          <w:rFonts w:cs="Arial"/>
          <w:szCs w:val="21"/>
          <w:lang w:val="ru-RU"/>
        </w:rPr>
        <w:t>2.1. Разданский цементный завод (Мика цемент)</w:t>
      </w:r>
    </w:p>
    <w:p w:rsidR="00E509A7" w:rsidRPr="00AE319B" w:rsidRDefault="00E509A7" w:rsidP="00E509A7">
      <w:pPr>
        <w:spacing w:before="0" w:after="120"/>
        <w:ind w:firstLine="540"/>
        <w:rPr>
          <w:rFonts w:cs="Arial"/>
          <w:szCs w:val="21"/>
          <w:lang w:val="ru-RU"/>
        </w:rPr>
      </w:pPr>
      <w:r w:rsidRPr="00AE319B">
        <w:rPr>
          <w:rFonts w:cs="Arial"/>
          <w:szCs w:val="21"/>
          <w:lang w:val="ru-RU"/>
        </w:rPr>
        <w:t>2.2. Араратцемент</w:t>
      </w:r>
    </w:p>
    <w:p w:rsidR="00E509A7" w:rsidRPr="00AE319B" w:rsidRDefault="00E509A7" w:rsidP="00E509A7">
      <w:pPr>
        <w:spacing w:before="0" w:after="120"/>
        <w:ind w:firstLine="540"/>
        <w:rPr>
          <w:rFonts w:cs="Arial"/>
          <w:szCs w:val="21"/>
          <w:lang w:val="ru-RU"/>
        </w:rPr>
      </w:pPr>
      <w:r w:rsidRPr="00AE319B">
        <w:rPr>
          <w:rFonts w:cs="Arial"/>
          <w:szCs w:val="21"/>
          <w:lang w:val="ru-RU"/>
        </w:rPr>
        <w:t>2.3. Ереванский алебастровый завод</w:t>
      </w:r>
    </w:p>
    <w:p w:rsidR="00E509A7" w:rsidRPr="00AE319B" w:rsidRDefault="00E509A7" w:rsidP="00E509A7">
      <w:pPr>
        <w:spacing w:before="240" w:after="120"/>
        <w:ind w:firstLine="539"/>
        <w:rPr>
          <w:rFonts w:cs="Arial"/>
          <w:i/>
          <w:szCs w:val="21"/>
          <w:lang w:val="ru-RU"/>
        </w:rPr>
      </w:pPr>
      <w:r w:rsidRPr="00AE319B">
        <w:rPr>
          <w:rFonts w:cs="Arial"/>
          <w:i/>
          <w:szCs w:val="21"/>
          <w:lang w:val="ru-RU"/>
        </w:rPr>
        <w:t>3. Горнорудная и перерабатывающая (горнометаллургическая) промышленность:</w:t>
      </w:r>
    </w:p>
    <w:p w:rsidR="00E509A7" w:rsidRPr="00AE319B" w:rsidRDefault="00E509A7" w:rsidP="00E509A7">
      <w:pPr>
        <w:spacing w:before="0" w:after="120"/>
        <w:ind w:firstLine="540"/>
        <w:rPr>
          <w:rFonts w:cs="Arial"/>
          <w:szCs w:val="21"/>
          <w:lang w:val="ru-RU"/>
        </w:rPr>
      </w:pPr>
      <w:r w:rsidRPr="00AE319B">
        <w:rPr>
          <w:rFonts w:cs="Arial"/>
          <w:szCs w:val="21"/>
          <w:lang w:val="ru-RU"/>
        </w:rPr>
        <w:t>3.1. Алавердский медноперерабатывающий завод</w:t>
      </w:r>
    </w:p>
    <w:p w:rsidR="00E509A7" w:rsidRPr="00AE319B" w:rsidRDefault="00E509A7" w:rsidP="00E509A7">
      <w:pPr>
        <w:spacing w:before="0" w:after="120"/>
        <w:ind w:firstLine="540"/>
        <w:rPr>
          <w:rFonts w:cs="Arial"/>
          <w:szCs w:val="21"/>
          <w:lang w:val="ru-RU"/>
        </w:rPr>
      </w:pPr>
      <w:r w:rsidRPr="00AE319B">
        <w:rPr>
          <w:rFonts w:cs="Arial"/>
          <w:szCs w:val="21"/>
          <w:lang w:val="ru-RU"/>
        </w:rPr>
        <w:t>3.2. ЗАО “Чистое железо” (производство ферромолибдена)</w:t>
      </w:r>
    </w:p>
    <w:p w:rsidR="00E509A7" w:rsidRPr="00AE319B" w:rsidRDefault="00E509A7" w:rsidP="00E509A7">
      <w:pPr>
        <w:spacing w:before="0" w:after="120"/>
        <w:ind w:firstLine="540"/>
        <w:rPr>
          <w:rFonts w:cs="Arial"/>
          <w:szCs w:val="21"/>
          <w:lang w:val="ru-RU"/>
        </w:rPr>
      </w:pPr>
      <w:r w:rsidRPr="00AE319B">
        <w:rPr>
          <w:rFonts w:cs="Arial"/>
          <w:szCs w:val="21"/>
          <w:lang w:val="ru-RU"/>
        </w:rPr>
        <w:t>3.3. ЗАО “Молибден продакшн” (производство ферромолибдена)</w:t>
      </w:r>
    </w:p>
    <w:p w:rsidR="00E509A7" w:rsidRPr="00AE319B" w:rsidRDefault="00E509A7" w:rsidP="00E509A7">
      <w:pPr>
        <w:spacing w:before="0" w:after="120"/>
        <w:ind w:firstLine="540"/>
        <w:rPr>
          <w:rFonts w:cs="Arial"/>
          <w:szCs w:val="21"/>
          <w:lang w:val="ru-RU"/>
        </w:rPr>
      </w:pPr>
      <w:r w:rsidRPr="00AE319B">
        <w:rPr>
          <w:rFonts w:cs="Arial"/>
          <w:szCs w:val="21"/>
          <w:lang w:val="ru-RU"/>
        </w:rPr>
        <w:t>3.4. Армавирский завод ферросплавов</w:t>
      </w:r>
    </w:p>
    <w:p w:rsidR="00E509A7" w:rsidRPr="00AE319B" w:rsidRDefault="00E509A7" w:rsidP="00E509A7">
      <w:pPr>
        <w:spacing w:before="0" w:after="120"/>
        <w:ind w:firstLine="540"/>
        <w:rPr>
          <w:rFonts w:cs="Arial"/>
          <w:szCs w:val="21"/>
          <w:lang w:val="ru-RU"/>
        </w:rPr>
      </w:pPr>
      <w:r w:rsidRPr="00AE319B">
        <w:rPr>
          <w:rFonts w:cs="Arial"/>
          <w:szCs w:val="21"/>
          <w:lang w:val="ru-RU"/>
        </w:rPr>
        <w:t>3.5. Зангезурский (Каджаранский) медно-молибденовый комбинат</w:t>
      </w:r>
    </w:p>
    <w:p w:rsidR="00E509A7" w:rsidRPr="00AE319B" w:rsidRDefault="00E509A7" w:rsidP="00E509A7">
      <w:pPr>
        <w:spacing w:before="360" w:after="120"/>
        <w:ind w:firstLine="357"/>
        <w:rPr>
          <w:rFonts w:cs="Arial"/>
          <w:b/>
          <w:i/>
          <w:iCs/>
          <w:color w:val="000000"/>
          <w:szCs w:val="21"/>
          <w:lang w:val="ru-RU" w:eastAsia="ru-RU"/>
        </w:rPr>
      </w:pPr>
      <w:r w:rsidRPr="00AE319B">
        <w:rPr>
          <w:rFonts w:cs="Arial"/>
          <w:b/>
          <w:i/>
          <w:iCs/>
          <w:color w:val="000000"/>
          <w:szCs w:val="21"/>
          <w:lang w:val="ru-RU" w:eastAsia="ru-RU"/>
        </w:rPr>
        <w:t>Проведение анализа законодательной и регуляторной базы Армении</w:t>
      </w:r>
    </w:p>
    <w:p w:rsidR="00E509A7" w:rsidRPr="005356FD"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Экологические проблемы и вопросы воздействия на окружающую среду регулируются следующими законодательными актами:</w:t>
      </w:r>
    </w:p>
    <w:p w:rsidR="00E509A7" w:rsidRPr="00AE319B" w:rsidRDefault="00E509A7" w:rsidP="00E509A7">
      <w:pPr>
        <w:numPr>
          <w:ilvl w:val="0"/>
          <w:numId w:val="58"/>
        </w:numPr>
        <w:shd w:val="clear" w:color="auto" w:fill="FFFFFF"/>
        <w:spacing w:before="0" w:after="120"/>
        <w:ind w:right="-6"/>
        <w:rPr>
          <w:rFonts w:cs="Arial"/>
          <w:szCs w:val="21"/>
          <w:lang w:val="ru-RU"/>
        </w:rPr>
      </w:pPr>
      <w:r w:rsidRPr="00AE319B">
        <w:rPr>
          <w:rFonts w:cs="Arial"/>
          <w:szCs w:val="21"/>
          <w:lang w:val="ru-RU"/>
        </w:rPr>
        <w:t>Водный кодекс</w:t>
      </w:r>
    </w:p>
    <w:p w:rsidR="00E509A7" w:rsidRPr="00AE319B" w:rsidRDefault="00E509A7" w:rsidP="00E509A7">
      <w:pPr>
        <w:numPr>
          <w:ilvl w:val="0"/>
          <w:numId w:val="58"/>
        </w:numPr>
        <w:shd w:val="clear" w:color="auto" w:fill="FFFFFF"/>
        <w:spacing w:before="0" w:after="120"/>
        <w:ind w:right="-6"/>
        <w:rPr>
          <w:rFonts w:cs="Arial"/>
          <w:szCs w:val="21"/>
          <w:lang w:val="ru-RU"/>
        </w:rPr>
      </w:pPr>
      <w:r w:rsidRPr="00AE319B">
        <w:rPr>
          <w:rFonts w:cs="Arial"/>
          <w:szCs w:val="21"/>
          <w:lang w:val="ru-RU"/>
        </w:rPr>
        <w:t>Земельный кодекс</w:t>
      </w:r>
    </w:p>
    <w:p w:rsidR="00E509A7" w:rsidRPr="00AE319B" w:rsidRDefault="00E509A7" w:rsidP="00E509A7">
      <w:pPr>
        <w:numPr>
          <w:ilvl w:val="0"/>
          <w:numId w:val="58"/>
        </w:numPr>
        <w:shd w:val="clear" w:color="auto" w:fill="FFFFFF"/>
        <w:spacing w:before="0" w:after="120"/>
        <w:ind w:right="-6"/>
        <w:rPr>
          <w:rFonts w:cs="Arial"/>
          <w:szCs w:val="21"/>
          <w:lang w:val="ru-RU"/>
        </w:rPr>
      </w:pPr>
      <w:r w:rsidRPr="00AE319B">
        <w:rPr>
          <w:rFonts w:cs="Arial"/>
          <w:szCs w:val="21"/>
          <w:lang w:val="ru-RU"/>
        </w:rPr>
        <w:t>Кодекс о недрах</w:t>
      </w:r>
    </w:p>
    <w:p w:rsidR="00E509A7" w:rsidRPr="00AE319B" w:rsidRDefault="00E509A7" w:rsidP="00E509A7">
      <w:pPr>
        <w:numPr>
          <w:ilvl w:val="0"/>
          <w:numId w:val="58"/>
        </w:numPr>
        <w:shd w:val="clear" w:color="auto" w:fill="FFFFFF"/>
        <w:spacing w:before="0" w:after="120"/>
        <w:ind w:right="-6"/>
        <w:rPr>
          <w:rFonts w:cs="Arial"/>
          <w:szCs w:val="21"/>
          <w:lang w:val="ru-RU"/>
        </w:rPr>
      </w:pPr>
      <w:r w:rsidRPr="00AE319B">
        <w:rPr>
          <w:rFonts w:cs="Arial"/>
          <w:szCs w:val="21"/>
          <w:lang w:val="ru-RU"/>
        </w:rPr>
        <w:t>Лесной кодекс</w:t>
      </w:r>
    </w:p>
    <w:p w:rsidR="00E509A7" w:rsidRPr="00AE319B" w:rsidRDefault="00E509A7" w:rsidP="00E509A7">
      <w:pPr>
        <w:numPr>
          <w:ilvl w:val="0"/>
          <w:numId w:val="58"/>
        </w:numPr>
        <w:shd w:val="clear" w:color="auto" w:fill="FFFFFF"/>
        <w:spacing w:before="0" w:after="120"/>
        <w:ind w:right="-6"/>
        <w:rPr>
          <w:rFonts w:cs="Arial"/>
          <w:szCs w:val="21"/>
          <w:lang w:val="ru-RU"/>
        </w:rPr>
      </w:pPr>
      <w:r w:rsidRPr="00AE319B">
        <w:rPr>
          <w:rFonts w:cs="Arial"/>
          <w:szCs w:val="21"/>
          <w:lang w:val="ru-RU"/>
        </w:rPr>
        <w:t>Закон об экспертизе воздействия на окружающую среду</w:t>
      </w:r>
    </w:p>
    <w:p w:rsidR="00E509A7" w:rsidRPr="00AE319B" w:rsidRDefault="00E509A7" w:rsidP="00E509A7">
      <w:pPr>
        <w:numPr>
          <w:ilvl w:val="0"/>
          <w:numId w:val="58"/>
        </w:numPr>
        <w:shd w:val="clear" w:color="auto" w:fill="FFFFFF"/>
        <w:spacing w:before="0" w:after="120"/>
        <w:ind w:right="-6"/>
        <w:rPr>
          <w:rFonts w:cs="Arial"/>
          <w:szCs w:val="21"/>
          <w:lang w:val="ru-RU"/>
        </w:rPr>
      </w:pPr>
      <w:r w:rsidRPr="00AE319B">
        <w:rPr>
          <w:rFonts w:cs="Arial"/>
          <w:szCs w:val="21"/>
          <w:lang w:val="ru-RU"/>
        </w:rPr>
        <w:t xml:space="preserve">Закон </w:t>
      </w:r>
      <w:r>
        <w:rPr>
          <w:rFonts w:cs="Arial"/>
          <w:szCs w:val="21"/>
          <w:lang w:val="ru-RU"/>
        </w:rPr>
        <w:t>"О</w:t>
      </w:r>
      <w:r w:rsidRPr="00AE319B">
        <w:rPr>
          <w:rFonts w:cs="Arial"/>
          <w:szCs w:val="21"/>
          <w:lang w:val="ru-RU"/>
        </w:rPr>
        <w:t>б охране атмосферного воздуха</w:t>
      </w:r>
      <w:r>
        <w:rPr>
          <w:rFonts w:cs="Arial"/>
          <w:szCs w:val="21"/>
          <w:lang w:val="ru-RU"/>
        </w:rPr>
        <w:t>"</w:t>
      </w:r>
    </w:p>
    <w:p w:rsidR="00E509A7" w:rsidRPr="00AE319B" w:rsidRDefault="00E509A7" w:rsidP="00E509A7">
      <w:pPr>
        <w:numPr>
          <w:ilvl w:val="0"/>
          <w:numId w:val="58"/>
        </w:numPr>
        <w:shd w:val="clear" w:color="auto" w:fill="FFFFFF"/>
        <w:spacing w:before="0" w:after="120"/>
        <w:ind w:right="-6"/>
        <w:rPr>
          <w:rFonts w:cs="Arial"/>
          <w:szCs w:val="21"/>
          <w:lang w:val="ru-RU"/>
        </w:rPr>
      </w:pPr>
      <w:r w:rsidRPr="00AE319B">
        <w:rPr>
          <w:rFonts w:cs="Arial"/>
          <w:szCs w:val="21"/>
          <w:lang w:val="ru-RU"/>
        </w:rPr>
        <w:t xml:space="preserve">Закон </w:t>
      </w:r>
      <w:r>
        <w:rPr>
          <w:rFonts w:cs="Arial"/>
          <w:szCs w:val="21"/>
          <w:lang w:val="ru-RU"/>
        </w:rPr>
        <w:t>"О</w:t>
      </w:r>
      <w:r w:rsidRPr="00AE319B">
        <w:rPr>
          <w:rFonts w:cs="Arial"/>
          <w:szCs w:val="21"/>
          <w:lang w:val="ru-RU"/>
        </w:rPr>
        <w:t>б особо охраняемых природных территориях</w:t>
      </w:r>
      <w:r>
        <w:rPr>
          <w:rFonts w:cs="Arial"/>
          <w:szCs w:val="21"/>
          <w:lang w:val="ru-RU"/>
        </w:rPr>
        <w:t>"</w:t>
      </w:r>
    </w:p>
    <w:p w:rsidR="00E509A7" w:rsidRPr="00AE319B" w:rsidRDefault="00E509A7" w:rsidP="00E509A7">
      <w:pPr>
        <w:numPr>
          <w:ilvl w:val="0"/>
          <w:numId w:val="58"/>
        </w:numPr>
        <w:shd w:val="clear" w:color="auto" w:fill="FFFFFF"/>
        <w:spacing w:before="0" w:after="120"/>
        <w:ind w:right="-6"/>
        <w:rPr>
          <w:rFonts w:cs="Arial"/>
          <w:szCs w:val="21"/>
          <w:lang w:val="ru-RU"/>
        </w:rPr>
      </w:pPr>
      <w:r w:rsidRPr="00AE319B">
        <w:rPr>
          <w:rFonts w:cs="Arial"/>
          <w:szCs w:val="21"/>
          <w:lang w:val="ru-RU"/>
        </w:rPr>
        <w:t xml:space="preserve">Закон </w:t>
      </w:r>
      <w:r>
        <w:rPr>
          <w:rFonts w:cs="Arial"/>
          <w:szCs w:val="21"/>
          <w:lang w:val="ru-RU"/>
        </w:rPr>
        <w:t>"О</w:t>
      </w:r>
      <w:r w:rsidRPr="00AE319B">
        <w:rPr>
          <w:rFonts w:cs="Arial"/>
          <w:szCs w:val="21"/>
          <w:lang w:val="ru-RU"/>
        </w:rPr>
        <w:t xml:space="preserve"> животном мире</w:t>
      </w:r>
      <w:r>
        <w:rPr>
          <w:rFonts w:cs="Arial"/>
          <w:szCs w:val="21"/>
          <w:lang w:val="ru-RU"/>
        </w:rPr>
        <w:t>"</w:t>
      </w:r>
    </w:p>
    <w:p w:rsidR="00E509A7" w:rsidRPr="00AE319B" w:rsidRDefault="00E509A7" w:rsidP="00E509A7">
      <w:pPr>
        <w:numPr>
          <w:ilvl w:val="0"/>
          <w:numId w:val="58"/>
        </w:numPr>
        <w:shd w:val="clear" w:color="auto" w:fill="FFFFFF"/>
        <w:spacing w:before="0" w:after="120"/>
        <w:ind w:right="-6"/>
        <w:rPr>
          <w:rFonts w:cs="Arial"/>
          <w:szCs w:val="21"/>
          <w:lang w:val="ru-RU"/>
        </w:rPr>
      </w:pPr>
      <w:r w:rsidRPr="00AE319B">
        <w:rPr>
          <w:rFonts w:cs="Arial"/>
          <w:szCs w:val="21"/>
          <w:lang w:val="ru-RU"/>
        </w:rPr>
        <w:t xml:space="preserve">Закон </w:t>
      </w:r>
      <w:r>
        <w:rPr>
          <w:rFonts w:cs="Arial"/>
          <w:szCs w:val="21"/>
          <w:lang w:val="ru-RU"/>
        </w:rPr>
        <w:t>"О</w:t>
      </w:r>
      <w:r w:rsidRPr="00AE319B">
        <w:rPr>
          <w:rFonts w:cs="Arial"/>
          <w:szCs w:val="21"/>
          <w:lang w:val="ru-RU"/>
        </w:rPr>
        <w:t xml:space="preserve"> растительном мире</w:t>
      </w:r>
      <w:r>
        <w:rPr>
          <w:rFonts w:cs="Arial"/>
          <w:szCs w:val="21"/>
          <w:lang w:val="ru-RU"/>
        </w:rPr>
        <w:t>"</w:t>
      </w:r>
    </w:p>
    <w:p w:rsidR="00E509A7" w:rsidRPr="005356FD"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Также в этом ряду законы, определяющие ответственность лиц и организаций в области охраны окружающей среды, платы за природопользование, за загрязнение окружающей среды и др.</w:t>
      </w:r>
    </w:p>
    <w:p w:rsidR="00E509A7" w:rsidRPr="005356FD"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В области охраны окружающей среды лицензируется только деятельность:</w:t>
      </w:r>
    </w:p>
    <w:p w:rsidR="00E509A7" w:rsidRPr="00B970F6" w:rsidRDefault="00E509A7" w:rsidP="00E509A7">
      <w:pPr>
        <w:shd w:val="clear" w:color="auto" w:fill="FFFFFF"/>
        <w:spacing w:before="0" w:after="120"/>
        <w:ind w:right="-6" w:firstLine="540"/>
        <w:rPr>
          <w:rFonts w:cs="Arial"/>
          <w:szCs w:val="21"/>
          <w:lang w:val="ru-RU"/>
        </w:rPr>
      </w:pPr>
      <w:r w:rsidRPr="00B970F6">
        <w:rPr>
          <w:rFonts w:cs="Arial"/>
          <w:szCs w:val="21"/>
          <w:lang w:val="ru-RU"/>
        </w:rPr>
        <w:t xml:space="preserve">- </w:t>
      </w:r>
      <w:r>
        <w:rPr>
          <w:rFonts w:cs="Arial"/>
          <w:szCs w:val="21"/>
          <w:lang w:val="ru-RU"/>
        </w:rPr>
        <w:t xml:space="preserve">по </w:t>
      </w:r>
      <w:r w:rsidRPr="00B970F6">
        <w:rPr>
          <w:rFonts w:cs="Arial"/>
          <w:szCs w:val="21"/>
          <w:lang w:val="ru-RU"/>
        </w:rPr>
        <w:t>переработке, обезвреживанию, хранению, транспортировке и размещению отходов;</w:t>
      </w:r>
    </w:p>
    <w:p w:rsidR="00E509A7" w:rsidRPr="00B970F6" w:rsidRDefault="00E509A7" w:rsidP="00E509A7">
      <w:pPr>
        <w:shd w:val="clear" w:color="auto" w:fill="FFFFFF"/>
        <w:spacing w:before="0" w:after="120"/>
        <w:ind w:right="-6" w:firstLine="540"/>
        <w:jc w:val="left"/>
        <w:rPr>
          <w:rFonts w:cs="Arial"/>
          <w:szCs w:val="21"/>
          <w:lang w:val="ru-RU"/>
        </w:rPr>
      </w:pPr>
      <w:r w:rsidRPr="00B970F6">
        <w:rPr>
          <w:rFonts w:cs="Arial"/>
          <w:szCs w:val="21"/>
          <w:lang w:val="ru-RU"/>
        </w:rPr>
        <w:t xml:space="preserve">- </w:t>
      </w:r>
      <w:r>
        <w:rPr>
          <w:rFonts w:cs="Arial"/>
          <w:szCs w:val="21"/>
          <w:lang w:val="ru-RU"/>
        </w:rPr>
        <w:t xml:space="preserve">по </w:t>
      </w:r>
      <w:r w:rsidRPr="00B970F6">
        <w:rPr>
          <w:rFonts w:cs="Arial"/>
          <w:szCs w:val="21"/>
          <w:lang w:val="ru-RU"/>
        </w:rPr>
        <w:t>измерению выбросов вредных веществ от автотранспортных средств (относится к</w:t>
      </w:r>
      <w:r>
        <w:rPr>
          <w:rFonts w:cs="Arial"/>
          <w:szCs w:val="21"/>
          <w:lang w:val="ru-RU"/>
        </w:rPr>
        <w:t> </w:t>
      </w:r>
      <w:r w:rsidRPr="00B970F6">
        <w:rPr>
          <w:rFonts w:cs="Arial"/>
          <w:szCs w:val="21"/>
          <w:lang w:val="ru-RU"/>
        </w:rPr>
        <w:t>проведению технического осмотра транспортных средств).</w:t>
      </w:r>
    </w:p>
    <w:p w:rsidR="00E509A7" w:rsidRPr="005356FD"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Выдача лицензий по первому пункту производится правительством Армении, по второму пункту - уполномоченным органом (Министерством охраны природы).</w:t>
      </w:r>
    </w:p>
    <w:p w:rsidR="00E509A7" w:rsidRPr="005356FD"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Для выбросов вредных веществ в атмосферу, водопотребления, водоотведения и сброса вредных веществ в водные ресурсы требуется иметь специальные разрешения, которые выдаёт Министерство охраны природы.</w:t>
      </w:r>
    </w:p>
    <w:p w:rsidR="00E509A7" w:rsidRPr="005356FD"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lastRenderedPageBreak/>
        <w:t>Вопросы, связанные с охраной атмосферного воздуха в Республике Армения регулируются "</w:t>
      </w:r>
      <w:r w:rsidRPr="00092B90">
        <w:rPr>
          <w:rFonts w:cs="Arial"/>
          <w:i/>
          <w:iCs/>
          <w:color w:val="000000"/>
          <w:szCs w:val="21"/>
          <w:lang w:val="ru-RU" w:eastAsia="ru-RU"/>
        </w:rPr>
        <w:t>Законом об охране атмосферного воздуха</w:t>
      </w:r>
      <w:r w:rsidRPr="005356FD">
        <w:rPr>
          <w:rFonts w:cs="Arial"/>
          <w:iCs/>
          <w:color w:val="000000"/>
          <w:szCs w:val="21"/>
          <w:lang w:val="ru-RU" w:eastAsia="ru-RU"/>
        </w:rPr>
        <w:t>" и связанными с ним подзаконными актами. Закон был принят 11.10.1994 г., после чего были приняты несколько изменений и дополнений к нему, основным из которых является закон о дополнениях и изменениях к "</w:t>
      </w:r>
      <w:r w:rsidRPr="0000022C">
        <w:rPr>
          <w:rFonts w:cs="Arial"/>
          <w:i/>
          <w:iCs/>
          <w:color w:val="000000"/>
          <w:szCs w:val="21"/>
          <w:lang w:val="ru-RU" w:eastAsia="ru-RU"/>
        </w:rPr>
        <w:t>Закону об охране атмосферного воздуха</w:t>
      </w:r>
      <w:r w:rsidRPr="005356FD">
        <w:rPr>
          <w:rFonts w:cs="Arial"/>
          <w:iCs/>
          <w:color w:val="000000"/>
          <w:szCs w:val="21"/>
          <w:lang w:val="ru-RU" w:eastAsia="ru-RU"/>
        </w:rPr>
        <w:t xml:space="preserve">", </w:t>
      </w:r>
      <w:r w:rsidRPr="0000022C">
        <w:rPr>
          <w:rFonts w:cs="Arial"/>
          <w:iCs/>
          <w:color w:val="000000"/>
          <w:spacing w:val="-2"/>
          <w:szCs w:val="21"/>
          <w:lang w:val="ru-RU" w:eastAsia="ru-RU"/>
        </w:rPr>
        <w:t>принятый 14.09.2011 г., в котором устанавливается</w:t>
      </w:r>
      <w:r w:rsidRPr="005356FD">
        <w:rPr>
          <w:rFonts w:cs="Arial"/>
          <w:iCs/>
          <w:color w:val="000000"/>
          <w:szCs w:val="21"/>
          <w:lang w:val="ru-RU" w:eastAsia="ru-RU"/>
        </w:rPr>
        <w:t xml:space="preserve"> порог, необходимый для нормирования источников выбросов.</w:t>
      </w:r>
    </w:p>
    <w:p w:rsidR="00E509A7" w:rsidRPr="00B970F6" w:rsidRDefault="00E509A7" w:rsidP="00E509A7">
      <w:pPr>
        <w:tabs>
          <w:tab w:val="left" w:pos="977"/>
        </w:tabs>
        <w:spacing w:before="0" w:after="120"/>
        <w:ind w:firstLine="539"/>
        <w:rPr>
          <w:rFonts w:cs="Arial"/>
          <w:szCs w:val="21"/>
          <w:u w:val="single"/>
          <w:lang w:val="ru-RU"/>
        </w:rPr>
      </w:pPr>
      <w:r w:rsidRPr="00B970F6">
        <w:rPr>
          <w:rFonts w:cs="Arial"/>
          <w:szCs w:val="21"/>
          <w:u w:val="single"/>
          <w:lang w:val="ru-RU"/>
        </w:rPr>
        <w:t>Подзаконные акты в сфере управления качеством воздуха</w:t>
      </w:r>
    </w:p>
    <w:p w:rsidR="00E509A7" w:rsidRPr="00B970F6" w:rsidRDefault="00E509A7" w:rsidP="00E509A7">
      <w:pPr>
        <w:numPr>
          <w:ilvl w:val="0"/>
          <w:numId w:val="57"/>
        </w:numPr>
        <w:tabs>
          <w:tab w:val="clear" w:pos="1260"/>
          <w:tab w:val="left" w:pos="360"/>
          <w:tab w:val="num" w:pos="720"/>
        </w:tabs>
        <w:spacing w:before="0" w:after="120"/>
        <w:ind w:left="720"/>
        <w:rPr>
          <w:rFonts w:cs="Arial"/>
          <w:szCs w:val="21"/>
          <w:lang w:val="ru-RU"/>
        </w:rPr>
      </w:pPr>
      <w:r w:rsidRPr="00B970F6">
        <w:rPr>
          <w:rFonts w:cs="Arial"/>
          <w:szCs w:val="21"/>
          <w:lang w:val="ru-RU"/>
        </w:rPr>
        <w:t>Постановление правительства РА №</w:t>
      </w:r>
      <w:r w:rsidRPr="00B970F6">
        <w:rPr>
          <w:rFonts w:cs="Arial"/>
          <w:szCs w:val="21"/>
        </w:rPr>
        <w:t> </w:t>
      </w:r>
      <w:r w:rsidRPr="00B970F6">
        <w:rPr>
          <w:rFonts w:cs="Arial"/>
          <w:szCs w:val="21"/>
          <w:lang w:val="ru-RU"/>
        </w:rPr>
        <w:t>259 от 22.04.1999 г. “</w:t>
      </w:r>
      <w:r w:rsidRPr="00AE319B">
        <w:rPr>
          <w:rFonts w:cs="Arial"/>
          <w:i/>
          <w:szCs w:val="21"/>
          <w:lang w:val="ru-RU"/>
        </w:rPr>
        <w:t>Об утверждении порядка государственного учёта вредных воздействий на атмосферный воздух</w:t>
      </w:r>
      <w:r w:rsidRPr="00B970F6">
        <w:rPr>
          <w:rFonts w:cs="Arial"/>
          <w:szCs w:val="21"/>
          <w:lang w:val="ru-RU"/>
        </w:rPr>
        <w:t>”</w:t>
      </w:r>
      <w:r>
        <w:rPr>
          <w:rFonts w:cs="Arial"/>
          <w:szCs w:val="21"/>
          <w:lang w:val="ru-RU"/>
        </w:rPr>
        <w:t>;</w:t>
      </w:r>
    </w:p>
    <w:p w:rsidR="00E509A7" w:rsidRPr="00B970F6" w:rsidRDefault="00E509A7" w:rsidP="00E509A7">
      <w:pPr>
        <w:numPr>
          <w:ilvl w:val="0"/>
          <w:numId w:val="57"/>
        </w:numPr>
        <w:tabs>
          <w:tab w:val="clear" w:pos="1260"/>
          <w:tab w:val="left" w:pos="360"/>
          <w:tab w:val="num" w:pos="720"/>
        </w:tabs>
        <w:spacing w:before="0" w:after="120"/>
        <w:ind w:left="720"/>
        <w:rPr>
          <w:rFonts w:cs="Arial"/>
          <w:szCs w:val="21"/>
          <w:lang w:val="ru-RU"/>
        </w:rPr>
      </w:pPr>
      <w:r w:rsidRPr="00B970F6">
        <w:rPr>
          <w:rFonts w:cs="Arial"/>
          <w:szCs w:val="21"/>
          <w:lang w:val="ru-RU"/>
        </w:rPr>
        <w:t>Постановление правительства РА №</w:t>
      </w:r>
      <w:r w:rsidRPr="00B970F6">
        <w:rPr>
          <w:rFonts w:cs="Arial"/>
          <w:szCs w:val="21"/>
        </w:rPr>
        <w:t> </w:t>
      </w:r>
      <w:r w:rsidRPr="00B970F6">
        <w:rPr>
          <w:rFonts w:cs="Arial"/>
          <w:szCs w:val="21"/>
          <w:lang w:val="ru-RU"/>
        </w:rPr>
        <w:t>160 от 02.02.2006 г. “</w:t>
      </w:r>
      <w:r w:rsidRPr="00AE319B">
        <w:rPr>
          <w:rFonts w:cs="Arial"/>
          <w:i/>
          <w:szCs w:val="21"/>
          <w:lang w:val="ru-RU"/>
        </w:rPr>
        <w:t>Об утверждении предельно-допустимых концентраций загрязняющих веществ в атмосферном воздухе насел</w:t>
      </w:r>
      <w:r>
        <w:rPr>
          <w:rFonts w:cs="Arial"/>
          <w:i/>
          <w:szCs w:val="21"/>
          <w:lang w:val="ru-RU"/>
        </w:rPr>
        <w:t>ё</w:t>
      </w:r>
      <w:r w:rsidRPr="00AE319B">
        <w:rPr>
          <w:rFonts w:cs="Arial"/>
          <w:i/>
          <w:szCs w:val="21"/>
          <w:lang w:val="ru-RU"/>
        </w:rPr>
        <w:t>нных мест</w:t>
      </w:r>
      <w:r w:rsidRPr="00B970F6">
        <w:rPr>
          <w:rFonts w:cs="Arial"/>
          <w:szCs w:val="21"/>
          <w:lang w:val="ru-RU"/>
        </w:rPr>
        <w:t>”</w:t>
      </w:r>
      <w:r>
        <w:rPr>
          <w:rFonts w:cs="Arial"/>
          <w:szCs w:val="21"/>
          <w:lang w:val="ru-RU"/>
        </w:rPr>
        <w:t>;</w:t>
      </w:r>
    </w:p>
    <w:p w:rsidR="00E509A7" w:rsidRPr="00D16609" w:rsidRDefault="00E509A7" w:rsidP="00E509A7">
      <w:pPr>
        <w:pStyle w:val="ListParagraph"/>
        <w:numPr>
          <w:ilvl w:val="0"/>
          <w:numId w:val="57"/>
        </w:numPr>
        <w:shd w:val="clear" w:color="auto" w:fill="FFFFFF"/>
        <w:tabs>
          <w:tab w:val="clear" w:pos="1260"/>
          <w:tab w:val="num" w:pos="709"/>
        </w:tabs>
        <w:spacing w:before="120" w:after="120"/>
        <w:ind w:left="709" w:hanging="425"/>
        <w:jc w:val="both"/>
        <w:rPr>
          <w:rFonts w:ascii="Arial" w:hAnsi="Arial" w:cs="Arial"/>
          <w:sz w:val="21"/>
          <w:szCs w:val="21"/>
          <w:lang w:val="ru-RU"/>
        </w:rPr>
      </w:pPr>
      <w:r w:rsidRPr="00D16609">
        <w:rPr>
          <w:rFonts w:ascii="Arial" w:hAnsi="Arial" w:cs="Arial"/>
          <w:sz w:val="21"/>
          <w:szCs w:val="21"/>
          <w:lang w:val="ru-RU"/>
        </w:rPr>
        <w:t>Постановление правительства РА № 1673 от 27.12.2012</w:t>
      </w:r>
      <w:r>
        <w:rPr>
          <w:rFonts w:ascii="Arial" w:hAnsi="Arial" w:cs="Arial"/>
          <w:sz w:val="21"/>
          <w:szCs w:val="21"/>
          <w:lang w:val="ru-RU"/>
        </w:rPr>
        <w:t> </w:t>
      </w:r>
      <w:r w:rsidRPr="00D16609">
        <w:rPr>
          <w:rFonts w:ascii="Arial" w:hAnsi="Arial" w:cs="Arial"/>
          <w:sz w:val="21"/>
          <w:szCs w:val="21"/>
          <w:lang w:val="ru-RU"/>
        </w:rPr>
        <w:t>г. “</w:t>
      </w:r>
      <w:r w:rsidRPr="00260B43">
        <w:rPr>
          <w:rFonts w:ascii="Arial" w:hAnsi="Arial" w:cs="Arial"/>
          <w:i/>
          <w:iCs/>
          <w:sz w:val="21"/>
          <w:szCs w:val="21"/>
          <w:lang w:val="ru-RU"/>
        </w:rPr>
        <w:t>Об установлении порядка разработки и утверждения нормативов предельно-допустимых выбросов, загрязняющих</w:t>
      </w:r>
      <w:r w:rsidR="00F01843">
        <w:rPr>
          <w:rFonts w:ascii="Arial" w:hAnsi="Arial" w:cs="Arial"/>
          <w:i/>
          <w:iCs/>
          <w:sz w:val="21"/>
          <w:szCs w:val="21"/>
          <w:lang w:val="ru-RU"/>
        </w:rPr>
        <w:t xml:space="preserve"> </w:t>
      </w:r>
      <w:r w:rsidRPr="00260B43">
        <w:rPr>
          <w:rFonts w:ascii="Arial" w:hAnsi="Arial" w:cs="Arial"/>
          <w:i/>
          <w:iCs/>
          <w:sz w:val="21"/>
          <w:szCs w:val="21"/>
          <w:lang w:val="ru-RU"/>
        </w:rPr>
        <w:t>атмосферный воздух</w:t>
      </w:r>
      <w:r w:rsidRPr="00D16609">
        <w:rPr>
          <w:rFonts w:ascii="Arial" w:hAnsi="Arial" w:cs="Arial"/>
          <w:sz w:val="21"/>
          <w:szCs w:val="21"/>
          <w:lang w:val="ru-RU"/>
        </w:rPr>
        <w:t>”. Данное постановление отменяет ранее действующие аналогичные постановления № 192 от 30.03.1999 г. и № 953 от 21.08.2008 г. В нём чётче определены понятия фонового загрязнения, состав и содержание ПДВ. Однако наряду с этим в приложении к постановлению приведена инструкция по составлению проекта ПДВ, где сказано, что “отдельным приложением к проекту ПДВ представляется расчёт рассеивания, выполненный специализированным подразделением Министерства охраны природы РА”. Такого рода монополизация является уникальной.</w:t>
      </w:r>
    </w:p>
    <w:p w:rsidR="00E509A7" w:rsidRPr="005356FD" w:rsidRDefault="00E509A7" w:rsidP="00E509A7">
      <w:pPr>
        <w:spacing w:before="0" w:after="120"/>
        <w:rPr>
          <w:rFonts w:cs="Arial"/>
          <w:iCs/>
          <w:color w:val="000000"/>
          <w:szCs w:val="21"/>
          <w:lang w:val="ru-RU" w:eastAsia="ru-RU"/>
        </w:rPr>
      </w:pPr>
      <w:proofErr w:type="gramStart"/>
      <w:r w:rsidRPr="005356FD">
        <w:rPr>
          <w:rFonts w:cs="Arial"/>
          <w:iCs/>
          <w:color w:val="000000"/>
          <w:szCs w:val="21"/>
          <w:lang w:val="ru-RU" w:eastAsia="ru-RU"/>
        </w:rPr>
        <w:t>Механизм государственного регулирования выбросов вредных веществ в атмосферу осуществляется через государственных учёт, нормирование и государственных надзор.</w:t>
      </w:r>
      <w:proofErr w:type="gramEnd"/>
    </w:p>
    <w:p w:rsidR="00E509A7" w:rsidRPr="005356FD" w:rsidRDefault="00E509A7" w:rsidP="00E509A7">
      <w:pPr>
        <w:spacing w:before="0" w:after="120"/>
        <w:rPr>
          <w:rFonts w:cs="Arial"/>
          <w:iCs/>
          <w:color w:val="000000"/>
          <w:szCs w:val="21"/>
          <w:lang w:val="ru-RU" w:eastAsia="ru-RU"/>
        </w:rPr>
      </w:pPr>
      <w:proofErr w:type="gramStart"/>
      <w:r w:rsidRPr="005356FD">
        <w:rPr>
          <w:rFonts w:cs="Arial"/>
          <w:iCs/>
          <w:color w:val="000000"/>
          <w:szCs w:val="21"/>
          <w:lang w:val="ru-RU" w:eastAsia="ru-RU"/>
        </w:rPr>
        <w:t>В соответствии с действующим порядком предприятия и организации, которые имеют выбросы вредных веществ в атмосферу, ТПВ которых превышает установленную норму, обязаны получить разрешение на выброс от специально уполномоченных государственных органов (в настоящее время этим органом является Министерство охраны природы).</w:t>
      </w:r>
      <w:proofErr w:type="gramEnd"/>
    </w:p>
    <w:p w:rsidR="00E509A7" w:rsidRPr="005356FD"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Разрешение выдаётся на основании экспертизы соответствующего документа - проекта нормативов предельно-допустимых выбросов (ПДВ), который составляется предприятием.</w:t>
      </w:r>
    </w:p>
    <w:p w:rsidR="00E509A7" w:rsidRPr="005356FD"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 xml:space="preserve">В </w:t>
      </w:r>
      <w:proofErr w:type="gramStart"/>
      <w:r w:rsidRPr="005356FD">
        <w:rPr>
          <w:rFonts w:cs="Arial"/>
          <w:iCs/>
          <w:color w:val="000000"/>
          <w:szCs w:val="21"/>
          <w:lang w:val="ru-RU" w:eastAsia="ru-RU"/>
        </w:rPr>
        <w:t>соответствии</w:t>
      </w:r>
      <w:proofErr w:type="gramEnd"/>
      <w:r w:rsidRPr="005356FD">
        <w:rPr>
          <w:rFonts w:cs="Arial"/>
          <w:iCs/>
          <w:color w:val="000000"/>
          <w:szCs w:val="21"/>
          <w:lang w:val="ru-RU" w:eastAsia="ru-RU"/>
        </w:rPr>
        <w:t xml:space="preserve"> с законом “</w:t>
      </w:r>
      <w:r w:rsidRPr="0000022C">
        <w:rPr>
          <w:rFonts w:cs="Arial"/>
          <w:i/>
          <w:iCs/>
          <w:color w:val="000000"/>
          <w:szCs w:val="21"/>
          <w:lang w:val="ru-RU" w:eastAsia="ru-RU"/>
        </w:rPr>
        <w:t>Об экспертизе воздействия на окружающую среду</w:t>
      </w:r>
      <w:r w:rsidRPr="005356FD">
        <w:rPr>
          <w:rFonts w:cs="Arial"/>
          <w:iCs/>
          <w:color w:val="000000"/>
          <w:szCs w:val="21"/>
          <w:lang w:val="ru-RU" w:eastAsia="ru-RU"/>
        </w:rPr>
        <w:t xml:space="preserve">” любая деятельность, которая может иметь воздействие на окружающую среду и здоровье населения, подлежит экологической экспертизе. В </w:t>
      </w:r>
      <w:proofErr w:type="gramStart"/>
      <w:r w:rsidRPr="005356FD">
        <w:rPr>
          <w:rFonts w:cs="Arial"/>
          <w:iCs/>
          <w:color w:val="000000"/>
          <w:szCs w:val="21"/>
          <w:lang w:val="ru-RU" w:eastAsia="ru-RU"/>
        </w:rPr>
        <w:t>законе</w:t>
      </w:r>
      <w:proofErr w:type="gramEnd"/>
      <w:r w:rsidRPr="005356FD">
        <w:rPr>
          <w:rFonts w:cs="Arial"/>
          <w:iCs/>
          <w:color w:val="000000"/>
          <w:szCs w:val="21"/>
          <w:lang w:val="ru-RU" w:eastAsia="ru-RU"/>
        </w:rPr>
        <w:t xml:space="preserve"> приводиться список видов деятельности, которые подлежат экологической экспертизе.</w:t>
      </w:r>
    </w:p>
    <w:p w:rsidR="00E509A7" w:rsidRPr="005356FD"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 xml:space="preserve">Запрещается реализация намечаемой деятельности, подлежащей экспертизе воздействия на окружающую среду, без положительного экспертного заключения. </w:t>
      </w:r>
    </w:p>
    <w:p w:rsidR="00E509A7" w:rsidRPr="005356FD"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Экспертиза воздействия на окружающую среду - проводимая государством обязательная деятельность, основной целью которой является предопределить и предупредить или свести к минимуму вредное воздействие концепции (программы) и намечаемой деятельности на здоровье человека, окружающую среду, хозяйственное и социальное развитие.</w:t>
      </w:r>
    </w:p>
    <w:p w:rsidR="00E509A7" w:rsidRPr="005356FD"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Экспертиза документации по намечаемой деятельности может длиться до 120 дней, в</w:t>
      </w:r>
      <w:r>
        <w:rPr>
          <w:rFonts w:cs="Arial"/>
          <w:iCs/>
          <w:color w:val="000000"/>
          <w:szCs w:val="21"/>
          <w:lang w:val="ru-RU" w:eastAsia="ru-RU"/>
        </w:rPr>
        <w:t xml:space="preserve"> </w:t>
      </w:r>
      <w:r w:rsidRPr="005356FD">
        <w:rPr>
          <w:rFonts w:cs="Arial"/>
          <w:iCs/>
          <w:color w:val="000000"/>
          <w:szCs w:val="21"/>
          <w:lang w:val="ru-RU" w:eastAsia="ru-RU"/>
        </w:rPr>
        <w:t>наиболее сложных случаях срок может бить продлён до 180 дней.</w:t>
      </w:r>
    </w:p>
    <w:p w:rsidR="00E509A7"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В течение 7 дней после получения положительного заключения экологической экспертизы, организаторы намечаемой деятельности должны письменно обратиться в Министерство охраны природы и получить временное разрешение на выброс вредных веще</w:t>
      </w:r>
      <w:proofErr w:type="gramStart"/>
      <w:r w:rsidRPr="005356FD">
        <w:rPr>
          <w:rFonts w:cs="Arial"/>
          <w:iCs/>
          <w:color w:val="000000"/>
          <w:szCs w:val="21"/>
          <w:lang w:val="ru-RU" w:eastAsia="ru-RU"/>
        </w:rPr>
        <w:t>ств ср</w:t>
      </w:r>
      <w:proofErr w:type="gramEnd"/>
      <w:r w:rsidRPr="005356FD">
        <w:rPr>
          <w:rFonts w:cs="Arial"/>
          <w:iCs/>
          <w:color w:val="000000"/>
          <w:szCs w:val="21"/>
          <w:lang w:val="ru-RU" w:eastAsia="ru-RU"/>
        </w:rPr>
        <w:t xml:space="preserve">оком на 1 год. </w:t>
      </w:r>
      <w:r w:rsidRPr="005356FD">
        <w:rPr>
          <w:rFonts w:cs="Arial"/>
          <w:iCs/>
          <w:color w:val="000000"/>
          <w:szCs w:val="21"/>
          <w:lang w:val="ru-RU" w:eastAsia="ru-RU"/>
        </w:rPr>
        <w:lastRenderedPageBreak/>
        <w:t xml:space="preserve">В течение года организуется производственная или иная намеченная деятельность, уточняются фактические показатели, </w:t>
      </w:r>
      <w:proofErr w:type="gramStart"/>
      <w:r w:rsidRPr="005356FD">
        <w:rPr>
          <w:rFonts w:cs="Arial"/>
          <w:iCs/>
          <w:color w:val="000000"/>
          <w:szCs w:val="21"/>
          <w:lang w:val="ru-RU" w:eastAsia="ru-RU"/>
        </w:rPr>
        <w:t>исходя из которых разрабатывается</w:t>
      </w:r>
      <w:proofErr w:type="gramEnd"/>
      <w:r w:rsidRPr="005356FD">
        <w:rPr>
          <w:rFonts w:cs="Arial"/>
          <w:iCs/>
          <w:color w:val="000000"/>
          <w:szCs w:val="21"/>
          <w:lang w:val="ru-RU" w:eastAsia="ru-RU"/>
        </w:rPr>
        <w:t xml:space="preserve"> проект нормативов предельно допустимых выбросов (ПДВ), на основании которого министерством охраны природы выда</w:t>
      </w:r>
      <w:r>
        <w:rPr>
          <w:rFonts w:cs="Arial"/>
          <w:iCs/>
          <w:color w:val="000000"/>
          <w:szCs w:val="21"/>
          <w:lang w:val="ru-RU" w:eastAsia="ru-RU"/>
        </w:rPr>
        <w:t>ё</w:t>
      </w:r>
      <w:r w:rsidRPr="005356FD">
        <w:rPr>
          <w:rFonts w:cs="Arial"/>
          <w:iCs/>
          <w:color w:val="000000"/>
          <w:szCs w:val="21"/>
          <w:lang w:val="ru-RU" w:eastAsia="ru-RU"/>
        </w:rPr>
        <w:t>тся разрешение на выброс сроком на 5 лет.</w:t>
      </w:r>
    </w:p>
    <w:p w:rsidR="00E509A7" w:rsidRPr="00B970F6" w:rsidRDefault="00E509A7" w:rsidP="00E509A7">
      <w:pPr>
        <w:spacing w:before="360" w:after="120"/>
        <w:ind w:firstLine="357"/>
        <w:rPr>
          <w:rFonts w:cs="Arial"/>
          <w:b/>
          <w:i/>
          <w:iCs/>
          <w:color w:val="000000"/>
          <w:szCs w:val="21"/>
          <w:lang w:val="ru-RU" w:eastAsia="ru-RU"/>
        </w:rPr>
      </w:pPr>
      <w:r w:rsidRPr="00B970F6">
        <w:rPr>
          <w:rFonts w:cs="Arial"/>
          <w:b/>
          <w:i/>
          <w:iCs/>
          <w:color w:val="000000"/>
          <w:szCs w:val="21"/>
          <w:lang w:val="ru-RU" w:eastAsia="ru-RU"/>
        </w:rPr>
        <w:t>Обзор элементов КПКЗ/НДТМ в существующем законодательстве Армении</w:t>
      </w:r>
    </w:p>
    <w:p w:rsidR="00E509A7" w:rsidRPr="005356FD"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Законодательством Армении не установлены требования и порядок внедрения передовых и прогрессивных технологий. Закон о дополнениях и изменениях к закону об охране атмосферного воздуха, принятый 14.09.2011 г., вводит понятие наилучших доступных технических методов (</w:t>
      </w:r>
      <w:r w:rsidRPr="0000022C">
        <w:rPr>
          <w:rFonts w:cs="Arial"/>
          <w:iCs/>
          <w:color w:val="000000"/>
          <w:szCs w:val="21"/>
          <w:lang w:eastAsia="ru-RU"/>
        </w:rPr>
        <w:t>Best</w:t>
      </w:r>
      <w:r w:rsidRPr="00D62BAA">
        <w:rPr>
          <w:rFonts w:cs="Arial"/>
          <w:iCs/>
          <w:color w:val="000000"/>
          <w:szCs w:val="21"/>
          <w:lang w:val="ru-RU" w:eastAsia="ru-RU"/>
        </w:rPr>
        <w:t xml:space="preserve"> </w:t>
      </w:r>
      <w:r w:rsidRPr="0000022C">
        <w:rPr>
          <w:rFonts w:cs="Arial"/>
          <w:iCs/>
          <w:color w:val="000000"/>
          <w:szCs w:val="21"/>
          <w:lang w:eastAsia="ru-RU"/>
        </w:rPr>
        <w:t>Available</w:t>
      </w:r>
      <w:r w:rsidRPr="00D62BAA">
        <w:rPr>
          <w:rFonts w:cs="Arial"/>
          <w:iCs/>
          <w:color w:val="000000"/>
          <w:szCs w:val="21"/>
          <w:lang w:val="ru-RU" w:eastAsia="ru-RU"/>
        </w:rPr>
        <w:t xml:space="preserve"> </w:t>
      </w:r>
      <w:r w:rsidRPr="0000022C">
        <w:rPr>
          <w:rFonts w:cs="Arial"/>
          <w:iCs/>
          <w:color w:val="000000"/>
          <w:szCs w:val="21"/>
          <w:lang w:eastAsia="ru-RU"/>
        </w:rPr>
        <w:t>Techniques</w:t>
      </w:r>
      <w:r w:rsidRPr="005356FD">
        <w:rPr>
          <w:rFonts w:cs="Arial"/>
          <w:iCs/>
          <w:color w:val="000000"/>
          <w:szCs w:val="21"/>
          <w:lang w:val="ru-RU" w:eastAsia="ru-RU"/>
        </w:rPr>
        <w:t xml:space="preserve"> – </w:t>
      </w:r>
      <w:r w:rsidRPr="006C16FB">
        <w:rPr>
          <w:rFonts w:cs="Arial"/>
          <w:iCs/>
          <w:color w:val="000000"/>
          <w:szCs w:val="21"/>
          <w:lang w:eastAsia="ru-RU"/>
        </w:rPr>
        <w:t>BAT</w:t>
      </w:r>
      <w:r w:rsidRPr="005356FD">
        <w:rPr>
          <w:rFonts w:cs="Arial"/>
          <w:iCs/>
          <w:color w:val="000000"/>
          <w:szCs w:val="21"/>
          <w:lang w:val="ru-RU" w:eastAsia="ru-RU"/>
        </w:rPr>
        <w:t>) с точки зрения воздействия на</w:t>
      </w:r>
      <w:r>
        <w:rPr>
          <w:rFonts w:cs="Arial"/>
          <w:iCs/>
          <w:color w:val="000000"/>
          <w:szCs w:val="21"/>
          <w:lang w:val="ru-RU" w:eastAsia="ru-RU"/>
        </w:rPr>
        <w:t xml:space="preserve"> </w:t>
      </w:r>
      <w:r w:rsidRPr="005356FD">
        <w:rPr>
          <w:rFonts w:cs="Arial"/>
          <w:iCs/>
          <w:color w:val="000000"/>
          <w:szCs w:val="21"/>
          <w:lang w:val="ru-RU" w:eastAsia="ru-RU"/>
        </w:rPr>
        <w:t>окружающую среду. Однако конкретных требований этот закон не устанавливает.</w:t>
      </w:r>
    </w:p>
    <w:p w:rsidR="00E509A7" w:rsidRPr="005356FD"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 xml:space="preserve">В настоящее время разрешение на выброс определяется исходя из законодательно закрепленных критериев обеспечения нормативной чистоты воздуха следующим образом: - выбросы вредных веществ в атмосферу от всей совокупности стационарных источников на данной территории должны </w:t>
      </w:r>
      <w:proofErr w:type="gramStart"/>
      <w:r w:rsidRPr="005356FD">
        <w:rPr>
          <w:rFonts w:cs="Arial"/>
          <w:iCs/>
          <w:color w:val="000000"/>
          <w:szCs w:val="21"/>
          <w:lang w:val="ru-RU" w:eastAsia="ru-RU"/>
        </w:rPr>
        <w:t>быть</w:t>
      </w:r>
      <w:proofErr w:type="gramEnd"/>
      <w:r w:rsidRPr="005356FD">
        <w:rPr>
          <w:rFonts w:cs="Arial"/>
          <w:iCs/>
          <w:color w:val="000000"/>
          <w:szCs w:val="21"/>
          <w:lang w:val="ru-RU" w:eastAsia="ru-RU"/>
        </w:rPr>
        <w:t xml:space="preserve"> ограничены таким количеством, чтобы даже при неблагоприятных условиях рассеивания этих веществ, в атмосфере не создавались концентрации, превышающие гигиенические нормативы. Это условие должно соблюдаться для каждого вредного вещества.</w:t>
      </w:r>
    </w:p>
    <w:p w:rsidR="00E509A7" w:rsidRPr="005356FD" w:rsidRDefault="00E509A7" w:rsidP="00E509A7">
      <w:pPr>
        <w:spacing w:before="0" w:after="120"/>
        <w:rPr>
          <w:rFonts w:cs="Arial"/>
          <w:iCs/>
          <w:color w:val="000000"/>
          <w:szCs w:val="21"/>
          <w:lang w:val="ru-RU" w:eastAsia="ru-RU"/>
        </w:rPr>
      </w:pPr>
      <w:r w:rsidRPr="005356FD">
        <w:rPr>
          <w:rFonts w:cs="Arial"/>
          <w:iCs/>
          <w:color w:val="000000"/>
          <w:szCs w:val="21"/>
          <w:lang w:val="ru-RU" w:eastAsia="ru-RU"/>
        </w:rPr>
        <w:t>Этот порядок действует ещё с советских времен под эгидой заботы о здоровье населения. Основной элемент этого порядка – сравнение приземных концентраций, образующихся в результате выбросов предприятия, с ПДК, является очень показательным. Однако опыт последних десятилетий показал, что практический эффект очень незначительный. К основным недостаткам действующего порядка можно причислить:</w:t>
      </w:r>
    </w:p>
    <w:p w:rsidR="00E509A7" w:rsidRPr="00B970F6" w:rsidRDefault="00E509A7" w:rsidP="00E509A7">
      <w:pPr>
        <w:numPr>
          <w:ilvl w:val="0"/>
          <w:numId w:val="59"/>
        </w:numPr>
        <w:shd w:val="clear" w:color="auto" w:fill="FFFFFF"/>
        <w:spacing w:before="0" w:after="120"/>
        <w:ind w:left="1259" w:right="-6" w:hanging="357"/>
        <w:rPr>
          <w:rFonts w:cs="Arial"/>
          <w:szCs w:val="21"/>
          <w:lang w:val="ru-RU"/>
        </w:rPr>
      </w:pPr>
      <w:r w:rsidRPr="00B970F6">
        <w:rPr>
          <w:rFonts w:cs="Arial"/>
          <w:szCs w:val="21"/>
          <w:lang w:val="ru-RU"/>
        </w:rPr>
        <w:t>нет стимула для внедрения передовых ресурсосберегающих технологий;</w:t>
      </w:r>
    </w:p>
    <w:p w:rsidR="00E509A7" w:rsidRPr="00B970F6" w:rsidRDefault="00E509A7" w:rsidP="00E509A7">
      <w:pPr>
        <w:numPr>
          <w:ilvl w:val="0"/>
          <w:numId w:val="59"/>
        </w:numPr>
        <w:shd w:val="clear" w:color="auto" w:fill="FFFFFF"/>
        <w:spacing w:before="0" w:after="120"/>
        <w:ind w:left="1259" w:right="-6" w:hanging="357"/>
        <w:jc w:val="left"/>
        <w:rPr>
          <w:rFonts w:cs="Arial"/>
          <w:szCs w:val="21"/>
          <w:lang w:val="ru-RU"/>
        </w:rPr>
      </w:pPr>
      <w:r w:rsidRPr="00B970F6">
        <w:rPr>
          <w:rFonts w:cs="Arial"/>
          <w:szCs w:val="21"/>
          <w:lang w:val="ru-RU"/>
        </w:rPr>
        <w:t>нет реального требования разработки и осуществления воздухоохранных мероприятий;</w:t>
      </w:r>
    </w:p>
    <w:p w:rsidR="00E509A7" w:rsidRPr="009E2CD9" w:rsidRDefault="00E509A7" w:rsidP="00E509A7">
      <w:pPr>
        <w:numPr>
          <w:ilvl w:val="0"/>
          <w:numId w:val="59"/>
        </w:numPr>
        <w:shd w:val="clear" w:color="auto" w:fill="FFFFFF"/>
        <w:spacing w:before="0" w:after="120"/>
        <w:ind w:left="1259" w:right="-6" w:hanging="357"/>
        <w:rPr>
          <w:rFonts w:cs="Arial"/>
          <w:szCs w:val="21"/>
          <w:lang w:val="ru-RU"/>
        </w:rPr>
      </w:pPr>
      <w:r w:rsidRPr="009E2CD9">
        <w:rPr>
          <w:rFonts w:cs="Arial"/>
          <w:szCs w:val="21"/>
          <w:lang w:val="ru-RU"/>
        </w:rPr>
        <w:t>присутствует значительный коррупционный риск.</w:t>
      </w:r>
    </w:p>
    <w:p w:rsidR="00E509A7" w:rsidRDefault="00E509A7" w:rsidP="00E509A7">
      <w:pPr>
        <w:pStyle w:val="ListParagraph"/>
        <w:spacing w:after="120" w:line="288" w:lineRule="auto"/>
        <w:ind w:left="0"/>
        <w:contextualSpacing w:val="0"/>
        <w:jc w:val="both"/>
        <w:rPr>
          <w:rFonts w:ascii="Arial" w:hAnsi="Arial" w:cs="Arial"/>
          <w:iCs/>
          <w:color w:val="000000"/>
          <w:sz w:val="21"/>
          <w:szCs w:val="21"/>
          <w:lang w:val="ru-RU" w:eastAsia="ru-RU"/>
        </w:rPr>
      </w:pPr>
      <w:r w:rsidRPr="00E509A7">
        <w:rPr>
          <w:rFonts w:ascii="Arial" w:hAnsi="Arial" w:cs="Arial"/>
          <w:iCs/>
          <w:color w:val="000000"/>
          <w:sz w:val="21"/>
          <w:szCs w:val="21"/>
          <w:lang w:val="ru-RU" w:eastAsia="ru-RU"/>
        </w:rPr>
        <w:t xml:space="preserve">Внедрение электронного способа представления проектов ПДВ, для получения разрешений на выброс, позволило сделать этот процесс более прозрачным и исключить примитивные коррупционные действия, однако в </w:t>
      </w:r>
      <w:proofErr w:type="gramStart"/>
      <w:r w:rsidRPr="00E509A7">
        <w:rPr>
          <w:rFonts w:ascii="Arial" w:hAnsi="Arial" w:cs="Arial"/>
          <w:iCs/>
          <w:color w:val="000000"/>
          <w:sz w:val="21"/>
          <w:szCs w:val="21"/>
          <w:lang w:val="ru-RU" w:eastAsia="ru-RU"/>
        </w:rPr>
        <w:t>корне систему</w:t>
      </w:r>
      <w:proofErr w:type="gramEnd"/>
      <w:r w:rsidRPr="00E509A7">
        <w:rPr>
          <w:rFonts w:ascii="Arial" w:hAnsi="Arial" w:cs="Arial"/>
          <w:iCs/>
          <w:color w:val="000000"/>
          <w:sz w:val="21"/>
          <w:szCs w:val="21"/>
          <w:lang w:val="ru-RU" w:eastAsia="ru-RU"/>
        </w:rPr>
        <w:t xml:space="preserve"> выдачи разрешений это не изменило.</w:t>
      </w:r>
    </w:p>
    <w:p w:rsidR="00183E2B" w:rsidRDefault="00183E2B" w:rsidP="00183E2B">
      <w:pPr>
        <w:pStyle w:val="ListParagraph"/>
        <w:spacing w:after="120" w:line="288" w:lineRule="auto"/>
        <w:ind w:left="0"/>
        <w:contextualSpacing w:val="0"/>
        <w:jc w:val="both"/>
        <w:rPr>
          <w:rStyle w:val="hps"/>
          <w:rFonts w:ascii="Arial" w:hAnsi="Arial"/>
          <w:bCs/>
          <w:sz w:val="21"/>
          <w:lang w:val="ru-RU"/>
        </w:rPr>
      </w:pPr>
    </w:p>
    <w:p w:rsidR="00183E2B" w:rsidRDefault="00183E2B" w:rsidP="00183E2B">
      <w:pPr>
        <w:pStyle w:val="ListParagraph"/>
        <w:spacing w:after="120" w:line="288" w:lineRule="auto"/>
        <w:ind w:left="0"/>
        <w:contextualSpacing w:val="0"/>
        <w:jc w:val="both"/>
        <w:rPr>
          <w:rStyle w:val="hps"/>
          <w:rFonts w:ascii="Arial" w:hAnsi="Arial"/>
          <w:bCs/>
          <w:sz w:val="21"/>
          <w:lang w:val="ru-RU"/>
        </w:rPr>
        <w:sectPr w:rsidR="00183E2B" w:rsidSect="008A3199">
          <w:headerReference w:type="even" r:id="rId173"/>
          <w:headerReference w:type="default" r:id="rId174"/>
          <w:footerReference w:type="even" r:id="rId175"/>
          <w:footerReference w:type="default" r:id="rId176"/>
          <w:headerReference w:type="first" r:id="rId177"/>
          <w:footerReference w:type="first" r:id="rId178"/>
          <w:pgSz w:w="11906" w:h="16838" w:code="9"/>
          <w:pgMar w:top="1134" w:right="1134" w:bottom="1134" w:left="1134" w:header="709" w:footer="709" w:gutter="0"/>
          <w:cols w:space="708"/>
          <w:titlePg/>
          <w:docGrid w:linePitch="360"/>
        </w:sectPr>
      </w:pPr>
    </w:p>
    <w:p w:rsidR="00183E2B" w:rsidRDefault="00183E2B" w:rsidP="00183E2B">
      <w:pPr>
        <w:pStyle w:val="Heading2"/>
        <w:rPr>
          <w:lang w:val="ru-RU" w:eastAsia="ru-RU"/>
        </w:rPr>
      </w:pPr>
      <w:bookmarkStart w:id="21" w:name="_Toc356043599"/>
      <w:r>
        <w:rPr>
          <w:lang w:val="ru-RU" w:eastAsia="ru-RU"/>
        </w:rPr>
        <w:lastRenderedPageBreak/>
        <w:t>Беларусь</w:t>
      </w:r>
      <w:bookmarkEnd w:id="21"/>
    </w:p>
    <w:p w:rsidR="0053489E" w:rsidRPr="003E4950" w:rsidRDefault="003E4950" w:rsidP="000B2281">
      <w:pPr>
        <w:spacing w:before="0" w:after="120"/>
        <w:rPr>
          <w:rFonts w:asciiTheme="minorBidi" w:hAnsiTheme="minorBidi" w:cstheme="minorBidi"/>
          <w:iCs/>
          <w:color w:val="000000"/>
          <w:szCs w:val="21"/>
          <w:lang w:val="ru-RU" w:eastAsia="ru-RU"/>
        </w:rPr>
      </w:pPr>
      <w:r>
        <w:rPr>
          <w:rFonts w:cs="Arial"/>
          <w:iCs/>
          <w:color w:val="000000"/>
          <w:szCs w:val="21"/>
          <w:lang w:val="ru-RU" w:eastAsia="ru-RU"/>
        </w:rPr>
        <w:t xml:space="preserve">Как </w:t>
      </w:r>
      <w:proofErr w:type="gramStart"/>
      <w:r>
        <w:rPr>
          <w:rFonts w:cs="Arial"/>
          <w:iCs/>
          <w:color w:val="000000"/>
          <w:szCs w:val="21"/>
          <w:lang w:val="ru-RU" w:eastAsia="ru-RU"/>
        </w:rPr>
        <w:t>отмеча</w:t>
      </w:r>
      <w:r w:rsidR="000B2281">
        <w:rPr>
          <w:rFonts w:cs="Arial"/>
          <w:iCs/>
          <w:color w:val="000000"/>
          <w:szCs w:val="21"/>
          <w:lang w:val="ru-RU" w:eastAsia="ru-RU"/>
        </w:rPr>
        <w:t>лось</w:t>
      </w:r>
      <w:proofErr w:type="gramEnd"/>
      <w:r>
        <w:rPr>
          <w:rFonts w:cs="Arial"/>
          <w:iCs/>
          <w:color w:val="000000"/>
          <w:szCs w:val="21"/>
          <w:lang w:val="ru-RU" w:eastAsia="ru-RU"/>
        </w:rPr>
        <w:t xml:space="preserve"> в том числе в предыдущих отчётных документах проекта </w:t>
      </w:r>
      <w:r>
        <w:rPr>
          <w:rFonts w:cs="Arial"/>
          <w:iCs/>
          <w:color w:val="000000"/>
          <w:szCs w:val="21"/>
          <w:lang w:val="en-US" w:eastAsia="ru-RU"/>
        </w:rPr>
        <w:t>Air</w:t>
      </w:r>
      <w:r w:rsidRPr="003E4950">
        <w:rPr>
          <w:rFonts w:cs="Arial"/>
          <w:iCs/>
          <w:color w:val="000000"/>
          <w:szCs w:val="21"/>
          <w:lang w:val="ru-RU" w:eastAsia="ru-RU"/>
        </w:rPr>
        <w:t>-</w:t>
      </w:r>
      <w:r>
        <w:rPr>
          <w:rFonts w:cs="Arial"/>
          <w:iCs/>
          <w:color w:val="000000"/>
          <w:szCs w:val="21"/>
          <w:lang w:val="en-US" w:eastAsia="ru-RU"/>
        </w:rPr>
        <w:t>Q</w:t>
      </w:r>
      <w:r w:rsidRPr="003E4950">
        <w:rPr>
          <w:rFonts w:cs="Arial"/>
          <w:iCs/>
          <w:color w:val="000000"/>
          <w:szCs w:val="21"/>
          <w:lang w:val="ru-RU" w:eastAsia="ru-RU"/>
        </w:rPr>
        <w:t>-</w:t>
      </w:r>
      <w:r>
        <w:rPr>
          <w:rFonts w:cs="Arial"/>
          <w:iCs/>
          <w:color w:val="000000"/>
          <w:szCs w:val="21"/>
          <w:lang w:val="en-US" w:eastAsia="ru-RU"/>
        </w:rPr>
        <w:t>Gov</w:t>
      </w:r>
      <w:r w:rsidRPr="003E4950">
        <w:rPr>
          <w:rFonts w:cs="Arial"/>
          <w:iCs/>
          <w:color w:val="000000"/>
          <w:szCs w:val="21"/>
          <w:lang w:val="ru-RU" w:eastAsia="ru-RU"/>
        </w:rPr>
        <w:t xml:space="preserve">, </w:t>
      </w:r>
      <w:r>
        <w:rPr>
          <w:rFonts w:cs="Arial"/>
          <w:iCs/>
          <w:color w:val="000000"/>
          <w:szCs w:val="21"/>
          <w:lang w:val="ru-RU" w:eastAsia="ru-RU"/>
        </w:rPr>
        <w:t>Беларусь, как правило, занимает ведущие позиции в Восточном регионе ЕИСП</w:t>
      </w:r>
      <w:r w:rsidR="000B2281">
        <w:rPr>
          <w:rFonts w:cs="Arial"/>
          <w:iCs/>
          <w:color w:val="000000"/>
          <w:szCs w:val="21"/>
          <w:lang w:val="ru-RU" w:eastAsia="ru-RU"/>
        </w:rPr>
        <w:t xml:space="preserve"> и ВЕКЦА</w:t>
      </w:r>
      <w:r>
        <w:rPr>
          <w:rFonts w:cs="Arial"/>
          <w:iCs/>
          <w:color w:val="000000"/>
          <w:szCs w:val="21"/>
          <w:lang w:val="ru-RU" w:eastAsia="ru-RU"/>
        </w:rPr>
        <w:t xml:space="preserve"> по разработке стратегических природоохранных документов и практической реализации требований законодательства</w:t>
      </w:r>
      <w:r w:rsidR="00183E2B" w:rsidRPr="00B970F6">
        <w:rPr>
          <w:rFonts w:cs="Arial"/>
          <w:iCs/>
          <w:color w:val="000000"/>
          <w:szCs w:val="21"/>
          <w:lang w:val="ru-RU" w:eastAsia="ru-RU"/>
        </w:rPr>
        <w:t>.</w:t>
      </w:r>
      <w:r>
        <w:rPr>
          <w:rFonts w:cs="Arial"/>
          <w:iCs/>
          <w:color w:val="000000"/>
          <w:szCs w:val="21"/>
          <w:lang w:val="ru-RU" w:eastAsia="ru-RU"/>
        </w:rPr>
        <w:t xml:space="preserve"> Показательным примером является </w:t>
      </w:r>
      <w:r w:rsidR="0053489E">
        <w:rPr>
          <w:rFonts w:asciiTheme="minorBidi" w:hAnsiTheme="minorBidi" w:cstheme="minorBidi"/>
          <w:iCs/>
          <w:color w:val="000000"/>
          <w:szCs w:val="21"/>
          <w:lang w:val="ru-RU" w:eastAsia="ru-RU"/>
        </w:rPr>
        <w:t>внедрение</w:t>
      </w:r>
      <w:r w:rsidR="0053489E" w:rsidRPr="003E4950">
        <w:rPr>
          <w:rFonts w:asciiTheme="minorBidi" w:hAnsiTheme="minorBidi" w:cstheme="minorBidi"/>
          <w:iCs/>
          <w:color w:val="000000"/>
          <w:szCs w:val="21"/>
          <w:lang w:val="ru-RU" w:eastAsia="ru-RU"/>
        </w:rPr>
        <w:t xml:space="preserve"> КПКЗ </w:t>
      </w:r>
      <w:r w:rsidR="0053489E">
        <w:rPr>
          <w:rFonts w:asciiTheme="minorBidi" w:hAnsiTheme="minorBidi" w:cstheme="minorBidi"/>
          <w:iCs/>
          <w:color w:val="000000"/>
          <w:szCs w:val="21"/>
          <w:lang w:val="ru-RU" w:eastAsia="ru-RU"/>
        </w:rPr>
        <w:t xml:space="preserve">согласно </w:t>
      </w:r>
      <w:r w:rsidR="0053489E" w:rsidRPr="003E4950">
        <w:rPr>
          <w:rFonts w:asciiTheme="minorBidi" w:hAnsiTheme="minorBidi" w:cstheme="minorBidi"/>
          <w:iCs/>
          <w:color w:val="000000"/>
          <w:szCs w:val="21"/>
          <w:lang w:val="ru-RU" w:eastAsia="ru-RU"/>
        </w:rPr>
        <w:t>Национальн</w:t>
      </w:r>
      <w:r w:rsidR="0053489E">
        <w:rPr>
          <w:rFonts w:asciiTheme="minorBidi" w:hAnsiTheme="minorBidi" w:cstheme="minorBidi"/>
          <w:iCs/>
          <w:color w:val="000000"/>
          <w:szCs w:val="21"/>
          <w:lang w:val="ru-RU" w:eastAsia="ru-RU"/>
        </w:rPr>
        <w:t>ой</w:t>
      </w:r>
      <w:r w:rsidR="0053489E" w:rsidRPr="003E4950">
        <w:rPr>
          <w:rFonts w:asciiTheme="minorBidi" w:hAnsiTheme="minorBidi" w:cstheme="minorBidi"/>
          <w:iCs/>
          <w:color w:val="000000"/>
          <w:szCs w:val="21"/>
          <w:lang w:val="ru-RU" w:eastAsia="ru-RU"/>
        </w:rPr>
        <w:t xml:space="preserve"> стратеги</w:t>
      </w:r>
      <w:r w:rsidR="0053489E">
        <w:rPr>
          <w:rFonts w:asciiTheme="minorBidi" w:hAnsiTheme="minorBidi" w:cstheme="minorBidi"/>
          <w:iCs/>
          <w:color w:val="000000"/>
          <w:szCs w:val="21"/>
          <w:lang w:val="ru-RU" w:eastAsia="ru-RU"/>
        </w:rPr>
        <w:t>и</w:t>
      </w:r>
      <w:r w:rsidR="0053489E" w:rsidRPr="003E4950">
        <w:rPr>
          <w:rFonts w:asciiTheme="minorBidi" w:hAnsiTheme="minorBidi" w:cstheme="minorBidi"/>
          <w:iCs/>
          <w:color w:val="000000"/>
          <w:szCs w:val="21"/>
          <w:lang w:val="ru-RU" w:eastAsia="ru-RU"/>
        </w:rPr>
        <w:t xml:space="preserve"> по внедрению системы комплексных разрешений в области экологии на 2009-2020 годы. Только Казахстан успел принять национальное законодательство по КПКЗ раньше, но</w:t>
      </w:r>
      <w:r w:rsidR="000B2281">
        <w:rPr>
          <w:rFonts w:asciiTheme="minorBidi" w:hAnsiTheme="minorBidi" w:cstheme="minorBidi"/>
          <w:iCs/>
          <w:color w:val="000000"/>
          <w:szCs w:val="21"/>
          <w:lang w:val="ru-RU" w:eastAsia="ru-RU"/>
        </w:rPr>
        <w:t> </w:t>
      </w:r>
      <w:r w:rsidR="0053489E" w:rsidRPr="003E4950">
        <w:rPr>
          <w:rFonts w:asciiTheme="minorBidi" w:hAnsiTheme="minorBidi" w:cstheme="minorBidi"/>
          <w:iCs/>
          <w:color w:val="000000"/>
          <w:szCs w:val="21"/>
          <w:lang w:val="ru-RU" w:eastAsia="ru-RU"/>
        </w:rPr>
        <w:t>до</w:t>
      </w:r>
      <w:r w:rsidR="0053489E">
        <w:rPr>
          <w:rFonts w:asciiTheme="minorBidi" w:hAnsiTheme="minorBidi" w:cstheme="minorBidi"/>
          <w:iCs/>
          <w:color w:val="000000"/>
          <w:szCs w:val="21"/>
          <w:lang w:val="ru-RU" w:eastAsia="ru-RU"/>
        </w:rPr>
        <w:t> </w:t>
      </w:r>
      <w:r w:rsidR="0053489E" w:rsidRPr="003E4950">
        <w:rPr>
          <w:rFonts w:asciiTheme="minorBidi" w:hAnsiTheme="minorBidi" w:cstheme="minorBidi"/>
          <w:iCs/>
          <w:color w:val="000000"/>
          <w:szCs w:val="21"/>
          <w:lang w:val="ru-RU" w:eastAsia="ru-RU"/>
        </w:rPr>
        <w:t>сих пор оно носит очень формальный характер. Таким образом, существующий опыт страны в разработке нормативных документов первого и второго уровня по КПКЗ должен использоваться другими странами - партнёрами.</w:t>
      </w:r>
    </w:p>
    <w:p w:rsidR="0053489E" w:rsidRPr="003E4950" w:rsidRDefault="0053489E" w:rsidP="00B23708">
      <w:pPr>
        <w:spacing w:before="0" w:after="120"/>
        <w:rPr>
          <w:rFonts w:asciiTheme="minorBidi" w:hAnsiTheme="minorBidi" w:cstheme="minorBidi"/>
          <w:iCs/>
          <w:color w:val="000000"/>
          <w:szCs w:val="21"/>
          <w:lang w:val="ru-RU" w:eastAsia="ru-RU"/>
        </w:rPr>
      </w:pPr>
      <w:r>
        <w:rPr>
          <w:rFonts w:asciiTheme="minorBidi" w:hAnsiTheme="minorBidi" w:cstheme="minorBidi"/>
          <w:iCs/>
          <w:color w:val="000000"/>
          <w:szCs w:val="21"/>
          <w:lang w:val="ru-RU" w:eastAsia="ru-RU"/>
        </w:rPr>
        <w:t>Принятый</w:t>
      </w:r>
      <w:r w:rsidRPr="003E4950">
        <w:rPr>
          <w:rFonts w:asciiTheme="minorBidi" w:hAnsiTheme="minorBidi" w:cstheme="minorBidi"/>
          <w:iCs/>
          <w:color w:val="000000"/>
          <w:szCs w:val="21"/>
          <w:lang w:val="ru-RU" w:eastAsia="ru-RU"/>
        </w:rPr>
        <w:t xml:space="preserve"> 17</w:t>
      </w:r>
      <w:r>
        <w:rPr>
          <w:rFonts w:asciiTheme="minorBidi" w:hAnsiTheme="minorBidi" w:cstheme="minorBidi"/>
          <w:iCs/>
          <w:color w:val="000000"/>
          <w:szCs w:val="21"/>
          <w:lang w:val="ru-RU" w:eastAsia="ru-RU"/>
        </w:rPr>
        <w:t>.11.</w:t>
      </w:r>
      <w:r w:rsidRPr="003E4950">
        <w:rPr>
          <w:rFonts w:asciiTheme="minorBidi" w:hAnsiTheme="minorBidi" w:cstheme="minorBidi"/>
          <w:iCs/>
          <w:color w:val="000000"/>
          <w:szCs w:val="21"/>
          <w:lang w:val="ru-RU" w:eastAsia="ru-RU"/>
        </w:rPr>
        <w:t>2011 г. Указ Президента №528 "</w:t>
      </w:r>
      <w:r w:rsidRPr="0053489E">
        <w:rPr>
          <w:rFonts w:asciiTheme="minorBidi" w:hAnsiTheme="minorBidi" w:cstheme="minorBidi"/>
          <w:i/>
          <w:color w:val="000000"/>
          <w:szCs w:val="21"/>
          <w:lang w:val="ru-RU" w:eastAsia="ru-RU"/>
        </w:rPr>
        <w:t>О комплексных природоохранных разрешениях</w:t>
      </w:r>
      <w:r w:rsidRPr="003E4950">
        <w:rPr>
          <w:rFonts w:asciiTheme="minorBidi" w:hAnsiTheme="minorBidi" w:cstheme="minorBidi"/>
          <w:iCs/>
          <w:color w:val="000000"/>
          <w:szCs w:val="21"/>
          <w:lang w:val="ru-RU" w:eastAsia="ru-RU"/>
        </w:rPr>
        <w:t>"</w:t>
      </w:r>
      <w:proofErr w:type="gramStart"/>
      <w:r w:rsidRPr="003E4950">
        <w:rPr>
          <w:rFonts w:asciiTheme="minorBidi" w:hAnsiTheme="minorBidi" w:cstheme="minorBidi"/>
          <w:iCs/>
          <w:color w:val="000000"/>
          <w:szCs w:val="21"/>
          <w:lang w:val="ru-RU" w:eastAsia="ru-RU"/>
        </w:rPr>
        <w:t>.</w:t>
      </w:r>
      <w:proofErr w:type="gramEnd"/>
      <w:r w:rsidRPr="003E4950">
        <w:rPr>
          <w:rFonts w:asciiTheme="minorBidi" w:hAnsiTheme="minorBidi" w:cstheme="minorBidi"/>
          <w:iCs/>
          <w:color w:val="000000"/>
          <w:szCs w:val="21"/>
          <w:lang w:val="ru-RU" w:eastAsia="ru-RU"/>
        </w:rPr>
        <w:t xml:space="preserve"> </w:t>
      </w:r>
      <w:proofErr w:type="gramStart"/>
      <w:r w:rsidRPr="003E4950">
        <w:rPr>
          <w:rFonts w:asciiTheme="minorBidi" w:hAnsiTheme="minorBidi" w:cstheme="minorBidi"/>
          <w:iCs/>
          <w:color w:val="000000"/>
          <w:szCs w:val="21"/>
          <w:lang w:val="ru-RU" w:eastAsia="ru-RU"/>
        </w:rPr>
        <w:t>р</w:t>
      </w:r>
      <w:proofErr w:type="gramEnd"/>
      <w:r w:rsidRPr="003E4950">
        <w:rPr>
          <w:rFonts w:asciiTheme="minorBidi" w:hAnsiTheme="minorBidi" w:cstheme="minorBidi"/>
          <w:iCs/>
          <w:color w:val="000000"/>
          <w:szCs w:val="21"/>
          <w:lang w:val="ru-RU" w:eastAsia="ru-RU"/>
        </w:rPr>
        <w:t>азработан в целях оптимизации административных процедур в сфере природопользования и предотвращения вредного воздействия на окружающую среду в результате хозяйственной и иной деятельности, а также унификации законодательства Республики Беларусь с</w:t>
      </w:r>
      <w:r w:rsidR="00B23708">
        <w:rPr>
          <w:rFonts w:asciiTheme="minorBidi" w:hAnsiTheme="minorBidi" w:cstheme="minorBidi"/>
          <w:iCs/>
          <w:color w:val="000000"/>
          <w:szCs w:val="21"/>
          <w:lang w:val="ru-RU" w:eastAsia="ru-RU"/>
        </w:rPr>
        <w:t> </w:t>
      </w:r>
      <w:r w:rsidRPr="003E4950">
        <w:rPr>
          <w:rFonts w:asciiTheme="minorBidi" w:hAnsiTheme="minorBidi" w:cstheme="minorBidi"/>
          <w:iCs/>
          <w:color w:val="000000"/>
          <w:szCs w:val="21"/>
          <w:lang w:val="ru-RU" w:eastAsia="ru-RU"/>
        </w:rPr>
        <w:t xml:space="preserve">законодательством Европейского Союза. Внедрение системы комплексных природоохранных разрешений </w:t>
      </w:r>
      <w:r w:rsidR="00B23708">
        <w:rPr>
          <w:rFonts w:asciiTheme="minorBidi" w:hAnsiTheme="minorBidi" w:cstheme="minorBidi"/>
          <w:iCs/>
          <w:color w:val="000000"/>
          <w:szCs w:val="21"/>
          <w:lang w:val="ru-RU" w:eastAsia="ru-RU"/>
        </w:rPr>
        <w:t>должно</w:t>
      </w:r>
      <w:r w:rsidRPr="003E4950">
        <w:rPr>
          <w:rFonts w:asciiTheme="minorBidi" w:hAnsiTheme="minorBidi" w:cstheme="minorBidi"/>
          <w:iCs/>
          <w:color w:val="000000"/>
          <w:szCs w:val="21"/>
          <w:lang w:val="ru-RU" w:eastAsia="ru-RU"/>
        </w:rPr>
        <w:t xml:space="preserve"> сократить временные и финансовые затраты природопользователей на</w:t>
      </w:r>
      <w:r w:rsidR="00B23708">
        <w:rPr>
          <w:rFonts w:asciiTheme="minorBidi" w:hAnsiTheme="minorBidi" w:cstheme="minorBidi"/>
          <w:iCs/>
          <w:color w:val="000000"/>
          <w:szCs w:val="21"/>
          <w:lang w:val="ru-RU" w:eastAsia="ru-RU"/>
        </w:rPr>
        <w:t> </w:t>
      </w:r>
      <w:r w:rsidRPr="003E4950">
        <w:rPr>
          <w:rFonts w:asciiTheme="minorBidi" w:hAnsiTheme="minorBidi" w:cstheme="minorBidi"/>
          <w:iCs/>
          <w:color w:val="000000"/>
          <w:szCs w:val="21"/>
          <w:lang w:val="ru-RU" w:eastAsia="ru-RU"/>
        </w:rPr>
        <w:t>подготовку и согласование разрешений на их выдачу.</w:t>
      </w:r>
    </w:p>
    <w:p w:rsidR="0053489E" w:rsidRPr="003E4950" w:rsidRDefault="0053489E" w:rsidP="00B23708">
      <w:pPr>
        <w:spacing w:before="0" w:after="120"/>
        <w:rPr>
          <w:rFonts w:asciiTheme="minorBidi" w:hAnsiTheme="minorBidi" w:cstheme="minorBidi"/>
          <w:iCs/>
          <w:color w:val="000000"/>
          <w:szCs w:val="21"/>
          <w:lang w:val="ru-RU" w:eastAsia="ru-RU"/>
        </w:rPr>
      </w:pPr>
      <w:r w:rsidRPr="003E4950">
        <w:rPr>
          <w:rFonts w:asciiTheme="minorBidi" w:hAnsiTheme="minorBidi" w:cstheme="minorBidi"/>
          <w:iCs/>
          <w:color w:val="000000"/>
          <w:szCs w:val="21"/>
          <w:lang w:val="ru-RU" w:eastAsia="ru-RU"/>
        </w:rPr>
        <w:t>Указом определён перечень объектов, при осуществлении деятельности которых юридическим лицам и индивидуальным предпринимателям необходимо получать комплексные природоохранные разрешения. Для обеспечения перехода от существующей системы разрешений установлено право природопользователей на получение таких разрешений с</w:t>
      </w:r>
      <w:r w:rsidR="00B23708">
        <w:rPr>
          <w:rFonts w:asciiTheme="minorBidi" w:hAnsiTheme="minorBidi" w:cstheme="minorBidi"/>
          <w:iCs/>
          <w:color w:val="000000"/>
          <w:szCs w:val="21"/>
          <w:lang w:val="ru-RU" w:eastAsia="ru-RU"/>
        </w:rPr>
        <w:t> </w:t>
      </w:r>
      <w:r>
        <w:rPr>
          <w:rFonts w:asciiTheme="minorBidi" w:hAnsiTheme="minorBidi" w:cstheme="minorBidi"/>
          <w:iCs/>
          <w:color w:val="000000"/>
          <w:szCs w:val="21"/>
          <w:lang w:val="ru-RU" w:eastAsia="ru-RU"/>
        </w:rPr>
        <w:t>0</w:t>
      </w:r>
      <w:r w:rsidRPr="003E4950">
        <w:rPr>
          <w:rFonts w:asciiTheme="minorBidi" w:hAnsiTheme="minorBidi" w:cstheme="minorBidi"/>
          <w:iCs/>
          <w:color w:val="000000"/>
          <w:szCs w:val="21"/>
          <w:lang w:val="ru-RU" w:eastAsia="ru-RU"/>
        </w:rPr>
        <w:t>1</w:t>
      </w:r>
      <w:r>
        <w:rPr>
          <w:rFonts w:asciiTheme="minorBidi" w:hAnsiTheme="minorBidi" w:cstheme="minorBidi"/>
          <w:iCs/>
          <w:color w:val="000000"/>
          <w:szCs w:val="21"/>
          <w:lang w:val="ru-RU" w:eastAsia="ru-RU"/>
        </w:rPr>
        <w:t>.01.</w:t>
      </w:r>
      <w:r w:rsidRPr="003E4950">
        <w:rPr>
          <w:rFonts w:asciiTheme="minorBidi" w:hAnsiTheme="minorBidi" w:cstheme="minorBidi"/>
          <w:iCs/>
          <w:color w:val="000000"/>
          <w:szCs w:val="21"/>
          <w:lang w:val="ru-RU" w:eastAsia="ru-RU"/>
        </w:rPr>
        <w:t>2012 г</w:t>
      </w:r>
      <w:r>
        <w:rPr>
          <w:rFonts w:asciiTheme="minorBidi" w:hAnsiTheme="minorBidi" w:cstheme="minorBidi"/>
          <w:iCs/>
          <w:color w:val="000000"/>
          <w:szCs w:val="21"/>
          <w:lang w:val="ru-RU" w:eastAsia="ru-RU"/>
        </w:rPr>
        <w:t>.</w:t>
      </w:r>
      <w:r w:rsidRPr="003E4950">
        <w:rPr>
          <w:rFonts w:asciiTheme="minorBidi" w:hAnsiTheme="minorBidi" w:cstheme="minorBidi"/>
          <w:iCs/>
          <w:color w:val="000000"/>
          <w:szCs w:val="21"/>
          <w:lang w:val="ru-RU" w:eastAsia="ru-RU"/>
        </w:rPr>
        <w:t xml:space="preserve"> по их инициативе. Получение комплексных природоохранных разрешений в</w:t>
      </w:r>
      <w:r>
        <w:rPr>
          <w:rFonts w:asciiTheme="minorBidi" w:hAnsiTheme="minorBidi" w:cstheme="minorBidi"/>
          <w:iCs/>
          <w:color w:val="000000"/>
          <w:szCs w:val="21"/>
          <w:lang w:val="ru-RU" w:eastAsia="ru-RU"/>
        </w:rPr>
        <w:t> </w:t>
      </w:r>
      <w:r w:rsidRPr="003E4950">
        <w:rPr>
          <w:rFonts w:asciiTheme="minorBidi" w:hAnsiTheme="minorBidi" w:cstheme="minorBidi"/>
          <w:iCs/>
          <w:color w:val="000000"/>
          <w:szCs w:val="21"/>
          <w:lang w:val="ru-RU" w:eastAsia="ru-RU"/>
        </w:rPr>
        <w:t xml:space="preserve">обязательном порядке для всех природопользователей вводится с </w:t>
      </w:r>
      <w:r>
        <w:rPr>
          <w:rFonts w:asciiTheme="minorBidi" w:hAnsiTheme="minorBidi" w:cstheme="minorBidi"/>
          <w:iCs/>
          <w:color w:val="000000"/>
          <w:szCs w:val="21"/>
          <w:lang w:val="ru-RU" w:eastAsia="ru-RU"/>
        </w:rPr>
        <w:t>0</w:t>
      </w:r>
      <w:r w:rsidRPr="003E4950">
        <w:rPr>
          <w:rFonts w:asciiTheme="minorBidi" w:hAnsiTheme="minorBidi" w:cstheme="minorBidi"/>
          <w:iCs/>
          <w:color w:val="000000"/>
          <w:szCs w:val="21"/>
          <w:lang w:val="ru-RU" w:eastAsia="ru-RU"/>
        </w:rPr>
        <w:t>1</w:t>
      </w:r>
      <w:r>
        <w:rPr>
          <w:rFonts w:asciiTheme="minorBidi" w:hAnsiTheme="minorBidi" w:cstheme="minorBidi"/>
          <w:iCs/>
          <w:color w:val="000000"/>
          <w:szCs w:val="21"/>
          <w:lang w:val="ru-RU" w:eastAsia="ru-RU"/>
        </w:rPr>
        <w:t>.01.</w:t>
      </w:r>
      <w:r w:rsidRPr="003E4950">
        <w:rPr>
          <w:rFonts w:asciiTheme="minorBidi" w:hAnsiTheme="minorBidi" w:cstheme="minorBidi"/>
          <w:iCs/>
          <w:color w:val="000000"/>
          <w:szCs w:val="21"/>
          <w:lang w:val="ru-RU" w:eastAsia="ru-RU"/>
        </w:rPr>
        <w:t>2016 г. Срок действия комплексного природоохранного разрешения устанавливается на период от 5 до 10 лет, что позволяет увеличить его в два раза по сравнению с действующими сроками природоохранных разрешений.</w:t>
      </w:r>
    </w:p>
    <w:p w:rsidR="0053489E" w:rsidRPr="003E4950" w:rsidRDefault="0053489E" w:rsidP="0053489E">
      <w:pPr>
        <w:spacing w:before="0" w:after="120"/>
        <w:rPr>
          <w:rFonts w:asciiTheme="minorBidi" w:hAnsiTheme="minorBidi" w:cstheme="minorBidi"/>
          <w:iCs/>
          <w:color w:val="000000"/>
          <w:szCs w:val="21"/>
          <w:lang w:val="ru-RU" w:eastAsia="ru-RU"/>
        </w:rPr>
      </w:pPr>
      <w:r w:rsidRPr="003E4950">
        <w:rPr>
          <w:rFonts w:asciiTheme="minorBidi" w:hAnsiTheme="minorBidi" w:cstheme="minorBidi"/>
          <w:iCs/>
          <w:color w:val="000000"/>
          <w:szCs w:val="21"/>
          <w:lang w:val="ru-RU" w:eastAsia="ru-RU"/>
        </w:rPr>
        <w:t>Указом закрепляется компетенция Минприроды и его территориальных органов в осуществлении контроля соблюдения нормативов допустимого воздействия на окружающую среду и условий осуществления природопользования, установленных в комплексных природоохранных разрешениях. Минприроды вправе по результатам такого контроля приостанавливать работу отдельных произво</w:t>
      </w:r>
      <w:proofErr w:type="gramStart"/>
      <w:r w:rsidRPr="003E4950">
        <w:rPr>
          <w:rFonts w:asciiTheme="minorBidi" w:hAnsiTheme="minorBidi" w:cstheme="minorBidi"/>
          <w:iCs/>
          <w:color w:val="000000"/>
          <w:szCs w:val="21"/>
          <w:lang w:val="ru-RU" w:eastAsia="ru-RU"/>
        </w:rPr>
        <w:t>дств в сл</w:t>
      </w:r>
      <w:proofErr w:type="gramEnd"/>
      <w:r w:rsidRPr="003E4950">
        <w:rPr>
          <w:rFonts w:asciiTheme="minorBidi" w:hAnsiTheme="minorBidi" w:cstheme="minorBidi"/>
          <w:iCs/>
          <w:color w:val="000000"/>
          <w:szCs w:val="21"/>
          <w:lang w:val="ru-RU" w:eastAsia="ru-RU"/>
        </w:rPr>
        <w:t>учае нарушения нормативов и условий, указанных в таких разрешениях.</w:t>
      </w:r>
    </w:p>
    <w:p w:rsidR="0053489E" w:rsidRDefault="0053489E" w:rsidP="0053489E">
      <w:pPr>
        <w:spacing w:before="0" w:after="120"/>
        <w:rPr>
          <w:rFonts w:asciiTheme="minorBidi" w:hAnsiTheme="minorBidi" w:cstheme="minorBidi"/>
          <w:iCs/>
          <w:color w:val="000000"/>
          <w:szCs w:val="21"/>
          <w:lang w:val="ru-RU" w:eastAsia="ru-RU"/>
        </w:rPr>
      </w:pPr>
      <w:r w:rsidRPr="003E4950">
        <w:rPr>
          <w:rFonts w:cs="Arial"/>
          <w:iCs/>
          <w:color w:val="000000"/>
          <w:szCs w:val="21"/>
          <w:lang w:val="ru-RU" w:eastAsia="ru-RU"/>
        </w:rPr>
        <w:t>Качество воздуха – это приоритет государственной экологической политики Беларуси. Система оценки</w:t>
      </w:r>
      <w:r w:rsidRPr="003E4950">
        <w:rPr>
          <w:rFonts w:asciiTheme="minorBidi" w:hAnsiTheme="minorBidi" w:cstheme="minorBidi"/>
          <w:iCs/>
          <w:color w:val="000000"/>
          <w:szCs w:val="21"/>
          <w:lang w:val="ru-RU" w:eastAsia="ru-RU"/>
        </w:rPr>
        <w:t xml:space="preserve"> и управления качеством воздуха хорошо развита.</w:t>
      </w:r>
      <w:r>
        <w:rPr>
          <w:rFonts w:asciiTheme="minorBidi" w:hAnsiTheme="minorBidi" w:cstheme="minorBidi"/>
          <w:iCs/>
          <w:color w:val="000000"/>
          <w:szCs w:val="21"/>
          <w:lang w:val="ru-RU" w:eastAsia="ru-RU"/>
        </w:rPr>
        <w:t xml:space="preserve"> </w:t>
      </w:r>
    </w:p>
    <w:p w:rsidR="003E4950" w:rsidRPr="003E4950" w:rsidRDefault="003E4950" w:rsidP="0053489E">
      <w:pPr>
        <w:spacing w:before="0" w:after="120"/>
        <w:rPr>
          <w:rFonts w:cs="Arial"/>
          <w:iCs/>
          <w:color w:val="000000"/>
          <w:szCs w:val="21"/>
          <w:lang w:val="ru-RU" w:eastAsia="ru-RU"/>
        </w:rPr>
      </w:pPr>
      <w:r w:rsidRPr="003E4950">
        <w:rPr>
          <w:rFonts w:cs="Arial"/>
          <w:iCs/>
          <w:color w:val="000000"/>
          <w:szCs w:val="21"/>
          <w:lang w:val="ru-RU" w:eastAsia="ru-RU"/>
        </w:rPr>
        <w:t xml:space="preserve">Отличительной особенностью страны является "безугольный" энергетический сектор. Самый большой вклад в загрязнение воздуха вносят автомобильный транспорт, промышленность (включая энергетику) и жилищно-коммунальное хозяйство </w:t>
      </w:r>
    </w:p>
    <w:p w:rsidR="003E4950" w:rsidRPr="003E4950" w:rsidRDefault="003E4950" w:rsidP="003E4950">
      <w:pPr>
        <w:spacing w:before="0" w:after="120"/>
        <w:rPr>
          <w:rFonts w:cs="Arial"/>
          <w:iCs/>
          <w:color w:val="000000"/>
          <w:szCs w:val="21"/>
          <w:lang w:val="ru-RU" w:eastAsia="ru-RU"/>
        </w:rPr>
      </w:pPr>
      <w:r w:rsidRPr="003E4950">
        <w:rPr>
          <w:rFonts w:cs="Arial"/>
          <w:iCs/>
          <w:color w:val="000000"/>
          <w:szCs w:val="21"/>
          <w:lang w:val="ru-RU" w:eastAsia="ru-RU"/>
        </w:rPr>
        <w:t>Министерство природных ресурсов и охраны окружающей среды (МПРООС) отвечает за выработку и проведение государственной политики в области охраны окружающей среды и рационального использования природных ресурсов, гидрометеорологической деятельности, координации деятельности других государственных учреждений и местных исполнительных органов; мониторинга состояния окружающей среды, информации о состоянии окружающей среды и мерах для её восстановления.</w:t>
      </w:r>
    </w:p>
    <w:p w:rsidR="0053489E" w:rsidRDefault="003E4950" w:rsidP="0053489E">
      <w:pPr>
        <w:spacing w:before="0" w:after="120"/>
        <w:rPr>
          <w:rFonts w:cs="Arial"/>
          <w:iCs/>
          <w:color w:val="000000"/>
          <w:szCs w:val="21"/>
          <w:lang w:val="ru-RU" w:eastAsia="ru-RU"/>
        </w:rPr>
      </w:pPr>
      <w:r w:rsidRPr="003E4950">
        <w:rPr>
          <w:rFonts w:cs="Arial"/>
          <w:iCs/>
          <w:color w:val="000000"/>
          <w:szCs w:val="21"/>
          <w:lang w:val="ru-RU" w:eastAsia="ru-RU"/>
        </w:rPr>
        <w:t xml:space="preserve">В </w:t>
      </w:r>
      <w:proofErr w:type="gramStart"/>
      <w:r w:rsidR="0053489E">
        <w:rPr>
          <w:rFonts w:cs="Arial"/>
          <w:iCs/>
          <w:color w:val="000000"/>
          <w:szCs w:val="21"/>
          <w:lang w:val="ru-RU" w:eastAsia="ru-RU"/>
        </w:rPr>
        <w:t>целом</w:t>
      </w:r>
      <w:proofErr w:type="gramEnd"/>
      <w:r w:rsidRPr="003E4950">
        <w:rPr>
          <w:rFonts w:cs="Arial"/>
          <w:iCs/>
          <w:color w:val="000000"/>
          <w:szCs w:val="21"/>
          <w:lang w:val="ru-RU" w:eastAsia="ru-RU"/>
        </w:rPr>
        <w:t xml:space="preserve"> </w:t>
      </w:r>
      <w:r w:rsidR="0053489E">
        <w:rPr>
          <w:rFonts w:cs="Arial"/>
          <w:iCs/>
          <w:color w:val="000000"/>
          <w:szCs w:val="21"/>
          <w:lang w:val="ru-RU" w:eastAsia="ru-RU"/>
        </w:rPr>
        <w:t>Беларусь</w:t>
      </w:r>
      <w:r w:rsidRPr="003E4950">
        <w:rPr>
          <w:rFonts w:cs="Arial"/>
          <w:iCs/>
          <w:color w:val="000000"/>
          <w:szCs w:val="21"/>
          <w:lang w:val="ru-RU" w:eastAsia="ru-RU"/>
        </w:rPr>
        <w:t xml:space="preserve"> имеет хорошо развитую правовую базу с большим числом нормативных документов. Министерство природных ресурсов и охраны окружающей среды разрабатывает законодательство в области окружающей среды и ведёт работу по его гармонизации с </w:t>
      </w:r>
      <w:r w:rsidRPr="003E4950">
        <w:rPr>
          <w:rFonts w:cs="Arial"/>
          <w:iCs/>
          <w:color w:val="000000"/>
          <w:szCs w:val="21"/>
          <w:lang w:val="ru-RU" w:eastAsia="ru-RU"/>
        </w:rPr>
        <w:lastRenderedPageBreak/>
        <w:t xml:space="preserve">правовыми экологическими нормами ЕС. Основной экологический </w:t>
      </w:r>
      <w:r w:rsidR="0053489E">
        <w:rPr>
          <w:rFonts w:cs="Arial"/>
          <w:iCs/>
          <w:color w:val="000000"/>
          <w:szCs w:val="21"/>
          <w:lang w:val="ru-RU" w:eastAsia="ru-RU"/>
        </w:rPr>
        <w:t>документ</w:t>
      </w:r>
      <w:r w:rsidRPr="003E4950">
        <w:rPr>
          <w:rFonts w:cs="Arial"/>
          <w:iCs/>
          <w:color w:val="000000"/>
          <w:szCs w:val="21"/>
          <w:lang w:val="ru-RU" w:eastAsia="ru-RU"/>
        </w:rPr>
        <w:t xml:space="preserve"> в стране – это Закон по охране окружающей среды, первоначально принятый в 1992 году, обновл</w:t>
      </w:r>
      <w:r w:rsidR="0053489E">
        <w:rPr>
          <w:rFonts w:cs="Arial"/>
          <w:iCs/>
          <w:color w:val="000000"/>
          <w:szCs w:val="21"/>
          <w:lang w:val="ru-RU" w:eastAsia="ru-RU"/>
        </w:rPr>
        <w:t>ё</w:t>
      </w:r>
      <w:r w:rsidRPr="003E4950">
        <w:rPr>
          <w:rFonts w:cs="Arial"/>
          <w:iCs/>
          <w:color w:val="000000"/>
          <w:szCs w:val="21"/>
          <w:lang w:val="ru-RU" w:eastAsia="ru-RU"/>
        </w:rPr>
        <w:t>нный в 2002 году с</w:t>
      </w:r>
      <w:r w:rsidR="0053489E">
        <w:rPr>
          <w:rFonts w:cs="Arial"/>
          <w:iCs/>
          <w:color w:val="000000"/>
          <w:szCs w:val="21"/>
          <w:lang w:val="ru-RU" w:eastAsia="ru-RU"/>
        </w:rPr>
        <w:t> </w:t>
      </w:r>
      <w:r w:rsidRPr="003E4950">
        <w:rPr>
          <w:rFonts w:cs="Arial"/>
          <w:iCs/>
          <w:color w:val="000000"/>
          <w:szCs w:val="21"/>
          <w:lang w:val="ru-RU" w:eastAsia="ru-RU"/>
        </w:rPr>
        <w:t xml:space="preserve">последующими изменениями. </w:t>
      </w:r>
    </w:p>
    <w:p w:rsidR="003E4950" w:rsidRPr="003E4950" w:rsidRDefault="003E4950" w:rsidP="0053489E">
      <w:pPr>
        <w:spacing w:before="0" w:after="120"/>
        <w:rPr>
          <w:rFonts w:cs="Arial"/>
          <w:iCs/>
          <w:color w:val="000000"/>
          <w:szCs w:val="21"/>
          <w:lang w:val="ru-RU" w:eastAsia="ru-RU"/>
        </w:rPr>
      </w:pPr>
      <w:r w:rsidRPr="003E4950">
        <w:rPr>
          <w:rFonts w:cs="Arial"/>
          <w:iCs/>
          <w:color w:val="000000"/>
          <w:szCs w:val="21"/>
          <w:lang w:val="ru-RU" w:eastAsia="ru-RU"/>
        </w:rPr>
        <w:t>Закон по охране атмосферного воздуха первоначально принят в 1982 году, в 1997 и 2009 годах принимались новые редакции закона. Закон в последней редакции регулирует нормы качества воздуха и устанавливает требования по охране атмосферы при проектировании, строительстве, реконструкции и эксплуатации стационарных и передвижных источников выбросов. Он также предусматривает экономические инструменты, устанавливает правила разрешительной системы, мониторинга и контроля. Закон по охране озонового слоя от 2001 года вводит в</w:t>
      </w:r>
      <w:r w:rsidR="0053489E">
        <w:rPr>
          <w:rFonts w:cs="Arial"/>
          <w:iCs/>
          <w:color w:val="000000"/>
          <w:szCs w:val="21"/>
          <w:lang w:val="ru-RU" w:eastAsia="ru-RU"/>
        </w:rPr>
        <w:t> </w:t>
      </w:r>
      <w:r w:rsidRPr="003E4950">
        <w:rPr>
          <w:rFonts w:cs="Arial"/>
          <w:iCs/>
          <w:color w:val="000000"/>
          <w:szCs w:val="21"/>
          <w:lang w:val="ru-RU" w:eastAsia="ru-RU"/>
        </w:rPr>
        <w:t>действие экономические инструменты; регулирует лицензирование действий, связанных с</w:t>
      </w:r>
      <w:r w:rsidR="0053489E">
        <w:rPr>
          <w:rFonts w:cs="Arial"/>
          <w:iCs/>
          <w:color w:val="000000"/>
          <w:szCs w:val="21"/>
          <w:lang w:val="ru-RU" w:eastAsia="ru-RU"/>
        </w:rPr>
        <w:t> </w:t>
      </w:r>
      <w:r w:rsidRPr="003E4950">
        <w:rPr>
          <w:rFonts w:cs="Arial"/>
          <w:iCs/>
          <w:color w:val="000000"/>
          <w:szCs w:val="21"/>
          <w:lang w:val="ru-RU" w:eastAsia="ru-RU"/>
        </w:rPr>
        <w:t>использованием веществ, которые разрушают озоновый слой; перемещение этих веществ и продуктов, содержащих вещества, разрушающих озоновый слой; мониторинг озонового слоя; контроль и ответственность за нарушение законодательства.</w:t>
      </w:r>
    </w:p>
    <w:p w:rsidR="00E509A7" w:rsidRDefault="00E509A7" w:rsidP="00E509A7">
      <w:pPr>
        <w:pStyle w:val="ListParagraph"/>
        <w:spacing w:after="120" w:line="288" w:lineRule="auto"/>
        <w:ind w:left="0"/>
        <w:contextualSpacing w:val="0"/>
        <w:jc w:val="both"/>
        <w:rPr>
          <w:rFonts w:ascii="Arial" w:hAnsi="Arial" w:cs="Arial"/>
          <w:iCs/>
          <w:color w:val="000000"/>
          <w:sz w:val="21"/>
          <w:szCs w:val="21"/>
          <w:lang w:val="ru-RU" w:eastAsia="ru-RU"/>
        </w:rPr>
      </w:pPr>
    </w:p>
    <w:p w:rsidR="00E509A7" w:rsidRDefault="00E509A7" w:rsidP="00E509A7">
      <w:pPr>
        <w:pStyle w:val="ListParagraph"/>
        <w:spacing w:after="120" w:line="288" w:lineRule="auto"/>
        <w:ind w:left="0"/>
        <w:contextualSpacing w:val="0"/>
        <w:jc w:val="both"/>
        <w:rPr>
          <w:rFonts w:ascii="Arial" w:hAnsi="Arial" w:cs="Arial"/>
          <w:iCs/>
          <w:color w:val="000000"/>
          <w:sz w:val="21"/>
          <w:szCs w:val="21"/>
          <w:lang w:val="ru-RU" w:eastAsia="ru-RU"/>
        </w:rPr>
        <w:sectPr w:rsidR="00E509A7" w:rsidSect="008A3199">
          <w:headerReference w:type="even" r:id="rId179"/>
          <w:headerReference w:type="default" r:id="rId180"/>
          <w:footerReference w:type="even" r:id="rId181"/>
          <w:footerReference w:type="default" r:id="rId182"/>
          <w:headerReference w:type="first" r:id="rId183"/>
          <w:footerReference w:type="first" r:id="rId184"/>
          <w:pgSz w:w="11906" w:h="16838" w:code="9"/>
          <w:pgMar w:top="1134" w:right="1134" w:bottom="1134" w:left="1134" w:header="709" w:footer="709" w:gutter="0"/>
          <w:cols w:space="708"/>
          <w:titlePg/>
          <w:docGrid w:linePitch="360"/>
        </w:sectPr>
      </w:pPr>
    </w:p>
    <w:p w:rsidR="00E509A7" w:rsidRDefault="00E24C10" w:rsidP="00E24C10">
      <w:pPr>
        <w:pStyle w:val="Heading2"/>
        <w:rPr>
          <w:lang w:val="ru-RU" w:eastAsia="ru-RU"/>
        </w:rPr>
      </w:pPr>
      <w:bookmarkStart w:id="22" w:name="_Toc356043600"/>
      <w:r>
        <w:rPr>
          <w:lang w:val="ru-RU" w:eastAsia="ru-RU"/>
        </w:rPr>
        <w:lastRenderedPageBreak/>
        <w:t>Грузия</w:t>
      </w:r>
      <w:bookmarkEnd w:id="22"/>
    </w:p>
    <w:p w:rsidR="00001E70" w:rsidRDefault="00001E70" w:rsidP="00001E70">
      <w:pPr>
        <w:spacing w:before="0" w:after="120"/>
        <w:rPr>
          <w:rFonts w:cs="Arial"/>
          <w:bCs/>
          <w:szCs w:val="21"/>
          <w:lang w:val="ru-RU"/>
        </w:rPr>
      </w:pPr>
      <w:proofErr w:type="gramStart"/>
      <w:r w:rsidRPr="0099122F">
        <w:rPr>
          <w:rFonts w:cs="Arial"/>
          <w:szCs w:val="21"/>
          <w:lang w:val="ru-RU"/>
        </w:rPr>
        <w:t>Основным документом для количественной оценки выбросов при проведени</w:t>
      </w:r>
      <w:r>
        <w:rPr>
          <w:rFonts w:cs="Arial"/>
          <w:szCs w:val="21"/>
          <w:lang w:val="ru-RU"/>
        </w:rPr>
        <w:t>и</w:t>
      </w:r>
      <w:r w:rsidRPr="0099122F">
        <w:rPr>
          <w:rFonts w:cs="Arial"/>
          <w:szCs w:val="21"/>
          <w:lang w:val="ru-RU"/>
        </w:rPr>
        <w:t xml:space="preserve"> инвентаризаци</w:t>
      </w:r>
      <w:r>
        <w:rPr>
          <w:rFonts w:cs="Arial"/>
          <w:szCs w:val="21"/>
          <w:lang w:val="ru-RU"/>
        </w:rPr>
        <w:t>и</w:t>
      </w:r>
      <w:r w:rsidRPr="0099122F">
        <w:rPr>
          <w:rFonts w:cs="Arial"/>
          <w:szCs w:val="21"/>
          <w:lang w:val="ru-RU"/>
        </w:rPr>
        <w:t xml:space="preserve"> является подзаконный акт (приказ </w:t>
      </w:r>
      <w:r>
        <w:rPr>
          <w:rFonts w:cs="Arial"/>
          <w:szCs w:val="21"/>
          <w:lang w:val="ru-RU"/>
        </w:rPr>
        <w:t>М</w:t>
      </w:r>
      <w:r w:rsidRPr="0099122F">
        <w:rPr>
          <w:rFonts w:cs="Arial"/>
          <w:szCs w:val="21"/>
          <w:lang w:val="ru-RU"/>
        </w:rPr>
        <w:t xml:space="preserve">инистра </w:t>
      </w:r>
      <w:r>
        <w:rPr>
          <w:rFonts w:cs="Arial"/>
          <w:szCs w:val="21"/>
          <w:lang w:val="ru-RU"/>
        </w:rPr>
        <w:t>охраны окружающей среды</w:t>
      </w:r>
      <w:r w:rsidRPr="0099122F">
        <w:rPr>
          <w:rFonts w:cs="Arial"/>
          <w:szCs w:val="21"/>
          <w:lang w:val="ru-RU"/>
        </w:rPr>
        <w:t xml:space="preserve"> № 67 от 28.07.2003 г), в</w:t>
      </w:r>
      <w:r>
        <w:rPr>
          <w:rFonts w:cs="Arial"/>
          <w:szCs w:val="21"/>
          <w:lang w:val="ru-RU"/>
        </w:rPr>
        <w:t> </w:t>
      </w:r>
      <w:r w:rsidRPr="0099122F">
        <w:rPr>
          <w:rFonts w:cs="Arial"/>
          <w:szCs w:val="21"/>
          <w:lang w:val="ru-RU"/>
        </w:rPr>
        <w:t>котором перечислены (согласно</w:t>
      </w:r>
      <w:r>
        <w:rPr>
          <w:rFonts w:cs="Arial"/>
          <w:szCs w:val="21"/>
          <w:lang w:val="ru-RU"/>
        </w:rPr>
        <w:t xml:space="preserve"> классификации</w:t>
      </w:r>
      <w:r w:rsidRPr="0099122F">
        <w:rPr>
          <w:rFonts w:cs="Arial"/>
          <w:szCs w:val="21"/>
          <w:lang w:val="ru-RU"/>
        </w:rPr>
        <w:t xml:space="preserve"> </w:t>
      </w:r>
      <w:r w:rsidRPr="0099122F">
        <w:rPr>
          <w:rFonts w:cs="Arial"/>
          <w:szCs w:val="21"/>
        </w:rPr>
        <w:t>SNAP</w:t>
      </w:r>
      <w:r>
        <w:rPr>
          <w:rStyle w:val="FootnoteReference"/>
        </w:rPr>
        <w:footnoteReference w:id="12"/>
      </w:r>
      <w:r w:rsidRPr="0099122F">
        <w:rPr>
          <w:rFonts w:cs="Arial"/>
          <w:szCs w:val="21"/>
          <w:lang w:val="ru-RU"/>
        </w:rPr>
        <w:t>) основные виды производства (добыча нефти, угля, природного газа, нефтепереработка, резинотехнические изделия, производство соды, аммиака, азотной кислоты, производство карбида, добыча и обогащение</w:t>
      </w:r>
      <w:r>
        <w:rPr>
          <w:rFonts w:cs="Arial"/>
          <w:szCs w:val="21"/>
          <w:lang w:val="ru-RU"/>
        </w:rPr>
        <w:t xml:space="preserve"> </w:t>
      </w:r>
      <w:r w:rsidRPr="0099122F">
        <w:rPr>
          <w:rFonts w:cs="Arial"/>
          <w:szCs w:val="21"/>
          <w:lang w:val="ru-RU"/>
        </w:rPr>
        <w:t>руды, коксохимическое производство, производство ч</w:t>
      </w:r>
      <w:r>
        <w:rPr>
          <w:rFonts w:cs="Arial"/>
          <w:szCs w:val="21"/>
          <w:lang w:val="ru-RU"/>
        </w:rPr>
        <w:t>ё</w:t>
      </w:r>
      <w:r w:rsidRPr="0099122F">
        <w:rPr>
          <w:rFonts w:cs="Arial"/>
          <w:szCs w:val="21"/>
          <w:lang w:val="ru-RU"/>
        </w:rPr>
        <w:t xml:space="preserve">рных металлов и т.д.) </w:t>
      </w:r>
      <w:r w:rsidRPr="0099122F">
        <w:rPr>
          <w:rFonts w:cs="Arial"/>
          <w:bCs/>
          <w:szCs w:val="21"/>
          <w:lang w:val="ru-RU"/>
        </w:rPr>
        <w:t>коэффициенты эмиссии</w:t>
      </w:r>
      <w:r>
        <w:rPr>
          <w:rFonts w:cs="Arial"/>
          <w:bCs/>
          <w:szCs w:val="21"/>
          <w:lang w:val="ru-RU"/>
        </w:rPr>
        <w:t>, удельные</w:t>
      </w:r>
      <w:proofErr w:type="gramEnd"/>
      <w:r>
        <w:rPr>
          <w:rFonts w:cs="Arial"/>
          <w:bCs/>
          <w:szCs w:val="21"/>
          <w:lang w:val="ru-RU"/>
        </w:rPr>
        <w:t xml:space="preserve"> выбросы загрязняющих веще</w:t>
      </w:r>
      <w:proofErr w:type="gramStart"/>
      <w:r>
        <w:rPr>
          <w:rFonts w:cs="Arial"/>
          <w:bCs/>
          <w:szCs w:val="21"/>
          <w:lang w:val="ru-RU"/>
        </w:rPr>
        <w:t>ств</w:t>
      </w:r>
      <w:r w:rsidRPr="0099122F">
        <w:rPr>
          <w:rFonts w:cs="Arial"/>
          <w:bCs/>
          <w:szCs w:val="21"/>
          <w:lang w:val="ru-RU"/>
        </w:rPr>
        <w:t xml:space="preserve"> пр</w:t>
      </w:r>
      <w:proofErr w:type="gramEnd"/>
      <w:r w:rsidRPr="0099122F">
        <w:rPr>
          <w:rFonts w:cs="Arial"/>
          <w:bCs/>
          <w:szCs w:val="21"/>
          <w:lang w:val="ru-RU"/>
        </w:rPr>
        <w:t xml:space="preserve">иводятся согласно указанным кодам </w:t>
      </w:r>
      <w:r w:rsidRPr="0099122F">
        <w:rPr>
          <w:rFonts w:cs="Arial"/>
          <w:bCs/>
          <w:szCs w:val="21"/>
        </w:rPr>
        <w:t>SNAP</w:t>
      </w:r>
      <w:r w:rsidRPr="0099122F">
        <w:rPr>
          <w:rFonts w:cs="Arial"/>
          <w:bCs/>
          <w:szCs w:val="21"/>
          <w:lang w:val="ru-RU"/>
        </w:rPr>
        <w:t>.</w:t>
      </w:r>
    </w:p>
    <w:p w:rsidR="00001E70" w:rsidRDefault="00001E70" w:rsidP="00001E70">
      <w:pPr>
        <w:spacing w:before="0" w:after="120"/>
        <w:rPr>
          <w:rFonts w:cs="Arial"/>
          <w:snapToGrid w:val="0"/>
          <w:color w:val="000000"/>
          <w:szCs w:val="21"/>
          <w:lang w:val="ru-RU"/>
        </w:rPr>
      </w:pPr>
      <w:r>
        <w:rPr>
          <w:rFonts w:cs="Arial"/>
          <w:bCs/>
          <w:snapToGrid w:val="0"/>
          <w:color w:val="000000"/>
          <w:szCs w:val="21"/>
          <w:lang w:val="ru-RU"/>
        </w:rPr>
        <w:t>Данное</w:t>
      </w:r>
      <w:r w:rsidRPr="0099122F">
        <w:rPr>
          <w:rFonts w:cs="Arial"/>
          <w:snapToGrid w:val="0"/>
          <w:color w:val="000000"/>
          <w:szCs w:val="21"/>
          <w:lang w:val="ru-RU"/>
        </w:rPr>
        <w:t xml:space="preserve"> </w:t>
      </w:r>
      <w:r>
        <w:rPr>
          <w:rFonts w:cs="Arial"/>
          <w:snapToGrid w:val="0"/>
          <w:color w:val="000000"/>
          <w:szCs w:val="21"/>
          <w:lang w:val="ru-RU"/>
        </w:rPr>
        <w:t>“</w:t>
      </w:r>
      <w:r w:rsidRPr="00780969">
        <w:rPr>
          <w:rFonts w:cs="Arial"/>
          <w:i/>
          <w:snapToGrid w:val="0"/>
          <w:color w:val="000000"/>
          <w:szCs w:val="21"/>
          <w:lang w:val="ru-RU"/>
        </w:rPr>
        <w:t xml:space="preserve">Положение </w:t>
      </w:r>
      <w:proofErr w:type="gramStart"/>
      <w:r w:rsidRPr="00780969">
        <w:rPr>
          <w:rFonts w:cs="Arial"/>
          <w:i/>
          <w:snapToGrid w:val="0"/>
          <w:color w:val="000000"/>
          <w:szCs w:val="21"/>
          <w:lang w:val="ru-RU"/>
        </w:rPr>
        <w:t>о</w:t>
      </w:r>
      <w:proofErr w:type="gramEnd"/>
      <w:r w:rsidRPr="00780969">
        <w:rPr>
          <w:rFonts w:cs="Arial"/>
          <w:i/>
          <w:snapToGrid w:val="0"/>
          <w:color w:val="000000"/>
          <w:szCs w:val="21"/>
          <w:lang w:val="ru-RU"/>
        </w:rPr>
        <w:t xml:space="preserve"> инструментальных методах определения фактических выбросов в</w:t>
      </w:r>
      <w:r>
        <w:rPr>
          <w:rFonts w:cs="Arial"/>
          <w:i/>
          <w:snapToGrid w:val="0"/>
          <w:color w:val="000000"/>
          <w:szCs w:val="21"/>
          <w:lang w:val="ru-RU"/>
        </w:rPr>
        <w:t> </w:t>
      </w:r>
      <w:r w:rsidRPr="00780969">
        <w:rPr>
          <w:rFonts w:cs="Arial"/>
          <w:i/>
          <w:snapToGrid w:val="0"/>
          <w:color w:val="000000"/>
          <w:szCs w:val="21"/>
          <w:lang w:val="ru-RU"/>
        </w:rPr>
        <w:t>атмосферный воздух от стационарных источников загрязнения, перечн</w:t>
      </w:r>
      <w:r>
        <w:rPr>
          <w:rFonts w:cs="Arial"/>
          <w:i/>
          <w:snapToGrid w:val="0"/>
          <w:color w:val="000000"/>
          <w:szCs w:val="21"/>
          <w:lang w:val="ru-RU"/>
        </w:rPr>
        <w:t>е</w:t>
      </w:r>
      <w:r w:rsidRPr="00780969">
        <w:rPr>
          <w:rFonts w:cs="Arial"/>
          <w:i/>
          <w:snapToGrid w:val="0"/>
          <w:color w:val="000000"/>
          <w:szCs w:val="21"/>
          <w:lang w:val="ru-RU"/>
        </w:rPr>
        <w:t xml:space="preserve"> стандартных специальных контрольно-измерительных приборов и расч</w:t>
      </w:r>
      <w:r>
        <w:rPr>
          <w:rFonts w:cs="Arial"/>
          <w:i/>
          <w:snapToGrid w:val="0"/>
          <w:color w:val="000000"/>
          <w:szCs w:val="21"/>
          <w:lang w:val="ru-RU"/>
        </w:rPr>
        <w:t>ё</w:t>
      </w:r>
      <w:r w:rsidRPr="00780969">
        <w:rPr>
          <w:rFonts w:cs="Arial"/>
          <w:i/>
          <w:snapToGrid w:val="0"/>
          <w:color w:val="000000"/>
          <w:szCs w:val="21"/>
          <w:lang w:val="ru-RU"/>
        </w:rPr>
        <w:t>тных методик выбросов вредных веществ в зависимости от технологических процессов</w:t>
      </w:r>
      <w:r>
        <w:rPr>
          <w:rFonts w:cs="Arial"/>
          <w:snapToGrid w:val="0"/>
          <w:color w:val="000000"/>
          <w:szCs w:val="21"/>
          <w:lang w:val="ru-RU"/>
        </w:rPr>
        <w:t>”</w:t>
      </w:r>
      <w:r w:rsidRPr="0099122F">
        <w:rPr>
          <w:rFonts w:cs="Arial"/>
          <w:snapToGrid w:val="0"/>
          <w:color w:val="000000"/>
          <w:szCs w:val="21"/>
          <w:lang w:val="ru-RU"/>
        </w:rPr>
        <w:t>)</w:t>
      </w:r>
      <w:r>
        <w:rPr>
          <w:rFonts w:cs="Arial"/>
          <w:snapToGrid w:val="0"/>
          <w:color w:val="000000"/>
          <w:szCs w:val="21"/>
          <w:lang w:val="ru-RU"/>
        </w:rPr>
        <w:t xml:space="preserve"> имеет разделы</w:t>
      </w:r>
      <w:r w:rsidRPr="0099122F">
        <w:rPr>
          <w:rFonts w:cs="Arial"/>
          <w:snapToGrid w:val="0"/>
          <w:color w:val="000000"/>
          <w:szCs w:val="21"/>
          <w:lang w:val="ru-RU"/>
        </w:rPr>
        <w:t xml:space="preserve"> типа литейное про</w:t>
      </w:r>
      <w:r>
        <w:rPr>
          <w:rFonts w:cs="Arial"/>
          <w:snapToGrid w:val="0"/>
          <w:color w:val="000000"/>
          <w:szCs w:val="21"/>
          <w:lang w:val="ru-RU"/>
        </w:rPr>
        <w:t>изводст</w:t>
      </w:r>
      <w:r w:rsidRPr="0099122F">
        <w:rPr>
          <w:rFonts w:cs="Arial"/>
          <w:snapToGrid w:val="0"/>
          <w:color w:val="000000"/>
          <w:szCs w:val="21"/>
          <w:lang w:val="ru-RU"/>
        </w:rPr>
        <w:t>во (металлоплавильные печи, уч</w:t>
      </w:r>
      <w:r>
        <w:rPr>
          <w:rFonts w:cs="Arial"/>
          <w:snapToGrid w:val="0"/>
          <w:color w:val="000000"/>
          <w:szCs w:val="21"/>
          <w:lang w:val="ru-RU"/>
        </w:rPr>
        <w:t>аст</w:t>
      </w:r>
      <w:r w:rsidRPr="0099122F">
        <w:rPr>
          <w:rFonts w:cs="Arial"/>
          <w:snapToGrid w:val="0"/>
          <w:color w:val="000000"/>
          <w:szCs w:val="21"/>
          <w:lang w:val="ru-RU"/>
        </w:rPr>
        <w:t>ки землеприготовительные и т.д.)</w:t>
      </w:r>
      <w:r>
        <w:rPr>
          <w:rFonts w:cs="Arial"/>
          <w:snapToGrid w:val="0"/>
          <w:color w:val="000000"/>
          <w:szCs w:val="21"/>
          <w:lang w:val="ru-RU"/>
        </w:rPr>
        <w:t>,</w:t>
      </w:r>
      <w:r w:rsidRPr="0099122F">
        <w:rPr>
          <w:rFonts w:cs="Arial"/>
          <w:snapToGrid w:val="0"/>
          <w:color w:val="000000"/>
          <w:szCs w:val="21"/>
          <w:lang w:val="ru-RU"/>
        </w:rPr>
        <w:t xml:space="preserve"> </w:t>
      </w:r>
      <w:r>
        <w:rPr>
          <w:rFonts w:cs="Arial"/>
          <w:snapToGrid w:val="0"/>
          <w:color w:val="000000"/>
          <w:szCs w:val="21"/>
          <w:lang w:val="ru-RU"/>
        </w:rPr>
        <w:t>к</w:t>
      </w:r>
      <w:r w:rsidRPr="0099122F">
        <w:rPr>
          <w:rFonts w:cs="Arial"/>
          <w:snapToGrid w:val="0"/>
          <w:color w:val="000000"/>
          <w:szCs w:val="21"/>
          <w:lang w:val="ru-RU"/>
        </w:rPr>
        <w:t xml:space="preserve">узнечные </w:t>
      </w:r>
      <w:r>
        <w:rPr>
          <w:rFonts w:cs="Arial"/>
          <w:snapToGrid w:val="0"/>
          <w:color w:val="000000"/>
          <w:szCs w:val="21"/>
          <w:lang w:val="ru-RU"/>
        </w:rPr>
        <w:t>производства</w:t>
      </w:r>
      <w:r w:rsidRPr="0099122F">
        <w:rPr>
          <w:rFonts w:cs="Arial"/>
          <w:snapToGrid w:val="0"/>
          <w:color w:val="000000"/>
          <w:szCs w:val="21"/>
          <w:lang w:val="ru-RU"/>
        </w:rPr>
        <w:t xml:space="preserve">, </w:t>
      </w:r>
      <w:r>
        <w:rPr>
          <w:rFonts w:cs="Arial"/>
          <w:snapToGrid w:val="0"/>
          <w:color w:val="000000"/>
          <w:szCs w:val="21"/>
          <w:lang w:val="ru-RU"/>
        </w:rPr>
        <w:t>т</w:t>
      </w:r>
      <w:r w:rsidRPr="0099122F">
        <w:rPr>
          <w:rFonts w:cs="Arial"/>
          <w:snapToGrid w:val="0"/>
          <w:color w:val="000000"/>
          <w:szCs w:val="21"/>
          <w:lang w:val="ru-RU"/>
        </w:rPr>
        <w:t xml:space="preserve">ермообработка металлов, сварочные работы в т.ч. резка, </w:t>
      </w:r>
      <w:r>
        <w:rPr>
          <w:rFonts w:cs="Arial"/>
          <w:snapToGrid w:val="0"/>
          <w:color w:val="000000"/>
          <w:szCs w:val="21"/>
          <w:lang w:val="ru-RU"/>
        </w:rPr>
        <w:t>электрохимическая</w:t>
      </w:r>
      <w:r w:rsidRPr="0099122F">
        <w:rPr>
          <w:rFonts w:cs="Arial"/>
          <w:snapToGrid w:val="0"/>
          <w:color w:val="000000"/>
          <w:szCs w:val="21"/>
          <w:lang w:val="ru-RU"/>
        </w:rPr>
        <w:t xml:space="preserve"> обработка, окрасочные работы, переработка пластмассы и т.д. Затем следуют </w:t>
      </w:r>
      <w:r>
        <w:rPr>
          <w:rFonts w:cs="Arial"/>
          <w:snapToGrid w:val="0"/>
          <w:color w:val="000000"/>
          <w:szCs w:val="21"/>
          <w:lang w:val="ru-RU"/>
        </w:rPr>
        <w:t>производства</w:t>
      </w:r>
      <w:r w:rsidRPr="0099122F">
        <w:rPr>
          <w:rFonts w:cs="Arial"/>
          <w:snapToGrid w:val="0"/>
          <w:color w:val="000000"/>
          <w:szCs w:val="21"/>
          <w:lang w:val="ru-RU"/>
        </w:rPr>
        <w:t xml:space="preserve"> цемента, извести и прочих строительных материалов в т.ч. ЖБИ, керамики, кирпича</w:t>
      </w:r>
      <w:r>
        <w:rPr>
          <w:rFonts w:cs="Arial"/>
          <w:snapToGrid w:val="0"/>
          <w:color w:val="000000"/>
          <w:szCs w:val="21"/>
          <w:lang w:val="ru-RU"/>
        </w:rPr>
        <w:t>,</w:t>
      </w:r>
      <w:r w:rsidRPr="0099122F">
        <w:rPr>
          <w:rFonts w:cs="Arial"/>
          <w:snapToGrid w:val="0"/>
          <w:color w:val="000000"/>
          <w:szCs w:val="21"/>
          <w:lang w:val="ru-RU"/>
        </w:rPr>
        <w:t xml:space="preserve"> а также </w:t>
      </w:r>
      <w:r>
        <w:rPr>
          <w:rFonts w:cs="Arial"/>
          <w:snapToGrid w:val="0"/>
          <w:color w:val="000000"/>
          <w:szCs w:val="21"/>
          <w:lang w:val="ru-RU"/>
        </w:rPr>
        <w:t>производство</w:t>
      </w:r>
      <w:r w:rsidRPr="0099122F">
        <w:rPr>
          <w:rFonts w:cs="Arial"/>
          <w:snapToGrid w:val="0"/>
          <w:color w:val="000000"/>
          <w:szCs w:val="21"/>
          <w:lang w:val="ru-RU"/>
        </w:rPr>
        <w:t xml:space="preserve"> песка и щебня.</w:t>
      </w:r>
    </w:p>
    <w:p w:rsidR="00001E70" w:rsidRPr="0099122F" w:rsidRDefault="00001E70" w:rsidP="00001E70">
      <w:pPr>
        <w:spacing w:before="0" w:after="120"/>
        <w:rPr>
          <w:rFonts w:cs="Arial"/>
          <w:snapToGrid w:val="0"/>
          <w:color w:val="000000"/>
          <w:szCs w:val="21"/>
          <w:lang w:val="ru-RU"/>
        </w:rPr>
      </w:pPr>
      <w:r w:rsidRPr="0099122F">
        <w:rPr>
          <w:rFonts w:cs="Arial"/>
          <w:snapToGrid w:val="0"/>
          <w:color w:val="000000"/>
          <w:szCs w:val="21"/>
          <w:lang w:val="ru-RU"/>
        </w:rPr>
        <w:t>Имеется отдельная глава для АБЗ</w:t>
      </w:r>
      <w:r>
        <w:rPr>
          <w:rFonts w:cs="Arial"/>
          <w:snapToGrid w:val="0"/>
          <w:color w:val="000000"/>
          <w:szCs w:val="21"/>
          <w:lang w:val="ru-RU"/>
        </w:rPr>
        <w:t xml:space="preserve"> (асфальтобетонных заводов)</w:t>
      </w:r>
      <w:r w:rsidRPr="0099122F">
        <w:rPr>
          <w:rFonts w:cs="Arial"/>
          <w:snapToGrid w:val="0"/>
          <w:color w:val="000000"/>
          <w:szCs w:val="21"/>
          <w:lang w:val="ru-RU"/>
        </w:rPr>
        <w:t xml:space="preserve"> с указанием пылевых выбросов для отдельных агрегатов (в основном </w:t>
      </w:r>
      <w:r>
        <w:rPr>
          <w:rFonts w:cs="Arial"/>
          <w:snapToGrid w:val="0"/>
          <w:color w:val="000000"/>
          <w:szCs w:val="21"/>
          <w:lang w:val="ru-RU"/>
        </w:rPr>
        <w:t>производства</w:t>
      </w:r>
      <w:r w:rsidRPr="0099122F">
        <w:rPr>
          <w:rFonts w:cs="Arial"/>
          <w:snapToGrid w:val="0"/>
          <w:color w:val="000000"/>
          <w:szCs w:val="21"/>
          <w:lang w:val="ru-RU"/>
        </w:rPr>
        <w:t xml:space="preserve"> СССР). </w:t>
      </w:r>
      <w:proofErr w:type="gramStart"/>
      <w:r w:rsidRPr="0099122F">
        <w:rPr>
          <w:rFonts w:cs="Arial"/>
          <w:snapToGrid w:val="0"/>
          <w:color w:val="000000"/>
          <w:szCs w:val="21"/>
          <w:lang w:val="ru-RU"/>
        </w:rPr>
        <w:t>Приводятся данные по</w:t>
      </w:r>
      <w:r>
        <w:rPr>
          <w:rFonts w:cs="Arial"/>
          <w:snapToGrid w:val="0"/>
          <w:color w:val="000000"/>
          <w:szCs w:val="21"/>
          <w:lang w:val="ru-RU"/>
        </w:rPr>
        <w:t> </w:t>
      </w:r>
      <w:r w:rsidRPr="0099122F">
        <w:rPr>
          <w:rFonts w:cs="Arial"/>
          <w:snapToGrid w:val="0"/>
          <w:color w:val="000000"/>
          <w:szCs w:val="21"/>
          <w:lang w:val="ru-RU"/>
        </w:rPr>
        <w:t>дерево</w:t>
      </w:r>
      <w:r w:rsidRPr="003B6F79">
        <w:rPr>
          <w:rFonts w:cs="Arial"/>
          <w:snapToGrid w:val="0"/>
          <w:color w:val="000000"/>
          <w:szCs w:val="21"/>
          <w:lang w:val="ru-RU"/>
        </w:rPr>
        <w:t>-</w:t>
      </w:r>
      <w:r w:rsidRPr="0099122F">
        <w:rPr>
          <w:rFonts w:cs="Arial"/>
          <w:snapToGrid w:val="0"/>
          <w:color w:val="000000"/>
          <w:szCs w:val="21"/>
          <w:lang w:val="ru-RU"/>
        </w:rPr>
        <w:t>обрабатывающим станкам</w:t>
      </w:r>
      <w:r>
        <w:rPr>
          <w:rFonts w:cs="Arial"/>
          <w:snapToGrid w:val="0"/>
          <w:color w:val="000000"/>
          <w:szCs w:val="21"/>
          <w:lang w:val="ru-RU"/>
        </w:rPr>
        <w:t>,</w:t>
      </w:r>
      <w:r w:rsidRPr="0099122F">
        <w:rPr>
          <w:rFonts w:cs="Arial"/>
          <w:snapToGrid w:val="0"/>
          <w:color w:val="000000"/>
          <w:szCs w:val="21"/>
          <w:lang w:val="ru-RU"/>
        </w:rPr>
        <w:t xml:space="preserve"> а также коэффициенты эмиссий по пищевой промышленности (сахар, мыло, хлеб, спирт, пиво, масло, табак, чай и др.)</w:t>
      </w:r>
      <w:r>
        <w:rPr>
          <w:rFonts w:cs="Arial"/>
          <w:snapToGrid w:val="0"/>
          <w:color w:val="000000"/>
          <w:szCs w:val="21"/>
          <w:lang w:val="ru-RU"/>
        </w:rPr>
        <w:t>.</w:t>
      </w:r>
      <w:proofErr w:type="gramEnd"/>
    </w:p>
    <w:p w:rsidR="00001E70" w:rsidRPr="0099122F" w:rsidRDefault="00001E70" w:rsidP="00001E70">
      <w:pPr>
        <w:spacing w:before="0" w:after="120"/>
        <w:rPr>
          <w:rFonts w:cs="Arial"/>
          <w:snapToGrid w:val="0"/>
          <w:color w:val="000000"/>
          <w:szCs w:val="21"/>
          <w:lang w:val="ru-RU"/>
        </w:rPr>
      </w:pPr>
      <w:r w:rsidRPr="0099122F">
        <w:rPr>
          <w:rFonts w:cs="Arial"/>
          <w:snapToGrid w:val="0"/>
          <w:color w:val="000000"/>
          <w:szCs w:val="21"/>
          <w:lang w:val="ru-RU"/>
        </w:rPr>
        <w:t>Отдельная глава посвящена коэффициентам эмиссий от АЗС</w:t>
      </w:r>
      <w:r>
        <w:rPr>
          <w:rFonts w:cs="Arial"/>
          <w:snapToGrid w:val="0"/>
          <w:color w:val="000000"/>
          <w:szCs w:val="21"/>
          <w:lang w:val="ru-RU"/>
        </w:rPr>
        <w:t xml:space="preserve"> (автозаправочных станций)</w:t>
      </w:r>
      <w:r w:rsidRPr="0099122F">
        <w:rPr>
          <w:rFonts w:cs="Arial"/>
          <w:snapToGrid w:val="0"/>
          <w:color w:val="000000"/>
          <w:szCs w:val="21"/>
          <w:lang w:val="ru-RU"/>
        </w:rPr>
        <w:t>, далее следуют коэффициенты эмиссий по птиц</w:t>
      </w:r>
      <w:proofErr w:type="gramStart"/>
      <w:r w:rsidRPr="0099122F">
        <w:rPr>
          <w:rFonts w:cs="Arial"/>
          <w:snapToGrid w:val="0"/>
          <w:color w:val="000000"/>
          <w:szCs w:val="21"/>
          <w:lang w:val="ru-RU"/>
        </w:rPr>
        <w:t>е-</w:t>
      </w:r>
      <w:proofErr w:type="gramEnd"/>
      <w:r w:rsidRPr="0099122F">
        <w:rPr>
          <w:rFonts w:cs="Arial"/>
          <w:snapToGrid w:val="0"/>
          <w:color w:val="000000"/>
          <w:szCs w:val="21"/>
          <w:lang w:val="ru-RU"/>
        </w:rPr>
        <w:t xml:space="preserve"> и свинофермам.</w:t>
      </w:r>
      <w:r>
        <w:rPr>
          <w:rFonts w:cs="Arial"/>
          <w:snapToGrid w:val="0"/>
          <w:color w:val="000000"/>
          <w:szCs w:val="21"/>
          <w:lang w:val="ru-RU"/>
        </w:rPr>
        <w:t xml:space="preserve"> </w:t>
      </w:r>
      <w:r w:rsidRPr="0099122F">
        <w:rPr>
          <w:rFonts w:cs="Arial"/>
          <w:snapToGrid w:val="0"/>
          <w:color w:val="000000"/>
          <w:szCs w:val="21"/>
          <w:lang w:val="ru-RU"/>
        </w:rPr>
        <w:t>Завершается документ расч</w:t>
      </w:r>
      <w:r>
        <w:rPr>
          <w:rFonts w:cs="Arial"/>
          <w:snapToGrid w:val="0"/>
          <w:color w:val="000000"/>
          <w:szCs w:val="21"/>
          <w:lang w:val="ru-RU"/>
        </w:rPr>
        <w:t>ё</w:t>
      </w:r>
      <w:r w:rsidRPr="0099122F">
        <w:rPr>
          <w:rFonts w:cs="Arial"/>
          <w:snapToGrid w:val="0"/>
          <w:color w:val="000000"/>
          <w:szCs w:val="21"/>
          <w:lang w:val="ru-RU"/>
        </w:rPr>
        <w:t>тной методикой эмиссий для тепловых эл</w:t>
      </w:r>
      <w:r>
        <w:rPr>
          <w:rFonts w:cs="Arial"/>
          <w:snapToGrid w:val="0"/>
          <w:color w:val="000000"/>
          <w:szCs w:val="21"/>
          <w:lang w:val="ru-RU"/>
        </w:rPr>
        <w:t>ектро</w:t>
      </w:r>
      <w:r w:rsidRPr="0099122F">
        <w:rPr>
          <w:rFonts w:cs="Arial"/>
          <w:snapToGrid w:val="0"/>
          <w:color w:val="000000"/>
          <w:szCs w:val="21"/>
          <w:lang w:val="ru-RU"/>
        </w:rPr>
        <w:t>станций</w:t>
      </w:r>
      <w:r>
        <w:rPr>
          <w:rFonts w:cs="Arial"/>
          <w:snapToGrid w:val="0"/>
          <w:color w:val="000000"/>
          <w:szCs w:val="21"/>
          <w:lang w:val="ru-RU"/>
        </w:rPr>
        <w:t>,</w:t>
      </w:r>
      <w:r w:rsidRPr="0099122F">
        <w:rPr>
          <w:rFonts w:cs="Arial"/>
          <w:snapToGrid w:val="0"/>
          <w:color w:val="000000"/>
          <w:szCs w:val="21"/>
          <w:lang w:val="ru-RU"/>
        </w:rPr>
        <w:t xml:space="preserve"> а также приводятся коэффициенты эмиссий для разных видов топлива в котельных с производительностью меньше 30 т/ч, там же даются коэффициенты эмиссий для </w:t>
      </w:r>
      <w:proofErr w:type="gramStart"/>
      <w:r w:rsidRPr="0099122F">
        <w:rPr>
          <w:rFonts w:cs="Arial"/>
          <w:snapToGrid w:val="0"/>
          <w:color w:val="000000"/>
          <w:szCs w:val="21"/>
          <w:lang w:val="ru-RU"/>
        </w:rPr>
        <w:t>дизель-генераторов</w:t>
      </w:r>
      <w:proofErr w:type="gramEnd"/>
      <w:r w:rsidRPr="0099122F">
        <w:rPr>
          <w:rFonts w:cs="Arial"/>
          <w:snapToGrid w:val="0"/>
          <w:color w:val="000000"/>
          <w:szCs w:val="21"/>
          <w:lang w:val="ru-RU"/>
        </w:rPr>
        <w:t>, даются коэффициенты эмиссии при свободном горении сырой нефти и нефтепродуктов (дизельное топливо, бензин). Завершается методика среднеэксплуатационными показателями эффективности работы основных воздухоочистных установок и примером расчёта выбросов.</w:t>
      </w:r>
    </w:p>
    <w:p w:rsidR="00001E70" w:rsidRPr="0099122F" w:rsidRDefault="00001E70" w:rsidP="00001E70">
      <w:pPr>
        <w:spacing w:before="0" w:after="120"/>
        <w:rPr>
          <w:rFonts w:cs="Arial"/>
          <w:bCs/>
          <w:snapToGrid w:val="0"/>
          <w:color w:val="000000"/>
          <w:szCs w:val="21"/>
          <w:lang w:val="ru-RU"/>
        </w:rPr>
      </w:pPr>
      <w:r w:rsidRPr="0099122F">
        <w:rPr>
          <w:rFonts w:cs="Arial"/>
          <w:bCs/>
          <w:snapToGrid w:val="0"/>
          <w:color w:val="000000"/>
          <w:szCs w:val="21"/>
          <w:lang w:val="ru-RU"/>
        </w:rPr>
        <w:t>Подбор коэффициентов для вышеперечисленных произво</w:t>
      </w:r>
      <w:proofErr w:type="gramStart"/>
      <w:r w:rsidRPr="0099122F">
        <w:rPr>
          <w:rFonts w:cs="Arial"/>
          <w:bCs/>
          <w:snapToGrid w:val="0"/>
          <w:color w:val="000000"/>
          <w:szCs w:val="21"/>
          <w:lang w:val="ru-RU"/>
        </w:rPr>
        <w:t>дств пр</w:t>
      </w:r>
      <w:proofErr w:type="gramEnd"/>
      <w:r w:rsidRPr="0099122F">
        <w:rPr>
          <w:rFonts w:cs="Arial"/>
          <w:bCs/>
          <w:snapToGrid w:val="0"/>
          <w:color w:val="000000"/>
          <w:szCs w:val="21"/>
          <w:lang w:val="ru-RU"/>
        </w:rPr>
        <w:t>иводятся</w:t>
      </w:r>
      <w:r>
        <w:rPr>
          <w:rFonts w:cs="Arial"/>
          <w:bCs/>
          <w:snapToGrid w:val="0"/>
          <w:color w:val="000000"/>
          <w:szCs w:val="21"/>
          <w:lang w:val="ru-RU"/>
        </w:rPr>
        <w:t xml:space="preserve"> </w:t>
      </w:r>
      <w:r w:rsidRPr="0099122F">
        <w:rPr>
          <w:rFonts w:cs="Arial"/>
          <w:bCs/>
          <w:snapToGrid w:val="0"/>
          <w:color w:val="000000"/>
          <w:szCs w:val="21"/>
          <w:lang w:val="ru-RU"/>
        </w:rPr>
        <w:t>согласно методик действующих со времен СССР (данный раздел представлен на 53 страницах).</w:t>
      </w:r>
    </w:p>
    <w:p w:rsidR="00001E70" w:rsidRPr="0099122F" w:rsidRDefault="00001E70" w:rsidP="00001E70">
      <w:pPr>
        <w:spacing w:before="0" w:after="120"/>
        <w:rPr>
          <w:rFonts w:cs="Arial"/>
          <w:snapToGrid w:val="0"/>
          <w:color w:val="000000"/>
          <w:szCs w:val="21"/>
          <w:lang w:val="ru-RU"/>
        </w:rPr>
      </w:pPr>
      <w:r w:rsidRPr="0099122F">
        <w:rPr>
          <w:rFonts w:cs="Arial"/>
          <w:snapToGrid w:val="0"/>
          <w:color w:val="000000"/>
          <w:szCs w:val="21"/>
          <w:lang w:val="ru-RU"/>
        </w:rPr>
        <w:t>Следует отметить, что в начале документа даются методы прямых инструментальных измерении (выбор метода взятия проб, выбор технических средств и</w:t>
      </w:r>
      <w:r>
        <w:rPr>
          <w:rFonts w:cs="Arial"/>
          <w:snapToGrid w:val="0"/>
          <w:color w:val="000000"/>
          <w:szCs w:val="21"/>
          <w:lang w:val="ru-RU"/>
        </w:rPr>
        <w:t xml:space="preserve"> </w:t>
      </w:r>
      <w:r w:rsidRPr="0099122F">
        <w:rPr>
          <w:rFonts w:cs="Arial"/>
          <w:snapToGrid w:val="0"/>
          <w:color w:val="000000"/>
          <w:szCs w:val="21"/>
          <w:lang w:val="ru-RU"/>
        </w:rPr>
        <w:t xml:space="preserve">мест взятия проб, анализ проб). Подробно описаны методы аэродинамических и метеорологических измерений, а также методы отбора и анализа проб пыли, окиси углерода, двуокиси серы, окислов азота и углеводородов. Предлагается </w:t>
      </w:r>
      <w:r>
        <w:rPr>
          <w:rFonts w:cs="Arial"/>
          <w:snapToGrid w:val="0"/>
          <w:color w:val="000000"/>
          <w:szCs w:val="21"/>
          <w:lang w:val="ru-RU"/>
        </w:rPr>
        <w:t>два</w:t>
      </w:r>
      <w:r w:rsidRPr="0099122F">
        <w:rPr>
          <w:rFonts w:cs="Arial"/>
          <w:snapToGrid w:val="0"/>
          <w:color w:val="000000"/>
          <w:szCs w:val="21"/>
          <w:lang w:val="ru-RU"/>
        </w:rPr>
        <w:t xml:space="preserve"> варианта анализа (экспресс</w:t>
      </w:r>
      <w:r>
        <w:rPr>
          <w:rFonts w:cs="Arial"/>
          <w:snapToGrid w:val="0"/>
          <w:color w:val="000000"/>
          <w:szCs w:val="21"/>
          <w:lang w:val="ru-RU"/>
        </w:rPr>
        <w:t>-</w:t>
      </w:r>
      <w:r w:rsidRPr="0099122F">
        <w:rPr>
          <w:rFonts w:cs="Arial"/>
          <w:snapToGrid w:val="0"/>
          <w:color w:val="000000"/>
          <w:szCs w:val="21"/>
          <w:lang w:val="ru-RU"/>
        </w:rPr>
        <w:t>метод для газов и более детальная методика), здесь же приводятся статистические методы обработки и оформления результатов (данный раздел представлен на 36 страницах).</w:t>
      </w:r>
    </w:p>
    <w:p w:rsidR="00001E70" w:rsidRPr="0099122F" w:rsidRDefault="00001E70" w:rsidP="00001E70">
      <w:pPr>
        <w:spacing w:before="0" w:after="120"/>
        <w:rPr>
          <w:rFonts w:cs="Arial"/>
          <w:snapToGrid w:val="0"/>
          <w:color w:val="000000"/>
          <w:szCs w:val="21"/>
          <w:lang w:val="ru-RU"/>
        </w:rPr>
      </w:pPr>
      <w:r w:rsidRPr="0099122F">
        <w:rPr>
          <w:rFonts w:cs="Arial"/>
          <w:snapToGrid w:val="0"/>
          <w:color w:val="000000"/>
          <w:szCs w:val="21"/>
          <w:lang w:val="ru-RU"/>
        </w:rPr>
        <w:t>Общий недостаток указанного документа состоит в том, что необходимо как минимум ежегодно обновлять данные в свете новых информационных поступлений, тем самим документ станет более гибким инструментом по корректной оценке выбросов. Это относится и к инструментальным методам, так как привед</w:t>
      </w:r>
      <w:r>
        <w:rPr>
          <w:rFonts w:cs="Arial"/>
          <w:snapToGrid w:val="0"/>
          <w:color w:val="000000"/>
          <w:szCs w:val="21"/>
          <w:lang w:val="ru-RU"/>
        </w:rPr>
        <w:t>ё</w:t>
      </w:r>
      <w:r w:rsidRPr="0099122F">
        <w:rPr>
          <w:rFonts w:cs="Arial"/>
          <w:snapToGrid w:val="0"/>
          <w:color w:val="000000"/>
          <w:szCs w:val="21"/>
          <w:lang w:val="ru-RU"/>
        </w:rPr>
        <w:t>нные в документе методики (</w:t>
      </w:r>
      <w:r>
        <w:rPr>
          <w:rFonts w:cs="Arial"/>
          <w:snapToGrid w:val="0"/>
          <w:color w:val="000000"/>
          <w:szCs w:val="21"/>
          <w:lang w:val="ru-RU"/>
        </w:rPr>
        <w:t>“мокр</w:t>
      </w:r>
      <w:r w:rsidRPr="0099122F">
        <w:rPr>
          <w:rFonts w:cs="Arial"/>
          <w:snapToGrid w:val="0"/>
          <w:color w:val="000000"/>
          <w:szCs w:val="21"/>
          <w:lang w:val="ru-RU"/>
        </w:rPr>
        <w:t>ая химия</w:t>
      </w:r>
      <w:r>
        <w:rPr>
          <w:rFonts w:cs="Arial"/>
          <w:snapToGrid w:val="0"/>
          <w:color w:val="000000"/>
          <w:szCs w:val="21"/>
          <w:lang w:val="ru-RU"/>
        </w:rPr>
        <w:t>”</w:t>
      </w:r>
      <w:r w:rsidRPr="0099122F">
        <w:rPr>
          <w:rFonts w:cs="Arial"/>
          <w:snapToGrid w:val="0"/>
          <w:color w:val="000000"/>
          <w:szCs w:val="21"/>
          <w:lang w:val="ru-RU"/>
        </w:rPr>
        <w:t xml:space="preserve">) давно не применяются в развитых странах, и следует дополнить перечень современными приборами </w:t>
      </w:r>
      <w:r w:rsidRPr="0099122F">
        <w:rPr>
          <w:rFonts w:cs="Arial"/>
          <w:snapToGrid w:val="0"/>
          <w:color w:val="000000"/>
          <w:szCs w:val="21"/>
          <w:lang w:val="ru-RU"/>
        </w:rPr>
        <w:lastRenderedPageBreak/>
        <w:t>на основе микропроцессорной техники</w:t>
      </w:r>
      <w:r>
        <w:rPr>
          <w:rFonts w:cs="Arial"/>
          <w:snapToGrid w:val="0"/>
          <w:color w:val="000000"/>
          <w:szCs w:val="21"/>
          <w:lang w:val="ru-RU"/>
        </w:rPr>
        <w:t>,</w:t>
      </w:r>
      <w:r w:rsidRPr="0099122F">
        <w:rPr>
          <w:rFonts w:cs="Arial"/>
          <w:snapToGrid w:val="0"/>
          <w:color w:val="000000"/>
          <w:szCs w:val="21"/>
          <w:lang w:val="ru-RU"/>
        </w:rPr>
        <w:t xml:space="preserve"> результаты измерении которых практически мгновенные и не требуют долгой обработки.</w:t>
      </w:r>
    </w:p>
    <w:p w:rsidR="00001E70" w:rsidRPr="0099122F" w:rsidRDefault="00001E70" w:rsidP="00001E70">
      <w:pPr>
        <w:spacing w:before="0" w:after="120"/>
        <w:rPr>
          <w:rFonts w:cs="Arial"/>
          <w:b/>
          <w:szCs w:val="21"/>
          <w:lang w:val="ru-RU"/>
        </w:rPr>
      </w:pPr>
      <w:proofErr w:type="gramStart"/>
      <w:r w:rsidRPr="0099122F">
        <w:rPr>
          <w:rFonts w:cs="Arial"/>
          <w:szCs w:val="21"/>
          <w:lang w:val="ru-RU"/>
        </w:rPr>
        <w:t>По согласованию с Министерством ООС допускается использование новых лицензированных программ по расчёту выбросов (напр</w:t>
      </w:r>
      <w:r>
        <w:rPr>
          <w:rFonts w:cs="Arial"/>
          <w:szCs w:val="21"/>
          <w:lang w:val="ru-RU"/>
        </w:rPr>
        <w:t>имер,</w:t>
      </w:r>
      <w:r w:rsidRPr="0099122F">
        <w:rPr>
          <w:rFonts w:cs="Arial"/>
          <w:szCs w:val="21"/>
          <w:lang w:val="ru-RU"/>
        </w:rPr>
        <w:t xml:space="preserve"> АБЗ, АЗС, АТП, металлообработка, дизель, котельные, сварка, лакокрас</w:t>
      </w:r>
      <w:r>
        <w:rPr>
          <w:rFonts w:cs="Arial"/>
          <w:szCs w:val="21"/>
          <w:lang w:val="ru-RU"/>
        </w:rPr>
        <w:t>очные участки</w:t>
      </w:r>
      <w:r w:rsidRPr="0099122F">
        <w:rPr>
          <w:rFonts w:cs="Arial"/>
          <w:szCs w:val="21"/>
          <w:lang w:val="ru-RU"/>
        </w:rPr>
        <w:t xml:space="preserve"> и</w:t>
      </w:r>
      <w:r>
        <w:rPr>
          <w:rFonts w:cs="Arial"/>
          <w:szCs w:val="21"/>
          <w:lang w:val="ru-RU"/>
        </w:rPr>
        <w:t xml:space="preserve"> </w:t>
      </w:r>
      <w:r w:rsidRPr="0099122F">
        <w:rPr>
          <w:rFonts w:cs="Arial"/>
          <w:szCs w:val="21"/>
          <w:lang w:val="ru-RU"/>
        </w:rPr>
        <w:t xml:space="preserve">т.д. серий </w:t>
      </w:r>
      <w:r>
        <w:rPr>
          <w:rFonts w:cs="Arial"/>
          <w:szCs w:val="21"/>
          <w:lang w:val="ru-RU"/>
        </w:rPr>
        <w:t>“</w:t>
      </w:r>
      <w:r w:rsidRPr="0099122F">
        <w:rPr>
          <w:rFonts w:cs="Arial"/>
          <w:szCs w:val="21"/>
          <w:lang w:val="ru-RU"/>
        </w:rPr>
        <w:t>Эколог</w:t>
      </w:r>
      <w:r>
        <w:rPr>
          <w:rFonts w:cs="Arial"/>
          <w:szCs w:val="21"/>
          <w:lang w:val="ru-RU"/>
        </w:rPr>
        <w:t>”</w:t>
      </w:r>
      <w:r w:rsidRPr="0099122F">
        <w:rPr>
          <w:rFonts w:cs="Arial"/>
          <w:szCs w:val="21"/>
          <w:lang w:val="ru-RU"/>
        </w:rPr>
        <w:t xml:space="preserve"> и </w:t>
      </w:r>
      <w:r>
        <w:rPr>
          <w:rFonts w:cs="Arial"/>
          <w:szCs w:val="21"/>
          <w:lang w:val="ru-RU"/>
        </w:rPr>
        <w:t>“</w:t>
      </w:r>
      <w:r w:rsidRPr="0099122F">
        <w:rPr>
          <w:rFonts w:cs="Arial"/>
          <w:szCs w:val="21"/>
          <w:lang w:val="ru-RU"/>
        </w:rPr>
        <w:t>Эко центр</w:t>
      </w:r>
      <w:r>
        <w:rPr>
          <w:rFonts w:cs="Arial"/>
          <w:szCs w:val="21"/>
          <w:lang w:val="ru-RU"/>
        </w:rPr>
        <w:t>”</w:t>
      </w:r>
      <w:r w:rsidRPr="0099122F">
        <w:rPr>
          <w:rFonts w:cs="Arial"/>
          <w:szCs w:val="21"/>
          <w:lang w:val="ru-RU"/>
        </w:rPr>
        <w:t>.)</w:t>
      </w:r>
      <w:proofErr w:type="gramEnd"/>
    </w:p>
    <w:p w:rsidR="00001E70" w:rsidRDefault="00001E70" w:rsidP="00001E70">
      <w:pPr>
        <w:spacing w:before="0" w:after="120"/>
        <w:rPr>
          <w:rFonts w:cs="Arial"/>
          <w:szCs w:val="21"/>
          <w:lang w:val="ru-RU"/>
        </w:rPr>
      </w:pPr>
      <w:r w:rsidRPr="0099122F">
        <w:rPr>
          <w:rFonts w:cs="Arial"/>
          <w:szCs w:val="21"/>
          <w:lang w:val="ru-RU"/>
        </w:rPr>
        <w:t>Что касается нормированию выбросов, ситуация такова: при разработке ОВОС кроме основных данных по воздействию на атмосферный воздух, законодательно требуется предоставить материалы инвентаризации и проект нормативов ПДВ (Структура инвентаризации и проекта нормативов ПДВ определена приказами Министра ООС за №№</w:t>
      </w:r>
      <w:r>
        <w:rPr>
          <w:rFonts w:cs="Arial"/>
          <w:szCs w:val="21"/>
          <w:lang w:val="ru-RU"/>
        </w:rPr>
        <w:t> </w:t>
      </w:r>
      <w:r w:rsidRPr="0099122F">
        <w:rPr>
          <w:rFonts w:cs="Arial"/>
          <w:szCs w:val="21"/>
          <w:lang w:val="ru-RU"/>
        </w:rPr>
        <w:t>704 и 705 от 20.10.2003 г.). Схема нормирования аналогичная, как в Р</w:t>
      </w:r>
      <w:r>
        <w:rPr>
          <w:rFonts w:cs="Arial"/>
          <w:szCs w:val="21"/>
          <w:lang w:val="ru-RU"/>
        </w:rPr>
        <w:t xml:space="preserve">оссийской </w:t>
      </w:r>
      <w:r w:rsidRPr="0099122F">
        <w:rPr>
          <w:rFonts w:cs="Arial"/>
          <w:szCs w:val="21"/>
          <w:lang w:val="ru-RU"/>
        </w:rPr>
        <w:t>Ф</w:t>
      </w:r>
      <w:r>
        <w:rPr>
          <w:rFonts w:cs="Arial"/>
          <w:szCs w:val="21"/>
          <w:lang w:val="ru-RU"/>
        </w:rPr>
        <w:t>едерации</w:t>
      </w:r>
      <w:r w:rsidRPr="0099122F">
        <w:rPr>
          <w:rFonts w:cs="Arial"/>
          <w:szCs w:val="21"/>
          <w:lang w:val="ru-RU"/>
        </w:rPr>
        <w:t xml:space="preserve"> (нормируемый критерий</w:t>
      </w:r>
      <w:r>
        <w:rPr>
          <w:rFonts w:cs="Arial"/>
          <w:szCs w:val="21"/>
          <w:lang w:val="ru-RU"/>
        </w:rPr>
        <w:t xml:space="preserve"> -</w:t>
      </w:r>
      <w:r w:rsidRPr="0099122F">
        <w:rPr>
          <w:rFonts w:cs="Arial"/>
          <w:szCs w:val="21"/>
          <w:lang w:val="ru-RU"/>
        </w:rPr>
        <w:t xml:space="preserve"> ПДК макс</w:t>
      </w:r>
      <w:r>
        <w:rPr>
          <w:rFonts w:cs="Arial"/>
          <w:szCs w:val="21"/>
          <w:lang w:val="ru-RU"/>
        </w:rPr>
        <w:t>имально</w:t>
      </w:r>
      <w:r w:rsidRPr="0099122F">
        <w:rPr>
          <w:rFonts w:cs="Arial"/>
          <w:szCs w:val="21"/>
          <w:lang w:val="ru-RU"/>
        </w:rPr>
        <w:t xml:space="preserve"> разовая для насел</w:t>
      </w:r>
      <w:r>
        <w:rPr>
          <w:rFonts w:cs="Arial"/>
          <w:szCs w:val="21"/>
          <w:lang w:val="ru-RU"/>
        </w:rPr>
        <w:t>ё</w:t>
      </w:r>
      <w:r w:rsidRPr="0099122F">
        <w:rPr>
          <w:rFonts w:cs="Arial"/>
          <w:szCs w:val="21"/>
          <w:lang w:val="ru-RU"/>
        </w:rPr>
        <w:t>нных мест).</w:t>
      </w:r>
    </w:p>
    <w:p w:rsidR="00001E70" w:rsidRPr="0099122F" w:rsidRDefault="00001E70" w:rsidP="00001E70">
      <w:pPr>
        <w:spacing w:before="0" w:after="120"/>
        <w:rPr>
          <w:rFonts w:cs="Arial"/>
          <w:szCs w:val="21"/>
          <w:lang w:val="ru-RU"/>
        </w:rPr>
      </w:pPr>
      <w:r w:rsidRPr="0099122F">
        <w:rPr>
          <w:rFonts w:cs="Arial"/>
          <w:szCs w:val="21"/>
          <w:lang w:val="ru-RU"/>
        </w:rPr>
        <w:t>Отличительная особенность – отсутствие санитарно-защитной зоны (были отменены законодательством)</w:t>
      </w:r>
      <w:proofErr w:type="gramStart"/>
      <w:r w:rsidRPr="0099122F">
        <w:rPr>
          <w:rFonts w:cs="Arial"/>
          <w:szCs w:val="21"/>
          <w:lang w:val="ru-RU"/>
        </w:rPr>
        <w:t>.</w:t>
      </w:r>
      <w:proofErr w:type="gramEnd"/>
      <w:r>
        <w:rPr>
          <w:rFonts w:cs="Arial"/>
          <w:szCs w:val="21"/>
          <w:lang w:val="ru-RU"/>
        </w:rPr>
        <w:t xml:space="preserve"> </w:t>
      </w:r>
      <w:proofErr w:type="gramStart"/>
      <w:r w:rsidRPr="0099122F">
        <w:rPr>
          <w:rFonts w:cs="Arial"/>
          <w:szCs w:val="21"/>
          <w:lang w:val="ru-RU"/>
        </w:rPr>
        <w:t>т</w:t>
      </w:r>
      <w:proofErr w:type="gramEnd"/>
      <w:r w:rsidRPr="0099122F">
        <w:rPr>
          <w:rFonts w:cs="Arial"/>
          <w:szCs w:val="21"/>
          <w:lang w:val="ru-RU"/>
        </w:rPr>
        <w:t>.е. при жилой застройк</w:t>
      </w:r>
      <w:r>
        <w:rPr>
          <w:rFonts w:cs="Arial"/>
          <w:szCs w:val="21"/>
          <w:lang w:val="ru-RU"/>
        </w:rPr>
        <w:t>е</w:t>
      </w:r>
      <w:r w:rsidRPr="0099122F">
        <w:rPr>
          <w:rFonts w:cs="Arial"/>
          <w:szCs w:val="21"/>
          <w:lang w:val="ru-RU"/>
        </w:rPr>
        <w:t xml:space="preserve"> в непосредственной близости от производства (за</w:t>
      </w:r>
      <w:r>
        <w:rPr>
          <w:rFonts w:cs="Arial"/>
          <w:szCs w:val="21"/>
          <w:lang w:val="ru-RU"/>
        </w:rPr>
        <w:t> </w:t>
      </w:r>
      <w:r w:rsidRPr="0099122F">
        <w:rPr>
          <w:rFonts w:cs="Arial"/>
          <w:szCs w:val="21"/>
          <w:lang w:val="ru-RU"/>
        </w:rPr>
        <w:t>забором!), необходимо уже в этом месте обеспечить соблюдение вышеуказанных ПДК. Если предприятие (объект) не граничит с жилой застройкой, то нормирование должно осуществ</w:t>
      </w:r>
      <w:r>
        <w:rPr>
          <w:rFonts w:cs="Arial"/>
          <w:szCs w:val="21"/>
          <w:lang w:val="ru-RU"/>
        </w:rPr>
        <w:t>ля</w:t>
      </w:r>
      <w:r w:rsidRPr="0099122F">
        <w:rPr>
          <w:rFonts w:cs="Arial"/>
          <w:szCs w:val="21"/>
          <w:lang w:val="ru-RU"/>
        </w:rPr>
        <w:t>ться на расстоянии как минимум на границе 500</w:t>
      </w:r>
      <w:r>
        <w:rPr>
          <w:rFonts w:cs="Arial"/>
          <w:szCs w:val="21"/>
          <w:lang w:val="ru-RU"/>
        </w:rPr>
        <w:t> - </w:t>
      </w:r>
      <w:r w:rsidRPr="0099122F">
        <w:rPr>
          <w:rFonts w:cs="Arial"/>
          <w:szCs w:val="21"/>
          <w:lang w:val="ru-RU"/>
        </w:rPr>
        <w:t>метровой зоны.</w:t>
      </w:r>
    </w:p>
    <w:p w:rsidR="00001E70" w:rsidRPr="0099122F" w:rsidRDefault="00001E70" w:rsidP="00001E70">
      <w:pPr>
        <w:spacing w:before="0" w:after="120"/>
        <w:rPr>
          <w:rFonts w:cs="Arial"/>
          <w:szCs w:val="21"/>
          <w:lang w:val="ru-RU"/>
        </w:rPr>
      </w:pPr>
      <w:r w:rsidRPr="0099122F">
        <w:rPr>
          <w:rFonts w:cs="Arial"/>
          <w:szCs w:val="21"/>
          <w:lang w:val="ru-RU"/>
        </w:rPr>
        <w:t>Для</w:t>
      </w:r>
      <w:r>
        <w:rPr>
          <w:rFonts w:cs="Arial"/>
          <w:szCs w:val="21"/>
          <w:lang w:val="ru-RU"/>
        </w:rPr>
        <w:t xml:space="preserve"> разработки </w:t>
      </w:r>
      <w:r w:rsidRPr="0099122F">
        <w:rPr>
          <w:rFonts w:cs="Arial"/>
          <w:szCs w:val="21"/>
          <w:lang w:val="ru-RU"/>
        </w:rPr>
        <w:t>проектов норм</w:t>
      </w:r>
      <w:r>
        <w:rPr>
          <w:rFonts w:cs="Arial"/>
          <w:szCs w:val="21"/>
          <w:lang w:val="ru-RU"/>
        </w:rPr>
        <w:t>ативов</w:t>
      </w:r>
      <w:r w:rsidRPr="0099122F">
        <w:rPr>
          <w:rFonts w:cs="Arial"/>
          <w:szCs w:val="21"/>
          <w:lang w:val="ru-RU"/>
        </w:rPr>
        <w:t xml:space="preserve"> ПДВ используется компьютерные программы с алгоритмом</w:t>
      </w:r>
      <w:r>
        <w:rPr>
          <w:rFonts w:cs="Arial"/>
          <w:szCs w:val="21"/>
          <w:lang w:val="ru-RU"/>
        </w:rPr>
        <w:t xml:space="preserve"> </w:t>
      </w:r>
      <w:r w:rsidRPr="0099122F">
        <w:rPr>
          <w:rFonts w:cs="Arial"/>
          <w:szCs w:val="21"/>
          <w:lang w:val="ru-RU"/>
        </w:rPr>
        <w:t>на основе ОНД-86, в основном сери</w:t>
      </w:r>
      <w:r>
        <w:rPr>
          <w:rFonts w:cs="Arial"/>
          <w:szCs w:val="21"/>
          <w:lang w:val="ru-RU"/>
        </w:rPr>
        <w:t>и</w:t>
      </w:r>
      <w:r w:rsidRPr="0099122F">
        <w:rPr>
          <w:rFonts w:cs="Arial"/>
          <w:szCs w:val="21"/>
          <w:lang w:val="ru-RU"/>
        </w:rPr>
        <w:t xml:space="preserve"> </w:t>
      </w:r>
      <w:r>
        <w:rPr>
          <w:rFonts w:cs="Arial"/>
          <w:szCs w:val="21"/>
          <w:lang w:val="ru-RU"/>
        </w:rPr>
        <w:t>“</w:t>
      </w:r>
      <w:r w:rsidRPr="0099122F">
        <w:rPr>
          <w:rFonts w:cs="Arial"/>
          <w:szCs w:val="21"/>
          <w:lang w:val="ru-RU"/>
        </w:rPr>
        <w:t>Эколог</w:t>
      </w:r>
      <w:r>
        <w:rPr>
          <w:rFonts w:cs="Arial"/>
          <w:szCs w:val="21"/>
          <w:lang w:val="ru-RU"/>
        </w:rPr>
        <w:t>”</w:t>
      </w:r>
      <w:r w:rsidRPr="0099122F">
        <w:rPr>
          <w:rFonts w:cs="Arial"/>
          <w:szCs w:val="21"/>
          <w:lang w:val="ru-RU"/>
        </w:rPr>
        <w:t xml:space="preserve">. </w:t>
      </w:r>
      <w:proofErr w:type="gramStart"/>
      <w:r w:rsidRPr="0099122F">
        <w:rPr>
          <w:rFonts w:cs="Arial"/>
          <w:szCs w:val="21"/>
          <w:lang w:val="ru-RU"/>
        </w:rPr>
        <w:t xml:space="preserve">Например, консультационная организация </w:t>
      </w:r>
      <w:r>
        <w:rPr>
          <w:rFonts w:cs="Arial"/>
          <w:szCs w:val="21"/>
          <w:lang w:val="ru-RU"/>
        </w:rPr>
        <w:t>“</w:t>
      </w:r>
      <w:r w:rsidRPr="0099122F">
        <w:rPr>
          <w:rFonts w:cs="Arial"/>
          <w:szCs w:val="21"/>
          <w:lang w:val="ru-RU"/>
        </w:rPr>
        <w:t>Гамма</w:t>
      </w:r>
      <w:r>
        <w:rPr>
          <w:rFonts w:cs="Arial"/>
          <w:szCs w:val="21"/>
          <w:lang w:val="ru-RU"/>
        </w:rPr>
        <w:t>”</w:t>
      </w:r>
      <w:r w:rsidRPr="0099122F">
        <w:rPr>
          <w:rFonts w:cs="Arial"/>
          <w:szCs w:val="21"/>
          <w:lang w:val="ru-RU"/>
        </w:rPr>
        <w:t xml:space="preserve"> располагает лицензированной программой </w:t>
      </w:r>
      <w:r>
        <w:rPr>
          <w:rFonts w:cs="Arial"/>
          <w:szCs w:val="21"/>
          <w:lang w:val="ru-RU"/>
        </w:rPr>
        <w:t>“</w:t>
      </w:r>
      <w:r w:rsidRPr="0099122F">
        <w:rPr>
          <w:rFonts w:cs="Arial"/>
          <w:szCs w:val="21"/>
          <w:lang w:val="ru-RU"/>
        </w:rPr>
        <w:t>Эколог 3-газ с застройкой</w:t>
      </w:r>
      <w:r>
        <w:rPr>
          <w:rFonts w:cs="Arial"/>
          <w:szCs w:val="21"/>
          <w:lang w:val="ru-RU"/>
        </w:rPr>
        <w:t>”</w:t>
      </w:r>
      <w:r w:rsidRPr="0099122F">
        <w:rPr>
          <w:rFonts w:cs="Arial"/>
          <w:szCs w:val="21"/>
          <w:lang w:val="ru-RU"/>
        </w:rPr>
        <w:t>, которая выходную информацию преобразует в грузинский язык).</w:t>
      </w:r>
      <w:proofErr w:type="gramEnd"/>
      <w:r w:rsidRPr="0099122F">
        <w:rPr>
          <w:rFonts w:cs="Arial"/>
          <w:szCs w:val="21"/>
          <w:lang w:val="ru-RU"/>
        </w:rPr>
        <w:t xml:space="preserve"> Используются также другие программы с алгоритмом на основе ОНД-86 (УПРЗА </w:t>
      </w:r>
      <w:r>
        <w:rPr>
          <w:rFonts w:cs="Arial"/>
          <w:szCs w:val="21"/>
          <w:lang w:val="ru-RU"/>
        </w:rPr>
        <w:t>“</w:t>
      </w:r>
      <w:r w:rsidRPr="0099122F">
        <w:rPr>
          <w:rFonts w:cs="Arial"/>
          <w:szCs w:val="21"/>
          <w:lang w:val="ru-RU"/>
        </w:rPr>
        <w:t>Эко центр</w:t>
      </w:r>
      <w:r>
        <w:rPr>
          <w:rFonts w:cs="Arial"/>
          <w:szCs w:val="21"/>
          <w:lang w:val="ru-RU"/>
        </w:rPr>
        <w:t>”</w:t>
      </w:r>
      <w:r w:rsidRPr="0099122F">
        <w:rPr>
          <w:rFonts w:cs="Arial"/>
          <w:szCs w:val="21"/>
          <w:lang w:val="ru-RU"/>
        </w:rPr>
        <w:t>).</w:t>
      </w:r>
    </w:p>
    <w:p w:rsidR="00001E70" w:rsidRPr="0099122F" w:rsidRDefault="00001E70" w:rsidP="00001E70">
      <w:pPr>
        <w:spacing w:before="0" w:after="120"/>
        <w:rPr>
          <w:rFonts w:cs="Arial"/>
          <w:szCs w:val="21"/>
          <w:lang w:val="ru-RU"/>
        </w:rPr>
      </w:pPr>
      <w:r>
        <w:rPr>
          <w:rFonts w:cs="Arial"/>
          <w:szCs w:val="21"/>
          <w:lang w:val="ru-RU"/>
        </w:rPr>
        <w:t>Имеется ограниченный опыт использования комплекса</w:t>
      </w:r>
      <w:r w:rsidRPr="0099122F">
        <w:rPr>
          <w:rFonts w:cs="Arial"/>
          <w:szCs w:val="21"/>
          <w:lang w:val="ru-RU"/>
        </w:rPr>
        <w:t xml:space="preserve"> </w:t>
      </w:r>
      <w:r w:rsidRPr="0099122F">
        <w:rPr>
          <w:rFonts w:cs="Arial"/>
          <w:szCs w:val="21"/>
        </w:rPr>
        <w:t>ADMS</w:t>
      </w:r>
      <w:r w:rsidRPr="0099122F">
        <w:rPr>
          <w:rFonts w:cs="Arial"/>
          <w:szCs w:val="21"/>
          <w:lang w:val="ru-RU"/>
        </w:rPr>
        <w:t xml:space="preserve">, однако пока нет соответствующего </w:t>
      </w:r>
      <w:r>
        <w:rPr>
          <w:rFonts w:cs="Arial"/>
          <w:szCs w:val="21"/>
          <w:lang w:val="ru-RU"/>
        </w:rPr>
        <w:t>программного обеспечения</w:t>
      </w:r>
      <w:r w:rsidRPr="0099122F">
        <w:rPr>
          <w:rFonts w:cs="Arial"/>
          <w:szCs w:val="21"/>
          <w:lang w:val="ru-RU"/>
        </w:rPr>
        <w:t>. Насколько известно, для корректной работы с</w:t>
      </w:r>
      <w:r>
        <w:rPr>
          <w:rFonts w:cs="Arial"/>
          <w:szCs w:val="21"/>
          <w:lang w:val="ru-RU"/>
        </w:rPr>
        <w:t> </w:t>
      </w:r>
      <w:r w:rsidRPr="0099122F">
        <w:rPr>
          <w:rFonts w:cs="Arial"/>
          <w:szCs w:val="21"/>
          <w:lang w:val="ru-RU"/>
        </w:rPr>
        <w:t>этой программой требуются круглогодичные почасовые метео</w:t>
      </w:r>
      <w:r>
        <w:rPr>
          <w:rFonts w:cs="Arial"/>
          <w:szCs w:val="21"/>
          <w:lang w:val="ru-RU"/>
        </w:rPr>
        <w:t xml:space="preserve">рологические </w:t>
      </w:r>
      <w:r w:rsidRPr="0099122F">
        <w:rPr>
          <w:rFonts w:cs="Arial"/>
          <w:szCs w:val="21"/>
          <w:lang w:val="ru-RU"/>
        </w:rPr>
        <w:t>данные для данной местности, что для</w:t>
      </w:r>
      <w:r>
        <w:rPr>
          <w:rFonts w:cs="Arial"/>
          <w:szCs w:val="21"/>
          <w:lang w:val="ru-RU"/>
        </w:rPr>
        <w:t> </w:t>
      </w:r>
      <w:r w:rsidRPr="0099122F">
        <w:rPr>
          <w:rFonts w:cs="Arial"/>
          <w:szCs w:val="21"/>
          <w:lang w:val="ru-RU"/>
        </w:rPr>
        <w:t>большинства территорий страны будут недоступными. Этими данными могут располагать только крупные аэропорты, а их по стране только несколько.</w:t>
      </w:r>
    </w:p>
    <w:p w:rsidR="00001E70" w:rsidRPr="00C4342D" w:rsidRDefault="00001E70" w:rsidP="00001E70">
      <w:pPr>
        <w:spacing w:before="0" w:after="120"/>
        <w:rPr>
          <w:rFonts w:asciiTheme="minorBidi" w:hAnsiTheme="minorBidi" w:cstheme="minorBidi"/>
          <w:color w:val="000000" w:themeColor="text1"/>
          <w:szCs w:val="21"/>
          <w:vertAlign w:val="subscript"/>
          <w:lang w:val="ru-RU"/>
        </w:rPr>
      </w:pPr>
      <w:r w:rsidRPr="00C4342D">
        <w:rPr>
          <w:rFonts w:asciiTheme="minorBidi" w:hAnsiTheme="minorBidi" w:cstheme="minorBidi"/>
          <w:b/>
          <w:color w:val="000000" w:themeColor="text1"/>
          <w:szCs w:val="21"/>
          <w:lang w:val="ru-RU"/>
        </w:rPr>
        <w:t xml:space="preserve">Фоновое загрязнение </w:t>
      </w:r>
      <w:r w:rsidRPr="00C4342D">
        <w:rPr>
          <w:rFonts w:asciiTheme="minorBidi" w:hAnsiTheme="minorBidi" w:cstheme="minorBidi"/>
          <w:color w:val="000000" w:themeColor="text1"/>
          <w:szCs w:val="21"/>
          <w:lang w:val="ru-RU"/>
        </w:rPr>
        <w:t>измеряется всего в пяти городах (Тбилиси</w:t>
      </w:r>
      <w:r>
        <w:rPr>
          <w:rFonts w:asciiTheme="minorBidi" w:hAnsiTheme="minorBidi" w:cstheme="minorBidi"/>
          <w:color w:val="000000" w:themeColor="text1"/>
          <w:szCs w:val="21"/>
          <w:lang w:val="ru-RU"/>
        </w:rPr>
        <w:t xml:space="preserve"> </w:t>
      </w:r>
      <w:r w:rsidRPr="00C4342D">
        <w:rPr>
          <w:rFonts w:asciiTheme="minorBidi" w:hAnsiTheme="minorBidi" w:cstheme="minorBidi"/>
          <w:color w:val="000000" w:themeColor="text1"/>
          <w:szCs w:val="21"/>
          <w:lang w:val="ru-RU"/>
        </w:rPr>
        <w:t xml:space="preserve">- 4 </w:t>
      </w:r>
      <w:r>
        <w:rPr>
          <w:rFonts w:asciiTheme="minorBidi" w:hAnsiTheme="minorBidi" w:cstheme="minorBidi"/>
          <w:color w:val="000000" w:themeColor="text1"/>
          <w:szCs w:val="21"/>
          <w:lang w:val="ru-RU"/>
        </w:rPr>
        <w:t>поста</w:t>
      </w:r>
      <w:r w:rsidRPr="00C4342D">
        <w:rPr>
          <w:rFonts w:asciiTheme="minorBidi" w:hAnsiTheme="minorBidi" w:cstheme="minorBidi"/>
          <w:color w:val="000000" w:themeColor="text1"/>
          <w:szCs w:val="21"/>
          <w:lang w:val="ru-RU"/>
        </w:rPr>
        <w:t>, Рустави</w:t>
      </w:r>
      <w:r>
        <w:rPr>
          <w:rFonts w:asciiTheme="minorBidi" w:hAnsiTheme="minorBidi" w:cstheme="minorBidi"/>
          <w:color w:val="000000" w:themeColor="text1"/>
          <w:szCs w:val="21"/>
          <w:lang w:val="ru-RU"/>
        </w:rPr>
        <w:t xml:space="preserve"> </w:t>
      </w:r>
      <w:r w:rsidRPr="00C4342D">
        <w:rPr>
          <w:rFonts w:asciiTheme="minorBidi" w:hAnsiTheme="minorBidi" w:cstheme="minorBidi"/>
          <w:color w:val="000000" w:themeColor="text1"/>
          <w:szCs w:val="21"/>
          <w:lang w:val="ru-RU"/>
        </w:rPr>
        <w:t>-</w:t>
      </w:r>
      <w:r>
        <w:rPr>
          <w:rFonts w:asciiTheme="minorBidi" w:hAnsiTheme="minorBidi" w:cstheme="minorBidi"/>
          <w:color w:val="000000" w:themeColor="text1"/>
          <w:szCs w:val="21"/>
          <w:lang w:val="ru-RU"/>
        </w:rPr>
        <w:t xml:space="preserve"> </w:t>
      </w:r>
      <w:r w:rsidRPr="00C4342D">
        <w:rPr>
          <w:rFonts w:asciiTheme="minorBidi" w:hAnsiTheme="minorBidi" w:cstheme="minorBidi"/>
          <w:color w:val="000000" w:themeColor="text1"/>
          <w:szCs w:val="21"/>
          <w:lang w:val="ru-RU"/>
        </w:rPr>
        <w:t>1, Кутаиси</w:t>
      </w:r>
      <w:r>
        <w:rPr>
          <w:rFonts w:asciiTheme="minorBidi" w:hAnsiTheme="minorBidi" w:cstheme="minorBidi"/>
          <w:color w:val="000000" w:themeColor="text1"/>
          <w:szCs w:val="21"/>
          <w:lang w:val="ru-RU"/>
        </w:rPr>
        <w:t> </w:t>
      </w:r>
      <w:r w:rsidRPr="00C4342D">
        <w:rPr>
          <w:rFonts w:asciiTheme="minorBidi" w:hAnsiTheme="minorBidi" w:cstheme="minorBidi"/>
          <w:color w:val="000000" w:themeColor="text1"/>
          <w:szCs w:val="21"/>
          <w:lang w:val="ru-RU"/>
        </w:rPr>
        <w:t>-</w:t>
      </w:r>
      <w:r>
        <w:rPr>
          <w:rFonts w:asciiTheme="minorBidi" w:hAnsiTheme="minorBidi" w:cstheme="minorBidi"/>
          <w:color w:val="000000" w:themeColor="text1"/>
          <w:szCs w:val="21"/>
          <w:lang w:val="ru-RU"/>
        </w:rPr>
        <w:t xml:space="preserve"> </w:t>
      </w:r>
      <w:r w:rsidRPr="00C4342D">
        <w:rPr>
          <w:rFonts w:asciiTheme="minorBidi" w:hAnsiTheme="minorBidi" w:cstheme="minorBidi"/>
          <w:color w:val="000000" w:themeColor="text1"/>
          <w:szCs w:val="21"/>
          <w:lang w:val="ru-RU"/>
        </w:rPr>
        <w:t>1, Зестафони</w:t>
      </w:r>
      <w:r>
        <w:rPr>
          <w:rFonts w:asciiTheme="minorBidi" w:hAnsiTheme="minorBidi" w:cstheme="minorBidi"/>
          <w:color w:val="000000" w:themeColor="text1"/>
          <w:szCs w:val="21"/>
          <w:lang w:val="ru-RU"/>
        </w:rPr>
        <w:t xml:space="preserve"> </w:t>
      </w:r>
      <w:r w:rsidRPr="00C4342D">
        <w:rPr>
          <w:rFonts w:asciiTheme="minorBidi" w:hAnsiTheme="minorBidi" w:cstheme="minorBidi"/>
          <w:color w:val="000000" w:themeColor="text1"/>
          <w:szCs w:val="21"/>
          <w:lang w:val="ru-RU"/>
        </w:rPr>
        <w:t>-</w:t>
      </w:r>
      <w:r>
        <w:rPr>
          <w:rFonts w:asciiTheme="minorBidi" w:hAnsiTheme="minorBidi" w:cstheme="minorBidi"/>
          <w:color w:val="000000" w:themeColor="text1"/>
          <w:szCs w:val="21"/>
          <w:lang w:val="ru-RU"/>
        </w:rPr>
        <w:t xml:space="preserve"> </w:t>
      </w:r>
      <w:r w:rsidRPr="00C4342D">
        <w:rPr>
          <w:rFonts w:asciiTheme="minorBidi" w:hAnsiTheme="minorBidi" w:cstheme="minorBidi"/>
          <w:color w:val="000000" w:themeColor="text1"/>
          <w:szCs w:val="21"/>
          <w:lang w:val="ru-RU"/>
        </w:rPr>
        <w:t>1, Батуми</w:t>
      </w:r>
      <w:r>
        <w:rPr>
          <w:rFonts w:asciiTheme="minorBidi" w:hAnsiTheme="minorBidi" w:cstheme="minorBidi"/>
          <w:color w:val="000000" w:themeColor="text1"/>
          <w:szCs w:val="21"/>
          <w:lang w:val="ru-RU"/>
        </w:rPr>
        <w:t xml:space="preserve"> </w:t>
      </w:r>
      <w:r w:rsidRPr="00C4342D">
        <w:rPr>
          <w:rFonts w:asciiTheme="minorBidi" w:hAnsiTheme="minorBidi" w:cstheme="minorBidi"/>
          <w:color w:val="000000" w:themeColor="text1"/>
          <w:szCs w:val="21"/>
          <w:lang w:val="ru-RU"/>
        </w:rPr>
        <w:t>-</w:t>
      </w:r>
      <w:r>
        <w:rPr>
          <w:rFonts w:asciiTheme="minorBidi" w:hAnsiTheme="minorBidi" w:cstheme="minorBidi"/>
          <w:color w:val="000000" w:themeColor="text1"/>
          <w:szCs w:val="21"/>
          <w:lang w:val="ru-RU"/>
        </w:rPr>
        <w:t xml:space="preserve"> </w:t>
      </w:r>
      <w:r w:rsidRPr="00C4342D">
        <w:rPr>
          <w:rFonts w:asciiTheme="minorBidi" w:hAnsiTheme="minorBidi" w:cstheme="minorBidi"/>
          <w:color w:val="000000" w:themeColor="text1"/>
          <w:szCs w:val="21"/>
          <w:lang w:val="ru-RU"/>
        </w:rPr>
        <w:t>1). Программы наблюдений имеют большую дискретность, отсюда большая погрешность и ненадёжность данных. Методы отбора и анализа устаревшие (газовый анализ - “мокрая химия”). Летом прошлого года началось тестирование новой автоматической станции непр</w:t>
      </w:r>
      <w:r>
        <w:rPr>
          <w:rFonts w:asciiTheme="minorBidi" w:hAnsiTheme="minorBidi" w:cstheme="minorBidi"/>
          <w:color w:val="000000" w:themeColor="text1"/>
          <w:szCs w:val="21"/>
          <w:lang w:val="ru-RU"/>
        </w:rPr>
        <w:t>е</w:t>
      </w:r>
      <w:r w:rsidRPr="00C4342D">
        <w:rPr>
          <w:rFonts w:asciiTheme="minorBidi" w:hAnsiTheme="minorBidi" w:cstheme="minorBidi"/>
          <w:color w:val="000000" w:themeColor="text1"/>
          <w:szCs w:val="21"/>
          <w:lang w:val="ru-RU"/>
        </w:rPr>
        <w:t>рывного мониторинга в г</w:t>
      </w:r>
      <w:proofErr w:type="gramStart"/>
      <w:r w:rsidRPr="00C4342D">
        <w:rPr>
          <w:rFonts w:asciiTheme="minorBidi" w:hAnsiTheme="minorBidi" w:cstheme="minorBidi"/>
          <w:color w:val="000000" w:themeColor="text1"/>
          <w:szCs w:val="21"/>
          <w:lang w:val="ru-RU"/>
        </w:rPr>
        <w:t>.Т</w:t>
      </w:r>
      <w:proofErr w:type="gramEnd"/>
      <w:r w:rsidRPr="00C4342D">
        <w:rPr>
          <w:rFonts w:asciiTheme="minorBidi" w:hAnsiTheme="minorBidi" w:cstheme="minorBidi"/>
          <w:color w:val="000000" w:themeColor="text1"/>
          <w:szCs w:val="21"/>
          <w:lang w:val="ru-RU"/>
        </w:rPr>
        <w:t>билиси</w:t>
      </w:r>
      <w:r>
        <w:rPr>
          <w:rFonts w:asciiTheme="minorBidi" w:hAnsiTheme="minorBidi" w:cstheme="minorBidi"/>
          <w:color w:val="000000" w:themeColor="text1"/>
          <w:szCs w:val="21"/>
          <w:lang w:val="ru-RU"/>
        </w:rPr>
        <w:t>,</w:t>
      </w:r>
      <w:r w:rsidRPr="00C4342D">
        <w:rPr>
          <w:rFonts w:asciiTheme="minorBidi" w:hAnsiTheme="minorBidi" w:cstheme="minorBidi"/>
          <w:color w:val="000000" w:themeColor="text1"/>
          <w:szCs w:val="21"/>
          <w:lang w:val="ru-RU"/>
        </w:rPr>
        <w:t xml:space="preserve"> и сейчас она уже вступила в</w:t>
      </w:r>
      <w:r>
        <w:rPr>
          <w:rFonts w:asciiTheme="minorBidi" w:hAnsiTheme="minorBidi" w:cstheme="minorBidi"/>
          <w:color w:val="000000" w:themeColor="text1"/>
          <w:szCs w:val="21"/>
          <w:lang w:val="ru-RU"/>
        </w:rPr>
        <w:t> </w:t>
      </w:r>
      <w:r w:rsidRPr="00C4342D">
        <w:rPr>
          <w:rFonts w:asciiTheme="minorBidi" w:hAnsiTheme="minorBidi" w:cstheme="minorBidi"/>
          <w:color w:val="000000" w:themeColor="text1"/>
          <w:szCs w:val="21"/>
          <w:lang w:val="ru-RU"/>
        </w:rPr>
        <w:t xml:space="preserve">основной режим эксплуатации. Измеряемые компоненты: </w:t>
      </w:r>
      <w:r>
        <w:rPr>
          <w:rFonts w:asciiTheme="minorBidi" w:hAnsiTheme="minorBidi" w:cstheme="minorBidi"/>
          <w:color w:val="000000" w:themeColor="text1"/>
          <w:szCs w:val="21"/>
          <w:lang w:val="ru-RU"/>
        </w:rPr>
        <w:t xml:space="preserve">взвешенные частицы </w:t>
      </w:r>
      <w:r w:rsidRPr="00C4342D">
        <w:rPr>
          <w:rFonts w:asciiTheme="minorBidi" w:hAnsiTheme="minorBidi" w:cstheme="minorBidi"/>
          <w:color w:val="000000" w:themeColor="text1"/>
          <w:szCs w:val="21"/>
          <w:lang w:val="en-US"/>
        </w:rPr>
        <w:t>PM</w:t>
      </w:r>
      <w:r w:rsidRPr="003B1D3E">
        <w:rPr>
          <w:rFonts w:asciiTheme="minorBidi" w:hAnsiTheme="minorBidi" w:cstheme="minorBidi"/>
          <w:color w:val="000000" w:themeColor="text1"/>
          <w:szCs w:val="21"/>
          <w:lang w:val="ru-RU"/>
        </w:rPr>
        <w:t>-</w:t>
      </w:r>
      <w:r w:rsidRPr="00C4342D">
        <w:rPr>
          <w:rFonts w:asciiTheme="minorBidi" w:hAnsiTheme="minorBidi" w:cstheme="minorBidi"/>
          <w:color w:val="000000" w:themeColor="text1"/>
          <w:szCs w:val="21"/>
          <w:lang w:val="ru-RU"/>
        </w:rPr>
        <w:t>10</w:t>
      </w:r>
      <w:r>
        <w:rPr>
          <w:rFonts w:asciiTheme="minorBidi" w:hAnsiTheme="minorBidi" w:cstheme="minorBidi"/>
          <w:color w:val="000000" w:themeColor="text1"/>
          <w:szCs w:val="21"/>
          <w:lang w:val="ru-RU"/>
        </w:rPr>
        <w:t xml:space="preserve"> и</w:t>
      </w:r>
      <w:r w:rsidRPr="00C4342D">
        <w:rPr>
          <w:rFonts w:asciiTheme="minorBidi" w:hAnsiTheme="minorBidi" w:cstheme="minorBidi"/>
          <w:color w:val="000000" w:themeColor="text1"/>
          <w:szCs w:val="21"/>
          <w:lang w:val="ru-RU"/>
        </w:rPr>
        <w:t xml:space="preserve"> </w:t>
      </w:r>
      <w:r w:rsidRPr="00C4342D">
        <w:rPr>
          <w:rFonts w:asciiTheme="minorBidi" w:hAnsiTheme="minorBidi" w:cstheme="minorBidi"/>
          <w:color w:val="000000" w:themeColor="text1"/>
          <w:szCs w:val="21"/>
          <w:lang w:val="en-US"/>
        </w:rPr>
        <w:t>PM</w:t>
      </w:r>
      <w:r w:rsidRPr="003B1D3E">
        <w:rPr>
          <w:rFonts w:asciiTheme="minorBidi" w:hAnsiTheme="minorBidi" w:cstheme="minorBidi"/>
          <w:color w:val="000000" w:themeColor="text1"/>
          <w:szCs w:val="21"/>
          <w:lang w:val="ru-RU"/>
        </w:rPr>
        <w:t>-</w:t>
      </w:r>
      <w:r w:rsidRPr="00C4342D">
        <w:rPr>
          <w:rFonts w:asciiTheme="minorBidi" w:hAnsiTheme="minorBidi" w:cstheme="minorBidi"/>
          <w:color w:val="000000" w:themeColor="text1"/>
          <w:szCs w:val="21"/>
          <w:lang w:val="ru-RU"/>
        </w:rPr>
        <w:t>2</w:t>
      </w:r>
      <w:r>
        <w:rPr>
          <w:rFonts w:asciiTheme="minorBidi" w:hAnsiTheme="minorBidi" w:cstheme="minorBidi"/>
          <w:color w:val="000000" w:themeColor="text1"/>
          <w:szCs w:val="21"/>
          <w:lang w:val="ru-RU"/>
        </w:rPr>
        <w:t>.</w:t>
      </w:r>
      <w:r w:rsidRPr="00C4342D">
        <w:rPr>
          <w:rFonts w:asciiTheme="minorBidi" w:hAnsiTheme="minorBidi" w:cstheme="minorBidi"/>
          <w:color w:val="000000" w:themeColor="text1"/>
          <w:szCs w:val="21"/>
          <w:lang w:val="ru-RU"/>
        </w:rPr>
        <w:t>5</w:t>
      </w:r>
      <w:r w:rsidRPr="00C4342D">
        <w:rPr>
          <w:rFonts w:asciiTheme="minorBidi" w:hAnsiTheme="minorBidi" w:cstheme="minorBidi"/>
          <w:color w:val="000000" w:themeColor="text1"/>
          <w:szCs w:val="21"/>
          <w:vertAlign w:val="subscript"/>
          <w:lang w:val="ru-RU"/>
        </w:rPr>
        <w:t>,</w:t>
      </w:r>
      <w:r w:rsidRPr="00C4342D">
        <w:rPr>
          <w:rFonts w:asciiTheme="minorBidi" w:hAnsiTheme="minorBidi" w:cstheme="minorBidi"/>
          <w:color w:val="000000" w:themeColor="text1"/>
          <w:szCs w:val="21"/>
          <w:lang w:val="ru-RU"/>
        </w:rPr>
        <w:t xml:space="preserve"> </w:t>
      </w:r>
      <w:r w:rsidRPr="00C4342D">
        <w:rPr>
          <w:rFonts w:asciiTheme="minorBidi" w:hAnsiTheme="minorBidi" w:cstheme="minorBidi"/>
          <w:color w:val="000000" w:themeColor="text1"/>
          <w:szCs w:val="21"/>
          <w:lang w:val="en-US"/>
        </w:rPr>
        <w:t>CO</w:t>
      </w:r>
      <w:r w:rsidRPr="00C4342D">
        <w:rPr>
          <w:rFonts w:asciiTheme="minorBidi" w:hAnsiTheme="minorBidi" w:cstheme="minorBidi"/>
          <w:color w:val="000000" w:themeColor="text1"/>
          <w:szCs w:val="21"/>
          <w:lang w:val="ru-RU"/>
        </w:rPr>
        <w:t xml:space="preserve">, </w:t>
      </w:r>
      <w:r w:rsidRPr="00C4342D">
        <w:rPr>
          <w:rFonts w:asciiTheme="minorBidi" w:hAnsiTheme="minorBidi" w:cstheme="minorBidi"/>
          <w:color w:val="000000" w:themeColor="text1"/>
          <w:szCs w:val="21"/>
          <w:lang w:val="en-US"/>
        </w:rPr>
        <w:t>SO</w:t>
      </w:r>
      <w:r w:rsidRPr="00C4342D">
        <w:rPr>
          <w:rFonts w:asciiTheme="minorBidi" w:hAnsiTheme="minorBidi" w:cstheme="minorBidi"/>
          <w:color w:val="000000" w:themeColor="text1"/>
          <w:szCs w:val="21"/>
          <w:vertAlign w:val="subscript"/>
          <w:lang w:val="ru-RU"/>
        </w:rPr>
        <w:t>2,</w:t>
      </w:r>
      <w:r w:rsidRPr="00C4342D">
        <w:rPr>
          <w:rFonts w:asciiTheme="minorBidi" w:hAnsiTheme="minorBidi" w:cstheme="minorBidi"/>
          <w:color w:val="000000" w:themeColor="text1"/>
          <w:szCs w:val="21"/>
          <w:lang w:val="ru-RU"/>
        </w:rPr>
        <w:t xml:space="preserve"> </w:t>
      </w:r>
      <w:r w:rsidRPr="00C4342D">
        <w:rPr>
          <w:rFonts w:asciiTheme="minorBidi" w:hAnsiTheme="minorBidi" w:cstheme="minorBidi"/>
          <w:color w:val="000000" w:themeColor="text1"/>
          <w:szCs w:val="21"/>
          <w:lang w:val="en-US"/>
        </w:rPr>
        <w:t>NO</w:t>
      </w:r>
      <w:r w:rsidRPr="00C4342D">
        <w:rPr>
          <w:rFonts w:asciiTheme="minorBidi" w:hAnsiTheme="minorBidi" w:cstheme="minorBidi"/>
          <w:color w:val="000000" w:themeColor="text1"/>
          <w:szCs w:val="21"/>
          <w:vertAlign w:val="subscript"/>
          <w:lang w:val="en-US"/>
        </w:rPr>
        <w:t>x</w:t>
      </w:r>
      <w:r w:rsidRPr="00C4342D">
        <w:rPr>
          <w:rFonts w:asciiTheme="minorBidi" w:hAnsiTheme="minorBidi" w:cstheme="minorBidi"/>
          <w:color w:val="000000" w:themeColor="text1"/>
          <w:szCs w:val="21"/>
          <w:vertAlign w:val="subscript"/>
          <w:lang w:val="ru-RU"/>
        </w:rPr>
        <w:t>,</w:t>
      </w:r>
      <w:r w:rsidRPr="00C4342D">
        <w:rPr>
          <w:rFonts w:asciiTheme="minorBidi" w:hAnsiTheme="minorBidi" w:cstheme="minorBidi"/>
          <w:color w:val="000000" w:themeColor="text1"/>
          <w:szCs w:val="21"/>
          <w:lang w:val="ru-RU"/>
        </w:rPr>
        <w:t xml:space="preserve"> </w:t>
      </w:r>
      <w:r w:rsidRPr="00C4342D">
        <w:rPr>
          <w:rFonts w:asciiTheme="minorBidi" w:hAnsiTheme="minorBidi" w:cstheme="minorBidi"/>
          <w:color w:val="000000" w:themeColor="text1"/>
          <w:szCs w:val="21"/>
          <w:lang w:val="en-US"/>
        </w:rPr>
        <w:t>O</w:t>
      </w:r>
      <w:r w:rsidRPr="00C4342D">
        <w:rPr>
          <w:rFonts w:asciiTheme="minorBidi" w:hAnsiTheme="minorBidi" w:cstheme="minorBidi"/>
          <w:color w:val="000000" w:themeColor="text1"/>
          <w:szCs w:val="21"/>
          <w:vertAlign w:val="subscript"/>
          <w:lang w:val="ru-RU"/>
        </w:rPr>
        <w:t xml:space="preserve">3. </w:t>
      </w:r>
    </w:p>
    <w:p w:rsidR="00001E70" w:rsidRPr="00C4342D" w:rsidRDefault="00001E70" w:rsidP="00001E70">
      <w:pPr>
        <w:spacing w:before="0" w:after="120"/>
        <w:rPr>
          <w:rFonts w:asciiTheme="minorBidi" w:hAnsiTheme="minorBidi" w:cstheme="minorBidi"/>
          <w:color w:val="000000" w:themeColor="text1"/>
          <w:szCs w:val="21"/>
          <w:lang w:val="ru-RU"/>
        </w:rPr>
      </w:pPr>
      <w:r w:rsidRPr="00C4342D">
        <w:rPr>
          <w:rFonts w:asciiTheme="minorBidi" w:hAnsiTheme="minorBidi" w:cstheme="minorBidi"/>
          <w:color w:val="000000" w:themeColor="text1"/>
          <w:szCs w:val="21"/>
          <w:lang w:val="ru-RU"/>
        </w:rPr>
        <w:t xml:space="preserve">В </w:t>
      </w:r>
      <w:proofErr w:type="gramStart"/>
      <w:r w:rsidRPr="00C4342D">
        <w:rPr>
          <w:rFonts w:asciiTheme="minorBidi" w:hAnsiTheme="minorBidi" w:cstheme="minorBidi"/>
          <w:color w:val="000000" w:themeColor="text1"/>
          <w:szCs w:val="21"/>
          <w:lang w:val="ru-RU"/>
        </w:rPr>
        <w:t>рамках</w:t>
      </w:r>
      <w:proofErr w:type="gramEnd"/>
      <w:r w:rsidRPr="00C4342D">
        <w:rPr>
          <w:rFonts w:asciiTheme="minorBidi" w:hAnsiTheme="minorBidi" w:cstheme="minorBidi"/>
          <w:color w:val="000000" w:themeColor="text1"/>
          <w:szCs w:val="21"/>
          <w:lang w:val="ru-RU"/>
        </w:rPr>
        <w:t xml:space="preserve"> </w:t>
      </w:r>
      <w:r w:rsidRPr="00C4342D">
        <w:rPr>
          <w:rFonts w:asciiTheme="minorBidi" w:hAnsiTheme="minorBidi" w:cstheme="minorBidi"/>
          <w:color w:val="000000" w:themeColor="text1"/>
          <w:szCs w:val="21"/>
          <w:lang w:val="en-US"/>
        </w:rPr>
        <w:t>EMEP</w:t>
      </w:r>
      <w:r w:rsidRPr="00C4342D">
        <w:rPr>
          <w:rFonts w:asciiTheme="minorBidi" w:hAnsiTheme="minorBidi" w:cstheme="minorBidi"/>
          <w:color w:val="000000" w:themeColor="text1"/>
          <w:szCs w:val="21"/>
          <w:lang w:val="ru-RU"/>
        </w:rPr>
        <w:t xml:space="preserve"> </w:t>
      </w:r>
      <w:r>
        <w:rPr>
          <w:rFonts w:asciiTheme="minorBidi" w:hAnsiTheme="minorBidi" w:cstheme="minorBidi"/>
          <w:color w:val="000000" w:themeColor="text1"/>
          <w:szCs w:val="21"/>
          <w:lang w:val="ru-RU"/>
        </w:rPr>
        <w:t>также ф</w:t>
      </w:r>
      <w:r w:rsidRPr="00C4342D">
        <w:rPr>
          <w:rFonts w:asciiTheme="minorBidi" w:hAnsiTheme="minorBidi" w:cstheme="minorBidi"/>
          <w:color w:val="000000" w:themeColor="text1"/>
          <w:szCs w:val="21"/>
          <w:lang w:val="ru-RU"/>
        </w:rPr>
        <w:t>ункционирует автоматическая станция в Абастумани.</w:t>
      </w:r>
    </w:p>
    <w:p w:rsidR="00001E70" w:rsidRPr="0099122F" w:rsidRDefault="00001E70" w:rsidP="00001E70">
      <w:pPr>
        <w:spacing w:before="0" w:after="120"/>
        <w:rPr>
          <w:rFonts w:cs="Arial"/>
          <w:szCs w:val="21"/>
          <w:lang w:val="ru-RU"/>
        </w:rPr>
      </w:pPr>
      <w:r w:rsidRPr="0099122F">
        <w:rPr>
          <w:rFonts w:cs="Arial"/>
          <w:szCs w:val="21"/>
          <w:lang w:val="ru-RU"/>
        </w:rPr>
        <w:t>Из-за отсутствия достоверных данных, при разработке проектов норм ПДВ используется в</w:t>
      </w:r>
      <w:r>
        <w:rPr>
          <w:rFonts w:cs="Arial"/>
          <w:szCs w:val="21"/>
          <w:lang w:val="ru-RU"/>
        </w:rPr>
        <w:t> </w:t>
      </w:r>
      <w:r w:rsidRPr="0099122F">
        <w:rPr>
          <w:rFonts w:cs="Arial"/>
          <w:szCs w:val="21"/>
          <w:lang w:val="ru-RU"/>
        </w:rPr>
        <w:t xml:space="preserve">основном данные по концентрациям загрязняющих веществ в зависимости от численности населения (примерно соответствует РД 52.04.186-89 </w:t>
      </w:r>
      <w:r>
        <w:rPr>
          <w:rFonts w:cs="Arial"/>
          <w:szCs w:val="21"/>
          <w:lang w:val="ru-RU"/>
        </w:rPr>
        <w:t>“</w:t>
      </w:r>
      <w:r w:rsidRPr="005F0F66">
        <w:rPr>
          <w:rFonts w:cs="Arial"/>
          <w:i/>
          <w:iCs/>
          <w:szCs w:val="21"/>
          <w:lang w:val="ru-RU"/>
        </w:rPr>
        <w:t>Руководство по контролю загрязнения атмосферы</w:t>
      </w:r>
      <w:r>
        <w:rPr>
          <w:rFonts w:cs="Arial"/>
          <w:szCs w:val="21"/>
          <w:lang w:val="ru-RU"/>
        </w:rPr>
        <w:t>”,</w:t>
      </w:r>
      <w:r w:rsidRPr="0099122F">
        <w:rPr>
          <w:rFonts w:cs="Arial"/>
          <w:szCs w:val="21"/>
          <w:lang w:val="ru-RU"/>
        </w:rPr>
        <w:t xml:space="preserve"> Гос</w:t>
      </w:r>
      <w:r>
        <w:rPr>
          <w:rFonts w:cs="Arial"/>
          <w:szCs w:val="21"/>
          <w:lang w:val="ru-RU"/>
        </w:rPr>
        <w:t>ком</w:t>
      </w:r>
      <w:r w:rsidRPr="0099122F">
        <w:rPr>
          <w:rFonts w:cs="Arial"/>
          <w:szCs w:val="21"/>
          <w:lang w:val="ru-RU"/>
        </w:rPr>
        <w:t>гидромет, Минздрав СССР, Москва 1991</w:t>
      </w:r>
      <w:r>
        <w:rPr>
          <w:rFonts w:cs="Arial"/>
          <w:szCs w:val="21"/>
          <w:lang w:val="ru-RU"/>
        </w:rPr>
        <w:t> </w:t>
      </w:r>
      <w:r w:rsidRPr="0099122F">
        <w:rPr>
          <w:rFonts w:cs="Arial"/>
          <w:szCs w:val="21"/>
          <w:lang w:val="ru-RU"/>
        </w:rPr>
        <w:t>г.).</w:t>
      </w:r>
    </w:p>
    <w:p w:rsidR="00001E70" w:rsidRPr="0099122F" w:rsidRDefault="00001E70" w:rsidP="00001E70">
      <w:pPr>
        <w:spacing w:before="0" w:after="120"/>
        <w:rPr>
          <w:rFonts w:cs="Arial"/>
          <w:b/>
          <w:szCs w:val="21"/>
          <w:lang w:val="ru-RU"/>
        </w:rPr>
      </w:pPr>
      <w:r w:rsidRPr="0099122F">
        <w:rPr>
          <w:rFonts w:cs="Arial"/>
          <w:b/>
          <w:szCs w:val="21"/>
          <w:lang w:val="ru-RU"/>
        </w:rPr>
        <w:t>Обзор по годовым выбросам</w:t>
      </w:r>
      <w:r w:rsidRPr="0099122F">
        <w:rPr>
          <w:rFonts w:cs="Arial"/>
          <w:szCs w:val="21"/>
          <w:lang w:val="ru-RU"/>
        </w:rPr>
        <w:t xml:space="preserve"> составляет министерство ООС (Отдел охраны атмосферного воздуха) на основе годовых форм отчётности (Упрощённая форма </w:t>
      </w:r>
      <w:r>
        <w:rPr>
          <w:rFonts w:cs="Arial"/>
          <w:szCs w:val="21"/>
          <w:lang w:val="ru-RU"/>
        </w:rPr>
        <w:t>“</w:t>
      </w:r>
      <w:r w:rsidRPr="0099122F">
        <w:rPr>
          <w:rFonts w:cs="Arial"/>
          <w:szCs w:val="21"/>
          <w:lang w:val="ru-RU"/>
        </w:rPr>
        <w:t>ТП-воздух</w:t>
      </w:r>
      <w:r>
        <w:rPr>
          <w:rFonts w:cs="Arial"/>
          <w:szCs w:val="21"/>
          <w:lang w:val="ru-RU"/>
        </w:rPr>
        <w:t>”</w:t>
      </w:r>
      <w:r w:rsidRPr="0099122F">
        <w:rPr>
          <w:rFonts w:cs="Arial"/>
          <w:szCs w:val="21"/>
          <w:lang w:val="ru-RU"/>
        </w:rPr>
        <w:t xml:space="preserve"> со времён СССР). Транспортные выбросы – путём умножения соответствующих коэффициентов на годовое потребление топлива для автотранспорта по справке от официальных органов.</w:t>
      </w:r>
    </w:p>
    <w:p w:rsidR="00001E70" w:rsidRPr="0099122F" w:rsidRDefault="00001E70" w:rsidP="00001E70">
      <w:pPr>
        <w:tabs>
          <w:tab w:val="left" w:pos="5355"/>
        </w:tabs>
        <w:spacing w:before="0" w:after="120"/>
        <w:rPr>
          <w:rFonts w:cs="Arial"/>
          <w:szCs w:val="21"/>
          <w:lang w:val="ru-RU"/>
        </w:rPr>
      </w:pPr>
      <w:r w:rsidRPr="0099122F">
        <w:rPr>
          <w:rFonts w:cs="Arial"/>
          <w:bCs/>
          <w:szCs w:val="21"/>
          <w:lang w:val="ru-RU"/>
        </w:rPr>
        <w:t xml:space="preserve">Идентификация стационарных объектов загрязнения </w:t>
      </w:r>
      <w:r w:rsidRPr="0099122F">
        <w:rPr>
          <w:rFonts w:cs="Arial"/>
          <w:szCs w:val="21"/>
          <w:lang w:val="ru-RU"/>
        </w:rPr>
        <w:t>атмосферы подразумевает деление предприятий на 2 категории. Первая категория – предприятия с годовым валовым выбросом свыше 10 000 условных единиц – стационарные объекты крупного загрязнения.</w:t>
      </w:r>
    </w:p>
    <w:p w:rsidR="00001E70" w:rsidRPr="0099122F" w:rsidRDefault="00001E70" w:rsidP="00001E70">
      <w:pPr>
        <w:tabs>
          <w:tab w:val="left" w:pos="5355"/>
        </w:tabs>
        <w:spacing w:before="0" w:after="120"/>
        <w:rPr>
          <w:rFonts w:cs="Arial"/>
          <w:szCs w:val="21"/>
          <w:lang w:val="ru-RU"/>
        </w:rPr>
      </w:pPr>
      <w:r w:rsidRPr="0099122F">
        <w:rPr>
          <w:rFonts w:cs="Arial"/>
          <w:szCs w:val="21"/>
          <w:lang w:val="ru-RU"/>
        </w:rPr>
        <w:lastRenderedPageBreak/>
        <w:t>Вторая категория – предприятия с годовым валовым выбросом не более 10</w:t>
      </w:r>
      <w:r>
        <w:rPr>
          <w:rFonts w:cs="Arial"/>
          <w:szCs w:val="21"/>
          <w:lang w:val="ru-RU"/>
        </w:rPr>
        <w:t> </w:t>
      </w:r>
      <w:r w:rsidRPr="0099122F">
        <w:rPr>
          <w:rFonts w:cs="Arial"/>
          <w:szCs w:val="21"/>
          <w:lang w:val="ru-RU"/>
        </w:rPr>
        <w:t>000 условных единиц – стационарные объекты загрязнения.</w:t>
      </w:r>
    </w:p>
    <w:p w:rsidR="00001E70" w:rsidRPr="00FF1DB8" w:rsidRDefault="00001E70" w:rsidP="00001E70">
      <w:pPr>
        <w:tabs>
          <w:tab w:val="left" w:pos="5355"/>
        </w:tabs>
        <w:spacing w:before="0"/>
        <w:rPr>
          <w:rFonts w:cs="Arial"/>
          <w:szCs w:val="21"/>
          <w:lang w:val="ru-RU"/>
        </w:rPr>
      </w:pPr>
      <w:r w:rsidRPr="00FF1DB8">
        <w:rPr>
          <w:rFonts w:cs="Arial"/>
          <w:szCs w:val="21"/>
          <w:lang w:val="ru-RU"/>
        </w:rPr>
        <w:t>Расчёт производится по формуле:</w:t>
      </w:r>
    </w:p>
    <w:p w:rsidR="00001E70" w:rsidRPr="0099122F" w:rsidRDefault="00001E70" w:rsidP="00001E70">
      <w:pPr>
        <w:spacing w:before="0"/>
        <w:jc w:val="center"/>
        <w:rPr>
          <w:rFonts w:cs="Arial"/>
          <w:position w:val="-28"/>
          <w:szCs w:val="21"/>
        </w:rPr>
      </w:pPr>
      <w:r w:rsidRPr="0099122F">
        <w:rPr>
          <w:rFonts w:cs="Arial"/>
          <w:position w:val="-28"/>
          <w:szCs w:val="21"/>
        </w:rPr>
        <w:object w:dxaOrig="1680" w:dyaOrig="740">
          <v:shape id="_x0000_i1026" type="#_x0000_t75" style="width:82.65pt;height:36.95pt" o:ole="" fillcolor="window">
            <v:imagedata r:id="rId185" o:title=""/>
          </v:shape>
          <o:OLEObject Type="Embed" ProgID="Equation.3" ShapeID="_x0000_i1026" DrawAspect="Content" ObjectID="_1470664317" r:id="rId186"/>
        </w:object>
      </w:r>
    </w:p>
    <w:p w:rsidR="00001E70" w:rsidRPr="0099122F" w:rsidRDefault="00001E70" w:rsidP="00001E70">
      <w:pPr>
        <w:tabs>
          <w:tab w:val="left" w:pos="5355"/>
        </w:tabs>
        <w:spacing w:before="0" w:after="120"/>
        <w:rPr>
          <w:rFonts w:cs="Arial"/>
          <w:szCs w:val="21"/>
          <w:lang w:val="ru-RU"/>
        </w:rPr>
      </w:pPr>
      <w:r w:rsidRPr="0099122F">
        <w:rPr>
          <w:rFonts w:cs="Arial"/>
          <w:szCs w:val="21"/>
          <w:lang w:val="ru-RU"/>
        </w:rPr>
        <w:t xml:space="preserve">где: </w:t>
      </w:r>
      <w:r w:rsidRPr="0099122F">
        <w:rPr>
          <w:rFonts w:cs="Arial"/>
          <w:szCs w:val="21"/>
        </w:rPr>
        <w:t>M</w:t>
      </w:r>
      <w:r w:rsidRPr="0099122F">
        <w:rPr>
          <w:rFonts w:cs="Arial"/>
          <w:szCs w:val="21"/>
          <w:vertAlign w:val="subscript"/>
        </w:rPr>
        <w:t>i</w:t>
      </w:r>
      <w:r w:rsidRPr="0099122F">
        <w:rPr>
          <w:rFonts w:cs="Arial"/>
          <w:szCs w:val="21"/>
          <w:lang w:val="ru-RU"/>
        </w:rPr>
        <w:t xml:space="preserve"> – предполагаемая масса выброса </w:t>
      </w:r>
      <w:r w:rsidRPr="0099122F">
        <w:rPr>
          <w:rFonts w:cs="Arial"/>
          <w:szCs w:val="21"/>
        </w:rPr>
        <w:t>i</w:t>
      </w:r>
      <w:r w:rsidRPr="0099122F">
        <w:rPr>
          <w:rFonts w:cs="Arial"/>
          <w:szCs w:val="21"/>
          <w:lang w:val="ru-RU"/>
        </w:rPr>
        <w:t xml:space="preserve"> –го вредного вещества при проектной годовой загрузке предприятия (т/год);</w:t>
      </w:r>
    </w:p>
    <w:p w:rsidR="00001E70" w:rsidRPr="0099122F" w:rsidRDefault="00001E70" w:rsidP="00001E70">
      <w:pPr>
        <w:tabs>
          <w:tab w:val="left" w:pos="5355"/>
        </w:tabs>
        <w:spacing w:before="0" w:after="120"/>
        <w:rPr>
          <w:rFonts w:cs="Arial"/>
          <w:szCs w:val="21"/>
          <w:lang w:val="ru-RU"/>
        </w:rPr>
      </w:pPr>
      <w:r w:rsidRPr="0099122F">
        <w:rPr>
          <w:rFonts w:cs="Arial"/>
          <w:szCs w:val="21"/>
          <w:lang w:val="ru-RU"/>
        </w:rPr>
        <w:t>ПДК</w:t>
      </w:r>
      <w:proofErr w:type="gramStart"/>
      <w:r w:rsidRPr="0099122F">
        <w:rPr>
          <w:rFonts w:cs="Arial"/>
          <w:szCs w:val="21"/>
          <w:vertAlign w:val="subscript"/>
        </w:rPr>
        <w:t>i</w:t>
      </w:r>
      <w:proofErr w:type="gramEnd"/>
      <w:r w:rsidRPr="0099122F">
        <w:rPr>
          <w:rFonts w:cs="Arial"/>
          <w:szCs w:val="21"/>
          <w:lang w:val="ru-RU"/>
        </w:rPr>
        <w:t xml:space="preserve"> – среднесуточная предельно допустимая концентрация </w:t>
      </w:r>
      <w:r w:rsidRPr="0099122F">
        <w:rPr>
          <w:rFonts w:cs="Arial"/>
          <w:szCs w:val="21"/>
        </w:rPr>
        <w:t>i</w:t>
      </w:r>
      <w:r w:rsidRPr="0099122F">
        <w:rPr>
          <w:rFonts w:cs="Arial"/>
          <w:szCs w:val="21"/>
          <w:lang w:val="ru-RU"/>
        </w:rPr>
        <w:t xml:space="preserve"> –го вещества (мг/м</w:t>
      </w:r>
      <w:r w:rsidRPr="0099122F">
        <w:rPr>
          <w:rFonts w:cs="Arial"/>
          <w:szCs w:val="21"/>
          <w:vertAlign w:val="superscript"/>
          <w:lang w:val="ru-RU"/>
        </w:rPr>
        <w:t>3</w:t>
      </w:r>
      <w:r w:rsidRPr="0099122F">
        <w:rPr>
          <w:rFonts w:cs="Arial"/>
          <w:szCs w:val="21"/>
          <w:lang w:val="ru-RU"/>
        </w:rPr>
        <w:t>);</w:t>
      </w:r>
    </w:p>
    <w:p w:rsidR="00001E70" w:rsidRPr="0099122F" w:rsidRDefault="00001E70" w:rsidP="00001E70">
      <w:pPr>
        <w:tabs>
          <w:tab w:val="left" w:pos="5355"/>
        </w:tabs>
        <w:spacing w:before="0" w:after="120"/>
        <w:rPr>
          <w:rFonts w:cs="Arial"/>
          <w:szCs w:val="21"/>
          <w:lang w:val="ru-RU"/>
        </w:rPr>
      </w:pPr>
      <w:r w:rsidRPr="0099122F">
        <w:rPr>
          <w:rFonts w:cs="Arial"/>
          <w:szCs w:val="21"/>
        </w:rPr>
        <w:t>n</w:t>
      </w:r>
      <w:r w:rsidRPr="0099122F">
        <w:rPr>
          <w:rFonts w:cs="Arial"/>
          <w:szCs w:val="21"/>
          <w:lang w:val="ru-RU"/>
        </w:rPr>
        <w:t xml:space="preserve"> – кол-во загрязняющих веществ;</w:t>
      </w:r>
    </w:p>
    <w:p w:rsidR="00001E70" w:rsidRPr="0099122F" w:rsidRDefault="00001E70" w:rsidP="00001E70">
      <w:pPr>
        <w:tabs>
          <w:tab w:val="left" w:pos="5355"/>
        </w:tabs>
        <w:spacing w:before="0" w:after="120"/>
        <w:rPr>
          <w:rFonts w:cs="Arial"/>
          <w:szCs w:val="21"/>
          <w:lang w:val="ru-RU"/>
        </w:rPr>
      </w:pPr>
      <w:r w:rsidRPr="0099122F">
        <w:rPr>
          <w:rFonts w:cs="Arial"/>
          <w:szCs w:val="21"/>
          <w:lang w:val="ru-RU"/>
        </w:rPr>
        <w:t>а</w:t>
      </w:r>
      <w:proofErr w:type="gramStart"/>
      <w:r w:rsidRPr="0099122F">
        <w:rPr>
          <w:rFonts w:cs="Arial"/>
          <w:szCs w:val="21"/>
          <w:vertAlign w:val="subscript"/>
        </w:rPr>
        <w:t>i</w:t>
      </w:r>
      <w:proofErr w:type="gramEnd"/>
      <w:r w:rsidRPr="0099122F">
        <w:rPr>
          <w:rFonts w:cs="Arial"/>
          <w:szCs w:val="21"/>
          <w:lang w:val="ru-RU"/>
        </w:rPr>
        <w:t xml:space="preserve"> – безразмерная константа, которая зависит от класса опасности</w:t>
      </w:r>
      <w:r>
        <w:rPr>
          <w:rFonts w:cs="Arial"/>
          <w:szCs w:val="21"/>
          <w:lang w:val="ru-RU"/>
        </w:rPr>
        <w:t xml:space="preserve"> </w:t>
      </w:r>
      <w:r w:rsidRPr="0099122F">
        <w:rPr>
          <w:rFonts w:cs="Arial"/>
          <w:szCs w:val="21"/>
        </w:rPr>
        <w:t>i</w:t>
      </w:r>
      <w:r w:rsidRPr="0099122F">
        <w:rPr>
          <w:rFonts w:cs="Arial"/>
          <w:szCs w:val="21"/>
          <w:lang w:val="ru-RU"/>
        </w:rPr>
        <w:t>-ого вещества (1 класс – 1.7; 2-класс – 1.3;</w:t>
      </w:r>
      <w:r>
        <w:rPr>
          <w:rFonts w:cs="Arial"/>
          <w:szCs w:val="21"/>
          <w:lang w:val="ru-RU"/>
        </w:rPr>
        <w:t xml:space="preserve"> </w:t>
      </w:r>
      <w:r w:rsidRPr="0099122F">
        <w:rPr>
          <w:rFonts w:cs="Arial"/>
          <w:szCs w:val="21"/>
          <w:lang w:val="ru-RU"/>
        </w:rPr>
        <w:t>3 класс – 1.0; 4 класс – 0.9).</w:t>
      </w:r>
    </w:p>
    <w:p w:rsidR="00001E70" w:rsidRPr="0099122F" w:rsidRDefault="00001E70" w:rsidP="00001E70">
      <w:pPr>
        <w:tabs>
          <w:tab w:val="left" w:pos="5355"/>
        </w:tabs>
        <w:spacing w:before="0" w:after="120"/>
        <w:rPr>
          <w:rFonts w:cs="Arial"/>
          <w:szCs w:val="21"/>
          <w:lang w:val="ru-RU"/>
        </w:rPr>
      </w:pPr>
      <w:r w:rsidRPr="0099122F">
        <w:rPr>
          <w:rFonts w:cs="Arial"/>
          <w:szCs w:val="21"/>
          <w:lang w:val="ru-RU"/>
        </w:rPr>
        <w:t>Данное положение содержится в приказе Министра ООС за №704 от 20.10.2008 г. "</w:t>
      </w:r>
      <w:r w:rsidRPr="0099122F">
        <w:rPr>
          <w:rFonts w:cs="Arial"/>
          <w:i/>
          <w:szCs w:val="21"/>
          <w:lang w:val="ru-RU"/>
        </w:rPr>
        <w:t>О правилах инвентаризации стационарных источников загрязнения атмосферы</w:t>
      </w:r>
      <w:r w:rsidRPr="0099122F">
        <w:rPr>
          <w:rFonts w:cs="Arial"/>
          <w:szCs w:val="21"/>
          <w:lang w:val="ru-RU"/>
        </w:rPr>
        <w:t>".</w:t>
      </w:r>
    </w:p>
    <w:p w:rsidR="00001E70" w:rsidRPr="0099122F" w:rsidRDefault="00001E70" w:rsidP="00001E70">
      <w:pPr>
        <w:tabs>
          <w:tab w:val="left" w:pos="5355"/>
        </w:tabs>
        <w:spacing w:before="0" w:after="120"/>
        <w:rPr>
          <w:rFonts w:cs="Arial"/>
          <w:szCs w:val="21"/>
          <w:lang w:val="ru-RU"/>
        </w:rPr>
      </w:pPr>
      <w:r w:rsidRPr="0099122F">
        <w:rPr>
          <w:rFonts w:cs="Arial"/>
          <w:szCs w:val="21"/>
          <w:lang w:val="ru-RU"/>
        </w:rPr>
        <w:t xml:space="preserve">Следует отметить, что данное деление предприятий условное и даёт только количественную оценку в стране действующих крупных и </w:t>
      </w:r>
      <w:r>
        <w:rPr>
          <w:rFonts w:cs="Arial"/>
          <w:szCs w:val="21"/>
          <w:lang w:val="ru-RU"/>
        </w:rPr>
        <w:t>“</w:t>
      </w:r>
      <w:r w:rsidRPr="0099122F">
        <w:rPr>
          <w:rFonts w:cs="Arial"/>
          <w:szCs w:val="21"/>
          <w:lang w:val="ru-RU"/>
        </w:rPr>
        <w:t>некрупных</w:t>
      </w:r>
      <w:r>
        <w:rPr>
          <w:rFonts w:cs="Arial"/>
          <w:szCs w:val="21"/>
          <w:lang w:val="ru-RU"/>
        </w:rPr>
        <w:t>”</w:t>
      </w:r>
      <w:r w:rsidRPr="0099122F">
        <w:rPr>
          <w:rFonts w:cs="Arial"/>
          <w:szCs w:val="21"/>
          <w:lang w:val="ru-RU"/>
        </w:rPr>
        <w:t xml:space="preserve"> объектов. Оно не подразумевает различие в требованиях к отдельным категориям объектов загрязнения атмосферного воздуха.</w:t>
      </w:r>
    </w:p>
    <w:p w:rsidR="00001E70" w:rsidRPr="0099122F" w:rsidRDefault="00001E70" w:rsidP="00001E70">
      <w:pPr>
        <w:tabs>
          <w:tab w:val="left" w:pos="5355"/>
        </w:tabs>
        <w:spacing w:before="0" w:after="120"/>
        <w:rPr>
          <w:rFonts w:cs="Arial"/>
          <w:bCs/>
          <w:szCs w:val="21"/>
          <w:lang w:val="ru-RU"/>
        </w:rPr>
      </w:pPr>
      <w:r w:rsidRPr="0099122F">
        <w:rPr>
          <w:rFonts w:cs="Arial"/>
          <w:bCs/>
          <w:szCs w:val="21"/>
          <w:lang w:val="ru-RU"/>
        </w:rPr>
        <w:t>Указ Президента Грузии №</w:t>
      </w:r>
      <w:r>
        <w:rPr>
          <w:rFonts w:cs="Arial"/>
          <w:bCs/>
          <w:szCs w:val="21"/>
          <w:lang w:val="ru-RU"/>
        </w:rPr>
        <w:t> </w:t>
      </w:r>
      <w:r w:rsidRPr="0099122F">
        <w:rPr>
          <w:rFonts w:cs="Arial"/>
          <w:bCs/>
          <w:szCs w:val="21"/>
          <w:lang w:val="ru-RU"/>
        </w:rPr>
        <w:t>528 от 19.10.2003</w:t>
      </w:r>
      <w:r>
        <w:rPr>
          <w:rFonts w:cs="Arial"/>
          <w:bCs/>
          <w:szCs w:val="21"/>
          <w:lang w:val="ru-RU"/>
        </w:rPr>
        <w:t> г.</w:t>
      </w:r>
      <w:r w:rsidRPr="0099122F">
        <w:rPr>
          <w:rFonts w:cs="Arial"/>
          <w:bCs/>
          <w:szCs w:val="21"/>
          <w:lang w:val="ru-RU"/>
        </w:rPr>
        <w:t xml:space="preserve"> </w:t>
      </w:r>
      <w:r>
        <w:rPr>
          <w:rFonts w:cs="Arial"/>
          <w:bCs/>
          <w:szCs w:val="21"/>
          <w:lang w:val="ru-RU"/>
        </w:rPr>
        <w:t>“</w:t>
      </w:r>
      <w:r w:rsidRPr="005F0F66">
        <w:rPr>
          <w:rFonts w:cs="Arial"/>
          <w:bCs/>
          <w:i/>
          <w:iCs/>
          <w:szCs w:val="21"/>
          <w:lang w:val="ru-RU"/>
        </w:rPr>
        <w:t>Об утверждени</w:t>
      </w:r>
      <w:r>
        <w:rPr>
          <w:rFonts w:cs="Arial"/>
          <w:bCs/>
          <w:i/>
          <w:iCs/>
          <w:szCs w:val="21"/>
          <w:lang w:val="ru-RU"/>
        </w:rPr>
        <w:t>и</w:t>
      </w:r>
      <w:r w:rsidRPr="005F0F66">
        <w:rPr>
          <w:rFonts w:cs="Arial"/>
          <w:bCs/>
          <w:i/>
          <w:iCs/>
          <w:szCs w:val="21"/>
          <w:lang w:val="ru-RU"/>
        </w:rPr>
        <w:t xml:space="preserve"> положения о перечне маломасштабных источников загрязнения атмосферы</w:t>
      </w:r>
      <w:r>
        <w:rPr>
          <w:rFonts w:cs="Arial"/>
          <w:bCs/>
          <w:i/>
          <w:iCs/>
          <w:szCs w:val="21"/>
          <w:lang w:val="ru-RU"/>
        </w:rPr>
        <w:t>,</w:t>
      </w:r>
      <w:r w:rsidRPr="005F0F66">
        <w:rPr>
          <w:rFonts w:cs="Arial"/>
          <w:bCs/>
          <w:i/>
          <w:iCs/>
          <w:szCs w:val="21"/>
          <w:lang w:val="ru-RU"/>
        </w:rPr>
        <w:t xml:space="preserve"> правил</w:t>
      </w:r>
      <w:r>
        <w:rPr>
          <w:rFonts w:cs="Arial"/>
          <w:bCs/>
          <w:i/>
          <w:iCs/>
          <w:szCs w:val="21"/>
          <w:lang w:val="ru-RU"/>
        </w:rPr>
        <w:t xml:space="preserve"> </w:t>
      </w:r>
      <w:r w:rsidRPr="005F0F66">
        <w:rPr>
          <w:rFonts w:cs="Arial"/>
          <w:bCs/>
          <w:i/>
          <w:iCs/>
          <w:szCs w:val="21"/>
          <w:lang w:val="ru-RU"/>
        </w:rPr>
        <w:t xml:space="preserve">и методов контроля </w:t>
      </w:r>
      <w:proofErr w:type="gramStart"/>
      <w:r w:rsidRPr="005F0F66">
        <w:rPr>
          <w:rFonts w:cs="Arial"/>
          <w:bCs/>
          <w:i/>
          <w:iCs/>
          <w:szCs w:val="21"/>
          <w:lang w:val="ru-RU"/>
        </w:rPr>
        <w:t>концентраци</w:t>
      </w:r>
      <w:r>
        <w:rPr>
          <w:rFonts w:cs="Arial"/>
          <w:bCs/>
          <w:i/>
          <w:iCs/>
          <w:szCs w:val="21"/>
          <w:lang w:val="ru-RU"/>
        </w:rPr>
        <w:t>й</w:t>
      </w:r>
      <w:proofErr w:type="gramEnd"/>
      <w:r w:rsidRPr="005F0F66">
        <w:rPr>
          <w:rFonts w:cs="Arial"/>
          <w:bCs/>
          <w:i/>
          <w:iCs/>
          <w:szCs w:val="21"/>
          <w:lang w:val="ru-RU"/>
        </w:rPr>
        <w:t xml:space="preserve"> содержащихся в их выброс</w:t>
      </w:r>
      <w:r>
        <w:rPr>
          <w:rFonts w:cs="Arial"/>
          <w:bCs/>
          <w:i/>
          <w:iCs/>
          <w:szCs w:val="21"/>
          <w:lang w:val="ru-RU"/>
        </w:rPr>
        <w:t>ах</w:t>
      </w:r>
      <w:r w:rsidR="00F01843">
        <w:rPr>
          <w:rFonts w:cs="Arial"/>
          <w:bCs/>
          <w:i/>
          <w:iCs/>
          <w:szCs w:val="21"/>
          <w:lang w:val="ru-RU"/>
        </w:rPr>
        <w:t xml:space="preserve"> </w:t>
      </w:r>
      <w:r w:rsidRPr="005F0F66">
        <w:rPr>
          <w:rFonts w:cs="Arial"/>
          <w:bCs/>
          <w:i/>
          <w:iCs/>
          <w:szCs w:val="21"/>
          <w:lang w:val="ru-RU"/>
        </w:rPr>
        <w:t>основным вредны</w:t>
      </w:r>
      <w:r>
        <w:rPr>
          <w:rFonts w:cs="Arial"/>
          <w:bCs/>
          <w:i/>
          <w:iCs/>
          <w:szCs w:val="21"/>
          <w:lang w:val="ru-RU"/>
        </w:rPr>
        <w:t>х</w:t>
      </w:r>
      <w:r w:rsidRPr="005F0F66">
        <w:rPr>
          <w:rFonts w:cs="Arial"/>
          <w:bCs/>
          <w:i/>
          <w:iCs/>
          <w:szCs w:val="21"/>
          <w:lang w:val="ru-RU"/>
        </w:rPr>
        <w:t xml:space="preserve"> веществ</w:t>
      </w:r>
      <w:r>
        <w:rPr>
          <w:rFonts w:cs="Arial"/>
          <w:bCs/>
          <w:szCs w:val="21"/>
          <w:lang w:val="ru-RU"/>
        </w:rPr>
        <w:t>”</w:t>
      </w:r>
      <w:r w:rsidRPr="0099122F">
        <w:rPr>
          <w:rFonts w:cs="Arial"/>
          <w:bCs/>
          <w:szCs w:val="21"/>
          <w:lang w:val="ru-RU"/>
        </w:rPr>
        <w:t>.</w:t>
      </w:r>
    </w:p>
    <w:p w:rsidR="00001E70" w:rsidRPr="00C4342D" w:rsidRDefault="00001E70" w:rsidP="00001E70">
      <w:pPr>
        <w:tabs>
          <w:tab w:val="left" w:pos="5355"/>
        </w:tabs>
        <w:spacing w:before="0" w:after="120"/>
        <w:rPr>
          <w:rFonts w:cs="Arial"/>
          <w:szCs w:val="21"/>
          <w:lang w:val="ru-RU"/>
        </w:rPr>
      </w:pPr>
      <w:r w:rsidRPr="0099122F">
        <w:rPr>
          <w:rFonts w:cs="Arial"/>
          <w:szCs w:val="21"/>
          <w:lang w:val="ru-RU"/>
        </w:rPr>
        <w:t>К данной категори</w:t>
      </w:r>
      <w:r>
        <w:rPr>
          <w:rFonts w:cs="Arial"/>
          <w:szCs w:val="21"/>
          <w:lang w:val="ru-RU"/>
        </w:rPr>
        <w:t>и</w:t>
      </w:r>
      <w:r w:rsidRPr="0099122F">
        <w:rPr>
          <w:rFonts w:cs="Arial"/>
          <w:szCs w:val="21"/>
          <w:lang w:val="ru-RU"/>
        </w:rPr>
        <w:t xml:space="preserve"> в основном </w:t>
      </w:r>
      <w:r>
        <w:rPr>
          <w:rFonts w:cs="Arial"/>
          <w:szCs w:val="21"/>
          <w:lang w:val="ru-RU"/>
        </w:rPr>
        <w:t xml:space="preserve">относятся </w:t>
      </w:r>
      <w:r w:rsidRPr="0099122F">
        <w:rPr>
          <w:rFonts w:cs="Arial"/>
          <w:szCs w:val="21"/>
          <w:lang w:val="ru-RU"/>
        </w:rPr>
        <w:t>топливосжигающие установки (пекарн</w:t>
      </w:r>
      <w:r>
        <w:rPr>
          <w:rFonts w:cs="Arial"/>
          <w:szCs w:val="21"/>
          <w:lang w:val="ru-RU"/>
        </w:rPr>
        <w:t>и</w:t>
      </w:r>
      <w:r w:rsidRPr="0099122F">
        <w:rPr>
          <w:rFonts w:cs="Arial"/>
          <w:szCs w:val="21"/>
          <w:lang w:val="ru-RU"/>
        </w:rPr>
        <w:t>, прачечные и д</w:t>
      </w:r>
      <w:r>
        <w:rPr>
          <w:rFonts w:cs="Arial"/>
          <w:szCs w:val="21"/>
          <w:lang w:val="ru-RU"/>
        </w:rPr>
        <w:t>р</w:t>
      </w:r>
      <w:r w:rsidRPr="0099122F">
        <w:rPr>
          <w:rFonts w:cs="Arial"/>
          <w:szCs w:val="21"/>
          <w:lang w:val="ru-RU"/>
        </w:rPr>
        <w:t>.) с расходом условного топлива менее 5 кг/ч, а также электрогенераторы до 15 кВт·ч.</w:t>
      </w:r>
      <w:r>
        <w:rPr>
          <w:rFonts w:cs="Arial"/>
          <w:szCs w:val="21"/>
          <w:lang w:val="ru-RU"/>
        </w:rPr>
        <w:t xml:space="preserve"> Но сейчас </w:t>
      </w:r>
      <w:r w:rsidRPr="00C4342D">
        <w:rPr>
          <w:rFonts w:cs="Arial"/>
          <w:szCs w:val="21"/>
          <w:lang w:val="ru-RU"/>
        </w:rPr>
        <w:t>подготовлен проект изменений закона об охране атмосферного воздуха, где данное регулирование изымается.</w:t>
      </w:r>
    </w:p>
    <w:p w:rsidR="00001E70" w:rsidRPr="0099122F" w:rsidRDefault="00001E70" w:rsidP="00001E70">
      <w:pPr>
        <w:tabs>
          <w:tab w:val="left" w:pos="5355"/>
        </w:tabs>
        <w:spacing w:before="0" w:after="120"/>
        <w:rPr>
          <w:rFonts w:cs="Arial"/>
          <w:szCs w:val="21"/>
          <w:lang w:val="ru-RU"/>
        </w:rPr>
      </w:pPr>
      <w:r w:rsidRPr="0099122F">
        <w:rPr>
          <w:rFonts w:cs="Arial"/>
          <w:bCs/>
          <w:szCs w:val="21"/>
          <w:lang w:val="ru-RU"/>
        </w:rPr>
        <w:t xml:space="preserve">Разрешения выдаются при положительном заключении экологической экспертизы. </w:t>
      </w:r>
      <w:r w:rsidRPr="0099122F">
        <w:rPr>
          <w:rFonts w:cs="Arial"/>
          <w:szCs w:val="21"/>
          <w:lang w:val="ru-RU"/>
        </w:rPr>
        <w:t>Разрешения выдаются и, соответственно, экологическая экспертиза проводится при нижеследующей деятельности объектов:</w:t>
      </w:r>
    </w:p>
    <w:p w:rsidR="00001E70" w:rsidRPr="0099122F" w:rsidRDefault="00001E70" w:rsidP="00001E70">
      <w:pPr>
        <w:tabs>
          <w:tab w:val="left" w:pos="5355"/>
        </w:tabs>
        <w:spacing w:before="0" w:after="120"/>
        <w:rPr>
          <w:rFonts w:cs="Arial"/>
          <w:szCs w:val="21"/>
          <w:lang w:val="ru-RU"/>
        </w:rPr>
      </w:pPr>
      <w:r w:rsidRPr="0099122F">
        <w:rPr>
          <w:rFonts w:cs="Arial"/>
          <w:szCs w:val="21"/>
          <w:lang w:val="ru-RU"/>
        </w:rPr>
        <w:t xml:space="preserve">Переработка полезных ископаемых (экологической экспертизе не подлежит переработка стройматериалов, в т.ч. инертных), </w:t>
      </w:r>
      <w:proofErr w:type="gramStart"/>
      <w:r w:rsidRPr="0099122F">
        <w:rPr>
          <w:rFonts w:cs="Arial"/>
          <w:szCs w:val="21"/>
          <w:lang w:val="ru-RU"/>
        </w:rPr>
        <w:t>кроме</w:t>
      </w:r>
      <w:proofErr w:type="gramEnd"/>
      <w:r w:rsidRPr="0099122F">
        <w:rPr>
          <w:rFonts w:cs="Arial"/>
          <w:szCs w:val="21"/>
          <w:lang w:val="ru-RU"/>
        </w:rPr>
        <w:t xml:space="preserve"> перечисленных</w:t>
      </w:r>
      <w:r>
        <w:rPr>
          <w:rFonts w:cs="Arial"/>
          <w:szCs w:val="21"/>
          <w:lang w:val="ru-RU"/>
        </w:rPr>
        <w:t xml:space="preserve"> </w:t>
      </w:r>
      <w:r w:rsidRPr="0099122F">
        <w:rPr>
          <w:rFonts w:cs="Arial"/>
          <w:szCs w:val="21"/>
          <w:lang w:val="ru-RU"/>
        </w:rPr>
        <w:t>ниже:</w:t>
      </w:r>
    </w:p>
    <w:p w:rsidR="00001E70" w:rsidRPr="0099122F" w:rsidRDefault="00001E70" w:rsidP="00D05ED8">
      <w:pPr>
        <w:numPr>
          <w:ilvl w:val="0"/>
          <w:numId w:val="62"/>
        </w:numPr>
        <w:tabs>
          <w:tab w:val="left" w:pos="709"/>
        </w:tabs>
        <w:spacing w:before="0" w:after="120"/>
        <w:jc w:val="left"/>
        <w:rPr>
          <w:rFonts w:cs="Arial"/>
          <w:szCs w:val="21"/>
          <w:lang w:val="ru-RU"/>
        </w:rPr>
      </w:pPr>
      <w:r w:rsidRPr="0099122F">
        <w:rPr>
          <w:rFonts w:cs="Arial"/>
          <w:szCs w:val="21"/>
          <w:lang w:val="ru-RU"/>
        </w:rPr>
        <w:t>любые производственные технологии, связанные с применением асбеста</w:t>
      </w:r>
      <w:r>
        <w:rPr>
          <w:rFonts w:cs="Arial"/>
          <w:szCs w:val="21"/>
          <w:lang w:val="ru-RU"/>
        </w:rPr>
        <w:t>;</w:t>
      </w:r>
    </w:p>
    <w:p w:rsidR="00001E70" w:rsidRPr="0099122F" w:rsidRDefault="00001E70" w:rsidP="00D05ED8">
      <w:pPr>
        <w:numPr>
          <w:ilvl w:val="0"/>
          <w:numId w:val="62"/>
        </w:numPr>
        <w:tabs>
          <w:tab w:val="left" w:pos="709"/>
        </w:tabs>
        <w:spacing w:before="0" w:after="120"/>
        <w:jc w:val="left"/>
        <w:rPr>
          <w:rFonts w:cs="Arial"/>
          <w:szCs w:val="21"/>
          <w:lang w:val="ru-RU"/>
        </w:rPr>
      </w:pPr>
      <w:r w:rsidRPr="0099122F">
        <w:rPr>
          <w:rFonts w:cs="Arial"/>
          <w:szCs w:val="21"/>
          <w:lang w:val="ru-RU"/>
        </w:rPr>
        <w:t>производства цемента, асфальта, извести, гипса, кирпича и гажы (местный стройматериал для отделочных работ – модификация гипса)</w:t>
      </w:r>
      <w:proofErr w:type="gramStart"/>
      <w:r w:rsidRPr="0013658E">
        <w:rPr>
          <w:rFonts w:cs="Arial"/>
          <w:szCs w:val="21"/>
          <w:lang w:val="ru-RU"/>
        </w:rPr>
        <w:t xml:space="preserve"> </w:t>
      </w:r>
      <w:r>
        <w:rPr>
          <w:rFonts w:cs="Arial"/>
          <w:szCs w:val="21"/>
          <w:lang w:val="ru-RU"/>
        </w:rPr>
        <w:t>;</w:t>
      </w:r>
      <w:proofErr w:type="gramEnd"/>
    </w:p>
    <w:p w:rsidR="00001E70" w:rsidRPr="00FF1DB8" w:rsidRDefault="00001E70" w:rsidP="00D05ED8">
      <w:pPr>
        <w:numPr>
          <w:ilvl w:val="0"/>
          <w:numId w:val="62"/>
        </w:numPr>
        <w:tabs>
          <w:tab w:val="left" w:pos="709"/>
        </w:tabs>
        <w:spacing w:before="0" w:after="120"/>
        <w:jc w:val="left"/>
        <w:rPr>
          <w:rFonts w:cs="Arial"/>
          <w:szCs w:val="21"/>
          <w:lang w:val="ru-RU"/>
        </w:rPr>
      </w:pPr>
      <w:r w:rsidRPr="00FF1DB8">
        <w:rPr>
          <w:rFonts w:cs="Arial"/>
          <w:szCs w:val="21"/>
          <w:lang w:val="ru-RU"/>
        </w:rPr>
        <w:t>производства стекла и стекло</w:t>
      </w:r>
      <w:r>
        <w:rPr>
          <w:rFonts w:cs="Arial"/>
          <w:szCs w:val="21"/>
          <w:lang w:val="ru-RU"/>
        </w:rPr>
        <w:t>изделий</w:t>
      </w:r>
      <w:r w:rsidRPr="00FF1DB8">
        <w:rPr>
          <w:rFonts w:cs="Arial"/>
          <w:szCs w:val="21"/>
          <w:lang w:val="ru-RU"/>
        </w:rPr>
        <w:t>;</w:t>
      </w:r>
    </w:p>
    <w:p w:rsidR="00001E70" w:rsidRPr="0099122F" w:rsidRDefault="00001E70" w:rsidP="00D05ED8">
      <w:pPr>
        <w:numPr>
          <w:ilvl w:val="0"/>
          <w:numId w:val="62"/>
        </w:numPr>
        <w:tabs>
          <w:tab w:val="left" w:pos="709"/>
        </w:tabs>
        <w:spacing w:before="0" w:after="120"/>
        <w:jc w:val="left"/>
        <w:rPr>
          <w:rFonts w:cs="Arial"/>
          <w:szCs w:val="21"/>
          <w:lang w:val="ru-RU"/>
        </w:rPr>
      </w:pPr>
      <w:r w:rsidRPr="0099122F">
        <w:rPr>
          <w:rFonts w:cs="Arial"/>
          <w:szCs w:val="21"/>
          <w:lang w:val="ru-RU"/>
        </w:rPr>
        <w:t>переработка твёрдых бытовых отходов (в т.ч. заводы и установки по сжиганию отходов)</w:t>
      </w:r>
      <w:proofErr w:type="gramStart"/>
      <w:r w:rsidRPr="0013658E">
        <w:rPr>
          <w:rFonts w:cs="Arial"/>
          <w:szCs w:val="21"/>
          <w:lang w:val="ru-RU"/>
        </w:rPr>
        <w:t xml:space="preserve"> </w:t>
      </w:r>
      <w:r>
        <w:rPr>
          <w:rFonts w:cs="Arial"/>
          <w:szCs w:val="21"/>
          <w:lang w:val="ru-RU"/>
        </w:rPr>
        <w:t>;</w:t>
      </w:r>
      <w:proofErr w:type="gramEnd"/>
    </w:p>
    <w:p w:rsidR="00001E70" w:rsidRPr="0099122F" w:rsidRDefault="00001E70" w:rsidP="00D05ED8">
      <w:pPr>
        <w:numPr>
          <w:ilvl w:val="0"/>
          <w:numId w:val="62"/>
        </w:numPr>
        <w:tabs>
          <w:tab w:val="left" w:pos="709"/>
        </w:tabs>
        <w:spacing w:before="0" w:after="120"/>
        <w:jc w:val="left"/>
        <w:rPr>
          <w:rFonts w:cs="Arial"/>
          <w:szCs w:val="21"/>
          <w:lang w:val="ru-RU"/>
        </w:rPr>
      </w:pPr>
      <w:r w:rsidRPr="0099122F">
        <w:rPr>
          <w:rFonts w:cs="Arial"/>
          <w:szCs w:val="21"/>
          <w:lang w:val="ru-RU"/>
        </w:rPr>
        <w:t xml:space="preserve">размещение токсичных и других опасных отходов, устройство для них </w:t>
      </w:r>
      <w:r>
        <w:rPr>
          <w:rFonts w:cs="Arial"/>
          <w:szCs w:val="21"/>
          <w:lang w:val="ru-RU"/>
        </w:rPr>
        <w:t>“</w:t>
      </w:r>
      <w:r w:rsidRPr="0099122F">
        <w:rPr>
          <w:rFonts w:cs="Arial"/>
          <w:szCs w:val="21"/>
          <w:lang w:val="ru-RU"/>
        </w:rPr>
        <w:t>могильников</w:t>
      </w:r>
      <w:r>
        <w:rPr>
          <w:rFonts w:cs="Arial"/>
          <w:szCs w:val="21"/>
          <w:lang w:val="ru-RU"/>
        </w:rPr>
        <w:t>”</w:t>
      </w:r>
      <w:r w:rsidRPr="0099122F">
        <w:rPr>
          <w:rFonts w:cs="Arial"/>
          <w:szCs w:val="21"/>
          <w:lang w:val="ru-RU"/>
        </w:rPr>
        <w:t xml:space="preserve"> и/или переработка этих отходов, их обезвреживание</w:t>
      </w:r>
      <w:r>
        <w:rPr>
          <w:rFonts w:cs="Arial"/>
          <w:szCs w:val="21"/>
          <w:lang w:val="ru-RU"/>
        </w:rPr>
        <w:t>;</w:t>
      </w:r>
    </w:p>
    <w:p w:rsidR="00001E70" w:rsidRPr="0099122F" w:rsidRDefault="00001E70" w:rsidP="00D05ED8">
      <w:pPr>
        <w:numPr>
          <w:ilvl w:val="0"/>
          <w:numId w:val="62"/>
        </w:numPr>
        <w:tabs>
          <w:tab w:val="left" w:pos="709"/>
        </w:tabs>
        <w:spacing w:before="0" w:after="120"/>
        <w:jc w:val="left"/>
        <w:rPr>
          <w:rFonts w:cs="Arial"/>
          <w:szCs w:val="21"/>
          <w:lang w:val="ru-RU"/>
        </w:rPr>
      </w:pPr>
      <w:r w:rsidRPr="0099122F">
        <w:rPr>
          <w:rFonts w:cs="Arial"/>
          <w:szCs w:val="21"/>
          <w:lang w:val="ru-RU"/>
        </w:rPr>
        <w:t xml:space="preserve">Любые производственные </w:t>
      </w:r>
      <w:proofErr w:type="gramStart"/>
      <w:r w:rsidRPr="0099122F">
        <w:rPr>
          <w:rFonts w:cs="Arial"/>
          <w:szCs w:val="21"/>
          <w:lang w:val="ru-RU"/>
        </w:rPr>
        <w:t>мощности</w:t>
      </w:r>
      <w:proofErr w:type="gramEnd"/>
      <w:r w:rsidRPr="0099122F">
        <w:rPr>
          <w:rFonts w:cs="Arial"/>
          <w:szCs w:val="21"/>
          <w:lang w:val="ru-RU"/>
        </w:rPr>
        <w:t xml:space="preserve"> связанные с газифицированием, сжижением, брикетированием и коксованием углей</w:t>
      </w:r>
      <w:r>
        <w:rPr>
          <w:rFonts w:cs="Arial"/>
          <w:szCs w:val="21"/>
          <w:lang w:val="ru-RU"/>
        </w:rPr>
        <w:t>;</w:t>
      </w:r>
    </w:p>
    <w:p w:rsidR="00001E70" w:rsidRPr="0099122F" w:rsidRDefault="00001E70" w:rsidP="00D05ED8">
      <w:pPr>
        <w:numPr>
          <w:ilvl w:val="0"/>
          <w:numId w:val="62"/>
        </w:numPr>
        <w:tabs>
          <w:tab w:val="left" w:pos="709"/>
        </w:tabs>
        <w:spacing w:before="0" w:after="120"/>
        <w:jc w:val="left"/>
        <w:rPr>
          <w:rFonts w:cs="Arial"/>
          <w:szCs w:val="21"/>
          <w:lang w:val="ru-RU"/>
        </w:rPr>
      </w:pPr>
      <w:r w:rsidRPr="0099122F">
        <w:rPr>
          <w:rFonts w:cs="Arial"/>
          <w:szCs w:val="21"/>
          <w:lang w:val="ru-RU"/>
        </w:rPr>
        <w:t>Проводка магистральных нефте- и газопроводов</w:t>
      </w:r>
      <w:r>
        <w:rPr>
          <w:rFonts w:cs="Arial"/>
          <w:szCs w:val="21"/>
          <w:lang w:val="ru-RU"/>
        </w:rPr>
        <w:t>;</w:t>
      </w:r>
    </w:p>
    <w:p w:rsidR="00001E70" w:rsidRPr="0099122F" w:rsidRDefault="00001E70" w:rsidP="00D05ED8">
      <w:pPr>
        <w:numPr>
          <w:ilvl w:val="0"/>
          <w:numId w:val="62"/>
        </w:numPr>
        <w:tabs>
          <w:tab w:val="left" w:pos="709"/>
        </w:tabs>
        <w:spacing w:before="0" w:after="120"/>
        <w:jc w:val="left"/>
        <w:rPr>
          <w:rFonts w:cs="Arial"/>
          <w:szCs w:val="21"/>
          <w:lang w:val="ru-RU"/>
        </w:rPr>
      </w:pPr>
      <w:r w:rsidRPr="0099122F">
        <w:rPr>
          <w:rFonts w:cs="Arial"/>
          <w:szCs w:val="21"/>
          <w:lang w:val="ru-RU"/>
        </w:rPr>
        <w:t xml:space="preserve">склады нефти и нефтепродуктов, а так же сжиженных и природных газов, размещение терминалов, на территории которых размещаемый </w:t>
      </w:r>
      <w:r>
        <w:rPr>
          <w:rFonts w:cs="Arial"/>
          <w:szCs w:val="21"/>
          <w:lang w:val="ru-RU"/>
        </w:rPr>
        <w:t>объём</w:t>
      </w:r>
      <w:r w:rsidRPr="0099122F">
        <w:rPr>
          <w:rFonts w:cs="Arial"/>
          <w:szCs w:val="21"/>
          <w:lang w:val="ru-RU"/>
        </w:rPr>
        <w:t xml:space="preserve"> одной из резервуаров больше 1</w:t>
      </w:r>
      <w:r>
        <w:rPr>
          <w:rFonts w:cs="Arial"/>
          <w:szCs w:val="21"/>
          <w:lang w:val="ru-RU"/>
        </w:rPr>
        <w:t xml:space="preserve"> тыс. </w:t>
      </w:r>
      <w:r w:rsidRPr="0099122F">
        <w:rPr>
          <w:rFonts w:cs="Arial"/>
          <w:szCs w:val="21"/>
          <w:lang w:val="ru-RU"/>
        </w:rPr>
        <w:t>м</w:t>
      </w:r>
      <w:r w:rsidRPr="0013658E">
        <w:rPr>
          <w:rFonts w:cs="Arial"/>
          <w:szCs w:val="21"/>
          <w:vertAlign w:val="superscript"/>
          <w:lang w:val="ru-RU"/>
        </w:rPr>
        <w:t>3</w:t>
      </w:r>
      <w:r w:rsidRPr="0099122F">
        <w:rPr>
          <w:rFonts w:cs="Arial"/>
          <w:szCs w:val="21"/>
          <w:lang w:val="ru-RU"/>
        </w:rPr>
        <w:t xml:space="preserve"> или суммарный объ</w:t>
      </w:r>
      <w:r>
        <w:rPr>
          <w:rFonts w:cs="Arial"/>
          <w:szCs w:val="21"/>
          <w:lang w:val="ru-RU"/>
        </w:rPr>
        <w:t>ё</w:t>
      </w:r>
      <w:r w:rsidRPr="0099122F">
        <w:rPr>
          <w:rFonts w:cs="Arial"/>
          <w:szCs w:val="21"/>
          <w:lang w:val="ru-RU"/>
        </w:rPr>
        <w:t>м всех резервуаров больше 1</w:t>
      </w:r>
      <w:r>
        <w:rPr>
          <w:rFonts w:cs="Arial"/>
          <w:szCs w:val="21"/>
          <w:lang w:val="ru-RU"/>
        </w:rPr>
        <w:t xml:space="preserve"> тыс. </w:t>
      </w:r>
      <w:r w:rsidRPr="0099122F">
        <w:rPr>
          <w:rFonts w:cs="Arial"/>
          <w:szCs w:val="21"/>
          <w:lang w:val="ru-RU"/>
        </w:rPr>
        <w:t>м</w:t>
      </w:r>
      <w:r w:rsidRPr="0013658E">
        <w:rPr>
          <w:rFonts w:cs="Arial"/>
          <w:szCs w:val="21"/>
          <w:vertAlign w:val="superscript"/>
          <w:lang w:val="ru-RU"/>
        </w:rPr>
        <w:t>3</w:t>
      </w:r>
      <w:r>
        <w:rPr>
          <w:rFonts w:cs="Arial"/>
          <w:szCs w:val="21"/>
          <w:lang w:val="ru-RU"/>
        </w:rPr>
        <w:t>;</w:t>
      </w:r>
    </w:p>
    <w:p w:rsidR="00001E70" w:rsidRPr="0099122F" w:rsidRDefault="00001E70" w:rsidP="00D05ED8">
      <w:pPr>
        <w:numPr>
          <w:ilvl w:val="0"/>
          <w:numId w:val="62"/>
        </w:numPr>
        <w:tabs>
          <w:tab w:val="left" w:pos="709"/>
        </w:tabs>
        <w:spacing w:before="0" w:after="120"/>
        <w:jc w:val="left"/>
        <w:rPr>
          <w:rFonts w:cs="Arial"/>
          <w:szCs w:val="21"/>
          <w:lang w:val="ru-RU"/>
        </w:rPr>
      </w:pPr>
      <w:r w:rsidRPr="0099122F">
        <w:rPr>
          <w:rFonts w:cs="Arial"/>
          <w:szCs w:val="21"/>
          <w:lang w:val="ru-RU"/>
        </w:rPr>
        <w:lastRenderedPageBreak/>
        <w:t>строительство автодорог международного и внутри</w:t>
      </w:r>
      <w:r>
        <w:rPr>
          <w:rFonts w:cs="Arial"/>
          <w:szCs w:val="21"/>
          <w:lang w:val="ru-RU"/>
        </w:rPr>
        <w:t>г</w:t>
      </w:r>
      <w:r w:rsidRPr="0099122F">
        <w:rPr>
          <w:rFonts w:cs="Arial"/>
          <w:szCs w:val="21"/>
          <w:lang w:val="ru-RU"/>
        </w:rPr>
        <w:t>осударственного значения, железных дорог и мостов сооружаемых на них, тоннелей, а также установ</w:t>
      </w:r>
      <w:r>
        <w:rPr>
          <w:rFonts w:cs="Arial"/>
          <w:szCs w:val="21"/>
          <w:lang w:val="ru-RU"/>
        </w:rPr>
        <w:t>ки</w:t>
      </w:r>
      <w:r w:rsidRPr="0099122F">
        <w:rPr>
          <w:rFonts w:cs="Arial"/>
          <w:szCs w:val="21"/>
          <w:lang w:val="ru-RU"/>
        </w:rPr>
        <w:t xml:space="preserve"> инженерно</w:t>
      </w:r>
      <w:r>
        <w:rPr>
          <w:rFonts w:cs="Arial"/>
          <w:szCs w:val="21"/>
          <w:lang w:val="ru-RU"/>
        </w:rPr>
        <w:t xml:space="preserve"> </w:t>
      </w:r>
      <w:r w:rsidRPr="0099122F">
        <w:rPr>
          <w:rFonts w:cs="Arial"/>
          <w:szCs w:val="21"/>
          <w:lang w:val="ru-RU"/>
        </w:rPr>
        <w:t>- защитных строений для них</w:t>
      </w:r>
      <w:r>
        <w:rPr>
          <w:rFonts w:cs="Arial"/>
          <w:szCs w:val="21"/>
          <w:lang w:val="ru-RU"/>
        </w:rPr>
        <w:t>;</w:t>
      </w:r>
    </w:p>
    <w:p w:rsidR="00001E70" w:rsidRPr="0099122F" w:rsidRDefault="00001E70" w:rsidP="00D05ED8">
      <w:pPr>
        <w:numPr>
          <w:ilvl w:val="0"/>
          <w:numId w:val="62"/>
        </w:numPr>
        <w:tabs>
          <w:tab w:val="left" w:pos="709"/>
        </w:tabs>
        <w:spacing w:before="0" w:after="120"/>
        <w:jc w:val="left"/>
        <w:rPr>
          <w:rFonts w:cs="Arial"/>
          <w:szCs w:val="21"/>
          <w:lang w:val="ru-RU"/>
        </w:rPr>
      </w:pPr>
      <w:r w:rsidRPr="0099122F">
        <w:rPr>
          <w:rFonts w:cs="Arial"/>
          <w:szCs w:val="21"/>
          <w:lang w:val="ru-RU"/>
        </w:rPr>
        <w:t xml:space="preserve">строительство высоковольтных линии (35 кВА и более), воздушных и кабельных </w:t>
      </w:r>
      <w:r>
        <w:rPr>
          <w:rFonts w:cs="Arial"/>
          <w:szCs w:val="21"/>
          <w:lang w:val="ru-RU"/>
        </w:rPr>
        <w:t>линий</w:t>
      </w:r>
      <w:r w:rsidRPr="005F0F66">
        <w:rPr>
          <w:rFonts w:cs="Arial"/>
          <w:szCs w:val="21"/>
          <w:lang w:val="ru-RU"/>
        </w:rPr>
        <w:t xml:space="preserve"> </w:t>
      </w:r>
      <w:r w:rsidRPr="0099122F">
        <w:rPr>
          <w:rFonts w:cs="Arial"/>
          <w:szCs w:val="21"/>
          <w:lang w:val="ru-RU"/>
        </w:rPr>
        <w:t>эл</w:t>
      </w:r>
      <w:r>
        <w:rPr>
          <w:rFonts w:cs="Arial"/>
          <w:szCs w:val="21"/>
          <w:lang w:val="ru-RU"/>
        </w:rPr>
        <w:t>ектро</w:t>
      </w:r>
      <w:r w:rsidRPr="0099122F">
        <w:rPr>
          <w:rFonts w:cs="Arial"/>
          <w:szCs w:val="21"/>
          <w:lang w:val="ru-RU"/>
        </w:rPr>
        <w:t>переда</w:t>
      </w:r>
      <w:r>
        <w:rPr>
          <w:rFonts w:cs="Arial"/>
          <w:szCs w:val="21"/>
          <w:lang w:val="ru-RU"/>
        </w:rPr>
        <w:t>ч</w:t>
      </w:r>
      <w:r w:rsidRPr="0099122F">
        <w:rPr>
          <w:rFonts w:cs="Arial"/>
          <w:szCs w:val="21"/>
          <w:lang w:val="ru-RU"/>
        </w:rPr>
        <w:t xml:space="preserve"> и подстанци</w:t>
      </w:r>
      <w:r>
        <w:rPr>
          <w:rFonts w:cs="Arial"/>
          <w:szCs w:val="21"/>
          <w:lang w:val="ru-RU"/>
        </w:rPr>
        <w:t>й</w:t>
      </w:r>
      <w:r w:rsidRPr="0099122F">
        <w:rPr>
          <w:rFonts w:cs="Arial"/>
          <w:szCs w:val="21"/>
          <w:lang w:val="ru-RU"/>
        </w:rPr>
        <w:t xml:space="preserve"> (110 кВА и более)</w:t>
      </w:r>
      <w:r>
        <w:rPr>
          <w:rFonts w:cs="Arial"/>
          <w:szCs w:val="21"/>
          <w:lang w:val="ru-RU"/>
        </w:rPr>
        <w:t>;</w:t>
      </w:r>
    </w:p>
    <w:p w:rsidR="00001E70" w:rsidRPr="0099122F" w:rsidRDefault="00001E70" w:rsidP="00D05ED8">
      <w:pPr>
        <w:numPr>
          <w:ilvl w:val="0"/>
          <w:numId w:val="62"/>
        </w:numPr>
        <w:tabs>
          <w:tab w:val="left" w:pos="709"/>
        </w:tabs>
        <w:spacing w:before="0" w:after="120"/>
        <w:jc w:val="left"/>
        <w:rPr>
          <w:rFonts w:cs="Arial"/>
          <w:szCs w:val="21"/>
          <w:lang w:val="ru-RU"/>
        </w:rPr>
      </w:pPr>
      <w:r w:rsidRPr="0099122F">
        <w:rPr>
          <w:rFonts w:cs="Arial"/>
          <w:szCs w:val="21"/>
          <w:lang w:val="ru-RU"/>
        </w:rPr>
        <w:t xml:space="preserve">строительство </w:t>
      </w:r>
      <w:r>
        <w:rPr>
          <w:rFonts w:cs="Arial"/>
          <w:szCs w:val="21"/>
          <w:lang w:val="ru-RU"/>
        </w:rPr>
        <w:t>г</w:t>
      </w:r>
      <w:r w:rsidRPr="0099122F">
        <w:rPr>
          <w:rFonts w:cs="Arial"/>
          <w:szCs w:val="21"/>
          <w:lang w:val="ru-RU"/>
        </w:rPr>
        <w:t>идроэлектростанци</w:t>
      </w:r>
      <w:r>
        <w:rPr>
          <w:rFonts w:cs="Arial"/>
          <w:szCs w:val="21"/>
          <w:lang w:val="ru-RU"/>
        </w:rPr>
        <w:t>й</w:t>
      </w:r>
      <w:r w:rsidRPr="0099122F">
        <w:rPr>
          <w:rFonts w:cs="Arial"/>
          <w:szCs w:val="21"/>
          <w:lang w:val="ru-RU"/>
        </w:rPr>
        <w:t xml:space="preserve"> (2 мВт и более) и теплоэлектростанци</w:t>
      </w:r>
      <w:r>
        <w:rPr>
          <w:rFonts w:cs="Arial"/>
          <w:szCs w:val="21"/>
          <w:lang w:val="ru-RU"/>
        </w:rPr>
        <w:t>й</w:t>
      </w:r>
      <w:r w:rsidRPr="0099122F">
        <w:rPr>
          <w:rFonts w:cs="Arial"/>
          <w:szCs w:val="21"/>
          <w:lang w:val="ru-RU"/>
        </w:rPr>
        <w:t xml:space="preserve"> (10 мВт и более)</w:t>
      </w:r>
      <w:r>
        <w:rPr>
          <w:rFonts w:cs="Arial"/>
          <w:szCs w:val="21"/>
          <w:lang w:val="ru-RU"/>
        </w:rPr>
        <w:t>;</w:t>
      </w:r>
    </w:p>
    <w:p w:rsidR="00001E70" w:rsidRPr="00FF1DB8" w:rsidRDefault="00001E70" w:rsidP="00D05ED8">
      <w:pPr>
        <w:numPr>
          <w:ilvl w:val="0"/>
          <w:numId w:val="62"/>
        </w:numPr>
        <w:tabs>
          <w:tab w:val="left" w:pos="709"/>
        </w:tabs>
        <w:spacing w:before="0" w:after="120"/>
        <w:jc w:val="left"/>
        <w:rPr>
          <w:rFonts w:cs="Arial"/>
          <w:szCs w:val="21"/>
          <w:lang w:val="ru-RU"/>
        </w:rPr>
      </w:pPr>
      <w:r w:rsidRPr="00FF1DB8">
        <w:rPr>
          <w:rFonts w:cs="Arial"/>
          <w:szCs w:val="21"/>
          <w:lang w:val="ru-RU"/>
        </w:rPr>
        <w:t>строительство метрополитенов;</w:t>
      </w:r>
    </w:p>
    <w:p w:rsidR="00001E70" w:rsidRPr="00FF1DB8" w:rsidRDefault="00001E70" w:rsidP="00D05ED8">
      <w:pPr>
        <w:numPr>
          <w:ilvl w:val="0"/>
          <w:numId w:val="62"/>
        </w:numPr>
        <w:tabs>
          <w:tab w:val="left" w:pos="709"/>
        </w:tabs>
        <w:spacing w:before="0" w:after="120"/>
        <w:jc w:val="left"/>
        <w:rPr>
          <w:rFonts w:cs="Arial"/>
          <w:szCs w:val="21"/>
          <w:lang w:val="ru-RU"/>
        </w:rPr>
      </w:pPr>
      <w:r w:rsidRPr="00FF1DB8">
        <w:rPr>
          <w:rFonts w:cs="Arial"/>
          <w:szCs w:val="21"/>
          <w:lang w:val="ru-RU"/>
        </w:rPr>
        <w:t>строительство водохранилищ (10 тыс.</w:t>
      </w:r>
      <w:r>
        <w:rPr>
          <w:rFonts w:cs="Arial"/>
          <w:szCs w:val="21"/>
          <w:lang w:val="ru-RU"/>
        </w:rPr>
        <w:t xml:space="preserve"> </w:t>
      </w:r>
      <w:r w:rsidRPr="00FF1DB8">
        <w:rPr>
          <w:rFonts w:cs="Arial"/>
          <w:szCs w:val="21"/>
          <w:lang w:val="ru-RU"/>
        </w:rPr>
        <w:t>м</w:t>
      </w:r>
      <w:r w:rsidRPr="00FF1DB8">
        <w:rPr>
          <w:rFonts w:cs="Arial"/>
          <w:szCs w:val="21"/>
          <w:vertAlign w:val="superscript"/>
          <w:lang w:val="ru-RU"/>
        </w:rPr>
        <w:t>3</w:t>
      </w:r>
      <w:r w:rsidRPr="00FF1DB8">
        <w:rPr>
          <w:rFonts w:cs="Arial"/>
          <w:szCs w:val="21"/>
          <w:lang w:val="ru-RU"/>
        </w:rPr>
        <w:t xml:space="preserve"> и более);</w:t>
      </w:r>
    </w:p>
    <w:p w:rsidR="00001E70" w:rsidRPr="00FF1DB8" w:rsidRDefault="00001E70" w:rsidP="00D05ED8">
      <w:pPr>
        <w:numPr>
          <w:ilvl w:val="0"/>
          <w:numId w:val="62"/>
        </w:numPr>
        <w:tabs>
          <w:tab w:val="left" w:pos="709"/>
        </w:tabs>
        <w:spacing w:before="0" w:after="120"/>
        <w:jc w:val="left"/>
        <w:rPr>
          <w:rFonts w:cs="Arial"/>
          <w:szCs w:val="21"/>
          <w:lang w:val="ru-RU"/>
        </w:rPr>
      </w:pPr>
      <w:r w:rsidRPr="00FF1DB8">
        <w:rPr>
          <w:rFonts w:cs="Arial"/>
          <w:szCs w:val="21"/>
          <w:lang w:val="ru-RU"/>
        </w:rPr>
        <w:t>сооружен</w:t>
      </w:r>
      <w:r>
        <w:rPr>
          <w:rFonts w:cs="Arial"/>
          <w:szCs w:val="21"/>
          <w:lang w:val="ru-RU"/>
        </w:rPr>
        <w:t>и</w:t>
      </w:r>
      <w:r w:rsidRPr="00FF1DB8">
        <w:rPr>
          <w:rFonts w:cs="Arial"/>
          <w:szCs w:val="21"/>
          <w:lang w:val="ru-RU"/>
        </w:rPr>
        <w:t>е установок очистки сточных вод (1 тыс.</w:t>
      </w:r>
      <w:r>
        <w:rPr>
          <w:rFonts w:cs="Arial"/>
          <w:szCs w:val="21"/>
          <w:lang w:val="ru-RU"/>
        </w:rPr>
        <w:t xml:space="preserve"> </w:t>
      </w:r>
      <w:r w:rsidRPr="00FF1DB8">
        <w:rPr>
          <w:rFonts w:cs="Arial"/>
          <w:szCs w:val="21"/>
          <w:lang w:val="ru-RU"/>
        </w:rPr>
        <w:t>м</w:t>
      </w:r>
      <w:r w:rsidRPr="00FF1DB8">
        <w:rPr>
          <w:rFonts w:cs="Arial"/>
          <w:szCs w:val="21"/>
          <w:vertAlign w:val="superscript"/>
          <w:lang w:val="ru-RU"/>
        </w:rPr>
        <w:t>3</w:t>
      </w:r>
      <w:r w:rsidRPr="00FF1DB8">
        <w:rPr>
          <w:rFonts w:cs="Arial"/>
          <w:szCs w:val="21"/>
          <w:lang w:val="ru-RU"/>
        </w:rPr>
        <w:t>/сутки и более), а также сооружение магистрального канализационного коллектора;</w:t>
      </w:r>
    </w:p>
    <w:p w:rsidR="00001E70" w:rsidRPr="00FF1DB8" w:rsidRDefault="00001E70" w:rsidP="00D05ED8">
      <w:pPr>
        <w:numPr>
          <w:ilvl w:val="0"/>
          <w:numId w:val="62"/>
        </w:numPr>
        <w:tabs>
          <w:tab w:val="left" w:pos="709"/>
        </w:tabs>
        <w:spacing w:before="0" w:after="120"/>
        <w:jc w:val="left"/>
        <w:rPr>
          <w:rFonts w:cs="Arial"/>
          <w:szCs w:val="21"/>
          <w:lang w:val="ru-RU"/>
        </w:rPr>
      </w:pPr>
      <w:r w:rsidRPr="00FF1DB8">
        <w:rPr>
          <w:rFonts w:cs="Arial"/>
          <w:szCs w:val="21"/>
          <w:lang w:val="ru-RU"/>
        </w:rPr>
        <w:t>строительство аэродромов, аэропортов, железнодорожных станций и морских вокзалов;</w:t>
      </w:r>
    </w:p>
    <w:p w:rsidR="00001E70" w:rsidRPr="00FF1DB8" w:rsidRDefault="00001E70" w:rsidP="00D05ED8">
      <w:pPr>
        <w:numPr>
          <w:ilvl w:val="0"/>
          <w:numId w:val="62"/>
        </w:numPr>
        <w:tabs>
          <w:tab w:val="left" w:pos="709"/>
        </w:tabs>
        <w:spacing w:before="0" w:after="120"/>
        <w:jc w:val="left"/>
        <w:rPr>
          <w:rFonts w:cs="Arial"/>
          <w:szCs w:val="21"/>
          <w:lang w:val="ru-RU"/>
        </w:rPr>
      </w:pPr>
      <w:r w:rsidRPr="00FF1DB8">
        <w:rPr>
          <w:rFonts w:cs="Arial"/>
          <w:szCs w:val="21"/>
          <w:lang w:val="ru-RU"/>
        </w:rPr>
        <w:t>строительство плотин, причалов, сооружение молов;</w:t>
      </w:r>
    </w:p>
    <w:p w:rsidR="00001E70" w:rsidRPr="00FF1DB8" w:rsidRDefault="00001E70" w:rsidP="00D05ED8">
      <w:pPr>
        <w:numPr>
          <w:ilvl w:val="0"/>
          <w:numId w:val="62"/>
        </w:numPr>
        <w:tabs>
          <w:tab w:val="left" w:pos="709"/>
        </w:tabs>
        <w:spacing w:before="0" w:after="120"/>
        <w:jc w:val="left"/>
        <w:rPr>
          <w:rFonts w:cs="Arial"/>
          <w:szCs w:val="21"/>
          <w:lang w:val="ru-RU"/>
        </w:rPr>
      </w:pPr>
      <w:r w:rsidRPr="00FF1DB8">
        <w:rPr>
          <w:rFonts w:cs="Arial"/>
          <w:szCs w:val="21"/>
          <w:lang w:val="ru-RU"/>
        </w:rPr>
        <w:t>химическое производство, в частности, химическое производство полуфабрикатов и веществ; пестицидов, минеральных удобрений, красок, лаков, пероксидов и эластичных материалов (резин и пластмасс), а также их переработка</w:t>
      </w:r>
      <w:proofErr w:type="gramStart"/>
      <w:r w:rsidRPr="00FF1DB8">
        <w:rPr>
          <w:rFonts w:cs="Arial"/>
          <w:szCs w:val="21"/>
          <w:lang w:val="ru-RU"/>
        </w:rPr>
        <w:t>.</w:t>
      </w:r>
      <w:proofErr w:type="gramEnd"/>
      <w:r w:rsidRPr="00FF1DB8">
        <w:rPr>
          <w:rFonts w:cs="Arial"/>
          <w:szCs w:val="21"/>
          <w:lang w:val="ru-RU"/>
        </w:rPr>
        <w:t xml:space="preserve"> </w:t>
      </w:r>
      <w:proofErr w:type="gramStart"/>
      <w:r w:rsidRPr="00FF1DB8">
        <w:rPr>
          <w:rFonts w:cs="Arial"/>
          <w:szCs w:val="21"/>
          <w:lang w:val="ru-RU"/>
        </w:rPr>
        <w:t>п</w:t>
      </w:r>
      <w:proofErr w:type="gramEnd"/>
      <w:r w:rsidRPr="00FF1DB8">
        <w:rPr>
          <w:rFonts w:cs="Arial"/>
          <w:szCs w:val="21"/>
          <w:lang w:val="ru-RU"/>
        </w:rPr>
        <w:t>роизводство пороха и других взрывчатых веществ, аккумуляторов и графитовых электродов;</w:t>
      </w:r>
    </w:p>
    <w:p w:rsidR="00001E70" w:rsidRPr="00FF1DB8" w:rsidRDefault="00001E70" w:rsidP="00D05ED8">
      <w:pPr>
        <w:numPr>
          <w:ilvl w:val="0"/>
          <w:numId w:val="62"/>
        </w:numPr>
        <w:tabs>
          <w:tab w:val="left" w:pos="709"/>
        </w:tabs>
        <w:spacing w:before="0" w:after="120"/>
        <w:jc w:val="left"/>
        <w:rPr>
          <w:rFonts w:cs="Arial"/>
          <w:szCs w:val="21"/>
          <w:lang w:val="ru-RU"/>
        </w:rPr>
      </w:pPr>
      <w:r w:rsidRPr="00FF1DB8">
        <w:rPr>
          <w:rFonts w:cs="Arial"/>
          <w:szCs w:val="21"/>
          <w:lang w:val="ru-RU"/>
        </w:rPr>
        <w:t>нефте- и газоперерабатывающие производства (более 500 т/сутки);</w:t>
      </w:r>
    </w:p>
    <w:p w:rsidR="00001E70" w:rsidRPr="00FF1DB8" w:rsidRDefault="00001E70" w:rsidP="00D05ED8">
      <w:pPr>
        <w:numPr>
          <w:ilvl w:val="0"/>
          <w:numId w:val="62"/>
        </w:numPr>
        <w:tabs>
          <w:tab w:val="left" w:pos="709"/>
        </w:tabs>
        <w:spacing w:before="0" w:after="120"/>
        <w:jc w:val="left"/>
        <w:rPr>
          <w:rFonts w:cs="Arial"/>
          <w:szCs w:val="21"/>
          <w:lang w:val="ru-RU"/>
        </w:rPr>
      </w:pPr>
      <w:r w:rsidRPr="00FF1DB8">
        <w:rPr>
          <w:rFonts w:cs="Arial"/>
          <w:szCs w:val="21"/>
          <w:lang w:val="ru-RU"/>
        </w:rPr>
        <w:t>любое металлургическое производство (производительностью более 1 т/ч), кроме ювелирных и производств по холодной обработке металлов;</w:t>
      </w:r>
    </w:p>
    <w:p w:rsidR="00001E70" w:rsidRPr="00FF1DB8" w:rsidRDefault="00001E70" w:rsidP="00D05ED8">
      <w:pPr>
        <w:numPr>
          <w:ilvl w:val="0"/>
          <w:numId w:val="62"/>
        </w:numPr>
        <w:tabs>
          <w:tab w:val="left" w:pos="709"/>
        </w:tabs>
        <w:spacing w:before="0" w:after="120"/>
        <w:jc w:val="left"/>
        <w:rPr>
          <w:rFonts w:cs="Arial"/>
          <w:szCs w:val="21"/>
          <w:lang w:val="ru-RU"/>
        </w:rPr>
      </w:pPr>
      <w:r w:rsidRPr="00FF1DB8">
        <w:rPr>
          <w:rFonts w:cs="Arial"/>
          <w:szCs w:val="21"/>
          <w:lang w:val="ru-RU"/>
        </w:rPr>
        <w:t>сооружение складов токсических и опасных отходов.</w:t>
      </w:r>
    </w:p>
    <w:p w:rsidR="00001E70" w:rsidRPr="0099122F" w:rsidRDefault="00001E70" w:rsidP="00001E70">
      <w:pPr>
        <w:tabs>
          <w:tab w:val="left" w:pos="709"/>
        </w:tabs>
        <w:spacing w:before="0" w:after="120"/>
        <w:rPr>
          <w:rFonts w:cs="Arial"/>
          <w:szCs w:val="21"/>
          <w:lang w:val="ru-RU"/>
        </w:rPr>
      </w:pPr>
      <w:r w:rsidRPr="0099122F">
        <w:rPr>
          <w:rFonts w:cs="Arial"/>
          <w:szCs w:val="21"/>
          <w:lang w:val="ru-RU"/>
        </w:rPr>
        <w:t xml:space="preserve">Список можно было бы дополнить </w:t>
      </w:r>
      <w:r>
        <w:rPr>
          <w:rFonts w:cs="Arial"/>
          <w:szCs w:val="21"/>
          <w:lang w:val="ru-RU"/>
        </w:rPr>
        <w:t>производствами</w:t>
      </w:r>
      <w:r w:rsidRPr="0099122F">
        <w:rPr>
          <w:rFonts w:cs="Arial"/>
          <w:szCs w:val="21"/>
          <w:lang w:val="ru-RU"/>
        </w:rPr>
        <w:t xml:space="preserve"> дублени</w:t>
      </w:r>
      <w:r>
        <w:rPr>
          <w:rFonts w:cs="Arial"/>
          <w:szCs w:val="21"/>
          <w:lang w:val="ru-RU"/>
        </w:rPr>
        <w:t>я</w:t>
      </w:r>
      <w:r w:rsidRPr="0099122F">
        <w:rPr>
          <w:rFonts w:cs="Arial"/>
          <w:szCs w:val="21"/>
          <w:lang w:val="ru-RU"/>
        </w:rPr>
        <w:t xml:space="preserve"> кож (вредный фактор – применяемые химикаты, продукты разложения органическ</w:t>
      </w:r>
      <w:r>
        <w:rPr>
          <w:rFonts w:cs="Arial"/>
          <w:szCs w:val="21"/>
          <w:lang w:val="ru-RU"/>
        </w:rPr>
        <w:t>их</w:t>
      </w:r>
      <w:r w:rsidRPr="0099122F">
        <w:rPr>
          <w:rFonts w:cs="Arial"/>
          <w:szCs w:val="21"/>
          <w:lang w:val="ru-RU"/>
        </w:rPr>
        <w:t xml:space="preserve"> веществ и как следствие неприятные запахи </w:t>
      </w:r>
      <w:r>
        <w:rPr>
          <w:rFonts w:cs="Arial"/>
          <w:szCs w:val="21"/>
          <w:lang w:val="ru-RU"/>
        </w:rPr>
        <w:t>на прилегающей территории</w:t>
      </w:r>
      <w:r w:rsidRPr="0099122F">
        <w:rPr>
          <w:rFonts w:cs="Arial"/>
          <w:szCs w:val="21"/>
          <w:lang w:val="ru-RU"/>
        </w:rPr>
        <w:t>). К этой категории также относятся скотобойни, птице и свинофермы, фермы крупно</w:t>
      </w:r>
      <w:r>
        <w:rPr>
          <w:rFonts w:cs="Arial"/>
          <w:szCs w:val="21"/>
          <w:lang w:val="ru-RU"/>
        </w:rPr>
        <w:t>го</w:t>
      </w:r>
      <w:r w:rsidRPr="0099122F">
        <w:rPr>
          <w:rFonts w:cs="Arial"/>
          <w:szCs w:val="21"/>
          <w:lang w:val="ru-RU"/>
        </w:rPr>
        <w:t xml:space="preserve"> рогатого скота.</w:t>
      </w:r>
    </w:p>
    <w:p w:rsidR="00001E70" w:rsidRPr="0099122F" w:rsidRDefault="00001E70" w:rsidP="00001E70">
      <w:pPr>
        <w:tabs>
          <w:tab w:val="left" w:pos="709"/>
        </w:tabs>
        <w:spacing w:before="0" w:after="120"/>
        <w:rPr>
          <w:rFonts w:cs="Arial"/>
          <w:szCs w:val="21"/>
          <w:lang w:val="ru-RU"/>
        </w:rPr>
      </w:pPr>
      <w:r w:rsidRPr="0099122F">
        <w:rPr>
          <w:rFonts w:cs="Arial"/>
          <w:szCs w:val="21"/>
          <w:lang w:val="ru-RU"/>
        </w:rPr>
        <w:t xml:space="preserve">Автозаправочные станции являются </w:t>
      </w:r>
      <w:r>
        <w:rPr>
          <w:rFonts w:cs="Arial"/>
          <w:szCs w:val="21"/>
          <w:lang w:val="ru-RU"/>
        </w:rPr>
        <w:t>“</w:t>
      </w:r>
      <w:r w:rsidRPr="0099122F">
        <w:rPr>
          <w:rFonts w:cs="Arial"/>
          <w:szCs w:val="21"/>
          <w:lang w:val="ru-RU"/>
        </w:rPr>
        <w:t>поставщиками</w:t>
      </w:r>
      <w:r>
        <w:rPr>
          <w:rFonts w:cs="Arial"/>
          <w:szCs w:val="21"/>
          <w:lang w:val="ru-RU"/>
        </w:rPr>
        <w:t>”</w:t>
      </w:r>
      <w:r w:rsidRPr="0099122F">
        <w:rPr>
          <w:rFonts w:cs="Arial"/>
          <w:szCs w:val="21"/>
          <w:lang w:val="ru-RU"/>
        </w:rPr>
        <w:t xml:space="preserve"> целого букета органических вредных веществ (предельные и непредельные углеводороды, ароматический ряд </w:t>
      </w:r>
      <w:proofErr w:type="gramStart"/>
      <w:r w:rsidRPr="0099122F">
        <w:rPr>
          <w:rFonts w:cs="Arial"/>
          <w:szCs w:val="21"/>
          <w:lang w:val="ru-RU"/>
        </w:rPr>
        <w:t>-б</w:t>
      </w:r>
      <w:proofErr w:type="gramEnd"/>
      <w:r w:rsidRPr="0099122F">
        <w:rPr>
          <w:rFonts w:cs="Arial"/>
          <w:szCs w:val="21"/>
          <w:lang w:val="ru-RU"/>
        </w:rPr>
        <w:t>ензол, ксилолы, толуол, этилбензол). Особенно большие выбросы при сливе из цистерн в резервуары.</w:t>
      </w:r>
    </w:p>
    <w:p w:rsidR="00001E70" w:rsidRPr="0099122F" w:rsidRDefault="00001E70" w:rsidP="00001E70">
      <w:pPr>
        <w:tabs>
          <w:tab w:val="left" w:pos="709"/>
        </w:tabs>
        <w:spacing w:before="0" w:after="120"/>
        <w:rPr>
          <w:rFonts w:cs="Arial"/>
          <w:szCs w:val="21"/>
          <w:lang w:val="ru-RU"/>
        </w:rPr>
      </w:pPr>
      <w:r w:rsidRPr="0099122F">
        <w:rPr>
          <w:rFonts w:cs="Arial"/>
          <w:szCs w:val="21"/>
          <w:lang w:val="ru-RU"/>
        </w:rPr>
        <w:t xml:space="preserve">По предварительным данным их насчитывается в столице уже более 300 единиц. </w:t>
      </w:r>
    </w:p>
    <w:p w:rsidR="00001E70" w:rsidRPr="0099122F" w:rsidRDefault="00001E70" w:rsidP="00001E70">
      <w:pPr>
        <w:tabs>
          <w:tab w:val="left" w:pos="709"/>
        </w:tabs>
        <w:spacing w:before="0" w:after="120"/>
        <w:rPr>
          <w:rFonts w:cs="Arial"/>
          <w:szCs w:val="21"/>
          <w:lang w:val="ru-RU"/>
        </w:rPr>
      </w:pPr>
      <w:r w:rsidRPr="0099122F">
        <w:rPr>
          <w:rFonts w:cs="Arial"/>
          <w:szCs w:val="21"/>
          <w:lang w:val="ru-RU"/>
        </w:rPr>
        <w:t>Было бы разумно включить их в список, или же обязать оснащения резервуарного парка системой возврата паровой фазы углеводородов при сливе цистерн с нефтепродуктами.</w:t>
      </w:r>
    </w:p>
    <w:p w:rsidR="00001E70" w:rsidRPr="00D24566" w:rsidRDefault="00001E70" w:rsidP="00001E70">
      <w:pPr>
        <w:spacing w:before="0" w:after="120"/>
        <w:rPr>
          <w:rFonts w:cs="Arial"/>
          <w:szCs w:val="21"/>
          <w:lang w:val="ru-RU"/>
        </w:rPr>
      </w:pPr>
      <w:r w:rsidRPr="0099122F">
        <w:rPr>
          <w:rFonts w:cs="Arial"/>
          <w:bCs/>
          <w:szCs w:val="21"/>
          <w:lang w:val="ru-RU"/>
        </w:rPr>
        <w:t>С</w:t>
      </w:r>
      <w:r w:rsidRPr="0099122F">
        <w:rPr>
          <w:rFonts w:cs="Arial"/>
          <w:bCs/>
          <w:snapToGrid w:val="0"/>
          <w:color w:val="000000"/>
          <w:szCs w:val="21"/>
          <w:lang w:val="ru-RU"/>
        </w:rPr>
        <w:t xml:space="preserve">пециальное регулирование выбросов </w:t>
      </w:r>
      <w:r w:rsidRPr="0099122F">
        <w:rPr>
          <w:rFonts w:cs="Arial"/>
          <w:bCs/>
          <w:snapToGrid w:val="0"/>
          <w:color w:val="000000"/>
          <w:szCs w:val="21"/>
          <w:lang w:val="en-US"/>
        </w:rPr>
        <w:t>CO</w:t>
      </w:r>
      <w:r w:rsidRPr="0099122F">
        <w:rPr>
          <w:rFonts w:cs="Arial"/>
          <w:bCs/>
          <w:snapToGrid w:val="0"/>
          <w:color w:val="000000"/>
          <w:szCs w:val="21"/>
          <w:vertAlign w:val="subscript"/>
          <w:lang w:val="ru-RU"/>
        </w:rPr>
        <w:t>2</w:t>
      </w:r>
      <w:r w:rsidRPr="0099122F">
        <w:rPr>
          <w:rFonts w:cs="Arial"/>
          <w:bCs/>
          <w:snapToGrid w:val="0"/>
          <w:color w:val="000000"/>
          <w:szCs w:val="21"/>
          <w:lang w:val="ru-RU"/>
        </w:rPr>
        <w:t>/парниковых газов</w:t>
      </w:r>
      <w:r w:rsidRPr="0099122F">
        <w:rPr>
          <w:rFonts w:cs="Arial"/>
          <w:snapToGrid w:val="0"/>
          <w:color w:val="000000"/>
          <w:szCs w:val="21"/>
          <w:lang w:val="ru-RU"/>
        </w:rPr>
        <w:t xml:space="preserve"> не имеется, так как Грузия </w:t>
      </w:r>
      <w:r>
        <w:rPr>
          <w:rFonts w:cs="Arial"/>
          <w:snapToGrid w:val="0"/>
          <w:color w:val="000000"/>
          <w:szCs w:val="21"/>
          <w:lang w:val="ru-RU"/>
        </w:rPr>
        <w:t>не </w:t>
      </w:r>
      <w:r w:rsidRPr="0099122F">
        <w:rPr>
          <w:rFonts w:cs="Arial"/>
          <w:snapToGrid w:val="0"/>
          <w:color w:val="000000"/>
          <w:szCs w:val="21"/>
          <w:lang w:val="ru-RU"/>
        </w:rPr>
        <w:t>входит</w:t>
      </w:r>
      <w:r>
        <w:rPr>
          <w:rFonts w:cs="Arial"/>
          <w:snapToGrid w:val="0"/>
          <w:color w:val="000000"/>
          <w:szCs w:val="21"/>
          <w:lang w:val="ru-RU"/>
        </w:rPr>
        <w:t xml:space="preserve"> </w:t>
      </w:r>
      <w:r w:rsidRPr="0099122F">
        <w:rPr>
          <w:rFonts w:cs="Arial"/>
          <w:snapToGrid w:val="0"/>
          <w:color w:val="000000"/>
          <w:szCs w:val="21"/>
          <w:lang w:val="ru-RU"/>
        </w:rPr>
        <w:t xml:space="preserve">в число стран </w:t>
      </w:r>
      <w:r>
        <w:rPr>
          <w:rFonts w:cs="Arial"/>
          <w:snapToGrid w:val="0"/>
          <w:color w:val="000000"/>
          <w:szCs w:val="21"/>
          <w:lang w:val="ru-RU"/>
        </w:rPr>
        <w:t>П</w:t>
      </w:r>
      <w:r w:rsidRPr="0099122F">
        <w:rPr>
          <w:rFonts w:cs="Arial"/>
          <w:snapToGrid w:val="0"/>
          <w:color w:val="000000"/>
          <w:szCs w:val="21"/>
          <w:lang w:val="ru-RU"/>
        </w:rPr>
        <w:t>риложения 1 Киотского протокола, тем самым никаких обязательств не</w:t>
      </w:r>
      <w:r>
        <w:rPr>
          <w:rFonts w:cs="Arial"/>
          <w:snapToGrid w:val="0"/>
          <w:color w:val="000000"/>
          <w:szCs w:val="21"/>
          <w:lang w:val="ru-RU"/>
        </w:rPr>
        <w:t> </w:t>
      </w:r>
      <w:r w:rsidRPr="0099122F">
        <w:rPr>
          <w:rFonts w:cs="Arial"/>
          <w:snapToGrid w:val="0"/>
          <w:color w:val="000000"/>
          <w:szCs w:val="21"/>
          <w:lang w:val="ru-RU"/>
        </w:rPr>
        <w:t xml:space="preserve">имеет по </w:t>
      </w:r>
      <w:r>
        <w:rPr>
          <w:rFonts w:cs="Arial"/>
          <w:snapToGrid w:val="0"/>
          <w:color w:val="000000"/>
          <w:szCs w:val="21"/>
          <w:lang w:val="ru-RU"/>
        </w:rPr>
        <w:t>сокращению</w:t>
      </w:r>
      <w:r w:rsidRPr="0099122F">
        <w:rPr>
          <w:rFonts w:cs="Arial"/>
          <w:snapToGrid w:val="0"/>
          <w:color w:val="000000"/>
          <w:szCs w:val="21"/>
          <w:lang w:val="ru-RU"/>
        </w:rPr>
        <w:t xml:space="preserve"> выбросов </w:t>
      </w:r>
      <w:r w:rsidRPr="0099122F">
        <w:rPr>
          <w:rFonts w:cs="Arial"/>
          <w:snapToGrid w:val="0"/>
          <w:color w:val="000000"/>
          <w:szCs w:val="21"/>
          <w:lang w:val="en-US"/>
        </w:rPr>
        <w:t>CO</w:t>
      </w:r>
      <w:r w:rsidRPr="0099122F">
        <w:rPr>
          <w:rFonts w:cs="Arial"/>
          <w:snapToGrid w:val="0"/>
          <w:color w:val="000000"/>
          <w:szCs w:val="21"/>
          <w:vertAlign w:val="subscript"/>
          <w:lang w:val="ru-RU"/>
        </w:rPr>
        <w:t>2</w:t>
      </w:r>
      <w:r w:rsidRPr="0099122F">
        <w:rPr>
          <w:rFonts w:cs="Arial"/>
          <w:snapToGrid w:val="0"/>
          <w:color w:val="000000"/>
          <w:szCs w:val="21"/>
          <w:lang w:val="ru-RU"/>
        </w:rPr>
        <w:t>.</w:t>
      </w:r>
      <w:r>
        <w:rPr>
          <w:rFonts w:cs="Arial"/>
          <w:snapToGrid w:val="0"/>
          <w:color w:val="000000"/>
          <w:szCs w:val="21"/>
          <w:lang w:val="ru-RU"/>
        </w:rPr>
        <w:t xml:space="preserve"> </w:t>
      </w:r>
      <w:proofErr w:type="gramStart"/>
      <w:r w:rsidRPr="00D24566">
        <w:rPr>
          <w:rFonts w:cs="Arial"/>
          <w:szCs w:val="21"/>
          <w:lang w:val="ru-RU"/>
        </w:rPr>
        <w:t>Однако по механизму чистого развития (МЧР) зарегистрированы 2 проекта</w:t>
      </w:r>
      <w:r>
        <w:rPr>
          <w:rFonts w:cs="Arial"/>
          <w:szCs w:val="21"/>
          <w:lang w:val="ru-RU"/>
        </w:rPr>
        <w:t>, д</w:t>
      </w:r>
      <w:r w:rsidRPr="00D24566">
        <w:rPr>
          <w:rFonts w:cs="Arial"/>
          <w:szCs w:val="21"/>
          <w:lang w:val="ru-RU"/>
        </w:rPr>
        <w:t>ля регистрации представлены 6 проектов и гот</w:t>
      </w:r>
      <w:r>
        <w:rPr>
          <w:rFonts w:cs="Arial"/>
          <w:szCs w:val="21"/>
          <w:lang w:val="ru-RU"/>
        </w:rPr>
        <w:t>о</w:t>
      </w:r>
      <w:r w:rsidRPr="00D24566">
        <w:rPr>
          <w:rFonts w:cs="Arial"/>
          <w:szCs w:val="21"/>
          <w:lang w:val="ru-RU"/>
        </w:rPr>
        <w:t>вится ещё 3.</w:t>
      </w:r>
      <w:proofErr w:type="gramEnd"/>
    </w:p>
    <w:p w:rsidR="00001E70" w:rsidRDefault="00001E70" w:rsidP="00001E70">
      <w:pPr>
        <w:spacing w:before="0" w:after="120"/>
        <w:rPr>
          <w:rFonts w:cs="Arial"/>
          <w:snapToGrid w:val="0"/>
          <w:color w:val="000000"/>
          <w:szCs w:val="21"/>
          <w:lang w:val="ru-RU"/>
        </w:rPr>
      </w:pPr>
      <w:r w:rsidRPr="0099122F">
        <w:rPr>
          <w:rFonts w:cs="Arial"/>
          <w:snapToGrid w:val="0"/>
          <w:color w:val="000000"/>
          <w:szCs w:val="21"/>
          <w:lang w:val="ru-RU"/>
        </w:rPr>
        <w:t>Для оценки выбросов</w:t>
      </w:r>
      <w:r>
        <w:rPr>
          <w:rFonts w:cs="Arial"/>
          <w:snapToGrid w:val="0"/>
          <w:color w:val="000000"/>
          <w:szCs w:val="21"/>
          <w:lang w:val="ru-RU"/>
        </w:rPr>
        <w:t xml:space="preserve"> </w:t>
      </w:r>
      <w:r w:rsidRPr="0099122F">
        <w:rPr>
          <w:rFonts w:cs="Arial"/>
          <w:snapToGrid w:val="0"/>
          <w:color w:val="000000"/>
          <w:szCs w:val="21"/>
          <w:lang w:val="en-US"/>
        </w:rPr>
        <w:t>CO</w:t>
      </w:r>
      <w:r w:rsidRPr="0099122F">
        <w:rPr>
          <w:rFonts w:cs="Arial"/>
          <w:snapToGrid w:val="0"/>
          <w:color w:val="000000"/>
          <w:szCs w:val="21"/>
          <w:vertAlign w:val="subscript"/>
          <w:lang w:val="ru-RU"/>
        </w:rPr>
        <w:t>2</w:t>
      </w:r>
      <w:r>
        <w:rPr>
          <w:rFonts w:cs="Arial"/>
          <w:snapToGrid w:val="0"/>
          <w:color w:val="000000"/>
          <w:szCs w:val="21"/>
          <w:vertAlign w:val="subscript"/>
          <w:lang w:val="ru-RU"/>
        </w:rPr>
        <w:t xml:space="preserve"> </w:t>
      </w:r>
      <w:r w:rsidRPr="0099122F">
        <w:rPr>
          <w:rFonts w:cs="Arial"/>
          <w:snapToGrid w:val="0"/>
          <w:color w:val="000000"/>
          <w:szCs w:val="21"/>
          <w:lang w:val="ru-RU"/>
        </w:rPr>
        <w:t>в ежегодных отчётах от предприятий добавлена графа о годовом</w:t>
      </w:r>
      <w:r>
        <w:rPr>
          <w:rFonts w:cs="Arial"/>
          <w:snapToGrid w:val="0"/>
          <w:color w:val="000000"/>
          <w:szCs w:val="21"/>
          <w:lang w:val="ru-RU"/>
        </w:rPr>
        <w:t xml:space="preserve"> </w:t>
      </w:r>
      <w:r w:rsidRPr="0099122F">
        <w:rPr>
          <w:rFonts w:cs="Arial"/>
          <w:snapToGrid w:val="0"/>
          <w:color w:val="000000"/>
          <w:szCs w:val="21"/>
          <w:lang w:val="ru-RU"/>
        </w:rPr>
        <w:t xml:space="preserve">количестве выбросов </w:t>
      </w:r>
      <w:r w:rsidRPr="0099122F">
        <w:rPr>
          <w:rFonts w:cs="Arial"/>
          <w:snapToGrid w:val="0"/>
          <w:color w:val="000000"/>
          <w:szCs w:val="21"/>
          <w:lang w:val="en-US"/>
        </w:rPr>
        <w:t>CO</w:t>
      </w:r>
      <w:r w:rsidRPr="0099122F">
        <w:rPr>
          <w:rFonts w:cs="Arial"/>
          <w:snapToGrid w:val="0"/>
          <w:color w:val="000000"/>
          <w:szCs w:val="21"/>
          <w:vertAlign w:val="subscript"/>
          <w:lang w:val="ru-RU"/>
        </w:rPr>
        <w:t>2</w:t>
      </w:r>
      <w:r w:rsidRPr="0099122F">
        <w:rPr>
          <w:rFonts w:cs="Arial"/>
          <w:snapToGrid w:val="0"/>
          <w:color w:val="000000"/>
          <w:szCs w:val="21"/>
          <w:lang w:val="ru-RU"/>
        </w:rPr>
        <w:t>, согласно дифференцированным коэффициентам эмиссии (данные по</w:t>
      </w:r>
      <w:r>
        <w:rPr>
          <w:rFonts w:cs="Arial"/>
          <w:snapToGrid w:val="0"/>
          <w:color w:val="000000"/>
          <w:szCs w:val="21"/>
          <w:lang w:val="ru-RU"/>
        </w:rPr>
        <w:t> </w:t>
      </w:r>
      <w:r w:rsidRPr="0099122F">
        <w:rPr>
          <w:rFonts w:cs="Arial"/>
          <w:snapToGrid w:val="0"/>
          <w:color w:val="000000"/>
          <w:szCs w:val="21"/>
          <w:lang w:val="ru-RU"/>
        </w:rPr>
        <w:t xml:space="preserve">коэффициентам эмиссии приведены в приказе </w:t>
      </w:r>
      <w:r>
        <w:rPr>
          <w:rFonts w:cs="Arial"/>
          <w:snapToGrid w:val="0"/>
          <w:color w:val="000000"/>
          <w:szCs w:val="21"/>
          <w:lang w:val="ru-RU"/>
        </w:rPr>
        <w:t>М</w:t>
      </w:r>
      <w:r w:rsidRPr="0099122F">
        <w:rPr>
          <w:rFonts w:cs="Arial"/>
          <w:snapToGrid w:val="0"/>
          <w:color w:val="000000"/>
          <w:szCs w:val="21"/>
          <w:lang w:val="ru-RU"/>
        </w:rPr>
        <w:t>инистра ООС №</w:t>
      </w:r>
      <w:r>
        <w:rPr>
          <w:rFonts w:cs="Arial"/>
          <w:snapToGrid w:val="0"/>
          <w:color w:val="000000"/>
          <w:szCs w:val="21"/>
          <w:lang w:val="uk-UA"/>
        </w:rPr>
        <w:t> </w:t>
      </w:r>
      <w:r w:rsidRPr="0099122F">
        <w:rPr>
          <w:rFonts w:cs="Arial"/>
          <w:snapToGrid w:val="0"/>
          <w:color w:val="000000"/>
          <w:szCs w:val="21"/>
          <w:lang w:val="ru-RU"/>
        </w:rPr>
        <w:t>67 от 28.07.2003</w:t>
      </w:r>
      <w:r>
        <w:rPr>
          <w:rFonts w:cs="Arial"/>
          <w:snapToGrid w:val="0"/>
          <w:color w:val="000000"/>
          <w:szCs w:val="21"/>
          <w:lang w:val="ru-RU"/>
        </w:rPr>
        <w:t> </w:t>
      </w:r>
      <w:r w:rsidRPr="0099122F">
        <w:rPr>
          <w:rFonts w:cs="Arial"/>
          <w:snapToGrid w:val="0"/>
          <w:color w:val="000000"/>
          <w:szCs w:val="21"/>
          <w:lang w:val="ru-RU"/>
        </w:rPr>
        <w:t>г.)</w:t>
      </w:r>
      <w:r w:rsidRPr="0099122F">
        <w:rPr>
          <w:rFonts w:cs="Arial"/>
          <w:szCs w:val="21"/>
          <w:lang w:val="ru-RU"/>
        </w:rPr>
        <w:t xml:space="preserve"> </w:t>
      </w:r>
      <w:r w:rsidRPr="0099122F">
        <w:rPr>
          <w:rFonts w:cs="Arial"/>
          <w:snapToGrid w:val="0"/>
          <w:color w:val="000000"/>
          <w:szCs w:val="21"/>
          <w:lang w:val="ru-RU"/>
        </w:rPr>
        <w:t>для</w:t>
      </w:r>
      <w:r>
        <w:rPr>
          <w:rFonts w:cs="Arial"/>
          <w:snapToGrid w:val="0"/>
          <w:color w:val="000000"/>
          <w:szCs w:val="21"/>
          <w:lang w:val="ru-RU"/>
        </w:rPr>
        <w:t> </w:t>
      </w:r>
      <w:r w:rsidRPr="0099122F">
        <w:rPr>
          <w:rFonts w:cs="Arial"/>
          <w:snapToGrid w:val="0"/>
          <w:color w:val="000000"/>
          <w:szCs w:val="21"/>
          <w:lang w:val="ru-RU"/>
        </w:rPr>
        <w:t>разного вида топлив (газ, жидкое топливо, уголь, дрова и др.).</w:t>
      </w:r>
      <w:r>
        <w:rPr>
          <w:rFonts w:cs="Arial"/>
          <w:snapToGrid w:val="0"/>
          <w:color w:val="000000"/>
          <w:szCs w:val="21"/>
          <w:lang w:val="ru-RU"/>
        </w:rPr>
        <w:t xml:space="preserve"> </w:t>
      </w:r>
      <w:r w:rsidRPr="0099122F">
        <w:rPr>
          <w:rFonts w:cs="Arial"/>
          <w:snapToGrid w:val="0"/>
          <w:color w:val="000000"/>
          <w:szCs w:val="21"/>
          <w:lang w:val="ru-RU"/>
        </w:rPr>
        <w:t xml:space="preserve">Полученные данные обрабатываются и анализируются в Министерстве ООС и выпускаются ежегодно в виде </w:t>
      </w:r>
      <w:r>
        <w:rPr>
          <w:rFonts w:cs="Arial"/>
          <w:snapToGrid w:val="0"/>
          <w:color w:val="000000"/>
          <w:szCs w:val="21"/>
          <w:lang w:val="ru-RU"/>
        </w:rPr>
        <w:t>г</w:t>
      </w:r>
      <w:r w:rsidRPr="0099122F">
        <w:rPr>
          <w:rFonts w:cs="Arial"/>
          <w:snapToGrid w:val="0"/>
          <w:color w:val="000000"/>
          <w:szCs w:val="21"/>
          <w:lang w:val="ru-RU"/>
        </w:rPr>
        <w:t>одового отч</w:t>
      </w:r>
      <w:r>
        <w:rPr>
          <w:rFonts w:cs="Arial"/>
          <w:snapToGrid w:val="0"/>
          <w:color w:val="000000"/>
          <w:szCs w:val="21"/>
          <w:lang w:val="ru-RU"/>
        </w:rPr>
        <w:t>ё</w:t>
      </w:r>
      <w:r w:rsidRPr="0099122F">
        <w:rPr>
          <w:rFonts w:cs="Arial"/>
          <w:snapToGrid w:val="0"/>
          <w:color w:val="000000"/>
          <w:szCs w:val="21"/>
          <w:lang w:val="ru-RU"/>
        </w:rPr>
        <w:t>та</w:t>
      </w:r>
      <w:r>
        <w:rPr>
          <w:rFonts w:cs="Arial"/>
          <w:snapToGrid w:val="0"/>
          <w:color w:val="000000"/>
          <w:szCs w:val="21"/>
          <w:lang w:val="ru-RU"/>
        </w:rPr>
        <w:t xml:space="preserve"> </w:t>
      </w:r>
      <w:r w:rsidRPr="0099122F">
        <w:rPr>
          <w:rFonts w:cs="Arial"/>
          <w:snapToGrid w:val="0"/>
          <w:color w:val="000000"/>
          <w:szCs w:val="21"/>
          <w:lang w:val="ru-RU"/>
        </w:rPr>
        <w:t>о</w:t>
      </w:r>
      <w:r>
        <w:rPr>
          <w:rFonts w:cs="Arial"/>
          <w:snapToGrid w:val="0"/>
          <w:color w:val="000000"/>
          <w:szCs w:val="21"/>
          <w:lang w:val="ru-RU"/>
        </w:rPr>
        <w:t> </w:t>
      </w:r>
      <w:r w:rsidRPr="0099122F">
        <w:rPr>
          <w:rFonts w:cs="Arial"/>
          <w:snapToGrid w:val="0"/>
          <w:color w:val="000000"/>
          <w:szCs w:val="21"/>
          <w:lang w:val="ru-RU"/>
        </w:rPr>
        <w:t>статистике выбросов</w:t>
      </w:r>
      <w:r>
        <w:rPr>
          <w:rFonts w:cs="Arial"/>
          <w:snapToGrid w:val="0"/>
          <w:color w:val="000000"/>
          <w:szCs w:val="21"/>
          <w:lang w:val="ru-RU"/>
        </w:rPr>
        <w:t>,</w:t>
      </w:r>
      <w:r w:rsidRPr="0099122F">
        <w:rPr>
          <w:rFonts w:cs="Arial"/>
          <w:snapToGrid w:val="0"/>
          <w:color w:val="000000"/>
          <w:szCs w:val="21"/>
          <w:lang w:val="ru-RU"/>
        </w:rPr>
        <w:t xml:space="preserve"> в т.ч</w:t>
      </w:r>
      <w:r>
        <w:rPr>
          <w:rFonts w:cs="Arial"/>
          <w:snapToGrid w:val="0"/>
          <w:color w:val="000000"/>
          <w:szCs w:val="21"/>
          <w:lang w:val="ru-RU"/>
        </w:rPr>
        <w:t>.</w:t>
      </w:r>
      <w:r w:rsidRPr="0099122F">
        <w:rPr>
          <w:rFonts w:cs="Arial"/>
          <w:snapToGrid w:val="0"/>
          <w:color w:val="000000"/>
          <w:szCs w:val="21"/>
          <w:lang w:val="ru-RU"/>
        </w:rPr>
        <w:t xml:space="preserve"> и по </w:t>
      </w:r>
      <w:r w:rsidRPr="0099122F">
        <w:rPr>
          <w:rFonts w:cs="Arial"/>
          <w:snapToGrid w:val="0"/>
          <w:color w:val="000000"/>
          <w:szCs w:val="21"/>
          <w:lang w:val="en-US"/>
        </w:rPr>
        <w:t>CO</w:t>
      </w:r>
      <w:r w:rsidRPr="0099122F">
        <w:rPr>
          <w:rFonts w:cs="Arial"/>
          <w:snapToGrid w:val="0"/>
          <w:color w:val="000000"/>
          <w:szCs w:val="21"/>
          <w:vertAlign w:val="subscript"/>
          <w:lang w:val="ru-RU"/>
        </w:rPr>
        <w:t>2</w:t>
      </w:r>
      <w:r w:rsidRPr="0099122F">
        <w:rPr>
          <w:rFonts w:cs="Arial"/>
          <w:snapToGrid w:val="0"/>
          <w:color w:val="000000"/>
          <w:szCs w:val="21"/>
          <w:lang w:val="ru-RU"/>
        </w:rPr>
        <w:t>.</w:t>
      </w:r>
    </w:p>
    <w:p w:rsidR="003071CE" w:rsidRDefault="003071CE" w:rsidP="00001E70">
      <w:pPr>
        <w:spacing w:before="0" w:after="120"/>
        <w:rPr>
          <w:rFonts w:cs="Arial"/>
          <w:snapToGrid w:val="0"/>
          <w:color w:val="000000"/>
          <w:szCs w:val="21"/>
          <w:lang w:val="ru-RU"/>
        </w:rPr>
      </w:pPr>
    </w:p>
    <w:p w:rsidR="003071CE" w:rsidRDefault="003071CE" w:rsidP="003071CE">
      <w:pPr>
        <w:spacing w:before="0" w:after="120"/>
        <w:jc w:val="left"/>
        <w:rPr>
          <w:rFonts w:cs="Arial"/>
          <w:i/>
          <w:snapToGrid w:val="0"/>
          <w:color w:val="000000"/>
          <w:szCs w:val="21"/>
          <w:lang w:val="ru-RU"/>
        </w:rPr>
        <w:sectPr w:rsidR="003071CE" w:rsidSect="008A3199">
          <w:headerReference w:type="even" r:id="rId187"/>
          <w:headerReference w:type="default" r:id="rId188"/>
          <w:footerReference w:type="even" r:id="rId189"/>
          <w:footerReference w:type="default" r:id="rId190"/>
          <w:headerReference w:type="first" r:id="rId191"/>
          <w:footerReference w:type="first" r:id="rId192"/>
          <w:pgSz w:w="11906" w:h="16838" w:code="9"/>
          <w:pgMar w:top="1134" w:right="1134" w:bottom="1134" w:left="1134" w:header="709" w:footer="709" w:gutter="0"/>
          <w:cols w:space="708"/>
          <w:titlePg/>
          <w:docGrid w:linePitch="360"/>
        </w:sectPr>
      </w:pPr>
    </w:p>
    <w:p w:rsidR="00E24C10" w:rsidRDefault="00E24C10" w:rsidP="00E24C10">
      <w:pPr>
        <w:pStyle w:val="Heading2"/>
        <w:rPr>
          <w:lang w:val="ru-RU" w:eastAsia="ru-RU"/>
        </w:rPr>
      </w:pPr>
      <w:bookmarkStart w:id="23" w:name="_Toc356043601"/>
      <w:r>
        <w:rPr>
          <w:lang w:val="ru-RU" w:eastAsia="ru-RU"/>
        </w:rPr>
        <w:lastRenderedPageBreak/>
        <w:t>Республика Молдова</w:t>
      </w:r>
      <w:bookmarkEnd w:id="23"/>
    </w:p>
    <w:p w:rsidR="003071CE" w:rsidRPr="005043CE" w:rsidRDefault="003071CE" w:rsidP="003071CE">
      <w:pPr>
        <w:spacing w:before="0" w:after="120"/>
        <w:jc w:val="left"/>
        <w:rPr>
          <w:rFonts w:cs="Arial"/>
          <w:b/>
          <w:snapToGrid w:val="0"/>
          <w:color w:val="000000"/>
          <w:szCs w:val="21"/>
          <w:lang w:val="ru-RU"/>
        </w:rPr>
      </w:pPr>
      <w:r w:rsidRPr="005043CE">
        <w:rPr>
          <w:rFonts w:cs="Arial"/>
          <w:b/>
          <w:snapToGrid w:val="0"/>
          <w:color w:val="000000"/>
          <w:szCs w:val="21"/>
          <w:lang w:val="ru-RU"/>
        </w:rPr>
        <w:t xml:space="preserve">Порядок выдачи разрешений на выбросы загрязняющих веществ </w:t>
      </w:r>
      <w:r w:rsidRPr="005043CE">
        <w:rPr>
          <w:b/>
          <w:lang w:val="ru-RU"/>
        </w:rPr>
        <w:t xml:space="preserve">от стационарных подразделениями </w:t>
      </w:r>
      <w:r w:rsidRPr="005043CE">
        <w:rPr>
          <w:rFonts w:cs="Arial"/>
          <w:b/>
          <w:snapToGrid w:val="0"/>
          <w:color w:val="000000"/>
          <w:szCs w:val="21"/>
          <w:lang w:val="ru-RU"/>
        </w:rPr>
        <w:t xml:space="preserve">Государственной экологической инспекции </w:t>
      </w:r>
      <w:r w:rsidRPr="005043CE">
        <w:rPr>
          <w:rFonts w:cs="Arial"/>
          <w:bCs/>
          <w:snapToGrid w:val="0"/>
          <w:color w:val="000000"/>
          <w:szCs w:val="21"/>
          <w:lang w:val="ru-RU"/>
        </w:rPr>
        <w:t>(Приказ № 10, 2012 г.)</w:t>
      </w:r>
      <w:r w:rsidRPr="005043CE">
        <w:rPr>
          <w:rFonts w:cs="Arial"/>
          <w:b/>
          <w:snapToGrid w:val="0"/>
          <w:color w:val="000000"/>
          <w:szCs w:val="21"/>
          <w:lang w:val="ru-RU"/>
        </w:rPr>
        <w:t>:</w:t>
      </w:r>
    </w:p>
    <w:p w:rsidR="003071CE" w:rsidRPr="00D94BC9" w:rsidRDefault="003071CE" w:rsidP="00D05ED8">
      <w:pPr>
        <w:numPr>
          <w:ilvl w:val="0"/>
          <w:numId w:val="67"/>
        </w:numPr>
        <w:spacing w:before="0" w:after="120"/>
        <w:jc w:val="left"/>
        <w:rPr>
          <w:rFonts w:cs="Arial"/>
          <w:snapToGrid w:val="0"/>
          <w:color w:val="000000"/>
          <w:szCs w:val="21"/>
          <w:lang w:val="ru-RU"/>
        </w:rPr>
      </w:pPr>
      <w:r w:rsidRPr="005043CE">
        <w:rPr>
          <w:rFonts w:cs="Arial"/>
          <w:b/>
          <w:snapToGrid w:val="0"/>
          <w:color w:val="000000"/>
          <w:szCs w:val="21"/>
          <w:lang w:val="ru-RU"/>
        </w:rPr>
        <w:t>Полномочия при выдач</w:t>
      </w:r>
      <w:r>
        <w:rPr>
          <w:rFonts w:cs="Arial"/>
          <w:b/>
          <w:snapToGrid w:val="0"/>
          <w:color w:val="000000"/>
          <w:szCs w:val="21"/>
          <w:lang w:val="ru-RU"/>
        </w:rPr>
        <w:t>е</w:t>
      </w:r>
      <w:r w:rsidRPr="005043CE">
        <w:rPr>
          <w:rFonts w:cs="Arial"/>
          <w:b/>
          <w:snapToGrid w:val="0"/>
          <w:color w:val="000000"/>
          <w:szCs w:val="21"/>
          <w:lang w:val="ru-RU"/>
        </w:rPr>
        <w:t xml:space="preserve"> разрешени</w:t>
      </w:r>
      <w:r>
        <w:rPr>
          <w:rFonts w:cs="Arial"/>
          <w:b/>
          <w:snapToGrid w:val="0"/>
          <w:color w:val="000000"/>
          <w:szCs w:val="21"/>
          <w:lang w:val="ru-RU"/>
        </w:rPr>
        <w:t>й на выбросы</w:t>
      </w:r>
    </w:p>
    <w:p w:rsidR="003071CE" w:rsidRPr="005043CE" w:rsidRDefault="003071CE" w:rsidP="003071CE">
      <w:pPr>
        <w:spacing w:before="0" w:after="120"/>
        <w:jc w:val="left"/>
        <w:rPr>
          <w:rFonts w:cs="Arial"/>
          <w:snapToGrid w:val="0"/>
          <w:color w:val="000000"/>
          <w:szCs w:val="21"/>
          <w:lang w:val="ru-RU"/>
        </w:rPr>
      </w:pPr>
      <w:r w:rsidRPr="005043CE">
        <w:rPr>
          <w:rFonts w:cs="Arial"/>
          <w:snapToGrid w:val="0"/>
          <w:color w:val="000000"/>
          <w:szCs w:val="21"/>
          <w:lang w:val="ru-RU"/>
        </w:rPr>
        <w:t>Управление государственной экологической экспертизы и природоохранных разрешений ГЭИ:</w:t>
      </w:r>
    </w:p>
    <w:p w:rsidR="003071CE" w:rsidRPr="005043CE" w:rsidRDefault="003071CE" w:rsidP="00D05ED8">
      <w:pPr>
        <w:numPr>
          <w:ilvl w:val="0"/>
          <w:numId w:val="68"/>
        </w:numPr>
        <w:spacing w:before="0" w:after="120"/>
        <w:jc w:val="left"/>
        <w:rPr>
          <w:rFonts w:cs="Arial"/>
          <w:snapToGrid w:val="0"/>
          <w:color w:val="000000"/>
          <w:szCs w:val="21"/>
          <w:lang w:val="ru-RU"/>
        </w:rPr>
      </w:pPr>
      <w:r w:rsidRPr="005043CE">
        <w:rPr>
          <w:rFonts w:cs="Arial"/>
          <w:snapToGrid w:val="0"/>
          <w:color w:val="000000"/>
          <w:szCs w:val="21"/>
          <w:lang w:val="ru-RU"/>
        </w:rPr>
        <w:t>рассматривает и утверждает нормативы ПДВ, на их основе выдаёт разрешения на выбросы загрязняющих веществ в атмосферный воздух для предприятий 1 -3 категорий в соответствии с утверждённой Инструкцией (Приказ Министерства окружающей среды № 110 от 17.12.2010 г.);</w:t>
      </w:r>
    </w:p>
    <w:p w:rsidR="003071CE" w:rsidRPr="005043CE" w:rsidRDefault="003071CE" w:rsidP="00D05ED8">
      <w:pPr>
        <w:numPr>
          <w:ilvl w:val="0"/>
          <w:numId w:val="68"/>
        </w:numPr>
        <w:spacing w:before="0" w:after="120"/>
        <w:jc w:val="left"/>
        <w:rPr>
          <w:rFonts w:cs="Arial"/>
          <w:snapToGrid w:val="0"/>
          <w:color w:val="000000"/>
          <w:szCs w:val="21"/>
          <w:lang w:val="ru-RU"/>
        </w:rPr>
      </w:pPr>
      <w:proofErr w:type="gramStart"/>
      <w:r w:rsidRPr="005043CE">
        <w:rPr>
          <w:rFonts w:cs="Arial"/>
          <w:snapToGrid w:val="0"/>
          <w:color w:val="000000"/>
          <w:szCs w:val="21"/>
          <w:lang w:val="ru-RU"/>
        </w:rPr>
        <w:t>координирует выполнение мероприятий для перехода от временного согласованных выбросов (ВСВ) к ПДВ для предприятий 1-3 категорий;</w:t>
      </w:r>
      <w:proofErr w:type="gramEnd"/>
    </w:p>
    <w:p w:rsidR="003071CE" w:rsidRPr="005043CE" w:rsidRDefault="003071CE" w:rsidP="00D05ED8">
      <w:pPr>
        <w:numPr>
          <w:ilvl w:val="0"/>
          <w:numId w:val="68"/>
        </w:numPr>
        <w:spacing w:before="0" w:after="120"/>
        <w:jc w:val="left"/>
        <w:rPr>
          <w:rFonts w:cs="Arial"/>
          <w:snapToGrid w:val="0"/>
          <w:color w:val="000000"/>
          <w:szCs w:val="21"/>
          <w:lang w:val="ru-RU"/>
        </w:rPr>
      </w:pPr>
      <w:r w:rsidRPr="005043CE">
        <w:rPr>
          <w:rFonts w:cs="Arial"/>
          <w:snapToGrid w:val="0"/>
          <w:color w:val="000000"/>
          <w:szCs w:val="21"/>
          <w:lang w:val="ru-RU"/>
        </w:rPr>
        <w:t>выдаёт разрешения на выбросы новых и реконструированных производств на основании проектной документации в установленном порядке на первый год эксплуатации.</w:t>
      </w:r>
    </w:p>
    <w:p w:rsidR="003071CE" w:rsidRPr="005043CE" w:rsidRDefault="003071CE" w:rsidP="003071CE">
      <w:pPr>
        <w:spacing w:before="0" w:after="120"/>
        <w:rPr>
          <w:rFonts w:cs="Arial"/>
          <w:snapToGrid w:val="0"/>
          <w:color w:val="000000"/>
          <w:szCs w:val="21"/>
          <w:lang w:val="ru-RU"/>
        </w:rPr>
      </w:pPr>
      <w:r w:rsidRPr="005043CE">
        <w:rPr>
          <w:rFonts w:cs="Arial"/>
          <w:snapToGrid w:val="0"/>
          <w:color w:val="000000"/>
          <w:szCs w:val="21"/>
          <w:lang w:val="ru-RU"/>
        </w:rPr>
        <w:t>Экологическ</w:t>
      </w:r>
      <w:r>
        <w:rPr>
          <w:rFonts w:cs="Arial"/>
          <w:snapToGrid w:val="0"/>
          <w:color w:val="000000"/>
          <w:szCs w:val="21"/>
          <w:lang w:val="ru-RU"/>
        </w:rPr>
        <w:t>ие</w:t>
      </w:r>
      <w:r w:rsidRPr="005043CE">
        <w:rPr>
          <w:rFonts w:cs="Arial"/>
          <w:snapToGrid w:val="0"/>
          <w:color w:val="000000"/>
          <w:szCs w:val="21"/>
          <w:lang w:val="ru-RU"/>
        </w:rPr>
        <w:t xml:space="preserve"> агентств</w:t>
      </w:r>
      <w:r>
        <w:rPr>
          <w:rFonts w:cs="Arial"/>
          <w:snapToGrid w:val="0"/>
          <w:color w:val="000000"/>
          <w:szCs w:val="21"/>
          <w:lang w:val="ru-RU"/>
        </w:rPr>
        <w:t>а</w:t>
      </w:r>
      <w:r w:rsidRPr="005043CE">
        <w:rPr>
          <w:rFonts w:cs="Arial"/>
          <w:snapToGrid w:val="0"/>
          <w:color w:val="000000"/>
          <w:szCs w:val="21"/>
          <w:lang w:val="ru-RU"/>
        </w:rPr>
        <w:t xml:space="preserve"> и инспекци</w:t>
      </w:r>
      <w:r>
        <w:rPr>
          <w:rFonts w:cs="Arial"/>
          <w:snapToGrid w:val="0"/>
          <w:color w:val="000000"/>
          <w:szCs w:val="21"/>
          <w:lang w:val="ru-RU"/>
        </w:rPr>
        <w:t>и</w:t>
      </w:r>
    </w:p>
    <w:p w:rsidR="003071CE" w:rsidRPr="005043CE" w:rsidRDefault="003071CE" w:rsidP="00D05ED8">
      <w:pPr>
        <w:numPr>
          <w:ilvl w:val="0"/>
          <w:numId w:val="69"/>
        </w:numPr>
        <w:spacing w:before="0" w:after="120"/>
        <w:jc w:val="left"/>
        <w:rPr>
          <w:rFonts w:cs="Arial"/>
          <w:snapToGrid w:val="0"/>
          <w:color w:val="000000"/>
          <w:szCs w:val="21"/>
          <w:lang w:val="ru-RU"/>
        </w:rPr>
      </w:pPr>
      <w:r w:rsidRPr="005043CE">
        <w:rPr>
          <w:rFonts w:cs="Arial"/>
          <w:snapToGrid w:val="0"/>
          <w:color w:val="000000"/>
          <w:szCs w:val="21"/>
          <w:lang w:val="ru-RU"/>
        </w:rPr>
        <w:t>рассм</w:t>
      </w:r>
      <w:r>
        <w:rPr>
          <w:rFonts w:cs="Arial"/>
          <w:snapToGrid w:val="0"/>
          <w:color w:val="000000"/>
          <w:szCs w:val="21"/>
          <w:lang w:val="ru-RU"/>
        </w:rPr>
        <w:t>а</w:t>
      </w:r>
      <w:r w:rsidRPr="005043CE">
        <w:rPr>
          <w:rFonts w:cs="Arial"/>
          <w:snapToGrid w:val="0"/>
          <w:color w:val="000000"/>
          <w:szCs w:val="21"/>
          <w:lang w:val="ru-RU"/>
        </w:rPr>
        <w:t>тр</w:t>
      </w:r>
      <w:r>
        <w:rPr>
          <w:rFonts w:cs="Arial"/>
          <w:snapToGrid w:val="0"/>
          <w:color w:val="000000"/>
          <w:szCs w:val="21"/>
          <w:lang w:val="ru-RU"/>
        </w:rPr>
        <w:t>ивают и</w:t>
      </w:r>
      <w:r w:rsidRPr="005043CE">
        <w:rPr>
          <w:rFonts w:cs="Arial"/>
          <w:snapToGrid w:val="0"/>
          <w:color w:val="000000"/>
          <w:szCs w:val="21"/>
          <w:lang w:val="ru-RU"/>
        </w:rPr>
        <w:t xml:space="preserve"> утвер</w:t>
      </w:r>
      <w:r>
        <w:rPr>
          <w:rFonts w:cs="Arial"/>
          <w:snapToGrid w:val="0"/>
          <w:color w:val="000000"/>
          <w:szCs w:val="21"/>
          <w:lang w:val="ru-RU"/>
        </w:rPr>
        <w:t xml:space="preserve">ждают результаты инвентаризации выбросы </w:t>
      </w:r>
      <w:r w:rsidRPr="005043CE">
        <w:rPr>
          <w:rFonts w:cs="Arial"/>
          <w:snapToGrid w:val="0"/>
          <w:color w:val="000000"/>
          <w:szCs w:val="21"/>
          <w:lang w:val="ru-RU"/>
        </w:rPr>
        <w:t xml:space="preserve">стационарных источников загрязнения атмосферного воздуха и на их основе </w:t>
      </w:r>
      <w:r>
        <w:rPr>
          <w:rFonts w:cs="Arial"/>
          <w:snapToGrid w:val="0"/>
          <w:color w:val="000000"/>
          <w:szCs w:val="21"/>
          <w:lang w:val="ru-RU"/>
        </w:rPr>
        <w:t xml:space="preserve">выдают разрешения на </w:t>
      </w:r>
      <w:r w:rsidRPr="005043CE">
        <w:rPr>
          <w:rFonts w:cs="Arial"/>
          <w:snapToGrid w:val="0"/>
          <w:color w:val="000000"/>
          <w:szCs w:val="21"/>
          <w:lang w:val="ru-RU"/>
        </w:rPr>
        <w:t>выброс</w:t>
      </w:r>
      <w:r>
        <w:rPr>
          <w:rFonts w:cs="Arial"/>
          <w:snapToGrid w:val="0"/>
          <w:color w:val="000000"/>
          <w:szCs w:val="21"/>
          <w:lang w:val="ru-RU"/>
        </w:rPr>
        <w:t>ы</w:t>
      </w:r>
      <w:r w:rsidRPr="005043CE">
        <w:rPr>
          <w:rFonts w:cs="Arial"/>
          <w:snapToGrid w:val="0"/>
          <w:color w:val="000000"/>
          <w:szCs w:val="21"/>
          <w:lang w:val="ru-RU"/>
        </w:rPr>
        <w:t xml:space="preserve"> для предприятий </w:t>
      </w:r>
      <w:r>
        <w:rPr>
          <w:rFonts w:cs="Arial"/>
          <w:snapToGrid w:val="0"/>
          <w:color w:val="000000"/>
          <w:szCs w:val="21"/>
          <w:lang w:val="ru-RU"/>
        </w:rPr>
        <w:t xml:space="preserve">4 </w:t>
      </w:r>
      <w:r w:rsidRPr="005043CE">
        <w:rPr>
          <w:rFonts w:cs="Arial"/>
          <w:snapToGrid w:val="0"/>
          <w:color w:val="000000"/>
          <w:szCs w:val="21"/>
          <w:lang w:val="ru-RU"/>
        </w:rPr>
        <w:t>категории в соответствии с</w:t>
      </w:r>
      <w:r>
        <w:rPr>
          <w:rFonts w:cs="Arial"/>
          <w:snapToGrid w:val="0"/>
          <w:color w:val="000000"/>
          <w:szCs w:val="21"/>
          <w:lang w:val="ru-RU"/>
        </w:rPr>
        <w:t xml:space="preserve"> </w:t>
      </w:r>
      <w:r w:rsidRPr="005043CE">
        <w:rPr>
          <w:rFonts w:cs="Arial"/>
          <w:snapToGrid w:val="0"/>
          <w:color w:val="000000"/>
          <w:szCs w:val="21"/>
          <w:lang w:val="ru-RU"/>
        </w:rPr>
        <w:t>утвержд</w:t>
      </w:r>
      <w:r>
        <w:rPr>
          <w:rFonts w:cs="Arial"/>
          <w:snapToGrid w:val="0"/>
          <w:color w:val="000000"/>
          <w:szCs w:val="21"/>
          <w:lang w:val="ru-RU"/>
        </w:rPr>
        <w:t>ё</w:t>
      </w:r>
      <w:r w:rsidRPr="005043CE">
        <w:rPr>
          <w:rFonts w:cs="Arial"/>
          <w:snapToGrid w:val="0"/>
          <w:color w:val="000000"/>
          <w:szCs w:val="21"/>
          <w:lang w:val="ru-RU"/>
        </w:rPr>
        <w:t>нной Инструкцией</w:t>
      </w:r>
      <w:r>
        <w:rPr>
          <w:rFonts w:cs="Arial"/>
          <w:snapToGrid w:val="0"/>
          <w:color w:val="000000"/>
          <w:szCs w:val="21"/>
          <w:lang w:val="ru-RU"/>
        </w:rPr>
        <w:t xml:space="preserve"> </w:t>
      </w:r>
      <w:r w:rsidRPr="005043CE">
        <w:rPr>
          <w:rFonts w:cs="Arial"/>
          <w:snapToGrid w:val="0"/>
          <w:color w:val="000000"/>
          <w:szCs w:val="21"/>
          <w:lang w:val="ru-RU"/>
        </w:rPr>
        <w:t>(Приказ Министерства окружающей среды № 110 от 17.12.2010 г.)</w:t>
      </w:r>
      <w:r>
        <w:rPr>
          <w:rFonts w:cs="Arial"/>
          <w:snapToGrid w:val="0"/>
          <w:color w:val="000000"/>
          <w:szCs w:val="21"/>
          <w:lang w:val="ru-RU"/>
        </w:rPr>
        <w:t>;</w:t>
      </w:r>
    </w:p>
    <w:p w:rsidR="003071CE" w:rsidRPr="005043CE" w:rsidRDefault="003071CE" w:rsidP="00D05ED8">
      <w:pPr>
        <w:numPr>
          <w:ilvl w:val="0"/>
          <w:numId w:val="69"/>
        </w:numPr>
        <w:spacing w:before="0" w:after="120"/>
        <w:jc w:val="left"/>
        <w:rPr>
          <w:rFonts w:cs="Arial"/>
          <w:snapToGrid w:val="0"/>
          <w:color w:val="000000"/>
          <w:szCs w:val="21"/>
          <w:lang w:val="ru-RU"/>
        </w:rPr>
      </w:pPr>
      <w:r>
        <w:rPr>
          <w:rFonts w:cs="Arial"/>
          <w:snapToGrid w:val="0"/>
          <w:color w:val="000000"/>
          <w:szCs w:val="21"/>
          <w:lang w:val="ru-RU"/>
        </w:rPr>
        <w:t xml:space="preserve">выдают разрешения на </w:t>
      </w:r>
      <w:r w:rsidRPr="005043CE">
        <w:rPr>
          <w:rFonts w:cs="Arial"/>
          <w:snapToGrid w:val="0"/>
          <w:color w:val="000000"/>
          <w:szCs w:val="21"/>
          <w:lang w:val="ru-RU"/>
        </w:rPr>
        <w:t>выброс</w:t>
      </w:r>
      <w:r>
        <w:rPr>
          <w:rFonts w:cs="Arial"/>
          <w:snapToGrid w:val="0"/>
          <w:color w:val="000000"/>
          <w:szCs w:val="21"/>
          <w:lang w:val="ru-RU"/>
        </w:rPr>
        <w:t>ы</w:t>
      </w:r>
      <w:r w:rsidRPr="005043CE">
        <w:rPr>
          <w:rFonts w:cs="Arial"/>
          <w:snapToGrid w:val="0"/>
          <w:color w:val="000000"/>
          <w:szCs w:val="21"/>
          <w:lang w:val="ru-RU"/>
        </w:rPr>
        <w:t xml:space="preserve"> предприяти</w:t>
      </w:r>
      <w:r>
        <w:rPr>
          <w:rFonts w:cs="Arial"/>
          <w:snapToGrid w:val="0"/>
          <w:color w:val="000000"/>
          <w:szCs w:val="21"/>
          <w:lang w:val="ru-RU"/>
        </w:rPr>
        <w:t>ям</w:t>
      </w:r>
      <w:r w:rsidRPr="005043CE">
        <w:rPr>
          <w:rFonts w:cs="Arial"/>
          <w:snapToGrid w:val="0"/>
          <w:color w:val="000000"/>
          <w:szCs w:val="21"/>
          <w:lang w:val="ru-RU"/>
        </w:rPr>
        <w:t xml:space="preserve">, которые имеют </w:t>
      </w:r>
      <w:r>
        <w:rPr>
          <w:rFonts w:cs="Arial"/>
          <w:snapToGrid w:val="0"/>
          <w:color w:val="000000"/>
          <w:szCs w:val="21"/>
          <w:lang w:val="ru-RU"/>
        </w:rPr>
        <w:t xml:space="preserve">отчёты об инвентаризации </w:t>
      </w:r>
      <w:r w:rsidRPr="005043CE">
        <w:rPr>
          <w:rFonts w:cs="Arial"/>
          <w:snapToGrid w:val="0"/>
          <w:color w:val="000000"/>
          <w:szCs w:val="21"/>
          <w:lang w:val="ru-RU"/>
        </w:rPr>
        <w:t xml:space="preserve">выбросов загрязняющих веществ в атмосферный воздух, </w:t>
      </w:r>
      <w:r>
        <w:rPr>
          <w:rFonts w:cs="Arial"/>
          <w:snapToGrid w:val="0"/>
          <w:color w:val="000000"/>
          <w:szCs w:val="21"/>
          <w:lang w:val="ru-RU"/>
        </w:rPr>
        <w:t>подготовленные</w:t>
      </w:r>
      <w:r w:rsidRPr="005043CE">
        <w:rPr>
          <w:rFonts w:cs="Arial"/>
          <w:snapToGrid w:val="0"/>
          <w:color w:val="000000"/>
          <w:szCs w:val="21"/>
          <w:lang w:val="ru-RU"/>
        </w:rPr>
        <w:t xml:space="preserve"> до 30</w:t>
      </w:r>
      <w:r>
        <w:rPr>
          <w:rFonts w:cs="Arial"/>
          <w:snapToGrid w:val="0"/>
          <w:color w:val="000000"/>
          <w:szCs w:val="21"/>
          <w:lang w:val="ru-RU"/>
        </w:rPr>
        <w:t>.05.</w:t>
      </w:r>
      <w:r w:rsidRPr="005043CE">
        <w:rPr>
          <w:rFonts w:cs="Arial"/>
          <w:snapToGrid w:val="0"/>
          <w:color w:val="000000"/>
          <w:szCs w:val="21"/>
          <w:lang w:val="ru-RU"/>
        </w:rPr>
        <w:t>2008 г</w:t>
      </w:r>
      <w:r>
        <w:rPr>
          <w:rFonts w:cs="Arial"/>
          <w:snapToGrid w:val="0"/>
          <w:color w:val="000000"/>
          <w:szCs w:val="21"/>
          <w:lang w:val="ru-RU"/>
        </w:rPr>
        <w:t>.</w:t>
      </w:r>
      <w:r w:rsidRPr="005043CE">
        <w:rPr>
          <w:rFonts w:cs="Arial"/>
          <w:snapToGrid w:val="0"/>
          <w:color w:val="000000"/>
          <w:szCs w:val="21"/>
          <w:lang w:val="ru-RU"/>
        </w:rPr>
        <w:t xml:space="preserve"> на период действия </w:t>
      </w:r>
      <w:r>
        <w:rPr>
          <w:rFonts w:cs="Arial"/>
          <w:snapToGrid w:val="0"/>
          <w:color w:val="000000"/>
          <w:szCs w:val="21"/>
          <w:lang w:val="ru-RU"/>
        </w:rPr>
        <w:t>этих инвентаризаций</w:t>
      </w:r>
      <w:r w:rsidRPr="005043CE">
        <w:rPr>
          <w:rFonts w:cs="Arial"/>
          <w:snapToGrid w:val="0"/>
          <w:color w:val="000000"/>
          <w:szCs w:val="21"/>
          <w:lang w:val="ru-RU"/>
        </w:rPr>
        <w:t>;</w:t>
      </w:r>
    </w:p>
    <w:p w:rsidR="003071CE" w:rsidRPr="005043CE" w:rsidRDefault="003071CE" w:rsidP="00D05ED8">
      <w:pPr>
        <w:numPr>
          <w:ilvl w:val="0"/>
          <w:numId w:val="69"/>
        </w:numPr>
        <w:spacing w:before="0" w:after="120"/>
        <w:jc w:val="left"/>
        <w:rPr>
          <w:rFonts w:cs="Arial"/>
          <w:snapToGrid w:val="0"/>
          <w:color w:val="000000"/>
          <w:szCs w:val="21"/>
          <w:lang w:val="ru-RU"/>
        </w:rPr>
      </w:pPr>
      <w:r w:rsidRPr="005043CE">
        <w:rPr>
          <w:rFonts w:cs="Arial"/>
          <w:snapToGrid w:val="0"/>
          <w:color w:val="000000"/>
          <w:szCs w:val="21"/>
          <w:lang w:val="ru-RU"/>
        </w:rPr>
        <w:t>осуществля</w:t>
      </w:r>
      <w:r>
        <w:rPr>
          <w:rFonts w:cs="Arial"/>
          <w:snapToGrid w:val="0"/>
          <w:color w:val="000000"/>
          <w:szCs w:val="21"/>
          <w:lang w:val="ru-RU"/>
        </w:rPr>
        <w:t>ют</w:t>
      </w:r>
      <w:r w:rsidRPr="005043CE">
        <w:rPr>
          <w:rFonts w:cs="Arial"/>
          <w:snapToGrid w:val="0"/>
          <w:color w:val="000000"/>
          <w:szCs w:val="21"/>
          <w:lang w:val="ru-RU"/>
        </w:rPr>
        <w:t xml:space="preserve"> контроль предприяти</w:t>
      </w:r>
      <w:r>
        <w:rPr>
          <w:rFonts w:cs="Arial"/>
          <w:snapToGrid w:val="0"/>
          <w:color w:val="000000"/>
          <w:szCs w:val="21"/>
          <w:lang w:val="ru-RU"/>
        </w:rPr>
        <w:t>й</w:t>
      </w:r>
      <w:r w:rsidRPr="005043CE">
        <w:rPr>
          <w:rFonts w:cs="Arial"/>
          <w:snapToGrid w:val="0"/>
          <w:color w:val="000000"/>
          <w:szCs w:val="21"/>
          <w:lang w:val="ru-RU"/>
        </w:rPr>
        <w:t xml:space="preserve"> по запрос</w:t>
      </w:r>
      <w:r>
        <w:rPr>
          <w:rFonts w:cs="Arial"/>
          <w:snapToGrid w:val="0"/>
          <w:color w:val="000000"/>
          <w:szCs w:val="21"/>
          <w:lang w:val="ru-RU"/>
        </w:rPr>
        <w:t>ам</w:t>
      </w:r>
      <w:r w:rsidRPr="005043CE">
        <w:rPr>
          <w:rFonts w:cs="Arial"/>
          <w:snapToGrid w:val="0"/>
          <w:color w:val="000000"/>
          <w:szCs w:val="21"/>
          <w:lang w:val="ru-RU"/>
        </w:rPr>
        <w:t xml:space="preserve">, </w:t>
      </w:r>
      <w:r>
        <w:rPr>
          <w:rFonts w:cs="Arial"/>
          <w:snapToGrid w:val="0"/>
          <w:color w:val="000000"/>
          <w:szCs w:val="21"/>
          <w:lang w:val="ru-RU"/>
        </w:rPr>
        <w:t xml:space="preserve">проверяя </w:t>
      </w:r>
      <w:r w:rsidRPr="005043CE">
        <w:rPr>
          <w:rFonts w:cs="Arial"/>
          <w:snapToGrid w:val="0"/>
          <w:color w:val="000000"/>
          <w:szCs w:val="21"/>
          <w:lang w:val="ru-RU"/>
        </w:rPr>
        <w:t>с</w:t>
      </w:r>
      <w:r>
        <w:rPr>
          <w:rFonts w:cs="Arial"/>
          <w:snapToGrid w:val="0"/>
          <w:color w:val="000000"/>
          <w:szCs w:val="21"/>
          <w:lang w:val="ru-RU"/>
        </w:rPr>
        <w:t>оответствие утверждённым</w:t>
      </w:r>
      <w:r w:rsidRPr="005043CE">
        <w:rPr>
          <w:rFonts w:cs="Arial"/>
          <w:snapToGrid w:val="0"/>
          <w:color w:val="000000"/>
          <w:szCs w:val="21"/>
          <w:lang w:val="ru-RU"/>
        </w:rPr>
        <w:t xml:space="preserve"> норматив</w:t>
      </w:r>
      <w:r>
        <w:rPr>
          <w:rFonts w:cs="Arial"/>
          <w:snapToGrid w:val="0"/>
          <w:color w:val="000000"/>
          <w:szCs w:val="21"/>
          <w:lang w:val="ru-RU"/>
        </w:rPr>
        <w:t>ам</w:t>
      </w:r>
      <w:r w:rsidRPr="005043CE">
        <w:rPr>
          <w:rFonts w:cs="Arial"/>
          <w:snapToGrid w:val="0"/>
          <w:color w:val="000000"/>
          <w:szCs w:val="21"/>
          <w:lang w:val="ru-RU"/>
        </w:rPr>
        <w:t xml:space="preserve"> ПДВ;</w:t>
      </w:r>
    </w:p>
    <w:p w:rsidR="003071CE" w:rsidRPr="005043CE" w:rsidRDefault="003071CE" w:rsidP="00D05ED8">
      <w:pPr>
        <w:numPr>
          <w:ilvl w:val="0"/>
          <w:numId w:val="69"/>
        </w:numPr>
        <w:spacing w:before="0" w:after="120"/>
        <w:jc w:val="left"/>
        <w:rPr>
          <w:rFonts w:cs="Arial"/>
          <w:snapToGrid w:val="0"/>
          <w:color w:val="000000"/>
          <w:szCs w:val="21"/>
          <w:lang w:val="ru-RU"/>
        </w:rPr>
      </w:pPr>
      <w:r w:rsidRPr="005043CE">
        <w:rPr>
          <w:rFonts w:cs="Arial"/>
          <w:snapToGrid w:val="0"/>
          <w:color w:val="000000"/>
          <w:szCs w:val="21"/>
          <w:lang w:val="ru-RU"/>
        </w:rPr>
        <w:t>осуществляет государственный контроль предприяти</w:t>
      </w:r>
      <w:r>
        <w:rPr>
          <w:rFonts w:cs="Arial"/>
          <w:snapToGrid w:val="0"/>
          <w:color w:val="000000"/>
          <w:szCs w:val="21"/>
          <w:lang w:val="ru-RU"/>
        </w:rPr>
        <w:t>й, проверяя соблюдение разрешений на выбросы.</w:t>
      </w:r>
    </w:p>
    <w:p w:rsidR="003071CE" w:rsidRDefault="003071CE" w:rsidP="003071CE">
      <w:pPr>
        <w:spacing w:before="0" w:after="120"/>
        <w:jc w:val="left"/>
        <w:rPr>
          <w:rFonts w:cs="Arial"/>
          <w:snapToGrid w:val="0"/>
          <w:color w:val="000000"/>
          <w:szCs w:val="21"/>
          <w:lang w:val="ru-RU"/>
        </w:rPr>
      </w:pPr>
      <w:r>
        <w:rPr>
          <w:rFonts w:cs="Arial"/>
          <w:snapToGrid w:val="0"/>
          <w:color w:val="000000"/>
          <w:szCs w:val="21"/>
          <w:lang w:val="ru-RU"/>
        </w:rPr>
        <w:t>Разрешения</w:t>
      </w:r>
      <w:r w:rsidRPr="00D94BC9">
        <w:rPr>
          <w:rFonts w:cs="Arial"/>
          <w:snapToGrid w:val="0"/>
          <w:color w:val="000000"/>
          <w:szCs w:val="21"/>
          <w:lang w:val="ru-RU"/>
        </w:rPr>
        <w:t xml:space="preserve"> </w:t>
      </w:r>
      <w:r>
        <w:rPr>
          <w:rFonts w:cs="Arial"/>
          <w:snapToGrid w:val="0"/>
          <w:color w:val="000000"/>
          <w:szCs w:val="21"/>
          <w:lang w:val="ru-RU"/>
        </w:rPr>
        <w:t>на</w:t>
      </w:r>
      <w:r w:rsidRPr="00D94BC9">
        <w:rPr>
          <w:rFonts w:cs="Arial"/>
          <w:snapToGrid w:val="0"/>
          <w:color w:val="000000"/>
          <w:szCs w:val="21"/>
          <w:lang w:val="ru-RU"/>
        </w:rPr>
        <w:t xml:space="preserve"> </w:t>
      </w:r>
      <w:r>
        <w:rPr>
          <w:rFonts w:cs="Arial"/>
          <w:snapToGrid w:val="0"/>
          <w:color w:val="000000"/>
          <w:szCs w:val="21"/>
          <w:lang w:val="ru-RU"/>
        </w:rPr>
        <w:t>выбросы</w:t>
      </w:r>
      <w:r w:rsidRPr="00D94BC9">
        <w:rPr>
          <w:rFonts w:cs="Arial"/>
          <w:snapToGrid w:val="0"/>
          <w:color w:val="000000"/>
          <w:szCs w:val="21"/>
          <w:lang w:val="ru-RU"/>
        </w:rPr>
        <w:t xml:space="preserve"> </w:t>
      </w:r>
      <w:r>
        <w:rPr>
          <w:rFonts w:cs="Arial"/>
          <w:snapToGrid w:val="0"/>
          <w:color w:val="000000"/>
          <w:szCs w:val="21"/>
          <w:lang w:val="ru-RU"/>
        </w:rPr>
        <w:t>выдаются на</w:t>
      </w:r>
      <w:r w:rsidRPr="00D94BC9">
        <w:rPr>
          <w:rFonts w:cs="Arial"/>
          <w:snapToGrid w:val="0"/>
          <w:color w:val="000000"/>
          <w:szCs w:val="21"/>
          <w:lang w:val="ru-RU"/>
        </w:rPr>
        <w:t xml:space="preserve"> </w:t>
      </w:r>
      <w:r w:rsidRPr="005043CE">
        <w:rPr>
          <w:rFonts w:cs="Arial"/>
          <w:snapToGrid w:val="0"/>
          <w:color w:val="000000"/>
          <w:szCs w:val="21"/>
          <w:lang w:val="ru-RU"/>
        </w:rPr>
        <w:t>срок до 5 лет.</w:t>
      </w:r>
    </w:p>
    <w:p w:rsidR="003071CE" w:rsidRPr="00CA45D5" w:rsidRDefault="003071CE" w:rsidP="003071CE">
      <w:pPr>
        <w:spacing w:before="240" w:after="120"/>
        <w:rPr>
          <w:rFonts w:cs="Arial"/>
          <w:b/>
          <w:snapToGrid w:val="0"/>
          <w:color w:val="000000"/>
          <w:szCs w:val="21"/>
          <w:lang w:val="ru-RU"/>
        </w:rPr>
      </w:pPr>
      <w:r>
        <w:rPr>
          <w:rFonts w:cs="Arial"/>
          <w:b/>
          <w:snapToGrid w:val="0"/>
          <w:color w:val="000000"/>
          <w:szCs w:val="21"/>
          <w:lang w:val="ru-RU"/>
        </w:rPr>
        <w:t>Порядок</w:t>
      </w:r>
      <w:r w:rsidRPr="00CA45D5">
        <w:rPr>
          <w:rFonts w:cs="Arial"/>
          <w:b/>
          <w:snapToGrid w:val="0"/>
          <w:color w:val="000000"/>
          <w:szCs w:val="21"/>
          <w:lang w:val="ru-RU"/>
        </w:rPr>
        <w:t xml:space="preserve"> </w:t>
      </w:r>
      <w:r>
        <w:rPr>
          <w:rFonts w:cs="Arial"/>
          <w:b/>
          <w:snapToGrid w:val="0"/>
          <w:color w:val="000000"/>
          <w:szCs w:val="21"/>
          <w:lang w:val="ru-RU"/>
        </w:rPr>
        <w:t>выдачи</w:t>
      </w:r>
      <w:r w:rsidRPr="00CA45D5">
        <w:rPr>
          <w:rFonts w:cs="Arial"/>
          <w:b/>
          <w:snapToGrid w:val="0"/>
          <w:color w:val="000000"/>
          <w:szCs w:val="21"/>
          <w:lang w:val="ru-RU"/>
        </w:rPr>
        <w:t xml:space="preserve"> </w:t>
      </w:r>
      <w:r>
        <w:rPr>
          <w:rFonts w:cs="Arial"/>
          <w:b/>
          <w:snapToGrid w:val="0"/>
          <w:color w:val="000000"/>
          <w:szCs w:val="21"/>
          <w:lang w:val="ru-RU"/>
        </w:rPr>
        <w:t>разрешений</w:t>
      </w:r>
      <w:r w:rsidRPr="00CA45D5">
        <w:rPr>
          <w:rFonts w:cs="Arial"/>
          <w:b/>
          <w:snapToGrid w:val="0"/>
          <w:color w:val="000000"/>
          <w:szCs w:val="21"/>
          <w:lang w:val="ru-RU"/>
        </w:rPr>
        <w:t xml:space="preserve"> (</w:t>
      </w:r>
      <w:r w:rsidRPr="005043CE">
        <w:rPr>
          <w:rFonts w:cs="Arial"/>
          <w:b/>
          <w:snapToGrid w:val="0"/>
          <w:color w:val="000000"/>
          <w:szCs w:val="21"/>
          <w:lang w:val="ru-RU"/>
        </w:rPr>
        <w:t>ГЭИ</w:t>
      </w:r>
      <w:r w:rsidRPr="00CA45D5">
        <w:rPr>
          <w:rFonts w:cs="Arial"/>
          <w:b/>
          <w:snapToGrid w:val="0"/>
          <w:color w:val="000000"/>
          <w:szCs w:val="21"/>
          <w:lang w:val="ru-RU"/>
        </w:rPr>
        <w:t>, 2008</w:t>
      </w:r>
      <w:r>
        <w:rPr>
          <w:rFonts w:cs="Arial"/>
          <w:b/>
          <w:snapToGrid w:val="0"/>
          <w:color w:val="000000"/>
          <w:szCs w:val="21"/>
          <w:lang w:val="ru-RU"/>
        </w:rPr>
        <w:t xml:space="preserve"> г.</w:t>
      </w:r>
      <w:r w:rsidRPr="00CA45D5">
        <w:rPr>
          <w:rFonts w:cs="Arial"/>
          <w:b/>
          <w:snapToGrid w:val="0"/>
          <w:color w:val="000000"/>
          <w:szCs w:val="21"/>
          <w:lang w:val="ru-RU"/>
        </w:rPr>
        <w:t>)</w:t>
      </w:r>
    </w:p>
    <w:p w:rsidR="003071CE" w:rsidRPr="00D94BC9" w:rsidRDefault="003071CE" w:rsidP="003071CE">
      <w:pPr>
        <w:spacing w:before="0" w:after="120"/>
        <w:rPr>
          <w:rFonts w:cs="Arial"/>
          <w:snapToGrid w:val="0"/>
          <w:color w:val="000000"/>
          <w:szCs w:val="21"/>
          <w:lang w:val="ru-RU"/>
        </w:rPr>
      </w:pPr>
      <w:r w:rsidRPr="005043CE">
        <w:rPr>
          <w:rFonts w:cs="Arial"/>
          <w:snapToGrid w:val="0"/>
          <w:color w:val="000000"/>
          <w:szCs w:val="21"/>
          <w:lang w:val="ru-RU"/>
        </w:rPr>
        <w:t>Государственная</w:t>
      </w:r>
      <w:r w:rsidRPr="00D94BC9">
        <w:rPr>
          <w:rFonts w:cs="Arial"/>
          <w:snapToGrid w:val="0"/>
          <w:color w:val="000000"/>
          <w:szCs w:val="21"/>
          <w:lang w:val="ru-RU"/>
        </w:rPr>
        <w:t xml:space="preserve"> </w:t>
      </w:r>
      <w:r w:rsidRPr="005043CE">
        <w:rPr>
          <w:rFonts w:cs="Arial"/>
          <w:snapToGrid w:val="0"/>
          <w:color w:val="000000"/>
          <w:szCs w:val="21"/>
          <w:lang w:val="ru-RU"/>
        </w:rPr>
        <w:t>экологическая</w:t>
      </w:r>
      <w:r w:rsidRPr="00D94BC9">
        <w:rPr>
          <w:rFonts w:cs="Arial"/>
          <w:snapToGrid w:val="0"/>
          <w:color w:val="000000"/>
          <w:szCs w:val="21"/>
          <w:lang w:val="ru-RU"/>
        </w:rPr>
        <w:t xml:space="preserve"> </w:t>
      </w:r>
      <w:r w:rsidRPr="005043CE">
        <w:rPr>
          <w:rFonts w:cs="Arial"/>
          <w:snapToGrid w:val="0"/>
          <w:color w:val="000000"/>
          <w:szCs w:val="21"/>
          <w:lang w:val="ru-RU"/>
        </w:rPr>
        <w:t>инспекция</w:t>
      </w:r>
      <w:r w:rsidRPr="00D94BC9">
        <w:rPr>
          <w:rFonts w:cs="Arial"/>
          <w:snapToGrid w:val="0"/>
          <w:color w:val="000000"/>
          <w:szCs w:val="21"/>
          <w:lang w:val="ru-RU"/>
        </w:rPr>
        <w:t xml:space="preserve"> </w:t>
      </w:r>
      <w:r>
        <w:rPr>
          <w:rFonts w:cs="Arial"/>
          <w:snapToGrid w:val="0"/>
          <w:color w:val="000000"/>
          <w:szCs w:val="21"/>
          <w:lang w:val="ru-RU"/>
        </w:rPr>
        <w:t>выдаёт</w:t>
      </w:r>
      <w:r w:rsidRPr="00D94BC9">
        <w:rPr>
          <w:rFonts w:cs="Arial"/>
          <w:snapToGrid w:val="0"/>
          <w:color w:val="000000"/>
          <w:szCs w:val="21"/>
          <w:lang w:val="ru-RU"/>
        </w:rPr>
        <w:t xml:space="preserve"> </w:t>
      </w:r>
      <w:r>
        <w:rPr>
          <w:rFonts w:cs="Arial"/>
          <w:snapToGrid w:val="0"/>
          <w:color w:val="000000"/>
          <w:szCs w:val="21"/>
          <w:lang w:val="ru-RU"/>
        </w:rPr>
        <w:t>следующие разрешения</w:t>
      </w:r>
      <w:r w:rsidRPr="00D94BC9">
        <w:rPr>
          <w:rFonts w:cs="Arial"/>
          <w:snapToGrid w:val="0"/>
          <w:color w:val="000000"/>
          <w:szCs w:val="21"/>
          <w:lang w:val="ru-RU"/>
        </w:rPr>
        <w:t>:</w:t>
      </w:r>
    </w:p>
    <w:p w:rsidR="003071CE" w:rsidRPr="00D94BC9" w:rsidRDefault="003071CE" w:rsidP="00D05ED8">
      <w:pPr>
        <w:numPr>
          <w:ilvl w:val="0"/>
          <w:numId w:val="65"/>
        </w:numPr>
        <w:spacing w:before="0" w:after="120"/>
        <w:jc w:val="left"/>
        <w:rPr>
          <w:rFonts w:cs="Arial"/>
          <w:snapToGrid w:val="0"/>
          <w:color w:val="000000"/>
          <w:szCs w:val="21"/>
          <w:lang w:val="ru-RU"/>
        </w:rPr>
      </w:pPr>
      <w:r>
        <w:rPr>
          <w:rFonts w:cs="Arial"/>
          <w:snapToGrid w:val="0"/>
          <w:color w:val="000000"/>
          <w:szCs w:val="21"/>
          <w:lang w:val="ru-RU"/>
        </w:rPr>
        <w:t>Центральный</w:t>
      </w:r>
      <w:r w:rsidRPr="00D94BC9">
        <w:rPr>
          <w:rFonts w:cs="Arial"/>
          <w:snapToGrid w:val="0"/>
          <w:color w:val="000000"/>
          <w:szCs w:val="21"/>
          <w:lang w:val="ru-RU"/>
        </w:rPr>
        <w:t xml:space="preserve"> </w:t>
      </w:r>
      <w:r>
        <w:rPr>
          <w:rFonts w:cs="Arial"/>
          <w:snapToGrid w:val="0"/>
          <w:color w:val="000000"/>
          <w:szCs w:val="21"/>
          <w:lang w:val="ru-RU"/>
        </w:rPr>
        <w:t>орган ГЭИ</w:t>
      </w:r>
      <w:r w:rsidRPr="00D94BC9">
        <w:rPr>
          <w:rFonts w:cs="Arial"/>
          <w:snapToGrid w:val="0"/>
          <w:color w:val="000000"/>
          <w:szCs w:val="21"/>
          <w:lang w:val="ru-RU"/>
        </w:rPr>
        <w:t xml:space="preserve"> </w:t>
      </w:r>
      <w:r>
        <w:rPr>
          <w:rFonts w:cs="Arial"/>
          <w:snapToGrid w:val="0"/>
          <w:color w:val="000000"/>
          <w:szCs w:val="21"/>
          <w:lang w:val="ru-RU"/>
        </w:rPr>
        <w:t>выдаёт</w:t>
      </w:r>
      <w:r w:rsidRPr="00D94BC9">
        <w:rPr>
          <w:rFonts w:cs="Arial"/>
          <w:snapToGrid w:val="0"/>
          <w:color w:val="000000"/>
          <w:szCs w:val="21"/>
          <w:lang w:val="ru-RU"/>
        </w:rPr>
        <w:t xml:space="preserve"> </w:t>
      </w:r>
      <w:r>
        <w:rPr>
          <w:rFonts w:cs="Arial"/>
          <w:snapToGrid w:val="0"/>
          <w:color w:val="000000"/>
          <w:szCs w:val="21"/>
          <w:lang w:val="ru-RU"/>
        </w:rPr>
        <w:t>разрешение</w:t>
      </w:r>
      <w:r w:rsidRPr="00D94BC9">
        <w:rPr>
          <w:rFonts w:cs="Arial"/>
          <w:snapToGrid w:val="0"/>
          <w:color w:val="000000"/>
          <w:szCs w:val="21"/>
          <w:lang w:val="ru-RU"/>
        </w:rPr>
        <w:t xml:space="preserve"> </w:t>
      </w:r>
      <w:r>
        <w:rPr>
          <w:rFonts w:cs="Arial"/>
          <w:snapToGrid w:val="0"/>
          <w:color w:val="000000"/>
          <w:szCs w:val="21"/>
          <w:lang w:val="ru-RU"/>
        </w:rPr>
        <w:t>на</w:t>
      </w:r>
      <w:r w:rsidRPr="00D94BC9">
        <w:rPr>
          <w:rFonts w:cs="Arial"/>
          <w:snapToGrid w:val="0"/>
          <w:color w:val="000000"/>
          <w:szCs w:val="21"/>
          <w:lang w:val="ru-RU"/>
        </w:rPr>
        <w:t xml:space="preserve"> </w:t>
      </w:r>
      <w:r>
        <w:rPr>
          <w:rFonts w:cs="Arial"/>
          <w:snapToGrid w:val="0"/>
          <w:color w:val="000000"/>
          <w:szCs w:val="21"/>
          <w:lang w:val="ru-RU"/>
        </w:rPr>
        <w:t>специальное</w:t>
      </w:r>
      <w:r w:rsidRPr="00D94BC9">
        <w:rPr>
          <w:rFonts w:cs="Arial"/>
          <w:snapToGrid w:val="0"/>
          <w:color w:val="000000"/>
          <w:szCs w:val="21"/>
          <w:lang w:val="ru-RU"/>
        </w:rPr>
        <w:t xml:space="preserve"> </w:t>
      </w:r>
      <w:r>
        <w:rPr>
          <w:rFonts w:cs="Arial"/>
          <w:snapToGrid w:val="0"/>
          <w:color w:val="000000"/>
          <w:szCs w:val="21"/>
          <w:lang w:val="ru-RU"/>
        </w:rPr>
        <w:t>водопользование, включая:</w:t>
      </w:r>
    </w:p>
    <w:p w:rsidR="003071CE" w:rsidRPr="00D94BC9" w:rsidRDefault="003071CE" w:rsidP="00D05ED8">
      <w:pPr>
        <w:numPr>
          <w:ilvl w:val="0"/>
          <w:numId w:val="66"/>
        </w:numPr>
        <w:spacing w:before="0" w:after="120"/>
        <w:jc w:val="left"/>
        <w:rPr>
          <w:rFonts w:cs="Arial"/>
          <w:snapToGrid w:val="0"/>
          <w:color w:val="000000"/>
          <w:szCs w:val="21"/>
          <w:lang w:val="ru-RU"/>
        </w:rPr>
      </w:pPr>
      <w:r>
        <w:rPr>
          <w:rFonts w:cs="Arial"/>
          <w:snapToGrid w:val="0"/>
          <w:color w:val="000000"/>
          <w:szCs w:val="21"/>
          <w:lang w:val="ru-RU"/>
        </w:rPr>
        <w:t>водозабор из рек Днестр и Прут;</w:t>
      </w:r>
    </w:p>
    <w:p w:rsidR="003071CE" w:rsidRPr="005043CE" w:rsidRDefault="003071CE" w:rsidP="00D05ED8">
      <w:pPr>
        <w:numPr>
          <w:ilvl w:val="0"/>
          <w:numId w:val="66"/>
        </w:numPr>
        <w:spacing w:before="0" w:after="120"/>
        <w:jc w:val="left"/>
        <w:rPr>
          <w:rFonts w:cs="Arial"/>
          <w:snapToGrid w:val="0"/>
          <w:color w:val="000000"/>
          <w:szCs w:val="21"/>
          <w:lang w:val="ru-RU"/>
        </w:rPr>
      </w:pPr>
      <w:r>
        <w:rPr>
          <w:lang w:val="ru-RU"/>
        </w:rPr>
        <w:t>использование грунтовых вод</w:t>
      </w:r>
      <w:r w:rsidRPr="005043CE">
        <w:rPr>
          <w:lang w:val="ru-RU"/>
        </w:rPr>
        <w:t xml:space="preserve"> объ</w:t>
      </w:r>
      <w:r>
        <w:rPr>
          <w:lang w:val="ru-RU"/>
        </w:rPr>
        <w:t>ё</w:t>
      </w:r>
      <w:r w:rsidRPr="005043CE">
        <w:rPr>
          <w:lang w:val="ru-RU"/>
        </w:rPr>
        <w:t>мом более 1 млн. м</w:t>
      </w:r>
      <w:r w:rsidRPr="00D94BC9">
        <w:rPr>
          <w:vertAlign w:val="superscript"/>
          <w:lang w:val="ru-RU"/>
        </w:rPr>
        <w:t>3</w:t>
      </w:r>
      <w:r w:rsidRPr="005043CE">
        <w:rPr>
          <w:lang w:val="ru-RU"/>
        </w:rPr>
        <w:t xml:space="preserve"> в год</w:t>
      </w:r>
      <w:r>
        <w:rPr>
          <w:lang w:val="ru-RU"/>
        </w:rPr>
        <w:t>;</w:t>
      </w:r>
    </w:p>
    <w:p w:rsidR="003071CE" w:rsidRPr="005043CE" w:rsidRDefault="003071CE" w:rsidP="00D05ED8">
      <w:pPr>
        <w:numPr>
          <w:ilvl w:val="0"/>
          <w:numId w:val="66"/>
        </w:numPr>
        <w:spacing w:before="0" w:after="120"/>
        <w:jc w:val="left"/>
        <w:rPr>
          <w:rFonts w:cs="Arial"/>
          <w:snapToGrid w:val="0"/>
          <w:color w:val="000000"/>
          <w:szCs w:val="21"/>
          <w:lang w:val="ru-RU"/>
        </w:rPr>
      </w:pPr>
      <w:r>
        <w:rPr>
          <w:lang w:val="ru-RU"/>
        </w:rPr>
        <w:t>использование</w:t>
      </w:r>
      <w:r w:rsidRPr="005043CE">
        <w:rPr>
          <w:lang w:val="ru-RU"/>
        </w:rPr>
        <w:t xml:space="preserve"> биологических очистных сооружений производительностью 400</w:t>
      </w:r>
      <w:r>
        <w:rPr>
          <w:lang w:val="ru-RU"/>
        </w:rPr>
        <w:t> </w:t>
      </w:r>
      <w:r w:rsidRPr="005043CE">
        <w:rPr>
          <w:lang w:val="ru-RU"/>
        </w:rPr>
        <w:t>м</w:t>
      </w:r>
      <w:r w:rsidRPr="00CA45D5">
        <w:rPr>
          <w:vertAlign w:val="superscript"/>
          <w:lang w:val="ru-RU"/>
        </w:rPr>
        <w:t>3</w:t>
      </w:r>
      <w:r w:rsidRPr="005043CE">
        <w:rPr>
          <w:lang w:val="ru-RU"/>
        </w:rPr>
        <w:t>/сут</w:t>
      </w:r>
      <w:r>
        <w:rPr>
          <w:lang w:val="ru-RU"/>
        </w:rPr>
        <w:t>.</w:t>
      </w:r>
      <w:r w:rsidRPr="005043CE">
        <w:rPr>
          <w:lang w:val="ru-RU"/>
        </w:rPr>
        <w:t xml:space="preserve"> и более</w:t>
      </w:r>
      <w:r>
        <w:rPr>
          <w:lang w:val="ru-RU"/>
        </w:rPr>
        <w:t>;</w:t>
      </w:r>
    </w:p>
    <w:p w:rsidR="003071CE" w:rsidRPr="005043CE" w:rsidRDefault="003071CE" w:rsidP="00D05ED8">
      <w:pPr>
        <w:numPr>
          <w:ilvl w:val="0"/>
          <w:numId w:val="66"/>
        </w:numPr>
        <w:spacing w:before="0" w:after="120"/>
        <w:jc w:val="left"/>
        <w:rPr>
          <w:rFonts w:cs="Arial"/>
          <w:snapToGrid w:val="0"/>
          <w:color w:val="000000"/>
          <w:szCs w:val="21"/>
          <w:lang w:val="ru-RU"/>
        </w:rPr>
      </w:pPr>
      <w:r w:rsidRPr="005043CE">
        <w:rPr>
          <w:lang w:val="ru-RU"/>
        </w:rPr>
        <w:t>использование полей фильтрации</w:t>
      </w:r>
      <w:r>
        <w:rPr>
          <w:lang w:val="ru-RU"/>
        </w:rPr>
        <w:t xml:space="preserve"> сточных вод;</w:t>
      </w:r>
    </w:p>
    <w:p w:rsidR="003071CE" w:rsidRPr="00CA45D5" w:rsidRDefault="003071CE" w:rsidP="00D05ED8">
      <w:pPr>
        <w:numPr>
          <w:ilvl w:val="0"/>
          <w:numId w:val="66"/>
        </w:numPr>
        <w:spacing w:before="0" w:after="120"/>
        <w:jc w:val="left"/>
        <w:rPr>
          <w:rFonts w:cs="Arial"/>
          <w:snapToGrid w:val="0"/>
          <w:color w:val="000000"/>
          <w:szCs w:val="21"/>
          <w:lang w:val="ru-RU"/>
        </w:rPr>
      </w:pPr>
      <w:r>
        <w:rPr>
          <w:rFonts w:cs="Arial"/>
          <w:szCs w:val="21"/>
          <w:lang w:val="ru-RU"/>
        </w:rPr>
        <w:t>водопользователям</w:t>
      </w:r>
      <w:r w:rsidRPr="00CA45D5">
        <w:rPr>
          <w:rFonts w:cs="Arial"/>
          <w:szCs w:val="21"/>
          <w:lang w:val="ru-RU"/>
        </w:rPr>
        <w:t xml:space="preserve">, </w:t>
      </w:r>
      <w:r>
        <w:rPr>
          <w:rFonts w:cs="Arial"/>
          <w:szCs w:val="21"/>
          <w:lang w:val="ru-RU"/>
        </w:rPr>
        <w:t>которые</w:t>
      </w:r>
      <w:r w:rsidRPr="00CA45D5">
        <w:rPr>
          <w:rFonts w:cs="Arial"/>
          <w:szCs w:val="21"/>
          <w:lang w:val="ru-RU"/>
        </w:rPr>
        <w:t xml:space="preserve"> </w:t>
      </w:r>
      <w:r>
        <w:rPr>
          <w:rFonts w:cs="Arial"/>
          <w:szCs w:val="21"/>
          <w:lang w:val="ru-RU"/>
        </w:rPr>
        <w:t>впервые</w:t>
      </w:r>
      <w:r w:rsidRPr="00CA45D5">
        <w:rPr>
          <w:rFonts w:cs="Arial"/>
          <w:szCs w:val="21"/>
          <w:lang w:val="ru-RU"/>
        </w:rPr>
        <w:t xml:space="preserve"> </w:t>
      </w:r>
      <w:r>
        <w:rPr>
          <w:rFonts w:cs="Arial"/>
          <w:szCs w:val="21"/>
          <w:lang w:val="ru-RU"/>
        </w:rPr>
        <w:t>получают</w:t>
      </w:r>
      <w:r w:rsidRPr="00CA45D5">
        <w:rPr>
          <w:rFonts w:cs="Arial"/>
          <w:szCs w:val="21"/>
          <w:lang w:val="ru-RU"/>
        </w:rPr>
        <w:t xml:space="preserve"> </w:t>
      </w:r>
      <w:r>
        <w:rPr>
          <w:rFonts w:cs="Arial"/>
          <w:szCs w:val="21"/>
          <w:lang w:val="ru-RU"/>
        </w:rPr>
        <w:t>разрешение</w:t>
      </w:r>
      <w:r w:rsidRPr="00CA45D5">
        <w:rPr>
          <w:rFonts w:cs="Arial"/>
          <w:szCs w:val="21"/>
          <w:lang w:val="ru-RU"/>
        </w:rPr>
        <w:t xml:space="preserve"> </w:t>
      </w:r>
      <w:r>
        <w:rPr>
          <w:rFonts w:cs="Arial"/>
          <w:szCs w:val="21"/>
          <w:lang w:val="ru-RU"/>
        </w:rPr>
        <w:t>на</w:t>
      </w:r>
      <w:r w:rsidRPr="00CA45D5">
        <w:rPr>
          <w:rFonts w:cs="Arial"/>
          <w:szCs w:val="21"/>
          <w:lang w:val="ru-RU"/>
        </w:rPr>
        <w:t xml:space="preserve"> </w:t>
      </w:r>
      <w:r>
        <w:rPr>
          <w:rFonts w:cs="Arial"/>
          <w:szCs w:val="21"/>
          <w:lang w:val="ru-RU"/>
        </w:rPr>
        <w:t>сбросы</w:t>
      </w:r>
      <w:r w:rsidRPr="00CA45D5">
        <w:rPr>
          <w:rFonts w:cs="Arial"/>
          <w:szCs w:val="21"/>
          <w:lang w:val="ru-RU"/>
        </w:rPr>
        <w:t xml:space="preserve"> </w:t>
      </w:r>
      <w:r>
        <w:rPr>
          <w:rFonts w:cs="Arial"/>
          <w:szCs w:val="21"/>
          <w:lang w:val="ru-RU"/>
        </w:rPr>
        <w:t>сточных</w:t>
      </w:r>
      <w:r w:rsidRPr="00CA45D5">
        <w:rPr>
          <w:rFonts w:cs="Arial"/>
          <w:szCs w:val="21"/>
          <w:lang w:val="ru-RU"/>
        </w:rPr>
        <w:t xml:space="preserve"> </w:t>
      </w:r>
      <w:r>
        <w:rPr>
          <w:rFonts w:cs="Arial"/>
          <w:szCs w:val="21"/>
          <w:lang w:val="ru-RU"/>
        </w:rPr>
        <w:t>вод</w:t>
      </w:r>
      <w:r w:rsidRPr="00CA45D5">
        <w:rPr>
          <w:rFonts w:cs="Arial"/>
          <w:szCs w:val="21"/>
          <w:lang w:val="ru-RU"/>
        </w:rPr>
        <w:t xml:space="preserve"> </w:t>
      </w:r>
      <w:r>
        <w:rPr>
          <w:rFonts w:cs="Arial"/>
          <w:szCs w:val="21"/>
          <w:lang w:val="ru-RU"/>
        </w:rPr>
        <w:t>и утверждают нормативы предельно допустимых сбросов на основании проектной документации.</w:t>
      </w:r>
    </w:p>
    <w:p w:rsidR="003071CE" w:rsidRPr="00CA45D5" w:rsidRDefault="003071CE" w:rsidP="00D05ED8">
      <w:pPr>
        <w:numPr>
          <w:ilvl w:val="0"/>
          <w:numId w:val="65"/>
        </w:numPr>
        <w:spacing w:before="0" w:after="120"/>
        <w:rPr>
          <w:rFonts w:cs="Arial"/>
          <w:szCs w:val="21"/>
          <w:lang w:val="ru-RU"/>
        </w:rPr>
      </w:pPr>
      <w:r w:rsidRPr="005043CE">
        <w:rPr>
          <w:lang w:val="ru-RU"/>
        </w:rPr>
        <w:lastRenderedPageBreak/>
        <w:t>Центральный орган ГЭИ рассм</w:t>
      </w:r>
      <w:r>
        <w:rPr>
          <w:lang w:val="ru-RU"/>
        </w:rPr>
        <w:t>атривает и</w:t>
      </w:r>
      <w:r w:rsidRPr="005043CE">
        <w:rPr>
          <w:lang w:val="ru-RU"/>
        </w:rPr>
        <w:t xml:space="preserve"> утвер</w:t>
      </w:r>
      <w:r>
        <w:rPr>
          <w:lang w:val="ru-RU"/>
        </w:rPr>
        <w:t>ждает</w:t>
      </w:r>
      <w:r w:rsidRPr="005043CE">
        <w:rPr>
          <w:lang w:val="ru-RU"/>
        </w:rPr>
        <w:t xml:space="preserve"> нормативы предельно допустимых выбросов (ПДВ) и на </w:t>
      </w:r>
      <w:r>
        <w:rPr>
          <w:lang w:val="ru-RU"/>
        </w:rPr>
        <w:t xml:space="preserve">их </w:t>
      </w:r>
      <w:r w:rsidRPr="005043CE">
        <w:rPr>
          <w:lang w:val="ru-RU"/>
        </w:rPr>
        <w:t>основе их выда</w:t>
      </w:r>
      <w:r>
        <w:rPr>
          <w:lang w:val="ru-RU"/>
        </w:rPr>
        <w:t>ёт</w:t>
      </w:r>
      <w:r w:rsidRPr="005043CE">
        <w:rPr>
          <w:lang w:val="ru-RU"/>
        </w:rPr>
        <w:t xml:space="preserve"> разрешени</w:t>
      </w:r>
      <w:r>
        <w:rPr>
          <w:lang w:val="ru-RU"/>
        </w:rPr>
        <w:t>я</w:t>
      </w:r>
      <w:r w:rsidRPr="005043CE">
        <w:rPr>
          <w:lang w:val="ru-RU"/>
        </w:rPr>
        <w:t xml:space="preserve"> на выбросы загрязняющих веществ в атмосферный воздух</w:t>
      </w:r>
      <w:r>
        <w:rPr>
          <w:lang w:val="ru-RU"/>
        </w:rPr>
        <w:t>:</w:t>
      </w:r>
    </w:p>
    <w:p w:rsidR="003071CE" w:rsidRPr="00A47D27" w:rsidRDefault="003071CE" w:rsidP="00D05ED8">
      <w:pPr>
        <w:numPr>
          <w:ilvl w:val="0"/>
          <w:numId w:val="63"/>
        </w:numPr>
        <w:spacing w:before="0" w:after="120"/>
        <w:rPr>
          <w:rFonts w:cs="Arial"/>
          <w:szCs w:val="21"/>
          <w:lang w:val="ru-RU"/>
        </w:rPr>
      </w:pPr>
      <w:r>
        <w:rPr>
          <w:lang w:val="ru-RU"/>
        </w:rPr>
        <w:t>субъектам</w:t>
      </w:r>
      <w:r w:rsidRPr="005043CE">
        <w:rPr>
          <w:lang w:val="ru-RU"/>
        </w:rPr>
        <w:t xml:space="preserve"> хозяйственной деятельности с суммарным</w:t>
      </w:r>
      <w:r>
        <w:rPr>
          <w:lang w:val="ru-RU"/>
        </w:rPr>
        <w:t>и</w:t>
      </w:r>
      <w:r w:rsidRPr="005043CE">
        <w:rPr>
          <w:lang w:val="ru-RU"/>
        </w:rPr>
        <w:t xml:space="preserve"> выбросам</w:t>
      </w:r>
      <w:r>
        <w:rPr>
          <w:lang w:val="ru-RU"/>
        </w:rPr>
        <w:t>и</w:t>
      </w:r>
      <w:r w:rsidRPr="005043CE">
        <w:rPr>
          <w:lang w:val="ru-RU"/>
        </w:rPr>
        <w:t xml:space="preserve"> более 50 т/год</w:t>
      </w:r>
      <w:r>
        <w:rPr>
          <w:lang w:val="ru-RU"/>
        </w:rPr>
        <w:t>,</w:t>
      </w:r>
      <w:r w:rsidRPr="005043CE">
        <w:rPr>
          <w:lang w:val="ru-RU"/>
        </w:rPr>
        <w:t xml:space="preserve"> списк</w:t>
      </w:r>
      <w:r>
        <w:rPr>
          <w:lang w:val="ru-RU"/>
        </w:rPr>
        <w:t>и</w:t>
      </w:r>
      <w:r w:rsidRPr="005043CE">
        <w:rPr>
          <w:lang w:val="ru-RU"/>
        </w:rPr>
        <w:t xml:space="preserve"> </w:t>
      </w:r>
      <w:r>
        <w:rPr>
          <w:lang w:val="ru-RU"/>
        </w:rPr>
        <w:t>предприятий</w:t>
      </w:r>
      <w:r w:rsidRPr="005043CE">
        <w:rPr>
          <w:lang w:val="ru-RU"/>
        </w:rPr>
        <w:t xml:space="preserve"> должны быть </w:t>
      </w:r>
      <w:r>
        <w:rPr>
          <w:lang w:val="ru-RU"/>
        </w:rPr>
        <w:t>подгот</w:t>
      </w:r>
      <w:r w:rsidRPr="005043CE">
        <w:rPr>
          <w:lang w:val="ru-RU"/>
        </w:rPr>
        <w:t xml:space="preserve">овлены </w:t>
      </w:r>
      <w:r>
        <w:rPr>
          <w:lang w:val="ru-RU"/>
        </w:rPr>
        <w:t xml:space="preserve">районными </w:t>
      </w:r>
      <w:r w:rsidRPr="005043CE">
        <w:rPr>
          <w:lang w:val="ru-RU"/>
        </w:rPr>
        <w:t>экологически</w:t>
      </w:r>
      <w:r>
        <w:rPr>
          <w:lang w:val="ru-RU"/>
        </w:rPr>
        <w:t>ми</w:t>
      </w:r>
      <w:r w:rsidRPr="005043CE">
        <w:rPr>
          <w:lang w:val="ru-RU"/>
        </w:rPr>
        <w:t xml:space="preserve"> инспекци</w:t>
      </w:r>
      <w:r>
        <w:rPr>
          <w:lang w:val="ru-RU"/>
        </w:rPr>
        <w:t>ям</w:t>
      </w:r>
      <w:r w:rsidRPr="005043CE">
        <w:rPr>
          <w:lang w:val="ru-RU"/>
        </w:rPr>
        <w:t>и и представлены ГЭИ в течение 15 дней</w:t>
      </w:r>
      <w:r w:rsidRPr="00A47D27">
        <w:rPr>
          <w:rFonts w:cs="Arial"/>
          <w:szCs w:val="21"/>
          <w:lang w:val="ru-RU"/>
        </w:rPr>
        <w:t>;</w:t>
      </w:r>
    </w:p>
    <w:p w:rsidR="003071CE" w:rsidRDefault="003071CE" w:rsidP="00D05ED8">
      <w:pPr>
        <w:numPr>
          <w:ilvl w:val="0"/>
          <w:numId w:val="63"/>
        </w:numPr>
        <w:spacing w:before="0" w:after="120"/>
        <w:rPr>
          <w:rFonts w:cs="Arial"/>
          <w:szCs w:val="21"/>
          <w:lang w:val="ru-RU"/>
        </w:rPr>
      </w:pPr>
      <w:r>
        <w:rPr>
          <w:lang w:val="ru-RU"/>
        </w:rPr>
        <w:t>субъектам</w:t>
      </w:r>
      <w:r w:rsidRPr="005043CE">
        <w:rPr>
          <w:lang w:val="ru-RU"/>
        </w:rPr>
        <w:t xml:space="preserve"> хозяйственной деятельности с суммарным</w:t>
      </w:r>
      <w:r>
        <w:rPr>
          <w:lang w:val="ru-RU"/>
        </w:rPr>
        <w:t>и</w:t>
      </w:r>
      <w:r w:rsidRPr="005043CE">
        <w:rPr>
          <w:lang w:val="ru-RU"/>
        </w:rPr>
        <w:t xml:space="preserve"> выбросам</w:t>
      </w:r>
      <w:r>
        <w:rPr>
          <w:lang w:val="ru-RU"/>
        </w:rPr>
        <w:t xml:space="preserve">и более </w:t>
      </w:r>
      <w:r w:rsidRPr="005043CE">
        <w:rPr>
          <w:lang w:val="ru-RU"/>
        </w:rPr>
        <w:t>50 т/ год на</w:t>
      </w:r>
      <w:r>
        <w:rPr>
          <w:lang w:val="ru-RU"/>
        </w:rPr>
        <w:t> </w:t>
      </w:r>
      <w:r w:rsidRPr="005043CE">
        <w:rPr>
          <w:lang w:val="ru-RU"/>
        </w:rPr>
        <w:t>основе проект</w:t>
      </w:r>
      <w:r>
        <w:rPr>
          <w:lang w:val="ru-RU"/>
        </w:rPr>
        <w:t>ной документации на первый год эксплуатаци</w:t>
      </w:r>
      <w:r w:rsidRPr="005043CE">
        <w:rPr>
          <w:lang w:val="ru-RU"/>
        </w:rPr>
        <w:t>и</w:t>
      </w:r>
      <w:r w:rsidRPr="005043CE">
        <w:rPr>
          <w:rFonts w:cs="Arial"/>
          <w:szCs w:val="21"/>
          <w:lang w:val="ru-RU"/>
        </w:rPr>
        <w:t>.</w:t>
      </w:r>
    </w:p>
    <w:p w:rsidR="003071CE" w:rsidRPr="005043CE" w:rsidRDefault="003071CE" w:rsidP="00D05ED8">
      <w:pPr>
        <w:numPr>
          <w:ilvl w:val="0"/>
          <w:numId w:val="65"/>
        </w:numPr>
        <w:spacing w:before="0" w:after="120"/>
        <w:rPr>
          <w:rFonts w:cs="Arial"/>
          <w:szCs w:val="21"/>
          <w:lang w:val="ru-RU"/>
        </w:rPr>
      </w:pPr>
      <w:r w:rsidRPr="005043CE">
        <w:rPr>
          <w:lang w:val="ru-RU"/>
        </w:rPr>
        <w:t>Районны</w:t>
      </w:r>
      <w:r>
        <w:rPr>
          <w:lang w:val="ru-RU"/>
        </w:rPr>
        <w:t>е</w:t>
      </w:r>
      <w:r w:rsidRPr="005043CE">
        <w:rPr>
          <w:lang w:val="ru-RU"/>
        </w:rPr>
        <w:t xml:space="preserve"> экологически</w:t>
      </w:r>
      <w:r>
        <w:rPr>
          <w:lang w:val="ru-RU"/>
        </w:rPr>
        <w:t>е</w:t>
      </w:r>
      <w:r w:rsidRPr="005043CE">
        <w:rPr>
          <w:lang w:val="ru-RU"/>
        </w:rPr>
        <w:t xml:space="preserve"> инспекци</w:t>
      </w:r>
      <w:r>
        <w:rPr>
          <w:lang w:val="ru-RU"/>
        </w:rPr>
        <w:t>и</w:t>
      </w:r>
    </w:p>
    <w:p w:rsidR="003071CE" w:rsidRPr="00A47D27" w:rsidRDefault="003071CE" w:rsidP="003071CE">
      <w:pPr>
        <w:spacing w:before="0" w:after="120"/>
        <w:rPr>
          <w:rFonts w:cs="Arial"/>
          <w:szCs w:val="21"/>
          <w:lang w:val="ru-RU"/>
        </w:rPr>
      </w:pPr>
      <w:r>
        <w:rPr>
          <w:lang w:val="ru-RU"/>
        </w:rPr>
        <w:t>У</w:t>
      </w:r>
      <w:r w:rsidRPr="005043CE">
        <w:rPr>
          <w:lang w:val="ru-RU"/>
        </w:rPr>
        <w:t>твер</w:t>
      </w:r>
      <w:r>
        <w:rPr>
          <w:lang w:val="ru-RU"/>
        </w:rPr>
        <w:t>ждают</w:t>
      </w:r>
      <w:r w:rsidRPr="005043CE">
        <w:rPr>
          <w:lang w:val="ru-RU"/>
        </w:rPr>
        <w:t xml:space="preserve"> нормативы ПДВ и на </w:t>
      </w:r>
      <w:r>
        <w:rPr>
          <w:lang w:val="ru-RU"/>
        </w:rPr>
        <w:t xml:space="preserve">их </w:t>
      </w:r>
      <w:r w:rsidRPr="005043CE">
        <w:rPr>
          <w:lang w:val="ru-RU"/>
        </w:rPr>
        <w:t>основе выда</w:t>
      </w:r>
      <w:r>
        <w:rPr>
          <w:lang w:val="ru-RU"/>
        </w:rPr>
        <w:t>ют</w:t>
      </w:r>
      <w:r w:rsidRPr="005043CE">
        <w:rPr>
          <w:lang w:val="ru-RU"/>
        </w:rPr>
        <w:t xml:space="preserve"> разрешений на выбросы загрязняющих веществ в атмосферный воздух</w:t>
      </w:r>
      <w:r w:rsidRPr="00A47D27">
        <w:rPr>
          <w:rFonts w:cs="Arial"/>
          <w:szCs w:val="21"/>
          <w:lang w:val="ru-RU"/>
        </w:rPr>
        <w:t>:</w:t>
      </w:r>
    </w:p>
    <w:p w:rsidR="003071CE" w:rsidRPr="005043CE" w:rsidRDefault="003071CE" w:rsidP="00D05ED8">
      <w:pPr>
        <w:numPr>
          <w:ilvl w:val="0"/>
          <w:numId w:val="63"/>
        </w:numPr>
        <w:spacing w:before="0" w:after="120"/>
        <w:rPr>
          <w:rFonts w:cs="Arial"/>
          <w:szCs w:val="21"/>
          <w:lang w:val="ru-RU"/>
        </w:rPr>
      </w:pPr>
      <w:r>
        <w:rPr>
          <w:lang w:val="ru-RU"/>
        </w:rPr>
        <w:t>субъектам</w:t>
      </w:r>
      <w:r w:rsidRPr="005043CE">
        <w:rPr>
          <w:lang w:val="ru-RU"/>
        </w:rPr>
        <w:t xml:space="preserve"> хозяйственной деятельности с суммарным</w:t>
      </w:r>
      <w:r>
        <w:rPr>
          <w:lang w:val="ru-RU"/>
        </w:rPr>
        <w:t>и</w:t>
      </w:r>
      <w:r w:rsidRPr="005043CE">
        <w:rPr>
          <w:lang w:val="ru-RU"/>
        </w:rPr>
        <w:t xml:space="preserve"> выбросам</w:t>
      </w:r>
      <w:r>
        <w:rPr>
          <w:lang w:val="ru-RU"/>
        </w:rPr>
        <w:t>и</w:t>
      </w:r>
      <w:r w:rsidRPr="005043CE">
        <w:rPr>
          <w:rFonts w:cs="Arial"/>
          <w:szCs w:val="21"/>
          <w:lang w:val="ru-RU"/>
        </w:rPr>
        <w:t xml:space="preserve"> </w:t>
      </w:r>
      <w:r w:rsidRPr="005043CE">
        <w:rPr>
          <w:lang w:val="ru-RU"/>
        </w:rPr>
        <w:t>менее 50 т/год</w:t>
      </w:r>
      <w:r>
        <w:rPr>
          <w:rFonts w:cs="Arial"/>
          <w:szCs w:val="21"/>
          <w:lang w:val="ru-RU"/>
        </w:rPr>
        <w:t>;</w:t>
      </w:r>
    </w:p>
    <w:p w:rsidR="003071CE" w:rsidRPr="005043CE" w:rsidRDefault="003071CE" w:rsidP="00D05ED8">
      <w:pPr>
        <w:numPr>
          <w:ilvl w:val="0"/>
          <w:numId w:val="63"/>
        </w:numPr>
        <w:spacing w:before="0" w:after="120"/>
        <w:jc w:val="left"/>
        <w:rPr>
          <w:rFonts w:cs="Arial"/>
          <w:szCs w:val="21"/>
          <w:lang w:val="ru-RU"/>
        </w:rPr>
      </w:pPr>
      <w:r w:rsidRPr="005043CE">
        <w:rPr>
          <w:rFonts w:cs="Arial"/>
          <w:szCs w:val="21"/>
          <w:lang w:val="ru-RU"/>
        </w:rPr>
        <w:t xml:space="preserve"> </w:t>
      </w:r>
      <w:r>
        <w:rPr>
          <w:lang w:val="ru-RU"/>
        </w:rPr>
        <w:t>субъектам</w:t>
      </w:r>
      <w:r w:rsidRPr="005043CE">
        <w:rPr>
          <w:lang w:val="ru-RU"/>
        </w:rPr>
        <w:t xml:space="preserve"> хозяйственной деятельности с суммарным</w:t>
      </w:r>
      <w:r>
        <w:rPr>
          <w:lang w:val="ru-RU"/>
        </w:rPr>
        <w:t>и</w:t>
      </w:r>
      <w:r w:rsidRPr="005043CE">
        <w:rPr>
          <w:lang w:val="ru-RU"/>
        </w:rPr>
        <w:t xml:space="preserve"> выбросам</w:t>
      </w:r>
      <w:r>
        <w:rPr>
          <w:lang w:val="ru-RU"/>
        </w:rPr>
        <w:t xml:space="preserve">и менее </w:t>
      </w:r>
      <w:r w:rsidRPr="005043CE">
        <w:rPr>
          <w:lang w:val="ru-RU"/>
        </w:rPr>
        <w:t>50 т/ год на</w:t>
      </w:r>
      <w:r>
        <w:rPr>
          <w:lang w:val="ru-RU"/>
        </w:rPr>
        <w:t> </w:t>
      </w:r>
      <w:r w:rsidRPr="005043CE">
        <w:rPr>
          <w:lang w:val="ru-RU"/>
        </w:rPr>
        <w:t>основе проект</w:t>
      </w:r>
      <w:r>
        <w:rPr>
          <w:lang w:val="ru-RU"/>
        </w:rPr>
        <w:t>ной документации на первый год эксплуатаци</w:t>
      </w:r>
      <w:r w:rsidRPr="005043CE">
        <w:rPr>
          <w:lang w:val="ru-RU"/>
        </w:rPr>
        <w:t>и</w:t>
      </w:r>
      <w:r w:rsidRPr="005043CE">
        <w:rPr>
          <w:rFonts w:cs="Arial"/>
          <w:szCs w:val="21"/>
          <w:lang w:val="ru-RU"/>
        </w:rPr>
        <w:t>.</w:t>
      </w:r>
    </w:p>
    <w:p w:rsidR="003071CE" w:rsidRPr="00042E4D" w:rsidRDefault="003071CE" w:rsidP="00D05ED8">
      <w:pPr>
        <w:numPr>
          <w:ilvl w:val="0"/>
          <w:numId w:val="65"/>
        </w:numPr>
        <w:spacing w:before="0" w:after="120"/>
        <w:rPr>
          <w:rFonts w:cs="Arial"/>
          <w:szCs w:val="21"/>
          <w:lang w:val="ru-RU"/>
        </w:rPr>
      </w:pPr>
      <w:r>
        <w:rPr>
          <w:lang w:val="ru-RU"/>
        </w:rPr>
        <w:t>Регулирование обращения с отходами</w:t>
      </w:r>
      <w:r w:rsidRPr="005043CE">
        <w:rPr>
          <w:lang w:val="ru-RU"/>
        </w:rPr>
        <w:t xml:space="preserve"> - для экономических агентов, которые осуществляют сбор, хранение, обработку, передачу</w:t>
      </w:r>
      <w:r>
        <w:rPr>
          <w:lang w:val="ru-RU"/>
        </w:rPr>
        <w:t xml:space="preserve"> отходов</w:t>
      </w:r>
      <w:r w:rsidRPr="005043CE">
        <w:rPr>
          <w:lang w:val="ru-RU"/>
        </w:rPr>
        <w:t xml:space="preserve"> для вторичного использования и т.д.</w:t>
      </w:r>
    </w:p>
    <w:p w:rsidR="003071CE" w:rsidRDefault="003071CE" w:rsidP="003071CE">
      <w:pPr>
        <w:spacing w:before="0" w:after="120"/>
        <w:jc w:val="left"/>
        <w:rPr>
          <w:lang w:val="ru-RU"/>
        </w:rPr>
      </w:pPr>
      <w:r w:rsidRPr="005043CE">
        <w:rPr>
          <w:lang w:val="ru-RU"/>
        </w:rPr>
        <w:t>Разрешения выдаются на срок до 5 лет.</w:t>
      </w:r>
    </w:p>
    <w:p w:rsidR="003071CE" w:rsidRPr="0008701E" w:rsidRDefault="003071CE" w:rsidP="006A0D92">
      <w:pPr>
        <w:spacing w:before="240" w:after="120"/>
        <w:jc w:val="left"/>
        <w:rPr>
          <w:rFonts w:cs="Arial"/>
          <w:b/>
          <w:snapToGrid w:val="0"/>
          <w:color w:val="000000"/>
          <w:szCs w:val="21"/>
          <w:lang w:val="ru-RU"/>
        </w:rPr>
      </w:pPr>
      <w:r>
        <w:rPr>
          <w:rFonts w:cs="Arial"/>
          <w:b/>
          <w:snapToGrid w:val="0"/>
          <w:color w:val="000000"/>
          <w:szCs w:val="21"/>
          <w:lang w:val="ru-RU"/>
        </w:rPr>
        <w:t>Некоторые</w:t>
      </w:r>
      <w:r w:rsidRPr="0008701E">
        <w:rPr>
          <w:rFonts w:cs="Arial"/>
          <w:b/>
          <w:snapToGrid w:val="0"/>
          <w:color w:val="000000"/>
          <w:szCs w:val="21"/>
          <w:lang w:val="ru-RU"/>
        </w:rPr>
        <w:t xml:space="preserve"> положения проекта</w:t>
      </w:r>
      <w:r>
        <w:rPr>
          <w:rFonts w:cs="Arial"/>
          <w:b/>
          <w:snapToGrid w:val="0"/>
          <w:color w:val="000000"/>
          <w:szCs w:val="21"/>
          <w:lang w:val="ru-RU"/>
        </w:rPr>
        <w:t xml:space="preserve"> </w:t>
      </w:r>
      <w:r w:rsidRPr="0008701E">
        <w:rPr>
          <w:rFonts w:cs="Arial"/>
          <w:b/>
          <w:snapToGrid w:val="0"/>
          <w:color w:val="000000"/>
          <w:szCs w:val="21"/>
          <w:lang w:val="ru-RU"/>
        </w:rPr>
        <w:t>Соглашени</w:t>
      </w:r>
      <w:r>
        <w:rPr>
          <w:rFonts w:cs="Arial"/>
          <w:b/>
          <w:snapToGrid w:val="0"/>
          <w:color w:val="000000"/>
          <w:szCs w:val="21"/>
          <w:lang w:val="ru-RU"/>
        </w:rPr>
        <w:t>я</w:t>
      </w:r>
      <w:r w:rsidRPr="0008701E">
        <w:rPr>
          <w:rFonts w:cs="Arial"/>
          <w:b/>
          <w:snapToGrid w:val="0"/>
          <w:color w:val="000000"/>
          <w:szCs w:val="21"/>
          <w:lang w:val="ru-RU"/>
        </w:rPr>
        <w:t xml:space="preserve"> об ассоциации Республики Молдова и Европейского Союза</w:t>
      </w:r>
    </w:p>
    <w:p w:rsidR="003071CE" w:rsidRPr="005043CE" w:rsidRDefault="003071CE" w:rsidP="003071CE">
      <w:pPr>
        <w:spacing w:before="0" w:after="120"/>
        <w:ind w:right="72"/>
        <w:jc w:val="left"/>
        <w:rPr>
          <w:rFonts w:cs="Arial"/>
          <w:szCs w:val="21"/>
          <w:u w:val="single"/>
          <w:lang w:val="ru-RU"/>
        </w:rPr>
      </w:pPr>
      <w:r w:rsidRPr="0008701E">
        <w:rPr>
          <w:rFonts w:cs="Arial"/>
          <w:szCs w:val="21"/>
          <w:u w:val="single"/>
          <w:lang w:val="ru-RU"/>
        </w:rPr>
        <w:t>Промышленное загрязнение окружающей среды и вредны</w:t>
      </w:r>
      <w:r>
        <w:rPr>
          <w:rFonts w:cs="Arial"/>
          <w:szCs w:val="21"/>
          <w:u w:val="single"/>
          <w:lang w:val="ru-RU"/>
        </w:rPr>
        <w:t>е</w:t>
      </w:r>
      <w:r w:rsidRPr="0008701E">
        <w:rPr>
          <w:rFonts w:cs="Arial"/>
          <w:szCs w:val="21"/>
          <w:u w:val="single"/>
          <w:lang w:val="ru-RU"/>
        </w:rPr>
        <w:t xml:space="preserve"> фактор</w:t>
      </w:r>
      <w:r>
        <w:rPr>
          <w:rFonts w:cs="Arial"/>
          <w:szCs w:val="21"/>
          <w:u w:val="single"/>
          <w:lang w:val="ru-RU"/>
        </w:rPr>
        <w:t>ы</w:t>
      </w:r>
      <w:r w:rsidRPr="0008701E">
        <w:rPr>
          <w:rFonts w:cs="Arial"/>
          <w:szCs w:val="21"/>
          <w:u w:val="single"/>
          <w:lang w:val="ru-RU"/>
        </w:rPr>
        <w:t xml:space="preserve"> производственн</w:t>
      </w:r>
      <w:r>
        <w:rPr>
          <w:rFonts w:cs="Arial"/>
          <w:szCs w:val="21"/>
          <w:u w:val="single"/>
          <w:lang w:val="ru-RU"/>
        </w:rPr>
        <w:t>ой деятельности</w:t>
      </w:r>
    </w:p>
    <w:p w:rsidR="003071CE" w:rsidRPr="00157CB7" w:rsidRDefault="003071CE" w:rsidP="003071CE">
      <w:pPr>
        <w:autoSpaceDE w:val="0"/>
        <w:autoSpaceDN w:val="0"/>
        <w:adjustRightInd w:val="0"/>
        <w:spacing w:before="0" w:after="120"/>
        <w:rPr>
          <w:rFonts w:cs="Arial"/>
          <w:szCs w:val="21"/>
          <w:lang w:val="ru-RU"/>
        </w:rPr>
      </w:pPr>
      <w:proofErr w:type="gramStart"/>
      <w:r w:rsidRPr="0008701E">
        <w:rPr>
          <w:lang w:val="ru-RU"/>
        </w:rPr>
        <w:t xml:space="preserve">Директива 2010/75/EU </w:t>
      </w:r>
      <w:r>
        <w:rPr>
          <w:lang w:val="ru-RU"/>
        </w:rPr>
        <w:t>о</w:t>
      </w:r>
      <w:r w:rsidRPr="0008701E">
        <w:rPr>
          <w:lang w:val="ru-RU"/>
        </w:rPr>
        <w:t xml:space="preserve"> промышленн</w:t>
      </w:r>
      <w:r>
        <w:rPr>
          <w:lang w:val="ru-RU"/>
        </w:rPr>
        <w:t>ом</w:t>
      </w:r>
      <w:r w:rsidRPr="0008701E">
        <w:rPr>
          <w:lang w:val="ru-RU"/>
        </w:rPr>
        <w:t xml:space="preserve"> </w:t>
      </w:r>
      <w:r>
        <w:rPr>
          <w:lang w:val="ru-RU"/>
        </w:rPr>
        <w:t>загрязнении</w:t>
      </w:r>
      <w:r w:rsidRPr="0008701E">
        <w:rPr>
          <w:lang w:val="ru-RU"/>
        </w:rPr>
        <w:t xml:space="preserve"> (комплексно</w:t>
      </w:r>
      <w:r>
        <w:rPr>
          <w:lang w:val="ru-RU"/>
        </w:rPr>
        <w:t>м</w:t>
      </w:r>
      <w:r w:rsidRPr="0008701E">
        <w:rPr>
          <w:lang w:val="ru-RU"/>
        </w:rPr>
        <w:t xml:space="preserve"> пре</w:t>
      </w:r>
      <w:r>
        <w:rPr>
          <w:lang w:val="ru-RU"/>
        </w:rPr>
        <w:t>дотвращении</w:t>
      </w:r>
      <w:r w:rsidRPr="0008701E">
        <w:rPr>
          <w:lang w:val="ru-RU"/>
        </w:rPr>
        <w:t xml:space="preserve"> и контрол</w:t>
      </w:r>
      <w:r>
        <w:rPr>
          <w:lang w:val="ru-RU"/>
        </w:rPr>
        <w:t>е</w:t>
      </w:r>
      <w:r w:rsidRPr="0008701E">
        <w:rPr>
          <w:lang w:val="ru-RU"/>
        </w:rPr>
        <w:t xml:space="preserve"> загрязнения</w:t>
      </w:r>
      <w:proofErr w:type="gramEnd"/>
    </w:p>
    <w:p w:rsidR="003071CE" w:rsidRPr="00157CB7" w:rsidRDefault="003071CE" w:rsidP="003071CE">
      <w:pPr>
        <w:autoSpaceDE w:val="0"/>
        <w:autoSpaceDN w:val="0"/>
        <w:adjustRightInd w:val="0"/>
        <w:spacing w:before="0" w:after="120"/>
        <w:rPr>
          <w:rFonts w:cs="Arial"/>
          <w:szCs w:val="21"/>
          <w:lang w:val="en-US"/>
        </w:rPr>
      </w:pPr>
      <w:r>
        <w:rPr>
          <w:rFonts w:cs="Arial"/>
          <w:szCs w:val="21"/>
          <w:lang w:val="ru-RU"/>
        </w:rPr>
        <w:t>Необходимо</w:t>
      </w:r>
      <w:r w:rsidRPr="00157CB7">
        <w:rPr>
          <w:rFonts w:cs="Arial"/>
          <w:szCs w:val="21"/>
          <w:lang w:val="en-US"/>
        </w:rPr>
        <w:t xml:space="preserve"> </w:t>
      </w:r>
      <w:r>
        <w:rPr>
          <w:rFonts w:cs="Arial"/>
          <w:szCs w:val="21"/>
          <w:lang w:val="ru-RU"/>
        </w:rPr>
        <w:t>внедрить</w:t>
      </w:r>
      <w:r w:rsidRPr="00157CB7">
        <w:rPr>
          <w:rFonts w:cs="Arial"/>
          <w:szCs w:val="21"/>
          <w:lang w:val="en-US"/>
        </w:rPr>
        <w:t xml:space="preserve"> </w:t>
      </w:r>
      <w:r>
        <w:rPr>
          <w:rFonts w:cs="Arial"/>
          <w:szCs w:val="21"/>
          <w:lang w:val="ru-RU"/>
        </w:rPr>
        <w:t>следующие</w:t>
      </w:r>
      <w:r w:rsidRPr="00157CB7">
        <w:rPr>
          <w:rFonts w:cs="Arial"/>
          <w:szCs w:val="21"/>
          <w:lang w:val="en-US"/>
        </w:rPr>
        <w:t xml:space="preserve"> </w:t>
      </w:r>
      <w:r>
        <w:rPr>
          <w:rFonts w:cs="Arial"/>
          <w:szCs w:val="21"/>
          <w:lang w:val="ru-RU"/>
        </w:rPr>
        <w:t>положения</w:t>
      </w:r>
      <w:r w:rsidRPr="00157CB7">
        <w:rPr>
          <w:rFonts w:cs="Arial"/>
          <w:szCs w:val="21"/>
          <w:lang w:val="en-US"/>
        </w:rPr>
        <w:t>:</w:t>
      </w:r>
    </w:p>
    <w:p w:rsidR="003071CE" w:rsidRPr="005043CE" w:rsidRDefault="003071CE" w:rsidP="00D05ED8">
      <w:pPr>
        <w:numPr>
          <w:ilvl w:val="0"/>
          <w:numId w:val="64"/>
        </w:numPr>
        <w:tabs>
          <w:tab w:val="clear" w:pos="1125"/>
          <w:tab w:val="num" w:pos="-1035"/>
        </w:tabs>
        <w:autoSpaceDE w:val="0"/>
        <w:autoSpaceDN w:val="0"/>
        <w:adjustRightInd w:val="0"/>
        <w:spacing w:before="0" w:after="120"/>
        <w:ind w:left="405" w:hanging="45"/>
        <w:rPr>
          <w:rFonts w:cs="Arial"/>
          <w:szCs w:val="21"/>
          <w:lang w:val="ru-RU"/>
        </w:rPr>
      </w:pPr>
      <w:r w:rsidRPr="0008701E">
        <w:rPr>
          <w:lang w:val="ru-RU"/>
        </w:rPr>
        <w:t>принят</w:t>
      </w:r>
      <w:r>
        <w:rPr>
          <w:lang w:val="ru-RU"/>
        </w:rPr>
        <w:t>ь</w:t>
      </w:r>
      <w:r w:rsidRPr="0008701E">
        <w:rPr>
          <w:lang w:val="ru-RU"/>
        </w:rPr>
        <w:t xml:space="preserve"> национально</w:t>
      </w:r>
      <w:r>
        <w:rPr>
          <w:lang w:val="ru-RU"/>
        </w:rPr>
        <w:t>е</w:t>
      </w:r>
      <w:r w:rsidRPr="0008701E">
        <w:rPr>
          <w:lang w:val="ru-RU"/>
        </w:rPr>
        <w:t xml:space="preserve"> законодательств</w:t>
      </w:r>
      <w:r>
        <w:rPr>
          <w:lang w:val="ru-RU"/>
        </w:rPr>
        <w:t>о</w:t>
      </w:r>
      <w:r w:rsidRPr="0008701E">
        <w:rPr>
          <w:lang w:val="ru-RU"/>
        </w:rPr>
        <w:t xml:space="preserve"> </w:t>
      </w:r>
      <w:r>
        <w:rPr>
          <w:lang w:val="ru-RU"/>
        </w:rPr>
        <w:t>о</w:t>
      </w:r>
      <w:r w:rsidRPr="0008701E">
        <w:rPr>
          <w:lang w:val="ru-RU"/>
        </w:rPr>
        <w:t xml:space="preserve"> назначении компетентного органа / органов</w:t>
      </w:r>
    </w:p>
    <w:p w:rsidR="003071CE" w:rsidRPr="005043CE" w:rsidRDefault="003071CE" w:rsidP="003071CE">
      <w:pPr>
        <w:pBdr>
          <w:top w:val="single" w:sz="4" w:space="1" w:color="auto"/>
          <w:left w:val="single" w:sz="4" w:space="4" w:color="auto"/>
          <w:bottom w:val="single" w:sz="4" w:space="1" w:color="auto"/>
          <w:right w:val="single" w:sz="4" w:space="4" w:color="auto"/>
        </w:pBdr>
        <w:autoSpaceDE w:val="0"/>
        <w:autoSpaceDN w:val="0"/>
        <w:adjustRightInd w:val="0"/>
        <w:spacing w:before="0" w:after="120"/>
        <w:rPr>
          <w:rFonts w:cs="Arial"/>
          <w:szCs w:val="21"/>
          <w:lang w:val="ru-RU"/>
        </w:rPr>
      </w:pPr>
      <w:r w:rsidRPr="0008701E">
        <w:rPr>
          <w:lang w:val="ru-RU"/>
        </w:rPr>
        <w:t>Р</w:t>
      </w:r>
      <w:r>
        <w:rPr>
          <w:lang w:val="ru-RU"/>
        </w:rPr>
        <w:t>еализация</w:t>
      </w:r>
      <w:r w:rsidRPr="0008701E">
        <w:rPr>
          <w:lang w:val="ru-RU"/>
        </w:rPr>
        <w:t xml:space="preserve"> этого положения Директивы </w:t>
      </w:r>
      <w:r>
        <w:rPr>
          <w:lang w:val="ru-RU"/>
        </w:rPr>
        <w:t>осуществляется</w:t>
      </w:r>
      <w:r w:rsidRPr="0008701E">
        <w:rPr>
          <w:lang w:val="ru-RU"/>
        </w:rPr>
        <w:t xml:space="preserve"> в течение 4 лет с момента вступления в силу настоящего Соглашения</w:t>
      </w:r>
    </w:p>
    <w:p w:rsidR="003071CE" w:rsidRPr="0007413E" w:rsidRDefault="003071CE" w:rsidP="00D05ED8">
      <w:pPr>
        <w:numPr>
          <w:ilvl w:val="0"/>
          <w:numId w:val="64"/>
        </w:numPr>
        <w:tabs>
          <w:tab w:val="clear" w:pos="1125"/>
          <w:tab w:val="num" w:pos="-1035"/>
        </w:tabs>
        <w:autoSpaceDE w:val="0"/>
        <w:autoSpaceDN w:val="0"/>
        <w:adjustRightInd w:val="0"/>
        <w:spacing w:before="0" w:after="120"/>
        <w:ind w:left="405" w:hanging="45"/>
        <w:rPr>
          <w:rFonts w:cs="Arial"/>
          <w:szCs w:val="21"/>
          <w:lang w:val="en-US"/>
        </w:rPr>
      </w:pPr>
      <w:r w:rsidRPr="0008701E">
        <w:rPr>
          <w:lang w:val="ru-RU"/>
        </w:rPr>
        <w:t>идентификации</w:t>
      </w:r>
      <w:r w:rsidRPr="0007413E">
        <w:rPr>
          <w:lang w:val="ru-RU"/>
        </w:rPr>
        <w:t xml:space="preserve"> </w:t>
      </w:r>
      <w:r>
        <w:rPr>
          <w:lang w:val="ru-RU"/>
        </w:rPr>
        <w:t>производств</w:t>
      </w:r>
      <w:r w:rsidRPr="0007413E">
        <w:rPr>
          <w:lang w:val="ru-RU"/>
        </w:rPr>
        <w:t xml:space="preserve">, </w:t>
      </w:r>
      <w:r>
        <w:rPr>
          <w:lang w:val="ru-RU"/>
        </w:rPr>
        <w:t xml:space="preserve">которым выдаются комплексные разрешения </w:t>
      </w:r>
      <w:r w:rsidRPr="0007413E">
        <w:rPr>
          <w:lang w:val="ru-RU"/>
        </w:rPr>
        <w:t>(</w:t>
      </w:r>
      <w:r>
        <w:rPr>
          <w:lang w:val="ru-RU"/>
        </w:rPr>
        <w:t xml:space="preserve">согласно </w:t>
      </w:r>
      <w:r w:rsidRPr="0008701E">
        <w:rPr>
          <w:lang w:val="ru-RU"/>
        </w:rPr>
        <w:t>Приложени</w:t>
      </w:r>
      <w:r>
        <w:rPr>
          <w:lang w:val="ru-RU"/>
        </w:rPr>
        <w:t>ю</w:t>
      </w:r>
      <w:r w:rsidRPr="0007413E">
        <w:rPr>
          <w:lang w:val="ru-RU"/>
        </w:rPr>
        <w:t xml:space="preserve"> </w:t>
      </w:r>
      <w:r w:rsidRPr="0007413E">
        <w:rPr>
          <w:lang w:val="en-US"/>
        </w:rPr>
        <w:t xml:space="preserve">I </w:t>
      </w:r>
      <w:r>
        <w:rPr>
          <w:lang w:val="ru-RU"/>
        </w:rPr>
        <w:t>Директивы</w:t>
      </w:r>
      <w:r w:rsidRPr="0007413E">
        <w:rPr>
          <w:lang w:val="en-US"/>
        </w:rPr>
        <w:t>)</w:t>
      </w:r>
    </w:p>
    <w:p w:rsidR="003071CE" w:rsidRPr="005043CE" w:rsidRDefault="003071CE" w:rsidP="003071CE">
      <w:pPr>
        <w:pBdr>
          <w:top w:val="single" w:sz="4" w:space="1" w:color="auto"/>
          <w:left w:val="single" w:sz="4" w:space="4" w:color="auto"/>
          <w:bottom w:val="single" w:sz="4" w:space="1" w:color="auto"/>
          <w:right w:val="single" w:sz="4" w:space="4" w:color="auto"/>
        </w:pBdr>
        <w:autoSpaceDE w:val="0"/>
        <w:autoSpaceDN w:val="0"/>
        <w:adjustRightInd w:val="0"/>
        <w:spacing w:before="0" w:after="120"/>
        <w:rPr>
          <w:rFonts w:cs="Arial"/>
          <w:szCs w:val="21"/>
          <w:lang w:val="ru-RU"/>
        </w:rPr>
      </w:pPr>
      <w:r w:rsidRPr="0008701E">
        <w:rPr>
          <w:lang w:val="ru-RU"/>
        </w:rPr>
        <w:t>Р</w:t>
      </w:r>
      <w:r>
        <w:rPr>
          <w:lang w:val="ru-RU"/>
        </w:rPr>
        <w:t>еализация</w:t>
      </w:r>
      <w:r w:rsidRPr="0008701E">
        <w:rPr>
          <w:lang w:val="ru-RU"/>
        </w:rPr>
        <w:t xml:space="preserve"> этого положения Директивы </w:t>
      </w:r>
      <w:r>
        <w:rPr>
          <w:lang w:val="ru-RU"/>
        </w:rPr>
        <w:t>осуществляется</w:t>
      </w:r>
      <w:r w:rsidRPr="0008701E">
        <w:rPr>
          <w:lang w:val="ru-RU"/>
        </w:rPr>
        <w:t xml:space="preserve"> в течение </w:t>
      </w:r>
      <w:r>
        <w:rPr>
          <w:lang w:val="ru-RU"/>
        </w:rPr>
        <w:t>3</w:t>
      </w:r>
      <w:r w:rsidRPr="0008701E">
        <w:rPr>
          <w:lang w:val="ru-RU"/>
        </w:rPr>
        <w:t xml:space="preserve"> лет с момента вступления в силу настоящего Соглашения</w:t>
      </w:r>
    </w:p>
    <w:p w:rsidR="003071CE" w:rsidRPr="005043CE" w:rsidRDefault="003071CE" w:rsidP="00D05ED8">
      <w:pPr>
        <w:numPr>
          <w:ilvl w:val="0"/>
          <w:numId w:val="64"/>
        </w:numPr>
        <w:tabs>
          <w:tab w:val="clear" w:pos="1125"/>
          <w:tab w:val="num" w:pos="-1035"/>
        </w:tabs>
        <w:autoSpaceDE w:val="0"/>
        <w:autoSpaceDN w:val="0"/>
        <w:adjustRightInd w:val="0"/>
        <w:spacing w:before="0" w:after="120"/>
        <w:ind w:left="405" w:hanging="45"/>
        <w:rPr>
          <w:rFonts w:cs="Arial"/>
          <w:szCs w:val="21"/>
          <w:lang w:val="ru-RU"/>
        </w:rPr>
      </w:pPr>
      <w:r>
        <w:rPr>
          <w:lang w:val="ru-RU"/>
        </w:rPr>
        <w:t>внедрение</w:t>
      </w:r>
      <w:r w:rsidRPr="0008701E">
        <w:rPr>
          <w:lang w:val="ru-RU"/>
        </w:rPr>
        <w:t xml:space="preserve"> НДТ</w:t>
      </w:r>
      <w:r>
        <w:rPr>
          <w:lang w:val="ru-RU"/>
        </w:rPr>
        <w:t>М</w:t>
      </w:r>
      <w:r w:rsidRPr="0008701E">
        <w:rPr>
          <w:lang w:val="ru-RU"/>
        </w:rPr>
        <w:t xml:space="preserve"> с уч</w:t>
      </w:r>
      <w:r>
        <w:rPr>
          <w:lang w:val="ru-RU"/>
        </w:rPr>
        <w:t>ё</w:t>
      </w:r>
      <w:r w:rsidRPr="0008701E">
        <w:rPr>
          <w:lang w:val="ru-RU"/>
        </w:rPr>
        <w:t xml:space="preserve">том </w:t>
      </w:r>
      <w:r>
        <w:rPr>
          <w:lang w:val="ru-RU"/>
        </w:rPr>
        <w:t xml:space="preserve">заключений по НДТМ к </w:t>
      </w:r>
      <w:r w:rsidRPr="005D4160">
        <w:rPr>
          <w:lang w:val="ru-RU"/>
        </w:rPr>
        <w:t>отраслев</w:t>
      </w:r>
      <w:r>
        <w:rPr>
          <w:lang w:val="ru-RU"/>
        </w:rPr>
        <w:t>ым</w:t>
      </w:r>
      <w:r w:rsidRPr="005D4160">
        <w:rPr>
          <w:lang w:val="ru-RU"/>
        </w:rPr>
        <w:t xml:space="preserve"> справочн</w:t>
      </w:r>
      <w:r>
        <w:rPr>
          <w:lang w:val="ru-RU"/>
        </w:rPr>
        <w:t>ым</w:t>
      </w:r>
      <w:r w:rsidRPr="005D4160">
        <w:rPr>
          <w:lang w:val="ru-RU"/>
        </w:rPr>
        <w:t xml:space="preserve"> руководств</w:t>
      </w:r>
      <w:r>
        <w:rPr>
          <w:lang w:val="ru-RU"/>
        </w:rPr>
        <w:t>ам</w:t>
      </w:r>
      <w:r w:rsidRPr="005D4160">
        <w:rPr>
          <w:lang w:val="ru-RU"/>
        </w:rPr>
        <w:t xml:space="preserve"> Е</w:t>
      </w:r>
      <w:r>
        <w:rPr>
          <w:lang w:val="ru-RU"/>
        </w:rPr>
        <w:t>С</w:t>
      </w:r>
      <w:r w:rsidRPr="005D4160">
        <w:rPr>
          <w:lang w:val="ru-RU"/>
        </w:rPr>
        <w:t xml:space="preserve"> по НДТМ</w:t>
      </w:r>
      <w:r w:rsidRPr="0008701E">
        <w:rPr>
          <w:lang w:val="ru-RU"/>
        </w:rPr>
        <w:t xml:space="preserve"> </w:t>
      </w:r>
      <w:r>
        <w:rPr>
          <w:lang w:val="ru-RU"/>
        </w:rPr>
        <w:t xml:space="preserve">- </w:t>
      </w:r>
      <w:r w:rsidRPr="0008701E">
        <w:rPr>
          <w:lang w:val="ru-RU"/>
        </w:rPr>
        <w:t xml:space="preserve">BREFs </w:t>
      </w:r>
      <w:r w:rsidRPr="005043CE">
        <w:rPr>
          <w:rFonts w:cs="Arial"/>
          <w:szCs w:val="21"/>
          <w:lang w:val="ru-RU"/>
        </w:rPr>
        <w:t>(</w:t>
      </w:r>
      <w:r w:rsidRPr="0008701E">
        <w:rPr>
          <w:lang w:val="ru-RU"/>
        </w:rPr>
        <w:t>стать</w:t>
      </w:r>
      <w:r>
        <w:rPr>
          <w:lang w:val="ru-RU"/>
        </w:rPr>
        <w:t>и</w:t>
      </w:r>
      <w:r w:rsidRPr="005043CE">
        <w:rPr>
          <w:rFonts w:cs="Arial"/>
          <w:szCs w:val="21"/>
          <w:lang w:val="ru-RU"/>
        </w:rPr>
        <w:t xml:space="preserve"> 14(3-6) </w:t>
      </w:r>
      <w:r>
        <w:rPr>
          <w:rFonts w:cs="Arial"/>
          <w:szCs w:val="21"/>
          <w:lang w:val="ru-RU"/>
        </w:rPr>
        <w:t>и</w:t>
      </w:r>
      <w:r w:rsidRPr="005043CE">
        <w:rPr>
          <w:rFonts w:cs="Arial"/>
          <w:szCs w:val="21"/>
          <w:lang w:val="ru-RU"/>
        </w:rPr>
        <w:t xml:space="preserve"> 15(2-4))</w:t>
      </w:r>
    </w:p>
    <w:p w:rsidR="003071CE" w:rsidRPr="005043CE" w:rsidRDefault="003071CE" w:rsidP="003071CE">
      <w:pPr>
        <w:pBdr>
          <w:top w:val="single" w:sz="4" w:space="1" w:color="auto"/>
          <w:left w:val="single" w:sz="4" w:space="4" w:color="auto"/>
          <w:bottom w:val="single" w:sz="4" w:space="1" w:color="auto"/>
          <w:right w:val="single" w:sz="4" w:space="4" w:color="auto"/>
        </w:pBdr>
        <w:autoSpaceDE w:val="0"/>
        <w:autoSpaceDN w:val="0"/>
        <w:adjustRightInd w:val="0"/>
        <w:spacing w:before="0" w:after="120"/>
        <w:rPr>
          <w:rFonts w:cs="Arial"/>
          <w:szCs w:val="21"/>
          <w:lang w:val="ru-RU"/>
        </w:rPr>
      </w:pPr>
      <w:r w:rsidRPr="0008701E">
        <w:rPr>
          <w:lang w:val="ru-RU"/>
        </w:rPr>
        <w:t>Р</w:t>
      </w:r>
      <w:r>
        <w:rPr>
          <w:lang w:val="ru-RU"/>
        </w:rPr>
        <w:t>еализация</w:t>
      </w:r>
      <w:r w:rsidRPr="0008701E">
        <w:rPr>
          <w:lang w:val="ru-RU"/>
        </w:rPr>
        <w:t xml:space="preserve"> этого положения Директивы </w:t>
      </w:r>
      <w:r>
        <w:rPr>
          <w:lang w:val="ru-RU"/>
        </w:rPr>
        <w:t>осуществляется</w:t>
      </w:r>
      <w:r w:rsidRPr="0008701E">
        <w:rPr>
          <w:lang w:val="ru-RU"/>
        </w:rPr>
        <w:t xml:space="preserve"> в течение </w:t>
      </w:r>
      <w:r>
        <w:rPr>
          <w:lang w:val="ru-RU"/>
        </w:rPr>
        <w:t>10</w:t>
      </w:r>
      <w:r w:rsidRPr="0008701E">
        <w:rPr>
          <w:lang w:val="ru-RU"/>
        </w:rPr>
        <w:t xml:space="preserve"> лет с момента вступления в силу настоящего Соглашения</w:t>
      </w:r>
    </w:p>
    <w:p w:rsidR="003071CE" w:rsidRPr="00DA1790" w:rsidRDefault="003071CE" w:rsidP="00D05ED8">
      <w:pPr>
        <w:numPr>
          <w:ilvl w:val="0"/>
          <w:numId w:val="64"/>
        </w:numPr>
        <w:tabs>
          <w:tab w:val="clear" w:pos="1125"/>
          <w:tab w:val="num" w:pos="-1035"/>
        </w:tabs>
        <w:autoSpaceDE w:val="0"/>
        <w:autoSpaceDN w:val="0"/>
        <w:adjustRightInd w:val="0"/>
        <w:spacing w:before="0" w:after="120"/>
        <w:ind w:left="405" w:hanging="45"/>
        <w:jc w:val="left"/>
        <w:rPr>
          <w:rFonts w:cs="Arial"/>
          <w:szCs w:val="21"/>
          <w:lang w:val="ru-RU"/>
        </w:rPr>
      </w:pPr>
      <w:r w:rsidRPr="0008701E">
        <w:rPr>
          <w:lang w:val="ru-RU"/>
        </w:rPr>
        <w:t>создание системы выдачи комплексн</w:t>
      </w:r>
      <w:r>
        <w:rPr>
          <w:lang w:val="ru-RU"/>
        </w:rPr>
        <w:t>ых</w:t>
      </w:r>
      <w:r w:rsidRPr="0008701E">
        <w:rPr>
          <w:lang w:val="ru-RU"/>
        </w:rPr>
        <w:t xml:space="preserve"> разрешений</w:t>
      </w:r>
      <w:r w:rsidRPr="00DA1790">
        <w:rPr>
          <w:rFonts w:cs="Arial"/>
          <w:szCs w:val="21"/>
          <w:lang w:val="ru-RU"/>
        </w:rPr>
        <w:t xml:space="preserve"> (</w:t>
      </w:r>
      <w:r>
        <w:rPr>
          <w:rFonts w:cs="Arial"/>
          <w:szCs w:val="21"/>
          <w:lang w:val="ru-RU"/>
        </w:rPr>
        <w:t>статьи</w:t>
      </w:r>
      <w:r w:rsidRPr="00DA1790">
        <w:rPr>
          <w:rFonts w:cs="Arial"/>
          <w:szCs w:val="21"/>
          <w:lang w:val="ru-RU"/>
        </w:rPr>
        <w:t xml:space="preserve"> 4 – 6, 12, 21</w:t>
      </w:r>
      <w:r>
        <w:rPr>
          <w:rFonts w:cs="Arial"/>
          <w:szCs w:val="21"/>
          <w:lang w:val="ru-RU"/>
        </w:rPr>
        <w:t>,</w:t>
      </w:r>
      <w:r w:rsidRPr="00DA1790">
        <w:rPr>
          <w:rFonts w:cs="Arial"/>
          <w:szCs w:val="21"/>
          <w:lang w:val="ru-RU"/>
        </w:rPr>
        <w:t xml:space="preserve"> 24 и </w:t>
      </w:r>
      <w:r>
        <w:rPr>
          <w:rFonts w:cs="Arial"/>
          <w:szCs w:val="21"/>
          <w:lang w:val="ru-RU"/>
        </w:rPr>
        <w:t>Приложение</w:t>
      </w:r>
      <w:r w:rsidRPr="00DA1790">
        <w:rPr>
          <w:rFonts w:cs="Arial"/>
          <w:szCs w:val="21"/>
          <w:lang w:val="ru-RU"/>
        </w:rPr>
        <w:t xml:space="preserve"> </w:t>
      </w:r>
      <w:r w:rsidRPr="00535517">
        <w:rPr>
          <w:rFonts w:cs="Arial"/>
          <w:szCs w:val="21"/>
          <w:lang w:val="en-US"/>
        </w:rPr>
        <w:t>IV</w:t>
      </w:r>
      <w:r w:rsidRPr="00DA1790">
        <w:rPr>
          <w:rFonts w:cs="Arial"/>
          <w:szCs w:val="21"/>
          <w:lang w:val="ru-RU"/>
        </w:rPr>
        <w:t>)</w:t>
      </w:r>
    </w:p>
    <w:p w:rsidR="003071CE" w:rsidRPr="005043CE" w:rsidRDefault="003071CE" w:rsidP="003071CE">
      <w:pPr>
        <w:pBdr>
          <w:top w:val="single" w:sz="4" w:space="1" w:color="auto"/>
          <w:left w:val="single" w:sz="4" w:space="4" w:color="auto"/>
          <w:bottom w:val="single" w:sz="4" w:space="1" w:color="auto"/>
          <w:right w:val="single" w:sz="4" w:space="4" w:color="auto"/>
        </w:pBdr>
        <w:autoSpaceDE w:val="0"/>
        <w:autoSpaceDN w:val="0"/>
        <w:adjustRightInd w:val="0"/>
        <w:spacing w:before="0" w:after="120"/>
        <w:rPr>
          <w:rFonts w:cs="Arial"/>
          <w:szCs w:val="21"/>
          <w:lang w:val="ru-RU"/>
        </w:rPr>
      </w:pPr>
      <w:r w:rsidRPr="0008701E">
        <w:rPr>
          <w:lang w:val="ru-RU"/>
        </w:rPr>
        <w:t>Р</w:t>
      </w:r>
      <w:r>
        <w:rPr>
          <w:lang w:val="ru-RU"/>
        </w:rPr>
        <w:t>еализация</w:t>
      </w:r>
      <w:r w:rsidRPr="0008701E">
        <w:rPr>
          <w:lang w:val="ru-RU"/>
        </w:rPr>
        <w:t xml:space="preserve"> этого положения Директивы </w:t>
      </w:r>
      <w:r>
        <w:rPr>
          <w:lang w:val="ru-RU"/>
        </w:rPr>
        <w:t>осуществляется</w:t>
      </w:r>
      <w:r w:rsidRPr="0008701E">
        <w:rPr>
          <w:lang w:val="ru-RU"/>
        </w:rPr>
        <w:t xml:space="preserve"> в течение </w:t>
      </w:r>
      <w:r>
        <w:rPr>
          <w:lang w:val="ru-RU"/>
        </w:rPr>
        <w:t>6</w:t>
      </w:r>
      <w:r w:rsidRPr="0008701E">
        <w:rPr>
          <w:lang w:val="ru-RU"/>
        </w:rPr>
        <w:t xml:space="preserve"> лет с момента вступления в силу настоящего Соглашения</w:t>
      </w:r>
    </w:p>
    <w:p w:rsidR="003071CE" w:rsidRPr="00DA1790" w:rsidRDefault="003071CE" w:rsidP="00D05ED8">
      <w:pPr>
        <w:numPr>
          <w:ilvl w:val="0"/>
          <w:numId w:val="64"/>
        </w:numPr>
        <w:tabs>
          <w:tab w:val="clear" w:pos="1125"/>
          <w:tab w:val="num" w:pos="-1035"/>
        </w:tabs>
        <w:autoSpaceDE w:val="0"/>
        <w:autoSpaceDN w:val="0"/>
        <w:adjustRightInd w:val="0"/>
        <w:spacing w:before="0" w:after="120"/>
        <w:ind w:left="405" w:hanging="45"/>
        <w:jc w:val="left"/>
        <w:rPr>
          <w:rFonts w:cs="Arial"/>
          <w:szCs w:val="21"/>
          <w:lang w:val="ru-RU"/>
        </w:rPr>
      </w:pPr>
      <w:r w:rsidRPr="0008701E">
        <w:rPr>
          <w:lang w:val="ru-RU"/>
        </w:rPr>
        <w:lastRenderedPageBreak/>
        <w:t xml:space="preserve">разработка и внедрение механизма контроля </w:t>
      </w:r>
      <w:r>
        <w:rPr>
          <w:lang w:val="ru-RU"/>
        </w:rPr>
        <w:t>системы комплексных разрешений</w:t>
      </w:r>
      <w:r w:rsidRPr="00DA1790">
        <w:rPr>
          <w:rFonts w:cs="Arial"/>
          <w:szCs w:val="21"/>
          <w:lang w:val="ru-RU"/>
        </w:rPr>
        <w:t xml:space="preserve"> (</w:t>
      </w:r>
      <w:r>
        <w:rPr>
          <w:rFonts w:cs="Arial"/>
          <w:szCs w:val="21"/>
          <w:lang w:val="ru-RU"/>
        </w:rPr>
        <w:t>статьи </w:t>
      </w:r>
      <w:r w:rsidRPr="00DA1790">
        <w:rPr>
          <w:rFonts w:cs="Arial"/>
          <w:szCs w:val="21"/>
          <w:lang w:val="ru-RU"/>
        </w:rPr>
        <w:t>8, 14(1</w:t>
      </w:r>
      <w:r w:rsidRPr="00535517">
        <w:rPr>
          <w:rFonts w:cs="Arial"/>
          <w:szCs w:val="21"/>
          <w:lang w:val="en-US"/>
        </w:rPr>
        <w:t>d</w:t>
      </w:r>
      <w:r w:rsidRPr="00DA1790">
        <w:rPr>
          <w:rFonts w:cs="Arial"/>
          <w:szCs w:val="21"/>
          <w:lang w:val="ru-RU"/>
        </w:rPr>
        <w:t>) и 23(1))</w:t>
      </w:r>
    </w:p>
    <w:p w:rsidR="003071CE" w:rsidRPr="005043CE" w:rsidRDefault="003071CE" w:rsidP="003071CE">
      <w:pPr>
        <w:pBdr>
          <w:top w:val="single" w:sz="4" w:space="1" w:color="auto"/>
          <w:left w:val="single" w:sz="4" w:space="4" w:color="auto"/>
          <w:bottom w:val="single" w:sz="4" w:space="1" w:color="auto"/>
          <w:right w:val="single" w:sz="4" w:space="4" w:color="auto"/>
        </w:pBdr>
        <w:autoSpaceDE w:val="0"/>
        <w:autoSpaceDN w:val="0"/>
        <w:adjustRightInd w:val="0"/>
        <w:spacing w:before="0" w:after="120"/>
        <w:rPr>
          <w:rFonts w:cs="Arial"/>
          <w:szCs w:val="21"/>
          <w:lang w:val="ru-RU"/>
        </w:rPr>
      </w:pPr>
      <w:r w:rsidRPr="0008701E">
        <w:rPr>
          <w:lang w:val="ru-RU"/>
        </w:rPr>
        <w:t>Р</w:t>
      </w:r>
      <w:r>
        <w:rPr>
          <w:lang w:val="ru-RU"/>
        </w:rPr>
        <w:t>еализация</w:t>
      </w:r>
      <w:r w:rsidRPr="0008701E">
        <w:rPr>
          <w:lang w:val="ru-RU"/>
        </w:rPr>
        <w:t xml:space="preserve"> этого положения Директивы </w:t>
      </w:r>
      <w:r>
        <w:rPr>
          <w:lang w:val="ru-RU"/>
        </w:rPr>
        <w:t>осуществляется</w:t>
      </w:r>
      <w:r w:rsidRPr="0008701E">
        <w:rPr>
          <w:lang w:val="ru-RU"/>
        </w:rPr>
        <w:t xml:space="preserve"> в течение </w:t>
      </w:r>
      <w:r>
        <w:rPr>
          <w:lang w:val="ru-RU"/>
        </w:rPr>
        <w:t>8</w:t>
      </w:r>
      <w:r w:rsidRPr="0008701E">
        <w:rPr>
          <w:lang w:val="ru-RU"/>
        </w:rPr>
        <w:t xml:space="preserve"> лет с момента вступления в силу настоящего Соглашения</w:t>
      </w:r>
    </w:p>
    <w:p w:rsidR="003071CE" w:rsidRPr="00DA1790" w:rsidRDefault="003071CE" w:rsidP="00D05ED8">
      <w:pPr>
        <w:numPr>
          <w:ilvl w:val="0"/>
          <w:numId w:val="64"/>
        </w:numPr>
        <w:tabs>
          <w:tab w:val="clear" w:pos="1125"/>
          <w:tab w:val="num" w:pos="-1035"/>
        </w:tabs>
        <w:autoSpaceDE w:val="0"/>
        <w:autoSpaceDN w:val="0"/>
        <w:adjustRightInd w:val="0"/>
        <w:spacing w:before="0" w:after="120"/>
        <w:ind w:left="405" w:hanging="45"/>
        <w:jc w:val="left"/>
        <w:rPr>
          <w:rFonts w:cs="Arial"/>
          <w:szCs w:val="21"/>
          <w:lang w:val="ru-RU"/>
        </w:rPr>
      </w:pPr>
      <w:r>
        <w:rPr>
          <w:rFonts w:cs="Arial"/>
          <w:szCs w:val="21"/>
          <w:lang w:val="ru-RU"/>
        </w:rPr>
        <w:t>разработка</w:t>
      </w:r>
      <w:r w:rsidRPr="00DA1790">
        <w:rPr>
          <w:rFonts w:cs="Arial"/>
          <w:szCs w:val="21"/>
          <w:lang w:val="ru-RU"/>
        </w:rPr>
        <w:t xml:space="preserve"> </w:t>
      </w:r>
      <w:r>
        <w:rPr>
          <w:rFonts w:cs="Arial"/>
          <w:szCs w:val="21"/>
          <w:lang w:val="ru-RU"/>
        </w:rPr>
        <w:t>отраслевых</w:t>
      </w:r>
      <w:r w:rsidRPr="00DA1790">
        <w:rPr>
          <w:rFonts w:cs="Arial"/>
          <w:szCs w:val="21"/>
          <w:lang w:val="ru-RU"/>
        </w:rPr>
        <w:t xml:space="preserve"> </w:t>
      </w:r>
      <w:r>
        <w:rPr>
          <w:rFonts w:cs="Arial"/>
          <w:szCs w:val="21"/>
          <w:lang w:val="ru-RU"/>
        </w:rPr>
        <w:t xml:space="preserve">ПДВ для топливосжигающих установок </w:t>
      </w:r>
      <w:r w:rsidRPr="00DA1790">
        <w:rPr>
          <w:rFonts w:cs="Arial"/>
          <w:szCs w:val="21"/>
          <w:lang w:val="ru-RU"/>
        </w:rPr>
        <w:t>(</w:t>
      </w:r>
      <w:r>
        <w:rPr>
          <w:rFonts w:cs="Arial"/>
          <w:szCs w:val="21"/>
          <w:lang w:val="ru-RU"/>
        </w:rPr>
        <w:t>статья</w:t>
      </w:r>
      <w:r w:rsidRPr="00DA1790">
        <w:rPr>
          <w:rFonts w:cs="Arial"/>
          <w:szCs w:val="21"/>
          <w:lang w:val="ru-RU"/>
        </w:rPr>
        <w:t xml:space="preserve"> 30 и </w:t>
      </w:r>
      <w:r>
        <w:rPr>
          <w:rFonts w:cs="Arial"/>
          <w:szCs w:val="21"/>
          <w:lang w:val="ru-RU"/>
        </w:rPr>
        <w:t>Приложение </w:t>
      </w:r>
      <w:r w:rsidRPr="00535517">
        <w:rPr>
          <w:rFonts w:cs="Arial"/>
          <w:szCs w:val="21"/>
          <w:lang w:val="en-US"/>
        </w:rPr>
        <w:t>V</w:t>
      </w:r>
      <w:r w:rsidRPr="00DA1790">
        <w:rPr>
          <w:rFonts w:cs="Arial"/>
          <w:szCs w:val="21"/>
          <w:lang w:val="ru-RU"/>
        </w:rPr>
        <w:t>)</w:t>
      </w:r>
    </w:p>
    <w:p w:rsidR="003071CE" w:rsidRPr="00DA1790" w:rsidRDefault="003071CE" w:rsidP="003071CE">
      <w:pPr>
        <w:pBdr>
          <w:top w:val="single" w:sz="4" w:space="1" w:color="auto"/>
          <w:left w:val="single" w:sz="4" w:space="4" w:color="auto"/>
          <w:bottom w:val="single" w:sz="4" w:space="1" w:color="auto"/>
          <w:right w:val="single" w:sz="4" w:space="4" w:color="auto"/>
        </w:pBdr>
        <w:autoSpaceDE w:val="0"/>
        <w:autoSpaceDN w:val="0"/>
        <w:adjustRightInd w:val="0"/>
        <w:spacing w:before="0" w:after="120"/>
        <w:rPr>
          <w:rFonts w:cs="Arial"/>
          <w:szCs w:val="21"/>
          <w:lang w:val="ru-RU"/>
        </w:rPr>
      </w:pPr>
      <w:r w:rsidRPr="0008701E">
        <w:rPr>
          <w:lang w:val="ru-RU"/>
        </w:rPr>
        <w:t>Р</w:t>
      </w:r>
      <w:r>
        <w:rPr>
          <w:lang w:val="ru-RU"/>
        </w:rPr>
        <w:t>еализация</w:t>
      </w:r>
      <w:r w:rsidRPr="0008701E">
        <w:rPr>
          <w:lang w:val="ru-RU"/>
        </w:rPr>
        <w:t xml:space="preserve"> этого положения Директивы </w:t>
      </w:r>
      <w:r>
        <w:rPr>
          <w:lang w:val="ru-RU"/>
        </w:rPr>
        <w:t>осуществляется</w:t>
      </w:r>
      <w:r w:rsidRPr="0008701E">
        <w:rPr>
          <w:lang w:val="ru-RU"/>
        </w:rPr>
        <w:t xml:space="preserve"> в течение </w:t>
      </w:r>
      <w:r>
        <w:rPr>
          <w:lang w:val="ru-RU"/>
        </w:rPr>
        <w:t>4</w:t>
      </w:r>
      <w:r w:rsidRPr="0008701E">
        <w:rPr>
          <w:lang w:val="ru-RU"/>
        </w:rPr>
        <w:t xml:space="preserve"> лет с момента вступления в силу настоящего Соглашения</w:t>
      </w:r>
    </w:p>
    <w:p w:rsidR="003071CE" w:rsidRPr="00DA1790" w:rsidRDefault="003071CE" w:rsidP="00D05ED8">
      <w:pPr>
        <w:numPr>
          <w:ilvl w:val="0"/>
          <w:numId w:val="64"/>
        </w:numPr>
        <w:tabs>
          <w:tab w:val="clear" w:pos="1125"/>
          <w:tab w:val="num" w:pos="-1035"/>
        </w:tabs>
        <w:autoSpaceDE w:val="0"/>
        <w:autoSpaceDN w:val="0"/>
        <w:adjustRightInd w:val="0"/>
        <w:spacing w:before="0" w:after="120"/>
        <w:ind w:left="405" w:hanging="45"/>
        <w:rPr>
          <w:rFonts w:cs="Arial"/>
          <w:szCs w:val="21"/>
          <w:lang w:val="ru-RU"/>
        </w:rPr>
      </w:pPr>
      <w:r w:rsidRPr="005043CE">
        <w:rPr>
          <w:lang w:val="ru-RU"/>
        </w:rPr>
        <w:t>подготовка национального плана</w:t>
      </w:r>
      <w:r>
        <w:rPr>
          <w:lang w:val="ru-RU"/>
        </w:rPr>
        <w:t xml:space="preserve"> действий </w:t>
      </w:r>
      <w:r w:rsidRPr="005043CE">
        <w:rPr>
          <w:lang w:val="ru-RU"/>
        </w:rPr>
        <w:t xml:space="preserve">по сокращению </w:t>
      </w:r>
      <w:r>
        <w:rPr>
          <w:lang w:val="ru-RU"/>
        </w:rPr>
        <w:t>вало</w:t>
      </w:r>
      <w:r w:rsidRPr="005043CE">
        <w:rPr>
          <w:lang w:val="ru-RU"/>
        </w:rPr>
        <w:t xml:space="preserve">вых выбросов от </w:t>
      </w:r>
      <w:r>
        <w:rPr>
          <w:lang w:val="ru-RU"/>
        </w:rPr>
        <w:t>д</w:t>
      </w:r>
      <w:r w:rsidRPr="005043CE">
        <w:rPr>
          <w:lang w:val="ru-RU"/>
        </w:rPr>
        <w:t>е</w:t>
      </w:r>
      <w:r>
        <w:rPr>
          <w:lang w:val="ru-RU"/>
        </w:rPr>
        <w:t>й</w:t>
      </w:r>
      <w:r w:rsidRPr="005043CE">
        <w:rPr>
          <w:lang w:val="ru-RU"/>
        </w:rPr>
        <w:t xml:space="preserve">ствующих </w:t>
      </w:r>
      <w:r>
        <w:rPr>
          <w:lang w:val="ru-RU"/>
        </w:rPr>
        <w:t>производств</w:t>
      </w:r>
      <w:r w:rsidRPr="005043CE">
        <w:rPr>
          <w:lang w:val="ru-RU"/>
        </w:rPr>
        <w:t xml:space="preserve"> (</w:t>
      </w:r>
      <w:r>
        <w:rPr>
          <w:lang w:val="ru-RU"/>
        </w:rPr>
        <w:t>вариант – принятие отраслевых нормативов ПДВ</w:t>
      </w:r>
      <w:r w:rsidRPr="005043CE">
        <w:rPr>
          <w:lang w:val="ru-RU"/>
        </w:rPr>
        <w:t xml:space="preserve"> для </w:t>
      </w:r>
      <w:r>
        <w:rPr>
          <w:lang w:val="ru-RU"/>
        </w:rPr>
        <w:t>д</w:t>
      </w:r>
      <w:r w:rsidRPr="005043CE">
        <w:rPr>
          <w:lang w:val="ru-RU"/>
        </w:rPr>
        <w:t>е</w:t>
      </w:r>
      <w:r>
        <w:rPr>
          <w:lang w:val="ru-RU"/>
        </w:rPr>
        <w:t>й</w:t>
      </w:r>
      <w:r w:rsidRPr="005043CE">
        <w:rPr>
          <w:lang w:val="ru-RU"/>
        </w:rPr>
        <w:t xml:space="preserve">ствующих </w:t>
      </w:r>
      <w:r>
        <w:rPr>
          <w:lang w:val="ru-RU"/>
        </w:rPr>
        <w:t>производств</w:t>
      </w:r>
      <w:r w:rsidRPr="005043CE">
        <w:rPr>
          <w:lang w:val="ru-RU"/>
        </w:rPr>
        <w:t>) (статья 32)</w:t>
      </w:r>
    </w:p>
    <w:p w:rsidR="003071CE" w:rsidRPr="005043CE" w:rsidRDefault="003071CE" w:rsidP="003071CE">
      <w:pPr>
        <w:pBdr>
          <w:top w:val="single" w:sz="4" w:space="1" w:color="auto"/>
          <w:left w:val="single" w:sz="4" w:space="4" w:color="auto"/>
          <w:bottom w:val="single" w:sz="4" w:space="1" w:color="auto"/>
          <w:right w:val="single" w:sz="4" w:space="4" w:color="auto"/>
        </w:pBdr>
        <w:autoSpaceDE w:val="0"/>
        <w:autoSpaceDN w:val="0"/>
        <w:adjustRightInd w:val="0"/>
        <w:spacing w:before="0" w:after="120"/>
        <w:rPr>
          <w:rFonts w:cs="Arial"/>
          <w:szCs w:val="21"/>
          <w:lang w:val="ru-RU"/>
        </w:rPr>
      </w:pPr>
      <w:r w:rsidRPr="0008701E">
        <w:rPr>
          <w:lang w:val="ru-RU"/>
        </w:rPr>
        <w:t>Р</w:t>
      </w:r>
      <w:r>
        <w:rPr>
          <w:lang w:val="ru-RU"/>
        </w:rPr>
        <w:t>еализация</w:t>
      </w:r>
      <w:r w:rsidRPr="0008701E">
        <w:rPr>
          <w:lang w:val="ru-RU"/>
        </w:rPr>
        <w:t xml:space="preserve"> этого положения Директивы </w:t>
      </w:r>
      <w:r>
        <w:rPr>
          <w:lang w:val="ru-RU"/>
        </w:rPr>
        <w:t>осуществляется</w:t>
      </w:r>
      <w:r w:rsidRPr="0008701E">
        <w:rPr>
          <w:lang w:val="ru-RU"/>
        </w:rPr>
        <w:t xml:space="preserve"> в течение </w:t>
      </w:r>
      <w:r>
        <w:rPr>
          <w:lang w:val="ru-RU"/>
        </w:rPr>
        <w:t>6</w:t>
      </w:r>
      <w:r w:rsidRPr="0008701E">
        <w:rPr>
          <w:lang w:val="ru-RU"/>
        </w:rPr>
        <w:t xml:space="preserve"> лет с момента вступления в силу настоящего Соглашения</w:t>
      </w:r>
    </w:p>
    <w:p w:rsidR="003071CE" w:rsidRDefault="003071CE" w:rsidP="003071CE">
      <w:pPr>
        <w:spacing w:before="0" w:after="120"/>
        <w:rPr>
          <w:rFonts w:cs="Arial"/>
          <w:b/>
          <w:snapToGrid w:val="0"/>
          <w:color w:val="000000"/>
          <w:szCs w:val="21"/>
          <w:lang w:val="ru-RU"/>
        </w:rPr>
      </w:pPr>
    </w:p>
    <w:p w:rsidR="003071CE" w:rsidRPr="00D62BAA" w:rsidRDefault="003071CE" w:rsidP="003071CE">
      <w:pPr>
        <w:spacing w:before="0" w:after="120"/>
        <w:rPr>
          <w:rFonts w:cs="Arial"/>
          <w:b/>
          <w:snapToGrid w:val="0"/>
          <w:color w:val="000000"/>
          <w:szCs w:val="21"/>
          <w:lang w:val="ru-RU"/>
        </w:rPr>
      </w:pPr>
      <w:r>
        <w:rPr>
          <w:rFonts w:cs="Arial"/>
          <w:b/>
          <w:snapToGrid w:val="0"/>
          <w:color w:val="000000"/>
          <w:szCs w:val="21"/>
          <w:lang w:val="ru-RU"/>
        </w:rPr>
        <w:t>Плата за выбросы загрязняющих веществ</w:t>
      </w:r>
    </w:p>
    <w:p w:rsidR="003071CE" w:rsidRPr="00730B39" w:rsidRDefault="003071CE" w:rsidP="003071CE">
      <w:pPr>
        <w:spacing w:before="0" w:after="120"/>
        <w:jc w:val="left"/>
        <w:rPr>
          <w:rFonts w:cs="Arial"/>
          <w:color w:val="000000"/>
          <w:szCs w:val="21"/>
          <w:lang w:val="ru-RU"/>
        </w:rPr>
      </w:pPr>
      <w:r w:rsidRPr="00730B39">
        <w:rPr>
          <w:rStyle w:val="Strong"/>
          <w:rFonts w:cs="Arial"/>
          <w:color w:val="000000"/>
          <w:szCs w:val="21"/>
          <w:lang w:val="ru-RU"/>
        </w:rPr>
        <w:t>ЗАКОН</w:t>
      </w:r>
      <w:r w:rsidRPr="0013118E">
        <w:rPr>
          <w:rStyle w:val="Strong"/>
          <w:rFonts w:cs="Arial"/>
          <w:color w:val="000000"/>
          <w:szCs w:val="21"/>
          <w:lang w:val="ru-RU"/>
        </w:rPr>
        <w:t xml:space="preserve"> </w:t>
      </w:r>
      <w:r w:rsidRPr="0013118E">
        <w:rPr>
          <w:rStyle w:val="Strong"/>
          <w:color w:val="000000"/>
          <w:lang w:val="ru-RU"/>
        </w:rPr>
        <w:t>О ПЛАТЕ ЗА ЗАГРЯЗНЕНИЕ ОКРУЖАЮЩЕЙ СРЕДЫ</w:t>
      </w:r>
      <w:r w:rsidRPr="00730B39">
        <w:rPr>
          <w:rFonts w:cs="Arial"/>
          <w:color w:val="000000"/>
          <w:szCs w:val="21"/>
          <w:lang w:val="ru-RU"/>
        </w:rPr>
        <w:t xml:space="preserve"> </w:t>
      </w:r>
      <w:r w:rsidRPr="00BD5400">
        <w:rPr>
          <w:rFonts w:cs="Arial"/>
          <w:color w:val="000000"/>
          <w:szCs w:val="21"/>
          <w:lang w:val="ru-RU"/>
        </w:rPr>
        <w:t>№</w:t>
      </w:r>
      <w:r w:rsidRPr="00730B39">
        <w:rPr>
          <w:rFonts w:cs="Arial"/>
          <w:color w:val="000000"/>
          <w:szCs w:val="21"/>
          <w:lang w:val="ru-RU"/>
        </w:rPr>
        <w:t xml:space="preserve"> 1540 от 25.02.1998 </w:t>
      </w:r>
      <w:r>
        <w:rPr>
          <w:rFonts w:cs="Arial"/>
          <w:color w:val="000000"/>
          <w:szCs w:val="21"/>
          <w:lang w:val="ru-RU"/>
        </w:rPr>
        <w:t>г. (</w:t>
      </w:r>
      <w:r w:rsidRPr="00730B39">
        <w:rPr>
          <w:rFonts w:cs="Arial"/>
          <w:color w:val="000000"/>
          <w:szCs w:val="21"/>
          <w:lang w:val="ru-RU"/>
        </w:rPr>
        <w:t>с</w:t>
      </w:r>
      <w:r>
        <w:rPr>
          <w:rFonts w:cs="Arial"/>
          <w:color w:val="000000"/>
          <w:szCs w:val="21"/>
          <w:lang w:val="en-US"/>
        </w:rPr>
        <w:t> </w:t>
      </w:r>
      <w:r w:rsidRPr="00730B39">
        <w:rPr>
          <w:rFonts w:cs="Arial"/>
          <w:color w:val="000000"/>
          <w:szCs w:val="21"/>
          <w:lang w:val="ru-RU"/>
        </w:rPr>
        <w:t>изменениями и дополнениями</w:t>
      </w:r>
      <w:r>
        <w:rPr>
          <w:rFonts w:cs="Arial"/>
          <w:color w:val="000000"/>
          <w:szCs w:val="21"/>
          <w:lang w:val="ru-RU"/>
        </w:rPr>
        <w:t>)</w:t>
      </w:r>
    </w:p>
    <w:p w:rsidR="003071CE" w:rsidRPr="00730B39" w:rsidRDefault="003071CE" w:rsidP="003071CE">
      <w:pPr>
        <w:spacing w:before="0" w:after="120"/>
        <w:rPr>
          <w:rFonts w:cs="Arial"/>
          <w:b/>
          <w:bCs/>
          <w:color w:val="000000"/>
          <w:szCs w:val="21"/>
          <w:lang w:val="ru-RU"/>
        </w:rPr>
      </w:pPr>
      <w:r w:rsidRPr="00730B39">
        <w:rPr>
          <w:rFonts w:cs="Arial"/>
          <w:b/>
          <w:bCs/>
          <w:color w:val="000000"/>
          <w:szCs w:val="21"/>
          <w:lang w:val="ru-RU"/>
        </w:rPr>
        <w:t xml:space="preserve">Глава </w:t>
      </w:r>
      <w:r w:rsidRPr="00730B39">
        <w:rPr>
          <w:rFonts w:cs="Arial"/>
          <w:b/>
          <w:bCs/>
          <w:color w:val="000000"/>
          <w:szCs w:val="21"/>
        </w:rPr>
        <w:t>II</w:t>
      </w:r>
      <w:r w:rsidRPr="00730B39">
        <w:rPr>
          <w:rFonts w:cs="Arial"/>
          <w:b/>
          <w:bCs/>
          <w:color w:val="000000"/>
          <w:szCs w:val="21"/>
          <w:lang w:val="ru-RU"/>
        </w:rPr>
        <w:t xml:space="preserve"> ПОРЯДОК УСТАНОВЛЕНИЯ И РАСЧ</w:t>
      </w:r>
      <w:r>
        <w:rPr>
          <w:rFonts w:cs="Arial"/>
          <w:b/>
          <w:bCs/>
          <w:color w:val="000000"/>
          <w:szCs w:val="21"/>
          <w:lang w:val="ru-RU"/>
        </w:rPr>
        <w:t>Ё</w:t>
      </w:r>
      <w:r w:rsidRPr="00730B39">
        <w:rPr>
          <w:rFonts w:cs="Arial"/>
          <w:b/>
          <w:bCs/>
          <w:color w:val="000000"/>
          <w:szCs w:val="21"/>
          <w:lang w:val="ru-RU"/>
        </w:rPr>
        <w:t>ТА ПЛАТЫ</w:t>
      </w:r>
      <w:r>
        <w:rPr>
          <w:rFonts w:cs="Arial"/>
          <w:b/>
          <w:bCs/>
          <w:color w:val="000000"/>
          <w:szCs w:val="21"/>
          <w:lang w:val="ru-RU"/>
        </w:rPr>
        <w:t xml:space="preserve"> </w:t>
      </w:r>
      <w:r w:rsidRPr="00730B39">
        <w:rPr>
          <w:rFonts w:cs="Arial"/>
          <w:b/>
          <w:bCs/>
          <w:color w:val="000000"/>
          <w:szCs w:val="21"/>
          <w:lang w:val="ru-RU"/>
        </w:rPr>
        <w:t>ЗА ЗАГРЯЗНЕНИЕ ОКРУЖАЮЩЕЙ СРЕДЫ</w:t>
      </w:r>
    </w:p>
    <w:p w:rsidR="003071CE" w:rsidRPr="00730B39" w:rsidRDefault="003071CE" w:rsidP="003071CE">
      <w:pPr>
        <w:spacing w:before="0" w:after="120"/>
        <w:rPr>
          <w:rFonts w:cs="Arial"/>
          <w:color w:val="000000"/>
          <w:szCs w:val="21"/>
          <w:lang w:val="ru-RU"/>
        </w:rPr>
      </w:pPr>
      <w:r w:rsidRPr="00730B39">
        <w:rPr>
          <w:rFonts w:cs="Arial"/>
          <w:b/>
          <w:bCs/>
          <w:color w:val="000000"/>
          <w:szCs w:val="21"/>
          <w:lang w:val="ru-RU"/>
        </w:rPr>
        <w:t xml:space="preserve">Статья 6. </w:t>
      </w:r>
      <w:r w:rsidRPr="00730B39">
        <w:rPr>
          <w:rFonts w:cs="Arial"/>
          <w:color w:val="000000"/>
          <w:szCs w:val="21"/>
          <w:lang w:val="ru-RU"/>
        </w:rPr>
        <w:t>Плата за выброс загрязнителей стационарными источниками</w:t>
      </w:r>
    </w:p>
    <w:p w:rsidR="003071CE" w:rsidRPr="00730B39" w:rsidRDefault="003071CE" w:rsidP="003071CE">
      <w:pPr>
        <w:spacing w:before="0" w:after="120"/>
        <w:rPr>
          <w:rFonts w:cs="Arial"/>
          <w:color w:val="000000"/>
          <w:szCs w:val="21"/>
          <w:lang w:val="ru-RU"/>
        </w:rPr>
      </w:pPr>
      <w:r w:rsidRPr="00730B39">
        <w:rPr>
          <w:rFonts w:cs="Arial"/>
          <w:color w:val="000000"/>
          <w:szCs w:val="21"/>
          <w:lang w:val="ru-RU"/>
        </w:rPr>
        <w:t xml:space="preserve">(1) Плата за выброс в атмосферный воздух </w:t>
      </w:r>
      <w:r>
        <w:rPr>
          <w:rFonts w:cs="Arial"/>
          <w:color w:val="000000"/>
          <w:szCs w:val="21"/>
          <w:lang w:val="ru-RU"/>
        </w:rPr>
        <w:t>загрязняющих веще</w:t>
      </w:r>
      <w:proofErr w:type="gramStart"/>
      <w:r>
        <w:rPr>
          <w:rFonts w:cs="Arial"/>
          <w:color w:val="000000"/>
          <w:szCs w:val="21"/>
          <w:lang w:val="ru-RU"/>
        </w:rPr>
        <w:t>ств</w:t>
      </w:r>
      <w:r w:rsidRPr="00730B39">
        <w:rPr>
          <w:rFonts w:cs="Arial"/>
          <w:color w:val="000000"/>
          <w:szCs w:val="21"/>
          <w:lang w:val="ru-RU"/>
        </w:rPr>
        <w:t xml:space="preserve"> ст</w:t>
      </w:r>
      <w:proofErr w:type="gramEnd"/>
      <w:r w:rsidRPr="00730B39">
        <w:rPr>
          <w:rFonts w:cs="Arial"/>
          <w:color w:val="000000"/>
          <w:szCs w:val="21"/>
          <w:lang w:val="ru-RU"/>
        </w:rPr>
        <w:t>ационарными источниками взимается с природопользователей в случаях:</w:t>
      </w:r>
    </w:p>
    <w:p w:rsidR="003071CE" w:rsidRPr="00730B39" w:rsidRDefault="003071CE" w:rsidP="003071CE">
      <w:pPr>
        <w:spacing w:before="0" w:after="120"/>
        <w:rPr>
          <w:rFonts w:cs="Arial"/>
          <w:color w:val="000000"/>
          <w:szCs w:val="21"/>
          <w:lang w:val="ru-RU"/>
        </w:rPr>
      </w:pPr>
      <w:r w:rsidRPr="00730B39">
        <w:rPr>
          <w:rFonts w:cs="Arial"/>
          <w:color w:val="000000"/>
          <w:szCs w:val="21"/>
          <w:lang w:val="ru-RU"/>
        </w:rPr>
        <w:t xml:space="preserve">а) выброса </w:t>
      </w:r>
      <w:r>
        <w:rPr>
          <w:rFonts w:cs="Arial"/>
          <w:color w:val="000000"/>
          <w:szCs w:val="21"/>
          <w:lang w:val="ru-RU"/>
        </w:rPr>
        <w:t>загрязняющих веще</w:t>
      </w:r>
      <w:proofErr w:type="gramStart"/>
      <w:r>
        <w:rPr>
          <w:rFonts w:cs="Arial"/>
          <w:color w:val="000000"/>
          <w:szCs w:val="21"/>
          <w:lang w:val="ru-RU"/>
        </w:rPr>
        <w:t>ств</w:t>
      </w:r>
      <w:r w:rsidRPr="00730B39">
        <w:rPr>
          <w:rFonts w:cs="Arial"/>
          <w:color w:val="000000"/>
          <w:szCs w:val="21"/>
          <w:lang w:val="ru-RU"/>
        </w:rPr>
        <w:t xml:space="preserve"> в пр</w:t>
      </w:r>
      <w:proofErr w:type="gramEnd"/>
      <w:r w:rsidRPr="00730B39">
        <w:rPr>
          <w:rFonts w:cs="Arial"/>
          <w:color w:val="000000"/>
          <w:szCs w:val="21"/>
          <w:lang w:val="ru-RU"/>
        </w:rPr>
        <w:t>еделах установленных нормативов;</w:t>
      </w:r>
    </w:p>
    <w:p w:rsidR="003071CE" w:rsidRPr="00730B39" w:rsidRDefault="003071CE" w:rsidP="003071CE">
      <w:pPr>
        <w:spacing w:before="0" w:after="120"/>
        <w:rPr>
          <w:rFonts w:cs="Arial"/>
          <w:color w:val="000000"/>
          <w:szCs w:val="21"/>
          <w:lang w:val="ru-RU"/>
        </w:rPr>
      </w:pPr>
      <w:r w:rsidRPr="00730B39">
        <w:rPr>
          <w:rFonts w:cs="Arial"/>
          <w:color w:val="000000"/>
          <w:szCs w:val="21"/>
        </w:rPr>
        <w:t>b</w:t>
      </w:r>
      <w:r w:rsidRPr="00730B39">
        <w:rPr>
          <w:rFonts w:cs="Arial"/>
          <w:color w:val="000000"/>
          <w:szCs w:val="21"/>
          <w:lang w:val="ru-RU"/>
        </w:rPr>
        <w:t xml:space="preserve">) </w:t>
      </w:r>
      <w:proofErr w:type="gramStart"/>
      <w:r w:rsidRPr="00730B39">
        <w:rPr>
          <w:rFonts w:cs="Arial"/>
          <w:color w:val="000000"/>
          <w:szCs w:val="21"/>
          <w:lang w:val="ru-RU"/>
        </w:rPr>
        <w:t>выброса</w:t>
      </w:r>
      <w:proofErr w:type="gramEnd"/>
      <w:r w:rsidRPr="00730B39">
        <w:rPr>
          <w:rFonts w:cs="Arial"/>
          <w:color w:val="000000"/>
          <w:szCs w:val="21"/>
          <w:lang w:val="ru-RU"/>
        </w:rPr>
        <w:t xml:space="preserve"> </w:t>
      </w:r>
      <w:r>
        <w:rPr>
          <w:rFonts w:cs="Arial"/>
          <w:color w:val="000000"/>
          <w:szCs w:val="21"/>
          <w:lang w:val="ru-RU"/>
        </w:rPr>
        <w:t>загрязняющих веществ</w:t>
      </w:r>
      <w:r w:rsidRPr="00730B39">
        <w:rPr>
          <w:rFonts w:cs="Arial"/>
          <w:color w:val="000000"/>
          <w:szCs w:val="21"/>
          <w:lang w:val="ru-RU"/>
        </w:rPr>
        <w:t xml:space="preserve"> с превышением установленных нормативов.</w:t>
      </w:r>
    </w:p>
    <w:p w:rsidR="003071CE" w:rsidRPr="00730B39" w:rsidRDefault="003071CE" w:rsidP="003071CE">
      <w:pPr>
        <w:spacing w:before="0" w:after="120"/>
        <w:rPr>
          <w:rFonts w:cs="Arial"/>
          <w:color w:val="000000"/>
          <w:szCs w:val="21"/>
          <w:lang w:val="ru-RU"/>
        </w:rPr>
      </w:pPr>
      <w:r w:rsidRPr="00730B39">
        <w:rPr>
          <w:rFonts w:cs="Arial"/>
          <w:color w:val="000000"/>
          <w:szCs w:val="21"/>
          <w:lang w:val="ru-RU"/>
        </w:rPr>
        <w:t>(2) Нормативы и порядок расч</w:t>
      </w:r>
      <w:r>
        <w:rPr>
          <w:rFonts w:cs="Arial"/>
          <w:color w:val="000000"/>
          <w:szCs w:val="21"/>
          <w:lang w:val="ru-RU"/>
        </w:rPr>
        <w:t>ё</w:t>
      </w:r>
      <w:r w:rsidRPr="00730B39">
        <w:rPr>
          <w:rFonts w:cs="Arial"/>
          <w:color w:val="000000"/>
          <w:szCs w:val="21"/>
          <w:lang w:val="ru-RU"/>
        </w:rPr>
        <w:t>та указанной в части (1) платы приведены в приложении 2.</w:t>
      </w:r>
    </w:p>
    <w:p w:rsidR="003071CE" w:rsidRPr="00730B39" w:rsidRDefault="003071CE" w:rsidP="003071CE">
      <w:pPr>
        <w:spacing w:before="0" w:after="120"/>
        <w:rPr>
          <w:rFonts w:cs="Arial"/>
          <w:color w:val="000000"/>
          <w:szCs w:val="21"/>
          <w:lang w:val="ru-RU"/>
        </w:rPr>
      </w:pPr>
      <w:r w:rsidRPr="00730B39">
        <w:rPr>
          <w:rFonts w:cs="Arial"/>
          <w:b/>
          <w:bCs/>
          <w:color w:val="000000"/>
          <w:szCs w:val="21"/>
          <w:lang w:val="ru-RU"/>
        </w:rPr>
        <w:t>Статья 7.</w:t>
      </w:r>
      <w:r w:rsidRPr="00730B39">
        <w:rPr>
          <w:rFonts w:cs="Arial"/>
          <w:color w:val="000000"/>
          <w:szCs w:val="21"/>
          <w:lang w:val="ru-RU"/>
        </w:rPr>
        <w:t xml:space="preserve"> Плата за выброс </w:t>
      </w:r>
      <w:r>
        <w:rPr>
          <w:rFonts w:cs="Arial"/>
          <w:color w:val="000000"/>
          <w:szCs w:val="21"/>
          <w:lang w:val="ru-RU"/>
        </w:rPr>
        <w:t>загрязняющих веществ</w:t>
      </w:r>
      <w:r w:rsidRPr="00730B39">
        <w:rPr>
          <w:rFonts w:cs="Arial"/>
          <w:color w:val="000000"/>
          <w:szCs w:val="21"/>
          <w:lang w:val="ru-RU"/>
        </w:rPr>
        <w:t xml:space="preserve"> передвижными источниками</w:t>
      </w:r>
    </w:p>
    <w:p w:rsidR="003071CE" w:rsidRPr="00730B39" w:rsidRDefault="003071CE" w:rsidP="003071CE">
      <w:pPr>
        <w:spacing w:before="0" w:after="120"/>
        <w:rPr>
          <w:rFonts w:cs="Arial"/>
          <w:color w:val="000000"/>
          <w:szCs w:val="21"/>
          <w:lang w:val="ru-RU"/>
        </w:rPr>
      </w:pPr>
      <w:r w:rsidRPr="00730B39">
        <w:rPr>
          <w:rFonts w:cs="Arial"/>
          <w:color w:val="000000"/>
          <w:szCs w:val="21"/>
          <w:lang w:val="ru-RU"/>
        </w:rPr>
        <w:t>(1) Плата за</w:t>
      </w:r>
      <w:r w:rsidRPr="00730B39">
        <w:rPr>
          <w:rFonts w:cs="Arial"/>
          <w:color w:val="000000"/>
          <w:szCs w:val="21"/>
        </w:rPr>
        <w:t> </w:t>
      </w:r>
      <w:r w:rsidRPr="00730B39">
        <w:rPr>
          <w:rFonts w:cs="Arial"/>
          <w:color w:val="000000"/>
          <w:szCs w:val="21"/>
          <w:lang w:val="ru-RU"/>
        </w:rPr>
        <w:t xml:space="preserve">выброс в атмосферный воздух </w:t>
      </w:r>
      <w:r>
        <w:rPr>
          <w:rFonts w:cs="Arial"/>
          <w:color w:val="000000"/>
          <w:szCs w:val="21"/>
          <w:lang w:val="ru-RU"/>
        </w:rPr>
        <w:t>загрязняющих веществ</w:t>
      </w:r>
      <w:r w:rsidRPr="00730B39">
        <w:rPr>
          <w:rFonts w:cs="Arial"/>
          <w:color w:val="000000"/>
          <w:szCs w:val="21"/>
          <w:lang w:val="ru-RU"/>
        </w:rPr>
        <w:t xml:space="preserve"> передвижными источниками, использующими в качестве топлива бензин (этилированный, неэтилированный), авиационное (авиационный бензин, керосин) и дизельное топливо, устанавливается для юридических и физических лиц, импортирующих это топливо.</w:t>
      </w:r>
    </w:p>
    <w:p w:rsidR="003071CE" w:rsidRPr="00730B39" w:rsidRDefault="003071CE" w:rsidP="003071CE">
      <w:pPr>
        <w:spacing w:before="0" w:after="120"/>
        <w:rPr>
          <w:rFonts w:cs="Arial"/>
          <w:szCs w:val="21"/>
          <w:lang w:val="ru-RU"/>
        </w:rPr>
      </w:pPr>
      <w:proofErr w:type="gramStart"/>
      <w:r w:rsidRPr="00730B39">
        <w:rPr>
          <w:rFonts w:cs="Arial"/>
          <w:color w:val="000000"/>
          <w:szCs w:val="21"/>
          <w:lang w:val="ru-RU"/>
        </w:rPr>
        <w:t xml:space="preserve">(2) Плата за выброс </w:t>
      </w:r>
      <w:r>
        <w:rPr>
          <w:rFonts w:cs="Arial"/>
          <w:color w:val="000000"/>
          <w:szCs w:val="21"/>
          <w:lang w:val="ru-RU"/>
        </w:rPr>
        <w:t>загрязняющих веществ</w:t>
      </w:r>
      <w:r w:rsidRPr="00730B39">
        <w:rPr>
          <w:rFonts w:cs="Arial"/>
          <w:color w:val="000000"/>
          <w:szCs w:val="21"/>
          <w:lang w:val="ru-RU"/>
        </w:rPr>
        <w:t xml:space="preserve"> передвижными источниками исчисляется в размере 1 процента от таможенной стоимости бензина этилированного авиационного и дизельного топлива, 0,5 процента от таможенной стоимости бензина неэтилированного и осуществляется авансом до подачи таможенной декларации, а в процессе таможенного оформления погашается только разница между начисленной суммой </w:t>
      </w:r>
      <w:r w:rsidRPr="00730B39">
        <w:rPr>
          <w:rFonts w:cs="Arial"/>
          <w:szCs w:val="21"/>
          <w:lang w:val="ru-RU"/>
        </w:rPr>
        <w:t>и суммой, уплаченной авансом.</w:t>
      </w:r>
      <w:proofErr w:type="gramEnd"/>
    </w:p>
    <w:p w:rsidR="003071CE" w:rsidRPr="00730B39" w:rsidRDefault="003071CE" w:rsidP="003071CE">
      <w:pPr>
        <w:spacing w:before="0" w:after="120"/>
        <w:rPr>
          <w:rFonts w:cs="Arial"/>
          <w:szCs w:val="21"/>
          <w:lang w:val="ru-RU"/>
        </w:rPr>
      </w:pPr>
      <w:r w:rsidRPr="00730B39">
        <w:rPr>
          <w:rFonts w:cs="Arial"/>
          <w:szCs w:val="21"/>
          <w:lang w:val="ru-RU"/>
        </w:rPr>
        <w:t xml:space="preserve">[Ст.7 ч.(2) </w:t>
      </w:r>
      <w:proofErr w:type="gramStart"/>
      <w:r w:rsidRPr="00730B39">
        <w:rPr>
          <w:rFonts w:cs="Arial"/>
          <w:szCs w:val="21"/>
          <w:lang w:val="ru-RU"/>
        </w:rPr>
        <w:t>изменена</w:t>
      </w:r>
      <w:proofErr w:type="gramEnd"/>
      <w:r w:rsidRPr="00730B39">
        <w:rPr>
          <w:rFonts w:cs="Arial"/>
          <w:szCs w:val="21"/>
          <w:lang w:val="ru-RU"/>
        </w:rPr>
        <w:t xml:space="preserve"> ЗП280-</w:t>
      </w:r>
      <w:r w:rsidRPr="00730B39">
        <w:rPr>
          <w:rFonts w:cs="Arial"/>
          <w:szCs w:val="21"/>
        </w:rPr>
        <w:t>XVI</w:t>
      </w:r>
      <w:r w:rsidRPr="00730B39">
        <w:rPr>
          <w:rFonts w:cs="Arial"/>
          <w:szCs w:val="21"/>
          <w:lang w:val="ru-RU"/>
        </w:rPr>
        <w:t xml:space="preserve"> от 14.12.2007 г., МО94-96/30.05.2008 г. ст.349; в силу с 30.05.08]</w:t>
      </w:r>
    </w:p>
    <w:p w:rsidR="003071CE" w:rsidRPr="00730B39" w:rsidRDefault="003071CE" w:rsidP="003071CE">
      <w:pPr>
        <w:spacing w:before="0" w:after="120"/>
        <w:rPr>
          <w:rFonts w:cs="Arial"/>
          <w:szCs w:val="21"/>
          <w:lang w:val="ru-RU"/>
        </w:rPr>
      </w:pPr>
      <w:r w:rsidRPr="00730B39">
        <w:rPr>
          <w:rFonts w:cs="Arial"/>
          <w:szCs w:val="21"/>
          <w:lang w:val="ru-RU"/>
        </w:rPr>
        <w:t>(3) Указанные в части (2) средства</w:t>
      </w:r>
      <w:r w:rsidRPr="00730B39">
        <w:rPr>
          <w:rFonts w:cs="Arial"/>
          <w:szCs w:val="21"/>
        </w:rPr>
        <w:t> </w:t>
      </w:r>
      <w:r w:rsidRPr="00730B39">
        <w:rPr>
          <w:rFonts w:cs="Arial"/>
          <w:szCs w:val="21"/>
          <w:lang w:val="ru-RU"/>
        </w:rPr>
        <w:t>перечисляются на сч</w:t>
      </w:r>
      <w:r>
        <w:rPr>
          <w:rFonts w:cs="Arial"/>
          <w:szCs w:val="21"/>
          <w:lang w:val="ru-RU"/>
        </w:rPr>
        <w:t>ё</w:t>
      </w:r>
      <w:r w:rsidRPr="00730B39">
        <w:rPr>
          <w:rFonts w:cs="Arial"/>
          <w:szCs w:val="21"/>
          <w:lang w:val="ru-RU"/>
        </w:rPr>
        <w:t>т Национального экологического фонда. Ответственность за взимание и перечисление этих средств возлагается на Таможенную службу.</w:t>
      </w:r>
    </w:p>
    <w:p w:rsidR="003071CE" w:rsidRPr="00730B39" w:rsidRDefault="003071CE" w:rsidP="003071CE">
      <w:pPr>
        <w:spacing w:before="0" w:after="120"/>
        <w:rPr>
          <w:rFonts w:cs="Arial"/>
          <w:szCs w:val="21"/>
          <w:lang w:val="ru-RU"/>
        </w:rPr>
      </w:pPr>
      <w:r w:rsidRPr="00730B39">
        <w:rPr>
          <w:rFonts w:cs="Arial"/>
          <w:szCs w:val="21"/>
          <w:lang w:val="ru-RU"/>
        </w:rPr>
        <w:t xml:space="preserve">[Ст.7 ч.(3) </w:t>
      </w:r>
      <w:proofErr w:type="gramStart"/>
      <w:r w:rsidRPr="00730B39">
        <w:rPr>
          <w:rFonts w:cs="Arial"/>
          <w:szCs w:val="21"/>
          <w:lang w:val="ru-RU"/>
        </w:rPr>
        <w:t>изменена</w:t>
      </w:r>
      <w:proofErr w:type="gramEnd"/>
      <w:r w:rsidRPr="00730B39">
        <w:rPr>
          <w:rFonts w:cs="Arial"/>
          <w:szCs w:val="21"/>
          <w:lang w:val="ru-RU"/>
        </w:rPr>
        <w:t xml:space="preserve"> ЗП280-</w:t>
      </w:r>
      <w:r w:rsidRPr="00730B39">
        <w:rPr>
          <w:rFonts w:cs="Arial"/>
          <w:szCs w:val="21"/>
        </w:rPr>
        <w:t>XVI</w:t>
      </w:r>
      <w:r w:rsidRPr="00730B39">
        <w:rPr>
          <w:rFonts w:cs="Arial"/>
          <w:szCs w:val="21"/>
          <w:lang w:val="ru-RU"/>
        </w:rPr>
        <w:t xml:space="preserve"> от 14.12.07, МО94-96/30.05,08 ст.349; в силу с 30.05.08]</w:t>
      </w:r>
    </w:p>
    <w:p w:rsidR="003071CE" w:rsidRPr="00730B39" w:rsidRDefault="003071CE" w:rsidP="003071CE">
      <w:pPr>
        <w:spacing w:before="0" w:after="120"/>
        <w:rPr>
          <w:rFonts w:cs="Arial"/>
          <w:szCs w:val="21"/>
          <w:lang w:val="ru-RU"/>
        </w:rPr>
      </w:pPr>
      <w:r w:rsidRPr="00730B39">
        <w:rPr>
          <w:rFonts w:cs="Arial"/>
          <w:szCs w:val="21"/>
          <w:lang w:val="ru-RU"/>
        </w:rPr>
        <w:t xml:space="preserve">(4) Плата за выброс </w:t>
      </w:r>
      <w:r>
        <w:rPr>
          <w:rFonts w:cs="Arial"/>
          <w:szCs w:val="21"/>
          <w:lang w:val="ru-RU"/>
        </w:rPr>
        <w:t>загрязняющих веществ</w:t>
      </w:r>
      <w:r w:rsidRPr="00730B39">
        <w:rPr>
          <w:rFonts w:cs="Arial"/>
          <w:szCs w:val="21"/>
          <w:lang w:val="ru-RU"/>
        </w:rPr>
        <w:t xml:space="preserve"> передвижными источниками, использующими в качестве топлива сжиженный нефтяной и сжатый природный газ, устанавливается для </w:t>
      </w:r>
      <w:r w:rsidRPr="00730B39">
        <w:rPr>
          <w:rFonts w:cs="Arial"/>
          <w:szCs w:val="21"/>
          <w:lang w:val="ru-RU"/>
        </w:rPr>
        <w:lastRenderedPageBreak/>
        <w:t>юридических и физических лиц (кроме владельцев частного автотранспорта, не занимающихся предпринимательской деятельностью) с учетом фактического количества израсходованного за время эксплуатации автотранспортного средства топлива в тоннах или куб.</w:t>
      </w:r>
      <w:r>
        <w:rPr>
          <w:rFonts w:cs="Arial"/>
          <w:szCs w:val="21"/>
          <w:lang w:val="ru-RU"/>
        </w:rPr>
        <w:t xml:space="preserve"> </w:t>
      </w:r>
      <w:proofErr w:type="gramStart"/>
      <w:r w:rsidRPr="00730B39">
        <w:rPr>
          <w:rFonts w:cs="Arial"/>
          <w:szCs w:val="21"/>
          <w:lang w:val="ru-RU"/>
        </w:rPr>
        <w:t>м</w:t>
      </w:r>
      <w:proofErr w:type="gramEnd"/>
      <w:r w:rsidRPr="00730B39">
        <w:rPr>
          <w:rFonts w:cs="Arial"/>
          <w:szCs w:val="21"/>
          <w:lang w:val="ru-RU"/>
        </w:rPr>
        <w:t>.</w:t>
      </w:r>
    </w:p>
    <w:p w:rsidR="003071CE" w:rsidRPr="00730B39" w:rsidRDefault="003071CE" w:rsidP="003071CE">
      <w:pPr>
        <w:spacing w:before="0" w:after="120"/>
        <w:rPr>
          <w:rFonts w:cs="Arial"/>
          <w:szCs w:val="21"/>
          <w:lang w:val="ru-RU"/>
        </w:rPr>
      </w:pPr>
      <w:r w:rsidRPr="00730B39">
        <w:rPr>
          <w:rFonts w:cs="Arial"/>
          <w:szCs w:val="21"/>
          <w:lang w:val="ru-RU"/>
        </w:rPr>
        <w:t>(5) Нормативы и порядок</w:t>
      </w:r>
      <w:r w:rsidRPr="00730B39">
        <w:rPr>
          <w:rFonts w:cs="Arial"/>
          <w:szCs w:val="21"/>
        </w:rPr>
        <w:t> </w:t>
      </w:r>
      <w:r w:rsidRPr="00730B39">
        <w:rPr>
          <w:rFonts w:cs="Arial"/>
          <w:szCs w:val="21"/>
          <w:lang w:val="ru-RU"/>
        </w:rPr>
        <w:t>расч</w:t>
      </w:r>
      <w:r>
        <w:rPr>
          <w:rFonts w:cs="Arial"/>
          <w:szCs w:val="21"/>
          <w:lang w:val="ru-RU"/>
        </w:rPr>
        <w:t>ё</w:t>
      </w:r>
      <w:r w:rsidRPr="00730B39">
        <w:rPr>
          <w:rFonts w:cs="Arial"/>
          <w:szCs w:val="21"/>
          <w:lang w:val="ru-RU"/>
        </w:rPr>
        <w:t>та</w:t>
      </w:r>
      <w:r w:rsidRPr="00730B39">
        <w:rPr>
          <w:rFonts w:cs="Arial"/>
          <w:szCs w:val="21"/>
        </w:rPr>
        <w:t> </w:t>
      </w:r>
      <w:r w:rsidRPr="00730B39">
        <w:rPr>
          <w:rFonts w:cs="Arial"/>
          <w:szCs w:val="21"/>
          <w:lang w:val="ru-RU"/>
        </w:rPr>
        <w:t>указанной</w:t>
      </w:r>
      <w:r w:rsidRPr="00730B39">
        <w:rPr>
          <w:rFonts w:cs="Arial"/>
          <w:szCs w:val="21"/>
        </w:rPr>
        <w:t> </w:t>
      </w:r>
      <w:r w:rsidRPr="00730B39">
        <w:rPr>
          <w:rFonts w:cs="Arial"/>
          <w:szCs w:val="21"/>
          <w:lang w:val="ru-RU"/>
        </w:rPr>
        <w:t>в</w:t>
      </w:r>
      <w:r w:rsidRPr="00730B39">
        <w:rPr>
          <w:rFonts w:cs="Arial"/>
          <w:szCs w:val="21"/>
        </w:rPr>
        <w:t> </w:t>
      </w:r>
      <w:r w:rsidRPr="00730B39">
        <w:rPr>
          <w:rFonts w:cs="Arial"/>
          <w:szCs w:val="21"/>
          <w:lang w:val="ru-RU"/>
        </w:rPr>
        <w:t>части</w:t>
      </w:r>
      <w:r w:rsidRPr="00730B39">
        <w:rPr>
          <w:rFonts w:cs="Arial"/>
          <w:szCs w:val="21"/>
        </w:rPr>
        <w:t> </w:t>
      </w:r>
      <w:r w:rsidRPr="00730B39">
        <w:rPr>
          <w:rFonts w:cs="Arial"/>
          <w:szCs w:val="21"/>
          <w:lang w:val="ru-RU"/>
        </w:rPr>
        <w:t>(4)</w:t>
      </w:r>
      <w:r w:rsidRPr="00730B39">
        <w:rPr>
          <w:rFonts w:cs="Arial"/>
          <w:szCs w:val="21"/>
        </w:rPr>
        <w:t> </w:t>
      </w:r>
      <w:r w:rsidRPr="00730B39">
        <w:rPr>
          <w:rFonts w:cs="Arial"/>
          <w:szCs w:val="21"/>
          <w:lang w:val="ru-RU"/>
        </w:rPr>
        <w:t>платы приведены в приложении 3.</w:t>
      </w:r>
    </w:p>
    <w:p w:rsidR="003071CE" w:rsidRPr="00730B39" w:rsidRDefault="003071CE" w:rsidP="003071CE">
      <w:pPr>
        <w:spacing w:before="0" w:after="120"/>
        <w:rPr>
          <w:rFonts w:cs="Arial"/>
          <w:szCs w:val="21"/>
          <w:lang w:val="ru-RU"/>
        </w:rPr>
      </w:pPr>
      <w:proofErr w:type="gramStart"/>
      <w:r w:rsidRPr="00730B39">
        <w:rPr>
          <w:rFonts w:cs="Arial"/>
          <w:szCs w:val="21"/>
          <w:lang w:val="ru-RU"/>
        </w:rPr>
        <w:t xml:space="preserve">[Ст.7 изменена </w:t>
      </w:r>
      <w:r w:rsidRPr="00730B39">
        <w:rPr>
          <w:rFonts w:cs="Arial"/>
          <w:szCs w:val="21"/>
        </w:rPr>
        <w:t>ZPC</w:t>
      </w:r>
      <w:r w:rsidRPr="00730B39">
        <w:rPr>
          <w:rFonts w:cs="Arial"/>
          <w:szCs w:val="21"/>
          <w:lang w:val="ru-RU"/>
        </w:rPr>
        <w:t>1566 20.12.2002/</w:t>
      </w:r>
      <w:r w:rsidRPr="00730B39">
        <w:rPr>
          <w:rFonts w:cs="Arial"/>
          <w:szCs w:val="21"/>
        </w:rPr>
        <w:t>MO</w:t>
      </w:r>
      <w:r w:rsidRPr="00730B39">
        <w:rPr>
          <w:rFonts w:cs="Arial"/>
          <w:szCs w:val="21"/>
          <w:lang w:val="ru-RU"/>
        </w:rPr>
        <w:t>20 10.02.2003</w:t>
      </w:r>
      <w:r>
        <w:rPr>
          <w:rFonts w:cs="Arial"/>
          <w:szCs w:val="21"/>
          <w:lang w:val="ru-RU"/>
        </w:rPr>
        <w:t xml:space="preserve"> г.</w:t>
      </w:r>
      <w:proofErr w:type="gramEnd"/>
    </w:p>
    <w:p w:rsidR="003071CE" w:rsidRPr="0013118E" w:rsidRDefault="003071CE" w:rsidP="003071CE">
      <w:pPr>
        <w:spacing w:before="0" w:after="120"/>
        <w:rPr>
          <w:rFonts w:cs="Arial"/>
          <w:szCs w:val="21"/>
          <w:lang w:val="ru-RU"/>
        </w:rPr>
      </w:pPr>
      <w:r w:rsidRPr="00730B39">
        <w:rPr>
          <w:rFonts w:cs="Arial"/>
          <w:szCs w:val="21"/>
          <w:lang w:val="ru-RU"/>
        </w:rPr>
        <w:t>Приложение 2</w:t>
      </w:r>
      <w:r>
        <w:rPr>
          <w:rFonts w:cs="Arial"/>
          <w:szCs w:val="21"/>
          <w:lang w:val="ru-RU"/>
        </w:rPr>
        <w:t xml:space="preserve"> </w:t>
      </w:r>
      <w:r w:rsidRPr="00730B39">
        <w:rPr>
          <w:rFonts w:cs="Arial"/>
          <w:szCs w:val="21"/>
          <w:lang w:val="ru-RU"/>
        </w:rPr>
        <w:t xml:space="preserve">к </w:t>
      </w:r>
      <w:r w:rsidRPr="0013118E">
        <w:rPr>
          <w:rFonts w:cs="Arial"/>
          <w:szCs w:val="21"/>
          <w:lang w:val="ru-RU"/>
        </w:rPr>
        <w:t>“</w:t>
      </w:r>
      <w:r w:rsidRPr="00730B39">
        <w:rPr>
          <w:rFonts w:cs="Arial"/>
          <w:szCs w:val="21"/>
          <w:lang w:val="ru-RU"/>
        </w:rPr>
        <w:t>Закону о плате за загрязнение окружающей среды</w:t>
      </w:r>
      <w:r w:rsidRPr="0013118E">
        <w:rPr>
          <w:rFonts w:cs="Arial"/>
          <w:szCs w:val="21"/>
          <w:lang w:val="ru-RU"/>
        </w:rPr>
        <w:t>”</w:t>
      </w:r>
    </w:p>
    <w:p w:rsidR="003071CE" w:rsidRPr="00675E19" w:rsidRDefault="003071CE" w:rsidP="003071CE">
      <w:pPr>
        <w:spacing w:before="0" w:after="120"/>
        <w:jc w:val="left"/>
        <w:rPr>
          <w:rFonts w:cs="Arial"/>
          <w:szCs w:val="21"/>
          <w:lang w:val="ru-RU"/>
        </w:rPr>
      </w:pPr>
      <w:r w:rsidRPr="00730B39">
        <w:rPr>
          <w:rFonts w:cs="Arial"/>
          <w:szCs w:val="21"/>
          <w:lang w:val="ru-RU"/>
        </w:rPr>
        <w:t>[Приложение 2 в редакции ЗП280-</w:t>
      </w:r>
      <w:r w:rsidRPr="00730B39">
        <w:rPr>
          <w:rFonts w:cs="Arial"/>
          <w:szCs w:val="21"/>
        </w:rPr>
        <w:t>XVI</w:t>
      </w:r>
      <w:r w:rsidRPr="00730B39">
        <w:rPr>
          <w:rFonts w:cs="Arial"/>
          <w:szCs w:val="21"/>
          <w:lang w:val="ru-RU"/>
        </w:rPr>
        <w:t xml:space="preserve"> от 14.12.07, МО94-96/30.05,</w:t>
      </w:r>
      <w:r>
        <w:rPr>
          <w:rFonts w:cs="Arial"/>
          <w:szCs w:val="21"/>
          <w:lang w:val="ru-RU"/>
        </w:rPr>
        <w:t>20</w:t>
      </w:r>
      <w:r w:rsidRPr="00730B39">
        <w:rPr>
          <w:rFonts w:cs="Arial"/>
          <w:szCs w:val="21"/>
          <w:lang w:val="ru-RU"/>
        </w:rPr>
        <w:t>08</w:t>
      </w:r>
      <w:r>
        <w:rPr>
          <w:rFonts w:cs="Arial"/>
          <w:szCs w:val="21"/>
          <w:lang w:val="ru-RU"/>
        </w:rPr>
        <w:t xml:space="preserve"> г.,</w:t>
      </w:r>
      <w:r w:rsidRPr="00730B39">
        <w:rPr>
          <w:rFonts w:cs="Arial"/>
          <w:szCs w:val="21"/>
          <w:lang w:val="ru-RU"/>
        </w:rPr>
        <w:t xml:space="preserve"> ст.</w:t>
      </w:r>
      <w:r>
        <w:rPr>
          <w:rFonts w:cs="Arial"/>
          <w:szCs w:val="21"/>
          <w:lang w:val="ru-RU"/>
        </w:rPr>
        <w:t xml:space="preserve"> </w:t>
      </w:r>
      <w:r w:rsidRPr="00730B39">
        <w:rPr>
          <w:rFonts w:cs="Arial"/>
          <w:szCs w:val="21"/>
          <w:lang w:val="ru-RU"/>
        </w:rPr>
        <w:t>349; в силу с</w:t>
      </w:r>
      <w:r>
        <w:rPr>
          <w:rFonts w:cs="Arial"/>
          <w:szCs w:val="21"/>
          <w:lang w:val="ru-RU"/>
        </w:rPr>
        <w:t> </w:t>
      </w:r>
      <w:r w:rsidRPr="00730B39">
        <w:rPr>
          <w:rFonts w:cs="Arial"/>
          <w:szCs w:val="21"/>
          <w:lang w:val="ru-RU"/>
        </w:rPr>
        <w:t>30.05.2008 г.]</w:t>
      </w:r>
      <w:r w:rsidRPr="00730B39">
        <w:rPr>
          <w:rFonts w:cs="Arial"/>
          <w:szCs w:val="21"/>
          <w:lang w:val="ru-RU"/>
        </w:rPr>
        <w:br/>
      </w:r>
      <w:r w:rsidRPr="00675E19">
        <w:rPr>
          <w:rFonts w:cs="Arial"/>
          <w:szCs w:val="21"/>
          <w:lang w:val="ru-RU"/>
        </w:rPr>
        <w:t xml:space="preserve">[Приложение 2 в редакции </w:t>
      </w:r>
      <w:r w:rsidRPr="00730B39">
        <w:rPr>
          <w:rFonts w:cs="Arial"/>
          <w:szCs w:val="21"/>
        </w:rPr>
        <w:t>ZPC</w:t>
      </w:r>
      <w:r w:rsidRPr="00675E19">
        <w:rPr>
          <w:rFonts w:cs="Arial"/>
          <w:szCs w:val="21"/>
          <w:lang w:val="ru-RU"/>
        </w:rPr>
        <w:t xml:space="preserve">482/04.12.03, </w:t>
      </w:r>
      <w:r w:rsidRPr="00730B39">
        <w:rPr>
          <w:rFonts w:cs="Arial"/>
          <w:szCs w:val="21"/>
        </w:rPr>
        <w:t>MO</w:t>
      </w:r>
      <w:r w:rsidRPr="00675E19">
        <w:rPr>
          <w:rFonts w:cs="Arial"/>
          <w:szCs w:val="21"/>
          <w:lang w:val="ru-RU"/>
        </w:rPr>
        <w:t>6/01.01.04 ст.</w:t>
      </w:r>
      <w:r>
        <w:rPr>
          <w:rFonts w:cs="Arial"/>
          <w:szCs w:val="21"/>
          <w:lang w:val="ru-RU"/>
        </w:rPr>
        <w:t xml:space="preserve"> </w:t>
      </w:r>
      <w:r w:rsidRPr="00675E19">
        <w:rPr>
          <w:rFonts w:cs="Arial"/>
          <w:szCs w:val="21"/>
          <w:lang w:val="ru-RU"/>
        </w:rPr>
        <w:t>48]</w:t>
      </w:r>
    </w:p>
    <w:p w:rsidR="003071CE" w:rsidRPr="00996C51" w:rsidRDefault="003071CE" w:rsidP="003071CE">
      <w:pPr>
        <w:spacing w:before="0" w:after="120"/>
        <w:rPr>
          <w:rFonts w:cs="Arial"/>
          <w:szCs w:val="21"/>
          <w:lang w:val="ru-RU"/>
        </w:rPr>
      </w:pPr>
      <w:r w:rsidRPr="00730B39">
        <w:rPr>
          <w:rFonts w:cs="Arial"/>
          <w:szCs w:val="21"/>
          <w:lang w:val="ru-RU"/>
        </w:rPr>
        <w:t>[Те</w:t>
      </w:r>
      <w:proofErr w:type="gramStart"/>
      <w:r w:rsidRPr="00730B39">
        <w:rPr>
          <w:rFonts w:cs="Arial"/>
          <w:szCs w:val="21"/>
          <w:lang w:val="ru-RU"/>
        </w:rPr>
        <w:t>кст пр</w:t>
      </w:r>
      <w:proofErr w:type="gramEnd"/>
      <w:r w:rsidRPr="00730B39">
        <w:rPr>
          <w:rFonts w:cs="Arial"/>
          <w:szCs w:val="21"/>
          <w:lang w:val="ru-RU"/>
        </w:rPr>
        <w:t>иложения № 2 в редакции Закона № 732-</w:t>
      </w:r>
      <w:r w:rsidRPr="00730B39">
        <w:rPr>
          <w:rFonts w:cs="Arial"/>
          <w:szCs w:val="21"/>
        </w:rPr>
        <w:t>XIV</w:t>
      </w:r>
      <w:r w:rsidRPr="00730B39">
        <w:rPr>
          <w:rFonts w:cs="Arial"/>
          <w:szCs w:val="21"/>
          <w:lang w:val="ru-RU"/>
        </w:rPr>
        <w:t xml:space="preserve"> от 16.12.1999 г.]</w:t>
      </w:r>
    </w:p>
    <w:p w:rsidR="003071CE" w:rsidRPr="00B5758F" w:rsidRDefault="003071CE" w:rsidP="003071CE">
      <w:pPr>
        <w:spacing w:before="0" w:after="120"/>
        <w:rPr>
          <w:rFonts w:cs="Arial"/>
          <w:b/>
          <w:szCs w:val="21"/>
          <w:lang w:val="ru-RU"/>
        </w:rPr>
      </w:pPr>
      <w:r w:rsidRPr="00B5758F">
        <w:rPr>
          <w:rFonts w:cs="Arial"/>
          <w:b/>
          <w:szCs w:val="21"/>
          <w:lang w:val="ru-RU"/>
        </w:rPr>
        <w:t>Примечания</w:t>
      </w:r>
    </w:p>
    <w:p w:rsidR="003071CE" w:rsidRPr="00730B39" w:rsidRDefault="003071CE" w:rsidP="003071CE">
      <w:pPr>
        <w:spacing w:before="0" w:after="120"/>
        <w:rPr>
          <w:rFonts w:cs="Arial"/>
          <w:color w:val="000000"/>
          <w:szCs w:val="21"/>
          <w:lang w:val="ru-RU"/>
        </w:rPr>
      </w:pPr>
      <w:r w:rsidRPr="00730B39">
        <w:rPr>
          <w:rFonts w:cs="Arial"/>
          <w:color w:val="000000"/>
          <w:szCs w:val="21"/>
          <w:lang w:val="ru-RU"/>
        </w:rPr>
        <w:t xml:space="preserve">1. Плата за выброс </w:t>
      </w:r>
      <w:r>
        <w:rPr>
          <w:rFonts w:cs="Arial"/>
          <w:color w:val="000000"/>
          <w:szCs w:val="21"/>
          <w:lang w:val="ru-RU"/>
        </w:rPr>
        <w:t>загрязняющих веще</w:t>
      </w:r>
      <w:proofErr w:type="gramStart"/>
      <w:r>
        <w:rPr>
          <w:rFonts w:cs="Arial"/>
          <w:color w:val="000000"/>
          <w:szCs w:val="21"/>
          <w:lang w:val="ru-RU"/>
        </w:rPr>
        <w:t>ств</w:t>
      </w:r>
      <w:r w:rsidRPr="00730B39">
        <w:rPr>
          <w:rFonts w:cs="Arial"/>
          <w:color w:val="000000"/>
          <w:szCs w:val="21"/>
          <w:lang w:val="ru-RU"/>
        </w:rPr>
        <w:t xml:space="preserve"> ст</w:t>
      </w:r>
      <w:proofErr w:type="gramEnd"/>
      <w:r w:rsidRPr="00730B39">
        <w:rPr>
          <w:rFonts w:cs="Arial"/>
          <w:color w:val="000000"/>
          <w:szCs w:val="21"/>
          <w:lang w:val="ru-RU"/>
        </w:rPr>
        <w:t>ационарными источниками в пределах нормативов ПДВ и в</w:t>
      </w:r>
      <w:r>
        <w:rPr>
          <w:rFonts w:cs="Arial"/>
          <w:color w:val="000000"/>
          <w:szCs w:val="21"/>
          <w:lang w:val="ru-RU"/>
        </w:rPr>
        <w:t> </w:t>
      </w:r>
      <w:r w:rsidRPr="00730B39">
        <w:rPr>
          <w:rFonts w:cs="Arial"/>
          <w:color w:val="000000"/>
          <w:szCs w:val="21"/>
          <w:lang w:val="ru-RU"/>
        </w:rPr>
        <w:t>меньших количествах определяется как произведение норматива платы на величину фактического выброса загрязнителя в условных тоннах.</w:t>
      </w:r>
    </w:p>
    <w:p w:rsidR="003071CE" w:rsidRPr="00730B39" w:rsidRDefault="003071CE" w:rsidP="003071CE">
      <w:pPr>
        <w:spacing w:before="0" w:after="120"/>
        <w:rPr>
          <w:rFonts w:cs="Arial"/>
          <w:color w:val="000000"/>
          <w:szCs w:val="21"/>
          <w:lang w:val="ru-RU"/>
        </w:rPr>
      </w:pPr>
      <w:r w:rsidRPr="00730B39">
        <w:rPr>
          <w:rFonts w:cs="Arial"/>
          <w:color w:val="000000"/>
          <w:szCs w:val="21"/>
          <w:lang w:val="ru-RU"/>
        </w:rPr>
        <w:t>2.</w:t>
      </w:r>
      <w:r>
        <w:rPr>
          <w:rFonts w:cs="Arial"/>
          <w:color w:val="000000"/>
          <w:szCs w:val="21"/>
          <w:lang w:val="en-US"/>
        </w:rPr>
        <w:t> </w:t>
      </w:r>
      <w:r w:rsidRPr="00730B39">
        <w:rPr>
          <w:rFonts w:cs="Arial"/>
          <w:color w:val="000000"/>
          <w:szCs w:val="21"/>
          <w:lang w:val="ru-RU"/>
        </w:rPr>
        <w:t xml:space="preserve">Плата за выброс </w:t>
      </w:r>
      <w:r>
        <w:rPr>
          <w:rFonts w:cs="Arial"/>
          <w:color w:val="000000"/>
          <w:szCs w:val="21"/>
          <w:lang w:val="ru-RU"/>
        </w:rPr>
        <w:t>загрязняющих веще</w:t>
      </w:r>
      <w:proofErr w:type="gramStart"/>
      <w:r>
        <w:rPr>
          <w:rFonts w:cs="Arial"/>
          <w:color w:val="000000"/>
          <w:szCs w:val="21"/>
          <w:lang w:val="ru-RU"/>
        </w:rPr>
        <w:t>ств</w:t>
      </w:r>
      <w:r w:rsidRPr="00730B39">
        <w:rPr>
          <w:rFonts w:cs="Arial"/>
          <w:color w:val="000000"/>
          <w:szCs w:val="21"/>
          <w:lang w:val="ru-RU"/>
        </w:rPr>
        <w:t xml:space="preserve"> ст</w:t>
      </w:r>
      <w:proofErr w:type="gramEnd"/>
      <w:r w:rsidRPr="00730B39">
        <w:rPr>
          <w:rFonts w:cs="Arial"/>
          <w:color w:val="000000"/>
          <w:szCs w:val="21"/>
          <w:lang w:val="ru-RU"/>
        </w:rPr>
        <w:t>ационарными источниками с превышением нормативов ПДВ определяется как сумма произведения норматива платы на норматив ПДВ загрязнителя в условных тоннах и произведения увеличенного в пять раз норматива платы на</w:t>
      </w:r>
      <w:r>
        <w:rPr>
          <w:rFonts w:cs="Arial"/>
          <w:color w:val="000000"/>
          <w:szCs w:val="21"/>
          <w:lang w:val="en-US"/>
        </w:rPr>
        <w:t> </w:t>
      </w:r>
      <w:r w:rsidRPr="00730B39">
        <w:rPr>
          <w:rFonts w:cs="Arial"/>
          <w:color w:val="000000"/>
          <w:szCs w:val="21"/>
          <w:lang w:val="ru-RU"/>
        </w:rPr>
        <w:t>величину превышения фактического выброса в условных тоннах.</w:t>
      </w:r>
    </w:p>
    <w:p w:rsidR="003071CE" w:rsidRPr="00730B39" w:rsidRDefault="003071CE" w:rsidP="003071CE">
      <w:pPr>
        <w:spacing w:before="0" w:after="120"/>
        <w:rPr>
          <w:rFonts w:cs="Arial"/>
          <w:color w:val="000000"/>
          <w:szCs w:val="21"/>
          <w:lang w:val="ru-RU"/>
        </w:rPr>
      </w:pPr>
      <w:r w:rsidRPr="00730B39">
        <w:rPr>
          <w:rFonts w:cs="Arial"/>
          <w:color w:val="000000"/>
          <w:szCs w:val="21"/>
          <w:lang w:val="ru-RU"/>
        </w:rPr>
        <w:t>3.</w:t>
      </w:r>
      <w:r>
        <w:rPr>
          <w:rFonts w:cs="Arial"/>
          <w:color w:val="000000"/>
          <w:szCs w:val="21"/>
          <w:lang w:val="ru-RU"/>
        </w:rPr>
        <w:t> </w:t>
      </w:r>
      <w:r w:rsidRPr="00730B39">
        <w:rPr>
          <w:rFonts w:cs="Arial"/>
          <w:color w:val="000000"/>
          <w:szCs w:val="21"/>
          <w:lang w:val="ru-RU"/>
        </w:rPr>
        <w:t xml:space="preserve">Плата за аварийный (залповый) выброс </w:t>
      </w:r>
      <w:r>
        <w:rPr>
          <w:rFonts w:cs="Arial"/>
          <w:color w:val="000000"/>
          <w:szCs w:val="21"/>
          <w:lang w:val="ru-RU"/>
        </w:rPr>
        <w:t>загрязняющих веществ</w:t>
      </w:r>
      <w:r w:rsidRPr="00730B39">
        <w:rPr>
          <w:rFonts w:cs="Arial"/>
          <w:color w:val="000000"/>
          <w:szCs w:val="21"/>
          <w:lang w:val="ru-RU"/>
        </w:rPr>
        <w:t xml:space="preserve"> стационарными источниками определяется как сумма произведения норматива платы на норматив ПДВ загрязнителя в</w:t>
      </w:r>
      <w:r>
        <w:rPr>
          <w:rFonts w:cs="Arial"/>
          <w:color w:val="000000"/>
          <w:szCs w:val="21"/>
          <w:lang w:val="en-US"/>
        </w:rPr>
        <w:t> </w:t>
      </w:r>
      <w:r w:rsidRPr="00730B39">
        <w:rPr>
          <w:rFonts w:cs="Arial"/>
          <w:color w:val="000000"/>
          <w:szCs w:val="21"/>
          <w:lang w:val="ru-RU"/>
        </w:rPr>
        <w:t>условных тоннах и произведения увеличенного в</w:t>
      </w:r>
      <w:r>
        <w:rPr>
          <w:rFonts w:cs="Arial"/>
          <w:color w:val="000000"/>
          <w:szCs w:val="21"/>
          <w:lang w:val="ru-RU"/>
        </w:rPr>
        <w:t xml:space="preserve"> </w:t>
      </w:r>
      <w:r w:rsidRPr="00730B39">
        <w:rPr>
          <w:rFonts w:cs="Arial"/>
          <w:color w:val="000000"/>
          <w:szCs w:val="21"/>
          <w:lang w:val="ru-RU"/>
        </w:rPr>
        <w:t xml:space="preserve">50 раз норматива платы на величину превышения фактического выброса по отношению </w:t>
      </w:r>
      <w:proofErr w:type="gramStart"/>
      <w:r w:rsidRPr="00730B39">
        <w:rPr>
          <w:rFonts w:cs="Arial"/>
          <w:color w:val="000000"/>
          <w:szCs w:val="21"/>
          <w:lang w:val="ru-RU"/>
        </w:rPr>
        <w:t>к</w:t>
      </w:r>
      <w:proofErr w:type="gramEnd"/>
      <w:r w:rsidRPr="00730B39">
        <w:rPr>
          <w:rFonts w:cs="Arial"/>
          <w:color w:val="000000"/>
          <w:szCs w:val="21"/>
          <w:lang w:val="ru-RU"/>
        </w:rPr>
        <w:t xml:space="preserve"> нормативному в условных тоннах.</w:t>
      </w:r>
    </w:p>
    <w:p w:rsidR="003071CE" w:rsidRDefault="003071CE" w:rsidP="003071CE">
      <w:pPr>
        <w:spacing w:before="0" w:after="120"/>
        <w:rPr>
          <w:rFonts w:cs="Arial"/>
          <w:color w:val="000000"/>
          <w:szCs w:val="21"/>
          <w:lang w:val="ru-RU"/>
        </w:rPr>
      </w:pPr>
      <w:r w:rsidRPr="00730B39">
        <w:rPr>
          <w:rFonts w:cs="Arial"/>
          <w:color w:val="000000"/>
          <w:szCs w:val="21"/>
          <w:lang w:val="ru-RU"/>
        </w:rPr>
        <w:t>4.</w:t>
      </w:r>
      <w:r>
        <w:rPr>
          <w:rFonts w:cs="Arial"/>
          <w:color w:val="000000"/>
          <w:szCs w:val="21"/>
          <w:lang w:val="ru-RU"/>
        </w:rPr>
        <w:t> </w:t>
      </w:r>
      <w:r w:rsidRPr="00730B39">
        <w:rPr>
          <w:rFonts w:cs="Arial"/>
          <w:color w:val="000000"/>
          <w:szCs w:val="21"/>
          <w:lang w:val="ru-RU"/>
        </w:rPr>
        <w:t>Перевод фактической массы загрязнителя в условные тонны осуществляется</w:t>
      </w:r>
      <w:r>
        <w:rPr>
          <w:rFonts w:cs="Arial"/>
          <w:color w:val="000000"/>
          <w:szCs w:val="21"/>
          <w:lang w:val="ru-RU"/>
        </w:rPr>
        <w:t xml:space="preserve"> </w:t>
      </w:r>
      <w:r w:rsidRPr="00730B39">
        <w:rPr>
          <w:rFonts w:cs="Arial"/>
          <w:color w:val="000000"/>
          <w:szCs w:val="21"/>
          <w:lang w:val="ru-RU"/>
        </w:rPr>
        <w:t>пут</w:t>
      </w:r>
      <w:r>
        <w:rPr>
          <w:rFonts w:cs="Arial"/>
          <w:color w:val="000000"/>
          <w:szCs w:val="21"/>
          <w:lang w:val="ru-RU"/>
        </w:rPr>
        <w:t>ё</w:t>
      </w:r>
      <w:r w:rsidRPr="00730B39">
        <w:rPr>
          <w:rFonts w:cs="Arial"/>
          <w:color w:val="000000"/>
          <w:szCs w:val="21"/>
          <w:lang w:val="ru-RU"/>
        </w:rPr>
        <w:t>м</w:t>
      </w:r>
      <w:r>
        <w:rPr>
          <w:rFonts w:cs="Arial"/>
          <w:color w:val="000000"/>
          <w:szCs w:val="21"/>
          <w:lang w:val="ru-RU"/>
        </w:rPr>
        <w:t xml:space="preserve"> </w:t>
      </w:r>
      <w:r w:rsidRPr="00730B39">
        <w:rPr>
          <w:rFonts w:cs="Arial"/>
          <w:color w:val="000000"/>
          <w:szCs w:val="21"/>
          <w:lang w:val="ru-RU"/>
        </w:rPr>
        <w:t>умножения</w:t>
      </w:r>
      <w:r>
        <w:rPr>
          <w:rFonts w:cs="Arial"/>
          <w:color w:val="000000"/>
          <w:szCs w:val="21"/>
          <w:lang w:val="ru-RU"/>
        </w:rPr>
        <w:t xml:space="preserve"> </w:t>
      </w:r>
      <w:r w:rsidRPr="00730B39">
        <w:rPr>
          <w:rFonts w:cs="Arial"/>
          <w:color w:val="000000"/>
          <w:szCs w:val="21"/>
          <w:lang w:val="ru-RU"/>
        </w:rPr>
        <w:t>его</w:t>
      </w:r>
      <w:r w:rsidRPr="00730B39">
        <w:rPr>
          <w:rFonts w:cs="Arial"/>
          <w:color w:val="000000"/>
          <w:szCs w:val="21"/>
        </w:rPr>
        <w:t> </w:t>
      </w:r>
      <w:r w:rsidRPr="00730B39">
        <w:rPr>
          <w:rFonts w:cs="Arial"/>
          <w:color w:val="000000"/>
          <w:szCs w:val="21"/>
          <w:lang w:val="ru-RU"/>
        </w:rPr>
        <w:t>массы</w:t>
      </w:r>
      <w:r w:rsidRPr="00730B39">
        <w:rPr>
          <w:rFonts w:cs="Arial"/>
          <w:color w:val="000000"/>
          <w:szCs w:val="21"/>
        </w:rPr>
        <w:t> </w:t>
      </w:r>
      <w:r w:rsidRPr="00730B39">
        <w:rPr>
          <w:rFonts w:cs="Arial"/>
          <w:color w:val="000000"/>
          <w:szCs w:val="21"/>
          <w:lang w:val="ru-RU"/>
        </w:rPr>
        <w:t>в</w:t>
      </w:r>
      <w:r w:rsidRPr="00730B39">
        <w:rPr>
          <w:rFonts w:cs="Arial"/>
          <w:color w:val="000000"/>
          <w:szCs w:val="21"/>
        </w:rPr>
        <w:t> </w:t>
      </w:r>
      <w:r w:rsidRPr="00730B39">
        <w:rPr>
          <w:rFonts w:cs="Arial"/>
          <w:color w:val="000000"/>
          <w:szCs w:val="21"/>
          <w:lang w:val="ru-RU"/>
        </w:rPr>
        <w:t>тоннах</w:t>
      </w:r>
      <w:r w:rsidRPr="00730B39">
        <w:rPr>
          <w:rFonts w:cs="Arial"/>
          <w:color w:val="000000"/>
          <w:szCs w:val="21"/>
        </w:rPr>
        <w:t> </w:t>
      </w:r>
      <w:r w:rsidRPr="00730B39">
        <w:rPr>
          <w:rFonts w:cs="Arial"/>
          <w:color w:val="000000"/>
          <w:szCs w:val="21"/>
          <w:lang w:val="ru-RU"/>
        </w:rPr>
        <w:t>на</w:t>
      </w:r>
      <w:r w:rsidRPr="00730B39">
        <w:rPr>
          <w:rFonts w:cs="Arial"/>
          <w:color w:val="000000"/>
          <w:szCs w:val="21"/>
        </w:rPr>
        <w:t> </w:t>
      </w:r>
      <w:r w:rsidRPr="00730B39">
        <w:rPr>
          <w:rFonts w:cs="Arial"/>
          <w:color w:val="000000"/>
          <w:szCs w:val="21"/>
          <w:lang w:val="ru-RU"/>
        </w:rPr>
        <w:t xml:space="preserve">коэффициент опасности, приведенный в таблице к </w:t>
      </w:r>
      <w:r>
        <w:rPr>
          <w:rFonts w:cs="Arial"/>
          <w:color w:val="000000"/>
          <w:szCs w:val="21"/>
          <w:lang w:val="ru-RU"/>
        </w:rPr>
        <w:t>д</w:t>
      </w:r>
      <w:r w:rsidRPr="00730B39">
        <w:rPr>
          <w:rFonts w:cs="Arial"/>
          <w:color w:val="000000"/>
          <w:szCs w:val="21"/>
          <w:lang w:val="ru-RU"/>
        </w:rPr>
        <w:t>анному приложению.</w:t>
      </w:r>
    </w:p>
    <w:p w:rsidR="003071CE" w:rsidRDefault="003071CE" w:rsidP="003071CE">
      <w:pPr>
        <w:spacing w:before="0" w:after="120"/>
        <w:rPr>
          <w:rFonts w:cs="Arial"/>
          <w:color w:val="000000"/>
          <w:szCs w:val="21"/>
          <w:lang w:val="ru-RU"/>
        </w:rPr>
      </w:pPr>
      <w:r w:rsidRPr="003071CE">
        <w:rPr>
          <w:rFonts w:cs="Arial"/>
          <w:color w:val="000000"/>
          <w:szCs w:val="21"/>
          <w:lang w:val="ru-RU"/>
        </w:rPr>
        <w:t xml:space="preserve">5. "Инструкция </w:t>
      </w:r>
      <w:proofErr w:type="gramStart"/>
      <w:r w:rsidRPr="003071CE">
        <w:rPr>
          <w:rFonts w:cs="Arial"/>
          <w:color w:val="000000"/>
          <w:szCs w:val="21"/>
          <w:lang w:val="ru-RU"/>
        </w:rPr>
        <w:t>о делении предприятий на категории в зависимости от уровня воздействия на атмосферный воздух</w:t>
      </w:r>
      <w:proofErr w:type="gramEnd"/>
      <w:r w:rsidRPr="003071CE">
        <w:rPr>
          <w:rFonts w:cs="Arial"/>
          <w:color w:val="000000"/>
          <w:szCs w:val="21"/>
          <w:lang w:val="ru-RU"/>
        </w:rPr>
        <w:t>" (на рум. яз.).</w:t>
      </w:r>
    </w:p>
    <w:p w:rsidR="003071CE" w:rsidRDefault="003071CE" w:rsidP="003071CE">
      <w:pPr>
        <w:spacing w:before="0" w:after="120"/>
        <w:rPr>
          <w:rFonts w:cs="Arial"/>
          <w:color w:val="000000"/>
          <w:szCs w:val="21"/>
          <w:lang w:val="ru-RU"/>
        </w:rPr>
      </w:pPr>
    </w:p>
    <w:p w:rsidR="003071CE" w:rsidRDefault="003071CE" w:rsidP="003071CE">
      <w:pPr>
        <w:spacing w:before="0" w:after="120"/>
        <w:rPr>
          <w:rFonts w:cs="Arial"/>
          <w:color w:val="000000"/>
          <w:szCs w:val="21"/>
          <w:lang w:val="ru-RU"/>
        </w:rPr>
        <w:sectPr w:rsidR="003071CE" w:rsidSect="008A3199">
          <w:headerReference w:type="even" r:id="rId193"/>
          <w:headerReference w:type="default" r:id="rId194"/>
          <w:footerReference w:type="even" r:id="rId195"/>
          <w:footerReference w:type="default" r:id="rId196"/>
          <w:headerReference w:type="first" r:id="rId197"/>
          <w:footerReference w:type="first" r:id="rId198"/>
          <w:pgSz w:w="11906" w:h="16838" w:code="9"/>
          <w:pgMar w:top="1134" w:right="1134" w:bottom="1134" w:left="1134" w:header="709" w:footer="709" w:gutter="0"/>
          <w:cols w:space="708"/>
          <w:titlePg/>
          <w:docGrid w:linePitch="360"/>
        </w:sectPr>
      </w:pPr>
    </w:p>
    <w:p w:rsidR="00E24C10" w:rsidRDefault="00E24C10" w:rsidP="00E24C10">
      <w:pPr>
        <w:pStyle w:val="Heading2"/>
        <w:rPr>
          <w:lang w:val="ru-RU" w:eastAsia="ru-RU"/>
        </w:rPr>
      </w:pPr>
      <w:bookmarkStart w:id="24" w:name="_Toc356043602"/>
      <w:bookmarkStart w:id="25" w:name="_Toc346977363"/>
      <w:r>
        <w:rPr>
          <w:lang w:val="ru-RU" w:eastAsia="ru-RU"/>
        </w:rPr>
        <w:lastRenderedPageBreak/>
        <w:t>Российская</w:t>
      </w:r>
      <w:r w:rsidR="00F01843">
        <w:rPr>
          <w:lang w:val="ru-RU" w:eastAsia="ru-RU"/>
        </w:rPr>
        <w:t xml:space="preserve"> </w:t>
      </w:r>
      <w:r>
        <w:rPr>
          <w:lang w:val="ru-RU" w:eastAsia="ru-RU"/>
        </w:rPr>
        <w:t>Федерация</w:t>
      </w:r>
      <w:bookmarkEnd w:id="24"/>
    </w:p>
    <w:p w:rsidR="003071CE" w:rsidRPr="00E24C10" w:rsidRDefault="003071CE" w:rsidP="00E24C10">
      <w:pPr>
        <w:pStyle w:val="Heading5"/>
        <w:jc w:val="center"/>
        <w:rPr>
          <w:i w:val="0"/>
          <w:iCs w:val="0"/>
          <w:lang w:val="ru-RU"/>
        </w:rPr>
      </w:pPr>
      <w:bookmarkStart w:id="26" w:name="_Toc356043603"/>
      <w:r w:rsidRPr="00E24C10">
        <w:rPr>
          <w:i w:val="0"/>
          <w:iCs w:val="0"/>
          <w:lang w:val="ru-RU"/>
        </w:rPr>
        <w:t>Действующая система разрешений для промышленных предприятий и перспективы использования комплексных экологических разрешений</w:t>
      </w:r>
      <w:bookmarkEnd w:id="25"/>
      <w:bookmarkEnd w:id="26"/>
    </w:p>
    <w:p w:rsidR="003071CE" w:rsidRPr="003D1955" w:rsidRDefault="003071CE" w:rsidP="00E24C10">
      <w:pPr>
        <w:pStyle w:val="TOCHeading"/>
        <w:spacing w:before="240" w:after="240" w:line="288" w:lineRule="auto"/>
        <w:ind w:left="113" w:hanging="113"/>
        <w:jc w:val="center"/>
        <w:rPr>
          <w:noProof/>
          <w:color w:val="auto"/>
          <w:lang w:val="ru-RU"/>
        </w:rPr>
      </w:pPr>
      <w:r w:rsidRPr="003D1955">
        <w:rPr>
          <w:color w:val="auto"/>
          <w:lang w:val="ru-RU"/>
        </w:rPr>
        <w:t>Оглавление</w:t>
      </w:r>
      <w:r w:rsidR="007A38E9" w:rsidRPr="007A38E9">
        <w:rPr>
          <w:color w:val="auto"/>
          <w:lang w:val="ru-RU" w:eastAsia="ru-RU"/>
        </w:rPr>
        <w:fldChar w:fldCharType="begin"/>
      </w:r>
      <w:r w:rsidRPr="003D1955">
        <w:rPr>
          <w:color w:val="auto"/>
          <w:lang w:val="ru-RU"/>
        </w:rPr>
        <w:instrText xml:space="preserve"> TOC \o "1-3" \h \z \u </w:instrText>
      </w:r>
      <w:r w:rsidR="007A38E9" w:rsidRPr="007A38E9">
        <w:rPr>
          <w:color w:val="auto"/>
          <w:lang w:val="ru-RU" w:eastAsia="ru-RU"/>
        </w:rPr>
        <w:fldChar w:fldCharType="separate"/>
      </w:r>
    </w:p>
    <w:p w:rsidR="003071CE" w:rsidRPr="003D1955" w:rsidRDefault="007A38E9" w:rsidP="003071CE">
      <w:pPr>
        <w:pStyle w:val="TOC2"/>
        <w:spacing w:after="240"/>
        <w:ind w:left="113" w:hanging="113"/>
        <w:rPr>
          <w:lang w:val="ru-RU"/>
        </w:rPr>
      </w:pPr>
      <w:hyperlink w:anchor="_Toc346977364" w:history="1">
        <w:r w:rsidR="003071CE" w:rsidRPr="003D1955">
          <w:rPr>
            <w:rStyle w:val="Hyperlink"/>
            <w:b/>
            <w:noProof/>
            <w:lang w:val="ru-RU"/>
          </w:rPr>
          <w:t>Выделение земельного участка и разрешение на строительство</w:t>
        </w:r>
        <w:r w:rsidR="003071CE" w:rsidRPr="003D1955">
          <w:rPr>
            <w:webHidden/>
            <w:lang w:val="ru-RU"/>
          </w:rPr>
          <w:tab/>
        </w:r>
        <w:r w:rsidRPr="003D1955">
          <w:rPr>
            <w:webHidden/>
            <w:lang w:val="ru-RU"/>
          </w:rPr>
          <w:fldChar w:fldCharType="begin"/>
        </w:r>
        <w:r w:rsidR="003071CE" w:rsidRPr="003D1955">
          <w:rPr>
            <w:webHidden/>
            <w:lang w:val="ru-RU"/>
          </w:rPr>
          <w:instrText xml:space="preserve"> PAGEREF _Toc346977364 \h </w:instrText>
        </w:r>
        <w:r w:rsidRPr="003D1955">
          <w:rPr>
            <w:webHidden/>
            <w:lang w:val="ru-RU"/>
          </w:rPr>
        </w:r>
        <w:r w:rsidRPr="003D1955">
          <w:rPr>
            <w:webHidden/>
            <w:lang w:val="ru-RU"/>
          </w:rPr>
          <w:fldChar w:fldCharType="separate"/>
        </w:r>
        <w:r w:rsidR="00E24C10">
          <w:rPr>
            <w:webHidden/>
            <w:lang w:val="ru-RU"/>
          </w:rPr>
          <w:t>97</w:t>
        </w:r>
        <w:r w:rsidRPr="003D1955">
          <w:rPr>
            <w:webHidden/>
            <w:lang w:val="ru-RU"/>
          </w:rPr>
          <w:fldChar w:fldCharType="end"/>
        </w:r>
      </w:hyperlink>
    </w:p>
    <w:p w:rsidR="003071CE" w:rsidRPr="003D1955" w:rsidRDefault="007A38E9" w:rsidP="003071CE">
      <w:pPr>
        <w:pStyle w:val="TOC2"/>
        <w:spacing w:after="240"/>
        <w:ind w:left="113" w:hanging="113"/>
        <w:rPr>
          <w:lang w:val="ru-RU"/>
        </w:rPr>
      </w:pPr>
      <w:hyperlink w:anchor="_Toc346977365" w:history="1">
        <w:r w:rsidR="003071CE" w:rsidRPr="003D1955">
          <w:rPr>
            <w:rStyle w:val="Hyperlink"/>
            <w:b/>
            <w:noProof/>
            <w:lang w:val="ru-RU"/>
          </w:rPr>
          <w:t>Разрешение на ввод объекта в эксплуатацию</w:t>
        </w:r>
        <w:r w:rsidR="003071CE" w:rsidRPr="003D1955">
          <w:rPr>
            <w:webHidden/>
            <w:lang w:val="ru-RU"/>
          </w:rPr>
          <w:tab/>
        </w:r>
        <w:r w:rsidRPr="003D1955">
          <w:rPr>
            <w:webHidden/>
            <w:lang w:val="ru-RU"/>
          </w:rPr>
          <w:fldChar w:fldCharType="begin"/>
        </w:r>
        <w:r w:rsidR="003071CE" w:rsidRPr="003D1955">
          <w:rPr>
            <w:webHidden/>
            <w:lang w:val="ru-RU"/>
          </w:rPr>
          <w:instrText xml:space="preserve"> PAGEREF _Toc346977365 \h </w:instrText>
        </w:r>
        <w:r w:rsidRPr="003D1955">
          <w:rPr>
            <w:webHidden/>
            <w:lang w:val="ru-RU"/>
          </w:rPr>
        </w:r>
        <w:r w:rsidRPr="003D1955">
          <w:rPr>
            <w:webHidden/>
            <w:lang w:val="ru-RU"/>
          </w:rPr>
          <w:fldChar w:fldCharType="separate"/>
        </w:r>
        <w:r w:rsidR="00E24C10">
          <w:rPr>
            <w:webHidden/>
            <w:lang w:val="ru-RU"/>
          </w:rPr>
          <w:t>99</w:t>
        </w:r>
        <w:r w:rsidRPr="003D1955">
          <w:rPr>
            <w:webHidden/>
            <w:lang w:val="ru-RU"/>
          </w:rPr>
          <w:fldChar w:fldCharType="end"/>
        </w:r>
      </w:hyperlink>
    </w:p>
    <w:p w:rsidR="003071CE" w:rsidRPr="003D1955" w:rsidRDefault="007A38E9" w:rsidP="003071CE">
      <w:pPr>
        <w:pStyle w:val="TOC2"/>
        <w:spacing w:after="240"/>
        <w:ind w:left="113" w:hanging="113"/>
        <w:rPr>
          <w:lang w:val="ru-RU"/>
        </w:rPr>
      </w:pPr>
      <w:hyperlink w:anchor="_Toc346977366" w:history="1">
        <w:r w:rsidR="003071CE" w:rsidRPr="003D1955">
          <w:rPr>
            <w:rStyle w:val="Hyperlink"/>
            <w:b/>
            <w:noProof/>
            <w:lang w:val="ru-RU"/>
          </w:rPr>
          <w:t>Разрешения на выбросы в атмосферу</w:t>
        </w:r>
        <w:r w:rsidR="003071CE" w:rsidRPr="003D1955">
          <w:rPr>
            <w:webHidden/>
            <w:lang w:val="ru-RU"/>
          </w:rPr>
          <w:tab/>
        </w:r>
        <w:r w:rsidRPr="003D1955">
          <w:rPr>
            <w:webHidden/>
            <w:lang w:val="ru-RU"/>
          </w:rPr>
          <w:fldChar w:fldCharType="begin"/>
        </w:r>
        <w:r w:rsidR="003071CE" w:rsidRPr="003D1955">
          <w:rPr>
            <w:webHidden/>
            <w:lang w:val="ru-RU"/>
          </w:rPr>
          <w:instrText xml:space="preserve"> PAGEREF _Toc346977366 \h </w:instrText>
        </w:r>
        <w:r w:rsidRPr="003D1955">
          <w:rPr>
            <w:webHidden/>
            <w:lang w:val="ru-RU"/>
          </w:rPr>
        </w:r>
        <w:r w:rsidRPr="003D1955">
          <w:rPr>
            <w:webHidden/>
            <w:lang w:val="ru-RU"/>
          </w:rPr>
          <w:fldChar w:fldCharType="separate"/>
        </w:r>
        <w:r w:rsidR="00E24C10">
          <w:rPr>
            <w:webHidden/>
            <w:lang w:val="ru-RU"/>
          </w:rPr>
          <w:t>101</w:t>
        </w:r>
        <w:r w:rsidRPr="003D1955">
          <w:rPr>
            <w:webHidden/>
            <w:lang w:val="ru-RU"/>
          </w:rPr>
          <w:fldChar w:fldCharType="end"/>
        </w:r>
      </w:hyperlink>
    </w:p>
    <w:p w:rsidR="003071CE" w:rsidRPr="003D1955" w:rsidRDefault="007A38E9" w:rsidP="003071CE">
      <w:pPr>
        <w:pStyle w:val="TOC2"/>
        <w:spacing w:after="240"/>
        <w:ind w:left="113" w:hanging="113"/>
        <w:rPr>
          <w:lang w:val="ru-RU"/>
        </w:rPr>
      </w:pPr>
      <w:hyperlink w:anchor="_Toc346977367" w:history="1">
        <w:r w:rsidR="003071CE" w:rsidRPr="003D1955">
          <w:rPr>
            <w:rStyle w:val="Hyperlink"/>
            <w:b/>
            <w:noProof/>
            <w:lang w:val="ru-RU"/>
          </w:rPr>
          <w:t>Разрешения на сбросы в поверхностные водные объекты</w:t>
        </w:r>
        <w:r w:rsidR="003071CE" w:rsidRPr="003D1955">
          <w:rPr>
            <w:webHidden/>
            <w:lang w:val="ru-RU"/>
          </w:rPr>
          <w:tab/>
        </w:r>
        <w:r w:rsidRPr="003D1955">
          <w:rPr>
            <w:webHidden/>
            <w:lang w:val="ru-RU"/>
          </w:rPr>
          <w:fldChar w:fldCharType="begin"/>
        </w:r>
        <w:r w:rsidR="003071CE" w:rsidRPr="003D1955">
          <w:rPr>
            <w:webHidden/>
            <w:lang w:val="ru-RU"/>
          </w:rPr>
          <w:instrText xml:space="preserve"> PAGEREF _Toc346977367 \h </w:instrText>
        </w:r>
        <w:r w:rsidRPr="003D1955">
          <w:rPr>
            <w:webHidden/>
            <w:lang w:val="ru-RU"/>
          </w:rPr>
        </w:r>
        <w:r w:rsidRPr="003D1955">
          <w:rPr>
            <w:webHidden/>
            <w:lang w:val="ru-RU"/>
          </w:rPr>
          <w:fldChar w:fldCharType="separate"/>
        </w:r>
        <w:r w:rsidR="00E24C10">
          <w:rPr>
            <w:webHidden/>
            <w:lang w:val="ru-RU"/>
          </w:rPr>
          <w:t>103</w:t>
        </w:r>
        <w:r w:rsidRPr="003D1955">
          <w:rPr>
            <w:webHidden/>
            <w:lang w:val="ru-RU"/>
          </w:rPr>
          <w:fldChar w:fldCharType="end"/>
        </w:r>
      </w:hyperlink>
    </w:p>
    <w:p w:rsidR="003071CE" w:rsidRPr="003D1955" w:rsidRDefault="007A38E9" w:rsidP="003071CE">
      <w:pPr>
        <w:pStyle w:val="TOC2"/>
        <w:spacing w:after="240"/>
        <w:ind w:left="113" w:hanging="113"/>
        <w:rPr>
          <w:lang w:val="ru-RU"/>
        </w:rPr>
      </w:pPr>
      <w:hyperlink w:anchor="_Toc346977368" w:history="1">
        <w:r w:rsidR="003071CE" w:rsidRPr="003D1955">
          <w:rPr>
            <w:rStyle w:val="Hyperlink"/>
            <w:b/>
            <w:noProof/>
            <w:lang w:val="ru-RU"/>
          </w:rPr>
          <w:t>Разрешение на сброс загрязняющих веществ со сточными водами в системы канализации насел</w:t>
        </w:r>
        <w:r w:rsidR="003071CE">
          <w:rPr>
            <w:rStyle w:val="Hyperlink"/>
            <w:b/>
            <w:noProof/>
            <w:lang w:val="ru-RU"/>
          </w:rPr>
          <w:t>ё</w:t>
        </w:r>
        <w:r w:rsidR="003071CE" w:rsidRPr="003D1955">
          <w:rPr>
            <w:rStyle w:val="Hyperlink"/>
            <w:b/>
            <w:noProof/>
            <w:lang w:val="ru-RU"/>
          </w:rPr>
          <w:t>нных</w:t>
        </w:r>
        <w:r w:rsidR="003071CE">
          <w:rPr>
            <w:rStyle w:val="Hyperlink"/>
            <w:b/>
            <w:noProof/>
            <w:lang w:val="ru-RU"/>
          </w:rPr>
          <w:t> </w:t>
        </w:r>
        <w:r w:rsidR="003071CE" w:rsidRPr="003D1955">
          <w:rPr>
            <w:rStyle w:val="Hyperlink"/>
            <w:b/>
            <w:noProof/>
            <w:lang w:val="ru-RU"/>
          </w:rPr>
          <w:t>пунктов</w:t>
        </w:r>
        <w:r w:rsidR="003071CE" w:rsidRPr="003D1955">
          <w:rPr>
            <w:webHidden/>
            <w:lang w:val="ru-RU"/>
          </w:rPr>
          <w:tab/>
        </w:r>
        <w:r w:rsidRPr="003D1955">
          <w:rPr>
            <w:webHidden/>
            <w:lang w:val="ru-RU"/>
          </w:rPr>
          <w:fldChar w:fldCharType="begin"/>
        </w:r>
        <w:r w:rsidR="003071CE" w:rsidRPr="003D1955">
          <w:rPr>
            <w:webHidden/>
            <w:lang w:val="ru-RU"/>
          </w:rPr>
          <w:instrText xml:space="preserve"> PAGEREF _Toc346977368 \h </w:instrText>
        </w:r>
        <w:r w:rsidRPr="003D1955">
          <w:rPr>
            <w:webHidden/>
            <w:lang w:val="ru-RU"/>
          </w:rPr>
        </w:r>
        <w:r w:rsidRPr="003D1955">
          <w:rPr>
            <w:webHidden/>
            <w:lang w:val="ru-RU"/>
          </w:rPr>
          <w:fldChar w:fldCharType="separate"/>
        </w:r>
        <w:r w:rsidR="00E24C10">
          <w:rPr>
            <w:webHidden/>
            <w:lang w:val="ru-RU"/>
          </w:rPr>
          <w:t>104</w:t>
        </w:r>
        <w:r w:rsidRPr="003D1955">
          <w:rPr>
            <w:webHidden/>
            <w:lang w:val="ru-RU"/>
          </w:rPr>
          <w:fldChar w:fldCharType="end"/>
        </w:r>
      </w:hyperlink>
    </w:p>
    <w:p w:rsidR="003071CE" w:rsidRPr="003D1955" w:rsidRDefault="007A38E9" w:rsidP="003071CE">
      <w:pPr>
        <w:pStyle w:val="TOC2"/>
        <w:spacing w:after="240"/>
        <w:ind w:left="113" w:hanging="113"/>
        <w:rPr>
          <w:lang w:val="ru-RU"/>
        </w:rPr>
      </w:pPr>
      <w:hyperlink w:anchor="_Toc346977369" w:history="1">
        <w:r w:rsidR="003071CE" w:rsidRPr="003D1955">
          <w:rPr>
            <w:rStyle w:val="Hyperlink"/>
            <w:b/>
            <w:noProof/>
            <w:lang w:val="ru-RU"/>
          </w:rPr>
          <w:t>Разрешение на водопользование</w:t>
        </w:r>
        <w:r w:rsidR="003071CE" w:rsidRPr="003D1955">
          <w:rPr>
            <w:webHidden/>
            <w:lang w:val="ru-RU"/>
          </w:rPr>
          <w:tab/>
        </w:r>
        <w:r w:rsidRPr="003D1955">
          <w:rPr>
            <w:webHidden/>
            <w:lang w:val="ru-RU"/>
          </w:rPr>
          <w:fldChar w:fldCharType="begin"/>
        </w:r>
        <w:r w:rsidR="003071CE" w:rsidRPr="003D1955">
          <w:rPr>
            <w:webHidden/>
            <w:lang w:val="ru-RU"/>
          </w:rPr>
          <w:instrText xml:space="preserve"> PAGEREF _Toc346977369 \h </w:instrText>
        </w:r>
        <w:r w:rsidRPr="003D1955">
          <w:rPr>
            <w:webHidden/>
            <w:lang w:val="ru-RU"/>
          </w:rPr>
        </w:r>
        <w:r w:rsidRPr="003D1955">
          <w:rPr>
            <w:webHidden/>
            <w:lang w:val="ru-RU"/>
          </w:rPr>
          <w:fldChar w:fldCharType="separate"/>
        </w:r>
        <w:r w:rsidR="00E24C10">
          <w:rPr>
            <w:webHidden/>
            <w:lang w:val="ru-RU"/>
          </w:rPr>
          <w:t>105</w:t>
        </w:r>
        <w:r w:rsidRPr="003D1955">
          <w:rPr>
            <w:webHidden/>
            <w:lang w:val="ru-RU"/>
          </w:rPr>
          <w:fldChar w:fldCharType="end"/>
        </w:r>
      </w:hyperlink>
    </w:p>
    <w:p w:rsidR="003071CE" w:rsidRPr="003D1955" w:rsidRDefault="007A38E9" w:rsidP="003071CE">
      <w:pPr>
        <w:pStyle w:val="TOC2"/>
        <w:spacing w:after="240"/>
        <w:ind w:left="113" w:hanging="113"/>
        <w:rPr>
          <w:lang w:val="ru-RU"/>
        </w:rPr>
      </w:pPr>
      <w:hyperlink w:anchor="_Toc346977370" w:history="1">
        <w:r w:rsidR="003071CE" w:rsidRPr="003D1955">
          <w:rPr>
            <w:rStyle w:val="Hyperlink"/>
            <w:b/>
            <w:noProof/>
            <w:lang w:val="ru-RU"/>
          </w:rPr>
          <w:t>Разрешение на размещение отходов</w:t>
        </w:r>
        <w:r w:rsidR="003071CE" w:rsidRPr="003D1955">
          <w:rPr>
            <w:webHidden/>
            <w:lang w:val="ru-RU"/>
          </w:rPr>
          <w:tab/>
        </w:r>
        <w:r w:rsidRPr="003D1955">
          <w:rPr>
            <w:webHidden/>
            <w:lang w:val="ru-RU"/>
          </w:rPr>
          <w:fldChar w:fldCharType="begin"/>
        </w:r>
        <w:r w:rsidR="003071CE" w:rsidRPr="003D1955">
          <w:rPr>
            <w:webHidden/>
            <w:lang w:val="ru-RU"/>
          </w:rPr>
          <w:instrText xml:space="preserve"> PAGEREF _Toc346977370 \h </w:instrText>
        </w:r>
        <w:r w:rsidRPr="003D1955">
          <w:rPr>
            <w:webHidden/>
            <w:lang w:val="ru-RU"/>
          </w:rPr>
        </w:r>
        <w:r w:rsidRPr="003D1955">
          <w:rPr>
            <w:webHidden/>
            <w:lang w:val="ru-RU"/>
          </w:rPr>
          <w:fldChar w:fldCharType="separate"/>
        </w:r>
        <w:r w:rsidR="00E24C10">
          <w:rPr>
            <w:webHidden/>
            <w:lang w:val="ru-RU"/>
          </w:rPr>
          <w:t>107</w:t>
        </w:r>
        <w:r w:rsidRPr="003D1955">
          <w:rPr>
            <w:webHidden/>
            <w:lang w:val="ru-RU"/>
          </w:rPr>
          <w:fldChar w:fldCharType="end"/>
        </w:r>
      </w:hyperlink>
    </w:p>
    <w:p w:rsidR="003071CE" w:rsidRPr="003D1955" w:rsidRDefault="007A38E9" w:rsidP="003071CE">
      <w:pPr>
        <w:pStyle w:val="TOC2"/>
        <w:spacing w:after="240"/>
        <w:ind w:left="113" w:hanging="113"/>
        <w:rPr>
          <w:lang w:val="ru-RU"/>
        </w:rPr>
      </w:pPr>
      <w:hyperlink w:anchor="_Toc346977371" w:history="1">
        <w:r w:rsidR="003071CE" w:rsidRPr="003D1955">
          <w:rPr>
            <w:rStyle w:val="Hyperlink"/>
            <w:b/>
            <w:noProof/>
            <w:lang w:val="ru-RU"/>
          </w:rPr>
          <w:t>Обеспечение ресурсо- энергоэффективности</w:t>
        </w:r>
        <w:r w:rsidR="003071CE" w:rsidRPr="003D1955">
          <w:rPr>
            <w:webHidden/>
            <w:lang w:val="ru-RU"/>
          </w:rPr>
          <w:tab/>
        </w:r>
        <w:r w:rsidRPr="003D1955">
          <w:rPr>
            <w:webHidden/>
            <w:lang w:val="ru-RU"/>
          </w:rPr>
          <w:fldChar w:fldCharType="begin"/>
        </w:r>
        <w:r w:rsidR="003071CE" w:rsidRPr="003D1955">
          <w:rPr>
            <w:webHidden/>
            <w:lang w:val="ru-RU"/>
          </w:rPr>
          <w:instrText xml:space="preserve"> PAGEREF _Toc346977371 \h </w:instrText>
        </w:r>
        <w:r w:rsidRPr="003D1955">
          <w:rPr>
            <w:webHidden/>
            <w:lang w:val="ru-RU"/>
          </w:rPr>
        </w:r>
        <w:r w:rsidRPr="003D1955">
          <w:rPr>
            <w:webHidden/>
            <w:lang w:val="ru-RU"/>
          </w:rPr>
          <w:fldChar w:fldCharType="separate"/>
        </w:r>
        <w:r w:rsidR="00E24C10">
          <w:rPr>
            <w:webHidden/>
            <w:lang w:val="ru-RU"/>
          </w:rPr>
          <w:t>107</w:t>
        </w:r>
        <w:r w:rsidRPr="003D1955">
          <w:rPr>
            <w:webHidden/>
            <w:lang w:val="ru-RU"/>
          </w:rPr>
          <w:fldChar w:fldCharType="end"/>
        </w:r>
      </w:hyperlink>
    </w:p>
    <w:p w:rsidR="003071CE" w:rsidRDefault="007A38E9" w:rsidP="003071CE">
      <w:pPr>
        <w:pStyle w:val="TOC2"/>
        <w:spacing w:after="240"/>
        <w:ind w:left="113" w:hanging="113"/>
        <w:rPr>
          <w:bCs/>
          <w:lang w:val="ru-RU"/>
        </w:rPr>
      </w:pPr>
      <w:hyperlink w:anchor="_Toc346977372" w:history="1">
        <w:r w:rsidR="003071CE" w:rsidRPr="003D1955">
          <w:rPr>
            <w:rStyle w:val="Hyperlink"/>
            <w:b/>
            <w:noProof/>
            <w:lang w:val="ru-RU"/>
          </w:rPr>
          <w:t>Какие разрешительные и надзорные процедуры останутся после принятия законодательства о комплексных экологических разрешениях на основе НДТ?</w:t>
        </w:r>
        <w:r w:rsidR="003071CE" w:rsidRPr="003D1955">
          <w:rPr>
            <w:webHidden/>
            <w:lang w:val="ru-RU"/>
          </w:rPr>
          <w:tab/>
        </w:r>
        <w:r w:rsidRPr="003D1955">
          <w:rPr>
            <w:webHidden/>
            <w:lang w:val="ru-RU"/>
          </w:rPr>
          <w:fldChar w:fldCharType="begin"/>
        </w:r>
        <w:r w:rsidR="003071CE" w:rsidRPr="003D1955">
          <w:rPr>
            <w:webHidden/>
            <w:lang w:val="ru-RU"/>
          </w:rPr>
          <w:instrText xml:space="preserve"> PAGEREF _Toc346977372 \h </w:instrText>
        </w:r>
        <w:r w:rsidRPr="003D1955">
          <w:rPr>
            <w:webHidden/>
            <w:lang w:val="ru-RU"/>
          </w:rPr>
        </w:r>
        <w:r w:rsidRPr="003D1955">
          <w:rPr>
            <w:webHidden/>
            <w:lang w:val="ru-RU"/>
          </w:rPr>
          <w:fldChar w:fldCharType="separate"/>
        </w:r>
        <w:r w:rsidR="00E24C10">
          <w:rPr>
            <w:webHidden/>
            <w:lang w:val="ru-RU"/>
          </w:rPr>
          <w:t>108</w:t>
        </w:r>
        <w:r w:rsidRPr="003D1955">
          <w:rPr>
            <w:webHidden/>
            <w:lang w:val="ru-RU"/>
          </w:rPr>
          <w:fldChar w:fldCharType="end"/>
        </w:r>
      </w:hyperlink>
      <w:r w:rsidRPr="003D1955">
        <w:rPr>
          <w:bCs/>
          <w:lang w:val="ru-RU"/>
        </w:rPr>
        <w:fldChar w:fldCharType="end"/>
      </w:r>
    </w:p>
    <w:p w:rsidR="003071CE" w:rsidRPr="003D1955" w:rsidRDefault="003071CE" w:rsidP="003071CE">
      <w:pPr>
        <w:rPr>
          <w:lang w:val="ru-RU"/>
        </w:rPr>
      </w:pPr>
    </w:p>
    <w:p w:rsidR="003071CE" w:rsidRDefault="003071CE" w:rsidP="003071CE">
      <w:pPr>
        <w:spacing w:line="240" w:lineRule="auto"/>
        <w:rPr>
          <w:lang w:val="ru-RU"/>
        </w:rPr>
        <w:sectPr w:rsidR="003071CE" w:rsidSect="00547BC5">
          <w:headerReference w:type="even" r:id="rId199"/>
          <w:headerReference w:type="default" r:id="rId200"/>
          <w:footerReference w:type="even" r:id="rId201"/>
          <w:footerReference w:type="default" r:id="rId202"/>
          <w:headerReference w:type="first" r:id="rId203"/>
          <w:footerReference w:type="first" r:id="rId204"/>
          <w:pgSz w:w="11906" w:h="16838"/>
          <w:pgMar w:top="1134" w:right="1134" w:bottom="1134" w:left="1134" w:header="709" w:footer="709" w:gutter="0"/>
          <w:cols w:space="708"/>
          <w:titlePg/>
          <w:docGrid w:linePitch="360"/>
        </w:sectPr>
      </w:pPr>
    </w:p>
    <w:p w:rsidR="003071CE" w:rsidRPr="00804404" w:rsidRDefault="003071CE" w:rsidP="003071CE">
      <w:pPr>
        <w:spacing w:before="0" w:after="120"/>
        <w:rPr>
          <w:lang w:val="ru-RU"/>
        </w:rPr>
      </w:pPr>
      <w:r w:rsidRPr="00804404">
        <w:rPr>
          <w:lang w:val="ru-RU"/>
        </w:rPr>
        <w:lastRenderedPageBreak/>
        <w:t>Выдаче разрешений на осуществление деятельности промышленного предприятия предшествуют выделение земельного участка для строительства, разрешение на строительство и разрешение на ввод в эксплуатацию предприятия как строительного объекта.</w:t>
      </w:r>
    </w:p>
    <w:p w:rsidR="003071CE" w:rsidRPr="00804404" w:rsidRDefault="003071CE" w:rsidP="00222DD2">
      <w:pPr>
        <w:pStyle w:val="Heading3"/>
        <w:rPr>
          <w:lang w:val="ru-RU"/>
        </w:rPr>
      </w:pPr>
      <w:bookmarkStart w:id="27" w:name="_Toc346977364"/>
      <w:bookmarkStart w:id="28" w:name="_Toc356043604"/>
      <w:r w:rsidRPr="00804404">
        <w:rPr>
          <w:lang w:val="ru-RU"/>
        </w:rPr>
        <w:t>Выделение земельного участка и разрешение на строительство</w:t>
      </w:r>
      <w:bookmarkEnd w:id="27"/>
      <w:bookmarkEnd w:id="28"/>
    </w:p>
    <w:p w:rsidR="003071CE" w:rsidRPr="00F163A8" w:rsidRDefault="003071CE" w:rsidP="003071CE">
      <w:pPr>
        <w:spacing w:before="0" w:after="120"/>
        <w:jc w:val="left"/>
        <w:rPr>
          <w:rFonts w:cs="Arial"/>
          <w:lang w:val="ru-RU"/>
        </w:rPr>
      </w:pPr>
      <w:r w:rsidRPr="00F163A8">
        <w:rPr>
          <w:rFonts w:cs="Arial"/>
          <w:lang w:val="ru-RU"/>
        </w:rPr>
        <w:t>Земельный кодекс РФ</w:t>
      </w:r>
      <w:r w:rsidRPr="00F163A8">
        <w:rPr>
          <w:rStyle w:val="FootnoteReference"/>
        </w:rPr>
        <w:footnoteReference w:id="13"/>
      </w:r>
      <w:r w:rsidRPr="00F163A8">
        <w:rPr>
          <w:rFonts w:cs="Arial"/>
          <w:lang w:val="ru-RU"/>
        </w:rPr>
        <w:t xml:space="preserve"> (ЗК РФ) предусматривает деление земель на 7 категорий:</w:t>
      </w:r>
    </w:p>
    <w:p w:rsidR="003071CE" w:rsidRPr="006F6BAC" w:rsidRDefault="003071CE" w:rsidP="00D05ED8">
      <w:pPr>
        <w:pStyle w:val="ListParagraph"/>
        <w:numPr>
          <w:ilvl w:val="0"/>
          <w:numId w:val="78"/>
        </w:numPr>
        <w:spacing w:after="120" w:line="288" w:lineRule="auto"/>
        <w:ind w:left="714" w:hanging="357"/>
        <w:contextualSpacing w:val="0"/>
        <w:rPr>
          <w:rFonts w:ascii="Arial" w:hAnsi="Arial" w:cs="Arial"/>
          <w:sz w:val="21"/>
          <w:szCs w:val="21"/>
          <w:lang w:val="ru-RU"/>
        </w:rPr>
      </w:pPr>
      <w:r w:rsidRPr="006F6BAC">
        <w:rPr>
          <w:rFonts w:ascii="Arial" w:hAnsi="Arial" w:cs="Arial"/>
          <w:sz w:val="21"/>
          <w:szCs w:val="21"/>
          <w:lang w:val="ru-RU"/>
        </w:rPr>
        <w:t>земли сельскохозяйственного назначения;</w:t>
      </w:r>
    </w:p>
    <w:p w:rsidR="003071CE" w:rsidRPr="006F6BAC" w:rsidRDefault="003071CE" w:rsidP="00D05ED8">
      <w:pPr>
        <w:pStyle w:val="ListParagraph"/>
        <w:numPr>
          <w:ilvl w:val="0"/>
          <w:numId w:val="78"/>
        </w:numPr>
        <w:spacing w:after="120" w:line="288" w:lineRule="auto"/>
        <w:ind w:left="714" w:hanging="357"/>
        <w:contextualSpacing w:val="0"/>
        <w:rPr>
          <w:rFonts w:ascii="Arial" w:hAnsi="Arial" w:cs="Arial"/>
          <w:sz w:val="21"/>
          <w:szCs w:val="21"/>
          <w:lang w:val="ru-RU"/>
        </w:rPr>
      </w:pPr>
      <w:r w:rsidRPr="006F6BAC">
        <w:rPr>
          <w:rFonts w:ascii="Arial" w:hAnsi="Arial" w:cs="Arial"/>
          <w:sz w:val="21"/>
          <w:szCs w:val="21"/>
          <w:lang w:val="ru-RU"/>
        </w:rPr>
        <w:t xml:space="preserve">земли </w:t>
      </w:r>
      <w:r>
        <w:rPr>
          <w:rFonts w:ascii="Arial" w:hAnsi="Arial" w:cs="Arial"/>
          <w:sz w:val="21"/>
          <w:szCs w:val="21"/>
          <w:lang w:val="ru-RU"/>
        </w:rPr>
        <w:t>населённы</w:t>
      </w:r>
      <w:r w:rsidRPr="006F6BAC">
        <w:rPr>
          <w:rFonts w:ascii="Arial" w:hAnsi="Arial" w:cs="Arial"/>
          <w:sz w:val="21"/>
          <w:szCs w:val="21"/>
          <w:lang w:val="ru-RU"/>
        </w:rPr>
        <w:t>х пунктов;</w:t>
      </w:r>
    </w:p>
    <w:p w:rsidR="003071CE" w:rsidRPr="006F6BAC" w:rsidRDefault="003071CE" w:rsidP="00D05ED8">
      <w:pPr>
        <w:pStyle w:val="ListParagraph"/>
        <w:numPr>
          <w:ilvl w:val="0"/>
          <w:numId w:val="78"/>
        </w:numPr>
        <w:spacing w:after="120" w:line="288" w:lineRule="auto"/>
        <w:ind w:left="714" w:hanging="357"/>
        <w:contextualSpacing w:val="0"/>
        <w:rPr>
          <w:rFonts w:ascii="Arial" w:hAnsi="Arial" w:cs="Arial"/>
          <w:sz w:val="21"/>
          <w:szCs w:val="21"/>
          <w:lang w:val="ru-RU"/>
        </w:rPr>
      </w:pPr>
      <w:proofErr w:type="gramStart"/>
      <w:r w:rsidRPr="006F6BAC">
        <w:rPr>
          <w:rFonts w:ascii="Arial" w:hAnsi="Arial" w:cs="Arial"/>
          <w:sz w:val="21"/>
          <w:szCs w:val="21"/>
          <w:lang w:val="ru-RU"/>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roofErr w:type="gramEnd"/>
    </w:p>
    <w:p w:rsidR="003071CE" w:rsidRPr="006F6BAC" w:rsidRDefault="003071CE" w:rsidP="00D05ED8">
      <w:pPr>
        <w:pStyle w:val="ListParagraph"/>
        <w:numPr>
          <w:ilvl w:val="0"/>
          <w:numId w:val="78"/>
        </w:numPr>
        <w:spacing w:after="120" w:line="288" w:lineRule="auto"/>
        <w:ind w:left="714" w:hanging="357"/>
        <w:contextualSpacing w:val="0"/>
        <w:rPr>
          <w:rFonts w:ascii="Arial" w:hAnsi="Arial" w:cs="Arial"/>
          <w:sz w:val="21"/>
          <w:szCs w:val="21"/>
          <w:lang w:val="ru-RU"/>
        </w:rPr>
      </w:pPr>
      <w:r w:rsidRPr="006F6BAC">
        <w:rPr>
          <w:rFonts w:ascii="Arial" w:hAnsi="Arial" w:cs="Arial"/>
          <w:sz w:val="21"/>
          <w:szCs w:val="21"/>
          <w:lang w:val="ru-RU"/>
        </w:rPr>
        <w:t>земли особо охраняемых территорий и объектов;</w:t>
      </w:r>
    </w:p>
    <w:p w:rsidR="003071CE" w:rsidRPr="006F6BAC" w:rsidRDefault="003071CE" w:rsidP="00D05ED8">
      <w:pPr>
        <w:pStyle w:val="ListParagraph"/>
        <w:numPr>
          <w:ilvl w:val="0"/>
          <w:numId w:val="78"/>
        </w:numPr>
        <w:spacing w:after="120" w:line="288" w:lineRule="auto"/>
        <w:ind w:left="714" w:hanging="357"/>
        <w:contextualSpacing w:val="0"/>
        <w:rPr>
          <w:rFonts w:ascii="Arial" w:hAnsi="Arial" w:cs="Arial"/>
          <w:sz w:val="21"/>
          <w:szCs w:val="21"/>
          <w:lang w:val="ru-RU"/>
        </w:rPr>
      </w:pPr>
      <w:r w:rsidRPr="006F6BAC">
        <w:rPr>
          <w:rFonts w:ascii="Arial" w:hAnsi="Arial" w:cs="Arial"/>
          <w:sz w:val="21"/>
          <w:szCs w:val="21"/>
          <w:lang w:val="ru-RU"/>
        </w:rPr>
        <w:t>земли лесного фонда;</w:t>
      </w:r>
    </w:p>
    <w:p w:rsidR="003071CE" w:rsidRPr="006F6BAC" w:rsidRDefault="003071CE" w:rsidP="00D05ED8">
      <w:pPr>
        <w:pStyle w:val="ListParagraph"/>
        <w:numPr>
          <w:ilvl w:val="0"/>
          <w:numId w:val="78"/>
        </w:numPr>
        <w:spacing w:after="120" w:line="288" w:lineRule="auto"/>
        <w:ind w:left="714" w:hanging="357"/>
        <w:contextualSpacing w:val="0"/>
        <w:rPr>
          <w:rFonts w:ascii="Arial" w:hAnsi="Arial" w:cs="Arial"/>
          <w:sz w:val="21"/>
          <w:szCs w:val="21"/>
          <w:lang w:val="ru-RU"/>
        </w:rPr>
      </w:pPr>
      <w:r w:rsidRPr="006F6BAC">
        <w:rPr>
          <w:rFonts w:ascii="Arial" w:hAnsi="Arial" w:cs="Arial"/>
          <w:sz w:val="21"/>
          <w:szCs w:val="21"/>
          <w:lang w:val="ru-RU"/>
        </w:rPr>
        <w:t>земли водного фонда;</w:t>
      </w:r>
    </w:p>
    <w:p w:rsidR="003071CE" w:rsidRPr="006F6BAC" w:rsidRDefault="003071CE" w:rsidP="00D05ED8">
      <w:pPr>
        <w:pStyle w:val="ListParagraph"/>
        <w:numPr>
          <w:ilvl w:val="0"/>
          <w:numId w:val="78"/>
        </w:numPr>
        <w:spacing w:after="120" w:line="288" w:lineRule="auto"/>
        <w:rPr>
          <w:rFonts w:ascii="Arial" w:hAnsi="Arial" w:cs="Arial"/>
          <w:sz w:val="21"/>
          <w:szCs w:val="21"/>
          <w:lang w:val="ru-RU"/>
        </w:rPr>
      </w:pPr>
      <w:r w:rsidRPr="006F6BAC">
        <w:rPr>
          <w:rFonts w:ascii="Arial" w:hAnsi="Arial" w:cs="Arial"/>
          <w:sz w:val="21"/>
          <w:szCs w:val="21"/>
          <w:lang w:val="ru-RU"/>
        </w:rPr>
        <w:t>земли запаса.</w:t>
      </w:r>
    </w:p>
    <w:p w:rsidR="003071CE" w:rsidRPr="0087205C" w:rsidRDefault="003071CE" w:rsidP="003071CE">
      <w:pPr>
        <w:rPr>
          <w:lang w:val="ru-RU"/>
        </w:rPr>
      </w:pPr>
      <w:r w:rsidRPr="0087205C">
        <w:rPr>
          <w:lang w:val="ru-RU"/>
        </w:rPr>
        <w:t>Кроме деления земель по категориям существует еще и зонирование территорий, относящееся к</w:t>
      </w:r>
      <w:r>
        <w:rPr>
          <w:lang w:val="ru-RU"/>
        </w:rPr>
        <w:t> </w:t>
      </w:r>
      <w:r w:rsidRPr="0087205C">
        <w:rPr>
          <w:lang w:val="ru-RU"/>
        </w:rPr>
        <w:t xml:space="preserve">одному из основных принципов земельного законодательства. Пункт 1.8 статьи 1 ЗК РФ формулирует этот принцип так: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 Так, в состав земель </w:t>
      </w:r>
      <w:r>
        <w:rPr>
          <w:lang w:val="ru-RU"/>
        </w:rPr>
        <w:t>населённы</w:t>
      </w:r>
      <w:r w:rsidRPr="0087205C">
        <w:rPr>
          <w:lang w:val="ru-RU"/>
        </w:rPr>
        <w:t xml:space="preserve">х пунктов могут входить производственные территориальные зоны с единым для всех земельных участков зоны градостроительным регламентом, позволяющим застройку участков промышленными, коммунально-складскими, и иными производственными объектами. </w:t>
      </w:r>
    </w:p>
    <w:p w:rsidR="003071CE" w:rsidRPr="0087205C" w:rsidRDefault="003071CE" w:rsidP="003071CE">
      <w:pPr>
        <w:rPr>
          <w:lang w:val="ru-RU"/>
        </w:rPr>
      </w:pPr>
      <w:r w:rsidRPr="0087205C">
        <w:rPr>
          <w:lang w:val="ru-RU"/>
        </w:rPr>
        <w:t>Градостроительные регламенты – область, покрываемая градостроительным законодательством, где основным документом является Градостроительный кодекс РФ</w:t>
      </w:r>
      <w:r w:rsidRPr="0087205C">
        <w:rPr>
          <w:lang w:val="ru-RU"/>
        </w:rPr>
        <w:footnoteReference w:id="14"/>
      </w:r>
      <w:r w:rsidRPr="0087205C">
        <w:rPr>
          <w:lang w:val="ru-RU"/>
        </w:rPr>
        <w:t xml:space="preserve"> (ГрадК РФ). Установление функциональных зон, определение планируемого размещения объектов от федерального до местного значения является задачей функционального зонирования. </w:t>
      </w:r>
      <w:proofErr w:type="gramStart"/>
      <w:r w:rsidRPr="0087205C">
        <w:rPr>
          <w:lang w:val="ru-RU"/>
        </w:rPr>
        <w:t>Функциональные зоны определяются в процессе территориального планирования, которое осуществляется на федеральном, региональном и местных уровнях.</w:t>
      </w:r>
      <w:proofErr w:type="gramEnd"/>
      <w:r w:rsidRPr="0087205C">
        <w:rPr>
          <w:lang w:val="ru-RU"/>
        </w:rPr>
        <w:t xml:space="preserve"> Основным результатом этого процесса являются схемы территориального планирования различного уровня и генпланы поселений и городских округов, а также Правила землепользования и застройки соответствующего уровня.</w:t>
      </w:r>
    </w:p>
    <w:p w:rsidR="003071CE" w:rsidRPr="0087205C" w:rsidRDefault="003071CE" w:rsidP="003071CE">
      <w:pPr>
        <w:rPr>
          <w:lang w:val="ru-RU"/>
        </w:rPr>
      </w:pPr>
      <w:r w:rsidRPr="0087205C">
        <w:rPr>
          <w:lang w:val="ru-RU"/>
        </w:rPr>
        <w:t>Последний документ имеет исключительную важность, поскольку включает карту градостроительного зонирования, градостроительные регламенты, порядок проведения общественных слушаний по вопросам предоставления земельных участков и выдачи разрешений на строительство и другие важные вопросы. ГрадК РФ не допускает выдачу разрешений на строительство при отсутствии Правил землепользования и застройки за исключением специально оговоренных случаев.</w:t>
      </w:r>
    </w:p>
    <w:p w:rsidR="003071CE" w:rsidRPr="00F163A8" w:rsidRDefault="003071CE" w:rsidP="003071CE">
      <w:pPr>
        <w:rPr>
          <w:rFonts w:cs="Arial"/>
          <w:lang w:val="ru-RU"/>
        </w:rPr>
      </w:pPr>
      <w:r w:rsidRPr="0087205C">
        <w:rPr>
          <w:lang w:val="ru-RU"/>
        </w:rPr>
        <w:t xml:space="preserve">Решение о выделении участка под строительство предприятия как объекта капитального строительства принимается на федеральном, региональном либо муниципальном уровне в зависимости от значения объекта. Последнее определяется тем, для выполнения каких </w:t>
      </w:r>
      <w:r w:rsidRPr="0087205C">
        <w:rPr>
          <w:lang w:val="ru-RU"/>
        </w:rPr>
        <w:lastRenderedPageBreak/>
        <w:t>конституционных полномочий строится объект и на каком уровне объект оказывает “существенное влияние на социально-экономическое развитие”. Кодекс не определяет ч</w:t>
      </w:r>
      <w:r>
        <w:rPr>
          <w:lang w:val="ru-RU"/>
        </w:rPr>
        <w:t>ё</w:t>
      </w:r>
      <w:r w:rsidRPr="0087205C">
        <w:rPr>
          <w:lang w:val="ru-RU"/>
        </w:rPr>
        <w:t>тких</w:t>
      </w:r>
      <w:r w:rsidRPr="00F163A8">
        <w:rPr>
          <w:rFonts w:cs="Arial"/>
          <w:lang w:val="ru-RU"/>
        </w:rPr>
        <w:t xml:space="preserve"> критериев разделения предприятий, но Постановление Правительства</w:t>
      </w:r>
      <w:r w:rsidRPr="00F163A8">
        <w:rPr>
          <w:rStyle w:val="FootnoteReference"/>
        </w:rPr>
        <w:footnoteReference w:id="15"/>
      </w:r>
      <w:r w:rsidRPr="00F163A8">
        <w:rPr>
          <w:rFonts w:cs="Arial"/>
          <w:lang w:val="ru-RU"/>
        </w:rPr>
        <w:t xml:space="preserve"> позволяет такую категоризацию провести с позиций подведомственности федеральному или региональному экологическому контролю (надзору). Отсутствие у муниципалитетов полномочий по экологическому надзору не позволяет провести подобную границу между объектами муниципального и регионального значения. </w:t>
      </w:r>
    </w:p>
    <w:p w:rsidR="003071CE" w:rsidRPr="0087205C" w:rsidRDefault="003071CE" w:rsidP="003071CE">
      <w:pPr>
        <w:rPr>
          <w:lang w:val="ru-RU"/>
        </w:rPr>
      </w:pPr>
      <w:r w:rsidRPr="0087205C">
        <w:rPr>
          <w:lang w:val="ru-RU"/>
        </w:rPr>
        <w:t>На каждом уровне органы государственной и муниципальной власти руководствуются генпланом или территориальным планом и соображениями экономического и социального характера. Задачей проверить, соответствует ли возможное размещение объекта градостроительным, экологическим, противопожарным, санитарным и иным обязательным требованиям, выяснить мнение населения на этот счет, является также задачей упомянутых органов власти.</w:t>
      </w:r>
    </w:p>
    <w:p w:rsidR="003071CE" w:rsidRPr="0087205C" w:rsidRDefault="003071CE" w:rsidP="003071CE">
      <w:pPr>
        <w:rPr>
          <w:lang w:val="ru-RU"/>
        </w:rPr>
      </w:pPr>
      <w:r w:rsidRPr="0087205C">
        <w:rPr>
          <w:lang w:val="ru-RU"/>
        </w:rPr>
        <w:t>Земельные участки приобретаются инвестором на торгах или в порядке процедуры предварительного согласования места размещения объекта (применительно к публичным землям</w:t>
      </w:r>
      <w:r w:rsidRPr="0087205C">
        <w:rPr>
          <w:lang w:val="ru-RU"/>
        </w:rPr>
        <w:footnoteReference w:id="16"/>
      </w:r>
      <w:r w:rsidRPr="0087205C">
        <w:rPr>
          <w:lang w:val="ru-RU"/>
        </w:rPr>
        <w:t xml:space="preserve">), а также в рамках гражданско-правовой сделки между частными лицами. </w:t>
      </w:r>
    </w:p>
    <w:p w:rsidR="003071CE" w:rsidRPr="0087205C" w:rsidRDefault="003071CE" w:rsidP="003071CE">
      <w:pPr>
        <w:rPr>
          <w:lang w:val="ru-RU"/>
        </w:rPr>
      </w:pPr>
      <w:r w:rsidRPr="0087205C">
        <w:rPr>
          <w:lang w:val="ru-RU"/>
        </w:rPr>
        <w:t>При подготовке документов территориального планирования экологические и санитарные факторы уже оцениваются заранее. Поэтому, к моменту выставления земельного участка на торги потенциальный покупатель уже должен знать возможные виды использования участка и оценить его пригодность с точки зрения экологических, санитарных и прочих факторов для осуществления планируемого строительства.</w:t>
      </w:r>
    </w:p>
    <w:p w:rsidR="003071CE" w:rsidRPr="0087205C" w:rsidRDefault="003071CE" w:rsidP="003071CE">
      <w:pPr>
        <w:rPr>
          <w:lang w:val="ru-RU"/>
        </w:rPr>
      </w:pPr>
      <w:r w:rsidRPr="0087205C">
        <w:rPr>
          <w:lang w:val="ru-RU"/>
        </w:rPr>
        <w:t xml:space="preserve">В рамках </w:t>
      </w:r>
      <w:proofErr w:type="gramStart"/>
      <w:r w:rsidRPr="0087205C">
        <w:rPr>
          <w:lang w:val="ru-RU"/>
        </w:rPr>
        <w:t>процедуры предварительного согласования места размещения объекта</w:t>
      </w:r>
      <w:proofErr w:type="gramEnd"/>
      <w:r w:rsidRPr="0087205C">
        <w:rPr>
          <w:lang w:val="ru-RU"/>
        </w:rPr>
        <w:t xml:space="preserve"> выявление и анализ экологических и санитарных ограничений площадки, а также ее пригодности в связи с этим для целей промышленного строительства осуществляются органами власти соответствующего уровня совместно с потенциальным инвестором. Инвестор при этом подает заявление, где указывает назначение объекта, предполагаемое место его размещения, обоснование примерного размера земельного участка, а также на каких правах он хочет владеть участком: собственность или аренда.</w:t>
      </w:r>
    </w:p>
    <w:p w:rsidR="003071CE" w:rsidRPr="00F163A8" w:rsidRDefault="003071CE" w:rsidP="003071CE">
      <w:pPr>
        <w:rPr>
          <w:rFonts w:cs="Arial"/>
          <w:lang w:val="ru-RU"/>
        </w:rPr>
      </w:pPr>
      <w:r w:rsidRPr="00F163A8">
        <w:rPr>
          <w:rFonts w:cs="Arial"/>
          <w:lang w:val="ru-RU"/>
        </w:rPr>
        <w:t>Гигиенические требования к проектированию вновь строящихся и реконструируемых промышленных предприятий установлены Санитарными правилами</w:t>
      </w:r>
      <w:r w:rsidRPr="00F163A8">
        <w:rPr>
          <w:rStyle w:val="FootnoteReference"/>
        </w:rPr>
        <w:footnoteReference w:id="17"/>
      </w:r>
      <w:r w:rsidRPr="00F163A8">
        <w:rPr>
          <w:rFonts w:cs="Arial"/>
          <w:lang w:val="ru-RU"/>
        </w:rPr>
        <w:t>. Также санитарное законодательство</w:t>
      </w:r>
      <w:r w:rsidRPr="00F163A8">
        <w:rPr>
          <w:rStyle w:val="FootnoteReference"/>
        </w:rPr>
        <w:footnoteReference w:id="18"/>
      </w:r>
      <w:r w:rsidRPr="00F163A8">
        <w:rPr>
          <w:rFonts w:cs="Arial"/>
          <w:lang w:val="ru-RU"/>
        </w:rPr>
        <w:t xml:space="preserve"> устанавливает классификацию предприятий по степени воздействия на атмосферный воздух (классы от </w:t>
      </w:r>
      <w:r w:rsidRPr="00F163A8">
        <w:rPr>
          <w:rFonts w:cs="Arial"/>
          <w:lang w:val="en-US"/>
        </w:rPr>
        <w:t>I</w:t>
      </w:r>
      <w:r w:rsidRPr="00F163A8">
        <w:rPr>
          <w:rFonts w:cs="Arial"/>
          <w:lang w:val="ru-RU"/>
        </w:rPr>
        <w:t xml:space="preserve"> (наиболее опасные) до </w:t>
      </w:r>
      <w:r w:rsidRPr="00F163A8">
        <w:rPr>
          <w:rFonts w:cs="Arial"/>
          <w:lang w:val="en-US"/>
        </w:rPr>
        <w:t>V</w:t>
      </w:r>
      <w:r w:rsidRPr="00F163A8">
        <w:rPr>
          <w:rFonts w:cs="Arial"/>
          <w:lang w:val="ru-RU"/>
        </w:rPr>
        <w:t xml:space="preserve">) и размеры санитарно-защитных зон (СЗЗ) для каждой предприятия каждого класса (от 1000 до </w:t>
      </w:r>
      <w:smartTag w:uri="urn:schemas-microsoft-com:office:smarttags" w:element="metricconverter">
        <w:smartTagPr>
          <w:attr w:name="ProductID" w:val="50 м"/>
        </w:smartTagPr>
        <w:r w:rsidRPr="00F163A8">
          <w:rPr>
            <w:rFonts w:cs="Arial"/>
            <w:lang w:val="ru-RU"/>
          </w:rPr>
          <w:t>50 м</w:t>
        </w:r>
      </w:smartTag>
      <w:r w:rsidRPr="00F163A8">
        <w:rPr>
          <w:rFonts w:cs="Arial"/>
          <w:lang w:val="ru-RU"/>
        </w:rPr>
        <w:t>).</w:t>
      </w:r>
    </w:p>
    <w:p w:rsidR="003071CE" w:rsidRPr="00F163A8" w:rsidRDefault="003071CE" w:rsidP="003071CE">
      <w:pPr>
        <w:rPr>
          <w:rFonts w:cs="Arial"/>
          <w:lang w:val="ru-RU"/>
        </w:rPr>
      </w:pPr>
      <w:r w:rsidRPr="00F163A8">
        <w:rPr>
          <w:rFonts w:cs="Arial"/>
          <w:lang w:val="ru-RU"/>
        </w:rPr>
        <w:t xml:space="preserve">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w:t>
      </w:r>
      <w:r w:rsidRPr="00F163A8">
        <w:rPr>
          <w:rFonts w:cs="Arial"/>
          <w:lang w:val="ru-RU"/>
        </w:rPr>
        <w:lastRenderedPageBreak/>
        <w:t>реконструкции линейных объектов) и дающий застройщику право осуществлять строительство, реконструкцию объектов капитального строительства. Как правило, разрешения на строительство выдаются органами муниципальной власти по месту нахождения земельного участка. ГрадК РФ (статья 51) устанавливает случаи, когда разрешение на строительство выдается федеральными либо региональными органами исполнительной власти.</w:t>
      </w:r>
    </w:p>
    <w:p w:rsidR="003071CE" w:rsidRPr="00F163A8" w:rsidRDefault="003071CE" w:rsidP="003071CE">
      <w:pPr>
        <w:rPr>
          <w:rFonts w:cs="Arial"/>
          <w:lang w:val="ru-RU"/>
        </w:rPr>
      </w:pPr>
      <w:r w:rsidRPr="00F163A8">
        <w:rPr>
          <w:rFonts w:cs="Arial"/>
          <w:lang w:val="ru-RU"/>
        </w:rPr>
        <w:t>Формы заявлений на разрешения на строительство и ввод объекта в эксплуатацию установлены Приказом Минрегиона</w:t>
      </w:r>
      <w:r w:rsidRPr="00F163A8">
        <w:rPr>
          <w:rStyle w:val="FootnoteReference"/>
        </w:rPr>
        <w:footnoteReference w:id="19"/>
      </w:r>
      <w:r w:rsidRPr="00F163A8">
        <w:rPr>
          <w:rFonts w:cs="Arial"/>
          <w:lang w:val="ru-RU"/>
        </w:rPr>
        <w:t>.</w:t>
      </w:r>
    </w:p>
    <w:p w:rsidR="003071CE" w:rsidRPr="00F163A8" w:rsidRDefault="003071CE" w:rsidP="003071CE">
      <w:pPr>
        <w:spacing w:after="120"/>
        <w:rPr>
          <w:rFonts w:cs="Arial"/>
          <w:lang w:val="ru-RU"/>
        </w:rPr>
      </w:pPr>
      <w:r w:rsidRPr="00F163A8">
        <w:rPr>
          <w:rFonts w:cs="Arial"/>
          <w:lang w:val="ru-RU"/>
        </w:rPr>
        <w:t xml:space="preserve">Одновременное наличие в земельном законодательстве категорий земель и функционального зонирования создает трудности при получении разрешений на строительство объектов. Правительством (Минэкономики) в 2011 году подготовлены изменения в действующее законодательство устанавливающие только три категории земель: </w:t>
      </w:r>
    </w:p>
    <w:p w:rsidR="003071CE" w:rsidRPr="0087205C" w:rsidRDefault="003071CE" w:rsidP="00D05ED8">
      <w:pPr>
        <w:pStyle w:val="ListParagraph"/>
        <w:numPr>
          <w:ilvl w:val="0"/>
          <w:numId w:val="79"/>
        </w:numPr>
        <w:spacing w:after="120" w:line="288" w:lineRule="auto"/>
        <w:ind w:left="714" w:hanging="357"/>
        <w:contextualSpacing w:val="0"/>
        <w:jc w:val="both"/>
        <w:rPr>
          <w:rFonts w:ascii="Arial" w:hAnsi="Arial" w:cs="Arial"/>
          <w:lang w:val="ru-RU"/>
        </w:rPr>
      </w:pPr>
      <w:r w:rsidRPr="0087205C">
        <w:rPr>
          <w:rFonts w:ascii="Arial" w:hAnsi="Arial" w:cs="Arial"/>
          <w:lang w:val="ru-RU"/>
        </w:rPr>
        <w:t>земли лесного фонда;</w:t>
      </w:r>
    </w:p>
    <w:p w:rsidR="003071CE" w:rsidRPr="0087205C" w:rsidRDefault="003071CE" w:rsidP="00D05ED8">
      <w:pPr>
        <w:pStyle w:val="ListParagraph"/>
        <w:numPr>
          <w:ilvl w:val="0"/>
          <w:numId w:val="79"/>
        </w:numPr>
        <w:spacing w:after="120" w:line="288" w:lineRule="auto"/>
        <w:ind w:left="714" w:hanging="357"/>
        <w:contextualSpacing w:val="0"/>
        <w:jc w:val="both"/>
        <w:rPr>
          <w:rFonts w:ascii="Arial" w:hAnsi="Arial" w:cs="Arial"/>
          <w:lang w:val="ru-RU"/>
        </w:rPr>
      </w:pPr>
      <w:r w:rsidRPr="0087205C">
        <w:rPr>
          <w:rFonts w:ascii="Arial" w:hAnsi="Arial" w:cs="Arial"/>
          <w:lang w:val="ru-RU"/>
        </w:rPr>
        <w:t>земли водного фонда;</w:t>
      </w:r>
    </w:p>
    <w:p w:rsidR="003071CE" w:rsidRPr="00F163A8" w:rsidRDefault="003071CE" w:rsidP="00D05ED8">
      <w:pPr>
        <w:pStyle w:val="ListParagraph"/>
        <w:numPr>
          <w:ilvl w:val="0"/>
          <w:numId w:val="79"/>
        </w:numPr>
        <w:spacing w:after="0" w:line="288" w:lineRule="auto"/>
        <w:jc w:val="both"/>
        <w:rPr>
          <w:rFonts w:ascii="Arial" w:hAnsi="Arial" w:cs="Arial"/>
          <w:lang w:val="ru-RU"/>
        </w:rPr>
      </w:pPr>
      <w:r w:rsidRPr="00F163A8">
        <w:rPr>
          <w:rFonts w:ascii="Arial" w:hAnsi="Arial" w:cs="Arial"/>
          <w:lang w:val="ru-RU"/>
        </w:rPr>
        <w:t>земли особо охраняемых природных территорий.</w:t>
      </w:r>
    </w:p>
    <w:p w:rsidR="003071CE" w:rsidRPr="00F163A8" w:rsidRDefault="003071CE" w:rsidP="003071CE">
      <w:pPr>
        <w:rPr>
          <w:rFonts w:cs="Arial"/>
          <w:lang w:val="ru-RU"/>
        </w:rPr>
      </w:pPr>
      <w:r w:rsidRPr="00F163A8">
        <w:rPr>
          <w:rFonts w:cs="Arial"/>
          <w:lang w:val="ru-RU"/>
        </w:rPr>
        <w:t xml:space="preserve">Для остальных категорий земель вопросы их использования регулируются исключительно в порядке, установленном Градостроительным кодексом Российской Федерации. Вид (виды) использования земельного участка заносятся в Государственный кадастр недвижимости. </w:t>
      </w:r>
      <w:proofErr w:type="gramStart"/>
      <w:r w:rsidRPr="00F163A8">
        <w:rPr>
          <w:rFonts w:cs="Arial"/>
          <w:lang w:val="ru-RU"/>
        </w:rPr>
        <w:t>На</w:t>
      </w:r>
      <w:r>
        <w:rPr>
          <w:rFonts w:cs="Arial"/>
          <w:lang w:val="ru-RU"/>
        </w:rPr>
        <w:t> </w:t>
      </w:r>
      <w:r w:rsidRPr="00F163A8">
        <w:rPr>
          <w:rFonts w:cs="Arial"/>
          <w:lang w:val="ru-RU"/>
        </w:rPr>
        <w:t>конец</w:t>
      </w:r>
      <w:proofErr w:type="gramEnd"/>
      <w:r w:rsidRPr="00F163A8">
        <w:rPr>
          <w:rFonts w:cs="Arial"/>
          <w:lang w:val="ru-RU"/>
        </w:rPr>
        <w:t xml:space="preserve"> 2012 года законопроект не проходил обсуждения в Государственной Думе. С </w:t>
      </w:r>
      <w:r>
        <w:rPr>
          <w:rFonts w:cs="Arial"/>
          <w:lang w:val="ru-RU"/>
        </w:rPr>
        <w:t xml:space="preserve">его </w:t>
      </w:r>
      <w:r w:rsidRPr="00F163A8">
        <w:rPr>
          <w:rFonts w:cs="Arial"/>
          <w:lang w:val="ru-RU"/>
        </w:rPr>
        <w:t xml:space="preserve">текстом можно ознакомиться на сайте </w:t>
      </w:r>
      <w:r>
        <w:rPr>
          <w:rFonts w:cs="Arial"/>
          <w:lang w:val="ru-RU"/>
        </w:rPr>
        <w:t>"</w:t>
      </w:r>
      <w:r w:rsidRPr="00F163A8">
        <w:rPr>
          <w:rFonts w:cs="Arial"/>
          <w:lang w:val="ru-RU"/>
        </w:rPr>
        <w:t>Российской газеты</w:t>
      </w:r>
      <w:r>
        <w:rPr>
          <w:rFonts w:cs="Arial"/>
          <w:lang w:val="ru-RU"/>
        </w:rPr>
        <w:t>"</w:t>
      </w:r>
      <w:r>
        <w:rPr>
          <w:rStyle w:val="FootnoteReference"/>
          <w:lang w:val="ru-RU"/>
        </w:rPr>
        <w:footnoteReference w:id="20"/>
      </w:r>
      <w:r>
        <w:rPr>
          <w:rFonts w:cs="Arial"/>
          <w:lang w:val="ru-RU"/>
        </w:rPr>
        <w:t>.</w:t>
      </w:r>
    </w:p>
    <w:p w:rsidR="003071CE" w:rsidRPr="00F163A8" w:rsidRDefault="003071CE" w:rsidP="003071CE">
      <w:pPr>
        <w:rPr>
          <w:rFonts w:cs="Arial"/>
          <w:lang w:val="ru-RU"/>
        </w:rPr>
      </w:pPr>
      <w:r w:rsidRPr="00F163A8">
        <w:rPr>
          <w:rFonts w:cs="Arial"/>
          <w:lang w:val="ru-RU"/>
        </w:rPr>
        <w:t>При разработке проекта на строительство инвестор должен руководствоваться постановлением Правительства</w:t>
      </w:r>
      <w:r w:rsidRPr="00F163A8">
        <w:rPr>
          <w:rStyle w:val="FootnoteReference"/>
        </w:rPr>
        <w:footnoteReference w:id="21"/>
      </w:r>
      <w:r w:rsidRPr="00F163A8">
        <w:rPr>
          <w:rFonts w:cs="Arial"/>
          <w:lang w:val="ru-RU"/>
        </w:rPr>
        <w:t>, определяющим состав и содержание разделов проектной документации. В частности, воздействие строительства на окружающую среду не должно превышать установленных нормативов.</w:t>
      </w:r>
    </w:p>
    <w:p w:rsidR="003071CE" w:rsidRPr="00804404" w:rsidRDefault="003071CE" w:rsidP="00222DD2">
      <w:pPr>
        <w:pStyle w:val="Heading3"/>
        <w:rPr>
          <w:lang w:val="ru-RU"/>
        </w:rPr>
      </w:pPr>
      <w:bookmarkStart w:id="29" w:name="_Toc346977365"/>
      <w:bookmarkStart w:id="30" w:name="_Toc356043605"/>
      <w:r w:rsidRPr="00804404">
        <w:rPr>
          <w:lang w:val="ru-RU"/>
        </w:rPr>
        <w:t>Разрешение на ввод объекта в эксплуатацию</w:t>
      </w:r>
      <w:bookmarkEnd w:id="29"/>
      <w:bookmarkEnd w:id="30"/>
    </w:p>
    <w:p w:rsidR="003071CE" w:rsidRPr="00804404" w:rsidRDefault="003071CE" w:rsidP="003071CE">
      <w:pPr>
        <w:rPr>
          <w:lang w:val="ru-RU"/>
        </w:rPr>
      </w:pPr>
      <w:r w:rsidRPr="00804404">
        <w:rPr>
          <w:lang w:val="ru-RU"/>
        </w:rPr>
        <w:t xml:space="preserve">Порядок выдачи разрешения на ввод объекта (в том числе и любого предприятия) в эксплуатацию установлен статьей 55 ГрадК РФ. В </w:t>
      </w:r>
      <w:proofErr w:type="gramStart"/>
      <w:r w:rsidRPr="00804404">
        <w:rPr>
          <w:lang w:val="ru-RU"/>
        </w:rPr>
        <w:t>соответствии</w:t>
      </w:r>
      <w:proofErr w:type="gramEnd"/>
      <w:r w:rsidRPr="00804404">
        <w:rPr>
          <w:lang w:val="ru-RU"/>
        </w:rPr>
        <w:t xml:space="preserve"> с п.1 данной статьи: </w:t>
      </w:r>
      <w:proofErr w:type="gramStart"/>
      <w:r>
        <w:rPr>
          <w:lang w:val="ru-RU"/>
        </w:rPr>
        <w:t>“</w:t>
      </w:r>
      <w:r w:rsidRPr="00804404">
        <w:rPr>
          <w:lang w:val="ru-RU"/>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w:t>
      </w:r>
      <w:r>
        <w:rPr>
          <w:lang w:val="ru-RU"/>
        </w:rPr>
        <w:t>объём</w:t>
      </w:r>
      <w:r w:rsidRPr="00804404">
        <w:rPr>
          <w:lang w:val="ru-RU"/>
        </w:rPr>
        <w:t>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r>
        <w:rPr>
          <w:lang w:val="ru-RU"/>
        </w:rPr>
        <w:t>”</w:t>
      </w:r>
      <w:r w:rsidRPr="00804404">
        <w:rPr>
          <w:lang w:val="ru-RU"/>
        </w:rPr>
        <w:t>.</w:t>
      </w:r>
      <w:proofErr w:type="gramEnd"/>
    </w:p>
    <w:p w:rsidR="003071CE" w:rsidRPr="00804404" w:rsidRDefault="003071CE" w:rsidP="003071CE">
      <w:pPr>
        <w:rPr>
          <w:lang w:val="ru-RU"/>
        </w:rPr>
      </w:pPr>
      <w:r w:rsidRPr="00804404">
        <w:rPr>
          <w:lang w:val="ru-RU"/>
        </w:rPr>
        <w:t>Как правило, разрешение на ввод в эксплуатацию выдает тот же орган, что и выдал разрешение на строительство. Исключения составляют случаи изменения административной структуры во время осуществления строительства.</w:t>
      </w:r>
    </w:p>
    <w:p w:rsidR="003071CE" w:rsidRPr="00804404" w:rsidRDefault="003071CE" w:rsidP="003071CE">
      <w:pPr>
        <w:rPr>
          <w:lang w:val="ru-RU"/>
        </w:rPr>
      </w:pPr>
      <w:r w:rsidRPr="00804404">
        <w:rPr>
          <w:lang w:val="ru-RU"/>
        </w:rPr>
        <w:lastRenderedPageBreak/>
        <w:t>Укажем, какие документы необходимы для выдачи разрешения на ввод объекта в эксплуатацию и кто выдает эти документы. Отметим также, что здесь содействие заказчику (застройщику) могут оказать многофункциональные центры по представлению государственных услуг.</w:t>
      </w:r>
    </w:p>
    <w:p w:rsidR="003071CE" w:rsidRPr="004560C4" w:rsidRDefault="003071CE" w:rsidP="003071CE">
      <w:pPr>
        <w:rPr>
          <w:rFonts w:cs="Arial"/>
          <w:szCs w:val="21"/>
          <w:lang w:val="ru-RU"/>
        </w:rPr>
      </w:pPr>
      <w:r w:rsidRPr="004560C4">
        <w:rPr>
          <w:rFonts w:cs="Arial"/>
          <w:szCs w:val="21"/>
          <w:lang w:val="ru-RU"/>
        </w:rPr>
        <w:t>Для принятия решения о выдаче разрешения на ввод объекта в эксплуатацию необходимы следующие документы:</w:t>
      </w:r>
    </w:p>
    <w:p w:rsidR="003071CE" w:rsidRPr="004560C4" w:rsidRDefault="003071CE" w:rsidP="00D05ED8">
      <w:pPr>
        <w:pStyle w:val="ListParagraph"/>
        <w:numPr>
          <w:ilvl w:val="0"/>
          <w:numId w:val="80"/>
        </w:numPr>
        <w:spacing w:before="160" w:after="0" w:line="288" w:lineRule="auto"/>
        <w:contextualSpacing w:val="0"/>
        <w:jc w:val="both"/>
        <w:rPr>
          <w:rFonts w:ascii="Arial" w:hAnsi="Arial" w:cs="Arial"/>
          <w:sz w:val="21"/>
          <w:szCs w:val="21"/>
          <w:lang w:val="ru-RU"/>
        </w:rPr>
      </w:pPr>
      <w:r w:rsidRPr="004560C4">
        <w:rPr>
          <w:rFonts w:ascii="Arial" w:hAnsi="Arial" w:cs="Arial"/>
          <w:sz w:val="21"/>
          <w:szCs w:val="21"/>
          <w:lang w:val="ru-RU"/>
        </w:rPr>
        <w:t>правоустанавливающие документы на земельный участок;</w:t>
      </w:r>
    </w:p>
    <w:p w:rsidR="003071CE" w:rsidRPr="00C32BF5" w:rsidRDefault="003071CE" w:rsidP="003071CE">
      <w:pPr>
        <w:pStyle w:val="ListParagraph"/>
        <w:spacing w:before="120" w:after="0" w:line="288" w:lineRule="auto"/>
        <w:contextualSpacing w:val="0"/>
        <w:jc w:val="both"/>
        <w:rPr>
          <w:rFonts w:ascii="Arial" w:hAnsi="Arial" w:cs="Arial"/>
          <w:sz w:val="21"/>
          <w:szCs w:val="21"/>
          <w:lang w:val="ru-RU"/>
        </w:rPr>
      </w:pPr>
      <w:proofErr w:type="gramStart"/>
      <w:r w:rsidRPr="00C32BF5">
        <w:rPr>
          <w:rFonts w:ascii="Arial" w:hAnsi="Arial" w:cs="Arial"/>
          <w:sz w:val="21"/>
          <w:szCs w:val="21"/>
          <w:lang w:val="ru-RU"/>
        </w:rPr>
        <w:t>К</w:t>
      </w:r>
      <w:proofErr w:type="gramEnd"/>
      <w:r w:rsidRPr="00C32BF5">
        <w:rPr>
          <w:rFonts w:ascii="Arial" w:hAnsi="Arial" w:cs="Arial"/>
          <w:sz w:val="21"/>
          <w:szCs w:val="21"/>
          <w:lang w:val="ru-RU"/>
        </w:rPr>
        <w:t xml:space="preserve"> последним относятся: </w:t>
      </w:r>
    </w:p>
    <w:p w:rsidR="003071CE" w:rsidRPr="004560C4" w:rsidRDefault="003071CE" w:rsidP="00D05ED8">
      <w:pPr>
        <w:pStyle w:val="ListParagraph"/>
        <w:numPr>
          <w:ilvl w:val="0"/>
          <w:numId w:val="81"/>
        </w:numPr>
        <w:spacing w:before="120" w:after="0" w:line="288" w:lineRule="auto"/>
        <w:contextualSpacing w:val="0"/>
        <w:jc w:val="both"/>
        <w:rPr>
          <w:rFonts w:ascii="Arial" w:hAnsi="Arial" w:cs="Arial"/>
          <w:sz w:val="21"/>
          <w:szCs w:val="21"/>
          <w:lang w:val="ru-RU"/>
        </w:rPr>
      </w:pPr>
      <w:r w:rsidRPr="004560C4">
        <w:rPr>
          <w:rFonts w:ascii="Arial" w:hAnsi="Arial" w:cs="Arial"/>
          <w:sz w:val="21"/>
          <w:szCs w:val="21"/>
          <w:lang w:val="ru-RU"/>
        </w:rPr>
        <w:t>договоры и акты приема-передачи к ним (купля-продажа, дарение, мена, приватизация и др.);</w:t>
      </w:r>
    </w:p>
    <w:p w:rsidR="003071CE" w:rsidRPr="004560C4" w:rsidRDefault="003071CE" w:rsidP="00D05ED8">
      <w:pPr>
        <w:pStyle w:val="ListParagraph"/>
        <w:numPr>
          <w:ilvl w:val="0"/>
          <w:numId w:val="81"/>
        </w:numPr>
        <w:spacing w:before="120" w:after="0" w:line="288" w:lineRule="auto"/>
        <w:contextualSpacing w:val="0"/>
        <w:jc w:val="both"/>
        <w:rPr>
          <w:rFonts w:ascii="Arial" w:hAnsi="Arial" w:cs="Arial"/>
          <w:sz w:val="21"/>
          <w:szCs w:val="21"/>
          <w:lang w:val="ru-RU"/>
        </w:rPr>
      </w:pPr>
      <w:r w:rsidRPr="004560C4">
        <w:rPr>
          <w:rFonts w:ascii="Arial" w:hAnsi="Arial" w:cs="Arial"/>
          <w:sz w:val="21"/>
          <w:szCs w:val="21"/>
          <w:lang w:val="ru-RU"/>
        </w:rPr>
        <w:t>решения судов, вступившие в законную силу;</w:t>
      </w:r>
    </w:p>
    <w:p w:rsidR="003071CE" w:rsidRPr="004560C4" w:rsidRDefault="003071CE" w:rsidP="00D05ED8">
      <w:pPr>
        <w:pStyle w:val="ListParagraph"/>
        <w:numPr>
          <w:ilvl w:val="0"/>
          <w:numId w:val="81"/>
        </w:numPr>
        <w:spacing w:before="120" w:after="0" w:line="288" w:lineRule="auto"/>
        <w:contextualSpacing w:val="0"/>
        <w:jc w:val="both"/>
        <w:rPr>
          <w:rFonts w:ascii="Arial" w:hAnsi="Arial" w:cs="Arial"/>
          <w:sz w:val="21"/>
          <w:szCs w:val="21"/>
          <w:lang w:val="ru-RU"/>
        </w:rPr>
      </w:pPr>
      <w:r w:rsidRPr="004560C4">
        <w:rPr>
          <w:rFonts w:ascii="Arial" w:hAnsi="Arial" w:cs="Arial"/>
          <w:sz w:val="21"/>
          <w:szCs w:val="21"/>
          <w:lang w:val="ru-RU"/>
        </w:rPr>
        <w:t>свидетельства о праве на наследство;</w:t>
      </w:r>
    </w:p>
    <w:p w:rsidR="003071CE" w:rsidRPr="004560C4" w:rsidRDefault="003071CE" w:rsidP="00D05ED8">
      <w:pPr>
        <w:pStyle w:val="ListParagraph"/>
        <w:numPr>
          <w:ilvl w:val="0"/>
          <w:numId w:val="81"/>
        </w:numPr>
        <w:spacing w:before="120" w:after="0" w:line="288" w:lineRule="auto"/>
        <w:contextualSpacing w:val="0"/>
        <w:jc w:val="both"/>
        <w:rPr>
          <w:rFonts w:ascii="Arial" w:hAnsi="Arial" w:cs="Arial"/>
          <w:sz w:val="21"/>
          <w:szCs w:val="21"/>
          <w:lang w:val="ru-RU"/>
        </w:rPr>
      </w:pPr>
      <w:r w:rsidRPr="004560C4">
        <w:rPr>
          <w:rFonts w:ascii="Arial" w:hAnsi="Arial" w:cs="Arial"/>
          <w:sz w:val="21"/>
          <w:szCs w:val="21"/>
          <w:lang w:val="ru-RU"/>
        </w:rPr>
        <w:t>решения, постановления, распоряжения, акты органов государственной власти или органов местного самоуправления о предоставлении земельных участков.</w:t>
      </w:r>
    </w:p>
    <w:p w:rsidR="003071CE" w:rsidRPr="004560C4" w:rsidRDefault="003071CE" w:rsidP="00D05ED8">
      <w:pPr>
        <w:pStyle w:val="ListParagraph"/>
        <w:numPr>
          <w:ilvl w:val="0"/>
          <w:numId w:val="80"/>
        </w:numPr>
        <w:spacing w:before="160" w:after="0" w:line="288" w:lineRule="auto"/>
        <w:contextualSpacing w:val="0"/>
        <w:jc w:val="both"/>
        <w:rPr>
          <w:rFonts w:ascii="Arial" w:hAnsi="Arial" w:cs="Arial"/>
          <w:sz w:val="21"/>
          <w:szCs w:val="21"/>
          <w:lang w:val="ru-RU"/>
        </w:rPr>
      </w:pPr>
      <w:r w:rsidRPr="004560C4">
        <w:rPr>
          <w:rFonts w:ascii="Arial" w:hAnsi="Arial" w:cs="Arial"/>
          <w:sz w:val="21"/>
          <w:szCs w:val="21"/>
          <w:lang w:val="ru-RU"/>
        </w:rPr>
        <w:t>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w:t>
      </w:r>
    </w:p>
    <w:p w:rsidR="003071CE" w:rsidRPr="00C32BF5" w:rsidRDefault="003071CE" w:rsidP="00D05ED8">
      <w:pPr>
        <w:pStyle w:val="ListParagraph"/>
        <w:numPr>
          <w:ilvl w:val="0"/>
          <w:numId w:val="80"/>
        </w:numPr>
        <w:spacing w:before="160" w:after="0" w:line="288" w:lineRule="auto"/>
        <w:contextualSpacing w:val="0"/>
        <w:jc w:val="both"/>
        <w:rPr>
          <w:rFonts w:ascii="Arial" w:hAnsi="Arial" w:cs="Arial"/>
          <w:sz w:val="21"/>
          <w:szCs w:val="21"/>
          <w:lang w:val="ru-RU"/>
        </w:rPr>
      </w:pPr>
      <w:r w:rsidRPr="00C32BF5">
        <w:rPr>
          <w:rFonts w:ascii="Arial" w:hAnsi="Arial" w:cs="Arial"/>
          <w:sz w:val="21"/>
          <w:szCs w:val="21"/>
          <w:lang w:val="ru-RU"/>
        </w:rPr>
        <w:t>разрешение на строительство;</w:t>
      </w:r>
    </w:p>
    <w:p w:rsidR="003071CE" w:rsidRPr="004560C4" w:rsidRDefault="003071CE" w:rsidP="00D05ED8">
      <w:pPr>
        <w:pStyle w:val="ListParagraph"/>
        <w:numPr>
          <w:ilvl w:val="0"/>
          <w:numId w:val="80"/>
        </w:numPr>
        <w:spacing w:before="160" w:after="0" w:line="288" w:lineRule="auto"/>
        <w:contextualSpacing w:val="0"/>
        <w:jc w:val="both"/>
        <w:rPr>
          <w:rFonts w:ascii="Arial" w:hAnsi="Arial" w:cs="Arial"/>
          <w:sz w:val="21"/>
          <w:szCs w:val="21"/>
          <w:lang w:val="ru-RU"/>
        </w:rPr>
      </w:pPr>
      <w:r w:rsidRPr="004560C4">
        <w:rPr>
          <w:rFonts w:ascii="Arial" w:hAnsi="Arial" w:cs="Arial"/>
          <w:sz w:val="21"/>
          <w:szCs w:val="21"/>
          <w:lang w:val="ru-RU"/>
        </w:rPr>
        <w:t>акт приемки объекта капитального строительства (в случае осуществления строительства, реконструкции на основании договора);</w:t>
      </w:r>
    </w:p>
    <w:p w:rsidR="003071CE" w:rsidRPr="004560C4" w:rsidRDefault="003071CE" w:rsidP="00D05ED8">
      <w:pPr>
        <w:pStyle w:val="ListParagraph"/>
        <w:numPr>
          <w:ilvl w:val="0"/>
          <w:numId w:val="80"/>
        </w:numPr>
        <w:spacing w:before="160" w:after="0" w:line="288" w:lineRule="auto"/>
        <w:contextualSpacing w:val="0"/>
        <w:jc w:val="both"/>
        <w:rPr>
          <w:rFonts w:ascii="Arial" w:hAnsi="Arial" w:cs="Arial"/>
          <w:sz w:val="21"/>
          <w:szCs w:val="21"/>
          <w:lang w:val="ru-RU"/>
        </w:rPr>
      </w:pPr>
      <w:r w:rsidRPr="004560C4">
        <w:rPr>
          <w:rFonts w:ascii="Arial" w:hAnsi="Arial" w:cs="Arial"/>
          <w:sz w:val="21"/>
          <w:szCs w:val="21"/>
          <w:lang w:val="ru-RU"/>
        </w:rPr>
        <w:t>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3071CE" w:rsidRPr="004560C4" w:rsidRDefault="003071CE" w:rsidP="00D05ED8">
      <w:pPr>
        <w:pStyle w:val="ListParagraph"/>
        <w:numPr>
          <w:ilvl w:val="0"/>
          <w:numId w:val="80"/>
        </w:numPr>
        <w:spacing w:before="160" w:after="0" w:line="288" w:lineRule="auto"/>
        <w:contextualSpacing w:val="0"/>
        <w:jc w:val="both"/>
        <w:rPr>
          <w:rFonts w:ascii="Arial" w:hAnsi="Arial" w:cs="Arial"/>
          <w:sz w:val="21"/>
          <w:szCs w:val="21"/>
          <w:lang w:val="ru-RU"/>
        </w:rPr>
      </w:pPr>
      <w:proofErr w:type="gramStart"/>
      <w:r w:rsidRPr="004560C4">
        <w:rPr>
          <w:rFonts w:ascii="Arial" w:hAnsi="Arial" w:cs="Arial"/>
          <w:sz w:val="21"/>
          <w:szCs w:val="21"/>
          <w:lang w:val="ru-RU"/>
        </w:rPr>
        <w:t>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w:t>
      </w:r>
      <w:proofErr w:type="gramEnd"/>
      <w:r w:rsidRPr="004560C4">
        <w:rPr>
          <w:rFonts w:ascii="Arial" w:hAnsi="Arial" w:cs="Arial"/>
          <w:sz w:val="21"/>
          <w:szCs w:val="21"/>
          <w:lang w:val="ru-RU"/>
        </w:rPr>
        <w:t xml:space="preserve"> на основании договора), за исключением случаев осуществления строительства, реконструкции объектов индивидуального жилищного строительства;</w:t>
      </w:r>
    </w:p>
    <w:p w:rsidR="003071CE" w:rsidRPr="004560C4" w:rsidRDefault="003071CE" w:rsidP="00D05ED8">
      <w:pPr>
        <w:pStyle w:val="ListParagraph"/>
        <w:numPr>
          <w:ilvl w:val="0"/>
          <w:numId w:val="80"/>
        </w:numPr>
        <w:spacing w:before="160" w:after="0" w:line="288" w:lineRule="auto"/>
        <w:contextualSpacing w:val="0"/>
        <w:jc w:val="both"/>
        <w:rPr>
          <w:rFonts w:ascii="Arial" w:hAnsi="Arial" w:cs="Arial"/>
          <w:sz w:val="21"/>
          <w:szCs w:val="21"/>
          <w:lang w:val="ru-RU"/>
        </w:rPr>
      </w:pPr>
      <w:r w:rsidRPr="004560C4">
        <w:rPr>
          <w:rFonts w:ascii="Arial" w:hAnsi="Arial" w:cs="Arial"/>
          <w:sz w:val="21"/>
          <w:szCs w:val="21"/>
          <w:lang w:val="ru-RU"/>
        </w:rPr>
        <w:t>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w:t>
      </w:r>
    </w:p>
    <w:p w:rsidR="003071CE" w:rsidRPr="004560C4" w:rsidRDefault="003071CE" w:rsidP="00D05ED8">
      <w:pPr>
        <w:pStyle w:val="ListParagraph"/>
        <w:numPr>
          <w:ilvl w:val="0"/>
          <w:numId w:val="80"/>
        </w:numPr>
        <w:spacing w:before="160" w:after="0" w:line="288" w:lineRule="auto"/>
        <w:contextualSpacing w:val="0"/>
        <w:jc w:val="both"/>
        <w:rPr>
          <w:rFonts w:ascii="Arial" w:hAnsi="Arial" w:cs="Arial"/>
          <w:sz w:val="21"/>
          <w:szCs w:val="21"/>
          <w:lang w:val="ru-RU"/>
        </w:rPr>
      </w:pPr>
      <w:r w:rsidRPr="004560C4">
        <w:rPr>
          <w:rFonts w:ascii="Arial" w:hAnsi="Arial" w:cs="Arial"/>
          <w:sz w:val="21"/>
          <w:szCs w:val="21"/>
          <w:lang w:val="ru-RU"/>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3071CE" w:rsidRPr="004560C4" w:rsidRDefault="003071CE" w:rsidP="00D05ED8">
      <w:pPr>
        <w:pStyle w:val="ListParagraph"/>
        <w:numPr>
          <w:ilvl w:val="0"/>
          <w:numId w:val="80"/>
        </w:numPr>
        <w:spacing w:before="160" w:after="0" w:line="288" w:lineRule="auto"/>
        <w:contextualSpacing w:val="0"/>
        <w:jc w:val="both"/>
        <w:rPr>
          <w:rFonts w:ascii="Arial" w:hAnsi="Arial" w:cs="Arial"/>
          <w:sz w:val="21"/>
          <w:szCs w:val="21"/>
          <w:lang w:val="ru-RU"/>
        </w:rPr>
      </w:pPr>
      <w:proofErr w:type="gramStart"/>
      <w:r w:rsidRPr="004560C4">
        <w:rPr>
          <w:rFonts w:ascii="Arial" w:hAnsi="Arial" w:cs="Arial"/>
          <w:sz w:val="21"/>
          <w:szCs w:val="21"/>
          <w:lang w:val="ru-RU"/>
        </w:rPr>
        <w:lastRenderedPageBreak/>
        <w:t>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законодательством;</w:t>
      </w:r>
      <w:proofErr w:type="gramEnd"/>
    </w:p>
    <w:p w:rsidR="003071CE" w:rsidRPr="004560C4" w:rsidRDefault="003071CE" w:rsidP="00D05ED8">
      <w:pPr>
        <w:pStyle w:val="ListParagraph"/>
        <w:numPr>
          <w:ilvl w:val="0"/>
          <w:numId w:val="80"/>
        </w:numPr>
        <w:spacing w:before="160" w:after="0" w:line="288" w:lineRule="auto"/>
        <w:contextualSpacing w:val="0"/>
        <w:jc w:val="both"/>
        <w:rPr>
          <w:rFonts w:ascii="Arial" w:hAnsi="Arial" w:cs="Arial"/>
          <w:sz w:val="21"/>
          <w:szCs w:val="21"/>
          <w:lang w:val="ru-RU"/>
        </w:rPr>
      </w:pPr>
      <w:r w:rsidRPr="004560C4">
        <w:rPr>
          <w:rFonts w:ascii="Arial" w:hAnsi="Arial" w:cs="Arial"/>
          <w:sz w:val="21"/>
          <w:szCs w:val="21"/>
          <w:lang w:val="ru-RU"/>
        </w:rPr>
        <w:t xml:space="preserve">документ, подтверждающий заключение </w:t>
      </w:r>
      <w:proofErr w:type="gramStart"/>
      <w:r w:rsidRPr="004560C4">
        <w:rPr>
          <w:rFonts w:ascii="Arial" w:hAnsi="Arial" w:cs="Arial"/>
          <w:sz w:val="21"/>
          <w:szCs w:val="21"/>
          <w:lang w:val="ru-RU"/>
        </w:rPr>
        <w:t>договора обязательного страхования гражданской ответственности владельца опасного объекта</w:t>
      </w:r>
      <w:proofErr w:type="gramEnd"/>
      <w:r w:rsidRPr="004560C4">
        <w:rPr>
          <w:rFonts w:ascii="Arial" w:hAnsi="Arial" w:cs="Arial"/>
          <w:sz w:val="21"/>
          <w:szCs w:val="21"/>
          <w:lang w:val="ru-RU"/>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3071CE" w:rsidRPr="004560C4" w:rsidRDefault="003071CE" w:rsidP="003071CE">
      <w:pPr>
        <w:rPr>
          <w:rFonts w:cs="Arial"/>
          <w:szCs w:val="21"/>
          <w:lang w:val="ru-RU"/>
        </w:rPr>
      </w:pPr>
      <w:r w:rsidRPr="004560C4">
        <w:rPr>
          <w:rFonts w:cs="Arial"/>
          <w:szCs w:val="21"/>
          <w:lang w:val="ru-RU"/>
        </w:rPr>
        <w:t>В том случае, если производственный объект относится к категории опасных производственных объектов</w:t>
      </w:r>
      <w:r w:rsidRPr="004560C4">
        <w:rPr>
          <w:rStyle w:val="FootnoteReference"/>
        </w:rPr>
        <w:footnoteReference w:id="22"/>
      </w:r>
      <w:r w:rsidRPr="004560C4">
        <w:rPr>
          <w:rFonts w:cs="Arial"/>
          <w:szCs w:val="21"/>
          <w:lang w:val="ru-RU"/>
        </w:rPr>
        <w:t>, то разрешение на эксплуатацию ряда технических устройств (подъемные устройства, лифты, устройства под давлением и пр.) выдают территориальные органы Ростехнадзора в соответствии с административным регламентом службы</w:t>
      </w:r>
      <w:r w:rsidRPr="004560C4">
        <w:rPr>
          <w:rStyle w:val="FootnoteReference"/>
        </w:rPr>
        <w:footnoteReference w:id="23"/>
      </w:r>
      <w:r w:rsidRPr="004560C4">
        <w:rPr>
          <w:rFonts w:cs="Arial"/>
          <w:szCs w:val="21"/>
          <w:lang w:val="ru-RU"/>
        </w:rPr>
        <w:t>. Кроме того, опасные производственные объекты должны подавать Декларацию промышленной безопасности</w:t>
      </w:r>
      <w:r w:rsidRPr="004560C4">
        <w:rPr>
          <w:rStyle w:val="FootnoteReference"/>
        </w:rPr>
        <w:footnoteReference w:id="24"/>
      </w:r>
      <w:r w:rsidRPr="004560C4">
        <w:rPr>
          <w:rFonts w:cs="Arial"/>
          <w:szCs w:val="21"/>
          <w:lang w:val="ru-RU"/>
        </w:rPr>
        <w:t>.</w:t>
      </w:r>
    </w:p>
    <w:p w:rsidR="003071CE" w:rsidRPr="004560C4" w:rsidRDefault="003071CE" w:rsidP="00222DD2">
      <w:pPr>
        <w:pStyle w:val="Heading3"/>
        <w:rPr>
          <w:lang w:val="ru-RU"/>
        </w:rPr>
      </w:pPr>
      <w:r w:rsidRPr="004560C4">
        <w:rPr>
          <w:lang w:val="ru-RU"/>
        </w:rPr>
        <w:t xml:space="preserve"> </w:t>
      </w:r>
      <w:bookmarkStart w:id="31" w:name="_Toc346977366"/>
      <w:bookmarkStart w:id="32" w:name="_Toc356043606"/>
      <w:r w:rsidRPr="004560C4">
        <w:rPr>
          <w:lang w:val="ru-RU"/>
        </w:rPr>
        <w:t>Разрешения на выбросы в атмосферу</w:t>
      </w:r>
      <w:bookmarkEnd w:id="31"/>
      <w:bookmarkEnd w:id="32"/>
    </w:p>
    <w:p w:rsidR="003071CE" w:rsidRPr="004560C4" w:rsidRDefault="003071CE" w:rsidP="003071CE">
      <w:pPr>
        <w:rPr>
          <w:rFonts w:cs="Arial"/>
          <w:szCs w:val="21"/>
          <w:lang w:val="ru-RU"/>
        </w:rPr>
      </w:pPr>
      <w:r w:rsidRPr="004560C4">
        <w:rPr>
          <w:rFonts w:cs="Arial"/>
          <w:szCs w:val="21"/>
          <w:lang w:val="ru-RU"/>
        </w:rPr>
        <w:t>Разрешения на выбросы загрязняющих веществ в атмосферу выдаются территориальными органами Росприроднадзора в соответствии с Административным регламентом</w:t>
      </w:r>
      <w:r w:rsidRPr="004560C4">
        <w:rPr>
          <w:rStyle w:val="FootnoteReference"/>
        </w:rPr>
        <w:footnoteReference w:id="25"/>
      </w:r>
      <w:r w:rsidRPr="004560C4">
        <w:rPr>
          <w:rFonts w:cs="Arial"/>
          <w:szCs w:val="21"/>
          <w:lang w:val="ru-RU"/>
        </w:rPr>
        <w:t>. Необходимым условием выдачи разрешения является утвержденный тем же территориальным органом проект ПДВ. Разработка проекта ПДВ осуществляется предприятием самостоятельно, либо с помощью одной из многочисленных компаний, оказывающих такие услуги. Основными документами по разработке ПДВ, в соответствии с письмом Росприроднадзора</w:t>
      </w:r>
      <w:r w:rsidRPr="004560C4">
        <w:rPr>
          <w:rStyle w:val="FootnoteReference"/>
        </w:rPr>
        <w:footnoteReference w:id="26"/>
      </w:r>
      <w:r w:rsidRPr="004560C4">
        <w:rPr>
          <w:rFonts w:cs="Arial"/>
          <w:szCs w:val="21"/>
          <w:lang w:val="ru-RU"/>
        </w:rPr>
        <w:t xml:space="preserve"> являются:</w:t>
      </w:r>
    </w:p>
    <w:p w:rsidR="003071CE" w:rsidRPr="004560C4" w:rsidRDefault="003071CE" w:rsidP="00D05ED8">
      <w:pPr>
        <w:pStyle w:val="ListParagraph"/>
        <w:numPr>
          <w:ilvl w:val="0"/>
          <w:numId w:val="82"/>
        </w:numPr>
        <w:spacing w:before="120" w:after="0" w:line="288" w:lineRule="auto"/>
        <w:contextualSpacing w:val="0"/>
        <w:jc w:val="both"/>
        <w:rPr>
          <w:rFonts w:ascii="Arial" w:hAnsi="Arial" w:cs="Arial"/>
          <w:sz w:val="21"/>
          <w:szCs w:val="21"/>
          <w:lang w:val="ru-RU"/>
        </w:rPr>
      </w:pPr>
      <w:r w:rsidRPr="004560C4">
        <w:rPr>
          <w:rFonts w:ascii="Arial" w:hAnsi="Arial" w:cs="Arial"/>
          <w:sz w:val="21"/>
          <w:szCs w:val="21"/>
          <w:lang w:val="ru-RU"/>
        </w:rPr>
        <w:t xml:space="preserve">ФЗ </w:t>
      </w:r>
      <w:r>
        <w:rPr>
          <w:rFonts w:ascii="Arial" w:hAnsi="Arial" w:cs="Arial"/>
          <w:sz w:val="21"/>
          <w:szCs w:val="21"/>
          <w:lang w:val="ru-RU"/>
        </w:rPr>
        <w:t>"О</w:t>
      </w:r>
      <w:r w:rsidRPr="004560C4">
        <w:rPr>
          <w:rFonts w:ascii="Arial" w:hAnsi="Arial" w:cs="Arial"/>
          <w:sz w:val="21"/>
          <w:szCs w:val="21"/>
          <w:lang w:val="ru-RU"/>
        </w:rPr>
        <w:t>б охране атмосферного воздуха</w:t>
      </w:r>
      <w:r>
        <w:rPr>
          <w:rFonts w:ascii="Arial" w:hAnsi="Arial" w:cs="Arial"/>
          <w:sz w:val="21"/>
          <w:szCs w:val="21"/>
          <w:lang w:val="ru-RU"/>
        </w:rPr>
        <w:t>"</w:t>
      </w:r>
      <w:r w:rsidRPr="004560C4">
        <w:rPr>
          <w:rStyle w:val="FootnoteReference"/>
          <w:rFonts w:ascii="Arial" w:hAnsi="Arial"/>
          <w:sz w:val="21"/>
        </w:rPr>
        <w:footnoteReference w:id="27"/>
      </w:r>
      <w:r w:rsidRPr="004560C4">
        <w:rPr>
          <w:rFonts w:ascii="Arial" w:hAnsi="Arial" w:cs="Arial"/>
          <w:sz w:val="21"/>
          <w:szCs w:val="21"/>
          <w:lang w:val="ru-RU"/>
        </w:rPr>
        <w:t>;</w:t>
      </w:r>
    </w:p>
    <w:p w:rsidR="003071CE" w:rsidRPr="004560C4" w:rsidRDefault="003071CE" w:rsidP="00D05ED8">
      <w:pPr>
        <w:pStyle w:val="ListParagraph"/>
        <w:numPr>
          <w:ilvl w:val="0"/>
          <w:numId w:val="82"/>
        </w:numPr>
        <w:spacing w:before="120" w:after="0" w:line="288" w:lineRule="auto"/>
        <w:contextualSpacing w:val="0"/>
        <w:jc w:val="both"/>
        <w:rPr>
          <w:rFonts w:ascii="Arial" w:hAnsi="Arial" w:cs="Arial"/>
          <w:sz w:val="21"/>
          <w:szCs w:val="21"/>
          <w:lang w:val="ru-RU"/>
        </w:rPr>
      </w:pPr>
      <w:r w:rsidRPr="004560C4">
        <w:rPr>
          <w:rFonts w:ascii="Arial" w:hAnsi="Arial" w:cs="Arial"/>
          <w:sz w:val="21"/>
          <w:szCs w:val="21"/>
          <w:lang w:val="ru-RU"/>
        </w:rPr>
        <w:t xml:space="preserve">ФЗ </w:t>
      </w:r>
      <w:r>
        <w:rPr>
          <w:rFonts w:ascii="Arial" w:hAnsi="Arial" w:cs="Arial"/>
          <w:sz w:val="21"/>
          <w:szCs w:val="21"/>
          <w:lang w:val="ru-RU"/>
        </w:rPr>
        <w:t>"О</w:t>
      </w:r>
      <w:r w:rsidRPr="004560C4">
        <w:rPr>
          <w:rFonts w:ascii="Arial" w:hAnsi="Arial" w:cs="Arial"/>
          <w:sz w:val="21"/>
          <w:szCs w:val="21"/>
          <w:lang w:val="ru-RU"/>
        </w:rPr>
        <w:t xml:space="preserve"> санитарно-эпидемиологическом благополучии</w:t>
      </w:r>
      <w:r>
        <w:rPr>
          <w:rFonts w:ascii="Arial" w:hAnsi="Arial" w:cs="Arial"/>
          <w:sz w:val="21"/>
          <w:szCs w:val="21"/>
          <w:lang w:val="ru-RU"/>
        </w:rPr>
        <w:t xml:space="preserve"> населения"</w:t>
      </w:r>
      <w:r w:rsidRPr="004560C4">
        <w:rPr>
          <w:rStyle w:val="FootnoteReference"/>
          <w:rFonts w:ascii="Arial" w:hAnsi="Arial"/>
          <w:sz w:val="21"/>
        </w:rPr>
        <w:footnoteReference w:id="28"/>
      </w:r>
      <w:r w:rsidRPr="004560C4">
        <w:rPr>
          <w:rFonts w:ascii="Arial" w:hAnsi="Arial" w:cs="Arial"/>
          <w:sz w:val="21"/>
          <w:szCs w:val="21"/>
          <w:lang w:val="ru-RU"/>
        </w:rPr>
        <w:t>;</w:t>
      </w:r>
    </w:p>
    <w:p w:rsidR="003071CE" w:rsidRPr="00C32BF5" w:rsidRDefault="003071CE" w:rsidP="00D05ED8">
      <w:pPr>
        <w:pStyle w:val="ListParagraph"/>
        <w:numPr>
          <w:ilvl w:val="0"/>
          <w:numId w:val="82"/>
        </w:numPr>
        <w:spacing w:before="120" w:after="0" w:line="288" w:lineRule="auto"/>
        <w:contextualSpacing w:val="0"/>
        <w:jc w:val="both"/>
        <w:rPr>
          <w:rFonts w:ascii="Arial" w:hAnsi="Arial" w:cs="Arial"/>
          <w:sz w:val="21"/>
          <w:szCs w:val="21"/>
          <w:lang w:val="ru-RU"/>
        </w:rPr>
      </w:pPr>
      <w:r w:rsidRPr="00C32BF5">
        <w:rPr>
          <w:rFonts w:ascii="Arial" w:hAnsi="Arial" w:cs="Arial"/>
          <w:sz w:val="21"/>
          <w:szCs w:val="21"/>
          <w:lang w:val="ru-RU"/>
        </w:rPr>
        <w:t>Инструкция по нормированию</w:t>
      </w:r>
      <w:r w:rsidRPr="00C32BF5">
        <w:rPr>
          <w:rStyle w:val="FootnoteReference"/>
          <w:rFonts w:ascii="Arial" w:hAnsi="Arial"/>
          <w:sz w:val="21"/>
          <w:lang w:val="ru-RU"/>
        </w:rPr>
        <w:footnoteReference w:id="29"/>
      </w:r>
      <w:r w:rsidRPr="00C32BF5">
        <w:rPr>
          <w:rFonts w:ascii="Arial" w:hAnsi="Arial" w:cs="Arial"/>
          <w:sz w:val="21"/>
          <w:szCs w:val="21"/>
          <w:lang w:val="ru-RU"/>
        </w:rPr>
        <w:t>;</w:t>
      </w:r>
    </w:p>
    <w:p w:rsidR="003071CE" w:rsidRPr="00C32BF5" w:rsidRDefault="003071CE" w:rsidP="00D05ED8">
      <w:pPr>
        <w:pStyle w:val="ListParagraph"/>
        <w:numPr>
          <w:ilvl w:val="0"/>
          <w:numId w:val="82"/>
        </w:numPr>
        <w:spacing w:before="120" w:after="0" w:line="288" w:lineRule="auto"/>
        <w:contextualSpacing w:val="0"/>
        <w:jc w:val="both"/>
        <w:rPr>
          <w:rFonts w:ascii="Arial" w:hAnsi="Arial" w:cs="Arial"/>
          <w:sz w:val="21"/>
          <w:szCs w:val="21"/>
          <w:lang w:val="ru-RU"/>
        </w:rPr>
      </w:pPr>
      <w:r w:rsidRPr="00C32BF5">
        <w:rPr>
          <w:rFonts w:ascii="Arial" w:hAnsi="Arial" w:cs="Arial"/>
          <w:sz w:val="21"/>
          <w:szCs w:val="21"/>
          <w:lang w:val="ru-RU"/>
        </w:rPr>
        <w:t>Инструкция по инвентаризации выбросов загрязняющих веществ в атмосферу</w:t>
      </w:r>
      <w:r w:rsidRPr="00C32BF5">
        <w:rPr>
          <w:rStyle w:val="FootnoteReference"/>
          <w:rFonts w:ascii="Arial" w:hAnsi="Arial"/>
          <w:sz w:val="21"/>
          <w:lang w:val="ru-RU"/>
        </w:rPr>
        <w:footnoteReference w:id="30"/>
      </w:r>
      <w:r>
        <w:rPr>
          <w:rFonts w:ascii="Arial" w:hAnsi="Arial" w:cs="Arial"/>
          <w:sz w:val="21"/>
          <w:szCs w:val="21"/>
          <w:lang w:val="ru-RU"/>
        </w:rPr>
        <w:t xml:space="preserve">, </w:t>
      </w:r>
      <w:r w:rsidRPr="00C32BF5">
        <w:rPr>
          <w:rFonts w:ascii="Arial" w:hAnsi="Arial" w:cs="Arial"/>
          <w:sz w:val="21"/>
          <w:szCs w:val="21"/>
          <w:lang w:val="ru-RU"/>
        </w:rPr>
        <w:t>1991;</w:t>
      </w:r>
    </w:p>
    <w:p w:rsidR="003071CE" w:rsidRPr="004560C4" w:rsidRDefault="003071CE" w:rsidP="00D05ED8">
      <w:pPr>
        <w:pStyle w:val="ListParagraph"/>
        <w:numPr>
          <w:ilvl w:val="0"/>
          <w:numId w:val="82"/>
        </w:numPr>
        <w:spacing w:before="120" w:after="0" w:line="288" w:lineRule="auto"/>
        <w:contextualSpacing w:val="0"/>
        <w:jc w:val="both"/>
        <w:rPr>
          <w:rFonts w:ascii="Arial" w:hAnsi="Arial" w:cs="Arial"/>
          <w:sz w:val="21"/>
          <w:szCs w:val="21"/>
          <w:lang w:val="ru-RU"/>
        </w:rPr>
      </w:pPr>
      <w:r w:rsidRPr="00C32BF5">
        <w:rPr>
          <w:rFonts w:ascii="Arial" w:hAnsi="Arial" w:cs="Arial"/>
          <w:i/>
          <w:sz w:val="21"/>
          <w:szCs w:val="21"/>
          <w:lang w:val="ru-RU"/>
        </w:rPr>
        <w:lastRenderedPageBreak/>
        <w:t>Рекомендации по оформлению и содержанию проекта нормативов предельно допустимых выбросов в атмосферу для предприятия</w:t>
      </w:r>
      <w:r w:rsidRPr="004560C4">
        <w:rPr>
          <w:rFonts w:ascii="Arial" w:hAnsi="Arial" w:cs="Arial"/>
          <w:sz w:val="21"/>
          <w:szCs w:val="21"/>
          <w:lang w:val="ru-RU"/>
        </w:rPr>
        <w:t xml:space="preserve"> (Росгидродромет СССР</w:t>
      </w:r>
      <w:r>
        <w:rPr>
          <w:rFonts w:ascii="Arial" w:hAnsi="Arial" w:cs="Arial"/>
          <w:sz w:val="21"/>
          <w:szCs w:val="21"/>
          <w:lang w:val="ru-RU"/>
        </w:rPr>
        <w:t>,</w:t>
      </w:r>
      <w:r w:rsidRPr="004560C4">
        <w:rPr>
          <w:rFonts w:ascii="Arial" w:hAnsi="Arial" w:cs="Arial"/>
          <w:sz w:val="21"/>
          <w:szCs w:val="21"/>
          <w:lang w:val="ru-RU"/>
        </w:rPr>
        <w:t xml:space="preserve"> 28.08.1987</w:t>
      </w:r>
      <w:r>
        <w:rPr>
          <w:rFonts w:ascii="Arial" w:hAnsi="Arial" w:cs="Arial"/>
          <w:sz w:val="21"/>
          <w:szCs w:val="21"/>
          <w:lang w:val="ru-RU"/>
        </w:rPr>
        <w:t> г.)</w:t>
      </w:r>
      <w:r w:rsidRPr="004560C4">
        <w:rPr>
          <w:rFonts w:ascii="Arial" w:hAnsi="Arial" w:cs="Arial"/>
          <w:sz w:val="21"/>
          <w:szCs w:val="21"/>
          <w:lang w:val="ru-RU"/>
        </w:rPr>
        <w:t>;</w:t>
      </w:r>
    </w:p>
    <w:p w:rsidR="003071CE" w:rsidRPr="004560C4" w:rsidRDefault="003071CE" w:rsidP="00D05ED8">
      <w:pPr>
        <w:pStyle w:val="ListParagraph"/>
        <w:numPr>
          <w:ilvl w:val="0"/>
          <w:numId w:val="82"/>
        </w:numPr>
        <w:spacing w:before="120" w:after="0" w:line="288" w:lineRule="auto"/>
        <w:contextualSpacing w:val="0"/>
        <w:jc w:val="both"/>
        <w:rPr>
          <w:rFonts w:ascii="Arial" w:hAnsi="Arial" w:cs="Arial"/>
          <w:sz w:val="21"/>
          <w:szCs w:val="21"/>
          <w:lang w:val="ru-RU"/>
        </w:rPr>
      </w:pPr>
      <w:r w:rsidRPr="004560C4">
        <w:rPr>
          <w:rFonts w:ascii="Arial" w:hAnsi="Arial" w:cs="Arial"/>
          <w:sz w:val="21"/>
          <w:szCs w:val="21"/>
          <w:lang w:val="ru-RU"/>
        </w:rPr>
        <w:t>ОНД-86, утвержд</w:t>
      </w:r>
      <w:r>
        <w:rPr>
          <w:rFonts w:ascii="Arial" w:hAnsi="Arial" w:cs="Arial"/>
          <w:sz w:val="21"/>
          <w:szCs w:val="21"/>
          <w:lang w:val="ru-RU"/>
        </w:rPr>
        <w:t>ё</w:t>
      </w:r>
      <w:r w:rsidRPr="004560C4">
        <w:rPr>
          <w:rFonts w:ascii="Arial" w:hAnsi="Arial" w:cs="Arial"/>
          <w:sz w:val="21"/>
          <w:szCs w:val="21"/>
          <w:lang w:val="ru-RU"/>
        </w:rPr>
        <w:t>нный Госкомгидрометом СССР от 04.08.1986</w:t>
      </w:r>
      <w:r>
        <w:rPr>
          <w:rFonts w:ascii="Arial" w:hAnsi="Arial" w:cs="Arial"/>
          <w:sz w:val="21"/>
          <w:szCs w:val="21"/>
          <w:lang w:val="ru-RU"/>
        </w:rPr>
        <w:t xml:space="preserve"> г.</w:t>
      </w:r>
      <w:r w:rsidRPr="004560C4">
        <w:rPr>
          <w:rFonts w:ascii="Arial" w:hAnsi="Arial" w:cs="Arial"/>
          <w:sz w:val="21"/>
          <w:szCs w:val="21"/>
          <w:lang w:val="ru-RU"/>
        </w:rPr>
        <w:t xml:space="preserve"> </w:t>
      </w:r>
      <w:r w:rsidRPr="0033017C">
        <w:rPr>
          <w:rFonts w:ascii="Arial" w:hAnsi="Arial" w:cs="Arial"/>
          <w:sz w:val="21"/>
          <w:szCs w:val="21"/>
          <w:lang w:val="ru-RU"/>
        </w:rPr>
        <w:t>№</w:t>
      </w:r>
      <w:r w:rsidRPr="004560C4">
        <w:rPr>
          <w:rFonts w:ascii="Arial" w:hAnsi="Arial" w:cs="Arial"/>
          <w:sz w:val="21"/>
          <w:szCs w:val="21"/>
          <w:lang w:val="ru-RU"/>
        </w:rPr>
        <w:t xml:space="preserve"> 192;</w:t>
      </w:r>
    </w:p>
    <w:p w:rsidR="003071CE" w:rsidRPr="004560C4" w:rsidRDefault="003071CE" w:rsidP="00D05ED8">
      <w:pPr>
        <w:pStyle w:val="ListParagraph"/>
        <w:numPr>
          <w:ilvl w:val="0"/>
          <w:numId w:val="82"/>
        </w:numPr>
        <w:spacing w:before="120" w:after="0" w:line="288" w:lineRule="auto"/>
        <w:contextualSpacing w:val="0"/>
        <w:jc w:val="both"/>
        <w:rPr>
          <w:rFonts w:ascii="Arial" w:hAnsi="Arial" w:cs="Arial"/>
          <w:sz w:val="21"/>
          <w:szCs w:val="21"/>
          <w:lang w:val="ru-RU"/>
        </w:rPr>
      </w:pPr>
      <w:r w:rsidRPr="004560C4">
        <w:rPr>
          <w:rFonts w:ascii="Arial" w:hAnsi="Arial" w:cs="Arial"/>
          <w:sz w:val="21"/>
          <w:szCs w:val="21"/>
          <w:lang w:val="ru-RU"/>
        </w:rPr>
        <w:t xml:space="preserve">ГОСТ 17.2.1.04-77 </w:t>
      </w:r>
      <w:r>
        <w:rPr>
          <w:rFonts w:ascii="Arial" w:hAnsi="Arial" w:cs="Arial"/>
          <w:sz w:val="21"/>
          <w:szCs w:val="21"/>
          <w:lang w:val="ru-RU"/>
        </w:rPr>
        <w:t>“</w:t>
      </w:r>
      <w:r w:rsidRPr="004560C4">
        <w:rPr>
          <w:rFonts w:ascii="Arial" w:hAnsi="Arial" w:cs="Arial"/>
          <w:sz w:val="21"/>
          <w:szCs w:val="21"/>
          <w:lang w:val="ru-RU"/>
        </w:rPr>
        <w:t xml:space="preserve">Атмосфера. Источники и метеорологические факторы </w:t>
      </w:r>
    </w:p>
    <w:p w:rsidR="003071CE" w:rsidRPr="004560C4" w:rsidRDefault="003071CE" w:rsidP="00D05ED8">
      <w:pPr>
        <w:pStyle w:val="ListParagraph"/>
        <w:numPr>
          <w:ilvl w:val="0"/>
          <w:numId w:val="82"/>
        </w:numPr>
        <w:spacing w:before="120" w:after="0" w:line="288" w:lineRule="auto"/>
        <w:contextualSpacing w:val="0"/>
        <w:jc w:val="both"/>
        <w:rPr>
          <w:rFonts w:ascii="Arial" w:hAnsi="Arial" w:cs="Arial"/>
          <w:sz w:val="21"/>
          <w:szCs w:val="21"/>
          <w:lang w:val="ru-RU"/>
        </w:rPr>
      </w:pPr>
      <w:r w:rsidRPr="004560C4">
        <w:rPr>
          <w:rFonts w:ascii="Arial" w:hAnsi="Arial" w:cs="Arial"/>
          <w:sz w:val="21"/>
          <w:szCs w:val="21"/>
          <w:lang w:val="ru-RU"/>
        </w:rPr>
        <w:t>загрязнения, промышленные выбросы. Термины и определения</w:t>
      </w:r>
      <w:r>
        <w:rPr>
          <w:rFonts w:ascii="Arial" w:hAnsi="Arial" w:cs="Arial"/>
          <w:sz w:val="21"/>
          <w:szCs w:val="21"/>
          <w:lang w:val="ru-RU"/>
        </w:rPr>
        <w:t>”</w:t>
      </w:r>
      <w:r w:rsidRPr="004560C4">
        <w:rPr>
          <w:rFonts w:ascii="Arial" w:hAnsi="Arial" w:cs="Arial"/>
          <w:sz w:val="21"/>
          <w:szCs w:val="21"/>
          <w:lang w:val="ru-RU"/>
        </w:rPr>
        <w:t>;</w:t>
      </w:r>
    </w:p>
    <w:p w:rsidR="003071CE" w:rsidRPr="004560C4" w:rsidRDefault="003071CE" w:rsidP="00D05ED8">
      <w:pPr>
        <w:pStyle w:val="ListParagraph"/>
        <w:numPr>
          <w:ilvl w:val="0"/>
          <w:numId w:val="82"/>
        </w:numPr>
        <w:spacing w:before="120" w:after="0" w:line="288" w:lineRule="auto"/>
        <w:contextualSpacing w:val="0"/>
        <w:jc w:val="both"/>
        <w:rPr>
          <w:rFonts w:ascii="Arial" w:hAnsi="Arial" w:cs="Arial"/>
          <w:sz w:val="21"/>
          <w:szCs w:val="21"/>
          <w:lang w:val="ru-RU"/>
        </w:rPr>
      </w:pPr>
      <w:r w:rsidRPr="004560C4">
        <w:rPr>
          <w:rFonts w:ascii="Arial" w:hAnsi="Arial" w:cs="Arial"/>
          <w:sz w:val="21"/>
          <w:szCs w:val="21"/>
          <w:lang w:val="ru-RU"/>
        </w:rPr>
        <w:t>ГОСТ</w:t>
      </w:r>
      <w:r>
        <w:rPr>
          <w:rFonts w:ascii="Arial" w:hAnsi="Arial" w:cs="Arial"/>
          <w:sz w:val="21"/>
          <w:szCs w:val="21"/>
          <w:lang w:val="ru-RU"/>
        </w:rPr>
        <w:t> </w:t>
      </w:r>
      <w:r w:rsidRPr="004560C4">
        <w:rPr>
          <w:rFonts w:ascii="Arial" w:hAnsi="Arial" w:cs="Arial"/>
          <w:sz w:val="21"/>
          <w:szCs w:val="21"/>
          <w:lang w:val="ru-RU"/>
        </w:rPr>
        <w:t xml:space="preserve">17.2.3.02-78 </w:t>
      </w:r>
      <w:r>
        <w:rPr>
          <w:rFonts w:ascii="Arial" w:hAnsi="Arial" w:cs="Arial"/>
          <w:sz w:val="21"/>
          <w:szCs w:val="21"/>
          <w:lang w:val="ru-RU"/>
        </w:rPr>
        <w:t>“</w:t>
      </w:r>
      <w:r w:rsidRPr="002B5732">
        <w:rPr>
          <w:rFonts w:ascii="Arial" w:hAnsi="Arial" w:cs="Arial"/>
          <w:i/>
          <w:iCs/>
          <w:sz w:val="21"/>
          <w:szCs w:val="21"/>
          <w:lang w:val="ru-RU"/>
        </w:rPr>
        <w:t>Охрана природы. Атмосфера. Правила установления допустимых выбросов вредных веще</w:t>
      </w:r>
      <w:proofErr w:type="gramStart"/>
      <w:r w:rsidRPr="002B5732">
        <w:rPr>
          <w:rFonts w:ascii="Arial" w:hAnsi="Arial" w:cs="Arial"/>
          <w:i/>
          <w:iCs/>
          <w:sz w:val="21"/>
          <w:szCs w:val="21"/>
          <w:lang w:val="ru-RU"/>
        </w:rPr>
        <w:t>ств пр</w:t>
      </w:r>
      <w:proofErr w:type="gramEnd"/>
      <w:r w:rsidRPr="002B5732">
        <w:rPr>
          <w:rFonts w:ascii="Arial" w:hAnsi="Arial" w:cs="Arial"/>
          <w:i/>
          <w:iCs/>
          <w:sz w:val="21"/>
          <w:szCs w:val="21"/>
          <w:lang w:val="ru-RU"/>
        </w:rPr>
        <w:t>омышленными предприятиями</w:t>
      </w:r>
      <w:r>
        <w:rPr>
          <w:rFonts w:ascii="Arial" w:hAnsi="Arial" w:cs="Arial"/>
          <w:sz w:val="21"/>
          <w:szCs w:val="21"/>
          <w:lang w:val="ru-RU"/>
        </w:rPr>
        <w:t>”</w:t>
      </w:r>
      <w:r w:rsidRPr="004560C4">
        <w:rPr>
          <w:rFonts w:ascii="Arial" w:hAnsi="Arial" w:cs="Arial"/>
          <w:sz w:val="21"/>
          <w:szCs w:val="21"/>
          <w:lang w:val="ru-RU"/>
        </w:rPr>
        <w:t xml:space="preserve"> (утв. постановлением Госстандарта СССР от 24</w:t>
      </w:r>
      <w:r>
        <w:rPr>
          <w:rFonts w:ascii="Arial" w:hAnsi="Arial" w:cs="Arial"/>
          <w:sz w:val="21"/>
          <w:szCs w:val="21"/>
          <w:lang w:val="ru-RU"/>
        </w:rPr>
        <w:t>.08.</w:t>
      </w:r>
      <w:smartTag w:uri="urn:schemas-microsoft-com:office:smarttags" w:element="metricconverter">
        <w:smartTagPr>
          <w:attr w:name="ProductID" w:val="1978 г"/>
        </w:smartTagPr>
        <w:r w:rsidRPr="004560C4">
          <w:rPr>
            <w:rFonts w:ascii="Arial" w:hAnsi="Arial" w:cs="Arial"/>
            <w:sz w:val="21"/>
            <w:szCs w:val="21"/>
            <w:lang w:val="ru-RU"/>
          </w:rPr>
          <w:t>1978 г</w:t>
        </w:r>
      </w:smartTag>
      <w:r w:rsidRPr="004560C4">
        <w:rPr>
          <w:rFonts w:ascii="Arial" w:hAnsi="Arial" w:cs="Arial"/>
          <w:sz w:val="21"/>
          <w:szCs w:val="21"/>
          <w:lang w:val="ru-RU"/>
        </w:rPr>
        <w:t xml:space="preserve">. </w:t>
      </w:r>
      <w:r w:rsidRPr="0033017C">
        <w:rPr>
          <w:rFonts w:ascii="Arial" w:hAnsi="Arial" w:cs="Arial"/>
          <w:sz w:val="21"/>
          <w:szCs w:val="21"/>
          <w:lang w:val="ru-RU"/>
        </w:rPr>
        <w:t>№</w:t>
      </w:r>
      <w:r w:rsidRPr="004560C4">
        <w:rPr>
          <w:rFonts w:ascii="Arial" w:hAnsi="Arial" w:cs="Arial"/>
          <w:sz w:val="21"/>
          <w:szCs w:val="21"/>
          <w:lang w:val="ru-RU"/>
        </w:rPr>
        <w:t xml:space="preserve"> 2329;</w:t>
      </w:r>
    </w:p>
    <w:p w:rsidR="003071CE" w:rsidRPr="004560C4" w:rsidRDefault="003071CE" w:rsidP="00D05ED8">
      <w:pPr>
        <w:pStyle w:val="ListParagraph"/>
        <w:numPr>
          <w:ilvl w:val="0"/>
          <w:numId w:val="82"/>
        </w:numPr>
        <w:spacing w:before="120" w:after="0" w:line="288" w:lineRule="auto"/>
        <w:ind w:left="714" w:hanging="357"/>
        <w:contextualSpacing w:val="0"/>
        <w:jc w:val="both"/>
        <w:rPr>
          <w:rFonts w:ascii="Arial" w:hAnsi="Arial" w:cs="Arial"/>
          <w:sz w:val="21"/>
          <w:szCs w:val="21"/>
          <w:lang w:val="ru-RU"/>
        </w:rPr>
      </w:pPr>
      <w:r w:rsidRPr="004560C4">
        <w:rPr>
          <w:rFonts w:ascii="Arial" w:hAnsi="Arial" w:cs="Arial"/>
          <w:sz w:val="21"/>
          <w:szCs w:val="21"/>
          <w:lang w:val="ru-RU"/>
        </w:rPr>
        <w:t>Методическое пособие по расчету, нормированию и контролю выбросов загрязняющих веществ в атмосферный воздух, утвержденное Федеральной службой по экологическому, технологическому и атомному надзору от 24.12.2004, в части, не противоречащей требованиям Федерального</w:t>
      </w:r>
      <w:r>
        <w:rPr>
          <w:rFonts w:ascii="Arial" w:hAnsi="Arial" w:cs="Arial"/>
          <w:sz w:val="21"/>
          <w:szCs w:val="21"/>
          <w:lang w:val="ru-RU"/>
        </w:rPr>
        <w:t xml:space="preserve"> </w:t>
      </w:r>
      <w:r w:rsidRPr="004560C4">
        <w:rPr>
          <w:rFonts w:ascii="Arial" w:hAnsi="Arial" w:cs="Arial"/>
          <w:sz w:val="21"/>
          <w:szCs w:val="21"/>
          <w:lang w:val="ru-RU"/>
        </w:rPr>
        <w:t>закона от 04.05.1999</w:t>
      </w:r>
      <w:r>
        <w:rPr>
          <w:rFonts w:ascii="Arial" w:hAnsi="Arial" w:cs="Arial"/>
          <w:sz w:val="21"/>
          <w:szCs w:val="21"/>
          <w:lang w:val="ru-RU"/>
        </w:rPr>
        <w:t xml:space="preserve"> г.</w:t>
      </w:r>
      <w:r w:rsidRPr="004560C4">
        <w:rPr>
          <w:rFonts w:ascii="Arial" w:hAnsi="Arial" w:cs="Arial"/>
          <w:sz w:val="21"/>
          <w:szCs w:val="21"/>
          <w:lang w:val="ru-RU"/>
        </w:rPr>
        <w:t xml:space="preserve"> </w:t>
      </w:r>
      <w:r w:rsidRPr="0033017C">
        <w:rPr>
          <w:rFonts w:ascii="Arial" w:hAnsi="Arial" w:cs="Arial"/>
          <w:sz w:val="21"/>
          <w:szCs w:val="21"/>
          <w:lang w:val="ru-RU"/>
        </w:rPr>
        <w:t>№</w:t>
      </w:r>
      <w:r w:rsidRPr="004560C4">
        <w:rPr>
          <w:rFonts w:ascii="Arial" w:hAnsi="Arial" w:cs="Arial"/>
          <w:sz w:val="21"/>
          <w:szCs w:val="21"/>
          <w:lang w:val="ru-RU"/>
        </w:rPr>
        <w:t xml:space="preserve"> 96-ФЗ </w:t>
      </w:r>
      <w:r>
        <w:rPr>
          <w:rFonts w:ascii="Arial" w:hAnsi="Arial" w:cs="Arial"/>
          <w:sz w:val="21"/>
          <w:szCs w:val="21"/>
          <w:lang w:val="ru-RU"/>
        </w:rPr>
        <w:t>“</w:t>
      </w:r>
      <w:r w:rsidRPr="0033017C">
        <w:rPr>
          <w:rFonts w:ascii="Arial" w:hAnsi="Arial" w:cs="Arial"/>
          <w:i/>
          <w:iCs/>
          <w:sz w:val="21"/>
          <w:szCs w:val="21"/>
          <w:lang w:val="ru-RU"/>
        </w:rPr>
        <w:t>Об охране атмосферного воздуха</w:t>
      </w:r>
      <w:r>
        <w:rPr>
          <w:rFonts w:ascii="Arial" w:hAnsi="Arial" w:cs="Arial"/>
          <w:sz w:val="21"/>
          <w:szCs w:val="21"/>
          <w:lang w:val="ru-RU"/>
        </w:rPr>
        <w:t>”</w:t>
      </w:r>
      <w:r w:rsidRPr="004560C4">
        <w:rPr>
          <w:rFonts w:ascii="Arial" w:hAnsi="Arial" w:cs="Arial"/>
          <w:sz w:val="21"/>
          <w:szCs w:val="21"/>
          <w:lang w:val="ru-RU"/>
        </w:rPr>
        <w:t xml:space="preserve"> и соответствующих постановлений Правительства Российской Федерации.</w:t>
      </w:r>
    </w:p>
    <w:p w:rsidR="003071CE" w:rsidRPr="004560C4" w:rsidRDefault="003071CE" w:rsidP="003071CE">
      <w:pPr>
        <w:rPr>
          <w:rFonts w:cs="Arial"/>
          <w:szCs w:val="21"/>
          <w:lang w:val="ru-RU"/>
        </w:rPr>
      </w:pPr>
      <w:r w:rsidRPr="004560C4">
        <w:rPr>
          <w:rFonts w:cs="Arial"/>
          <w:szCs w:val="21"/>
          <w:lang w:val="ru-RU"/>
        </w:rPr>
        <w:t>Фоновые значения концентраций загрязняющих веще</w:t>
      </w:r>
      <w:proofErr w:type="gramStart"/>
      <w:r w:rsidRPr="004560C4">
        <w:rPr>
          <w:rFonts w:cs="Arial"/>
          <w:szCs w:val="21"/>
          <w:lang w:val="ru-RU"/>
        </w:rPr>
        <w:t>ств пр</w:t>
      </w:r>
      <w:proofErr w:type="gramEnd"/>
      <w:r w:rsidRPr="004560C4">
        <w:rPr>
          <w:rFonts w:cs="Arial"/>
          <w:szCs w:val="21"/>
          <w:lang w:val="ru-RU"/>
        </w:rPr>
        <w:t xml:space="preserve">едоставляют (за плату) территориальные управления Росгидромета (УГМС). Никакие иные данные, кроме официально </w:t>
      </w:r>
      <w:proofErr w:type="gramStart"/>
      <w:r w:rsidRPr="004560C4">
        <w:rPr>
          <w:rFonts w:cs="Arial"/>
          <w:szCs w:val="21"/>
          <w:lang w:val="ru-RU"/>
        </w:rPr>
        <w:t>предоставленных</w:t>
      </w:r>
      <w:proofErr w:type="gramEnd"/>
      <w:r w:rsidRPr="004560C4">
        <w:rPr>
          <w:rFonts w:cs="Arial"/>
          <w:szCs w:val="21"/>
          <w:lang w:val="ru-RU"/>
        </w:rPr>
        <w:t xml:space="preserve"> УГМС по запросу для расчета ПДВ (ВСВ) не могут быть использованы. Фон определяется по данным наблюдений за пять лет. При отсутствии пятилетнего ряда разрешается определение фона по данным наблюдений менее 5, но не менее 3 лет. </w:t>
      </w:r>
      <w:proofErr w:type="gramStart"/>
      <w:r w:rsidRPr="004560C4">
        <w:rPr>
          <w:rFonts w:cs="Arial"/>
          <w:szCs w:val="21"/>
          <w:lang w:val="ru-RU"/>
        </w:rPr>
        <w:t>При</w:t>
      </w:r>
      <w:r>
        <w:rPr>
          <w:rFonts w:cs="Arial"/>
          <w:szCs w:val="21"/>
          <w:lang w:val="ru-RU"/>
        </w:rPr>
        <w:t> </w:t>
      </w:r>
      <w:r w:rsidRPr="004560C4">
        <w:rPr>
          <w:rFonts w:cs="Arial"/>
          <w:szCs w:val="21"/>
          <w:lang w:val="ru-RU"/>
        </w:rPr>
        <w:t>расч</w:t>
      </w:r>
      <w:r>
        <w:rPr>
          <w:rFonts w:cs="Arial"/>
          <w:szCs w:val="21"/>
          <w:lang w:val="ru-RU"/>
        </w:rPr>
        <w:t>ё</w:t>
      </w:r>
      <w:r w:rsidRPr="004560C4">
        <w:rPr>
          <w:rFonts w:cs="Arial"/>
          <w:szCs w:val="21"/>
          <w:lang w:val="ru-RU"/>
        </w:rPr>
        <w:t>те фоновых концентраций используются данные измерений на существующих в</w:t>
      </w:r>
      <w:r>
        <w:rPr>
          <w:rFonts w:cs="Arial"/>
          <w:szCs w:val="21"/>
          <w:lang w:val="ru-RU"/>
        </w:rPr>
        <w:t> </w:t>
      </w:r>
      <w:r w:rsidRPr="004560C4">
        <w:rPr>
          <w:rFonts w:cs="Arial"/>
          <w:szCs w:val="21"/>
          <w:lang w:val="ru-RU"/>
        </w:rPr>
        <w:t>районе проектирования предприятия станциях и постах, данные подфакельных измерений на</w:t>
      </w:r>
      <w:r>
        <w:rPr>
          <w:rFonts w:cs="Arial"/>
          <w:szCs w:val="21"/>
          <w:lang w:val="ru-RU"/>
        </w:rPr>
        <w:t> </w:t>
      </w:r>
      <w:r w:rsidRPr="004560C4">
        <w:rPr>
          <w:rFonts w:cs="Arial"/>
          <w:szCs w:val="21"/>
          <w:lang w:val="ru-RU"/>
        </w:rPr>
        <w:t>существующих в зоне влияния промышленных предприятиях либо расчетные данные по</w:t>
      </w:r>
      <w:r>
        <w:rPr>
          <w:rFonts w:cs="Arial"/>
          <w:szCs w:val="21"/>
          <w:lang w:val="ru-RU"/>
        </w:rPr>
        <w:t> </w:t>
      </w:r>
      <w:r w:rsidRPr="004560C4">
        <w:rPr>
          <w:rFonts w:cs="Arial"/>
          <w:szCs w:val="21"/>
          <w:lang w:val="ru-RU"/>
        </w:rPr>
        <w:t>методике ОНД-86, а также параметры атмосферы (роза ветров, наличие стратификации и пр.).</w:t>
      </w:r>
      <w:proofErr w:type="gramEnd"/>
      <w:r w:rsidRPr="004560C4">
        <w:rPr>
          <w:rFonts w:cs="Arial"/>
          <w:szCs w:val="21"/>
          <w:lang w:val="ru-RU"/>
        </w:rPr>
        <w:t xml:space="preserve"> Процедуры определения фоновых концентраций представлены в Руководстве</w:t>
      </w:r>
      <w:r w:rsidRPr="004560C4">
        <w:rPr>
          <w:rStyle w:val="FootnoteReference"/>
        </w:rPr>
        <w:footnoteReference w:id="31"/>
      </w:r>
      <w:r w:rsidRPr="004560C4">
        <w:rPr>
          <w:rFonts w:cs="Arial"/>
          <w:szCs w:val="21"/>
          <w:lang w:val="ru-RU"/>
        </w:rPr>
        <w:t>.</w:t>
      </w:r>
    </w:p>
    <w:p w:rsidR="003071CE" w:rsidRPr="00804404" w:rsidRDefault="003071CE" w:rsidP="003071CE">
      <w:pPr>
        <w:rPr>
          <w:lang w:val="ru-RU"/>
        </w:rPr>
      </w:pPr>
      <w:r w:rsidRPr="00804404">
        <w:rPr>
          <w:lang w:val="ru-RU"/>
        </w:rPr>
        <w:t>В том случае, если регулярные наблюдения за состоянием атмосферного воздуха Росгидрометом в данном месте не производятся, то используются расчетные данные по фоновым концентрациям, определяемые в настоящее время по Временным рекомендациям ГГО</w:t>
      </w:r>
      <w:r>
        <w:rPr>
          <w:lang w:val="ru-RU"/>
        </w:rPr>
        <w:t> </w:t>
      </w:r>
      <w:r w:rsidRPr="00804404">
        <w:rPr>
          <w:lang w:val="ru-RU"/>
        </w:rPr>
        <w:t>им. Воейкова</w:t>
      </w:r>
      <w:r>
        <w:rPr>
          <w:rStyle w:val="FootnoteReference"/>
        </w:rPr>
        <w:footnoteReference w:id="32"/>
      </w:r>
      <w:r w:rsidRPr="00804404">
        <w:rPr>
          <w:lang w:val="ru-RU"/>
        </w:rPr>
        <w:t>.</w:t>
      </w:r>
    </w:p>
    <w:p w:rsidR="003071CE" w:rsidRPr="00804404" w:rsidRDefault="003071CE" w:rsidP="003071CE">
      <w:pPr>
        <w:rPr>
          <w:lang w:val="ru-RU"/>
        </w:rPr>
      </w:pPr>
      <w:r w:rsidRPr="00804404">
        <w:rPr>
          <w:lang w:val="ru-RU"/>
        </w:rPr>
        <w:t>Нормативы ПДВ устанавливаются на срок до 5 лет. Перед утверждением нормативов территориальными органами Росприроднадзора необходимо согласовать их с территориальным органом Роспотребнадзора. При невозможности соблюдения нормативов ПДВ предприятием разрабатывается норматив ВСВ на один год совместно с перечнем мероприятий по поэтапному снижению выбросов загрязняющих веществ. Нормативы ПДВ и ВСВ разрабатываются и утверждаются для каждого конкретного стационарного источника выбросов загрязняющих веществ в атмосферный воздух и предприятия в целом (включая его отдельные производственные территории) или по отдельным производственным территориям.</w:t>
      </w:r>
    </w:p>
    <w:p w:rsidR="003071CE" w:rsidRPr="00804404" w:rsidRDefault="003071CE" w:rsidP="003071CE">
      <w:pPr>
        <w:rPr>
          <w:lang w:val="ru-RU"/>
        </w:rPr>
      </w:pPr>
      <w:r w:rsidRPr="00804404">
        <w:rPr>
          <w:lang w:val="ru-RU"/>
        </w:rPr>
        <w:lastRenderedPageBreak/>
        <w:t>Выдача разрешений на выбросы загрязняющих веществ в атмосферный воздух стационарных источников, находящихся на объектах хозяйственной деятельности, не подлежащих федеральному государственному экологическому надзору, производится уполномоченным органом исполнительной власти субъекта Российской Федерации.</w:t>
      </w:r>
    </w:p>
    <w:p w:rsidR="003071CE" w:rsidRPr="00804404" w:rsidRDefault="003071CE" w:rsidP="00222DD2">
      <w:pPr>
        <w:pStyle w:val="Heading3"/>
        <w:rPr>
          <w:lang w:val="ru-RU"/>
        </w:rPr>
      </w:pPr>
      <w:bookmarkStart w:id="33" w:name="_Toc346977367"/>
      <w:bookmarkStart w:id="34" w:name="_Toc356043607"/>
      <w:r w:rsidRPr="00804404">
        <w:rPr>
          <w:lang w:val="ru-RU"/>
        </w:rPr>
        <w:t>Разрешения на сбросы в поверхностные водные объекты</w:t>
      </w:r>
      <w:bookmarkEnd w:id="33"/>
      <w:bookmarkEnd w:id="34"/>
    </w:p>
    <w:p w:rsidR="003071CE" w:rsidRPr="004560C4" w:rsidRDefault="003071CE" w:rsidP="003071CE">
      <w:pPr>
        <w:rPr>
          <w:rFonts w:cs="Arial"/>
          <w:szCs w:val="21"/>
          <w:lang w:val="ru-RU"/>
        </w:rPr>
      </w:pPr>
      <w:r w:rsidRPr="004560C4">
        <w:rPr>
          <w:rFonts w:cs="Arial"/>
          <w:szCs w:val="21"/>
          <w:lang w:val="ru-RU"/>
        </w:rPr>
        <w:t xml:space="preserve">Разрешения на сбросы загрязняющих веществ в поверхностные водные объекты выдаются территориальными органами Росприроднадзора. Административный регламент на выполнение данной государственной услуги пока не утвержден и существует в виде проекта. </w:t>
      </w:r>
    </w:p>
    <w:p w:rsidR="003071CE" w:rsidRPr="004560C4" w:rsidRDefault="003071CE" w:rsidP="003071CE">
      <w:pPr>
        <w:rPr>
          <w:rFonts w:cs="Arial"/>
          <w:szCs w:val="21"/>
          <w:lang w:val="ru-RU"/>
        </w:rPr>
      </w:pPr>
      <w:r w:rsidRPr="004560C4">
        <w:rPr>
          <w:rFonts w:cs="Arial"/>
          <w:szCs w:val="21"/>
          <w:lang w:val="ru-RU"/>
        </w:rPr>
        <w:t>Необходимым условием выдачи разрешения на сброс является наличие у предприятия нормативов допустимого сброса (НДС). Величины НДС разрабатываются самим предприятием или по его заказу иными компаниями на основании Методики</w:t>
      </w:r>
      <w:r w:rsidRPr="004560C4">
        <w:rPr>
          <w:rStyle w:val="FootnoteReference"/>
        </w:rPr>
        <w:footnoteReference w:id="33"/>
      </w:r>
      <w:r w:rsidRPr="004560C4">
        <w:rPr>
          <w:rFonts w:cs="Arial"/>
          <w:szCs w:val="21"/>
          <w:lang w:val="ru-RU"/>
        </w:rPr>
        <w:t>. Нормативы допустимых сбросов, в соответствии с Постановлением Правительства</w:t>
      </w:r>
      <w:r w:rsidRPr="004560C4">
        <w:rPr>
          <w:rStyle w:val="FootnoteReference"/>
        </w:rPr>
        <w:footnoteReference w:id="34"/>
      </w:r>
      <w:r w:rsidRPr="004560C4">
        <w:rPr>
          <w:rFonts w:cs="Arial"/>
          <w:szCs w:val="21"/>
          <w:lang w:val="ru-RU"/>
        </w:rPr>
        <w:t xml:space="preserve"> утверждаются Федеральным агентством водных ресурсов по согласованию с Росгидрометом, Роспотребнадзором, Федеральным агентством по рыболовству и Росприроднадзором. В том случае, если предприятие не в состоянии выполнить НДС устанавливается временно согласованный сброс (ВСС) на один год. При этом предприятие обязано предоставит план водоохранных мероприятий по достижению нормативов допустимого сброса.</w:t>
      </w:r>
    </w:p>
    <w:p w:rsidR="003071CE" w:rsidRPr="004560C4" w:rsidRDefault="003071CE" w:rsidP="003071CE">
      <w:pPr>
        <w:rPr>
          <w:rFonts w:cs="Arial"/>
          <w:szCs w:val="21"/>
        </w:rPr>
      </w:pPr>
      <w:r w:rsidRPr="004560C4">
        <w:rPr>
          <w:rFonts w:cs="Arial"/>
          <w:szCs w:val="21"/>
          <w:lang w:val="ru-RU"/>
        </w:rPr>
        <w:t>При разработке НДС для конкретного предприятия необходимо руководствоваться величинами нормативов допустимого воздействия на водный объект в целом. Методика</w:t>
      </w:r>
      <w:bookmarkStart w:id="35" w:name="_Ref346581050"/>
      <w:r w:rsidRPr="004560C4">
        <w:rPr>
          <w:rStyle w:val="FootnoteReference"/>
        </w:rPr>
        <w:footnoteReference w:id="35"/>
      </w:r>
      <w:bookmarkEnd w:id="35"/>
      <w:r w:rsidRPr="004560C4">
        <w:rPr>
          <w:rFonts w:cs="Arial"/>
          <w:szCs w:val="21"/>
          <w:lang w:val="ru-RU"/>
        </w:rPr>
        <w:t xml:space="preserve"> определяет как величины максимального привноса химических веществ в водный объект от всех водопользователей, так и максимально допустимую величину изъятия водных ресурсов. В последнее время ведется активная работа по созданию схем комплексного использования и охраны водных объектов (СКИОВО) по речным бассейнам в соответствии с постановлением Правительства</w:t>
      </w:r>
      <w:r w:rsidRPr="004560C4">
        <w:rPr>
          <w:rStyle w:val="FootnoteReference"/>
        </w:rPr>
        <w:footnoteReference w:id="36"/>
      </w:r>
      <w:r w:rsidRPr="004560C4">
        <w:rPr>
          <w:rFonts w:cs="Arial"/>
          <w:szCs w:val="21"/>
          <w:lang w:val="ru-RU"/>
        </w:rPr>
        <w:t xml:space="preserve">. </w:t>
      </w:r>
      <w:r w:rsidRPr="00C32BF5">
        <w:rPr>
          <w:rFonts w:cs="Arial"/>
          <w:szCs w:val="21"/>
          <w:lang w:val="ru-RU"/>
        </w:rPr>
        <w:t>Схемами устанавливаются</w:t>
      </w:r>
      <w:r w:rsidRPr="004560C4">
        <w:rPr>
          <w:rFonts w:cs="Arial"/>
          <w:szCs w:val="21"/>
        </w:rPr>
        <w:t>:</w:t>
      </w:r>
    </w:p>
    <w:p w:rsidR="003071CE" w:rsidRPr="004560C4" w:rsidRDefault="003071CE" w:rsidP="00D05ED8">
      <w:pPr>
        <w:pStyle w:val="ListParagraph"/>
        <w:numPr>
          <w:ilvl w:val="0"/>
          <w:numId w:val="83"/>
        </w:numPr>
        <w:spacing w:before="120" w:after="0" w:line="288" w:lineRule="auto"/>
        <w:ind w:left="714" w:hanging="357"/>
        <w:contextualSpacing w:val="0"/>
        <w:jc w:val="both"/>
        <w:rPr>
          <w:rFonts w:ascii="Arial" w:hAnsi="Arial" w:cs="Arial"/>
          <w:sz w:val="21"/>
          <w:szCs w:val="21"/>
          <w:lang w:val="ru-RU"/>
        </w:rPr>
      </w:pPr>
      <w:r w:rsidRPr="004560C4">
        <w:rPr>
          <w:rFonts w:ascii="Arial" w:hAnsi="Arial" w:cs="Arial"/>
          <w:sz w:val="21"/>
          <w:szCs w:val="21"/>
          <w:lang w:val="ru-RU"/>
        </w:rPr>
        <w:t xml:space="preserve">целевые показатели качества воды в водных объектах; </w:t>
      </w:r>
    </w:p>
    <w:p w:rsidR="003071CE" w:rsidRPr="004560C4" w:rsidRDefault="003071CE" w:rsidP="00D05ED8">
      <w:pPr>
        <w:pStyle w:val="ListParagraph"/>
        <w:numPr>
          <w:ilvl w:val="0"/>
          <w:numId w:val="83"/>
        </w:numPr>
        <w:spacing w:before="120" w:after="0" w:line="288" w:lineRule="auto"/>
        <w:ind w:left="714" w:hanging="357"/>
        <w:contextualSpacing w:val="0"/>
        <w:jc w:val="both"/>
        <w:rPr>
          <w:rFonts w:ascii="Arial" w:hAnsi="Arial" w:cs="Arial"/>
          <w:sz w:val="21"/>
          <w:szCs w:val="21"/>
          <w:lang w:val="ru-RU"/>
        </w:rPr>
      </w:pPr>
      <w:r w:rsidRPr="004560C4">
        <w:rPr>
          <w:rFonts w:ascii="Arial" w:hAnsi="Arial" w:cs="Arial"/>
          <w:sz w:val="21"/>
          <w:szCs w:val="21"/>
          <w:lang w:val="ru-RU"/>
        </w:rPr>
        <w:t>перечень водохозяйственных мероприятий и мероприятий по охране водных объектов, направленных на сохранение и восстановление водных объектов, и достижение целевых показателей качества воды в водных объектах;</w:t>
      </w:r>
    </w:p>
    <w:p w:rsidR="003071CE" w:rsidRPr="004560C4" w:rsidRDefault="003071CE" w:rsidP="00D05ED8">
      <w:pPr>
        <w:pStyle w:val="ListParagraph"/>
        <w:numPr>
          <w:ilvl w:val="0"/>
          <w:numId w:val="83"/>
        </w:numPr>
        <w:spacing w:before="120" w:after="0" w:line="288" w:lineRule="auto"/>
        <w:ind w:left="714" w:hanging="357"/>
        <w:contextualSpacing w:val="0"/>
        <w:jc w:val="both"/>
        <w:rPr>
          <w:rFonts w:ascii="Arial" w:hAnsi="Arial" w:cs="Arial"/>
          <w:sz w:val="21"/>
          <w:szCs w:val="21"/>
          <w:lang w:val="ru-RU"/>
        </w:rPr>
      </w:pPr>
      <w:r w:rsidRPr="004560C4">
        <w:rPr>
          <w:rFonts w:ascii="Arial" w:hAnsi="Arial" w:cs="Arial"/>
          <w:sz w:val="21"/>
          <w:szCs w:val="21"/>
          <w:lang w:val="ru-RU"/>
        </w:rPr>
        <w:t>водохозяйственные балансы по речным бассейнам, подбассейнам и водохозяйственным участкам при различных условиях водности;</w:t>
      </w:r>
    </w:p>
    <w:p w:rsidR="003071CE" w:rsidRPr="004560C4" w:rsidRDefault="003071CE" w:rsidP="00D05ED8">
      <w:pPr>
        <w:pStyle w:val="ListParagraph"/>
        <w:numPr>
          <w:ilvl w:val="0"/>
          <w:numId w:val="83"/>
        </w:numPr>
        <w:spacing w:before="120" w:after="0" w:line="288" w:lineRule="auto"/>
        <w:ind w:left="714" w:hanging="357"/>
        <w:contextualSpacing w:val="0"/>
        <w:jc w:val="both"/>
        <w:rPr>
          <w:rFonts w:ascii="Arial" w:hAnsi="Arial" w:cs="Arial"/>
          <w:sz w:val="21"/>
          <w:szCs w:val="21"/>
          <w:lang w:val="ru-RU"/>
        </w:rPr>
      </w:pPr>
      <w:proofErr w:type="gramStart"/>
      <w:r w:rsidRPr="004560C4">
        <w:rPr>
          <w:rFonts w:ascii="Arial" w:hAnsi="Arial" w:cs="Arial"/>
          <w:sz w:val="21"/>
          <w:szCs w:val="21"/>
          <w:lang w:val="ru-RU"/>
        </w:rPr>
        <w:t xml:space="preserve">лимиты (предельные </w:t>
      </w:r>
      <w:r>
        <w:rPr>
          <w:rFonts w:ascii="Arial" w:hAnsi="Arial" w:cs="Arial"/>
          <w:sz w:val="21"/>
          <w:szCs w:val="21"/>
          <w:lang w:val="ru-RU"/>
        </w:rPr>
        <w:t>объём</w:t>
      </w:r>
      <w:r w:rsidRPr="004560C4">
        <w:rPr>
          <w:rFonts w:ascii="Arial" w:hAnsi="Arial" w:cs="Arial"/>
          <w:sz w:val="21"/>
          <w:szCs w:val="21"/>
          <w:lang w:val="ru-RU"/>
        </w:rPr>
        <w:t xml:space="preserve">ы) забора (изъятия) водных ресурсов из водного объекта и лимиты (предельные </w:t>
      </w:r>
      <w:r>
        <w:rPr>
          <w:rFonts w:ascii="Arial" w:hAnsi="Arial" w:cs="Arial"/>
          <w:sz w:val="21"/>
          <w:szCs w:val="21"/>
          <w:lang w:val="ru-RU"/>
        </w:rPr>
        <w:t>объём</w:t>
      </w:r>
      <w:r w:rsidRPr="004560C4">
        <w:rPr>
          <w:rFonts w:ascii="Arial" w:hAnsi="Arial" w:cs="Arial"/>
          <w:sz w:val="21"/>
          <w:szCs w:val="21"/>
          <w:lang w:val="ru-RU"/>
        </w:rPr>
        <w:t>ы) сброса сточных вод, соответствующих нормативам качества, определяемые в соответствии с водохозяйственными балансами по речным бассейнам, подбассейнам и водохозяйственным участкам при различных условиях водности, а также с утвержденными в установленном порядке нормативами допустимых воздействий (допустимого совокупного воздействия всех источников на водный объект или его часть) и утверждаемые</w:t>
      </w:r>
      <w:proofErr w:type="gramEnd"/>
      <w:r w:rsidRPr="004560C4">
        <w:rPr>
          <w:rFonts w:ascii="Arial" w:hAnsi="Arial" w:cs="Arial"/>
          <w:sz w:val="21"/>
          <w:szCs w:val="21"/>
          <w:lang w:val="ru-RU"/>
        </w:rPr>
        <w:t xml:space="preserve"> Федеральным агентством водных ресурсов;</w:t>
      </w:r>
    </w:p>
    <w:p w:rsidR="003071CE" w:rsidRPr="004560C4" w:rsidRDefault="003071CE" w:rsidP="00D05ED8">
      <w:pPr>
        <w:pStyle w:val="ListParagraph"/>
        <w:numPr>
          <w:ilvl w:val="0"/>
          <w:numId w:val="83"/>
        </w:numPr>
        <w:spacing w:before="120" w:after="0" w:line="288" w:lineRule="auto"/>
        <w:ind w:left="714" w:hanging="357"/>
        <w:contextualSpacing w:val="0"/>
        <w:jc w:val="both"/>
        <w:rPr>
          <w:rFonts w:ascii="Arial" w:hAnsi="Arial" w:cs="Arial"/>
          <w:sz w:val="21"/>
          <w:szCs w:val="21"/>
          <w:lang w:val="ru-RU"/>
        </w:rPr>
      </w:pPr>
      <w:proofErr w:type="gramStart"/>
      <w:r w:rsidRPr="004560C4">
        <w:rPr>
          <w:rFonts w:ascii="Arial" w:hAnsi="Arial" w:cs="Arial"/>
          <w:sz w:val="21"/>
          <w:szCs w:val="21"/>
          <w:lang w:val="ru-RU"/>
        </w:rPr>
        <w:lastRenderedPageBreak/>
        <w:t xml:space="preserve">квоты забора (изъятия) водных ресурсов из водного объекта и сброса сточных вод, соответствующих нормативам качества, выделяемые для каждого субъекта Российской Федерации и утверждаемые Федеральным агентством водных ресурсов как часть лимитов (предельных </w:t>
      </w:r>
      <w:r>
        <w:rPr>
          <w:rFonts w:ascii="Arial" w:hAnsi="Arial" w:cs="Arial"/>
          <w:sz w:val="21"/>
          <w:szCs w:val="21"/>
          <w:lang w:val="ru-RU"/>
        </w:rPr>
        <w:t>объём</w:t>
      </w:r>
      <w:r w:rsidRPr="004560C4">
        <w:rPr>
          <w:rFonts w:ascii="Arial" w:hAnsi="Arial" w:cs="Arial"/>
          <w:sz w:val="21"/>
          <w:szCs w:val="21"/>
          <w:lang w:val="ru-RU"/>
        </w:rPr>
        <w:t xml:space="preserve">ов) забора (изъятия) водных ресурсов из водного объекта и лимитов (предельных </w:t>
      </w:r>
      <w:r>
        <w:rPr>
          <w:rFonts w:ascii="Arial" w:hAnsi="Arial" w:cs="Arial"/>
          <w:sz w:val="21"/>
          <w:szCs w:val="21"/>
          <w:lang w:val="ru-RU"/>
        </w:rPr>
        <w:t>объём</w:t>
      </w:r>
      <w:r w:rsidRPr="004560C4">
        <w:rPr>
          <w:rFonts w:ascii="Arial" w:hAnsi="Arial" w:cs="Arial"/>
          <w:sz w:val="21"/>
          <w:szCs w:val="21"/>
          <w:lang w:val="ru-RU"/>
        </w:rPr>
        <w:t>ов) сброса сточных вод в границах речных бассейнов, подбассейнов и водохозяйственных участков;</w:t>
      </w:r>
      <w:proofErr w:type="gramEnd"/>
    </w:p>
    <w:p w:rsidR="003071CE" w:rsidRPr="004560C4" w:rsidRDefault="003071CE" w:rsidP="00D05ED8">
      <w:pPr>
        <w:pStyle w:val="ListParagraph"/>
        <w:numPr>
          <w:ilvl w:val="0"/>
          <w:numId w:val="83"/>
        </w:numPr>
        <w:spacing w:before="120" w:after="0" w:line="288" w:lineRule="auto"/>
        <w:ind w:left="714" w:hanging="357"/>
        <w:contextualSpacing w:val="0"/>
        <w:jc w:val="both"/>
        <w:rPr>
          <w:rFonts w:ascii="Arial" w:hAnsi="Arial" w:cs="Arial"/>
          <w:sz w:val="21"/>
          <w:szCs w:val="21"/>
          <w:lang w:val="ru-RU"/>
        </w:rPr>
      </w:pPr>
      <w:r w:rsidRPr="004560C4">
        <w:rPr>
          <w:rFonts w:ascii="Arial" w:hAnsi="Arial" w:cs="Arial"/>
          <w:sz w:val="21"/>
          <w:szCs w:val="21"/>
          <w:lang w:val="ru-RU"/>
        </w:rPr>
        <w:t>основные целевые показатели уменьшения негативных последствий наводнений и других видов негативного воздействия вод;</w:t>
      </w:r>
    </w:p>
    <w:p w:rsidR="003071CE" w:rsidRPr="004560C4" w:rsidRDefault="003071CE" w:rsidP="00D05ED8">
      <w:pPr>
        <w:pStyle w:val="ListParagraph"/>
        <w:numPr>
          <w:ilvl w:val="0"/>
          <w:numId w:val="83"/>
        </w:numPr>
        <w:spacing w:before="120" w:after="0" w:line="288" w:lineRule="auto"/>
        <w:ind w:left="714" w:hanging="357"/>
        <w:contextualSpacing w:val="0"/>
        <w:jc w:val="both"/>
        <w:rPr>
          <w:rFonts w:ascii="Arial" w:hAnsi="Arial" w:cs="Arial"/>
          <w:sz w:val="21"/>
          <w:szCs w:val="21"/>
          <w:lang w:val="ru-RU"/>
        </w:rPr>
      </w:pPr>
      <w:r w:rsidRPr="004560C4">
        <w:rPr>
          <w:rFonts w:ascii="Arial" w:hAnsi="Arial" w:cs="Arial"/>
          <w:sz w:val="21"/>
          <w:szCs w:val="21"/>
          <w:lang w:val="ru-RU"/>
        </w:rPr>
        <w:t xml:space="preserve">предполагаемый </w:t>
      </w:r>
      <w:r>
        <w:rPr>
          <w:rFonts w:ascii="Arial" w:hAnsi="Arial" w:cs="Arial"/>
          <w:sz w:val="21"/>
          <w:szCs w:val="21"/>
          <w:lang w:val="ru-RU"/>
        </w:rPr>
        <w:t>объём</w:t>
      </w:r>
      <w:r w:rsidRPr="004560C4">
        <w:rPr>
          <w:rFonts w:ascii="Arial" w:hAnsi="Arial" w:cs="Arial"/>
          <w:sz w:val="21"/>
          <w:szCs w:val="21"/>
          <w:lang w:val="ru-RU"/>
        </w:rPr>
        <w:t xml:space="preserve"> необходимых для реализации схем финансовых ресурсов.</w:t>
      </w:r>
    </w:p>
    <w:p w:rsidR="003071CE" w:rsidRPr="007765CA" w:rsidRDefault="003071CE" w:rsidP="003071CE">
      <w:pPr>
        <w:rPr>
          <w:rFonts w:cs="Arial"/>
          <w:szCs w:val="21"/>
          <w:lang w:val="ru-RU"/>
        </w:rPr>
      </w:pPr>
      <w:r w:rsidRPr="004560C4">
        <w:rPr>
          <w:rFonts w:cs="Arial"/>
          <w:szCs w:val="21"/>
          <w:lang w:val="ru-RU"/>
        </w:rPr>
        <w:t>Действующая Методика определения НДС</w:t>
      </w:r>
      <w:fldSimple w:instr=" NOTEREF _Ref346581050 \h  \* MERGEFORMAT ">
        <w:r w:rsidRPr="00066D0E">
          <w:rPr>
            <w:rFonts w:cs="Arial"/>
            <w:szCs w:val="21"/>
            <w:vertAlign w:val="superscript"/>
            <w:lang w:val="ru-RU"/>
          </w:rPr>
          <w:t>34</w:t>
        </w:r>
      </w:fldSimple>
      <w:r w:rsidRPr="004560C4">
        <w:rPr>
          <w:rFonts w:cs="Arial"/>
          <w:szCs w:val="21"/>
          <w:lang w:val="ru-RU"/>
        </w:rPr>
        <w:t xml:space="preserve"> (ключевой элемент разрешения на сброс) имеет множество недостатков. </w:t>
      </w:r>
      <w:r w:rsidRPr="007765CA">
        <w:rPr>
          <w:rFonts w:cs="Arial"/>
          <w:szCs w:val="21"/>
          <w:lang w:val="ru-RU"/>
        </w:rPr>
        <w:t>Основными из них являются следующие позиции и принципы:</w:t>
      </w:r>
    </w:p>
    <w:p w:rsidR="003071CE" w:rsidRPr="004560C4" w:rsidRDefault="003071CE" w:rsidP="00D05ED8">
      <w:pPr>
        <w:pStyle w:val="ListParagraph"/>
        <w:numPr>
          <w:ilvl w:val="0"/>
          <w:numId w:val="84"/>
        </w:numPr>
        <w:spacing w:before="120" w:after="0" w:line="288" w:lineRule="auto"/>
        <w:ind w:left="714" w:hanging="357"/>
        <w:contextualSpacing w:val="0"/>
        <w:jc w:val="both"/>
        <w:rPr>
          <w:rFonts w:ascii="Arial" w:hAnsi="Arial" w:cs="Arial"/>
          <w:sz w:val="21"/>
          <w:szCs w:val="21"/>
          <w:lang w:val="ru-RU"/>
        </w:rPr>
      </w:pPr>
      <w:r w:rsidRPr="004560C4">
        <w:rPr>
          <w:rFonts w:ascii="Arial" w:hAnsi="Arial" w:cs="Arial"/>
          <w:sz w:val="21"/>
          <w:szCs w:val="21"/>
          <w:lang w:val="ru-RU"/>
        </w:rPr>
        <w:t>В е</w:t>
      </w:r>
      <w:r>
        <w:rPr>
          <w:rFonts w:ascii="Arial" w:hAnsi="Arial" w:cs="Arial"/>
          <w:sz w:val="21"/>
          <w:szCs w:val="21"/>
          <w:lang w:val="ru-RU"/>
        </w:rPr>
        <w:t>ё</w:t>
      </w:r>
      <w:r w:rsidRPr="004560C4">
        <w:rPr>
          <w:rFonts w:ascii="Arial" w:hAnsi="Arial" w:cs="Arial"/>
          <w:sz w:val="21"/>
          <w:szCs w:val="21"/>
          <w:lang w:val="ru-RU"/>
        </w:rPr>
        <w:t xml:space="preserve"> основу положены неоправданно строгие нормативы качества вод рыбохозяйственных водоемов</w:t>
      </w:r>
      <w:r w:rsidRPr="004560C4">
        <w:rPr>
          <w:rStyle w:val="FootnoteReference"/>
          <w:rFonts w:ascii="Arial" w:hAnsi="Arial"/>
          <w:sz w:val="21"/>
        </w:rPr>
        <w:footnoteReference w:id="37"/>
      </w:r>
      <w:r w:rsidRPr="004560C4">
        <w:rPr>
          <w:rFonts w:ascii="Arial" w:hAnsi="Arial" w:cs="Arial"/>
          <w:sz w:val="21"/>
          <w:szCs w:val="21"/>
          <w:lang w:val="ru-RU"/>
        </w:rPr>
        <w:t xml:space="preserve">; </w:t>
      </w:r>
    </w:p>
    <w:p w:rsidR="003071CE" w:rsidRPr="004560C4" w:rsidRDefault="003071CE" w:rsidP="00D05ED8">
      <w:pPr>
        <w:pStyle w:val="ListParagraph"/>
        <w:numPr>
          <w:ilvl w:val="0"/>
          <w:numId w:val="84"/>
        </w:numPr>
        <w:spacing w:before="120" w:after="0" w:line="288" w:lineRule="auto"/>
        <w:ind w:left="714" w:hanging="357"/>
        <w:contextualSpacing w:val="0"/>
        <w:jc w:val="both"/>
        <w:rPr>
          <w:rFonts w:ascii="Arial" w:hAnsi="Arial" w:cs="Arial"/>
          <w:sz w:val="21"/>
          <w:szCs w:val="21"/>
          <w:lang w:val="ru-RU"/>
        </w:rPr>
      </w:pPr>
      <w:r w:rsidRPr="004560C4">
        <w:rPr>
          <w:rFonts w:ascii="Arial" w:hAnsi="Arial" w:cs="Arial"/>
          <w:sz w:val="21"/>
          <w:szCs w:val="21"/>
          <w:lang w:val="ru-RU"/>
        </w:rPr>
        <w:t xml:space="preserve">Принцип суммирования веществ с одинаковыми лимитирующими признаками вредности (ЛПВ). Если в сточных водах есть 10 веществ с </w:t>
      </w:r>
      <w:proofErr w:type="gramStart"/>
      <w:r w:rsidRPr="004560C4">
        <w:rPr>
          <w:rFonts w:ascii="Arial" w:hAnsi="Arial" w:cs="Arial"/>
          <w:sz w:val="21"/>
          <w:szCs w:val="21"/>
          <w:lang w:val="ru-RU"/>
        </w:rPr>
        <w:t>одинаковыми</w:t>
      </w:r>
      <w:proofErr w:type="gramEnd"/>
      <w:r w:rsidRPr="004560C4">
        <w:rPr>
          <w:rFonts w:ascii="Arial" w:hAnsi="Arial" w:cs="Arial"/>
          <w:sz w:val="21"/>
          <w:szCs w:val="21"/>
          <w:lang w:val="ru-RU"/>
        </w:rPr>
        <w:t xml:space="preserve"> ЛПВ и ПДК = 0,1, то к каждому веществу применяется ПДК = 0,01;</w:t>
      </w:r>
    </w:p>
    <w:p w:rsidR="003071CE" w:rsidRPr="004560C4" w:rsidRDefault="003071CE" w:rsidP="00D05ED8">
      <w:pPr>
        <w:pStyle w:val="ListParagraph"/>
        <w:numPr>
          <w:ilvl w:val="0"/>
          <w:numId w:val="84"/>
        </w:numPr>
        <w:spacing w:before="120" w:after="0" w:line="288" w:lineRule="auto"/>
        <w:ind w:left="714" w:hanging="357"/>
        <w:contextualSpacing w:val="0"/>
        <w:jc w:val="both"/>
        <w:rPr>
          <w:rFonts w:ascii="Arial" w:hAnsi="Arial" w:cs="Arial"/>
          <w:sz w:val="21"/>
          <w:szCs w:val="21"/>
          <w:lang w:val="ru-RU"/>
        </w:rPr>
      </w:pPr>
      <w:r w:rsidRPr="004560C4">
        <w:rPr>
          <w:rFonts w:ascii="Arial" w:hAnsi="Arial" w:cs="Arial"/>
          <w:sz w:val="21"/>
          <w:szCs w:val="21"/>
          <w:lang w:val="ru-RU"/>
        </w:rPr>
        <w:t xml:space="preserve">Принцип </w:t>
      </w:r>
      <w:r>
        <w:rPr>
          <w:rFonts w:ascii="Arial" w:hAnsi="Arial" w:cs="Arial"/>
          <w:sz w:val="21"/>
          <w:szCs w:val="21"/>
          <w:lang w:val="ru-RU"/>
        </w:rPr>
        <w:t>“</w:t>
      </w:r>
      <w:r w:rsidRPr="004560C4">
        <w:rPr>
          <w:rFonts w:ascii="Arial" w:hAnsi="Arial" w:cs="Arial"/>
          <w:sz w:val="21"/>
          <w:szCs w:val="21"/>
          <w:lang w:val="ru-RU"/>
        </w:rPr>
        <w:t xml:space="preserve">от </w:t>
      </w:r>
      <w:proofErr w:type="gramStart"/>
      <w:r w:rsidRPr="004560C4">
        <w:rPr>
          <w:rFonts w:ascii="Arial" w:hAnsi="Arial" w:cs="Arial"/>
          <w:sz w:val="21"/>
          <w:szCs w:val="21"/>
          <w:lang w:val="ru-RU"/>
        </w:rPr>
        <w:t>достигнутого</w:t>
      </w:r>
      <w:proofErr w:type="gramEnd"/>
      <w:r>
        <w:rPr>
          <w:rFonts w:ascii="Arial" w:hAnsi="Arial" w:cs="Arial"/>
          <w:sz w:val="21"/>
          <w:szCs w:val="21"/>
          <w:lang w:val="ru-RU"/>
        </w:rPr>
        <w:t>”</w:t>
      </w:r>
      <w:r w:rsidRPr="004560C4">
        <w:rPr>
          <w:rFonts w:ascii="Arial" w:hAnsi="Arial" w:cs="Arial"/>
          <w:sz w:val="21"/>
          <w:szCs w:val="21"/>
          <w:lang w:val="ru-RU"/>
        </w:rPr>
        <w:t>: Если фактический сброс действующей организации-водопользователя меньше расчетного НДС, то в качестве НДС принимается фактический сброс.</w:t>
      </w:r>
    </w:p>
    <w:p w:rsidR="003071CE" w:rsidRPr="004560C4" w:rsidRDefault="003071CE" w:rsidP="003071CE">
      <w:pPr>
        <w:rPr>
          <w:rFonts w:cs="Arial"/>
          <w:szCs w:val="21"/>
          <w:lang w:val="ru-RU"/>
        </w:rPr>
      </w:pPr>
      <w:r w:rsidRPr="004560C4">
        <w:rPr>
          <w:rFonts w:cs="Arial"/>
          <w:szCs w:val="21"/>
          <w:lang w:val="ru-RU"/>
        </w:rPr>
        <w:t>Фоновые значения концентраций загрязняющих веществ, необходимые для расчета НДС, могут быть получены (за плату) в территориальных органах Росгидромета (УГМС) либо Федерального агентства водных ресурсов, либо получены самостоятельно в результате измерений. Последние должны быть выполнены в количестве не менее 12 наблюдений (ежемесячно). Если водоем уже в достаточной степени изучен и его гидрология известна, то значения фоновых концентраций в нужном створе могут быть рассчитаны. Суждение о достоверности полученных фоновых концентраций выносит УГМС, с которым проект НДС (ВСС) согласовывается. Процедуры рассмотрения и согласования НДС с Росгидрометом и вопросы расчета</w:t>
      </w:r>
      <w:r>
        <w:rPr>
          <w:rFonts w:cs="Arial"/>
          <w:szCs w:val="21"/>
          <w:lang w:val="ru-RU"/>
        </w:rPr>
        <w:t xml:space="preserve"> </w:t>
      </w:r>
      <w:r w:rsidRPr="004560C4">
        <w:rPr>
          <w:rFonts w:cs="Arial"/>
          <w:szCs w:val="21"/>
          <w:lang w:val="ru-RU"/>
        </w:rPr>
        <w:t>фоновых концентраций, описаны в Руководствах</w:t>
      </w:r>
      <w:r w:rsidRPr="004560C4">
        <w:rPr>
          <w:rStyle w:val="FootnoteReference"/>
        </w:rPr>
        <w:footnoteReference w:id="38"/>
      </w:r>
      <w:r w:rsidRPr="004560C4">
        <w:rPr>
          <w:rFonts w:cs="Arial"/>
          <w:szCs w:val="21"/>
          <w:vertAlign w:val="superscript"/>
          <w:lang w:val="ru-RU"/>
        </w:rPr>
        <w:t xml:space="preserve">, </w:t>
      </w:r>
      <w:r w:rsidRPr="004560C4">
        <w:rPr>
          <w:rStyle w:val="FootnoteReference"/>
        </w:rPr>
        <w:footnoteReference w:id="39"/>
      </w:r>
      <w:r w:rsidRPr="004560C4">
        <w:rPr>
          <w:rFonts w:cs="Arial"/>
          <w:szCs w:val="21"/>
          <w:lang w:val="ru-RU"/>
        </w:rPr>
        <w:t>.</w:t>
      </w:r>
    </w:p>
    <w:p w:rsidR="003071CE" w:rsidRPr="00804404" w:rsidRDefault="003071CE" w:rsidP="00222DD2">
      <w:pPr>
        <w:pStyle w:val="Heading3"/>
        <w:rPr>
          <w:lang w:val="ru-RU"/>
        </w:rPr>
      </w:pPr>
      <w:bookmarkStart w:id="36" w:name="_Toc346977368"/>
      <w:bookmarkStart w:id="37" w:name="_Toc356043608"/>
      <w:r w:rsidRPr="00804404">
        <w:rPr>
          <w:lang w:val="ru-RU"/>
        </w:rPr>
        <w:t xml:space="preserve">Разрешение на сброс загрязняющих веществ со сточными водами в системы канализации </w:t>
      </w:r>
      <w:r>
        <w:rPr>
          <w:lang w:val="ru-RU"/>
        </w:rPr>
        <w:t>населённы</w:t>
      </w:r>
      <w:r w:rsidRPr="00804404">
        <w:rPr>
          <w:lang w:val="ru-RU"/>
        </w:rPr>
        <w:t>х пунктов</w:t>
      </w:r>
      <w:bookmarkEnd w:id="36"/>
      <w:bookmarkEnd w:id="37"/>
    </w:p>
    <w:p w:rsidR="003071CE" w:rsidRPr="007765CA" w:rsidRDefault="003071CE" w:rsidP="003071CE">
      <w:pPr>
        <w:spacing w:after="120"/>
        <w:rPr>
          <w:rFonts w:cs="Arial"/>
          <w:szCs w:val="21"/>
          <w:lang w:val="ru-RU"/>
        </w:rPr>
      </w:pPr>
      <w:r w:rsidRPr="007765CA">
        <w:rPr>
          <w:rFonts w:cs="Arial"/>
          <w:szCs w:val="21"/>
          <w:lang w:val="ru-RU"/>
        </w:rPr>
        <w:t>В настоящее время отношения между предприятиями водопроводно-канализационного хозяйства (ВКХ) и предприятиями, подключенными к сетям коммунальной канализации (абонентами) регулируются Правилами пользования системами коммунального водоснабжения и канализации в РФ</w:t>
      </w:r>
      <w:r w:rsidRPr="007765CA">
        <w:rPr>
          <w:rStyle w:val="FootnoteReference"/>
        </w:rPr>
        <w:footnoteReference w:id="40"/>
      </w:r>
      <w:r w:rsidRPr="007765CA">
        <w:rPr>
          <w:rFonts w:cs="Arial"/>
          <w:szCs w:val="21"/>
          <w:lang w:val="ru-RU"/>
        </w:rPr>
        <w:t xml:space="preserve"> (далее - Правила пользования). </w:t>
      </w:r>
    </w:p>
    <w:p w:rsidR="003071CE" w:rsidRPr="007765CA" w:rsidRDefault="003071CE" w:rsidP="003071CE">
      <w:pPr>
        <w:spacing w:before="0" w:after="60"/>
        <w:rPr>
          <w:rFonts w:cs="Arial"/>
          <w:szCs w:val="21"/>
          <w:lang w:val="ru-RU"/>
        </w:rPr>
      </w:pPr>
      <w:r w:rsidRPr="007765CA">
        <w:rPr>
          <w:rFonts w:cs="Arial"/>
          <w:szCs w:val="21"/>
          <w:lang w:val="ru-RU"/>
        </w:rPr>
        <w:t xml:space="preserve">В </w:t>
      </w:r>
      <w:proofErr w:type="gramStart"/>
      <w:r w:rsidRPr="007765CA">
        <w:rPr>
          <w:rFonts w:cs="Arial"/>
          <w:szCs w:val="21"/>
          <w:lang w:val="ru-RU"/>
        </w:rPr>
        <w:t>соответствии</w:t>
      </w:r>
      <w:proofErr w:type="gramEnd"/>
      <w:r w:rsidRPr="007765CA">
        <w:rPr>
          <w:rFonts w:cs="Arial"/>
          <w:szCs w:val="21"/>
          <w:lang w:val="ru-RU"/>
        </w:rPr>
        <w:t xml:space="preserve"> с Правилами пользования нормативы водоотведения (сброса) по составу сточных вод устанавливаются абоненту органами местного самоуправления или уполномоченной ими организацией водопроводно-канализационного хозяйства с учетом следующих условий:</w:t>
      </w:r>
    </w:p>
    <w:p w:rsidR="003071CE" w:rsidRPr="007765CA" w:rsidRDefault="003071CE" w:rsidP="00D05ED8">
      <w:pPr>
        <w:pStyle w:val="ListParagraph"/>
        <w:numPr>
          <w:ilvl w:val="0"/>
          <w:numId w:val="85"/>
        </w:numPr>
        <w:spacing w:after="6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lastRenderedPageBreak/>
        <w:t>соблюдение норм предельно допустимых сбросов сточных вод и загрязняющих веществ в водные объекты, утвержденных для организаций ВКХ природоохранными органами;</w:t>
      </w:r>
    </w:p>
    <w:p w:rsidR="003071CE" w:rsidRPr="007765CA" w:rsidRDefault="003071CE" w:rsidP="00D05ED8">
      <w:pPr>
        <w:pStyle w:val="ListParagraph"/>
        <w:numPr>
          <w:ilvl w:val="0"/>
          <w:numId w:val="85"/>
        </w:numPr>
        <w:spacing w:after="6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обеспечение проектных параметров очистки сточных вод на очистных сооружениях коммунальной канализации;</w:t>
      </w:r>
    </w:p>
    <w:p w:rsidR="003071CE" w:rsidRPr="007765CA" w:rsidRDefault="003071CE" w:rsidP="00D05ED8">
      <w:pPr>
        <w:pStyle w:val="ListParagraph"/>
        <w:numPr>
          <w:ilvl w:val="0"/>
          <w:numId w:val="85"/>
        </w:numPr>
        <w:spacing w:after="6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техническая и технологическая возможность очистных сооружений коммунальной канализации очищать сточные воды от конкретных загрязняющих веществ;</w:t>
      </w:r>
    </w:p>
    <w:p w:rsidR="003071CE" w:rsidRPr="007765CA" w:rsidRDefault="003071CE" w:rsidP="00D05ED8">
      <w:pPr>
        <w:pStyle w:val="ListParagraph"/>
        <w:numPr>
          <w:ilvl w:val="0"/>
          <w:numId w:val="85"/>
        </w:numPr>
        <w:spacing w:after="6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защита сетей и сооружений системы коммунальной канализации.</w:t>
      </w:r>
    </w:p>
    <w:p w:rsidR="003071CE" w:rsidRPr="007765CA" w:rsidRDefault="003071CE" w:rsidP="003071CE">
      <w:pPr>
        <w:rPr>
          <w:rFonts w:cs="Arial"/>
          <w:szCs w:val="21"/>
          <w:lang w:val="ru-RU"/>
        </w:rPr>
      </w:pPr>
      <w:r w:rsidRPr="007765CA">
        <w:rPr>
          <w:rFonts w:cs="Arial"/>
          <w:szCs w:val="21"/>
          <w:lang w:val="ru-RU"/>
        </w:rPr>
        <w:t>Для предприятия ВКХ величина НДС устанавливается точно так же, как и для других водопользователей на основании Методики</w:t>
      </w:r>
      <w:fldSimple w:instr=" NOTEREF _Ref346581050 \h  \* MERGEFORMAT ">
        <w:r w:rsidRPr="00066D0E">
          <w:rPr>
            <w:rFonts w:cs="Arial"/>
            <w:szCs w:val="21"/>
            <w:vertAlign w:val="superscript"/>
            <w:lang w:val="ru-RU"/>
          </w:rPr>
          <w:t>34</w:t>
        </w:r>
      </w:fldSimple>
      <w:r w:rsidRPr="007765CA">
        <w:rPr>
          <w:rFonts w:cs="Arial"/>
          <w:szCs w:val="21"/>
          <w:lang w:val="ru-RU"/>
        </w:rPr>
        <w:t>. Для абонентов предприятие ВКХ устанавливает квоты на сброс загрязняющих веществ в канализацию. Процедура установления квот производится в соответствии с Методическими рекомендациями</w:t>
      </w:r>
      <w:r w:rsidRPr="007765CA">
        <w:rPr>
          <w:rStyle w:val="FootnoteReference"/>
        </w:rPr>
        <w:footnoteReference w:id="41"/>
      </w:r>
      <w:r w:rsidRPr="007765CA">
        <w:rPr>
          <w:rFonts w:cs="Arial"/>
          <w:szCs w:val="21"/>
          <w:lang w:val="ru-RU"/>
        </w:rPr>
        <w:t xml:space="preserve"> и, фактически, сводится к разделу НДС по конкретному веществу на </w:t>
      </w:r>
      <w:r w:rsidRPr="007765CA">
        <w:rPr>
          <w:rFonts w:cs="Arial"/>
          <w:b/>
          <w:szCs w:val="21"/>
          <w:lang w:val="ru-RU"/>
        </w:rPr>
        <w:t>всех</w:t>
      </w:r>
      <w:r w:rsidRPr="007765CA">
        <w:rPr>
          <w:rFonts w:cs="Arial"/>
          <w:szCs w:val="21"/>
          <w:lang w:val="ru-RU"/>
        </w:rPr>
        <w:t xml:space="preserve"> абонентов пропорционально величинам расхода сточных вод абонентов. При этом из величины НДС вычитается масса веществ, сбрасываемых с хозяйственно-бытовыми и поверхностными сточными водами.</w:t>
      </w:r>
    </w:p>
    <w:p w:rsidR="003071CE" w:rsidRPr="007765CA" w:rsidRDefault="003071CE" w:rsidP="003071CE">
      <w:pPr>
        <w:rPr>
          <w:rFonts w:cs="Arial"/>
          <w:szCs w:val="21"/>
          <w:lang w:val="ru-RU"/>
        </w:rPr>
      </w:pPr>
      <w:r w:rsidRPr="007765CA">
        <w:rPr>
          <w:rFonts w:cs="Arial"/>
          <w:szCs w:val="21"/>
          <w:lang w:val="ru-RU"/>
        </w:rPr>
        <w:t xml:space="preserve">В силу того, что методика расчета НДС базируется на жестких рыбохозяйственных нормативах, величина НДС по таким веществам как металлы, фенол, нефтепродукты оказывается незначительной и, зачастую, полностью </w:t>
      </w:r>
      <w:r>
        <w:rPr>
          <w:rFonts w:cs="Arial"/>
          <w:szCs w:val="21"/>
          <w:lang w:val="ru-RU"/>
        </w:rPr>
        <w:t>“</w:t>
      </w:r>
      <w:r w:rsidRPr="007765CA">
        <w:rPr>
          <w:rFonts w:cs="Arial"/>
          <w:szCs w:val="21"/>
          <w:lang w:val="ru-RU"/>
        </w:rPr>
        <w:t>покрывается</w:t>
      </w:r>
      <w:r>
        <w:rPr>
          <w:rFonts w:cs="Arial"/>
          <w:szCs w:val="21"/>
          <w:lang w:val="ru-RU"/>
        </w:rPr>
        <w:t>”</w:t>
      </w:r>
      <w:r w:rsidRPr="007765CA">
        <w:rPr>
          <w:rFonts w:cs="Arial"/>
          <w:szCs w:val="21"/>
          <w:lang w:val="ru-RU"/>
        </w:rPr>
        <w:t xml:space="preserve"> хозяйственно-бытовыми и поверхностными сточными водами. В этих случаях для абонентов устанавливается допустимая концентрация по этим веществам в сточной воде, направляемой на коммунальные очистные сооружения (КОС) равной величине рыбохозяйственного норматива. При этом возникают конфликты абонентов и предприятий ВКХ, поскольку рыбохозяйственные нормативы по ряду веществ являются более жесткими, чем нормативы содержания веществ в питьевой воде. </w:t>
      </w:r>
    </w:p>
    <w:p w:rsidR="003071CE" w:rsidRPr="007765CA" w:rsidRDefault="003071CE" w:rsidP="003071CE">
      <w:pPr>
        <w:rPr>
          <w:rFonts w:cs="Arial"/>
          <w:szCs w:val="21"/>
          <w:lang w:val="ru-RU"/>
        </w:rPr>
      </w:pPr>
      <w:r w:rsidRPr="007765CA">
        <w:rPr>
          <w:rFonts w:cs="Arial"/>
          <w:szCs w:val="21"/>
          <w:lang w:val="ru-RU"/>
        </w:rPr>
        <w:t xml:space="preserve">Парадоксальность подобной ситуации лишний раз указывает на неадекватность методики определения НДС и неприменимость последней к предприятиям ВКХ. С </w:t>
      </w:r>
      <w:r>
        <w:rPr>
          <w:rFonts w:cs="Arial"/>
          <w:szCs w:val="21"/>
          <w:lang w:val="ru-RU"/>
        </w:rPr>
        <w:t>0</w:t>
      </w:r>
      <w:r w:rsidRPr="007765CA">
        <w:rPr>
          <w:rFonts w:cs="Arial"/>
          <w:szCs w:val="21"/>
          <w:lang w:val="ru-RU"/>
        </w:rPr>
        <w:t>1</w:t>
      </w:r>
      <w:r>
        <w:rPr>
          <w:rFonts w:cs="Arial"/>
          <w:szCs w:val="21"/>
          <w:lang w:val="ru-RU"/>
        </w:rPr>
        <w:t>.01.</w:t>
      </w:r>
      <w:r w:rsidRPr="007765CA">
        <w:rPr>
          <w:rFonts w:cs="Arial"/>
          <w:szCs w:val="21"/>
          <w:lang w:val="ru-RU"/>
        </w:rPr>
        <w:t>2014</w:t>
      </w:r>
      <w:r>
        <w:rPr>
          <w:rFonts w:cs="Arial"/>
          <w:szCs w:val="21"/>
          <w:lang w:val="ru-RU"/>
        </w:rPr>
        <w:t> </w:t>
      </w:r>
      <w:r w:rsidRPr="007765CA">
        <w:rPr>
          <w:rFonts w:cs="Arial"/>
          <w:szCs w:val="21"/>
          <w:lang w:val="ru-RU"/>
        </w:rPr>
        <w:t>г</w:t>
      </w:r>
      <w:r>
        <w:rPr>
          <w:rFonts w:cs="Arial"/>
          <w:szCs w:val="21"/>
          <w:lang w:val="ru-RU"/>
        </w:rPr>
        <w:t>.</w:t>
      </w:r>
      <w:r w:rsidRPr="007765CA">
        <w:rPr>
          <w:rFonts w:cs="Arial"/>
          <w:szCs w:val="21"/>
          <w:lang w:val="ru-RU"/>
        </w:rPr>
        <w:t xml:space="preserve"> заработает в полном </w:t>
      </w:r>
      <w:r>
        <w:rPr>
          <w:rFonts w:cs="Arial"/>
          <w:szCs w:val="21"/>
          <w:lang w:val="ru-RU"/>
        </w:rPr>
        <w:t>объём</w:t>
      </w:r>
      <w:r w:rsidRPr="007765CA">
        <w:rPr>
          <w:rFonts w:cs="Arial"/>
          <w:szCs w:val="21"/>
          <w:lang w:val="ru-RU"/>
        </w:rPr>
        <w:t xml:space="preserve">е </w:t>
      </w:r>
      <w:r>
        <w:rPr>
          <w:rFonts w:cs="Arial"/>
          <w:szCs w:val="21"/>
          <w:lang w:val="ru-RU"/>
        </w:rPr>
        <w:t>З</w:t>
      </w:r>
      <w:r w:rsidRPr="007765CA">
        <w:rPr>
          <w:rFonts w:cs="Arial"/>
          <w:szCs w:val="21"/>
          <w:lang w:val="ru-RU"/>
        </w:rPr>
        <w:t xml:space="preserve">акон </w:t>
      </w:r>
      <w:r>
        <w:rPr>
          <w:rFonts w:cs="Arial"/>
          <w:szCs w:val="21"/>
          <w:lang w:val="ru-RU"/>
        </w:rPr>
        <w:t>“</w:t>
      </w:r>
      <w:r w:rsidRPr="0047000E">
        <w:rPr>
          <w:rFonts w:cs="Arial"/>
          <w:i/>
          <w:szCs w:val="21"/>
          <w:lang w:val="ru-RU"/>
        </w:rPr>
        <w:t>О водоснабжении и водоотведении</w:t>
      </w:r>
      <w:r>
        <w:rPr>
          <w:rFonts w:cs="Arial"/>
          <w:szCs w:val="21"/>
          <w:lang w:val="ru-RU"/>
        </w:rPr>
        <w:t>”</w:t>
      </w:r>
      <w:r w:rsidRPr="007765CA">
        <w:rPr>
          <w:rStyle w:val="FootnoteReference"/>
        </w:rPr>
        <w:footnoteReference w:id="42"/>
      </w:r>
      <w:r w:rsidRPr="007765CA">
        <w:rPr>
          <w:rFonts w:cs="Arial"/>
          <w:szCs w:val="21"/>
          <w:lang w:val="ru-RU"/>
        </w:rPr>
        <w:t>, но и он не сможет в полной мере разрешить возникающие конфликтные ситуации.</w:t>
      </w:r>
    </w:p>
    <w:p w:rsidR="003071CE" w:rsidRPr="00C32BF5" w:rsidRDefault="003071CE" w:rsidP="00222DD2">
      <w:pPr>
        <w:pStyle w:val="Heading3"/>
        <w:rPr>
          <w:lang w:val="ru-RU"/>
        </w:rPr>
      </w:pPr>
      <w:bookmarkStart w:id="38" w:name="_Toc346977369"/>
      <w:bookmarkStart w:id="39" w:name="_Toc356043609"/>
      <w:r w:rsidRPr="00C32BF5">
        <w:rPr>
          <w:lang w:val="ru-RU"/>
        </w:rPr>
        <w:t>Разрешение на водопользование</w:t>
      </w:r>
      <w:bookmarkEnd w:id="38"/>
      <w:bookmarkEnd w:id="39"/>
    </w:p>
    <w:p w:rsidR="003071CE" w:rsidRPr="009040BA" w:rsidRDefault="003071CE" w:rsidP="003071CE">
      <w:pPr>
        <w:rPr>
          <w:rFonts w:cs="Arial"/>
          <w:szCs w:val="21"/>
          <w:lang w:val="ru-RU"/>
        </w:rPr>
      </w:pPr>
      <w:r w:rsidRPr="007765CA">
        <w:rPr>
          <w:rFonts w:cs="Arial"/>
          <w:szCs w:val="21"/>
          <w:lang w:val="ru-RU"/>
        </w:rPr>
        <w:t>Из предусмотренных Водным кодексом</w:t>
      </w:r>
      <w:r w:rsidRPr="007765CA">
        <w:rPr>
          <w:rStyle w:val="FootnoteReference"/>
        </w:rPr>
        <w:footnoteReference w:id="43"/>
      </w:r>
      <w:r w:rsidRPr="007765CA">
        <w:rPr>
          <w:rFonts w:cs="Arial"/>
          <w:szCs w:val="21"/>
          <w:lang w:val="ru-RU"/>
        </w:rPr>
        <w:t xml:space="preserve"> видов водопользования промышленным предприятиям чаще всего приходится производить забор воды из поверхностных водоемов либо забор подземных вод и сброс сточных или дренажных вод в поверхностный водоем. Забор вод из поверхностного водоема производится на основе договора водопользования</w:t>
      </w:r>
      <w:r w:rsidRPr="007765CA">
        <w:rPr>
          <w:rStyle w:val="FootnoteReference"/>
        </w:rPr>
        <w:footnoteReference w:id="44"/>
      </w:r>
      <w:r w:rsidRPr="007765CA">
        <w:rPr>
          <w:rFonts w:cs="Arial"/>
          <w:szCs w:val="21"/>
          <w:lang w:val="ru-RU"/>
        </w:rPr>
        <w:t xml:space="preserve">, а сброс сточных вод – на основе решения о предоставлении водного объекта в пользование. Предоставление поверхностных водоемов, находящихся в собственности Российской Федерации и субъектов РФ в пользование и заключение договоров водопользования относится к области водных </w:t>
      </w:r>
      <w:r w:rsidRPr="009040BA">
        <w:rPr>
          <w:rFonts w:cs="Arial"/>
          <w:szCs w:val="21"/>
          <w:lang w:val="ru-RU"/>
        </w:rPr>
        <w:t xml:space="preserve">полномочий, переданных Федерацией субъектам. Договор водопользования может быть заключен </w:t>
      </w:r>
      <w:proofErr w:type="gramStart"/>
      <w:r w:rsidRPr="009040BA">
        <w:rPr>
          <w:rFonts w:cs="Arial"/>
          <w:szCs w:val="21"/>
          <w:lang w:val="ru-RU"/>
        </w:rPr>
        <w:t>на</w:t>
      </w:r>
      <w:proofErr w:type="gramEnd"/>
      <w:r w:rsidRPr="009040BA">
        <w:rPr>
          <w:rFonts w:cs="Arial"/>
          <w:szCs w:val="21"/>
          <w:lang w:val="ru-RU"/>
        </w:rPr>
        <w:t>:</w:t>
      </w:r>
    </w:p>
    <w:p w:rsidR="003071CE" w:rsidRPr="007765CA" w:rsidRDefault="003071CE" w:rsidP="00D05ED8">
      <w:pPr>
        <w:pStyle w:val="ListParagraph"/>
        <w:numPr>
          <w:ilvl w:val="0"/>
          <w:numId w:val="86"/>
        </w:numPr>
        <w:spacing w:before="120" w:after="0" w:line="288" w:lineRule="auto"/>
        <w:ind w:left="714" w:hanging="357"/>
        <w:contextualSpacing w:val="0"/>
        <w:jc w:val="both"/>
        <w:rPr>
          <w:rFonts w:ascii="Arial" w:hAnsi="Arial" w:cs="Arial"/>
          <w:sz w:val="21"/>
          <w:szCs w:val="21"/>
          <w:lang w:val="ru-RU"/>
        </w:rPr>
      </w:pPr>
      <w:r w:rsidRPr="00A81A0B">
        <w:rPr>
          <w:rFonts w:ascii="Arial" w:hAnsi="Arial" w:cs="Arial"/>
          <w:sz w:val="21"/>
          <w:szCs w:val="21"/>
          <w:lang w:val="ru-RU"/>
        </w:rPr>
        <w:t>забор водных ресурсов из поверхностных водных объектов</w:t>
      </w:r>
      <w:r w:rsidRPr="007765CA">
        <w:rPr>
          <w:rFonts w:ascii="Arial" w:hAnsi="Arial" w:cs="Arial"/>
          <w:sz w:val="21"/>
          <w:szCs w:val="21"/>
          <w:lang w:val="ru-RU"/>
        </w:rPr>
        <w:t>;</w:t>
      </w:r>
    </w:p>
    <w:p w:rsidR="003071CE" w:rsidRPr="007765CA" w:rsidRDefault="003071CE" w:rsidP="00D05ED8">
      <w:pPr>
        <w:pStyle w:val="ListParagraph"/>
        <w:numPr>
          <w:ilvl w:val="0"/>
          <w:numId w:val="86"/>
        </w:numPr>
        <w:spacing w:before="120" w:after="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использование акватории водных объектов, в том числе для рекреационных целей;</w:t>
      </w:r>
    </w:p>
    <w:p w:rsidR="003071CE" w:rsidRPr="007765CA" w:rsidRDefault="003071CE" w:rsidP="00D05ED8">
      <w:pPr>
        <w:pStyle w:val="ListParagraph"/>
        <w:numPr>
          <w:ilvl w:val="0"/>
          <w:numId w:val="86"/>
        </w:numPr>
        <w:spacing w:after="12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lastRenderedPageBreak/>
        <w:t>использования водных объектов без забора водных ресурсов для целей производства электрической энергии.</w:t>
      </w:r>
    </w:p>
    <w:p w:rsidR="003071CE" w:rsidRPr="009040BA" w:rsidRDefault="003071CE" w:rsidP="003071CE">
      <w:pPr>
        <w:spacing w:before="0" w:after="60"/>
        <w:rPr>
          <w:rFonts w:cs="Arial"/>
          <w:szCs w:val="21"/>
          <w:lang w:val="ru-RU"/>
        </w:rPr>
      </w:pPr>
      <w:r w:rsidRPr="007765CA">
        <w:rPr>
          <w:rFonts w:cs="Arial"/>
          <w:szCs w:val="21"/>
          <w:lang w:val="ru-RU"/>
        </w:rPr>
        <w:t>Сторонами договора являются предприятие и уполномоченный орган исполнительной власти субъекта РФ. Процедура заключения договора и перечень исполнительных органов по субъектам Федерации перечислен в административном регламенте</w:t>
      </w:r>
      <w:r w:rsidRPr="007765CA">
        <w:rPr>
          <w:rStyle w:val="FootnoteReference"/>
        </w:rPr>
        <w:footnoteReference w:id="45"/>
      </w:r>
      <w:r w:rsidRPr="007765CA">
        <w:rPr>
          <w:rFonts w:cs="Arial"/>
          <w:szCs w:val="21"/>
          <w:lang w:val="ru-RU"/>
        </w:rPr>
        <w:t xml:space="preserve">. Другой административный регламент описывает процедуру предоставления водного объекта в пользование на основании </w:t>
      </w:r>
      <w:r w:rsidRPr="009040BA">
        <w:rPr>
          <w:rFonts w:cs="Arial"/>
          <w:szCs w:val="21"/>
          <w:lang w:val="ru-RU"/>
        </w:rPr>
        <w:t>решения органа исполнительной власти субъекта Федерации</w:t>
      </w:r>
      <w:r w:rsidRPr="009040BA">
        <w:rPr>
          <w:rStyle w:val="FootnoteReference"/>
          <w:lang w:val="ru-RU"/>
        </w:rPr>
        <w:footnoteReference w:id="46"/>
      </w:r>
      <w:r w:rsidRPr="009040BA">
        <w:rPr>
          <w:rFonts w:cs="Arial"/>
          <w:szCs w:val="21"/>
          <w:lang w:val="ru-RU"/>
        </w:rPr>
        <w:t xml:space="preserve">. Водные объекты предоставляются в пользование </w:t>
      </w:r>
      <w:proofErr w:type="gramStart"/>
      <w:r w:rsidRPr="009040BA">
        <w:rPr>
          <w:rFonts w:cs="Arial"/>
          <w:szCs w:val="21"/>
          <w:lang w:val="ru-RU"/>
        </w:rPr>
        <w:t>для</w:t>
      </w:r>
      <w:proofErr w:type="gramEnd"/>
      <w:r w:rsidRPr="009040BA">
        <w:rPr>
          <w:rFonts w:cs="Arial"/>
          <w:szCs w:val="21"/>
          <w:lang w:val="ru-RU"/>
        </w:rPr>
        <w:t>:</w:t>
      </w:r>
    </w:p>
    <w:p w:rsidR="003071CE" w:rsidRPr="007765CA" w:rsidRDefault="003071CE" w:rsidP="00D05ED8">
      <w:pPr>
        <w:pStyle w:val="ListParagraph"/>
        <w:numPr>
          <w:ilvl w:val="0"/>
          <w:numId w:val="87"/>
        </w:numPr>
        <w:spacing w:after="60" w:line="288" w:lineRule="auto"/>
        <w:ind w:left="714" w:hanging="357"/>
        <w:contextualSpacing w:val="0"/>
        <w:jc w:val="both"/>
        <w:rPr>
          <w:rFonts w:ascii="Arial" w:hAnsi="Arial" w:cs="Arial"/>
          <w:sz w:val="21"/>
          <w:szCs w:val="21"/>
          <w:lang w:val="ru-RU"/>
        </w:rPr>
      </w:pPr>
      <w:r w:rsidRPr="00A81A0B">
        <w:rPr>
          <w:rFonts w:ascii="Arial" w:hAnsi="Arial" w:cs="Arial"/>
          <w:sz w:val="21"/>
          <w:szCs w:val="21"/>
          <w:lang w:val="ru-RU"/>
        </w:rPr>
        <w:t>сброса сточных и (или) дренажных вод</w:t>
      </w:r>
      <w:r w:rsidRPr="007765CA">
        <w:rPr>
          <w:rFonts w:ascii="Arial" w:hAnsi="Arial" w:cs="Arial"/>
          <w:sz w:val="21"/>
          <w:szCs w:val="21"/>
          <w:lang w:val="ru-RU"/>
        </w:rPr>
        <w:t>;</w:t>
      </w:r>
    </w:p>
    <w:p w:rsidR="003071CE" w:rsidRPr="007765CA" w:rsidRDefault="003071CE" w:rsidP="00D05ED8">
      <w:pPr>
        <w:pStyle w:val="ListParagraph"/>
        <w:numPr>
          <w:ilvl w:val="0"/>
          <w:numId w:val="87"/>
        </w:numPr>
        <w:spacing w:after="6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строительства причалов, судоподъемных и судоремонтных сооружений;</w:t>
      </w:r>
    </w:p>
    <w:p w:rsidR="003071CE" w:rsidRPr="007765CA" w:rsidRDefault="003071CE" w:rsidP="00D05ED8">
      <w:pPr>
        <w:pStyle w:val="ListParagraph"/>
        <w:numPr>
          <w:ilvl w:val="0"/>
          <w:numId w:val="87"/>
        </w:numPr>
        <w:spacing w:after="6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создания стационарных и (или) плавучих платформ, искусственных островов на землях, покрытых поверхностными водами;</w:t>
      </w:r>
    </w:p>
    <w:p w:rsidR="003071CE" w:rsidRPr="007765CA" w:rsidRDefault="003071CE" w:rsidP="00D05ED8">
      <w:pPr>
        <w:pStyle w:val="ListParagraph"/>
        <w:numPr>
          <w:ilvl w:val="0"/>
          <w:numId w:val="87"/>
        </w:numPr>
        <w:spacing w:after="6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строительства гидротехнических сооружений, мостов, а также подводных и подземных переходов, трубопроводов, подводных линий связи, других линейных объектов, если такое строительство связано с изменением дна и берегов водных объектов;</w:t>
      </w:r>
    </w:p>
    <w:p w:rsidR="003071CE" w:rsidRPr="007765CA" w:rsidRDefault="003071CE" w:rsidP="00D05ED8">
      <w:pPr>
        <w:pStyle w:val="ListParagraph"/>
        <w:numPr>
          <w:ilvl w:val="0"/>
          <w:numId w:val="87"/>
        </w:numPr>
        <w:spacing w:after="6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разведки и добычи полезных ископаемых;</w:t>
      </w:r>
    </w:p>
    <w:p w:rsidR="003071CE" w:rsidRPr="007765CA" w:rsidRDefault="003071CE" w:rsidP="00D05ED8">
      <w:pPr>
        <w:pStyle w:val="ListParagraph"/>
        <w:numPr>
          <w:ilvl w:val="0"/>
          <w:numId w:val="87"/>
        </w:numPr>
        <w:spacing w:after="6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проведения дноуглубительных, взрывных, буровых и других работ, связанных с изменением дна и берегов водных объектов;</w:t>
      </w:r>
    </w:p>
    <w:p w:rsidR="003071CE" w:rsidRPr="009040BA" w:rsidRDefault="003071CE" w:rsidP="00D05ED8">
      <w:pPr>
        <w:pStyle w:val="ListParagraph"/>
        <w:numPr>
          <w:ilvl w:val="0"/>
          <w:numId w:val="87"/>
        </w:numPr>
        <w:spacing w:after="60" w:line="288" w:lineRule="auto"/>
        <w:ind w:left="714" w:hanging="357"/>
        <w:contextualSpacing w:val="0"/>
        <w:jc w:val="both"/>
        <w:rPr>
          <w:rFonts w:ascii="Arial" w:hAnsi="Arial" w:cs="Arial"/>
          <w:sz w:val="21"/>
          <w:szCs w:val="21"/>
          <w:lang w:val="ru-RU"/>
        </w:rPr>
      </w:pPr>
      <w:r w:rsidRPr="009040BA">
        <w:rPr>
          <w:rFonts w:ascii="Arial" w:hAnsi="Arial" w:cs="Arial"/>
          <w:sz w:val="21"/>
          <w:szCs w:val="21"/>
          <w:lang w:val="ru-RU"/>
        </w:rPr>
        <w:t>подъ</w:t>
      </w:r>
      <w:r>
        <w:rPr>
          <w:rFonts w:ascii="Arial" w:hAnsi="Arial" w:cs="Arial"/>
          <w:sz w:val="21"/>
          <w:szCs w:val="21"/>
          <w:lang w:val="ru-RU"/>
        </w:rPr>
        <w:t>ё</w:t>
      </w:r>
      <w:r w:rsidRPr="009040BA">
        <w:rPr>
          <w:rFonts w:ascii="Arial" w:hAnsi="Arial" w:cs="Arial"/>
          <w:sz w:val="21"/>
          <w:szCs w:val="21"/>
          <w:lang w:val="ru-RU"/>
        </w:rPr>
        <w:t>ма затонувших судов;</w:t>
      </w:r>
    </w:p>
    <w:p w:rsidR="003071CE" w:rsidRPr="007765CA" w:rsidRDefault="003071CE" w:rsidP="00D05ED8">
      <w:pPr>
        <w:pStyle w:val="ListParagraph"/>
        <w:numPr>
          <w:ilvl w:val="0"/>
          <w:numId w:val="87"/>
        </w:numPr>
        <w:spacing w:after="6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сплава древесины в плотах и с применением кошелей;</w:t>
      </w:r>
    </w:p>
    <w:p w:rsidR="003071CE" w:rsidRPr="007765CA" w:rsidRDefault="003071CE" w:rsidP="00D05ED8">
      <w:pPr>
        <w:pStyle w:val="ListParagraph"/>
        <w:numPr>
          <w:ilvl w:val="0"/>
          <w:numId w:val="87"/>
        </w:numPr>
        <w:spacing w:after="6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забора (изъятия) водных ресурсов для орошения земель сельскохозяйственного назначения (в том числе лугов и пастбищ);</w:t>
      </w:r>
    </w:p>
    <w:p w:rsidR="003071CE" w:rsidRPr="007765CA" w:rsidRDefault="003071CE" w:rsidP="00D05ED8">
      <w:pPr>
        <w:pStyle w:val="ListParagraph"/>
        <w:numPr>
          <w:ilvl w:val="0"/>
          <w:numId w:val="87"/>
        </w:numPr>
        <w:spacing w:after="12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организованного отдыха детей, а также организованного отдыха ветеранов, граждан пожилого возраста, инвалидов.</w:t>
      </w:r>
    </w:p>
    <w:p w:rsidR="003071CE" w:rsidRPr="007765CA" w:rsidRDefault="003071CE" w:rsidP="003071CE">
      <w:pPr>
        <w:rPr>
          <w:rFonts w:cs="Arial"/>
          <w:szCs w:val="21"/>
          <w:lang w:val="ru-RU"/>
        </w:rPr>
      </w:pPr>
      <w:r w:rsidRPr="007765CA">
        <w:rPr>
          <w:rFonts w:cs="Arial"/>
          <w:szCs w:val="21"/>
          <w:lang w:val="ru-RU"/>
        </w:rPr>
        <w:t>Отличие договора водопользования от решения о предоставлении водного объекта в пользование заключается в том, что договор предусматривает плату за использование водного объекта, а по решению водоем предоставляется бесплатно.</w:t>
      </w:r>
    </w:p>
    <w:p w:rsidR="003071CE" w:rsidRPr="007765CA" w:rsidRDefault="003071CE" w:rsidP="003071CE">
      <w:pPr>
        <w:rPr>
          <w:rFonts w:cs="Arial"/>
          <w:szCs w:val="21"/>
          <w:lang w:val="ru-RU"/>
        </w:rPr>
      </w:pPr>
      <w:r w:rsidRPr="007765CA">
        <w:rPr>
          <w:rFonts w:cs="Arial"/>
          <w:szCs w:val="21"/>
          <w:lang w:val="ru-RU"/>
        </w:rPr>
        <w:t>Муниципальные власти предоставляют в пользование водные объекты (договор или решение) целиком расположенные на их территории (пруды, обводн</w:t>
      </w:r>
      <w:r>
        <w:rPr>
          <w:rFonts w:cs="Arial"/>
          <w:szCs w:val="21"/>
          <w:lang w:val="ru-RU"/>
        </w:rPr>
        <w:t>ё</w:t>
      </w:r>
      <w:r w:rsidRPr="007765CA">
        <w:rPr>
          <w:rFonts w:cs="Arial"/>
          <w:szCs w:val="21"/>
          <w:lang w:val="ru-RU"/>
        </w:rPr>
        <w:t>нные карьеры).</w:t>
      </w:r>
    </w:p>
    <w:p w:rsidR="003071CE" w:rsidRPr="007765CA" w:rsidRDefault="003071CE" w:rsidP="003071CE">
      <w:pPr>
        <w:rPr>
          <w:rFonts w:cs="Arial"/>
          <w:szCs w:val="21"/>
          <w:lang w:val="ru-RU"/>
        </w:rPr>
      </w:pPr>
      <w:r w:rsidRPr="007765CA">
        <w:rPr>
          <w:rFonts w:cs="Arial"/>
          <w:szCs w:val="21"/>
          <w:lang w:val="ru-RU"/>
        </w:rPr>
        <w:t>Лимиты и квоты забора вод и сброса сточных вод устанавливаются Федеральным агентством по водопользованию и его территориальными органами. При этом они руководствуются Постановлением</w:t>
      </w:r>
      <w:r w:rsidRPr="007765CA">
        <w:rPr>
          <w:rStyle w:val="FootnoteReference"/>
        </w:rPr>
        <w:footnoteReference w:id="47"/>
      </w:r>
      <w:r w:rsidRPr="007765CA">
        <w:rPr>
          <w:rFonts w:cs="Arial"/>
          <w:szCs w:val="21"/>
          <w:lang w:val="ru-RU"/>
        </w:rPr>
        <w:t xml:space="preserve"> и СКИОВО, если схема разработана.</w:t>
      </w:r>
    </w:p>
    <w:p w:rsidR="003071CE" w:rsidRPr="007765CA" w:rsidRDefault="003071CE" w:rsidP="003071CE">
      <w:pPr>
        <w:rPr>
          <w:rFonts w:cs="Arial"/>
          <w:szCs w:val="21"/>
          <w:lang w:val="ru-RU"/>
        </w:rPr>
      </w:pPr>
      <w:r w:rsidRPr="007765CA">
        <w:rPr>
          <w:rFonts w:cs="Arial"/>
          <w:szCs w:val="21"/>
          <w:lang w:val="ru-RU"/>
        </w:rPr>
        <w:t xml:space="preserve">В </w:t>
      </w:r>
      <w:proofErr w:type="gramStart"/>
      <w:r w:rsidRPr="007765CA">
        <w:rPr>
          <w:rFonts w:cs="Arial"/>
          <w:szCs w:val="21"/>
          <w:lang w:val="ru-RU"/>
        </w:rPr>
        <w:t>случае</w:t>
      </w:r>
      <w:proofErr w:type="gramEnd"/>
      <w:r w:rsidRPr="007765CA">
        <w:rPr>
          <w:rFonts w:cs="Arial"/>
          <w:szCs w:val="21"/>
          <w:lang w:val="ru-RU"/>
        </w:rPr>
        <w:t xml:space="preserve"> использования подземных вод предприятием для питьевого или технического водоснабжения следует руководствоваться Приказом </w:t>
      </w:r>
      <w:r>
        <w:rPr>
          <w:rFonts w:cs="Arial"/>
          <w:szCs w:val="21"/>
          <w:lang w:val="ru-RU"/>
        </w:rPr>
        <w:t>Минприроды России</w:t>
      </w:r>
      <w:r w:rsidRPr="007765CA">
        <w:rPr>
          <w:rStyle w:val="FootnoteReference"/>
        </w:rPr>
        <w:footnoteReference w:id="48"/>
      </w:r>
      <w:r w:rsidRPr="007765CA">
        <w:rPr>
          <w:rFonts w:cs="Arial"/>
          <w:szCs w:val="21"/>
          <w:lang w:val="ru-RU"/>
        </w:rPr>
        <w:t>.</w:t>
      </w:r>
    </w:p>
    <w:p w:rsidR="003071CE" w:rsidRPr="009040BA" w:rsidRDefault="003071CE" w:rsidP="00222DD2">
      <w:pPr>
        <w:pStyle w:val="Heading3"/>
        <w:rPr>
          <w:lang w:val="ru-RU"/>
        </w:rPr>
      </w:pPr>
      <w:bookmarkStart w:id="40" w:name="_Toc346977370"/>
      <w:bookmarkStart w:id="41" w:name="_Toc356043610"/>
      <w:r w:rsidRPr="009040BA">
        <w:rPr>
          <w:lang w:val="ru-RU"/>
        </w:rPr>
        <w:lastRenderedPageBreak/>
        <w:t>Разрешение на размещение отходов</w:t>
      </w:r>
      <w:bookmarkEnd w:id="40"/>
      <w:bookmarkEnd w:id="41"/>
    </w:p>
    <w:p w:rsidR="003071CE" w:rsidRPr="007765CA" w:rsidRDefault="003071CE" w:rsidP="003071CE">
      <w:pPr>
        <w:rPr>
          <w:rFonts w:cs="Arial"/>
          <w:szCs w:val="21"/>
          <w:lang w:val="ru-RU"/>
        </w:rPr>
      </w:pPr>
      <w:proofErr w:type="gramStart"/>
      <w:r w:rsidRPr="007765CA">
        <w:rPr>
          <w:rFonts w:cs="Arial"/>
          <w:szCs w:val="21"/>
          <w:lang w:val="ru-RU"/>
        </w:rPr>
        <w:t>Необходимость разработки нормативов образования отходов и получения разрешений на их размещение установлены федеральным законом</w:t>
      </w:r>
      <w:r w:rsidRPr="007765CA">
        <w:rPr>
          <w:rStyle w:val="FootnoteReference"/>
        </w:rPr>
        <w:footnoteReference w:id="49"/>
      </w:r>
      <w:r w:rsidRPr="007765CA">
        <w:rPr>
          <w:rFonts w:cs="Arial"/>
          <w:szCs w:val="21"/>
          <w:lang w:val="ru-RU"/>
        </w:rPr>
        <w:t>. Лимиты на размещение отходов устанавливают в соответствии с нормативами предельно допустимых вредных воздействий на окружающую среду уполномоченные федеральные органы исполнительной власти или органы исполнительной власти субъекта Российской Федерации в области обращения с отходами в соответствии со своей компетенцией (статья 18).</w:t>
      </w:r>
      <w:proofErr w:type="gramEnd"/>
    </w:p>
    <w:p w:rsidR="003071CE" w:rsidRPr="007765CA" w:rsidRDefault="003071CE" w:rsidP="003071CE">
      <w:pPr>
        <w:rPr>
          <w:rFonts w:cs="Arial"/>
          <w:szCs w:val="21"/>
          <w:lang w:val="ru-RU"/>
        </w:rPr>
      </w:pPr>
      <w:r w:rsidRPr="007765CA">
        <w:rPr>
          <w:rFonts w:cs="Arial"/>
          <w:szCs w:val="21"/>
          <w:lang w:val="ru-RU"/>
        </w:rPr>
        <w:t xml:space="preserve">Порядок разработки и утверждения нормативов образования отходов и лимитов на их размещение установлен приказом </w:t>
      </w:r>
      <w:r>
        <w:rPr>
          <w:rFonts w:cs="Arial"/>
          <w:szCs w:val="21"/>
          <w:lang w:val="ru-RU"/>
        </w:rPr>
        <w:t>Минприроды России</w:t>
      </w:r>
      <w:r w:rsidRPr="007765CA">
        <w:rPr>
          <w:rStyle w:val="FootnoteReference"/>
        </w:rPr>
        <w:footnoteReference w:id="50"/>
      </w:r>
      <w:r w:rsidRPr="007765CA">
        <w:rPr>
          <w:rFonts w:cs="Arial"/>
          <w:szCs w:val="21"/>
          <w:lang w:val="ru-RU"/>
        </w:rPr>
        <w:t xml:space="preserve">. Проекты нормативов образования отходов и лимитов на их размещение (ПНООЛР) разрабатываются на основании расчетов и имеющихся данных об удельном образовании отходов при производстве продукции, выполнении работ, оказании услуг. На основании данных проектов территориальными органами Росприроднадзора утверждаются нормативы образования отходов и лимиты на их размещение для объектов, подлежащих федеральному экологическому надзору. В указанном выше </w:t>
      </w:r>
      <w:proofErr w:type="gramStart"/>
      <w:r w:rsidRPr="007765CA">
        <w:rPr>
          <w:rFonts w:cs="Arial"/>
          <w:szCs w:val="21"/>
          <w:lang w:val="ru-RU"/>
        </w:rPr>
        <w:t>Приказе</w:t>
      </w:r>
      <w:proofErr w:type="gramEnd"/>
      <w:r w:rsidRPr="007765CA">
        <w:rPr>
          <w:rFonts w:cs="Arial"/>
          <w:szCs w:val="21"/>
          <w:lang w:val="ru-RU"/>
        </w:rPr>
        <w:t xml:space="preserve"> приведен примерный образец документа об утверждении нормативов образования отходов и лимитов на их размещение. </w:t>
      </w:r>
    </w:p>
    <w:p w:rsidR="003071CE" w:rsidRPr="007765CA" w:rsidRDefault="003071CE" w:rsidP="003071CE">
      <w:pPr>
        <w:rPr>
          <w:rFonts w:cs="Arial"/>
          <w:szCs w:val="21"/>
          <w:lang w:val="ru-RU"/>
        </w:rPr>
      </w:pPr>
      <w:r w:rsidRPr="007765CA">
        <w:rPr>
          <w:rFonts w:cs="Arial"/>
          <w:szCs w:val="21"/>
          <w:lang w:val="ru-RU"/>
        </w:rPr>
        <w:t>Для предприятий, не входящих в список подлежащих федеральному экологическому надзору, нормативы образования отходов утверждаются территориальным департаментом Росприроднадзора, а лимиты на их размещение утверждаются федеральными органами исполнительной власти по согласованию с территориальным органом Роспотребнадзора.</w:t>
      </w:r>
    </w:p>
    <w:p w:rsidR="003071CE" w:rsidRPr="007765CA" w:rsidRDefault="003071CE" w:rsidP="003071CE">
      <w:pPr>
        <w:rPr>
          <w:rFonts w:cs="Arial"/>
          <w:szCs w:val="21"/>
          <w:lang w:val="ru-RU"/>
        </w:rPr>
      </w:pPr>
      <w:r w:rsidRPr="007765CA">
        <w:rPr>
          <w:rFonts w:cs="Arial"/>
          <w:szCs w:val="21"/>
          <w:lang w:val="ru-RU"/>
        </w:rPr>
        <w:t>Предприятия малого и среднего бизнеса освобождены от разработки и утверждения ПНООЛР и подают отчетность об образовании, использовании, обезвреживании, о размещении отходов в уведомительном порядке.</w:t>
      </w:r>
    </w:p>
    <w:p w:rsidR="003071CE" w:rsidRPr="008D76B2" w:rsidRDefault="003071CE" w:rsidP="003071CE">
      <w:pPr>
        <w:rPr>
          <w:rFonts w:cs="Arial"/>
          <w:szCs w:val="21"/>
          <w:lang w:val="ru-RU"/>
        </w:rPr>
      </w:pPr>
      <w:r w:rsidRPr="007765CA">
        <w:rPr>
          <w:rFonts w:cs="Arial"/>
          <w:szCs w:val="21"/>
          <w:lang w:val="ru-RU"/>
        </w:rPr>
        <w:t xml:space="preserve">На отходы </w:t>
      </w:r>
      <w:r w:rsidRPr="007765CA">
        <w:rPr>
          <w:rFonts w:cs="Arial"/>
          <w:szCs w:val="21"/>
        </w:rPr>
        <w:t>I</w:t>
      </w:r>
      <w:r w:rsidRPr="007765CA">
        <w:rPr>
          <w:rFonts w:cs="Arial"/>
          <w:szCs w:val="21"/>
          <w:lang w:val="ru-RU"/>
        </w:rPr>
        <w:t xml:space="preserve"> - </w:t>
      </w:r>
      <w:r w:rsidRPr="007765CA">
        <w:rPr>
          <w:rFonts w:cs="Arial"/>
          <w:szCs w:val="21"/>
        </w:rPr>
        <w:t>IV</w:t>
      </w:r>
      <w:r w:rsidRPr="007765CA">
        <w:rPr>
          <w:rFonts w:cs="Arial"/>
          <w:szCs w:val="21"/>
          <w:lang w:val="ru-RU"/>
        </w:rPr>
        <w:t xml:space="preserve"> класса опасности должен быть составлен паспорт. Паспорт отходов </w:t>
      </w:r>
      <w:r w:rsidRPr="007765CA">
        <w:rPr>
          <w:rFonts w:cs="Arial"/>
          <w:szCs w:val="21"/>
        </w:rPr>
        <w:t>I</w:t>
      </w:r>
      <w:r w:rsidRPr="007765CA">
        <w:rPr>
          <w:rFonts w:cs="Arial"/>
          <w:szCs w:val="21"/>
          <w:lang w:val="ru-RU"/>
        </w:rPr>
        <w:t xml:space="preserve"> - </w:t>
      </w:r>
      <w:r w:rsidRPr="007765CA">
        <w:rPr>
          <w:rFonts w:cs="Arial"/>
          <w:szCs w:val="21"/>
        </w:rPr>
        <w:t>IV</w:t>
      </w:r>
      <w:r w:rsidRPr="007765CA">
        <w:rPr>
          <w:rFonts w:cs="Arial"/>
          <w:szCs w:val="21"/>
          <w:lang w:val="ru-RU"/>
        </w:rPr>
        <w:t xml:space="preserve"> класса опасности соста</w:t>
      </w:r>
      <w:r w:rsidRPr="008D76B2">
        <w:rPr>
          <w:rFonts w:cs="Arial"/>
          <w:szCs w:val="21"/>
          <w:lang w:val="ru-RU"/>
        </w:rPr>
        <w:t>вляется на основании данных о составе и свойствах этих отходов, оценки их опасности. Паспортизация отходов осуществляется в соответствии с Приказом Минприроды России</w:t>
      </w:r>
      <w:r w:rsidRPr="008D76B2">
        <w:rPr>
          <w:rStyle w:val="FootnoteReference"/>
          <w:lang w:val="ru-RU"/>
        </w:rPr>
        <w:footnoteReference w:id="51"/>
      </w:r>
      <w:r w:rsidRPr="008D76B2">
        <w:rPr>
          <w:rFonts w:cs="Arial"/>
          <w:szCs w:val="21"/>
          <w:lang w:val="ru-RU"/>
        </w:rPr>
        <w:t>.</w:t>
      </w:r>
    </w:p>
    <w:p w:rsidR="003071CE" w:rsidRPr="0033017C" w:rsidRDefault="003071CE" w:rsidP="00222DD2">
      <w:pPr>
        <w:pStyle w:val="Heading3"/>
        <w:rPr>
          <w:lang w:val="ru-RU"/>
        </w:rPr>
      </w:pPr>
      <w:bookmarkStart w:id="42" w:name="_Toc346977371"/>
      <w:bookmarkStart w:id="43" w:name="_Toc356043611"/>
      <w:r w:rsidRPr="008D76B2">
        <w:rPr>
          <w:lang w:val="ru-RU"/>
        </w:rPr>
        <w:t>Обеспечение ре</w:t>
      </w:r>
      <w:r w:rsidRPr="0033017C">
        <w:rPr>
          <w:lang w:val="ru-RU"/>
        </w:rPr>
        <w:t>сурс</w:t>
      </w:r>
      <w:proofErr w:type="gramStart"/>
      <w:r w:rsidRPr="0033017C">
        <w:rPr>
          <w:lang w:val="ru-RU"/>
        </w:rPr>
        <w:t>о-</w:t>
      </w:r>
      <w:proofErr w:type="gramEnd"/>
      <w:r w:rsidR="00F01843">
        <w:rPr>
          <w:lang w:val="ru-RU"/>
        </w:rPr>
        <w:t xml:space="preserve"> </w:t>
      </w:r>
      <w:r>
        <w:rPr>
          <w:lang w:val="ru-RU"/>
        </w:rPr>
        <w:t xml:space="preserve">и </w:t>
      </w:r>
      <w:r w:rsidRPr="0033017C">
        <w:rPr>
          <w:lang w:val="ru-RU"/>
        </w:rPr>
        <w:t>энергоэффективности</w:t>
      </w:r>
      <w:bookmarkEnd w:id="42"/>
      <w:bookmarkEnd w:id="43"/>
    </w:p>
    <w:p w:rsidR="003071CE" w:rsidRPr="0033017C" w:rsidRDefault="003071CE" w:rsidP="003071CE">
      <w:pPr>
        <w:spacing w:before="120" w:after="120"/>
        <w:rPr>
          <w:rFonts w:cs="Arial"/>
          <w:szCs w:val="21"/>
          <w:lang w:val="ru-RU"/>
        </w:rPr>
      </w:pPr>
      <w:r w:rsidRPr="0033017C">
        <w:rPr>
          <w:rFonts w:cs="Arial"/>
          <w:szCs w:val="21"/>
          <w:lang w:val="ru-RU"/>
        </w:rPr>
        <w:t>Вопросы энергосбережения, повышения эффективности использования энергетических ресурсов и воды рассмотрены в федеральном законе</w:t>
      </w:r>
      <w:r w:rsidRPr="0033017C">
        <w:rPr>
          <w:rStyle w:val="FootnoteReference"/>
          <w:lang w:val="ru-RU"/>
        </w:rPr>
        <w:footnoteReference w:id="52"/>
      </w:r>
      <w:r w:rsidRPr="0033017C">
        <w:rPr>
          <w:rFonts w:cs="Arial"/>
          <w:szCs w:val="21"/>
          <w:lang w:val="ru-RU"/>
        </w:rPr>
        <w:t>. К достоинствам закона относятся:</w:t>
      </w:r>
    </w:p>
    <w:p w:rsidR="003071CE" w:rsidRPr="0033017C" w:rsidRDefault="003071CE" w:rsidP="00D05ED8">
      <w:pPr>
        <w:pStyle w:val="ListParagraph"/>
        <w:numPr>
          <w:ilvl w:val="0"/>
          <w:numId w:val="88"/>
        </w:numPr>
        <w:spacing w:after="120" w:line="288" w:lineRule="auto"/>
        <w:ind w:left="714" w:hanging="357"/>
        <w:contextualSpacing w:val="0"/>
        <w:jc w:val="both"/>
        <w:rPr>
          <w:rFonts w:ascii="Arial" w:hAnsi="Arial" w:cs="Arial"/>
          <w:sz w:val="21"/>
          <w:szCs w:val="21"/>
          <w:lang w:val="ru-RU"/>
        </w:rPr>
      </w:pPr>
      <w:r w:rsidRPr="0033017C">
        <w:rPr>
          <w:rFonts w:ascii="Arial" w:hAnsi="Arial" w:cs="Arial"/>
          <w:sz w:val="21"/>
          <w:szCs w:val="21"/>
          <w:lang w:val="ru-RU"/>
        </w:rPr>
        <w:t>начало “практического” энергосбережения;</w:t>
      </w:r>
    </w:p>
    <w:p w:rsidR="003071CE" w:rsidRPr="007765CA" w:rsidRDefault="003071CE" w:rsidP="00D05ED8">
      <w:pPr>
        <w:pStyle w:val="ListParagraph"/>
        <w:numPr>
          <w:ilvl w:val="0"/>
          <w:numId w:val="88"/>
        </w:numPr>
        <w:spacing w:after="120" w:line="288" w:lineRule="auto"/>
        <w:ind w:left="714" w:hanging="357"/>
        <w:contextualSpacing w:val="0"/>
        <w:jc w:val="both"/>
        <w:rPr>
          <w:rFonts w:ascii="Arial" w:hAnsi="Arial" w:cs="Arial"/>
          <w:sz w:val="21"/>
          <w:szCs w:val="21"/>
          <w:lang w:val="ru-RU"/>
        </w:rPr>
      </w:pPr>
      <w:r w:rsidRPr="0033017C">
        <w:rPr>
          <w:rFonts w:ascii="Arial" w:hAnsi="Arial" w:cs="Arial"/>
          <w:sz w:val="21"/>
          <w:szCs w:val="21"/>
          <w:lang w:val="ru-RU"/>
        </w:rPr>
        <w:t>ответственност</w:t>
      </w:r>
      <w:r w:rsidRPr="007765CA">
        <w:rPr>
          <w:rFonts w:ascii="Arial" w:hAnsi="Arial" w:cs="Arial"/>
          <w:sz w:val="21"/>
          <w:szCs w:val="21"/>
          <w:lang w:val="ru-RU"/>
        </w:rPr>
        <w:t>ь по установке приборов уч</w:t>
      </w:r>
      <w:r>
        <w:rPr>
          <w:rFonts w:ascii="Arial" w:hAnsi="Arial" w:cs="Arial"/>
          <w:sz w:val="21"/>
          <w:szCs w:val="21"/>
          <w:lang w:val="ru-RU"/>
        </w:rPr>
        <w:t>ё</w:t>
      </w:r>
      <w:r w:rsidRPr="007765CA">
        <w:rPr>
          <w:rFonts w:ascii="Arial" w:hAnsi="Arial" w:cs="Arial"/>
          <w:sz w:val="21"/>
          <w:szCs w:val="21"/>
          <w:lang w:val="ru-RU"/>
        </w:rPr>
        <w:t>та (тепло, газ, вода), штрафы за их</w:t>
      </w:r>
      <w:r>
        <w:rPr>
          <w:rFonts w:ascii="Arial" w:hAnsi="Arial" w:cs="Arial"/>
          <w:sz w:val="21"/>
          <w:szCs w:val="21"/>
          <w:lang w:val="ru-RU"/>
        </w:rPr>
        <w:t xml:space="preserve"> </w:t>
      </w:r>
      <w:r w:rsidRPr="007765CA">
        <w:rPr>
          <w:rFonts w:ascii="Arial" w:hAnsi="Arial" w:cs="Arial"/>
          <w:sz w:val="21"/>
          <w:szCs w:val="21"/>
          <w:lang w:val="ru-RU"/>
        </w:rPr>
        <w:t>отсутствие;</w:t>
      </w:r>
    </w:p>
    <w:p w:rsidR="003071CE" w:rsidRPr="007765CA" w:rsidRDefault="003071CE" w:rsidP="00D05ED8">
      <w:pPr>
        <w:pStyle w:val="ListParagraph"/>
        <w:numPr>
          <w:ilvl w:val="0"/>
          <w:numId w:val="88"/>
        </w:numPr>
        <w:spacing w:after="12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lastRenderedPageBreak/>
        <w:t>требования к энергетической эффективности зданий и сооружений;</w:t>
      </w:r>
    </w:p>
    <w:p w:rsidR="003071CE" w:rsidRPr="007765CA" w:rsidRDefault="003071CE" w:rsidP="00D05ED8">
      <w:pPr>
        <w:pStyle w:val="ListParagraph"/>
        <w:numPr>
          <w:ilvl w:val="0"/>
          <w:numId w:val="88"/>
        </w:numPr>
        <w:spacing w:after="12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требования по энергетическим обследованиям: обязательные энергетические обследования до 31 декабря 2012 года и далее не реже 1 раза в 5 лет.</w:t>
      </w:r>
    </w:p>
    <w:p w:rsidR="003071CE" w:rsidRPr="007765CA" w:rsidRDefault="003071CE" w:rsidP="003071CE">
      <w:pPr>
        <w:rPr>
          <w:rFonts w:cs="Arial"/>
          <w:szCs w:val="21"/>
          <w:lang w:val="ru-RU"/>
        </w:rPr>
      </w:pPr>
      <w:r w:rsidRPr="007765CA">
        <w:rPr>
          <w:rFonts w:cs="Arial"/>
          <w:szCs w:val="21"/>
          <w:lang w:val="ru-RU"/>
        </w:rPr>
        <w:t>Основным документом, подтверждающим ресурс</w:t>
      </w:r>
      <w:proofErr w:type="gramStart"/>
      <w:r w:rsidRPr="007765CA">
        <w:rPr>
          <w:rFonts w:cs="Arial"/>
          <w:szCs w:val="21"/>
          <w:lang w:val="ru-RU"/>
        </w:rPr>
        <w:t>о-</w:t>
      </w:r>
      <w:proofErr w:type="gramEnd"/>
      <w:r w:rsidRPr="007765CA">
        <w:rPr>
          <w:rFonts w:cs="Arial"/>
          <w:szCs w:val="21"/>
          <w:lang w:val="ru-RU"/>
        </w:rPr>
        <w:t xml:space="preserve"> </w:t>
      </w:r>
      <w:r>
        <w:rPr>
          <w:rFonts w:cs="Arial"/>
          <w:szCs w:val="21"/>
          <w:lang w:val="ru-RU"/>
        </w:rPr>
        <w:t xml:space="preserve">и </w:t>
      </w:r>
      <w:r w:rsidRPr="007765CA">
        <w:rPr>
          <w:rFonts w:cs="Arial"/>
          <w:szCs w:val="21"/>
          <w:lang w:val="ru-RU"/>
        </w:rPr>
        <w:t>энергоэффективность предприятия</w:t>
      </w:r>
      <w:r>
        <w:rPr>
          <w:rFonts w:cs="Arial"/>
          <w:szCs w:val="21"/>
          <w:lang w:val="ru-RU"/>
        </w:rPr>
        <w:t>,</w:t>
      </w:r>
      <w:r w:rsidRPr="007765CA">
        <w:rPr>
          <w:rFonts w:cs="Arial"/>
          <w:szCs w:val="21"/>
          <w:lang w:val="ru-RU"/>
        </w:rPr>
        <w:t xml:space="preserve"> становится энергетический паспорт, составленный по результатам обязательного энергетического обследования либо на основании проектной документации (для новых объектов).</w:t>
      </w:r>
      <w:r w:rsidRPr="007765CA">
        <w:rPr>
          <w:rStyle w:val="FootnoteReference"/>
        </w:rPr>
        <w:footnoteReference w:id="53"/>
      </w:r>
      <w:r w:rsidRPr="007765CA">
        <w:rPr>
          <w:rFonts w:cs="Arial"/>
          <w:szCs w:val="21"/>
          <w:lang w:val="ru-RU"/>
        </w:rPr>
        <w:t xml:space="preserve"> Энергетическое обследование проводится организациями-членами саморегулируемой организации. Копии обследования направляются в Мин</w:t>
      </w:r>
      <w:r>
        <w:rPr>
          <w:rFonts w:cs="Arial"/>
          <w:szCs w:val="21"/>
          <w:lang w:val="ru-RU"/>
        </w:rPr>
        <w:t xml:space="preserve">истерство </w:t>
      </w:r>
      <w:r w:rsidRPr="007765CA">
        <w:rPr>
          <w:rFonts w:cs="Arial"/>
          <w:szCs w:val="21"/>
          <w:lang w:val="ru-RU"/>
        </w:rPr>
        <w:t>энергетики.</w:t>
      </w:r>
    </w:p>
    <w:p w:rsidR="003071CE" w:rsidRPr="007765CA" w:rsidRDefault="003071CE" w:rsidP="003071CE">
      <w:pPr>
        <w:rPr>
          <w:rFonts w:cs="Arial"/>
          <w:szCs w:val="21"/>
          <w:lang w:val="ru-RU"/>
        </w:rPr>
      </w:pPr>
      <w:r w:rsidRPr="007765CA">
        <w:rPr>
          <w:rFonts w:cs="Arial"/>
          <w:szCs w:val="21"/>
          <w:lang w:val="ru-RU"/>
        </w:rPr>
        <w:t>Данные энергетических паспортов систематизируются и анализируются по следующим показателям:</w:t>
      </w:r>
    </w:p>
    <w:p w:rsidR="003071CE" w:rsidRPr="007765CA" w:rsidRDefault="003071CE" w:rsidP="00D05ED8">
      <w:pPr>
        <w:pStyle w:val="ListParagraph"/>
        <w:numPr>
          <w:ilvl w:val="0"/>
          <w:numId w:val="89"/>
        </w:numPr>
        <w:spacing w:before="120" w:after="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оснащ</w:t>
      </w:r>
      <w:r>
        <w:rPr>
          <w:rFonts w:ascii="Arial" w:hAnsi="Arial" w:cs="Arial"/>
          <w:sz w:val="21"/>
          <w:szCs w:val="21"/>
          <w:lang w:val="ru-RU"/>
        </w:rPr>
        <w:t>ё</w:t>
      </w:r>
      <w:r w:rsidRPr="007765CA">
        <w:rPr>
          <w:rFonts w:ascii="Arial" w:hAnsi="Arial" w:cs="Arial"/>
          <w:sz w:val="21"/>
          <w:szCs w:val="21"/>
          <w:lang w:val="ru-RU"/>
        </w:rPr>
        <w:t>нность приборами уч</w:t>
      </w:r>
      <w:r>
        <w:rPr>
          <w:rFonts w:ascii="Arial" w:hAnsi="Arial" w:cs="Arial"/>
          <w:sz w:val="21"/>
          <w:szCs w:val="21"/>
          <w:lang w:val="ru-RU"/>
        </w:rPr>
        <w:t>ё</w:t>
      </w:r>
      <w:r w:rsidRPr="007765CA">
        <w:rPr>
          <w:rFonts w:ascii="Arial" w:hAnsi="Arial" w:cs="Arial"/>
          <w:sz w:val="21"/>
          <w:szCs w:val="21"/>
          <w:lang w:val="ru-RU"/>
        </w:rPr>
        <w:t>та используемых энергетических ресурсов и воды;</w:t>
      </w:r>
    </w:p>
    <w:p w:rsidR="003071CE" w:rsidRPr="007765CA" w:rsidRDefault="003071CE" w:rsidP="00D05ED8">
      <w:pPr>
        <w:pStyle w:val="ListParagraph"/>
        <w:numPr>
          <w:ilvl w:val="0"/>
          <w:numId w:val="89"/>
        </w:numPr>
        <w:spacing w:before="120" w:after="0" w:line="288" w:lineRule="auto"/>
        <w:ind w:left="714" w:hanging="357"/>
        <w:contextualSpacing w:val="0"/>
        <w:jc w:val="both"/>
        <w:rPr>
          <w:rFonts w:ascii="Arial" w:hAnsi="Arial" w:cs="Arial"/>
          <w:sz w:val="21"/>
          <w:szCs w:val="21"/>
          <w:lang w:val="ru-RU"/>
        </w:rPr>
      </w:pPr>
      <w:r>
        <w:rPr>
          <w:rFonts w:ascii="Arial" w:hAnsi="Arial" w:cs="Arial"/>
          <w:sz w:val="21"/>
          <w:szCs w:val="21"/>
          <w:lang w:val="ru-RU"/>
        </w:rPr>
        <w:t>объём</w:t>
      </w:r>
      <w:r w:rsidRPr="007765CA">
        <w:rPr>
          <w:rFonts w:ascii="Arial" w:hAnsi="Arial" w:cs="Arial"/>
          <w:sz w:val="21"/>
          <w:szCs w:val="21"/>
          <w:lang w:val="ru-RU"/>
        </w:rPr>
        <w:t xml:space="preserve"> используемого энергетического ресурса и его изменение;</w:t>
      </w:r>
    </w:p>
    <w:p w:rsidR="003071CE" w:rsidRPr="0067321E" w:rsidRDefault="003071CE" w:rsidP="00D05ED8">
      <w:pPr>
        <w:pStyle w:val="ListParagraph"/>
        <w:numPr>
          <w:ilvl w:val="0"/>
          <w:numId w:val="89"/>
        </w:numPr>
        <w:spacing w:before="120" w:after="0" w:line="288" w:lineRule="auto"/>
        <w:ind w:left="714" w:hanging="357"/>
        <w:contextualSpacing w:val="0"/>
        <w:jc w:val="both"/>
        <w:rPr>
          <w:rFonts w:ascii="Arial" w:hAnsi="Arial" w:cs="Arial"/>
          <w:sz w:val="21"/>
          <w:szCs w:val="21"/>
          <w:lang w:val="ru-RU"/>
        </w:rPr>
      </w:pPr>
      <w:r w:rsidRPr="0067321E">
        <w:rPr>
          <w:rFonts w:ascii="Arial" w:hAnsi="Arial" w:cs="Arial"/>
          <w:sz w:val="21"/>
          <w:szCs w:val="21"/>
          <w:lang w:val="ru-RU"/>
        </w:rPr>
        <w:t>энергетическая эффективность;</w:t>
      </w:r>
    </w:p>
    <w:p w:rsidR="003071CE" w:rsidRPr="007765CA" w:rsidRDefault="003071CE" w:rsidP="00D05ED8">
      <w:pPr>
        <w:pStyle w:val="ListParagraph"/>
        <w:numPr>
          <w:ilvl w:val="0"/>
          <w:numId w:val="89"/>
        </w:numPr>
        <w:spacing w:before="120" w:after="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величина потерь переданных энергетических ресурсов;</w:t>
      </w:r>
    </w:p>
    <w:p w:rsidR="003071CE" w:rsidRPr="007765CA" w:rsidRDefault="003071CE" w:rsidP="00D05ED8">
      <w:pPr>
        <w:pStyle w:val="ListParagraph"/>
        <w:numPr>
          <w:ilvl w:val="0"/>
          <w:numId w:val="89"/>
        </w:numPr>
        <w:spacing w:before="120" w:after="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потенциал энергосбережения и оценка возможной экономии энергетических ресурсов и воды;</w:t>
      </w:r>
    </w:p>
    <w:p w:rsidR="003071CE" w:rsidRPr="007765CA" w:rsidRDefault="003071CE" w:rsidP="00D05ED8">
      <w:pPr>
        <w:pStyle w:val="ListParagraph"/>
        <w:numPr>
          <w:ilvl w:val="0"/>
          <w:numId w:val="89"/>
        </w:numPr>
        <w:spacing w:before="120" w:after="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перечень типовых мероприятий по энергосбережению и повышению энергетической эффективности;</w:t>
      </w:r>
    </w:p>
    <w:p w:rsidR="003071CE" w:rsidRPr="007765CA" w:rsidRDefault="003071CE" w:rsidP="00D05ED8">
      <w:pPr>
        <w:pStyle w:val="ListParagraph"/>
        <w:numPr>
          <w:ilvl w:val="0"/>
          <w:numId w:val="89"/>
        </w:numPr>
        <w:spacing w:before="120" w:after="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использование вторичных энергетических ресурсов, альтернативных (местных) видов топлива и возобновляемых источников энергии;</w:t>
      </w:r>
    </w:p>
    <w:p w:rsidR="003071CE" w:rsidRPr="007765CA" w:rsidRDefault="003071CE" w:rsidP="00D05ED8">
      <w:pPr>
        <w:pStyle w:val="ListParagraph"/>
        <w:numPr>
          <w:ilvl w:val="0"/>
          <w:numId w:val="89"/>
        </w:numPr>
        <w:spacing w:before="120" w:after="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потребление энергетических ресурсов и воды основными технологическими комплексами;</w:t>
      </w:r>
    </w:p>
    <w:p w:rsidR="003071CE" w:rsidRPr="007765CA" w:rsidRDefault="003071CE" w:rsidP="00D05ED8">
      <w:pPr>
        <w:pStyle w:val="ListParagraph"/>
        <w:numPr>
          <w:ilvl w:val="0"/>
          <w:numId w:val="89"/>
        </w:numPr>
        <w:spacing w:before="120" w:after="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использование электрической энергии на цели освещения;</w:t>
      </w:r>
    </w:p>
    <w:p w:rsidR="003071CE" w:rsidRPr="007765CA" w:rsidRDefault="003071CE" w:rsidP="00D05ED8">
      <w:pPr>
        <w:pStyle w:val="ListParagraph"/>
        <w:numPr>
          <w:ilvl w:val="0"/>
          <w:numId w:val="89"/>
        </w:numPr>
        <w:spacing w:before="120" w:after="0" w:line="288" w:lineRule="auto"/>
        <w:ind w:left="714" w:hanging="357"/>
        <w:contextualSpacing w:val="0"/>
        <w:jc w:val="both"/>
        <w:rPr>
          <w:rFonts w:ascii="Arial" w:hAnsi="Arial" w:cs="Arial"/>
          <w:sz w:val="21"/>
          <w:szCs w:val="21"/>
          <w:lang w:val="ru-RU"/>
        </w:rPr>
      </w:pPr>
      <w:r w:rsidRPr="007765CA">
        <w:rPr>
          <w:rFonts w:ascii="Arial" w:hAnsi="Arial" w:cs="Arial"/>
          <w:sz w:val="21"/>
          <w:szCs w:val="21"/>
          <w:lang w:val="ru-RU"/>
        </w:rPr>
        <w:t>тепловая характеристика зданий, строений, сооружений.</w:t>
      </w:r>
    </w:p>
    <w:p w:rsidR="003071CE" w:rsidRPr="00804404" w:rsidRDefault="003071CE" w:rsidP="00222DD2">
      <w:pPr>
        <w:pStyle w:val="Heading3"/>
        <w:rPr>
          <w:lang w:val="ru-RU"/>
        </w:rPr>
      </w:pPr>
      <w:bookmarkStart w:id="44" w:name="_Toc346977372"/>
      <w:bookmarkStart w:id="45" w:name="_Toc356043612"/>
      <w:r w:rsidRPr="00804404">
        <w:rPr>
          <w:lang w:val="ru-RU"/>
        </w:rPr>
        <w:t>Какие разрешительные и надзорные процедуры останутся после принятия законодательства о комплексных экологических разрешениях на основе НДТ?</w:t>
      </w:r>
      <w:bookmarkEnd w:id="44"/>
      <w:bookmarkEnd w:id="45"/>
    </w:p>
    <w:p w:rsidR="003071CE" w:rsidRPr="00804404" w:rsidRDefault="003071CE" w:rsidP="003071CE">
      <w:pPr>
        <w:rPr>
          <w:lang w:val="ru-RU"/>
        </w:rPr>
      </w:pPr>
      <w:r w:rsidRPr="00804404">
        <w:rPr>
          <w:lang w:val="ru-RU"/>
        </w:rPr>
        <w:t>Действующие на сегодня разрешения и надзорные процедуры, и предполагаемые изменения после принятия законодательства о комплексных экологических разрешениях на основе НДТ показаны в таблице 1.</w:t>
      </w:r>
    </w:p>
    <w:p w:rsidR="003071CE" w:rsidRPr="00804404" w:rsidRDefault="003071CE" w:rsidP="003071CE">
      <w:pPr>
        <w:spacing w:line="240" w:lineRule="auto"/>
        <w:rPr>
          <w:lang w:val="ru-RU"/>
        </w:rPr>
      </w:pPr>
    </w:p>
    <w:p w:rsidR="003071CE" w:rsidRPr="00804404" w:rsidRDefault="003071CE" w:rsidP="003071CE">
      <w:pPr>
        <w:rPr>
          <w:lang w:val="ru-RU"/>
        </w:rPr>
        <w:sectPr w:rsidR="003071CE" w:rsidRPr="00804404" w:rsidSect="00F163A8">
          <w:headerReference w:type="even" r:id="rId205"/>
          <w:headerReference w:type="default" r:id="rId206"/>
          <w:footerReference w:type="even" r:id="rId207"/>
          <w:footerReference w:type="default" r:id="rId208"/>
          <w:pgSz w:w="11906" w:h="16838"/>
          <w:pgMar w:top="1134" w:right="1134" w:bottom="1134" w:left="1134" w:header="709" w:footer="709" w:gutter="0"/>
          <w:cols w:space="708"/>
          <w:docGrid w:linePitch="360"/>
        </w:sectPr>
      </w:pPr>
    </w:p>
    <w:p w:rsidR="003071CE" w:rsidRPr="00804404" w:rsidRDefault="003071CE" w:rsidP="003071CE">
      <w:pPr>
        <w:spacing w:after="120" w:line="240" w:lineRule="auto"/>
        <w:jc w:val="left"/>
        <w:rPr>
          <w:b/>
          <w:lang w:val="ru-RU"/>
        </w:rPr>
      </w:pPr>
      <w:r w:rsidRPr="00804404">
        <w:rPr>
          <w:b/>
          <w:lang w:val="ru-RU"/>
        </w:rPr>
        <w:lastRenderedPageBreak/>
        <w:t>Таблица 1. Разрешения и надзорные процедуры, действующие в настоящее время, и предполагаемые изменения после принятия законодательства о комплексных экологических разрешениях на основе НДТ</w:t>
      </w:r>
      <w:r>
        <w:rPr>
          <w:rStyle w:val="FootnoteReference"/>
          <w:b/>
          <w:lang w:val="ru-RU"/>
        </w:rPr>
        <w:footnoteReference w:id="54"/>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4083"/>
        <w:gridCol w:w="3855"/>
        <w:gridCol w:w="1843"/>
        <w:gridCol w:w="1559"/>
        <w:gridCol w:w="1701"/>
      </w:tblGrid>
      <w:tr w:rsidR="003071CE" w:rsidRPr="001B6A3B" w:rsidTr="00D255F4">
        <w:trPr>
          <w:tblHeader/>
        </w:trPr>
        <w:tc>
          <w:tcPr>
            <w:tcW w:w="9889" w:type="dxa"/>
            <w:gridSpan w:val="3"/>
            <w:vAlign w:val="center"/>
          </w:tcPr>
          <w:p w:rsidR="003071CE" w:rsidRPr="0067321E" w:rsidRDefault="003071CE" w:rsidP="00D255F4">
            <w:pPr>
              <w:spacing w:before="0" w:line="240" w:lineRule="auto"/>
              <w:jc w:val="center"/>
              <w:rPr>
                <w:rFonts w:cs="Arial"/>
                <w:b/>
                <w:sz w:val="20"/>
                <w:lang w:val="ru-RU"/>
              </w:rPr>
            </w:pPr>
            <w:r w:rsidRPr="0067321E">
              <w:rPr>
                <w:rFonts w:cs="Arial"/>
                <w:b/>
                <w:sz w:val="20"/>
                <w:lang w:val="ru-RU"/>
              </w:rPr>
              <w:t>В настоящее время</w:t>
            </w:r>
          </w:p>
        </w:tc>
        <w:tc>
          <w:tcPr>
            <w:tcW w:w="5103" w:type="dxa"/>
            <w:gridSpan w:val="3"/>
            <w:vAlign w:val="center"/>
          </w:tcPr>
          <w:p w:rsidR="003071CE" w:rsidRPr="0067321E" w:rsidRDefault="003071CE" w:rsidP="00D255F4">
            <w:pPr>
              <w:spacing w:before="0" w:line="240" w:lineRule="auto"/>
              <w:jc w:val="center"/>
              <w:rPr>
                <w:rFonts w:cs="Arial"/>
                <w:b/>
                <w:sz w:val="20"/>
                <w:lang w:val="ru-RU"/>
              </w:rPr>
            </w:pPr>
            <w:r w:rsidRPr="0067321E">
              <w:rPr>
                <w:rFonts w:cs="Arial"/>
                <w:b/>
                <w:sz w:val="20"/>
                <w:lang w:val="ru-RU"/>
              </w:rPr>
              <w:t>После перехода к комплексным разрешениям</w:t>
            </w:r>
          </w:p>
        </w:tc>
      </w:tr>
      <w:tr w:rsidR="003071CE" w:rsidRPr="0067321E" w:rsidTr="00D255F4">
        <w:trPr>
          <w:tblHeader/>
        </w:trPr>
        <w:tc>
          <w:tcPr>
            <w:tcW w:w="1951" w:type="dxa"/>
            <w:vAlign w:val="center"/>
          </w:tcPr>
          <w:p w:rsidR="003071CE" w:rsidRPr="0067321E" w:rsidRDefault="003071CE" w:rsidP="00D255F4">
            <w:pPr>
              <w:spacing w:before="0" w:line="240" w:lineRule="auto"/>
              <w:jc w:val="center"/>
              <w:rPr>
                <w:rFonts w:cs="Arial"/>
                <w:b/>
                <w:sz w:val="20"/>
                <w:lang w:val="ru-RU"/>
              </w:rPr>
            </w:pPr>
            <w:r w:rsidRPr="0067321E">
              <w:rPr>
                <w:rFonts w:cs="Arial"/>
                <w:b/>
                <w:sz w:val="20"/>
                <w:lang w:val="ru-RU"/>
              </w:rPr>
              <w:t>Название разрешения либо надзорной процедуры</w:t>
            </w:r>
          </w:p>
        </w:tc>
        <w:tc>
          <w:tcPr>
            <w:tcW w:w="4083" w:type="dxa"/>
            <w:vAlign w:val="center"/>
          </w:tcPr>
          <w:p w:rsidR="003071CE" w:rsidRPr="0067321E" w:rsidRDefault="003071CE" w:rsidP="00D255F4">
            <w:pPr>
              <w:spacing w:before="0" w:line="240" w:lineRule="auto"/>
              <w:jc w:val="center"/>
              <w:rPr>
                <w:rFonts w:cs="Arial"/>
                <w:b/>
                <w:sz w:val="20"/>
                <w:lang w:val="ru-RU"/>
              </w:rPr>
            </w:pPr>
            <w:r w:rsidRPr="0067321E">
              <w:rPr>
                <w:rFonts w:cs="Arial"/>
                <w:b/>
                <w:sz w:val="20"/>
                <w:lang w:val="ru-RU"/>
              </w:rPr>
              <w:t>Какой орган выда</w:t>
            </w:r>
            <w:r>
              <w:rPr>
                <w:rFonts w:cs="Arial"/>
                <w:b/>
                <w:sz w:val="20"/>
                <w:lang w:val="ru-RU"/>
              </w:rPr>
              <w:t>ё</w:t>
            </w:r>
            <w:r w:rsidRPr="0067321E">
              <w:rPr>
                <w:rFonts w:cs="Arial"/>
                <w:b/>
                <w:sz w:val="20"/>
                <w:lang w:val="ru-RU"/>
              </w:rPr>
              <w:t>т разрешение</w:t>
            </w:r>
          </w:p>
        </w:tc>
        <w:tc>
          <w:tcPr>
            <w:tcW w:w="3855" w:type="dxa"/>
            <w:vAlign w:val="center"/>
          </w:tcPr>
          <w:p w:rsidR="003071CE" w:rsidRPr="0067321E" w:rsidRDefault="003071CE" w:rsidP="00D255F4">
            <w:pPr>
              <w:spacing w:before="0" w:line="240" w:lineRule="auto"/>
              <w:jc w:val="center"/>
              <w:rPr>
                <w:rFonts w:cs="Arial"/>
                <w:b/>
                <w:sz w:val="20"/>
                <w:lang w:val="ru-RU"/>
              </w:rPr>
            </w:pPr>
            <w:r w:rsidRPr="0067321E">
              <w:rPr>
                <w:rFonts w:cs="Arial"/>
                <w:b/>
                <w:sz w:val="20"/>
                <w:lang w:val="ru-RU"/>
              </w:rPr>
              <w:t>Какие органы согласовывают разрешения, и какие согласования требуются</w:t>
            </w:r>
          </w:p>
        </w:tc>
        <w:tc>
          <w:tcPr>
            <w:tcW w:w="1843" w:type="dxa"/>
            <w:vAlign w:val="center"/>
          </w:tcPr>
          <w:p w:rsidR="003071CE" w:rsidRPr="0067321E" w:rsidRDefault="003071CE" w:rsidP="00D255F4">
            <w:pPr>
              <w:spacing w:before="0" w:line="240" w:lineRule="auto"/>
              <w:jc w:val="center"/>
              <w:rPr>
                <w:rFonts w:cs="Arial"/>
                <w:b/>
                <w:sz w:val="20"/>
                <w:lang w:val="ru-RU"/>
              </w:rPr>
            </w:pPr>
            <w:r w:rsidRPr="0067321E">
              <w:rPr>
                <w:rFonts w:cs="Arial"/>
                <w:b/>
                <w:sz w:val="20"/>
                <w:lang w:val="ru-RU"/>
              </w:rPr>
              <w:t>Название разрешения либо надзорной процедуры</w:t>
            </w:r>
          </w:p>
        </w:tc>
        <w:tc>
          <w:tcPr>
            <w:tcW w:w="1559" w:type="dxa"/>
            <w:vAlign w:val="center"/>
          </w:tcPr>
          <w:p w:rsidR="003071CE" w:rsidRPr="0067321E" w:rsidRDefault="003071CE" w:rsidP="00D255F4">
            <w:pPr>
              <w:spacing w:before="0" w:line="240" w:lineRule="auto"/>
              <w:jc w:val="center"/>
              <w:rPr>
                <w:rFonts w:cs="Arial"/>
                <w:b/>
                <w:sz w:val="20"/>
                <w:lang w:val="ru-RU"/>
              </w:rPr>
            </w:pPr>
            <w:r w:rsidRPr="0067321E">
              <w:rPr>
                <w:rFonts w:cs="Arial"/>
                <w:b/>
                <w:sz w:val="20"/>
                <w:lang w:val="ru-RU"/>
              </w:rPr>
              <w:t>Какой орган выда</w:t>
            </w:r>
            <w:r>
              <w:rPr>
                <w:rFonts w:cs="Arial"/>
                <w:b/>
                <w:sz w:val="20"/>
                <w:lang w:val="ru-RU"/>
              </w:rPr>
              <w:t>ё</w:t>
            </w:r>
            <w:r w:rsidRPr="0067321E">
              <w:rPr>
                <w:rFonts w:cs="Arial"/>
                <w:b/>
                <w:sz w:val="20"/>
                <w:lang w:val="ru-RU"/>
              </w:rPr>
              <w:t>т разрешение</w:t>
            </w:r>
          </w:p>
        </w:tc>
        <w:tc>
          <w:tcPr>
            <w:tcW w:w="1701" w:type="dxa"/>
            <w:vAlign w:val="center"/>
          </w:tcPr>
          <w:p w:rsidR="003071CE" w:rsidRPr="0067321E" w:rsidRDefault="003071CE" w:rsidP="00D255F4">
            <w:pPr>
              <w:spacing w:before="0" w:line="240" w:lineRule="auto"/>
              <w:jc w:val="center"/>
              <w:rPr>
                <w:rFonts w:cs="Arial"/>
                <w:b/>
                <w:sz w:val="20"/>
                <w:lang w:val="ru-RU"/>
              </w:rPr>
            </w:pPr>
            <w:r>
              <w:rPr>
                <w:rFonts w:cs="Arial"/>
                <w:b/>
                <w:sz w:val="20"/>
                <w:lang w:val="ru-RU"/>
              </w:rPr>
              <w:t>О</w:t>
            </w:r>
            <w:r w:rsidRPr="0067321E">
              <w:rPr>
                <w:rFonts w:cs="Arial"/>
                <w:b/>
                <w:sz w:val="20"/>
                <w:lang w:val="ru-RU"/>
              </w:rPr>
              <w:t>рганы согласов</w:t>
            </w:r>
            <w:r>
              <w:rPr>
                <w:rFonts w:cs="Arial"/>
                <w:b/>
                <w:sz w:val="20"/>
                <w:lang w:val="ru-RU"/>
              </w:rPr>
              <w:t xml:space="preserve">ания </w:t>
            </w:r>
            <w:r w:rsidRPr="0067321E">
              <w:rPr>
                <w:rFonts w:cs="Arial"/>
                <w:b/>
                <w:sz w:val="20"/>
                <w:lang w:val="ru-RU"/>
              </w:rPr>
              <w:t>разрешени</w:t>
            </w:r>
            <w:r>
              <w:rPr>
                <w:rFonts w:cs="Arial"/>
                <w:b/>
                <w:sz w:val="20"/>
                <w:lang w:val="ru-RU"/>
              </w:rPr>
              <w:t>й</w:t>
            </w:r>
          </w:p>
        </w:tc>
      </w:tr>
      <w:tr w:rsidR="003071CE" w:rsidRPr="0067321E" w:rsidTr="00D255F4">
        <w:trPr>
          <w:tblHeader/>
        </w:trPr>
        <w:tc>
          <w:tcPr>
            <w:tcW w:w="1951" w:type="dxa"/>
          </w:tcPr>
          <w:p w:rsidR="003071CE" w:rsidRPr="0067321E" w:rsidRDefault="003071CE" w:rsidP="00D255F4">
            <w:pPr>
              <w:spacing w:before="0" w:line="240" w:lineRule="auto"/>
              <w:jc w:val="center"/>
              <w:rPr>
                <w:rFonts w:cs="Arial"/>
                <w:bCs/>
                <w:sz w:val="16"/>
                <w:szCs w:val="16"/>
                <w:lang w:val="ru-RU"/>
              </w:rPr>
            </w:pPr>
            <w:r w:rsidRPr="0067321E">
              <w:rPr>
                <w:rFonts w:cs="Arial"/>
                <w:bCs/>
                <w:sz w:val="16"/>
                <w:szCs w:val="16"/>
                <w:lang w:val="ru-RU"/>
              </w:rPr>
              <w:t>1</w:t>
            </w:r>
          </w:p>
        </w:tc>
        <w:tc>
          <w:tcPr>
            <w:tcW w:w="4083" w:type="dxa"/>
          </w:tcPr>
          <w:p w:rsidR="003071CE" w:rsidRPr="0067321E" w:rsidRDefault="003071CE" w:rsidP="00D255F4">
            <w:pPr>
              <w:spacing w:before="0" w:line="240" w:lineRule="auto"/>
              <w:jc w:val="center"/>
              <w:rPr>
                <w:rFonts w:cs="Arial"/>
                <w:bCs/>
                <w:sz w:val="16"/>
                <w:szCs w:val="16"/>
                <w:lang w:val="ru-RU"/>
              </w:rPr>
            </w:pPr>
            <w:r w:rsidRPr="0067321E">
              <w:rPr>
                <w:rFonts w:cs="Arial"/>
                <w:bCs/>
                <w:sz w:val="16"/>
                <w:szCs w:val="16"/>
                <w:lang w:val="ru-RU"/>
              </w:rPr>
              <w:t>2</w:t>
            </w:r>
          </w:p>
        </w:tc>
        <w:tc>
          <w:tcPr>
            <w:tcW w:w="3855" w:type="dxa"/>
          </w:tcPr>
          <w:p w:rsidR="003071CE" w:rsidRPr="0067321E" w:rsidRDefault="003071CE" w:rsidP="00D255F4">
            <w:pPr>
              <w:spacing w:before="0" w:line="240" w:lineRule="auto"/>
              <w:jc w:val="center"/>
              <w:rPr>
                <w:rFonts w:cs="Arial"/>
                <w:bCs/>
                <w:sz w:val="16"/>
                <w:szCs w:val="16"/>
                <w:lang w:val="ru-RU"/>
              </w:rPr>
            </w:pPr>
            <w:r w:rsidRPr="0067321E">
              <w:rPr>
                <w:rFonts w:cs="Arial"/>
                <w:bCs/>
                <w:sz w:val="16"/>
                <w:szCs w:val="16"/>
                <w:lang w:val="ru-RU"/>
              </w:rPr>
              <w:t>3</w:t>
            </w:r>
          </w:p>
        </w:tc>
        <w:tc>
          <w:tcPr>
            <w:tcW w:w="1843" w:type="dxa"/>
          </w:tcPr>
          <w:p w:rsidR="003071CE" w:rsidRPr="0067321E" w:rsidRDefault="003071CE" w:rsidP="00D255F4">
            <w:pPr>
              <w:spacing w:before="0" w:line="240" w:lineRule="auto"/>
              <w:jc w:val="center"/>
              <w:rPr>
                <w:rFonts w:cs="Arial"/>
                <w:bCs/>
                <w:sz w:val="16"/>
                <w:szCs w:val="16"/>
                <w:lang w:val="ru-RU"/>
              </w:rPr>
            </w:pPr>
            <w:r w:rsidRPr="0067321E">
              <w:rPr>
                <w:rFonts w:cs="Arial"/>
                <w:bCs/>
                <w:sz w:val="16"/>
                <w:szCs w:val="16"/>
                <w:lang w:val="ru-RU"/>
              </w:rPr>
              <w:t>4</w:t>
            </w:r>
          </w:p>
        </w:tc>
        <w:tc>
          <w:tcPr>
            <w:tcW w:w="1559" w:type="dxa"/>
          </w:tcPr>
          <w:p w:rsidR="003071CE" w:rsidRPr="0067321E" w:rsidRDefault="003071CE" w:rsidP="00D255F4">
            <w:pPr>
              <w:spacing w:before="0" w:line="240" w:lineRule="auto"/>
              <w:jc w:val="center"/>
              <w:rPr>
                <w:rFonts w:cs="Arial"/>
                <w:bCs/>
                <w:sz w:val="16"/>
                <w:szCs w:val="16"/>
                <w:lang w:val="ru-RU"/>
              </w:rPr>
            </w:pPr>
            <w:r w:rsidRPr="0067321E">
              <w:rPr>
                <w:rFonts w:cs="Arial"/>
                <w:bCs/>
                <w:sz w:val="16"/>
                <w:szCs w:val="16"/>
                <w:lang w:val="ru-RU"/>
              </w:rPr>
              <w:t>5</w:t>
            </w:r>
          </w:p>
        </w:tc>
        <w:tc>
          <w:tcPr>
            <w:tcW w:w="1701" w:type="dxa"/>
          </w:tcPr>
          <w:p w:rsidR="003071CE" w:rsidRPr="0067321E" w:rsidRDefault="003071CE" w:rsidP="00D255F4">
            <w:pPr>
              <w:spacing w:before="0" w:line="240" w:lineRule="auto"/>
              <w:jc w:val="center"/>
              <w:rPr>
                <w:rFonts w:cs="Arial"/>
                <w:bCs/>
                <w:sz w:val="16"/>
                <w:szCs w:val="16"/>
                <w:lang w:val="ru-RU"/>
              </w:rPr>
            </w:pPr>
            <w:r w:rsidRPr="0067321E">
              <w:rPr>
                <w:rFonts w:cs="Arial"/>
                <w:bCs/>
                <w:sz w:val="16"/>
                <w:szCs w:val="16"/>
                <w:lang w:val="ru-RU"/>
              </w:rPr>
              <w:t>6</w:t>
            </w:r>
          </w:p>
        </w:tc>
      </w:tr>
      <w:tr w:rsidR="003071CE" w:rsidRPr="0067321E" w:rsidTr="00D255F4">
        <w:tc>
          <w:tcPr>
            <w:tcW w:w="1951"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Разрешение на</w:t>
            </w:r>
            <w:r>
              <w:rPr>
                <w:rFonts w:cs="Arial"/>
                <w:sz w:val="20"/>
                <w:lang w:val="ru-RU"/>
              </w:rPr>
              <w:t> </w:t>
            </w:r>
            <w:r w:rsidRPr="0067321E">
              <w:rPr>
                <w:rFonts w:cs="Arial"/>
                <w:sz w:val="20"/>
                <w:lang w:val="ru-RU"/>
              </w:rPr>
              <w:t>строительство</w:t>
            </w:r>
          </w:p>
        </w:tc>
        <w:tc>
          <w:tcPr>
            <w:tcW w:w="4083"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Органы муниципальной власти по месту нахождения земельного участка. Либо, в порядке исключения, региональными либо федеральными органами исполнительной власти</w:t>
            </w:r>
          </w:p>
        </w:tc>
        <w:tc>
          <w:tcPr>
            <w:tcW w:w="3855"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 xml:space="preserve">Государственный </w:t>
            </w:r>
            <w:proofErr w:type="gramStart"/>
            <w:r w:rsidRPr="0067321E">
              <w:rPr>
                <w:rFonts w:cs="Arial"/>
                <w:sz w:val="20"/>
                <w:lang w:val="ru-RU"/>
              </w:rPr>
              <w:t>архитектурно-строительного</w:t>
            </w:r>
            <w:proofErr w:type="gramEnd"/>
            <w:r w:rsidRPr="0067321E">
              <w:rPr>
                <w:rFonts w:cs="Arial"/>
                <w:sz w:val="20"/>
                <w:lang w:val="ru-RU"/>
              </w:rPr>
              <w:t xml:space="preserve"> надзор, Государственный пожарный надзор, государственная экспертиза проектной документации либо государственная экологическая экспертиза, территориальные органы Роспотребнадзора</w:t>
            </w:r>
          </w:p>
        </w:tc>
        <w:tc>
          <w:tcPr>
            <w:tcW w:w="1843"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Изменения планируются в части упрощения процедуры (отмена категорий земель)</w:t>
            </w:r>
          </w:p>
        </w:tc>
        <w:tc>
          <w:tcPr>
            <w:tcW w:w="1559" w:type="dxa"/>
          </w:tcPr>
          <w:p w:rsidR="003071CE" w:rsidRPr="0067321E" w:rsidRDefault="003071CE" w:rsidP="00D255F4">
            <w:pPr>
              <w:spacing w:before="0" w:line="240" w:lineRule="auto"/>
              <w:rPr>
                <w:rFonts w:cs="Arial"/>
                <w:sz w:val="20"/>
                <w:lang w:val="ru-RU"/>
              </w:rPr>
            </w:pPr>
            <w:r w:rsidRPr="0067321E">
              <w:rPr>
                <w:rFonts w:cs="Arial"/>
                <w:sz w:val="20"/>
                <w:lang w:val="ru-RU"/>
              </w:rPr>
              <w:t>Изменения не планируются</w:t>
            </w:r>
          </w:p>
        </w:tc>
        <w:tc>
          <w:tcPr>
            <w:tcW w:w="1701" w:type="dxa"/>
          </w:tcPr>
          <w:p w:rsidR="003071CE" w:rsidRPr="0067321E" w:rsidRDefault="003071CE" w:rsidP="00D255F4">
            <w:pPr>
              <w:spacing w:before="0" w:line="240" w:lineRule="auto"/>
              <w:rPr>
                <w:rFonts w:cs="Arial"/>
                <w:sz w:val="20"/>
                <w:lang w:val="ru-RU"/>
              </w:rPr>
            </w:pPr>
            <w:r w:rsidRPr="0067321E">
              <w:rPr>
                <w:rFonts w:cs="Arial"/>
                <w:sz w:val="20"/>
                <w:lang w:val="ru-RU"/>
              </w:rPr>
              <w:t>Изменения не</w:t>
            </w:r>
            <w:r>
              <w:rPr>
                <w:rFonts w:cs="Arial"/>
                <w:sz w:val="20"/>
                <w:lang w:val="ru-RU"/>
              </w:rPr>
              <w:t xml:space="preserve"> </w:t>
            </w:r>
            <w:r w:rsidRPr="0067321E">
              <w:rPr>
                <w:rFonts w:cs="Arial"/>
                <w:sz w:val="20"/>
                <w:lang w:val="ru-RU"/>
              </w:rPr>
              <w:t>планируются</w:t>
            </w:r>
          </w:p>
        </w:tc>
      </w:tr>
      <w:tr w:rsidR="003071CE" w:rsidRPr="0067321E" w:rsidTr="00D255F4">
        <w:tc>
          <w:tcPr>
            <w:tcW w:w="1951"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Разрешение на</w:t>
            </w:r>
            <w:r>
              <w:rPr>
                <w:rFonts w:cs="Arial"/>
                <w:sz w:val="20"/>
                <w:lang w:val="ru-RU"/>
              </w:rPr>
              <w:t> </w:t>
            </w:r>
            <w:r w:rsidRPr="0067321E">
              <w:rPr>
                <w:rFonts w:cs="Arial"/>
                <w:sz w:val="20"/>
                <w:lang w:val="ru-RU"/>
              </w:rPr>
              <w:t>ввод объекта в</w:t>
            </w:r>
            <w:r>
              <w:rPr>
                <w:rFonts w:cs="Arial"/>
                <w:sz w:val="20"/>
                <w:lang w:val="ru-RU"/>
              </w:rPr>
              <w:t> </w:t>
            </w:r>
            <w:r w:rsidRPr="0067321E">
              <w:rPr>
                <w:rFonts w:cs="Arial"/>
                <w:sz w:val="20"/>
                <w:lang w:val="ru-RU"/>
              </w:rPr>
              <w:t>эксплуатацию</w:t>
            </w:r>
          </w:p>
        </w:tc>
        <w:tc>
          <w:tcPr>
            <w:tcW w:w="4083"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 xml:space="preserve">Органы муниципальной власти по месту нахождения земельного участка. Либо, в порядке исключения, региональные либо федеральные органы исполнительной власти. </w:t>
            </w:r>
          </w:p>
        </w:tc>
        <w:tc>
          <w:tcPr>
            <w:tcW w:w="3855"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Службы государственного строительного надзора и экспертизы по регионам. Службы государственного пожарного надзора по регионам, территориальные органы Роспотребнадзора, организации, осуществляющие эксплуатацию сетей инженерно-технического обеспечения страховые компании, Ростехнадзор для опасных производственных объектов.</w:t>
            </w:r>
          </w:p>
        </w:tc>
        <w:tc>
          <w:tcPr>
            <w:tcW w:w="1843"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Изменения не планируются</w:t>
            </w:r>
          </w:p>
        </w:tc>
        <w:tc>
          <w:tcPr>
            <w:tcW w:w="1559" w:type="dxa"/>
          </w:tcPr>
          <w:p w:rsidR="003071CE" w:rsidRPr="0067321E" w:rsidRDefault="003071CE" w:rsidP="00D255F4">
            <w:pPr>
              <w:spacing w:before="0" w:line="240" w:lineRule="auto"/>
              <w:rPr>
                <w:rFonts w:cs="Arial"/>
                <w:sz w:val="20"/>
                <w:lang w:val="ru-RU"/>
              </w:rPr>
            </w:pPr>
            <w:r w:rsidRPr="0067321E">
              <w:rPr>
                <w:rFonts w:cs="Arial"/>
                <w:sz w:val="20"/>
                <w:lang w:val="ru-RU"/>
              </w:rPr>
              <w:t>Изменения не планируются</w:t>
            </w:r>
          </w:p>
        </w:tc>
        <w:tc>
          <w:tcPr>
            <w:tcW w:w="1701" w:type="dxa"/>
          </w:tcPr>
          <w:p w:rsidR="003071CE" w:rsidRPr="0067321E" w:rsidRDefault="003071CE" w:rsidP="00D255F4">
            <w:pPr>
              <w:spacing w:before="0" w:line="240" w:lineRule="auto"/>
              <w:rPr>
                <w:rFonts w:cs="Arial"/>
                <w:sz w:val="20"/>
                <w:lang w:val="ru-RU"/>
              </w:rPr>
            </w:pPr>
            <w:r w:rsidRPr="0067321E">
              <w:rPr>
                <w:rFonts w:cs="Arial"/>
                <w:sz w:val="20"/>
                <w:lang w:val="ru-RU"/>
              </w:rPr>
              <w:t>Изменения не планируются</w:t>
            </w:r>
          </w:p>
        </w:tc>
      </w:tr>
      <w:tr w:rsidR="003071CE" w:rsidRPr="001B6A3B" w:rsidTr="00D255F4">
        <w:tc>
          <w:tcPr>
            <w:tcW w:w="1951"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Разрешения на выбросы в атмосферу</w:t>
            </w:r>
          </w:p>
        </w:tc>
        <w:tc>
          <w:tcPr>
            <w:tcW w:w="4083"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Территориальные органы Росприроднадзора для объектов, подлежащих федеральному экологическому надзору. Региональные специально уполномоченные органы для прочих объектов</w:t>
            </w:r>
          </w:p>
        </w:tc>
        <w:tc>
          <w:tcPr>
            <w:tcW w:w="3855"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Территориальные органы Роспотребнадзора, Росгидромета</w:t>
            </w:r>
          </w:p>
        </w:tc>
        <w:tc>
          <w:tcPr>
            <w:tcW w:w="1843" w:type="dxa"/>
            <w:vMerge w:val="restart"/>
          </w:tcPr>
          <w:p w:rsidR="003071CE" w:rsidRPr="0067321E" w:rsidRDefault="003071CE" w:rsidP="00D255F4">
            <w:pPr>
              <w:spacing w:before="0" w:line="240" w:lineRule="auto"/>
              <w:rPr>
                <w:rFonts w:cs="Arial"/>
                <w:sz w:val="20"/>
                <w:lang w:val="ru-RU"/>
              </w:rPr>
            </w:pPr>
            <w:r w:rsidRPr="0067321E">
              <w:rPr>
                <w:rFonts w:cs="Arial"/>
                <w:sz w:val="20"/>
                <w:lang w:val="ru-RU"/>
              </w:rPr>
              <w:t>Комплексное экологическое разрешение</w:t>
            </w:r>
          </w:p>
        </w:tc>
        <w:tc>
          <w:tcPr>
            <w:tcW w:w="1559" w:type="dxa"/>
            <w:vMerge w:val="restart"/>
          </w:tcPr>
          <w:p w:rsidR="003071CE" w:rsidRPr="0067321E" w:rsidRDefault="003071CE" w:rsidP="00D255F4">
            <w:pPr>
              <w:spacing w:before="0" w:line="240" w:lineRule="auto"/>
              <w:jc w:val="left"/>
              <w:rPr>
                <w:rFonts w:cs="Arial"/>
                <w:sz w:val="20"/>
                <w:lang w:val="ru-RU"/>
              </w:rPr>
            </w:pPr>
            <w:r w:rsidRPr="0067321E">
              <w:rPr>
                <w:rFonts w:cs="Arial"/>
                <w:sz w:val="20"/>
                <w:lang w:val="ru-RU"/>
              </w:rPr>
              <w:t>Территориальные органы Росприроднадзора для объектов категории “А” (</w:t>
            </w:r>
            <w:proofErr w:type="gramStart"/>
            <w:r>
              <w:rPr>
                <w:rFonts w:cs="Arial"/>
                <w:sz w:val="20"/>
                <w:lang w:val="ru-RU"/>
              </w:rPr>
              <w:t>производ-ства</w:t>
            </w:r>
            <w:proofErr w:type="gramEnd"/>
            <w:r w:rsidR="00F01843">
              <w:rPr>
                <w:rFonts w:cs="Arial"/>
                <w:sz w:val="20"/>
                <w:lang w:val="ru-RU"/>
              </w:rPr>
              <w:t xml:space="preserve"> </w:t>
            </w:r>
            <w:r>
              <w:rPr>
                <w:rFonts w:cs="Arial"/>
                <w:sz w:val="20"/>
                <w:lang w:val="ru-RU"/>
              </w:rPr>
              <w:t xml:space="preserve">КПКЗ - </w:t>
            </w:r>
            <w:r w:rsidRPr="0067321E">
              <w:rPr>
                <w:rFonts w:cs="Arial"/>
                <w:sz w:val="20"/>
              </w:rPr>
              <w:t>IPPC</w:t>
            </w:r>
            <w:r w:rsidRPr="0067321E">
              <w:rPr>
                <w:rFonts w:cs="Arial"/>
                <w:sz w:val="20"/>
                <w:lang w:val="ru-RU"/>
              </w:rPr>
              <w:t xml:space="preserve"> </w:t>
            </w:r>
            <w:r w:rsidRPr="0067321E">
              <w:rPr>
                <w:rFonts w:cs="Arial"/>
                <w:sz w:val="20"/>
              </w:rPr>
              <w:t>installations</w:t>
            </w:r>
            <w:r w:rsidRPr="0067321E">
              <w:rPr>
                <w:rFonts w:cs="Arial"/>
                <w:sz w:val="20"/>
                <w:lang w:val="ru-RU"/>
              </w:rPr>
              <w:t xml:space="preserve">) Для других </w:t>
            </w:r>
            <w:r w:rsidRPr="0067321E">
              <w:rPr>
                <w:rFonts w:cs="Arial"/>
                <w:sz w:val="20"/>
                <w:lang w:val="ru-RU"/>
              </w:rPr>
              <w:lastRenderedPageBreak/>
              <w:t>категорий разрешений не требуется</w:t>
            </w:r>
          </w:p>
        </w:tc>
        <w:tc>
          <w:tcPr>
            <w:tcW w:w="1701" w:type="dxa"/>
            <w:vMerge w:val="restart"/>
          </w:tcPr>
          <w:p w:rsidR="003071CE" w:rsidRPr="0067321E" w:rsidRDefault="003071CE" w:rsidP="00D255F4">
            <w:pPr>
              <w:spacing w:before="0" w:line="240" w:lineRule="auto"/>
              <w:rPr>
                <w:rFonts w:cs="Arial"/>
                <w:sz w:val="20"/>
                <w:lang w:val="ru-RU"/>
              </w:rPr>
            </w:pPr>
            <w:r w:rsidRPr="0067321E">
              <w:rPr>
                <w:rFonts w:cs="Arial"/>
                <w:sz w:val="20"/>
                <w:lang w:val="ru-RU"/>
              </w:rPr>
              <w:lastRenderedPageBreak/>
              <w:t>Есть предложения по проведению всех согласительных процедур органом, выдающим разрешения (принцип одного окна)</w:t>
            </w:r>
          </w:p>
        </w:tc>
      </w:tr>
      <w:tr w:rsidR="003071CE" w:rsidRPr="001B6A3B" w:rsidTr="00D255F4">
        <w:tc>
          <w:tcPr>
            <w:tcW w:w="1951" w:type="dxa"/>
          </w:tcPr>
          <w:p w:rsidR="003071CE" w:rsidRDefault="003071CE" w:rsidP="00D255F4">
            <w:pPr>
              <w:spacing w:before="0" w:line="240" w:lineRule="auto"/>
              <w:jc w:val="left"/>
              <w:rPr>
                <w:rFonts w:cs="Arial"/>
                <w:sz w:val="20"/>
                <w:lang w:val="ru-RU"/>
              </w:rPr>
            </w:pPr>
            <w:r w:rsidRPr="0067321E">
              <w:rPr>
                <w:rFonts w:cs="Arial"/>
                <w:sz w:val="20"/>
                <w:lang w:val="ru-RU"/>
              </w:rPr>
              <w:t>Разрешения на сбросы в поверхностные водные объекты</w:t>
            </w:r>
          </w:p>
          <w:p w:rsidR="003071CE" w:rsidRPr="0067321E" w:rsidRDefault="003071CE" w:rsidP="00D255F4">
            <w:pPr>
              <w:spacing w:before="0" w:line="240" w:lineRule="auto"/>
              <w:jc w:val="left"/>
              <w:rPr>
                <w:rFonts w:cs="Arial"/>
                <w:sz w:val="20"/>
                <w:lang w:val="ru-RU"/>
              </w:rPr>
            </w:pPr>
          </w:p>
        </w:tc>
        <w:tc>
          <w:tcPr>
            <w:tcW w:w="4083"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Территориальные органы Росприроднадзора</w:t>
            </w:r>
          </w:p>
        </w:tc>
        <w:tc>
          <w:tcPr>
            <w:tcW w:w="3855"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Территориальные органы Роспотребнадзора, Росгидромета, Федерального агентства по водным ресурсам</w:t>
            </w:r>
          </w:p>
        </w:tc>
        <w:tc>
          <w:tcPr>
            <w:tcW w:w="1843" w:type="dxa"/>
            <w:vMerge/>
          </w:tcPr>
          <w:p w:rsidR="003071CE" w:rsidRPr="0067321E" w:rsidRDefault="003071CE" w:rsidP="00D255F4">
            <w:pPr>
              <w:spacing w:before="0" w:line="240" w:lineRule="auto"/>
              <w:rPr>
                <w:rFonts w:cs="Arial"/>
                <w:sz w:val="20"/>
                <w:lang w:val="ru-RU"/>
              </w:rPr>
            </w:pPr>
          </w:p>
        </w:tc>
        <w:tc>
          <w:tcPr>
            <w:tcW w:w="1559" w:type="dxa"/>
            <w:vMerge/>
          </w:tcPr>
          <w:p w:rsidR="003071CE" w:rsidRPr="0067321E" w:rsidRDefault="003071CE" w:rsidP="00D255F4">
            <w:pPr>
              <w:spacing w:before="0" w:line="240" w:lineRule="auto"/>
              <w:rPr>
                <w:rFonts w:cs="Arial"/>
                <w:sz w:val="20"/>
                <w:lang w:val="ru-RU"/>
              </w:rPr>
            </w:pPr>
          </w:p>
        </w:tc>
        <w:tc>
          <w:tcPr>
            <w:tcW w:w="1701" w:type="dxa"/>
            <w:vMerge/>
          </w:tcPr>
          <w:p w:rsidR="003071CE" w:rsidRPr="0067321E" w:rsidRDefault="003071CE" w:rsidP="00D255F4">
            <w:pPr>
              <w:spacing w:before="0" w:line="240" w:lineRule="auto"/>
              <w:rPr>
                <w:rFonts w:cs="Arial"/>
                <w:sz w:val="20"/>
                <w:lang w:val="ru-RU"/>
              </w:rPr>
            </w:pPr>
          </w:p>
        </w:tc>
      </w:tr>
      <w:tr w:rsidR="003071CE" w:rsidRPr="0067321E" w:rsidTr="00D255F4">
        <w:tc>
          <w:tcPr>
            <w:tcW w:w="1951" w:type="dxa"/>
          </w:tcPr>
          <w:p w:rsidR="003071CE" w:rsidRPr="0067321E" w:rsidRDefault="003071CE" w:rsidP="00D255F4">
            <w:pPr>
              <w:spacing w:before="0" w:line="240" w:lineRule="auto"/>
              <w:jc w:val="left"/>
              <w:rPr>
                <w:rFonts w:cs="Arial"/>
                <w:sz w:val="20"/>
                <w:lang w:val="ru-RU"/>
              </w:rPr>
            </w:pPr>
            <w:r w:rsidRPr="0067321E">
              <w:rPr>
                <w:rFonts w:cs="Arial"/>
                <w:sz w:val="20"/>
                <w:lang w:val="ru-RU"/>
              </w:rPr>
              <w:lastRenderedPageBreak/>
              <w:t>Разрешение на размещение отходов</w:t>
            </w:r>
          </w:p>
        </w:tc>
        <w:tc>
          <w:tcPr>
            <w:tcW w:w="4083"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Территориальные органы Росприроднадзора</w:t>
            </w:r>
          </w:p>
        </w:tc>
        <w:tc>
          <w:tcPr>
            <w:tcW w:w="3855"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Территориальные органы Росприроднадзора, Роспотребнадзора</w:t>
            </w:r>
          </w:p>
        </w:tc>
        <w:tc>
          <w:tcPr>
            <w:tcW w:w="1843" w:type="dxa"/>
            <w:vMerge/>
          </w:tcPr>
          <w:p w:rsidR="003071CE" w:rsidRPr="0067321E" w:rsidRDefault="003071CE" w:rsidP="00D255F4">
            <w:pPr>
              <w:spacing w:before="0" w:line="240" w:lineRule="auto"/>
              <w:rPr>
                <w:rFonts w:cs="Arial"/>
                <w:sz w:val="20"/>
                <w:lang w:val="ru-RU"/>
              </w:rPr>
            </w:pPr>
          </w:p>
        </w:tc>
        <w:tc>
          <w:tcPr>
            <w:tcW w:w="1559" w:type="dxa"/>
            <w:vMerge/>
          </w:tcPr>
          <w:p w:rsidR="003071CE" w:rsidRPr="0067321E" w:rsidRDefault="003071CE" w:rsidP="00D255F4">
            <w:pPr>
              <w:spacing w:before="0" w:line="240" w:lineRule="auto"/>
              <w:rPr>
                <w:rFonts w:cs="Arial"/>
                <w:sz w:val="20"/>
                <w:lang w:val="ru-RU"/>
              </w:rPr>
            </w:pPr>
          </w:p>
        </w:tc>
        <w:tc>
          <w:tcPr>
            <w:tcW w:w="1701" w:type="dxa"/>
            <w:vMerge/>
          </w:tcPr>
          <w:p w:rsidR="003071CE" w:rsidRPr="0067321E" w:rsidRDefault="003071CE" w:rsidP="00D255F4">
            <w:pPr>
              <w:spacing w:before="0" w:line="240" w:lineRule="auto"/>
              <w:rPr>
                <w:rFonts w:cs="Arial"/>
                <w:sz w:val="20"/>
                <w:lang w:val="ru-RU"/>
              </w:rPr>
            </w:pPr>
          </w:p>
        </w:tc>
      </w:tr>
      <w:tr w:rsidR="003071CE" w:rsidRPr="001B6A3B" w:rsidTr="00D255F4">
        <w:tc>
          <w:tcPr>
            <w:tcW w:w="1951" w:type="dxa"/>
          </w:tcPr>
          <w:p w:rsidR="003071CE" w:rsidRPr="0067321E" w:rsidRDefault="003071CE" w:rsidP="00D255F4">
            <w:pPr>
              <w:spacing w:before="0" w:line="240" w:lineRule="auto"/>
              <w:jc w:val="left"/>
              <w:rPr>
                <w:rFonts w:cs="Arial"/>
                <w:sz w:val="20"/>
                <w:lang w:val="ru-RU"/>
              </w:rPr>
            </w:pPr>
            <w:r w:rsidRPr="0067321E">
              <w:rPr>
                <w:rFonts w:cs="Arial"/>
                <w:sz w:val="20"/>
                <w:lang w:val="ru-RU"/>
              </w:rPr>
              <w:lastRenderedPageBreak/>
              <w:t xml:space="preserve">Разрешение на сброс загрязняющих веществ со сточными водами в системы канализации </w:t>
            </w:r>
            <w:r>
              <w:rPr>
                <w:rFonts w:cs="Arial"/>
                <w:sz w:val="20"/>
                <w:lang w:val="ru-RU"/>
              </w:rPr>
              <w:t>населённы</w:t>
            </w:r>
            <w:r w:rsidRPr="0067321E">
              <w:rPr>
                <w:rFonts w:cs="Arial"/>
                <w:sz w:val="20"/>
                <w:lang w:val="ru-RU"/>
              </w:rPr>
              <w:t>х пунктов</w:t>
            </w:r>
          </w:p>
        </w:tc>
        <w:tc>
          <w:tcPr>
            <w:tcW w:w="4083"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Организация водопроводно-канализационного хозяйства, обслуживающая территорию</w:t>
            </w:r>
          </w:p>
        </w:tc>
        <w:tc>
          <w:tcPr>
            <w:tcW w:w="3855"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Организация водопроводно-канализационного хозяйства, обслуживающая территорию</w:t>
            </w:r>
          </w:p>
        </w:tc>
        <w:tc>
          <w:tcPr>
            <w:tcW w:w="5103" w:type="dxa"/>
            <w:gridSpan w:val="3"/>
          </w:tcPr>
          <w:p w:rsidR="003071CE" w:rsidRPr="0067321E" w:rsidRDefault="003071CE" w:rsidP="00D255F4">
            <w:pPr>
              <w:spacing w:before="0" w:line="240" w:lineRule="auto"/>
              <w:rPr>
                <w:rFonts w:cs="Arial"/>
                <w:sz w:val="20"/>
                <w:lang w:val="ru-RU"/>
              </w:rPr>
            </w:pPr>
            <w:r w:rsidRPr="0067321E">
              <w:rPr>
                <w:rFonts w:cs="Arial"/>
                <w:sz w:val="20"/>
                <w:lang w:val="ru-RU"/>
              </w:rPr>
              <w:t>С 2014 года абоненты будут декларировать массу загрязняющих веще</w:t>
            </w:r>
            <w:proofErr w:type="gramStart"/>
            <w:r w:rsidRPr="0067321E">
              <w:rPr>
                <w:rFonts w:cs="Arial"/>
                <w:sz w:val="20"/>
                <w:lang w:val="ru-RU"/>
              </w:rPr>
              <w:t>ств в сбр</w:t>
            </w:r>
            <w:proofErr w:type="gramEnd"/>
            <w:r w:rsidRPr="0067321E">
              <w:rPr>
                <w:rFonts w:cs="Arial"/>
                <w:sz w:val="20"/>
                <w:lang w:val="ru-RU"/>
              </w:rPr>
              <w:t>осах. Это улучшит возможности квотирования для предприятия ВКХ. Платежи за загрязнения будут платить сами абоненты, а не предприятие ВКХ, что позволит избежать конфликтов при квотировании.</w:t>
            </w:r>
          </w:p>
        </w:tc>
      </w:tr>
      <w:tr w:rsidR="003071CE" w:rsidRPr="0067321E" w:rsidTr="00D255F4">
        <w:tc>
          <w:tcPr>
            <w:tcW w:w="1951"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Разрешение на водопользование</w:t>
            </w:r>
          </w:p>
        </w:tc>
        <w:tc>
          <w:tcPr>
            <w:tcW w:w="4083"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Уполномоченный орган исполнительной власти субъекта Федерации</w:t>
            </w:r>
          </w:p>
        </w:tc>
        <w:tc>
          <w:tcPr>
            <w:tcW w:w="3855"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Территориальный орган Федерального агентства по водным ресурсам</w:t>
            </w:r>
          </w:p>
        </w:tc>
        <w:tc>
          <w:tcPr>
            <w:tcW w:w="1843"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Изменения не планируются</w:t>
            </w:r>
          </w:p>
        </w:tc>
        <w:tc>
          <w:tcPr>
            <w:tcW w:w="1559"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Изменения не планируются</w:t>
            </w:r>
          </w:p>
        </w:tc>
        <w:tc>
          <w:tcPr>
            <w:tcW w:w="1701"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Изменения не планируются</w:t>
            </w:r>
          </w:p>
        </w:tc>
      </w:tr>
      <w:tr w:rsidR="003071CE" w:rsidRPr="001B6A3B" w:rsidTr="00D255F4">
        <w:tc>
          <w:tcPr>
            <w:tcW w:w="1951"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Обеспечение ресурс</w:t>
            </w:r>
            <w:proofErr w:type="gramStart"/>
            <w:r w:rsidRPr="0067321E">
              <w:rPr>
                <w:rFonts w:cs="Arial"/>
                <w:sz w:val="20"/>
                <w:lang w:val="ru-RU"/>
              </w:rPr>
              <w:t>о-</w:t>
            </w:r>
            <w:proofErr w:type="gramEnd"/>
            <w:r>
              <w:rPr>
                <w:rFonts w:cs="Arial"/>
                <w:sz w:val="20"/>
                <w:lang w:val="ru-RU"/>
              </w:rPr>
              <w:t xml:space="preserve"> и</w:t>
            </w:r>
            <w:r w:rsidRPr="0067321E">
              <w:rPr>
                <w:rFonts w:cs="Arial"/>
                <w:sz w:val="20"/>
                <w:lang w:val="ru-RU"/>
              </w:rPr>
              <w:t xml:space="preserve"> энергоэффектив</w:t>
            </w:r>
            <w:r>
              <w:rPr>
                <w:rFonts w:cs="Arial"/>
                <w:sz w:val="20"/>
                <w:lang w:val="ru-RU"/>
              </w:rPr>
              <w:t>-</w:t>
            </w:r>
            <w:r w:rsidRPr="0067321E">
              <w:rPr>
                <w:rFonts w:cs="Arial"/>
                <w:sz w:val="20"/>
                <w:lang w:val="ru-RU"/>
              </w:rPr>
              <w:t>ности</w:t>
            </w:r>
          </w:p>
        </w:tc>
        <w:tc>
          <w:tcPr>
            <w:tcW w:w="4083"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Обязательное энергетическое обследование с выдачей энергетического паспорта организацией-членом СРО в этой области</w:t>
            </w:r>
          </w:p>
        </w:tc>
        <w:tc>
          <w:tcPr>
            <w:tcW w:w="3855" w:type="dxa"/>
          </w:tcPr>
          <w:p w:rsidR="003071CE" w:rsidRPr="0067321E" w:rsidRDefault="003071CE" w:rsidP="00D255F4">
            <w:pPr>
              <w:spacing w:before="0" w:line="240" w:lineRule="auto"/>
              <w:jc w:val="left"/>
              <w:rPr>
                <w:rFonts w:cs="Arial"/>
                <w:sz w:val="20"/>
                <w:lang w:val="ru-RU"/>
              </w:rPr>
            </w:pPr>
            <w:r w:rsidRPr="0067321E">
              <w:rPr>
                <w:rFonts w:cs="Arial"/>
                <w:sz w:val="20"/>
                <w:lang w:val="ru-RU"/>
              </w:rPr>
              <w:t>Министерство энергетики</w:t>
            </w:r>
          </w:p>
        </w:tc>
        <w:tc>
          <w:tcPr>
            <w:tcW w:w="5103" w:type="dxa"/>
            <w:gridSpan w:val="3"/>
          </w:tcPr>
          <w:p w:rsidR="003071CE" w:rsidRPr="0067321E" w:rsidRDefault="003071CE" w:rsidP="00D255F4">
            <w:pPr>
              <w:spacing w:before="0" w:line="240" w:lineRule="auto"/>
              <w:jc w:val="left"/>
              <w:rPr>
                <w:rFonts w:cs="Arial"/>
                <w:sz w:val="20"/>
                <w:lang w:val="ru-RU"/>
              </w:rPr>
            </w:pPr>
            <w:r w:rsidRPr="0067321E">
              <w:rPr>
                <w:rFonts w:cs="Arial"/>
                <w:sz w:val="20"/>
                <w:lang w:val="ru-RU"/>
              </w:rPr>
              <w:t>Поскольку НДТ подразумевает энергоэффективность и ресурсосбережение, а приборы учета к 2014 году уже будут везде установлены, то, возможно эта надзорная функция перейдет к Минприроды России в составе комплексного разрешения.</w:t>
            </w:r>
          </w:p>
        </w:tc>
      </w:tr>
    </w:tbl>
    <w:p w:rsidR="003071CE" w:rsidRPr="003071CE" w:rsidRDefault="003071CE" w:rsidP="003071CE">
      <w:pPr>
        <w:spacing w:before="0" w:after="120"/>
        <w:rPr>
          <w:rFonts w:cs="Arial"/>
          <w:color w:val="000000"/>
          <w:szCs w:val="21"/>
          <w:lang w:val="ru-RU"/>
        </w:rPr>
      </w:pPr>
    </w:p>
    <w:p w:rsidR="00001E70" w:rsidRDefault="00001E70" w:rsidP="00E509A7">
      <w:pPr>
        <w:pStyle w:val="ListParagraph"/>
        <w:spacing w:after="120" w:line="288" w:lineRule="auto"/>
        <w:ind w:left="0"/>
        <w:contextualSpacing w:val="0"/>
        <w:jc w:val="both"/>
        <w:rPr>
          <w:rStyle w:val="hps"/>
          <w:rFonts w:ascii="Arial" w:hAnsi="Arial"/>
          <w:bCs/>
          <w:sz w:val="21"/>
          <w:lang w:val="ru-RU"/>
        </w:rPr>
      </w:pPr>
    </w:p>
    <w:p w:rsidR="00001E70" w:rsidRDefault="00001E70" w:rsidP="00E509A7">
      <w:pPr>
        <w:pStyle w:val="ListParagraph"/>
        <w:spacing w:after="120" w:line="288" w:lineRule="auto"/>
        <w:ind w:left="0"/>
        <w:contextualSpacing w:val="0"/>
        <w:jc w:val="both"/>
        <w:rPr>
          <w:rStyle w:val="hps"/>
          <w:rFonts w:ascii="Arial" w:hAnsi="Arial"/>
          <w:bCs/>
          <w:sz w:val="21"/>
          <w:lang w:val="ru-RU"/>
        </w:rPr>
        <w:sectPr w:rsidR="00001E70" w:rsidSect="00547BC5">
          <w:headerReference w:type="even" r:id="rId209"/>
          <w:headerReference w:type="default" r:id="rId210"/>
          <w:footerReference w:type="even" r:id="rId211"/>
          <w:headerReference w:type="first" r:id="rId212"/>
          <w:footerReference w:type="first" r:id="rId213"/>
          <w:pgSz w:w="16838" w:h="11906" w:orient="landscape" w:code="9"/>
          <w:pgMar w:top="1134" w:right="1134" w:bottom="1134" w:left="1134" w:header="709" w:footer="709" w:gutter="0"/>
          <w:cols w:space="708"/>
          <w:titlePg/>
          <w:docGrid w:linePitch="360"/>
        </w:sectPr>
      </w:pPr>
    </w:p>
    <w:p w:rsidR="00222DD2" w:rsidRPr="00222DD2" w:rsidRDefault="00222DD2" w:rsidP="00222DD2">
      <w:pPr>
        <w:pStyle w:val="Heading2"/>
        <w:rPr>
          <w:lang w:val="ru-RU"/>
        </w:rPr>
      </w:pPr>
      <w:bookmarkStart w:id="46" w:name="_Toc356043613"/>
      <w:bookmarkStart w:id="47" w:name="_Toc46218512"/>
      <w:r w:rsidRPr="00222DD2">
        <w:rPr>
          <w:lang w:val="ru-RU"/>
        </w:rPr>
        <w:lastRenderedPageBreak/>
        <w:t>Украина</w:t>
      </w:r>
      <w:bookmarkEnd w:id="46"/>
    </w:p>
    <w:p w:rsidR="003874E4" w:rsidRPr="00940E27" w:rsidRDefault="003874E4" w:rsidP="003874E4">
      <w:pPr>
        <w:rPr>
          <w:lang w:val="ru-RU"/>
        </w:rPr>
      </w:pPr>
      <w:proofErr w:type="gramStart"/>
      <w:r w:rsidRPr="00940E27">
        <w:rPr>
          <w:lang w:val="ru-RU"/>
        </w:rPr>
        <w:t xml:space="preserve">Основной целью обзора рассмотрение действующего в стране природоохранного законодательства по направлениям, относящимся к области определения Директивы IPPC (96/61/EC) </w:t>
      </w:r>
      <w:r w:rsidR="00E03101">
        <w:rPr>
          <w:lang w:val="ru-RU"/>
        </w:rPr>
        <w:t>“</w:t>
      </w:r>
      <w:r w:rsidRPr="00940E27">
        <w:rPr>
          <w:lang w:val="ru-RU"/>
        </w:rPr>
        <w:t>О комплексном предотвращении и контроле загрязнений</w:t>
      </w:r>
      <w:r w:rsidR="00E03101">
        <w:rPr>
          <w:lang w:val="ru-RU"/>
        </w:rPr>
        <w:t>”</w:t>
      </w:r>
      <w:r w:rsidRPr="00940E27">
        <w:rPr>
          <w:lang w:val="ru-RU"/>
        </w:rPr>
        <w:t xml:space="preserve"> </w:t>
      </w:r>
      <w:r w:rsidRPr="00940E27">
        <w:rPr>
          <w:bCs/>
          <w:lang w:val="ru-RU"/>
        </w:rPr>
        <w:t>(</w:t>
      </w:r>
      <w:r w:rsidRPr="00940E27">
        <w:rPr>
          <w:bCs/>
        </w:rPr>
        <w:t>Directive</w:t>
      </w:r>
      <w:r w:rsidRPr="00940E27">
        <w:rPr>
          <w:bCs/>
          <w:lang w:val="ru-RU"/>
        </w:rPr>
        <w:t xml:space="preserve"> 2008/1/</w:t>
      </w:r>
      <w:r w:rsidRPr="00940E27">
        <w:rPr>
          <w:bCs/>
        </w:rPr>
        <w:t>EC</w:t>
      </w:r>
      <w:r w:rsidRPr="00940E27">
        <w:rPr>
          <w:bCs/>
          <w:lang w:val="ru-RU"/>
        </w:rPr>
        <w:t xml:space="preserve">, </w:t>
      </w:r>
      <w:r w:rsidRPr="00940E27">
        <w:rPr>
          <w:bCs/>
        </w:rPr>
        <w:t>DIRECTIVE</w:t>
      </w:r>
      <w:r w:rsidRPr="00940E27">
        <w:rPr>
          <w:bCs/>
          <w:lang w:val="ru-RU"/>
        </w:rPr>
        <w:t xml:space="preserve"> 2010/75/</w:t>
      </w:r>
      <w:r w:rsidRPr="00940E27">
        <w:rPr>
          <w:bCs/>
        </w:rPr>
        <w:t>EU</w:t>
      </w:r>
      <w:r w:rsidRPr="00940E27">
        <w:rPr>
          <w:bCs/>
          <w:lang w:val="ru-RU"/>
        </w:rPr>
        <w:t>)</w:t>
      </w:r>
      <w:r w:rsidRPr="00940E27">
        <w:rPr>
          <w:lang w:val="ru-RU"/>
        </w:rPr>
        <w:t>, а именно охрана атмосферного воздуха и вод, обращение с отходами, физические факторы воздействия (шум, вибрация, запахи), рациональное использование сырья и энергии, безопасность производства.</w:t>
      </w:r>
      <w:proofErr w:type="gramEnd"/>
    </w:p>
    <w:p w:rsidR="003874E4" w:rsidRPr="00940E27" w:rsidRDefault="003874E4" w:rsidP="003874E4">
      <w:pPr>
        <w:rPr>
          <w:lang w:val="ru-RU"/>
        </w:rPr>
      </w:pPr>
      <w:r w:rsidRPr="00940E27">
        <w:rPr>
          <w:lang w:val="ru-RU"/>
        </w:rPr>
        <w:t>Вопросы выбросов от передвижных источников, ядерной безопасности, биоразнообразие, сохранение природно-заповедного фонда и другие, не связанные непосредственно с указанными направлениями, а также экономические инструменты природоохранной деятельности, в данном случае не рассматриваются.</w:t>
      </w:r>
    </w:p>
    <w:p w:rsidR="003874E4" w:rsidRPr="00940E27" w:rsidRDefault="003874E4" w:rsidP="003874E4">
      <w:pPr>
        <w:rPr>
          <w:lang w:val="ru-RU"/>
        </w:rPr>
      </w:pPr>
      <w:r w:rsidRPr="00940E27">
        <w:rPr>
          <w:lang w:val="ru-RU"/>
        </w:rPr>
        <w:t>Обзор начинается с общей характеристики и описания структуры украинского природоохранного законодательства, затем кратко рассмотрены его основные направления. Рекомендации обобщены в итоговой таблице, где рассмотрено соответствие между статьями Директивы и действующими в стране нормативными документами.</w:t>
      </w:r>
    </w:p>
    <w:p w:rsidR="003874E4" w:rsidRPr="00940E27" w:rsidRDefault="003874E4" w:rsidP="00D05ED8">
      <w:pPr>
        <w:pStyle w:val="Heading2"/>
        <w:numPr>
          <w:ilvl w:val="0"/>
          <w:numId w:val="104"/>
        </w:numPr>
        <w:spacing w:before="560" w:line="240" w:lineRule="auto"/>
        <w:ind w:left="998" w:hanging="567"/>
        <w:rPr>
          <w:lang w:val="ru-RU"/>
        </w:rPr>
      </w:pPr>
      <w:bookmarkStart w:id="48" w:name="_Toc356043614"/>
      <w:r w:rsidRPr="00940E27">
        <w:rPr>
          <w:lang w:val="ru-RU"/>
        </w:rPr>
        <w:t>Структура и общая характеристика природоохранного законодательства Украины</w:t>
      </w:r>
      <w:bookmarkEnd w:id="48"/>
    </w:p>
    <w:p w:rsidR="003874E4" w:rsidRPr="00940E27" w:rsidRDefault="003874E4" w:rsidP="003874E4">
      <w:pPr>
        <w:rPr>
          <w:lang w:val="ru-RU"/>
        </w:rPr>
      </w:pPr>
      <w:r w:rsidRPr="00940E27">
        <w:rPr>
          <w:lang w:val="ru-RU"/>
        </w:rPr>
        <w:t xml:space="preserve">Законодательство Украины, включая природоохранные вопросы, имеет типичную для постсоветских стран трёхуровневую структуру. Конституция, </w:t>
      </w:r>
      <w:r w:rsidRPr="000E6C42">
        <w:rPr>
          <w:lang w:val="ru-RU"/>
        </w:rPr>
        <w:t xml:space="preserve">кодексы и законы (принимаются Верховным Советом Украины) образуют верхний уровень (Приложение 1). В </w:t>
      </w:r>
      <w:proofErr w:type="gramStart"/>
      <w:r w:rsidRPr="000E6C42">
        <w:rPr>
          <w:lang w:val="ru-RU"/>
        </w:rPr>
        <w:t>законодательстве</w:t>
      </w:r>
      <w:proofErr w:type="gramEnd"/>
      <w:r w:rsidRPr="000E6C42">
        <w:rPr>
          <w:lang w:val="ru-RU"/>
        </w:rPr>
        <w:t xml:space="preserve"> первого уровня закрепляются права и обязанности сторон, статус природоохранных территорий и т.п. Конституция, кодексы и законы</w:t>
      </w:r>
      <w:r w:rsidRPr="00940E27">
        <w:rPr>
          <w:lang w:val="ru-RU"/>
        </w:rPr>
        <w:t xml:space="preserve"> регулируют долгосрочные вопросы и взаимоотношения общего характера. К законодательству первого уровня также относятся Указы Президента Украины и Постановления Верховного Совета Украины, которые регулируют отдельные вопросы, носящие более частный характер (например, оглашение Президентом Украины отдельных территорий Украины зонами чрезвычайной экологической ситуации).</w:t>
      </w:r>
    </w:p>
    <w:p w:rsidR="003874E4" w:rsidRPr="00940E27" w:rsidRDefault="003874E4" w:rsidP="003874E4">
      <w:pPr>
        <w:rPr>
          <w:lang w:val="ru-RU"/>
        </w:rPr>
      </w:pPr>
      <w:r w:rsidRPr="00940E27">
        <w:rPr>
          <w:lang w:val="ru-RU"/>
        </w:rPr>
        <w:t xml:space="preserve">На выполнение требований, установленных законодательством первого уровня, принимаются нормативные документы второго уровня. К ним относятся Постановления Кабинета Министров Украины (КМУ), </w:t>
      </w:r>
      <w:proofErr w:type="gramStart"/>
      <w:r w:rsidRPr="00940E27">
        <w:rPr>
          <w:lang w:val="ru-RU"/>
        </w:rPr>
        <w:t>Распоряжениях</w:t>
      </w:r>
      <w:proofErr w:type="gramEnd"/>
      <w:r w:rsidRPr="00940E27">
        <w:rPr>
          <w:lang w:val="ru-RU"/>
        </w:rPr>
        <w:t xml:space="preserve"> КМУ.</w:t>
      </w:r>
    </w:p>
    <w:p w:rsidR="003874E4" w:rsidRPr="00940E27" w:rsidRDefault="003874E4" w:rsidP="003874E4">
      <w:pPr>
        <w:rPr>
          <w:lang w:val="ru-RU"/>
        </w:rPr>
      </w:pPr>
      <w:r w:rsidRPr="00940E27">
        <w:rPr>
          <w:lang w:val="ru-RU"/>
        </w:rPr>
        <w:t xml:space="preserve">Наиболее весомую роль в регулировании природоохранной деятельности на втором уровне играют Постановления КМУ. В </w:t>
      </w:r>
      <w:proofErr w:type="gramStart"/>
      <w:r w:rsidRPr="00940E27">
        <w:rPr>
          <w:lang w:val="ru-RU"/>
        </w:rPr>
        <w:t>Постановлениях</w:t>
      </w:r>
      <w:proofErr w:type="gramEnd"/>
      <w:r w:rsidRPr="00940E27">
        <w:rPr>
          <w:lang w:val="ru-RU"/>
        </w:rPr>
        <w:t xml:space="preserve"> КМУ детально прописаны процедуры выполнения сторонами их обязанностей. </w:t>
      </w:r>
    </w:p>
    <w:p w:rsidR="003874E4" w:rsidRDefault="003874E4" w:rsidP="003874E4">
      <w:pPr>
        <w:rPr>
          <w:lang w:val="ru-RU"/>
        </w:rPr>
      </w:pPr>
      <w:r w:rsidRPr="00940E27">
        <w:rPr>
          <w:lang w:val="ru-RU"/>
        </w:rPr>
        <w:t>Для выполнения процедур, закрепленных постановлениями КМУ, часто требуется применение определенных методологий. Такие методологии (инструкции) закрепляются приказами на уровне министерств и ведомств</w:t>
      </w:r>
      <w:r>
        <w:rPr>
          <w:lang w:val="ru-RU"/>
        </w:rPr>
        <w:t>,</w:t>
      </w:r>
      <w:r w:rsidRPr="00940E27">
        <w:rPr>
          <w:lang w:val="ru-RU"/>
        </w:rPr>
        <w:t xml:space="preserve"> и относятся к нормативным документам третьего уровня. </w:t>
      </w:r>
    </w:p>
    <w:p w:rsidR="003874E4" w:rsidRPr="00940E27" w:rsidRDefault="003874E4" w:rsidP="003874E4">
      <w:pPr>
        <w:rPr>
          <w:lang w:val="ru-RU"/>
        </w:rPr>
      </w:pPr>
      <w:r w:rsidRPr="00940E27">
        <w:rPr>
          <w:lang w:val="ru-RU"/>
        </w:rPr>
        <w:t xml:space="preserve">Нормативно-правовая база Украины в области охраны окружающей природной среды была сформирована главным образом к началу 90-х годов как одной из советских республик и по-прежнему сохраняет основные черты того периода. По-прежнему в стране продолжают действовать </w:t>
      </w:r>
      <w:r>
        <w:rPr>
          <w:lang w:val="ru-RU"/>
        </w:rPr>
        <w:t xml:space="preserve">некоторые </w:t>
      </w:r>
      <w:r w:rsidRPr="00940E27">
        <w:rPr>
          <w:lang w:val="ru-RU"/>
        </w:rPr>
        <w:t>правовые документы советского периода, а целый ряд принятых в последующие годы ведомственных инструкций можно считать их переизданием на украинском языке.</w:t>
      </w:r>
    </w:p>
    <w:p w:rsidR="003874E4" w:rsidRPr="00682526" w:rsidRDefault="003874E4" w:rsidP="00682526">
      <w:pPr>
        <w:rPr>
          <w:lang w:val="ru-RU"/>
        </w:rPr>
      </w:pPr>
      <w:r w:rsidRPr="00682526">
        <w:rPr>
          <w:lang w:val="ru-RU"/>
        </w:rPr>
        <w:lastRenderedPageBreak/>
        <w:t>Базовый</w:t>
      </w:r>
      <w:r w:rsidRPr="00940E27">
        <w:rPr>
          <w:lang w:val="ru-RU"/>
        </w:rPr>
        <w:t xml:space="preserve"> </w:t>
      </w:r>
      <w:r w:rsidRPr="00682526">
        <w:rPr>
          <w:lang w:val="ru-RU"/>
        </w:rPr>
        <w:t xml:space="preserve">Закон Украины </w:t>
      </w:r>
      <w:r w:rsidR="00E03101">
        <w:rPr>
          <w:lang w:val="ru-RU"/>
        </w:rPr>
        <w:t>“</w:t>
      </w:r>
      <w:r w:rsidRPr="00A10AAB">
        <w:rPr>
          <w:i/>
          <w:lang w:val="ru-RU"/>
        </w:rPr>
        <w:t>Об охране окружающей природной среды</w:t>
      </w:r>
      <w:r w:rsidR="00E03101">
        <w:rPr>
          <w:lang w:val="ru-RU"/>
        </w:rPr>
        <w:t>”</w:t>
      </w:r>
      <w:r w:rsidRPr="00682526">
        <w:rPr>
          <w:lang w:val="ru-RU"/>
        </w:rPr>
        <w:t xml:space="preserve"> был принят в </w:t>
      </w:r>
      <w:smartTag w:uri="urn:schemas-microsoft-com:office:smarttags" w:element="metricconverter">
        <w:smartTagPr>
          <w:attr w:name="ProductID" w:val="1991 г"/>
        </w:smartTagPr>
        <w:r w:rsidRPr="00682526">
          <w:rPr>
            <w:lang w:val="ru-RU"/>
          </w:rPr>
          <w:t>1991 г</w:t>
        </w:r>
      </w:smartTag>
      <w:r w:rsidRPr="00682526">
        <w:rPr>
          <w:lang w:val="ru-RU"/>
        </w:rPr>
        <w:t>. ещё как документ Украинской Советской Социалистической Республики. Сегодня в этот закон внесено существенное количество изменений (последнее от 16.10.2012 г.).</w:t>
      </w:r>
    </w:p>
    <w:p w:rsidR="003874E4" w:rsidRPr="00682526" w:rsidRDefault="003874E4" w:rsidP="00682526">
      <w:pPr>
        <w:rPr>
          <w:lang w:val="ru-RU"/>
        </w:rPr>
      </w:pPr>
      <w:r w:rsidRPr="00682526">
        <w:rPr>
          <w:lang w:val="ru-RU"/>
        </w:rPr>
        <w:t xml:space="preserve">В развитие Закона Украины </w:t>
      </w:r>
      <w:r w:rsidR="00E03101">
        <w:rPr>
          <w:lang w:val="ru-RU"/>
        </w:rPr>
        <w:t>“</w:t>
      </w:r>
      <w:r w:rsidRPr="00A10AAB">
        <w:rPr>
          <w:i/>
          <w:lang w:val="ru-RU"/>
        </w:rPr>
        <w:t>Об охране окружающей природной среды</w:t>
      </w:r>
      <w:r w:rsidR="00E03101">
        <w:rPr>
          <w:lang w:val="ru-RU"/>
        </w:rPr>
        <w:t>”</w:t>
      </w:r>
      <w:r w:rsidRPr="00682526">
        <w:rPr>
          <w:lang w:val="ru-RU"/>
        </w:rPr>
        <w:t xml:space="preserve"> были приняты Закон Украины </w:t>
      </w:r>
      <w:r w:rsidR="00E03101">
        <w:rPr>
          <w:lang w:val="ru-RU"/>
        </w:rPr>
        <w:t>“</w:t>
      </w:r>
      <w:r w:rsidRPr="00A10AAB">
        <w:rPr>
          <w:i/>
          <w:lang w:val="ru-RU"/>
        </w:rPr>
        <w:t>Об охране атмосферного воздуха</w:t>
      </w:r>
      <w:r w:rsidR="00E03101">
        <w:rPr>
          <w:lang w:val="ru-RU"/>
        </w:rPr>
        <w:t>”</w:t>
      </w:r>
      <w:r w:rsidRPr="00682526">
        <w:rPr>
          <w:lang w:val="ru-RU"/>
        </w:rPr>
        <w:t xml:space="preserve"> (</w:t>
      </w:r>
      <w:smartTag w:uri="urn:schemas-microsoft-com:office:smarttags" w:element="metricconverter">
        <w:smartTagPr>
          <w:attr w:name="ProductID" w:val="1992 г"/>
        </w:smartTagPr>
        <w:r w:rsidRPr="00682526">
          <w:rPr>
            <w:lang w:val="ru-RU"/>
          </w:rPr>
          <w:t>1992 г</w:t>
        </w:r>
      </w:smartTag>
      <w:r w:rsidRPr="00682526">
        <w:rPr>
          <w:lang w:val="ru-RU"/>
        </w:rPr>
        <w:t xml:space="preserve">.), </w:t>
      </w:r>
      <w:r w:rsidRPr="00A10AAB">
        <w:rPr>
          <w:i/>
          <w:lang w:val="ru-RU"/>
        </w:rPr>
        <w:t>Водный Кодекс Украины</w:t>
      </w:r>
      <w:r w:rsidRPr="00682526">
        <w:rPr>
          <w:lang w:val="ru-RU"/>
        </w:rPr>
        <w:t xml:space="preserve"> (</w:t>
      </w:r>
      <w:smartTag w:uri="urn:schemas-microsoft-com:office:smarttags" w:element="metricconverter">
        <w:smartTagPr>
          <w:attr w:name="ProductID" w:val="1995 г"/>
        </w:smartTagPr>
        <w:r w:rsidRPr="00682526">
          <w:rPr>
            <w:lang w:val="ru-RU"/>
          </w:rPr>
          <w:t>1995 г</w:t>
        </w:r>
      </w:smartTag>
      <w:r w:rsidRPr="00682526">
        <w:rPr>
          <w:lang w:val="ru-RU"/>
        </w:rPr>
        <w:t xml:space="preserve">.) и Закон Украины </w:t>
      </w:r>
      <w:r w:rsidR="00E03101">
        <w:rPr>
          <w:lang w:val="ru-RU"/>
        </w:rPr>
        <w:t>“</w:t>
      </w:r>
      <w:r w:rsidRPr="00A10AAB">
        <w:rPr>
          <w:i/>
          <w:lang w:val="ru-RU"/>
        </w:rPr>
        <w:t>Об отходах</w:t>
      </w:r>
      <w:r w:rsidR="00E03101">
        <w:rPr>
          <w:lang w:val="ru-RU"/>
        </w:rPr>
        <w:t>”</w:t>
      </w:r>
      <w:r w:rsidRPr="00682526">
        <w:rPr>
          <w:lang w:val="ru-RU"/>
        </w:rPr>
        <w:t xml:space="preserve"> (</w:t>
      </w:r>
      <w:smartTag w:uri="urn:schemas-microsoft-com:office:smarttags" w:element="metricconverter">
        <w:smartTagPr>
          <w:attr w:name="ProductID" w:val="1998 г"/>
        </w:smartTagPr>
        <w:r w:rsidRPr="00682526">
          <w:rPr>
            <w:lang w:val="ru-RU"/>
          </w:rPr>
          <w:t>1998 г</w:t>
        </w:r>
      </w:smartTag>
      <w:r w:rsidRPr="00682526">
        <w:rPr>
          <w:lang w:val="ru-RU"/>
        </w:rPr>
        <w:t xml:space="preserve">.) и еще ряд законов, которые более узко определяют основы регулирования по отдельным направлениям. В законы Украины регулярно вносятся различные изменения. Например, в Закон Украины </w:t>
      </w:r>
      <w:r w:rsidR="00E03101">
        <w:rPr>
          <w:lang w:val="ru-RU"/>
        </w:rPr>
        <w:t>“</w:t>
      </w:r>
      <w:r w:rsidRPr="00A10AAB">
        <w:rPr>
          <w:i/>
          <w:lang w:val="ru-RU"/>
        </w:rPr>
        <w:t>Об охране атмосферного воздуха</w:t>
      </w:r>
      <w:r w:rsidR="00E03101">
        <w:rPr>
          <w:lang w:val="ru-RU"/>
        </w:rPr>
        <w:t>”</w:t>
      </w:r>
      <w:r w:rsidRPr="00682526">
        <w:rPr>
          <w:lang w:val="ru-RU"/>
        </w:rPr>
        <w:t xml:space="preserve"> с 1992 по 2012 годы внесено 6 изменений.</w:t>
      </w:r>
    </w:p>
    <w:p w:rsidR="003874E4" w:rsidRPr="00940E27" w:rsidRDefault="003874E4" w:rsidP="003874E4">
      <w:pPr>
        <w:rPr>
          <w:lang w:val="ru-RU"/>
        </w:rPr>
      </w:pPr>
      <w:r w:rsidRPr="00940E27">
        <w:rPr>
          <w:lang w:val="ru-RU"/>
        </w:rPr>
        <w:t xml:space="preserve">Следует </w:t>
      </w:r>
      <w:r>
        <w:rPr>
          <w:lang w:val="ru-RU"/>
        </w:rPr>
        <w:t>отметить</w:t>
      </w:r>
      <w:r w:rsidRPr="00940E27">
        <w:rPr>
          <w:lang w:val="ru-RU"/>
        </w:rPr>
        <w:t xml:space="preserve">, что </w:t>
      </w:r>
      <w:r>
        <w:rPr>
          <w:lang w:val="ru-RU"/>
        </w:rPr>
        <w:t xml:space="preserve">в </w:t>
      </w:r>
      <w:r w:rsidR="00A10AAB">
        <w:rPr>
          <w:lang w:val="ru-RU"/>
        </w:rPr>
        <w:t>у</w:t>
      </w:r>
      <w:r>
        <w:rPr>
          <w:lang w:val="ru-RU"/>
        </w:rPr>
        <w:t xml:space="preserve">краинском законодательстве </w:t>
      </w:r>
      <w:r w:rsidR="00A10AAB">
        <w:rPr>
          <w:lang w:val="ru-RU"/>
        </w:rPr>
        <w:t>нередки</w:t>
      </w:r>
      <w:r>
        <w:rPr>
          <w:lang w:val="ru-RU"/>
        </w:rPr>
        <w:t xml:space="preserve"> примеры </w:t>
      </w:r>
      <w:r w:rsidR="00A10AAB">
        <w:rPr>
          <w:lang w:val="ru-RU"/>
        </w:rPr>
        <w:t>противоречий</w:t>
      </w:r>
      <w:r>
        <w:rPr>
          <w:lang w:val="ru-RU"/>
        </w:rPr>
        <w:t xml:space="preserve"> отдельны</w:t>
      </w:r>
      <w:r w:rsidR="00A10AAB">
        <w:rPr>
          <w:lang w:val="ru-RU"/>
        </w:rPr>
        <w:t>х</w:t>
      </w:r>
      <w:r>
        <w:rPr>
          <w:lang w:val="ru-RU"/>
        </w:rPr>
        <w:t xml:space="preserve"> закон</w:t>
      </w:r>
      <w:r w:rsidR="00A10AAB">
        <w:rPr>
          <w:lang w:val="ru-RU"/>
        </w:rPr>
        <w:t>ов</w:t>
      </w:r>
      <w:r>
        <w:rPr>
          <w:lang w:val="ru-RU"/>
        </w:rPr>
        <w:t xml:space="preserve"> и </w:t>
      </w:r>
      <w:r w:rsidRPr="00940E27">
        <w:rPr>
          <w:lang w:val="ru-RU"/>
        </w:rPr>
        <w:t>далеко не всегда положения конкретн</w:t>
      </w:r>
      <w:r>
        <w:rPr>
          <w:lang w:val="ru-RU"/>
        </w:rPr>
        <w:t xml:space="preserve">ых </w:t>
      </w:r>
      <w:r w:rsidRPr="00940E27">
        <w:rPr>
          <w:lang w:val="ru-RU"/>
        </w:rPr>
        <w:t>закон</w:t>
      </w:r>
      <w:r>
        <w:rPr>
          <w:lang w:val="ru-RU"/>
        </w:rPr>
        <w:t>ов</w:t>
      </w:r>
      <w:r w:rsidRPr="00940E27">
        <w:rPr>
          <w:lang w:val="ru-RU"/>
        </w:rPr>
        <w:t xml:space="preserve"> находят своё продолжение и развитие в документах последующих уровней, иногда они так и остаются декларацией, не нашедшей практического воплощения.</w:t>
      </w:r>
    </w:p>
    <w:p w:rsidR="003874E4" w:rsidRPr="00940E27" w:rsidRDefault="003874E4" w:rsidP="003874E4">
      <w:pPr>
        <w:rPr>
          <w:lang w:val="ru-RU"/>
        </w:rPr>
      </w:pPr>
      <w:r w:rsidRPr="00940E27">
        <w:rPr>
          <w:lang w:val="ru-RU"/>
        </w:rPr>
        <w:t xml:space="preserve">В то же время официально провозглашённая государственная стратегия </w:t>
      </w:r>
      <w:r w:rsidRPr="000F6D34">
        <w:rPr>
          <w:lang w:val="ru-RU"/>
        </w:rPr>
        <w:t>европейской интеграции</w:t>
      </w:r>
      <w:r w:rsidRPr="000F6D34">
        <w:rPr>
          <w:rStyle w:val="FootnoteReference"/>
          <w:lang w:val="ru-RU"/>
        </w:rPr>
        <w:footnoteReference w:id="55"/>
      </w:r>
      <w:r w:rsidRPr="000F6D34">
        <w:rPr>
          <w:lang w:val="ru-RU"/>
        </w:rPr>
        <w:t xml:space="preserve"> и многочисленные</w:t>
      </w:r>
      <w:r w:rsidRPr="00940E27">
        <w:rPr>
          <w:lang w:val="ru-RU"/>
        </w:rPr>
        <w:t xml:space="preserve"> проекты оказания технической помощи странами Запада помогли в значительной степени учесть международный опыт и перейти от традиционной декларации намерений и констатации проблем к поиску реальных путей их решения.</w:t>
      </w:r>
    </w:p>
    <w:p w:rsidR="003874E4" w:rsidRDefault="003874E4" w:rsidP="008D76B2">
      <w:pPr>
        <w:rPr>
          <w:lang w:val="ru-RU"/>
        </w:rPr>
      </w:pPr>
      <w:r w:rsidRPr="00940E27">
        <w:rPr>
          <w:lang w:val="ru-RU"/>
        </w:rPr>
        <w:t xml:space="preserve">Объектами регулирования на Украине являются не производства, а юридические лица, операторы предприятий. </w:t>
      </w:r>
      <w:r>
        <w:rPr>
          <w:lang w:val="ru-RU"/>
        </w:rPr>
        <w:t>Т</w:t>
      </w:r>
      <w:r w:rsidRPr="00940E27">
        <w:rPr>
          <w:lang w:val="ru-RU"/>
        </w:rPr>
        <w:t xml:space="preserve">акое деление </w:t>
      </w:r>
      <w:r>
        <w:rPr>
          <w:lang w:val="ru-RU"/>
        </w:rPr>
        <w:t xml:space="preserve">усложняет </w:t>
      </w:r>
      <w:r w:rsidRPr="00940E27">
        <w:rPr>
          <w:lang w:val="ru-RU"/>
        </w:rPr>
        <w:t>получение достоверной информации по</w:t>
      </w:r>
      <w:r w:rsidR="008D76B2">
        <w:rPr>
          <w:lang w:val="ru-RU"/>
        </w:rPr>
        <w:t> </w:t>
      </w:r>
      <w:r w:rsidRPr="00940E27">
        <w:rPr>
          <w:lang w:val="ru-RU"/>
        </w:rPr>
        <w:t>осн</w:t>
      </w:r>
      <w:r>
        <w:rPr>
          <w:lang w:val="ru-RU"/>
        </w:rPr>
        <w:t>овным технологическим процессам</w:t>
      </w:r>
      <w:r w:rsidRPr="00940E27">
        <w:rPr>
          <w:lang w:val="ru-RU"/>
        </w:rPr>
        <w:t xml:space="preserve"> и её </w:t>
      </w:r>
      <w:r>
        <w:rPr>
          <w:lang w:val="ru-RU"/>
        </w:rPr>
        <w:t xml:space="preserve">анализ. В силу указанной причины, использование </w:t>
      </w:r>
      <w:r w:rsidRPr="00940E27">
        <w:rPr>
          <w:lang w:val="ru-RU"/>
        </w:rPr>
        <w:t>дейст</w:t>
      </w:r>
      <w:r>
        <w:rPr>
          <w:lang w:val="ru-RU"/>
        </w:rPr>
        <w:t>венных механизмов регулирования также усложнено. Для действующих установок, в</w:t>
      </w:r>
      <w:r w:rsidR="008D76B2">
        <w:rPr>
          <w:lang w:val="ru-RU"/>
        </w:rPr>
        <w:t> </w:t>
      </w:r>
      <w:r>
        <w:rPr>
          <w:lang w:val="ru-RU"/>
        </w:rPr>
        <w:t>случае изменения формы собственности необходимо переоформлять все разрешительные документы. Это влечет существенные организационные сложности и финансовые затраты при том, что имеет очень мало смысла с точки зрения экологического управления.</w:t>
      </w:r>
    </w:p>
    <w:p w:rsidR="003874E4" w:rsidRDefault="003874E4" w:rsidP="008D76B2">
      <w:pPr>
        <w:rPr>
          <w:lang w:val="ru-RU"/>
        </w:rPr>
      </w:pPr>
      <w:r>
        <w:rPr>
          <w:lang w:val="ru-RU"/>
        </w:rPr>
        <w:t>Сегодня н</w:t>
      </w:r>
      <w:r w:rsidRPr="00940E27">
        <w:rPr>
          <w:bCs/>
          <w:lang w:val="ru-RU"/>
        </w:rPr>
        <w:t xml:space="preserve">е используется комплексный </w:t>
      </w:r>
      <w:r w:rsidRPr="000E6C42">
        <w:rPr>
          <w:bCs/>
          <w:lang w:val="ru-RU"/>
        </w:rPr>
        <w:t>подход к экологической оценке предприятий, не</w:t>
      </w:r>
      <w:r w:rsidR="00EA2A2C">
        <w:rPr>
          <w:bCs/>
          <w:lang w:val="ru-RU"/>
        </w:rPr>
        <w:t> </w:t>
      </w:r>
      <w:r w:rsidRPr="000E6C42">
        <w:rPr>
          <w:bCs/>
          <w:lang w:val="ru-RU"/>
        </w:rPr>
        <w:t xml:space="preserve">рассматриваются такие факторы как загрязнение почвы, шум, вибрация, ультразвук и инфразвук, электромагнитное излучение, запахи, ландшафтные аспекты размещения предприятия. </w:t>
      </w:r>
      <w:r w:rsidRPr="000E6C42">
        <w:rPr>
          <w:lang w:val="ru-RU"/>
        </w:rPr>
        <w:t>По-прежнему в центре внимания</w:t>
      </w:r>
      <w:r w:rsidRPr="00940E27">
        <w:rPr>
          <w:lang w:val="ru-RU"/>
        </w:rPr>
        <w:t xml:space="preserve"> меры по очистке выбросов и сбросов </w:t>
      </w:r>
      <w:r w:rsidR="00E03101">
        <w:rPr>
          <w:lang w:val="ru-RU"/>
        </w:rPr>
        <w:t>“</w:t>
      </w:r>
      <w:r w:rsidRPr="00940E27">
        <w:rPr>
          <w:lang w:val="ru-RU"/>
        </w:rPr>
        <w:t>на конце трубы</w:t>
      </w:r>
      <w:r w:rsidR="00E03101">
        <w:rPr>
          <w:lang w:val="ru-RU"/>
        </w:rPr>
        <w:t>”</w:t>
      </w:r>
      <w:r w:rsidRPr="00940E27">
        <w:rPr>
          <w:lang w:val="ru-RU"/>
        </w:rPr>
        <w:t>, а не анализ производства как такового и предотвращение загрязнений</w:t>
      </w:r>
      <w:r>
        <w:rPr>
          <w:lang w:val="ru-RU"/>
        </w:rPr>
        <w:t>.</w:t>
      </w:r>
      <w:r w:rsidRPr="00940E27">
        <w:rPr>
          <w:lang w:val="ru-RU"/>
        </w:rPr>
        <w:t xml:space="preserve"> </w:t>
      </w:r>
      <w:r>
        <w:rPr>
          <w:lang w:val="ru-RU"/>
        </w:rPr>
        <w:t>Переход на</w:t>
      </w:r>
      <w:r w:rsidR="008D76B2">
        <w:rPr>
          <w:lang w:val="ru-RU"/>
        </w:rPr>
        <w:t> </w:t>
      </w:r>
      <w:r>
        <w:rPr>
          <w:lang w:val="ru-RU"/>
        </w:rPr>
        <w:t>наилучшие доступные технологии и внедрение методов чистого производства находят отображение в нормативно-правовых документах Украины, но на практике остаются преимущественно на уровне деклараций</w:t>
      </w:r>
      <w:r w:rsidRPr="00940E27">
        <w:rPr>
          <w:lang w:val="ru-RU"/>
        </w:rPr>
        <w:t>.</w:t>
      </w:r>
    </w:p>
    <w:p w:rsidR="003874E4" w:rsidRDefault="003874E4" w:rsidP="00682526">
      <w:pPr>
        <w:rPr>
          <w:lang w:val="ru-RU"/>
        </w:rPr>
      </w:pPr>
      <w:r>
        <w:rPr>
          <w:lang w:val="ru-RU"/>
        </w:rPr>
        <w:t>Вв</w:t>
      </w:r>
      <w:r w:rsidR="00682526">
        <w:rPr>
          <w:lang w:val="ru-RU"/>
        </w:rPr>
        <w:t>о</w:t>
      </w:r>
      <w:r>
        <w:rPr>
          <w:lang w:val="ru-RU"/>
        </w:rPr>
        <w:t xml:space="preserve">д в эксплуатацию новых установок сопровождается выполнением раздела проекта </w:t>
      </w:r>
      <w:r w:rsidR="00E03101">
        <w:rPr>
          <w:lang w:val="ru-RU"/>
        </w:rPr>
        <w:t>“</w:t>
      </w:r>
      <w:r w:rsidRPr="00940E27">
        <w:rPr>
          <w:lang w:val="ru-RU"/>
        </w:rPr>
        <w:t>Оценка воздействия на окружающую среду</w:t>
      </w:r>
      <w:r w:rsidR="00E03101">
        <w:rPr>
          <w:lang w:val="ru-RU"/>
        </w:rPr>
        <w:t>”</w:t>
      </w:r>
      <w:r>
        <w:rPr>
          <w:lang w:val="ru-RU"/>
        </w:rPr>
        <w:t xml:space="preserve"> (ОВОС)</w:t>
      </w:r>
      <w:r w:rsidRPr="00940E27">
        <w:rPr>
          <w:rStyle w:val="FootnoteReference"/>
          <w:lang w:val="ru-RU"/>
        </w:rPr>
        <w:footnoteReference w:id="56"/>
      </w:r>
      <w:r>
        <w:rPr>
          <w:lang w:val="ru-RU"/>
        </w:rPr>
        <w:t>.</w:t>
      </w:r>
      <w:r w:rsidRPr="00940E27">
        <w:rPr>
          <w:lang w:val="ru-RU"/>
        </w:rPr>
        <w:t xml:space="preserve"> </w:t>
      </w:r>
      <w:r>
        <w:rPr>
          <w:lang w:val="ru-RU"/>
        </w:rPr>
        <w:t xml:space="preserve">Формально ОВОС </w:t>
      </w:r>
      <w:r w:rsidRPr="00940E27">
        <w:rPr>
          <w:lang w:val="ru-RU"/>
        </w:rPr>
        <w:t>должен содержать информацию об оценке риска планируемой д</w:t>
      </w:r>
      <w:r>
        <w:rPr>
          <w:lang w:val="ru-RU"/>
        </w:rPr>
        <w:t>еятельности на окружающую среду; на практике</w:t>
      </w:r>
      <w:r w:rsidRPr="00940E27">
        <w:rPr>
          <w:lang w:val="ru-RU"/>
        </w:rPr>
        <w:t xml:space="preserve"> выполнение оценки рисков связано с методическими сложностями.</w:t>
      </w:r>
    </w:p>
    <w:p w:rsidR="003874E4" w:rsidRDefault="003874E4" w:rsidP="003874E4">
      <w:pPr>
        <w:rPr>
          <w:lang w:val="ru-RU"/>
        </w:rPr>
      </w:pPr>
      <w:r w:rsidRPr="00940E27">
        <w:rPr>
          <w:lang w:val="ru-RU"/>
        </w:rPr>
        <w:t xml:space="preserve">В </w:t>
      </w:r>
      <w:proofErr w:type="gramStart"/>
      <w:r w:rsidRPr="00940E27">
        <w:rPr>
          <w:lang w:val="ru-RU"/>
        </w:rPr>
        <w:t>целом</w:t>
      </w:r>
      <w:proofErr w:type="gramEnd"/>
      <w:r w:rsidRPr="00940E27">
        <w:rPr>
          <w:lang w:val="ru-RU"/>
        </w:rPr>
        <w:t xml:space="preserve"> же реформирование украинского </w:t>
      </w:r>
      <w:r w:rsidRPr="000E6C42">
        <w:rPr>
          <w:lang w:val="ru-RU"/>
        </w:rPr>
        <w:t>природоохранного законодательства тесно связано с общемировыми тенденциями и международными соглашениями, в которых Украина, как правило, принимает активное участие, что видно из приведенной ниже таблицы.</w:t>
      </w:r>
    </w:p>
    <w:p w:rsidR="00682526" w:rsidRDefault="00290F20" w:rsidP="003874E4">
      <w:pPr>
        <w:rPr>
          <w:lang w:val="ru-RU"/>
        </w:rPr>
      </w:pPr>
      <w:r w:rsidRPr="00940E27">
        <w:rPr>
          <w:lang w:val="ru-RU"/>
        </w:rPr>
        <w:t>Хотя природоохранное законодательство Европейского Союза не имеет в стране законной силы, влияние международных требований посредством указанных документов довольно значительно.</w:t>
      </w:r>
    </w:p>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40"/>
        <w:gridCol w:w="6480"/>
        <w:gridCol w:w="1260"/>
        <w:gridCol w:w="1440"/>
      </w:tblGrid>
      <w:tr w:rsidR="003874E4" w:rsidRPr="00940E27">
        <w:trPr>
          <w:trHeight w:val="563"/>
        </w:trPr>
        <w:tc>
          <w:tcPr>
            <w:tcW w:w="540" w:type="dxa"/>
            <w:tcBorders>
              <w:top w:val="single" w:sz="12" w:space="0" w:color="auto"/>
              <w:left w:val="single" w:sz="12" w:space="0" w:color="auto"/>
              <w:bottom w:val="single" w:sz="6" w:space="0" w:color="auto"/>
            </w:tcBorders>
            <w:vAlign w:val="center"/>
          </w:tcPr>
          <w:p w:rsidR="003874E4" w:rsidRPr="00940E27" w:rsidRDefault="003874E4" w:rsidP="005B0EAC">
            <w:pPr>
              <w:spacing w:before="0" w:after="120" w:line="240" w:lineRule="auto"/>
              <w:jc w:val="center"/>
              <w:rPr>
                <w:rFonts w:cs="Arial"/>
                <w:sz w:val="20"/>
                <w:lang w:val="ru-RU"/>
              </w:rPr>
            </w:pPr>
            <w:r w:rsidRPr="00940E27">
              <w:rPr>
                <w:rFonts w:cs="Arial"/>
                <w:sz w:val="16"/>
                <w:lang w:val="ru-RU"/>
              </w:rPr>
              <w:lastRenderedPageBreak/>
              <w:t>№№</w:t>
            </w:r>
          </w:p>
        </w:tc>
        <w:tc>
          <w:tcPr>
            <w:tcW w:w="6480" w:type="dxa"/>
            <w:tcBorders>
              <w:top w:val="single" w:sz="12" w:space="0" w:color="auto"/>
              <w:bottom w:val="single" w:sz="6" w:space="0" w:color="auto"/>
            </w:tcBorders>
            <w:vAlign w:val="center"/>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Наименование документа</w:t>
            </w:r>
          </w:p>
        </w:tc>
        <w:tc>
          <w:tcPr>
            <w:tcW w:w="1260" w:type="dxa"/>
            <w:tcBorders>
              <w:top w:val="single" w:sz="12" w:space="0" w:color="auto"/>
              <w:bottom w:val="single" w:sz="6" w:space="0" w:color="auto"/>
            </w:tcBorders>
            <w:vAlign w:val="center"/>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Подписание Украиной</w:t>
            </w:r>
          </w:p>
        </w:tc>
        <w:tc>
          <w:tcPr>
            <w:tcW w:w="1440" w:type="dxa"/>
            <w:tcBorders>
              <w:top w:val="single" w:sz="12" w:space="0" w:color="auto"/>
              <w:bottom w:val="single" w:sz="6" w:space="0" w:color="auto"/>
              <w:right w:val="single" w:sz="12" w:space="0" w:color="auto"/>
            </w:tcBorders>
            <w:vAlign w:val="center"/>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Ратификация Украиной</w:t>
            </w:r>
          </w:p>
        </w:tc>
      </w:tr>
      <w:tr w:rsidR="003874E4" w:rsidRPr="00940E27">
        <w:tc>
          <w:tcPr>
            <w:tcW w:w="540" w:type="dxa"/>
            <w:tcBorders>
              <w:top w:val="single" w:sz="6"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1</w:t>
            </w:r>
          </w:p>
        </w:tc>
        <w:tc>
          <w:tcPr>
            <w:tcW w:w="6480" w:type="dxa"/>
            <w:tcBorders>
              <w:top w:val="single" w:sz="6" w:space="0" w:color="auto"/>
              <w:bottom w:val="dotted" w:sz="4" w:space="0" w:color="auto"/>
            </w:tcBorders>
          </w:tcPr>
          <w:p w:rsidR="003874E4" w:rsidRPr="00940E27" w:rsidRDefault="003874E4" w:rsidP="005B0EAC">
            <w:pPr>
              <w:pStyle w:val="FootnoteText"/>
              <w:spacing w:before="0" w:after="120" w:line="240" w:lineRule="auto"/>
              <w:ind w:left="0" w:firstLine="0"/>
              <w:rPr>
                <w:rFonts w:cs="Arial"/>
                <w:b/>
                <w:lang w:val="ru-RU"/>
              </w:rPr>
            </w:pPr>
            <w:r w:rsidRPr="00940E27">
              <w:rPr>
                <w:rFonts w:cs="Arial"/>
                <w:b/>
                <w:lang w:val="ru-RU"/>
              </w:rPr>
              <w:t xml:space="preserve">Конвенция о трансграничном загрязнении воздуха на большие расстояния. Женева, 13 ноября </w:t>
            </w:r>
            <w:smartTag w:uri="urn:schemas-microsoft-com:office:smarttags" w:element="metricconverter">
              <w:smartTagPr>
                <w:attr w:name="ProductID" w:val="1979 г"/>
              </w:smartTagPr>
              <w:r w:rsidRPr="00940E27">
                <w:rPr>
                  <w:rFonts w:cs="Arial"/>
                  <w:b/>
                  <w:lang w:val="ru-RU"/>
                </w:rPr>
                <w:t>1979 г</w:t>
              </w:r>
            </w:smartTag>
            <w:r w:rsidRPr="00940E27">
              <w:rPr>
                <w:rFonts w:cs="Arial"/>
                <w:b/>
                <w:lang w:val="ru-RU"/>
              </w:rPr>
              <w:t>.</w:t>
            </w:r>
          </w:p>
        </w:tc>
        <w:tc>
          <w:tcPr>
            <w:tcW w:w="1260" w:type="dxa"/>
            <w:tcBorders>
              <w:top w:val="single" w:sz="6" w:space="0" w:color="auto"/>
              <w:bottom w:val="dotted" w:sz="4"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14.11.79</w:t>
            </w:r>
          </w:p>
        </w:tc>
        <w:tc>
          <w:tcPr>
            <w:tcW w:w="1440" w:type="dxa"/>
            <w:tcBorders>
              <w:top w:val="single" w:sz="6"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05.06.80</w:t>
            </w:r>
          </w:p>
        </w:tc>
      </w:tr>
      <w:tr w:rsidR="003874E4" w:rsidRPr="00940E27">
        <w:tc>
          <w:tcPr>
            <w:tcW w:w="540" w:type="dxa"/>
            <w:tcBorders>
              <w:top w:val="dotted" w:sz="4"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1.1</w:t>
            </w:r>
          </w:p>
        </w:tc>
        <w:tc>
          <w:tcPr>
            <w:tcW w:w="6480" w:type="dxa"/>
            <w:tcBorders>
              <w:top w:val="dotted" w:sz="4" w:space="0" w:color="auto"/>
              <w:bottom w:val="dotted" w:sz="4" w:space="0" w:color="auto"/>
            </w:tcBorders>
          </w:tcPr>
          <w:p w:rsidR="003874E4" w:rsidRPr="00940E27" w:rsidRDefault="003874E4" w:rsidP="005B0EAC">
            <w:pPr>
              <w:pStyle w:val="FootnoteText"/>
              <w:spacing w:before="0" w:after="120" w:line="240" w:lineRule="auto"/>
              <w:ind w:left="0" w:firstLine="0"/>
              <w:rPr>
                <w:rFonts w:cs="Arial"/>
                <w:lang w:val="ru-RU"/>
              </w:rPr>
            </w:pPr>
            <w:r w:rsidRPr="00940E27">
              <w:rPr>
                <w:rFonts w:cs="Arial"/>
                <w:lang w:val="ru-RU"/>
              </w:rPr>
              <w:t>Протокол, касающийся долгосрочного финансирования совместной программы наблюдения и оценки распространения загрязнителей воздуха на большие расстояния в Европе. Женева, 28.09.84</w:t>
            </w:r>
          </w:p>
        </w:tc>
        <w:tc>
          <w:tcPr>
            <w:tcW w:w="1260" w:type="dxa"/>
            <w:tcBorders>
              <w:top w:val="dotted" w:sz="4"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28.09.84</w:t>
            </w:r>
          </w:p>
        </w:tc>
        <w:tc>
          <w:tcPr>
            <w:tcW w:w="1440" w:type="dxa"/>
            <w:tcBorders>
              <w:top w:val="dotted" w:sz="4"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30.08.85</w:t>
            </w:r>
          </w:p>
        </w:tc>
      </w:tr>
      <w:tr w:rsidR="003874E4" w:rsidRPr="00940E27">
        <w:tc>
          <w:tcPr>
            <w:tcW w:w="540" w:type="dxa"/>
            <w:tcBorders>
              <w:top w:val="dotted" w:sz="4"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1.2</w:t>
            </w:r>
          </w:p>
        </w:tc>
        <w:tc>
          <w:tcPr>
            <w:tcW w:w="6480" w:type="dxa"/>
            <w:tcBorders>
              <w:top w:val="dotted" w:sz="4" w:space="0" w:color="auto"/>
              <w:bottom w:val="dotted" w:sz="4" w:space="0" w:color="auto"/>
            </w:tcBorders>
          </w:tcPr>
          <w:p w:rsidR="003874E4" w:rsidRPr="00940E27" w:rsidRDefault="003874E4" w:rsidP="005B0EAC">
            <w:pPr>
              <w:pStyle w:val="FootnoteText"/>
              <w:spacing w:before="0" w:after="120" w:line="240" w:lineRule="auto"/>
              <w:ind w:left="0" w:firstLine="0"/>
              <w:rPr>
                <w:rFonts w:cs="Arial"/>
                <w:lang w:val="ru-RU"/>
              </w:rPr>
            </w:pPr>
            <w:r w:rsidRPr="00940E27">
              <w:rPr>
                <w:rFonts w:cs="Arial"/>
                <w:lang w:val="ru-RU"/>
              </w:rPr>
              <w:t xml:space="preserve">Протокол о сокращении выбросов серы или их трансграничных </w:t>
            </w:r>
            <w:proofErr w:type="gramStart"/>
            <w:r w:rsidRPr="00940E27">
              <w:rPr>
                <w:rFonts w:cs="Arial"/>
                <w:lang w:val="ru-RU"/>
              </w:rPr>
              <w:t>потоков</w:t>
            </w:r>
            <w:proofErr w:type="gramEnd"/>
            <w:r w:rsidRPr="00940E27">
              <w:rPr>
                <w:rFonts w:cs="Arial"/>
                <w:lang w:val="ru-RU"/>
              </w:rPr>
              <w:t xml:space="preserve"> по меньшей мере на 30%. Хельсинки, 08.07.85</w:t>
            </w:r>
          </w:p>
        </w:tc>
        <w:tc>
          <w:tcPr>
            <w:tcW w:w="1260" w:type="dxa"/>
            <w:tcBorders>
              <w:top w:val="dotted" w:sz="4"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09.07.85</w:t>
            </w:r>
          </w:p>
        </w:tc>
        <w:tc>
          <w:tcPr>
            <w:tcW w:w="1440" w:type="dxa"/>
            <w:tcBorders>
              <w:top w:val="dotted" w:sz="4"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02.10.86</w:t>
            </w:r>
          </w:p>
        </w:tc>
      </w:tr>
      <w:tr w:rsidR="003874E4" w:rsidRPr="00940E27">
        <w:tc>
          <w:tcPr>
            <w:tcW w:w="540" w:type="dxa"/>
            <w:tcBorders>
              <w:top w:val="dotted" w:sz="4"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1.3</w:t>
            </w:r>
          </w:p>
        </w:tc>
        <w:tc>
          <w:tcPr>
            <w:tcW w:w="6480" w:type="dxa"/>
            <w:tcBorders>
              <w:top w:val="dotted" w:sz="4" w:space="0" w:color="auto"/>
              <w:bottom w:val="dotted" w:sz="4" w:space="0" w:color="auto"/>
            </w:tcBorders>
          </w:tcPr>
          <w:p w:rsidR="003874E4" w:rsidRPr="00940E27" w:rsidRDefault="003874E4" w:rsidP="005B0EAC">
            <w:pPr>
              <w:pStyle w:val="FootnoteText"/>
              <w:spacing w:before="0" w:after="120" w:line="240" w:lineRule="auto"/>
              <w:ind w:left="0" w:firstLine="0"/>
              <w:rPr>
                <w:rFonts w:cs="Arial"/>
                <w:lang w:val="ru-RU"/>
              </w:rPr>
            </w:pPr>
            <w:r w:rsidRPr="00940E27">
              <w:rPr>
                <w:rFonts w:cs="Arial"/>
                <w:lang w:val="ru-RU"/>
              </w:rPr>
              <w:t>Протокол об ограничении выбросов окислов азота или их трансграничных потоков. София, 31.10.88</w:t>
            </w:r>
          </w:p>
        </w:tc>
        <w:tc>
          <w:tcPr>
            <w:tcW w:w="1260" w:type="dxa"/>
            <w:tcBorders>
              <w:top w:val="dotted" w:sz="4"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1.11.88</w:t>
            </w:r>
          </w:p>
        </w:tc>
        <w:tc>
          <w:tcPr>
            <w:tcW w:w="1440" w:type="dxa"/>
            <w:tcBorders>
              <w:top w:val="dotted" w:sz="4"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24.07.89</w:t>
            </w:r>
          </w:p>
        </w:tc>
      </w:tr>
      <w:tr w:rsidR="003874E4" w:rsidRPr="00940E27">
        <w:tc>
          <w:tcPr>
            <w:tcW w:w="540" w:type="dxa"/>
            <w:tcBorders>
              <w:top w:val="dotted" w:sz="4"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1.4</w:t>
            </w:r>
          </w:p>
        </w:tc>
        <w:tc>
          <w:tcPr>
            <w:tcW w:w="6480" w:type="dxa"/>
            <w:tcBorders>
              <w:top w:val="dotted" w:sz="4" w:space="0" w:color="auto"/>
              <w:bottom w:val="dotted" w:sz="4" w:space="0" w:color="auto"/>
            </w:tcBorders>
          </w:tcPr>
          <w:p w:rsidR="003874E4" w:rsidRPr="00940E27" w:rsidRDefault="003874E4" w:rsidP="005B0EAC">
            <w:pPr>
              <w:pStyle w:val="FootnoteText"/>
              <w:spacing w:before="0" w:after="120" w:line="240" w:lineRule="auto"/>
              <w:ind w:left="0" w:firstLine="0"/>
              <w:rPr>
                <w:rFonts w:cs="Arial"/>
                <w:lang w:val="ru-RU"/>
              </w:rPr>
            </w:pPr>
            <w:r w:rsidRPr="00940E27">
              <w:rPr>
                <w:rFonts w:cs="Arial"/>
                <w:lang w:val="ru-RU"/>
              </w:rPr>
              <w:t>Протокол об ограничении выбросов лету</w:t>
            </w:r>
            <w:r w:rsidRPr="00940E27">
              <w:rPr>
                <w:rFonts w:cs="Arial"/>
                <w:spacing w:val="-4"/>
                <w:lang w:val="ru-RU"/>
              </w:rPr>
              <w:t>чих органических соединений или их транс</w:t>
            </w:r>
            <w:r w:rsidRPr="00940E27">
              <w:rPr>
                <w:rFonts w:cs="Arial"/>
                <w:lang w:val="ru-RU"/>
              </w:rPr>
              <w:t>граничных потоков. Женева, 18.11.91</w:t>
            </w:r>
          </w:p>
        </w:tc>
        <w:tc>
          <w:tcPr>
            <w:tcW w:w="1260" w:type="dxa"/>
            <w:tcBorders>
              <w:top w:val="dotted" w:sz="4"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19.11.91</w:t>
            </w:r>
          </w:p>
        </w:tc>
        <w:tc>
          <w:tcPr>
            <w:tcW w:w="1440" w:type="dxa"/>
            <w:tcBorders>
              <w:top w:val="dotted" w:sz="4"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w:t>
            </w:r>
          </w:p>
        </w:tc>
      </w:tr>
      <w:tr w:rsidR="003874E4" w:rsidRPr="00940E27">
        <w:tc>
          <w:tcPr>
            <w:tcW w:w="540" w:type="dxa"/>
            <w:tcBorders>
              <w:top w:val="dotted" w:sz="4"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1.5</w:t>
            </w:r>
          </w:p>
        </w:tc>
        <w:tc>
          <w:tcPr>
            <w:tcW w:w="6480" w:type="dxa"/>
            <w:tcBorders>
              <w:top w:val="dotted" w:sz="4" w:space="0" w:color="auto"/>
              <w:bottom w:val="dotted" w:sz="4" w:space="0" w:color="auto"/>
            </w:tcBorders>
          </w:tcPr>
          <w:p w:rsidR="003874E4" w:rsidRPr="00940E27" w:rsidRDefault="003874E4" w:rsidP="005B0EAC">
            <w:pPr>
              <w:pStyle w:val="FootnoteText"/>
              <w:spacing w:before="0" w:after="120" w:line="240" w:lineRule="auto"/>
              <w:ind w:left="0" w:firstLine="0"/>
              <w:rPr>
                <w:rFonts w:cs="Arial"/>
                <w:lang w:val="ru-RU"/>
              </w:rPr>
            </w:pPr>
            <w:r w:rsidRPr="00940E27">
              <w:rPr>
                <w:rFonts w:cs="Arial"/>
                <w:lang w:val="ru-RU"/>
              </w:rPr>
              <w:t>Протокол относительно дальнейшего сокращения выбросов серы. Осло, 14.06.94</w:t>
            </w:r>
          </w:p>
        </w:tc>
        <w:tc>
          <w:tcPr>
            <w:tcW w:w="1260" w:type="dxa"/>
            <w:tcBorders>
              <w:top w:val="dotted" w:sz="4"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14.6.94</w:t>
            </w:r>
          </w:p>
        </w:tc>
        <w:tc>
          <w:tcPr>
            <w:tcW w:w="1440" w:type="dxa"/>
            <w:tcBorders>
              <w:top w:val="dotted" w:sz="4"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w:t>
            </w:r>
          </w:p>
        </w:tc>
      </w:tr>
      <w:tr w:rsidR="003874E4" w:rsidRPr="00940E27">
        <w:tc>
          <w:tcPr>
            <w:tcW w:w="540" w:type="dxa"/>
            <w:tcBorders>
              <w:top w:val="dotted" w:sz="4"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1.6</w:t>
            </w:r>
          </w:p>
        </w:tc>
        <w:tc>
          <w:tcPr>
            <w:tcW w:w="6480" w:type="dxa"/>
            <w:tcBorders>
              <w:top w:val="dotted" w:sz="4" w:space="0" w:color="auto"/>
              <w:bottom w:val="dotted" w:sz="4" w:space="0" w:color="auto"/>
            </w:tcBorders>
          </w:tcPr>
          <w:p w:rsidR="003874E4" w:rsidRPr="00940E27" w:rsidRDefault="003874E4" w:rsidP="005B0EAC">
            <w:pPr>
              <w:pStyle w:val="FootnoteText"/>
              <w:spacing w:before="0" w:after="120" w:line="240" w:lineRule="auto"/>
              <w:ind w:left="0" w:firstLine="0"/>
              <w:rPr>
                <w:rFonts w:cs="Arial"/>
                <w:lang w:val="ru-RU"/>
              </w:rPr>
            </w:pPr>
            <w:r w:rsidRPr="00940E27">
              <w:rPr>
                <w:rFonts w:cs="Arial"/>
                <w:lang w:val="ru-RU"/>
              </w:rPr>
              <w:t>Протокол по тяжёлым металлам. Орхус, 24.06.98</w:t>
            </w:r>
          </w:p>
        </w:tc>
        <w:tc>
          <w:tcPr>
            <w:tcW w:w="1260" w:type="dxa"/>
            <w:tcBorders>
              <w:top w:val="dotted" w:sz="4"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24.06.98</w:t>
            </w:r>
          </w:p>
        </w:tc>
        <w:tc>
          <w:tcPr>
            <w:tcW w:w="1440" w:type="dxa"/>
            <w:tcBorders>
              <w:top w:val="dotted" w:sz="4"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w:t>
            </w:r>
          </w:p>
        </w:tc>
      </w:tr>
      <w:tr w:rsidR="003874E4" w:rsidRPr="00940E27">
        <w:tc>
          <w:tcPr>
            <w:tcW w:w="540" w:type="dxa"/>
            <w:tcBorders>
              <w:top w:val="dotted" w:sz="4"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1.7</w:t>
            </w:r>
          </w:p>
        </w:tc>
        <w:tc>
          <w:tcPr>
            <w:tcW w:w="6480" w:type="dxa"/>
            <w:tcBorders>
              <w:top w:val="dotted" w:sz="4" w:space="0" w:color="auto"/>
              <w:bottom w:val="dotted" w:sz="4" w:space="0" w:color="auto"/>
            </w:tcBorders>
          </w:tcPr>
          <w:p w:rsidR="003874E4" w:rsidRPr="00940E27" w:rsidRDefault="003874E4" w:rsidP="005B0EAC">
            <w:pPr>
              <w:pStyle w:val="FootnoteText"/>
              <w:spacing w:before="0" w:after="120" w:line="240" w:lineRule="auto"/>
              <w:ind w:left="0" w:firstLine="0"/>
              <w:rPr>
                <w:rFonts w:cs="Arial"/>
                <w:lang w:val="ru-RU"/>
              </w:rPr>
            </w:pPr>
            <w:r w:rsidRPr="00940E27">
              <w:rPr>
                <w:rFonts w:cs="Arial"/>
                <w:lang w:val="ru-RU"/>
              </w:rPr>
              <w:t xml:space="preserve">Протокол по стойким </w:t>
            </w:r>
            <w:proofErr w:type="gramStart"/>
            <w:r w:rsidRPr="00940E27">
              <w:rPr>
                <w:rFonts w:cs="Arial"/>
                <w:lang w:val="ru-RU"/>
              </w:rPr>
              <w:t>органических</w:t>
            </w:r>
            <w:proofErr w:type="gramEnd"/>
            <w:r w:rsidRPr="00940E27">
              <w:rPr>
                <w:rFonts w:cs="Arial"/>
                <w:lang w:val="ru-RU"/>
              </w:rPr>
              <w:t xml:space="preserve"> соединениям. Орхус, 24.06.98</w:t>
            </w:r>
          </w:p>
        </w:tc>
        <w:tc>
          <w:tcPr>
            <w:tcW w:w="1260" w:type="dxa"/>
            <w:tcBorders>
              <w:top w:val="dotted" w:sz="4"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24.06.98</w:t>
            </w:r>
          </w:p>
        </w:tc>
        <w:tc>
          <w:tcPr>
            <w:tcW w:w="1440" w:type="dxa"/>
            <w:tcBorders>
              <w:top w:val="dotted" w:sz="4"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w:t>
            </w:r>
          </w:p>
        </w:tc>
      </w:tr>
      <w:tr w:rsidR="003874E4" w:rsidRPr="00940E27">
        <w:tc>
          <w:tcPr>
            <w:tcW w:w="540" w:type="dxa"/>
            <w:tcBorders>
              <w:top w:val="dotted" w:sz="4" w:space="0" w:color="auto"/>
              <w:left w:val="single" w:sz="12" w:space="0" w:color="auto"/>
              <w:bottom w:val="single" w:sz="6"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1.8</w:t>
            </w:r>
          </w:p>
        </w:tc>
        <w:tc>
          <w:tcPr>
            <w:tcW w:w="6480" w:type="dxa"/>
            <w:tcBorders>
              <w:top w:val="dotted" w:sz="4" w:space="0" w:color="auto"/>
              <w:bottom w:val="single" w:sz="6" w:space="0" w:color="auto"/>
            </w:tcBorders>
          </w:tcPr>
          <w:p w:rsidR="003874E4" w:rsidRPr="00940E27" w:rsidRDefault="003874E4" w:rsidP="005B0EAC">
            <w:pPr>
              <w:spacing w:before="0" w:after="120" w:line="240" w:lineRule="auto"/>
              <w:rPr>
                <w:rFonts w:cs="Arial"/>
                <w:snapToGrid w:val="0"/>
                <w:sz w:val="20"/>
                <w:lang w:val="ru-RU"/>
              </w:rPr>
            </w:pPr>
            <w:r w:rsidRPr="00940E27">
              <w:rPr>
                <w:rFonts w:cs="Arial"/>
                <w:sz w:val="20"/>
                <w:lang w:val="ru-RU"/>
              </w:rPr>
              <w:t xml:space="preserve">Протокол о борьбе с подкислением, эвтрофикацией и озоном нижних слоёв атмосферы </w:t>
            </w:r>
            <w:r w:rsidRPr="00940E27">
              <w:rPr>
                <w:rFonts w:cs="Arial"/>
                <w:snapToGrid w:val="0"/>
                <w:sz w:val="20"/>
                <w:lang w:val="ru-RU"/>
              </w:rPr>
              <w:t>(</w:t>
            </w:r>
            <w:r w:rsidRPr="00940E27">
              <w:rPr>
                <w:rFonts w:cs="Arial"/>
                <w:i/>
                <w:snapToGrid w:val="0"/>
                <w:sz w:val="20"/>
                <w:lang w:val="ru-RU"/>
              </w:rPr>
              <w:t>в стадии подготовки</w:t>
            </w:r>
            <w:r w:rsidRPr="00940E27">
              <w:rPr>
                <w:rFonts w:cs="Arial"/>
                <w:snapToGrid w:val="0"/>
                <w:sz w:val="20"/>
                <w:lang w:val="ru-RU"/>
              </w:rPr>
              <w:t>)</w:t>
            </w:r>
          </w:p>
        </w:tc>
        <w:tc>
          <w:tcPr>
            <w:tcW w:w="1260" w:type="dxa"/>
            <w:tcBorders>
              <w:top w:val="dotted" w:sz="4" w:space="0" w:color="auto"/>
              <w:bottom w:val="single" w:sz="6"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w:t>
            </w:r>
          </w:p>
        </w:tc>
        <w:tc>
          <w:tcPr>
            <w:tcW w:w="1440" w:type="dxa"/>
            <w:tcBorders>
              <w:top w:val="dotted" w:sz="4" w:space="0" w:color="auto"/>
              <w:bottom w:val="single" w:sz="6" w:space="0" w:color="auto"/>
              <w:right w:val="single" w:sz="12"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w:t>
            </w:r>
          </w:p>
        </w:tc>
      </w:tr>
      <w:tr w:rsidR="003874E4" w:rsidRPr="00940E27">
        <w:tc>
          <w:tcPr>
            <w:tcW w:w="540" w:type="dxa"/>
            <w:tcBorders>
              <w:top w:val="single" w:sz="6" w:space="0" w:color="auto"/>
              <w:left w:val="single" w:sz="12" w:space="0" w:color="auto"/>
              <w:bottom w:val="single" w:sz="6"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2</w:t>
            </w:r>
          </w:p>
        </w:tc>
        <w:tc>
          <w:tcPr>
            <w:tcW w:w="6480" w:type="dxa"/>
            <w:tcBorders>
              <w:top w:val="single" w:sz="6" w:space="0" w:color="auto"/>
              <w:bottom w:val="single" w:sz="6" w:space="0" w:color="auto"/>
            </w:tcBorders>
          </w:tcPr>
          <w:p w:rsidR="003874E4" w:rsidRPr="00940E27" w:rsidRDefault="003874E4" w:rsidP="005B0EAC">
            <w:pPr>
              <w:pStyle w:val="FootnoteText"/>
              <w:spacing w:before="0" w:after="120" w:line="240" w:lineRule="auto"/>
              <w:ind w:left="0" w:firstLine="0"/>
              <w:rPr>
                <w:rFonts w:cs="Arial"/>
                <w:b/>
                <w:lang w:val="ru-RU"/>
              </w:rPr>
            </w:pPr>
            <w:r w:rsidRPr="00940E27">
              <w:rPr>
                <w:rFonts w:cs="Arial"/>
                <w:b/>
                <w:lang w:val="ru-RU"/>
              </w:rPr>
              <w:t xml:space="preserve">Конвенция ОВОС (по оценке воздействия на окружающую среду) в трансграничном масштабе. Еспоо (Финляндия), 24 февраля </w:t>
            </w:r>
            <w:smartTag w:uri="urn:schemas-microsoft-com:office:smarttags" w:element="metricconverter">
              <w:smartTagPr>
                <w:attr w:name="ProductID" w:val="1991 г"/>
              </w:smartTagPr>
              <w:r w:rsidRPr="00940E27">
                <w:rPr>
                  <w:rFonts w:cs="Arial"/>
                  <w:b/>
                  <w:lang w:val="ru-RU"/>
                </w:rPr>
                <w:t>1991 г</w:t>
              </w:r>
            </w:smartTag>
            <w:r w:rsidRPr="00940E27">
              <w:rPr>
                <w:rFonts w:cs="Arial"/>
                <w:b/>
                <w:lang w:val="ru-RU"/>
              </w:rPr>
              <w:t>.</w:t>
            </w:r>
          </w:p>
        </w:tc>
        <w:tc>
          <w:tcPr>
            <w:tcW w:w="1260" w:type="dxa"/>
            <w:tcBorders>
              <w:top w:val="single" w:sz="6" w:space="0" w:color="auto"/>
              <w:bottom w:val="single" w:sz="6"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26.02.91</w:t>
            </w:r>
          </w:p>
        </w:tc>
        <w:tc>
          <w:tcPr>
            <w:tcW w:w="1440" w:type="dxa"/>
            <w:tcBorders>
              <w:top w:val="single" w:sz="6" w:space="0" w:color="auto"/>
              <w:bottom w:val="single" w:sz="6" w:space="0" w:color="auto"/>
              <w:right w:val="single" w:sz="12"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19.03.99</w:t>
            </w:r>
          </w:p>
        </w:tc>
      </w:tr>
      <w:tr w:rsidR="003874E4" w:rsidRPr="00940E27">
        <w:tc>
          <w:tcPr>
            <w:tcW w:w="540" w:type="dxa"/>
            <w:tcBorders>
              <w:top w:val="single" w:sz="6" w:space="0" w:color="auto"/>
              <w:left w:val="single" w:sz="12" w:space="0" w:color="auto"/>
              <w:bottom w:val="single" w:sz="6"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3</w:t>
            </w:r>
          </w:p>
        </w:tc>
        <w:tc>
          <w:tcPr>
            <w:tcW w:w="6480" w:type="dxa"/>
            <w:tcBorders>
              <w:top w:val="single" w:sz="6" w:space="0" w:color="auto"/>
              <w:bottom w:val="single" w:sz="6" w:space="0" w:color="auto"/>
            </w:tcBorders>
          </w:tcPr>
          <w:p w:rsidR="003874E4" w:rsidRPr="00940E27" w:rsidRDefault="003874E4" w:rsidP="005B0EAC">
            <w:pPr>
              <w:pStyle w:val="FootnoteText"/>
              <w:spacing w:before="0" w:after="120" w:line="240" w:lineRule="auto"/>
              <w:ind w:left="0" w:firstLine="0"/>
              <w:rPr>
                <w:rFonts w:cs="Arial"/>
                <w:b/>
                <w:lang w:val="ru-RU"/>
              </w:rPr>
            </w:pPr>
            <w:r w:rsidRPr="00940E27">
              <w:rPr>
                <w:rFonts w:cs="Arial"/>
                <w:b/>
                <w:lang w:val="ru-RU"/>
              </w:rPr>
              <w:t xml:space="preserve">Конвенция о трансграничном воздействии промышленных аварий. Хельсинки, 17 марта </w:t>
            </w:r>
            <w:smartTag w:uri="urn:schemas-microsoft-com:office:smarttags" w:element="metricconverter">
              <w:smartTagPr>
                <w:attr w:name="ProductID" w:val="1992 г"/>
              </w:smartTagPr>
              <w:r w:rsidRPr="00940E27">
                <w:rPr>
                  <w:rFonts w:cs="Arial"/>
                  <w:b/>
                  <w:lang w:val="ru-RU"/>
                </w:rPr>
                <w:t>1992 г</w:t>
              </w:r>
            </w:smartTag>
            <w:r w:rsidRPr="00940E27">
              <w:rPr>
                <w:rFonts w:cs="Arial"/>
                <w:b/>
                <w:lang w:val="ru-RU"/>
              </w:rPr>
              <w:t>.</w:t>
            </w:r>
          </w:p>
        </w:tc>
        <w:tc>
          <w:tcPr>
            <w:tcW w:w="1260" w:type="dxa"/>
            <w:tcBorders>
              <w:top w:val="single" w:sz="6" w:space="0" w:color="auto"/>
              <w:bottom w:val="single" w:sz="6" w:space="0" w:color="auto"/>
            </w:tcBorders>
          </w:tcPr>
          <w:p w:rsidR="003874E4" w:rsidRPr="00940E27" w:rsidRDefault="003874E4" w:rsidP="005B0EAC">
            <w:pPr>
              <w:spacing w:before="0" w:after="120" w:line="240" w:lineRule="auto"/>
              <w:jc w:val="center"/>
              <w:rPr>
                <w:rFonts w:cs="Arial"/>
                <w:b/>
                <w:sz w:val="20"/>
                <w:lang w:val="ru-RU"/>
              </w:rPr>
            </w:pPr>
          </w:p>
        </w:tc>
        <w:tc>
          <w:tcPr>
            <w:tcW w:w="1440" w:type="dxa"/>
            <w:tcBorders>
              <w:top w:val="single" w:sz="6" w:space="0" w:color="auto"/>
              <w:bottom w:val="single" w:sz="6" w:space="0" w:color="auto"/>
              <w:right w:val="single" w:sz="12" w:space="0" w:color="auto"/>
            </w:tcBorders>
          </w:tcPr>
          <w:p w:rsidR="003874E4" w:rsidRPr="00940E27" w:rsidRDefault="003874E4" w:rsidP="005B0EAC">
            <w:pPr>
              <w:spacing w:before="0" w:after="120" w:line="240" w:lineRule="auto"/>
              <w:jc w:val="center"/>
              <w:rPr>
                <w:rFonts w:cs="Arial"/>
                <w:b/>
                <w:sz w:val="20"/>
                <w:lang w:val="ru-RU"/>
              </w:rPr>
            </w:pPr>
          </w:p>
        </w:tc>
      </w:tr>
      <w:tr w:rsidR="003874E4" w:rsidRPr="00940E27">
        <w:tc>
          <w:tcPr>
            <w:tcW w:w="540" w:type="dxa"/>
            <w:tcBorders>
              <w:top w:val="single" w:sz="6" w:space="0" w:color="auto"/>
              <w:left w:val="single" w:sz="12" w:space="0" w:color="auto"/>
              <w:bottom w:val="single" w:sz="6"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4</w:t>
            </w:r>
          </w:p>
        </w:tc>
        <w:tc>
          <w:tcPr>
            <w:tcW w:w="6480" w:type="dxa"/>
            <w:tcBorders>
              <w:top w:val="single" w:sz="6" w:space="0" w:color="auto"/>
              <w:bottom w:val="single" w:sz="6" w:space="0" w:color="auto"/>
            </w:tcBorders>
          </w:tcPr>
          <w:p w:rsidR="003874E4" w:rsidRPr="00940E27" w:rsidRDefault="003874E4" w:rsidP="005B0EAC">
            <w:pPr>
              <w:pStyle w:val="FootnoteText"/>
              <w:spacing w:before="0" w:after="120" w:line="240" w:lineRule="auto"/>
              <w:ind w:left="0" w:firstLine="0"/>
              <w:rPr>
                <w:rFonts w:cs="Arial"/>
                <w:b/>
                <w:lang w:val="ru-RU"/>
              </w:rPr>
            </w:pPr>
            <w:r w:rsidRPr="00940E27">
              <w:rPr>
                <w:rFonts w:cs="Arial"/>
                <w:b/>
                <w:lang w:val="ru-RU"/>
              </w:rPr>
              <w:t xml:space="preserve">Конвенция о доступе к информации, участии общественности в процессе принятия решений и доступу к правосудию по вопросам, касающимся окружающей среды. Орхус, 25 июня </w:t>
            </w:r>
            <w:smartTag w:uri="urn:schemas-microsoft-com:office:smarttags" w:element="metricconverter">
              <w:smartTagPr>
                <w:attr w:name="ProductID" w:val="1998 г"/>
              </w:smartTagPr>
              <w:r w:rsidRPr="00940E27">
                <w:rPr>
                  <w:rFonts w:cs="Arial"/>
                  <w:b/>
                  <w:lang w:val="ru-RU"/>
                </w:rPr>
                <w:t>1998 г</w:t>
              </w:r>
            </w:smartTag>
            <w:r w:rsidRPr="00940E27">
              <w:rPr>
                <w:rFonts w:cs="Arial"/>
                <w:b/>
                <w:lang w:val="ru-RU"/>
              </w:rPr>
              <w:t>.</w:t>
            </w:r>
          </w:p>
        </w:tc>
        <w:tc>
          <w:tcPr>
            <w:tcW w:w="1260" w:type="dxa"/>
            <w:tcBorders>
              <w:top w:val="single" w:sz="6" w:space="0" w:color="auto"/>
              <w:bottom w:val="single" w:sz="6"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25.06.98</w:t>
            </w:r>
          </w:p>
        </w:tc>
        <w:tc>
          <w:tcPr>
            <w:tcW w:w="1440" w:type="dxa"/>
            <w:tcBorders>
              <w:top w:val="single" w:sz="6" w:space="0" w:color="auto"/>
              <w:bottom w:val="single" w:sz="6" w:space="0" w:color="auto"/>
              <w:right w:val="single" w:sz="12"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18.11.99</w:t>
            </w:r>
          </w:p>
        </w:tc>
      </w:tr>
      <w:tr w:rsidR="003874E4" w:rsidRPr="00940E27">
        <w:tc>
          <w:tcPr>
            <w:tcW w:w="540" w:type="dxa"/>
            <w:tcBorders>
              <w:top w:val="single" w:sz="6"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5</w:t>
            </w:r>
          </w:p>
        </w:tc>
        <w:tc>
          <w:tcPr>
            <w:tcW w:w="6480" w:type="dxa"/>
            <w:tcBorders>
              <w:top w:val="single" w:sz="6" w:space="0" w:color="auto"/>
              <w:bottom w:val="dotted" w:sz="4" w:space="0" w:color="auto"/>
            </w:tcBorders>
          </w:tcPr>
          <w:p w:rsidR="003874E4" w:rsidRPr="00940E27" w:rsidRDefault="003874E4" w:rsidP="005B0EAC">
            <w:pPr>
              <w:pStyle w:val="FootnoteText"/>
              <w:spacing w:before="0" w:after="120" w:line="240" w:lineRule="auto"/>
              <w:ind w:left="0" w:firstLine="0"/>
              <w:rPr>
                <w:rFonts w:cs="Arial"/>
                <w:b/>
                <w:lang w:val="ru-RU"/>
              </w:rPr>
            </w:pPr>
            <w:r w:rsidRPr="00940E27">
              <w:rPr>
                <w:rFonts w:cs="Arial"/>
                <w:b/>
                <w:lang w:val="ru-RU"/>
              </w:rPr>
              <w:t xml:space="preserve">Венская Конвенция об охране озонового слоя. Вена, </w:t>
            </w:r>
            <w:smartTag w:uri="urn:schemas-microsoft-com:office:smarttags" w:element="metricconverter">
              <w:smartTagPr>
                <w:attr w:name="ProductID" w:val="1985 г"/>
              </w:smartTagPr>
              <w:r w:rsidRPr="00940E27">
                <w:rPr>
                  <w:rFonts w:cs="Arial"/>
                  <w:b/>
                  <w:lang w:val="ru-RU"/>
                </w:rPr>
                <w:t>1985</w:t>
              </w:r>
              <w:r w:rsidRPr="00940E27">
                <w:rPr>
                  <w:rFonts w:cs="Arial"/>
                  <w:b/>
                </w:rPr>
                <w:t> </w:t>
              </w:r>
              <w:r w:rsidRPr="00940E27">
                <w:rPr>
                  <w:rFonts w:cs="Arial"/>
                  <w:b/>
                  <w:lang w:val="ru-RU"/>
                </w:rPr>
                <w:t>г</w:t>
              </w:r>
            </w:smartTag>
            <w:r w:rsidRPr="00940E27">
              <w:rPr>
                <w:rFonts w:cs="Arial"/>
                <w:b/>
                <w:lang w:val="ru-RU"/>
              </w:rPr>
              <w:t>.</w:t>
            </w:r>
          </w:p>
        </w:tc>
        <w:tc>
          <w:tcPr>
            <w:tcW w:w="1260" w:type="dxa"/>
            <w:tcBorders>
              <w:top w:val="single" w:sz="6" w:space="0" w:color="auto"/>
              <w:bottom w:val="dotted" w:sz="4"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22.03.85</w:t>
            </w:r>
          </w:p>
        </w:tc>
        <w:tc>
          <w:tcPr>
            <w:tcW w:w="1440" w:type="dxa"/>
            <w:tcBorders>
              <w:top w:val="single" w:sz="6"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16.6.86</w:t>
            </w:r>
          </w:p>
        </w:tc>
      </w:tr>
      <w:tr w:rsidR="003874E4" w:rsidRPr="00940E27">
        <w:tc>
          <w:tcPr>
            <w:tcW w:w="540" w:type="dxa"/>
            <w:tcBorders>
              <w:top w:val="dotted" w:sz="4"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5.1</w:t>
            </w:r>
          </w:p>
        </w:tc>
        <w:tc>
          <w:tcPr>
            <w:tcW w:w="6480" w:type="dxa"/>
            <w:tcBorders>
              <w:top w:val="dotted" w:sz="4" w:space="0" w:color="auto"/>
              <w:bottom w:val="dotted" w:sz="4" w:space="0" w:color="auto"/>
            </w:tcBorders>
          </w:tcPr>
          <w:p w:rsidR="003874E4" w:rsidRPr="00940E27" w:rsidRDefault="003874E4" w:rsidP="005B0EAC">
            <w:pPr>
              <w:pStyle w:val="FootnoteText"/>
              <w:spacing w:before="0" w:after="120" w:line="240" w:lineRule="auto"/>
              <w:ind w:left="0" w:firstLine="0"/>
              <w:rPr>
                <w:rFonts w:cs="Arial"/>
                <w:lang w:val="ru-RU"/>
              </w:rPr>
            </w:pPr>
            <w:r w:rsidRPr="00940E27">
              <w:rPr>
                <w:rFonts w:cs="Arial"/>
                <w:lang w:val="ru-RU"/>
              </w:rPr>
              <w:t xml:space="preserve">Монреальский протокол о веществах, разрушающих озоновый слой. Монреаль, </w:t>
            </w:r>
            <w:smartTag w:uri="urn:schemas-microsoft-com:office:smarttags" w:element="metricconverter">
              <w:smartTagPr>
                <w:attr w:name="ProductID" w:val="1987 г"/>
              </w:smartTagPr>
              <w:r w:rsidRPr="00940E27">
                <w:rPr>
                  <w:rFonts w:cs="Arial"/>
                  <w:lang w:val="ru-RU"/>
                </w:rPr>
                <w:t>1987 г</w:t>
              </w:r>
            </w:smartTag>
            <w:r w:rsidRPr="00940E27">
              <w:rPr>
                <w:rFonts w:cs="Arial"/>
                <w:lang w:val="ru-RU"/>
              </w:rPr>
              <w:t>.</w:t>
            </w:r>
          </w:p>
        </w:tc>
        <w:tc>
          <w:tcPr>
            <w:tcW w:w="1260" w:type="dxa"/>
            <w:tcBorders>
              <w:top w:val="dotted" w:sz="4"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18.02.88</w:t>
            </w:r>
          </w:p>
        </w:tc>
        <w:tc>
          <w:tcPr>
            <w:tcW w:w="1440" w:type="dxa"/>
            <w:tcBorders>
              <w:top w:val="dotted" w:sz="4"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20.9.88</w:t>
            </w:r>
          </w:p>
        </w:tc>
      </w:tr>
      <w:tr w:rsidR="003874E4" w:rsidRPr="00940E27">
        <w:tc>
          <w:tcPr>
            <w:tcW w:w="540" w:type="dxa"/>
            <w:tcBorders>
              <w:top w:val="dotted" w:sz="4"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5.2</w:t>
            </w:r>
          </w:p>
        </w:tc>
        <w:tc>
          <w:tcPr>
            <w:tcW w:w="6480" w:type="dxa"/>
            <w:tcBorders>
              <w:top w:val="dotted" w:sz="4" w:space="0" w:color="auto"/>
              <w:bottom w:val="dotted" w:sz="4" w:space="0" w:color="auto"/>
            </w:tcBorders>
          </w:tcPr>
          <w:p w:rsidR="003874E4" w:rsidRPr="00940E27" w:rsidRDefault="003874E4" w:rsidP="005B0EAC">
            <w:pPr>
              <w:pStyle w:val="FootnoteText"/>
              <w:spacing w:before="0" w:after="120" w:line="240" w:lineRule="auto"/>
              <w:ind w:left="0" w:firstLine="0"/>
              <w:rPr>
                <w:rFonts w:cs="Arial"/>
                <w:lang w:val="ru-RU"/>
              </w:rPr>
            </w:pPr>
            <w:r w:rsidRPr="00940E27">
              <w:rPr>
                <w:rFonts w:cs="Arial"/>
                <w:lang w:val="ru-RU"/>
              </w:rPr>
              <w:t xml:space="preserve">Поправки к Монреальскому протоколу. Лондон, </w:t>
            </w:r>
            <w:smartTag w:uri="urn:schemas-microsoft-com:office:smarttags" w:element="metricconverter">
              <w:smartTagPr>
                <w:attr w:name="ProductID" w:val="1990 г"/>
              </w:smartTagPr>
              <w:r w:rsidRPr="00940E27">
                <w:rPr>
                  <w:rFonts w:cs="Arial"/>
                  <w:lang w:val="ru-RU"/>
                </w:rPr>
                <w:t>1990 г</w:t>
              </w:r>
            </w:smartTag>
            <w:r w:rsidRPr="00940E27">
              <w:rPr>
                <w:rFonts w:cs="Arial"/>
                <w:lang w:val="ru-RU"/>
              </w:rPr>
              <w:t>.</w:t>
            </w:r>
          </w:p>
        </w:tc>
        <w:tc>
          <w:tcPr>
            <w:tcW w:w="1260" w:type="dxa"/>
            <w:tcBorders>
              <w:top w:val="dotted" w:sz="4"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29.06.90</w:t>
            </w:r>
          </w:p>
        </w:tc>
        <w:tc>
          <w:tcPr>
            <w:tcW w:w="1440" w:type="dxa"/>
            <w:tcBorders>
              <w:top w:val="dotted" w:sz="4"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22.11.96</w:t>
            </w:r>
          </w:p>
        </w:tc>
      </w:tr>
      <w:tr w:rsidR="003874E4" w:rsidRPr="00940E27">
        <w:tc>
          <w:tcPr>
            <w:tcW w:w="540" w:type="dxa"/>
            <w:tcBorders>
              <w:top w:val="dotted" w:sz="4"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5.3</w:t>
            </w:r>
          </w:p>
        </w:tc>
        <w:tc>
          <w:tcPr>
            <w:tcW w:w="6480" w:type="dxa"/>
            <w:tcBorders>
              <w:top w:val="dotted" w:sz="4" w:space="0" w:color="auto"/>
              <w:bottom w:val="dotted" w:sz="4" w:space="0" w:color="auto"/>
            </w:tcBorders>
          </w:tcPr>
          <w:p w:rsidR="003874E4" w:rsidRPr="00940E27" w:rsidRDefault="003874E4" w:rsidP="005B0EAC">
            <w:pPr>
              <w:pStyle w:val="FootnoteText"/>
              <w:spacing w:before="0" w:after="120" w:line="240" w:lineRule="auto"/>
              <w:ind w:left="0" w:firstLine="0"/>
              <w:rPr>
                <w:rFonts w:cs="Arial"/>
                <w:lang w:val="ru-RU"/>
              </w:rPr>
            </w:pPr>
            <w:r w:rsidRPr="00940E27">
              <w:rPr>
                <w:rFonts w:cs="Arial"/>
                <w:lang w:val="ru-RU"/>
              </w:rPr>
              <w:t xml:space="preserve">Поправки к Монреальскому протоколу. Копенгаген, </w:t>
            </w:r>
            <w:smartTag w:uri="urn:schemas-microsoft-com:office:smarttags" w:element="metricconverter">
              <w:smartTagPr>
                <w:attr w:name="ProductID" w:val="1992 г"/>
              </w:smartTagPr>
              <w:r w:rsidRPr="00940E27">
                <w:rPr>
                  <w:rFonts w:cs="Arial"/>
                  <w:lang w:val="ru-RU"/>
                </w:rPr>
                <w:t>1992 г</w:t>
              </w:r>
            </w:smartTag>
            <w:r w:rsidRPr="00940E27">
              <w:rPr>
                <w:rFonts w:cs="Arial"/>
                <w:lang w:val="ru-RU"/>
              </w:rPr>
              <w:t>.</w:t>
            </w:r>
          </w:p>
        </w:tc>
        <w:tc>
          <w:tcPr>
            <w:tcW w:w="1260" w:type="dxa"/>
            <w:tcBorders>
              <w:top w:val="dotted" w:sz="4"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w:t>
            </w:r>
          </w:p>
        </w:tc>
        <w:tc>
          <w:tcPr>
            <w:tcW w:w="1440" w:type="dxa"/>
            <w:tcBorders>
              <w:top w:val="dotted" w:sz="4"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02.11.00</w:t>
            </w:r>
          </w:p>
        </w:tc>
      </w:tr>
      <w:tr w:rsidR="003874E4" w:rsidRPr="00940E27">
        <w:tc>
          <w:tcPr>
            <w:tcW w:w="540" w:type="dxa"/>
            <w:tcBorders>
              <w:top w:val="dotted" w:sz="4"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5.4</w:t>
            </w:r>
          </w:p>
        </w:tc>
        <w:tc>
          <w:tcPr>
            <w:tcW w:w="6480" w:type="dxa"/>
            <w:tcBorders>
              <w:top w:val="dotted" w:sz="4" w:space="0" w:color="auto"/>
              <w:bottom w:val="dotted" w:sz="4" w:space="0" w:color="auto"/>
            </w:tcBorders>
          </w:tcPr>
          <w:p w:rsidR="003874E4" w:rsidRPr="00940E27" w:rsidRDefault="003874E4" w:rsidP="005B0EAC">
            <w:pPr>
              <w:pStyle w:val="FootnoteText"/>
              <w:spacing w:before="0" w:after="120" w:line="240" w:lineRule="auto"/>
              <w:ind w:left="0" w:firstLine="0"/>
              <w:rPr>
                <w:rFonts w:cs="Arial"/>
                <w:lang w:val="ru-RU"/>
              </w:rPr>
            </w:pPr>
            <w:r w:rsidRPr="00940E27">
              <w:rPr>
                <w:rFonts w:cs="Arial"/>
                <w:lang w:val="ru-RU"/>
              </w:rPr>
              <w:t xml:space="preserve">Поправки к Монреальскому протоколу. Вена, </w:t>
            </w:r>
            <w:smartTag w:uri="urn:schemas-microsoft-com:office:smarttags" w:element="metricconverter">
              <w:smartTagPr>
                <w:attr w:name="ProductID" w:val="1995 г"/>
              </w:smartTagPr>
              <w:r w:rsidRPr="00940E27">
                <w:rPr>
                  <w:rFonts w:cs="Arial"/>
                  <w:lang w:val="ru-RU"/>
                </w:rPr>
                <w:t>1995 г</w:t>
              </w:r>
            </w:smartTag>
            <w:r w:rsidRPr="00940E27">
              <w:rPr>
                <w:rFonts w:cs="Arial"/>
                <w:lang w:val="ru-RU"/>
              </w:rPr>
              <w:t>.</w:t>
            </w:r>
          </w:p>
        </w:tc>
        <w:tc>
          <w:tcPr>
            <w:tcW w:w="1260" w:type="dxa"/>
            <w:tcBorders>
              <w:top w:val="dotted" w:sz="4"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w:t>
            </w:r>
          </w:p>
        </w:tc>
        <w:tc>
          <w:tcPr>
            <w:tcW w:w="1440" w:type="dxa"/>
            <w:tcBorders>
              <w:top w:val="dotted" w:sz="4"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w:t>
            </w:r>
          </w:p>
        </w:tc>
      </w:tr>
      <w:tr w:rsidR="003874E4" w:rsidRPr="00940E27">
        <w:tc>
          <w:tcPr>
            <w:tcW w:w="540" w:type="dxa"/>
            <w:tcBorders>
              <w:top w:val="dotted" w:sz="4" w:space="0" w:color="auto"/>
              <w:left w:val="single" w:sz="12" w:space="0" w:color="auto"/>
              <w:bottom w:val="single" w:sz="6"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5.5</w:t>
            </w:r>
          </w:p>
        </w:tc>
        <w:tc>
          <w:tcPr>
            <w:tcW w:w="6480" w:type="dxa"/>
            <w:tcBorders>
              <w:top w:val="dotted" w:sz="4" w:space="0" w:color="auto"/>
              <w:bottom w:val="single" w:sz="6" w:space="0" w:color="auto"/>
            </w:tcBorders>
          </w:tcPr>
          <w:p w:rsidR="003874E4" w:rsidRPr="00940E27" w:rsidRDefault="003874E4" w:rsidP="005B0EAC">
            <w:pPr>
              <w:pStyle w:val="FootnoteText"/>
              <w:spacing w:before="0" w:after="120" w:line="240" w:lineRule="auto"/>
              <w:ind w:left="0" w:firstLine="0"/>
              <w:rPr>
                <w:rFonts w:cs="Arial"/>
                <w:lang w:val="ru-RU"/>
              </w:rPr>
            </w:pPr>
            <w:r w:rsidRPr="00940E27">
              <w:rPr>
                <w:rFonts w:cs="Arial"/>
                <w:lang w:val="ru-RU"/>
              </w:rPr>
              <w:t xml:space="preserve">Поправки к Монреальскому протоколу. Монреаль, </w:t>
            </w:r>
            <w:smartTag w:uri="urn:schemas-microsoft-com:office:smarttags" w:element="metricconverter">
              <w:smartTagPr>
                <w:attr w:name="ProductID" w:val="1997 г"/>
              </w:smartTagPr>
              <w:r w:rsidRPr="00940E27">
                <w:rPr>
                  <w:rFonts w:cs="Arial"/>
                  <w:lang w:val="ru-RU"/>
                </w:rPr>
                <w:t>1997 г</w:t>
              </w:r>
            </w:smartTag>
            <w:r w:rsidRPr="00940E27">
              <w:rPr>
                <w:rFonts w:cs="Arial"/>
                <w:lang w:val="ru-RU"/>
              </w:rPr>
              <w:t>.</w:t>
            </w:r>
          </w:p>
        </w:tc>
        <w:tc>
          <w:tcPr>
            <w:tcW w:w="1260" w:type="dxa"/>
            <w:tcBorders>
              <w:top w:val="dotted" w:sz="4" w:space="0" w:color="auto"/>
              <w:bottom w:val="single" w:sz="6"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w:t>
            </w:r>
          </w:p>
        </w:tc>
        <w:tc>
          <w:tcPr>
            <w:tcW w:w="1440" w:type="dxa"/>
            <w:tcBorders>
              <w:top w:val="dotted" w:sz="4" w:space="0" w:color="auto"/>
              <w:bottom w:val="single" w:sz="6" w:space="0" w:color="auto"/>
              <w:right w:val="single" w:sz="12"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w:t>
            </w:r>
          </w:p>
        </w:tc>
      </w:tr>
      <w:tr w:rsidR="003874E4" w:rsidRPr="00940E27">
        <w:tc>
          <w:tcPr>
            <w:tcW w:w="540" w:type="dxa"/>
            <w:tcBorders>
              <w:top w:val="single" w:sz="6"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6</w:t>
            </w:r>
          </w:p>
        </w:tc>
        <w:tc>
          <w:tcPr>
            <w:tcW w:w="6480" w:type="dxa"/>
            <w:tcBorders>
              <w:top w:val="single" w:sz="6" w:space="0" w:color="auto"/>
              <w:bottom w:val="dotted" w:sz="4" w:space="0" w:color="auto"/>
            </w:tcBorders>
          </w:tcPr>
          <w:p w:rsidR="003874E4" w:rsidRPr="00940E27" w:rsidRDefault="003874E4" w:rsidP="00EA2A2C">
            <w:pPr>
              <w:pStyle w:val="FootnoteText"/>
              <w:spacing w:before="0" w:after="120" w:line="240" w:lineRule="auto"/>
              <w:ind w:left="0" w:firstLine="0"/>
              <w:jc w:val="left"/>
              <w:rPr>
                <w:rFonts w:cs="Arial"/>
                <w:b/>
                <w:lang w:val="ru-RU"/>
              </w:rPr>
            </w:pPr>
            <w:r w:rsidRPr="00940E27">
              <w:rPr>
                <w:rFonts w:cs="Arial"/>
                <w:b/>
                <w:lang w:val="ru-RU"/>
              </w:rPr>
              <w:t xml:space="preserve">Рамочная Конвенция ООН об изменении климата. Нью-Йорк, </w:t>
            </w:r>
            <w:r w:rsidR="00682526">
              <w:rPr>
                <w:rFonts w:cs="Arial"/>
                <w:b/>
                <w:lang w:val="ru-RU"/>
              </w:rPr>
              <w:t>09.05.</w:t>
            </w:r>
            <w:r w:rsidRPr="00940E27">
              <w:rPr>
                <w:rFonts w:cs="Arial"/>
                <w:b/>
                <w:lang w:val="ru-RU"/>
              </w:rPr>
              <w:t>1992</w:t>
            </w:r>
            <w:r w:rsidR="00682526">
              <w:rPr>
                <w:rFonts w:cs="Arial"/>
                <w:b/>
                <w:lang w:val="ru-RU"/>
              </w:rPr>
              <w:t> </w:t>
            </w:r>
            <w:r w:rsidRPr="00940E27">
              <w:rPr>
                <w:rFonts w:cs="Arial"/>
                <w:b/>
                <w:lang w:val="ru-RU"/>
              </w:rPr>
              <w:t>г.</w:t>
            </w:r>
          </w:p>
        </w:tc>
        <w:tc>
          <w:tcPr>
            <w:tcW w:w="1260" w:type="dxa"/>
            <w:tcBorders>
              <w:top w:val="single" w:sz="6" w:space="0" w:color="auto"/>
              <w:bottom w:val="dotted" w:sz="4"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11.06.92</w:t>
            </w:r>
          </w:p>
        </w:tc>
        <w:tc>
          <w:tcPr>
            <w:tcW w:w="1440" w:type="dxa"/>
            <w:tcBorders>
              <w:top w:val="single" w:sz="6"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29.10.96</w:t>
            </w:r>
          </w:p>
        </w:tc>
      </w:tr>
      <w:tr w:rsidR="003874E4" w:rsidRPr="00940E27">
        <w:tc>
          <w:tcPr>
            <w:tcW w:w="540" w:type="dxa"/>
            <w:tcBorders>
              <w:top w:val="dotted" w:sz="4" w:space="0" w:color="auto"/>
              <w:left w:val="single" w:sz="12" w:space="0" w:color="auto"/>
              <w:bottom w:val="single" w:sz="6"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6.1</w:t>
            </w:r>
          </w:p>
        </w:tc>
        <w:tc>
          <w:tcPr>
            <w:tcW w:w="6480" w:type="dxa"/>
            <w:tcBorders>
              <w:top w:val="dotted" w:sz="4" w:space="0" w:color="auto"/>
              <w:bottom w:val="single" w:sz="6" w:space="0" w:color="auto"/>
            </w:tcBorders>
          </w:tcPr>
          <w:p w:rsidR="003874E4" w:rsidRPr="00940E27" w:rsidRDefault="003874E4" w:rsidP="005B0EAC">
            <w:pPr>
              <w:pStyle w:val="FootnoteText"/>
              <w:spacing w:before="0" w:after="120" w:line="240" w:lineRule="auto"/>
              <w:ind w:left="0" w:firstLine="0"/>
              <w:jc w:val="left"/>
              <w:rPr>
                <w:rFonts w:cs="Arial"/>
                <w:lang w:val="ru-RU"/>
              </w:rPr>
            </w:pPr>
            <w:r w:rsidRPr="00940E27">
              <w:rPr>
                <w:rFonts w:cs="Arial"/>
                <w:lang w:val="ru-RU"/>
              </w:rPr>
              <w:t>Киотский протокол</w:t>
            </w:r>
            <w:r w:rsidRPr="00940E27">
              <w:rPr>
                <w:rFonts w:cs="Arial"/>
                <w:spacing w:val="-4"/>
                <w:lang w:val="ru-RU"/>
              </w:rPr>
              <w:t xml:space="preserve"> к Рамочной Конвенц</w:t>
            </w:r>
            <w:proofErr w:type="gramStart"/>
            <w:r w:rsidRPr="00940E27">
              <w:rPr>
                <w:rFonts w:cs="Arial"/>
                <w:spacing w:val="-4"/>
                <w:lang w:val="ru-RU"/>
              </w:rPr>
              <w:t xml:space="preserve">ии </w:t>
            </w:r>
            <w:r w:rsidRPr="00940E27">
              <w:rPr>
                <w:rFonts w:cs="Arial"/>
                <w:lang w:val="ru-RU"/>
              </w:rPr>
              <w:t>ОО</w:t>
            </w:r>
            <w:proofErr w:type="gramEnd"/>
            <w:r w:rsidRPr="00940E27">
              <w:rPr>
                <w:rFonts w:cs="Arial"/>
                <w:lang w:val="ru-RU"/>
              </w:rPr>
              <w:t xml:space="preserve">Н об изменении климата. Киото, </w:t>
            </w:r>
            <w:r w:rsidRPr="00940E27">
              <w:rPr>
                <w:rStyle w:val="Strong"/>
                <w:rFonts w:cs="Arial"/>
                <w:b w:val="0"/>
                <w:lang w:val="ru-RU"/>
              </w:rPr>
              <w:t>11.09.97</w:t>
            </w:r>
          </w:p>
        </w:tc>
        <w:tc>
          <w:tcPr>
            <w:tcW w:w="1260" w:type="dxa"/>
            <w:tcBorders>
              <w:top w:val="dotted" w:sz="4" w:space="0" w:color="auto"/>
              <w:bottom w:val="single" w:sz="6"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15.03.99</w:t>
            </w:r>
          </w:p>
        </w:tc>
        <w:tc>
          <w:tcPr>
            <w:tcW w:w="1440" w:type="dxa"/>
            <w:tcBorders>
              <w:top w:val="dotted" w:sz="4" w:space="0" w:color="auto"/>
              <w:bottom w:val="single" w:sz="6" w:space="0" w:color="auto"/>
              <w:right w:val="single" w:sz="12"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04.02.04</w:t>
            </w:r>
          </w:p>
        </w:tc>
      </w:tr>
      <w:tr w:rsidR="003874E4" w:rsidRPr="00940E27">
        <w:tc>
          <w:tcPr>
            <w:tcW w:w="540" w:type="dxa"/>
            <w:tcBorders>
              <w:top w:val="single" w:sz="6" w:space="0" w:color="auto"/>
              <w:left w:val="single" w:sz="12" w:space="0" w:color="auto"/>
              <w:bottom w:val="single" w:sz="6"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7</w:t>
            </w:r>
          </w:p>
        </w:tc>
        <w:tc>
          <w:tcPr>
            <w:tcW w:w="6480" w:type="dxa"/>
            <w:tcBorders>
              <w:top w:val="single" w:sz="6" w:space="0" w:color="auto"/>
              <w:bottom w:val="single" w:sz="6" w:space="0" w:color="auto"/>
            </w:tcBorders>
          </w:tcPr>
          <w:p w:rsidR="003874E4" w:rsidRPr="00940E27" w:rsidRDefault="003874E4" w:rsidP="005B0EAC">
            <w:pPr>
              <w:pStyle w:val="FootnoteText"/>
              <w:spacing w:before="0" w:after="120" w:line="240" w:lineRule="auto"/>
              <w:ind w:left="0" w:firstLine="0"/>
              <w:jc w:val="left"/>
              <w:rPr>
                <w:rFonts w:cs="Arial"/>
                <w:b/>
                <w:bCs/>
                <w:lang w:val="ru-RU"/>
              </w:rPr>
            </w:pPr>
            <w:r w:rsidRPr="00940E27">
              <w:rPr>
                <w:rFonts w:cs="Arial"/>
                <w:b/>
                <w:bCs/>
                <w:lang w:val="ru-RU"/>
              </w:rPr>
              <w:t>Стокгольмская Конвенция о стойких органических загрязнителях</w:t>
            </w:r>
          </w:p>
        </w:tc>
        <w:tc>
          <w:tcPr>
            <w:tcW w:w="1260" w:type="dxa"/>
            <w:tcBorders>
              <w:top w:val="single" w:sz="6" w:space="0" w:color="auto"/>
              <w:bottom w:val="single" w:sz="6"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23.05.01</w:t>
            </w:r>
          </w:p>
        </w:tc>
        <w:tc>
          <w:tcPr>
            <w:tcW w:w="1440" w:type="dxa"/>
            <w:tcBorders>
              <w:top w:val="single" w:sz="6" w:space="0" w:color="auto"/>
              <w:bottom w:val="single" w:sz="6" w:space="0" w:color="auto"/>
              <w:right w:val="single" w:sz="12" w:space="0" w:color="auto"/>
            </w:tcBorders>
          </w:tcPr>
          <w:p w:rsidR="003874E4" w:rsidRPr="00940E27" w:rsidRDefault="003874E4" w:rsidP="005B0EAC">
            <w:pPr>
              <w:spacing w:before="0" w:after="120" w:line="240" w:lineRule="auto"/>
              <w:jc w:val="center"/>
              <w:rPr>
                <w:rFonts w:cs="Arial"/>
                <w:b/>
                <w:bCs/>
                <w:sz w:val="20"/>
                <w:lang w:val="ru-RU"/>
              </w:rPr>
            </w:pPr>
            <w:r w:rsidRPr="00940E27">
              <w:rPr>
                <w:rFonts w:cs="Arial"/>
                <w:b/>
                <w:bCs/>
                <w:sz w:val="20"/>
                <w:lang w:val="ru-RU"/>
              </w:rPr>
              <w:t>17.04.07</w:t>
            </w:r>
          </w:p>
        </w:tc>
      </w:tr>
      <w:tr w:rsidR="003874E4" w:rsidRPr="00940E27">
        <w:tc>
          <w:tcPr>
            <w:tcW w:w="540" w:type="dxa"/>
            <w:tcBorders>
              <w:top w:val="single" w:sz="6" w:space="0" w:color="auto"/>
              <w:left w:val="single" w:sz="12" w:space="0" w:color="auto"/>
              <w:bottom w:val="single" w:sz="6" w:space="0" w:color="auto"/>
            </w:tcBorders>
          </w:tcPr>
          <w:p w:rsidR="003874E4" w:rsidRPr="00940E27" w:rsidRDefault="003874E4" w:rsidP="005B0EAC">
            <w:pPr>
              <w:spacing w:before="0" w:after="120" w:line="240" w:lineRule="auto"/>
              <w:jc w:val="center"/>
              <w:rPr>
                <w:rFonts w:cs="Arial"/>
                <w:b/>
                <w:sz w:val="20"/>
              </w:rPr>
            </w:pPr>
            <w:r w:rsidRPr="00940E27">
              <w:rPr>
                <w:rFonts w:cs="Arial"/>
                <w:b/>
                <w:sz w:val="20"/>
              </w:rPr>
              <w:t>8</w:t>
            </w:r>
          </w:p>
        </w:tc>
        <w:tc>
          <w:tcPr>
            <w:tcW w:w="6480" w:type="dxa"/>
            <w:tcBorders>
              <w:top w:val="single" w:sz="6" w:space="0" w:color="auto"/>
              <w:bottom w:val="single" w:sz="6" w:space="0" w:color="auto"/>
            </w:tcBorders>
          </w:tcPr>
          <w:p w:rsidR="003874E4" w:rsidRPr="00940E27" w:rsidRDefault="003874E4" w:rsidP="005B0EAC">
            <w:pPr>
              <w:pStyle w:val="FootnoteText"/>
              <w:spacing w:before="0" w:after="120" w:line="240" w:lineRule="auto"/>
              <w:ind w:left="0" w:firstLine="0"/>
              <w:jc w:val="left"/>
              <w:rPr>
                <w:rFonts w:cs="Arial"/>
                <w:b/>
                <w:bCs/>
                <w:lang w:val="ru-RU"/>
              </w:rPr>
            </w:pPr>
            <w:r w:rsidRPr="00940E27">
              <w:rPr>
                <w:rFonts w:cs="Arial"/>
                <w:b/>
                <w:bCs/>
                <w:szCs w:val="17"/>
                <w:lang w:val="ru-RU"/>
              </w:rPr>
              <w:t>Конвенция об охране и использованию трансграничных водотоков и международных озер. Хельсинки, 1992.</w:t>
            </w:r>
          </w:p>
        </w:tc>
        <w:tc>
          <w:tcPr>
            <w:tcW w:w="1260" w:type="dxa"/>
            <w:tcBorders>
              <w:top w:val="single" w:sz="6" w:space="0" w:color="auto"/>
              <w:bottom w:val="single" w:sz="6"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w:t>
            </w:r>
          </w:p>
        </w:tc>
        <w:tc>
          <w:tcPr>
            <w:tcW w:w="1440" w:type="dxa"/>
            <w:tcBorders>
              <w:top w:val="single" w:sz="6" w:space="0" w:color="auto"/>
              <w:bottom w:val="single" w:sz="6" w:space="0" w:color="auto"/>
              <w:right w:val="single" w:sz="12" w:space="0" w:color="auto"/>
            </w:tcBorders>
          </w:tcPr>
          <w:p w:rsidR="003874E4" w:rsidRPr="00940E27" w:rsidRDefault="003874E4" w:rsidP="005B0EAC">
            <w:pPr>
              <w:spacing w:before="0" w:after="120" w:line="240" w:lineRule="auto"/>
              <w:jc w:val="center"/>
              <w:rPr>
                <w:rFonts w:cs="Arial"/>
                <w:b/>
                <w:sz w:val="20"/>
              </w:rPr>
            </w:pPr>
            <w:r w:rsidRPr="00940E27">
              <w:rPr>
                <w:rFonts w:cs="Arial"/>
                <w:b/>
                <w:sz w:val="20"/>
              </w:rPr>
              <w:t>0</w:t>
            </w:r>
            <w:r w:rsidRPr="00940E27">
              <w:rPr>
                <w:rFonts w:cs="Arial"/>
                <w:b/>
                <w:sz w:val="20"/>
                <w:lang w:val="ru-RU"/>
              </w:rPr>
              <w:t>1</w:t>
            </w:r>
            <w:r w:rsidRPr="00940E27">
              <w:rPr>
                <w:rFonts w:cs="Arial"/>
                <w:b/>
                <w:sz w:val="20"/>
              </w:rPr>
              <w:t>.</w:t>
            </w:r>
            <w:r w:rsidRPr="00940E27">
              <w:rPr>
                <w:rFonts w:cs="Arial"/>
                <w:b/>
                <w:sz w:val="20"/>
                <w:lang w:val="ru-RU"/>
              </w:rPr>
              <w:t>07</w:t>
            </w:r>
            <w:r w:rsidRPr="00940E27">
              <w:rPr>
                <w:rFonts w:cs="Arial"/>
                <w:b/>
                <w:sz w:val="20"/>
              </w:rPr>
              <w:t>.99</w:t>
            </w:r>
          </w:p>
        </w:tc>
      </w:tr>
      <w:tr w:rsidR="003874E4" w:rsidRPr="00940E27">
        <w:tc>
          <w:tcPr>
            <w:tcW w:w="540" w:type="dxa"/>
            <w:tcBorders>
              <w:top w:val="single" w:sz="6" w:space="0" w:color="auto"/>
              <w:left w:val="single" w:sz="12" w:space="0" w:color="auto"/>
              <w:bottom w:val="single" w:sz="6" w:space="0" w:color="auto"/>
            </w:tcBorders>
          </w:tcPr>
          <w:p w:rsidR="003874E4" w:rsidRPr="00940E27" w:rsidRDefault="003874E4" w:rsidP="005B0EAC">
            <w:pPr>
              <w:spacing w:before="0" w:after="120" w:line="240" w:lineRule="auto"/>
              <w:jc w:val="center"/>
              <w:rPr>
                <w:rFonts w:cs="Arial"/>
                <w:bCs/>
                <w:sz w:val="20"/>
              </w:rPr>
            </w:pPr>
            <w:r w:rsidRPr="00940E27">
              <w:rPr>
                <w:rFonts w:cs="Arial"/>
                <w:bCs/>
                <w:sz w:val="20"/>
              </w:rPr>
              <w:t>8.1</w:t>
            </w:r>
          </w:p>
        </w:tc>
        <w:tc>
          <w:tcPr>
            <w:tcW w:w="6480" w:type="dxa"/>
            <w:tcBorders>
              <w:top w:val="single" w:sz="6" w:space="0" w:color="auto"/>
              <w:bottom w:val="single" w:sz="6" w:space="0" w:color="auto"/>
            </w:tcBorders>
          </w:tcPr>
          <w:p w:rsidR="003874E4" w:rsidRPr="00940E27" w:rsidRDefault="003874E4" w:rsidP="005B0EAC">
            <w:pPr>
              <w:pStyle w:val="FootnoteText"/>
              <w:spacing w:before="0" w:after="120" w:line="240" w:lineRule="auto"/>
              <w:ind w:left="0" w:firstLine="0"/>
              <w:jc w:val="left"/>
              <w:rPr>
                <w:rFonts w:cs="Arial"/>
                <w:bCs/>
                <w:lang w:val="ru-RU"/>
              </w:rPr>
            </w:pPr>
            <w:r w:rsidRPr="00940E27">
              <w:rPr>
                <w:rFonts w:cs="Arial"/>
                <w:bCs/>
                <w:lang w:val="ru-RU"/>
              </w:rPr>
              <w:t>Протокол по проблемам воды и здоровья</w:t>
            </w:r>
          </w:p>
        </w:tc>
        <w:tc>
          <w:tcPr>
            <w:tcW w:w="1260" w:type="dxa"/>
            <w:tcBorders>
              <w:top w:val="single" w:sz="6" w:space="0" w:color="auto"/>
              <w:bottom w:val="single" w:sz="6" w:space="0" w:color="auto"/>
            </w:tcBorders>
          </w:tcPr>
          <w:p w:rsidR="003874E4" w:rsidRPr="00940E27" w:rsidRDefault="003874E4" w:rsidP="005B0EAC">
            <w:pPr>
              <w:spacing w:before="0" w:after="120" w:line="240" w:lineRule="auto"/>
              <w:jc w:val="center"/>
              <w:rPr>
                <w:rFonts w:cs="Arial"/>
                <w:bCs/>
                <w:sz w:val="20"/>
                <w:lang w:val="ru-RU"/>
              </w:rPr>
            </w:pPr>
            <w:r w:rsidRPr="00940E27">
              <w:rPr>
                <w:rFonts w:cs="Arial"/>
                <w:bCs/>
                <w:sz w:val="20"/>
                <w:lang w:val="ru-RU"/>
              </w:rPr>
              <w:t>17.06.99</w:t>
            </w:r>
          </w:p>
        </w:tc>
        <w:tc>
          <w:tcPr>
            <w:tcW w:w="1440" w:type="dxa"/>
            <w:tcBorders>
              <w:top w:val="single" w:sz="6" w:space="0" w:color="auto"/>
              <w:bottom w:val="single" w:sz="6" w:space="0" w:color="auto"/>
              <w:right w:val="single" w:sz="12" w:space="0" w:color="auto"/>
            </w:tcBorders>
          </w:tcPr>
          <w:p w:rsidR="003874E4" w:rsidRPr="00940E27" w:rsidRDefault="003874E4" w:rsidP="005B0EAC">
            <w:pPr>
              <w:spacing w:before="0" w:after="120" w:line="240" w:lineRule="auto"/>
              <w:jc w:val="center"/>
              <w:rPr>
                <w:rFonts w:cs="Arial"/>
                <w:bCs/>
                <w:sz w:val="20"/>
                <w:lang w:val="ru-RU"/>
              </w:rPr>
            </w:pPr>
            <w:r w:rsidRPr="00940E27">
              <w:rPr>
                <w:rFonts w:cs="Arial"/>
                <w:bCs/>
                <w:sz w:val="20"/>
                <w:lang w:val="ru-RU"/>
              </w:rPr>
              <w:t>26.09.03</w:t>
            </w:r>
          </w:p>
        </w:tc>
      </w:tr>
      <w:tr w:rsidR="003874E4" w:rsidRPr="00940E27">
        <w:tc>
          <w:tcPr>
            <w:tcW w:w="540" w:type="dxa"/>
            <w:tcBorders>
              <w:top w:val="single" w:sz="6" w:space="0" w:color="auto"/>
              <w:left w:val="single" w:sz="12" w:space="0" w:color="auto"/>
              <w:bottom w:val="single" w:sz="6" w:space="0" w:color="auto"/>
            </w:tcBorders>
          </w:tcPr>
          <w:p w:rsidR="003874E4" w:rsidRPr="00940E27" w:rsidRDefault="003874E4" w:rsidP="005B0EAC">
            <w:pPr>
              <w:spacing w:before="0" w:after="120" w:line="240" w:lineRule="auto"/>
              <w:jc w:val="center"/>
              <w:rPr>
                <w:rFonts w:cs="Arial"/>
                <w:b/>
                <w:sz w:val="20"/>
              </w:rPr>
            </w:pPr>
            <w:r w:rsidRPr="00940E27">
              <w:rPr>
                <w:rFonts w:cs="Arial"/>
                <w:b/>
                <w:sz w:val="20"/>
              </w:rPr>
              <w:t>9</w:t>
            </w:r>
          </w:p>
        </w:tc>
        <w:tc>
          <w:tcPr>
            <w:tcW w:w="6480" w:type="dxa"/>
            <w:tcBorders>
              <w:top w:val="single" w:sz="6" w:space="0" w:color="auto"/>
              <w:bottom w:val="single" w:sz="6" w:space="0" w:color="auto"/>
            </w:tcBorders>
          </w:tcPr>
          <w:p w:rsidR="003874E4" w:rsidRPr="00940E27" w:rsidRDefault="003874E4" w:rsidP="005B0EAC">
            <w:pPr>
              <w:pStyle w:val="FootnoteText"/>
              <w:spacing w:before="0" w:after="120" w:line="240" w:lineRule="auto"/>
              <w:ind w:left="0" w:firstLine="0"/>
              <w:jc w:val="left"/>
              <w:rPr>
                <w:rFonts w:cs="Arial"/>
                <w:b/>
                <w:lang w:val="ru-RU"/>
              </w:rPr>
            </w:pPr>
            <w:r w:rsidRPr="00940E27">
              <w:rPr>
                <w:rFonts w:cs="Arial"/>
                <w:b/>
                <w:bCs/>
                <w:lang w:val="ru-RU"/>
              </w:rPr>
              <w:t xml:space="preserve">Базельская Конвенция о </w:t>
            </w:r>
            <w:proofErr w:type="gramStart"/>
            <w:r w:rsidRPr="00940E27">
              <w:rPr>
                <w:rFonts w:cs="Arial"/>
                <w:b/>
                <w:bCs/>
                <w:lang w:val="ru-RU"/>
              </w:rPr>
              <w:t>контроле за</w:t>
            </w:r>
            <w:proofErr w:type="gramEnd"/>
            <w:r w:rsidRPr="00940E27">
              <w:rPr>
                <w:rFonts w:cs="Arial"/>
                <w:b/>
                <w:bCs/>
                <w:lang w:val="ru-RU"/>
              </w:rPr>
              <w:t xml:space="preserve"> трансграничной перевозкой опасных отходов и их удалением</w:t>
            </w:r>
          </w:p>
        </w:tc>
        <w:tc>
          <w:tcPr>
            <w:tcW w:w="1260" w:type="dxa"/>
            <w:tcBorders>
              <w:top w:val="single" w:sz="6" w:space="0" w:color="auto"/>
              <w:bottom w:val="single" w:sz="6" w:space="0" w:color="auto"/>
            </w:tcBorders>
          </w:tcPr>
          <w:p w:rsidR="003874E4" w:rsidRPr="00940E27" w:rsidRDefault="003874E4" w:rsidP="005B0EAC">
            <w:pPr>
              <w:spacing w:before="0" w:after="120" w:line="240" w:lineRule="auto"/>
              <w:jc w:val="center"/>
              <w:rPr>
                <w:rFonts w:cs="Arial"/>
                <w:b/>
                <w:sz w:val="20"/>
              </w:rPr>
            </w:pPr>
            <w:r w:rsidRPr="00940E27">
              <w:rPr>
                <w:rFonts w:cs="Arial"/>
                <w:b/>
                <w:sz w:val="20"/>
                <w:lang w:val="ru-RU"/>
              </w:rPr>
              <w:t>-</w:t>
            </w:r>
          </w:p>
        </w:tc>
        <w:tc>
          <w:tcPr>
            <w:tcW w:w="1440" w:type="dxa"/>
            <w:tcBorders>
              <w:top w:val="single" w:sz="6" w:space="0" w:color="auto"/>
              <w:bottom w:val="single" w:sz="6" w:space="0" w:color="auto"/>
              <w:right w:val="single" w:sz="12" w:space="0" w:color="auto"/>
            </w:tcBorders>
          </w:tcPr>
          <w:p w:rsidR="003874E4" w:rsidRPr="00940E27" w:rsidRDefault="003874E4" w:rsidP="005B0EAC">
            <w:pPr>
              <w:spacing w:before="0" w:after="120" w:line="240" w:lineRule="auto"/>
              <w:jc w:val="center"/>
              <w:rPr>
                <w:rFonts w:cs="Arial"/>
                <w:b/>
                <w:sz w:val="20"/>
              </w:rPr>
            </w:pPr>
            <w:r w:rsidRPr="00940E27">
              <w:rPr>
                <w:rFonts w:cs="Arial"/>
                <w:b/>
                <w:sz w:val="20"/>
              </w:rPr>
              <w:t>0</w:t>
            </w:r>
            <w:r w:rsidRPr="00940E27">
              <w:rPr>
                <w:rFonts w:cs="Arial"/>
                <w:b/>
                <w:sz w:val="20"/>
                <w:lang w:val="ru-RU"/>
              </w:rPr>
              <w:t>1</w:t>
            </w:r>
            <w:r w:rsidRPr="00940E27">
              <w:rPr>
                <w:rFonts w:cs="Arial"/>
                <w:b/>
                <w:sz w:val="20"/>
              </w:rPr>
              <w:t>.</w:t>
            </w:r>
            <w:r w:rsidRPr="00940E27">
              <w:rPr>
                <w:rFonts w:cs="Arial"/>
                <w:b/>
                <w:sz w:val="20"/>
                <w:lang w:val="ru-RU"/>
              </w:rPr>
              <w:t>07</w:t>
            </w:r>
            <w:r w:rsidRPr="00940E27">
              <w:rPr>
                <w:rFonts w:cs="Arial"/>
                <w:b/>
                <w:sz w:val="20"/>
              </w:rPr>
              <w:t>.99</w:t>
            </w:r>
          </w:p>
        </w:tc>
      </w:tr>
      <w:tr w:rsidR="003874E4" w:rsidRPr="00940E27">
        <w:tc>
          <w:tcPr>
            <w:tcW w:w="540" w:type="dxa"/>
            <w:tcBorders>
              <w:top w:val="single" w:sz="6"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b/>
                <w:sz w:val="20"/>
              </w:rPr>
            </w:pPr>
            <w:r w:rsidRPr="00940E27">
              <w:rPr>
                <w:rFonts w:cs="Arial"/>
                <w:b/>
                <w:sz w:val="20"/>
              </w:rPr>
              <w:t>10</w:t>
            </w:r>
          </w:p>
        </w:tc>
        <w:tc>
          <w:tcPr>
            <w:tcW w:w="6480" w:type="dxa"/>
            <w:tcBorders>
              <w:top w:val="single" w:sz="6" w:space="0" w:color="auto"/>
              <w:bottom w:val="dotted" w:sz="4" w:space="0" w:color="auto"/>
            </w:tcBorders>
          </w:tcPr>
          <w:p w:rsidR="003874E4" w:rsidRPr="00940E27" w:rsidRDefault="003874E4" w:rsidP="005B0EAC">
            <w:pPr>
              <w:pStyle w:val="FootnoteText"/>
              <w:spacing w:before="0" w:after="120" w:line="240" w:lineRule="auto"/>
              <w:ind w:left="0" w:firstLine="0"/>
              <w:jc w:val="left"/>
              <w:rPr>
                <w:rFonts w:cs="Arial"/>
                <w:b/>
                <w:lang w:val="ru-RU"/>
              </w:rPr>
            </w:pPr>
            <w:r w:rsidRPr="00940E27">
              <w:rPr>
                <w:rFonts w:cs="Arial"/>
                <w:b/>
                <w:lang w:val="ru-RU"/>
              </w:rPr>
              <w:t>Договор к Энергетической Хартии</w:t>
            </w:r>
          </w:p>
        </w:tc>
        <w:tc>
          <w:tcPr>
            <w:tcW w:w="1260" w:type="dxa"/>
            <w:tcBorders>
              <w:top w:val="single" w:sz="6" w:space="0" w:color="auto"/>
              <w:bottom w:val="dotted" w:sz="4" w:space="0" w:color="auto"/>
            </w:tcBorders>
          </w:tcPr>
          <w:p w:rsidR="003874E4" w:rsidRPr="00940E27" w:rsidRDefault="003874E4" w:rsidP="005B0EAC">
            <w:pPr>
              <w:spacing w:before="0" w:after="120" w:line="240" w:lineRule="auto"/>
              <w:jc w:val="center"/>
              <w:rPr>
                <w:rFonts w:cs="Arial"/>
                <w:b/>
                <w:sz w:val="20"/>
                <w:lang w:val="ru-RU"/>
              </w:rPr>
            </w:pPr>
            <w:r w:rsidRPr="00940E27">
              <w:rPr>
                <w:rFonts w:cs="Arial"/>
                <w:b/>
                <w:sz w:val="20"/>
                <w:lang w:val="ru-RU"/>
              </w:rPr>
              <w:t>17.12.94</w:t>
            </w:r>
          </w:p>
        </w:tc>
        <w:tc>
          <w:tcPr>
            <w:tcW w:w="1440" w:type="dxa"/>
            <w:tcBorders>
              <w:top w:val="single" w:sz="6"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b/>
                <w:sz w:val="20"/>
              </w:rPr>
            </w:pPr>
            <w:r w:rsidRPr="00940E27">
              <w:rPr>
                <w:rFonts w:cs="Arial"/>
                <w:b/>
                <w:sz w:val="20"/>
                <w:lang w:val="ru-RU"/>
              </w:rPr>
              <w:t>0</w:t>
            </w:r>
            <w:r w:rsidRPr="00940E27">
              <w:rPr>
                <w:rFonts w:cs="Arial"/>
                <w:b/>
                <w:sz w:val="20"/>
              </w:rPr>
              <w:t>6.0</w:t>
            </w:r>
            <w:r w:rsidRPr="00940E27">
              <w:rPr>
                <w:rFonts w:cs="Arial"/>
                <w:b/>
                <w:sz w:val="20"/>
                <w:lang w:val="ru-RU"/>
              </w:rPr>
              <w:t>2</w:t>
            </w:r>
            <w:r w:rsidRPr="00940E27">
              <w:rPr>
                <w:rFonts w:cs="Arial"/>
                <w:b/>
                <w:sz w:val="20"/>
              </w:rPr>
              <w:t>.98</w:t>
            </w:r>
          </w:p>
        </w:tc>
      </w:tr>
      <w:tr w:rsidR="003874E4" w:rsidRPr="00940E27">
        <w:tc>
          <w:tcPr>
            <w:tcW w:w="540" w:type="dxa"/>
            <w:tcBorders>
              <w:top w:val="dotted" w:sz="4" w:space="0" w:color="auto"/>
              <w:left w:val="single" w:sz="12" w:space="0" w:color="auto"/>
              <w:bottom w:val="dotted" w:sz="4" w:space="0" w:color="auto"/>
            </w:tcBorders>
          </w:tcPr>
          <w:p w:rsidR="003874E4" w:rsidRPr="00940E27" w:rsidRDefault="003874E4" w:rsidP="005B0EAC">
            <w:pPr>
              <w:spacing w:before="0" w:after="120" w:line="240" w:lineRule="auto"/>
              <w:jc w:val="center"/>
              <w:rPr>
                <w:rFonts w:cs="Arial"/>
                <w:sz w:val="20"/>
              </w:rPr>
            </w:pPr>
            <w:r w:rsidRPr="00940E27">
              <w:rPr>
                <w:rFonts w:cs="Arial"/>
                <w:sz w:val="20"/>
              </w:rPr>
              <w:t>10.1</w:t>
            </w:r>
          </w:p>
        </w:tc>
        <w:tc>
          <w:tcPr>
            <w:tcW w:w="6480" w:type="dxa"/>
            <w:tcBorders>
              <w:top w:val="dotted" w:sz="4" w:space="0" w:color="auto"/>
              <w:bottom w:val="dotted" w:sz="4" w:space="0" w:color="auto"/>
            </w:tcBorders>
          </w:tcPr>
          <w:p w:rsidR="003874E4" w:rsidRPr="00940E27" w:rsidRDefault="003874E4" w:rsidP="005B0EAC">
            <w:pPr>
              <w:pStyle w:val="FootnoteText"/>
              <w:spacing w:before="0" w:after="120" w:line="240" w:lineRule="auto"/>
              <w:ind w:left="0" w:firstLine="0"/>
              <w:jc w:val="left"/>
              <w:rPr>
                <w:rFonts w:cs="Arial"/>
                <w:lang w:val="ru-RU"/>
              </w:rPr>
            </w:pPr>
            <w:r w:rsidRPr="00940E27">
              <w:rPr>
                <w:rFonts w:cs="Arial"/>
                <w:lang w:val="ru-RU"/>
              </w:rPr>
              <w:t>Протокол к Энергетической Хартии</w:t>
            </w:r>
          </w:p>
        </w:tc>
        <w:tc>
          <w:tcPr>
            <w:tcW w:w="1260" w:type="dxa"/>
            <w:tcBorders>
              <w:top w:val="dotted" w:sz="4" w:space="0" w:color="auto"/>
              <w:bottom w:val="dotted" w:sz="4"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17.12.94</w:t>
            </w:r>
          </w:p>
        </w:tc>
        <w:tc>
          <w:tcPr>
            <w:tcW w:w="1440" w:type="dxa"/>
            <w:tcBorders>
              <w:top w:val="dotted" w:sz="4" w:space="0" w:color="auto"/>
              <w:bottom w:val="dotted" w:sz="4" w:space="0" w:color="auto"/>
              <w:right w:val="single" w:sz="12" w:space="0" w:color="auto"/>
            </w:tcBorders>
          </w:tcPr>
          <w:p w:rsidR="003874E4" w:rsidRPr="00940E27" w:rsidRDefault="003874E4" w:rsidP="005B0EAC">
            <w:pPr>
              <w:spacing w:before="0" w:after="120" w:line="240" w:lineRule="auto"/>
              <w:jc w:val="center"/>
              <w:rPr>
                <w:rFonts w:cs="Arial"/>
                <w:sz w:val="20"/>
                <w:lang w:val="ru-RU"/>
              </w:rPr>
            </w:pPr>
            <w:r w:rsidRPr="00940E27">
              <w:rPr>
                <w:rFonts w:cs="Arial"/>
                <w:sz w:val="20"/>
                <w:lang w:val="ru-RU"/>
              </w:rPr>
              <w:t>0</w:t>
            </w:r>
            <w:r w:rsidRPr="00940E27">
              <w:rPr>
                <w:rFonts w:cs="Arial"/>
                <w:sz w:val="20"/>
              </w:rPr>
              <w:t>6.0</w:t>
            </w:r>
            <w:r w:rsidRPr="00940E27">
              <w:rPr>
                <w:rFonts w:cs="Arial"/>
                <w:sz w:val="20"/>
                <w:lang w:val="ru-RU"/>
              </w:rPr>
              <w:t>2</w:t>
            </w:r>
            <w:r w:rsidRPr="00940E27">
              <w:rPr>
                <w:rFonts w:cs="Arial"/>
                <w:sz w:val="20"/>
              </w:rPr>
              <w:t>.98</w:t>
            </w:r>
          </w:p>
        </w:tc>
      </w:tr>
      <w:tr w:rsidR="003874E4" w:rsidRPr="00940E27">
        <w:tc>
          <w:tcPr>
            <w:tcW w:w="540" w:type="dxa"/>
            <w:tcBorders>
              <w:top w:val="dotted" w:sz="4" w:space="0" w:color="auto"/>
              <w:left w:val="single" w:sz="12" w:space="0" w:color="auto"/>
              <w:bottom w:val="single" w:sz="12" w:space="0" w:color="auto"/>
            </w:tcBorders>
          </w:tcPr>
          <w:p w:rsidR="003874E4" w:rsidRPr="000E1A91" w:rsidRDefault="003874E4" w:rsidP="005B0EAC">
            <w:pPr>
              <w:spacing w:before="0" w:after="120" w:line="240" w:lineRule="auto"/>
              <w:jc w:val="center"/>
              <w:rPr>
                <w:rFonts w:cs="Arial"/>
                <w:b/>
                <w:bCs/>
                <w:sz w:val="20"/>
                <w:lang w:val="ru-RU"/>
              </w:rPr>
            </w:pPr>
            <w:r w:rsidRPr="000E1A91">
              <w:rPr>
                <w:rFonts w:cs="Arial"/>
                <w:b/>
                <w:bCs/>
                <w:sz w:val="20"/>
                <w:lang w:val="ru-RU"/>
              </w:rPr>
              <w:t>10.3</w:t>
            </w:r>
          </w:p>
        </w:tc>
        <w:tc>
          <w:tcPr>
            <w:tcW w:w="6480" w:type="dxa"/>
            <w:tcBorders>
              <w:top w:val="dotted" w:sz="4" w:space="0" w:color="auto"/>
              <w:bottom w:val="single" w:sz="12" w:space="0" w:color="auto"/>
            </w:tcBorders>
          </w:tcPr>
          <w:p w:rsidR="003874E4" w:rsidRPr="000E1A91" w:rsidRDefault="003874E4" w:rsidP="005B0EAC">
            <w:pPr>
              <w:pStyle w:val="FootnoteText"/>
              <w:spacing w:before="0" w:after="120" w:line="240" w:lineRule="auto"/>
              <w:ind w:left="0" w:firstLine="0"/>
              <w:jc w:val="left"/>
              <w:rPr>
                <w:rFonts w:cs="Arial"/>
                <w:b/>
                <w:bCs/>
                <w:lang w:val="ru-RU"/>
              </w:rPr>
            </w:pPr>
            <w:r w:rsidRPr="000E1A91">
              <w:rPr>
                <w:rFonts w:cs="Arial"/>
                <w:b/>
                <w:bCs/>
                <w:lang w:val="ru-RU"/>
              </w:rPr>
              <w:t>Протокол о присоединении к Энергетическому содружеству ЕС</w:t>
            </w:r>
          </w:p>
        </w:tc>
        <w:tc>
          <w:tcPr>
            <w:tcW w:w="1260" w:type="dxa"/>
            <w:tcBorders>
              <w:top w:val="dotted" w:sz="4" w:space="0" w:color="auto"/>
              <w:bottom w:val="single" w:sz="12" w:space="0" w:color="auto"/>
            </w:tcBorders>
          </w:tcPr>
          <w:p w:rsidR="003874E4" w:rsidRPr="000E1A91" w:rsidRDefault="003874E4" w:rsidP="005B0EAC">
            <w:pPr>
              <w:spacing w:before="0" w:after="120" w:line="240" w:lineRule="auto"/>
              <w:jc w:val="center"/>
              <w:rPr>
                <w:rFonts w:cs="Arial"/>
                <w:b/>
                <w:bCs/>
                <w:sz w:val="20"/>
                <w:lang w:val="ru-RU"/>
              </w:rPr>
            </w:pPr>
            <w:r w:rsidRPr="000E1A91">
              <w:rPr>
                <w:rFonts w:cs="Arial"/>
                <w:b/>
                <w:bCs/>
                <w:sz w:val="20"/>
                <w:lang w:val="ru-RU"/>
              </w:rPr>
              <w:t>24.09.10</w:t>
            </w:r>
          </w:p>
        </w:tc>
        <w:tc>
          <w:tcPr>
            <w:tcW w:w="1440" w:type="dxa"/>
            <w:tcBorders>
              <w:top w:val="dotted" w:sz="4" w:space="0" w:color="auto"/>
              <w:bottom w:val="single" w:sz="12" w:space="0" w:color="auto"/>
              <w:right w:val="single" w:sz="12" w:space="0" w:color="auto"/>
            </w:tcBorders>
          </w:tcPr>
          <w:p w:rsidR="003874E4" w:rsidRPr="000E1A91" w:rsidRDefault="003874E4" w:rsidP="005B0EAC">
            <w:pPr>
              <w:spacing w:before="0" w:after="120" w:line="240" w:lineRule="auto"/>
              <w:jc w:val="center"/>
              <w:rPr>
                <w:rFonts w:cs="Arial"/>
                <w:b/>
                <w:bCs/>
                <w:sz w:val="20"/>
                <w:lang w:val="ru-RU"/>
              </w:rPr>
            </w:pPr>
            <w:r w:rsidRPr="000E1A91">
              <w:rPr>
                <w:rFonts w:cs="Arial"/>
                <w:b/>
                <w:bCs/>
                <w:sz w:val="20"/>
                <w:lang w:val="ru-RU"/>
              </w:rPr>
              <w:t>01.02.11</w:t>
            </w:r>
          </w:p>
        </w:tc>
      </w:tr>
    </w:tbl>
    <w:p w:rsidR="003874E4" w:rsidRPr="00940E27" w:rsidRDefault="003874E4" w:rsidP="003874E4">
      <w:pPr>
        <w:spacing w:before="240"/>
        <w:rPr>
          <w:lang w:val="ru-RU"/>
        </w:rPr>
      </w:pPr>
    </w:p>
    <w:p w:rsidR="003874E4" w:rsidRPr="00940E27" w:rsidRDefault="003874E4" w:rsidP="00D05ED8">
      <w:pPr>
        <w:pStyle w:val="Heading2"/>
        <w:numPr>
          <w:ilvl w:val="0"/>
          <w:numId w:val="104"/>
        </w:numPr>
        <w:spacing w:before="560" w:line="240" w:lineRule="auto"/>
        <w:ind w:left="998" w:hanging="567"/>
        <w:rPr>
          <w:lang w:val="ru-RU"/>
        </w:rPr>
      </w:pPr>
      <w:bookmarkStart w:id="49" w:name="_Toc356043615"/>
      <w:r w:rsidRPr="00940E27">
        <w:rPr>
          <w:lang w:val="ru-RU"/>
        </w:rPr>
        <w:lastRenderedPageBreak/>
        <w:t>Охрана атмосферного воздуха</w:t>
      </w:r>
      <w:bookmarkEnd w:id="49"/>
    </w:p>
    <w:p w:rsidR="003874E4" w:rsidRDefault="003874E4" w:rsidP="003874E4">
      <w:pPr>
        <w:widowControl w:val="0"/>
        <w:rPr>
          <w:lang w:val="ru-RU"/>
        </w:rPr>
      </w:pPr>
      <w:r w:rsidRPr="00940E27">
        <w:rPr>
          <w:lang w:val="ru-RU"/>
        </w:rPr>
        <w:t xml:space="preserve">Законодательство в области охраны атмосферного воздуха является наиболее развёрнутым и </w:t>
      </w:r>
      <w:r>
        <w:rPr>
          <w:lang w:val="ru-RU"/>
        </w:rPr>
        <w:t>урегулированным</w:t>
      </w:r>
      <w:r w:rsidRPr="00940E27">
        <w:rPr>
          <w:lang w:val="ru-RU"/>
        </w:rPr>
        <w:t>.</w:t>
      </w:r>
      <w:r>
        <w:rPr>
          <w:lang w:val="ru-RU"/>
        </w:rPr>
        <w:t xml:space="preserve"> </w:t>
      </w:r>
      <w:r>
        <w:rPr>
          <w:lang w:val="ru-RU" w:eastAsia="ru-RU"/>
        </w:rPr>
        <w:t>Т</w:t>
      </w:r>
      <w:r w:rsidRPr="00940E27">
        <w:rPr>
          <w:lang w:val="ru-RU" w:eastAsia="ru-RU"/>
        </w:rPr>
        <w:t xml:space="preserve">ребования к регулированию выбросов загрязняющих веществ законодательно </w:t>
      </w:r>
      <w:r>
        <w:rPr>
          <w:lang w:val="ru-RU" w:eastAsia="ru-RU"/>
        </w:rPr>
        <w:t>обусловлены,</w:t>
      </w:r>
      <w:r w:rsidRPr="00940E27">
        <w:rPr>
          <w:lang w:val="ru-RU" w:eastAsia="ru-RU"/>
        </w:rPr>
        <w:t xml:space="preserve"> </w:t>
      </w:r>
      <w:r w:rsidRPr="000E6C42">
        <w:rPr>
          <w:lang w:val="ru-RU" w:eastAsia="ru-RU"/>
        </w:rPr>
        <w:t xml:space="preserve">прежде всего, Законом Украины </w:t>
      </w:r>
      <w:r w:rsidR="00E03101">
        <w:rPr>
          <w:lang w:val="ru-RU" w:eastAsia="ru-RU"/>
        </w:rPr>
        <w:t>“</w:t>
      </w:r>
      <w:r w:rsidRPr="000E6C42">
        <w:rPr>
          <w:lang w:val="ru-RU" w:eastAsia="ru-RU"/>
        </w:rPr>
        <w:t>Об охране атмосферного воздуха</w:t>
      </w:r>
      <w:r w:rsidR="00E03101">
        <w:rPr>
          <w:lang w:val="ru-RU" w:eastAsia="ru-RU"/>
        </w:rPr>
        <w:t>”</w:t>
      </w:r>
      <w:r w:rsidRPr="000E6C42">
        <w:rPr>
          <w:lang w:val="ru-RU"/>
        </w:rPr>
        <w:t>. Основные нормативные документы</w:t>
      </w:r>
      <w:r w:rsidRPr="000E6C42">
        <w:rPr>
          <w:lang w:val="uk-UA"/>
        </w:rPr>
        <w:t xml:space="preserve">, </w:t>
      </w:r>
      <w:r w:rsidRPr="000E6C42">
        <w:rPr>
          <w:lang w:val="ru-RU"/>
        </w:rPr>
        <w:t>в области охраны атмосферного воздуха представлены в приложении 2.</w:t>
      </w:r>
    </w:p>
    <w:p w:rsidR="003874E4" w:rsidRPr="002E5813" w:rsidRDefault="003874E4" w:rsidP="003874E4">
      <w:pPr>
        <w:widowControl w:val="0"/>
        <w:rPr>
          <w:b/>
          <w:i/>
          <w:lang w:val="ru-RU"/>
        </w:rPr>
      </w:pPr>
      <w:r w:rsidRPr="002E5813">
        <w:rPr>
          <w:b/>
          <w:i/>
          <w:lang w:val="ru-RU"/>
        </w:rPr>
        <w:t>Нормирование выбросов загрязняющих веществ</w:t>
      </w:r>
    </w:p>
    <w:p w:rsidR="003874E4" w:rsidRPr="0063036D" w:rsidRDefault="003874E4" w:rsidP="003874E4">
      <w:pPr>
        <w:rPr>
          <w:snapToGrid w:val="0"/>
          <w:color w:val="000000"/>
          <w:lang w:val="uk-UA"/>
        </w:rPr>
      </w:pPr>
      <w:r>
        <w:rPr>
          <w:snapToGrid w:val="0"/>
          <w:lang w:val="ru-RU"/>
        </w:rPr>
        <w:t xml:space="preserve">Согласно Закону Украины </w:t>
      </w:r>
      <w:r w:rsidR="00E03101">
        <w:rPr>
          <w:snapToGrid w:val="0"/>
          <w:lang w:val="ru-RU"/>
        </w:rPr>
        <w:t>“</w:t>
      </w:r>
      <w:r w:rsidRPr="00EA2A2C">
        <w:rPr>
          <w:i/>
          <w:iCs/>
          <w:lang w:val="ru-RU" w:eastAsia="ru-RU"/>
        </w:rPr>
        <w:t>Об охране атмосферного воздуха</w:t>
      </w:r>
      <w:r w:rsidR="00E03101">
        <w:rPr>
          <w:snapToGrid w:val="0"/>
          <w:lang w:val="ru-RU"/>
        </w:rPr>
        <w:t>”</w:t>
      </w:r>
      <w:r>
        <w:rPr>
          <w:snapToGrid w:val="0"/>
          <w:lang w:val="ru-RU"/>
        </w:rPr>
        <w:t xml:space="preserve"> для действующего и проектируемого оборудования устанавливаются нормативы предельно-допустимых выбросов (ПДВ) от стационарных источников и технологические нормативы допустимых выбросов загрязняющих веществ. </w:t>
      </w:r>
    </w:p>
    <w:p w:rsidR="003874E4" w:rsidRPr="00940E27" w:rsidRDefault="003874E4" w:rsidP="00DC6043">
      <w:pPr>
        <w:spacing w:after="120"/>
        <w:rPr>
          <w:snapToGrid w:val="0"/>
          <w:lang w:val="ru-RU"/>
        </w:rPr>
      </w:pPr>
      <w:r w:rsidRPr="00940E27">
        <w:rPr>
          <w:snapToGrid w:val="0"/>
          <w:lang w:val="ru-RU"/>
        </w:rPr>
        <w:t>Приказом Минприроды от 27.06.2006 г.</w:t>
      </w:r>
      <w:r w:rsidRPr="00940E27">
        <w:rPr>
          <w:snapToGrid w:val="0"/>
        </w:rPr>
        <w:t> </w:t>
      </w:r>
      <w:r w:rsidRPr="00940E27">
        <w:rPr>
          <w:snapToGrid w:val="0"/>
          <w:lang w:val="ru-RU"/>
        </w:rPr>
        <w:t>№309 установлены нормативы</w:t>
      </w:r>
      <w:r>
        <w:rPr>
          <w:snapToGrid w:val="0"/>
          <w:lang w:val="ru-RU"/>
        </w:rPr>
        <w:t xml:space="preserve"> </w:t>
      </w:r>
      <w:r w:rsidRPr="00940E27">
        <w:rPr>
          <w:snapToGrid w:val="0"/>
          <w:lang w:val="ru-RU"/>
        </w:rPr>
        <w:t>предельно допустимых выбросов загрязняющих веществ из действующих и</w:t>
      </w:r>
      <w:r>
        <w:rPr>
          <w:snapToGrid w:val="0"/>
          <w:lang w:val="ru-RU"/>
        </w:rPr>
        <w:t xml:space="preserve"> </w:t>
      </w:r>
      <w:r w:rsidRPr="00940E27">
        <w:rPr>
          <w:snapToGrid w:val="0"/>
          <w:lang w:val="ru-RU"/>
        </w:rPr>
        <w:t>проектируемых, строящихся или модернизируемых стационарных источников (мг/м</w:t>
      </w:r>
      <w:r w:rsidRPr="00940E27">
        <w:rPr>
          <w:vertAlign w:val="superscript"/>
          <w:lang w:val="ru-RU"/>
        </w:rPr>
        <w:t>3</w:t>
      </w:r>
      <w:r w:rsidRPr="00940E27">
        <w:rPr>
          <w:snapToGrid w:val="0"/>
          <w:lang w:val="ru-RU"/>
        </w:rPr>
        <w:t xml:space="preserve">) для десятков основных загрязняющих веществ на уровне требований природоохранного </w:t>
      </w:r>
      <w:r w:rsidR="00A10AAB" w:rsidRPr="00940E27">
        <w:rPr>
          <w:snapToGrid w:val="0"/>
        </w:rPr>
        <w:t>Acquis</w:t>
      </w:r>
      <w:r w:rsidRPr="00940E27">
        <w:rPr>
          <w:snapToGrid w:val="0"/>
          <w:lang w:val="ru-RU"/>
        </w:rPr>
        <w:t xml:space="preserve"> (например, 50</w:t>
      </w:r>
      <w:r>
        <w:rPr>
          <w:snapToGrid w:val="0"/>
          <w:lang w:val="ru-RU"/>
        </w:rPr>
        <w:t xml:space="preserve"> </w:t>
      </w:r>
      <w:r w:rsidRPr="00940E27">
        <w:rPr>
          <w:snapToGrid w:val="0"/>
          <w:lang w:val="ru-RU"/>
        </w:rPr>
        <w:t>мг/м</w:t>
      </w:r>
      <w:r w:rsidRPr="00940E27">
        <w:rPr>
          <w:snapToGrid w:val="0"/>
          <w:vertAlign w:val="superscript"/>
          <w:lang w:val="ru-RU"/>
        </w:rPr>
        <w:t>3</w:t>
      </w:r>
      <w:r w:rsidRPr="00940E27">
        <w:rPr>
          <w:snapToGrid w:val="0"/>
          <w:lang w:val="ru-RU"/>
        </w:rPr>
        <w:t xml:space="preserve"> по пыли)</w:t>
      </w:r>
    </w:p>
    <w:p w:rsidR="003874E4" w:rsidRPr="00940E27" w:rsidRDefault="003874E4" w:rsidP="00D05ED8">
      <w:pPr>
        <w:numPr>
          <w:ilvl w:val="0"/>
          <w:numId w:val="91"/>
        </w:numPr>
        <w:spacing w:before="0" w:line="240" w:lineRule="auto"/>
        <w:ind w:left="357" w:hanging="357"/>
        <w:rPr>
          <w:snapToGrid w:val="0"/>
          <w:lang w:val="ru-RU"/>
        </w:rPr>
      </w:pPr>
      <w:r>
        <w:rPr>
          <w:snapToGrid w:val="0"/>
          <w:lang w:val="ru-RU"/>
        </w:rPr>
        <w:t xml:space="preserve">Также </w:t>
      </w:r>
      <w:proofErr w:type="gramStart"/>
      <w:r>
        <w:rPr>
          <w:snapToGrid w:val="0"/>
          <w:lang w:val="ru-RU"/>
        </w:rPr>
        <w:t>разработаны</w:t>
      </w:r>
      <w:proofErr w:type="gramEnd"/>
      <w:r>
        <w:rPr>
          <w:snapToGrid w:val="0"/>
          <w:lang w:val="ru-RU"/>
        </w:rPr>
        <w:t xml:space="preserve"> и утверждены 8</w:t>
      </w:r>
      <w:r w:rsidRPr="00940E27">
        <w:rPr>
          <w:snapToGrid w:val="0"/>
          <w:lang w:val="ru-RU"/>
        </w:rPr>
        <w:t xml:space="preserve"> отраслевых нормативов выбросов:</w:t>
      </w:r>
    </w:p>
    <w:p w:rsidR="003874E4" w:rsidRPr="00940E27" w:rsidRDefault="003874E4" w:rsidP="00DC6043">
      <w:pPr>
        <w:spacing w:before="120"/>
        <w:ind w:left="720"/>
        <w:rPr>
          <w:snapToGrid w:val="0"/>
          <w:lang w:val="ru-RU"/>
        </w:rPr>
      </w:pPr>
      <w:r w:rsidRPr="00940E27">
        <w:rPr>
          <w:snapToGrid w:val="0"/>
          <w:lang w:val="ru-RU"/>
        </w:rPr>
        <w:t>- теплосиловых установок мощностью более 50 МВт (22.10.2008 г.);</w:t>
      </w:r>
    </w:p>
    <w:p w:rsidR="003874E4" w:rsidRPr="00940E27" w:rsidRDefault="003874E4" w:rsidP="00DC6043">
      <w:pPr>
        <w:spacing w:before="120"/>
        <w:ind w:left="720"/>
        <w:rPr>
          <w:snapToGrid w:val="0"/>
          <w:lang w:val="ru-RU"/>
        </w:rPr>
      </w:pPr>
      <w:r w:rsidRPr="00940E27">
        <w:rPr>
          <w:snapToGrid w:val="0"/>
          <w:lang w:val="ru-RU"/>
        </w:rPr>
        <w:t>- производства цементного клинкера</w:t>
      </w:r>
      <w:r w:rsidRPr="00940E27">
        <w:rPr>
          <w:snapToGrid w:val="0"/>
          <w:lang w:val="uk-UA"/>
        </w:rPr>
        <w:t xml:space="preserve"> </w:t>
      </w:r>
      <w:r w:rsidRPr="00940E27">
        <w:rPr>
          <w:snapToGrid w:val="0"/>
          <w:lang w:val="ru-RU"/>
        </w:rPr>
        <w:t>во вращающихся обжиговых печах мощностью более 500 т/сутки (20.01.2009 г.);</w:t>
      </w:r>
    </w:p>
    <w:p w:rsidR="003874E4" w:rsidRPr="00940E27" w:rsidRDefault="003874E4" w:rsidP="00DC6043">
      <w:pPr>
        <w:spacing w:before="120"/>
        <w:ind w:left="720"/>
        <w:rPr>
          <w:snapToGrid w:val="0"/>
          <w:lang w:val="ru-RU"/>
        </w:rPr>
      </w:pPr>
      <w:r w:rsidRPr="00940E27">
        <w:rPr>
          <w:snapToGrid w:val="0"/>
          <w:lang w:val="ru-RU"/>
        </w:rPr>
        <w:t>- коксовых печей (29.09.2009 г.);</w:t>
      </w:r>
    </w:p>
    <w:p w:rsidR="003874E4" w:rsidRPr="00940E27" w:rsidRDefault="003874E4" w:rsidP="00DC6043">
      <w:pPr>
        <w:spacing w:before="120"/>
        <w:ind w:left="720"/>
        <w:rPr>
          <w:snapToGrid w:val="0"/>
          <w:lang w:val="ru-RU"/>
        </w:rPr>
      </w:pPr>
      <w:r w:rsidRPr="00940E27">
        <w:rPr>
          <w:snapToGrid w:val="0"/>
          <w:lang w:val="ru-RU"/>
        </w:rPr>
        <w:t>- установок для производства нормального электрокорунда в дуговых трёхфазных руднотермических печах (05.10.2009 г.);</w:t>
      </w:r>
    </w:p>
    <w:p w:rsidR="003874E4" w:rsidRPr="00940E27" w:rsidRDefault="003874E4" w:rsidP="00DC6043">
      <w:pPr>
        <w:spacing w:before="120"/>
        <w:ind w:left="720"/>
        <w:rPr>
          <w:snapToGrid w:val="0"/>
          <w:lang w:val="ru-RU"/>
        </w:rPr>
      </w:pPr>
      <w:r w:rsidRPr="00940E27">
        <w:rPr>
          <w:snapToGrid w:val="0"/>
          <w:lang w:val="ru-RU"/>
        </w:rPr>
        <w:t>- котельных, работающих на шелухе подсолнечника (13.10.2009 г.)</w:t>
      </w:r>
    </w:p>
    <w:p w:rsidR="003874E4" w:rsidRPr="00940E27" w:rsidRDefault="003874E4" w:rsidP="00DC6043">
      <w:pPr>
        <w:spacing w:before="120"/>
        <w:ind w:left="720"/>
        <w:rPr>
          <w:snapToGrid w:val="0"/>
          <w:lang w:val="ru-RU"/>
        </w:rPr>
      </w:pPr>
      <w:r w:rsidRPr="00940E27">
        <w:rPr>
          <w:snapToGrid w:val="0"/>
          <w:lang w:val="ru-RU"/>
        </w:rPr>
        <w:t>- производства стекла (19.01.2012 г.)</w:t>
      </w:r>
    </w:p>
    <w:p w:rsidR="003874E4" w:rsidRPr="00D82021" w:rsidRDefault="003874E4" w:rsidP="00DC6043">
      <w:pPr>
        <w:spacing w:before="120"/>
        <w:ind w:left="720"/>
        <w:rPr>
          <w:snapToGrid w:val="0"/>
          <w:lang w:val="ru-RU"/>
        </w:rPr>
      </w:pPr>
      <w:r w:rsidRPr="00940E27">
        <w:rPr>
          <w:snapToGrid w:val="0"/>
          <w:lang w:val="ru-RU"/>
        </w:rPr>
        <w:t>- обжиг и агломерация металлических руд (21.12.2012 г.)</w:t>
      </w:r>
    </w:p>
    <w:p w:rsidR="003874E4" w:rsidRPr="000E1A91" w:rsidRDefault="003874E4" w:rsidP="00DC6043">
      <w:pPr>
        <w:spacing w:before="120"/>
        <w:ind w:left="720"/>
        <w:rPr>
          <w:snapToGrid w:val="0"/>
          <w:lang w:val="ru-RU"/>
        </w:rPr>
      </w:pPr>
      <w:r w:rsidRPr="000E1A91">
        <w:rPr>
          <w:snapToGrid w:val="0"/>
          <w:lang w:val="ru-RU"/>
        </w:rPr>
        <w:t xml:space="preserve">- </w:t>
      </w:r>
      <w:r>
        <w:rPr>
          <w:snapToGrid w:val="0"/>
          <w:lang w:val="ru-RU"/>
        </w:rPr>
        <w:t>ферросплавное производство (</w:t>
      </w:r>
      <w:r w:rsidRPr="00940E27">
        <w:rPr>
          <w:snapToGrid w:val="0"/>
          <w:lang w:val="ru-RU"/>
        </w:rPr>
        <w:t>21.12.2012 г.</w:t>
      </w:r>
      <w:r>
        <w:rPr>
          <w:snapToGrid w:val="0"/>
          <w:lang w:val="ru-RU"/>
        </w:rPr>
        <w:t>)</w:t>
      </w:r>
    </w:p>
    <w:p w:rsidR="003874E4" w:rsidRPr="00940E27" w:rsidRDefault="003874E4" w:rsidP="003874E4">
      <w:pPr>
        <w:widowControl w:val="0"/>
        <w:rPr>
          <w:lang w:val="ru-RU"/>
        </w:rPr>
      </w:pPr>
      <w:r>
        <w:rPr>
          <w:lang w:val="ru-RU"/>
        </w:rPr>
        <w:t>При этом</w:t>
      </w:r>
      <w:proofErr w:type="gramStart"/>
      <w:r>
        <w:rPr>
          <w:lang w:val="ru-RU"/>
        </w:rPr>
        <w:t>,</w:t>
      </w:r>
      <w:proofErr w:type="gramEnd"/>
      <w:r>
        <w:rPr>
          <w:lang w:val="ru-RU"/>
        </w:rPr>
        <w:t xml:space="preserve"> еще с </w:t>
      </w:r>
      <w:r w:rsidR="00DC6043" w:rsidRPr="00DC6043">
        <w:rPr>
          <w:lang w:val="ru-RU"/>
        </w:rPr>
        <w:t>19</w:t>
      </w:r>
      <w:r>
        <w:rPr>
          <w:lang w:val="ru-RU"/>
        </w:rPr>
        <w:t xml:space="preserve">80-х годов </w:t>
      </w:r>
      <w:r w:rsidRPr="00940E27">
        <w:rPr>
          <w:lang w:val="ru-RU"/>
        </w:rPr>
        <w:t>критерием оценки допустимости выброса остаётся расчёт</w:t>
      </w:r>
      <w:r>
        <w:rPr>
          <w:lang w:val="ru-RU"/>
        </w:rPr>
        <w:t xml:space="preserve"> рассеивания выбросов согласно </w:t>
      </w:r>
      <w:r w:rsidR="00E03101">
        <w:rPr>
          <w:lang w:val="ru-RU"/>
        </w:rPr>
        <w:t>“</w:t>
      </w:r>
      <w:r w:rsidRPr="00940E27">
        <w:rPr>
          <w:lang w:val="ru-RU"/>
        </w:rPr>
        <w:t>ОНД-86. Методика расчёта концентраций в атмосферном воздухе вредных веществ, содержащихся в выбросах предприятий</w:t>
      </w:r>
      <w:r w:rsidR="00E03101">
        <w:rPr>
          <w:lang w:val="ru-RU"/>
        </w:rPr>
        <w:t>”</w:t>
      </w:r>
      <w:r w:rsidRPr="00940E27">
        <w:rPr>
          <w:lang w:val="ru-RU"/>
        </w:rPr>
        <w:t xml:space="preserve">. Обязательным при этом является использование одной из компьютерных программ, согласованных с Минприроды Украины. </w:t>
      </w:r>
    </w:p>
    <w:p w:rsidR="003874E4" w:rsidRDefault="003874E4" w:rsidP="003874E4">
      <w:pPr>
        <w:widowControl w:val="0"/>
        <w:rPr>
          <w:lang w:val="ru-RU"/>
        </w:rPr>
      </w:pPr>
      <w:r w:rsidRPr="00940E27">
        <w:rPr>
          <w:lang w:val="ru-RU"/>
        </w:rPr>
        <w:t>Выполнение рассеивания выбросов носит вспомогательный характер с целью проверки соблюдения стандарта качества атмосферного воздуха</w:t>
      </w:r>
      <w:r>
        <w:rPr>
          <w:lang w:val="ru-RU"/>
        </w:rPr>
        <w:t xml:space="preserve"> (</w:t>
      </w:r>
      <w:r w:rsidRPr="00D82021">
        <w:rPr>
          <w:lang w:val="ru-RU"/>
        </w:rPr>
        <w:t>предельно допустимых концентраций, ПДК</w:t>
      </w:r>
      <w:r>
        <w:rPr>
          <w:lang w:val="ru-RU"/>
        </w:rPr>
        <w:t>) на границе санитарно-защитной зоны, жилой застройки или зоны отдыха</w:t>
      </w:r>
      <w:r w:rsidRPr="00940E27">
        <w:rPr>
          <w:lang w:val="ru-RU"/>
        </w:rPr>
        <w:t xml:space="preserve">. </w:t>
      </w:r>
    </w:p>
    <w:p w:rsidR="003874E4" w:rsidRDefault="003874E4" w:rsidP="00EA2A2C">
      <w:pPr>
        <w:widowControl w:val="0"/>
        <w:rPr>
          <w:lang w:val="ru-RU"/>
        </w:rPr>
      </w:pPr>
      <w:r w:rsidRPr="00940E27">
        <w:rPr>
          <w:lang w:val="ru-RU"/>
        </w:rPr>
        <w:t>С</w:t>
      </w:r>
      <w:r>
        <w:rPr>
          <w:lang w:val="ru-RU"/>
        </w:rPr>
        <w:t xml:space="preserve">егодня </w:t>
      </w:r>
      <w:r w:rsidR="00D766F0">
        <w:rPr>
          <w:lang w:val="ru-RU"/>
        </w:rPr>
        <w:t>на Украине</w:t>
      </w:r>
      <w:r w:rsidRPr="00940E27">
        <w:rPr>
          <w:lang w:val="ru-RU"/>
        </w:rPr>
        <w:t xml:space="preserve"> действуют </w:t>
      </w:r>
      <w:r w:rsidR="00E03101">
        <w:rPr>
          <w:lang w:val="ru-RU"/>
        </w:rPr>
        <w:t>“</w:t>
      </w:r>
      <w:r w:rsidRPr="00940E27">
        <w:rPr>
          <w:lang w:val="ru-RU"/>
        </w:rPr>
        <w:t>Государственные санитарные правила планировки и застройки населённых пункто</w:t>
      </w:r>
      <w:r>
        <w:rPr>
          <w:lang w:val="ru-RU"/>
        </w:rPr>
        <w:t>в</w:t>
      </w:r>
      <w:r w:rsidR="00E03101">
        <w:rPr>
          <w:lang w:val="ru-RU"/>
        </w:rPr>
        <w:t>”</w:t>
      </w:r>
      <w:r>
        <w:rPr>
          <w:lang w:val="ru-RU"/>
        </w:rPr>
        <w:t>, утвержденные приказом Минздрава Украины от 19.06.</w:t>
      </w:r>
      <w:r w:rsidR="00EA2A2C">
        <w:rPr>
          <w:lang w:val="ru-RU"/>
        </w:rPr>
        <w:t>19</w:t>
      </w:r>
      <w:r>
        <w:rPr>
          <w:lang w:val="ru-RU"/>
        </w:rPr>
        <w:t>96 г. №173.</w:t>
      </w:r>
      <w:r w:rsidRPr="00940E27">
        <w:rPr>
          <w:lang w:val="ru-RU"/>
        </w:rPr>
        <w:t xml:space="preserve"> В</w:t>
      </w:r>
      <w:r w:rsidR="00EA2A2C">
        <w:rPr>
          <w:lang w:val="ru-RU"/>
        </w:rPr>
        <w:t> </w:t>
      </w:r>
      <w:r w:rsidRPr="00940E27">
        <w:rPr>
          <w:lang w:val="ru-RU"/>
        </w:rPr>
        <w:t>зависимости от класса предприятия по санитарной классификации размеры санитарно-защитной зоны предприятия составляют 50, 100, 300, 500</w:t>
      </w:r>
      <w:r>
        <w:rPr>
          <w:lang w:val="ru-RU"/>
        </w:rPr>
        <w:t>, 1000</w:t>
      </w:r>
      <w:r w:rsidRPr="00940E27">
        <w:rPr>
          <w:lang w:val="ru-RU"/>
        </w:rPr>
        <w:t xml:space="preserve"> или </w:t>
      </w:r>
      <w:smartTag w:uri="urn:schemas-microsoft-com:office:smarttags" w:element="metricconverter">
        <w:smartTagPr>
          <w:attr w:name="ProductID" w:val="3000 м"/>
        </w:smartTagPr>
        <w:r>
          <w:rPr>
            <w:lang w:val="ru-RU"/>
          </w:rPr>
          <w:t>3</w:t>
        </w:r>
        <w:r w:rsidRPr="00940E27">
          <w:rPr>
            <w:lang w:val="ru-RU"/>
          </w:rPr>
          <w:t>000 м</w:t>
        </w:r>
      </w:smartTag>
      <w:r w:rsidRPr="00940E27">
        <w:rPr>
          <w:lang w:val="ru-RU"/>
        </w:rPr>
        <w:t>. К сожалению, зачастую эти нормы не выдерживаются - в первую очередь для старых промышленных предприятий.</w:t>
      </w:r>
    </w:p>
    <w:p w:rsidR="003874E4" w:rsidRDefault="003874E4" w:rsidP="003874E4">
      <w:pPr>
        <w:rPr>
          <w:lang w:val="ru-RU"/>
        </w:rPr>
      </w:pPr>
      <w:r w:rsidRPr="00940E27">
        <w:rPr>
          <w:lang w:val="ru-RU"/>
        </w:rPr>
        <w:t xml:space="preserve">В настоящее время на Украине имеется около двух тысяч стандартов качества атмосферного воздуха, и попытки Минприроды сократить на практике до разумного уровня количество </w:t>
      </w:r>
      <w:r w:rsidRPr="00940E27">
        <w:rPr>
          <w:lang w:val="ru-RU"/>
        </w:rPr>
        <w:lastRenderedPageBreak/>
        <w:t>регламентируемых ингредиентов выбросов наталкивается на активное противодействие Минздрава Украины, так что действующие инструкции по-прежнему требуют, чтобы предприятие отчитывалось и контролировало выбросы всех веществ</w:t>
      </w:r>
      <w:r>
        <w:rPr>
          <w:lang w:val="ru-RU"/>
        </w:rPr>
        <w:t>.</w:t>
      </w:r>
    </w:p>
    <w:p w:rsidR="003874E4" w:rsidRPr="000E6C42" w:rsidRDefault="003874E4" w:rsidP="003874E4">
      <w:pPr>
        <w:spacing w:before="120"/>
        <w:rPr>
          <w:rFonts w:cs="Arial"/>
          <w:szCs w:val="22"/>
          <w:lang w:val="ru-RU"/>
        </w:rPr>
      </w:pPr>
      <w:r w:rsidRPr="00D729ED">
        <w:rPr>
          <w:rFonts w:cs="Arial"/>
          <w:szCs w:val="22"/>
          <w:lang w:val="ru-RU"/>
        </w:rPr>
        <w:t xml:space="preserve">Установленные законодательством стандарты качества </w:t>
      </w:r>
      <w:r>
        <w:rPr>
          <w:rFonts w:cs="Arial"/>
          <w:szCs w:val="22"/>
          <w:lang w:val="ru-RU"/>
        </w:rPr>
        <w:t xml:space="preserve">атмосферного воздуха </w:t>
      </w:r>
      <w:r w:rsidRPr="00D729ED">
        <w:rPr>
          <w:rFonts w:cs="Arial"/>
          <w:szCs w:val="22"/>
          <w:lang w:val="ru-RU"/>
        </w:rPr>
        <w:t xml:space="preserve">устанавливаются только для краткосрочных концентраций (20-минутное воздействие), тогда как значительные риски возникновения хронических заболеваний связаны с долгосрочным воздействием загрязняющих веществ, для которого годовые предельные значения установлены ВОЗ и Европейской комиссией. В </w:t>
      </w:r>
      <w:proofErr w:type="gramStart"/>
      <w:r w:rsidRPr="00D729ED">
        <w:rPr>
          <w:rFonts w:cs="Arial"/>
          <w:szCs w:val="22"/>
          <w:lang w:val="ru-RU"/>
        </w:rPr>
        <w:t>странах-членах</w:t>
      </w:r>
      <w:proofErr w:type="gramEnd"/>
      <w:r w:rsidRPr="00D729ED">
        <w:rPr>
          <w:rFonts w:cs="Arial"/>
          <w:szCs w:val="22"/>
          <w:lang w:val="ru-RU"/>
        </w:rPr>
        <w:t xml:space="preserve"> ЕС нормативы качества воздуха в окружающей среде основываются на оценке риска для здоровья человека и экосистем, тогда как </w:t>
      </w:r>
      <w:r w:rsidR="00D766F0">
        <w:rPr>
          <w:rFonts w:cs="Arial"/>
          <w:szCs w:val="22"/>
          <w:lang w:val="ru-RU"/>
        </w:rPr>
        <w:t>на Украине</w:t>
      </w:r>
      <w:r w:rsidRPr="000E6C42">
        <w:rPr>
          <w:rFonts w:cs="Arial"/>
          <w:szCs w:val="22"/>
          <w:lang w:val="ru-RU"/>
        </w:rPr>
        <w:t xml:space="preserve"> они были установлены в </w:t>
      </w:r>
      <w:r w:rsidR="00290F20">
        <w:rPr>
          <w:rFonts w:cs="Arial"/>
          <w:szCs w:val="22"/>
          <w:lang w:val="ru-RU"/>
        </w:rPr>
        <w:t>19</w:t>
      </w:r>
      <w:r w:rsidRPr="000E6C42">
        <w:rPr>
          <w:rFonts w:cs="Arial"/>
          <w:szCs w:val="22"/>
          <w:lang w:val="ru-RU"/>
        </w:rPr>
        <w:t xml:space="preserve">90-х годах и основаны на концепции нулевого риска для человека. </w:t>
      </w:r>
    </w:p>
    <w:p w:rsidR="003874E4" w:rsidRPr="000E6C42" w:rsidRDefault="003874E4" w:rsidP="003874E4">
      <w:pPr>
        <w:spacing w:before="120"/>
        <w:rPr>
          <w:rFonts w:cs="Arial"/>
          <w:szCs w:val="22"/>
          <w:lang w:val="ru-RU"/>
        </w:rPr>
      </w:pPr>
      <w:r w:rsidRPr="000E6C42">
        <w:rPr>
          <w:rFonts w:cs="Arial"/>
          <w:szCs w:val="22"/>
          <w:lang w:val="ru-RU"/>
        </w:rPr>
        <w:t xml:space="preserve">Кроме того, существуют вещества, для которых установлены предельно допустимые концентрации, которые находятся за разумными пределами возможностей мониторинга. </w:t>
      </w:r>
    </w:p>
    <w:p w:rsidR="003874E4" w:rsidRPr="000E6C42" w:rsidRDefault="003874E4" w:rsidP="003874E4">
      <w:pPr>
        <w:widowControl w:val="0"/>
        <w:rPr>
          <w:lang w:val="ru-RU"/>
        </w:rPr>
      </w:pPr>
      <w:r w:rsidRPr="000E6C42">
        <w:rPr>
          <w:lang w:val="ru-RU"/>
        </w:rPr>
        <w:t xml:space="preserve">Имеются, например, ПДК </w:t>
      </w:r>
      <w:proofErr w:type="gramStart"/>
      <w:r w:rsidRPr="000E6C42">
        <w:rPr>
          <w:lang w:val="ru-RU"/>
        </w:rPr>
        <w:t>и</w:t>
      </w:r>
      <w:proofErr w:type="gramEnd"/>
      <w:r w:rsidRPr="000E6C42">
        <w:rPr>
          <w:lang w:val="ru-RU"/>
        </w:rPr>
        <w:t xml:space="preserve"> ОБУВ для десятков видов пыли, хотя контролировать их в этом самом воздухе населённых мест, для которого они разработаны невозможно в принципе, никто и нигде не выделял в городском воздухе пыль зерновую, цементного производства, абразивно-металлическую, шелухи подсолнуха, пыль яиц зерновой моли и т.д. и т.п. В отличие от западных стран, дисперсный состав взвешенных веществ никак не учитывается.</w:t>
      </w:r>
    </w:p>
    <w:p w:rsidR="003874E4" w:rsidRDefault="003874E4" w:rsidP="00EA2A2C">
      <w:pPr>
        <w:widowControl w:val="0"/>
        <w:rPr>
          <w:lang w:val="ru-RU"/>
        </w:rPr>
      </w:pPr>
      <w:r w:rsidRPr="000E6C42">
        <w:rPr>
          <w:lang w:val="ru-RU"/>
        </w:rPr>
        <w:t>Уменьшить количество регулируемых веществ, призвано</w:t>
      </w:r>
      <w:r w:rsidRPr="000E6C42">
        <w:rPr>
          <w:rStyle w:val="FootnoteReference"/>
          <w:lang w:val="ru-RU"/>
        </w:rPr>
        <w:t xml:space="preserve"> </w:t>
      </w:r>
      <w:r w:rsidR="00EA2A2C">
        <w:rPr>
          <w:lang w:val="ru-RU"/>
        </w:rPr>
        <w:t>п</w:t>
      </w:r>
      <w:r w:rsidRPr="00675E19">
        <w:rPr>
          <w:lang w:val="ru-RU"/>
        </w:rPr>
        <w:t>остановлени</w:t>
      </w:r>
      <w:r w:rsidRPr="000E6C42">
        <w:rPr>
          <w:lang w:val="ru-RU"/>
        </w:rPr>
        <w:t>е</w:t>
      </w:r>
      <w:r w:rsidRPr="00675E19">
        <w:rPr>
          <w:lang w:val="ru-RU"/>
        </w:rPr>
        <w:t xml:space="preserve"> КМУ от 29.11.2001 №1598 </w:t>
      </w:r>
      <w:r w:rsidR="00E03101">
        <w:rPr>
          <w:lang w:val="ru-RU"/>
        </w:rPr>
        <w:t>“</w:t>
      </w:r>
      <w:r w:rsidRPr="00EA2A2C">
        <w:rPr>
          <w:i/>
          <w:iCs/>
          <w:lang w:val="ru-RU"/>
        </w:rPr>
        <w:t>Об утверждении перечня наиболее распространённых и опасных загрязняющих веществ, выбросы которых в атмосферный воздух подлежат регулированию</w:t>
      </w:r>
      <w:r w:rsidR="00E03101">
        <w:rPr>
          <w:lang w:val="ru-RU"/>
        </w:rPr>
        <w:t>”</w:t>
      </w:r>
      <w:r>
        <w:rPr>
          <w:lang w:val="ru-RU"/>
        </w:rPr>
        <w:t>.</w:t>
      </w:r>
      <w:r w:rsidRPr="00675E19">
        <w:rPr>
          <w:lang w:val="ru-RU"/>
        </w:rPr>
        <w:t xml:space="preserve"> </w:t>
      </w:r>
      <w:r>
        <w:rPr>
          <w:lang w:val="ru-RU"/>
        </w:rPr>
        <w:t>Несмотря на утвержденный перечень, предприятия должны учитывать все загрязняющие вещества при начислении экологического налога (по сути, это применение экономических рычагов регулирования), а также многие из веществ, не подлежащих регулированию, остаются включ</w:t>
      </w:r>
      <w:r w:rsidR="00EA2A2C">
        <w:rPr>
          <w:lang w:val="ru-RU"/>
        </w:rPr>
        <w:t>ё</w:t>
      </w:r>
      <w:r>
        <w:rPr>
          <w:lang w:val="ru-RU"/>
        </w:rPr>
        <w:t xml:space="preserve">нными в перечень статистической отчетности по форме 2-ТП (воздух). </w:t>
      </w:r>
    </w:p>
    <w:p w:rsidR="003874E4" w:rsidRDefault="003874E4" w:rsidP="005C31DA">
      <w:pPr>
        <w:widowControl w:val="0"/>
        <w:rPr>
          <w:lang w:val="ru-RU"/>
        </w:rPr>
      </w:pPr>
      <w:r>
        <w:rPr>
          <w:lang w:val="ru-RU"/>
        </w:rPr>
        <w:t xml:space="preserve">Также следует отметить, что сегодня </w:t>
      </w:r>
      <w:r w:rsidR="00D766F0">
        <w:rPr>
          <w:lang w:val="ru-RU"/>
        </w:rPr>
        <w:t>на Украине</w:t>
      </w:r>
      <w:r>
        <w:rPr>
          <w:lang w:val="ru-RU"/>
        </w:rPr>
        <w:t xml:space="preserve"> нормированию подлежат все источники выбросов независимо от перечня выбрасываемых веществ и их количественных показателей выбросов</w:t>
      </w:r>
      <w:r w:rsidRPr="00940E27">
        <w:rPr>
          <w:lang w:val="ru-RU"/>
        </w:rPr>
        <w:t>, при этом предписыва</w:t>
      </w:r>
      <w:r>
        <w:rPr>
          <w:lang w:val="ru-RU"/>
        </w:rPr>
        <w:t xml:space="preserve">ется </w:t>
      </w:r>
      <w:r w:rsidRPr="00940E27">
        <w:rPr>
          <w:lang w:val="ru-RU"/>
        </w:rPr>
        <w:t>вести по каждому источнику журналы первичной отчётной документации!</w:t>
      </w:r>
    </w:p>
    <w:p w:rsidR="003874E4" w:rsidRPr="00286F2D" w:rsidRDefault="003874E4" w:rsidP="003874E4">
      <w:pPr>
        <w:widowControl w:val="0"/>
        <w:rPr>
          <w:b/>
          <w:i/>
          <w:lang w:val="ru-RU"/>
        </w:rPr>
      </w:pPr>
      <w:r w:rsidRPr="00286F2D">
        <w:rPr>
          <w:b/>
          <w:i/>
          <w:lang w:val="ru-RU"/>
        </w:rPr>
        <w:t xml:space="preserve">Получение разрешений на выбросы </w:t>
      </w:r>
      <w:r>
        <w:rPr>
          <w:b/>
          <w:i/>
          <w:lang w:val="ru-RU"/>
        </w:rPr>
        <w:t>загрязняющих веществ</w:t>
      </w:r>
    </w:p>
    <w:p w:rsidR="003874E4" w:rsidRDefault="003874E4" w:rsidP="00EA2A2C">
      <w:pPr>
        <w:widowControl w:val="0"/>
        <w:rPr>
          <w:lang w:val="ru-RU"/>
        </w:rPr>
      </w:pPr>
      <w:r>
        <w:rPr>
          <w:snapToGrid w:val="0"/>
          <w:lang w:val="ru-RU"/>
        </w:rPr>
        <w:t xml:space="preserve">Закон Украины </w:t>
      </w:r>
      <w:r w:rsidR="00E03101">
        <w:rPr>
          <w:snapToGrid w:val="0"/>
          <w:lang w:val="ru-RU"/>
        </w:rPr>
        <w:t>“</w:t>
      </w:r>
      <w:r w:rsidRPr="00B47BEA">
        <w:rPr>
          <w:i/>
          <w:iCs/>
          <w:lang w:val="ru-RU" w:eastAsia="ru-RU"/>
        </w:rPr>
        <w:t>Об охране атмосферного воздуха</w:t>
      </w:r>
      <w:r w:rsidR="00E03101">
        <w:rPr>
          <w:snapToGrid w:val="0"/>
          <w:lang w:val="ru-RU"/>
        </w:rPr>
        <w:t>”</w:t>
      </w:r>
      <w:r>
        <w:rPr>
          <w:snapToGrid w:val="0"/>
          <w:lang w:val="ru-RU"/>
        </w:rPr>
        <w:t xml:space="preserve"> предусматривает </w:t>
      </w:r>
      <w:r w:rsidRPr="000E753F">
        <w:rPr>
          <w:lang w:val="ru-RU"/>
        </w:rPr>
        <w:t>получени</w:t>
      </w:r>
      <w:r>
        <w:rPr>
          <w:lang w:val="ru-RU"/>
        </w:rPr>
        <w:t>е</w:t>
      </w:r>
      <w:r w:rsidRPr="000E753F">
        <w:rPr>
          <w:lang w:val="ru-RU"/>
        </w:rPr>
        <w:t xml:space="preserve"> разрешений на</w:t>
      </w:r>
      <w:r w:rsidR="00EA2A2C">
        <w:rPr>
          <w:lang w:val="ru-RU"/>
        </w:rPr>
        <w:t> </w:t>
      </w:r>
      <w:r w:rsidRPr="000E753F">
        <w:rPr>
          <w:lang w:val="ru-RU"/>
        </w:rPr>
        <w:t>выбросы загрязняющих веществ в атмосферный воздух.</w:t>
      </w:r>
      <w:r>
        <w:rPr>
          <w:lang w:val="ru-RU"/>
        </w:rPr>
        <w:t xml:space="preserve"> </w:t>
      </w:r>
    </w:p>
    <w:p w:rsidR="003874E4" w:rsidRPr="00940E27" w:rsidRDefault="003874E4" w:rsidP="00EA2A2C">
      <w:pPr>
        <w:widowControl w:val="0"/>
        <w:rPr>
          <w:lang w:val="ru-RU"/>
        </w:rPr>
      </w:pPr>
      <w:r w:rsidRPr="00940E27">
        <w:rPr>
          <w:lang w:val="ru-RU"/>
        </w:rPr>
        <w:t xml:space="preserve">Процедура получения разрешения на выбросы определена </w:t>
      </w:r>
      <w:r w:rsidR="00EA2A2C">
        <w:rPr>
          <w:lang w:val="ru-RU"/>
        </w:rPr>
        <w:t>п</w:t>
      </w:r>
      <w:r w:rsidRPr="00940E27">
        <w:rPr>
          <w:lang w:val="ru-RU"/>
        </w:rPr>
        <w:t>остановлением КМУ от 13.03.</w:t>
      </w:r>
      <w:r w:rsidR="00B47BEA" w:rsidRPr="00B47BEA">
        <w:rPr>
          <w:lang w:val="ru-RU"/>
        </w:rPr>
        <w:t>20</w:t>
      </w:r>
      <w:r w:rsidRPr="00940E27">
        <w:rPr>
          <w:lang w:val="ru-RU"/>
        </w:rPr>
        <w:t>02</w:t>
      </w:r>
      <w:r w:rsidR="00B47BEA">
        <w:rPr>
          <w:lang w:val="en-US"/>
        </w:rPr>
        <w:t> </w:t>
      </w:r>
      <w:r w:rsidR="00B47BEA">
        <w:rPr>
          <w:lang w:val="ru-RU"/>
        </w:rPr>
        <w:t xml:space="preserve">г. </w:t>
      </w:r>
      <w:r w:rsidRPr="00940E27">
        <w:rPr>
          <w:lang w:val="ru-RU"/>
        </w:rPr>
        <w:t>№</w:t>
      </w:r>
      <w:r w:rsidR="00EA2A2C">
        <w:rPr>
          <w:lang w:val="ru-RU"/>
        </w:rPr>
        <w:t> </w:t>
      </w:r>
      <w:r w:rsidRPr="00940E27">
        <w:rPr>
          <w:lang w:val="ru-RU"/>
        </w:rPr>
        <w:t>302</w:t>
      </w:r>
      <w:bookmarkStart w:id="50" w:name="_Toc87168975"/>
      <w:bookmarkStart w:id="51" w:name="_Toc87169251"/>
      <w:bookmarkStart w:id="52" w:name="_Toc87169617"/>
      <w:bookmarkStart w:id="53" w:name="_Toc87244452"/>
      <w:bookmarkStart w:id="54" w:name="_Toc87246064"/>
      <w:r>
        <w:rPr>
          <w:lang w:val="ru-RU"/>
        </w:rPr>
        <w:t xml:space="preserve"> </w:t>
      </w:r>
      <w:r w:rsidR="00E03101">
        <w:rPr>
          <w:lang w:val="ru-RU"/>
        </w:rPr>
        <w:t>“</w:t>
      </w:r>
      <w:r w:rsidRPr="00B47BEA">
        <w:rPr>
          <w:i/>
          <w:iCs/>
          <w:lang w:val="ru-RU"/>
        </w:rPr>
        <w:t xml:space="preserve">Об утверждении порядка проведения и оплаты работ, связанных с выдачей разрешений на выбросы загрязняющих веществ в атмосферный воздух стационарными источниками, учёта предприятий, учреждений, организаций и граждан – субъектов предпринимательской деятельности, получивших такие </w:t>
      </w:r>
      <w:bookmarkEnd w:id="50"/>
      <w:bookmarkEnd w:id="51"/>
      <w:bookmarkEnd w:id="52"/>
      <w:bookmarkEnd w:id="53"/>
      <w:bookmarkEnd w:id="54"/>
      <w:r w:rsidRPr="00B47BEA">
        <w:rPr>
          <w:i/>
          <w:iCs/>
          <w:lang w:val="ru-RU"/>
        </w:rPr>
        <w:t>разрешения</w:t>
      </w:r>
      <w:r w:rsidR="00E03101">
        <w:rPr>
          <w:lang w:val="ru-RU"/>
        </w:rPr>
        <w:t>”</w:t>
      </w:r>
      <w:r w:rsidRPr="00940E27">
        <w:rPr>
          <w:lang w:val="ru-RU"/>
        </w:rPr>
        <w:t>.</w:t>
      </w:r>
    </w:p>
    <w:p w:rsidR="003874E4" w:rsidRPr="00940E27" w:rsidRDefault="003874E4" w:rsidP="003874E4">
      <w:pPr>
        <w:widowControl w:val="0"/>
        <w:rPr>
          <w:lang w:val="uk-UA"/>
        </w:rPr>
      </w:pPr>
      <w:r w:rsidRPr="00940E27">
        <w:rPr>
          <w:lang w:val="ru-RU"/>
        </w:rPr>
        <w:t xml:space="preserve">Основанием для выдачи разрешения на выбросы служат документы, в которых обосновываются </w:t>
      </w:r>
      <w:r w:rsidR="00593E21">
        <w:rPr>
          <w:lang w:val="ru-RU"/>
        </w:rPr>
        <w:t>объём</w:t>
      </w:r>
      <w:r w:rsidRPr="00940E27">
        <w:rPr>
          <w:lang w:val="ru-RU"/>
        </w:rPr>
        <w:t xml:space="preserve">ы выбросов. Инструкция </w:t>
      </w:r>
      <w:r w:rsidR="00E03101">
        <w:rPr>
          <w:lang w:val="ru-RU"/>
        </w:rPr>
        <w:t>“</w:t>
      </w:r>
      <w:r w:rsidRPr="00940E27">
        <w:rPr>
          <w:lang w:val="ru-RU"/>
        </w:rPr>
        <w:t xml:space="preserve">Об общих требованиях к оформлению документов, в которых обосновываются </w:t>
      </w:r>
      <w:r w:rsidR="00593E21">
        <w:rPr>
          <w:lang w:val="ru-RU"/>
        </w:rPr>
        <w:t>объём</w:t>
      </w:r>
      <w:r w:rsidRPr="00940E27">
        <w:rPr>
          <w:lang w:val="ru-RU"/>
        </w:rPr>
        <w:t>ы выбросов, для получения разрешения на выбросы загрязняющих веществ в атмосферный воздух стационарными источниками для предприятий, учреждений, организаций и граждан-предпринимателей</w:t>
      </w:r>
      <w:r w:rsidR="00E03101">
        <w:rPr>
          <w:lang w:val="ru-RU"/>
        </w:rPr>
        <w:t>”</w:t>
      </w:r>
      <w:r w:rsidRPr="00940E27">
        <w:rPr>
          <w:lang w:val="ru-RU"/>
        </w:rPr>
        <w:t xml:space="preserve"> утверждена приказом Минприроды от </w:t>
      </w:r>
      <w:r w:rsidRPr="00940E27">
        <w:rPr>
          <w:lang w:val="uk-UA"/>
        </w:rPr>
        <w:t>09.03.2006</w:t>
      </w:r>
      <w:r w:rsidR="00EA2A2C">
        <w:rPr>
          <w:lang w:val="uk-UA"/>
        </w:rPr>
        <w:t xml:space="preserve"> г.</w:t>
      </w:r>
      <w:r w:rsidRPr="00940E27">
        <w:rPr>
          <w:lang w:val="uk-UA"/>
        </w:rPr>
        <w:t xml:space="preserve"> № 108.</w:t>
      </w:r>
    </w:p>
    <w:p w:rsidR="003874E4" w:rsidRPr="00940E27" w:rsidRDefault="003874E4" w:rsidP="003874E4">
      <w:pPr>
        <w:widowControl w:val="0"/>
        <w:rPr>
          <w:lang w:val="ru-RU"/>
        </w:rPr>
      </w:pPr>
      <w:r w:rsidRPr="00940E27">
        <w:rPr>
          <w:lang w:val="ru-RU"/>
        </w:rPr>
        <w:t>Согласно инструкции объекты разделяют на три группы:</w:t>
      </w:r>
    </w:p>
    <w:p w:rsidR="003874E4" w:rsidRPr="00940E27" w:rsidRDefault="003874E4" w:rsidP="00A10AAB">
      <w:pPr>
        <w:widowControl w:val="0"/>
        <w:spacing w:before="120"/>
        <w:rPr>
          <w:lang w:val="ru-RU" w:eastAsia="ru-RU"/>
        </w:rPr>
      </w:pPr>
      <w:r w:rsidRPr="00940E27">
        <w:rPr>
          <w:lang w:val="ru-RU" w:eastAsia="ru-RU"/>
        </w:rPr>
        <w:t>а) первая группа - объекты, которые взяты на государственный</w:t>
      </w:r>
      <w:r w:rsidR="00D766F0">
        <w:rPr>
          <w:lang w:val="ru-RU" w:eastAsia="ru-RU"/>
        </w:rPr>
        <w:t xml:space="preserve"> учёт </w:t>
      </w:r>
      <w:r w:rsidRPr="00940E27">
        <w:rPr>
          <w:lang w:val="ru-RU" w:eastAsia="ru-RU"/>
        </w:rPr>
        <w:t xml:space="preserve">и имеют производства или </w:t>
      </w:r>
      <w:r w:rsidRPr="00940E27">
        <w:rPr>
          <w:lang w:val="ru-RU" w:eastAsia="ru-RU"/>
        </w:rPr>
        <w:lastRenderedPageBreak/>
        <w:t xml:space="preserve">технологическое оборудование, на которых должны внедряться наилучшие доступные технологии и методы управления; </w:t>
      </w:r>
    </w:p>
    <w:p w:rsidR="003874E4" w:rsidRPr="00940E27" w:rsidRDefault="003874E4" w:rsidP="00A10AAB">
      <w:pPr>
        <w:widowControl w:val="0"/>
        <w:spacing w:before="120"/>
        <w:rPr>
          <w:lang w:val="ru-RU" w:eastAsia="ru-RU"/>
        </w:rPr>
      </w:pPr>
      <w:r w:rsidRPr="00940E27">
        <w:rPr>
          <w:lang w:val="ru-RU" w:eastAsia="ru-RU"/>
        </w:rPr>
        <w:t>б) вторая группа - объекты, которые взяты на государственный</w:t>
      </w:r>
      <w:r w:rsidR="00D766F0">
        <w:rPr>
          <w:lang w:val="ru-RU" w:eastAsia="ru-RU"/>
        </w:rPr>
        <w:t xml:space="preserve"> учёт </w:t>
      </w:r>
      <w:r w:rsidRPr="00940E27">
        <w:rPr>
          <w:lang w:val="ru-RU" w:eastAsia="ru-RU"/>
        </w:rPr>
        <w:t>и не имеют производств или технологического оборудования, на которых должны внедряться наилучшие доступные технологии и методы управления;</w:t>
      </w:r>
    </w:p>
    <w:p w:rsidR="003874E4" w:rsidRPr="00940E27" w:rsidRDefault="003874E4" w:rsidP="00A10AAB">
      <w:pPr>
        <w:widowControl w:val="0"/>
        <w:spacing w:before="120"/>
        <w:rPr>
          <w:lang w:val="ru-RU" w:eastAsia="ru-RU"/>
        </w:rPr>
      </w:pPr>
      <w:r w:rsidRPr="00940E27">
        <w:rPr>
          <w:lang w:val="ru-RU" w:eastAsia="ru-RU"/>
        </w:rPr>
        <w:t>в) третья группа – прочие объекты.</w:t>
      </w:r>
    </w:p>
    <w:p w:rsidR="003874E4" w:rsidRPr="00940E27" w:rsidRDefault="003874E4" w:rsidP="003874E4">
      <w:pPr>
        <w:widowControl w:val="0"/>
        <w:rPr>
          <w:lang w:val="ru-RU" w:eastAsia="ru-RU"/>
        </w:rPr>
      </w:pPr>
      <w:r w:rsidRPr="00940E27">
        <w:rPr>
          <w:lang w:val="ru-RU" w:eastAsia="ru-RU"/>
        </w:rPr>
        <w:t xml:space="preserve">В Инструкции приведен перечень технологий и оборудования, которые входят в первую группу. Этот перечень близок к перечню приложения 1 Директивы ЕС </w:t>
      </w:r>
      <w:r w:rsidR="00E03101">
        <w:rPr>
          <w:lang w:val="ru-RU" w:eastAsia="ru-RU"/>
        </w:rPr>
        <w:t>“</w:t>
      </w:r>
      <w:r w:rsidRPr="00940E27">
        <w:rPr>
          <w:lang w:val="ru-RU"/>
        </w:rPr>
        <w:t>О комплексном предотвращении и контроле загрязнений</w:t>
      </w:r>
      <w:r w:rsidR="00E03101">
        <w:rPr>
          <w:lang w:val="ru-RU" w:eastAsia="ru-RU"/>
        </w:rPr>
        <w:t>”</w:t>
      </w:r>
      <w:r w:rsidRPr="00940E27">
        <w:rPr>
          <w:lang w:val="ru-RU" w:eastAsia="ru-RU"/>
        </w:rPr>
        <w:t>.</w:t>
      </w:r>
    </w:p>
    <w:p w:rsidR="003874E4" w:rsidRPr="003755DE" w:rsidRDefault="003874E4" w:rsidP="003874E4">
      <w:pPr>
        <w:widowControl w:val="0"/>
        <w:rPr>
          <w:lang w:val="ru-RU"/>
        </w:rPr>
      </w:pPr>
      <w:r w:rsidRPr="00940E27">
        <w:rPr>
          <w:lang w:val="ru-RU" w:eastAsia="ru-RU"/>
        </w:rPr>
        <w:t xml:space="preserve">Отнесение установок ко второй группе также методически определено. </w:t>
      </w:r>
      <w:r w:rsidRPr="00940E27">
        <w:rPr>
          <w:lang w:val="ru-RU"/>
        </w:rPr>
        <w:t>Постановлением КМУ от 13.12.2001 №1655</w:t>
      </w:r>
      <w:bookmarkStart w:id="55" w:name="_Toc87168968"/>
      <w:bookmarkStart w:id="56" w:name="_Toc87169244"/>
      <w:bookmarkStart w:id="57" w:name="_Toc87169610"/>
      <w:bookmarkStart w:id="58" w:name="_Toc87244445"/>
      <w:bookmarkStart w:id="59" w:name="_Toc87246057"/>
      <w:r w:rsidRPr="00940E27">
        <w:rPr>
          <w:lang w:val="ru-RU"/>
        </w:rPr>
        <w:t xml:space="preserve"> </w:t>
      </w:r>
      <w:r w:rsidR="00E03101">
        <w:rPr>
          <w:lang w:val="ru-RU"/>
        </w:rPr>
        <w:t>“</w:t>
      </w:r>
      <w:r w:rsidRPr="00290F20">
        <w:rPr>
          <w:i/>
          <w:lang w:val="ru-RU"/>
        </w:rPr>
        <w:t>Об утверждении порядка ведения государственного учёта в области охраны атмосферного в</w:t>
      </w:r>
      <w:bookmarkEnd w:id="55"/>
      <w:bookmarkEnd w:id="56"/>
      <w:bookmarkEnd w:id="57"/>
      <w:bookmarkEnd w:id="58"/>
      <w:bookmarkEnd w:id="59"/>
      <w:r w:rsidRPr="00290F20">
        <w:rPr>
          <w:i/>
          <w:lang w:val="ru-RU"/>
        </w:rPr>
        <w:t>оздуха</w:t>
      </w:r>
      <w:r w:rsidR="00E03101">
        <w:rPr>
          <w:lang w:val="ru-RU"/>
        </w:rPr>
        <w:t>”</w:t>
      </w:r>
      <w:r w:rsidRPr="00940E27">
        <w:rPr>
          <w:lang w:val="ru-RU"/>
        </w:rPr>
        <w:t xml:space="preserve"> и соответствующей инструкции, утверждённой приказом Минприроды от 10.05.2002 №177 на государственный учёт ставятся те предприятия, объём потенциальных </w:t>
      </w:r>
      <w:proofErr w:type="gramStart"/>
      <w:r w:rsidRPr="00940E27">
        <w:rPr>
          <w:lang w:val="ru-RU"/>
        </w:rPr>
        <w:t>выбросов</w:t>
      </w:r>
      <w:proofErr w:type="gramEnd"/>
      <w:r w:rsidRPr="00940E27">
        <w:rPr>
          <w:lang w:val="ru-RU"/>
        </w:rPr>
        <w:t xml:space="preserve"> которых превышает пороговые значения по отдельным веществам. При проведении кампании постановки на </w:t>
      </w:r>
      <w:r w:rsidR="00A10AAB" w:rsidRPr="00940E27">
        <w:rPr>
          <w:lang w:val="ru-RU"/>
        </w:rPr>
        <w:t>гос</w:t>
      </w:r>
      <w:r w:rsidR="00A10AAB">
        <w:rPr>
          <w:lang w:val="ru-RU"/>
        </w:rPr>
        <w:t xml:space="preserve">ударственный </w:t>
      </w:r>
      <w:r w:rsidRPr="00940E27">
        <w:rPr>
          <w:lang w:val="ru-RU"/>
        </w:rPr>
        <w:t xml:space="preserve">учёт были введены требования указания географических координат, уточнены перечни загрязняющих веществ, разработано специальное программное обеспечение. Однако следует отметить, что поскольку пороговые значения установлены на минимальном уровне, заметного сокращения </w:t>
      </w:r>
      <w:r w:rsidRPr="003755DE">
        <w:rPr>
          <w:lang w:val="ru-RU"/>
        </w:rPr>
        <w:t>числа предприятий, получающих разрешительные документы, не произошло.</w:t>
      </w:r>
    </w:p>
    <w:p w:rsidR="003874E4" w:rsidRDefault="003874E4" w:rsidP="003874E4">
      <w:pPr>
        <w:widowControl w:val="0"/>
        <w:rPr>
          <w:lang w:val="ru-RU" w:eastAsia="ru-RU"/>
        </w:rPr>
      </w:pPr>
      <w:r w:rsidRPr="003755DE">
        <w:rPr>
          <w:lang w:val="ru-RU" w:eastAsia="ru-RU"/>
        </w:rPr>
        <w:t>Процедуры нормирования выбросов отличаются для каждой из групп объектов. Ключевым требованием, предъявляемым к предприятиям первой группы, является обязательное планирование внедрения наилучших доступных технологий и методов управления, которые не требуют чрезмерных затрат.</w:t>
      </w:r>
      <w:r>
        <w:rPr>
          <w:lang w:val="ru-RU" w:eastAsia="ru-RU"/>
        </w:rPr>
        <w:t xml:space="preserve"> Это, прежде всего методы предупреждения выбросов загрязняющих веществ.</w:t>
      </w:r>
    </w:p>
    <w:p w:rsidR="003874E4" w:rsidRDefault="003874E4" w:rsidP="003874E4">
      <w:pPr>
        <w:widowControl w:val="0"/>
        <w:rPr>
          <w:lang w:val="ru-RU"/>
        </w:rPr>
      </w:pPr>
      <w:r>
        <w:rPr>
          <w:lang w:val="ru-RU"/>
        </w:rPr>
        <w:t xml:space="preserve">Обязательным требованием получения разрешения на выбросы загрязняющих веществ, является информирование об этом общественности через средства массовой информации. Однако не установлены процедуры учета мнения общественности в выдаче разрешений. </w:t>
      </w:r>
    </w:p>
    <w:p w:rsidR="003874E4" w:rsidRDefault="003874E4" w:rsidP="00EA2A2C">
      <w:pPr>
        <w:widowControl w:val="0"/>
        <w:rPr>
          <w:lang w:val="ru-RU"/>
        </w:rPr>
      </w:pPr>
      <w:r w:rsidRPr="00940E27">
        <w:rPr>
          <w:lang w:val="ru-RU"/>
        </w:rPr>
        <w:t>В разрешении для источников указывается допустимая концентрация загрязняющих веществ в выбросах (мг/м</w:t>
      </w:r>
      <w:r w:rsidRPr="00940E27">
        <w:rPr>
          <w:vertAlign w:val="superscript"/>
          <w:lang w:val="ru-RU"/>
        </w:rPr>
        <w:t>3</w:t>
      </w:r>
      <w:r w:rsidRPr="00940E27">
        <w:rPr>
          <w:lang w:val="ru-RU"/>
        </w:rPr>
        <w:t>), предельная мощность выброса загрязняющих веществ (</w:t>
      </w:r>
      <w:proofErr w:type="gramStart"/>
      <w:r w:rsidRPr="00940E27">
        <w:rPr>
          <w:lang w:val="ru-RU"/>
        </w:rPr>
        <w:t>г/с</w:t>
      </w:r>
      <w:proofErr w:type="gramEnd"/>
      <w:r w:rsidRPr="00940E27">
        <w:rPr>
          <w:lang w:val="ru-RU"/>
        </w:rPr>
        <w:t xml:space="preserve">), а также при необходимости, требования к технологическому процессу. </w:t>
      </w:r>
      <w:r>
        <w:rPr>
          <w:lang w:val="ru-RU"/>
        </w:rPr>
        <w:t xml:space="preserve">При этом </w:t>
      </w:r>
      <w:r w:rsidRPr="00940E27">
        <w:rPr>
          <w:lang w:val="ru-RU"/>
        </w:rPr>
        <w:t>ч</w:t>
      </w:r>
      <w:r w:rsidR="00EA2A2C">
        <w:rPr>
          <w:lang w:val="ru-RU"/>
        </w:rPr>
        <w:t>ё</w:t>
      </w:r>
      <w:r w:rsidRPr="00940E27">
        <w:rPr>
          <w:lang w:val="ru-RU"/>
        </w:rPr>
        <w:t xml:space="preserve">ткие методические рекомендаций относительно того, как определить требования к технологическому процессу, </w:t>
      </w:r>
      <w:r>
        <w:rPr>
          <w:lang w:val="ru-RU"/>
        </w:rPr>
        <w:t xml:space="preserve">часто </w:t>
      </w:r>
      <w:r w:rsidRPr="00940E27">
        <w:rPr>
          <w:lang w:val="ru-RU"/>
        </w:rPr>
        <w:t>отсутствуют.</w:t>
      </w:r>
    </w:p>
    <w:p w:rsidR="003874E4" w:rsidRPr="000E6C42" w:rsidRDefault="003874E4" w:rsidP="00EA2A2C">
      <w:pPr>
        <w:widowControl w:val="0"/>
        <w:rPr>
          <w:lang w:val="ru-RU"/>
        </w:rPr>
      </w:pPr>
      <w:r>
        <w:rPr>
          <w:lang w:val="ru-RU"/>
        </w:rPr>
        <w:t xml:space="preserve">Выдача разрешений на выбросы для объектов первой группы осуществляется Минприроды, для </w:t>
      </w:r>
      <w:r w:rsidRPr="00B06ED8">
        <w:rPr>
          <w:lang w:val="ru-RU"/>
        </w:rPr>
        <w:t>объектов второй и третьей группы – областными управлениями охраны окружающей природной среды</w:t>
      </w:r>
      <w:r>
        <w:rPr>
          <w:rStyle w:val="FootnoteReference"/>
          <w:lang w:val="ru-RU"/>
        </w:rPr>
        <w:footnoteReference w:id="57"/>
      </w:r>
      <w:r>
        <w:rPr>
          <w:lang w:val="ru-RU"/>
        </w:rPr>
        <w:t>.</w:t>
      </w:r>
    </w:p>
    <w:p w:rsidR="003874E4" w:rsidRPr="00940E27" w:rsidRDefault="003874E4" w:rsidP="003874E4">
      <w:pPr>
        <w:rPr>
          <w:lang w:val="ru-RU"/>
        </w:rPr>
      </w:pPr>
      <w:r w:rsidRPr="00940E27">
        <w:rPr>
          <w:lang w:val="ru-RU"/>
        </w:rPr>
        <w:t>Разрешение на выбросы загрязняющих веществ выдается на срок от 5 до 10 лет.</w:t>
      </w:r>
    </w:p>
    <w:p w:rsidR="003874E4" w:rsidRPr="002E5813" w:rsidRDefault="003874E4" w:rsidP="003874E4">
      <w:pPr>
        <w:widowControl w:val="0"/>
        <w:rPr>
          <w:b/>
          <w:i/>
          <w:lang w:val="ru-RU"/>
        </w:rPr>
      </w:pPr>
      <w:r w:rsidRPr="002E5813">
        <w:rPr>
          <w:b/>
          <w:i/>
          <w:lang w:val="ru-RU"/>
        </w:rPr>
        <w:t>Методическ</w:t>
      </w:r>
      <w:r>
        <w:rPr>
          <w:b/>
          <w:i/>
          <w:lang w:val="ru-RU"/>
        </w:rPr>
        <w:t>ая</w:t>
      </w:r>
      <w:r w:rsidRPr="002E5813">
        <w:rPr>
          <w:b/>
          <w:i/>
          <w:lang w:val="ru-RU"/>
        </w:rPr>
        <w:t xml:space="preserve"> основа</w:t>
      </w:r>
      <w:r>
        <w:rPr>
          <w:b/>
          <w:i/>
          <w:lang w:val="ru-RU"/>
        </w:rPr>
        <w:t xml:space="preserve"> расчета и нормирования выбросов</w:t>
      </w:r>
    </w:p>
    <w:p w:rsidR="003874E4" w:rsidRDefault="003874E4" w:rsidP="003874E4">
      <w:pPr>
        <w:widowControl w:val="0"/>
        <w:rPr>
          <w:lang w:val="ru-RU"/>
        </w:rPr>
      </w:pPr>
      <w:r>
        <w:rPr>
          <w:lang w:val="ru-RU"/>
        </w:rPr>
        <w:t xml:space="preserve">Основой нормирования выбросов загрязняющих веществ является проведение инвентаризации выбросов и разработка документов, в которых обосновываются </w:t>
      </w:r>
      <w:r w:rsidR="00593E21">
        <w:rPr>
          <w:lang w:val="ru-RU"/>
        </w:rPr>
        <w:t>объём</w:t>
      </w:r>
      <w:r>
        <w:rPr>
          <w:lang w:val="ru-RU"/>
        </w:rPr>
        <w:t>ы выбросов.</w:t>
      </w:r>
    </w:p>
    <w:p w:rsidR="003874E4" w:rsidRDefault="003874E4" w:rsidP="008D76B2">
      <w:pPr>
        <w:widowControl w:val="0"/>
        <w:rPr>
          <w:lang w:val="ru-RU"/>
        </w:rPr>
      </w:pPr>
      <w:r>
        <w:rPr>
          <w:lang w:val="ru-RU"/>
        </w:rPr>
        <w:t xml:space="preserve">Инструкция </w:t>
      </w:r>
      <w:r w:rsidR="00E03101">
        <w:rPr>
          <w:lang w:val="ru-RU"/>
        </w:rPr>
        <w:t>“</w:t>
      </w:r>
      <w:r w:rsidRPr="008D76B2">
        <w:rPr>
          <w:i/>
          <w:iCs/>
          <w:lang w:val="ru-RU"/>
        </w:rPr>
        <w:t xml:space="preserve">О содержании и порядке </w:t>
      </w:r>
      <w:proofErr w:type="gramStart"/>
      <w:r w:rsidRPr="008D76B2">
        <w:rPr>
          <w:i/>
          <w:iCs/>
          <w:lang w:val="ru-RU"/>
        </w:rPr>
        <w:t>составления отч</w:t>
      </w:r>
      <w:r w:rsidR="008D76B2" w:rsidRPr="008D76B2">
        <w:rPr>
          <w:i/>
          <w:iCs/>
          <w:lang w:val="ru-RU"/>
        </w:rPr>
        <w:t>ё</w:t>
      </w:r>
      <w:r w:rsidRPr="008D76B2">
        <w:rPr>
          <w:i/>
          <w:iCs/>
          <w:lang w:val="ru-RU"/>
        </w:rPr>
        <w:t xml:space="preserve">та проведения инвентаризации </w:t>
      </w:r>
      <w:r w:rsidRPr="008D76B2">
        <w:rPr>
          <w:i/>
          <w:iCs/>
          <w:lang w:val="ru-RU"/>
        </w:rPr>
        <w:lastRenderedPageBreak/>
        <w:t>выбросов загрязняющих веществ</w:t>
      </w:r>
      <w:proofErr w:type="gramEnd"/>
      <w:r w:rsidRPr="008D76B2">
        <w:rPr>
          <w:i/>
          <w:iCs/>
          <w:lang w:val="ru-RU"/>
        </w:rPr>
        <w:t xml:space="preserve"> на предприятии</w:t>
      </w:r>
      <w:r w:rsidR="00E03101">
        <w:rPr>
          <w:lang w:val="ru-RU"/>
        </w:rPr>
        <w:t>”</w:t>
      </w:r>
      <w:r>
        <w:rPr>
          <w:lang w:val="ru-RU"/>
        </w:rPr>
        <w:t xml:space="preserve"> утверждена </w:t>
      </w:r>
      <w:r w:rsidR="008D76B2">
        <w:rPr>
          <w:lang w:val="ru-RU"/>
        </w:rPr>
        <w:t>п</w:t>
      </w:r>
      <w:r>
        <w:rPr>
          <w:lang w:val="ru-RU"/>
        </w:rPr>
        <w:t>риказом Минприроды от</w:t>
      </w:r>
      <w:r w:rsidR="008D76B2">
        <w:rPr>
          <w:lang w:val="ru-RU"/>
        </w:rPr>
        <w:t> </w:t>
      </w:r>
      <w:r>
        <w:rPr>
          <w:lang w:val="ru-RU"/>
        </w:rPr>
        <w:t>10.02.1995 г. № 7</w:t>
      </w:r>
      <w:r w:rsidR="00316E25">
        <w:rPr>
          <w:lang w:val="ru-RU"/>
        </w:rPr>
        <w:t>.</w:t>
      </w:r>
    </w:p>
    <w:p w:rsidR="003874E4" w:rsidRPr="00940E27" w:rsidRDefault="003874E4" w:rsidP="003874E4">
      <w:pPr>
        <w:widowControl w:val="0"/>
        <w:rPr>
          <w:lang w:val="uk-UA"/>
        </w:rPr>
      </w:pPr>
      <w:r w:rsidRPr="00940E27">
        <w:rPr>
          <w:lang w:val="ru-RU"/>
        </w:rPr>
        <w:t xml:space="preserve">Инструкция </w:t>
      </w:r>
      <w:r w:rsidR="00E03101">
        <w:rPr>
          <w:lang w:val="ru-RU"/>
        </w:rPr>
        <w:t>“</w:t>
      </w:r>
      <w:r w:rsidRPr="008D76B2">
        <w:rPr>
          <w:i/>
          <w:iCs/>
          <w:lang w:val="ru-RU"/>
        </w:rPr>
        <w:t xml:space="preserve">Об общих требованиях к оформлению документов, в которых обосновываются </w:t>
      </w:r>
      <w:r w:rsidR="00593E21" w:rsidRPr="008D76B2">
        <w:rPr>
          <w:i/>
          <w:iCs/>
          <w:lang w:val="ru-RU"/>
        </w:rPr>
        <w:t>объём</w:t>
      </w:r>
      <w:r w:rsidRPr="008D76B2">
        <w:rPr>
          <w:i/>
          <w:iCs/>
          <w:lang w:val="ru-RU"/>
        </w:rPr>
        <w:t>ы выбросов, для получения разрешения на выбросы загрязняющих веществ в атмосферный воздух стационарными источниками для предприятий, учреждений, организаций и граждан-предпринимателей</w:t>
      </w:r>
      <w:r w:rsidR="00E03101">
        <w:rPr>
          <w:lang w:val="ru-RU"/>
        </w:rPr>
        <w:t>”</w:t>
      </w:r>
      <w:r w:rsidRPr="00940E27">
        <w:rPr>
          <w:lang w:val="ru-RU"/>
        </w:rPr>
        <w:t xml:space="preserve"> утверждена приказом Минприроды от </w:t>
      </w:r>
      <w:r w:rsidRPr="00940E27">
        <w:rPr>
          <w:lang w:val="uk-UA"/>
        </w:rPr>
        <w:t>09.03.2006</w:t>
      </w:r>
      <w:r w:rsidR="00316E25">
        <w:rPr>
          <w:lang w:val="uk-UA"/>
        </w:rPr>
        <w:t> г.</w:t>
      </w:r>
      <w:r w:rsidRPr="00940E27">
        <w:rPr>
          <w:lang w:val="uk-UA"/>
        </w:rPr>
        <w:t xml:space="preserve"> № 108.</w:t>
      </w:r>
    </w:p>
    <w:p w:rsidR="003874E4" w:rsidRPr="009619F4" w:rsidRDefault="003874E4" w:rsidP="003874E4">
      <w:pPr>
        <w:widowControl w:val="0"/>
        <w:rPr>
          <w:lang w:val="ru-RU"/>
        </w:rPr>
      </w:pPr>
      <w:r w:rsidRPr="009619F4">
        <w:rPr>
          <w:lang w:val="ru-RU"/>
        </w:rPr>
        <w:t xml:space="preserve">Согласно </w:t>
      </w:r>
      <w:r>
        <w:rPr>
          <w:lang w:val="ru-RU"/>
        </w:rPr>
        <w:t>Инструкции инвентаризация выбросов выполняется с использованием:</w:t>
      </w:r>
    </w:p>
    <w:p w:rsidR="003874E4" w:rsidRDefault="003874E4" w:rsidP="00316E25">
      <w:pPr>
        <w:widowControl w:val="0"/>
        <w:spacing w:before="120"/>
        <w:rPr>
          <w:lang w:val="ru-RU"/>
        </w:rPr>
      </w:pPr>
      <w:r>
        <w:rPr>
          <w:lang w:val="ru-RU"/>
        </w:rPr>
        <w:t>- прямых инструментальных замеров;</w:t>
      </w:r>
    </w:p>
    <w:p w:rsidR="003874E4" w:rsidRDefault="003874E4" w:rsidP="00316E25">
      <w:pPr>
        <w:widowControl w:val="0"/>
        <w:spacing w:before="120"/>
        <w:rPr>
          <w:lang w:val="ru-RU"/>
        </w:rPr>
      </w:pPr>
      <w:r>
        <w:rPr>
          <w:lang w:val="ru-RU"/>
        </w:rPr>
        <w:t>- расчетных методов (с использованием методик, утвержденных Минприроды)</w:t>
      </w:r>
    </w:p>
    <w:p w:rsidR="003874E4" w:rsidRDefault="003874E4" w:rsidP="00316E25">
      <w:pPr>
        <w:widowControl w:val="0"/>
        <w:spacing w:before="120"/>
        <w:rPr>
          <w:lang w:val="ru-RU"/>
        </w:rPr>
      </w:pPr>
      <w:r>
        <w:rPr>
          <w:lang w:val="ru-RU"/>
        </w:rPr>
        <w:t>- материалов технологических регламентов и технологических показателей.</w:t>
      </w:r>
    </w:p>
    <w:p w:rsidR="003874E4" w:rsidRDefault="003874E4" w:rsidP="003874E4">
      <w:pPr>
        <w:widowControl w:val="0"/>
        <w:rPr>
          <w:snapToGrid w:val="0"/>
          <w:sz w:val="22"/>
          <w:szCs w:val="22"/>
          <w:lang w:val="ru-RU"/>
        </w:rPr>
      </w:pPr>
      <w:r>
        <w:rPr>
          <w:snapToGrid w:val="0"/>
          <w:sz w:val="22"/>
          <w:szCs w:val="22"/>
          <w:lang w:val="ru-RU"/>
        </w:rPr>
        <w:t xml:space="preserve">Выполнение прямых инструментальных замеров выбросов </w:t>
      </w:r>
      <w:r w:rsidRPr="003755DE">
        <w:rPr>
          <w:snapToGrid w:val="0"/>
          <w:sz w:val="22"/>
          <w:szCs w:val="22"/>
          <w:lang w:val="ru-RU"/>
        </w:rPr>
        <w:t xml:space="preserve">загрязняющих веществ </w:t>
      </w:r>
      <w:r>
        <w:rPr>
          <w:snapToGrid w:val="0"/>
          <w:sz w:val="22"/>
          <w:szCs w:val="22"/>
          <w:lang w:val="ru-RU"/>
        </w:rPr>
        <w:t>является</w:t>
      </w:r>
      <w:r w:rsidRPr="003755DE">
        <w:rPr>
          <w:snapToGrid w:val="0"/>
          <w:sz w:val="22"/>
          <w:szCs w:val="22"/>
          <w:lang w:val="ru-RU"/>
        </w:rPr>
        <w:t xml:space="preserve"> обязательным для всех организованных источников (исключение – емкости на автозаправках</w:t>
      </w:r>
      <w:r>
        <w:rPr>
          <w:snapToGrid w:val="0"/>
          <w:sz w:val="22"/>
          <w:szCs w:val="22"/>
          <w:lang w:val="ru-RU"/>
        </w:rPr>
        <w:t xml:space="preserve">), даже если это лишено смысла с точки зрения объективного определения количества выбросов или их контроля. </w:t>
      </w:r>
    </w:p>
    <w:p w:rsidR="003874E4" w:rsidRPr="00940E27" w:rsidRDefault="003874E4" w:rsidP="00316E25">
      <w:pPr>
        <w:widowControl w:val="0"/>
        <w:rPr>
          <w:lang w:val="ru-RU"/>
        </w:rPr>
      </w:pPr>
      <w:r w:rsidRPr="00940E27">
        <w:rPr>
          <w:lang w:val="ru-RU"/>
        </w:rPr>
        <w:t xml:space="preserve">В </w:t>
      </w:r>
      <w:proofErr w:type="gramStart"/>
      <w:r w:rsidRPr="00940E27">
        <w:rPr>
          <w:lang w:val="ru-RU"/>
        </w:rPr>
        <w:t>ноябре</w:t>
      </w:r>
      <w:proofErr w:type="gramEnd"/>
      <w:r w:rsidRPr="00940E27">
        <w:rPr>
          <w:lang w:val="ru-RU"/>
        </w:rPr>
        <w:t xml:space="preserve"> </w:t>
      </w:r>
      <w:smartTag w:uri="urn:schemas-microsoft-com:office:smarttags" w:element="metricconverter">
        <w:smartTagPr>
          <w:attr w:name="ProductID" w:val="2004 г"/>
        </w:smartTagPr>
        <w:r w:rsidRPr="00940E27">
          <w:rPr>
            <w:lang w:val="ru-RU"/>
          </w:rPr>
          <w:t>2004 г</w:t>
        </w:r>
      </w:smartTag>
      <w:r w:rsidRPr="00940E27">
        <w:rPr>
          <w:lang w:val="ru-RU"/>
        </w:rPr>
        <w:t>. Минприроды утвердило "</w:t>
      </w:r>
      <w:r w:rsidRPr="00A10AAB">
        <w:rPr>
          <w:i/>
          <w:lang w:val="ru-RU"/>
        </w:rPr>
        <w:t>Сборник показателей эмиссии (удельных выбросов) загрязняющих веществ в атмосферный воздух различными производствами</w:t>
      </w:r>
      <w:r w:rsidRPr="00940E27">
        <w:rPr>
          <w:lang w:val="ru-RU"/>
        </w:rPr>
        <w:t>", подготовленный с учётом европейского "</w:t>
      </w:r>
      <w:r w:rsidRPr="00A10AAB">
        <w:rPr>
          <w:i/>
          <w:lang w:val="ru-RU"/>
        </w:rPr>
        <w:t xml:space="preserve">Руководства по инвентаризации выбросов </w:t>
      </w:r>
      <w:r w:rsidR="00316E25" w:rsidRPr="00A10AAB">
        <w:rPr>
          <w:i/>
        </w:rPr>
        <w:t>CORINAIR</w:t>
      </w:r>
      <w:r w:rsidRPr="00940E27">
        <w:rPr>
          <w:lang w:val="ru-RU"/>
        </w:rPr>
        <w:t>". Привед</w:t>
      </w:r>
      <w:r w:rsidR="00316E25">
        <w:rPr>
          <w:lang w:val="ru-RU"/>
        </w:rPr>
        <w:t>ё</w:t>
      </w:r>
      <w:r w:rsidRPr="00940E27">
        <w:rPr>
          <w:lang w:val="ru-RU"/>
        </w:rPr>
        <w:t>нные в</w:t>
      </w:r>
      <w:r w:rsidR="00A10AAB">
        <w:rPr>
          <w:lang w:val="ru-RU"/>
        </w:rPr>
        <w:t> </w:t>
      </w:r>
      <w:r w:rsidRPr="00940E27">
        <w:rPr>
          <w:lang w:val="ru-RU"/>
        </w:rPr>
        <w:t xml:space="preserve">сборнике величины должны использоваться при подготовке государственной статистической отчётности за </w:t>
      </w:r>
      <w:smartTag w:uri="urn:schemas-microsoft-com:office:smarttags" w:element="metricconverter">
        <w:smartTagPr>
          <w:attr w:name="ProductID" w:val="2004 г"/>
        </w:smartTagPr>
        <w:r w:rsidRPr="00940E27">
          <w:rPr>
            <w:lang w:val="ru-RU"/>
          </w:rPr>
          <w:t>2004 г</w:t>
        </w:r>
      </w:smartTag>
      <w:r w:rsidRPr="00940E27">
        <w:rPr>
          <w:lang w:val="ru-RU"/>
        </w:rPr>
        <w:t>. по новой форме 2-ТП "воздух", в которой впервые использована внутренняя классификация произво</w:t>
      </w:r>
      <w:proofErr w:type="gramStart"/>
      <w:r w:rsidRPr="00940E27">
        <w:rPr>
          <w:lang w:val="ru-RU"/>
        </w:rPr>
        <w:t>дств пр</w:t>
      </w:r>
      <w:proofErr w:type="gramEnd"/>
      <w:r w:rsidRPr="00940E27">
        <w:rPr>
          <w:lang w:val="ru-RU"/>
        </w:rPr>
        <w:t>едприятия. Это создаёт хорошую основу для</w:t>
      </w:r>
      <w:r w:rsidR="00D766F0">
        <w:rPr>
          <w:lang w:val="ru-RU"/>
        </w:rPr>
        <w:t> </w:t>
      </w:r>
      <w:r w:rsidRPr="00940E27">
        <w:rPr>
          <w:lang w:val="ru-RU"/>
        </w:rPr>
        <w:t>улучшения достоверности и полноты данных о валовых выбросах.</w:t>
      </w:r>
    </w:p>
    <w:p w:rsidR="003874E4" w:rsidRDefault="003874E4" w:rsidP="00316E25">
      <w:pPr>
        <w:widowControl w:val="0"/>
        <w:rPr>
          <w:lang w:val="ru-RU"/>
        </w:rPr>
      </w:pPr>
      <w:r>
        <w:rPr>
          <w:lang w:val="ru-RU"/>
        </w:rPr>
        <w:t>Перечень утвержд</w:t>
      </w:r>
      <w:r w:rsidR="00316E25">
        <w:rPr>
          <w:lang w:val="ru-RU"/>
        </w:rPr>
        <w:t>ё</w:t>
      </w:r>
      <w:r>
        <w:rPr>
          <w:lang w:val="ru-RU"/>
        </w:rPr>
        <w:t>нных Минприроды методик расч</w:t>
      </w:r>
      <w:r w:rsidR="00316E25">
        <w:rPr>
          <w:lang w:val="ru-RU"/>
        </w:rPr>
        <w:t>ё</w:t>
      </w:r>
      <w:r>
        <w:rPr>
          <w:lang w:val="ru-RU"/>
        </w:rPr>
        <w:t xml:space="preserve">та выбросов загрязняющих веществ </w:t>
      </w:r>
      <w:r w:rsidR="00D766F0">
        <w:rPr>
          <w:lang w:val="ru-RU"/>
        </w:rPr>
        <w:t>на</w:t>
      </w:r>
      <w:r w:rsidR="00316E25">
        <w:rPr>
          <w:lang w:val="ru-RU"/>
        </w:rPr>
        <w:t> </w:t>
      </w:r>
      <w:r w:rsidR="00D766F0">
        <w:rPr>
          <w:lang w:val="ru-RU"/>
        </w:rPr>
        <w:t>Украине</w:t>
      </w:r>
      <w:r>
        <w:rPr>
          <w:lang w:val="ru-RU"/>
        </w:rPr>
        <w:t xml:space="preserve"> отсутствует.</w:t>
      </w:r>
    </w:p>
    <w:p w:rsidR="003874E4" w:rsidRPr="001F58B8" w:rsidRDefault="003874E4" w:rsidP="00DC6043">
      <w:pPr>
        <w:spacing w:line="240" w:lineRule="auto"/>
        <w:ind w:firstLine="709"/>
        <w:rPr>
          <w:b/>
          <w:i/>
          <w:lang w:val="ru-RU"/>
        </w:rPr>
      </w:pPr>
      <w:r w:rsidRPr="001F58B8">
        <w:rPr>
          <w:b/>
          <w:i/>
          <w:lang w:val="ru-RU"/>
        </w:rPr>
        <w:t>Контроль источников выбросов загрязняющих веществ</w:t>
      </w:r>
    </w:p>
    <w:p w:rsidR="003874E4" w:rsidRPr="001F58B8" w:rsidRDefault="003874E4" w:rsidP="003874E4">
      <w:pPr>
        <w:ind w:firstLine="709"/>
        <w:rPr>
          <w:lang w:val="ru-RU"/>
        </w:rPr>
      </w:pPr>
      <w:r w:rsidRPr="001F58B8">
        <w:rPr>
          <w:lang w:val="ru-RU"/>
        </w:rPr>
        <w:t xml:space="preserve">Общие методические рекомендации по осуществлению государственного контроля </w:t>
      </w:r>
      <w:r w:rsidRPr="001F58B8">
        <w:rPr>
          <w:color w:val="000000"/>
          <w:lang w:val="ru-RU"/>
        </w:rPr>
        <w:t xml:space="preserve">источников загрязнения атмосферного воздуха изложены в общесоюзном нормативном документе </w:t>
      </w:r>
      <w:r w:rsidR="00E03101">
        <w:rPr>
          <w:lang w:val="ru-RU"/>
        </w:rPr>
        <w:t>“</w:t>
      </w:r>
      <w:r w:rsidRPr="001F58B8">
        <w:rPr>
          <w:lang w:val="ru-RU"/>
        </w:rPr>
        <w:t xml:space="preserve">Руководство по контролю источников загрязнения атмосферы ОНД – </w:t>
      </w:r>
      <w:smartTag w:uri="urn:schemas-microsoft-com:office:smarttags" w:element="metricconverter">
        <w:smartTagPr>
          <w:attr w:name="ProductID" w:val="90”"/>
        </w:smartTagPr>
        <w:r w:rsidRPr="001F58B8">
          <w:rPr>
            <w:lang w:val="ru-RU"/>
          </w:rPr>
          <w:t>90</w:t>
        </w:r>
        <w:r w:rsidR="00E03101">
          <w:rPr>
            <w:lang w:val="ru-RU"/>
          </w:rPr>
          <w:t>”</w:t>
        </w:r>
      </w:smartTag>
      <w:r w:rsidRPr="001F58B8">
        <w:rPr>
          <w:lang w:val="ru-RU"/>
        </w:rPr>
        <w:t xml:space="preserve">, </w:t>
      </w:r>
      <w:proofErr w:type="gramStart"/>
      <w:r w:rsidRPr="001F58B8">
        <w:rPr>
          <w:lang w:val="ru-RU"/>
        </w:rPr>
        <w:t>который</w:t>
      </w:r>
      <w:proofErr w:type="gramEnd"/>
      <w:r w:rsidRPr="001F58B8">
        <w:rPr>
          <w:lang w:val="ru-RU"/>
        </w:rPr>
        <w:t xml:space="preserve"> введен в действие в 1991 году.</w:t>
      </w:r>
    </w:p>
    <w:p w:rsidR="003874E4" w:rsidRPr="001F58B8" w:rsidRDefault="00D766F0" w:rsidP="003874E4">
      <w:pPr>
        <w:ind w:firstLine="709"/>
        <w:rPr>
          <w:lang w:val="ru-RU"/>
        </w:rPr>
      </w:pPr>
      <w:r>
        <w:rPr>
          <w:lang w:val="ru-RU"/>
        </w:rPr>
        <w:t>На Украине</w:t>
      </w:r>
      <w:r w:rsidR="003874E4" w:rsidRPr="001F58B8">
        <w:rPr>
          <w:lang w:val="ru-RU"/>
        </w:rPr>
        <w:t xml:space="preserve"> также предусматривается необходимость осуществления предприятиями внутреннего контроля соблюдения утверждённых нормативов ПДВ.</w:t>
      </w:r>
    </w:p>
    <w:p w:rsidR="003874E4" w:rsidRPr="001F58B8" w:rsidRDefault="003874E4" w:rsidP="003874E4">
      <w:pPr>
        <w:ind w:firstLine="709"/>
        <w:rPr>
          <w:lang w:val="ru-RU"/>
        </w:rPr>
      </w:pPr>
      <w:r w:rsidRPr="001F58B8">
        <w:rPr>
          <w:lang w:val="ru-RU"/>
        </w:rPr>
        <w:t xml:space="preserve">Периодичность контроля и вещества, которые необходимо контролировать, определяются </w:t>
      </w:r>
      <w:r w:rsidR="00E03101">
        <w:rPr>
          <w:lang w:val="ru-RU"/>
        </w:rPr>
        <w:t>“</w:t>
      </w:r>
      <w:r w:rsidRPr="001F58B8">
        <w:rPr>
          <w:i/>
          <w:iCs/>
          <w:lang w:val="ru-RU"/>
        </w:rPr>
        <w:t>Типовой инструкции по организации системы контроля промышленных выбросов в атмосферу в отраслях промышленности</w:t>
      </w:r>
      <w:r w:rsidR="00E03101">
        <w:rPr>
          <w:lang w:val="ru-RU"/>
        </w:rPr>
        <w:t>”</w:t>
      </w:r>
      <w:r w:rsidRPr="001F58B8">
        <w:rPr>
          <w:lang w:val="ru-RU"/>
        </w:rPr>
        <w:t>. Госкомгидромет СССР, Ленинград, 1986, срок действия которой закончился 31.12.2012 г. На замену этому документу ничего не принято и фактически используется уже не легитимная инструкция.</w:t>
      </w:r>
    </w:p>
    <w:p w:rsidR="003874E4" w:rsidRPr="00940E27" w:rsidRDefault="003874E4" w:rsidP="00D05ED8">
      <w:pPr>
        <w:pStyle w:val="Heading2"/>
        <w:numPr>
          <w:ilvl w:val="0"/>
          <w:numId w:val="104"/>
        </w:numPr>
        <w:spacing w:before="560" w:line="240" w:lineRule="auto"/>
        <w:ind w:left="998" w:hanging="567"/>
        <w:rPr>
          <w:lang w:val="ru-RU"/>
        </w:rPr>
      </w:pPr>
      <w:bookmarkStart w:id="60" w:name="_Toc356043616"/>
      <w:r w:rsidRPr="00940E27">
        <w:rPr>
          <w:lang w:val="ru-RU"/>
        </w:rPr>
        <w:t>Охрана вод</w:t>
      </w:r>
      <w:bookmarkEnd w:id="60"/>
    </w:p>
    <w:p w:rsidR="003874E4" w:rsidRDefault="003874E4" w:rsidP="003874E4">
      <w:pPr>
        <w:rPr>
          <w:lang w:val="ru-RU"/>
        </w:rPr>
      </w:pPr>
      <w:r w:rsidRPr="00940E27">
        <w:rPr>
          <w:lang w:val="ru-RU"/>
        </w:rPr>
        <w:t>Разделы природоохранного законодательства по охране вод и атмосферного воздуха формировалось параллельно</w:t>
      </w:r>
      <w:r>
        <w:rPr>
          <w:lang w:val="ru-RU"/>
        </w:rPr>
        <w:t xml:space="preserve">. </w:t>
      </w:r>
      <w:r w:rsidRPr="000E6C42">
        <w:rPr>
          <w:lang w:val="ru-RU"/>
        </w:rPr>
        <w:t>Основные нормативные документы</w:t>
      </w:r>
      <w:r w:rsidRPr="000E6C42">
        <w:rPr>
          <w:lang w:val="uk-UA"/>
        </w:rPr>
        <w:t xml:space="preserve">, </w:t>
      </w:r>
      <w:r w:rsidRPr="000E6C42">
        <w:rPr>
          <w:lang w:val="ru-RU"/>
        </w:rPr>
        <w:t>в области охраны вод представлены в приложении 3.</w:t>
      </w:r>
    </w:p>
    <w:p w:rsidR="003874E4" w:rsidRPr="005A3AC8" w:rsidRDefault="003874E4" w:rsidP="00316E25">
      <w:pPr>
        <w:pStyle w:val="BodyText"/>
        <w:spacing w:before="160" w:line="288" w:lineRule="auto"/>
        <w:jc w:val="both"/>
        <w:rPr>
          <w:rFonts w:ascii="Arial" w:hAnsi="Arial" w:cs="Arial"/>
          <w:sz w:val="21"/>
          <w:szCs w:val="21"/>
          <w:lang w:val="ru-RU"/>
        </w:rPr>
      </w:pPr>
      <w:r w:rsidRPr="005A3AC8">
        <w:rPr>
          <w:rFonts w:ascii="Arial" w:hAnsi="Arial" w:cs="Arial"/>
          <w:sz w:val="21"/>
          <w:szCs w:val="21"/>
          <w:lang w:val="ru-RU"/>
        </w:rPr>
        <w:lastRenderedPageBreak/>
        <w:t>Как и при нормировании выбросов в атмосферу, требования к качеству вод основываются на необходимости обеспечения нулевого риска для здоровья населения и экосистем, без какого-либо учёта технической и экономической целесообразности выполнения этих требований. Используемая методология основана на необходимости достижения такого качества воды в водоёмах рыбохозяйственного назначения, а к этой категории относятся почти все водоёмы страны.</w:t>
      </w:r>
    </w:p>
    <w:p w:rsidR="003874E4" w:rsidRPr="005A3AC8" w:rsidRDefault="003874E4" w:rsidP="00316E25">
      <w:pPr>
        <w:pStyle w:val="BodyText"/>
        <w:spacing w:before="160" w:line="288" w:lineRule="auto"/>
        <w:jc w:val="both"/>
        <w:rPr>
          <w:rFonts w:ascii="Arial" w:hAnsi="Arial" w:cs="Arial"/>
          <w:sz w:val="21"/>
          <w:szCs w:val="21"/>
          <w:lang w:val="ru-RU"/>
        </w:rPr>
      </w:pPr>
      <w:r w:rsidRPr="005A3AC8">
        <w:rPr>
          <w:rFonts w:ascii="Arial" w:hAnsi="Arial" w:cs="Arial"/>
          <w:sz w:val="21"/>
          <w:szCs w:val="21"/>
          <w:lang w:val="ru-RU"/>
        </w:rPr>
        <w:t>Однако законодательство не предусматривает применение юридически обязательных требований к качеству вод. Поэтому, органы лицензирования при выдаче лимитов фактически не</w:t>
      </w:r>
      <w:r w:rsidR="00316E25">
        <w:rPr>
          <w:rFonts w:ascii="Arial" w:hAnsi="Arial" w:cs="Arial"/>
          <w:sz w:val="21"/>
          <w:szCs w:val="21"/>
          <w:lang w:val="ru-RU"/>
        </w:rPr>
        <w:t> </w:t>
      </w:r>
      <w:r w:rsidRPr="005A3AC8">
        <w:rPr>
          <w:rFonts w:ascii="Arial" w:hAnsi="Arial" w:cs="Arial"/>
          <w:sz w:val="21"/>
          <w:szCs w:val="21"/>
          <w:lang w:val="ru-RU"/>
        </w:rPr>
        <w:t>обязаны обеспечивать соблюдение требований к качеству воды в принимающем водоёме; что даёт возможность применять временно согласованные сбросы.</w:t>
      </w:r>
    </w:p>
    <w:p w:rsidR="003874E4" w:rsidRPr="005A3AC8" w:rsidRDefault="003874E4" w:rsidP="005A3AC8">
      <w:pPr>
        <w:rPr>
          <w:rFonts w:cs="Arial"/>
          <w:b/>
          <w:szCs w:val="21"/>
          <w:lang w:val="ru-RU"/>
        </w:rPr>
      </w:pPr>
      <w:r w:rsidRPr="005A3AC8">
        <w:rPr>
          <w:rFonts w:cs="Arial"/>
          <w:szCs w:val="21"/>
          <w:lang w:val="ru-RU"/>
        </w:rPr>
        <w:t>Система выдачи разрешений на спецводопользование регулируется в основном двумя ключевыми законодательными документами: Водным Кодексом Украины, который имеет статус закона, и постановлением Кабинета Министров Украины от 10.08.1992</w:t>
      </w:r>
      <w:r w:rsidR="00316E25">
        <w:rPr>
          <w:rFonts w:cs="Arial"/>
          <w:szCs w:val="21"/>
          <w:lang w:val="ru-RU"/>
        </w:rPr>
        <w:t xml:space="preserve"> г.</w:t>
      </w:r>
      <w:r w:rsidRPr="005A3AC8">
        <w:rPr>
          <w:rFonts w:cs="Arial"/>
          <w:szCs w:val="21"/>
          <w:lang w:val="ru-RU"/>
        </w:rPr>
        <w:t xml:space="preserve"> №</w:t>
      </w:r>
      <w:r w:rsidR="00316E25">
        <w:rPr>
          <w:rFonts w:cs="Arial"/>
          <w:szCs w:val="21"/>
          <w:lang w:val="ru-RU"/>
        </w:rPr>
        <w:t> </w:t>
      </w:r>
      <w:r w:rsidRPr="005A3AC8">
        <w:rPr>
          <w:rFonts w:cs="Arial"/>
          <w:szCs w:val="21"/>
          <w:lang w:val="ru-RU"/>
        </w:rPr>
        <w:t>459 "</w:t>
      </w:r>
      <w:r w:rsidRPr="00316E25">
        <w:rPr>
          <w:rFonts w:cs="Arial"/>
          <w:i/>
          <w:iCs/>
          <w:szCs w:val="21"/>
          <w:lang w:val="ru-RU"/>
        </w:rPr>
        <w:t>О порядке выдачи разрешений на специальное использование природных ресурсов и установление лимитов использования ресурсов общегосударственного значения</w:t>
      </w:r>
      <w:r w:rsidRPr="005A3AC8">
        <w:rPr>
          <w:rFonts w:cs="Arial"/>
          <w:szCs w:val="21"/>
          <w:lang w:val="ru-RU"/>
        </w:rPr>
        <w:t>" (с последующими изменениями).</w:t>
      </w:r>
    </w:p>
    <w:p w:rsidR="003874E4" w:rsidRPr="005A3AC8" w:rsidRDefault="003874E4" w:rsidP="00316E25">
      <w:pPr>
        <w:pStyle w:val="BodyText"/>
        <w:spacing w:before="160" w:line="288" w:lineRule="auto"/>
        <w:jc w:val="both"/>
        <w:rPr>
          <w:rFonts w:ascii="Arial" w:hAnsi="Arial" w:cs="Arial"/>
          <w:sz w:val="21"/>
          <w:szCs w:val="21"/>
          <w:lang w:val="ru-RU"/>
        </w:rPr>
      </w:pPr>
      <w:bookmarkStart w:id="61" w:name="_Toc32119624"/>
      <w:bookmarkStart w:id="62" w:name="_Toc32393894"/>
      <w:bookmarkStart w:id="63" w:name="_Toc32826147"/>
      <w:bookmarkEnd w:id="61"/>
      <w:bookmarkEnd w:id="62"/>
      <w:bookmarkEnd w:id="63"/>
      <w:r w:rsidRPr="005A3AC8">
        <w:rPr>
          <w:rFonts w:ascii="Arial" w:hAnsi="Arial" w:cs="Arial"/>
          <w:sz w:val="21"/>
          <w:szCs w:val="21"/>
          <w:lang w:val="ru-RU"/>
        </w:rPr>
        <w:t>Всегда острая проблема межведомственной координации в водных вопросах усугубляется необходимостью распределения полномочий не только между структурами Минприроды и Минздрава, но и Государственным комитетом по водному хозяйству, предприятиями водоснабжения и канализации ("водоканалами"), крупными предприятиями, которые имеют свои очистные сооружения и выполняют функции водоканалов. В процесс выдачи разрешения на региональном уровне вовлечены также Министерство чрезвычайных ситуаций и Государственный комитета по жилищному хозяйству, а если водозабор производится предприятием из подземного источника, то добавляются и соответствующие органы Госкомгеологии.</w:t>
      </w:r>
    </w:p>
    <w:p w:rsidR="003874E4" w:rsidRPr="005A3AC8" w:rsidRDefault="003874E4" w:rsidP="005A3AC8">
      <w:pPr>
        <w:autoSpaceDE w:val="0"/>
        <w:autoSpaceDN w:val="0"/>
        <w:adjustRightInd w:val="0"/>
        <w:rPr>
          <w:rFonts w:cs="Arial"/>
          <w:szCs w:val="21"/>
          <w:lang w:val="ru-RU"/>
        </w:rPr>
      </w:pPr>
      <w:r w:rsidRPr="005A3AC8">
        <w:rPr>
          <w:rFonts w:cs="Arial"/>
          <w:szCs w:val="21"/>
          <w:lang w:val="ru-RU"/>
        </w:rPr>
        <w:t xml:space="preserve">Существующее законодательство не даёт чёткого определения органа лицензирования, поэтому процедуры могут различаться в зависимости от региона. </w:t>
      </w:r>
    </w:p>
    <w:p w:rsidR="003874E4" w:rsidRPr="005A3AC8" w:rsidRDefault="003874E4" w:rsidP="00316E25">
      <w:pPr>
        <w:autoSpaceDE w:val="0"/>
        <w:autoSpaceDN w:val="0"/>
        <w:adjustRightInd w:val="0"/>
        <w:rPr>
          <w:rFonts w:cs="Arial"/>
          <w:szCs w:val="21"/>
          <w:lang w:val="ru-RU"/>
        </w:rPr>
      </w:pPr>
      <w:r w:rsidRPr="005A3AC8">
        <w:rPr>
          <w:rFonts w:cs="Arial"/>
          <w:szCs w:val="21"/>
          <w:lang w:val="ru-RU"/>
        </w:rPr>
        <w:t>Ходатайство на получение промышленными предприятиями разрешения на спецводопользование содержит обоснование объёма потребления и сброса. Как приложение приводится расчёт предельно допустимых с</w:t>
      </w:r>
      <w:r w:rsidR="00316E25">
        <w:rPr>
          <w:rFonts w:cs="Arial"/>
          <w:szCs w:val="21"/>
          <w:lang w:val="ru-RU"/>
        </w:rPr>
        <w:t>брос</w:t>
      </w:r>
      <w:r w:rsidRPr="005A3AC8">
        <w:rPr>
          <w:rFonts w:cs="Arial"/>
          <w:szCs w:val="21"/>
          <w:lang w:val="ru-RU"/>
        </w:rPr>
        <w:t>ов (ПДС), который может выполняться только лицензированными компаниями.</w:t>
      </w:r>
    </w:p>
    <w:p w:rsidR="003874E4" w:rsidRPr="000E6C42" w:rsidRDefault="003874E4" w:rsidP="00316E25">
      <w:pPr>
        <w:rPr>
          <w:lang w:val="ru-RU"/>
        </w:rPr>
      </w:pPr>
      <w:r w:rsidRPr="000E6C42">
        <w:rPr>
          <w:lang w:val="ru-RU"/>
        </w:rPr>
        <w:t>Нормативы ПДС устанавливаются двумя методами:</w:t>
      </w:r>
    </w:p>
    <w:p w:rsidR="003874E4" w:rsidRPr="000E6C42" w:rsidRDefault="003874E4" w:rsidP="00D05ED8">
      <w:pPr>
        <w:numPr>
          <w:ilvl w:val="0"/>
          <w:numId w:val="94"/>
        </w:numPr>
        <w:ind w:left="0" w:firstLine="0"/>
        <w:rPr>
          <w:lang w:val="ru-RU"/>
        </w:rPr>
      </w:pPr>
      <w:proofErr w:type="gramStart"/>
      <w:r w:rsidRPr="000E6C42">
        <w:rPr>
          <w:u w:val="single"/>
          <w:lang w:val="ru-RU"/>
        </w:rPr>
        <w:t>Расчётным путём</w:t>
      </w:r>
      <w:r w:rsidRPr="000E6C42">
        <w:rPr>
          <w:lang w:val="ru-RU"/>
        </w:rPr>
        <w:t xml:space="preserve"> согласно </w:t>
      </w:r>
      <w:r w:rsidR="00E03101">
        <w:rPr>
          <w:lang w:val="ru-RU"/>
        </w:rPr>
        <w:t>“</w:t>
      </w:r>
      <w:r w:rsidRPr="00316E25">
        <w:rPr>
          <w:i/>
          <w:iCs/>
          <w:lang w:val="ru-RU"/>
        </w:rPr>
        <w:t>Инструкции о порядке разработки и утверждения предельно допустимых сбросов веществ в водные объекты со сточными водами</w:t>
      </w:r>
      <w:r w:rsidR="00E03101">
        <w:rPr>
          <w:lang w:val="ru-RU"/>
        </w:rPr>
        <w:t>”</w:t>
      </w:r>
      <w:r w:rsidRPr="000E6C42">
        <w:rPr>
          <w:lang w:val="ru-RU"/>
        </w:rPr>
        <w:t xml:space="preserve"> от</w:t>
      </w:r>
      <w:r w:rsidR="00316E25">
        <w:rPr>
          <w:lang w:val="ru-RU"/>
        </w:rPr>
        <w:t> </w:t>
      </w:r>
      <w:r w:rsidRPr="000E6C42">
        <w:rPr>
          <w:lang w:val="ru-RU"/>
        </w:rPr>
        <w:t>15.12.1994</w:t>
      </w:r>
      <w:r w:rsidR="00316E25">
        <w:rPr>
          <w:lang w:val="ru-RU"/>
        </w:rPr>
        <w:t xml:space="preserve"> г.</w:t>
      </w:r>
      <w:r w:rsidRPr="000E6C42">
        <w:rPr>
          <w:lang w:val="ru-RU"/>
        </w:rPr>
        <w:t xml:space="preserve"> ПДС рассчитывается для каждого загрязняющего вещества отдельно с тем, чтобы не превысить предельно допустимой концентрации (ПДК) в </w:t>
      </w:r>
      <w:smartTag w:uri="urn:schemas-microsoft-com:office:smarttags" w:element="metricconverter">
        <w:smartTagPr>
          <w:attr w:name="ProductID" w:val="500 м"/>
        </w:smartTagPr>
        <w:r w:rsidRPr="000E6C42">
          <w:rPr>
            <w:lang w:val="ru-RU"/>
          </w:rPr>
          <w:t>500 м</w:t>
        </w:r>
      </w:smartTag>
      <w:r w:rsidRPr="000E6C42">
        <w:rPr>
          <w:lang w:val="ru-RU"/>
        </w:rPr>
        <w:t xml:space="preserve"> ниже места сброса в зависимости от типа водопользования водного объекта.</w:t>
      </w:r>
      <w:proofErr w:type="gramEnd"/>
      <w:r w:rsidRPr="000E6C42">
        <w:rPr>
          <w:lang w:val="ru-RU"/>
        </w:rPr>
        <w:t xml:space="preserve"> В </w:t>
      </w:r>
      <w:proofErr w:type="gramStart"/>
      <w:r w:rsidRPr="000E6C42">
        <w:rPr>
          <w:lang w:val="ru-RU"/>
        </w:rPr>
        <w:t>большинстве</w:t>
      </w:r>
      <w:proofErr w:type="gramEnd"/>
      <w:r w:rsidRPr="000E6C42">
        <w:rPr>
          <w:lang w:val="ru-RU"/>
        </w:rPr>
        <w:t xml:space="preserve"> случаев ПДС соответствуют ПДК для рыбохозяйственных водоёмов, которые являются наиболее жёсткими.</w:t>
      </w:r>
    </w:p>
    <w:p w:rsidR="003874E4" w:rsidRPr="000E6C42" w:rsidRDefault="003874E4" w:rsidP="00D05ED8">
      <w:pPr>
        <w:numPr>
          <w:ilvl w:val="0"/>
          <w:numId w:val="94"/>
        </w:numPr>
        <w:ind w:left="0" w:firstLine="0"/>
        <w:rPr>
          <w:lang w:val="ru-RU"/>
        </w:rPr>
      </w:pPr>
      <w:r w:rsidRPr="000E6C42">
        <w:rPr>
          <w:u w:val="single"/>
          <w:lang w:val="ru-RU"/>
        </w:rPr>
        <w:t>Аналитическим методом</w:t>
      </w:r>
      <w:r w:rsidRPr="000E6C42">
        <w:rPr>
          <w:lang w:val="ru-RU"/>
        </w:rPr>
        <w:t xml:space="preserve"> согласно постановлению Кабинета Министров Украины от</w:t>
      </w:r>
      <w:r w:rsidR="00316E25">
        <w:rPr>
          <w:lang w:val="ru-RU"/>
        </w:rPr>
        <w:t> </w:t>
      </w:r>
      <w:r w:rsidRPr="000E6C42">
        <w:rPr>
          <w:lang w:val="ru-RU"/>
        </w:rPr>
        <w:t>25.03.1999</w:t>
      </w:r>
      <w:r w:rsidR="00316E25">
        <w:rPr>
          <w:lang w:val="ru-RU"/>
        </w:rPr>
        <w:t> г.</w:t>
      </w:r>
      <w:r w:rsidRPr="000E6C42">
        <w:rPr>
          <w:lang w:val="ru-RU"/>
        </w:rPr>
        <w:t xml:space="preserve"> №465 </w:t>
      </w:r>
      <w:r w:rsidR="00E03101">
        <w:rPr>
          <w:lang w:val="ru-RU"/>
        </w:rPr>
        <w:t>“</w:t>
      </w:r>
      <w:r w:rsidRPr="00316E25">
        <w:rPr>
          <w:i/>
          <w:iCs/>
          <w:lang w:val="ru-RU"/>
        </w:rPr>
        <w:t>Об утверждении Правил охраны поверхностных вод от загрязнения сточными водами</w:t>
      </w:r>
      <w:r w:rsidR="00E03101">
        <w:rPr>
          <w:lang w:val="ru-RU"/>
        </w:rPr>
        <w:t>”</w:t>
      </w:r>
      <w:r w:rsidRPr="000E6C42">
        <w:rPr>
          <w:lang w:val="ru-RU"/>
        </w:rPr>
        <w:t>. Согласно этим Правилам для коммунальных сооружений полной биологической очистки сточных вод установлены нормативы ПДС для биохимического потребления кислорода, химического потребления кислорода и взвешенных веществ на уровне 15, 80 и 15 мг/л соответственно. Для остальных показателей и веществ ПДС установлены по</w:t>
      </w:r>
      <w:r w:rsidR="00316E25">
        <w:rPr>
          <w:lang w:val="ru-RU"/>
        </w:rPr>
        <w:t> </w:t>
      </w:r>
      <w:r w:rsidRPr="000E6C42">
        <w:rPr>
          <w:lang w:val="ru-RU"/>
        </w:rPr>
        <w:t xml:space="preserve">концентрациям, имевшим место в </w:t>
      </w:r>
      <w:smartTag w:uri="urn:schemas-microsoft-com:office:smarttags" w:element="metricconverter">
        <w:smartTagPr>
          <w:attr w:name="ProductID" w:val="1998 г"/>
        </w:smartTagPr>
        <w:r w:rsidRPr="000E6C42">
          <w:rPr>
            <w:lang w:val="ru-RU"/>
          </w:rPr>
          <w:t>1998 г</w:t>
        </w:r>
      </w:smartTag>
      <w:r w:rsidRPr="000E6C42">
        <w:rPr>
          <w:lang w:val="ru-RU"/>
        </w:rPr>
        <w:t>.</w:t>
      </w:r>
    </w:p>
    <w:p w:rsidR="003874E4" w:rsidRPr="000E6C42" w:rsidRDefault="003874E4" w:rsidP="00316E25">
      <w:pPr>
        <w:rPr>
          <w:lang w:val="ru-RU"/>
        </w:rPr>
      </w:pPr>
      <w:r w:rsidRPr="000E6C42">
        <w:rPr>
          <w:lang w:val="ru-RU"/>
        </w:rPr>
        <w:lastRenderedPageBreak/>
        <w:t>Согласно ст. 70 Водного Кодекса сброс</w:t>
      </w:r>
      <w:r w:rsidRPr="003874E4">
        <w:rPr>
          <w:lang w:val="ru-RU"/>
        </w:rPr>
        <w:t xml:space="preserve"> сточных вод в водные объекты допускается лишь при</w:t>
      </w:r>
      <w:r w:rsidR="00316E25">
        <w:rPr>
          <w:lang w:val="ru-RU"/>
        </w:rPr>
        <w:t> </w:t>
      </w:r>
      <w:r w:rsidRPr="003874E4">
        <w:rPr>
          <w:lang w:val="ru-RU"/>
        </w:rPr>
        <w:t>условии наличия нормативов предельно допустимых концентраций и установленных нормативов предельно допустимого сброса загрязняющих веществ.</w:t>
      </w:r>
    </w:p>
    <w:p w:rsidR="003874E4" w:rsidRPr="000E6C42" w:rsidRDefault="003874E4" w:rsidP="003874E4">
      <w:pPr>
        <w:spacing w:after="60"/>
        <w:rPr>
          <w:lang w:val="ru-RU"/>
        </w:rPr>
      </w:pPr>
      <w:r w:rsidRPr="000E6C42">
        <w:rPr>
          <w:lang w:val="ru-RU"/>
        </w:rPr>
        <w:t xml:space="preserve">Постановление Кабинета Министров №1100 </w:t>
      </w:r>
      <w:r w:rsidR="00E03101">
        <w:rPr>
          <w:lang w:val="ru-RU"/>
        </w:rPr>
        <w:t>“</w:t>
      </w:r>
      <w:r w:rsidRPr="00316E25">
        <w:rPr>
          <w:i/>
          <w:iCs/>
          <w:lang w:val="ru-RU"/>
        </w:rPr>
        <w:t>О порядке разработки и утверждения нормативов предельно допустимого сброса загрязняющих веществ и перечень загрязняющих веществ, сброс которых нормируется</w:t>
      </w:r>
      <w:r w:rsidR="00E03101">
        <w:rPr>
          <w:lang w:val="ru-RU"/>
        </w:rPr>
        <w:t>”</w:t>
      </w:r>
      <w:r w:rsidRPr="000E6C42">
        <w:rPr>
          <w:lang w:val="ru-RU"/>
        </w:rPr>
        <w:t xml:space="preserve"> от 11.09.1996</w:t>
      </w:r>
      <w:r w:rsidR="00316E25">
        <w:rPr>
          <w:lang w:val="ru-RU"/>
        </w:rPr>
        <w:t xml:space="preserve"> г.</w:t>
      </w:r>
      <w:r w:rsidRPr="000E6C42">
        <w:rPr>
          <w:lang w:val="ru-RU"/>
        </w:rPr>
        <w:t xml:space="preserve"> определяет четыре списка загрязняющих веществ, сброс которых в водные объекты:</w:t>
      </w:r>
    </w:p>
    <w:p w:rsidR="003874E4" w:rsidRPr="000E6C42" w:rsidRDefault="003874E4" w:rsidP="003874E4">
      <w:pPr>
        <w:spacing w:after="60"/>
        <w:rPr>
          <w:lang w:val="ru-RU"/>
        </w:rPr>
      </w:pPr>
      <w:r w:rsidRPr="000E6C42">
        <w:rPr>
          <w:lang w:val="ru-RU"/>
        </w:rPr>
        <w:t>1) регулируется во всех случаях (10 веществ);</w:t>
      </w:r>
    </w:p>
    <w:p w:rsidR="003874E4" w:rsidRPr="000E6C42" w:rsidRDefault="003874E4" w:rsidP="003874E4">
      <w:pPr>
        <w:spacing w:after="60"/>
        <w:rPr>
          <w:lang w:val="ru-RU"/>
        </w:rPr>
      </w:pPr>
      <w:r w:rsidRPr="000E6C42">
        <w:rPr>
          <w:lang w:val="ru-RU"/>
        </w:rPr>
        <w:t>2) должен быть прекращён (132 вещества);</w:t>
      </w:r>
    </w:p>
    <w:p w:rsidR="003874E4" w:rsidRPr="000E6C42" w:rsidRDefault="003874E4" w:rsidP="003874E4">
      <w:pPr>
        <w:spacing w:after="60"/>
        <w:rPr>
          <w:lang w:val="ru-RU"/>
        </w:rPr>
      </w:pPr>
      <w:r w:rsidRPr="000E6C42">
        <w:rPr>
          <w:lang w:val="ru-RU"/>
        </w:rPr>
        <w:t xml:space="preserve">3) </w:t>
      </w:r>
      <w:proofErr w:type="gramStart"/>
      <w:r w:rsidRPr="000E6C42">
        <w:rPr>
          <w:lang w:val="ru-RU"/>
        </w:rPr>
        <w:t>минимизирован</w:t>
      </w:r>
      <w:proofErr w:type="gramEnd"/>
      <w:r w:rsidRPr="000E6C42">
        <w:rPr>
          <w:lang w:val="ru-RU"/>
        </w:rPr>
        <w:t xml:space="preserve"> (155 веществ);</w:t>
      </w:r>
    </w:p>
    <w:p w:rsidR="003874E4" w:rsidRPr="000E6C42" w:rsidRDefault="003874E4" w:rsidP="00316E25">
      <w:pPr>
        <w:rPr>
          <w:lang w:val="ru-RU"/>
        </w:rPr>
      </w:pPr>
      <w:r w:rsidRPr="000E6C42">
        <w:rPr>
          <w:lang w:val="ru-RU"/>
        </w:rPr>
        <w:t xml:space="preserve">4) другие вещества из списка </w:t>
      </w:r>
      <w:r w:rsidR="00E03101">
        <w:rPr>
          <w:lang w:val="ru-RU"/>
        </w:rPr>
        <w:t>“</w:t>
      </w:r>
      <w:r w:rsidRPr="00290F20">
        <w:rPr>
          <w:i/>
          <w:lang w:val="ru-RU"/>
        </w:rPr>
        <w:t>Санитарных правил и норм охраны поверхностных вод от</w:t>
      </w:r>
      <w:r w:rsidR="00316E25" w:rsidRPr="00290F20">
        <w:rPr>
          <w:i/>
          <w:lang w:val="ru-RU"/>
        </w:rPr>
        <w:t> </w:t>
      </w:r>
      <w:r w:rsidRPr="00290F20">
        <w:rPr>
          <w:i/>
          <w:lang w:val="ru-RU"/>
        </w:rPr>
        <w:t>загрязнения</w:t>
      </w:r>
      <w:r w:rsidR="00E03101">
        <w:rPr>
          <w:lang w:val="ru-RU"/>
        </w:rPr>
        <w:t>”</w:t>
      </w:r>
      <w:r w:rsidRPr="000E6C42">
        <w:rPr>
          <w:lang w:val="ru-RU"/>
        </w:rPr>
        <w:t xml:space="preserve"> (СанПиН №4630-88).</w:t>
      </w:r>
    </w:p>
    <w:p w:rsidR="003874E4" w:rsidRPr="000E6C42" w:rsidRDefault="003874E4" w:rsidP="003874E4">
      <w:pPr>
        <w:rPr>
          <w:lang w:val="ru-RU"/>
        </w:rPr>
      </w:pPr>
      <w:r w:rsidRPr="000E6C42">
        <w:rPr>
          <w:lang w:val="ru-RU"/>
        </w:rPr>
        <w:t>Однако требования законодательства по контролю такого широкого спектра веществ необходимыми ресурсами не подкреплены.</w:t>
      </w:r>
    </w:p>
    <w:p w:rsidR="003874E4" w:rsidRPr="000E6C42" w:rsidRDefault="003874E4" w:rsidP="003874E4">
      <w:pPr>
        <w:rPr>
          <w:lang w:val="ru-RU"/>
        </w:rPr>
      </w:pPr>
      <w:r w:rsidRPr="000E6C42">
        <w:rPr>
          <w:lang w:val="ru-RU"/>
        </w:rPr>
        <w:t>В отличие от международной практики, украинские природоохранные органы не регламентируют сбросы предприятий в централизованные канализационные системы, в этом случае контроль осуществляет организация, принявшая стоки на очистку.</w:t>
      </w:r>
    </w:p>
    <w:p w:rsidR="003874E4" w:rsidRPr="000E6C42" w:rsidRDefault="003874E4" w:rsidP="003874E4">
      <w:pPr>
        <w:rPr>
          <w:lang w:val="ru-RU"/>
        </w:rPr>
      </w:pPr>
      <w:r w:rsidRPr="000E6C42">
        <w:rPr>
          <w:lang w:val="ru-RU"/>
        </w:rPr>
        <w:t>Не предусматривается также регулирование сброса сточных вод в элементы рельефа местности (балки, низины, карьеры и т.п.) - согласно ст. 70 Водного Кодекса он запрещён. Это сплошь и рядом создаёт ситуации, когда предприятие не в состоянии выполнить предъявляемые требования.</w:t>
      </w:r>
    </w:p>
    <w:p w:rsidR="003874E4" w:rsidRPr="000E6C42" w:rsidRDefault="003874E4" w:rsidP="00316E25">
      <w:pPr>
        <w:rPr>
          <w:sz w:val="20"/>
          <w:lang w:val="uk-UA"/>
        </w:rPr>
      </w:pPr>
      <w:r w:rsidRPr="000E6C42">
        <w:rPr>
          <w:lang w:val="ru-RU"/>
        </w:rPr>
        <w:t>Ст.</w:t>
      </w:r>
      <w:r w:rsidR="00316E25">
        <w:rPr>
          <w:lang w:val="ru-RU"/>
        </w:rPr>
        <w:t> </w:t>
      </w:r>
      <w:r w:rsidRPr="000E6C42">
        <w:rPr>
          <w:lang w:val="ru-RU"/>
        </w:rPr>
        <w:t>44 Водного Кодекса об обязанностях водопользователях помимо прочего требует организации сбора и очистки ливневых стоков</w:t>
      </w:r>
      <w:r w:rsidRPr="000E6C42">
        <w:rPr>
          <w:rStyle w:val="FootnoteReference"/>
          <w:lang w:val="ru-RU"/>
        </w:rPr>
        <w:footnoteReference w:id="58"/>
      </w:r>
      <w:r w:rsidRPr="000E6C42">
        <w:rPr>
          <w:lang w:val="ru-RU"/>
        </w:rPr>
        <w:t>. В сочетании с запретом сброса в элементы рельефа это зачастую также приводит к тупиковым ситуациям, особенно при нежелании водоканалов принимать эти стоки.</w:t>
      </w:r>
    </w:p>
    <w:p w:rsidR="003874E4" w:rsidRPr="00B404C3" w:rsidRDefault="003874E4" w:rsidP="00316E25">
      <w:pPr>
        <w:rPr>
          <w:lang w:val="ru-RU"/>
        </w:rPr>
      </w:pPr>
      <w:r w:rsidRPr="00B404C3">
        <w:rPr>
          <w:lang w:val="ru-RU"/>
        </w:rPr>
        <w:t>Ещё одним принципиальным недостатком принятого на Украине подхода является то, что нормы ПДС являются очень жёсткими, они мало соответствуют реальному состоянию водных объектов и возможностям предприятий. Поэтому часто в качестве разрешения выдаются временные ПДС – временно согласованные сбросы (ВСС), хотя возможность их применения не упоминается в</w:t>
      </w:r>
      <w:r w:rsidR="00316E25">
        <w:rPr>
          <w:lang w:val="ru-RU"/>
        </w:rPr>
        <w:t> </w:t>
      </w:r>
      <w:r w:rsidRPr="00B404C3">
        <w:rPr>
          <w:lang w:val="ru-RU"/>
        </w:rPr>
        <w:t>существующем законодательстве.</w:t>
      </w:r>
    </w:p>
    <w:p w:rsidR="003874E4" w:rsidRPr="00B404C3" w:rsidRDefault="003874E4" w:rsidP="00B404C3">
      <w:pPr>
        <w:rPr>
          <w:lang w:val="ru-RU"/>
        </w:rPr>
      </w:pPr>
      <w:r w:rsidRPr="00B404C3">
        <w:rPr>
          <w:lang w:val="ru-RU"/>
        </w:rPr>
        <w:t>На Украине делались попытки сделать систему установления нормативов ПДС более реалистичной, но пока они не успеха не имели.</w:t>
      </w:r>
    </w:p>
    <w:p w:rsidR="003874E4" w:rsidRPr="00B404C3" w:rsidRDefault="003874E4" w:rsidP="00316E25">
      <w:pPr>
        <w:rPr>
          <w:lang w:val="ru-RU"/>
        </w:rPr>
      </w:pPr>
      <w:r w:rsidRPr="00B404C3">
        <w:rPr>
          <w:lang w:val="ru-RU"/>
        </w:rPr>
        <w:t>Если требования к качеству сточных вод, сбрасываемых в поверхностные воды и требования к</w:t>
      </w:r>
      <w:r w:rsidR="00316E25">
        <w:rPr>
          <w:lang w:val="ru-RU"/>
        </w:rPr>
        <w:t> </w:t>
      </w:r>
      <w:r w:rsidRPr="00B404C3">
        <w:rPr>
          <w:lang w:val="ru-RU"/>
        </w:rPr>
        <w:t>качеству поверхностных вод на Украине существенно более жёсткие чем в Европейском Союзе, то реальные ВСС менее жёсткие, чем европейские нормативы.</w:t>
      </w:r>
    </w:p>
    <w:p w:rsidR="003874E4" w:rsidRPr="000E6C42" w:rsidRDefault="003874E4" w:rsidP="003874E4">
      <w:pPr>
        <w:rPr>
          <w:lang w:val="ru-RU"/>
        </w:rPr>
      </w:pPr>
      <w:r w:rsidRPr="000E6C42">
        <w:rPr>
          <w:lang w:val="ru-RU"/>
        </w:rPr>
        <w:t xml:space="preserve">Серьёзной проблемой является и то, что в водном секторе </w:t>
      </w:r>
      <w:proofErr w:type="gramStart"/>
      <w:r w:rsidRPr="000E6C42">
        <w:rPr>
          <w:lang w:val="ru-RU"/>
        </w:rPr>
        <w:t>экономический механизм</w:t>
      </w:r>
      <w:proofErr w:type="gramEnd"/>
      <w:r w:rsidRPr="000E6C42">
        <w:rPr>
          <w:lang w:val="ru-RU"/>
        </w:rPr>
        <w:t xml:space="preserve"> не работает совершенно, поскольку и сборы за сбросы, и даже штрафы, начисляемые предприятиям, имеют чисто символическую величину, и использование методов очистки является совершенно убыточным. Не видя экономической целесообразности, но находясь под угрозой применения административных мер и даже привлечения к уголовной ответственности предприятия повсеместно фальсифицируют отчётность и скрывают реальное положение дел.</w:t>
      </w:r>
    </w:p>
    <w:p w:rsidR="003874E4" w:rsidRPr="00B404C3" w:rsidRDefault="003874E4" w:rsidP="00B404C3">
      <w:pPr>
        <w:rPr>
          <w:lang w:val="ru-RU"/>
        </w:rPr>
      </w:pPr>
      <w:r w:rsidRPr="00B404C3">
        <w:rPr>
          <w:lang w:val="ru-RU"/>
        </w:rPr>
        <w:lastRenderedPageBreak/>
        <w:t xml:space="preserve">Система экологической классификации водоёмов на Украине также не соответствует европейской, принятой в Рамочной Водной Директиве ЕС. </w:t>
      </w:r>
      <w:proofErr w:type="gramStart"/>
      <w:r w:rsidRPr="00B404C3">
        <w:rPr>
          <w:lang w:val="ru-RU"/>
        </w:rPr>
        <w:t>Наиболее существенным различием является все ещё неразвитая система подходов к управлению водными ресурсами на основе бассейнового принципа, а также отсутствие в стране такого органа власти, который бы нёс ответственность за разработку юридически обязательной топологии и процедур для пересмотра экологического статуса и класса водоёма, отсутствие необходимого инструктивно-методического обеспечения, в частности, по вопросам, связанным с донными отложениями</w:t>
      </w:r>
      <w:r w:rsidRPr="000E6C42">
        <w:rPr>
          <w:lang w:val="ru-RU"/>
        </w:rPr>
        <w:t xml:space="preserve"> </w:t>
      </w:r>
      <w:r w:rsidRPr="00B404C3">
        <w:rPr>
          <w:lang w:val="ru-RU"/>
        </w:rPr>
        <w:t>и биотой.</w:t>
      </w:r>
      <w:proofErr w:type="gramEnd"/>
    </w:p>
    <w:p w:rsidR="003874E4" w:rsidRPr="00B404C3" w:rsidRDefault="003874E4" w:rsidP="00B404C3">
      <w:pPr>
        <w:rPr>
          <w:lang w:val="ru-RU"/>
        </w:rPr>
      </w:pPr>
      <w:r w:rsidRPr="00B404C3">
        <w:rPr>
          <w:lang w:val="ru-RU"/>
        </w:rPr>
        <w:t>С учётом требований Директивы ЕС по очистке коммунальных сточных вод постановлением Кабинета Министров Украины от 18.05.</w:t>
      </w:r>
      <w:r w:rsidR="00AC7D2B">
        <w:rPr>
          <w:lang w:val="ru-RU"/>
        </w:rPr>
        <w:t>19</w:t>
      </w:r>
      <w:r w:rsidRPr="00B404C3">
        <w:rPr>
          <w:lang w:val="ru-RU"/>
        </w:rPr>
        <w:t>99</w:t>
      </w:r>
      <w:r w:rsidR="00AC7D2B">
        <w:rPr>
          <w:lang w:val="ru-RU"/>
        </w:rPr>
        <w:t xml:space="preserve"> г.</w:t>
      </w:r>
      <w:r w:rsidRPr="00B404C3">
        <w:rPr>
          <w:lang w:val="ru-RU"/>
        </w:rPr>
        <w:t xml:space="preserve"> №</w:t>
      </w:r>
      <w:r w:rsidR="00AC7D2B">
        <w:rPr>
          <w:lang w:val="ru-RU"/>
        </w:rPr>
        <w:t> </w:t>
      </w:r>
      <w:r w:rsidRPr="00B404C3">
        <w:rPr>
          <w:lang w:val="ru-RU"/>
        </w:rPr>
        <w:t xml:space="preserve">836 </w:t>
      </w:r>
      <w:r w:rsidR="00E03101">
        <w:rPr>
          <w:lang w:val="ru-RU"/>
        </w:rPr>
        <w:t>“</w:t>
      </w:r>
      <w:r w:rsidRPr="00AC7D2B">
        <w:rPr>
          <w:i/>
          <w:iCs/>
          <w:lang w:val="ru-RU"/>
        </w:rPr>
        <w:t>Об утверждении нормативов сбора за специальное водопользование</w:t>
      </w:r>
      <w:r w:rsidR="00E03101">
        <w:rPr>
          <w:lang w:val="ru-RU"/>
        </w:rPr>
        <w:t>”</w:t>
      </w:r>
      <w:r w:rsidRPr="00B404C3">
        <w:rPr>
          <w:lang w:val="ru-RU"/>
        </w:rPr>
        <w:t xml:space="preserve"> (последнее изменение от 15.01.</w:t>
      </w:r>
      <w:r w:rsidR="00316E25">
        <w:rPr>
          <w:lang w:val="ru-RU"/>
        </w:rPr>
        <w:t>20</w:t>
      </w:r>
      <w:r w:rsidRPr="00B404C3">
        <w:rPr>
          <w:lang w:val="ru-RU"/>
        </w:rPr>
        <w:t>05</w:t>
      </w:r>
      <w:r w:rsidR="00316E25">
        <w:rPr>
          <w:lang w:val="ru-RU"/>
        </w:rPr>
        <w:t xml:space="preserve"> г.</w:t>
      </w:r>
      <w:r w:rsidRPr="00B404C3">
        <w:rPr>
          <w:lang w:val="ru-RU"/>
        </w:rPr>
        <w:t xml:space="preserve"> №44) установлены новые нормативы на сброс сточных вод коммунальных предприятий по очистке городских сточных вод. При этом вне зависимости от статуса водного объекта, в который производится сброс очищенных стоков, для всех предприятий по очистке городских сточных вод устанавливаются единые нормативы ПДС загрязняющих веществ.</w:t>
      </w:r>
    </w:p>
    <w:p w:rsidR="003874E4" w:rsidRPr="00B404C3" w:rsidRDefault="003874E4" w:rsidP="00AC7D2B">
      <w:pPr>
        <w:rPr>
          <w:lang w:val="ru-RU"/>
        </w:rPr>
      </w:pPr>
      <w:r w:rsidRPr="00B404C3">
        <w:rPr>
          <w:lang w:val="ru-RU"/>
        </w:rPr>
        <w:t xml:space="preserve">Учёт требований водных </w:t>
      </w:r>
      <w:r w:rsidR="00AC7D2B">
        <w:rPr>
          <w:lang w:val="ru-RU"/>
        </w:rPr>
        <w:t>д</w:t>
      </w:r>
      <w:r w:rsidRPr="00B404C3">
        <w:rPr>
          <w:lang w:val="ru-RU"/>
        </w:rPr>
        <w:t>иректив Европейского Союза, в первую очередь при подготовке новой редакции Водного Кодекса, является одной из наиболее актуальных задач природоохранного законодательства Украины.</w:t>
      </w:r>
    </w:p>
    <w:p w:rsidR="003874E4" w:rsidRPr="00940E27" w:rsidRDefault="003874E4" w:rsidP="00D05ED8">
      <w:pPr>
        <w:pStyle w:val="Heading2"/>
        <w:numPr>
          <w:ilvl w:val="0"/>
          <w:numId w:val="104"/>
        </w:numPr>
        <w:spacing w:before="560" w:line="240" w:lineRule="auto"/>
        <w:ind w:left="998" w:hanging="567"/>
        <w:rPr>
          <w:lang w:val="ru-RU"/>
        </w:rPr>
      </w:pPr>
      <w:bookmarkStart w:id="64" w:name="_Toc356043617"/>
      <w:r w:rsidRPr="00940E27">
        <w:rPr>
          <w:lang w:val="ru-RU"/>
        </w:rPr>
        <w:t>Регулирование образования и размещения производственных отходов</w:t>
      </w:r>
      <w:bookmarkEnd w:id="64"/>
    </w:p>
    <w:p w:rsidR="003874E4" w:rsidRPr="00B404C3" w:rsidRDefault="003874E4" w:rsidP="00AC7D2B">
      <w:pPr>
        <w:pStyle w:val="BodyText"/>
        <w:spacing w:before="160" w:line="288" w:lineRule="auto"/>
        <w:jc w:val="both"/>
        <w:rPr>
          <w:rFonts w:ascii="Arial" w:hAnsi="Arial" w:cs="Arial"/>
          <w:sz w:val="21"/>
          <w:szCs w:val="21"/>
          <w:lang w:val="ru-RU" w:eastAsia="en-US"/>
        </w:rPr>
      </w:pPr>
      <w:r w:rsidRPr="00B404C3">
        <w:rPr>
          <w:rFonts w:ascii="Arial" w:hAnsi="Arial" w:cs="Arial"/>
          <w:sz w:val="21"/>
          <w:szCs w:val="21"/>
          <w:lang w:val="ru-RU" w:eastAsia="en-US"/>
        </w:rPr>
        <w:t>В отличие от вопросов охраны атмосферного воздуха и водных объектов, законодательство в</w:t>
      </w:r>
      <w:r w:rsidR="00AC7D2B">
        <w:rPr>
          <w:rFonts w:ascii="Arial" w:hAnsi="Arial" w:cs="Arial"/>
          <w:sz w:val="21"/>
          <w:szCs w:val="21"/>
          <w:lang w:val="ru-RU" w:eastAsia="en-US"/>
        </w:rPr>
        <w:t> </w:t>
      </w:r>
      <w:r w:rsidRPr="00B404C3">
        <w:rPr>
          <w:rFonts w:ascii="Arial" w:hAnsi="Arial" w:cs="Arial"/>
          <w:sz w:val="21"/>
          <w:szCs w:val="21"/>
          <w:lang w:val="ru-RU" w:eastAsia="en-US"/>
        </w:rPr>
        <w:t xml:space="preserve">области обращения с отходами формировалось уже на независимой Украине. </w:t>
      </w:r>
      <w:r w:rsidRPr="00B404C3">
        <w:rPr>
          <w:rFonts w:ascii="Arial" w:hAnsi="Arial" w:cs="Arial"/>
          <w:sz w:val="21"/>
          <w:szCs w:val="21"/>
          <w:lang w:val="ru-RU"/>
        </w:rPr>
        <w:t>Основные нормативные документы</w:t>
      </w:r>
      <w:r w:rsidRPr="00B404C3">
        <w:rPr>
          <w:rFonts w:ascii="Arial" w:hAnsi="Arial" w:cs="Arial"/>
          <w:sz w:val="21"/>
          <w:szCs w:val="21"/>
          <w:lang w:val="uk-UA"/>
        </w:rPr>
        <w:t xml:space="preserve">, </w:t>
      </w:r>
      <w:r w:rsidRPr="00B404C3">
        <w:rPr>
          <w:rFonts w:ascii="Arial" w:hAnsi="Arial" w:cs="Arial"/>
          <w:sz w:val="21"/>
          <w:szCs w:val="21"/>
          <w:lang w:val="ru-RU"/>
        </w:rPr>
        <w:t>в области обращения с отходами представлены в приложении 3.</w:t>
      </w:r>
    </w:p>
    <w:p w:rsidR="003874E4" w:rsidRPr="00B404C3" w:rsidRDefault="003874E4" w:rsidP="00AC7D2B">
      <w:pPr>
        <w:pStyle w:val="BodyText"/>
        <w:spacing w:before="120" w:line="288" w:lineRule="auto"/>
        <w:jc w:val="both"/>
        <w:rPr>
          <w:rFonts w:ascii="Arial" w:hAnsi="Arial" w:cs="Arial"/>
          <w:sz w:val="21"/>
          <w:szCs w:val="21"/>
          <w:lang w:val="ru-RU" w:eastAsia="en-US"/>
        </w:rPr>
      </w:pPr>
      <w:r w:rsidRPr="00B404C3">
        <w:rPr>
          <w:rFonts w:ascii="Arial" w:hAnsi="Arial" w:cs="Arial"/>
          <w:sz w:val="21"/>
          <w:szCs w:val="21"/>
          <w:lang w:val="ru-RU" w:eastAsia="en-US"/>
        </w:rPr>
        <w:t xml:space="preserve">В принятом в </w:t>
      </w:r>
      <w:smartTag w:uri="urn:schemas-microsoft-com:office:smarttags" w:element="metricconverter">
        <w:smartTagPr>
          <w:attr w:name="ProductID" w:val="1991 г"/>
        </w:smartTagPr>
        <w:r w:rsidRPr="00B404C3">
          <w:rPr>
            <w:rFonts w:ascii="Arial" w:hAnsi="Arial" w:cs="Arial"/>
            <w:sz w:val="21"/>
            <w:szCs w:val="21"/>
            <w:lang w:val="ru-RU" w:eastAsia="en-US"/>
          </w:rPr>
          <w:t>1991 г</w:t>
        </w:r>
        <w:r w:rsidR="00AC7D2B">
          <w:rPr>
            <w:rFonts w:ascii="Arial" w:hAnsi="Arial" w:cs="Arial"/>
            <w:sz w:val="21"/>
            <w:szCs w:val="21"/>
            <w:lang w:val="ru-RU" w:eastAsia="en-US"/>
          </w:rPr>
          <w:t>оду</w:t>
        </w:r>
      </w:smartTag>
      <w:r w:rsidRPr="00B404C3">
        <w:rPr>
          <w:rFonts w:ascii="Arial" w:hAnsi="Arial" w:cs="Arial"/>
          <w:sz w:val="21"/>
          <w:szCs w:val="21"/>
          <w:lang w:val="ru-RU" w:eastAsia="en-US"/>
        </w:rPr>
        <w:t xml:space="preserve"> Законе Украины </w:t>
      </w:r>
      <w:r w:rsidR="00E03101">
        <w:rPr>
          <w:rFonts w:ascii="Arial" w:hAnsi="Arial" w:cs="Arial"/>
          <w:sz w:val="21"/>
          <w:szCs w:val="21"/>
          <w:lang w:val="ru-RU" w:eastAsia="en-US"/>
        </w:rPr>
        <w:t>“</w:t>
      </w:r>
      <w:r w:rsidRPr="00AC7D2B">
        <w:rPr>
          <w:rFonts w:ascii="Arial" w:hAnsi="Arial" w:cs="Arial"/>
          <w:i/>
          <w:iCs/>
          <w:sz w:val="21"/>
          <w:szCs w:val="21"/>
          <w:lang w:val="ru-RU" w:eastAsia="en-US"/>
        </w:rPr>
        <w:t>Об охране окружающей природной среды</w:t>
      </w:r>
      <w:r w:rsidR="00E03101">
        <w:rPr>
          <w:rFonts w:ascii="Arial" w:hAnsi="Arial" w:cs="Arial"/>
          <w:sz w:val="21"/>
          <w:szCs w:val="21"/>
          <w:lang w:val="ru-RU" w:eastAsia="en-US"/>
        </w:rPr>
        <w:t>”</w:t>
      </w:r>
      <w:r w:rsidRPr="00B404C3">
        <w:rPr>
          <w:rFonts w:ascii="Arial" w:hAnsi="Arial" w:cs="Arial"/>
          <w:sz w:val="21"/>
          <w:szCs w:val="21"/>
          <w:lang w:val="ru-RU" w:eastAsia="en-US"/>
        </w:rPr>
        <w:t xml:space="preserve"> предусматриваются процедуры получения следующих разрешительных документов:</w:t>
      </w:r>
    </w:p>
    <w:p w:rsidR="003874E4" w:rsidRPr="00B404C3" w:rsidRDefault="003874E4" w:rsidP="00AC7D2B">
      <w:pPr>
        <w:pStyle w:val="BodyText"/>
        <w:spacing w:before="120" w:line="288" w:lineRule="auto"/>
        <w:rPr>
          <w:rFonts w:ascii="Arial" w:hAnsi="Arial" w:cs="Arial"/>
          <w:sz w:val="21"/>
          <w:szCs w:val="21"/>
          <w:lang w:val="ru-RU" w:eastAsia="ru-RU"/>
        </w:rPr>
      </w:pPr>
      <w:r w:rsidRPr="00B404C3">
        <w:rPr>
          <w:rFonts w:ascii="Arial" w:hAnsi="Arial" w:cs="Arial"/>
          <w:sz w:val="21"/>
          <w:szCs w:val="21"/>
          <w:lang w:val="ru-RU" w:eastAsia="ru-RU"/>
        </w:rPr>
        <w:t>- разрешение на захоронение (складирование) отходов;</w:t>
      </w:r>
    </w:p>
    <w:p w:rsidR="003874E4" w:rsidRPr="00B404C3" w:rsidRDefault="003874E4" w:rsidP="00AC7D2B">
      <w:pPr>
        <w:pStyle w:val="BodyText"/>
        <w:spacing w:before="120" w:line="288" w:lineRule="auto"/>
        <w:rPr>
          <w:rFonts w:ascii="Arial" w:hAnsi="Arial" w:cs="Arial"/>
          <w:sz w:val="21"/>
          <w:szCs w:val="21"/>
          <w:lang w:val="ru-RU" w:eastAsia="ru-RU"/>
        </w:rPr>
      </w:pPr>
      <w:r w:rsidRPr="00B404C3">
        <w:rPr>
          <w:rFonts w:ascii="Arial" w:hAnsi="Arial" w:cs="Arial"/>
          <w:sz w:val="21"/>
          <w:szCs w:val="21"/>
          <w:lang w:val="ru-RU" w:eastAsia="ru-RU"/>
        </w:rPr>
        <w:t>- лимиты образования и размещения отходов.</w:t>
      </w:r>
    </w:p>
    <w:p w:rsidR="003874E4" w:rsidRPr="00B404C3" w:rsidRDefault="003874E4" w:rsidP="00AC7D2B">
      <w:pPr>
        <w:pStyle w:val="BodyText"/>
        <w:spacing w:before="160" w:line="288" w:lineRule="auto"/>
        <w:jc w:val="both"/>
        <w:rPr>
          <w:rFonts w:ascii="Arial" w:hAnsi="Arial" w:cs="Arial"/>
          <w:sz w:val="21"/>
          <w:szCs w:val="21"/>
          <w:lang w:val="ru-RU" w:eastAsia="en-US"/>
        </w:rPr>
      </w:pPr>
      <w:r w:rsidRPr="00B404C3">
        <w:rPr>
          <w:rFonts w:ascii="Arial" w:hAnsi="Arial" w:cs="Arial"/>
          <w:sz w:val="21"/>
          <w:szCs w:val="21"/>
          <w:lang w:val="ru-RU" w:eastAsia="en-US"/>
        </w:rPr>
        <w:t xml:space="preserve">В </w:t>
      </w:r>
      <w:smartTag w:uri="urn:schemas-microsoft-com:office:smarttags" w:element="metricconverter">
        <w:smartTagPr>
          <w:attr w:name="ProductID" w:val="1998 г"/>
        </w:smartTagPr>
        <w:r w:rsidRPr="00B404C3">
          <w:rPr>
            <w:rFonts w:ascii="Arial" w:hAnsi="Arial" w:cs="Arial"/>
            <w:sz w:val="21"/>
            <w:szCs w:val="21"/>
            <w:lang w:val="ru-RU" w:eastAsia="en-US"/>
          </w:rPr>
          <w:t>1998 г</w:t>
        </w:r>
      </w:smartTag>
      <w:r w:rsidRPr="00B404C3">
        <w:rPr>
          <w:rFonts w:ascii="Arial" w:hAnsi="Arial" w:cs="Arial"/>
          <w:sz w:val="21"/>
          <w:szCs w:val="21"/>
          <w:lang w:val="ru-RU" w:eastAsia="en-US"/>
        </w:rPr>
        <w:t xml:space="preserve">. был принят Закон Украины </w:t>
      </w:r>
      <w:r w:rsidR="00E03101">
        <w:rPr>
          <w:rFonts w:ascii="Arial" w:hAnsi="Arial" w:cs="Arial"/>
          <w:sz w:val="21"/>
          <w:szCs w:val="21"/>
          <w:lang w:val="ru-RU" w:eastAsia="en-US"/>
        </w:rPr>
        <w:t>“</w:t>
      </w:r>
      <w:r w:rsidRPr="00AC7D2B">
        <w:rPr>
          <w:rFonts w:ascii="Arial" w:hAnsi="Arial" w:cs="Arial"/>
          <w:i/>
          <w:iCs/>
          <w:sz w:val="21"/>
          <w:szCs w:val="21"/>
          <w:lang w:val="ru-RU" w:eastAsia="en-US"/>
        </w:rPr>
        <w:t>Об отходах</w:t>
      </w:r>
      <w:r w:rsidR="00E03101">
        <w:rPr>
          <w:rFonts w:ascii="Arial" w:hAnsi="Arial" w:cs="Arial"/>
          <w:sz w:val="21"/>
          <w:szCs w:val="21"/>
          <w:lang w:val="ru-RU" w:eastAsia="en-US"/>
        </w:rPr>
        <w:t>”</w:t>
      </w:r>
      <w:r w:rsidRPr="00B404C3">
        <w:rPr>
          <w:rFonts w:ascii="Arial" w:hAnsi="Arial" w:cs="Arial"/>
          <w:sz w:val="21"/>
          <w:szCs w:val="21"/>
          <w:lang w:val="ru-RU" w:eastAsia="en-US"/>
        </w:rPr>
        <w:t>, по положениям статей которого (в частности, 9 и 12, 26-28, 31) подготовлен целый ряд постановлений Кабинета Министров и ведомственных документов.</w:t>
      </w:r>
    </w:p>
    <w:p w:rsidR="003874E4" w:rsidRPr="00B404C3" w:rsidRDefault="00AC7D2B" w:rsidP="00B404C3">
      <w:pPr>
        <w:pStyle w:val="BodyText"/>
        <w:spacing w:before="160" w:line="288" w:lineRule="auto"/>
        <w:jc w:val="both"/>
        <w:rPr>
          <w:rFonts w:ascii="Arial" w:hAnsi="Arial" w:cs="Arial"/>
          <w:sz w:val="21"/>
          <w:szCs w:val="21"/>
          <w:lang w:val="ru-RU" w:eastAsia="en-US"/>
        </w:rPr>
      </w:pPr>
      <w:r>
        <w:rPr>
          <w:rFonts w:ascii="Arial" w:hAnsi="Arial" w:cs="Arial"/>
          <w:sz w:val="21"/>
          <w:szCs w:val="21"/>
          <w:lang w:val="ru-RU" w:eastAsia="en-US"/>
        </w:rPr>
        <w:t xml:space="preserve">В </w:t>
      </w:r>
      <w:proofErr w:type="gramStart"/>
      <w:r w:rsidR="003874E4" w:rsidRPr="00B404C3">
        <w:rPr>
          <w:rFonts w:ascii="Arial" w:hAnsi="Arial" w:cs="Arial"/>
          <w:sz w:val="21"/>
          <w:szCs w:val="21"/>
          <w:lang w:val="ru-RU" w:eastAsia="en-US"/>
        </w:rPr>
        <w:t>Законе</w:t>
      </w:r>
      <w:proofErr w:type="gramEnd"/>
      <w:r w:rsidR="003874E4" w:rsidRPr="00B404C3">
        <w:rPr>
          <w:rFonts w:ascii="Arial" w:hAnsi="Arial" w:cs="Arial"/>
          <w:sz w:val="21"/>
          <w:szCs w:val="21"/>
          <w:lang w:val="ru-RU" w:eastAsia="en-US"/>
        </w:rPr>
        <w:t xml:space="preserve"> Украины </w:t>
      </w:r>
      <w:r w:rsidR="00E03101">
        <w:rPr>
          <w:rFonts w:ascii="Arial" w:hAnsi="Arial" w:cs="Arial"/>
          <w:sz w:val="21"/>
          <w:szCs w:val="21"/>
          <w:lang w:val="ru-RU" w:eastAsia="en-US"/>
        </w:rPr>
        <w:t>“</w:t>
      </w:r>
      <w:r w:rsidR="003874E4" w:rsidRPr="00AC7D2B">
        <w:rPr>
          <w:rFonts w:ascii="Arial" w:hAnsi="Arial" w:cs="Arial"/>
          <w:i/>
          <w:iCs/>
          <w:sz w:val="21"/>
          <w:szCs w:val="21"/>
          <w:lang w:val="ru-RU" w:eastAsia="en-US"/>
        </w:rPr>
        <w:t>Об отходах</w:t>
      </w:r>
      <w:r w:rsidR="00E03101">
        <w:rPr>
          <w:rFonts w:ascii="Arial" w:hAnsi="Arial" w:cs="Arial"/>
          <w:sz w:val="21"/>
          <w:szCs w:val="21"/>
          <w:lang w:val="ru-RU" w:eastAsia="en-US"/>
        </w:rPr>
        <w:t>”</w:t>
      </w:r>
      <w:r w:rsidR="003874E4" w:rsidRPr="00B404C3">
        <w:rPr>
          <w:rFonts w:ascii="Arial" w:hAnsi="Arial" w:cs="Arial"/>
          <w:sz w:val="21"/>
          <w:szCs w:val="21"/>
          <w:lang w:val="ru-RU" w:eastAsia="en-US"/>
        </w:rPr>
        <w:t xml:space="preserve"> предусматриваются процедуры получения следующих разрешительных документов:</w:t>
      </w:r>
    </w:p>
    <w:p w:rsidR="003874E4" w:rsidRPr="00B404C3" w:rsidRDefault="003874E4" w:rsidP="00AC7D2B">
      <w:pPr>
        <w:pStyle w:val="BodyText"/>
        <w:spacing w:before="120" w:line="288" w:lineRule="auto"/>
        <w:rPr>
          <w:rFonts w:ascii="Arial" w:hAnsi="Arial" w:cs="Arial"/>
          <w:sz w:val="21"/>
          <w:szCs w:val="21"/>
          <w:lang w:val="ru-RU" w:eastAsia="en-US"/>
        </w:rPr>
      </w:pPr>
      <w:r w:rsidRPr="00B404C3">
        <w:rPr>
          <w:rFonts w:ascii="Arial" w:hAnsi="Arial" w:cs="Arial"/>
          <w:sz w:val="21"/>
          <w:szCs w:val="21"/>
          <w:lang w:val="ru-RU" w:eastAsia="en-US"/>
        </w:rPr>
        <w:t>- разрешение на хранение и удаление отходов;</w:t>
      </w:r>
    </w:p>
    <w:p w:rsidR="003874E4" w:rsidRPr="00B404C3" w:rsidRDefault="003874E4" w:rsidP="00AC7D2B">
      <w:pPr>
        <w:pStyle w:val="BodyText"/>
        <w:spacing w:before="120" w:line="288" w:lineRule="auto"/>
        <w:rPr>
          <w:rFonts w:ascii="Arial" w:hAnsi="Arial" w:cs="Arial"/>
          <w:sz w:val="21"/>
          <w:szCs w:val="21"/>
          <w:lang w:val="ru-RU" w:eastAsia="en-US"/>
        </w:rPr>
      </w:pPr>
      <w:r w:rsidRPr="00B404C3">
        <w:rPr>
          <w:rFonts w:ascii="Arial" w:hAnsi="Arial" w:cs="Arial"/>
          <w:sz w:val="21"/>
          <w:szCs w:val="21"/>
          <w:lang w:val="ru-RU" w:eastAsia="en-US"/>
        </w:rPr>
        <w:t>- разрешение на строительство и реконструкцию объекта обращения с отходами;</w:t>
      </w:r>
    </w:p>
    <w:p w:rsidR="003874E4" w:rsidRPr="00B404C3" w:rsidRDefault="003874E4" w:rsidP="00AC7D2B">
      <w:pPr>
        <w:pStyle w:val="BodyText"/>
        <w:spacing w:before="120" w:line="288" w:lineRule="auto"/>
        <w:rPr>
          <w:rFonts w:ascii="Arial" w:hAnsi="Arial" w:cs="Arial"/>
          <w:sz w:val="21"/>
          <w:szCs w:val="21"/>
          <w:lang w:val="ru-RU" w:eastAsia="en-US"/>
        </w:rPr>
      </w:pPr>
      <w:r w:rsidRPr="00B404C3">
        <w:rPr>
          <w:rFonts w:ascii="Arial" w:hAnsi="Arial" w:cs="Arial"/>
          <w:sz w:val="21"/>
          <w:szCs w:val="21"/>
          <w:lang w:val="ru-RU" w:eastAsia="en-US"/>
        </w:rPr>
        <w:t>- разрешение на эксплуатацию объекта обращения с отходами;</w:t>
      </w:r>
    </w:p>
    <w:p w:rsidR="003874E4" w:rsidRPr="00B404C3" w:rsidRDefault="003874E4" w:rsidP="00AC7D2B">
      <w:pPr>
        <w:pStyle w:val="BodyText"/>
        <w:spacing w:before="120" w:line="288" w:lineRule="auto"/>
        <w:rPr>
          <w:rFonts w:ascii="Arial" w:hAnsi="Arial" w:cs="Arial"/>
          <w:sz w:val="21"/>
          <w:szCs w:val="21"/>
          <w:lang w:val="ru-RU" w:eastAsia="en-US"/>
        </w:rPr>
      </w:pPr>
      <w:r w:rsidRPr="00B404C3">
        <w:rPr>
          <w:rFonts w:ascii="Arial" w:hAnsi="Arial" w:cs="Arial"/>
          <w:sz w:val="21"/>
          <w:szCs w:val="21"/>
          <w:lang w:val="ru-RU" w:eastAsia="en-US"/>
        </w:rPr>
        <w:t>- разрешение на выполнение операций в сфере обращения с отходами</w:t>
      </w:r>
    </w:p>
    <w:p w:rsidR="003874E4" w:rsidRPr="00B404C3" w:rsidRDefault="003874E4" w:rsidP="00AC7D2B">
      <w:pPr>
        <w:pStyle w:val="BodyText"/>
        <w:spacing w:before="120" w:line="288" w:lineRule="auto"/>
        <w:rPr>
          <w:rFonts w:ascii="Arial" w:hAnsi="Arial" w:cs="Arial"/>
          <w:sz w:val="21"/>
          <w:szCs w:val="21"/>
          <w:lang w:val="ru-RU" w:eastAsia="en-US"/>
        </w:rPr>
      </w:pPr>
      <w:r w:rsidRPr="00B404C3">
        <w:rPr>
          <w:rFonts w:ascii="Arial" w:hAnsi="Arial" w:cs="Arial"/>
          <w:sz w:val="21"/>
          <w:szCs w:val="21"/>
          <w:lang w:val="ru-RU" w:eastAsia="en-US"/>
        </w:rPr>
        <w:t>- разрешение на трансграничную перевозку отходов;</w:t>
      </w:r>
    </w:p>
    <w:p w:rsidR="003874E4" w:rsidRPr="00B404C3" w:rsidRDefault="003874E4" w:rsidP="00AC7D2B">
      <w:pPr>
        <w:pStyle w:val="BodyText"/>
        <w:spacing w:before="120" w:line="288" w:lineRule="auto"/>
        <w:rPr>
          <w:rFonts w:ascii="Arial" w:hAnsi="Arial" w:cs="Arial"/>
          <w:sz w:val="21"/>
          <w:szCs w:val="21"/>
          <w:lang w:val="ru-RU" w:eastAsia="en-US"/>
        </w:rPr>
      </w:pPr>
      <w:r w:rsidRPr="00B404C3">
        <w:rPr>
          <w:rFonts w:ascii="Arial" w:hAnsi="Arial" w:cs="Arial"/>
          <w:sz w:val="21"/>
          <w:szCs w:val="21"/>
          <w:lang w:val="ru-RU" w:eastAsia="en-US"/>
        </w:rPr>
        <w:t xml:space="preserve">- разрешение на смешивание и захоронение отходов, для утилизации которых </w:t>
      </w:r>
      <w:r w:rsidR="00D766F0">
        <w:rPr>
          <w:rFonts w:ascii="Arial" w:hAnsi="Arial" w:cs="Arial"/>
          <w:sz w:val="21"/>
          <w:szCs w:val="21"/>
          <w:lang w:val="ru-RU" w:eastAsia="en-US"/>
        </w:rPr>
        <w:t>на Украине</w:t>
      </w:r>
      <w:r w:rsidRPr="00B404C3">
        <w:rPr>
          <w:rFonts w:ascii="Arial" w:hAnsi="Arial" w:cs="Arial"/>
          <w:sz w:val="21"/>
          <w:szCs w:val="21"/>
          <w:lang w:val="ru-RU" w:eastAsia="en-US"/>
        </w:rPr>
        <w:t xml:space="preserve"> существует соответствующая технология;</w:t>
      </w:r>
    </w:p>
    <w:p w:rsidR="003874E4" w:rsidRPr="00B404C3" w:rsidRDefault="003874E4" w:rsidP="00AC7D2B">
      <w:pPr>
        <w:pStyle w:val="BodyText"/>
        <w:spacing w:before="120" w:line="288" w:lineRule="auto"/>
        <w:rPr>
          <w:rFonts w:ascii="Arial" w:hAnsi="Arial" w:cs="Arial"/>
          <w:sz w:val="21"/>
          <w:szCs w:val="21"/>
          <w:lang w:val="ru-RU"/>
        </w:rPr>
      </w:pPr>
      <w:r w:rsidRPr="00B404C3">
        <w:rPr>
          <w:rFonts w:ascii="Arial" w:hAnsi="Arial" w:cs="Arial"/>
          <w:sz w:val="21"/>
          <w:szCs w:val="21"/>
          <w:lang w:val="ru-RU"/>
        </w:rPr>
        <w:t>- лимиты на образование и размещение отходов;</w:t>
      </w:r>
    </w:p>
    <w:p w:rsidR="003874E4" w:rsidRPr="00B404C3" w:rsidRDefault="003874E4" w:rsidP="00AC7D2B">
      <w:pPr>
        <w:pStyle w:val="BodyText"/>
        <w:spacing w:before="120" w:line="288" w:lineRule="auto"/>
        <w:rPr>
          <w:rFonts w:ascii="Arial" w:hAnsi="Arial" w:cs="Arial"/>
          <w:sz w:val="21"/>
          <w:szCs w:val="21"/>
          <w:lang w:val="ru-RU"/>
        </w:rPr>
      </w:pPr>
      <w:r w:rsidRPr="00B404C3">
        <w:rPr>
          <w:rFonts w:ascii="Arial" w:hAnsi="Arial" w:cs="Arial"/>
          <w:sz w:val="21"/>
          <w:szCs w:val="21"/>
          <w:lang w:val="ru-RU"/>
        </w:rPr>
        <w:t>- лицензии на осуществление операций в сфере обращения с опасными отходами и на право осуществления деятельности, связанной со сбором и заготовкой отдельных видов отходов, как вторичного сырья.</w:t>
      </w:r>
    </w:p>
    <w:p w:rsidR="003874E4" w:rsidRPr="00B404C3" w:rsidRDefault="003874E4" w:rsidP="00AC7D2B">
      <w:pPr>
        <w:pStyle w:val="BodyText"/>
        <w:spacing w:before="160" w:line="288" w:lineRule="auto"/>
        <w:jc w:val="both"/>
        <w:rPr>
          <w:rFonts w:ascii="Arial" w:hAnsi="Arial" w:cs="Arial"/>
          <w:sz w:val="21"/>
          <w:szCs w:val="21"/>
          <w:lang w:val="ru-RU"/>
        </w:rPr>
      </w:pPr>
      <w:r w:rsidRPr="00B404C3">
        <w:rPr>
          <w:rFonts w:ascii="Arial" w:hAnsi="Arial" w:cs="Arial"/>
          <w:sz w:val="21"/>
          <w:szCs w:val="21"/>
          <w:lang w:val="ru-RU"/>
        </w:rPr>
        <w:lastRenderedPageBreak/>
        <w:t>Постановление КМУ от 3.08.</w:t>
      </w:r>
      <w:r w:rsidR="00AC7D2B">
        <w:rPr>
          <w:rFonts w:ascii="Arial" w:hAnsi="Arial" w:cs="Arial"/>
          <w:sz w:val="21"/>
          <w:szCs w:val="21"/>
          <w:lang w:val="ru-RU"/>
        </w:rPr>
        <w:t>19</w:t>
      </w:r>
      <w:r w:rsidRPr="00B404C3">
        <w:rPr>
          <w:rFonts w:ascii="Arial" w:hAnsi="Arial" w:cs="Arial"/>
          <w:sz w:val="21"/>
          <w:szCs w:val="21"/>
          <w:lang w:val="ru-RU"/>
        </w:rPr>
        <w:t>98</w:t>
      </w:r>
      <w:r w:rsidR="00AC7D2B">
        <w:rPr>
          <w:rFonts w:ascii="Arial" w:hAnsi="Arial" w:cs="Arial"/>
          <w:sz w:val="21"/>
          <w:szCs w:val="21"/>
          <w:lang w:val="ru-RU"/>
        </w:rPr>
        <w:t xml:space="preserve"> г.</w:t>
      </w:r>
      <w:r w:rsidRPr="00B404C3">
        <w:rPr>
          <w:rFonts w:ascii="Arial" w:hAnsi="Arial" w:cs="Arial"/>
          <w:sz w:val="21"/>
          <w:szCs w:val="21"/>
          <w:lang w:val="ru-RU"/>
        </w:rPr>
        <w:t xml:space="preserve"> №1218 </w:t>
      </w:r>
      <w:r w:rsidR="00E03101">
        <w:rPr>
          <w:rFonts w:ascii="Arial" w:hAnsi="Arial" w:cs="Arial"/>
          <w:sz w:val="21"/>
          <w:szCs w:val="21"/>
          <w:lang w:val="ru-RU"/>
        </w:rPr>
        <w:t>“</w:t>
      </w:r>
      <w:r w:rsidRPr="00AC7D2B">
        <w:rPr>
          <w:rFonts w:ascii="Arial" w:hAnsi="Arial" w:cs="Arial"/>
          <w:i/>
          <w:iCs/>
          <w:sz w:val="21"/>
          <w:szCs w:val="21"/>
          <w:lang w:val="ru-RU"/>
        </w:rPr>
        <w:t>Об утверждении Порядка разработки, утверждения и пересмотра лимитов на образование и размещение отходов</w:t>
      </w:r>
      <w:r w:rsidR="00E03101">
        <w:rPr>
          <w:rFonts w:ascii="Arial" w:hAnsi="Arial" w:cs="Arial"/>
          <w:sz w:val="21"/>
          <w:szCs w:val="21"/>
          <w:lang w:val="ru-RU"/>
        </w:rPr>
        <w:t>”</w:t>
      </w:r>
      <w:r w:rsidRPr="00B404C3">
        <w:rPr>
          <w:rFonts w:ascii="Arial" w:hAnsi="Arial" w:cs="Arial"/>
          <w:sz w:val="21"/>
          <w:szCs w:val="21"/>
          <w:lang w:val="ru-RU"/>
        </w:rPr>
        <w:t xml:space="preserve"> предусматривает получение разрешений на размещение отходов.</w:t>
      </w:r>
    </w:p>
    <w:p w:rsidR="003874E4" w:rsidRPr="00B404C3" w:rsidRDefault="003874E4" w:rsidP="00B404C3">
      <w:pPr>
        <w:pStyle w:val="BodyText"/>
        <w:spacing w:before="160" w:line="288" w:lineRule="auto"/>
        <w:jc w:val="both"/>
        <w:rPr>
          <w:rFonts w:ascii="Arial" w:hAnsi="Arial" w:cs="Arial"/>
          <w:sz w:val="21"/>
          <w:szCs w:val="21"/>
          <w:lang w:val="ru-RU"/>
        </w:rPr>
      </w:pPr>
      <w:r w:rsidRPr="00B404C3">
        <w:rPr>
          <w:rFonts w:ascii="Arial" w:hAnsi="Arial" w:cs="Arial"/>
          <w:sz w:val="21"/>
          <w:szCs w:val="21"/>
          <w:lang w:val="ru-RU"/>
        </w:rPr>
        <w:t xml:space="preserve">А с 2012 года </w:t>
      </w:r>
      <w:r w:rsidR="00D766F0">
        <w:rPr>
          <w:rFonts w:ascii="Arial" w:hAnsi="Arial" w:cs="Arial"/>
          <w:sz w:val="21"/>
          <w:szCs w:val="21"/>
          <w:lang w:val="ru-RU"/>
        </w:rPr>
        <w:t>на Украине</w:t>
      </w:r>
      <w:r w:rsidRPr="00B404C3">
        <w:rPr>
          <w:rFonts w:ascii="Arial" w:hAnsi="Arial" w:cs="Arial"/>
          <w:sz w:val="21"/>
          <w:szCs w:val="21"/>
          <w:lang w:val="ru-RU"/>
        </w:rPr>
        <w:t xml:space="preserve"> введено требование получения разрешений на размещение отходов и лимитов на образование и размещение отходов отдельно для опасных отходов и для отходов, которые не относятся к </w:t>
      </w:r>
      <w:proofErr w:type="gramStart"/>
      <w:r w:rsidRPr="00B404C3">
        <w:rPr>
          <w:rFonts w:ascii="Arial" w:hAnsi="Arial" w:cs="Arial"/>
          <w:sz w:val="21"/>
          <w:szCs w:val="21"/>
          <w:lang w:val="ru-RU"/>
        </w:rPr>
        <w:t>опасным</w:t>
      </w:r>
      <w:proofErr w:type="gramEnd"/>
      <w:r w:rsidRPr="00B404C3">
        <w:rPr>
          <w:rFonts w:ascii="Arial" w:hAnsi="Arial" w:cs="Arial"/>
          <w:sz w:val="21"/>
          <w:szCs w:val="21"/>
          <w:lang w:val="ru-RU"/>
        </w:rPr>
        <w:t>.</w:t>
      </w:r>
    </w:p>
    <w:p w:rsidR="003874E4" w:rsidRPr="00B404C3" w:rsidRDefault="003874E4" w:rsidP="00AC7D2B">
      <w:pPr>
        <w:pStyle w:val="BodyText"/>
        <w:spacing w:before="160" w:line="288" w:lineRule="auto"/>
        <w:jc w:val="both"/>
        <w:rPr>
          <w:rFonts w:ascii="Arial" w:hAnsi="Arial" w:cs="Arial"/>
          <w:sz w:val="21"/>
          <w:szCs w:val="21"/>
          <w:lang w:val="ru-RU"/>
        </w:rPr>
      </w:pPr>
      <w:r w:rsidRPr="00B404C3">
        <w:rPr>
          <w:rFonts w:ascii="Arial" w:hAnsi="Arial" w:cs="Arial"/>
          <w:sz w:val="21"/>
          <w:szCs w:val="21"/>
          <w:lang w:val="ru-RU"/>
        </w:rPr>
        <w:t>Следует отметить, что требование по получению разрешения на размещение отходов не</w:t>
      </w:r>
      <w:r w:rsidR="00AC7D2B">
        <w:rPr>
          <w:rFonts w:ascii="Arial" w:hAnsi="Arial" w:cs="Arial"/>
          <w:sz w:val="21"/>
          <w:szCs w:val="21"/>
          <w:lang w:val="ru-RU"/>
        </w:rPr>
        <w:t> </w:t>
      </w:r>
      <w:r w:rsidRPr="00B404C3">
        <w:rPr>
          <w:rFonts w:ascii="Arial" w:hAnsi="Arial" w:cs="Arial"/>
          <w:sz w:val="21"/>
          <w:szCs w:val="21"/>
          <w:lang w:val="ru-RU"/>
        </w:rPr>
        <w:t xml:space="preserve">предусмотрено ни </w:t>
      </w:r>
      <w:r w:rsidRPr="00B404C3">
        <w:rPr>
          <w:rFonts w:ascii="Arial" w:hAnsi="Arial" w:cs="Arial"/>
          <w:sz w:val="21"/>
          <w:szCs w:val="21"/>
          <w:lang w:val="ru-RU" w:eastAsia="en-US"/>
        </w:rPr>
        <w:t xml:space="preserve">Законом Украины </w:t>
      </w:r>
      <w:r w:rsidR="00E03101">
        <w:rPr>
          <w:rFonts w:ascii="Arial" w:hAnsi="Arial" w:cs="Arial"/>
          <w:sz w:val="21"/>
          <w:szCs w:val="21"/>
          <w:lang w:val="ru-RU" w:eastAsia="en-US"/>
        </w:rPr>
        <w:t>“</w:t>
      </w:r>
      <w:r w:rsidRPr="00AC7D2B">
        <w:rPr>
          <w:rFonts w:ascii="Arial" w:hAnsi="Arial" w:cs="Arial"/>
          <w:i/>
          <w:iCs/>
          <w:sz w:val="21"/>
          <w:szCs w:val="21"/>
          <w:lang w:val="ru-RU" w:eastAsia="en-US"/>
        </w:rPr>
        <w:t>Об отходах</w:t>
      </w:r>
      <w:r w:rsidR="00E03101">
        <w:rPr>
          <w:rFonts w:ascii="Arial" w:hAnsi="Arial" w:cs="Arial"/>
          <w:sz w:val="21"/>
          <w:szCs w:val="21"/>
          <w:lang w:val="ru-RU" w:eastAsia="en-US"/>
        </w:rPr>
        <w:t>”</w:t>
      </w:r>
      <w:r w:rsidR="00AC7D2B">
        <w:rPr>
          <w:rFonts w:ascii="Arial" w:hAnsi="Arial" w:cs="Arial"/>
          <w:sz w:val="21"/>
          <w:szCs w:val="21"/>
          <w:lang w:val="ru-RU" w:eastAsia="en-US"/>
        </w:rPr>
        <w:t>,</w:t>
      </w:r>
      <w:r w:rsidRPr="00B404C3">
        <w:rPr>
          <w:rFonts w:ascii="Arial" w:hAnsi="Arial" w:cs="Arial"/>
          <w:sz w:val="21"/>
          <w:szCs w:val="21"/>
          <w:lang w:val="ru-RU" w:eastAsia="en-US"/>
        </w:rPr>
        <w:t xml:space="preserve"> ни Законом Украины </w:t>
      </w:r>
      <w:r w:rsidR="00E03101">
        <w:rPr>
          <w:rFonts w:ascii="Arial" w:hAnsi="Arial" w:cs="Arial"/>
          <w:sz w:val="21"/>
          <w:szCs w:val="21"/>
          <w:lang w:val="ru-RU" w:eastAsia="en-US"/>
        </w:rPr>
        <w:t>“</w:t>
      </w:r>
      <w:r w:rsidRPr="00AC7D2B">
        <w:rPr>
          <w:rFonts w:ascii="Arial" w:hAnsi="Arial" w:cs="Arial"/>
          <w:i/>
          <w:iCs/>
          <w:sz w:val="21"/>
          <w:szCs w:val="21"/>
          <w:lang w:val="ru-RU" w:eastAsia="en-US"/>
        </w:rPr>
        <w:t>Об охране окружающей природной среды</w:t>
      </w:r>
      <w:r w:rsidR="00E03101">
        <w:rPr>
          <w:rFonts w:ascii="Arial" w:hAnsi="Arial" w:cs="Arial"/>
          <w:sz w:val="21"/>
          <w:szCs w:val="21"/>
          <w:lang w:val="ru-RU" w:eastAsia="en-US"/>
        </w:rPr>
        <w:t>”</w:t>
      </w:r>
      <w:r w:rsidRPr="00B404C3">
        <w:rPr>
          <w:rFonts w:ascii="Arial" w:hAnsi="Arial" w:cs="Arial"/>
          <w:sz w:val="21"/>
          <w:szCs w:val="21"/>
          <w:lang w:val="ru-RU" w:eastAsia="en-US"/>
        </w:rPr>
        <w:t>.</w:t>
      </w:r>
    </w:p>
    <w:p w:rsidR="003874E4" w:rsidRPr="00B404C3" w:rsidRDefault="003874E4" w:rsidP="00AC7D2B">
      <w:pPr>
        <w:pStyle w:val="BodyText"/>
        <w:spacing w:before="160" w:line="288" w:lineRule="auto"/>
        <w:jc w:val="both"/>
        <w:rPr>
          <w:rFonts w:ascii="Arial" w:hAnsi="Arial" w:cs="Arial"/>
          <w:sz w:val="21"/>
          <w:szCs w:val="21"/>
          <w:lang w:val="ru-RU"/>
        </w:rPr>
      </w:pPr>
      <w:r w:rsidRPr="00B404C3">
        <w:rPr>
          <w:rFonts w:ascii="Arial" w:hAnsi="Arial" w:cs="Arial"/>
          <w:sz w:val="21"/>
          <w:szCs w:val="21"/>
          <w:lang w:val="ru-RU"/>
        </w:rPr>
        <w:t>Несмотря на обилие предусмотренных разрешительных документов, вопросы обращения с</w:t>
      </w:r>
      <w:r w:rsidR="00AC7D2B">
        <w:rPr>
          <w:rFonts w:ascii="Arial" w:hAnsi="Arial" w:cs="Arial"/>
          <w:sz w:val="21"/>
          <w:szCs w:val="21"/>
          <w:lang w:val="ru-RU"/>
        </w:rPr>
        <w:t> </w:t>
      </w:r>
      <w:r w:rsidRPr="00B404C3">
        <w:rPr>
          <w:rFonts w:ascii="Arial" w:hAnsi="Arial" w:cs="Arial"/>
          <w:sz w:val="21"/>
          <w:szCs w:val="21"/>
          <w:lang w:val="ru-RU"/>
        </w:rPr>
        <w:t xml:space="preserve">отходами, сегодня </w:t>
      </w:r>
      <w:r w:rsidR="00D766F0">
        <w:rPr>
          <w:rFonts w:ascii="Arial" w:hAnsi="Arial" w:cs="Arial"/>
          <w:sz w:val="21"/>
          <w:szCs w:val="21"/>
          <w:lang w:val="ru-RU"/>
        </w:rPr>
        <w:t>на Украине</w:t>
      </w:r>
      <w:r w:rsidRPr="00B404C3">
        <w:rPr>
          <w:rFonts w:ascii="Arial" w:hAnsi="Arial" w:cs="Arial"/>
          <w:sz w:val="21"/>
          <w:szCs w:val="21"/>
          <w:lang w:val="ru-RU"/>
        </w:rPr>
        <w:t xml:space="preserve"> урегулированы на крайне низком уровне.</w:t>
      </w:r>
    </w:p>
    <w:p w:rsidR="003874E4" w:rsidRDefault="003874E4" w:rsidP="00B404C3">
      <w:pPr>
        <w:rPr>
          <w:lang w:val="ru-RU"/>
        </w:rPr>
      </w:pPr>
      <w:r>
        <w:rPr>
          <w:lang w:val="ru-RU"/>
        </w:rPr>
        <w:t xml:space="preserve">Согласно Закону Украины </w:t>
      </w:r>
      <w:r w:rsidR="00E03101">
        <w:rPr>
          <w:lang w:val="ru-RU"/>
        </w:rPr>
        <w:t>“</w:t>
      </w:r>
      <w:r w:rsidRPr="00940E27">
        <w:rPr>
          <w:lang w:val="ru-RU"/>
        </w:rPr>
        <w:t>Об отходах</w:t>
      </w:r>
      <w:r w:rsidR="00E03101">
        <w:rPr>
          <w:lang w:val="ru-RU"/>
        </w:rPr>
        <w:t>”</w:t>
      </w:r>
      <w:r w:rsidRPr="00940E27">
        <w:rPr>
          <w:lang w:val="ru-RU"/>
        </w:rPr>
        <w:t xml:space="preserve"> отходы являются объектом собственности. В тех случаях, когда собственника не удаётся определить, ответственность за содержание отходов возлагается на местный орган власти, на территории которого они находятся.</w:t>
      </w:r>
    </w:p>
    <w:p w:rsidR="003874E4" w:rsidRDefault="003874E4" w:rsidP="00AC7D2B">
      <w:pPr>
        <w:rPr>
          <w:lang w:val="ru-RU"/>
        </w:rPr>
      </w:pPr>
      <w:r>
        <w:rPr>
          <w:lang w:val="ru-RU"/>
        </w:rPr>
        <w:t>Формально управление отходами включает комплекс мероприятий направленных на</w:t>
      </w:r>
      <w:r w:rsidR="00AC7D2B">
        <w:rPr>
          <w:lang w:val="ru-RU"/>
        </w:rPr>
        <w:t> </w:t>
      </w:r>
      <w:r>
        <w:rPr>
          <w:lang w:val="ru-RU"/>
        </w:rPr>
        <w:t>минимизацию образования отходов, обеспечение безопасного обращения с отходами и обеспечение безопасной утилизации или удаления отходов.</w:t>
      </w:r>
    </w:p>
    <w:p w:rsidR="003874E4" w:rsidRPr="00A84674" w:rsidRDefault="003874E4" w:rsidP="003874E4">
      <w:pPr>
        <w:ind w:firstLine="567"/>
        <w:rPr>
          <w:b/>
          <w:i/>
          <w:color w:val="000000"/>
          <w:szCs w:val="28"/>
          <w:lang w:val="ru-RU" w:eastAsia="uk-UA"/>
        </w:rPr>
      </w:pPr>
      <w:r w:rsidRPr="00A84674">
        <w:rPr>
          <w:b/>
          <w:i/>
          <w:color w:val="000000"/>
          <w:szCs w:val="28"/>
          <w:lang w:val="ru-RU" w:eastAsia="uk-UA"/>
        </w:rPr>
        <w:t>Нормирование, получение разрешений</w:t>
      </w:r>
    </w:p>
    <w:p w:rsidR="003874E4" w:rsidRPr="00C52726" w:rsidRDefault="003874E4" w:rsidP="00AC7D2B">
      <w:pPr>
        <w:rPr>
          <w:color w:val="000000"/>
          <w:szCs w:val="28"/>
          <w:lang w:val="ru-RU" w:eastAsia="uk-UA"/>
        </w:rPr>
      </w:pPr>
      <w:r w:rsidRPr="00C52726">
        <w:rPr>
          <w:color w:val="000000"/>
          <w:szCs w:val="28"/>
          <w:lang w:val="ru-RU" w:eastAsia="uk-UA"/>
        </w:rPr>
        <w:t xml:space="preserve">Согласно ст. 7 Закона Украины </w:t>
      </w:r>
      <w:r w:rsidR="00E03101">
        <w:rPr>
          <w:color w:val="000000"/>
          <w:szCs w:val="28"/>
          <w:lang w:val="ru-RU" w:eastAsia="uk-UA"/>
        </w:rPr>
        <w:t>“</w:t>
      </w:r>
      <w:r w:rsidRPr="00290F20">
        <w:rPr>
          <w:i/>
          <w:color w:val="000000"/>
          <w:szCs w:val="28"/>
          <w:lang w:val="ru-RU" w:eastAsia="uk-UA"/>
        </w:rPr>
        <w:t>Об отходах</w:t>
      </w:r>
      <w:r w:rsidR="00E03101">
        <w:rPr>
          <w:color w:val="000000"/>
          <w:szCs w:val="28"/>
          <w:lang w:val="ru-RU" w:eastAsia="uk-UA"/>
        </w:rPr>
        <w:t>”</w:t>
      </w:r>
      <w:r w:rsidRPr="00C52726">
        <w:rPr>
          <w:color w:val="000000"/>
          <w:szCs w:val="28"/>
          <w:lang w:val="ru-RU" w:eastAsia="uk-UA"/>
        </w:rPr>
        <w:t xml:space="preserve"> в сфере обращения с отходами устанавливаются следующие нормативы:</w:t>
      </w:r>
    </w:p>
    <w:p w:rsidR="003874E4" w:rsidRPr="00C52726" w:rsidRDefault="003874E4" w:rsidP="00AC7D2B">
      <w:pPr>
        <w:spacing w:before="120"/>
        <w:ind w:firstLine="567"/>
        <w:rPr>
          <w:color w:val="000000"/>
          <w:szCs w:val="28"/>
          <w:lang w:val="ru-RU" w:eastAsia="uk-UA"/>
        </w:rPr>
      </w:pPr>
      <w:r w:rsidRPr="00C52726">
        <w:rPr>
          <w:color w:val="000000"/>
          <w:szCs w:val="28"/>
          <w:lang w:val="ru-RU" w:eastAsia="uk-UA"/>
        </w:rPr>
        <w:t>- предельные показатели образования отходов в технологических процессах;</w:t>
      </w:r>
    </w:p>
    <w:p w:rsidR="003874E4" w:rsidRPr="00C52726" w:rsidRDefault="003874E4" w:rsidP="00AC7D2B">
      <w:pPr>
        <w:spacing w:before="120"/>
        <w:ind w:firstLine="567"/>
        <w:rPr>
          <w:color w:val="000000"/>
          <w:szCs w:val="28"/>
          <w:lang w:val="ru-RU" w:eastAsia="uk-UA"/>
        </w:rPr>
      </w:pPr>
      <w:r w:rsidRPr="00C52726">
        <w:rPr>
          <w:color w:val="000000"/>
          <w:szCs w:val="28"/>
          <w:lang w:val="ru-RU" w:eastAsia="uk-UA"/>
        </w:rPr>
        <w:t>- удельные показатели образования отходов, использования и потерь сырья в технологических процессах;</w:t>
      </w:r>
    </w:p>
    <w:p w:rsidR="003874E4" w:rsidRPr="00C52726" w:rsidRDefault="003874E4" w:rsidP="00AC7D2B">
      <w:pPr>
        <w:spacing w:before="120"/>
        <w:ind w:firstLine="567"/>
        <w:rPr>
          <w:color w:val="000000"/>
          <w:szCs w:val="28"/>
          <w:lang w:val="ru-RU" w:eastAsia="uk-UA"/>
        </w:rPr>
      </w:pPr>
      <w:r w:rsidRPr="00C52726">
        <w:rPr>
          <w:color w:val="000000"/>
          <w:szCs w:val="28"/>
          <w:lang w:val="ru-RU" w:eastAsia="uk-UA"/>
        </w:rPr>
        <w:t>- прочие нормативы, предусмотренные законодательством.</w:t>
      </w:r>
    </w:p>
    <w:p w:rsidR="003874E4" w:rsidRDefault="003874E4" w:rsidP="00AC7D2B">
      <w:pPr>
        <w:rPr>
          <w:szCs w:val="28"/>
          <w:lang w:val="ru-RU" w:eastAsia="uk-UA"/>
        </w:rPr>
      </w:pPr>
      <w:r w:rsidRPr="00940E27">
        <w:rPr>
          <w:lang w:val="ru-RU"/>
        </w:rPr>
        <w:t>Таким образом, нормативная база уже ориентирована на использование нормативных показателей образования отходов, что создаёт предпосылки широкого применения наилучших доступных методов, как элемента системы комплексных природоохранных разрешений.</w:t>
      </w:r>
      <w:r>
        <w:rPr>
          <w:lang w:val="ru-RU"/>
        </w:rPr>
        <w:t xml:space="preserve"> Однако ф</w:t>
      </w:r>
      <w:r w:rsidRPr="00C52726">
        <w:rPr>
          <w:szCs w:val="28"/>
          <w:lang w:val="ru-RU" w:eastAsia="uk-UA"/>
        </w:rPr>
        <w:t>актически, требования установ</w:t>
      </w:r>
      <w:r>
        <w:rPr>
          <w:szCs w:val="28"/>
          <w:lang w:val="ru-RU" w:eastAsia="uk-UA"/>
        </w:rPr>
        <w:t>ления</w:t>
      </w:r>
      <w:r w:rsidRPr="00C52726">
        <w:rPr>
          <w:szCs w:val="28"/>
          <w:lang w:val="ru-RU" w:eastAsia="uk-UA"/>
        </w:rPr>
        <w:t xml:space="preserve"> указанных нормативов не имеют продолжения на уровне подзаконных нормативных актов. </w:t>
      </w:r>
      <w:r>
        <w:rPr>
          <w:szCs w:val="28"/>
          <w:lang w:val="ru-RU" w:eastAsia="uk-UA"/>
        </w:rPr>
        <w:t>Правда</w:t>
      </w:r>
      <w:r w:rsidR="00AC7D2B">
        <w:rPr>
          <w:szCs w:val="28"/>
          <w:lang w:val="ru-RU" w:eastAsia="uk-UA"/>
        </w:rPr>
        <w:t>,</w:t>
      </w:r>
      <w:r>
        <w:rPr>
          <w:szCs w:val="28"/>
          <w:lang w:val="ru-RU" w:eastAsia="uk-UA"/>
        </w:rPr>
        <w:t xml:space="preserve"> в </w:t>
      </w:r>
      <w:r w:rsidR="00E03101">
        <w:rPr>
          <w:color w:val="000000"/>
          <w:szCs w:val="28"/>
          <w:lang w:val="ru-RU" w:eastAsia="uk-UA"/>
        </w:rPr>
        <w:t>“</w:t>
      </w:r>
      <w:r w:rsidRPr="00AC7D2B">
        <w:rPr>
          <w:i/>
          <w:iCs/>
          <w:color w:val="000000"/>
          <w:szCs w:val="28"/>
          <w:lang w:val="ru-RU" w:eastAsia="uk-UA"/>
        </w:rPr>
        <w:t xml:space="preserve">Порядке разработки, утверждения </w:t>
      </w:r>
      <w:r w:rsidR="00AC7D2B" w:rsidRPr="00AC7D2B">
        <w:rPr>
          <w:i/>
          <w:iCs/>
          <w:color w:val="000000"/>
          <w:szCs w:val="28"/>
          <w:lang w:val="ru-RU" w:eastAsia="uk-UA"/>
        </w:rPr>
        <w:t>и</w:t>
      </w:r>
      <w:r w:rsidRPr="00AC7D2B">
        <w:rPr>
          <w:i/>
          <w:iCs/>
          <w:color w:val="000000"/>
          <w:szCs w:val="28"/>
          <w:lang w:val="ru-RU" w:eastAsia="uk-UA"/>
        </w:rPr>
        <w:t xml:space="preserve"> пересмотра лимитов на образование и размещение отходов</w:t>
      </w:r>
      <w:r w:rsidR="00E03101">
        <w:rPr>
          <w:color w:val="000000"/>
          <w:szCs w:val="28"/>
          <w:lang w:val="ru-RU" w:eastAsia="uk-UA"/>
        </w:rPr>
        <w:t>”</w:t>
      </w:r>
      <w:r w:rsidRPr="00D252CC">
        <w:rPr>
          <w:color w:val="000000"/>
          <w:szCs w:val="28"/>
          <w:lang w:val="ru-RU" w:eastAsia="uk-UA"/>
        </w:rPr>
        <w:t>, утвержд</w:t>
      </w:r>
      <w:r w:rsidR="00AC7D2B">
        <w:rPr>
          <w:color w:val="000000"/>
          <w:szCs w:val="28"/>
          <w:lang w:val="ru-RU" w:eastAsia="uk-UA"/>
        </w:rPr>
        <w:t>ё</w:t>
      </w:r>
      <w:r w:rsidRPr="00D252CC">
        <w:rPr>
          <w:color w:val="000000"/>
          <w:szCs w:val="28"/>
          <w:lang w:val="ru-RU" w:eastAsia="uk-UA"/>
        </w:rPr>
        <w:t xml:space="preserve">нном постановлением КМУ от </w:t>
      </w:r>
      <w:r w:rsidR="00AC7D2B">
        <w:rPr>
          <w:color w:val="000000"/>
          <w:szCs w:val="28"/>
          <w:lang w:val="ru-RU" w:eastAsia="uk-UA"/>
        </w:rPr>
        <w:t>0</w:t>
      </w:r>
      <w:r w:rsidRPr="00D252CC">
        <w:rPr>
          <w:color w:val="000000"/>
          <w:szCs w:val="28"/>
          <w:lang w:val="ru-RU" w:eastAsia="uk-UA"/>
        </w:rPr>
        <w:t>3</w:t>
      </w:r>
      <w:r w:rsidR="00AC7D2B">
        <w:rPr>
          <w:color w:val="000000"/>
          <w:szCs w:val="28"/>
          <w:lang w:val="ru-RU" w:eastAsia="uk-UA"/>
        </w:rPr>
        <w:t>.08.</w:t>
      </w:r>
      <w:r w:rsidRPr="00D252CC">
        <w:rPr>
          <w:color w:val="000000"/>
          <w:szCs w:val="28"/>
          <w:lang w:val="ru-RU" w:eastAsia="uk-UA"/>
        </w:rPr>
        <w:t>1998</w:t>
      </w:r>
      <w:r w:rsidR="00AC7D2B">
        <w:rPr>
          <w:color w:val="000000"/>
          <w:szCs w:val="28"/>
          <w:lang w:val="ru-RU" w:eastAsia="uk-UA"/>
        </w:rPr>
        <w:t> </w:t>
      </w:r>
      <w:r w:rsidRPr="00D252CC">
        <w:rPr>
          <w:color w:val="000000"/>
          <w:szCs w:val="28"/>
          <w:lang w:val="ru-RU" w:eastAsia="uk-UA"/>
        </w:rPr>
        <w:t>г. №</w:t>
      </w:r>
      <w:r w:rsidR="00AC7D2B">
        <w:rPr>
          <w:color w:val="000000"/>
          <w:szCs w:val="28"/>
          <w:lang w:val="ru-RU" w:eastAsia="uk-UA"/>
        </w:rPr>
        <w:t> </w:t>
      </w:r>
      <w:r w:rsidRPr="00D252CC">
        <w:rPr>
          <w:color w:val="000000"/>
          <w:szCs w:val="28"/>
          <w:lang w:val="ru-RU" w:eastAsia="uk-UA"/>
        </w:rPr>
        <w:t>1218</w:t>
      </w:r>
      <w:r>
        <w:rPr>
          <w:color w:val="000000"/>
          <w:szCs w:val="28"/>
          <w:lang w:val="ru-RU" w:eastAsia="uk-UA"/>
        </w:rPr>
        <w:t xml:space="preserve"> </w:t>
      </w:r>
      <w:r>
        <w:rPr>
          <w:szCs w:val="28"/>
          <w:lang w:val="ru-RU" w:eastAsia="uk-UA"/>
        </w:rPr>
        <w:t>м</w:t>
      </w:r>
      <w:r w:rsidRPr="00C52726">
        <w:rPr>
          <w:szCs w:val="28"/>
          <w:lang w:val="ru-RU" w:eastAsia="uk-UA"/>
        </w:rPr>
        <w:t xml:space="preserve">ожно встретить требование предоставления информации об удельных и предельных показателях образования отходов. </w:t>
      </w:r>
      <w:r w:rsidR="00AC7D2B">
        <w:rPr>
          <w:szCs w:val="28"/>
          <w:lang w:val="ru-RU" w:eastAsia="uk-UA"/>
        </w:rPr>
        <w:t>Но э</w:t>
      </w:r>
      <w:r>
        <w:rPr>
          <w:szCs w:val="28"/>
          <w:lang w:val="ru-RU" w:eastAsia="uk-UA"/>
        </w:rPr>
        <w:t>та информация пода</w:t>
      </w:r>
      <w:r w:rsidR="00AC7D2B">
        <w:rPr>
          <w:szCs w:val="28"/>
          <w:lang w:val="ru-RU" w:eastAsia="uk-UA"/>
        </w:rPr>
        <w:t>ё</w:t>
      </w:r>
      <w:r>
        <w:rPr>
          <w:szCs w:val="28"/>
          <w:lang w:val="ru-RU" w:eastAsia="uk-UA"/>
        </w:rPr>
        <w:t>тся в качестве информационной справки и не используется в процедурах нормирования.</w:t>
      </w:r>
    </w:p>
    <w:p w:rsidR="003874E4" w:rsidRDefault="003874E4" w:rsidP="00AC7D2B">
      <w:pPr>
        <w:rPr>
          <w:color w:val="000000"/>
          <w:szCs w:val="28"/>
          <w:lang w:val="ru-RU" w:eastAsia="uk-UA"/>
        </w:rPr>
      </w:pPr>
      <w:r>
        <w:rPr>
          <w:szCs w:val="28"/>
          <w:lang w:val="ru-RU" w:eastAsia="uk-UA"/>
        </w:rPr>
        <w:t>Согласно Закон</w:t>
      </w:r>
      <w:r w:rsidR="00AC7D2B">
        <w:rPr>
          <w:szCs w:val="28"/>
          <w:lang w:val="ru-RU" w:eastAsia="uk-UA"/>
        </w:rPr>
        <w:t>у</w:t>
      </w:r>
      <w:r>
        <w:rPr>
          <w:szCs w:val="28"/>
          <w:lang w:val="ru-RU" w:eastAsia="uk-UA"/>
        </w:rPr>
        <w:t xml:space="preserve"> Украины </w:t>
      </w:r>
      <w:r w:rsidR="00E03101">
        <w:rPr>
          <w:szCs w:val="28"/>
          <w:lang w:val="ru-RU" w:eastAsia="uk-UA"/>
        </w:rPr>
        <w:t>“</w:t>
      </w:r>
      <w:r w:rsidRPr="00AC7D2B">
        <w:rPr>
          <w:i/>
          <w:iCs/>
          <w:szCs w:val="28"/>
          <w:lang w:val="ru-RU" w:eastAsia="uk-UA"/>
        </w:rPr>
        <w:t>Об отходах</w:t>
      </w:r>
      <w:r w:rsidR="00E03101">
        <w:rPr>
          <w:szCs w:val="28"/>
          <w:lang w:val="ru-RU" w:eastAsia="uk-UA"/>
        </w:rPr>
        <w:t>”</w:t>
      </w:r>
      <w:r>
        <w:rPr>
          <w:szCs w:val="28"/>
          <w:lang w:val="ru-RU" w:eastAsia="uk-UA"/>
        </w:rPr>
        <w:t xml:space="preserve"> п</w:t>
      </w:r>
      <w:r w:rsidRPr="00C52726">
        <w:rPr>
          <w:color w:val="000000"/>
          <w:szCs w:val="28"/>
          <w:lang w:val="ru-RU" w:eastAsia="uk-UA"/>
        </w:rPr>
        <w:t>редприятия, деятельность которых связана с</w:t>
      </w:r>
      <w:r w:rsidR="00AC7D2B">
        <w:rPr>
          <w:color w:val="000000"/>
          <w:szCs w:val="28"/>
          <w:lang w:val="ru-RU" w:eastAsia="uk-UA"/>
        </w:rPr>
        <w:t> </w:t>
      </w:r>
      <w:r w:rsidRPr="00C52726">
        <w:rPr>
          <w:color w:val="000000"/>
          <w:szCs w:val="28"/>
          <w:lang w:val="ru-RU" w:eastAsia="uk-UA"/>
        </w:rPr>
        <w:t>образованием отходов, должны получить лимиты на образование и размещение отходов, а также разрешение на размещение отходов. Процедура получения указанных документов определена</w:t>
      </w:r>
      <w:r w:rsidR="00AC7D2B">
        <w:rPr>
          <w:color w:val="000000"/>
          <w:szCs w:val="28"/>
          <w:lang w:val="ru-RU" w:eastAsia="uk-UA"/>
        </w:rPr>
        <w:t xml:space="preserve"> упомянутым</w:t>
      </w:r>
      <w:r w:rsidRPr="00C52726">
        <w:rPr>
          <w:color w:val="000000"/>
          <w:szCs w:val="28"/>
          <w:lang w:val="ru-RU" w:eastAsia="uk-UA"/>
        </w:rPr>
        <w:t xml:space="preserve"> </w:t>
      </w:r>
      <w:r w:rsidR="00E03101">
        <w:rPr>
          <w:color w:val="000000"/>
          <w:szCs w:val="28"/>
          <w:lang w:val="ru-RU" w:eastAsia="uk-UA"/>
        </w:rPr>
        <w:t>“</w:t>
      </w:r>
      <w:r w:rsidRPr="00AC7D2B">
        <w:rPr>
          <w:i/>
          <w:iCs/>
          <w:color w:val="000000"/>
          <w:szCs w:val="28"/>
          <w:lang w:val="ru-RU" w:eastAsia="uk-UA"/>
        </w:rPr>
        <w:t xml:space="preserve">Порядком разработки, утверждения </w:t>
      </w:r>
      <w:r w:rsidR="00AC7D2B">
        <w:rPr>
          <w:i/>
          <w:iCs/>
          <w:color w:val="000000"/>
          <w:szCs w:val="28"/>
          <w:lang w:val="ru-RU" w:eastAsia="uk-UA"/>
        </w:rPr>
        <w:t>и</w:t>
      </w:r>
      <w:r w:rsidRPr="00AC7D2B">
        <w:rPr>
          <w:i/>
          <w:iCs/>
          <w:color w:val="000000"/>
          <w:szCs w:val="28"/>
          <w:lang w:val="ru-RU" w:eastAsia="uk-UA"/>
        </w:rPr>
        <w:t xml:space="preserve"> пересмотра лимитов на</w:t>
      </w:r>
      <w:r w:rsidR="00AC7D2B">
        <w:rPr>
          <w:i/>
          <w:iCs/>
          <w:color w:val="000000"/>
          <w:szCs w:val="28"/>
          <w:lang w:val="ru-RU" w:eastAsia="uk-UA"/>
        </w:rPr>
        <w:t> </w:t>
      </w:r>
      <w:r w:rsidRPr="00AC7D2B">
        <w:rPr>
          <w:i/>
          <w:iCs/>
          <w:color w:val="000000"/>
          <w:szCs w:val="28"/>
          <w:lang w:val="ru-RU" w:eastAsia="uk-UA"/>
        </w:rPr>
        <w:t>образование и размещение отходов</w:t>
      </w:r>
      <w:r w:rsidR="00E03101">
        <w:rPr>
          <w:color w:val="000000"/>
          <w:szCs w:val="28"/>
          <w:lang w:val="ru-RU" w:eastAsia="uk-UA"/>
        </w:rPr>
        <w:t>”</w:t>
      </w:r>
      <w:r>
        <w:rPr>
          <w:color w:val="000000"/>
          <w:szCs w:val="28"/>
          <w:lang w:val="ru-RU" w:eastAsia="uk-UA"/>
        </w:rPr>
        <w:t>.</w:t>
      </w:r>
    </w:p>
    <w:p w:rsidR="003874E4" w:rsidRPr="00C52726" w:rsidRDefault="003874E4" w:rsidP="00AC7D2B">
      <w:pPr>
        <w:rPr>
          <w:color w:val="000000"/>
          <w:szCs w:val="28"/>
          <w:lang w:val="ru-RU" w:eastAsia="uk-UA"/>
        </w:rPr>
      </w:pPr>
      <w:proofErr w:type="gramStart"/>
      <w:r w:rsidRPr="00C52726">
        <w:rPr>
          <w:color w:val="000000"/>
          <w:szCs w:val="28"/>
          <w:lang w:val="ru-RU" w:eastAsia="uk-UA"/>
        </w:rPr>
        <w:t>Собственники отходов, для которых платежи за размещение отходов всех классов опасности не</w:t>
      </w:r>
      <w:r w:rsidR="00AC7D2B">
        <w:rPr>
          <w:color w:val="000000"/>
          <w:szCs w:val="28"/>
          <w:lang w:val="ru-RU" w:eastAsia="uk-UA"/>
        </w:rPr>
        <w:t> </w:t>
      </w:r>
      <w:r w:rsidRPr="00C52726">
        <w:rPr>
          <w:color w:val="000000"/>
          <w:szCs w:val="28"/>
          <w:lang w:val="ru-RU" w:eastAsia="uk-UA"/>
        </w:rPr>
        <w:t>превышают 10 грн в год, собственники только бытовых отходов, которые заключили договора на размещение отходов с предприятиями коммунального хозяйства, и собственники отходов как вторичного сырья, которые осуществляют уставную деятельность по сбору и заготовке таких отходов, освобождаются от получения лимитов на получение и размещение отходов.</w:t>
      </w:r>
      <w:proofErr w:type="gramEnd"/>
    </w:p>
    <w:p w:rsidR="003874E4" w:rsidRPr="00C52726" w:rsidRDefault="003874E4" w:rsidP="003874E4">
      <w:pPr>
        <w:rPr>
          <w:color w:val="000000"/>
          <w:szCs w:val="28"/>
          <w:lang w:val="ru-RU" w:eastAsia="uk-UA"/>
        </w:rPr>
      </w:pPr>
      <w:r w:rsidRPr="00C52726">
        <w:rPr>
          <w:color w:val="000000"/>
          <w:szCs w:val="28"/>
          <w:lang w:val="ru-RU" w:eastAsia="uk-UA"/>
        </w:rPr>
        <w:lastRenderedPageBreak/>
        <w:t xml:space="preserve">Предприятия получают указанные лимиты и разрешения в формате разрешенного или утвержденного годового количества отходов (тонн/год). Фактически за предприятием нормативно закрепляется право образовать любое количество отходов, которое обусловлено существующей на предприятии технологией (даже самой устаревшей) при условии, что эти отходы будут переданы на утилизацию или размещены с соблюдением условий экологической безопасности. </w:t>
      </w:r>
    </w:p>
    <w:p w:rsidR="003874E4" w:rsidRPr="00C52726" w:rsidRDefault="003874E4" w:rsidP="003874E4">
      <w:pPr>
        <w:rPr>
          <w:color w:val="000000"/>
          <w:szCs w:val="28"/>
          <w:lang w:val="ru-RU" w:eastAsia="uk-UA"/>
        </w:rPr>
      </w:pPr>
      <w:r w:rsidRPr="00C52726">
        <w:rPr>
          <w:color w:val="000000"/>
          <w:szCs w:val="28"/>
          <w:lang w:val="ru-RU" w:eastAsia="uk-UA"/>
        </w:rPr>
        <w:t xml:space="preserve">Процедура получения указанных разрешений и лимитов предусматривает предоставление в контролирующие органы комплекта из 16 документов, которые несут информацию о номенклатуре отходов, </w:t>
      </w:r>
      <w:r w:rsidR="00593E21">
        <w:rPr>
          <w:color w:val="000000"/>
          <w:szCs w:val="28"/>
          <w:lang w:val="ru-RU" w:eastAsia="uk-UA"/>
        </w:rPr>
        <w:t>объём</w:t>
      </w:r>
      <w:r w:rsidRPr="00C52726">
        <w:rPr>
          <w:color w:val="000000"/>
          <w:szCs w:val="28"/>
          <w:lang w:val="ru-RU" w:eastAsia="uk-UA"/>
        </w:rPr>
        <w:t>ах их образования, возможностях предприятия легального обращения с отходами и соблюдения условий экологической безопасности, а также о деятельности предприятия в сфере обращения с отходами.</w:t>
      </w:r>
    </w:p>
    <w:p w:rsidR="003874E4" w:rsidRPr="00C52726" w:rsidRDefault="003874E4" w:rsidP="003874E4">
      <w:pPr>
        <w:rPr>
          <w:color w:val="000000"/>
          <w:szCs w:val="28"/>
          <w:lang w:val="ru-RU" w:eastAsia="uk-UA"/>
        </w:rPr>
      </w:pPr>
      <w:r w:rsidRPr="00C52726">
        <w:rPr>
          <w:color w:val="000000"/>
          <w:szCs w:val="28"/>
          <w:lang w:val="ru-RU" w:eastAsia="uk-UA"/>
        </w:rPr>
        <w:t xml:space="preserve">Такой подход направлен на обеспечение соблюдения предприятиями требований законодательства в сфере обращения с отходами, а лимиты и разрешения не имеют управленческой функции, направленной на минимизацию образования и/или удаления отходов. </w:t>
      </w:r>
    </w:p>
    <w:p w:rsidR="003874E4" w:rsidRDefault="003874E4" w:rsidP="00AC7D2B">
      <w:pPr>
        <w:rPr>
          <w:color w:val="000000"/>
          <w:szCs w:val="28"/>
          <w:lang w:val="ru-RU" w:eastAsia="uk-UA"/>
        </w:rPr>
      </w:pPr>
      <w:r>
        <w:rPr>
          <w:color w:val="000000"/>
          <w:szCs w:val="28"/>
          <w:lang w:val="ru-RU" w:eastAsia="uk-UA"/>
        </w:rPr>
        <w:t xml:space="preserve">До 2012 года предприятия получали разрешения и лимиты в территориальных </w:t>
      </w:r>
      <w:r w:rsidR="00AC7D2B">
        <w:rPr>
          <w:color w:val="000000"/>
          <w:szCs w:val="28"/>
          <w:lang w:val="ru-RU" w:eastAsia="uk-UA"/>
        </w:rPr>
        <w:t>орган</w:t>
      </w:r>
      <w:r>
        <w:rPr>
          <w:color w:val="000000"/>
          <w:szCs w:val="28"/>
          <w:lang w:val="ru-RU" w:eastAsia="uk-UA"/>
        </w:rPr>
        <w:t xml:space="preserve">ах Минприроды. В 2012 году в постановление </w:t>
      </w:r>
      <w:r w:rsidRPr="00D252CC">
        <w:rPr>
          <w:color w:val="000000"/>
          <w:szCs w:val="28"/>
          <w:lang w:val="ru-RU" w:eastAsia="uk-UA"/>
        </w:rPr>
        <w:t xml:space="preserve">КМУ от </w:t>
      </w:r>
      <w:r>
        <w:rPr>
          <w:color w:val="000000"/>
          <w:szCs w:val="28"/>
          <w:lang w:val="ru-RU" w:eastAsia="uk-UA"/>
        </w:rPr>
        <w:t>0</w:t>
      </w:r>
      <w:r w:rsidRPr="00D252CC">
        <w:rPr>
          <w:color w:val="000000"/>
          <w:szCs w:val="28"/>
          <w:lang w:val="ru-RU" w:eastAsia="uk-UA"/>
        </w:rPr>
        <w:t>3</w:t>
      </w:r>
      <w:r>
        <w:rPr>
          <w:color w:val="000000"/>
          <w:szCs w:val="28"/>
          <w:lang w:val="ru-RU" w:eastAsia="uk-UA"/>
        </w:rPr>
        <w:t>.08.</w:t>
      </w:r>
      <w:r w:rsidRPr="00D252CC">
        <w:rPr>
          <w:color w:val="000000"/>
          <w:szCs w:val="28"/>
          <w:lang w:val="ru-RU" w:eastAsia="uk-UA"/>
        </w:rPr>
        <w:t>1998</w:t>
      </w:r>
      <w:r w:rsidR="00AC7D2B">
        <w:rPr>
          <w:color w:val="000000"/>
          <w:szCs w:val="28"/>
          <w:lang w:val="ru-RU" w:eastAsia="uk-UA"/>
        </w:rPr>
        <w:t> </w:t>
      </w:r>
      <w:r w:rsidRPr="00D252CC">
        <w:rPr>
          <w:color w:val="000000"/>
          <w:szCs w:val="28"/>
          <w:lang w:val="ru-RU" w:eastAsia="uk-UA"/>
        </w:rPr>
        <w:t>г. №</w:t>
      </w:r>
      <w:r w:rsidR="00AC7D2B">
        <w:rPr>
          <w:color w:val="000000"/>
          <w:szCs w:val="28"/>
          <w:lang w:val="ru-RU" w:eastAsia="uk-UA"/>
        </w:rPr>
        <w:t> </w:t>
      </w:r>
      <w:r w:rsidRPr="00D252CC">
        <w:rPr>
          <w:color w:val="000000"/>
          <w:szCs w:val="28"/>
          <w:lang w:val="ru-RU" w:eastAsia="uk-UA"/>
        </w:rPr>
        <w:t>1218</w:t>
      </w:r>
      <w:r>
        <w:rPr>
          <w:color w:val="000000"/>
          <w:szCs w:val="28"/>
          <w:lang w:val="ru-RU" w:eastAsia="uk-UA"/>
        </w:rPr>
        <w:t xml:space="preserve"> были внесены изменения, суть которых заключается в разделении отходов на опасные и неопасные и выдаче разрешительной документации на опасные отходы на уровне Минприроды. Это привело к</w:t>
      </w:r>
      <w:r w:rsidR="00AC7D2B">
        <w:rPr>
          <w:color w:val="000000"/>
          <w:szCs w:val="28"/>
          <w:lang w:val="ru-RU" w:eastAsia="uk-UA"/>
        </w:rPr>
        <w:t> </w:t>
      </w:r>
      <w:r>
        <w:rPr>
          <w:color w:val="000000"/>
          <w:szCs w:val="28"/>
          <w:lang w:val="ru-RU" w:eastAsia="uk-UA"/>
        </w:rPr>
        <w:t>двойному увеличению нагрузки на предприятия и существенному усложнению процедурных вопросов. Кроме того, такое решение привело к существенной загрузке Минприроды вопросами обработки предоставленных документов.</w:t>
      </w:r>
    </w:p>
    <w:p w:rsidR="003874E4" w:rsidRPr="00C52726" w:rsidRDefault="003874E4" w:rsidP="003874E4">
      <w:pPr>
        <w:rPr>
          <w:color w:val="000000"/>
          <w:szCs w:val="28"/>
          <w:lang w:val="ru-RU" w:eastAsia="uk-UA"/>
        </w:rPr>
      </w:pPr>
      <w:r w:rsidRPr="00C52726">
        <w:rPr>
          <w:color w:val="000000"/>
          <w:szCs w:val="28"/>
          <w:lang w:val="ru-RU" w:eastAsia="uk-UA"/>
        </w:rPr>
        <w:t xml:space="preserve">Согласно </w:t>
      </w:r>
      <w:r w:rsidRPr="007520E6">
        <w:rPr>
          <w:color w:val="000000"/>
          <w:szCs w:val="28"/>
          <w:lang w:val="ru-RU" w:eastAsia="uk-UA"/>
        </w:rPr>
        <w:t>ст. 17 Закона</w:t>
      </w:r>
      <w:r w:rsidRPr="00C52726">
        <w:rPr>
          <w:color w:val="000000"/>
          <w:szCs w:val="28"/>
          <w:lang w:val="ru-RU" w:eastAsia="uk-UA"/>
        </w:rPr>
        <w:t xml:space="preserve"> Украины </w:t>
      </w:r>
      <w:r w:rsidR="00E03101">
        <w:rPr>
          <w:color w:val="000000"/>
          <w:szCs w:val="28"/>
          <w:lang w:val="ru-RU" w:eastAsia="uk-UA"/>
        </w:rPr>
        <w:t>“</w:t>
      </w:r>
      <w:r w:rsidRPr="00AC7D2B">
        <w:rPr>
          <w:i/>
          <w:iCs/>
          <w:color w:val="000000"/>
          <w:szCs w:val="28"/>
          <w:lang w:val="ru-RU" w:eastAsia="uk-UA"/>
        </w:rPr>
        <w:t>Об отходах</w:t>
      </w:r>
      <w:r w:rsidR="00E03101">
        <w:rPr>
          <w:color w:val="000000"/>
          <w:szCs w:val="28"/>
          <w:lang w:val="ru-RU" w:eastAsia="uk-UA"/>
        </w:rPr>
        <w:t>”</w:t>
      </w:r>
      <w:r w:rsidRPr="00C52726">
        <w:rPr>
          <w:color w:val="000000"/>
          <w:szCs w:val="28"/>
          <w:lang w:val="ru-RU" w:eastAsia="uk-UA"/>
        </w:rPr>
        <w:t xml:space="preserve"> предприятия обязаны предотвращать образование и уменьшать </w:t>
      </w:r>
      <w:r w:rsidR="00593E21">
        <w:rPr>
          <w:color w:val="000000"/>
          <w:szCs w:val="28"/>
          <w:lang w:val="ru-RU" w:eastAsia="uk-UA"/>
        </w:rPr>
        <w:t>объём</w:t>
      </w:r>
      <w:r w:rsidRPr="00C52726">
        <w:rPr>
          <w:color w:val="000000"/>
          <w:szCs w:val="28"/>
          <w:lang w:val="ru-RU" w:eastAsia="uk-UA"/>
        </w:rPr>
        <w:t>ы образования отходов.</w:t>
      </w:r>
    </w:p>
    <w:p w:rsidR="003874E4" w:rsidRPr="00C52726" w:rsidRDefault="00E03101" w:rsidP="00AC7D2B">
      <w:pPr>
        <w:rPr>
          <w:color w:val="000000"/>
          <w:szCs w:val="28"/>
          <w:lang w:val="ru-RU" w:eastAsia="uk-UA"/>
        </w:rPr>
      </w:pPr>
      <w:r>
        <w:rPr>
          <w:color w:val="000000"/>
          <w:szCs w:val="28"/>
          <w:lang w:val="ru-RU" w:eastAsia="uk-UA"/>
        </w:rPr>
        <w:t>“</w:t>
      </w:r>
      <w:r w:rsidR="003874E4" w:rsidRPr="00AC7D2B">
        <w:rPr>
          <w:i/>
          <w:iCs/>
          <w:color w:val="000000"/>
          <w:szCs w:val="28"/>
          <w:lang w:val="ru-RU" w:eastAsia="uk-UA"/>
        </w:rPr>
        <w:t xml:space="preserve">Порядком разработки, утверждения </w:t>
      </w:r>
      <w:r w:rsidR="00AC7D2B" w:rsidRPr="00AC7D2B">
        <w:rPr>
          <w:i/>
          <w:iCs/>
          <w:color w:val="000000"/>
          <w:szCs w:val="28"/>
          <w:lang w:val="ru-RU" w:eastAsia="uk-UA"/>
        </w:rPr>
        <w:t>и</w:t>
      </w:r>
      <w:r w:rsidR="003874E4" w:rsidRPr="00AC7D2B">
        <w:rPr>
          <w:i/>
          <w:iCs/>
          <w:color w:val="000000"/>
          <w:szCs w:val="28"/>
          <w:lang w:val="ru-RU" w:eastAsia="uk-UA"/>
        </w:rPr>
        <w:t xml:space="preserve"> пересмотра лимитов на образование и размещение отходов</w:t>
      </w:r>
      <w:r>
        <w:rPr>
          <w:color w:val="000000"/>
          <w:szCs w:val="28"/>
          <w:lang w:val="ru-RU" w:eastAsia="uk-UA"/>
        </w:rPr>
        <w:t>”</w:t>
      </w:r>
      <w:r w:rsidR="003874E4">
        <w:rPr>
          <w:color w:val="000000"/>
          <w:szCs w:val="28"/>
          <w:lang w:val="ru-RU" w:eastAsia="uk-UA"/>
        </w:rPr>
        <w:t xml:space="preserve"> определено, чт</w:t>
      </w:r>
      <w:r w:rsidR="003874E4" w:rsidRPr="00C52726">
        <w:rPr>
          <w:color w:val="000000"/>
          <w:szCs w:val="28"/>
          <w:lang w:val="ru-RU" w:eastAsia="uk-UA"/>
        </w:rPr>
        <w:t>о предприятие должно разработать и выполнять план мероприятий в</w:t>
      </w:r>
      <w:r w:rsidR="00AC7D2B">
        <w:rPr>
          <w:color w:val="000000"/>
          <w:szCs w:val="28"/>
          <w:lang w:val="ru-RU" w:eastAsia="uk-UA"/>
        </w:rPr>
        <w:t> </w:t>
      </w:r>
      <w:r w:rsidR="003874E4" w:rsidRPr="00C52726">
        <w:rPr>
          <w:color w:val="000000"/>
          <w:szCs w:val="28"/>
          <w:lang w:val="ru-RU" w:eastAsia="uk-UA"/>
        </w:rPr>
        <w:t xml:space="preserve">сфере обращения с отходами, направленный на предотвращение или уменьшение </w:t>
      </w:r>
      <w:r w:rsidR="00593E21">
        <w:rPr>
          <w:color w:val="000000"/>
          <w:szCs w:val="28"/>
          <w:lang w:val="ru-RU" w:eastAsia="uk-UA"/>
        </w:rPr>
        <w:t>объём</w:t>
      </w:r>
      <w:r w:rsidR="003874E4" w:rsidRPr="00C52726">
        <w:rPr>
          <w:color w:val="000000"/>
          <w:szCs w:val="28"/>
          <w:lang w:val="ru-RU" w:eastAsia="uk-UA"/>
        </w:rPr>
        <w:t>ов образования отходов и предотвращения их негативного влияния на окружающую природную среду и здоровье человека. Также предусматривается необходимость отч</w:t>
      </w:r>
      <w:r w:rsidR="00AC7D2B">
        <w:rPr>
          <w:color w:val="000000"/>
          <w:szCs w:val="28"/>
          <w:lang w:val="ru-RU" w:eastAsia="uk-UA"/>
        </w:rPr>
        <w:t>ё</w:t>
      </w:r>
      <w:r w:rsidR="003874E4" w:rsidRPr="00C52726">
        <w:rPr>
          <w:color w:val="000000"/>
          <w:szCs w:val="28"/>
          <w:lang w:val="ru-RU" w:eastAsia="uk-UA"/>
        </w:rPr>
        <w:t>тности о выполне</w:t>
      </w:r>
      <w:r w:rsidR="003874E4">
        <w:rPr>
          <w:color w:val="000000"/>
          <w:szCs w:val="28"/>
          <w:lang w:val="ru-RU" w:eastAsia="uk-UA"/>
        </w:rPr>
        <w:t>нии запланированных мероприятий</w:t>
      </w:r>
      <w:r w:rsidR="003874E4" w:rsidRPr="00C52726">
        <w:rPr>
          <w:color w:val="000000"/>
          <w:szCs w:val="28"/>
          <w:lang w:val="ru-RU" w:eastAsia="uk-UA"/>
        </w:rPr>
        <w:t>.</w:t>
      </w:r>
    </w:p>
    <w:p w:rsidR="003874E4" w:rsidRPr="00C52726" w:rsidRDefault="003874E4" w:rsidP="003874E4">
      <w:pPr>
        <w:rPr>
          <w:color w:val="000000"/>
          <w:szCs w:val="28"/>
          <w:lang w:val="ru-RU" w:eastAsia="uk-UA"/>
        </w:rPr>
      </w:pPr>
      <w:r w:rsidRPr="00C52726">
        <w:rPr>
          <w:color w:val="000000"/>
          <w:szCs w:val="28"/>
          <w:lang w:val="ru-RU" w:eastAsia="uk-UA"/>
        </w:rPr>
        <w:t>Можно отметить, что сотрудники предприятий, как правило, не владеют методологией планирования экологической деятельности и относятся к этим вопросам достаточно халатно. При этом существующая нормативно-правовая база не имеет четких требований к разработке и выполнению указанных планов.</w:t>
      </w:r>
    </w:p>
    <w:p w:rsidR="003874E4" w:rsidRDefault="003874E4" w:rsidP="00AC7D2B">
      <w:pPr>
        <w:rPr>
          <w:szCs w:val="28"/>
          <w:lang w:val="ru-RU" w:eastAsia="uk-UA"/>
        </w:rPr>
      </w:pPr>
      <w:proofErr w:type="gramStart"/>
      <w:r w:rsidRPr="00C52726">
        <w:rPr>
          <w:color w:val="000000"/>
          <w:szCs w:val="28"/>
          <w:lang w:val="ru-RU" w:eastAsia="uk-UA"/>
        </w:rPr>
        <w:t xml:space="preserve">Согласно ст. 31 Закона Украины </w:t>
      </w:r>
      <w:r w:rsidR="00E03101">
        <w:rPr>
          <w:color w:val="000000"/>
          <w:szCs w:val="28"/>
          <w:lang w:val="ru-RU" w:eastAsia="uk-UA"/>
        </w:rPr>
        <w:t>“</w:t>
      </w:r>
      <w:r w:rsidRPr="00AC7D2B">
        <w:rPr>
          <w:i/>
          <w:iCs/>
          <w:color w:val="000000"/>
          <w:szCs w:val="28"/>
          <w:lang w:val="ru-RU" w:eastAsia="uk-UA"/>
        </w:rPr>
        <w:t>Об отходах</w:t>
      </w:r>
      <w:r w:rsidR="00E03101">
        <w:rPr>
          <w:color w:val="000000"/>
          <w:szCs w:val="28"/>
          <w:lang w:val="ru-RU" w:eastAsia="uk-UA"/>
        </w:rPr>
        <w:t>”</w:t>
      </w:r>
      <w:r w:rsidRPr="00C52726">
        <w:rPr>
          <w:color w:val="000000"/>
          <w:szCs w:val="28"/>
          <w:lang w:val="ru-RU" w:eastAsia="uk-UA"/>
        </w:rPr>
        <w:t xml:space="preserve">, с целью предотвращения образования отходов и стимулирования внедрения малоотходных технологий, на Кабинет Министров Украины, министерства и другие центральные и местные органы исполнительной власти возлагается задача разработки системы информационного и научно-методического обеспечения производителей отходов информацией о технологиях и прочих возможностях </w:t>
      </w:r>
      <w:r w:rsidRPr="00C52726">
        <w:rPr>
          <w:szCs w:val="28"/>
          <w:lang w:val="ru-RU" w:eastAsia="uk-UA"/>
        </w:rPr>
        <w:t xml:space="preserve">уменьшения </w:t>
      </w:r>
      <w:r w:rsidR="00593E21">
        <w:rPr>
          <w:szCs w:val="28"/>
          <w:lang w:val="ru-RU" w:eastAsia="uk-UA"/>
        </w:rPr>
        <w:t>объём</w:t>
      </w:r>
      <w:r w:rsidRPr="00C52726">
        <w:rPr>
          <w:szCs w:val="28"/>
          <w:lang w:val="ru-RU" w:eastAsia="uk-UA"/>
        </w:rPr>
        <w:t>ов образования и утилизации отходов.</w:t>
      </w:r>
      <w:proofErr w:type="gramEnd"/>
      <w:r w:rsidRPr="00C52726">
        <w:rPr>
          <w:szCs w:val="28"/>
          <w:lang w:val="ru-RU" w:eastAsia="uk-UA"/>
        </w:rPr>
        <w:t xml:space="preserve"> Фактически исполнение этой нормы закона сегодня </w:t>
      </w:r>
      <w:r w:rsidR="00D766F0">
        <w:rPr>
          <w:szCs w:val="28"/>
          <w:lang w:val="ru-RU" w:eastAsia="uk-UA"/>
        </w:rPr>
        <w:t>на Украине</w:t>
      </w:r>
      <w:r w:rsidRPr="00C52726">
        <w:rPr>
          <w:szCs w:val="28"/>
          <w:lang w:val="ru-RU" w:eastAsia="uk-UA"/>
        </w:rPr>
        <w:t xml:space="preserve"> больше является исключением, чем правилом в работе указанных структур.</w:t>
      </w:r>
    </w:p>
    <w:p w:rsidR="003874E4" w:rsidRPr="005F5E46" w:rsidRDefault="003874E4" w:rsidP="00B404C3">
      <w:pPr>
        <w:rPr>
          <w:b/>
          <w:i/>
          <w:lang w:val="ru-RU"/>
        </w:rPr>
      </w:pPr>
      <w:r w:rsidRPr="005F5E46">
        <w:rPr>
          <w:b/>
          <w:i/>
          <w:lang w:val="ru-RU"/>
        </w:rPr>
        <w:t>Паспортизация отходов и система отч</w:t>
      </w:r>
      <w:r w:rsidR="00B404C3">
        <w:rPr>
          <w:b/>
          <w:i/>
          <w:lang w:val="ru-RU"/>
        </w:rPr>
        <w:t>ё</w:t>
      </w:r>
      <w:r w:rsidRPr="005F5E46">
        <w:rPr>
          <w:b/>
          <w:i/>
          <w:lang w:val="ru-RU"/>
        </w:rPr>
        <w:t>тности</w:t>
      </w:r>
    </w:p>
    <w:p w:rsidR="003874E4" w:rsidRPr="00E67E25" w:rsidRDefault="003874E4" w:rsidP="00AC7D2B">
      <w:pPr>
        <w:rPr>
          <w:lang w:val="ru-RU"/>
        </w:rPr>
      </w:pPr>
      <w:r w:rsidRPr="005F5E46">
        <w:rPr>
          <w:lang w:val="ru-RU"/>
        </w:rPr>
        <w:t xml:space="preserve">На уровне подзаконных актов значительную </w:t>
      </w:r>
      <w:r w:rsidRPr="007E2C08">
        <w:rPr>
          <w:lang w:val="ru-RU"/>
        </w:rPr>
        <w:t>роль играет Порядок ведения государственного уч</w:t>
      </w:r>
      <w:r w:rsidR="00B404C3">
        <w:rPr>
          <w:lang w:val="ru-RU"/>
        </w:rPr>
        <w:t>ё</w:t>
      </w:r>
      <w:r w:rsidRPr="007E2C08">
        <w:rPr>
          <w:lang w:val="ru-RU"/>
        </w:rPr>
        <w:t xml:space="preserve">та и паспортизации отходов, утвержденный </w:t>
      </w:r>
      <w:r w:rsidR="00AC7D2B">
        <w:rPr>
          <w:lang w:val="ru-RU"/>
        </w:rPr>
        <w:t>п</w:t>
      </w:r>
      <w:r w:rsidRPr="007E2C08">
        <w:rPr>
          <w:lang w:val="ru-RU"/>
        </w:rPr>
        <w:t>остановлением КМУ от 01.11.</w:t>
      </w:r>
      <w:r w:rsidR="00B404C3">
        <w:rPr>
          <w:lang w:val="ru-RU"/>
        </w:rPr>
        <w:t>19</w:t>
      </w:r>
      <w:r w:rsidRPr="007E2C08">
        <w:rPr>
          <w:lang w:val="ru-RU"/>
        </w:rPr>
        <w:t>99 г. № 2034, который</w:t>
      </w:r>
      <w:r w:rsidRPr="007E2C08">
        <w:rPr>
          <w:lang w:val="uk-UA"/>
        </w:rPr>
        <w:t xml:space="preserve"> </w:t>
      </w:r>
      <w:r w:rsidRPr="007E2C08">
        <w:rPr>
          <w:lang w:val="ru-RU"/>
        </w:rPr>
        <w:t>предусматривает следующие процедуры:</w:t>
      </w:r>
    </w:p>
    <w:p w:rsidR="003874E4" w:rsidRDefault="003874E4" w:rsidP="00AC7D2B">
      <w:pPr>
        <w:spacing w:before="120"/>
        <w:rPr>
          <w:lang w:val="ru-RU"/>
        </w:rPr>
      </w:pPr>
      <w:r>
        <w:rPr>
          <w:lang w:val="ru-RU"/>
        </w:rPr>
        <w:t>- инвентаризацию отходов;</w:t>
      </w:r>
    </w:p>
    <w:p w:rsidR="003874E4" w:rsidRDefault="003874E4" w:rsidP="00AC7D2B">
      <w:pPr>
        <w:spacing w:before="120"/>
        <w:rPr>
          <w:lang w:val="ru-RU"/>
        </w:rPr>
      </w:pPr>
      <w:r>
        <w:rPr>
          <w:lang w:val="ru-RU"/>
        </w:rPr>
        <w:lastRenderedPageBreak/>
        <w:t>- составление паспортов отходов;</w:t>
      </w:r>
    </w:p>
    <w:p w:rsidR="003874E4" w:rsidRDefault="003874E4" w:rsidP="00AC7D2B">
      <w:pPr>
        <w:spacing w:before="120"/>
        <w:rPr>
          <w:lang w:val="ru-RU"/>
        </w:rPr>
      </w:pPr>
      <w:r>
        <w:rPr>
          <w:lang w:val="ru-RU"/>
        </w:rPr>
        <w:t>- составление паспортов мест удаления отходов;</w:t>
      </w:r>
    </w:p>
    <w:p w:rsidR="003874E4" w:rsidRDefault="003874E4" w:rsidP="00AC7D2B">
      <w:pPr>
        <w:spacing w:before="120"/>
        <w:rPr>
          <w:lang w:val="ru-RU"/>
        </w:rPr>
      </w:pPr>
      <w:r>
        <w:rPr>
          <w:lang w:val="ru-RU"/>
        </w:rPr>
        <w:t>- составление реестровых карт объектов образования, обработки и утилизации отходов;</w:t>
      </w:r>
    </w:p>
    <w:p w:rsidR="003874E4" w:rsidRDefault="003874E4" w:rsidP="00AC7D2B">
      <w:pPr>
        <w:spacing w:before="120"/>
        <w:rPr>
          <w:lang w:val="ru-RU"/>
        </w:rPr>
      </w:pPr>
      <w:r>
        <w:rPr>
          <w:lang w:val="ru-RU"/>
        </w:rPr>
        <w:t>- первичный</w:t>
      </w:r>
      <w:r w:rsidR="00D766F0">
        <w:rPr>
          <w:lang w:val="ru-RU"/>
        </w:rPr>
        <w:t xml:space="preserve"> учёт </w:t>
      </w:r>
      <w:r>
        <w:rPr>
          <w:lang w:val="ru-RU"/>
        </w:rPr>
        <w:t>отходов;</w:t>
      </w:r>
    </w:p>
    <w:p w:rsidR="003874E4" w:rsidRDefault="003874E4" w:rsidP="00AC7D2B">
      <w:pPr>
        <w:spacing w:before="120"/>
        <w:rPr>
          <w:lang w:val="ru-RU"/>
        </w:rPr>
      </w:pPr>
      <w:r>
        <w:rPr>
          <w:lang w:val="ru-RU"/>
        </w:rPr>
        <w:t>- государственную статистическую отч</w:t>
      </w:r>
      <w:r w:rsidR="00AC7D2B">
        <w:rPr>
          <w:lang w:val="ru-RU"/>
        </w:rPr>
        <w:t>ё</w:t>
      </w:r>
      <w:r>
        <w:rPr>
          <w:lang w:val="ru-RU"/>
        </w:rPr>
        <w:t>тность.</w:t>
      </w:r>
    </w:p>
    <w:p w:rsidR="003874E4" w:rsidRPr="00A3310C" w:rsidRDefault="003874E4" w:rsidP="003874E4">
      <w:pPr>
        <w:rPr>
          <w:u w:val="single"/>
          <w:lang w:val="ru-RU"/>
        </w:rPr>
      </w:pPr>
      <w:r w:rsidRPr="00A3310C">
        <w:rPr>
          <w:u w:val="single"/>
          <w:lang w:val="ru-RU"/>
        </w:rPr>
        <w:t>Инвентаризация отходов</w:t>
      </w:r>
    </w:p>
    <w:p w:rsidR="003874E4" w:rsidRPr="009B3AA2" w:rsidRDefault="003874E4" w:rsidP="00AC7D2B">
      <w:pPr>
        <w:rPr>
          <w:color w:val="000000"/>
          <w:lang w:val="ru-RU" w:eastAsia="uk-UA"/>
        </w:rPr>
      </w:pPr>
      <w:r w:rsidRPr="009B3AA2">
        <w:rPr>
          <w:color w:val="000000"/>
          <w:lang w:val="ru-RU" w:eastAsia="uk-UA"/>
        </w:rPr>
        <w:t xml:space="preserve">В данном </w:t>
      </w:r>
      <w:proofErr w:type="gramStart"/>
      <w:r w:rsidRPr="009B3AA2">
        <w:rPr>
          <w:color w:val="000000"/>
          <w:lang w:val="ru-RU" w:eastAsia="uk-UA"/>
        </w:rPr>
        <w:t>Порядке</w:t>
      </w:r>
      <w:proofErr w:type="gramEnd"/>
      <w:r w:rsidRPr="009B3AA2">
        <w:rPr>
          <w:color w:val="000000"/>
          <w:lang w:val="ru-RU" w:eastAsia="uk-UA"/>
        </w:rPr>
        <w:t xml:space="preserve"> указывается, что инвентаризация отходов проводится на общих методологических </w:t>
      </w:r>
      <w:r>
        <w:rPr>
          <w:color w:val="000000"/>
          <w:lang w:val="ru-RU" w:eastAsia="uk-UA"/>
        </w:rPr>
        <w:t>основах</w:t>
      </w:r>
      <w:r w:rsidRPr="009B3AA2">
        <w:rPr>
          <w:color w:val="000000"/>
          <w:lang w:val="ru-RU" w:eastAsia="uk-UA"/>
        </w:rPr>
        <w:t xml:space="preserve"> в соответствии с </w:t>
      </w:r>
      <w:r w:rsidR="00AC7D2B" w:rsidRPr="00AC7D2B">
        <w:rPr>
          <w:color w:val="000000"/>
          <w:lang w:val="ru-RU" w:eastAsia="uk-UA"/>
        </w:rPr>
        <w:t>“</w:t>
      </w:r>
      <w:r w:rsidRPr="00AC7D2B">
        <w:rPr>
          <w:i/>
          <w:iCs/>
          <w:color w:val="000000"/>
          <w:lang w:val="ru-RU" w:eastAsia="uk-UA"/>
        </w:rPr>
        <w:t>Положением об организации бухгалтерского уч</w:t>
      </w:r>
      <w:r w:rsidR="00AC7D2B">
        <w:rPr>
          <w:i/>
          <w:iCs/>
          <w:color w:val="000000"/>
          <w:lang w:val="ru-RU" w:eastAsia="uk-UA"/>
        </w:rPr>
        <w:t>ё</w:t>
      </w:r>
      <w:r w:rsidRPr="00AC7D2B">
        <w:rPr>
          <w:i/>
          <w:iCs/>
          <w:color w:val="000000"/>
          <w:lang w:val="ru-RU" w:eastAsia="uk-UA"/>
        </w:rPr>
        <w:t>та и отч</w:t>
      </w:r>
      <w:r w:rsidR="00AC7D2B">
        <w:rPr>
          <w:i/>
          <w:iCs/>
          <w:color w:val="000000"/>
          <w:lang w:val="ru-RU" w:eastAsia="uk-UA"/>
        </w:rPr>
        <w:t>ё</w:t>
      </w:r>
      <w:r w:rsidRPr="00AC7D2B">
        <w:rPr>
          <w:i/>
          <w:iCs/>
          <w:color w:val="000000"/>
          <w:lang w:val="ru-RU" w:eastAsia="uk-UA"/>
        </w:rPr>
        <w:t>тности</w:t>
      </w:r>
      <w:r w:rsidR="00AC7D2B" w:rsidRPr="00AC7D2B">
        <w:rPr>
          <w:color w:val="000000"/>
          <w:lang w:val="ru-RU" w:eastAsia="uk-UA"/>
        </w:rPr>
        <w:t>”</w:t>
      </w:r>
      <w:r w:rsidRPr="009B3AA2">
        <w:rPr>
          <w:color w:val="000000"/>
          <w:lang w:val="ru-RU" w:eastAsia="uk-UA"/>
        </w:rPr>
        <w:t xml:space="preserve"> </w:t>
      </w:r>
      <w:r w:rsidR="00D766F0">
        <w:rPr>
          <w:color w:val="000000"/>
          <w:lang w:val="ru-RU" w:eastAsia="uk-UA"/>
        </w:rPr>
        <w:t>на Украине</w:t>
      </w:r>
      <w:r w:rsidRPr="009B3AA2">
        <w:rPr>
          <w:color w:val="000000"/>
          <w:lang w:val="ru-RU" w:eastAsia="uk-UA"/>
        </w:rPr>
        <w:t>, утвержд</w:t>
      </w:r>
      <w:r w:rsidR="00AC7D2B">
        <w:rPr>
          <w:color w:val="000000"/>
          <w:lang w:val="ru-RU" w:eastAsia="uk-UA"/>
        </w:rPr>
        <w:t>ё</w:t>
      </w:r>
      <w:r w:rsidRPr="009B3AA2">
        <w:rPr>
          <w:color w:val="000000"/>
          <w:lang w:val="ru-RU" w:eastAsia="uk-UA"/>
        </w:rPr>
        <w:t xml:space="preserve">нным </w:t>
      </w:r>
      <w:r w:rsidR="00AC7D2B">
        <w:rPr>
          <w:color w:val="000000"/>
          <w:lang w:val="ru-RU" w:eastAsia="uk-UA"/>
        </w:rPr>
        <w:t>п</w:t>
      </w:r>
      <w:r w:rsidRPr="009B3AA2">
        <w:rPr>
          <w:color w:val="000000"/>
          <w:lang w:val="ru-RU" w:eastAsia="uk-UA"/>
        </w:rPr>
        <w:t xml:space="preserve">остановлением КМУ от </w:t>
      </w:r>
      <w:r w:rsidR="00AC7D2B">
        <w:rPr>
          <w:color w:val="000000"/>
          <w:lang w:val="ru-RU" w:eastAsia="uk-UA"/>
        </w:rPr>
        <w:t>0</w:t>
      </w:r>
      <w:r w:rsidRPr="009B3AA2">
        <w:rPr>
          <w:color w:val="000000"/>
          <w:lang w:val="ru-RU" w:eastAsia="uk-UA"/>
        </w:rPr>
        <w:t>3</w:t>
      </w:r>
      <w:r w:rsidR="00AC7D2B">
        <w:rPr>
          <w:color w:val="000000"/>
          <w:lang w:val="ru-RU" w:eastAsia="uk-UA"/>
        </w:rPr>
        <w:t>.04.</w:t>
      </w:r>
      <w:smartTag w:uri="urn:schemas-microsoft-com:office:smarttags" w:element="metricconverter">
        <w:smartTagPr>
          <w:attr w:name="ProductID" w:val="1993 г"/>
        </w:smartTagPr>
        <w:r w:rsidRPr="009B3AA2">
          <w:rPr>
            <w:color w:val="000000"/>
            <w:lang w:val="ru-RU" w:eastAsia="uk-UA"/>
          </w:rPr>
          <w:t>1993 г</w:t>
        </w:r>
      </w:smartTag>
      <w:r w:rsidRPr="009B3AA2">
        <w:rPr>
          <w:color w:val="000000"/>
          <w:lang w:val="ru-RU" w:eastAsia="uk-UA"/>
        </w:rPr>
        <w:t>. № 250.</w:t>
      </w:r>
    </w:p>
    <w:p w:rsidR="003874E4" w:rsidRPr="00A762A6" w:rsidRDefault="003874E4" w:rsidP="00F65BFB">
      <w:pPr>
        <w:rPr>
          <w:sz w:val="22"/>
          <w:lang w:val="ru-RU"/>
        </w:rPr>
      </w:pPr>
      <w:r w:rsidRPr="009B3AA2">
        <w:rPr>
          <w:color w:val="000000"/>
          <w:lang w:val="ru-RU" w:eastAsia="uk-UA"/>
        </w:rPr>
        <w:t xml:space="preserve">Такой подход предполагает выполнение инвентаризации отходов как материальных ценностей, которые находятся на балансе предприятия. В </w:t>
      </w:r>
      <w:proofErr w:type="gramStart"/>
      <w:r w:rsidRPr="009B3AA2">
        <w:rPr>
          <w:color w:val="000000"/>
          <w:lang w:val="ru-RU" w:eastAsia="uk-UA"/>
        </w:rPr>
        <w:t>ряде</w:t>
      </w:r>
      <w:proofErr w:type="gramEnd"/>
      <w:r w:rsidRPr="009B3AA2">
        <w:rPr>
          <w:color w:val="000000"/>
          <w:lang w:val="ru-RU" w:eastAsia="uk-UA"/>
        </w:rPr>
        <w:t xml:space="preserve"> случаев это действительно может быть рациональным инструментом. Однако</w:t>
      </w:r>
      <w:r>
        <w:rPr>
          <w:color w:val="000000"/>
          <w:lang w:val="ru-RU" w:eastAsia="uk-UA"/>
        </w:rPr>
        <w:t xml:space="preserve"> Порядком и</w:t>
      </w:r>
      <w:r w:rsidRPr="00532A4E">
        <w:rPr>
          <w:color w:val="000000"/>
          <w:szCs w:val="28"/>
          <w:lang w:val="ru-RU" w:eastAsia="uk-UA"/>
        </w:rPr>
        <w:t xml:space="preserve">нвентаризация отходов </w:t>
      </w:r>
      <w:r>
        <w:rPr>
          <w:color w:val="000000"/>
          <w:szCs w:val="28"/>
          <w:lang w:val="ru-RU" w:eastAsia="uk-UA"/>
        </w:rPr>
        <w:t>определена, как</w:t>
      </w:r>
      <w:r w:rsidRPr="00532A4E">
        <w:rPr>
          <w:color w:val="000000"/>
          <w:szCs w:val="28"/>
          <w:lang w:val="ru-RU" w:eastAsia="uk-UA"/>
        </w:rPr>
        <w:t xml:space="preserve"> комплекс разовых организационно-технических мероприятий по выявлению, идентификации, описанию и регистрации отходов, учету </w:t>
      </w:r>
      <w:r w:rsidR="00593E21">
        <w:rPr>
          <w:color w:val="000000"/>
          <w:szCs w:val="28"/>
          <w:lang w:val="ru-RU" w:eastAsia="uk-UA"/>
        </w:rPr>
        <w:t>объём</w:t>
      </w:r>
      <w:r w:rsidRPr="00532A4E">
        <w:rPr>
          <w:color w:val="000000"/>
          <w:szCs w:val="28"/>
          <w:lang w:val="ru-RU" w:eastAsia="uk-UA"/>
        </w:rPr>
        <w:t>ов их образования, утилизации и удаления, а также выявление и обследование мест образования отходов и объектов обращения с ними</w:t>
      </w:r>
      <w:r>
        <w:rPr>
          <w:color w:val="000000"/>
          <w:szCs w:val="28"/>
          <w:lang w:val="ru-RU" w:eastAsia="uk-UA"/>
        </w:rPr>
        <w:t xml:space="preserve">. Таким образом, </w:t>
      </w:r>
      <w:r w:rsidRPr="009B3AA2">
        <w:rPr>
          <w:color w:val="000000"/>
          <w:lang w:val="ru-RU" w:eastAsia="uk-UA"/>
        </w:rPr>
        <w:t>задачи инвентаризации отходов выходят за рамки задач бухгалтерского уч</w:t>
      </w:r>
      <w:r w:rsidR="00AC7D2B">
        <w:rPr>
          <w:color w:val="000000"/>
          <w:lang w:val="ru-RU" w:eastAsia="uk-UA"/>
        </w:rPr>
        <w:t>ё</w:t>
      </w:r>
      <w:r w:rsidRPr="009B3AA2">
        <w:rPr>
          <w:color w:val="000000"/>
          <w:lang w:val="ru-RU" w:eastAsia="uk-UA"/>
        </w:rPr>
        <w:t xml:space="preserve">та. </w:t>
      </w:r>
      <w:r>
        <w:rPr>
          <w:color w:val="000000"/>
          <w:lang w:val="ru-RU" w:eastAsia="uk-UA"/>
        </w:rPr>
        <w:t>Кстати</w:t>
      </w:r>
      <w:r w:rsidR="00AC7D2B">
        <w:rPr>
          <w:color w:val="000000"/>
          <w:lang w:val="ru-RU" w:eastAsia="uk-UA"/>
        </w:rPr>
        <w:t>,</w:t>
      </w:r>
      <w:r>
        <w:rPr>
          <w:color w:val="000000"/>
          <w:lang w:val="ru-RU" w:eastAsia="uk-UA"/>
        </w:rPr>
        <w:t xml:space="preserve"> </w:t>
      </w:r>
      <w:r w:rsidR="00AC7D2B">
        <w:rPr>
          <w:color w:val="000000"/>
          <w:lang w:val="ru-RU" w:eastAsia="uk-UA"/>
        </w:rPr>
        <w:t>п</w:t>
      </w:r>
      <w:r w:rsidRPr="009B3AA2">
        <w:rPr>
          <w:color w:val="000000"/>
          <w:lang w:val="ru-RU" w:eastAsia="uk-UA"/>
        </w:rPr>
        <w:t xml:space="preserve">остановление КМУ от </w:t>
      </w:r>
      <w:r w:rsidR="00F65BFB">
        <w:rPr>
          <w:color w:val="000000"/>
          <w:lang w:val="ru-RU" w:eastAsia="uk-UA"/>
        </w:rPr>
        <w:t>0</w:t>
      </w:r>
      <w:r w:rsidR="00F65BFB" w:rsidRPr="009B3AA2">
        <w:rPr>
          <w:color w:val="000000"/>
          <w:lang w:val="ru-RU" w:eastAsia="uk-UA"/>
        </w:rPr>
        <w:t>3</w:t>
      </w:r>
      <w:r w:rsidR="00F65BFB">
        <w:rPr>
          <w:color w:val="000000"/>
          <w:lang w:val="ru-RU" w:eastAsia="uk-UA"/>
        </w:rPr>
        <w:t>.04.</w:t>
      </w:r>
      <w:smartTag w:uri="urn:schemas-microsoft-com:office:smarttags" w:element="metricconverter">
        <w:smartTagPr>
          <w:attr w:name="ProductID" w:val="1993 г"/>
        </w:smartTagPr>
        <w:r w:rsidR="00F65BFB" w:rsidRPr="009B3AA2">
          <w:rPr>
            <w:color w:val="000000"/>
            <w:lang w:val="ru-RU" w:eastAsia="uk-UA"/>
          </w:rPr>
          <w:t>1993 г</w:t>
        </w:r>
      </w:smartTag>
      <w:r w:rsidR="00F65BFB" w:rsidRPr="009B3AA2">
        <w:rPr>
          <w:color w:val="000000"/>
          <w:lang w:val="ru-RU" w:eastAsia="uk-UA"/>
        </w:rPr>
        <w:t>. № 250</w:t>
      </w:r>
      <w:r>
        <w:rPr>
          <w:color w:val="000000"/>
          <w:lang w:val="ru-RU" w:eastAsia="uk-UA"/>
        </w:rPr>
        <w:t xml:space="preserve"> в 2000 году утратило силу. </w:t>
      </w:r>
    </w:p>
    <w:p w:rsidR="003874E4" w:rsidRDefault="003874E4" w:rsidP="00F65BFB">
      <w:pPr>
        <w:rPr>
          <w:lang w:val="ru-RU"/>
        </w:rPr>
      </w:pPr>
      <w:r>
        <w:rPr>
          <w:lang w:val="ru-RU"/>
        </w:rPr>
        <w:t xml:space="preserve">Таким образом, процедурные вопросы инвентаризации отходов на сегодняшний день </w:t>
      </w:r>
      <w:r w:rsidR="00D766F0">
        <w:rPr>
          <w:lang w:val="ru-RU"/>
        </w:rPr>
        <w:t>на Украине</w:t>
      </w:r>
      <w:r>
        <w:rPr>
          <w:lang w:val="ru-RU"/>
        </w:rPr>
        <w:t xml:space="preserve"> остаются неурегулированными.</w:t>
      </w:r>
    </w:p>
    <w:p w:rsidR="003874E4" w:rsidRPr="00A3310C" w:rsidRDefault="003874E4" w:rsidP="003874E4">
      <w:pPr>
        <w:rPr>
          <w:u w:val="single"/>
          <w:lang w:val="ru-RU"/>
        </w:rPr>
      </w:pPr>
      <w:r w:rsidRPr="00A3310C">
        <w:rPr>
          <w:u w:val="single"/>
          <w:lang w:val="ru-RU"/>
        </w:rPr>
        <w:t>Составление паспортов отходов</w:t>
      </w:r>
    </w:p>
    <w:p w:rsidR="003874E4" w:rsidRPr="00532A4E" w:rsidRDefault="003874E4" w:rsidP="00F65BFB">
      <w:pPr>
        <w:rPr>
          <w:color w:val="000000"/>
          <w:szCs w:val="28"/>
          <w:lang w:val="ru-RU" w:eastAsia="uk-UA"/>
        </w:rPr>
      </w:pPr>
      <w:r w:rsidRPr="00532A4E">
        <w:rPr>
          <w:color w:val="000000"/>
          <w:szCs w:val="28"/>
          <w:lang w:val="ru-RU" w:eastAsia="uk-UA"/>
        </w:rPr>
        <w:t xml:space="preserve">Вопросы, связанные с составлением паспортов отходов, на сегодня </w:t>
      </w:r>
      <w:r w:rsidR="00D766F0">
        <w:rPr>
          <w:color w:val="000000"/>
          <w:szCs w:val="28"/>
          <w:lang w:val="ru-RU" w:eastAsia="uk-UA"/>
        </w:rPr>
        <w:t>на Украине</w:t>
      </w:r>
      <w:r w:rsidRPr="00532A4E">
        <w:rPr>
          <w:color w:val="000000"/>
          <w:szCs w:val="28"/>
          <w:lang w:val="ru-RU" w:eastAsia="uk-UA"/>
        </w:rPr>
        <w:t xml:space="preserve"> также не</w:t>
      </w:r>
      <w:r w:rsidR="00F65BFB">
        <w:rPr>
          <w:color w:val="000000"/>
          <w:szCs w:val="28"/>
          <w:lang w:val="ru-RU" w:eastAsia="uk-UA"/>
        </w:rPr>
        <w:t> </w:t>
      </w:r>
      <w:r w:rsidRPr="00532A4E">
        <w:rPr>
          <w:color w:val="000000"/>
          <w:szCs w:val="28"/>
          <w:lang w:val="ru-RU" w:eastAsia="uk-UA"/>
        </w:rPr>
        <w:t>урегулированы. Это связано с тем, что формы паспортов отходов и инструкции по их ведению согласно Порядку должны разрабатываться Минприроды при участии других заинтересованных центральных органов исполнительной власти и утверждаться им по согласованию с</w:t>
      </w:r>
      <w:r w:rsidR="00F65BFB">
        <w:rPr>
          <w:color w:val="000000"/>
          <w:szCs w:val="28"/>
          <w:lang w:val="ru-RU" w:eastAsia="uk-UA"/>
        </w:rPr>
        <w:t> </w:t>
      </w:r>
      <w:r w:rsidRPr="00532A4E">
        <w:rPr>
          <w:color w:val="000000"/>
          <w:szCs w:val="28"/>
          <w:lang w:val="ru-RU" w:eastAsia="uk-UA"/>
        </w:rPr>
        <w:t>Минздравом. Свою задачу по разработке и утверждению формы паспорта Минприроды на</w:t>
      </w:r>
      <w:r w:rsidR="00F65BFB">
        <w:rPr>
          <w:color w:val="000000"/>
          <w:szCs w:val="28"/>
          <w:lang w:val="ru-RU" w:eastAsia="uk-UA"/>
        </w:rPr>
        <w:t> </w:t>
      </w:r>
      <w:r w:rsidRPr="00532A4E">
        <w:rPr>
          <w:color w:val="000000"/>
          <w:szCs w:val="28"/>
          <w:lang w:val="ru-RU" w:eastAsia="uk-UA"/>
        </w:rPr>
        <w:t xml:space="preserve">сегодняшний </w:t>
      </w:r>
      <w:r w:rsidR="00F65BFB">
        <w:rPr>
          <w:color w:val="000000"/>
          <w:szCs w:val="28"/>
          <w:lang w:val="ru-RU" w:eastAsia="uk-UA"/>
        </w:rPr>
        <w:t>день</w:t>
      </w:r>
      <w:r w:rsidRPr="00532A4E">
        <w:rPr>
          <w:color w:val="000000"/>
          <w:szCs w:val="28"/>
          <w:lang w:val="ru-RU" w:eastAsia="uk-UA"/>
        </w:rPr>
        <w:t xml:space="preserve"> не выполнило.</w:t>
      </w:r>
    </w:p>
    <w:p w:rsidR="003874E4" w:rsidRPr="00532A4E" w:rsidRDefault="003874E4" w:rsidP="00F65BFB">
      <w:pPr>
        <w:rPr>
          <w:sz w:val="22"/>
          <w:lang w:val="ru-RU"/>
        </w:rPr>
      </w:pPr>
      <w:r w:rsidRPr="00532A4E">
        <w:rPr>
          <w:color w:val="000000"/>
          <w:szCs w:val="28"/>
          <w:lang w:val="ru-RU" w:eastAsia="uk-UA"/>
        </w:rPr>
        <w:t xml:space="preserve">С </w:t>
      </w:r>
      <w:r w:rsidR="00F65BFB">
        <w:rPr>
          <w:color w:val="000000"/>
          <w:szCs w:val="28"/>
          <w:lang w:val="ru-RU" w:eastAsia="uk-UA"/>
        </w:rPr>
        <w:t>0</w:t>
      </w:r>
      <w:r w:rsidRPr="00532A4E">
        <w:rPr>
          <w:iCs/>
          <w:szCs w:val="28"/>
          <w:lang w:val="ru-RU"/>
        </w:rPr>
        <w:t xml:space="preserve">1.01.2001 г. введен в действие </w:t>
      </w:r>
      <w:r w:rsidRPr="00532A4E">
        <w:rPr>
          <w:bCs/>
          <w:kern w:val="36"/>
          <w:szCs w:val="28"/>
          <w:lang w:val="ru-RU"/>
        </w:rPr>
        <w:t xml:space="preserve">ГОСТ 17.9.0.2-99 </w:t>
      </w:r>
      <w:r w:rsidR="00E03101">
        <w:rPr>
          <w:bCs/>
          <w:kern w:val="36"/>
          <w:szCs w:val="28"/>
          <w:lang w:val="ru-RU"/>
        </w:rPr>
        <w:t>“</w:t>
      </w:r>
      <w:r w:rsidRPr="00F65BFB">
        <w:rPr>
          <w:bCs/>
          <w:i/>
          <w:iCs/>
          <w:kern w:val="36"/>
          <w:szCs w:val="28"/>
          <w:lang w:val="ru-RU"/>
        </w:rPr>
        <w:t xml:space="preserve">Технический паспорт отхода. </w:t>
      </w:r>
      <w:r w:rsidRPr="00F65BFB">
        <w:rPr>
          <w:i/>
          <w:iCs/>
          <w:szCs w:val="28"/>
          <w:lang w:val="ru-RU"/>
        </w:rPr>
        <w:t>Состав, содержание, изложение и правила внесения изменений</w:t>
      </w:r>
      <w:r w:rsidR="00E03101">
        <w:rPr>
          <w:szCs w:val="28"/>
          <w:lang w:val="ru-RU"/>
        </w:rPr>
        <w:t>”</w:t>
      </w:r>
      <w:r w:rsidRPr="00532A4E">
        <w:rPr>
          <w:szCs w:val="28"/>
          <w:lang w:val="ru-RU"/>
        </w:rPr>
        <w:t xml:space="preserve">. Форма паспорта согласно </w:t>
      </w:r>
      <w:r w:rsidRPr="00532A4E">
        <w:rPr>
          <w:bCs/>
          <w:kern w:val="36"/>
          <w:szCs w:val="28"/>
          <w:lang w:val="ru-RU"/>
        </w:rPr>
        <w:t>ГОСТ</w:t>
      </w:r>
      <w:r w:rsidR="00F65BFB">
        <w:rPr>
          <w:bCs/>
          <w:kern w:val="36"/>
          <w:szCs w:val="28"/>
          <w:lang w:val="ru-RU"/>
        </w:rPr>
        <w:t> </w:t>
      </w:r>
      <w:r w:rsidRPr="00532A4E">
        <w:rPr>
          <w:bCs/>
          <w:kern w:val="36"/>
          <w:szCs w:val="28"/>
          <w:lang w:val="ru-RU"/>
        </w:rPr>
        <w:t>17.9.0.2-99 является достаточно емкой и сложной для заполнения специалистами предприятия. С</w:t>
      </w:r>
      <w:r w:rsidRPr="00532A4E">
        <w:rPr>
          <w:szCs w:val="28"/>
          <w:lang w:val="ru-RU"/>
        </w:rPr>
        <w:t xml:space="preserve">труктура технического паспорта отхода предусматривает его последовательное дополнение и уточнение с использованием местных, территориальных, отраслевых и государственных информационно-экспертных систем, которые отсутствуют </w:t>
      </w:r>
      <w:r w:rsidR="00D766F0">
        <w:rPr>
          <w:szCs w:val="28"/>
          <w:lang w:val="ru-RU"/>
        </w:rPr>
        <w:t>на Украине</w:t>
      </w:r>
      <w:r w:rsidRPr="00532A4E">
        <w:rPr>
          <w:szCs w:val="28"/>
          <w:lang w:val="ru-RU"/>
        </w:rPr>
        <w:t xml:space="preserve">. Разработчиком формы технического паспорта отхода является коллектив авторов, в состав которых не входит Минприроды. Форма паспорта не проходила согласование с Минздравом. Следовательно, можно сделать заключение о том, что </w:t>
      </w:r>
      <w:r>
        <w:rPr>
          <w:bCs/>
          <w:kern w:val="36"/>
          <w:szCs w:val="28"/>
          <w:lang w:val="ru-RU"/>
        </w:rPr>
        <w:t>т</w:t>
      </w:r>
      <w:r w:rsidRPr="00532A4E">
        <w:rPr>
          <w:bCs/>
          <w:kern w:val="36"/>
          <w:szCs w:val="28"/>
          <w:lang w:val="ru-RU"/>
        </w:rPr>
        <w:t>ехнический паспорт отхода</w:t>
      </w:r>
      <w:r w:rsidRPr="00532A4E">
        <w:rPr>
          <w:szCs w:val="28"/>
          <w:lang w:val="ru-RU"/>
        </w:rPr>
        <w:t xml:space="preserve"> не является обязательным для выполнения предприятиями и в принципе не является рабочим документом.</w:t>
      </w:r>
    </w:p>
    <w:p w:rsidR="003874E4" w:rsidRPr="00A3310C" w:rsidRDefault="003874E4" w:rsidP="003874E4">
      <w:pPr>
        <w:rPr>
          <w:u w:val="single"/>
          <w:lang w:val="ru-RU"/>
        </w:rPr>
      </w:pPr>
      <w:r>
        <w:rPr>
          <w:u w:val="single"/>
          <w:lang w:val="ru-RU"/>
        </w:rPr>
        <w:t xml:space="preserve">Ведение реестра </w:t>
      </w:r>
      <w:r w:rsidRPr="00A3310C">
        <w:rPr>
          <w:u w:val="single"/>
          <w:lang w:val="ru-RU"/>
        </w:rPr>
        <w:t>мест удаления отходов</w:t>
      </w:r>
    </w:p>
    <w:p w:rsidR="003874E4" w:rsidRPr="00C87E49" w:rsidRDefault="003874E4" w:rsidP="008D76B2">
      <w:pPr>
        <w:rPr>
          <w:lang w:val="ru-RU"/>
        </w:rPr>
      </w:pPr>
      <w:r w:rsidRPr="00C87E49">
        <w:rPr>
          <w:lang w:val="ru-RU"/>
        </w:rPr>
        <w:t>С целью полного уч</w:t>
      </w:r>
      <w:r w:rsidR="008D76B2">
        <w:rPr>
          <w:lang w:val="ru-RU"/>
        </w:rPr>
        <w:t>ё</w:t>
      </w:r>
      <w:r w:rsidRPr="00C87E49">
        <w:rPr>
          <w:lang w:val="ru-RU"/>
        </w:rPr>
        <w:t xml:space="preserve">та и описания функционирующих, закрытых и законсервированных мест удаления отходов, их качественного и количественного состава, а также осуществление </w:t>
      </w:r>
      <w:proofErr w:type="gramStart"/>
      <w:r w:rsidRPr="00C87E49">
        <w:rPr>
          <w:lang w:val="ru-RU"/>
        </w:rPr>
        <w:t>контроля за</w:t>
      </w:r>
      <w:proofErr w:type="gramEnd"/>
      <w:r w:rsidRPr="00C87E49">
        <w:rPr>
          <w:lang w:val="ru-RU"/>
        </w:rPr>
        <w:t xml:space="preserve"> воздействием отходов на окружающую природную среду и здоровье человека </w:t>
      </w:r>
      <w:r w:rsidR="00D766F0">
        <w:rPr>
          <w:lang w:val="ru-RU"/>
        </w:rPr>
        <w:t>на</w:t>
      </w:r>
      <w:r w:rsidR="00F65BFB">
        <w:rPr>
          <w:lang w:val="ru-RU"/>
        </w:rPr>
        <w:t> </w:t>
      </w:r>
      <w:r w:rsidR="00D766F0">
        <w:rPr>
          <w:lang w:val="ru-RU"/>
        </w:rPr>
        <w:t>Украине</w:t>
      </w:r>
      <w:r>
        <w:rPr>
          <w:lang w:val="ru-RU"/>
        </w:rPr>
        <w:t xml:space="preserve"> </w:t>
      </w:r>
      <w:r w:rsidRPr="00C87E49">
        <w:rPr>
          <w:lang w:val="ru-RU"/>
        </w:rPr>
        <w:t>вед</w:t>
      </w:r>
      <w:r w:rsidR="00F65BFB">
        <w:rPr>
          <w:lang w:val="ru-RU"/>
        </w:rPr>
        <w:t>ё</w:t>
      </w:r>
      <w:r w:rsidRPr="00C87E49">
        <w:rPr>
          <w:lang w:val="ru-RU"/>
        </w:rPr>
        <w:t>тся реестр мест удаления отходов.</w:t>
      </w:r>
    </w:p>
    <w:p w:rsidR="003874E4" w:rsidRPr="00A3310C" w:rsidRDefault="003874E4" w:rsidP="00F65BFB">
      <w:pPr>
        <w:rPr>
          <w:szCs w:val="28"/>
          <w:lang w:val="ru-RU" w:eastAsia="uk-UA"/>
        </w:rPr>
      </w:pPr>
      <w:r w:rsidRPr="00A3310C">
        <w:rPr>
          <w:szCs w:val="28"/>
          <w:lang w:val="ru-RU" w:eastAsia="uk-UA"/>
        </w:rPr>
        <w:lastRenderedPageBreak/>
        <w:t>К местам удаления отходов относят места долгосрочного (</w:t>
      </w:r>
      <w:r w:rsidR="00F65BFB">
        <w:rPr>
          <w:szCs w:val="28"/>
          <w:lang w:val="ru-RU" w:eastAsia="uk-UA"/>
        </w:rPr>
        <w:t xml:space="preserve">т.е. </w:t>
      </w:r>
      <w:r w:rsidRPr="00A3310C">
        <w:rPr>
          <w:szCs w:val="28"/>
          <w:lang w:val="ru-RU" w:eastAsia="uk-UA"/>
        </w:rPr>
        <w:t xml:space="preserve">более </w:t>
      </w:r>
      <w:r w:rsidR="00290F20">
        <w:rPr>
          <w:szCs w:val="28"/>
          <w:lang w:val="ru-RU" w:eastAsia="uk-UA"/>
        </w:rPr>
        <w:t>двух</w:t>
      </w:r>
      <w:r w:rsidRPr="00A3310C">
        <w:rPr>
          <w:szCs w:val="28"/>
          <w:lang w:val="ru-RU" w:eastAsia="uk-UA"/>
        </w:rPr>
        <w:t xml:space="preserve"> лет) хранения отходов.</w:t>
      </w:r>
      <w:r>
        <w:rPr>
          <w:szCs w:val="28"/>
          <w:lang w:val="ru-RU" w:eastAsia="uk-UA"/>
        </w:rPr>
        <w:t xml:space="preserve"> Порядок </w:t>
      </w:r>
      <w:proofErr w:type="gramStart"/>
      <w:r>
        <w:rPr>
          <w:szCs w:val="28"/>
          <w:lang w:val="ru-RU" w:eastAsia="uk-UA"/>
        </w:rPr>
        <w:t>ведения реестра мест удаления отходов</w:t>
      </w:r>
      <w:proofErr w:type="gramEnd"/>
      <w:r>
        <w:rPr>
          <w:szCs w:val="28"/>
          <w:lang w:val="ru-RU" w:eastAsia="uk-UA"/>
        </w:rPr>
        <w:t xml:space="preserve"> утвержд</w:t>
      </w:r>
      <w:r w:rsidR="00F65BFB">
        <w:rPr>
          <w:szCs w:val="28"/>
          <w:lang w:val="ru-RU" w:eastAsia="uk-UA"/>
        </w:rPr>
        <w:t>ё</w:t>
      </w:r>
      <w:r>
        <w:rPr>
          <w:szCs w:val="28"/>
          <w:lang w:val="ru-RU" w:eastAsia="uk-UA"/>
        </w:rPr>
        <w:t>н постановлением КМУ от 03.08.1998</w:t>
      </w:r>
      <w:r w:rsidR="00F65BFB">
        <w:rPr>
          <w:szCs w:val="28"/>
          <w:lang w:val="ru-RU" w:eastAsia="uk-UA"/>
        </w:rPr>
        <w:t> </w:t>
      </w:r>
      <w:r>
        <w:rPr>
          <w:szCs w:val="28"/>
          <w:lang w:val="ru-RU" w:eastAsia="uk-UA"/>
        </w:rPr>
        <w:t>г. №</w:t>
      </w:r>
      <w:r w:rsidR="00290F20">
        <w:rPr>
          <w:szCs w:val="28"/>
          <w:lang w:val="ru-RU" w:eastAsia="uk-UA"/>
        </w:rPr>
        <w:t> </w:t>
      </w:r>
      <w:r>
        <w:rPr>
          <w:szCs w:val="28"/>
          <w:lang w:val="ru-RU" w:eastAsia="uk-UA"/>
        </w:rPr>
        <w:t>1216.</w:t>
      </w:r>
    </w:p>
    <w:p w:rsidR="003874E4" w:rsidRDefault="003874E4" w:rsidP="00F65BFB">
      <w:pPr>
        <w:rPr>
          <w:lang w:val="ru-RU"/>
        </w:rPr>
      </w:pPr>
      <w:r w:rsidRPr="00C87E49">
        <w:rPr>
          <w:szCs w:val="28"/>
          <w:lang w:val="ru-RU" w:eastAsia="uk-UA"/>
        </w:rPr>
        <w:t>Реестр мест удаления отходов вед</w:t>
      </w:r>
      <w:r w:rsidR="00F65BFB">
        <w:rPr>
          <w:szCs w:val="28"/>
          <w:lang w:val="ru-RU" w:eastAsia="uk-UA"/>
        </w:rPr>
        <w:t>ё</w:t>
      </w:r>
      <w:r w:rsidRPr="00C87E49">
        <w:rPr>
          <w:szCs w:val="28"/>
          <w:lang w:val="ru-RU" w:eastAsia="uk-UA"/>
        </w:rPr>
        <w:t>тся на основании соответствующих паспортов, отч</w:t>
      </w:r>
      <w:r w:rsidR="00F65BFB">
        <w:rPr>
          <w:szCs w:val="28"/>
          <w:lang w:val="ru-RU" w:eastAsia="uk-UA"/>
        </w:rPr>
        <w:t>ё</w:t>
      </w:r>
      <w:r w:rsidRPr="00C87E49">
        <w:rPr>
          <w:szCs w:val="28"/>
          <w:lang w:val="ru-RU" w:eastAsia="uk-UA"/>
        </w:rPr>
        <w:t>тных данных производителей отходов, сведений уполномоченных органов исполнительной власти в</w:t>
      </w:r>
      <w:r w:rsidR="00F65BFB">
        <w:rPr>
          <w:szCs w:val="28"/>
          <w:lang w:val="ru-RU" w:eastAsia="uk-UA"/>
        </w:rPr>
        <w:t> </w:t>
      </w:r>
      <w:r w:rsidRPr="00C87E49">
        <w:rPr>
          <w:szCs w:val="28"/>
          <w:lang w:val="ru-RU" w:eastAsia="uk-UA"/>
        </w:rPr>
        <w:t>сфере обращения с отходами.</w:t>
      </w:r>
      <w:r w:rsidRPr="00C87E49">
        <w:rPr>
          <w:lang w:val="ru-RU"/>
        </w:rPr>
        <w:t xml:space="preserve"> </w:t>
      </w:r>
      <w:r w:rsidR="00F65BFB" w:rsidRPr="00F65BFB">
        <w:rPr>
          <w:lang w:val="ru-RU"/>
        </w:rPr>
        <w:t>“</w:t>
      </w:r>
      <w:r w:rsidRPr="00F65BFB">
        <w:rPr>
          <w:i/>
          <w:iCs/>
          <w:lang w:val="ru-RU"/>
        </w:rPr>
        <w:t>Инструкция о содержании и составлении паспорта мест удаления отходов</w:t>
      </w:r>
      <w:r w:rsidR="00F65BFB" w:rsidRPr="00F65BFB">
        <w:rPr>
          <w:lang w:val="ru-RU"/>
        </w:rPr>
        <w:t>“</w:t>
      </w:r>
      <w:r w:rsidRPr="007E2C08">
        <w:rPr>
          <w:lang w:val="ru-RU"/>
        </w:rPr>
        <w:t xml:space="preserve"> утверждена Приказом Минприроды от 14.01.1999</w:t>
      </w:r>
      <w:r w:rsidR="00F65BFB">
        <w:rPr>
          <w:lang w:val="ru-RU"/>
        </w:rPr>
        <w:t> </w:t>
      </w:r>
      <w:r w:rsidRPr="007E2C08">
        <w:rPr>
          <w:lang w:val="ru-RU"/>
        </w:rPr>
        <w:t>г. №</w:t>
      </w:r>
      <w:r w:rsidR="00290F20">
        <w:rPr>
          <w:lang w:val="ru-RU"/>
        </w:rPr>
        <w:t> </w:t>
      </w:r>
      <w:r w:rsidRPr="007E2C08">
        <w:rPr>
          <w:lang w:val="ru-RU"/>
        </w:rPr>
        <w:t>12.</w:t>
      </w:r>
    </w:p>
    <w:p w:rsidR="003874E4" w:rsidRPr="007E2C08" w:rsidRDefault="003874E4" w:rsidP="003874E4">
      <w:pPr>
        <w:rPr>
          <w:u w:val="single"/>
          <w:lang w:val="ru-RU"/>
        </w:rPr>
      </w:pPr>
      <w:r>
        <w:rPr>
          <w:u w:val="single"/>
          <w:lang w:val="ru-RU"/>
        </w:rPr>
        <w:t>Ведение р</w:t>
      </w:r>
      <w:r w:rsidRPr="007E2C08">
        <w:rPr>
          <w:u w:val="single"/>
          <w:lang w:val="ru-RU"/>
        </w:rPr>
        <w:t>еестр</w:t>
      </w:r>
      <w:r>
        <w:rPr>
          <w:u w:val="single"/>
          <w:lang w:val="ru-RU"/>
        </w:rPr>
        <w:t>а</w:t>
      </w:r>
      <w:r w:rsidRPr="007E2C08">
        <w:rPr>
          <w:u w:val="single"/>
          <w:lang w:val="ru-RU"/>
        </w:rPr>
        <w:t xml:space="preserve"> объектов образования, обработки и утилизации отходов</w:t>
      </w:r>
    </w:p>
    <w:p w:rsidR="003874E4" w:rsidRDefault="003874E4" w:rsidP="003874E4">
      <w:pPr>
        <w:rPr>
          <w:lang w:val="ru-RU"/>
        </w:rPr>
      </w:pPr>
      <w:r w:rsidRPr="00D947D2">
        <w:rPr>
          <w:lang w:val="ru-RU"/>
        </w:rPr>
        <w:t xml:space="preserve">С целью обеспечения сбора, обработки, хранения и анализа информации об объектах образования, обработки и утилизации отходов ведется их реестр, в котором определяются номенклатура, </w:t>
      </w:r>
      <w:r w:rsidR="00593E21">
        <w:rPr>
          <w:lang w:val="ru-RU"/>
        </w:rPr>
        <w:t>объём</w:t>
      </w:r>
      <w:r w:rsidRPr="00D947D2">
        <w:rPr>
          <w:lang w:val="ru-RU"/>
        </w:rPr>
        <w:t xml:space="preserve">ы образования, количественные и качественные характеристики отходов, информация об обращении с ними и меры по уменьшению </w:t>
      </w:r>
      <w:r w:rsidR="00593E21">
        <w:rPr>
          <w:lang w:val="ru-RU"/>
        </w:rPr>
        <w:t>объём</w:t>
      </w:r>
      <w:r w:rsidRPr="00D947D2">
        <w:rPr>
          <w:lang w:val="ru-RU"/>
        </w:rPr>
        <w:t>ов образования отходов и степени их опасности.</w:t>
      </w:r>
      <w:r>
        <w:rPr>
          <w:lang w:val="ru-RU"/>
        </w:rPr>
        <w:t xml:space="preserve"> Порядок </w:t>
      </w:r>
      <w:r w:rsidRPr="00D947D2">
        <w:rPr>
          <w:lang w:val="ru-RU"/>
        </w:rPr>
        <w:t>ведения реестра объектов образования, обработки и утилизации отходов</w:t>
      </w:r>
      <w:r>
        <w:rPr>
          <w:lang w:val="ru-RU"/>
        </w:rPr>
        <w:t xml:space="preserve"> утвержден постановлением КМУ </w:t>
      </w:r>
      <w:r w:rsidRPr="00D947D2">
        <w:rPr>
          <w:lang w:val="ru-RU"/>
        </w:rPr>
        <w:t>от 31</w:t>
      </w:r>
      <w:r>
        <w:rPr>
          <w:lang w:val="ru-RU"/>
        </w:rPr>
        <w:t>.08.1998 </w:t>
      </w:r>
      <w:r w:rsidRPr="00D947D2">
        <w:rPr>
          <w:lang w:val="ru-RU"/>
        </w:rPr>
        <w:t>г</w:t>
      </w:r>
      <w:r>
        <w:rPr>
          <w:lang w:val="ru-RU"/>
        </w:rPr>
        <w:t>.</w:t>
      </w:r>
      <w:r w:rsidRPr="00D947D2">
        <w:rPr>
          <w:lang w:val="ru-RU"/>
        </w:rPr>
        <w:t xml:space="preserve"> </w:t>
      </w:r>
      <w:r>
        <w:rPr>
          <w:lang w:val="ru-RU"/>
        </w:rPr>
        <w:t>№</w:t>
      </w:r>
      <w:r w:rsidRPr="00D947D2">
        <w:rPr>
          <w:lang w:val="ru-RU"/>
        </w:rPr>
        <w:t xml:space="preserve"> 1360</w:t>
      </w:r>
      <w:r>
        <w:rPr>
          <w:lang w:val="ru-RU"/>
        </w:rPr>
        <w:t>.</w:t>
      </w:r>
    </w:p>
    <w:p w:rsidR="003874E4" w:rsidRDefault="003874E4" w:rsidP="00F65BFB">
      <w:pPr>
        <w:rPr>
          <w:lang w:val="ru-RU"/>
        </w:rPr>
      </w:pPr>
      <w:r w:rsidRPr="00D947D2">
        <w:rPr>
          <w:lang w:val="ru-RU"/>
        </w:rPr>
        <w:t xml:space="preserve">Реестр объектов образования, обработки и утилизации отходов ведется на основании </w:t>
      </w:r>
      <w:r>
        <w:rPr>
          <w:lang w:val="ru-RU"/>
        </w:rPr>
        <w:t>данных реестровый карт</w:t>
      </w:r>
      <w:r w:rsidRPr="00D947D2">
        <w:rPr>
          <w:lang w:val="ru-RU"/>
        </w:rPr>
        <w:t>.</w:t>
      </w:r>
      <w:r>
        <w:rPr>
          <w:lang w:val="ru-RU"/>
        </w:rPr>
        <w:t xml:space="preserve"> </w:t>
      </w:r>
      <w:r w:rsidRPr="00D947D2">
        <w:rPr>
          <w:lang w:val="ru-RU"/>
        </w:rPr>
        <w:t>Инструкция по составлению реестровых карт объектов образования, обработки и утилизации отходов</w:t>
      </w:r>
      <w:r>
        <w:rPr>
          <w:lang w:val="ru-RU"/>
        </w:rPr>
        <w:t xml:space="preserve"> утверждена Приказом Минприроды от 17.02.</w:t>
      </w:r>
      <w:r w:rsidR="00F65BFB">
        <w:rPr>
          <w:lang w:val="ru-RU"/>
        </w:rPr>
        <w:t>19</w:t>
      </w:r>
      <w:r>
        <w:rPr>
          <w:lang w:val="ru-RU"/>
        </w:rPr>
        <w:t>99</w:t>
      </w:r>
      <w:r w:rsidR="00F65BFB">
        <w:rPr>
          <w:lang w:val="ru-RU"/>
        </w:rPr>
        <w:t xml:space="preserve"> </w:t>
      </w:r>
      <w:r>
        <w:rPr>
          <w:lang w:val="ru-RU"/>
        </w:rPr>
        <w:t>г.</w:t>
      </w:r>
      <w:r w:rsidR="00F65BFB">
        <w:rPr>
          <w:lang w:val="ru-RU"/>
        </w:rPr>
        <w:t xml:space="preserve"> № 41.</w:t>
      </w:r>
    </w:p>
    <w:p w:rsidR="003874E4" w:rsidRPr="007E2C08" w:rsidRDefault="003874E4" w:rsidP="003874E4">
      <w:pPr>
        <w:rPr>
          <w:u w:val="single"/>
          <w:lang w:val="ru-RU"/>
        </w:rPr>
      </w:pPr>
      <w:r w:rsidRPr="007E2C08">
        <w:rPr>
          <w:u w:val="single"/>
          <w:lang w:val="ru-RU"/>
        </w:rPr>
        <w:t>Первичный</w:t>
      </w:r>
      <w:r w:rsidR="00D766F0">
        <w:rPr>
          <w:u w:val="single"/>
          <w:lang w:val="ru-RU"/>
        </w:rPr>
        <w:t xml:space="preserve"> учёт </w:t>
      </w:r>
      <w:r w:rsidRPr="007E2C08">
        <w:rPr>
          <w:u w:val="single"/>
          <w:lang w:val="ru-RU"/>
        </w:rPr>
        <w:t>отходов</w:t>
      </w:r>
    </w:p>
    <w:p w:rsidR="003874E4" w:rsidRPr="009250BC" w:rsidRDefault="003874E4" w:rsidP="00F65BFB">
      <w:pPr>
        <w:rPr>
          <w:color w:val="000000"/>
          <w:lang w:val="ru-RU" w:eastAsia="uk-UA"/>
        </w:rPr>
      </w:pPr>
      <w:r w:rsidRPr="009250BC">
        <w:rPr>
          <w:color w:val="000000"/>
          <w:lang w:val="ru-RU" w:eastAsia="uk-UA"/>
        </w:rPr>
        <w:t>Первичный</w:t>
      </w:r>
      <w:r w:rsidR="00D766F0">
        <w:rPr>
          <w:color w:val="000000"/>
          <w:lang w:val="ru-RU" w:eastAsia="uk-UA"/>
        </w:rPr>
        <w:t xml:space="preserve"> учёт </w:t>
      </w:r>
      <w:r w:rsidRPr="009250BC">
        <w:rPr>
          <w:color w:val="000000"/>
          <w:lang w:val="ru-RU" w:eastAsia="uk-UA"/>
        </w:rPr>
        <w:t>отходов ведут предприятия согласно типовы</w:t>
      </w:r>
      <w:r w:rsidR="00D766F0">
        <w:rPr>
          <w:color w:val="000000"/>
          <w:lang w:val="ru-RU" w:eastAsia="uk-UA"/>
        </w:rPr>
        <w:t>м</w:t>
      </w:r>
      <w:r w:rsidRPr="009250BC">
        <w:rPr>
          <w:color w:val="000000"/>
          <w:lang w:val="ru-RU" w:eastAsia="uk-UA"/>
        </w:rPr>
        <w:t xml:space="preserve"> форм</w:t>
      </w:r>
      <w:r w:rsidR="00D766F0">
        <w:rPr>
          <w:color w:val="000000"/>
          <w:lang w:val="ru-RU" w:eastAsia="uk-UA"/>
        </w:rPr>
        <w:t>ам</w:t>
      </w:r>
      <w:r w:rsidRPr="009250BC">
        <w:rPr>
          <w:color w:val="000000"/>
          <w:lang w:val="ru-RU" w:eastAsia="uk-UA"/>
        </w:rPr>
        <w:t xml:space="preserve"> первичной уч</w:t>
      </w:r>
      <w:r w:rsidR="00D766F0">
        <w:rPr>
          <w:color w:val="000000"/>
          <w:lang w:val="ru-RU" w:eastAsia="uk-UA"/>
        </w:rPr>
        <w:t>ё</w:t>
      </w:r>
      <w:r w:rsidRPr="009250BC">
        <w:rPr>
          <w:color w:val="000000"/>
          <w:lang w:val="ru-RU" w:eastAsia="uk-UA"/>
        </w:rPr>
        <w:t>тной документации с использованием технологической, нормативно-технической, планово-экономической, бу</w:t>
      </w:r>
      <w:r>
        <w:rPr>
          <w:color w:val="000000"/>
          <w:lang w:val="ru-RU" w:eastAsia="uk-UA"/>
        </w:rPr>
        <w:t>хгалтерской и иной документации</w:t>
      </w:r>
      <w:r w:rsidRPr="009250BC">
        <w:rPr>
          <w:color w:val="000000"/>
          <w:lang w:val="ru-RU" w:eastAsia="uk-UA"/>
        </w:rPr>
        <w:t>.</w:t>
      </w:r>
      <w:r>
        <w:rPr>
          <w:color w:val="000000"/>
          <w:lang w:val="ru-RU" w:eastAsia="uk-UA"/>
        </w:rPr>
        <w:t xml:space="preserve"> </w:t>
      </w:r>
      <w:r w:rsidRPr="009250BC">
        <w:rPr>
          <w:color w:val="000000"/>
          <w:lang w:val="ru-RU" w:eastAsia="uk-UA"/>
        </w:rPr>
        <w:t xml:space="preserve">Приказом Минприроды </w:t>
      </w:r>
      <w:r>
        <w:rPr>
          <w:color w:val="000000"/>
          <w:lang w:val="ru-RU" w:eastAsia="uk-UA"/>
        </w:rPr>
        <w:t>от</w:t>
      </w:r>
      <w:r w:rsidR="00D766F0">
        <w:rPr>
          <w:color w:val="000000"/>
          <w:lang w:val="ru-RU" w:eastAsia="uk-UA"/>
        </w:rPr>
        <w:t> </w:t>
      </w:r>
      <w:r>
        <w:rPr>
          <w:szCs w:val="28"/>
          <w:lang w:val="uk-UA"/>
        </w:rPr>
        <w:t>07.07.2008 г.</w:t>
      </w:r>
      <w:r w:rsidR="00F65BFB">
        <w:rPr>
          <w:szCs w:val="28"/>
          <w:lang w:val="uk-UA"/>
        </w:rPr>
        <w:t xml:space="preserve"> № </w:t>
      </w:r>
      <w:r w:rsidR="00F65BFB" w:rsidRPr="009250BC">
        <w:rPr>
          <w:szCs w:val="28"/>
          <w:lang w:val="uk-UA"/>
        </w:rPr>
        <w:t>342</w:t>
      </w:r>
      <w:r>
        <w:rPr>
          <w:szCs w:val="28"/>
          <w:lang w:val="uk-UA"/>
        </w:rPr>
        <w:t xml:space="preserve"> </w:t>
      </w:r>
      <w:r w:rsidRPr="009250BC">
        <w:rPr>
          <w:color w:val="000000"/>
          <w:lang w:val="ru-RU" w:eastAsia="uk-UA"/>
        </w:rPr>
        <w:t xml:space="preserve">утверждена </w:t>
      </w:r>
      <w:r w:rsidR="00F65BFB" w:rsidRPr="00F65BFB">
        <w:rPr>
          <w:color w:val="000000"/>
          <w:lang w:val="ru-RU" w:eastAsia="uk-UA"/>
        </w:rPr>
        <w:t>“</w:t>
      </w:r>
      <w:r w:rsidR="00F65BFB" w:rsidRPr="00F65BFB">
        <w:rPr>
          <w:i/>
          <w:iCs/>
          <w:color w:val="000000"/>
          <w:lang w:val="ru-RU" w:eastAsia="uk-UA"/>
        </w:rPr>
        <w:t>И</w:t>
      </w:r>
      <w:r w:rsidRPr="00F65BFB">
        <w:rPr>
          <w:i/>
          <w:iCs/>
          <w:color w:val="000000"/>
          <w:lang w:val="ru-RU" w:eastAsia="uk-UA"/>
        </w:rPr>
        <w:t>нструкция по заполнению типовой формы первичной уч</w:t>
      </w:r>
      <w:r w:rsidR="00F65BFB">
        <w:rPr>
          <w:i/>
          <w:iCs/>
          <w:color w:val="000000"/>
          <w:lang w:val="ru-RU" w:eastAsia="uk-UA"/>
        </w:rPr>
        <w:t>ё</w:t>
      </w:r>
      <w:r w:rsidRPr="00F65BFB">
        <w:rPr>
          <w:i/>
          <w:iCs/>
          <w:color w:val="000000"/>
          <w:lang w:val="ru-RU" w:eastAsia="uk-UA"/>
        </w:rPr>
        <w:t xml:space="preserve">тной документации </w:t>
      </w:r>
      <w:r w:rsidR="005A2DA5" w:rsidRPr="00F65BFB">
        <w:rPr>
          <w:i/>
          <w:iCs/>
          <w:color w:val="000000"/>
          <w:lang w:val="ru-RU" w:eastAsia="uk-UA"/>
        </w:rPr>
        <w:t>№</w:t>
      </w:r>
      <w:r w:rsidRPr="00F65BFB">
        <w:rPr>
          <w:i/>
          <w:iCs/>
          <w:color w:val="000000"/>
          <w:lang w:val="ru-RU" w:eastAsia="uk-UA"/>
        </w:rPr>
        <w:t xml:space="preserve"> 1-ВТ </w:t>
      </w:r>
      <w:r w:rsidR="00E03101" w:rsidRPr="00F65BFB">
        <w:rPr>
          <w:i/>
          <w:iCs/>
          <w:color w:val="000000"/>
          <w:lang w:val="ru-RU" w:eastAsia="uk-UA"/>
        </w:rPr>
        <w:t>“</w:t>
      </w:r>
      <w:r w:rsidRPr="00F65BFB">
        <w:rPr>
          <w:i/>
          <w:iCs/>
          <w:color w:val="000000"/>
          <w:lang w:val="ru-RU" w:eastAsia="uk-UA"/>
        </w:rPr>
        <w:t>Уч</w:t>
      </w:r>
      <w:r w:rsidR="00D766F0" w:rsidRPr="00F65BFB">
        <w:rPr>
          <w:i/>
          <w:iCs/>
          <w:color w:val="000000"/>
          <w:lang w:val="ru-RU" w:eastAsia="uk-UA"/>
        </w:rPr>
        <w:t>ё</w:t>
      </w:r>
      <w:r w:rsidRPr="00F65BFB">
        <w:rPr>
          <w:i/>
          <w:iCs/>
          <w:color w:val="000000"/>
          <w:lang w:val="ru-RU" w:eastAsia="uk-UA"/>
        </w:rPr>
        <w:t>т отходов и упаковочных материалов и тары</w:t>
      </w:r>
      <w:r w:rsidR="00E03101">
        <w:rPr>
          <w:color w:val="000000"/>
          <w:lang w:val="ru-RU" w:eastAsia="uk-UA"/>
        </w:rPr>
        <w:t>”</w:t>
      </w:r>
      <w:r w:rsidRPr="009250BC">
        <w:rPr>
          <w:color w:val="000000"/>
          <w:lang w:val="ru-RU" w:eastAsia="uk-UA"/>
        </w:rPr>
        <w:t>.</w:t>
      </w:r>
    </w:p>
    <w:p w:rsidR="003874E4" w:rsidRPr="00A3310C" w:rsidRDefault="003874E4" w:rsidP="003874E4">
      <w:pPr>
        <w:rPr>
          <w:u w:val="single"/>
          <w:lang w:val="ru-RU"/>
        </w:rPr>
      </w:pPr>
      <w:r w:rsidRPr="00A3310C">
        <w:rPr>
          <w:u w:val="single"/>
          <w:lang w:val="ru-RU"/>
        </w:rPr>
        <w:t>Государственн</w:t>
      </w:r>
      <w:r>
        <w:rPr>
          <w:u w:val="single"/>
          <w:lang w:val="ru-RU"/>
        </w:rPr>
        <w:t>ый</w:t>
      </w:r>
      <w:r w:rsidRPr="00A3310C">
        <w:rPr>
          <w:u w:val="single"/>
          <w:lang w:val="ru-RU"/>
        </w:rPr>
        <w:t xml:space="preserve"> статистическ</w:t>
      </w:r>
      <w:r>
        <w:rPr>
          <w:u w:val="single"/>
          <w:lang w:val="ru-RU"/>
        </w:rPr>
        <w:t>ий</w:t>
      </w:r>
      <w:r w:rsidRPr="00A3310C">
        <w:rPr>
          <w:u w:val="single"/>
          <w:lang w:val="ru-RU"/>
        </w:rPr>
        <w:t xml:space="preserve"> </w:t>
      </w:r>
      <w:r>
        <w:rPr>
          <w:u w:val="single"/>
          <w:lang w:val="ru-RU"/>
        </w:rPr>
        <w:t>уч</w:t>
      </w:r>
      <w:r w:rsidR="00D766F0">
        <w:rPr>
          <w:u w:val="single"/>
          <w:lang w:val="ru-RU"/>
        </w:rPr>
        <w:t>ё</w:t>
      </w:r>
      <w:r>
        <w:rPr>
          <w:u w:val="single"/>
          <w:lang w:val="ru-RU"/>
        </w:rPr>
        <w:t>т</w:t>
      </w:r>
    </w:p>
    <w:p w:rsidR="003874E4" w:rsidRDefault="003874E4" w:rsidP="003874E4">
      <w:pPr>
        <w:rPr>
          <w:color w:val="000000"/>
          <w:szCs w:val="28"/>
          <w:lang w:val="ru-RU" w:eastAsia="uk-UA"/>
        </w:rPr>
      </w:pPr>
      <w:r w:rsidRPr="00341467">
        <w:rPr>
          <w:color w:val="000000"/>
          <w:szCs w:val="28"/>
          <w:lang w:val="ru-RU" w:eastAsia="uk-UA"/>
        </w:rPr>
        <w:t>Государственный статистический</w:t>
      </w:r>
      <w:r w:rsidR="00D766F0">
        <w:rPr>
          <w:color w:val="000000"/>
          <w:szCs w:val="28"/>
          <w:lang w:val="ru-RU" w:eastAsia="uk-UA"/>
        </w:rPr>
        <w:t xml:space="preserve"> учёт </w:t>
      </w:r>
      <w:r w:rsidRPr="00341467">
        <w:rPr>
          <w:color w:val="000000"/>
          <w:szCs w:val="28"/>
          <w:lang w:val="ru-RU" w:eastAsia="uk-UA"/>
        </w:rPr>
        <w:t>осуществляется Государственной службой статистики Украины.</w:t>
      </w:r>
    </w:p>
    <w:p w:rsidR="003874E4" w:rsidRPr="00341467" w:rsidRDefault="003874E4" w:rsidP="003874E4">
      <w:pPr>
        <w:rPr>
          <w:color w:val="000000"/>
          <w:szCs w:val="28"/>
          <w:lang w:val="ru-RU" w:eastAsia="uk-UA"/>
        </w:rPr>
      </w:pPr>
      <w:r w:rsidRPr="00341467">
        <w:rPr>
          <w:color w:val="000000"/>
          <w:szCs w:val="28"/>
          <w:lang w:val="ru-RU" w:eastAsia="uk-UA"/>
        </w:rPr>
        <w:t xml:space="preserve">Предприятия </w:t>
      </w:r>
      <w:r>
        <w:rPr>
          <w:color w:val="000000"/>
          <w:szCs w:val="28"/>
          <w:lang w:val="ru-RU" w:eastAsia="uk-UA"/>
        </w:rPr>
        <w:t xml:space="preserve">раз в год </w:t>
      </w:r>
      <w:r w:rsidRPr="00341467">
        <w:rPr>
          <w:color w:val="000000"/>
          <w:szCs w:val="28"/>
          <w:lang w:val="ru-RU" w:eastAsia="uk-UA"/>
        </w:rPr>
        <w:t xml:space="preserve">заполняют форму государственной статистической отчетности </w:t>
      </w:r>
      <w:r>
        <w:rPr>
          <w:color w:val="000000"/>
          <w:szCs w:val="28"/>
          <w:lang w:val="ru-RU" w:eastAsia="uk-UA"/>
        </w:rPr>
        <w:t>(</w:t>
      </w:r>
      <w:r w:rsidRPr="00341467">
        <w:rPr>
          <w:color w:val="000000"/>
          <w:szCs w:val="28"/>
          <w:lang w:val="ru-RU" w:eastAsia="uk-UA"/>
        </w:rPr>
        <w:t>форма №1-отходы</w:t>
      </w:r>
      <w:r>
        <w:rPr>
          <w:color w:val="000000"/>
          <w:szCs w:val="28"/>
          <w:lang w:val="ru-RU" w:eastAsia="uk-UA"/>
        </w:rPr>
        <w:t xml:space="preserve">) </w:t>
      </w:r>
      <w:r w:rsidRPr="00341467">
        <w:rPr>
          <w:color w:val="000000"/>
          <w:szCs w:val="28"/>
          <w:lang w:val="ru-RU" w:eastAsia="uk-UA"/>
        </w:rPr>
        <w:t xml:space="preserve">на основании документов первичного учета и подают их в установленном порядке территориальным органам государственной статистики и соответствующим </w:t>
      </w:r>
      <w:r>
        <w:rPr>
          <w:color w:val="000000"/>
          <w:szCs w:val="28"/>
          <w:lang w:val="ru-RU" w:eastAsia="uk-UA"/>
        </w:rPr>
        <w:t>органам исполнительной власти</w:t>
      </w:r>
      <w:r w:rsidRPr="00341467">
        <w:rPr>
          <w:color w:val="000000"/>
          <w:szCs w:val="28"/>
          <w:lang w:val="ru-RU" w:eastAsia="uk-UA"/>
        </w:rPr>
        <w:t xml:space="preserve">. </w:t>
      </w:r>
    </w:p>
    <w:p w:rsidR="003874E4" w:rsidRPr="00341467" w:rsidRDefault="003874E4" w:rsidP="00F65BFB">
      <w:pPr>
        <w:rPr>
          <w:szCs w:val="28"/>
          <w:lang w:val="ru-RU" w:eastAsia="uk-UA"/>
        </w:rPr>
      </w:pPr>
      <w:r w:rsidRPr="00341467">
        <w:rPr>
          <w:color w:val="000000"/>
          <w:szCs w:val="28"/>
          <w:lang w:val="ru-RU" w:eastAsia="uk-UA"/>
        </w:rPr>
        <w:t>После обработки и систематизации на местном уровне, полученная статистическая информация передается в Государственную службу статистики Украины.</w:t>
      </w:r>
    </w:p>
    <w:p w:rsidR="003874E4" w:rsidRPr="00341467" w:rsidRDefault="003874E4" w:rsidP="003874E4">
      <w:pPr>
        <w:rPr>
          <w:color w:val="000000"/>
          <w:szCs w:val="28"/>
          <w:lang w:val="ru-RU" w:eastAsia="uk-UA"/>
        </w:rPr>
      </w:pPr>
      <w:r w:rsidRPr="00341467">
        <w:rPr>
          <w:color w:val="000000"/>
          <w:szCs w:val="28"/>
          <w:lang w:val="ru-RU" w:eastAsia="uk-UA"/>
        </w:rPr>
        <w:t>Государственная служба статистики Украины осуществляет формирование информационной базы для прогнозирования и анализа в сфере обращения с отходами и обеспечивает доступ пользователей к статистической информации.</w:t>
      </w:r>
    </w:p>
    <w:p w:rsidR="003874E4" w:rsidRPr="00A3310C" w:rsidRDefault="003874E4" w:rsidP="003874E4">
      <w:pPr>
        <w:rPr>
          <w:szCs w:val="28"/>
          <w:u w:val="single"/>
          <w:lang w:val="ru-RU" w:eastAsia="uk-UA"/>
        </w:rPr>
      </w:pPr>
      <w:r w:rsidRPr="00A3310C">
        <w:rPr>
          <w:color w:val="000000"/>
          <w:szCs w:val="28"/>
          <w:u w:val="single"/>
          <w:lang w:val="ru-RU" w:eastAsia="uk-UA"/>
        </w:rPr>
        <w:t>Паспорта места временного хранения отходов</w:t>
      </w:r>
    </w:p>
    <w:p w:rsidR="003874E4" w:rsidRPr="00A3310C" w:rsidRDefault="003874E4" w:rsidP="00DD700E">
      <w:pPr>
        <w:rPr>
          <w:szCs w:val="28"/>
          <w:lang w:val="ru-RU" w:eastAsia="uk-UA"/>
        </w:rPr>
      </w:pPr>
      <w:r w:rsidRPr="00A3310C">
        <w:rPr>
          <w:szCs w:val="28"/>
          <w:lang w:val="ru-RU" w:eastAsia="uk-UA"/>
        </w:rPr>
        <w:t>На каждое место (объект) хранения отходов должен быть составлен специальный паспорт, в</w:t>
      </w:r>
      <w:r w:rsidR="00F65BFB">
        <w:rPr>
          <w:szCs w:val="28"/>
          <w:lang w:val="ru-RU" w:eastAsia="uk-UA"/>
        </w:rPr>
        <w:t> </w:t>
      </w:r>
      <w:r w:rsidRPr="00A3310C">
        <w:rPr>
          <w:szCs w:val="28"/>
          <w:lang w:val="ru-RU" w:eastAsia="uk-UA"/>
        </w:rPr>
        <w:t>котором указываются наименование и код отходов (согласно государственному классификатору отходов), их количественный и качественный состав, происхождение, а также технические характеристики мест хранения и сведения о методах контроля и безопасной эксплуатации этих мест. Утвержд</w:t>
      </w:r>
      <w:r w:rsidR="00F65BFB">
        <w:rPr>
          <w:szCs w:val="28"/>
          <w:lang w:val="ru-RU" w:eastAsia="uk-UA"/>
        </w:rPr>
        <w:t>ё</w:t>
      </w:r>
      <w:r w:rsidRPr="00A3310C">
        <w:rPr>
          <w:szCs w:val="28"/>
          <w:lang w:val="ru-RU" w:eastAsia="uk-UA"/>
        </w:rPr>
        <w:t>нной формы паспорта сегодня нет, поэтому предприятия имеют определенную свободу в выборе формата отображения информации в паспорте.</w:t>
      </w:r>
    </w:p>
    <w:p w:rsidR="003874E4" w:rsidRPr="00742D54" w:rsidRDefault="003874E4" w:rsidP="003874E4">
      <w:pPr>
        <w:rPr>
          <w:b/>
          <w:i/>
          <w:lang w:val="ru-RU"/>
        </w:rPr>
      </w:pPr>
      <w:r w:rsidRPr="00742D54">
        <w:rPr>
          <w:b/>
          <w:i/>
          <w:lang w:val="ru-RU"/>
        </w:rPr>
        <w:lastRenderedPageBreak/>
        <w:t>Классификация отходов</w:t>
      </w:r>
    </w:p>
    <w:p w:rsidR="003874E4" w:rsidRPr="00742D54" w:rsidRDefault="003874E4" w:rsidP="003874E4">
      <w:pPr>
        <w:rPr>
          <w:szCs w:val="28"/>
          <w:u w:val="single"/>
          <w:lang w:val="ru-RU" w:eastAsia="uk-UA"/>
        </w:rPr>
      </w:pPr>
      <w:r w:rsidRPr="00742D54">
        <w:rPr>
          <w:szCs w:val="28"/>
          <w:u w:val="single"/>
          <w:lang w:val="ru-RU" w:eastAsia="uk-UA"/>
        </w:rPr>
        <w:t>Государственный классификатор отходов</w:t>
      </w:r>
    </w:p>
    <w:p w:rsidR="003874E4" w:rsidRDefault="00D766F0" w:rsidP="00F65BFB">
      <w:pPr>
        <w:rPr>
          <w:lang w:val="ru-RU"/>
        </w:rPr>
      </w:pPr>
      <w:r>
        <w:rPr>
          <w:szCs w:val="28"/>
          <w:lang w:val="ru-RU" w:eastAsia="uk-UA"/>
        </w:rPr>
        <w:t>На Украине</w:t>
      </w:r>
      <w:r w:rsidR="003874E4">
        <w:rPr>
          <w:szCs w:val="28"/>
          <w:lang w:val="ru-RU" w:eastAsia="uk-UA"/>
        </w:rPr>
        <w:t xml:space="preserve"> в 1996 году принят государственный классификатор отходов </w:t>
      </w:r>
      <w:r w:rsidR="003874E4" w:rsidRPr="00122513">
        <w:rPr>
          <w:lang w:val="uk-UA"/>
        </w:rPr>
        <w:t>ДК 005-96</w:t>
      </w:r>
      <w:r w:rsidR="003874E4">
        <w:rPr>
          <w:lang w:val="uk-UA"/>
        </w:rPr>
        <w:t xml:space="preserve">. </w:t>
      </w:r>
      <w:r w:rsidR="003874E4" w:rsidRPr="00122513">
        <w:rPr>
          <w:lang w:val="ru-RU"/>
        </w:rPr>
        <w:t>Классификатор состоит из двух частей</w:t>
      </w:r>
      <w:r w:rsidR="003874E4" w:rsidRPr="00DD3B54">
        <w:rPr>
          <w:lang w:val="ru-RU"/>
        </w:rPr>
        <w:t xml:space="preserve"> </w:t>
      </w:r>
      <w:r w:rsidR="003874E4">
        <w:rPr>
          <w:lang w:val="ru-RU"/>
        </w:rPr>
        <w:t>и содержит систему кодирования отходов, их характеристик, услуг.</w:t>
      </w:r>
      <w:r w:rsidR="003874E4" w:rsidRPr="00122513">
        <w:rPr>
          <w:lang w:val="ru-RU"/>
        </w:rPr>
        <w:t xml:space="preserve"> </w:t>
      </w:r>
      <w:r w:rsidR="003874E4">
        <w:rPr>
          <w:lang w:val="ru-RU"/>
        </w:rPr>
        <w:t>В первой части приведена классификация отходов, которые образуются в различных отраслях производства и предоставления услуг; во второй части приводится классификация услуг, связанных с отходами.</w:t>
      </w:r>
    </w:p>
    <w:p w:rsidR="003874E4" w:rsidRDefault="003874E4" w:rsidP="00DD700E">
      <w:pPr>
        <w:rPr>
          <w:szCs w:val="28"/>
          <w:lang w:val="ru-RU" w:eastAsia="uk-UA"/>
        </w:rPr>
      </w:pPr>
      <w:r>
        <w:rPr>
          <w:szCs w:val="28"/>
          <w:lang w:val="ru-RU" w:eastAsia="uk-UA"/>
        </w:rPr>
        <w:t>Соответствующие коды (согласно классификатор</w:t>
      </w:r>
      <w:r w:rsidR="00DD700E">
        <w:rPr>
          <w:szCs w:val="28"/>
          <w:lang w:val="ru-RU" w:eastAsia="uk-UA"/>
        </w:rPr>
        <w:t>у</w:t>
      </w:r>
      <w:r>
        <w:rPr>
          <w:szCs w:val="28"/>
          <w:lang w:val="ru-RU" w:eastAsia="uk-UA"/>
        </w:rPr>
        <w:t>) используются в ведении статистического учета и при формировании прочих баз данных.</w:t>
      </w:r>
    </w:p>
    <w:p w:rsidR="003874E4" w:rsidRPr="00742D54" w:rsidRDefault="003874E4" w:rsidP="003874E4">
      <w:pPr>
        <w:rPr>
          <w:szCs w:val="28"/>
          <w:u w:val="single"/>
          <w:lang w:val="ru-RU" w:eastAsia="uk-UA"/>
        </w:rPr>
      </w:pPr>
      <w:r w:rsidRPr="00742D54">
        <w:rPr>
          <w:szCs w:val="28"/>
          <w:u w:val="single"/>
          <w:lang w:val="ru-RU" w:eastAsia="uk-UA"/>
        </w:rPr>
        <w:t>Класс опасности отходов</w:t>
      </w:r>
    </w:p>
    <w:p w:rsidR="003874E4" w:rsidRPr="003A1070" w:rsidRDefault="003874E4" w:rsidP="003874E4">
      <w:pPr>
        <w:rPr>
          <w:color w:val="000000"/>
          <w:szCs w:val="28"/>
          <w:lang w:val="ru-RU" w:eastAsia="uk-UA"/>
        </w:rPr>
      </w:pPr>
      <w:r w:rsidRPr="003A1070">
        <w:rPr>
          <w:szCs w:val="28"/>
          <w:lang w:val="ru-RU" w:eastAsia="uk-UA"/>
        </w:rPr>
        <w:t>Регулирование обращения с отходами</w:t>
      </w:r>
      <w:r w:rsidRPr="003A1070">
        <w:rPr>
          <w:color w:val="000000"/>
          <w:szCs w:val="28"/>
          <w:lang w:val="ru-RU" w:eastAsia="uk-UA"/>
        </w:rPr>
        <w:t xml:space="preserve"> требует определения класса опасности отхода, который характеризует относительную экологическую опасность отхода. </w:t>
      </w:r>
    </w:p>
    <w:p w:rsidR="003874E4" w:rsidRPr="003A1070" w:rsidRDefault="00B404C3" w:rsidP="003874E4">
      <w:pPr>
        <w:rPr>
          <w:color w:val="000000"/>
          <w:szCs w:val="28"/>
          <w:lang w:val="ru-RU" w:eastAsia="uk-UA"/>
        </w:rPr>
      </w:pPr>
      <w:r>
        <w:rPr>
          <w:color w:val="000000"/>
          <w:szCs w:val="28"/>
          <w:lang w:val="ru-RU" w:eastAsia="uk-UA"/>
        </w:rPr>
        <w:t>На</w:t>
      </w:r>
      <w:r w:rsidR="003874E4" w:rsidRPr="003A1070">
        <w:rPr>
          <w:color w:val="000000"/>
          <w:szCs w:val="28"/>
          <w:lang w:val="ru-RU" w:eastAsia="uk-UA"/>
        </w:rPr>
        <w:t xml:space="preserve"> Украине выделяют 4 класса опасности отходов:</w:t>
      </w:r>
    </w:p>
    <w:p w:rsidR="003874E4" w:rsidRPr="003A1070" w:rsidRDefault="003874E4" w:rsidP="005B0EAC">
      <w:pPr>
        <w:spacing w:before="60"/>
        <w:rPr>
          <w:szCs w:val="28"/>
          <w:lang w:val="ru-RU"/>
        </w:rPr>
      </w:pPr>
      <w:r w:rsidRPr="003A1070">
        <w:rPr>
          <w:szCs w:val="28"/>
        </w:rPr>
        <w:t>I</w:t>
      </w:r>
      <w:r w:rsidRPr="003A1070">
        <w:rPr>
          <w:szCs w:val="28"/>
          <w:lang w:val="ru-RU"/>
        </w:rPr>
        <w:t xml:space="preserve">-й класс </w:t>
      </w:r>
      <w:r w:rsidRPr="003A1070">
        <w:rPr>
          <w:szCs w:val="28"/>
          <w:lang w:val="ru-RU"/>
        </w:rPr>
        <w:tab/>
        <w:t>– вещества (отходы) чрезвычайно опасные;</w:t>
      </w:r>
    </w:p>
    <w:p w:rsidR="003874E4" w:rsidRPr="003A1070" w:rsidRDefault="003874E4" w:rsidP="005B0EAC">
      <w:pPr>
        <w:spacing w:before="60"/>
        <w:rPr>
          <w:szCs w:val="28"/>
          <w:lang w:val="ru-RU"/>
        </w:rPr>
      </w:pPr>
      <w:r w:rsidRPr="003A1070">
        <w:rPr>
          <w:szCs w:val="28"/>
        </w:rPr>
        <w:t>II</w:t>
      </w:r>
      <w:r w:rsidRPr="003A1070">
        <w:rPr>
          <w:szCs w:val="28"/>
          <w:lang w:val="ru-RU"/>
        </w:rPr>
        <w:t xml:space="preserve">-й класс </w:t>
      </w:r>
      <w:r w:rsidRPr="003A1070">
        <w:rPr>
          <w:szCs w:val="28"/>
          <w:lang w:val="ru-RU"/>
        </w:rPr>
        <w:tab/>
        <w:t>– вещества (отходы) высоко опасные;</w:t>
      </w:r>
    </w:p>
    <w:p w:rsidR="003874E4" w:rsidRPr="003A1070" w:rsidRDefault="003874E4" w:rsidP="005B0EAC">
      <w:pPr>
        <w:spacing w:before="60"/>
        <w:rPr>
          <w:szCs w:val="28"/>
          <w:lang w:val="ru-RU"/>
        </w:rPr>
      </w:pPr>
      <w:r w:rsidRPr="003A1070">
        <w:rPr>
          <w:szCs w:val="28"/>
        </w:rPr>
        <w:t>III</w:t>
      </w:r>
      <w:r w:rsidRPr="003A1070">
        <w:rPr>
          <w:szCs w:val="28"/>
          <w:lang w:val="ru-RU"/>
        </w:rPr>
        <w:t xml:space="preserve">-й класс </w:t>
      </w:r>
      <w:r w:rsidRPr="003A1070">
        <w:rPr>
          <w:szCs w:val="28"/>
          <w:lang w:val="ru-RU"/>
        </w:rPr>
        <w:tab/>
        <w:t>– вещества (отходы) умеренно опасные;</w:t>
      </w:r>
    </w:p>
    <w:p w:rsidR="003874E4" w:rsidRPr="003A1070" w:rsidRDefault="003874E4" w:rsidP="00F65BFB">
      <w:pPr>
        <w:spacing w:before="60"/>
        <w:rPr>
          <w:szCs w:val="28"/>
          <w:lang w:val="ru-RU"/>
        </w:rPr>
      </w:pPr>
      <w:proofErr w:type="gramStart"/>
      <w:r w:rsidRPr="003A1070">
        <w:rPr>
          <w:szCs w:val="28"/>
        </w:rPr>
        <w:t>IV</w:t>
      </w:r>
      <w:r w:rsidRPr="003A1070">
        <w:rPr>
          <w:szCs w:val="28"/>
          <w:lang w:val="ru-RU"/>
        </w:rPr>
        <w:t xml:space="preserve">-й класс </w:t>
      </w:r>
      <w:r w:rsidRPr="003A1070">
        <w:rPr>
          <w:szCs w:val="28"/>
          <w:lang w:val="ru-RU"/>
        </w:rPr>
        <w:tab/>
        <w:t>– вещества (отходы) малоопасные.</w:t>
      </w:r>
      <w:proofErr w:type="gramEnd"/>
    </w:p>
    <w:p w:rsidR="003874E4" w:rsidRPr="00033C81" w:rsidRDefault="003874E4" w:rsidP="003874E4">
      <w:pPr>
        <w:rPr>
          <w:lang w:val="ru-RU"/>
        </w:rPr>
      </w:pPr>
      <w:r w:rsidRPr="00033C81">
        <w:rPr>
          <w:lang w:val="ru-RU"/>
        </w:rPr>
        <w:t xml:space="preserve">Процедура определения класса опасности отхода регламентирована Государственными санитарными нормами и правилами </w:t>
      </w:r>
      <w:r w:rsidRPr="00033C81">
        <w:rPr>
          <w:lang w:val="uk-UA"/>
        </w:rPr>
        <w:t>ГСанПиН</w:t>
      </w:r>
      <w:r w:rsidRPr="00033C81">
        <w:rPr>
          <w:lang w:val="ru-RU"/>
        </w:rPr>
        <w:t xml:space="preserve"> 2.2.7. 029-99</w:t>
      </w:r>
      <w:r w:rsidRPr="00033C81">
        <w:rPr>
          <w:rFonts w:cs="Arial"/>
          <w:lang w:val="uk-UA"/>
        </w:rPr>
        <w:t xml:space="preserve"> </w:t>
      </w:r>
      <w:r w:rsidR="00E03101">
        <w:rPr>
          <w:lang w:val="ru-RU"/>
        </w:rPr>
        <w:t>“</w:t>
      </w:r>
      <w:r w:rsidRPr="00F65BFB">
        <w:rPr>
          <w:i/>
          <w:iCs/>
          <w:lang w:val="ru-RU"/>
        </w:rPr>
        <w:t>Гигиенические требования к обращению с промышленными отходами и определение их класса опасности для здоровья населения</w:t>
      </w:r>
      <w:r w:rsidR="00E03101">
        <w:rPr>
          <w:lang w:val="ru-RU"/>
        </w:rPr>
        <w:t>”</w:t>
      </w:r>
      <w:r w:rsidRPr="00033C81">
        <w:rPr>
          <w:lang w:val="ru-RU"/>
        </w:rPr>
        <w:t>.</w:t>
      </w:r>
    </w:p>
    <w:p w:rsidR="003874E4" w:rsidRPr="00033C81" w:rsidRDefault="003874E4" w:rsidP="00F65BFB">
      <w:pPr>
        <w:rPr>
          <w:color w:val="000000"/>
          <w:lang w:val="ru-RU" w:eastAsia="uk-UA"/>
        </w:rPr>
      </w:pPr>
      <w:r w:rsidRPr="00033C81">
        <w:rPr>
          <w:lang w:val="ru-RU"/>
        </w:rPr>
        <w:t>Производитель отходов должен определить их класс опасности, пройти процедуры утверждения в Минздрав и согласования в Минприроды.</w:t>
      </w:r>
      <w:r w:rsidR="00F65BFB">
        <w:rPr>
          <w:lang w:val="ru-RU"/>
        </w:rPr>
        <w:t xml:space="preserve"> </w:t>
      </w:r>
      <w:r w:rsidRPr="00033C81">
        <w:rPr>
          <w:color w:val="000000"/>
          <w:lang w:val="ru-RU" w:eastAsia="uk-UA"/>
        </w:rPr>
        <w:t xml:space="preserve">Определение класса опасности отхода является достаточно непростой и часто дорогостоящей задачей. При этом на предприятиях часто образуются типовые отходы. Для эффективного использования ресурсов целесообразно подготовить на уровне Минздрава перечень типовых отходов с указанием их класса опасности, согласовать с Минприроды и обеспечить к документу свободный доступ. </w:t>
      </w:r>
    </w:p>
    <w:p w:rsidR="003874E4" w:rsidRPr="00033C81" w:rsidRDefault="003874E4" w:rsidP="003874E4">
      <w:pPr>
        <w:rPr>
          <w:lang w:val="ru-RU"/>
        </w:rPr>
      </w:pPr>
      <w:r w:rsidRPr="00033C81">
        <w:rPr>
          <w:color w:val="000000"/>
          <w:lang w:val="ru-RU" w:eastAsia="uk-UA"/>
        </w:rPr>
        <w:t>Попытка решить подобную задачу была при Советском Союзе. В 1987</w:t>
      </w:r>
      <w:r w:rsidRPr="00033C81">
        <w:rPr>
          <w:color w:val="000000"/>
          <w:lang w:eastAsia="uk-UA"/>
        </w:rPr>
        <w:t> </w:t>
      </w:r>
      <w:r w:rsidRPr="00033C81">
        <w:rPr>
          <w:color w:val="000000"/>
          <w:lang w:val="ru-RU" w:eastAsia="uk-UA"/>
        </w:rPr>
        <w:t xml:space="preserve">году был разработан и утвержден </w:t>
      </w:r>
      <w:r w:rsidR="00E03101">
        <w:rPr>
          <w:color w:val="000000"/>
          <w:lang w:val="ru-RU" w:eastAsia="uk-UA"/>
        </w:rPr>
        <w:t>“</w:t>
      </w:r>
      <w:r w:rsidRPr="00F65BFB">
        <w:rPr>
          <w:i/>
          <w:iCs/>
          <w:color w:val="000000"/>
          <w:lang w:val="ru-RU" w:eastAsia="uk-UA"/>
        </w:rPr>
        <w:t>Временный классификатор токсичных промышленных отходов</w:t>
      </w:r>
      <w:r w:rsidR="00E03101">
        <w:rPr>
          <w:color w:val="000000"/>
          <w:lang w:val="ru-RU" w:eastAsia="uk-UA"/>
        </w:rPr>
        <w:t>”</w:t>
      </w:r>
      <w:r w:rsidRPr="00033C81">
        <w:rPr>
          <w:color w:val="000000"/>
          <w:lang w:val="ru-RU" w:eastAsia="uk-UA"/>
        </w:rPr>
        <w:t>.</w:t>
      </w:r>
    </w:p>
    <w:p w:rsidR="003874E4" w:rsidRPr="00742D54" w:rsidRDefault="003874E4" w:rsidP="00F65BFB">
      <w:pPr>
        <w:rPr>
          <w:u w:val="single"/>
          <w:lang w:val="ru-RU"/>
        </w:rPr>
      </w:pPr>
      <w:r w:rsidRPr="00742D54">
        <w:rPr>
          <w:u w:val="single"/>
          <w:lang w:val="ru-RU"/>
        </w:rPr>
        <w:t>Ж</w:t>
      </w:r>
      <w:r w:rsidR="00B404C3">
        <w:rPr>
          <w:u w:val="single"/>
          <w:lang w:val="ru-RU"/>
        </w:rPr>
        <w:t>ё</w:t>
      </w:r>
      <w:r w:rsidRPr="00742D54">
        <w:rPr>
          <w:u w:val="single"/>
          <w:lang w:val="ru-RU"/>
        </w:rPr>
        <w:t>лтый и Зел</w:t>
      </w:r>
      <w:r w:rsidR="00B404C3">
        <w:rPr>
          <w:u w:val="single"/>
          <w:lang w:val="ru-RU"/>
        </w:rPr>
        <w:t>ё</w:t>
      </w:r>
      <w:r w:rsidRPr="00742D54">
        <w:rPr>
          <w:u w:val="single"/>
          <w:lang w:val="ru-RU"/>
        </w:rPr>
        <w:t xml:space="preserve">ный </w:t>
      </w:r>
      <w:r w:rsidR="00F65BFB">
        <w:rPr>
          <w:u w:val="single"/>
          <w:lang w:val="ru-RU"/>
        </w:rPr>
        <w:t>перечн</w:t>
      </w:r>
      <w:r w:rsidRPr="00742D54">
        <w:rPr>
          <w:u w:val="single"/>
          <w:lang w:val="ru-RU"/>
        </w:rPr>
        <w:t>и</w:t>
      </w:r>
    </w:p>
    <w:p w:rsidR="003874E4" w:rsidRDefault="003874E4" w:rsidP="00F65BFB">
      <w:pPr>
        <w:rPr>
          <w:lang w:val="ru-RU"/>
        </w:rPr>
      </w:pPr>
      <w:r w:rsidRPr="00DD3B54">
        <w:rPr>
          <w:lang w:val="ru-RU"/>
        </w:rPr>
        <w:t>С целью регулирования процесс</w:t>
      </w:r>
      <w:r>
        <w:rPr>
          <w:lang w:val="ru-RU"/>
        </w:rPr>
        <w:t>ов</w:t>
      </w:r>
      <w:r w:rsidRPr="00DD3B54">
        <w:rPr>
          <w:lang w:val="ru-RU"/>
        </w:rPr>
        <w:t xml:space="preserve"> трансграничного перево</w:t>
      </w:r>
      <w:r>
        <w:rPr>
          <w:lang w:val="ru-RU"/>
        </w:rPr>
        <w:t>з</w:t>
      </w:r>
      <w:r w:rsidRPr="00DD3B54">
        <w:rPr>
          <w:lang w:val="ru-RU"/>
        </w:rPr>
        <w:t xml:space="preserve">а отходов </w:t>
      </w:r>
      <w:r>
        <w:rPr>
          <w:lang w:val="ru-RU"/>
        </w:rPr>
        <w:t xml:space="preserve">Украина </w:t>
      </w:r>
      <w:r w:rsidRPr="00DD3B54">
        <w:rPr>
          <w:lang w:val="ru-RU"/>
        </w:rPr>
        <w:t>при</w:t>
      </w:r>
      <w:r>
        <w:rPr>
          <w:lang w:val="ru-RU"/>
        </w:rPr>
        <w:t xml:space="preserve">соединилась к </w:t>
      </w:r>
      <w:r w:rsidRPr="00DD3B54">
        <w:rPr>
          <w:lang w:val="ru-RU"/>
        </w:rPr>
        <w:t>Базельск</w:t>
      </w:r>
      <w:r>
        <w:rPr>
          <w:lang w:val="ru-RU"/>
        </w:rPr>
        <w:t>ой</w:t>
      </w:r>
      <w:r w:rsidRPr="00DD3B54">
        <w:rPr>
          <w:lang w:val="ru-RU"/>
        </w:rPr>
        <w:t xml:space="preserve"> конвенци</w:t>
      </w:r>
      <w:r>
        <w:rPr>
          <w:lang w:val="ru-RU"/>
        </w:rPr>
        <w:t>и</w:t>
      </w:r>
      <w:r w:rsidRPr="00DD3B54">
        <w:rPr>
          <w:lang w:val="ru-RU"/>
        </w:rPr>
        <w:t xml:space="preserve"> </w:t>
      </w:r>
      <w:r w:rsidR="00E03101">
        <w:rPr>
          <w:lang w:val="ru-RU"/>
        </w:rPr>
        <w:t>“</w:t>
      </w:r>
      <w:r w:rsidRPr="00F65BFB">
        <w:rPr>
          <w:i/>
          <w:iCs/>
          <w:lang w:val="ru-RU"/>
        </w:rPr>
        <w:t xml:space="preserve">О </w:t>
      </w:r>
      <w:proofErr w:type="gramStart"/>
      <w:r w:rsidRPr="00F65BFB">
        <w:rPr>
          <w:i/>
          <w:iCs/>
          <w:lang w:val="ru-RU"/>
        </w:rPr>
        <w:t>контроле за</w:t>
      </w:r>
      <w:proofErr w:type="gramEnd"/>
      <w:r w:rsidRPr="00F65BFB">
        <w:rPr>
          <w:i/>
          <w:iCs/>
          <w:lang w:val="ru-RU"/>
        </w:rPr>
        <w:t xml:space="preserve"> трансграничной перевозкой опасных отходов и их удалением</w:t>
      </w:r>
      <w:r w:rsidR="00E03101">
        <w:rPr>
          <w:lang w:val="ru-RU"/>
        </w:rPr>
        <w:t>”</w:t>
      </w:r>
      <w:r w:rsidRPr="00DD3B54">
        <w:rPr>
          <w:lang w:val="ru-RU"/>
        </w:rPr>
        <w:t xml:space="preserve"> (вступила в силу 5 мая 1992 года).</w:t>
      </w:r>
    </w:p>
    <w:p w:rsidR="003874E4" w:rsidRDefault="003874E4" w:rsidP="00F65BFB">
      <w:pPr>
        <w:rPr>
          <w:lang w:val="ru-RU"/>
        </w:rPr>
      </w:pPr>
      <w:proofErr w:type="gramStart"/>
      <w:r w:rsidRPr="009578D6">
        <w:rPr>
          <w:lang w:val="ru-RU"/>
        </w:rPr>
        <w:t>На выполнение международных обязательств Украины, вытекающих из е</w:t>
      </w:r>
      <w:r w:rsidR="00F65BFB">
        <w:rPr>
          <w:lang w:val="ru-RU"/>
        </w:rPr>
        <w:t>ё</w:t>
      </w:r>
      <w:r w:rsidRPr="009578D6">
        <w:rPr>
          <w:lang w:val="ru-RU"/>
        </w:rPr>
        <w:t xml:space="preserve"> участия в Базельской конвенции и с целью обеспечения соблюдения требований экологической безопасности при трансграничных перевозк</w:t>
      </w:r>
      <w:r>
        <w:rPr>
          <w:lang w:val="ru-RU"/>
        </w:rPr>
        <w:t>ах</w:t>
      </w:r>
      <w:r w:rsidRPr="009578D6">
        <w:rPr>
          <w:lang w:val="ru-RU"/>
        </w:rPr>
        <w:t xml:space="preserve"> опасных отходов Кабинет Министров Украины принял Постановление от 13</w:t>
      </w:r>
      <w:r w:rsidR="00D766F0">
        <w:rPr>
          <w:lang w:val="ru-RU"/>
        </w:rPr>
        <w:t>.07.</w:t>
      </w:r>
      <w:r w:rsidRPr="009578D6">
        <w:rPr>
          <w:lang w:val="ru-RU"/>
        </w:rPr>
        <w:t>2000</w:t>
      </w:r>
      <w:r w:rsidR="00F65BFB">
        <w:rPr>
          <w:lang w:val="ru-RU"/>
        </w:rPr>
        <w:t xml:space="preserve"> </w:t>
      </w:r>
      <w:r w:rsidRPr="009578D6">
        <w:rPr>
          <w:lang w:val="ru-RU"/>
        </w:rPr>
        <w:t>г. №</w:t>
      </w:r>
      <w:r w:rsidR="00F65BFB">
        <w:rPr>
          <w:lang w:val="ru-RU"/>
        </w:rPr>
        <w:t> </w:t>
      </w:r>
      <w:r w:rsidRPr="009578D6">
        <w:rPr>
          <w:lang w:val="ru-RU"/>
        </w:rPr>
        <w:t xml:space="preserve">1120 </w:t>
      </w:r>
      <w:r w:rsidR="00E03101">
        <w:rPr>
          <w:lang w:val="ru-RU"/>
        </w:rPr>
        <w:t>“</w:t>
      </w:r>
      <w:r w:rsidRPr="00D766F0">
        <w:rPr>
          <w:i/>
          <w:lang w:val="ru-RU"/>
        </w:rPr>
        <w:t>Об утверждении Положения о контроле за трансграничной перевозкой опасных отходов и их утилизацией / удалением и Ж</w:t>
      </w:r>
      <w:r w:rsidR="00D766F0">
        <w:rPr>
          <w:i/>
          <w:lang w:val="ru-RU"/>
        </w:rPr>
        <w:t>ё</w:t>
      </w:r>
      <w:r w:rsidRPr="00D766F0">
        <w:rPr>
          <w:i/>
          <w:lang w:val="ru-RU"/>
        </w:rPr>
        <w:t>лтого и Зел</w:t>
      </w:r>
      <w:r w:rsidR="00D766F0">
        <w:rPr>
          <w:i/>
          <w:lang w:val="ru-RU"/>
        </w:rPr>
        <w:t>ё</w:t>
      </w:r>
      <w:r w:rsidRPr="00D766F0">
        <w:rPr>
          <w:i/>
          <w:lang w:val="ru-RU"/>
        </w:rPr>
        <w:t>ного перечней отходов</w:t>
      </w:r>
      <w:r w:rsidR="00E03101">
        <w:rPr>
          <w:lang w:val="ru-RU"/>
        </w:rPr>
        <w:t>”</w:t>
      </w:r>
      <w:r w:rsidR="00D766F0">
        <w:rPr>
          <w:lang w:val="ru-RU"/>
        </w:rPr>
        <w:t>.</w:t>
      </w:r>
      <w:proofErr w:type="gramEnd"/>
    </w:p>
    <w:p w:rsidR="003874E4" w:rsidRDefault="003874E4" w:rsidP="003874E4">
      <w:pPr>
        <w:rPr>
          <w:lang w:val="ru-RU"/>
        </w:rPr>
      </w:pPr>
      <w:r>
        <w:rPr>
          <w:lang w:val="ru-RU"/>
        </w:rPr>
        <w:t>Постановлением утверждены Ж</w:t>
      </w:r>
      <w:r w:rsidR="00D766F0">
        <w:rPr>
          <w:lang w:val="ru-RU"/>
        </w:rPr>
        <w:t>ё</w:t>
      </w:r>
      <w:r>
        <w:rPr>
          <w:lang w:val="ru-RU"/>
        </w:rPr>
        <w:t>лтый и Зел</w:t>
      </w:r>
      <w:r w:rsidR="00D766F0">
        <w:rPr>
          <w:lang w:val="ru-RU"/>
        </w:rPr>
        <w:t>ё</w:t>
      </w:r>
      <w:r>
        <w:rPr>
          <w:lang w:val="ru-RU"/>
        </w:rPr>
        <w:t>ный перечни отходов, а также приводится определение опасных отходов.</w:t>
      </w:r>
    </w:p>
    <w:p w:rsidR="003874E4" w:rsidRPr="009578D6" w:rsidRDefault="003874E4" w:rsidP="00F65BFB">
      <w:pPr>
        <w:rPr>
          <w:lang w:val="ru-RU"/>
        </w:rPr>
      </w:pPr>
      <w:r>
        <w:rPr>
          <w:lang w:val="ru-RU"/>
        </w:rPr>
        <w:lastRenderedPageBreak/>
        <w:t>Согласно постановлению о</w:t>
      </w:r>
      <w:r w:rsidRPr="009578D6">
        <w:rPr>
          <w:lang w:val="ru-RU"/>
        </w:rPr>
        <w:t>пасные отходы - отходы, включенные в ра</w:t>
      </w:r>
      <w:r>
        <w:rPr>
          <w:lang w:val="ru-RU"/>
        </w:rPr>
        <w:t>здел</w:t>
      </w:r>
      <w:proofErr w:type="gramStart"/>
      <w:r>
        <w:rPr>
          <w:lang w:val="ru-RU"/>
        </w:rPr>
        <w:t xml:space="preserve"> А</w:t>
      </w:r>
      <w:proofErr w:type="gramEnd"/>
      <w:r>
        <w:rPr>
          <w:lang w:val="ru-RU"/>
        </w:rPr>
        <w:t xml:space="preserve"> Ж</w:t>
      </w:r>
      <w:r w:rsidR="00D766F0">
        <w:rPr>
          <w:lang w:val="ru-RU"/>
        </w:rPr>
        <w:t>ё</w:t>
      </w:r>
      <w:r>
        <w:rPr>
          <w:lang w:val="ru-RU"/>
        </w:rPr>
        <w:t>лтого перечня отходов</w:t>
      </w:r>
      <w:r w:rsidRPr="009578D6">
        <w:rPr>
          <w:lang w:val="ru-RU"/>
        </w:rPr>
        <w:t xml:space="preserve"> и имеют одн</w:t>
      </w:r>
      <w:r w:rsidR="00F65BFB">
        <w:rPr>
          <w:lang w:val="ru-RU"/>
        </w:rPr>
        <w:t>о</w:t>
      </w:r>
      <w:r w:rsidRPr="009578D6">
        <w:rPr>
          <w:lang w:val="ru-RU"/>
        </w:rPr>
        <w:t xml:space="preserve"> или более опасных свойств, привед</w:t>
      </w:r>
      <w:r w:rsidR="00F65BFB">
        <w:rPr>
          <w:lang w:val="ru-RU"/>
        </w:rPr>
        <w:t>ё</w:t>
      </w:r>
      <w:r w:rsidRPr="009578D6">
        <w:rPr>
          <w:lang w:val="ru-RU"/>
        </w:rPr>
        <w:t xml:space="preserve">нных в перечне опасных свойств, </w:t>
      </w:r>
      <w:r>
        <w:rPr>
          <w:lang w:val="ru-RU"/>
        </w:rPr>
        <w:t>и до Зел</w:t>
      </w:r>
      <w:r w:rsidR="00F65BFB">
        <w:rPr>
          <w:lang w:val="ru-RU"/>
        </w:rPr>
        <w:t>ё</w:t>
      </w:r>
      <w:r>
        <w:rPr>
          <w:lang w:val="ru-RU"/>
        </w:rPr>
        <w:t>ного перечня</w:t>
      </w:r>
      <w:r w:rsidRPr="009578D6">
        <w:rPr>
          <w:lang w:val="ru-RU"/>
        </w:rPr>
        <w:t xml:space="preserve"> в случае, когда они содержат матери</w:t>
      </w:r>
      <w:r>
        <w:rPr>
          <w:lang w:val="ru-RU"/>
        </w:rPr>
        <w:t>алы, привед</w:t>
      </w:r>
      <w:r w:rsidR="00F65BFB">
        <w:rPr>
          <w:lang w:val="ru-RU"/>
        </w:rPr>
        <w:t>ё</w:t>
      </w:r>
      <w:r>
        <w:rPr>
          <w:lang w:val="ru-RU"/>
        </w:rPr>
        <w:t>нные в приложении (часть постановления)</w:t>
      </w:r>
      <w:r w:rsidRPr="009578D6">
        <w:rPr>
          <w:lang w:val="ru-RU"/>
        </w:rPr>
        <w:t>, в таких количествах, которые могут проявлять опасные свойства, приведенные в указанном перечне опасных свойств.</w:t>
      </w:r>
    </w:p>
    <w:p w:rsidR="003874E4" w:rsidRPr="009578D6" w:rsidRDefault="003874E4" w:rsidP="00DD700E">
      <w:pPr>
        <w:rPr>
          <w:lang w:val="ru-RU"/>
        </w:rPr>
      </w:pPr>
      <w:r>
        <w:rPr>
          <w:lang w:val="ru-RU"/>
        </w:rPr>
        <w:t xml:space="preserve">Такое разделение на опасные отходы и те, которые не относятся к </w:t>
      </w:r>
      <w:proofErr w:type="gramStart"/>
      <w:r>
        <w:rPr>
          <w:lang w:val="ru-RU"/>
        </w:rPr>
        <w:t>опасным</w:t>
      </w:r>
      <w:proofErr w:type="gramEnd"/>
      <w:r>
        <w:rPr>
          <w:lang w:val="ru-RU"/>
        </w:rPr>
        <w:t>, применяют при</w:t>
      </w:r>
      <w:r w:rsidR="00DD700E">
        <w:rPr>
          <w:lang w:val="ru-RU"/>
        </w:rPr>
        <w:t> </w:t>
      </w:r>
      <w:r>
        <w:rPr>
          <w:lang w:val="ru-RU"/>
        </w:rPr>
        <w:t>выдаче разрешений на размещение отходов и лимитов на образование и размещение отходов.</w:t>
      </w:r>
    </w:p>
    <w:p w:rsidR="003874E4" w:rsidRPr="00844E24" w:rsidRDefault="003874E4" w:rsidP="00F65BFB">
      <w:pPr>
        <w:rPr>
          <w:b/>
          <w:i/>
          <w:lang w:val="ru-RU"/>
        </w:rPr>
      </w:pPr>
      <w:r w:rsidRPr="00844E24">
        <w:rPr>
          <w:b/>
          <w:i/>
          <w:lang w:val="ru-RU"/>
        </w:rPr>
        <w:t>Обращение с отходами</w:t>
      </w:r>
    </w:p>
    <w:p w:rsidR="003874E4" w:rsidRPr="003A1070" w:rsidRDefault="003874E4" w:rsidP="003874E4">
      <w:pPr>
        <w:rPr>
          <w:color w:val="000000"/>
          <w:sz w:val="28"/>
          <w:szCs w:val="28"/>
          <w:lang w:val="ru-RU" w:eastAsia="uk-UA"/>
        </w:rPr>
      </w:pPr>
      <w:r>
        <w:rPr>
          <w:color w:val="000000"/>
          <w:lang w:val="ru-RU" w:eastAsia="uk-UA"/>
        </w:rPr>
        <w:t>Вопросы обращения с отходами</w:t>
      </w:r>
      <w:r w:rsidRPr="00033C81">
        <w:rPr>
          <w:color w:val="000000"/>
          <w:lang w:val="ru-RU" w:eastAsia="uk-UA"/>
        </w:rPr>
        <w:t xml:space="preserve"> регламентируются </w:t>
      </w:r>
      <w:r w:rsidRPr="00033C81">
        <w:rPr>
          <w:lang w:val="ru-RU"/>
        </w:rPr>
        <w:t xml:space="preserve">Государственными санитарными нормами и правилами </w:t>
      </w:r>
      <w:r w:rsidRPr="00033C81">
        <w:rPr>
          <w:lang w:val="uk-UA"/>
        </w:rPr>
        <w:t>ГСанПиН</w:t>
      </w:r>
      <w:r w:rsidRPr="00033C81">
        <w:rPr>
          <w:lang w:val="ru-RU"/>
        </w:rPr>
        <w:t xml:space="preserve"> 2.2.7. 029-99</w:t>
      </w:r>
      <w:r w:rsidRPr="00033C81">
        <w:rPr>
          <w:rFonts w:cs="Arial"/>
          <w:lang w:val="uk-UA"/>
        </w:rPr>
        <w:t xml:space="preserve"> </w:t>
      </w:r>
      <w:r w:rsidR="00E03101">
        <w:rPr>
          <w:lang w:val="ru-RU"/>
        </w:rPr>
        <w:t>“</w:t>
      </w:r>
      <w:r w:rsidRPr="00F65BFB">
        <w:rPr>
          <w:i/>
          <w:iCs/>
          <w:lang w:val="ru-RU"/>
        </w:rPr>
        <w:t>Гигиенические требования к обращению с промышленными отходами и определение их класса опасности для здоровья населения</w:t>
      </w:r>
      <w:r w:rsidR="00E03101">
        <w:rPr>
          <w:lang w:val="ru-RU"/>
        </w:rPr>
        <w:t>”</w:t>
      </w:r>
      <w:r w:rsidRPr="003A1070">
        <w:rPr>
          <w:sz w:val="28"/>
          <w:szCs w:val="28"/>
          <w:lang w:val="ru-RU"/>
        </w:rPr>
        <w:t>.</w:t>
      </w:r>
    </w:p>
    <w:p w:rsidR="003874E4" w:rsidRPr="00844E24" w:rsidRDefault="003874E4" w:rsidP="003874E4">
      <w:pPr>
        <w:rPr>
          <w:b/>
          <w:i/>
          <w:lang w:val="ru-RU"/>
        </w:rPr>
      </w:pPr>
      <w:r w:rsidRPr="00844E24">
        <w:rPr>
          <w:b/>
          <w:i/>
          <w:lang w:val="ru-RU"/>
        </w:rPr>
        <w:t>Лицензирование в сфере обращения с отходами</w:t>
      </w:r>
    </w:p>
    <w:p w:rsidR="003874E4" w:rsidRDefault="003874E4" w:rsidP="003874E4">
      <w:pPr>
        <w:rPr>
          <w:lang w:val="ru-RU"/>
        </w:rPr>
      </w:pPr>
      <w:r>
        <w:rPr>
          <w:lang w:val="ru-RU"/>
        </w:rPr>
        <w:t xml:space="preserve">Вопросы лицензирования в сфере обращения с отходами регулируются Законом Украины </w:t>
      </w:r>
      <w:r w:rsidR="00E03101">
        <w:rPr>
          <w:lang w:val="ru-RU"/>
        </w:rPr>
        <w:t>“</w:t>
      </w:r>
      <w:r w:rsidRPr="00D766F0">
        <w:rPr>
          <w:i/>
          <w:lang w:val="ru-RU"/>
        </w:rPr>
        <w:t>Об</w:t>
      </w:r>
      <w:r w:rsidR="00D766F0">
        <w:rPr>
          <w:i/>
          <w:lang w:val="ru-RU"/>
        </w:rPr>
        <w:t> </w:t>
      </w:r>
      <w:r w:rsidRPr="00D766F0">
        <w:rPr>
          <w:i/>
          <w:lang w:val="ru-RU"/>
        </w:rPr>
        <w:t>отходах</w:t>
      </w:r>
      <w:r w:rsidR="00E03101">
        <w:rPr>
          <w:lang w:val="ru-RU"/>
        </w:rPr>
        <w:t>”</w:t>
      </w:r>
      <w:r>
        <w:rPr>
          <w:lang w:val="ru-RU"/>
        </w:rPr>
        <w:t xml:space="preserve"> и Законом Украины </w:t>
      </w:r>
      <w:r w:rsidR="00E03101">
        <w:rPr>
          <w:lang w:val="ru-RU"/>
        </w:rPr>
        <w:t>“</w:t>
      </w:r>
      <w:r w:rsidRPr="00D766F0">
        <w:rPr>
          <w:i/>
          <w:lang w:val="ru-RU"/>
        </w:rPr>
        <w:t>О лицензировании определенных видов хозяйственной деятельности</w:t>
      </w:r>
      <w:r w:rsidR="00E03101">
        <w:rPr>
          <w:lang w:val="ru-RU"/>
        </w:rPr>
        <w:t>”</w:t>
      </w:r>
      <w:r>
        <w:rPr>
          <w:lang w:val="ru-RU"/>
        </w:rPr>
        <w:t>, а также соответствующими подзаконными нормативными документами.</w:t>
      </w:r>
    </w:p>
    <w:p w:rsidR="003874E4" w:rsidRDefault="003874E4" w:rsidP="003874E4">
      <w:pPr>
        <w:rPr>
          <w:lang w:val="ru-RU"/>
        </w:rPr>
      </w:pPr>
      <w:r>
        <w:rPr>
          <w:lang w:val="ru-RU"/>
        </w:rPr>
        <w:t xml:space="preserve">Действующим законодательством предусмотрено лицензирование следующих видов деятельности: </w:t>
      </w:r>
    </w:p>
    <w:p w:rsidR="003874E4" w:rsidRDefault="003874E4" w:rsidP="00F65BFB">
      <w:pPr>
        <w:spacing w:before="120"/>
        <w:rPr>
          <w:lang w:val="ru-RU"/>
        </w:rPr>
      </w:pPr>
      <w:r>
        <w:rPr>
          <w:lang w:val="ru-RU"/>
        </w:rPr>
        <w:t>- осуществление операций в сфере обращения с опасными отходами;</w:t>
      </w:r>
    </w:p>
    <w:p w:rsidR="003874E4" w:rsidRDefault="003874E4" w:rsidP="00F65BFB">
      <w:pPr>
        <w:spacing w:before="120"/>
        <w:rPr>
          <w:lang w:val="ru-RU"/>
        </w:rPr>
      </w:pPr>
      <w:r>
        <w:rPr>
          <w:lang w:val="ru-RU"/>
        </w:rPr>
        <w:t xml:space="preserve">- </w:t>
      </w:r>
      <w:r w:rsidRPr="001C4160">
        <w:rPr>
          <w:lang w:val="ru-RU"/>
        </w:rPr>
        <w:t>осуществления деятельности, связанной со сбором и заготовкой отдельных видов отходов как вторичного сырья</w:t>
      </w:r>
      <w:r>
        <w:rPr>
          <w:lang w:val="ru-RU"/>
        </w:rPr>
        <w:t>;</w:t>
      </w:r>
    </w:p>
    <w:p w:rsidR="003874E4" w:rsidRPr="000C1D26" w:rsidRDefault="003874E4" w:rsidP="005C31DA">
      <w:pPr>
        <w:spacing w:before="120"/>
        <w:rPr>
          <w:lang w:val="ru-RU"/>
        </w:rPr>
      </w:pPr>
      <w:r w:rsidRPr="000C1D26">
        <w:rPr>
          <w:lang w:val="ru-RU"/>
        </w:rPr>
        <w:t xml:space="preserve">- </w:t>
      </w:r>
      <w:r>
        <w:rPr>
          <w:lang w:val="ru-RU"/>
        </w:rPr>
        <w:t>заготовка</w:t>
      </w:r>
      <w:r w:rsidRPr="000C1D26">
        <w:rPr>
          <w:lang w:val="ru-RU"/>
        </w:rPr>
        <w:t>, перер</w:t>
      </w:r>
      <w:r>
        <w:rPr>
          <w:lang w:val="ru-RU"/>
        </w:rPr>
        <w:t>аботка</w:t>
      </w:r>
      <w:r w:rsidRPr="000C1D26">
        <w:rPr>
          <w:lang w:val="ru-RU"/>
        </w:rPr>
        <w:t>, метал</w:t>
      </w:r>
      <w:r>
        <w:rPr>
          <w:lang w:val="ru-RU"/>
        </w:rPr>
        <w:t>л</w:t>
      </w:r>
      <w:r w:rsidRPr="000C1D26">
        <w:rPr>
          <w:lang w:val="ru-RU"/>
        </w:rPr>
        <w:t>ург</w:t>
      </w:r>
      <w:r>
        <w:rPr>
          <w:lang w:val="ru-RU"/>
        </w:rPr>
        <w:t xml:space="preserve">ическая </w:t>
      </w:r>
      <w:r w:rsidRPr="000C1D26">
        <w:rPr>
          <w:lang w:val="ru-RU"/>
        </w:rPr>
        <w:t>перер</w:t>
      </w:r>
      <w:r>
        <w:rPr>
          <w:lang w:val="ru-RU"/>
        </w:rPr>
        <w:t>а</w:t>
      </w:r>
      <w:r w:rsidRPr="000C1D26">
        <w:rPr>
          <w:lang w:val="ru-RU"/>
        </w:rPr>
        <w:t>б</w:t>
      </w:r>
      <w:r>
        <w:rPr>
          <w:lang w:val="ru-RU"/>
        </w:rPr>
        <w:t>от</w:t>
      </w:r>
      <w:r w:rsidRPr="000C1D26">
        <w:rPr>
          <w:lang w:val="ru-RU"/>
        </w:rPr>
        <w:t>ка метал</w:t>
      </w:r>
      <w:r>
        <w:rPr>
          <w:lang w:val="ru-RU"/>
        </w:rPr>
        <w:t>лолома цветных и ч</w:t>
      </w:r>
      <w:r w:rsidR="00F65BFB">
        <w:rPr>
          <w:lang w:val="ru-RU"/>
        </w:rPr>
        <w:t>ё</w:t>
      </w:r>
      <w:r>
        <w:rPr>
          <w:lang w:val="ru-RU"/>
        </w:rPr>
        <w:t xml:space="preserve">рных </w:t>
      </w:r>
      <w:r w:rsidRPr="000C1D26">
        <w:rPr>
          <w:lang w:val="ru-RU"/>
        </w:rPr>
        <w:t>метал</w:t>
      </w:r>
      <w:r>
        <w:rPr>
          <w:lang w:val="ru-RU"/>
        </w:rPr>
        <w:t>ло</w:t>
      </w:r>
      <w:r w:rsidRPr="000C1D26">
        <w:rPr>
          <w:lang w:val="ru-RU"/>
        </w:rPr>
        <w:t>в;</w:t>
      </w:r>
    </w:p>
    <w:p w:rsidR="003874E4" w:rsidRDefault="003874E4" w:rsidP="00F65BFB">
      <w:pPr>
        <w:spacing w:before="120"/>
        <w:rPr>
          <w:lang w:val="ru-RU"/>
        </w:rPr>
      </w:pPr>
      <w:r>
        <w:rPr>
          <w:lang w:val="ru-RU"/>
        </w:rPr>
        <w:t xml:space="preserve">- </w:t>
      </w:r>
      <w:r w:rsidRPr="007E316A">
        <w:rPr>
          <w:lang w:val="ru-RU"/>
        </w:rPr>
        <w:t>сбор, первичная обработка отходов и лома драгоценных металлов и драгоценных камней, драгоценных камней органогенного обра</w:t>
      </w:r>
      <w:r>
        <w:rPr>
          <w:lang w:val="ru-RU"/>
        </w:rPr>
        <w:t>зования, полудрагоценных камней.</w:t>
      </w:r>
    </w:p>
    <w:p w:rsidR="00D766F0" w:rsidRDefault="003874E4" w:rsidP="003874E4">
      <w:pPr>
        <w:rPr>
          <w:lang w:val="ru-RU"/>
        </w:rPr>
      </w:pPr>
      <w:r>
        <w:rPr>
          <w:lang w:val="ru-RU"/>
        </w:rPr>
        <w:t>Осуществление операций в сфере обращения с отходами понятие очень обширное. Сегодня в</w:t>
      </w:r>
      <w:r w:rsidR="00D766F0">
        <w:rPr>
          <w:lang w:val="ru-RU"/>
        </w:rPr>
        <w:t> у</w:t>
      </w:r>
      <w:r>
        <w:rPr>
          <w:lang w:val="ru-RU"/>
        </w:rPr>
        <w:t>краинской нормативной базе нет ч</w:t>
      </w:r>
      <w:r w:rsidR="00D766F0">
        <w:rPr>
          <w:lang w:val="ru-RU"/>
        </w:rPr>
        <w:t>ё</w:t>
      </w:r>
      <w:r>
        <w:rPr>
          <w:lang w:val="ru-RU"/>
        </w:rPr>
        <w:t xml:space="preserve">ткости относительно вопроса: </w:t>
      </w:r>
      <w:r w:rsidR="00E03101">
        <w:rPr>
          <w:lang w:val="ru-RU"/>
        </w:rPr>
        <w:t>“</w:t>
      </w:r>
      <w:r>
        <w:rPr>
          <w:lang w:val="ru-RU"/>
        </w:rPr>
        <w:t xml:space="preserve">Кто, в каких </w:t>
      </w:r>
      <w:proofErr w:type="gramStart"/>
      <w:r>
        <w:rPr>
          <w:lang w:val="ru-RU"/>
        </w:rPr>
        <w:t>случаях</w:t>
      </w:r>
      <w:proofErr w:type="gramEnd"/>
      <w:r>
        <w:rPr>
          <w:lang w:val="ru-RU"/>
        </w:rPr>
        <w:t xml:space="preserve"> и на</w:t>
      </w:r>
      <w:r w:rsidR="00D766F0">
        <w:rPr>
          <w:lang w:val="ru-RU"/>
        </w:rPr>
        <w:t> </w:t>
      </w:r>
      <w:proofErr w:type="gramStart"/>
      <w:r>
        <w:rPr>
          <w:lang w:val="ru-RU"/>
        </w:rPr>
        <w:t>какие</w:t>
      </w:r>
      <w:proofErr w:type="gramEnd"/>
      <w:r>
        <w:rPr>
          <w:lang w:val="ru-RU"/>
        </w:rPr>
        <w:t xml:space="preserve"> операции в сфере обращения с отходами должен получать лицензию</w:t>
      </w:r>
      <w:r w:rsidR="00E03101">
        <w:rPr>
          <w:lang w:val="ru-RU"/>
        </w:rPr>
        <w:t>”</w:t>
      </w:r>
      <w:r>
        <w:rPr>
          <w:lang w:val="ru-RU"/>
        </w:rPr>
        <w:t>. Если трактовать пункт закона буквально, то окажется, что все субъекты хозяйственной деятельности</w:t>
      </w:r>
      <w:r w:rsidR="00D766F0">
        <w:rPr>
          <w:lang w:val="ru-RU"/>
        </w:rPr>
        <w:t>,</w:t>
      </w:r>
      <w:r>
        <w:rPr>
          <w:lang w:val="ru-RU"/>
        </w:rPr>
        <w:t xml:space="preserve"> у ко</w:t>
      </w:r>
      <w:r w:rsidR="00D766F0">
        <w:rPr>
          <w:lang w:val="ru-RU"/>
        </w:rPr>
        <w:t>торых</w:t>
      </w:r>
      <w:r>
        <w:rPr>
          <w:lang w:val="ru-RU"/>
        </w:rPr>
        <w:t xml:space="preserve"> есть люминесцентные лампы, аккумуляторы, промасленн</w:t>
      </w:r>
      <w:r w:rsidR="00D766F0">
        <w:rPr>
          <w:lang w:val="ru-RU"/>
        </w:rPr>
        <w:t>ая</w:t>
      </w:r>
      <w:r>
        <w:rPr>
          <w:lang w:val="ru-RU"/>
        </w:rPr>
        <w:t xml:space="preserve"> </w:t>
      </w:r>
      <w:r w:rsidR="00D766F0">
        <w:rPr>
          <w:lang w:val="ru-RU"/>
        </w:rPr>
        <w:t>ветошь</w:t>
      </w:r>
      <w:r>
        <w:rPr>
          <w:lang w:val="ru-RU"/>
        </w:rPr>
        <w:t>, должны иметь такую лицензию.</w:t>
      </w:r>
    </w:p>
    <w:p w:rsidR="003874E4" w:rsidRPr="000C1D26" w:rsidRDefault="00D766F0" w:rsidP="003874E4">
      <w:pPr>
        <w:rPr>
          <w:lang w:val="ru-RU"/>
        </w:rPr>
      </w:pPr>
      <w:r>
        <w:rPr>
          <w:lang w:val="ru-RU"/>
        </w:rPr>
        <w:t>То есть п</w:t>
      </w:r>
      <w:r w:rsidR="003874E4">
        <w:rPr>
          <w:lang w:val="ru-RU"/>
        </w:rPr>
        <w:t>ока тряпка не стала отходом, рабочий имеет право вытирать этой тряпкой заготовки от машинного масла. Но чтобы выбросить эту тряпку в специально отведенное место, ему нужна лицензия</w:t>
      </w:r>
      <w:r>
        <w:rPr>
          <w:lang w:val="ru-RU"/>
        </w:rPr>
        <w:t>!</w:t>
      </w:r>
    </w:p>
    <w:p w:rsidR="003874E4" w:rsidRPr="0022271A" w:rsidRDefault="003874E4" w:rsidP="003874E4">
      <w:pPr>
        <w:rPr>
          <w:lang w:val="ru-RU"/>
        </w:rPr>
      </w:pPr>
      <w:r w:rsidRPr="0022271A">
        <w:rPr>
          <w:lang w:val="ru-RU"/>
        </w:rPr>
        <w:t xml:space="preserve">Перечень видов </w:t>
      </w:r>
      <w:r>
        <w:rPr>
          <w:lang w:val="ru-RU"/>
        </w:rPr>
        <w:t>отходов, как вторичного сырья, сбор которых подлежит лицензированию, утвержд</w:t>
      </w:r>
      <w:r w:rsidR="00D766F0">
        <w:rPr>
          <w:lang w:val="ru-RU"/>
        </w:rPr>
        <w:t>ё</w:t>
      </w:r>
      <w:r>
        <w:rPr>
          <w:lang w:val="ru-RU"/>
        </w:rPr>
        <w:t xml:space="preserve">н </w:t>
      </w:r>
      <w:r w:rsidRPr="00B1613E">
        <w:rPr>
          <w:lang w:val="ru-RU"/>
        </w:rPr>
        <w:t>Постанов</w:t>
      </w:r>
      <w:r>
        <w:rPr>
          <w:lang w:val="ru-RU"/>
        </w:rPr>
        <w:t>лением</w:t>
      </w:r>
      <w:r w:rsidRPr="00B1613E">
        <w:rPr>
          <w:lang w:val="ru-RU"/>
        </w:rPr>
        <w:t xml:space="preserve"> КМУ № 183 </w:t>
      </w:r>
      <w:r>
        <w:rPr>
          <w:lang w:val="ru-RU"/>
        </w:rPr>
        <w:t>от</w:t>
      </w:r>
      <w:r w:rsidRPr="00B1613E">
        <w:rPr>
          <w:lang w:val="ru-RU"/>
        </w:rPr>
        <w:t xml:space="preserve"> 28.02.2001 </w:t>
      </w:r>
      <w:r>
        <w:rPr>
          <w:lang w:val="ru-RU"/>
        </w:rPr>
        <w:t>г</w:t>
      </w:r>
      <w:r w:rsidRPr="00B1613E">
        <w:rPr>
          <w:lang w:val="ru-RU"/>
        </w:rPr>
        <w:t>.</w:t>
      </w:r>
      <w:r>
        <w:rPr>
          <w:lang w:val="ru-RU"/>
        </w:rPr>
        <w:t xml:space="preserve"> За период действия постановления этот перечень несколько раз изменялся. Сегодня он включает всего два вида отходов:</w:t>
      </w:r>
    </w:p>
    <w:p w:rsidR="003874E4" w:rsidRPr="00B1613E" w:rsidRDefault="003874E4" w:rsidP="005B0EAC">
      <w:pPr>
        <w:spacing w:before="60"/>
        <w:rPr>
          <w:lang w:val="ru-RU"/>
        </w:rPr>
      </w:pPr>
      <w:r>
        <w:rPr>
          <w:lang w:val="ru-RU"/>
        </w:rPr>
        <w:t>- отходы полимерные;</w:t>
      </w:r>
    </w:p>
    <w:p w:rsidR="003874E4" w:rsidRPr="00B1613E" w:rsidRDefault="003874E4" w:rsidP="005B0EAC">
      <w:pPr>
        <w:spacing w:before="60"/>
        <w:rPr>
          <w:lang w:val="ru-RU"/>
        </w:rPr>
      </w:pPr>
      <w:r w:rsidRPr="00B1613E">
        <w:rPr>
          <w:lang w:val="ru-RU"/>
        </w:rPr>
        <w:t>- отходы резиновые</w:t>
      </w:r>
      <w:r>
        <w:rPr>
          <w:lang w:val="ru-RU"/>
        </w:rPr>
        <w:t>, в том числе изношенные шины.</w:t>
      </w:r>
    </w:p>
    <w:p w:rsidR="003874E4" w:rsidRDefault="003874E4" w:rsidP="005B0EAC">
      <w:pPr>
        <w:spacing w:before="60"/>
        <w:rPr>
          <w:lang w:val="ru-RU"/>
        </w:rPr>
      </w:pPr>
      <w:r>
        <w:rPr>
          <w:lang w:val="ru-RU"/>
        </w:rPr>
        <w:t xml:space="preserve">Вопрос </w:t>
      </w:r>
      <w:r w:rsidR="00E03101">
        <w:rPr>
          <w:lang w:val="ru-RU"/>
        </w:rPr>
        <w:t>“</w:t>
      </w:r>
      <w:r>
        <w:rPr>
          <w:lang w:val="ru-RU"/>
        </w:rPr>
        <w:t>Почему сбор этих отходов подлежит лицензированию?</w:t>
      </w:r>
      <w:r w:rsidR="00E03101">
        <w:rPr>
          <w:lang w:val="ru-RU"/>
        </w:rPr>
        <w:t>”</w:t>
      </w:r>
      <w:r>
        <w:rPr>
          <w:lang w:val="ru-RU"/>
        </w:rPr>
        <w:t xml:space="preserve"> не ясен. Видимые аргументы отсутствуют.</w:t>
      </w:r>
      <w:bookmarkEnd w:id="47"/>
    </w:p>
    <w:p w:rsidR="003874E4" w:rsidRPr="00ED7284" w:rsidRDefault="003874E4" w:rsidP="003874E4">
      <w:pPr>
        <w:jc w:val="right"/>
        <w:rPr>
          <w:b/>
          <w:lang w:val="ru-RU"/>
        </w:rPr>
      </w:pPr>
      <w:r>
        <w:rPr>
          <w:lang w:val="ru-RU"/>
        </w:rPr>
        <w:br w:type="page"/>
      </w:r>
      <w:r>
        <w:rPr>
          <w:b/>
          <w:lang w:val="ru-RU"/>
        </w:rPr>
        <w:lastRenderedPageBreak/>
        <w:t>Приложение 1</w:t>
      </w:r>
      <w:r w:rsidR="00290F20">
        <w:rPr>
          <w:b/>
          <w:lang w:val="ru-RU"/>
        </w:rPr>
        <w:t xml:space="preserve"> к разделу по Украине</w:t>
      </w:r>
    </w:p>
    <w:p w:rsidR="003874E4" w:rsidRPr="000A1A03" w:rsidRDefault="003874E4" w:rsidP="003874E4">
      <w:pPr>
        <w:jc w:val="center"/>
        <w:rPr>
          <w:b/>
          <w:lang w:val="uk-UA"/>
        </w:rPr>
      </w:pPr>
      <w:r w:rsidRPr="00ED7284">
        <w:rPr>
          <w:b/>
          <w:lang w:val="ru-RU"/>
        </w:rPr>
        <w:t>Закон</w:t>
      </w:r>
      <w:r>
        <w:rPr>
          <w:b/>
          <w:lang w:val="ru-RU"/>
        </w:rPr>
        <w:t xml:space="preserve">одательство первого уровня в сфере экологического управления </w:t>
      </w:r>
    </w:p>
    <w:p w:rsidR="003874E4" w:rsidRPr="00F65BFB" w:rsidRDefault="003874E4" w:rsidP="00B404C3">
      <w:pPr>
        <w:rPr>
          <w:lang w:val="ru-RU"/>
        </w:rPr>
      </w:pPr>
      <w:r w:rsidRPr="00F65BFB">
        <w:rPr>
          <w:lang w:val="ru-RU"/>
        </w:rPr>
        <w:t>Конституц</w:t>
      </w:r>
      <w:r w:rsidR="00B404C3" w:rsidRPr="00F65BFB">
        <w:rPr>
          <w:lang w:val="ru-RU"/>
        </w:rPr>
        <w:t>и</w:t>
      </w:r>
      <w:r w:rsidRPr="00F65BFB">
        <w:rPr>
          <w:lang w:val="ru-RU"/>
        </w:rPr>
        <w:t>я Укра</w:t>
      </w:r>
      <w:r w:rsidR="00B404C3" w:rsidRPr="00F65BFB">
        <w:rPr>
          <w:lang w:val="ru-RU"/>
        </w:rPr>
        <w:t>и</w:t>
      </w:r>
      <w:r w:rsidRPr="00F65BFB">
        <w:rPr>
          <w:lang w:val="ru-RU"/>
        </w:rPr>
        <w:t>н</w:t>
      </w:r>
      <w:r w:rsidR="00B404C3" w:rsidRPr="00F65BFB">
        <w:rPr>
          <w:lang w:val="ru-RU"/>
        </w:rPr>
        <w:t>ы</w:t>
      </w:r>
    </w:p>
    <w:p w:rsidR="003874E4" w:rsidRPr="00F65BFB" w:rsidRDefault="003874E4" w:rsidP="003874E4">
      <w:pPr>
        <w:rPr>
          <w:b/>
          <w:i/>
          <w:lang w:val="ru-RU"/>
        </w:rPr>
      </w:pPr>
      <w:r w:rsidRPr="00F65BFB">
        <w:rPr>
          <w:b/>
          <w:i/>
          <w:lang w:val="ru-RU"/>
        </w:rPr>
        <w:t xml:space="preserve">Кодексы: </w:t>
      </w:r>
    </w:p>
    <w:p w:rsidR="003874E4" w:rsidRPr="00F65BFB" w:rsidRDefault="003874E4" w:rsidP="00B404C3">
      <w:pPr>
        <w:rPr>
          <w:lang w:val="ru-RU"/>
        </w:rPr>
      </w:pPr>
      <w:r w:rsidRPr="00F65BFB">
        <w:rPr>
          <w:lang w:val="ru-RU"/>
        </w:rPr>
        <w:t>Земельн</w:t>
      </w:r>
      <w:r w:rsidR="00B404C3" w:rsidRPr="00F65BFB">
        <w:rPr>
          <w:lang w:val="ru-RU"/>
        </w:rPr>
        <w:t>ы</w:t>
      </w:r>
      <w:r w:rsidRPr="00F65BFB">
        <w:rPr>
          <w:lang w:val="ru-RU"/>
        </w:rPr>
        <w:t xml:space="preserve">й кодекс </w:t>
      </w:r>
      <w:r w:rsidR="00B404C3" w:rsidRPr="00F65BFB">
        <w:rPr>
          <w:lang w:val="ru-RU"/>
        </w:rPr>
        <w:t>Украины</w:t>
      </w:r>
      <w:r w:rsidRPr="00F65BFB">
        <w:rPr>
          <w:lang w:val="ru-RU"/>
        </w:rPr>
        <w:t>;</w:t>
      </w:r>
    </w:p>
    <w:p w:rsidR="003874E4" w:rsidRPr="00F65BFB" w:rsidRDefault="003874E4" w:rsidP="00B404C3">
      <w:pPr>
        <w:rPr>
          <w:lang w:val="ru-RU"/>
        </w:rPr>
      </w:pPr>
      <w:r w:rsidRPr="00F65BFB">
        <w:rPr>
          <w:lang w:val="ru-RU"/>
        </w:rPr>
        <w:t>Водн</w:t>
      </w:r>
      <w:r w:rsidR="00B404C3" w:rsidRPr="00F65BFB">
        <w:rPr>
          <w:lang w:val="ru-RU"/>
        </w:rPr>
        <w:t>ы</w:t>
      </w:r>
      <w:r w:rsidRPr="00F65BFB">
        <w:rPr>
          <w:lang w:val="ru-RU"/>
        </w:rPr>
        <w:t xml:space="preserve">й кодекс </w:t>
      </w:r>
      <w:r w:rsidR="00B404C3" w:rsidRPr="00F65BFB">
        <w:rPr>
          <w:lang w:val="ru-RU"/>
        </w:rPr>
        <w:t>Украины</w:t>
      </w:r>
      <w:r w:rsidRPr="00F65BFB">
        <w:rPr>
          <w:lang w:val="ru-RU"/>
        </w:rPr>
        <w:t>;</w:t>
      </w:r>
    </w:p>
    <w:p w:rsidR="003874E4" w:rsidRPr="00F65BFB" w:rsidRDefault="003874E4" w:rsidP="00B404C3">
      <w:pPr>
        <w:rPr>
          <w:lang w:val="ru-RU"/>
        </w:rPr>
      </w:pPr>
      <w:r w:rsidRPr="00F65BFB">
        <w:rPr>
          <w:lang w:val="ru-RU"/>
        </w:rPr>
        <w:t>Л</w:t>
      </w:r>
      <w:r w:rsidR="00B404C3" w:rsidRPr="00F65BFB">
        <w:rPr>
          <w:lang w:val="ru-RU"/>
        </w:rPr>
        <w:t>е</w:t>
      </w:r>
      <w:r w:rsidRPr="00F65BFB">
        <w:rPr>
          <w:lang w:val="ru-RU"/>
        </w:rPr>
        <w:t>с</w:t>
      </w:r>
      <w:r w:rsidR="00B404C3" w:rsidRPr="00F65BFB">
        <w:rPr>
          <w:lang w:val="ru-RU"/>
        </w:rPr>
        <w:t>н</w:t>
      </w:r>
      <w:r w:rsidRPr="00F65BFB">
        <w:rPr>
          <w:lang w:val="ru-RU"/>
        </w:rPr>
        <w:t xml:space="preserve">ой кодекс </w:t>
      </w:r>
      <w:r w:rsidR="00B404C3" w:rsidRPr="00F65BFB">
        <w:rPr>
          <w:lang w:val="ru-RU"/>
        </w:rPr>
        <w:t>Украины</w:t>
      </w:r>
      <w:r w:rsidRPr="00F65BFB">
        <w:rPr>
          <w:lang w:val="ru-RU"/>
        </w:rPr>
        <w:t>;</w:t>
      </w:r>
    </w:p>
    <w:p w:rsidR="003874E4" w:rsidRPr="00F65BFB" w:rsidRDefault="003874E4" w:rsidP="00F65BFB">
      <w:pPr>
        <w:rPr>
          <w:lang w:val="ru-RU"/>
        </w:rPr>
      </w:pPr>
      <w:r w:rsidRPr="00F65BFB">
        <w:rPr>
          <w:lang w:val="ru-RU"/>
        </w:rPr>
        <w:t>Кодекс Укра</w:t>
      </w:r>
      <w:r w:rsidR="00F65BFB">
        <w:rPr>
          <w:lang w:val="ru-RU"/>
        </w:rPr>
        <w:t>и</w:t>
      </w:r>
      <w:r w:rsidRPr="00F65BFB">
        <w:rPr>
          <w:lang w:val="ru-RU"/>
        </w:rPr>
        <w:t>н</w:t>
      </w:r>
      <w:r w:rsidR="00F65BFB">
        <w:rPr>
          <w:lang w:val="ru-RU"/>
        </w:rPr>
        <w:t>ы</w:t>
      </w:r>
      <w:r w:rsidRPr="00F65BFB">
        <w:rPr>
          <w:lang w:val="ru-RU"/>
        </w:rPr>
        <w:t xml:space="preserve"> </w:t>
      </w:r>
      <w:r w:rsidR="00E03101" w:rsidRPr="00F65BFB">
        <w:rPr>
          <w:lang w:val="ru-RU"/>
        </w:rPr>
        <w:t>“</w:t>
      </w:r>
      <w:r w:rsidR="00B404C3" w:rsidRPr="00F65BFB">
        <w:rPr>
          <w:lang w:val="ru-RU"/>
        </w:rPr>
        <w:t>О</w:t>
      </w:r>
      <w:r w:rsidRPr="00F65BFB">
        <w:rPr>
          <w:lang w:val="ru-RU"/>
        </w:rPr>
        <w:t xml:space="preserve"> н</w:t>
      </w:r>
      <w:r w:rsidR="00B404C3" w:rsidRPr="00F65BFB">
        <w:rPr>
          <w:lang w:val="ru-RU"/>
        </w:rPr>
        <w:t>е</w:t>
      </w:r>
      <w:r w:rsidRPr="00F65BFB">
        <w:rPr>
          <w:lang w:val="ru-RU"/>
        </w:rPr>
        <w:t>дра</w:t>
      </w:r>
      <w:r w:rsidR="00B404C3" w:rsidRPr="00F65BFB">
        <w:rPr>
          <w:lang w:val="ru-RU"/>
        </w:rPr>
        <w:t>х</w:t>
      </w:r>
      <w:r w:rsidR="00E03101" w:rsidRPr="00F65BFB">
        <w:rPr>
          <w:lang w:val="ru-RU"/>
        </w:rPr>
        <w:t>”</w:t>
      </w:r>
      <w:r w:rsidR="00F65BFB">
        <w:rPr>
          <w:lang w:val="ru-RU"/>
        </w:rPr>
        <w:t>.</w:t>
      </w:r>
    </w:p>
    <w:p w:rsidR="003874E4" w:rsidRPr="002A7929" w:rsidRDefault="003874E4" w:rsidP="003874E4">
      <w:pPr>
        <w:rPr>
          <w:u w:val="single"/>
          <w:lang w:val="ru-RU"/>
        </w:rPr>
      </w:pPr>
      <w:r w:rsidRPr="002A7929">
        <w:rPr>
          <w:b/>
          <w:i/>
          <w:lang w:val="ru-RU"/>
        </w:rPr>
        <w:t>Законы:</w:t>
      </w:r>
    </w:p>
    <w:p w:rsidR="003874E4" w:rsidRPr="002A7929" w:rsidRDefault="003874E4" w:rsidP="003874E4">
      <w:pPr>
        <w:rPr>
          <w:u w:val="single"/>
          <w:lang w:val="ru-RU"/>
        </w:rPr>
      </w:pPr>
      <w:r>
        <w:rPr>
          <w:u w:val="single"/>
          <w:lang w:val="ru-RU"/>
        </w:rPr>
        <w:t>Э</w:t>
      </w:r>
      <w:r w:rsidRPr="002A7929">
        <w:rPr>
          <w:u w:val="single"/>
          <w:lang w:val="ru-RU"/>
        </w:rPr>
        <w:t>кологическая политика</w:t>
      </w:r>
    </w:p>
    <w:p w:rsidR="003874E4" w:rsidRPr="000F32D1" w:rsidRDefault="003874E4" w:rsidP="005C31DA">
      <w:pPr>
        <w:rPr>
          <w:lang w:val="uk-UA"/>
        </w:rPr>
      </w:pPr>
      <w:r w:rsidRPr="000F32D1">
        <w:rPr>
          <w:lang w:val="uk-UA"/>
        </w:rPr>
        <w:t xml:space="preserve">Закон України </w:t>
      </w:r>
      <w:r w:rsidR="00E03101" w:rsidRPr="000F32D1">
        <w:rPr>
          <w:lang w:val="uk-UA"/>
        </w:rPr>
        <w:t>“</w:t>
      </w:r>
      <w:r w:rsidRPr="000F32D1">
        <w:rPr>
          <w:lang w:val="uk-UA"/>
        </w:rPr>
        <w:t xml:space="preserve">Про Основні засади (стратегію) державної екологічної політики України на період до 2020 </w:t>
      </w:r>
      <w:r w:rsidR="00F65BFB" w:rsidRPr="000F32D1">
        <w:rPr>
          <w:lang w:val="uk-UA"/>
        </w:rPr>
        <w:t>року”</w:t>
      </w:r>
    </w:p>
    <w:p w:rsidR="003874E4" w:rsidRPr="000F32D1" w:rsidRDefault="003874E4" w:rsidP="000F32D1">
      <w:pPr>
        <w:jc w:val="left"/>
        <w:rPr>
          <w:lang w:val="uk-UA"/>
        </w:rPr>
      </w:pPr>
      <w:r w:rsidRPr="000F32D1">
        <w:rPr>
          <w:lang w:val="uk-UA"/>
        </w:rPr>
        <w:t xml:space="preserve">Закон України </w:t>
      </w:r>
      <w:r w:rsidR="00E03101" w:rsidRPr="000F32D1">
        <w:rPr>
          <w:lang w:val="uk-UA"/>
        </w:rPr>
        <w:t>“</w:t>
      </w:r>
      <w:r w:rsidRPr="000F32D1">
        <w:rPr>
          <w:lang w:val="uk-UA"/>
        </w:rPr>
        <w:t>Про Загальнодержавну програму адаптації законодавства України до законодавства Європейського Союзу</w:t>
      </w:r>
      <w:r w:rsidR="00E03101" w:rsidRPr="000F32D1">
        <w:rPr>
          <w:lang w:val="uk-UA"/>
        </w:rPr>
        <w:t>”</w:t>
      </w:r>
    </w:p>
    <w:p w:rsidR="003874E4" w:rsidRPr="00DD700E" w:rsidRDefault="003874E4" w:rsidP="003874E4">
      <w:pPr>
        <w:rPr>
          <w:u w:val="single"/>
          <w:lang w:val="ru-RU"/>
        </w:rPr>
      </w:pPr>
      <w:r w:rsidRPr="00DD700E">
        <w:rPr>
          <w:u w:val="single"/>
          <w:lang w:val="ru-RU"/>
        </w:rPr>
        <w:t>Охрана окружающей природной среды</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охорону навколишнього природного середовища</w:t>
      </w:r>
      <w:r w:rsidR="00E03101" w:rsidRPr="000F32D1">
        <w:rPr>
          <w:lang w:val="uk-UA"/>
        </w:rPr>
        <w:t>”</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природно-заповідний фонд України</w:t>
      </w:r>
      <w:r w:rsidR="00E03101" w:rsidRPr="000F32D1">
        <w:rPr>
          <w:lang w:val="uk-UA"/>
        </w:rPr>
        <w:t>”</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екологічну мережу України</w:t>
      </w:r>
      <w:r w:rsidR="00E03101" w:rsidRPr="000F32D1">
        <w:rPr>
          <w:lang w:val="uk-UA"/>
        </w:rPr>
        <w:t>”</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рослинний світ</w:t>
      </w:r>
      <w:r w:rsidR="00E03101" w:rsidRPr="000F32D1">
        <w:rPr>
          <w:lang w:val="uk-UA"/>
        </w:rPr>
        <w:t>”</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тваринний світ</w:t>
      </w:r>
      <w:r w:rsidR="00E03101" w:rsidRPr="000F32D1">
        <w:rPr>
          <w:lang w:val="uk-UA"/>
        </w:rPr>
        <w:t>”</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Червону книгу України</w:t>
      </w:r>
      <w:r w:rsidR="00E03101" w:rsidRPr="000F32D1">
        <w:rPr>
          <w:lang w:val="uk-UA"/>
        </w:rPr>
        <w:t>”</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охорону земель</w:t>
      </w:r>
      <w:r w:rsidR="00E03101" w:rsidRPr="000F32D1">
        <w:rPr>
          <w:lang w:val="uk-UA"/>
        </w:rPr>
        <w:t>”</w:t>
      </w:r>
    </w:p>
    <w:p w:rsidR="003874E4" w:rsidRPr="00635D36" w:rsidRDefault="003874E4" w:rsidP="003874E4">
      <w:pPr>
        <w:rPr>
          <w:u w:val="single"/>
          <w:lang w:val="ru-RU"/>
        </w:rPr>
      </w:pPr>
      <w:r w:rsidRPr="00635D36">
        <w:rPr>
          <w:u w:val="single"/>
          <w:lang w:val="ru-RU"/>
        </w:rPr>
        <w:t>Регулирование нагрузки на окружающую среду</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охорону атмосферного повітря</w:t>
      </w:r>
      <w:r w:rsidR="00E03101" w:rsidRPr="000F32D1">
        <w:rPr>
          <w:lang w:val="uk-UA"/>
        </w:rPr>
        <w:t>”</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відходи</w:t>
      </w:r>
      <w:r w:rsidR="00E03101" w:rsidRPr="000F32D1">
        <w:rPr>
          <w:lang w:val="uk-UA"/>
        </w:rPr>
        <w:t>”</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дозвільну систему у сфері господарської діяльності</w:t>
      </w:r>
      <w:r w:rsidR="00E03101" w:rsidRPr="000F32D1">
        <w:rPr>
          <w:lang w:val="uk-UA"/>
        </w:rPr>
        <w:t>”</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засади державної регуляторної політики у сфері господарської діяльності</w:t>
      </w:r>
      <w:r w:rsidR="00E03101" w:rsidRPr="000F32D1">
        <w:rPr>
          <w:lang w:val="uk-UA"/>
        </w:rPr>
        <w:t>”</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державний контроль за використанням та охороною земель</w:t>
      </w:r>
      <w:r w:rsidR="00E03101" w:rsidRPr="000F32D1">
        <w:rPr>
          <w:lang w:val="uk-UA"/>
        </w:rPr>
        <w:t>”</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екологічний аудит</w:t>
      </w:r>
      <w:r w:rsidR="00E03101" w:rsidRPr="000F32D1">
        <w:rPr>
          <w:lang w:val="uk-UA"/>
        </w:rPr>
        <w:t>”</w:t>
      </w:r>
    </w:p>
    <w:p w:rsidR="003874E4" w:rsidRPr="00DD700E" w:rsidRDefault="003874E4" w:rsidP="003874E4">
      <w:pPr>
        <w:rPr>
          <w:u w:val="single"/>
          <w:lang w:val="ru-RU"/>
        </w:rPr>
      </w:pPr>
      <w:r w:rsidRPr="00DD700E">
        <w:rPr>
          <w:u w:val="single"/>
          <w:lang w:val="ru-RU"/>
        </w:rPr>
        <w:t>Экологическая безопасность</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екологічну експертизу</w:t>
      </w:r>
      <w:r w:rsidR="00E03101" w:rsidRPr="000F32D1">
        <w:rPr>
          <w:lang w:val="uk-UA"/>
        </w:rPr>
        <w:t>”</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зону надзвичайної екологічної ситуації</w:t>
      </w:r>
      <w:r w:rsidR="00E03101" w:rsidRPr="000F32D1">
        <w:rPr>
          <w:lang w:val="uk-UA"/>
        </w:rPr>
        <w:t>”</w:t>
      </w:r>
    </w:p>
    <w:p w:rsidR="003874E4" w:rsidRPr="000F32D1" w:rsidRDefault="003874E4" w:rsidP="003874E4">
      <w:pPr>
        <w:rPr>
          <w:lang w:val="uk-UA"/>
        </w:rPr>
      </w:pPr>
      <w:r w:rsidRPr="000F32D1">
        <w:rPr>
          <w:lang w:val="uk-UA"/>
        </w:rPr>
        <w:t xml:space="preserve">Закон України </w:t>
      </w:r>
      <w:r w:rsidR="00E03101" w:rsidRPr="000F32D1">
        <w:rPr>
          <w:lang w:val="uk-UA"/>
        </w:rPr>
        <w:t>“</w:t>
      </w:r>
      <w:r w:rsidRPr="000F32D1">
        <w:rPr>
          <w:lang w:val="uk-UA"/>
        </w:rPr>
        <w:t>Про об'єкти підвищеної небезпеки</w:t>
      </w:r>
      <w:r w:rsidR="00E03101" w:rsidRPr="000F32D1">
        <w:rPr>
          <w:lang w:val="uk-UA"/>
        </w:rPr>
        <w:t>”</w:t>
      </w:r>
    </w:p>
    <w:p w:rsidR="003874E4" w:rsidRPr="000F32D1" w:rsidRDefault="003874E4" w:rsidP="003874E4">
      <w:pPr>
        <w:rPr>
          <w:lang w:val="uk-UA"/>
        </w:rPr>
      </w:pPr>
      <w:r w:rsidRPr="000F32D1">
        <w:rPr>
          <w:lang w:val="uk-UA"/>
        </w:rPr>
        <w:lastRenderedPageBreak/>
        <w:t xml:space="preserve">Закон України </w:t>
      </w:r>
      <w:r w:rsidR="00E03101" w:rsidRPr="000F32D1">
        <w:rPr>
          <w:lang w:val="uk-UA"/>
        </w:rPr>
        <w:t>“</w:t>
      </w:r>
      <w:r w:rsidRPr="000F32D1">
        <w:rPr>
          <w:lang w:val="uk-UA"/>
        </w:rPr>
        <w:t xml:space="preserve">Про правовий режим території, що зазнала радіоактивного забруднення внаслідок Чорнобильської </w:t>
      </w:r>
      <w:r w:rsidR="000F32D1" w:rsidRPr="000F32D1">
        <w:rPr>
          <w:lang w:val="uk-UA"/>
        </w:rPr>
        <w:t>катастрофи“</w:t>
      </w:r>
    </w:p>
    <w:p w:rsidR="003874E4" w:rsidRPr="002A7929" w:rsidRDefault="003874E4" w:rsidP="003874E4">
      <w:pPr>
        <w:rPr>
          <w:u w:val="single"/>
          <w:lang w:val="ru-RU"/>
        </w:rPr>
      </w:pPr>
      <w:r w:rsidRPr="002A7929">
        <w:rPr>
          <w:u w:val="single"/>
          <w:lang w:val="ru-RU"/>
        </w:rPr>
        <w:t>Общественная деятельность</w:t>
      </w:r>
    </w:p>
    <w:p w:rsidR="003874E4" w:rsidRDefault="003874E4" w:rsidP="003874E4">
      <w:pPr>
        <w:rPr>
          <w:lang w:val="uk-UA"/>
        </w:rPr>
      </w:pPr>
      <w:r w:rsidRPr="00FE25CB">
        <w:rPr>
          <w:lang w:val="uk-UA"/>
        </w:rPr>
        <w:t>Закон</w:t>
      </w:r>
      <w:r>
        <w:rPr>
          <w:lang w:val="uk-UA"/>
        </w:rPr>
        <w:t xml:space="preserve"> України </w:t>
      </w:r>
      <w:r w:rsidR="00E03101">
        <w:rPr>
          <w:lang w:val="uk-UA"/>
        </w:rPr>
        <w:t>“</w:t>
      </w:r>
      <w:r w:rsidRPr="00137EE8">
        <w:rPr>
          <w:lang w:val="uk-UA"/>
        </w:rPr>
        <w:t>Про звернення громадян</w:t>
      </w:r>
      <w:r w:rsidR="00E03101">
        <w:rPr>
          <w:lang w:val="uk-UA"/>
        </w:rPr>
        <w:t>”</w:t>
      </w:r>
    </w:p>
    <w:p w:rsidR="003874E4" w:rsidRDefault="003874E4" w:rsidP="003874E4">
      <w:pPr>
        <w:rPr>
          <w:lang w:val="uk-UA"/>
        </w:rPr>
      </w:pPr>
      <w:r>
        <w:rPr>
          <w:lang w:val="uk-UA"/>
        </w:rPr>
        <w:t>З</w:t>
      </w:r>
      <w:r w:rsidRPr="00137EE8">
        <w:rPr>
          <w:lang w:val="uk-UA"/>
        </w:rPr>
        <w:t xml:space="preserve">акон України </w:t>
      </w:r>
      <w:r w:rsidR="00E03101">
        <w:rPr>
          <w:lang w:val="uk-UA"/>
        </w:rPr>
        <w:t>“</w:t>
      </w:r>
      <w:r w:rsidRPr="00137EE8">
        <w:rPr>
          <w:lang w:val="uk-UA"/>
        </w:rPr>
        <w:t>Про об'єднання громадян</w:t>
      </w:r>
      <w:r w:rsidR="00E03101">
        <w:rPr>
          <w:lang w:val="uk-UA"/>
        </w:rPr>
        <w:t>”</w:t>
      </w:r>
    </w:p>
    <w:p w:rsidR="003874E4" w:rsidRPr="002A7929" w:rsidRDefault="003874E4" w:rsidP="003874E4">
      <w:pPr>
        <w:rPr>
          <w:u w:val="single"/>
          <w:lang w:val="ru-RU"/>
        </w:rPr>
      </w:pPr>
      <w:r w:rsidRPr="002A7929">
        <w:rPr>
          <w:u w:val="single"/>
          <w:lang w:val="ru-RU"/>
        </w:rPr>
        <w:t>Прочие законы</w:t>
      </w:r>
    </w:p>
    <w:p w:rsidR="003874E4" w:rsidRPr="00BB77C1" w:rsidRDefault="003874E4" w:rsidP="003874E4">
      <w:pPr>
        <w:rPr>
          <w:lang w:val="uk-UA"/>
        </w:rPr>
      </w:pPr>
      <w:r w:rsidRPr="00BB77C1">
        <w:rPr>
          <w:lang w:val="uk-UA"/>
        </w:rPr>
        <w:t>Закон України " Про вивізне (експортне) мито на відходи та брухт чорних металів"</w:t>
      </w:r>
    </w:p>
    <w:p w:rsidR="003874E4" w:rsidRPr="00BB77C1" w:rsidRDefault="003874E4" w:rsidP="003874E4">
      <w:pPr>
        <w:rPr>
          <w:lang w:val="uk-UA"/>
        </w:rPr>
      </w:pPr>
      <w:r w:rsidRPr="00BB77C1">
        <w:rPr>
          <w:lang w:val="uk-UA"/>
        </w:rPr>
        <w:t>Закон України "Про вилучення з обігу, переробку, утилізацію, знищення або подальше використання неякісної та небезпечної продукції"</w:t>
      </w:r>
    </w:p>
    <w:p w:rsidR="003874E4" w:rsidRPr="00BB77C1" w:rsidRDefault="003874E4" w:rsidP="003874E4">
      <w:pPr>
        <w:rPr>
          <w:lang w:val="uk-UA"/>
        </w:rPr>
      </w:pPr>
      <w:r w:rsidRPr="00BB77C1">
        <w:rPr>
          <w:lang w:val="uk-UA"/>
        </w:rPr>
        <w:t>Закон України "Про забезпечення санітарного та епідемічного благополуччя населення"</w:t>
      </w:r>
    </w:p>
    <w:p w:rsidR="003874E4" w:rsidRPr="00BB77C1" w:rsidRDefault="003874E4" w:rsidP="003874E4">
      <w:pPr>
        <w:rPr>
          <w:lang w:val="uk-UA"/>
        </w:rPr>
      </w:pPr>
      <w:r w:rsidRPr="00BB77C1">
        <w:rPr>
          <w:lang w:val="uk-UA"/>
        </w:rPr>
        <w:t>Закон України "Про захист населення і територій від надзвичайних ситуацій техногенного та природного характеру"</w:t>
      </w:r>
    </w:p>
    <w:p w:rsidR="003874E4" w:rsidRPr="00BB77C1" w:rsidRDefault="003874E4" w:rsidP="003874E4">
      <w:pPr>
        <w:rPr>
          <w:lang w:val="uk-UA"/>
        </w:rPr>
      </w:pPr>
      <w:r w:rsidRPr="00BB77C1">
        <w:rPr>
          <w:lang w:val="uk-UA"/>
        </w:rPr>
        <w:t>Закон України "Про мораторій на видалення зелених насаджень на окремих об'єктах благоустрою зеленого господарства"</w:t>
      </w:r>
    </w:p>
    <w:p w:rsidR="003874E4" w:rsidRPr="00BB77C1" w:rsidRDefault="003874E4" w:rsidP="003874E4">
      <w:pPr>
        <w:rPr>
          <w:lang w:val="uk-UA"/>
        </w:rPr>
      </w:pPr>
      <w:r w:rsidRPr="00BB77C1">
        <w:rPr>
          <w:lang w:val="uk-UA"/>
        </w:rPr>
        <w:t>Закон України "Про ліцензування певних видів господарської діяльності"</w:t>
      </w:r>
    </w:p>
    <w:p w:rsidR="003874E4" w:rsidRPr="00BB77C1" w:rsidRDefault="003874E4" w:rsidP="003874E4">
      <w:pPr>
        <w:rPr>
          <w:lang w:val="uk-UA"/>
        </w:rPr>
      </w:pPr>
      <w:r w:rsidRPr="00BB77C1">
        <w:rPr>
          <w:lang w:val="uk-UA"/>
        </w:rPr>
        <w:t>Закон України "Про основні засади державного нагляду (контролю) у сфері господарської діяльності"</w:t>
      </w:r>
    </w:p>
    <w:p w:rsidR="003874E4" w:rsidRPr="00BB77C1" w:rsidRDefault="003874E4" w:rsidP="003874E4">
      <w:pPr>
        <w:rPr>
          <w:lang w:val="uk-UA"/>
        </w:rPr>
      </w:pPr>
      <w:r w:rsidRPr="00BB77C1">
        <w:rPr>
          <w:lang w:val="uk-UA"/>
        </w:rPr>
        <w:t>Закон України "Про хімічні джерела струму"</w:t>
      </w:r>
    </w:p>
    <w:p w:rsidR="003874E4" w:rsidRPr="000E6C42" w:rsidRDefault="003874E4" w:rsidP="003874E4">
      <w:pPr>
        <w:jc w:val="right"/>
        <w:rPr>
          <w:b/>
          <w:lang w:val="ru-RU"/>
        </w:rPr>
      </w:pPr>
      <w:r>
        <w:rPr>
          <w:lang w:val="uk-UA"/>
        </w:rPr>
        <w:br w:type="page"/>
      </w:r>
      <w:r w:rsidRPr="000E6C42">
        <w:rPr>
          <w:b/>
          <w:lang w:val="ru-RU"/>
        </w:rPr>
        <w:lastRenderedPageBreak/>
        <w:t>Приложение 2</w:t>
      </w:r>
      <w:r w:rsidR="00290F20">
        <w:rPr>
          <w:b/>
          <w:lang w:val="ru-RU"/>
        </w:rPr>
        <w:t xml:space="preserve"> к разделу по Украине</w:t>
      </w:r>
    </w:p>
    <w:p w:rsidR="003874E4" w:rsidRPr="000E6C42" w:rsidRDefault="003874E4" w:rsidP="00B404C3">
      <w:pPr>
        <w:spacing w:after="120"/>
        <w:jc w:val="center"/>
        <w:rPr>
          <w:b/>
          <w:lang w:val="uk-UA"/>
        </w:rPr>
      </w:pPr>
      <w:r w:rsidRPr="000E6C42">
        <w:rPr>
          <w:b/>
          <w:lang w:val="ru-RU"/>
        </w:rPr>
        <w:t>Основные нормативные документы</w:t>
      </w:r>
      <w:r w:rsidRPr="000E6C42">
        <w:rPr>
          <w:b/>
          <w:lang w:val="uk-UA"/>
        </w:rPr>
        <w:t xml:space="preserve">, </w:t>
      </w:r>
      <w:r w:rsidRPr="000E6C42">
        <w:rPr>
          <w:b/>
          <w:lang w:val="ru-RU"/>
        </w:rPr>
        <w:t>в области охраны атмосферного воздуха</w:t>
      </w:r>
    </w:p>
    <w:p w:rsidR="003874E4" w:rsidRPr="00940E27" w:rsidRDefault="003874E4" w:rsidP="00D05ED8">
      <w:pPr>
        <w:numPr>
          <w:ilvl w:val="0"/>
          <w:numId w:val="95"/>
        </w:numPr>
        <w:spacing w:before="0" w:after="120"/>
        <w:ind w:left="357" w:hanging="357"/>
        <w:rPr>
          <w:lang w:val="uk-UA"/>
        </w:rPr>
      </w:pPr>
      <w:r w:rsidRPr="00940E27">
        <w:rPr>
          <w:lang w:val="uk-UA"/>
        </w:rPr>
        <w:t>Закон України "Про охорону атмосферного повітря" від 16 жовтня 1992 року №</w:t>
      </w:r>
      <w:r w:rsidR="000F32D1">
        <w:rPr>
          <w:lang w:val="uk-UA"/>
        </w:rPr>
        <w:t> </w:t>
      </w:r>
      <w:r w:rsidRPr="00940E27">
        <w:rPr>
          <w:lang w:val="uk-UA"/>
        </w:rPr>
        <w:t>2707-ХІІ.</w:t>
      </w:r>
    </w:p>
    <w:p w:rsidR="003874E4" w:rsidRPr="00940E27" w:rsidRDefault="003874E4" w:rsidP="00D05ED8">
      <w:pPr>
        <w:numPr>
          <w:ilvl w:val="0"/>
          <w:numId w:val="95"/>
        </w:numPr>
        <w:spacing w:before="0" w:after="120"/>
        <w:ind w:left="357" w:hanging="357"/>
        <w:rPr>
          <w:lang w:val="uk-UA"/>
        </w:rPr>
      </w:pPr>
      <w:r w:rsidRPr="00940E27">
        <w:rPr>
          <w:lang w:val="uk-UA"/>
        </w:rPr>
        <w:t>Постанова КМ України від 29 листопада 2001 р. №1598 "Про затвердження переліку найбільш поширених і небезпечних забруднюючих речовин, викиди яких в атмосферне повітря підлягають регулюванню".</w:t>
      </w:r>
    </w:p>
    <w:p w:rsidR="003874E4" w:rsidRPr="00940E27" w:rsidRDefault="003874E4" w:rsidP="00D05ED8">
      <w:pPr>
        <w:numPr>
          <w:ilvl w:val="0"/>
          <w:numId w:val="95"/>
        </w:numPr>
        <w:spacing w:before="0" w:after="120"/>
        <w:ind w:left="357" w:hanging="357"/>
        <w:rPr>
          <w:lang w:val="uk-UA"/>
        </w:rPr>
      </w:pPr>
      <w:r w:rsidRPr="00940E27">
        <w:rPr>
          <w:lang w:val="uk-UA"/>
        </w:rPr>
        <w:t>Постанова КМ України від 13 грудня 2001 р. №1655 "Про затвердження Порядку ведення державного обліку в галузі охорони атмосферного повітря".</w:t>
      </w:r>
    </w:p>
    <w:p w:rsidR="003874E4" w:rsidRPr="00940E27" w:rsidRDefault="003874E4" w:rsidP="00D05ED8">
      <w:pPr>
        <w:numPr>
          <w:ilvl w:val="0"/>
          <w:numId w:val="95"/>
        </w:numPr>
        <w:spacing w:before="0" w:after="120"/>
        <w:ind w:left="357" w:hanging="357"/>
        <w:rPr>
          <w:lang w:val="uk-UA"/>
        </w:rPr>
      </w:pPr>
      <w:r w:rsidRPr="00940E27">
        <w:rPr>
          <w:lang w:val="uk-UA"/>
        </w:rPr>
        <w:t>Постанова КМ України від 28 грудня 2001 р. №1780 "Про затвердження Порядку розроблення та затвердження нормативів граничнодопустимих викидів забруднюючих речовин із стаціонарних джерел".</w:t>
      </w:r>
    </w:p>
    <w:p w:rsidR="003874E4" w:rsidRPr="00940E27" w:rsidRDefault="003874E4" w:rsidP="00D05ED8">
      <w:pPr>
        <w:numPr>
          <w:ilvl w:val="0"/>
          <w:numId w:val="95"/>
        </w:numPr>
        <w:spacing w:before="0" w:after="120"/>
        <w:ind w:left="357" w:hanging="357"/>
        <w:rPr>
          <w:lang w:val="uk-UA"/>
        </w:rPr>
      </w:pPr>
      <w:r w:rsidRPr="00940E27">
        <w:rPr>
          <w:lang w:val="uk-UA"/>
        </w:rPr>
        <w:t>Постанова КМ України від 13 березня 2002 р. №301 "Про затвердження Порядку погодження і видачі дозволів на провадження діяльності, пов’язаної із штучними змінами стану атмосфери та атмосферних явищ у господарських цілях".</w:t>
      </w:r>
    </w:p>
    <w:p w:rsidR="003874E4" w:rsidRPr="00940E27" w:rsidRDefault="003874E4" w:rsidP="00D05ED8">
      <w:pPr>
        <w:numPr>
          <w:ilvl w:val="0"/>
          <w:numId w:val="95"/>
        </w:numPr>
        <w:spacing w:before="0" w:after="120"/>
        <w:ind w:left="357" w:hanging="357"/>
        <w:rPr>
          <w:lang w:val="uk-UA"/>
        </w:rPr>
      </w:pPr>
      <w:r w:rsidRPr="00940E27">
        <w:rPr>
          <w:lang w:val="uk-UA"/>
        </w:rPr>
        <w:t>Постанова КМ України від 13 березня 2002 р. №302 "Про затвердження Порядку проведення та оплати робіт, пов’язаних з видачею дозволів на викиди забруднюючих речовин в атмосферне повітря стаціонарними джерелами, обліку підприємств, установ, організацій та громадян-суб’єктів підприємницької діяльності, які отримали такі дозволи".</w:t>
      </w:r>
    </w:p>
    <w:p w:rsidR="003874E4" w:rsidRPr="00940E27" w:rsidRDefault="003874E4" w:rsidP="00D05ED8">
      <w:pPr>
        <w:numPr>
          <w:ilvl w:val="0"/>
          <w:numId w:val="95"/>
        </w:numPr>
        <w:spacing w:before="0" w:after="120"/>
        <w:ind w:left="357" w:hanging="357"/>
        <w:rPr>
          <w:lang w:val="uk-UA"/>
        </w:rPr>
      </w:pPr>
      <w:r w:rsidRPr="00940E27">
        <w:rPr>
          <w:lang w:val="uk-UA"/>
        </w:rPr>
        <w:t>Наказ Мінекоресурсів України від 30 липня 2001 року №286, зареєстровано в Мін’юсті 15 серпня 2001 р. за №700/5891 "Про затвердження Порядку визначення величин фонових концентрацій забруднювальних речовин в атмосферному повітрі".</w:t>
      </w:r>
    </w:p>
    <w:p w:rsidR="003874E4" w:rsidRPr="00940E27" w:rsidRDefault="003874E4" w:rsidP="00D05ED8">
      <w:pPr>
        <w:numPr>
          <w:ilvl w:val="0"/>
          <w:numId w:val="95"/>
        </w:numPr>
        <w:spacing w:before="0" w:after="120"/>
        <w:ind w:left="357" w:hanging="357"/>
        <w:rPr>
          <w:lang w:val="uk-UA"/>
        </w:rPr>
      </w:pPr>
      <w:r w:rsidRPr="00940E27">
        <w:rPr>
          <w:lang w:val="uk-UA"/>
        </w:rPr>
        <w:t>Наказ Мінекоресурсів України від 13 грудня 2001 року №465, зареєстровано в Мін’юсті 28 грудня 2001 р. за № 1095/6286 "Про затвердження Порядку реєстрації установ, організацій та закладів, яким надається право на розробку документів, що обґрунтовують обсяги викидів для підприємств установ, організацій та громадян-суб’єктів підприємницької діяльності".</w:t>
      </w:r>
    </w:p>
    <w:p w:rsidR="003874E4" w:rsidRPr="00940E27" w:rsidRDefault="003874E4" w:rsidP="00D05ED8">
      <w:pPr>
        <w:numPr>
          <w:ilvl w:val="0"/>
          <w:numId w:val="95"/>
        </w:numPr>
        <w:spacing w:before="0" w:after="120"/>
        <w:ind w:left="357" w:hanging="357"/>
        <w:rPr>
          <w:lang w:val="uk-UA"/>
        </w:rPr>
      </w:pPr>
      <w:r w:rsidRPr="00940E27">
        <w:rPr>
          <w:lang w:val="uk-UA"/>
        </w:rPr>
        <w:t>Наказ Мінекоресурсів України від 10 травня 2002 року №177, зареєстровано в Мін’юсті 22 травня 2002 р. за №445/6733 "Про затвердження Інструкції про порядок та критерії взяття на державний облік об’єктів, які справляють або можуть справити шкідливий вплив на здоров’я людей і стан атмосферного повітря, видів та обсягів забруднюючих речовин, що викидаються в атмосферне повітря".</w:t>
      </w:r>
    </w:p>
    <w:p w:rsidR="003874E4" w:rsidRPr="00940E27" w:rsidRDefault="003874E4" w:rsidP="00D05ED8">
      <w:pPr>
        <w:numPr>
          <w:ilvl w:val="0"/>
          <w:numId w:val="95"/>
        </w:numPr>
        <w:spacing w:before="0" w:after="120"/>
        <w:ind w:left="357" w:hanging="357"/>
        <w:rPr>
          <w:lang w:val="uk-UA"/>
        </w:rPr>
      </w:pPr>
      <w:r w:rsidRPr="00940E27">
        <w:rPr>
          <w:lang w:val="uk-UA"/>
        </w:rPr>
        <w:t>Наказ Мінприроди України від 16 серпня 2004 року №317, зареєстровано в Мін’юсті 6 вересня 2004 р. за №1102/9701 "Про затвердження Переліку типів устаткування, для яких розробляються нормативи граничнодопустимих викидів забруднюючих речовин із стаціонарних джерел".</w:t>
      </w:r>
    </w:p>
    <w:p w:rsidR="003874E4" w:rsidRPr="00940E27" w:rsidRDefault="003874E4" w:rsidP="00D05ED8">
      <w:pPr>
        <w:numPr>
          <w:ilvl w:val="0"/>
          <w:numId w:val="95"/>
        </w:numPr>
        <w:spacing w:before="0" w:after="120"/>
        <w:ind w:left="357" w:hanging="357"/>
        <w:rPr>
          <w:lang w:val="uk-UA"/>
        </w:rPr>
      </w:pPr>
      <w:r w:rsidRPr="00940E27">
        <w:rPr>
          <w:lang w:val="uk-UA"/>
        </w:rPr>
        <w:t>Наказ Мінприроди України від 9 березня 2006 року №108, зареєстровано в Мін’юсті 29 березня 2006 р. за №341/12215 "Про затвердження Інструкції про загальні вимоги до оформлення документів, у яких обґрунтовуються обсяги викидів, для отримання дозволу на викиди забруднюючих речовин в атмосферне повітря стаціонарними джерелами для підприємств, установ, організацій та громадян-підприємців".</w:t>
      </w:r>
    </w:p>
    <w:p w:rsidR="003874E4" w:rsidRPr="00940E27" w:rsidRDefault="003874E4" w:rsidP="00D05ED8">
      <w:pPr>
        <w:numPr>
          <w:ilvl w:val="0"/>
          <w:numId w:val="95"/>
        </w:numPr>
        <w:spacing w:before="0" w:after="120"/>
        <w:ind w:left="357" w:hanging="357"/>
        <w:rPr>
          <w:lang w:val="uk-UA"/>
        </w:rPr>
      </w:pPr>
      <w:r w:rsidRPr="00940E27">
        <w:rPr>
          <w:lang w:val="uk-UA"/>
        </w:rPr>
        <w:t>Наказ Мінприроди України від 27 червня 2006 року №309, зареєстровано в Мін’юсті 1 серпня 2006 р. за №912/12786 "Про затвердження нормативів граничнодопустимих викидів забруднюючих речовин із стаціонарних джерел".</w:t>
      </w:r>
    </w:p>
    <w:p w:rsidR="003874E4" w:rsidRPr="00940E27" w:rsidRDefault="003874E4" w:rsidP="00D05ED8">
      <w:pPr>
        <w:numPr>
          <w:ilvl w:val="0"/>
          <w:numId w:val="95"/>
        </w:numPr>
        <w:spacing w:before="0" w:after="120"/>
        <w:ind w:left="357" w:hanging="357"/>
        <w:rPr>
          <w:lang w:val="uk-UA"/>
        </w:rPr>
      </w:pPr>
      <w:r w:rsidRPr="00940E27">
        <w:rPr>
          <w:lang w:val="uk-UA"/>
        </w:rPr>
        <w:lastRenderedPageBreak/>
        <w:t>Інструкція щодо заповнення форм державних статистичних спостережень за станом атмосферного повітря №2-ТП (повітря) (річна) та №2-ТП (повітря) (квартальна) "Звіт про охорону атмосферного повітря". Затверджено наказом Держкомітету статистики України 30.12.2004 №674, зареєстровано в Мін’юсті України 25 січня 2005 р. за №98/10378.</w:t>
      </w:r>
    </w:p>
    <w:p w:rsidR="003874E4" w:rsidRPr="00940E27" w:rsidRDefault="003874E4" w:rsidP="00D05ED8">
      <w:pPr>
        <w:numPr>
          <w:ilvl w:val="0"/>
          <w:numId w:val="95"/>
        </w:numPr>
        <w:spacing w:before="0" w:after="120"/>
        <w:ind w:left="357" w:hanging="357"/>
        <w:rPr>
          <w:lang w:val="uk-UA"/>
        </w:rPr>
      </w:pPr>
      <w:r w:rsidRPr="00940E27">
        <w:rPr>
          <w:lang w:val="uk-UA"/>
        </w:rPr>
        <w:t>Державні санітарні правила планування та забудови населених пунктів (затв. Наказом МОЗ України від 19.06.1996 р. №173; зареєстровані Мін’юстом 24.07.1996 р. №379/1404)/Збірник важливих офіційних матеріалів з санітарних і протиепідемічних питань; Київ, 1996. – Т.5, Ч.1. – С.6-93.</w:t>
      </w:r>
    </w:p>
    <w:p w:rsidR="003874E4" w:rsidRPr="00940E27" w:rsidRDefault="003874E4" w:rsidP="00D05ED8">
      <w:pPr>
        <w:numPr>
          <w:ilvl w:val="0"/>
          <w:numId w:val="95"/>
        </w:numPr>
        <w:spacing w:before="0" w:after="120"/>
        <w:ind w:left="357" w:hanging="357"/>
        <w:rPr>
          <w:lang w:val="uk-UA"/>
        </w:rPr>
      </w:pPr>
      <w:r w:rsidRPr="00940E27">
        <w:rPr>
          <w:lang w:val="uk-UA"/>
        </w:rPr>
        <w:t>Наказ МОЗ України від 02.07.2007 №362 "Про внесення змін до Державних санітарних правил планування та забудови населених пунктів, затверджених наказом МОЗ від 19.06.96 №173" (зареєстровано в Міністерстві юстиції України 08.08.2007 №908/14175).</w:t>
      </w:r>
    </w:p>
    <w:p w:rsidR="003874E4" w:rsidRPr="00940E27" w:rsidRDefault="003874E4" w:rsidP="00D05ED8">
      <w:pPr>
        <w:numPr>
          <w:ilvl w:val="0"/>
          <w:numId w:val="95"/>
        </w:numPr>
        <w:spacing w:before="0" w:after="120"/>
        <w:ind w:left="357" w:hanging="357"/>
        <w:rPr>
          <w:lang w:val="ru-RU"/>
        </w:rPr>
      </w:pPr>
      <w:r w:rsidRPr="00940E27">
        <w:rPr>
          <w:lang w:val="ru-RU"/>
        </w:rPr>
        <w:t>Методика расчета концентраций в атмосферном воздухе вредных веществ, содержащихся в</w:t>
      </w:r>
      <w:r w:rsidR="00D227EF">
        <w:rPr>
          <w:lang w:val="ru-RU"/>
        </w:rPr>
        <w:t> </w:t>
      </w:r>
      <w:r w:rsidRPr="00940E27">
        <w:rPr>
          <w:lang w:val="ru-RU"/>
        </w:rPr>
        <w:t xml:space="preserve">выбросах предприятий. ОНД-86/Гидрометеоиздат. Ленинград, 1987, - 92 </w:t>
      </w:r>
      <w:proofErr w:type="gramStart"/>
      <w:r w:rsidRPr="00940E27">
        <w:rPr>
          <w:lang w:val="ru-RU"/>
        </w:rPr>
        <w:t>с</w:t>
      </w:r>
      <w:proofErr w:type="gramEnd"/>
      <w:r w:rsidRPr="00940E27">
        <w:rPr>
          <w:lang w:val="ru-RU"/>
        </w:rPr>
        <w:t>.</w:t>
      </w:r>
    </w:p>
    <w:p w:rsidR="003874E4" w:rsidRPr="00940E27" w:rsidRDefault="003874E4" w:rsidP="00D05ED8">
      <w:pPr>
        <w:numPr>
          <w:ilvl w:val="0"/>
          <w:numId w:val="95"/>
        </w:numPr>
        <w:spacing w:before="0" w:after="120"/>
        <w:ind w:left="357" w:hanging="357"/>
        <w:rPr>
          <w:lang w:val="uk-UA"/>
        </w:rPr>
      </w:pPr>
      <w:r w:rsidRPr="00940E27">
        <w:rPr>
          <w:lang w:val="uk-UA"/>
        </w:rPr>
        <w:t>Державні будівельні норми України. Проектування. Склад і зміст матеріалів оцінки впливів на</w:t>
      </w:r>
      <w:r w:rsidR="00D227EF">
        <w:rPr>
          <w:lang w:val="uk-UA"/>
        </w:rPr>
        <w:t> </w:t>
      </w:r>
      <w:r w:rsidRPr="00940E27">
        <w:rPr>
          <w:lang w:val="uk-UA"/>
        </w:rPr>
        <w:t>навколишнє середовище (ОВНС) при проектуванні і будівництві підприємств, будинків і споруд. ДБН А.2.2-1-2003 – К.: Держбуд України, 2004. – 23 с.</w:t>
      </w:r>
    </w:p>
    <w:p w:rsidR="003874E4" w:rsidRPr="00940E27" w:rsidRDefault="003874E4" w:rsidP="00D05ED8">
      <w:pPr>
        <w:numPr>
          <w:ilvl w:val="0"/>
          <w:numId w:val="95"/>
        </w:numPr>
        <w:spacing w:before="0" w:after="120"/>
        <w:ind w:left="357" w:hanging="357"/>
        <w:rPr>
          <w:lang w:val="ru-RU"/>
        </w:rPr>
      </w:pPr>
      <w:r w:rsidRPr="00940E27">
        <w:rPr>
          <w:lang w:val="ru-RU"/>
        </w:rPr>
        <w:t xml:space="preserve">Предельно допустимые концентрации (ПДК) и ориентировочные безопасные уровни воздействия загрязняющих веществ (ОБУВ) в атмосферном воздухе </w:t>
      </w:r>
      <w:r w:rsidR="00A81A0B">
        <w:rPr>
          <w:lang w:val="ru-RU"/>
        </w:rPr>
        <w:t>населённы</w:t>
      </w:r>
      <w:r w:rsidRPr="00940E27">
        <w:rPr>
          <w:lang w:val="ru-RU"/>
        </w:rPr>
        <w:t>х мест/ ОАО</w:t>
      </w:r>
      <w:r w:rsidR="00635D36">
        <w:rPr>
          <w:lang w:val="ru-RU"/>
        </w:rPr>
        <w:t> </w:t>
      </w:r>
      <w:bookmarkStart w:id="65" w:name="_GoBack"/>
      <w:bookmarkEnd w:id="65"/>
      <w:r w:rsidRPr="00940E27">
        <w:rPr>
          <w:lang w:val="ru-RU"/>
        </w:rPr>
        <w:t xml:space="preserve">"УкрНТЭК". Донецк, 2002. – 142 </w:t>
      </w:r>
      <w:proofErr w:type="gramStart"/>
      <w:r w:rsidRPr="00940E27">
        <w:rPr>
          <w:lang w:val="ru-RU"/>
        </w:rPr>
        <w:t>с</w:t>
      </w:r>
      <w:proofErr w:type="gramEnd"/>
      <w:r w:rsidRPr="00940E27">
        <w:rPr>
          <w:lang w:val="ru-RU"/>
        </w:rPr>
        <w:t>.</w:t>
      </w:r>
    </w:p>
    <w:p w:rsidR="003874E4" w:rsidRPr="00940E27" w:rsidRDefault="003874E4" w:rsidP="00D05ED8">
      <w:pPr>
        <w:numPr>
          <w:ilvl w:val="0"/>
          <w:numId w:val="95"/>
        </w:numPr>
        <w:spacing w:before="0" w:after="120"/>
        <w:ind w:left="357" w:hanging="357"/>
        <w:rPr>
          <w:lang w:val="uk-UA"/>
        </w:rPr>
      </w:pPr>
      <w:r w:rsidRPr="00940E27">
        <w:rPr>
          <w:lang w:val="uk-UA"/>
        </w:rPr>
        <w:t>Орієнтовно безпечні рівні впливу (ОБРД) забруднюючих речовин в атмосферному повітрі населених місць/Гігієнічний норматив ГН 2.2.6-125-2006-МОЗУ, ДСЕС. –</w:t>
      </w:r>
      <w:r w:rsidR="00DD700E">
        <w:rPr>
          <w:lang w:val="uk-UA"/>
        </w:rPr>
        <w:t xml:space="preserve"> </w:t>
      </w:r>
      <w:r w:rsidRPr="00940E27">
        <w:rPr>
          <w:lang w:val="uk-UA"/>
        </w:rPr>
        <w:t>К., 2006.</w:t>
      </w:r>
    </w:p>
    <w:p w:rsidR="003874E4" w:rsidRPr="000E6C42" w:rsidRDefault="003874E4" w:rsidP="003874E4">
      <w:pPr>
        <w:jc w:val="right"/>
        <w:rPr>
          <w:b/>
          <w:lang w:val="ru-RU"/>
        </w:rPr>
      </w:pPr>
      <w:r>
        <w:rPr>
          <w:b/>
          <w:lang w:val="ru-RU"/>
        </w:rPr>
        <w:br w:type="page"/>
      </w:r>
      <w:r>
        <w:rPr>
          <w:b/>
          <w:lang w:val="ru-RU"/>
        </w:rPr>
        <w:lastRenderedPageBreak/>
        <w:t>Приложение 3</w:t>
      </w:r>
      <w:r w:rsidR="00290F20">
        <w:rPr>
          <w:b/>
          <w:lang w:val="ru-RU"/>
        </w:rPr>
        <w:t xml:space="preserve"> к разделу по Украине</w:t>
      </w:r>
    </w:p>
    <w:p w:rsidR="003874E4" w:rsidRDefault="003874E4" w:rsidP="00B404C3">
      <w:pPr>
        <w:spacing w:before="240" w:after="120"/>
        <w:jc w:val="center"/>
        <w:rPr>
          <w:b/>
          <w:lang w:val="ru-RU"/>
        </w:rPr>
      </w:pPr>
      <w:r w:rsidRPr="000E6C42">
        <w:rPr>
          <w:b/>
          <w:lang w:val="ru-RU"/>
        </w:rPr>
        <w:t>Основные нормативные документы</w:t>
      </w:r>
      <w:r w:rsidRPr="000E6C42">
        <w:rPr>
          <w:b/>
          <w:lang w:val="uk-UA"/>
        </w:rPr>
        <w:t xml:space="preserve">, </w:t>
      </w:r>
      <w:r w:rsidRPr="000E6C42">
        <w:rPr>
          <w:b/>
          <w:lang w:val="ru-RU"/>
        </w:rPr>
        <w:t>в обл</w:t>
      </w:r>
      <w:r>
        <w:rPr>
          <w:b/>
          <w:lang w:val="ru-RU"/>
        </w:rPr>
        <w:t>асти охраны вод</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Водний кодекс України</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 xml:space="preserve">Закон України </w:t>
      </w:r>
      <w:r w:rsidR="00E03101">
        <w:rPr>
          <w:lang w:val="uk-UA"/>
        </w:rPr>
        <w:t>“</w:t>
      </w:r>
      <w:r w:rsidRPr="00940E27">
        <w:rPr>
          <w:lang w:val="uk-UA"/>
        </w:rPr>
        <w:t>Про питну воду та питне водопостачання</w:t>
      </w:r>
      <w:r w:rsidR="00E03101">
        <w:rPr>
          <w:lang w:val="uk-UA"/>
        </w:rPr>
        <w:t>”</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 xml:space="preserve">Закон України </w:t>
      </w:r>
      <w:r w:rsidR="00E03101">
        <w:rPr>
          <w:lang w:val="uk-UA"/>
        </w:rPr>
        <w:t>“</w:t>
      </w:r>
      <w:r w:rsidRPr="00940E27">
        <w:rPr>
          <w:lang w:val="uk-UA"/>
        </w:rPr>
        <w:t>Про Загальнодержавну програму розвитку водного господарства</w:t>
      </w:r>
      <w:r w:rsidR="00E03101">
        <w:rPr>
          <w:lang w:val="uk-UA"/>
        </w:rPr>
        <w:t>”</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 xml:space="preserve">Постанова від 10 серпня 1992 р. </w:t>
      </w:r>
      <w:r w:rsidR="005A2DA5">
        <w:rPr>
          <w:lang w:val="uk-UA"/>
        </w:rPr>
        <w:t>№</w:t>
      </w:r>
      <w:r w:rsidRPr="00940E27">
        <w:rPr>
          <w:lang w:val="uk-UA"/>
        </w:rPr>
        <w:t xml:space="preserve"> 459 </w:t>
      </w:r>
      <w:r w:rsidR="00E03101">
        <w:rPr>
          <w:lang w:val="uk-UA"/>
        </w:rPr>
        <w:t>“</w:t>
      </w:r>
      <w:r w:rsidRPr="00940E27">
        <w:rPr>
          <w:lang w:val="uk-UA"/>
        </w:rPr>
        <w:t>Про порядок видачі дозволів на спеціальне використання природних ресурсів і встановлення лімітів використання ресурсів загальнодержавного значення</w:t>
      </w:r>
      <w:r w:rsidR="00E03101">
        <w:rPr>
          <w:lang w:val="uk-UA"/>
        </w:rPr>
        <w:t>”</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 xml:space="preserve">Постанова КМУ від 25 березня 1999 р. </w:t>
      </w:r>
      <w:r w:rsidR="005A2DA5">
        <w:rPr>
          <w:lang w:val="uk-UA"/>
        </w:rPr>
        <w:t>№</w:t>
      </w:r>
      <w:r w:rsidRPr="00940E27">
        <w:rPr>
          <w:lang w:val="uk-UA"/>
        </w:rPr>
        <w:t xml:space="preserve"> 465 </w:t>
      </w:r>
      <w:r w:rsidR="00E03101">
        <w:rPr>
          <w:lang w:val="uk-UA"/>
        </w:rPr>
        <w:t>“</w:t>
      </w:r>
      <w:r w:rsidRPr="00940E27">
        <w:rPr>
          <w:lang w:val="uk-UA"/>
        </w:rPr>
        <w:t>Про затвердження Правил охорони поверхневих вод від забруднення зворотними водами</w:t>
      </w:r>
      <w:r w:rsidR="00E03101">
        <w:rPr>
          <w:lang w:val="uk-UA"/>
        </w:rPr>
        <w:t>”</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 xml:space="preserve">Постанова КМУ від 8 квітня 1996 р. № 413 </w:t>
      </w:r>
      <w:r w:rsidR="00E03101">
        <w:rPr>
          <w:lang w:val="uk-UA"/>
        </w:rPr>
        <w:t>“</w:t>
      </w:r>
      <w:r w:rsidRPr="00940E27">
        <w:rPr>
          <w:lang w:val="uk-UA"/>
        </w:rPr>
        <w:t>Про затвердження Порядку ведення державного водного кадастру</w:t>
      </w:r>
      <w:r w:rsidR="00E03101">
        <w:rPr>
          <w:lang w:val="uk-UA"/>
        </w:rPr>
        <w:t>”</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 xml:space="preserve">Постанова КМУ від 8 квітня 1996 р. № 486 </w:t>
      </w:r>
      <w:r w:rsidR="00E03101">
        <w:rPr>
          <w:lang w:val="uk-UA"/>
        </w:rPr>
        <w:t>“</w:t>
      </w:r>
      <w:r w:rsidRPr="00940E27">
        <w:rPr>
          <w:lang w:val="uk-UA"/>
        </w:rPr>
        <w:t>Про затвердження Порядку визначення розмірів і меж водоохоронних зон та режиму ведення господарської діяльності в них</w:t>
      </w:r>
      <w:r w:rsidR="00E03101">
        <w:rPr>
          <w:lang w:val="uk-UA"/>
        </w:rPr>
        <w:t>”</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 xml:space="preserve">Постанова КМУ від 13 травня 1996 р. </w:t>
      </w:r>
      <w:r w:rsidR="005A2DA5">
        <w:rPr>
          <w:lang w:val="uk-UA"/>
        </w:rPr>
        <w:t>№</w:t>
      </w:r>
      <w:r w:rsidRPr="00940E27">
        <w:rPr>
          <w:lang w:val="uk-UA"/>
        </w:rPr>
        <w:t xml:space="preserve"> 502 </w:t>
      </w:r>
      <w:r w:rsidR="00E03101">
        <w:rPr>
          <w:lang w:val="uk-UA"/>
        </w:rPr>
        <w:t>“</w:t>
      </w:r>
      <w:r w:rsidRPr="00940E27">
        <w:rPr>
          <w:lang w:val="uk-UA"/>
        </w:rPr>
        <w:t>Про затвердження Порядку користування землями водного фонду</w:t>
      </w:r>
      <w:r w:rsidR="00E03101">
        <w:rPr>
          <w:lang w:val="uk-UA"/>
        </w:rPr>
        <w:t>”</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 xml:space="preserve">Постанова КМУ від 20 липня 1996 р. </w:t>
      </w:r>
      <w:r w:rsidR="005A2DA5">
        <w:rPr>
          <w:lang w:val="uk-UA"/>
        </w:rPr>
        <w:t>№</w:t>
      </w:r>
      <w:r w:rsidRPr="00940E27">
        <w:rPr>
          <w:lang w:val="uk-UA"/>
        </w:rPr>
        <w:t xml:space="preserve"> 815 </w:t>
      </w:r>
      <w:r w:rsidR="00E03101">
        <w:rPr>
          <w:lang w:val="uk-UA"/>
        </w:rPr>
        <w:t>“</w:t>
      </w:r>
      <w:r w:rsidRPr="00940E27">
        <w:rPr>
          <w:lang w:val="uk-UA"/>
        </w:rPr>
        <w:t>Про затвердження Порядку здійснення державного моніторингу вод</w:t>
      </w:r>
      <w:r w:rsidR="00E03101">
        <w:rPr>
          <w:lang w:val="uk-UA"/>
        </w:rPr>
        <w:t>”</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 xml:space="preserve">Постанова КМУ від 14 серпня 1996 р. № 966 </w:t>
      </w:r>
      <w:r w:rsidR="00E03101">
        <w:rPr>
          <w:lang w:val="uk-UA"/>
        </w:rPr>
        <w:t>“</w:t>
      </w:r>
      <w:r w:rsidRPr="00940E27">
        <w:rPr>
          <w:lang w:val="uk-UA"/>
        </w:rPr>
        <w:t>Про затвердження Порядку відшкодування збитків, завданих водокористувачам припиненням права або зміною умов спеціального водокористування</w:t>
      </w:r>
      <w:r w:rsidR="00E03101">
        <w:rPr>
          <w:lang w:val="uk-UA"/>
        </w:rPr>
        <w:t>”</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Постанова КМУ від 14 квітня 1997 р. № 347 Про затвердження Порядку складання паспортів річок і Порядку установлення берегових смуг водних шляхів та користування ними</w:t>
      </w:r>
      <w:r w:rsidR="00E03101">
        <w:rPr>
          <w:lang w:val="uk-UA"/>
        </w:rPr>
        <w:t>”</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 xml:space="preserve">Постанова КМУ від 6 березня 2002 р. № 264 </w:t>
      </w:r>
      <w:r w:rsidR="00E03101">
        <w:rPr>
          <w:lang w:val="uk-UA"/>
        </w:rPr>
        <w:t>“</w:t>
      </w:r>
      <w:r w:rsidRPr="00940E27">
        <w:rPr>
          <w:lang w:val="uk-UA"/>
        </w:rPr>
        <w:t>Про затвердження Порядку обліку місць масового відпочинку населення на водних об'єктах</w:t>
      </w:r>
      <w:r w:rsidR="00E03101">
        <w:rPr>
          <w:lang w:val="uk-UA"/>
        </w:rPr>
        <w:t>”</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Постанова КМУ від 13 березня 2002 р. №321 “Про затвердження порядку погодження та видачі дозволів на спеціальне водокористування та внесення змін до постанови КМУ від 10 серпня 1992 р. №459 ”</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 xml:space="preserve">Постанова КМУ від 23 квітня 2003 р. № 568 </w:t>
      </w:r>
      <w:r w:rsidR="00E03101">
        <w:rPr>
          <w:lang w:val="uk-UA"/>
        </w:rPr>
        <w:t>“</w:t>
      </w:r>
      <w:r w:rsidRPr="00940E27">
        <w:rPr>
          <w:lang w:val="uk-UA"/>
        </w:rPr>
        <w:t>Про утворення Міжвідомчої координаційної ради з питань розвитку водних ресурсів</w:t>
      </w:r>
      <w:r w:rsidR="00E03101">
        <w:rPr>
          <w:lang w:val="uk-UA"/>
        </w:rPr>
        <w:t>”</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 xml:space="preserve">Постанова КМУ від 29 квітня 2004 р. № 576 </w:t>
      </w:r>
      <w:r w:rsidR="00E03101">
        <w:rPr>
          <w:lang w:val="uk-UA"/>
        </w:rPr>
        <w:t>“</w:t>
      </w:r>
      <w:r w:rsidRPr="00940E27">
        <w:rPr>
          <w:lang w:val="uk-UA"/>
        </w:rPr>
        <w:t>Про затвердження Порядку підготовки та оприлюднення Національної доповіді про якість питної води та стан питного водопостачання в Україні</w:t>
      </w:r>
      <w:r w:rsidR="00E03101">
        <w:rPr>
          <w:lang w:val="uk-UA"/>
        </w:rPr>
        <w:t>”</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 xml:space="preserve">Постанова КМУ від 25 серпня 2004 р. № 1107 </w:t>
      </w:r>
      <w:r w:rsidR="00E03101">
        <w:rPr>
          <w:lang w:val="uk-UA"/>
        </w:rPr>
        <w:t>“</w:t>
      </w:r>
      <w:r w:rsidRPr="00940E27">
        <w:rPr>
          <w:lang w:val="uk-UA"/>
        </w:rPr>
        <w:t>Про затвердження Порядку розроблення та затвердження нормативів питного водопостачання</w:t>
      </w:r>
      <w:r w:rsidR="00E03101">
        <w:rPr>
          <w:lang w:val="uk-UA"/>
        </w:rPr>
        <w:t>”</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 xml:space="preserve">Постанова від 21 липня 2005 р. </w:t>
      </w:r>
      <w:r w:rsidR="005A2DA5">
        <w:rPr>
          <w:lang w:val="uk-UA"/>
        </w:rPr>
        <w:t>№</w:t>
      </w:r>
      <w:r w:rsidRPr="00940E27">
        <w:rPr>
          <w:lang w:val="uk-UA"/>
        </w:rPr>
        <w:t xml:space="preserve"> 630 </w:t>
      </w:r>
      <w:r w:rsidR="00E03101">
        <w:rPr>
          <w:lang w:val="uk-UA"/>
        </w:rPr>
        <w:t>“</w:t>
      </w:r>
      <w:r w:rsidRPr="00940E27">
        <w:rPr>
          <w:lang w:val="uk-UA"/>
        </w:rPr>
        <w:t>Про затвердження Правил надання послуг з централізованого опалення, постачання холодної та гарячої води і водовідведення та типового договору про надання послуг з централізованого опалення, постачання холодної та гарячої води і водовідведення</w:t>
      </w:r>
      <w:r w:rsidR="00E03101">
        <w:rPr>
          <w:lang w:val="uk-UA"/>
        </w:rPr>
        <w:t>”</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Наказ Міністерства охорони навколишнього природного середовища України № 116 від 15.12.94 року “Про затвердження Інструкції про порядок розробки та затвердження гранично допустимих скидів (ГДС) речовин у водні об’єкти із зворотними водами”</w:t>
      </w:r>
    </w:p>
    <w:p w:rsidR="003874E4" w:rsidRPr="00940E27" w:rsidRDefault="003874E4" w:rsidP="00D05ED8">
      <w:pPr>
        <w:numPr>
          <w:ilvl w:val="0"/>
          <w:numId w:val="96"/>
        </w:numPr>
        <w:spacing w:before="0" w:after="120" w:line="240" w:lineRule="auto"/>
        <w:ind w:left="357" w:hanging="357"/>
        <w:rPr>
          <w:lang w:val="uk-UA"/>
        </w:rPr>
      </w:pPr>
      <w:r w:rsidRPr="00940E27">
        <w:rPr>
          <w:lang w:val="uk-UA"/>
        </w:rPr>
        <w:t xml:space="preserve">Наказ Міністерства екології та природних ресурсів України Державного комітету України по водному господарству №133/62 від 30.03.2001 </w:t>
      </w:r>
      <w:r w:rsidR="00E03101">
        <w:rPr>
          <w:lang w:val="uk-UA"/>
        </w:rPr>
        <w:t>“</w:t>
      </w:r>
      <w:r w:rsidRPr="00940E27">
        <w:rPr>
          <w:lang w:val="uk-UA"/>
        </w:rPr>
        <w:t>Про затвердження Порядку зменшення спеціально уповноваженими державними органами виконавчої влади лімітів забору, використання води та скидання забруднюючих речовин у разі настання маловоддя</w:t>
      </w:r>
      <w:r w:rsidR="00E03101">
        <w:rPr>
          <w:lang w:val="uk-UA"/>
        </w:rPr>
        <w:t>”</w:t>
      </w:r>
    </w:p>
    <w:p w:rsidR="003874E4" w:rsidRPr="000E6C42" w:rsidRDefault="003874E4" w:rsidP="003874E4">
      <w:pPr>
        <w:jc w:val="right"/>
        <w:rPr>
          <w:b/>
          <w:lang w:val="ru-RU"/>
        </w:rPr>
      </w:pPr>
      <w:r>
        <w:rPr>
          <w:b/>
          <w:lang w:val="ru-RU"/>
        </w:rPr>
        <w:br w:type="page"/>
      </w:r>
      <w:r>
        <w:rPr>
          <w:b/>
          <w:lang w:val="ru-RU"/>
        </w:rPr>
        <w:lastRenderedPageBreak/>
        <w:t xml:space="preserve">Приложение </w:t>
      </w:r>
      <w:r w:rsidR="00EF1C44">
        <w:rPr>
          <w:b/>
          <w:lang w:val="ru-RU"/>
        </w:rPr>
        <w:t>4 к разделу по Украине</w:t>
      </w:r>
    </w:p>
    <w:p w:rsidR="003874E4" w:rsidRDefault="003874E4" w:rsidP="00B404C3">
      <w:pPr>
        <w:spacing w:before="240" w:after="120"/>
        <w:jc w:val="center"/>
        <w:rPr>
          <w:b/>
          <w:lang w:val="ru-RU"/>
        </w:rPr>
      </w:pPr>
      <w:r w:rsidRPr="000E6C42">
        <w:rPr>
          <w:b/>
          <w:lang w:val="ru-RU"/>
        </w:rPr>
        <w:t>Основные нормативные документы</w:t>
      </w:r>
      <w:r w:rsidRPr="000E6C42">
        <w:rPr>
          <w:b/>
          <w:lang w:val="uk-UA"/>
        </w:rPr>
        <w:t xml:space="preserve">, </w:t>
      </w:r>
      <w:r w:rsidRPr="000E6C42">
        <w:rPr>
          <w:b/>
          <w:lang w:val="ru-RU"/>
        </w:rPr>
        <w:t>в обл</w:t>
      </w:r>
      <w:r>
        <w:rPr>
          <w:b/>
          <w:lang w:val="ru-RU"/>
        </w:rPr>
        <w:t>асти обращения с отходами</w:t>
      </w:r>
    </w:p>
    <w:p w:rsidR="003874E4" w:rsidRPr="00940E27" w:rsidRDefault="003874E4" w:rsidP="00D05ED8">
      <w:pPr>
        <w:numPr>
          <w:ilvl w:val="0"/>
          <w:numId w:val="97"/>
        </w:numPr>
        <w:spacing w:before="0" w:after="120"/>
        <w:ind w:left="357" w:hanging="357"/>
        <w:rPr>
          <w:lang w:val="uk-UA"/>
        </w:rPr>
      </w:pPr>
      <w:r w:rsidRPr="00940E27">
        <w:rPr>
          <w:lang w:val="uk-UA"/>
        </w:rPr>
        <w:t>Закон України "Про відходи"</w:t>
      </w:r>
    </w:p>
    <w:p w:rsidR="003874E4" w:rsidRPr="00940E27" w:rsidRDefault="003874E4" w:rsidP="00D05ED8">
      <w:pPr>
        <w:numPr>
          <w:ilvl w:val="0"/>
          <w:numId w:val="97"/>
        </w:numPr>
        <w:spacing w:before="0" w:after="120"/>
        <w:ind w:left="357" w:hanging="357"/>
        <w:rPr>
          <w:lang w:val="uk-UA"/>
        </w:rPr>
      </w:pPr>
      <w:r w:rsidRPr="00940E27">
        <w:rPr>
          <w:lang w:val="uk-UA"/>
        </w:rPr>
        <w:t>Постанова КМУ № 1216 від 03.08.1998 р. "Про затвердження Порядку ведення реєстру місць видалення відходів"</w:t>
      </w:r>
    </w:p>
    <w:p w:rsidR="003874E4" w:rsidRPr="00940E27" w:rsidRDefault="003874E4" w:rsidP="00D05ED8">
      <w:pPr>
        <w:numPr>
          <w:ilvl w:val="0"/>
          <w:numId w:val="97"/>
        </w:numPr>
        <w:spacing w:before="0" w:after="120"/>
        <w:ind w:left="357" w:hanging="357"/>
        <w:rPr>
          <w:lang w:val="uk-UA"/>
        </w:rPr>
      </w:pPr>
      <w:r w:rsidRPr="00940E27">
        <w:rPr>
          <w:lang w:val="uk-UA"/>
        </w:rPr>
        <w:t>Постанова КМУ № 1218 від 03.08.1998 р. "Про затвердження Порядку розроблення, затвердження і перегляду лімітів на утворення та розміщення відходів"</w:t>
      </w:r>
    </w:p>
    <w:p w:rsidR="003874E4" w:rsidRPr="00940E27" w:rsidRDefault="003874E4" w:rsidP="00D05ED8">
      <w:pPr>
        <w:numPr>
          <w:ilvl w:val="0"/>
          <w:numId w:val="97"/>
        </w:numPr>
        <w:spacing w:before="0" w:after="120"/>
        <w:ind w:left="357" w:hanging="357"/>
        <w:rPr>
          <w:lang w:val="uk-UA"/>
        </w:rPr>
      </w:pPr>
      <w:r w:rsidRPr="00940E27">
        <w:rPr>
          <w:lang w:val="uk-UA"/>
        </w:rPr>
        <w:t>Постанова КМУ № 1360 від 31.08.1998 р. "Про затвердження Порядку ведення реєстру об'єктів утворення, оброблення та утилізації відходів"</w:t>
      </w:r>
    </w:p>
    <w:p w:rsidR="003874E4" w:rsidRPr="00940E27" w:rsidRDefault="003874E4" w:rsidP="00D05ED8">
      <w:pPr>
        <w:numPr>
          <w:ilvl w:val="0"/>
          <w:numId w:val="97"/>
        </w:numPr>
        <w:spacing w:before="0" w:after="120"/>
        <w:ind w:left="357" w:hanging="357"/>
        <w:rPr>
          <w:lang w:val="uk-UA"/>
        </w:rPr>
      </w:pPr>
      <w:r w:rsidRPr="00940E27">
        <w:rPr>
          <w:lang w:val="uk-UA"/>
        </w:rPr>
        <w:t>Постанова КМУ № 2034 від 01.11.1999 р. "Про затвердження Порядку ведення державного обліку та паспортизації відходів"</w:t>
      </w:r>
    </w:p>
    <w:p w:rsidR="003874E4" w:rsidRPr="00940E27" w:rsidRDefault="003874E4" w:rsidP="00D05ED8">
      <w:pPr>
        <w:numPr>
          <w:ilvl w:val="0"/>
          <w:numId w:val="97"/>
        </w:numPr>
        <w:spacing w:before="0" w:after="120"/>
        <w:ind w:left="357" w:hanging="357"/>
        <w:rPr>
          <w:lang w:val="uk-UA"/>
        </w:rPr>
      </w:pPr>
      <w:r w:rsidRPr="00940E27">
        <w:rPr>
          <w:lang w:val="uk-UA"/>
        </w:rPr>
        <w:t>Постанова КМУ № 1120 від 13.07.2000 р. "Про затвердження Положення про контроль за транскордонними перевезеннями небезпечних відходів та їх утилізацією/видаленням і Жовтого та Зеленого переліків відходів"</w:t>
      </w:r>
    </w:p>
    <w:p w:rsidR="003874E4" w:rsidRPr="00940E27" w:rsidRDefault="003874E4" w:rsidP="00D05ED8">
      <w:pPr>
        <w:numPr>
          <w:ilvl w:val="0"/>
          <w:numId w:val="97"/>
        </w:numPr>
        <w:spacing w:before="0" w:after="120"/>
        <w:ind w:left="357" w:hanging="357"/>
        <w:rPr>
          <w:lang w:val="uk-UA"/>
        </w:rPr>
      </w:pPr>
      <w:r w:rsidRPr="00940E27">
        <w:rPr>
          <w:lang w:val="uk-UA"/>
        </w:rPr>
        <w:t>Постанова КМУ № 915 від 26.07.2001 р. "Про впровадження системи збирання, сортування, транспортування, переробки та утилізації відходів як вторинної сировини"</w:t>
      </w:r>
    </w:p>
    <w:p w:rsidR="003874E4" w:rsidRPr="00940E27" w:rsidRDefault="003874E4" w:rsidP="00D05ED8">
      <w:pPr>
        <w:numPr>
          <w:ilvl w:val="0"/>
          <w:numId w:val="97"/>
        </w:numPr>
        <w:spacing w:before="0" w:after="120"/>
        <w:ind w:left="357" w:hanging="357"/>
        <w:rPr>
          <w:lang w:val="uk-UA"/>
        </w:rPr>
      </w:pPr>
      <w:r w:rsidRPr="00940E27">
        <w:rPr>
          <w:lang w:val="uk-UA"/>
        </w:rPr>
        <w:t>Постанова КМУ № 183 від 28.02.2001 р. "Про затвердження переліку окремих видів відходів як вторинної сировини, збирання та заготівля яких підлягають ліцензуванню"</w:t>
      </w:r>
    </w:p>
    <w:p w:rsidR="003874E4" w:rsidRPr="00940E27" w:rsidRDefault="003874E4" w:rsidP="00D05ED8">
      <w:pPr>
        <w:numPr>
          <w:ilvl w:val="0"/>
          <w:numId w:val="97"/>
        </w:numPr>
        <w:spacing w:before="0" w:after="120"/>
        <w:ind w:left="357" w:hanging="357"/>
        <w:rPr>
          <w:lang w:val="uk-UA"/>
        </w:rPr>
      </w:pPr>
      <w:r w:rsidRPr="00940E27">
        <w:rPr>
          <w:lang w:val="uk-UA"/>
        </w:rPr>
        <w:t>Державні санітарні правила та норми ДСанПіН 2.2.7. 029-99 "Гігієнічні вимоги щодо поводження з промисловими відходами та визначення їх класу небезпеки для здоров’я населення"</w:t>
      </w:r>
    </w:p>
    <w:p w:rsidR="003874E4" w:rsidRPr="00940E27" w:rsidRDefault="003874E4" w:rsidP="00D05ED8">
      <w:pPr>
        <w:numPr>
          <w:ilvl w:val="0"/>
          <w:numId w:val="97"/>
        </w:numPr>
        <w:spacing w:before="0" w:after="120"/>
        <w:ind w:left="357" w:hanging="357"/>
        <w:rPr>
          <w:lang w:val="uk-UA"/>
        </w:rPr>
      </w:pPr>
      <w:r w:rsidRPr="00940E27">
        <w:rPr>
          <w:lang w:val="uk-UA"/>
        </w:rPr>
        <w:t>Наказ Міністерства охорони навколишнього природного середовища № 41 від 17.02.1999 р. "Про затвердження форми реєстрової карти об'єктів утворення, оброблення та утилізації відходів та Інструкції щодо її складання"</w:t>
      </w:r>
    </w:p>
    <w:p w:rsidR="00201562" w:rsidRDefault="003874E4" w:rsidP="00D05ED8">
      <w:pPr>
        <w:numPr>
          <w:ilvl w:val="0"/>
          <w:numId w:val="97"/>
        </w:numPr>
        <w:spacing w:before="0" w:after="120"/>
        <w:ind w:left="357" w:hanging="357"/>
        <w:rPr>
          <w:lang w:val="uk-UA"/>
        </w:rPr>
      </w:pPr>
      <w:r w:rsidRPr="00940E27">
        <w:rPr>
          <w:lang w:val="uk-UA"/>
        </w:rPr>
        <w:t xml:space="preserve">Наказ Міністерства охорони навколишнього природного середовища № 342 від 07.07.2008 р. "Про затвердження типової форми первинної облікової документації </w:t>
      </w:r>
      <w:r w:rsidR="005A2DA5">
        <w:rPr>
          <w:lang w:val="uk-UA"/>
        </w:rPr>
        <w:t>№</w:t>
      </w:r>
      <w:r w:rsidRPr="00940E27">
        <w:rPr>
          <w:lang w:val="uk-UA"/>
        </w:rPr>
        <w:t xml:space="preserve"> 1-ВТ "Облік відходів та пакувальних матеріалів і тари" та Інструкції щодо її заповнення</w:t>
      </w:r>
      <w:r w:rsidR="00201562">
        <w:rPr>
          <w:lang w:val="uk-UA"/>
        </w:rPr>
        <w:t>.</w:t>
      </w:r>
    </w:p>
    <w:p w:rsidR="0038667C" w:rsidRDefault="0038667C" w:rsidP="0038667C">
      <w:pPr>
        <w:spacing w:before="0" w:after="120"/>
        <w:ind w:left="357"/>
        <w:rPr>
          <w:lang w:val="uk-UA"/>
        </w:rPr>
      </w:pPr>
    </w:p>
    <w:p w:rsidR="0038667C" w:rsidRDefault="0038667C" w:rsidP="0038667C">
      <w:pPr>
        <w:spacing w:before="0" w:after="120"/>
        <w:rPr>
          <w:lang w:val="uk-UA"/>
        </w:rPr>
        <w:sectPr w:rsidR="0038667C" w:rsidSect="008A3199">
          <w:headerReference w:type="even" r:id="rId214"/>
          <w:headerReference w:type="default" r:id="rId215"/>
          <w:footerReference w:type="even" r:id="rId216"/>
          <w:footerReference w:type="default" r:id="rId217"/>
          <w:headerReference w:type="first" r:id="rId218"/>
          <w:footerReference w:type="first" r:id="rId219"/>
          <w:pgSz w:w="11906" w:h="16838" w:code="9"/>
          <w:pgMar w:top="1134" w:right="1134" w:bottom="1134" w:left="1134" w:header="709" w:footer="709" w:gutter="0"/>
          <w:cols w:space="708"/>
          <w:titlePg/>
          <w:docGrid w:linePitch="360"/>
        </w:sectPr>
      </w:pPr>
    </w:p>
    <w:p w:rsidR="003874E4" w:rsidRPr="0038667C" w:rsidRDefault="0038667C" w:rsidP="0038667C">
      <w:pPr>
        <w:rPr>
          <w:lang w:val="ru-RU"/>
        </w:rPr>
      </w:pPr>
      <w:r w:rsidRPr="00FF4187">
        <w:rPr>
          <w:noProof/>
          <w:lang w:val="en-US"/>
        </w:rPr>
        <w:lastRenderedPageBreak/>
        <w:drawing>
          <wp:anchor distT="0" distB="0" distL="114300" distR="114300" simplePos="0" relativeHeight="251659264" behindDoc="1" locked="0" layoutInCell="1" allowOverlap="1">
            <wp:simplePos x="0" y="0"/>
            <wp:positionH relativeFrom="page">
              <wp:posOffset>-6350</wp:posOffset>
            </wp:positionH>
            <wp:positionV relativeFrom="page">
              <wp:posOffset>-91440</wp:posOffset>
            </wp:positionV>
            <wp:extent cx="7721600" cy="10930890"/>
            <wp:effectExtent l="19050" t="0" r="0" b="0"/>
            <wp:wrapNone/>
            <wp:docPr id="2" name="Рисунок 1" descr="EU Report Bck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U Report Bckgr"/>
                    <pic:cNvPicPr>
                      <a:picLocks noChangeAspect="1" noChangeArrowheads="1"/>
                    </pic:cNvPicPr>
                  </pic:nvPicPr>
                  <pic:blipFill>
                    <a:blip r:embed="rId220" cstate="print"/>
                    <a:srcRect/>
                    <a:stretch>
                      <a:fillRect/>
                    </a:stretch>
                  </pic:blipFill>
                  <pic:spPr bwMode="auto">
                    <a:xfrm>
                      <a:off x="0" y="0"/>
                      <a:ext cx="7721600" cy="10930890"/>
                    </a:xfrm>
                    <a:prstGeom prst="rect">
                      <a:avLst/>
                    </a:prstGeom>
                    <a:noFill/>
                    <a:ln w="9525">
                      <a:noFill/>
                      <a:miter lim="800000"/>
                      <a:headEnd/>
                      <a:tailEnd/>
                    </a:ln>
                  </pic:spPr>
                </pic:pic>
              </a:graphicData>
            </a:graphic>
          </wp:anchor>
        </w:drawing>
      </w:r>
    </w:p>
    <w:sectPr w:rsidR="003874E4" w:rsidRPr="0038667C" w:rsidSect="008A3199">
      <w:headerReference w:type="first" r:id="rId221"/>
      <w:pgSz w:w="11906" w:h="16838"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FE8" w:rsidRDefault="001F2FE8">
      <w:r>
        <w:separator/>
      </w:r>
    </w:p>
    <w:p w:rsidR="001F2FE8" w:rsidRDefault="001F2FE8"/>
    <w:p w:rsidR="001F2FE8" w:rsidRDefault="001F2FE8"/>
  </w:endnote>
  <w:endnote w:type="continuationSeparator" w:id="0">
    <w:p w:rsidR="001F2FE8" w:rsidRDefault="001F2FE8">
      <w:r>
        <w:continuationSeparator/>
      </w:r>
    </w:p>
    <w:p w:rsidR="001F2FE8" w:rsidRDefault="001F2FE8"/>
    <w:p w:rsidR="001F2FE8" w:rsidRDefault="001F2FE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wis721 Cn BT">
    <w:charset w:val="00"/>
    <w:family w:val="swiss"/>
    <w:pitch w:val="variable"/>
    <w:sig w:usb0="00000087" w:usb1="00000000" w:usb2="00000000" w:usb3="00000000" w:csb0="0000001B" w:csb1="00000000"/>
  </w:font>
  <w:font w:name="Swis721 BT">
    <w:altName w:val="Arial"/>
    <w:charset w:val="00"/>
    <w:family w:val="swiss"/>
    <w:pitch w:val="variable"/>
    <w:sig w:usb0="00000001" w:usb1="00000000" w:usb2="00000000" w:usb3="00000000" w:csb0="0000001B"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ET Ukrainian">
    <w:altName w:val="Arial"/>
    <w:charset w:val="00"/>
    <w:family w:val="swiss"/>
    <w:pitch w:val="variable"/>
    <w:sig w:usb0="00000003" w:usb1="00000000" w:usb2="00000000" w:usb3="00000000" w:csb0="00000001" w:csb1="00000000"/>
  </w:font>
  <w:font w:name="Pragmatica">
    <w:altName w:val="Times New Roman"/>
    <w:charset w:val="00"/>
    <w:family w:val="auto"/>
    <w:pitch w:val="variable"/>
    <w:sig w:usb0="00000087" w:usb1="00000000" w:usb2="00000000" w:usb3="00000000" w:csb0="0000001B" w:csb1="00000000"/>
  </w:font>
  <w:font w:name="TextBook">
    <w:altName w:val="Times New Roman"/>
    <w:charset w:val="00"/>
    <w:family w:val="auto"/>
    <w:pitch w:val="variable"/>
    <w:sig w:usb0="00000203" w:usb1="00000000" w:usb2="00000000" w:usb3="00000000" w:csb0="00000005" w:csb1="00000000"/>
  </w:font>
  <w:font w:name="Antiqua">
    <w:altName w:val="Times New Roman"/>
    <w:charset w:val="00"/>
    <w:family w:val="auto"/>
    <w:pitch w:val="variable"/>
    <w:sig w:usb0="00000207" w:usb1="00000000" w:usb2="00000000" w:usb3="00000000" w:csb0="00000017" w:csb1="00000000"/>
  </w:font>
  <w:font w:name="Peterburg">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1251 Futuris">
    <w:altName w:val="Courier New"/>
    <w:charset w:val="00"/>
    <w:family w:val="swiss"/>
    <w:pitch w:val="variable"/>
    <w:sig w:usb0="00000003" w:usb1="00000000" w:usb2="00000000" w:usb3="00000000" w:csb0="00000001" w:csb1="00000000"/>
  </w:font>
  <w:font w:name="PLPPK B+ EU Albertina,">
    <w:altName w:val="Arial"/>
    <w:panose1 w:val="00000000000000000000"/>
    <w:charset w:val="00"/>
    <w:family w:val="swiss"/>
    <w:notTrueType/>
    <w:pitch w:val="default"/>
    <w:sig w:usb0="00000003" w:usb1="00000000" w:usb2="00000000" w:usb3="00000000" w:csb0="00000001" w:csb1="00000000"/>
  </w:font>
  <w:font w:name="Avinion">
    <w:altName w:val="Courier New"/>
    <w:panose1 w:val="00000000000000000000"/>
    <w:charset w:val="02"/>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NewE">
    <w:altName w:val="Courier New"/>
    <w:panose1 w:val="00000000000000000000"/>
    <w:charset w:val="FF"/>
    <w:family w:val="decorative"/>
    <w:notTrueType/>
    <w:pitch w:val="variable"/>
    <w:sig w:usb0="00000003" w:usb1="00000000" w:usb2="00000000" w:usb3="00000000" w:csb0="00000000" w:csb1="00000000"/>
  </w:font>
  <w:font w:name="DaneHelveticaNeu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697329" w:rsidP="00E45880">
    <w:pPr>
      <w:pStyle w:val="Footer"/>
      <w:rPr>
        <w:b/>
      </w:rPr>
    </w:pPr>
    <w:r>
      <w:tab/>
    </w:r>
    <w:r w:rsidR="007A38E9">
      <w:fldChar w:fldCharType="begin"/>
    </w:r>
    <w:r>
      <w:instrText xml:space="preserve"> STYLEREF  "Cover brol"  \* MERGEFORMAT </w:instrText>
    </w:r>
    <w:r w:rsidR="007A38E9">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pBdr>
        <w:top w:val="none" w:sz="0" w:space="0" w:color="auto"/>
      </w:pBdr>
      <w:jc w:val="left"/>
    </w:pPr>
    <w:fldSimple w:instr=" PAGE   \* MERGEFORMAT ">
      <w:r w:rsidR="001B6A3B">
        <w:t>12</w:t>
      </w:r>
    </w:fldSimple>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framePr w:wrap="around" w:vAnchor="text" w:hAnchor="margin" w:xAlign="right" w:y="1"/>
      <w:pBdr>
        <w:top w:val="none" w:sz="0" w:space="0" w:color="auto"/>
      </w:pBdr>
      <w:rPr>
        <w:rStyle w:val="PageNumber"/>
      </w:rPr>
    </w:pPr>
    <w:r>
      <w:rPr>
        <w:rStyle w:val="PageNumber"/>
      </w:rPr>
      <w:fldChar w:fldCharType="begin"/>
    </w:r>
    <w:r w:rsidR="00697329">
      <w:rPr>
        <w:rStyle w:val="PageNumber"/>
      </w:rPr>
      <w:instrText xml:space="preserve">PAGE  </w:instrText>
    </w:r>
    <w:r>
      <w:rPr>
        <w:rStyle w:val="PageNumber"/>
      </w:rPr>
      <w:fldChar w:fldCharType="separate"/>
    </w:r>
    <w:r w:rsidR="001B6A3B">
      <w:rPr>
        <w:rStyle w:val="PageNumber"/>
        <w:noProof/>
      </w:rPr>
      <w:t>13</w:t>
    </w:r>
    <w:r>
      <w:rPr>
        <w:rStyle w:val="PageNumber"/>
      </w:rPr>
      <w:fldChar w:fldCharType="end"/>
    </w:r>
  </w:p>
  <w:p w:rsidR="00697329" w:rsidRDefault="00697329" w:rsidP="00297817">
    <w:pPr>
      <w:pStyle w:val="Footer"/>
      <w:pBdr>
        <w:top w:val="none" w:sz="0" w:space="0" w:color="auto"/>
      </w:pBdr>
      <w:ind w:right="360"/>
      <w:jc w:val="right"/>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4167E9">
    <w:pPr>
      <w:pStyle w:val="Footer"/>
      <w:pBdr>
        <w:top w:val="none" w:sz="0" w:space="0" w:color="auto"/>
      </w:pBdr>
      <w:jc w:val="right"/>
    </w:pPr>
    <w:fldSimple w:instr=" PAGE   \* MERGEFORMAT ">
      <w:r w:rsidR="001B6A3B">
        <w:t>7</w:t>
      </w:r>
    </w:fldSimple>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pBdr>
        <w:top w:val="none" w:sz="0" w:space="0" w:color="auto"/>
      </w:pBdr>
      <w:jc w:val="left"/>
    </w:pPr>
    <w:fldSimple w:instr=" PAGE   \* MERGEFORMAT ">
      <w:r w:rsidR="001B6A3B">
        <w:t>24</w:t>
      </w:r>
    </w:fldSimple>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framePr w:wrap="around" w:vAnchor="text" w:hAnchor="margin" w:xAlign="right" w:y="1"/>
      <w:pBdr>
        <w:top w:val="none" w:sz="0" w:space="0" w:color="auto"/>
      </w:pBdr>
      <w:rPr>
        <w:rStyle w:val="PageNumber"/>
      </w:rPr>
    </w:pPr>
    <w:r>
      <w:rPr>
        <w:rStyle w:val="PageNumber"/>
      </w:rPr>
      <w:fldChar w:fldCharType="begin"/>
    </w:r>
    <w:r w:rsidR="00697329">
      <w:rPr>
        <w:rStyle w:val="PageNumber"/>
      </w:rPr>
      <w:instrText xml:space="preserve">PAGE  </w:instrText>
    </w:r>
    <w:r>
      <w:rPr>
        <w:rStyle w:val="PageNumber"/>
      </w:rPr>
      <w:fldChar w:fldCharType="separate"/>
    </w:r>
    <w:r w:rsidR="001B6A3B">
      <w:rPr>
        <w:rStyle w:val="PageNumber"/>
        <w:noProof/>
      </w:rPr>
      <w:t>19</w:t>
    </w:r>
    <w:r>
      <w:rPr>
        <w:rStyle w:val="PageNumber"/>
      </w:rPr>
      <w:fldChar w:fldCharType="end"/>
    </w:r>
  </w:p>
  <w:p w:rsidR="00697329" w:rsidRDefault="00697329" w:rsidP="00297817">
    <w:pPr>
      <w:pStyle w:val="Footer"/>
      <w:pBdr>
        <w:top w:val="none" w:sz="0" w:space="0" w:color="auto"/>
      </w:pBdr>
      <w:ind w:right="360"/>
      <w:jc w:val="right"/>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4167E9">
    <w:pPr>
      <w:pStyle w:val="Footer"/>
      <w:pBdr>
        <w:top w:val="none" w:sz="0" w:space="0" w:color="auto"/>
      </w:pBdr>
      <w:jc w:val="right"/>
    </w:pPr>
    <w:fldSimple w:instr=" PAGE   \* MERGEFORMAT ">
      <w:r w:rsidR="001B6A3B">
        <w:t>14</w:t>
      </w:r>
    </w:fldSimple>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framePr w:wrap="around" w:vAnchor="text" w:hAnchor="margin" w:xAlign="right" w:y="1"/>
      <w:pBdr>
        <w:top w:val="none" w:sz="0" w:space="0" w:color="auto"/>
      </w:pBdr>
      <w:rPr>
        <w:rStyle w:val="PageNumber"/>
      </w:rPr>
    </w:pPr>
    <w:r>
      <w:rPr>
        <w:rStyle w:val="PageNumber"/>
      </w:rPr>
      <w:fldChar w:fldCharType="begin"/>
    </w:r>
    <w:r w:rsidR="00697329">
      <w:rPr>
        <w:rStyle w:val="PageNumber"/>
      </w:rPr>
      <w:instrText xml:space="preserve">PAGE  </w:instrText>
    </w:r>
    <w:r>
      <w:rPr>
        <w:rStyle w:val="PageNumber"/>
      </w:rPr>
      <w:fldChar w:fldCharType="separate"/>
    </w:r>
    <w:r w:rsidR="001B6A3B">
      <w:rPr>
        <w:rStyle w:val="PageNumber"/>
        <w:noProof/>
      </w:rPr>
      <w:t>23</w:t>
    </w:r>
    <w:r>
      <w:rPr>
        <w:rStyle w:val="PageNumber"/>
      </w:rPr>
      <w:fldChar w:fldCharType="end"/>
    </w:r>
  </w:p>
  <w:p w:rsidR="00697329" w:rsidRDefault="00697329" w:rsidP="00297817">
    <w:pPr>
      <w:pStyle w:val="Footer"/>
      <w:pBdr>
        <w:top w:val="none" w:sz="0" w:space="0" w:color="auto"/>
      </w:pBdr>
      <w:ind w:right="360"/>
      <w:jc w:val="right"/>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pBdr>
        <w:top w:val="none" w:sz="0" w:space="0" w:color="auto"/>
      </w:pBdr>
      <w:jc w:val="left"/>
    </w:pPr>
    <w:fldSimple w:instr=" PAGE   \* MERGEFORMAT ">
      <w:r w:rsidR="001B6A3B">
        <w:t>21</w:t>
      </w:r>
    </w:fldSimple>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pBdr>
        <w:top w:val="none" w:sz="0" w:space="0" w:color="auto"/>
      </w:pBdr>
      <w:jc w:val="left"/>
    </w:pPr>
    <w:fldSimple w:instr=" PAGE   \* MERGEFORMAT ">
      <w:r w:rsidR="001B6A3B">
        <w:t>30</w:t>
      </w:r>
    </w:fldSimple>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framePr w:wrap="around" w:vAnchor="text" w:hAnchor="margin" w:xAlign="right" w:y="1"/>
      <w:pBdr>
        <w:top w:val="none" w:sz="0" w:space="0" w:color="auto"/>
      </w:pBdr>
      <w:rPr>
        <w:rStyle w:val="PageNumber"/>
      </w:rPr>
    </w:pPr>
    <w:r>
      <w:rPr>
        <w:rStyle w:val="PageNumber"/>
      </w:rPr>
      <w:fldChar w:fldCharType="begin"/>
    </w:r>
    <w:r w:rsidR="00697329">
      <w:rPr>
        <w:rStyle w:val="PageNumber"/>
      </w:rPr>
      <w:instrText xml:space="preserve">PAGE  </w:instrText>
    </w:r>
    <w:r>
      <w:rPr>
        <w:rStyle w:val="PageNumber"/>
      </w:rPr>
      <w:fldChar w:fldCharType="separate"/>
    </w:r>
    <w:r w:rsidR="001B6A3B">
      <w:rPr>
        <w:rStyle w:val="PageNumber"/>
        <w:noProof/>
      </w:rPr>
      <w:t>29</w:t>
    </w:r>
    <w:r>
      <w:rPr>
        <w:rStyle w:val="PageNumber"/>
      </w:rPr>
      <w:fldChar w:fldCharType="end"/>
    </w:r>
  </w:p>
  <w:p w:rsidR="00697329" w:rsidRDefault="00697329" w:rsidP="00297817">
    <w:pPr>
      <w:pStyle w:val="Footer"/>
      <w:pBdr>
        <w:top w:val="none" w:sz="0" w:space="0" w:color="auto"/>
      </w:pBdr>
      <w:ind w:right="360"/>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697329" w:rsidP="005C0D05">
    <w:pPr>
      <w:pStyle w:val="Footer"/>
      <w:pBdr>
        <w:top w:val="single" w:sz="4" w:space="6" w:color="0070C0"/>
      </w:pBdr>
      <w:jc w:val="right"/>
    </w:pPr>
    <w:r w:rsidRPr="00572FD7">
      <w:rPr>
        <w:rFonts w:ascii="Arial Narrow" w:hAnsi="Arial Narrow"/>
        <w:color w:val="B8CCE4"/>
        <w:spacing w:val="60"/>
        <w:sz w:val="20"/>
        <w:szCs w:val="20"/>
      </w:rPr>
      <w:t>Page</w:t>
    </w:r>
    <w:r>
      <w:t xml:space="preserve"> </w:t>
    </w:r>
    <w:r w:rsidR="007A38E9" w:rsidRPr="003C2EF9">
      <w:rPr>
        <w:rFonts w:ascii="Arial Narrow" w:hAnsi="Arial Narrow"/>
        <w:b/>
        <w:bCs w:val="0"/>
        <w:noProof w:val="0"/>
        <w:color w:val="0070C0"/>
        <w:sz w:val="20"/>
        <w:szCs w:val="20"/>
      </w:rPr>
      <w:fldChar w:fldCharType="begin"/>
    </w:r>
    <w:r w:rsidRPr="003C2EF9">
      <w:rPr>
        <w:rFonts w:ascii="Arial Narrow" w:hAnsi="Arial Narrow"/>
        <w:b/>
        <w:color w:val="0070C0"/>
        <w:sz w:val="20"/>
        <w:szCs w:val="20"/>
      </w:rPr>
      <w:instrText xml:space="preserve"> PAGE   \* MERGEFORMAT </w:instrText>
    </w:r>
    <w:r w:rsidR="007A38E9" w:rsidRPr="003C2EF9">
      <w:rPr>
        <w:rFonts w:ascii="Arial Narrow" w:hAnsi="Arial Narrow"/>
        <w:b/>
        <w:bCs w:val="0"/>
        <w:noProof w:val="0"/>
        <w:color w:val="0070C0"/>
        <w:sz w:val="20"/>
        <w:szCs w:val="20"/>
      </w:rPr>
      <w:fldChar w:fldCharType="separate"/>
    </w:r>
    <w:r>
      <w:rPr>
        <w:rFonts w:ascii="Arial Narrow" w:hAnsi="Arial Narrow"/>
        <w:b/>
        <w:color w:val="0070C0"/>
        <w:sz w:val="20"/>
        <w:szCs w:val="20"/>
      </w:rPr>
      <w:t>76</w:t>
    </w:r>
    <w:r w:rsidR="007A38E9" w:rsidRPr="003C2EF9">
      <w:rPr>
        <w:rFonts w:ascii="Arial Narrow" w:hAnsi="Arial Narrow"/>
        <w:b/>
        <w:bCs w:val="0"/>
        <w:color w:val="0070C0"/>
        <w:sz w:val="20"/>
        <w:szCs w:val="20"/>
      </w:rPr>
      <w:fldChar w:fldCharType="end"/>
    </w:r>
    <w:r w:rsidRPr="003C2EF9">
      <w:rPr>
        <w:rFonts w:ascii="Arial Narrow" w:hAnsi="Arial Narrow"/>
        <w:b/>
        <w:bCs w:val="0"/>
        <w:color w:val="0070C0"/>
        <w:sz w:val="20"/>
        <w:szCs w:val="20"/>
      </w:rPr>
      <w:t xml:space="preserve"> /</w:t>
    </w:r>
    <w:r w:rsidRPr="003C2EF9">
      <w:rPr>
        <w:b/>
        <w:color w:val="0070C0"/>
      </w:rPr>
      <w:t xml:space="preserve"> </w:t>
    </w:r>
    <w:fldSimple w:instr=" NUMPAGES   \* MERGEFORMAT ">
      <w:r w:rsidRPr="00066D0E">
        <w:rPr>
          <w:rFonts w:ascii="Arial Narrow" w:hAnsi="Arial Narrow"/>
          <w:b/>
          <w:color w:val="0070C0"/>
          <w:sz w:val="20"/>
          <w:szCs w:val="20"/>
        </w:rPr>
        <w:t>127</w:t>
      </w:r>
    </w:fldSimple>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4167E9">
    <w:pPr>
      <w:pStyle w:val="Footer"/>
      <w:pBdr>
        <w:top w:val="none" w:sz="0" w:space="0" w:color="auto"/>
      </w:pBdr>
      <w:jc w:val="right"/>
    </w:pPr>
    <w:fldSimple w:instr=" PAGE   \* MERGEFORMAT ">
      <w:r w:rsidR="001B6A3B">
        <w:t>25</w:t>
      </w:r>
    </w:fldSimple>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pBdr>
        <w:top w:val="none" w:sz="0" w:space="0" w:color="auto"/>
      </w:pBdr>
      <w:jc w:val="left"/>
    </w:pPr>
    <w:fldSimple w:instr=" PAGE   \* MERGEFORMAT ">
      <w:r w:rsidR="001B6A3B">
        <w:t>34</w:t>
      </w:r>
    </w:fldSimple>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framePr w:wrap="around" w:vAnchor="text" w:hAnchor="margin" w:xAlign="right" w:y="1"/>
      <w:pBdr>
        <w:top w:val="none" w:sz="0" w:space="0" w:color="auto"/>
      </w:pBdr>
      <w:rPr>
        <w:rStyle w:val="PageNumber"/>
      </w:rPr>
    </w:pPr>
    <w:r>
      <w:rPr>
        <w:rStyle w:val="PageNumber"/>
      </w:rPr>
      <w:fldChar w:fldCharType="begin"/>
    </w:r>
    <w:r w:rsidR="00697329">
      <w:rPr>
        <w:rStyle w:val="PageNumber"/>
      </w:rPr>
      <w:instrText xml:space="preserve">PAGE  </w:instrText>
    </w:r>
    <w:r>
      <w:rPr>
        <w:rStyle w:val="PageNumber"/>
      </w:rPr>
      <w:fldChar w:fldCharType="separate"/>
    </w:r>
    <w:r w:rsidR="001B6A3B">
      <w:rPr>
        <w:rStyle w:val="PageNumber"/>
        <w:noProof/>
      </w:rPr>
      <w:t>33</w:t>
    </w:r>
    <w:r>
      <w:rPr>
        <w:rStyle w:val="PageNumber"/>
      </w:rPr>
      <w:fldChar w:fldCharType="end"/>
    </w:r>
  </w:p>
  <w:p w:rsidR="00697329" w:rsidRDefault="00697329" w:rsidP="00297817">
    <w:pPr>
      <w:pStyle w:val="Footer"/>
      <w:pBdr>
        <w:top w:val="none" w:sz="0" w:space="0" w:color="auto"/>
      </w:pBdr>
      <w:ind w:right="360"/>
      <w:jc w:val="right"/>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4167E9">
    <w:pPr>
      <w:pStyle w:val="Footer"/>
      <w:pBdr>
        <w:top w:val="none" w:sz="0" w:space="0" w:color="auto"/>
      </w:pBdr>
      <w:jc w:val="right"/>
    </w:pPr>
    <w:fldSimple w:instr=" PAGE   \* MERGEFORMAT ">
      <w:r w:rsidR="001B6A3B">
        <w:t>31</w:t>
      </w:r>
    </w:fldSimple>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pBdr>
        <w:top w:val="none" w:sz="0" w:space="0" w:color="auto"/>
      </w:pBdr>
      <w:jc w:val="left"/>
    </w:pPr>
    <w:fldSimple w:instr=" PAGE   \* MERGEFORMAT ">
      <w:r w:rsidR="001B6A3B">
        <w:t>40</w:t>
      </w:r>
    </w:fldSimple>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framePr w:wrap="around" w:vAnchor="text" w:hAnchor="margin" w:xAlign="right" w:y="1"/>
      <w:pBdr>
        <w:top w:val="none" w:sz="0" w:space="0" w:color="auto"/>
      </w:pBdr>
      <w:rPr>
        <w:rStyle w:val="PageNumber"/>
      </w:rPr>
    </w:pPr>
    <w:r>
      <w:rPr>
        <w:rStyle w:val="PageNumber"/>
      </w:rPr>
      <w:fldChar w:fldCharType="begin"/>
    </w:r>
    <w:r w:rsidR="00697329">
      <w:rPr>
        <w:rStyle w:val="PageNumber"/>
      </w:rPr>
      <w:instrText xml:space="preserve">PAGE  </w:instrText>
    </w:r>
    <w:r>
      <w:rPr>
        <w:rStyle w:val="PageNumber"/>
      </w:rPr>
      <w:fldChar w:fldCharType="separate"/>
    </w:r>
    <w:r w:rsidR="001B6A3B">
      <w:rPr>
        <w:rStyle w:val="PageNumber"/>
        <w:noProof/>
      </w:rPr>
      <w:t>41</w:t>
    </w:r>
    <w:r>
      <w:rPr>
        <w:rStyle w:val="PageNumber"/>
      </w:rPr>
      <w:fldChar w:fldCharType="end"/>
    </w:r>
  </w:p>
  <w:p w:rsidR="00697329" w:rsidRDefault="00697329" w:rsidP="00297817">
    <w:pPr>
      <w:pStyle w:val="Footer"/>
      <w:pBdr>
        <w:top w:val="none" w:sz="0" w:space="0" w:color="auto"/>
      </w:pBdr>
      <w:ind w:right="360"/>
      <w:jc w:val="right"/>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4167E9">
    <w:pPr>
      <w:pStyle w:val="Footer"/>
      <w:pBdr>
        <w:top w:val="none" w:sz="0" w:space="0" w:color="auto"/>
      </w:pBdr>
      <w:jc w:val="right"/>
    </w:pPr>
    <w:fldSimple w:instr=" PAGE   \* MERGEFORMAT ">
      <w:r w:rsidR="001B6A3B">
        <w:t>35</w:t>
      </w:r>
    </w:fldSimple>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pBdr>
        <w:top w:val="none" w:sz="0" w:space="0" w:color="auto"/>
      </w:pBdr>
      <w:jc w:val="left"/>
    </w:pPr>
    <w:fldSimple w:instr=" PAGE   \* MERGEFORMAT ">
      <w:r w:rsidR="001B6A3B">
        <w:t>54</w:t>
      </w:r>
    </w:fldSimple>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framePr w:wrap="around" w:vAnchor="text" w:hAnchor="margin" w:xAlign="right" w:y="1"/>
      <w:pBdr>
        <w:top w:val="none" w:sz="0" w:space="0" w:color="auto"/>
      </w:pBdr>
      <w:rPr>
        <w:rStyle w:val="PageNumber"/>
      </w:rPr>
    </w:pPr>
    <w:r>
      <w:rPr>
        <w:rStyle w:val="PageNumber"/>
      </w:rPr>
      <w:fldChar w:fldCharType="begin"/>
    </w:r>
    <w:r w:rsidR="00697329">
      <w:rPr>
        <w:rStyle w:val="PageNumber"/>
      </w:rPr>
      <w:instrText xml:space="preserve">PAGE  </w:instrText>
    </w:r>
    <w:r>
      <w:rPr>
        <w:rStyle w:val="PageNumber"/>
      </w:rPr>
      <w:fldChar w:fldCharType="separate"/>
    </w:r>
    <w:r w:rsidR="001B6A3B">
      <w:rPr>
        <w:rStyle w:val="PageNumber"/>
        <w:noProof/>
      </w:rPr>
      <w:t>53</w:t>
    </w:r>
    <w:r>
      <w:rPr>
        <w:rStyle w:val="PageNumber"/>
      </w:rPr>
      <w:fldChar w:fldCharType="end"/>
    </w:r>
  </w:p>
  <w:p w:rsidR="00697329" w:rsidRDefault="00697329" w:rsidP="00297817">
    <w:pPr>
      <w:pStyle w:val="Footer"/>
      <w:pBdr>
        <w:top w:val="none" w:sz="0" w:space="0" w:color="auto"/>
      </w:pBdr>
      <w:ind w:right="360"/>
      <w:jc w:val="right"/>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pBdr>
        <w:top w:val="none" w:sz="0" w:space="0" w:color="auto"/>
      </w:pBdr>
      <w:jc w:val="left"/>
    </w:pPr>
    <w:fldSimple w:instr=" PAGE   \* MERGEFORMAT ">
      <w:r w:rsidR="001B6A3B">
        <w:t>42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093" w:type="dxa"/>
      <w:tblCellMar>
        <w:left w:w="0" w:type="dxa"/>
        <w:right w:w="0" w:type="dxa"/>
      </w:tblCellMar>
      <w:tblLook w:val="00A0"/>
    </w:tblPr>
    <w:tblGrid>
      <w:gridCol w:w="3861"/>
      <w:gridCol w:w="3401"/>
    </w:tblGrid>
    <w:tr w:rsidR="00697329" w:rsidRPr="001B6A3B">
      <w:tc>
        <w:tcPr>
          <w:tcW w:w="3861" w:type="dxa"/>
        </w:tcPr>
        <w:p w:rsidR="00697329" w:rsidRPr="00144396" w:rsidRDefault="00697329" w:rsidP="006668C2">
          <w:pPr>
            <w:pStyle w:val="Coverfooter"/>
            <w:rPr>
              <w:lang w:val="ru-RU"/>
            </w:rPr>
          </w:pPr>
          <w:bookmarkStart w:id="0" w:name="OLE_LINK1"/>
          <w:bookmarkStart w:id="1" w:name="OLE_LINK2"/>
          <w:bookmarkStart w:id="2" w:name="_Hlk165100841"/>
          <w:r w:rsidRPr="00144396">
            <w:rPr>
              <w:lang w:val="ru-RU"/>
            </w:rPr>
            <w:t>Проект финансируется</w:t>
          </w:r>
        </w:p>
        <w:p w:rsidR="00697329" w:rsidRDefault="00697329" w:rsidP="00144396">
          <w:pPr>
            <w:pStyle w:val="Coverfooter"/>
            <w:spacing w:before="0" w:line="240" w:lineRule="auto"/>
          </w:pPr>
          <w:r w:rsidRPr="00144396">
            <w:rPr>
              <w:lang w:val="ru-RU"/>
            </w:rPr>
            <w:t>Европейским Союзом</w:t>
          </w:r>
        </w:p>
      </w:tc>
      <w:tc>
        <w:tcPr>
          <w:tcW w:w="3401" w:type="dxa"/>
        </w:tcPr>
        <w:p w:rsidR="00697329" w:rsidRDefault="00697329" w:rsidP="006668C2">
          <w:pPr>
            <w:pStyle w:val="Coverfooter"/>
            <w:rPr>
              <w:lang w:val="ru-RU"/>
            </w:rPr>
          </w:pPr>
          <w:r>
            <w:rPr>
              <w:lang w:val="ru-RU"/>
            </w:rPr>
            <w:t>Проект</w:t>
          </w:r>
          <w:r w:rsidRPr="00144396">
            <w:rPr>
              <w:lang w:val="ru-RU"/>
            </w:rPr>
            <w:t xml:space="preserve"> </w:t>
          </w:r>
          <w:r>
            <w:rPr>
              <w:lang w:val="ru-RU"/>
            </w:rPr>
            <w:t>выполняется</w:t>
          </w:r>
        </w:p>
        <w:p w:rsidR="00697329" w:rsidRPr="00144396" w:rsidRDefault="00697329" w:rsidP="00144396">
          <w:pPr>
            <w:pStyle w:val="Coverfooter"/>
            <w:spacing w:before="0" w:line="240" w:lineRule="auto"/>
            <w:rPr>
              <w:lang w:val="ru-RU"/>
            </w:rPr>
          </w:pPr>
          <w:r>
            <w:rPr>
              <w:lang w:val="ru-RU"/>
            </w:rPr>
            <w:t>консорциумом</w:t>
          </w:r>
          <w:r w:rsidRPr="00144396">
            <w:rPr>
              <w:lang w:val="ru-RU"/>
            </w:rPr>
            <w:t xml:space="preserve"> </w:t>
          </w:r>
          <w:r>
            <w:rPr>
              <w:lang w:val="ru-RU"/>
            </w:rPr>
            <w:t>во</w:t>
          </w:r>
          <w:r w:rsidRPr="00144396">
            <w:rPr>
              <w:lang w:val="ru-RU"/>
            </w:rPr>
            <w:t xml:space="preserve"> </w:t>
          </w:r>
          <w:r>
            <w:rPr>
              <w:lang w:val="ru-RU"/>
            </w:rPr>
            <w:t>главе</w:t>
          </w:r>
          <w:r w:rsidRPr="00144396">
            <w:rPr>
              <w:lang w:val="ru-RU"/>
            </w:rPr>
            <w:t xml:space="preserve"> </w:t>
          </w:r>
          <w:r>
            <w:rPr>
              <w:lang w:val="ru-RU"/>
            </w:rPr>
            <w:t>с</w:t>
          </w:r>
          <w:r w:rsidRPr="00144396">
            <w:rPr>
              <w:lang w:val="ru-RU"/>
            </w:rPr>
            <w:t xml:space="preserve"> </w:t>
          </w:r>
          <w:r>
            <w:rPr>
              <w:lang w:val="en-US"/>
            </w:rPr>
            <w:t>MHW</w:t>
          </w:r>
        </w:p>
      </w:tc>
    </w:tr>
    <w:bookmarkEnd w:id="0"/>
    <w:bookmarkEnd w:id="1"/>
    <w:bookmarkEnd w:id="2"/>
  </w:tbl>
  <w:p w:rsidR="00697329" w:rsidRPr="00144396" w:rsidRDefault="00697329" w:rsidP="00FE4B9B">
    <w:pPr>
      <w:pStyle w:val="Footer"/>
      <w:pBdr>
        <w:top w:val="none" w:sz="0" w:space="0" w:color="auto"/>
      </w:pBdr>
      <w:tabs>
        <w:tab w:val="left" w:pos="1653"/>
      </w:tabs>
      <w:jc w:val="both"/>
      <w:rPr>
        <w:lang w:val="ru-RU"/>
      </w:rP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pBdr>
        <w:top w:val="none" w:sz="0" w:space="0" w:color="auto"/>
      </w:pBdr>
      <w:jc w:val="left"/>
    </w:pPr>
    <w:fldSimple w:instr=" PAGE   \* MERGEFORMAT ">
      <w:r w:rsidR="001B6A3B">
        <w:t>70</w:t>
      </w:r>
    </w:fldSimple>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framePr w:wrap="around" w:vAnchor="text" w:hAnchor="margin" w:xAlign="right" w:y="1"/>
      <w:pBdr>
        <w:top w:val="none" w:sz="0" w:space="0" w:color="auto"/>
      </w:pBdr>
      <w:rPr>
        <w:rStyle w:val="PageNumber"/>
      </w:rPr>
    </w:pPr>
    <w:r>
      <w:rPr>
        <w:rStyle w:val="PageNumber"/>
      </w:rPr>
      <w:fldChar w:fldCharType="begin"/>
    </w:r>
    <w:r w:rsidR="00697329">
      <w:rPr>
        <w:rStyle w:val="PageNumber"/>
      </w:rPr>
      <w:instrText xml:space="preserve">PAGE  </w:instrText>
    </w:r>
    <w:r>
      <w:rPr>
        <w:rStyle w:val="PageNumber"/>
      </w:rPr>
      <w:fldChar w:fldCharType="separate"/>
    </w:r>
    <w:r w:rsidR="001B6A3B">
      <w:rPr>
        <w:rStyle w:val="PageNumber"/>
        <w:noProof/>
      </w:rPr>
      <w:t>69</w:t>
    </w:r>
    <w:r>
      <w:rPr>
        <w:rStyle w:val="PageNumber"/>
      </w:rPr>
      <w:fldChar w:fldCharType="end"/>
    </w:r>
  </w:p>
  <w:p w:rsidR="00697329" w:rsidRDefault="00697329" w:rsidP="00297817">
    <w:pPr>
      <w:pStyle w:val="Footer"/>
      <w:pBdr>
        <w:top w:val="none" w:sz="0" w:space="0" w:color="auto"/>
      </w:pBdr>
      <w:ind w:right="360"/>
      <w:jc w:val="right"/>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4167E9">
    <w:pPr>
      <w:pStyle w:val="Footer"/>
      <w:pBdr>
        <w:top w:val="none" w:sz="0" w:space="0" w:color="auto"/>
      </w:pBdr>
      <w:jc w:val="right"/>
    </w:pPr>
    <w:fldSimple w:instr=" PAGE   \* MERGEFORMAT ">
      <w:r w:rsidR="001B6A3B">
        <w:t>55</w:t>
      </w:r>
    </w:fldSimple>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pBdr>
        <w:top w:val="none" w:sz="0" w:space="0" w:color="auto"/>
      </w:pBdr>
      <w:jc w:val="left"/>
    </w:pPr>
    <w:fldSimple w:instr=" PAGE   \* MERGEFORMAT ">
      <w:r w:rsidR="001B6A3B">
        <w:t>76</w:t>
      </w:r>
    </w:fldSimple>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framePr w:wrap="around" w:vAnchor="text" w:hAnchor="margin" w:xAlign="right" w:y="1"/>
      <w:pBdr>
        <w:top w:val="none" w:sz="0" w:space="0" w:color="auto"/>
      </w:pBdr>
      <w:rPr>
        <w:rStyle w:val="PageNumber"/>
      </w:rPr>
    </w:pPr>
    <w:r>
      <w:rPr>
        <w:rStyle w:val="PageNumber"/>
      </w:rPr>
      <w:fldChar w:fldCharType="begin"/>
    </w:r>
    <w:r w:rsidR="00697329">
      <w:rPr>
        <w:rStyle w:val="PageNumber"/>
      </w:rPr>
      <w:instrText xml:space="preserve">PAGE  </w:instrText>
    </w:r>
    <w:r>
      <w:rPr>
        <w:rStyle w:val="PageNumber"/>
      </w:rPr>
      <w:fldChar w:fldCharType="separate"/>
    </w:r>
    <w:r w:rsidR="001B6A3B">
      <w:rPr>
        <w:rStyle w:val="PageNumber"/>
        <w:noProof/>
      </w:rPr>
      <w:t>77</w:t>
    </w:r>
    <w:r>
      <w:rPr>
        <w:rStyle w:val="PageNumber"/>
      </w:rPr>
      <w:fldChar w:fldCharType="end"/>
    </w:r>
  </w:p>
  <w:p w:rsidR="00697329" w:rsidRDefault="00697329" w:rsidP="00297817">
    <w:pPr>
      <w:pStyle w:val="Footer"/>
      <w:pBdr>
        <w:top w:val="none" w:sz="0" w:space="0" w:color="auto"/>
      </w:pBdr>
      <w:ind w:right="360"/>
      <w:jc w:val="right"/>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4167E9">
    <w:pPr>
      <w:pStyle w:val="Footer"/>
      <w:pBdr>
        <w:top w:val="none" w:sz="0" w:space="0" w:color="auto"/>
      </w:pBdr>
      <w:jc w:val="right"/>
    </w:pPr>
    <w:fldSimple w:instr=" PAGE   \* MERGEFORMAT ">
      <w:r w:rsidR="001B6A3B">
        <w:t>71</w:t>
      </w:r>
    </w:fldSimple>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pBdr>
        <w:top w:val="none" w:sz="0" w:space="0" w:color="auto"/>
      </w:pBdr>
      <w:jc w:val="left"/>
    </w:pPr>
    <w:fldSimple w:instr=" PAGE   \* MERGEFORMAT ">
      <w:r w:rsidR="001B6A3B">
        <w:t>80</w:t>
      </w:r>
    </w:fldSimple>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framePr w:wrap="around" w:vAnchor="text" w:hAnchor="margin" w:xAlign="right" w:y="1"/>
      <w:pBdr>
        <w:top w:val="none" w:sz="0" w:space="0" w:color="auto"/>
      </w:pBdr>
      <w:rPr>
        <w:rStyle w:val="PageNumber"/>
      </w:rPr>
    </w:pPr>
    <w:r>
      <w:rPr>
        <w:rStyle w:val="PageNumber"/>
      </w:rPr>
      <w:fldChar w:fldCharType="begin"/>
    </w:r>
    <w:r w:rsidR="00697329">
      <w:rPr>
        <w:rStyle w:val="PageNumber"/>
      </w:rPr>
      <w:instrText xml:space="preserve">PAGE  </w:instrText>
    </w:r>
    <w:r>
      <w:rPr>
        <w:rStyle w:val="PageNumber"/>
      </w:rPr>
      <w:fldChar w:fldCharType="separate"/>
    </w:r>
    <w:r w:rsidR="001B6A3B">
      <w:rPr>
        <w:rStyle w:val="PageNumber"/>
        <w:noProof/>
      </w:rPr>
      <w:t>81</w:t>
    </w:r>
    <w:r>
      <w:rPr>
        <w:rStyle w:val="PageNumber"/>
      </w:rPr>
      <w:fldChar w:fldCharType="end"/>
    </w:r>
  </w:p>
  <w:p w:rsidR="00697329" w:rsidRDefault="00697329" w:rsidP="00297817">
    <w:pPr>
      <w:pStyle w:val="Footer"/>
      <w:pBdr>
        <w:top w:val="none" w:sz="0" w:space="0" w:color="auto"/>
      </w:pBdr>
      <w:ind w:right="360"/>
      <w:jc w:val="right"/>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9E4776">
    <w:pPr>
      <w:pStyle w:val="Footer"/>
      <w:pBdr>
        <w:top w:val="none" w:sz="0" w:space="0" w:color="auto"/>
      </w:pBdr>
      <w:jc w:val="left"/>
    </w:pPr>
    <w:fldSimple w:instr=" PAGE   \* MERGEFORMAT ">
      <w:r w:rsidR="001B6A3B">
        <w:t>78</w:t>
      </w:r>
    </w:fldSimple>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pBdr>
        <w:top w:val="none" w:sz="0" w:space="0" w:color="auto"/>
      </w:pBdr>
      <w:jc w:val="left"/>
    </w:pPr>
    <w:fldSimple w:instr=" PAGE   \* MERGEFORMAT ">
      <w:r w:rsidR="001B6A3B">
        <w:t>84</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3F3020" w:rsidRDefault="007A38E9" w:rsidP="00141F89">
    <w:pPr>
      <w:pStyle w:val="Footer"/>
      <w:pBdr>
        <w:top w:val="none" w:sz="0" w:space="0" w:color="auto"/>
      </w:pBdr>
      <w:jc w:val="left"/>
    </w:pPr>
    <w:r>
      <w:rPr>
        <w:rStyle w:val="PageNumber"/>
      </w:rPr>
      <w:fldChar w:fldCharType="begin"/>
    </w:r>
    <w:r w:rsidR="00697329">
      <w:rPr>
        <w:rStyle w:val="PageNumber"/>
      </w:rPr>
      <w:instrText xml:space="preserve"> PAGE </w:instrText>
    </w:r>
    <w:r>
      <w:rPr>
        <w:rStyle w:val="PageNumber"/>
      </w:rPr>
      <w:fldChar w:fldCharType="separate"/>
    </w:r>
    <w:r w:rsidR="001B6A3B">
      <w:rPr>
        <w:rStyle w:val="PageNumber"/>
        <w:noProof/>
      </w:rPr>
      <w:t>4</w:t>
    </w:r>
    <w:r>
      <w:rPr>
        <w:rStyle w:val="PageNumber"/>
      </w:rPr>
      <w:fldChar w:fldCharType="end"/>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framePr w:wrap="around" w:vAnchor="text" w:hAnchor="margin" w:xAlign="right" w:y="1"/>
      <w:pBdr>
        <w:top w:val="none" w:sz="0" w:space="0" w:color="auto"/>
      </w:pBdr>
      <w:rPr>
        <w:rStyle w:val="PageNumber"/>
      </w:rPr>
    </w:pPr>
    <w:r>
      <w:rPr>
        <w:rStyle w:val="PageNumber"/>
      </w:rPr>
      <w:fldChar w:fldCharType="begin"/>
    </w:r>
    <w:r w:rsidR="00697329">
      <w:rPr>
        <w:rStyle w:val="PageNumber"/>
      </w:rPr>
      <w:instrText xml:space="preserve">PAGE  </w:instrText>
    </w:r>
    <w:r>
      <w:rPr>
        <w:rStyle w:val="PageNumber"/>
      </w:rPr>
      <w:fldChar w:fldCharType="separate"/>
    </w:r>
    <w:r w:rsidR="001B6A3B">
      <w:rPr>
        <w:rStyle w:val="PageNumber"/>
        <w:noProof/>
      </w:rPr>
      <w:t>85</w:t>
    </w:r>
    <w:r>
      <w:rPr>
        <w:rStyle w:val="PageNumber"/>
      </w:rPr>
      <w:fldChar w:fldCharType="end"/>
    </w:r>
  </w:p>
  <w:p w:rsidR="00697329" w:rsidRDefault="00697329" w:rsidP="00297817">
    <w:pPr>
      <w:pStyle w:val="Footer"/>
      <w:pBdr>
        <w:top w:val="none" w:sz="0" w:space="0" w:color="auto"/>
      </w:pBdr>
      <w:ind w:right="360"/>
      <w:jc w:val="right"/>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9E4776">
    <w:pPr>
      <w:pStyle w:val="Footer"/>
      <w:pBdr>
        <w:top w:val="none" w:sz="0" w:space="0" w:color="auto"/>
      </w:pBdr>
      <w:jc w:val="left"/>
    </w:pPr>
    <w:fldSimple w:instr=" PAGE   \* MERGEFORMAT ">
      <w:r w:rsidR="001B6A3B">
        <w:t>82</w:t>
      </w:r>
    </w:fldSimple>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pBdr>
        <w:top w:val="none" w:sz="0" w:space="0" w:color="auto"/>
      </w:pBdr>
      <w:jc w:val="left"/>
    </w:pPr>
    <w:fldSimple w:instr=" PAGE   \* MERGEFORMAT ">
      <w:r w:rsidR="009B3CEA">
        <w:t>88</w:t>
      </w:r>
    </w:fldSimple>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framePr w:wrap="around" w:vAnchor="text" w:hAnchor="margin" w:xAlign="right" w:y="1"/>
      <w:pBdr>
        <w:top w:val="none" w:sz="0" w:space="0" w:color="auto"/>
      </w:pBdr>
      <w:rPr>
        <w:rStyle w:val="PageNumber"/>
      </w:rPr>
    </w:pPr>
    <w:r>
      <w:rPr>
        <w:rStyle w:val="PageNumber"/>
      </w:rPr>
      <w:fldChar w:fldCharType="begin"/>
    </w:r>
    <w:r w:rsidR="00697329">
      <w:rPr>
        <w:rStyle w:val="PageNumber"/>
      </w:rPr>
      <w:instrText xml:space="preserve">PAGE  </w:instrText>
    </w:r>
    <w:r>
      <w:rPr>
        <w:rStyle w:val="PageNumber"/>
      </w:rPr>
      <w:fldChar w:fldCharType="separate"/>
    </w:r>
    <w:r w:rsidR="001B6A3B">
      <w:rPr>
        <w:rStyle w:val="PageNumber"/>
        <w:noProof/>
      </w:rPr>
      <w:t>87</w:t>
    </w:r>
    <w:r>
      <w:rPr>
        <w:rStyle w:val="PageNumber"/>
      </w:rPr>
      <w:fldChar w:fldCharType="end"/>
    </w:r>
  </w:p>
  <w:p w:rsidR="00697329" w:rsidRDefault="00697329" w:rsidP="00297817">
    <w:pPr>
      <w:pStyle w:val="Footer"/>
      <w:pBdr>
        <w:top w:val="none" w:sz="0" w:space="0" w:color="auto"/>
      </w:pBdr>
      <w:ind w:right="360"/>
      <w:jc w:val="right"/>
    </w:pP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9E4776">
    <w:pPr>
      <w:pStyle w:val="Footer"/>
      <w:pBdr>
        <w:top w:val="none" w:sz="0" w:space="0" w:color="auto"/>
      </w:pBdr>
      <w:jc w:val="left"/>
    </w:pPr>
    <w:fldSimple w:instr=" PAGE   \* MERGEFORMAT ">
      <w:r w:rsidR="001B6A3B">
        <w:t>86</w:t>
      </w:r>
    </w:fldSimple>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pBdr>
        <w:top w:val="none" w:sz="0" w:space="0" w:color="auto"/>
      </w:pBdr>
      <w:jc w:val="left"/>
    </w:pPr>
    <w:fldSimple w:instr=" PAGE   \* MERGEFORMAT ">
      <w:r w:rsidR="001B6A3B">
        <w:t>90</w:t>
      </w:r>
    </w:fldSimple>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framePr w:wrap="around" w:vAnchor="text" w:hAnchor="margin" w:xAlign="right" w:y="1"/>
      <w:pBdr>
        <w:top w:val="none" w:sz="0" w:space="0" w:color="auto"/>
      </w:pBdr>
      <w:rPr>
        <w:rStyle w:val="PageNumber"/>
      </w:rPr>
    </w:pPr>
    <w:r>
      <w:rPr>
        <w:rStyle w:val="PageNumber"/>
      </w:rPr>
      <w:fldChar w:fldCharType="begin"/>
    </w:r>
    <w:r w:rsidR="00697329">
      <w:rPr>
        <w:rStyle w:val="PageNumber"/>
      </w:rPr>
      <w:instrText xml:space="preserve">PAGE  </w:instrText>
    </w:r>
    <w:r>
      <w:rPr>
        <w:rStyle w:val="PageNumber"/>
      </w:rPr>
      <w:fldChar w:fldCharType="separate"/>
    </w:r>
    <w:r w:rsidR="001B6A3B">
      <w:rPr>
        <w:rStyle w:val="PageNumber"/>
        <w:noProof/>
      </w:rPr>
      <w:t>91</w:t>
    </w:r>
    <w:r>
      <w:rPr>
        <w:rStyle w:val="PageNumber"/>
      </w:rPr>
      <w:fldChar w:fldCharType="end"/>
    </w:r>
  </w:p>
  <w:p w:rsidR="00697329" w:rsidRDefault="00697329" w:rsidP="00297817">
    <w:pPr>
      <w:pStyle w:val="Footer"/>
      <w:pBdr>
        <w:top w:val="none" w:sz="0" w:space="0" w:color="auto"/>
      </w:pBdr>
      <w:ind w:right="360"/>
      <w:jc w:val="right"/>
    </w:pP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9E4776">
    <w:pPr>
      <w:pStyle w:val="Footer"/>
      <w:pBdr>
        <w:top w:val="none" w:sz="0" w:space="0" w:color="auto"/>
      </w:pBdr>
      <w:jc w:val="left"/>
    </w:pPr>
    <w:fldSimple w:instr=" PAGE   \* MERGEFORMAT ">
      <w:r w:rsidR="001B6A3B">
        <w:t>88</w:t>
      </w:r>
    </w:fldSimple>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pBdr>
        <w:top w:val="none" w:sz="0" w:space="0" w:color="auto"/>
      </w:pBdr>
      <w:jc w:val="left"/>
    </w:pPr>
    <w:fldSimple w:instr=" PAGE   \* MERGEFORMAT ">
      <w:r w:rsidR="001B6A3B">
        <w:t>94</w:t>
      </w:r>
    </w:fldSimple>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framePr w:wrap="around" w:vAnchor="text" w:hAnchor="margin" w:xAlign="right" w:y="1"/>
      <w:pBdr>
        <w:top w:val="none" w:sz="0" w:space="0" w:color="auto"/>
      </w:pBdr>
      <w:rPr>
        <w:rStyle w:val="PageNumber"/>
      </w:rPr>
    </w:pPr>
    <w:r>
      <w:rPr>
        <w:rStyle w:val="PageNumber"/>
      </w:rPr>
      <w:fldChar w:fldCharType="begin"/>
    </w:r>
    <w:r w:rsidR="00697329">
      <w:rPr>
        <w:rStyle w:val="PageNumber"/>
      </w:rPr>
      <w:instrText xml:space="preserve">PAGE  </w:instrText>
    </w:r>
    <w:r>
      <w:rPr>
        <w:rStyle w:val="PageNumber"/>
      </w:rPr>
      <w:fldChar w:fldCharType="separate"/>
    </w:r>
    <w:r w:rsidR="001B6A3B">
      <w:rPr>
        <w:rStyle w:val="PageNumber"/>
        <w:noProof/>
      </w:rPr>
      <w:t>95</w:t>
    </w:r>
    <w:r>
      <w:rPr>
        <w:rStyle w:val="PageNumber"/>
      </w:rPr>
      <w:fldChar w:fldCharType="end"/>
    </w:r>
  </w:p>
  <w:p w:rsidR="00697329" w:rsidRDefault="00697329" w:rsidP="00297817">
    <w:pPr>
      <w:pStyle w:val="Footer"/>
      <w:pBdr>
        <w:top w:val="none" w:sz="0" w:space="0" w:color="auto"/>
      </w:pBdr>
      <w:ind w:right="360"/>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141F89">
    <w:pPr>
      <w:pStyle w:val="Footer"/>
      <w:pBdr>
        <w:top w:val="none" w:sz="0" w:space="0" w:color="auto"/>
      </w:pBdr>
      <w:jc w:val="right"/>
    </w:pPr>
    <w:r>
      <w:rPr>
        <w:rStyle w:val="PageNumber"/>
      </w:rPr>
      <w:fldChar w:fldCharType="begin"/>
    </w:r>
    <w:r w:rsidR="00697329">
      <w:rPr>
        <w:rStyle w:val="PageNumber"/>
      </w:rPr>
      <w:instrText xml:space="preserve"> PAGE </w:instrText>
    </w:r>
    <w:r>
      <w:rPr>
        <w:rStyle w:val="PageNumber"/>
      </w:rPr>
      <w:fldChar w:fldCharType="separate"/>
    </w:r>
    <w:r w:rsidR="001B6A3B">
      <w:rPr>
        <w:rStyle w:val="PageNumber"/>
        <w:noProof/>
      </w:rPr>
      <w:t>3</w:t>
    </w:r>
    <w:r>
      <w:rPr>
        <w:rStyle w:val="PageNumber"/>
      </w:rPr>
      <w:fldChar w:fldCharType="end"/>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9E4776">
    <w:pPr>
      <w:pStyle w:val="Footer"/>
      <w:pBdr>
        <w:top w:val="none" w:sz="0" w:space="0" w:color="auto"/>
      </w:pBdr>
      <w:jc w:val="left"/>
    </w:pPr>
    <w:fldSimple w:instr=" PAGE   \* MERGEFORMAT ">
      <w:r w:rsidR="001B6A3B">
        <w:t>92</w:t>
      </w:r>
    </w:fldSimple>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1A71BB" w:rsidRDefault="007A38E9" w:rsidP="004167E9">
    <w:pPr>
      <w:pStyle w:val="Footer"/>
      <w:jc w:val="left"/>
    </w:pPr>
    <w:fldSimple w:instr=" PAGE   \* MERGEFORMAT ">
      <w:r w:rsidR="00697329">
        <w:t>108</w:t>
      </w:r>
    </w:fldSimple>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1A71BB" w:rsidRDefault="007A38E9" w:rsidP="00804404">
    <w:pPr>
      <w:pStyle w:val="Footer"/>
      <w:jc w:val="right"/>
    </w:pPr>
    <w:fldSimple w:instr="PAGE   \* MERGEFORMAT">
      <w:r w:rsidR="00697329">
        <w:t>97</w:t>
      </w:r>
    </w:fldSimple>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9E4776">
    <w:pPr>
      <w:pStyle w:val="Footer"/>
      <w:pBdr>
        <w:top w:val="none" w:sz="0" w:space="0" w:color="auto"/>
      </w:pBdr>
      <w:jc w:val="left"/>
    </w:pPr>
    <w:fldSimple w:instr=" PAGE   \* MERGEFORMAT ">
      <w:r w:rsidR="001B6A3B">
        <w:t>96</w:t>
      </w:r>
    </w:fldSimple>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1A71BB" w:rsidRDefault="007A38E9" w:rsidP="004167E9">
    <w:pPr>
      <w:pStyle w:val="Footer"/>
      <w:jc w:val="left"/>
    </w:pPr>
    <w:fldSimple w:instr=" PAGE   \* MERGEFORMAT ">
      <w:r w:rsidR="001B6A3B">
        <w:t>108</w:t>
      </w:r>
    </w:fldSimple>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1A71BB" w:rsidRDefault="007A38E9" w:rsidP="00804404">
    <w:pPr>
      <w:pStyle w:val="Footer"/>
      <w:jc w:val="right"/>
    </w:pPr>
    <w:fldSimple w:instr="PAGE   \* MERGEFORMAT">
      <w:r w:rsidR="001B6A3B">
        <w:t>107</w:t>
      </w:r>
    </w:fldSimple>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1A71BB" w:rsidRDefault="007A38E9" w:rsidP="004167E9">
    <w:pPr>
      <w:pStyle w:val="Footer"/>
      <w:jc w:val="left"/>
    </w:pPr>
    <w:fldSimple w:instr=" PAGE   \* MERGEFORMAT ">
      <w:r w:rsidR="001B6A3B">
        <w:t>110</w:t>
      </w:r>
    </w:fldSimple>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4167E9">
    <w:pPr>
      <w:pStyle w:val="Footer"/>
      <w:pBdr>
        <w:top w:val="none" w:sz="0" w:space="0" w:color="auto"/>
      </w:pBdr>
      <w:jc w:val="right"/>
    </w:pPr>
    <w:fldSimple w:instr=" PAGE   \* MERGEFORMAT ">
      <w:r w:rsidR="001B6A3B">
        <w:t>109</w:t>
      </w:r>
    </w:fldSimple>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1A71BB" w:rsidRDefault="007A38E9" w:rsidP="004167E9">
    <w:pPr>
      <w:pStyle w:val="Footer"/>
      <w:jc w:val="left"/>
    </w:pPr>
    <w:fldSimple w:instr=" PAGE   \* MERGEFORMAT ">
      <w:r w:rsidR="001B6A3B">
        <w:t>132</w:t>
      </w:r>
    </w:fldSimple>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1A71BB" w:rsidRDefault="007A38E9" w:rsidP="00804404">
    <w:pPr>
      <w:pStyle w:val="Footer"/>
      <w:jc w:val="right"/>
    </w:pPr>
    <w:fldSimple w:instr="PAGE   \* MERGEFORMAT">
      <w:r w:rsidR="001B6A3B">
        <w:t>131</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E6321B" w:rsidRDefault="007A38E9" w:rsidP="00706330">
    <w:pPr>
      <w:pStyle w:val="Footer"/>
      <w:pBdr>
        <w:top w:val="none" w:sz="0" w:space="0" w:color="auto"/>
      </w:pBdr>
      <w:jc w:val="left"/>
    </w:pPr>
    <w:r>
      <w:rPr>
        <w:rStyle w:val="PageNumber"/>
      </w:rPr>
      <w:fldChar w:fldCharType="begin"/>
    </w:r>
    <w:r w:rsidR="00697329">
      <w:rPr>
        <w:rStyle w:val="PageNumber"/>
      </w:rPr>
      <w:instrText xml:space="preserve"> PAGE </w:instrText>
    </w:r>
    <w:r>
      <w:rPr>
        <w:rStyle w:val="PageNumber"/>
      </w:rPr>
      <w:fldChar w:fldCharType="separate"/>
    </w:r>
    <w:r w:rsidR="001B6A3B">
      <w:rPr>
        <w:rStyle w:val="PageNumber"/>
        <w:noProof/>
      </w:rPr>
      <w:t>2</w:t>
    </w:r>
    <w:r>
      <w:rPr>
        <w:rStyle w:val="PageNumber"/>
      </w:rPr>
      <w:fldChar w:fldCharType="end"/>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4167E9">
    <w:pPr>
      <w:pStyle w:val="Footer"/>
      <w:pBdr>
        <w:top w:val="none" w:sz="0" w:space="0" w:color="auto"/>
      </w:pBdr>
      <w:jc w:val="right"/>
    </w:pPr>
    <w:fldSimple w:instr=" PAGE   \* MERGEFORMAT ">
      <w:r w:rsidR="001B6A3B">
        <w:t>133</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pBdr>
        <w:top w:val="none" w:sz="0" w:space="0" w:color="auto"/>
      </w:pBdr>
      <w:jc w:val="left"/>
    </w:pPr>
    <w:fldSimple w:instr=" PAGE   \* MERGEFORMAT ">
      <w:r w:rsidR="00697329">
        <w:t>14</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framePr w:wrap="around" w:vAnchor="text" w:hAnchor="margin" w:xAlign="right" w:y="1"/>
      <w:pBdr>
        <w:top w:val="none" w:sz="0" w:space="0" w:color="auto"/>
      </w:pBdr>
      <w:rPr>
        <w:rStyle w:val="PageNumber"/>
      </w:rPr>
    </w:pPr>
    <w:r>
      <w:rPr>
        <w:rStyle w:val="PageNumber"/>
      </w:rPr>
      <w:fldChar w:fldCharType="begin"/>
    </w:r>
    <w:r w:rsidR="00697329">
      <w:rPr>
        <w:rStyle w:val="PageNumber"/>
      </w:rPr>
      <w:instrText xml:space="preserve">PAGE  </w:instrText>
    </w:r>
    <w:r>
      <w:rPr>
        <w:rStyle w:val="PageNumber"/>
      </w:rPr>
      <w:fldChar w:fldCharType="separate"/>
    </w:r>
    <w:r w:rsidR="00697329">
      <w:rPr>
        <w:rStyle w:val="PageNumber"/>
        <w:noProof/>
      </w:rPr>
      <w:t>9</w:t>
    </w:r>
    <w:r>
      <w:rPr>
        <w:rStyle w:val="PageNumber"/>
      </w:rPr>
      <w:fldChar w:fldCharType="end"/>
    </w:r>
  </w:p>
  <w:p w:rsidR="00697329" w:rsidRDefault="00697329" w:rsidP="00297817">
    <w:pPr>
      <w:pStyle w:val="Footer"/>
      <w:pBdr>
        <w:top w:val="none" w:sz="0" w:space="0" w:color="auto"/>
      </w:pBdr>
      <w:ind w:right="360"/>
      <w:jc w:val="righ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7A38E9" w:rsidP="00297817">
    <w:pPr>
      <w:pStyle w:val="Footer"/>
      <w:pBdr>
        <w:top w:val="none" w:sz="0" w:space="0" w:color="auto"/>
      </w:pBdr>
      <w:jc w:val="left"/>
    </w:pPr>
    <w:fldSimple w:instr=" PAGE   \* MERGEFORMAT ">
      <w:r w:rsidR="001B6A3B">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FE8" w:rsidRDefault="001F2FE8" w:rsidP="003053EC">
      <w:pPr>
        <w:spacing w:before="0" w:line="240" w:lineRule="auto"/>
      </w:pPr>
      <w:r>
        <w:separator/>
      </w:r>
    </w:p>
  </w:footnote>
  <w:footnote w:type="continuationSeparator" w:id="0">
    <w:p w:rsidR="001F2FE8" w:rsidRDefault="001F2FE8">
      <w:r>
        <w:continuationSeparator/>
      </w:r>
    </w:p>
    <w:p w:rsidR="001F2FE8" w:rsidRDefault="001F2FE8"/>
    <w:p w:rsidR="001F2FE8" w:rsidRDefault="001F2FE8"/>
  </w:footnote>
  <w:footnote w:id="1">
    <w:p w:rsidR="00697329" w:rsidRDefault="00697329" w:rsidP="001B676E">
      <w:pPr>
        <w:pStyle w:val="FootnoteText"/>
        <w:rPr>
          <w:rFonts w:cs="Arial"/>
          <w:sz w:val="20"/>
          <w:szCs w:val="20"/>
        </w:rPr>
      </w:pPr>
    </w:p>
  </w:footnote>
  <w:footnote w:id="2">
    <w:p w:rsidR="00697329" w:rsidRDefault="00697329" w:rsidP="001B676E">
      <w:pPr>
        <w:pStyle w:val="FootnoteText"/>
        <w:rPr>
          <w:rFonts w:cs="Arial"/>
        </w:rPr>
      </w:pPr>
    </w:p>
  </w:footnote>
  <w:footnote w:id="3">
    <w:p w:rsidR="00697329" w:rsidRPr="00847A90" w:rsidRDefault="00697329" w:rsidP="00847A90">
      <w:pPr>
        <w:pStyle w:val="FootnoteText"/>
        <w:rPr>
          <w:rFonts w:cs="Arial"/>
          <w:lang w:val="ru-RU"/>
        </w:rPr>
      </w:pPr>
      <w:r w:rsidRPr="00B51BE8">
        <w:rPr>
          <w:rStyle w:val="FootnoteReference"/>
        </w:rPr>
        <w:footnoteRef/>
      </w:r>
      <w:r w:rsidRPr="00847A90">
        <w:rPr>
          <w:rFonts w:cs="Arial"/>
          <w:lang w:val="ru-RU"/>
        </w:rPr>
        <w:t xml:space="preserve"> Связанных с производственной деятельностью, без учёта специальных разрешений, используемых для охраны дикой природы</w:t>
      </w:r>
    </w:p>
  </w:footnote>
  <w:footnote w:id="4">
    <w:p w:rsidR="00697329" w:rsidRPr="00F65C2A" w:rsidRDefault="00697329">
      <w:pPr>
        <w:pStyle w:val="FootnoteText"/>
        <w:rPr>
          <w:lang w:val="ru-RU"/>
        </w:rPr>
      </w:pPr>
      <w:r>
        <w:rPr>
          <w:rStyle w:val="FootnoteReference"/>
        </w:rPr>
        <w:footnoteRef/>
      </w:r>
      <w:r w:rsidRPr="00F65C2A">
        <w:rPr>
          <w:lang w:val="ru-RU"/>
        </w:rPr>
        <w:t xml:space="preserve"> </w:t>
      </w:r>
      <w:r w:rsidRPr="00847A90">
        <w:rPr>
          <w:lang w:val="ru-RU"/>
        </w:rPr>
        <w:t xml:space="preserve">В области аналитического контроля загрязнённости атмосферного воздуха единственной лабораторией с современным оборудованием, приборами и сертифицированными методиками является ГНКО "Центр мониторинга воздействия на окружающую среду" ("Экомониторинг") </w:t>
      </w:r>
      <w:r>
        <w:rPr>
          <w:lang w:val="ru-RU"/>
        </w:rPr>
        <w:t>М</w:t>
      </w:r>
      <w:r w:rsidRPr="00847A90">
        <w:rPr>
          <w:lang w:val="ru-RU"/>
        </w:rPr>
        <w:t>инприроды. Однако центр экомониторинга занимается только фоновыми и подфакельными замерами. Лаборатория государственной природоохранной инспекции, а также некоторых крупных предприятий делают анализы по старым советским методикам. Если применяются приборы, импортированные после 90-х годов, они должны пройти поверку в национальном институте стандартов.</w:t>
      </w:r>
    </w:p>
  </w:footnote>
  <w:footnote w:id="5">
    <w:p w:rsidR="00697329" w:rsidRPr="006042DE" w:rsidRDefault="00697329" w:rsidP="006042DE">
      <w:pPr>
        <w:pStyle w:val="FootnoteText"/>
        <w:rPr>
          <w:lang w:val="ru-RU"/>
        </w:rPr>
      </w:pPr>
      <w:r>
        <w:rPr>
          <w:rStyle w:val="FootnoteReference"/>
        </w:rPr>
        <w:footnoteRef/>
      </w:r>
      <w:r w:rsidRPr="006042DE">
        <w:rPr>
          <w:lang w:val="ru-RU"/>
        </w:rPr>
        <w:t xml:space="preserve"> Далее - Минприроды</w:t>
      </w:r>
    </w:p>
  </w:footnote>
  <w:footnote w:id="6">
    <w:p w:rsidR="00697329" w:rsidRPr="006042DE" w:rsidRDefault="00697329" w:rsidP="006042DE">
      <w:pPr>
        <w:pStyle w:val="FootnoteText"/>
        <w:rPr>
          <w:rFonts w:cs="Arial"/>
          <w:lang w:val="ru-RU"/>
        </w:rPr>
      </w:pPr>
      <w:r w:rsidRPr="00B51BE8">
        <w:rPr>
          <w:rStyle w:val="FootnoteReference"/>
        </w:rPr>
        <w:footnoteRef/>
      </w:r>
      <w:r w:rsidRPr="006042DE">
        <w:rPr>
          <w:rFonts w:cs="Arial"/>
          <w:lang w:val="ru-RU"/>
        </w:rPr>
        <w:t xml:space="preserve"> Связанных с производственной деятельностью, без учёта специальных разрешений, используемых для охраны дикой природы</w:t>
      </w:r>
    </w:p>
  </w:footnote>
  <w:footnote w:id="7">
    <w:p w:rsidR="00697329" w:rsidRPr="007B6929" w:rsidRDefault="00697329" w:rsidP="007B6929">
      <w:pPr>
        <w:pStyle w:val="FootnoteText"/>
        <w:rPr>
          <w:lang w:val="ru-RU"/>
        </w:rPr>
      </w:pPr>
      <w:r w:rsidRPr="00EF2288">
        <w:rPr>
          <w:rStyle w:val="FootnoteReference"/>
        </w:rPr>
        <w:footnoteRef/>
      </w:r>
      <w:r w:rsidRPr="007B6929">
        <w:rPr>
          <w:lang w:val="ru-RU"/>
        </w:rPr>
        <w:t xml:space="preserve"> Связанных с производственной деятельностью, без учёта специальных разрешений, используемых для охраны дикой природы</w:t>
      </w:r>
    </w:p>
  </w:footnote>
  <w:footnote w:id="8">
    <w:p w:rsidR="00697329" w:rsidRPr="00730B39" w:rsidRDefault="00697329" w:rsidP="009B3CEA">
      <w:pPr>
        <w:pStyle w:val="FootnoteText"/>
        <w:spacing w:before="0" w:after="40"/>
        <w:rPr>
          <w:rFonts w:cs="Arial"/>
          <w:lang w:val="ru-RU"/>
        </w:rPr>
      </w:pPr>
      <w:r w:rsidRPr="00AB3727">
        <w:rPr>
          <w:rStyle w:val="FootnoteReference"/>
        </w:rPr>
        <w:footnoteRef/>
      </w:r>
      <w:r w:rsidRPr="00730B39">
        <w:rPr>
          <w:rFonts w:cs="Arial"/>
          <w:lang w:val="ru-RU"/>
        </w:rPr>
        <w:t xml:space="preserve"> Комплексное предотвращение и контроль загрязнения</w:t>
      </w:r>
    </w:p>
  </w:footnote>
  <w:footnote w:id="9">
    <w:p w:rsidR="00697329" w:rsidRPr="00730B39" w:rsidRDefault="00697329" w:rsidP="009B3CEA">
      <w:pPr>
        <w:pStyle w:val="FootnoteText"/>
        <w:spacing w:before="0"/>
        <w:rPr>
          <w:rFonts w:cs="Arial"/>
          <w:lang w:val="ru-RU"/>
        </w:rPr>
      </w:pPr>
      <w:r w:rsidRPr="00B51BE8">
        <w:rPr>
          <w:rStyle w:val="FootnoteReference"/>
        </w:rPr>
        <w:footnoteRef/>
      </w:r>
      <w:r w:rsidRPr="00730B39">
        <w:rPr>
          <w:rFonts w:cs="Arial"/>
          <w:lang w:val="ru-RU"/>
        </w:rPr>
        <w:t xml:space="preserve"> Связанных с производственной деятельностью, без учёта специальных разрешений, используемых для охраны дикой природы</w:t>
      </w:r>
    </w:p>
  </w:footnote>
  <w:footnote w:id="10">
    <w:p w:rsidR="00697329" w:rsidRPr="003103D6" w:rsidRDefault="00697329" w:rsidP="003103D6">
      <w:pPr>
        <w:pStyle w:val="FootnoteText"/>
        <w:rPr>
          <w:rFonts w:cs="Arial"/>
          <w:lang w:val="ru-RU"/>
        </w:rPr>
      </w:pPr>
      <w:r w:rsidRPr="00B51BE8">
        <w:rPr>
          <w:rStyle w:val="FootnoteReference"/>
        </w:rPr>
        <w:footnoteRef/>
      </w:r>
      <w:r w:rsidRPr="003103D6">
        <w:rPr>
          <w:rFonts w:cs="Arial"/>
          <w:lang w:val="ru-RU"/>
        </w:rPr>
        <w:t xml:space="preserve"> Связанных с производственной деятельностью, без учёта специальных разрешений, используемых для охраны дикой природы</w:t>
      </w:r>
    </w:p>
  </w:footnote>
  <w:footnote w:id="11">
    <w:p w:rsidR="00697329" w:rsidRPr="00804404" w:rsidRDefault="00697329" w:rsidP="00804404">
      <w:pPr>
        <w:pStyle w:val="FootnoteText"/>
        <w:rPr>
          <w:rFonts w:cs="Arial"/>
          <w:lang w:val="ru-RU"/>
        </w:rPr>
      </w:pPr>
      <w:r w:rsidRPr="00B51BE8">
        <w:rPr>
          <w:rStyle w:val="FootnoteReference"/>
        </w:rPr>
        <w:footnoteRef/>
      </w:r>
      <w:r w:rsidRPr="00804404">
        <w:rPr>
          <w:rFonts w:cs="Arial"/>
          <w:lang w:val="ru-RU"/>
        </w:rPr>
        <w:t xml:space="preserve"> Связанных с производственной деятельностью, без учёта специальных разрешений, используемых для охраны дикой природы</w:t>
      </w:r>
    </w:p>
  </w:footnote>
  <w:footnote w:id="12">
    <w:p w:rsidR="00697329" w:rsidRPr="003166C5" w:rsidRDefault="00697329" w:rsidP="00001E70">
      <w:pPr>
        <w:pStyle w:val="HTMLPreformatted"/>
        <w:rPr>
          <w:rFonts w:ascii="Arial" w:hAnsi="Arial" w:cs="Arial"/>
        </w:rPr>
      </w:pPr>
      <w:r w:rsidRPr="00B806F3">
        <w:rPr>
          <w:rStyle w:val="FootnoteReference"/>
          <w:rFonts w:ascii="Arial" w:hAnsi="Arial"/>
          <w:lang w:val="en-GB"/>
        </w:rPr>
        <w:footnoteRef/>
      </w:r>
      <w:r w:rsidRPr="003166C5">
        <w:rPr>
          <w:rFonts w:ascii="Arial" w:hAnsi="Arial" w:cs="Arial"/>
        </w:rPr>
        <w:t xml:space="preserve"> </w:t>
      </w:r>
      <w:r w:rsidRPr="00B806F3">
        <w:rPr>
          <w:rFonts w:ascii="Arial" w:hAnsi="Arial" w:cs="Arial"/>
          <w:color w:val="000000"/>
          <w:lang w:val="en-GB"/>
        </w:rPr>
        <w:t>Selected</w:t>
      </w:r>
      <w:r w:rsidRPr="003166C5">
        <w:rPr>
          <w:rFonts w:ascii="Arial" w:hAnsi="Arial" w:cs="Arial"/>
          <w:color w:val="000000"/>
        </w:rPr>
        <w:t xml:space="preserve"> </w:t>
      </w:r>
      <w:r w:rsidRPr="00B806F3">
        <w:rPr>
          <w:rFonts w:ascii="Arial" w:hAnsi="Arial" w:cs="Arial"/>
          <w:color w:val="000000"/>
          <w:lang w:val="en-GB"/>
        </w:rPr>
        <w:t>Nomenclature</w:t>
      </w:r>
      <w:r w:rsidRPr="003166C5">
        <w:rPr>
          <w:rFonts w:ascii="Arial" w:hAnsi="Arial" w:cs="Arial"/>
          <w:color w:val="000000"/>
        </w:rPr>
        <w:t xml:space="preserve"> </w:t>
      </w:r>
      <w:r w:rsidRPr="00B806F3">
        <w:rPr>
          <w:rFonts w:ascii="Arial" w:hAnsi="Arial" w:cs="Arial"/>
          <w:color w:val="000000"/>
          <w:lang w:val="en-GB"/>
        </w:rPr>
        <w:t>for</w:t>
      </w:r>
      <w:r w:rsidRPr="003166C5">
        <w:rPr>
          <w:rFonts w:ascii="Arial" w:hAnsi="Arial" w:cs="Arial"/>
          <w:color w:val="000000"/>
        </w:rPr>
        <w:t xml:space="preserve"> </w:t>
      </w:r>
      <w:r w:rsidRPr="00B806F3">
        <w:rPr>
          <w:rFonts w:ascii="Arial" w:hAnsi="Arial" w:cs="Arial"/>
          <w:color w:val="000000"/>
          <w:lang w:val="en-GB"/>
        </w:rPr>
        <w:t>sources</w:t>
      </w:r>
      <w:r w:rsidRPr="003166C5">
        <w:rPr>
          <w:rFonts w:ascii="Arial" w:hAnsi="Arial" w:cs="Arial"/>
          <w:color w:val="000000"/>
        </w:rPr>
        <w:t xml:space="preserve"> </w:t>
      </w:r>
      <w:r w:rsidRPr="00B806F3">
        <w:rPr>
          <w:rFonts w:ascii="Arial" w:hAnsi="Arial" w:cs="Arial"/>
          <w:color w:val="000000"/>
          <w:lang w:val="en-GB"/>
        </w:rPr>
        <w:t>of</w:t>
      </w:r>
      <w:r w:rsidRPr="003166C5">
        <w:rPr>
          <w:rFonts w:ascii="Arial" w:hAnsi="Arial" w:cs="Arial"/>
          <w:color w:val="000000"/>
        </w:rPr>
        <w:t xml:space="preserve"> </w:t>
      </w:r>
      <w:r w:rsidRPr="00B806F3">
        <w:rPr>
          <w:rFonts w:ascii="Arial" w:hAnsi="Arial" w:cs="Arial"/>
          <w:color w:val="000000"/>
          <w:lang w:val="en-GB"/>
        </w:rPr>
        <w:t>Air</w:t>
      </w:r>
      <w:r w:rsidRPr="003166C5">
        <w:rPr>
          <w:rFonts w:ascii="Arial" w:hAnsi="Arial" w:cs="Arial"/>
          <w:color w:val="000000"/>
        </w:rPr>
        <w:t xml:space="preserve"> </w:t>
      </w:r>
      <w:r w:rsidRPr="00B806F3">
        <w:rPr>
          <w:rFonts w:ascii="Arial" w:hAnsi="Arial" w:cs="Arial"/>
          <w:color w:val="000000"/>
          <w:lang w:val="en-GB"/>
        </w:rPr>
        <w:t>Pollution</w:t>
      </w:r>
      <w:r w:rsidRPr="003166C5">
        <w:rPr>
          <w:rFonts w:ascii="Arial" w:hAnsi="Arial" w:cs="Arial"/>
          <w:color w:val="000000"/>
        </w:rPr>
        <w:t xml:space="preserve"> – </w:t>
      </w:r>
      <w:r>
        <w:rPr>
          <w:rFonts w:ascii="Arial" w:hAnsi="Arial" w:cs="Arial"/>
          <w:color w:val="000000"/>
        </w:rPr>
        <w:t>используемая Европейским</w:t>
      </w:r>
      <w:r w:rsidRPr="003166C5">
        <w:rPr>
          <w:rFonts w:ascii="Arial" w:hAnsi="Arial" w:cs="Arial"/>
          <w:color w:val="000000"/>
        </w:rPr>
        <w:t xml:space="preserve"> </w:t>
      </w:r>
      <w:r>
        <w:rPr>
          <w:rFonts w:ascii="Arial" w:hAnsi="Arial" w:cs="Arial"/>
          <w:color w:val="000000"/>
        </w:rPr>
        <w:t>агентством</w:t>
      </w:r>
      <w:r w:rsidRPr="003166C5">
        <w:rPr>
          <w:rFonts w:ascii="Arial" w:hAnsi="Arial" w:cs="Arial"/>
          <w:color w:val="000000"/>
        </w:rPr>
        <w:t xml:space="preserve"> </w:t>
      </w:r>
      <w:r>
        <w:rPr>
          <w:rFonts w:ascii="Arial" w:hAnsi="Arial" w:cs="Arial"/>
          <w:color w:val="000000"/>
        </w:rPr>
        <w:t>окружающей</w:t>
      </w:r>
      <w:r w:rsidRPr="003166C5">
        <w:rPr>
          <w:rFonts w:ascii="Arial" w:hAnsi="Arial" w:cs="Arial"/>
          <w:color w:val="000000"/>
        </w:rPr>
        <w:t xml:space="preserve"> </w:t>
      </w:r>
      <w:r>
        <w:rPr>
          <w:rFonts w:ascii="Arial" w:hAnsi="Arial" w:cs="Arial"/>
          <w:color w:val="000000"/>
        </w:rPr>
        <w:t>среды для инвентаризации выбросов классификация источников загрязнения атмосферного воздуха</w:t>
      </w:r>
    </w:p>
  </w:footnote>
  <w:footnote w:id="13">
    <w:p w:rsidR="00697329" w:rsidRPr="00804404" w:rsidRDefault="00697329" w:rsidP="003071CE">
      <w:pPr>
        <w:pStyle w:val="FootnoteText"/>
        <w:rPr>
          <w:lang w:val="ru-RU"/>
        </w:rPr>
      </w:pPr>
      <w:r>
        <w:rPr>
          <w:rStyle w:val="FootnoteReference"/>
        </w:rPr>
        <w:footnoteRef/>
      </w:r>
      <w:r w:rsidRPr="00804404">
        <w:rPr>
          <w:lang w:val="ru-RU"/>
        </w:rPr>
        <w:t xml:space="preserve"> </w:t>
      </w:r>
      <w:r>
        <w:rPr>
          <w:lang w:val="ru-RU"/>
        </w:rPr>
        <w:t>“</w:t>
      </w:r>
      <w:r w:rsidRPr="00804404">
        <w:rPr>
          <w:lang w:val="ru-RU"/>
        </w:rPr>
        <w:t>Земельный кодекс Российской Федерации</w:t>
      </w:r>
      <w:r>
        <w:rPr>
          <w:lang w:val="ru-RU"/>
        </w:rPr>
        <w:t>”</w:t>
      </w:r>
      <w:r w:rsidRPr="00804404">
        <w:rPr>
          <w:lang w:val="ru-RU"/>
        </w:rPr>
        <w:t xml:space="preserve"> от 25.10.2001 </w:t>
      </w:r>
      <w:r w:rsidRPr="005A2DA5">
        <w:rPr>
          <w:lang w:val="ru-RU"/>
        </w:rPr>
        <w:t>№</w:t>
      </w:r>
      <w:r w:rsidRPr="00804404">
        <w:rPr>
          <w:lang w:val="ru-RU"/>
        </w:rPr>
        <w:t xml:space="preserve"> 136-ФЗ (ред. от 30.12.2012</w:t>
      </w:r>
      <w:r>
        <w:rPr>
          <w:lang w:val="ru-RU"/>
        </w:rPr>
        <w:t xml:space="preserve"> г.</w:t>
      </w:r>
      <w:r w:rsidRPr="00804404">
        <w:rPr>
          <w:lang w:val="ru-RU"/>
        </w:rPr>
        <w:t>)</w:t>
      </w:r>
    </w:p>
  </w:footnote>
  <w:footnote w:id="14">
    <w:p w:rsidR="00697329" w:rsidRPr="00804404" w:rsidRDefault="00697329" w:rsidP="003071CE">
      <w:pPr>
        <w:pStyle w:val="FootnoteText"/>
        <w:spacing w:before="0" w:after="40" w:line="240" w:lineRule="auto"/>
        <w:ind w:left="227" w:hanging="227"/>
        <w:rPr>
          <w:lang w:val="ru-RU"/>
        </w:rPr>
      </w:pPr>
      <w:r>
        <w:rPr>
          <w:rStyle w:val="FootnoteReference"/>
        </w:rPr>
        <w:footnoteRef/>
      </w:r>
      <w:r w:rsidRPr="00804404">
        <w:rPr>
          <w:lang w:val="ru-RU"/>
        </w:rPr>
        <w:t xml:space="preserve"> </w:t>
      </w:r>
      <w:r>
        <w:rPr>
          <w:lang w:val="ru-RU"/>
        </w:rPr>
        <w:t>“</w:t>
      </w:r>
      <w:r w:rsidRPr="00804404">
        <w:rPr>
          <w:lang w:val="ru-RU"/>
        </w:rPr>
        <w:t xml:space="preserve">Градостроительный кодекс Российской Федерации от 29.12.2004 </w:t>
      </w:r>
      <w:r w:rsidRPr="005A2DA5">
        <w:rPr>
          <w:lang w:val="ru-RU"/>
        </w:rPr>
        <w:t>№</w:t>
      </w:r>
      <w:r w:rsidRPr="00804404">
        <w:rPr>
          <w:lang w:val="ru-RU"/>
        </w:rPr>
        <w:t xml:space="preserve"> 190-ФЗ (ред. от 12.11.2012)</w:t>
      </w:r>
    </w:p>
  </w:footnote>
  <w:footnote w:id="15">
    <w:p w:rsidR="00697329" w:rsidRPr="00804404" w:rsidRDefault="00697329" w:rsidP="003071CE">
      <w:pPr>
        <w:pStyle w:val="FootnoteText"/>
        <w:spacing w:before="0" w:after="40" w:line="240" w:lineRule="auto"/>
        <w:ind w:left="227" w:hanging="227"/>
        <w:rPr>
          <w:lang w:val="ru-RU"/>
        </w:rPr>
      </w:pPr>
      <w:r>
        <w:rPr>
          <w:rStyle w:val="FootnoteReference"/>
        </w:rPr>
        <w:footnoteRef/>
      </w:r>
      <w:r w:rsidRPr="00804404">
        <w:rPr>
          <w:lang w:val="ru-RU"/>
        </w:rPr>
        <w:t xml:space="preserve"> Постановление Правительства РФ от 31.03.2009 </w:t>
      </w:r>
      <w:r w:rsidRPr="005A2DA5">
        <w:rPr>
          <w:lang w:val="ru-RU"/>
        </w:rPr>
        <w:t>№</w:t>
      </w:r>
      <w:r w:rsidRPr="00804404">
        <w:rPr>
          <w:lang w:val="ru-RU"/>
        </w:rPr>
        <w:t xml:space="preserve"> 285 </w:t>
      </w:r>
      <w:r>
        <w:rPr>
          <w:lang w:val="ru-RU"/>
        </w:rPr>
        <w:t>“</w:t>
      </w:r>
      <w:r w:rsidRPr="00804404">
        <w:rPr>
          <w:lang w:val="ru-RU"/>
        </w:rPr>
        <w:t>О перечне объектов, подлежащих федеральному государственному экологическому контролю</w:t>
      </w:r>
      <w:r>
        <w:rPr>
          <w:lang w:val="ru-RU"/>
        </w:rPr>
        <w:t>”</w:t>
      </w:r>
    </w:p>
  </w:footnote>
  <w:footnote w:id="16">
    <w:p w:rsidR="00697329" w:rsidRPr="00804404" w:rsidRDefault="00697329" w:rsidP="003071CE">
      <w:pPr>
        <w:pStyle w:val="FootnoteText"/>
        <w:spacing w:before="0" w:after="40" w:line="240" w:lineRule="auto"/>
        <w:ind w:left="227" w:hanging="227"/>
        <w:rPr>
          <w:lang w:val="ru-RU"/>
        </w:rPr>
      </w:pPr>
      <w:r>
        <w:rPr>
          <w:rStyle w:val="FootnoteReference"/>
        </w:rPr>
        <w:footnoteRef/>
      </w:r>
      <w:r w:rsidRPr="00804404">
        <w:rPr>
          <w:lang w:val="ru-RU"/>
        </w:rPr>
        <w:t xml:space="preserve"> Под публичными понимаются земли (земельные участки), не находящиеся в собственности граждан и юридических лиц (частной собственности).</w:t>
      </w:r>
    </w:p>
  </w:footnote>
  <w:footnote w:id="17">
    <w:p w:rsidR="00697329" w:rsidRPr="00804404" w:rsidRDefault="00697329" w:rsidP="003071CE">
      <w:pPr>
        <w:pStyle w:val="FootnoteText"/>
        <w:spacing w:before="0" w:after="40" w:line="240" w:lineRule="auto"/>
        <w:ind w:left="227" w:hanging="227"/>
        <w:rPr>
          <w:lang w:val="ru-RU"/>
        </w:rPr>
      </w:pPr>
      <w:r>
        <w:rPr>
          <w:rStyle w:val="FootnoteReference"/>
        </w:rPr>
        <w:footnoteRef/>
      </w:r>
      <w:r w:rsidRPr="00804404">
        <w:rPr>
          <w:lang w:val="ru-RU"/>
        </w:rPr>
        <w:t xml:space="preserve"> </w:t>
      </w:r>
      <w:proofErr w:type="gramStart"/>
      <w:r w:rsidRPr="00804404">
        <w:rPr>
          <w:lang w:val="ru-RU"/>
        </w:rPr>
        <w:t xml:space="preserve">Постановление Главного государственного санитарного врача РФ от 30.04.2003 </w:t>
      </w:r>
      <w:r w:rsidRPr="005A2DA5">
        <w:rPr>
          <w:lang w:val="ru-RU"/>
        </w:rPr>
        <w:t>№</w:t>
      </w:r>
      <w:r w:rsidRPr="00804404">
        <w:rPr>
          <w:lang w:val="ru-RU"/>
        </w:rPr>
        <w:t xml:space="preserve"> 88 (ред. от 17.05.2010) </w:t>
      </w:r>
      <w:r>
        <w:rPr>
          <w:lang w:val="ru-RU"/>
        </w:rPr>
        <w:t>“</w:t>
      </w:r>
      <w:r w:rsidRPr="00804404">
        <w:rPr>
          <w:lang w:val="ru-RU"/>
        </w:rPr>
        <w:t>О введении в действие санитарно-эпидемиологических правил СП 2.2.1.1312-</w:t>
      </w:r>
      <w:smartTag w:uri="urn:schemas-microsoft-com:office:smarttags" w:element="metricconverter">
        <w:smartTagPr>
          <w:attr w:name="ProductID" w:val="03”"/>
        </w:smartTagPr>
        <w:r w:rsidRPr="00804404">
          <w:rPr>
            <w:lang w:val="ru-RU"/>
          </w:rPr>
          <w:t>03</w:t>
        </w:r>
        <w:r>
          <w:rPr>
            <w:lang w:val="ru-RU"/>
          </w:rPr>
          <w:t>”</w:t>
        </w:r>
      </w:smartTag>
      <w:r w:rsidRPr="00804404">
        <w:rPr>
          <w:lang w:val="ru-RU"/>
        </w:rPr>
        <w:t xml:space="preserve"> (вместе с </w:t>
      </w:r>
      <w:r>
        <w:rPr>
          <w:lang w:val="ru-RU"/>
        </w:rPr>
        <w:t>“</w:t>
      </w:r>
      <w:r w:rsidRPr="00804404">
        <w:rPr>
          <w:lang w:val="ru-RU"/>
        </w:rPr>
        <w:t>СП 2.2.1.1312-03. 2.2.</w:t>
      </w:r>
      <w:proofErr w:type="gramEnd"/>
      <w:r w:rsidRPr="00804404">
        <w:rPr>
          <w:lang w:val="ru-RU"/>
        </w:rPr>
        <w:t xml:space="preserve"> Гигиена труда. Проектирование, строительство реконструкция и эксплуатация предприятий. Гигиенические требования к проектированию вновь строящихся и реконструируемых промышленных предприятий. Санитарно-эпидемиологические правила</w:t>
      </w:r>
      <w:r>
        <w:rPr>
          <w:lang w:val="ru-RU"/>
        </w:rPr>
        <w:t>”</w:t>
      </w:r>
      <w:r w:rsidRPr="00804404">
        <w:rPr>
          <w:lang w:val="ru-RU"/>
        </w:rPr>
        <w:t xml:space="preserve"> утв. Главным государственным санитарным врачом РФ 22.04.2003).</w:t>
      </w:r>
    </w:p>
  </w:footnote>
  <w:footnote w:id="18">
    <w:p w:rsidR="00697329" w:rsidRPr="00804404" w:rsidRDefault="00697329" w:rsidP="003071CE">
      <w:pPr>
        <w:pStyle w:val="FootnoteText"/>
        <w:spacing w:before="0" w:after="40" w:line="240" w:lineRule="auto"/>
        <w:ind w:left="227" w:hanging="227"/>
        <w:rPr>
          <w:lang w:val="ru-RU"/>
        </w:rPr>
      </w:pPr>
      <w:r>
        <w:rPr>
          <w:rStyle w:val="FootnoteReference"/>
        </w:rPr>
        <w:footnoteRef/>
      </w:r>
      <w:r w:rsidRPr="00804404">
        <w:rPr>
          <w:lang w:val="ru-RU"/>
        </w:rPr>
        <w:t xml:space="preserve"> Постановление Главного государственного санитарного врача РФ от 25.09.2007 </w:t>
      </w:r>
      <w:r w:rsidRPr="005A2DA5">
        <w:rPr>
          <w:lang w:val="ru-RU"/>
        </w:rPr>
        <w:t>№</w:t>
      </w:r>
      <w:r w:rsidRPr="00804404">
        <w:rPr>
          <w:lang w:val="ru-RU"/>
        </w:rPr>
        <w:t xml:space="preserve"> 74 (ред. от 09.09.2010) </w:t>
      </w:r>
      <w:r>
        <w:rPr>
          <w:lang w:val="ru-RU"/>
        </w:rPr>
        <w:t>“</w:t>
      </w:r>
      <w:r w:rsidRPr="00804404">
        <w:rPr>
          <w:lang w:val="ru-RU"/>
        </w:rPr>
        <w:t xml:space="preserve">О введении в действие новой редакции санитарно-эпидемиологических правил и нормативов СанПиН 2.2.1/2.1.1.1200-03 </w:t>
      </w:r>
      <w:r>
        <w:rPr>
          <w:lang w:val="ru-RU"/>
        </w:rPr>
        <w:t>“</w:t>
      </w:r>
      <w:r w:rsidRPr="00804404">
        <w:rPr>
          <w:lang w:val="ru-RU"/>
        </w:rPr>
        <w:t>Санитарно-защитные зоны и санитарная классификация предприятий, сооружений и иных объектов</w:t>
      </w:r>
      <w:r>
        <w:rPr>
          <w:lang w:val="ru-RU"/>
        </w:rPr>
        <w:t>”</w:t>
      </w:r>
      <w:r w:rsidRPr="00804404">
        <w:rPr>
          <w:lang w:val="ru-RU"/>
        </w:rPr>
        <w:t>.</w:t>
      </w:r>
    </w:p>
  </w:footnote>
  <w:footnote w:id="19">
    <w:p w:rsidR="00697329" w:rsidRPr="00804404" w:rsidRDefault="00697329" w:rsidP="003071CE">
      <w:pPr>
        <w:pStyle w:val="FootnoteText"/>
        <w:spacing w:before="0" w:line="240" w:lineRule="auto"/>
        <w:ind w:left="227" w:hanging="227"/>
        <w:rPr>
          <w:lang w:val="ru-RU"/>
        </w:rPr>
      </w:pPr>
      <w:r>
        <w:rPr>
          <w:rStyle w:val="FootnoteReference"/>
        </w:rPr>
        <w:footnoteRef/>
      </w:r>
      <w:r w:rsidRPr="00804404">
        <w:rPr>
          <w:lang w:val="ru-RU"/>
        </w:rPr>
        <w:t xml:space="preserve"> </w:t>
      </w:r>
      <w:proofErr w:type="gramStart"/>
      <w:r w:rsidRPr="00804404">
        <w:rPr>
          <w:lang w:val="ru-RU"/>
        </w:rPr>
        <w:t xml:space="preserve">Приказ Минрегиона РФ от 02.07.2009 </w:t>
      </w:r>
      <w:r w:rsidRPr="005A2DA5">
        <w:rPr>
          <w:lang w:val="ru-RU"/>
        </w:rPr>
        <w:t>№</w:t>
      </w:r>
      <w:r w:rsidRPr="00804404">
        <w:rPr>
          <w:lang w:val="ru-RU"/>
        </w:rPr>
        <w:t xml:space="preserve"> 251 </w:t>
      </w:r>
      <w:r>
        <w:rPr>
          <w:lang w:val="ru-RU"/>
        </w:rPr>
        <w:t>“</w:t>
      </w:r>
      <w:r w:rsidRPr="00804404">
        <w:rPr>
          <w:lang w:val="ru-RU"/>
        </w:rPr>
        <w:t>Об организации работы по выдаче разрешений на строительство и разрешений на ввод в эксплуатацию объектов капитального строительства, указанных в части 5.1 статьи 6 Градостроительного кодекса Российской Федерации, расположенных на земельных участках, на которые не распространяется действие градостроительного регламента или для которых градостроительный регламент не устанавливается, за исключением объектов капитального строительства, в отношении которых проведение</w:t>
      </w:r>
      <w:proofErr w:type="gramEnd"/>
      <w:r w:rsidRPr="00804404">
        <w:rPr>
          <w:lang w:val="ru-RU"/>
        </w:rPr>
        <w:t xml:space="preserve"> государственной экспертизы проектной документации и (или) выдача разрешений на строительство возложены на иные федеральные органы исполнительной власти</w:t>
      </w:r>
      <w:r>
        <w:rPr>
          <w:lang w:val="ru-RU"/>
        </w:rPr>
        <w:t>”</w:t>
      </w:r>
    </w:p>
  </w:footnote>
  <w:footnote w:id="20">
    <w:p w:rsidR="00697329" w:rsidRPr="00C32BF5" w:rsidRDefault="00697329" w:rsidP="003071CE">
      <w:pPr>
        <w:pStyle w:val="FootnoteText"/>
        <w:rPr>
          <w:lang w:val="ru-RU"/>
        </w:rPr>
      </w:pPr>
      <w:r>
        <w:rPr>
          <w:rStyle w:val="FootnoteReference"/>
        </w:rPr>
        <w:footnoteRef/>
      </w:r>
      <w:r w:rsidRPr="00C32BF5">
        <w:rPr>
          <w:lang w:val="ru-RU"/>
        </w:rPr>
        <w:t xml:space="preserve"> </w:t>
      </w:r>
      <w:r w:rsidR="007A38E9">
        <w:fldChar w:fldCharType="begin"/>
      </w:r>
      <w:r w:rsidR="007A38E9">
        <w:instrText>HYPERLINK</w:instrText>
      </w:r>
      <w:r w:rsidR="007A38E9" w:rsidRPr="001B6A3B">
        <w:rPr>
          <w:lang w:val="ru-RU"/>
        </w:rPr>
        <w:instrText xml:space="preserve"> "</w:instrText>
      </w:r>
      <w:r w:rsidR="007A38E9">
        <w:instrText>http</w:instrText>
      </w:r>
      <w:r w:rsidR="007A38E9" w:rsidRPr="001B6A3B">
        <w:rPr>
          <w:lang w:val="ru-RU"/>
        </w:rPr>
        <w:instrText>://</w:instrText>
      </w:r>
      <w:r w:rsidR="007A38E9">
        <w:instrText>www</w:instrText>
      </w:r>
      <w:r w:rsidR="007A38E9" w:rsidRPr="001B6A3B">
        <w:rPr>
          <w:lang w:val="ru-RU"/>
        </w:rPr>
        <w:instrText>.</w:instrText>
      </w:r>
      <w:r w:rsidR="007A38E9">
        <w:instrText>rg</w:instrText>
      </w:r>
      <w:r w:rsidR="007A38E9" w:rsidRPr="001B6A3B">
        <w:rPr>
          <w:lang w:val="ru-RU"/>
        </w:rPr>
        <w:instrText>.</w:instrText>
      </w:r>
      <w:r w:rsidR="007A38E9">
        <w:instrText>ru</w:instrText>
      </w:r>
      <w:r w:rsidR="007A38E9" w:rsidRPr="001B6A3B">
        <w:rPr>
          <w:lang w:val="ru-RU"/>
        </w:rPr>
        <w:instrText>/2011/10/13/</w:instrText>
      </w:r>
      <w:r w:rsidR="007A38E9">
        <w:instrText>zemlya</w:instrText>
      </w:r>
      <w:r w:rsidR="007A38E9" w:rsidRPr="001B6A3B">
        <w:rPr>
          <w:lang w:val="ru-RU"/>
        </w:rPr>
        <w:instrText>-</w:instrText>
      </w:r>
      <w:r w:rsidR="007A38E9">
        <w:instrText>kategorii</w:instrText>
      </w:r>
      <w:r w:rsidR="007A38E9" w:rsidRPr="001B6A3B">
        <w:rPr>
          <w:lang w:val="ru-RU"/>
        </w:rPr>
        <w:instrText>-</w:instrText>
      </w:r>
      <w:r w:rsidR="007A38E9">
        <w:instrText>site</w:instrText>
      </w:r>
      <w:r w:rsidR="007A38E9" w:rsidRPr="001B6A3B">
        <w:rPr>
          <w:lang w:val="ru-RU"/>
        </w:rPr>
        <w:instrText>-</w:instrText>
      </w:r>
      <w:r w:rsidR="007A38E9">
        <w:instrText>dok</w:instrText>
      </w:r>
      <w:r w:rsidR="007A38E9" w:rsidRPr="001B6A3B">
        <w:rPr>
          <w:lang w:val="ru-RU"/>
        </w:rPr>
        <w:instrText>.</w:instrText>
      </w:r>
      <w:r w:rsidR="007A38E9">
        <w:instrText>html</w:instrText>
      </w:r>
      <w:r w:rsidR="007A38E9" w:rsidRPr="001B6A3B">
        <w:rPr>
          <w:lang w:val="ru-RU"/>
        </w:rPr>
        <w:instrText>"</w:instrText>
      </w:r>
      <w:r w:rsidR="007A38E9">
        <w:fldChar w:fldCharType="separate"/>
      </w:r>
      <w:r w:rsidRPr="00F163A8">
        <w:rPr>
          <w:rStyle w:val="Hyperlink"/>
        </w:rPr>
        <w:t>http</w:t>
      </w:r>
      <w:r w:rsidRPr="00F163A8">
        <w:rPr>
          <w:rStyle w:val="Hyperlink"/>
          <w:lang w:val="ru-RU"/>
        </w:rPr>
        <w:t>://</w:t>
      </w:r>
      <w:r w:rsidRPr="00F163A8">
        <w:rPr>
          <w:rStyle w:val="Hyperlink"/>
        </w:rPr>
        <w:t>www</w:t>
      </w:r>
      <w:r w:rsidRPr="00F163A8">
        <w:rPr>
          <w:rStyle w:val="Hyperlink"/>
          <w:lang w:val="ru-RU"/>
        </w:rPr>
        <w:t>.</w:t>
      </w:r>
      <w:r w:rsidRPr="00F163A8">
        <w:rPr>
          <w:rStyle w:val="Hyperlink"/>
        </w:rPr>
        <w:t>rg</w:t>
      </w:r>
      <w:r w:rsidRPr="00F163A8">
        <w:rPr>
          <w:rStyle w:val="Hyperlink"/>
          <w:lang w:val="ru-RU"/>
        </w:rPr>
        <w:t>.</w:t>
      </w:r>
      <w:r w:rsidRPr="00F163A8">
        <w:rPr>
          <w:rStyle w:val="Hyperlink"/>
        </w:rPr>
        <w:t>ru</w:t>
      </w:r>
      <w:r w:rsidRPr="00F163A8">
        <w:rPr>
          <w:rStyle w:val="Hyperlink"/>
          <w:lang w:val="ru-RU"/>
        </w:rPr>
        <w:t>/2011/10/13/</w:t>
      </w:r>
      <w:r w:rsidRPr="00F163A8">
        <w:rPr>
          <w:rStyle w:val="Hyperlink"/>
        </w:rPr>
        <w:t>zemlya</w:t>
      </w:r>
      <w:r w:rsidRPr="00F163A8">
        <w:rPr>
          <w:rStyle w:val="Hyperlink"/>
          <w:lang w:val="ru-RU"/>
        </w:rPr>
        <w:t>-</w:t>
      </w:r>
      <w:r w:rsidRPr="00F163A8">
        <w:rPr>
          <w:rStyle w:val="Hyperlink"/>
        </w:rPr>
        <w:t>kategorii</w:t>
      </w:r>
      <w:r w:rsidRPr="00F163A8">
        <w:rPr>
          <w:rStyle w:val="Hyperlink"/>
          <w:lang w:val="ru-RU"/>
        </w:rPr>
        <w:t>-</w:t>
      </w:r>
      <w:r w:rsidRPr="00F163A8">
        <w:rPr>
          <w:rStyle w:val="Hyperlink"/>
        </w:rPr>
        <w:t>site</w:t>
      </w:r>
      <w:r w:rsidRPr="00F163A8">
        <w:rPr>
          <w:rStyle w:val="Hyperlink"/>
          <w:lang w:val="ru-RU"/>
        </w:rPr>
        <w:t>-</w:t>
      </w:r>
      <w:r w:rsidRPr="00F163A8">
        <w:rPr>
          <w:rStyle w:val="Hyperlink"/>
        </w:rPr>
        <w:t>dok</w:t>
      </w:r>
      <w:r w:rsidRPr="00F163A8">
        <w:rPr>
          <w:rStyle w:val="Hyperlink"/>
          <w:lang w:val="ru-RU"/>
        </w:rPr>
        <w:t>.</w:t>
      </w:r>
      <w:r w:rsidRPr="00F163A8">
        <w:rPr>
          <w:rStyle w:val="Hyperlink"/>
        </w:rPr>
        <w:t>html</w:t>
      </w:r>
      <w:r w:rsidR="007A38E9">
        <w:fldChar w:fldCharType="end"/>
      </w:r>
    </w:p>
  </w:footnote>
  <w:footnote w:id="21">
    <w:p w:rsidR="00697329" w:rsidRPr="00804404" w:rsidRDefault="00697329" w:rsidP="003071CE">
      <w:pPr>
        <w:pStyle w:val="FootnoteText"/>
        <w:rPr>
          <w:lang w:val="ru-RU"/>
        </w:rPr>
      </w:pPr>
      <w:r>
        <w:rPr>
          <w:rStyle w:val="FootnoteReference"/>
        </w:rPr>
        <w:footnoteRef/>
      </w:r>
      <w:r w:rsidRPr="00804404">
        <w:rPr>
          <w:lang w:val="ru-RU"/>
        </w:rPr>
        <w:t xml:space="preserve"> Постановление Правительства РФ от 16.02.2008 </w:t>
      </w:r>
      <w:r w:rsidRPr="005A2DA5">
        <w:rPr>
          <w:lang w:val="ru-RU"/>
        </w:rPr>
        <w:t>№</w:t>
      </w:r>
      <w:r w:rsidRPr="00804404">
        <w:rPr>
          <w:lang w:val="ru-RU"/>
        </w:rPr>
        <w:t xml:space="preserve"> 87 (ред. от 02.08.2012) </w:t>
      </w:r>
      <w:r>
        <w:rPr>
          <w:lang w:val="ru-RU"/>
        </w:rPr>
        <w:t>“</w:t>
      </w:r>
      <w:r w:rsidRPr="00804404">
        <w:rPr>
          <w:lang w:val="ru-RU"/>
        </w:rPr>
        <w:t>О составе разделов проектной документации и требованиях к их содержанию</w:t>
      </w:r>
      <w:r>
        <w:rPr>
          <w:lang w:val="ru-RU"/>
        </w:rPr>
        <w:t>”</w:t>
      </w:r>
    </w:p>
  </w:footnote>
  <w:footnote w:id="22">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Федеральный закон от 21.07.1997 </w:t>
      </w:r>
      <w:r w:rsidRPr="005A2DA5">
        <w:rPr>
          <w:lang w:val="ru-RU"/>
        </w:rPr>
        <w:t>№</w:t>
      </w:r>
      <w:r w:rsidRPr="00804404">
        <w:rPr>
          <w:lang w:val="ru-RU"/>
        </w:rPr>
        <w:t xml:space="preserve"> 116-ФЗ (ред. от 25.06.2012) </w:t>
      </w:r>
      <w:r>
        <w:rPr>
          <w:lang w:val="ru-RU"/>
        </w:rPr>
        <w:t>“</w:t>
      </w:r>
      <w:r w:rsidRPr="00C32BF5">
        <w:rPr>
          <w:i/>
          <w:lang w:val="ru-RU"/>
        </w:rPr>
        <w:t>О промышленной безопасности опасных производственных объектов</w:t>
      </w:r>
      <w:r>
        <w:rPr>
          <w:lang w:val="ru-RU"/>
        </w:rPr>
        <w:t>”</w:t>
      </w:r>
    </w:p>
  </w:footnote>
  <w:footnote w:id="23">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w:t>
      </w:r>
      <w:r w:rsidRPr="00C32BF5">
        <w:rPr>
          <w:i/>
          <w:lang w:val="ru-RU"/>
        </w:rPr>
        <w:t>Административный регламент Федеральной службы по экологическому, технологическому и атомному надзору по исполнению государственной функции по выдаче разрешений на применение конкретных видов (типов) технических устройств на опасных производственных объектах</w:t>
      </w:r>
      <w:r w:rsidRPr="00804404">
        <w:rPr>
          <w:lang w:val="ru-RU"/>
        </w:rPr>
        <w:t xml:space="preserve">. Приказ Ростехнадзора от 29.02.2008 </w:t>
      </w:r>
      <w:r w:rsidRPr="005A2DA5">
        <w:rPr>
          <w:lang w:val="ru-RU"/>
        </w:rPr>
        <w:t>№</w:t>
      </w:r>
      <w:r w:rsidRPr="00804404">
        <w:rPr>
          <w:lang w:val="ru-RU"/>
        </w:rPr>
        <w:t xml:space="preserve"> 112 (ред. от 01.12.2011).</w:t>
      </w:r>
    </w:p>
  </w:footnote>
  <w:footnote w:id="24">
    <w:p w:rsidR="00697329" w:rsidRPr="00804404" w:rsidRDefault="00697329" w:rsidP="003071CE">
      <w:pPr>
        <w:spacing w:before="0" w:after="40" w:line="240" w:lineRule="auto"/>
        <w:ind w:hanging="227"/>
        <w:rPr>
          <w:sz w:val="20"/>
          <w:lang w:val="ru-RU"/>
        </w:rPr>
      </w:pPr>
      <w:r>
        <w:rPr>
          <w:rStyle w:val="FootnoteReference"/>
        </w:rPr>
        <w:footnoteRef/>
      </w:r>
      <w:r w:rsidRPr="00804404">
        <w:rPr>
          <w:lang w:val="ru-RU"/>
        </w:rPr>
        <w:t xml:space="preserve"> </w:t>
      </w:r>
      <w:r w:rsidRPr="00804404">
        <w:rPr>
          <w:sz w:val="20"/>
          <w:lang w:val="ru-RU"/>
        </w:rPr>
        <w:t xml:space="preserve">Приказ Ростехнадзора от 29.11.2005 </w:t>
      </w:r>
      <w:r w:rsidRPr="005A2DA5">
        <w:rPr>
          <w:sz w:val="20"/>
          <w:lang w:val="ru-RU"/>
        </w:rPr>
        <w:t>№</w:t>
      </w:r>
      <w:r w:rsidRPr="00804404">
        <w:rPr>
          <w:sz w:val="20"/>
          <w:lang w:val="ru-RU"/>
        </w:rPr>
        <w:t xml:space="preserve"> 893 </w:t>
      </w:r>
      <w:r>
        <w:rPr>
          <w:sz w:val="20"/>
          <w:lang w:val="ru-RU"/>
        </w:rPr>
        <w:t>“</w:t>
      </w:r>
      <w:r w:rsidRPr="00C32BF5">
        <w:rPr>
          <w:i/>
          <w:sz w:val="20"/>
          <w:lang w:val="ru-RU"/>
        </w:rPr>
        <w:t xml:space="preserve">Об утверждении </w:t>
      </w:r>
      <w:proofErr w:type="gramStart"/>
      <w:r w:rsidRPr="00C32BF5">
        <w:rPr>
          <w:i/>
          <w:sz w:val="20"/>
          <w:lang w:val="ru-RU"/>
        </w:rPr>
        <w:t>Порядка оформления декларации промышленной безопасности опасных производственных объектов</w:t>
      </w:r>
      <w:proofErr w:type="gramEnd"/>
      <w:r w:rsidRPr="00C32BF5">
        <w:rPr>
          <w:i/>
          <w:sz w:val="20"/>
          <w:lang w:val="ru-RU"/>
        </w:rPr>
        <w:t xml:space="preserve"> и перечня включаемых в нее сведений</w:t>
      </w:r>
      <w:r>
        <w:rPr>
          <w:sz w:val="20"/>
          <w:lang w:val="ru-RU"/>
        </w:rPr>
        <w:t>”</w:t>
      </w:r>
      <w:r w:rsidRPr="00804404">
        <w:rPr>
          <w:sz w:val="20"/>
          <w:lang w:val="ru-RU"/>
        </w:rPr>
        <w:t xml:space="preserve"> (вместе с "РД-03-14-2005...")  (ред. от 25.06.2012).</w:t>
      </w:r>
    </w:p>
  </w:footnote>
  <w:footnote w:id="25">
    <w:p w:rsidR="00697329" w:rsidRPr="00804404" w:rsidRDefault="00697329" w:rsidP="003071CE">
      <w:pPr>
        <w:pStyle w:val="FootnoteText"/>
        <w:spacing w:before="0" w:after="40" w:line="240" w:lineRule="auto"/>
        <w:ind w:hanging="227"/>
        <w:rPr>
          <w:lang w:val="ru-RU"/>
        </w:rPr>
      </w:pPr>
      <w:r w:rsidRPr="003860AB">
        <w:rPr>
          <w:rStyle w:val="FootnoteReference"/>
        </w:rPr>
        <w:footnoteRef/>
      </w:r>
      <w:r w:rsidRPr="00804404">
        <w:rPr>
          <w:lang w:val="ru-RU"/>
        </w:rPr>
        <w:t xml:space="preserve"> </w:t>
      </w:r>
      <w:r>
        <w:rPr>
          <w:lang w:val="ru-RU"/>
        </w:rPr>
        <w:t>“</w:t>
      </w:r>
      <w:proofErr w:type="gramStart"/>
      <w:r w:rsidRPr="00C32BF5">
        <w:rPr>
          <w:i/>
          <w:spacing w:val="-6"/>
          <w:lang w:val="ru-RU"/>
        </w:rPr>
        <w:t>Об утверждении Административного регламента Федеральной службы по надзору в сфере природопользования</w:t>
      </w:r>
      <w:r w:rsidRPr="00C32BF5">
        <w:rPr>
          <w:i/>
          <w:lang w:val="ru-RU"/>
        </w:rPr>
        <w:t xml:space="preserve"> по предоставлению государственной услуги по выдаче</w:t>
      </w:r>
      <w:proofErr w:type="gramEnd"/>
      <w:r w:rsidRPr="00C32BF5">
        <w:rPr>
          <w:i/>
          <w:lang w:val="ru-RU"/>
        </w:rPr>
        <w:t xml:space="preserve"> разрешений на выбросы вредных (загрязняющих) веществ в атмосферный воздух (за исключением радиоактивных веществ</w:t>
      </w:r>
      <w:r w:rsidRPr="00804404">
        <w:rPr>
          <w:lang w:val="ru-RU"/>
        </w:rPr>
        <w:t>)</w:t>
      </w:r>
      <w:r>
        <w:rPr>
          <w:lang w:val="ru-RU"/>
        </w:rPr>
        <w:t>”</w:t>
      </w:r>
      <w:r w:rsidRPr="00804404">
        <w:rPr>
          <w:lang w:val="ru-RU"/>
        </w:rPr>
        <w:t xml:space="preserve"> Приказ Минприроды РФ от 25.07.2011 г. № 650</w:t>
      </w:r>
    </w:p>
  </w:footnote>
  <w:footnote w:id="26">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Письмо Росприроднадзора от 21.10.2011 </w:t>
      </w:r>
      <w:r w:rsidRPr="005A2DA5">
        <w:rPr>
          <w:lang w:val="ru-RU"/>
        </w:rPr>
        <w:t>№</w:t>
      </w:r>
      <w:r w:rsidRPr="00804404">
        <w:rPr>
          <w:lang w:val="ru-RU"/>
        </w:rPr>
        <w:t xml:space="preserve"> ВК-08-02-36/13737 </w:t>
      </w:r>
      <w:r>
        <w:rPr>
          <w:lang w:val="ru-RU"/>
        </w:rPr>
        <w:t>“</w:t>
      </w:r>
      <w:r w:rsidRPr="00C32BF5">
        <w:rPr>
          <w:i/>
          <w:lang w:val="ru-RU"/>
        </w:rPr>
        <w:t>О порядке установления (утверждения) нормативов и выдачи разрешений на выбросы</w:t>
      </w:r>
      <w:r>
        <w:rPr>
          <w:lang w:val="ru-RU"/>
        </w:rPr>
        <w:t>”</w:t>
      </w:r>
    </w:p>
  </w:footnote>
  <w:footnote w:id="27">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Федеральный закон от 04.05.1999 </w:t>
      </w:r>
      <w:r w:rsidRPr="005A2DA5">
        <w:rPr>
          <w:lang w:val="ru-RU"/>
        </w:rPr>
        <w:t>№</w:t>
      </w:r>
      <w:r w:rsidRPr="00804404">
        <w:rPr>
          <w:lang w:val="ru-RU"/>
        </w:rPr>
        <w:t xml:space="preserve"> 96-ФЗ (ред. от 25.06.2012) </w:t>
      </w:r>
      <w:r>
        <w:rPr>
          <w:lang w:val="ru-RU"/>
        </w:rPr>
        <w:t>“</w:t>
      </w:r>
      <w:r w:rsidRPr="00C32BF5">
        <w:rPr>
          <w:i/>
          <w:lang w:val="ru-RU"/>
        </w:rPr>
        <w:t>Об охране атмосферного воздуха</w:t>
      </w:r>
      <w:r>
        <w:rPr>
          <w:lang w:val="ru-RU"/>
        </w:rPr>
        <w:t>”</w:t>
      </w:r>
    </w:p>
  </w:footnote>
  <w:footnote w:id="28">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Федеральный закон от 30.03.1999 </w:t>
      </w:r>
      <w:r w:rsidRPr="005A2DA5">
        <w:rPr>
          <w:lang w:val="ru-RU"/>
        </w:rPr>
        <w:t>№</w:t>
      </w:r>
      <w:r w:rsidRPr="00804404">
        <w:rPr>
          <w:lang w:val="ru-RU"/>
        </w:rPr>
        <w:t xml:space="preserve"> 52-ФЗ (ред. от 25.06.2012) </w:t>
      </w:r>
      <w:r>
        <w:rPr>
          <w:lang w:val="ru-RU"/>
        </w:rPr>
        <w:t>“</w:t>
      </w:r>
      <w:r w:rsidRPr="00C32BF5">
        <w:rPr>
          <w:i/>
          <w:lang w:val="ru-RU"/>
        </w:rPr>
        <w:t>О санитарно-эпидемиологическом благополучии населения</w:t>
      </w:r>
      <w:r>
        <w:rPr>
          <w:lang w:val="ru-RU"/>
        </w:rPr>
        <w:t>”</w:t>
      </w:r>
      <w:r w:rsidRPr="00804404">
        <w:rPr>
          <w:lang w:val="ru-RU"/>
        </w:rPr>
        <w:t xml:space="preserve"> (с изм. и доп., </w:t>
      </w:r>
      <w:proofErr w:type="gramStart"/>
      <w:r w:rsidRPr="00804404">
        <w:rPr>
          <w:lang w:val="ru-RU"/>
        </w:rPr>
        <w:t>вступающими</w:t>
      </w:r>
      <w:proofErr w:type="gramEnd"/>
      <w:r w:rsidRPr="00804404">
        <w:rPr>
          <w:lang w:val="ru-RU"/>
        </w:rPr>
        <w:t xml:space="preserve"> в силу с 01.01.2013)</w:t>
      </w:r>
    </w:p>
  </w:footnote>
  <w:footnote w:id="29">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w:t>
      </w:r>
      <w:r>
        <w:rPr>
          <w:lang w:val="ru-RU"/>
        </w:rPr>
        <w:t>“</w:t>
      </w:r>
      <w:r w:rsidRPr="00C32BF5">
        <w:rPr>
          <w:i/>
          <w:lang w:val="ru-RU"/>
        </w:rPr>
        <w:t>Инструкция по нормированию выбросов (сбросов) загрязняющих веществ в атмосферу и в водные объекты</w:t>
      </w:r>
      <w:r>
        <w:rPr>
          <w:lang w:val="ru-RU"/>
        </w:rPr>
        <w:t>”</w:t>
      </w:r>
      <w:r w:rsidRPr="00804404">
        <w:rPr>
          <w:lang w:val="ru-RU"/>
        </w:rPr>
        <w:t xml:space="preserve"> (утв. Госкомприроды СССР 11.09.1989)</w:t>
      </w:r>
    </w:p>
  </w:footnote>
  <w:footnote w:id="30">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w:t>
      </w:r>
      <w:r>
        <w:rPr>
          <w:lang w:val="ru-RU"/>
        </w:rPr>
        <w:t>“</w:t>
      </w:r>
      <w:r w:rsidRPr="00C32BF5">
        <w:rPr>
          <w:i/>
          <w:lang w:val="ru-RU"/>
        </w:rPr>
        <w:t>Инструкция по инвентаризации выбросов загрязняющих веществ в атмосферу</w:t>
      </w:r>
      <w:r>
        <w:rPr>
          <w:lang w:val="ru-RU"/>
        </w:rPr>
        <w:t>”</w:t>
      </w:r>
      <w:r w:rsidRPr="00804404">
        <w:rPr>
          <w:lang w:val="ru-RU"/>
        </w:rPr>
        <w:t xml:space="preserve"> (утв. Госкомприроды СССР, </w:t>
      </w:r>
      <w:smartTag w:uri="urn:schemas-microsoft-com:office:smarttags" w:element="metricconverter">
        <w:smartTagPr>
          <w:attr w:name="ProductID" w:val="1991 г"/>
        </w:smartTagPr>
        <w:r w:rsidRPr="00804404">
          <w:rPr>
            <w:lang w:val="ru-RU"/>
          </w:rPr>
          <w:t>1991 г</w:t>
        </w:r>
      </w:smartTag>
      <w:r>
        <w:rPr>
          <w:lang w:val="ru-RU"/>
        </w:rPr>
        <w:t>.</w:t>
      </w:r>
      <w:r w:rsidRPr="00804404">
        <w:rPr>
          <w:lang w:val="ru-RU"/>
        </w:rPr>
        <w:t>)</w:t>
      </w:r>
    </w:p>
  </w:footnote>
  <w:footnote w:id="31">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w:t>
      </w:r>
      <w:r>
        <w:rPr>
          <w:lang w:val="ru-RU"/>
        </w:rPr>
        <w:t>“</w:t>
      </w:r>
      <w:r w:rsidRPr="00804404">
        <w:rPr>
          <w:lang w:val="ru-RU"/>
        </w:rPr>
        <w:t>РД 52.04.186-89. Руководство по контролю загрязнения атмосферы</w:t>
      </w:r>
      <w:r>
        <w:rPr>
          <w:lang w:val="ru-RU"/>
        </w:rPr>
        <w:t>”</w:t>
      </w:r>
      <w:r w:rsidRPr="00804404">
        <w:rPr>
          <w:lang w:val="ru-RU"/>
        </w:rPr>
        <w:t xml:space="preserve"> (утв. Госкомгидрометом СССР 01.06.1989, Главным государственным санитарным врачом СССР 16.05.1989) (ред. от 01.02.2006).</w:t>
      </w:r>
    </w:p>
  </w:footnote>
  <w:footnote w:id="32">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Фоновые концентрации для городов и поселков, где отсутствуют наблюдения за загрязнением атмосферы на период 2009-2013 гг. Временные рекомендации, ГГО им. Воейкова, СПб</w:t>
      </w:r>
      <w:proofErr w:type="gramStart"/>
      <w:r w:rsidRPr="00804404">
        <w:rPr>
          <w:lang w:val="ru-RU"/>
        </w:rPr>
        <w:t xml:space="preserve">., </w:t>
      </w:r>
      <w:proofErr w:type="gramEnd"/>
      <w:smartTag w:uri="urn:schemas-microsoft-com:office:smarttags" w:element="metricconverter">
        <w:smartTagPr>
          <w:attr w:name="ProductID" w:val="2009 г"/>
        </w:smartTagPr>
        <w:r w:rsidRPr="00804404">
          <w:rPr>
            <w:lang w:val="ru-RU"/>
          </w:rPr>
          <w:t>2009 г</w:t>
        </w:r>
      </w:smartTag>
      <w:r w:rsidRPr="00804404">
        <w:rPr>
          <w:lang w:val="ru-RU"/>
        </w:rPr>
        <w:t>.</w:t>
      </w:r>
    </w:p>
  </w:footnote>
  <w:footnote w:id="33">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Приказ </w:t>
      </w:r>
      <w:r>
        <w:rPr>
          <w:lang w:val="ru-RU"/>
        </w:rPr>
        <w:t>Минприроды России</w:t>
      </w:r>
      <w:r w:rsidRPr="00804404">
        <w:rPr>
          <w:lang w:val="ru-RU"/>
        </w:rPr>
        <w:t xml:space="preserve"> от 12.12.2007 г. № 328 </w:t>
      </w:r>
      <w:r>
        <w:rPr>
          <w:lang w:val="ru-RU"/>
        </w:rPr>
        <w:t>“</w:t>
      </w:r>
      <w:r w:rsidRPr="00804404">
        <w:rPr>
          <w:lang w:val="ru-RU"/>
        </w:rPr>
        <w:t>Об утверждении Методических указаний по разработке нормативов допустимого воздействия на водные объекты</w:t>
      </w:r>
      <w:r>
        <w:rPr>
          <w:lang w:val="ru-RU"/>
        </w:rPr>
        <w:t>”</w:t>
      </w:r>
      <w:r w:rsidRPr="00804404">
        <w:rPr>
          <w:lang w:val="ru-RU"/>
        </w:rPr>
        <w:t>.</w:t>
      </w:r>
    </w:p>
  </w:footnote>
  <w:footnote w:id="34">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Постановление Правительства Российской Федерации от 30.12.2006 г. № 881 </w:t>
      </w:r>
      <w:r>
        <w:rPr>
          <w:lang w:val="ru-RU"/>
        </w:rPr>
        <w:t>“</w:t>
      </w:r>
      <w:r w:rsidRPr="00804404">
        <w:rPr>
          <w:lang w:val="ru-RU"/>
        </w:rPr>
        <w:t>О порядке утверждения нормативов допустимого воздействия на водные объекты</w:t>
      </w:r>
      <w:r>
        <w:rPr>
          <w:lang w:val="ru-RU"/>
        </w:rPr>
        <w:t>”</w:t>
      </w:r>
      <w:r w:rsidRPr="00804404">
        <w:rPr>
          <w:lang w:val="ru-RU"/>
        </w:rPr>
        <w:t>.</w:t>
      </w:r>
    </w:p>
  </w:footnote>
  <w:footnote w:id="35">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Приказ </w:t>
      </w:r>
      <w:r>
        <w:rPr>
          <w:lang w:val="ru-RU"/>
        </w:rPr>
        <w:t>Минприроды России</w:t>
      </w:r>
      <w:r w:rsidRPr="00804404">
        <w:rPr>
          <w:lang w:val="ru-RU"/>
        </w:rPr>
        <w:t xml:space="preserve"> от 12.12.2007</w:t>
      </w:r>
      <w:r>
        <w:rPr>
          <w:lang w:val="ru-RU"/>
        </w:rPr>
        <w:t xml:space="preserve"> г.</w:t>
      </w:r>
      <w:r w:rsidRPr="00804404">
        <w:rPr>
          <w:lang w:val="ru-RU"/>
        </w:rPr>
        <w:t xml:space="preserve"> </w:t>
      </w:r>
      <w:r>
        <w:rPr>
          <w:lang w:val="ru-RU"/>
        </w:rPr>
        <w:t>№</w:t>
      </w:r>
      <w:r w:rsidRPr="00804404">
        <w:rPr>
          <w:lang w:val="ru-RU"/>
        </w:rPr>
        <w:t xml:space="preserve"> 328 </w:t>
      </w:r>
      <w:r>
        <w:rPr>
          <w:lang w:val="ru-RU"/>
        </w:rPr>
        <w:t>“</w:t>
      </w:r>
      <w:r w:rsidRPr="00804404">
        <w:rPr>
          <w:lang w:val="ru-RU"/>
        </w:rPr>
        <w:t>Об утверждении Методических указаний по разработке нормативов допустимого воздействия на водные объекты</w:t>
      </w:r>
      <w:r>
        <w:rPr>
          <w:lang w:val="ru-RU"/>
        </w:rPr>
        <w:t>”</w:t>
      </w:r>
    </w:p>
  </w:footnote>
  <w:footnote w:id="36">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Постановление Правительства РФ от 30.12.2006 </w:t>
      </w:r>
      <w:r w:rsidRPr="005A2DA5">
        <w:rPr>
          <w:lang w:val="ru-RU"/>
        </w:rPr>
        <w:t>№</w:t>
      </w:r>
      <w:r w:rsidRPr="00804404">
        <w:rPr>
          <w:lang w:val="ru-RU"/>
        </w:rPr>
        <w:t xml:space="preserve"> 883 (ред. от 04.09.2012) </w:t>
      </w:r>
      <w:r>
        <w:rPr>
          <w:lang w:val="ru-RU"/>
        </w:rPr>
        <w:t>“</w:t>
      </w:r>
      <w:r w:rsidRPr="00804404">
        <w:rPr>
          <w:lang w:val="ru-RU"/>
        </w:rPr>
        <w:t>О порядке разработки, утверждения и реализации схем комплексного использования и охраны водных объектов, внесения изменений в эти схемы</w:t>
      </w:r>
      <w:r>
        <w:rPr>
          <w:lang w:val="ru-RU"/>
        </w:rPr>
        <w:t>”</w:t>
      </w:r>
    </w:p>
  </w:footnote>
  <w:footnote w:id="37">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Приказ Росрыболовства от 18.01.2010 </w:t>
      </w:r>
      <w:r w:rsidRPr="005A2DA5">
        <w:rPr>
          <w:lang w:val="ru-RU"/>
        </w:rPr>
        <w:t>№</w:t>
      </w:r>
      <w:r w:rsidRPr="00804404">
        <w:rPr>
          <w:lang w:val="ru-RU"/>
        </w:rPr>
        <w:t xml:space="preserve"> 20 </w:t>
      </w:r>
      <w:r>
        <w:rPr>
          <w:lang w:val="ru-RU"/>
        </w:rPr>
        <w:t>“</w:t>
      </w:r>
      <w:r w:rsidRPr="00804404">
        <w:rPr>
          <w:lang w:val="ru-RU"/>
        </w:rPr>
        <w:t>Об утверждении нормативов качества воды водных объектов рыбохозяйственного значения, в том числе нормативов предельно допустимых концентраций вредных веществ в водах водных объектов рыбохозяйственного значения</w:t>
      </w:r>
      <w:r>
        <w:rPr>
          <w:lang w:val="ru-RU"/>
        </w:rPr>
        <w:t>”</w:t>
      </w:r>
    </w:p>
  </w:footnote>
  <w:footnote w:id="38">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w:t>
      </w:r>
      <w:r>
        <w:rPr>
          <w:lang w:val="ru-RU"/>
        </w:rPr>
        <w:t>“</w:t>
      </w:r>
      <w:r w:rsidRPr="00804404">
        <w:rPr>
          <w:lang w:val="ru-RU"/>
        </w:rPr>
        <w:t>РД 52.24.689-2009. Руководящий документ. Рассмотрение и согласование проектов нормативов допустимого сброса вредных веществ в водные объекты</w:t>
      </w:r>
      <w:r>
        <w:rPr>
          <w:lang w:val="ru-RU"/>
        </w:rPr>
        <w:t>”</w:t>
      </w:r>
      <w:r w:rsidRPr="00804404">
        <w:rPr>
          <w:lang w:val="ru-RU"/>
        </w:rPr>
        <w:t xml:space="preserve"> (утв. Росгидрометом 10.11.2009).</w:t>
      </w:r>
    </w:p>
  </w:footnote>
  <w:footnote w:id="39">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w:t>
      </w:r>
      <w:r>
        <w:rPr>
          <w:lang w:val="ru-RU"/>
        </w:rPr>
        <w:t>“</w:t>
      </w:r>
      <w:r w:rsidRPr="00804404">
        <w:rPr>
          <w:lang w:val="ru-RU"/>
        </w:rPr>
        <w:t>Методические указания. Проведение расчетов фоновых концентраций химических веществ в воде водотоков. РД 52.24.622-</w:t>
      </w:r>
      <w:smartTag w:uri="urn:schemas-microsoft-com:office:smarttags" w:element="metricconverter">
        <w:smartTagPr>
          <w:attr w:name="ProductID" w:val="2001”"/>
        </w:smartTagPr>
        <w:r w:rsidRPr="00804404">
          <w:rPr>
            <w:lang w:val="ru-RU"/>
          </w:rPr>
          <w:t>2001</w:t>
        </w:r>
        <w:r>
          <w:rPr>
            <w:lang w:val="ru-RU"/>
          </w:rPr>
          <w:t>”</w:t>
        </w:r>
      </w:smartTag>
      <w:r w:rsidRPr="00804404">
        <w:rPr>
          <w:lang w:val="ru-RU"/>
        </w:rPr>
        <w:t xml:space="preserve"> (утв. Росгидрометом) Дата введения — 1 января 2002 года.</w:t>
      </w:r>
    </w:p>
  </w:footnote>
  <w:footnote w:id="40">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Правила пользования системами коммунального водоснабжения и канализации в Российской Федерации (утв. постановлением Правительства РФ от 12 февраля </w:t>
      </w:r>
      <w:smartTag w:uri="urn:schemas-microsoft-com:office:smarttags" w:element="metricconverter">
        <w:smartTagPr>
          <w:attr w:name="ProductID" w:val="1999 г"/>
        </w:smartTagPr>
        <w:r w:rsidRPr="00804404">
          <w:rPr>
            <w:lang w:val="ru-RU"/>
          </w:rPr>
          <w:t>1999 г</w:t>
        </w:r>
      </w:smartTag>
      <w:r w:rsidRPr="00804404">
        <w:rPr>
          <w:lang w:val="ru-RU"/>
        </w:rPr>
        <w:t xml:space="preserve">. </w:t>
      </w:r>
      <w:r w:rsidRPr="005A2DA5">
        <w:rPr>
          <w:lang w:val="ru-RU"/>
        </w:rPr>
        <w:t>№</w:t>
      </w:r>
      <w:r w:rsidRPr="00804404">
        <w:rPr>
          <w:lang w:val="ru-RU"/>
        </w:rPr>
        <w:t xml:space="preserve"> 167) (с изменениями на 25 июня </w:t>
      </w:r>
      <w:smartTag w:uri="urn:schemas-microsoft-com:office:smarttags" w:element="metricconverter">
        <w:smartTagPr>
          <w:attr w:name="ProductID" w:val="2012 г"/>
        </w:smartTagPr>
        <w:r w:rsidRPr="00804404">
          <w:rPr>
            <w:lang w:val="ru-RU"/>
          </w:rPr>
          <w:t>2012 г</w:t>
        </w:r>
      </w:smartTag>
      <w:r w:rsidRPr="00804404">
        <w:rPr>
          <w:lang w:val="ru-RU"/>
        </w:rPr>
        <w:t>.)</w:t>
      </w:r>
    </w:p>
  </w:footnote>
  <w:footnote w:id="41">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Методические рекомендации по расчету количества и качества принимаемых сточных вод и загрязняющих веществ в системы канализации </w:t>
      </w:r>
      <w:r>
        <w:rPr>
          <w:lang w:val="ru-RU"/>
        </w:rPr>
        <w:t>населённы</w:t>
      </w:r>
      <w:r w:rsidRPr="00804404">
        <w:rPr>
          <w:lang w:val="ru-RU"/>
        </w:rPr>
        <w:t xml:space="preserve">х пунктов. Москва, </w:t>
      </w:r>
      <w:smartTag w:uri="urn:schemas-microsoft-com:office:smarttags" w:element="metricconverter">
        <w:smartTagPr>
          <w:attr w:name="ProductID" w:val="2001 г"/>
        </w:smartTagPr>
        <w:r w:rsidRPr="00804404">
          <w:rPr>
            <w:lang w:val="ru-RU"/>
          </w:rPr>
          <w:t>2001 г</w:t>
        </w:r>
      </w:smartTag>
      <w:r w:rsidRPr="00804404">
        <w:rPr>
          <w:lang w:val="ru-RU"/>
        </w:rPr>
        <w:t>. МДК 3.01-2001 Утверждены приказом Госстроя России от 06.04.01 №75.</w:t>
      </w:r>
    </w:p>
  </w:footnote>
  <w:footnote w:id="42">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Федеральный закон от 07.12.2011 </w:t>
      </w:r>
      <w:r w:rsidRPr="005A2DA5">
        <w:rPr>
          <w:lang w:val="ru-RU"/>
        </w:rPr>
        <w:t>№</w:t>
      </w:r>
      <w:r w:rsidRPr="00804404">
        <w:rPr>
          <w:lang w:val="ru-RU"/>
        </w:rPr>
        <w:t xml:space="preserve"> 416-ФЗ (ред. от 30.12.2012) </w:t>
      </w:r>
      <w:r>
        <w:rPr>
          <w:lang w:val="ru-RU"/>
        </w:rPr>
        <w:t>“</w:t>
      </w:r>
      <w:r w:rsidRPr="00804404">
        <w:rPr>
          <w:lang w:val="ru-RU"/>
        </w:rPr>
        <w:t>О водоснабжении и водоотведении</w:t>
      </w:r>
      <w:r>
        <w:rPr>
          <w:lang w:val="ru-RU"/>
        </w:rPr>
        <w:t>”</w:t>
      </w:r>
      <w:r w:rsidRPr="00804404">
        <w:rPr>
          <w:lang w:val="ru-RU"/>
        </w:rPr>
        <w:t>.</w:t>
      </w:r>
    </w:p>
  </w:footnote>
  <w:footnote w:id="43">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w:t>
      </w:r>
      <w:r>
        <w:rPr>
          <w:lang w:val="ru-RU"/>
        </w:rPr>
        <w:t>“</w:t>
      </w:r>
      <w:r w:rsidRPr="00804404">
        <w:rPr>
          <w:lang w:val="ru-RU"/>
        </w:rPr>
        <w:t>Водный кодекс Российской Федерации</w:t>
      </w:r>
      <w:r>
        <w:rPr>
          <w:lang w:val="ru-RU"/>
        </w:rPr>
        <w:t>”</w:t>
      </w:r>
      <w:r w:rsidRPr="00804404">
        <w:rPr>
          <w:lang w:val="ru-RU"/>
        </w:rPr>
        <w:t xml:space="preserve"> от 03.06.2006 </w:t>
      </w:r>
      <w:r w:rsidRPr="005A2DA5">
        <w:rPr>
          <w:lang w:val="ru-RU"/>
        </w:rPr>
        <w:t>№</w:t>
      </w:r>
      <w:r w:rsidRPr="00804404">
        <w:rPr>
          <w:lang w:val="ru-RU"/>
        </w:rPr>
        <w:t xml:space="preserve"> 74-ФЗ (ред. от 28.07.2012).</w:t>
      </w:r>
    </w:p>
  </w:footnote>
  <w:footnote w:id="44">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Постановление Правительства РФ от 12.03.2008 </w:t>
      </w:r>
      <w:r w:rsidRPr="005A2DA5">
        <w:rPr>
          <w:lang w:val="ru-RU"/>
        </w:rPr>
        <w:t>№</w:t>
      </w:r>
      <w:r w:rsidRPr="00804404">
        <w:rPr>
          <w:lang w:val="ru-RU"/>
        </w:rPr>
        <w:t xml:space="preserve"> 165 (ред. от 11.10.2012) </w:t>
      </w:r>
      <w:r>
        <w:rPr>
          <w:lang w:val="ru-RU"/>
        </w:rPr>
        <w:t>“</w:t>
      </w:r>
      <w:r w:rsidRPr="00804404">
        <w:rPr>
          <w:lang w:val="ru-RU"/>
        </w:rPr>
        <w:t>О подготовке и заключении договора водопользования</w:t>
      </w:r>
      <w:r>
        <w:rPr>
          <w:lang w:val="ru-RU"/>
        </w:rPr>
        <w:t>”</w:t>
      </w:r>
    </w:p>
  </w:footnote>
  <w:footnote w:id="45">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 </w:t>
      </w:r>
      <w:proofErr w:type="gramStart"/>
      <w:r w:rsidRPr="00804404">
        <w:rPr>
          <w:lang w:val="ru-RU"/>
        </w:rPr>
        <w:t>Утвержден</w:t>
      </w:r>
      <w:proofErr w:type="gramEnd"/>
      <w:r w:rsidRPr="00804404">
        <w:rPr>
          <w:lang w:val="ru-RU"/>
        </w:rPr>
        <w:t xml:space="preserve"> приказом Минприроды России от 12.03.2012 </w:t>
      </w:r>
      <w:r w:rsidRPr="005A2DA5">
        <w:rPr>
          <w:lang w:val="ru-RU"/>
        </w:rPr>
        <w:t>№</w:t>
      </w:r>
      <w:r w:rsidRPr="00804404">
        <w:rPr>
          <w:lang w:val="ru-RU"/>
        </w:rPr>
        <w:t xml:space="preserve"> 57</w:t>
      </w:r>
    </w:p>
  </w:footnote>
  <w:footnote w:id="46">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w:t>
      </w:r>
      <w:proofErr w:type="gramStart"/>
      <w:r w:rsidRPr="00804404">
        <w:rPr>
          <w:lang w:val="ru-RU"/>
        </w:rPr>
        <w:t xml:space="preserve">Приказ Минприроды РФ от 14.09.2011 </w:t>
      </w:r>
      <w:r w:rsidRPr="005A2DA5">
        <w:rPr>
          <w:lang w:val="ru-RU"/>
        </w:rPr>
        <w:t>№</w:t>
      </w:r>
      <w:r w:rsidRPr="00804404">
        <w:rPr>
          <w:lang w:val="ru-RU"/>
        </w:rPr>
        <w:t xml:space="preserve"> 763 </w:t>
      </w:r>
      <w:r>
        <w:rPr>
          <w:lang w:val="ru-RU"/>
        </w:rPr>
        <w:t>“</w:t>
      </w:r>
      <w:r w:rsidRPr="00804404">
        <w:rPr>
          <w:lang w:val="ru-RU"/>
        </w:rPr>
        <w:t>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w:t>
      </w:r>
      <w:r>
        <w:rPr>
          <w:lang w:val="ru-RU"/>
        </w:rPr>
        <w:t>”</w:t>
      </w:r>
      <w:r w:rsidRPr="00804404">
        <w:rPr>
          <w:lang w:val="ru-RU"/>
        </w:rPr>
        <w:t>.</w:t>
      </w:r>
      <w:proofErr w:type="gramEnd"/>
    </w:p>
  </w:footnote>
  <w:footnote w:id="47">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Постановление Правительства Российской Федерации от 10 марта </w:t>
      </w:r>
      <w:smartTag w:uri="urn:schemas-microsoft-com:office:smarttags" w:element="metricconverter">
        <w:smartTagPr>
          <w:attr w:name="ProductID" w:val="2009 г"/>
        </w:smartTagPr>
        <w:r w:rsidRPr="00804404">
          <w:rPr>
            <w:lang w:val="ru-RU"/>
          </w:rPr>
          <w:t>2009 г</w:t>
        </w:r>
      </w:smartTag>
      <w:r w:rsidRPr="00804404">
        <w:rPr>
          <w:lang w:val="ru-RU"/>
        </w:rPr>
        <w:t xml:space="preserve">. </w:t>
      </w:r>
      <w:r w:rsidRPr="005A2DA5">
        <w:rPr>
          <w:lang w:val="ru-RU"/>
        </w:rPr>
        <w:t>№</w:t>
      </w:r>
      <w:r w:rsidRPr="00804404">
        <w:rPr>
          <w:lang w:val="ru-RU"/>
        </w:rPr>
        <w:t xml:space="preserve"> </w:t>
      </w:r>
      <w:smartTag w:uri="urn:schemas-microsoft-com:office:smarttags" w:element="metricconverter">
        <w:smartTagPr>
          <w:attr w:name="ProductID" w:val="223 г"/>
        </w:smartTagPr>
        <w:r w:rsidRPr="00804404">
          <w:rPr>
            <w:lang w:val="ru-RU"/>
          </w:rPr>
          <w:t>223 г</w:t>
        </w:r>
      </w:smartTag>
      <w:r w:rsidRPr="00804404">
        <w:rPr>
          <w:lang w:val="ru-RU"/>
        </w:rPr>
        <w:t xml:space="preserve">. </w:t>
      </w:r>
      <w:r>
        <w:rPr>
          <w:lang w:val="ru-RU"/>
        </w:rPr>
        <w:t>“</w:t>
      </w:r>
      <w:r w:rsidRPr="00804404">
        <w:rPr>
          <w:lang w:val="ru-RU"/>
        </w:rPr>
        <w:t xml:space="preserve">О лимитах (предельных </w:t>
      </w:r>
      <w:r>
        <w:rPr>
          <w:lang w:val="ru-RU"/>
        </w:rPr>
        <w:t>объём</w:t>
      </w:r>
      <w:r w:rsidRPr="00804404">
        <w:rPr>
          <w:lang w:val="ru-RU"/>
        </w:rPr>
        <w:t>ах) и квотах забора (изъятия) водных ресурсов из водного объекта и сброса сточных вод</w:t>
      </w:r>
      <w:r>
        <w:rPr>
          <w:lang w:val="ru-RU"/>
        </w:rPr>
        <w:t>”</w:t>
      </w:r>
      <w:r w:rsidRPr="00804404">
        <w:rPr>
          <w:lang w:val="ru-RU"/>
        </w:rPr>
        <w:t>.</w:t>
      </w:r>
    </w:p>
  </w:footnote>
  <w:footnote w:id="48">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Приказ </w:t>
      </w:r>
      <w:r>
        <w:rPr>
          <w:lang w:val="ru-RU"/>
        </w:rPr>
        <w:t>Минприроды России</w:t>
      </w:r>
      <w:r w:rsidRPr="00804404">
        <w:rPr>
          <w:lang w:val="ru-RU"/>
        </w:rPr>
        <w:t xml:space="preserve"> от 29.11.2004 </w:t>
      </w:r>
      <w:r w:rsidRPr="005A2DA5">
        <w:rPr>
          <w:lang w:val="ru-RU"/>
        </w:rPr>
        <w:t>№</w:t>
      </w:r>
      <w:r w:rsidRPr="00804404">
        <w:rPr>
          <w:lang w:val="ru-RU"/>
        </w:rPr>
        <w:t xml:space="preserve"> 710 (ред. от 25.04.2012) </w:t>
      </w:r>
      <w:r>
        <w:rPr>
          <w:lang w:val="ru-RU"/>
        </w:rPr>
        <w:t>“</w:t>
      </w:r>
      <w:r w:rsidRPr="00804404">
        <w:rPr>
          <w:lang w:val="ru-RU"/>
        </w:rPr>
        <w:t>Об утверждении Порядка рассмотрения заявок на получение права пользования недрами для целей добычи подземных вод, используемых для питьевого водоснабжения населения или технологического обеспечения водой объектов промышленности</w:t>
      </w:r>
      <w:r>
        <w:rPr>
          <w:lang w:val="ru-RU"/>
        </w:rPr>
        <w:t>”</w:t>
      </w:r>
      <w:r w:rsidRPr="00804404">
        <w:rPr>
          <w:lang w:val="ru-RU"/>
        </w:rPr>
        <w:t>.</w:t>
      </w:r>
    </w:p>
  </w:footnote>
  <w:footnote w:id="49">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Федеральный закон от 24.06.1998 </w:t>
      </w:r>
      <w:r w:rsidRPr="005A2DA5">
        <w:rPr>
          <w:lang w:val="ru-RU"/>
        </w:rPr>
        <w:t>№</w:t>
      </w:r>
      <w:r w:rsidRPr="00804404">
        <w:rPr>
          <w:lang w:val="ru-RU"/>
        </w:rPr>
        <w:t xml:space="preserve"> 89-ФЗ (ред. от 28.07.2012) </w:t>
      </w:r>
      <w:r>
        <w:rPr>
          <w:lang w:val="ru-RU"/>
        </w:rPr>
        <w:t>“</w:t>
      </w:r>
      <w:r w:rsidRPr="00804404">
        <w:rPr>
          <w:lang w:val="ru-RU"/>
        </w:rPr>
        <w:t>Об отходах производства и потребления</w:t>
      </w:r>
      <w:r>
        <w:rPr>
          <w:lang w:val="ru-RU"/>
        </w:rPr>
        <w:t>”</w:t>
      </w:r>
      <w:r w:rsidRPr="00804404">
        <w:rPr>
          <w:lang w:val="ru-RU"/>
        </w:rPr>
        <w:t xml:space="preserve"> </w:t>
      </w:r>
    </w:p>
  </w:footnote>
  <w:footnote w:id="50">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Приказ Минприроды РФ от 25.02.2010 </w:t>
      </w:r>
      <w:r w:rsidRPr="005A2DA5">
        <w:rPr>
          <w:lang w:val="ru-RU"/>
        </w:rPr>
        <w:t>№</w:t>
      </w:r>
      <w:r w:rsidRPr="00804404">
        <w:rPr>
          <w:lang w:val="ru-RU"/>
        </w:rPr>
        <w:t xml:space="preserve"> 50 (ред. от 22.12.2010) </w:t>
      </w:r>
      <w:r>
        <w:rPr>
          <w:lang w:val="ru-RU"/>
        </w:rPr>
        <w:t>“</w:t>
      </w:r>
      <w:r w:rsidRPr="00804404">
        <w:rPr>
          <w:lang w:val="ru-RU"/>
        </w:rPr>
        <w:t>О Порядке разработки и утверждения нормативов образования отходов и лимитов на их размещение</w:t>
      </w:r>
      <w:r>
        <w:rPr>
          <w:lang w:val="ru-RU"/>
        </w:rPr>
        <w:t>”</w:t>
      </w:r>
    </w:p>
  </w:footnote>
  <w:footnote w:id="51">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Приказ </w:t>
      </w:r>
      <w:r>
        <w:rPr>
          <w:lang w:val="ru-RU"/>
        </w:rPr>
        <w:t>Минприроды России</w:t>
      </w:r>
      <w:r w:rsidRPr="00804404">
        <w:rPr>
          <w:lang w:val="ru-RU"/>
        </w:rPr>
        <w:t xml:space="preserve"> от 02.12.2002 </w:t>
      </w:r>
      <w:r w:rsidRPr="005A2DA5">
        <w:rPr>
          <w:lang w:val="ru-RU"/>
        </w:rPr>
        <w:t>№</w:t>
      </w:r>
      <w:r w:rsidRPr="00804404">
        <w:rPr>
          <w:lang w:val="ru-RU"/>
        </w:rPr>
        <w:t xml:space="preserve"> 785 </w:t>
      </w:r>
      <w:r>
        <w:rPr>
          <w:lang w:val="ru-RU"/>
        </w:rPr>
        <w:t>“</w:t>
      </w:r>
      <w:r w:rsidRPr="00804404">
        <w:rPr>
          <w:lang w:val="ru-RU"/>
        </w:rPr>
        <w:t>Об утверждении паспорта опасного отхода</w:t>
      </w:r>
      <w:r>
        <w:rPr>
          <w:lang w:val="ru-RU"/>
        </w:rPr>
        <w:t>”</w:t>
      </w:r>
    </w:p>
  </w:footnote>
  <w:footnote w:id="52">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Федеральный закон от 23.11.2009 </w:t>
      </w:r>
      <w:r w:rsidRPr="005A2DA5">
        <w:rPr>
          <w:lang w:val="ru-RU"/>
        </w:rPr>
        <w:t>№</w:t>
      </w:r>
      <w:r w:rsidRPr="00804404">
        <w:rPr>
          <w:lang w:val="ru-RU"/>
        </w:rPr>
        <w:t xml:space="preserve"> 261-ФЗ (ред. от 25.12.2012) </w:t>
      </w:r>
      <w:r>
        <w:rPr>
          <w:lang w:val="ru-RU"/>
        </w:rPr>
        <w:t>“</w:t>
      </w:r>
      <w:r w:rsidRPr="00804404">
        <w:rPr>
          <w:lang w:val="ru-RU"/>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Pr>
          <w:lang w:val="ru-RU"/>
        </w:rPr>
        <w:t>”</w:t>
      </w:r>
    </w:p>
  </w:footnote>
  <w:footnote w:id="53">
    <w:p w:rsidR="00697329" w:rsidRPr="00804404" w:rsidRDefault="00697329" w:rsidP="003071CE">
      <w:pPr>
        <w:pStyle w:val="FootnoteText"/>
        <w:spacing w:before="0" w:after="40" w:line="240" w:lineRule="auto"/>
        <w:ind w:hanging="227"/>
        <w:rPr>
          <w:lang w:val="ru-RU"/>
        </w:rPr>
      </w:pPr>
      <w:r>
        <w:rPr>
          <w:rStyle w:val="FootnoteReference"/>
        </w:rPr>
        <w:footnoteRef/>
      </w:r>
      <w:r w:rsidRPr="00804404">
        <w:rPr>
          <w:lang w:val="ru-RU"/>
        </w:rPr>
        <w:t xml:space="preserve"> </w:t>
      </w:r>
      <w:proofErr w:type="gramStart"/>
      <w:r w:rsidRPr="00804404">
        <w:rPr>
          <w:lang w:val="ru-RU"/>
        </w:rPr>
        <w:t xml:space="preserve">Приказ Минэнерго РФ от 19.04.2010 </w:t>
      </w:r>
      <w:r w:rsidRPr="005A2DA5">
        <w:rPr>
          <w:lang w:val="ru-RU"/>
        </w:rPr>
        <w:t>№</w:t>
      </w:r>
      <w:r w:rsidRPr="00804404">
        <w:rPr>
          <w:lang w:val="ru-RU"/>
        </w:rPr>
        <w:t xml:space="preserve"> 182 (ред. от 08.12.2011) </w:t>
      </w:r>
      <w:r>
        <w:rPr>
          <w:lang w:val="ru-RU"/>
        </w:rPr>
        <w:t>“</w:t>
      </w:r>
      <w:r w:rsidRPr="00804404">
        <w:rPr>
          <w:lang w:val="ru-RU"/>
        </w:rPr>
        <w:t>Об утверждении требований к энергетическому паспорту, составленному по результатам обязательного энергетического обследования, и энергетическому паспорту, составленному на основании проектной документации, и правил направления копии энергетического паспорта, составленного по результатам обязательного энергетического обследования</w:t>
      </w:r>
      <w:r>
        <w:rPr>
          <w:lang w:val="ru-RU"/>
        </w:rPr>
        <w:t>”</w:t>
      </w:r>
      <w:r w:rsidRPr="00804404">
        <w:rPr>
          <w:lang w:val="ru-RU"/>
        </w:rPr>
        <w:t xml:space="preserve"> (вместе с "Правилами направления копии энергетического паспорта, составленного по результатам обязательного энергетического обследования, в Министерство энергетики Российской Федерации")</w:t>
      </w:r>
      <w:proofErr w:type="gramEnd"/>
    </w:p>
  </w:footnote>
  <w:footnote w:id="54">
    <w:p w:rsidR="00697329" w:rsidRPr="0067321E" w:rsidRDefault="00697329" w:rsidP="003071CE">
      <w:pPr>
        <w:pStyle w:val="FootnoteText"/>
        <w:rPr>
          <w:lang w:val="ru-RU"/>
        </w:rPr>
      </w:pPr>
      <w:r>
        <w:rPr>
          <w:rStyle w:val="FootnoteReference"/>
        </w:rPr>
        <w:footnoteRef/>
      </w:r>
      <w:r w:rsidRPr="0067321E">
        <w:rPr>
          <w:lang w:val="ru-RU"/>
        </w:rPr>
        <w:t xml:space="preserve"> </w:t>
      </w:r>
      <w:r>
        <w:rPr>
          <w:lang w:val="ru-RU"/>
        </w:rPr>
        <w:t xml:space="preserve">В </w:t>
      </w:r>
      <w:proofErr w:type="gramStart"/>
      <w:r>
        <w:rPr>
          <w:lang w:val="ru-RU"/>
        </w:rPr>
        <w:t>разделе</w:t>
      </w:r>
      <w:proofErr w:type="gramEnd"/>
      <w:r>
        <w:rPr>
          <w:lang w:val="ru-RU"/>
        </w:rPr>
        <w:t xml:space="preserve"> Российской Федерации в значении НДТМ используется НДТ, как это принято в данной стране</w:t>
      </w:r>
    </w:p>
  </w:footnote>
  <w:footnote w:id="55">
    <w:p w:rsidR="00697329" w:rsidRPr="00682526" w:rsidRDefault="00697329" w:rsidP="00A10AAB">
      <w:pPr>
        <w:pStyle w:val="FootnoteText"/>
        <w:spacing w:before="0" w:after="40" w:line="240" w:lineRule="auto"/>
        <w:ind w:left="227" w:hanging="227"/>
        <w:jc w:val="left"/>
        <w:rPr>
          <w:lang w:val="ru-RU"/>
        </w:rPr>
      </w:pPr>
      <w:r w:rsidRPr="00682526">
        <w:rPr>
          <w:rStyle w:val="FootnoteReference"/>
          <w:szCs w:val="18"/>
        </w:rPr>
        <w:footnoteRef/>
      </w:r>
      <w:r w:rsidRPr="00682526">
        <w:rPr>
          <w:lang w:val="ru-RU"/>
        </w:rPr>
        <w:t xml:space="preserve"> </w:t>
      </w:r>
      <w:r w:rsidRPr="00682526">
        <w:rPr>
          <w:lang w:val="uk-UA"/>
        </w:rPr>
        <w:t xml:space="preserve">Закон </w:t>
      </w:r>
      <w:r w:rsidRPr="00682526">
        <w:rPr>
          <w:lang w:val="ru-RU"/>
        </w:rPr>
        <w:t xml:space="preserve">Украины </w:t>
      </w:r>
      <w:r>
        <w:rPr>
          <w:lang w:val="ru-RU"/>
        </w:rPr>
        <w:t>“</w:t>
      </w:r>
      <w:r w:rsidRPr="00A10AAB">
        <w:rPr>
          <w:i/>
          <w:lang w:val="ru-RU"/>
        </w:rPr>
        <w:t>Об общегосударственной программе адаптации законодательства Украины к законодательству Европейского Союза</w:t>
      </w:r>
      <w:r>
        <w:rPr>
          <w:lang w:val="ru-RU"/>
        </w:rPr>
        <w:t>”</w:t>
      </w:r>
    </w:p>
  </w:footnote>
  <w:footnote w:id="56">
    <w:p w:rsidR="00697329" w:rsidRPr="00A22CDB" w:rsidRDefault="00697329" w:rsidP="00A10AAB">
      <w:pPr>
        <w:spacing w:before="0" w:line="240" w:lineRule="auto"/>
        <w:ind w:left="227" w:hanging="227"/>
        <w:jc w:val="left"/>
        <w:rPr>
          <w:lang w:val="ru-RU"/>
        </w:rPr>
      </w:pPr>
      <w:r w:rsidRPr="00682526">
        <w:rPr>
          <w:rStyle w:val="FootnoteReference"/>
          <w:sz w:val="18"/>
          <w:szCs w:val="18"/>
        </w:rPr>
        <w:footnoteRef/>
      </w:r>
      <w:r w:rsidRPr="00682526">
        <w:rPr>
          <w:sz w:val="18"/>
          <w:szCs w:val="18"/>
          <w:lang w:val="ru-RU"/>
        </w:rPr>
        <w:t xml:space="preserve"> </w:t>
      </w:r>
      <w:r w:rsidRPr="00682526">
        <w:rPr>
          <w:bCs/>
          <w:sz w:val="18"/>
          <w:szCs w:val="18"/>
          <w:lang w:val="uk-UA"/>
        </w:rPr>
        <w:t>ДБН А.2.</w:t>
      </w:r>
      <w:r w:rsidRPr="00682526">
        <w:rPr>
          <w:bCs/>
          <w:sz w:val="18"/>
          <w:szCs w:val="18"/>
          <w:lang w:val="ru-RU"/>
        </w:rPr>
        <w:t xml:space="preserve">2-1-2003 </w:t>
      </w:r>
      <w:r>
        <w:rPr>
          <w:bCs/>
          <w:sz w:val="18"/>
          <w:szCs w:val="18"/>
          <w:lang w:val="ru-RU"/>
        </w:rPr>
        <w:t>“</w:t>
      </w:r>
      <w:r w:rsidRPr="00A10AAB">
        <w:rPr>
          <w:bCs/>
          <w:i/>
          <w:sz w:val="18"/>
          <w:szCs w:val="18"/>
          <w:lang w:val="uk-UA"/>
        </w:rPr>
        <w:t>Склад і зміст матеріалів оцінки впливів на навколишнє середовище (ОВНС) при проектуванні і будівництві</w:t>
      </w:r>
      <w:r w:rsidRPr="00A10AAB">
        <w:rPr>
          <w:bCs/>
          <w:i/>
          <w:sz w:val="18"/>
          <w:szCs w:val="18"/>
          <w:lang w:val="ru-RU"/>
        </w:rPr>
        <w:t xml:space="preserve"> </w:t>
      </w:r>
      <w:r w:rsidRPr="00A10AAB">
        <w:rPr>
          <w:bCs/>
          <w:i/>
          <w:sz w:val="18"/>
          <w:szCs w:val="18"/>
          <w:lang w:val="uk-UA"/>
        </w:rPr>
        <w:t>підприємств, будинків і споруд</w:t>
      </w:r>
      <w:r>
        <w:rPr>
          <w:bCs/>
          <w:sz w:val="18"/>
          <w:szCs w:val="18"/>
          <w:lang w:val="ru-RU"/>
        </w:rPr>
        <w:t>”</w:t>
      </w:r>
      <w:r w:rsidRPr="00682526">
        <w:rPr>
          <w:bCs/>
          <w:sz w:val="18"/>
          <w:szCs w:val="18"/>
          <w:lang w:val="ru-RU"/>
        </w:rPr>
        <w:t xml:space="preserve">, с изменением №1 от </w:t>
      </w:r>
      <w:smartTag w:uri="urn:schemas-microsoft-com:office:smarttags" w:element="metricconverter">
        <w:smartTagPr>
          <w:attr w:name="ProductID" w:val="2010 г"/>
        </w:smartTagPr>
        <w:r w:rsidRPr="00682526">
          <w:rPr>
            <w:bCs/>
            <w:sz w:val="18"/>
            <w:szCs w:val="18"/>
            <w:lang w:val="ru-RU"/>
          </w:rPr>
          <w:t>2010 г</w:t>
        </w:r>
      </w:smartTag>
      <w:r w:rsidRPr="00682526">
        <w:rPr>
          <w:bCs/>
          <w:sz w:val="18"/>
          <w:szCs w:val="18"/>
          <w:lang w:val="ru-RU"/>
        </w:rPr>
        <w:t xml:space="preserve">. </w:t>
      </w:r>
    </w:p>
  </w:footnote>
  <w:footnote w:id="57">
    <w:p w:rsidR="00697329" w:rsidRPr="00B06ED8" w:rsidRDefault="00697329" w:rsidP="005B0EAC">
      <w:pPr>
        <w:pStyle w:val="FootnoteText"/>
        <w:spacing w:before="0" w:line="240" w:lineRule="auto"/>
        <w:ind w:left="227" w:hanging="227"/>
        <w:rPr>
          <w:lang w:val="ru-RU"/>
        </w:rPr>
      </w:pPr>
      <w:r>
        <w:rPr>
          <w:rStyle w:val="FootnoteReference"/>
        </w:rPr>
        <w:footnoteRef/>
      </w:r>
      <w:r w:rsidRPr="00B06ED8">
        <w:rPr>
          <w:lang w:val="ru-RU"/>
        </w:rPr>
        <w:t xml:space="preserve"> </w:t>
      </w:r>
      <w:r>
        <w:rPr>
          <w:lang w:val="ru-RU"/>
        </w:rPr>
        <w:t>С</w:t>
      </w:r>
      <w:r w:rsidRPr="00B06ED8">
        <w:rPr>
          <w:lang w:val="ru-RU"/>
        </w:rPr>
        <w:t>огласно административной реформе с</w:t>
      </w:r>
      <w:r w:rsidRPr="00EE7C2F">
        <w:rPr>
          <w:snapToGrid w:val="0"/>
        </w:rPr>
        <w:t> </w:t>
      </w:r>
      <w:r w:rsidRPr="00B06ED8">
        <w:rPr>
          <w:lang w:val="ru-RU"/>
        </w:rPr>
        <w:t>18.05.201</w:t>
      </w:r>
      <w:r>
        <w:rPr>
          <w:lang w:val="ru-RU"/>
        </w:rPr>
        <w:t>3</w:t>
      </w:r>
      <w:r w:rsidRPr="00B06ED8">
        <w:rPr>
          <w:lang w:val="ru-RU"/>
        </w:rPr>
        <w:t xml:space="preserve"> г</w:t>
      </w:r>
      <w:r>
        <w:rPr>
          <w:lang w:val="ru-RU"/>
        </w:rPr>
        <w:t>.</w:t>
      </w:r>
      <w:r w:rsidRPr="00B06ED8">
        <w:rPr>
          <w:lang w:val="ru-RU"/>
        </w:rPr>
        <w:t xml:space="preserve"> </w:t>
      </w:r>
      <w:r>
        <w:rPr>
          <w:lang w:val="ru-RU"/>
        </w:rPr>
        <w:t xml:space="preserve">функции областных управлений охраны окружающей природной среды будут выполнять </w:t>
      </w:r>
      <w:r w:rsidRPr="00B06ED8">
        <w:rPr>
          <w:lang w:val="ru-RU"/>
        </w:rPr>
        <w:t>областные, Киевск</w:t>
      </w:r>
      <w:r>
        <w:rPr>
          <w:lang w:val="ru-RU"/>
        </w:rPr>
        <w:t>ая, Севастопольская</w:t>
      </w:r>
      <w:r w:rsidRPr="00B06ED8">
        <w:rPr>
          <w:lang w:val="ru-RU"/>
        </w:rPr>
        <w:t xml:space="preserve"> городские государственные администрации, органы исполнительной власти Автономной Республики Крым по охране окружающей природной среды</w:t>
      </w:r>
    </w:p>
  </w:footnote>
  <w:footnote w:id="58">
    <w:p w:rsidR="00697329" w:rsidRPr="00BB75CF" w:rsidRDefault="00697329" w:rsidP="003874E4">
      <w:pPr>
        <w:pStyle w:val="FootnoteText"/>
        <w:rPr>
          <w:lang w:val="ru-RU"/>
        </w:rPr>
      </w:pPr>
      <w:r>
        <w:rPr>
          <w:rStyle w:val="FootnoteReference"/>
        </w:rPr>
        <w:footnoteRef/>
      </w:r>
      <w:r w:rsidRPr="00BB75CF">
        <w:rPr>
          <w:lang w:val="ru-RU"/>
        </w:rPr>
        <w:t xml:space="preserve"> </w:t>
      </w:r>
      <w:r>
        <w:rPr>
          <w:lang w:val="ru-RU"/>
        </w:rPr>
        <w:t>Более точный термин – "дождевые и снеговые сточные воды"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296D56" w:rsidRDefault="007A38E9" w:rsidP="00836269">
    <w:pPr>
      <w:pStyle w:val="Header"/>
      <w:rPr>
        <w:lang w:val="ru-RU"/>
      </w:rPr>
    </w:pPr>
    <w:fldSimple w:instr=" STYLEREF  &quot;Cover Title 1&quot;  \* MERGEFORMAT ">
      <w:r w:rsidR="00697329" w:rsidRPr="00066D0E">
        <w:rPr>
          <w:b/>
          <w:bCs/>
          <w:lang w:val="ru-RU"/>
        </w:rPr>
        <w:t>Управление качеством воздуха в странах Восточного региона</w:t>
      </w:r>
      <w:r w:rsidR="00697329">
        <w:rPr>
          <w:lang w:val="ru-RU"/>
        </w:rPr>
        <w:t xml:space="preserve"> ЕИСП</w:t>
      </w:r>
    </w:fldSimple>
    <w:r w:rsidR="00697329" w:rsidRPr="00296D56">
      <w:rPr>
        <w:lang w:val="ru-RU"/>
      </w:rPr>
      <w:tab/>
    </w:r>
    <w:fldSimple w:instr=" STYLEREF  &quot;Cover contract Number&quot;  \* MERGEFORMAT ">
      <w:r w:rsidR="00697329">
        <w:rPr>
          <w:lang w:val="ru-RU"/>
        </w:rPr>
        <w:t>Договор № 2010/232-231</w:t>
      </w:r>
    </w:fldSimple>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600DF4" w:rsidRDefault="00697329" w:rsidP="00600DF4">
    <w:pPr>
      <w:pStyle w:val="Header"/>
      <w:pBdr>
        <w:bottom w:val="none" w:sz="0" w:space="0" w:color="auto"/>
      </w:pBdr>
      <w:jc w:val="center"/>
      <w:rPr>
        <w:szCs w:val="10"/>
        <w:lang w:val="ru-RU"/>
      </w:rPr>
    </w:pPr>
    <w:r>
      <w:rPr>
        <w:rStyle w:val="Heading1Char"/>
        <w:b w:val="0"/>
        <w:bCs/>
        <w:sz w:val="16"/>
        <w:szCs w:val="10"/>
        <w:lang w:val="ru-RU"/>
      </w:rPr>
      <w:t>1. О</w:t>
    </w:r>
    <w:r w:rsidRPr="00600DF4">
      <w:rPr>
        <w:rStyle w:val="Heading1Char"/>
        <w:b w:val="0"/>
        <w:bCs/>
        <w:sz w:val="16"/>
        <w:szCs w:val="10"/>
        <w:lang w:val="ru-RU"/>
      </w:rPr>
      <w:t>БЗОР СИСТЕМЫ ЭКОЛОГИЧЕСКИХ РАЗРЕШЕНИЙ, ВКЛЮЧАЯ ЭЛЕМЕНТЫ КПКЗ/НДТМ, В ЗАКОНОДАТЕЛЬСТВЕ СТРАН-ПАРТНЁРОВ</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600DF4" w:rsidRDefault="00697329" w:rsidP="00600DF4">
    <w:pPr>
      <w:pStyle w:val="Header"/>
      <w:pBdr>
        <w:bottom w:val="none" w:sz="0" w:space="0" w:color="auto"/>
      </w:pBdr>
      <w:ind w:left="360"/>
      <w:jc w:val="center"/>
      <w:rPr>
        <w:lang w:val="ru-RU"/>
      </w:rPr>
    </w:pPr>
    <w:r>
      <w:rPr>
        <w:rStyle w:val="Heading1Char"/>
        <w:b w:val="0"/>
        <w:bCs/>
        <w:sz w:val="16"/>
        <w:szCs w:val="10"/>
        <w:lang w:val="ru-RU"/>
      </w:rPr>
      <w:t>1. О</w:t>
    </w:r>
    <w:r w:rsidRPr="00600DF4">
      <w:rPr>
        <w:rStyle w:val="Heading1Char"/>
        <w:b w:val="0"/>
        <w:bCs/>
        <w:sz w:val="16"/>
        <w:szCs w:val="10"/>
        <w:lang w:val="ru-RU"/>
      </w:rPr>
      <w:t>БЗОР СИСТЕМЫ ЭКОЛОГИЧЕСКИХ РАЗРЕШЕНИЙ, ВКЛЮЧАЯ ЭЛЕМЕНТЫ КПКЗ/НДТМ, В ЗАКОНОДАТЕЛЬСТВЕ СТРАН-ПАРТНЁРОВ</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C24320">
    <w:pPr>
      <w:pStyle w:val="Header"/>
      <w:pBdr>
        <w:bottom w:val="none" w:sz="0" w:space="0" w:color="auto"/>
      </w:pBd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B47BEA" w:rsidRDefault="00697329" w:rsidP="00B47BEA">
    <w:pPr>
      <w:pStyle w:val="Header"/>
      <w:pBdr>
        <w:bottom w:val="none" w:sz="0" w:space="0" w:color="auto"/>
      </w:pBdr>
      <w:jc w:val="center"/>
      <w:rPr>
        <w:rFonts w:ascii="Arial" w:hAnsi="Arial" w:cs="Arial"/>
        <w:sz w:val="16"/>
        <w:szCs w:val="16"/>
        <w:lang w:val="ru-RU"/>
      </w:rPr>
    </w:pPr>
    <w:r>
      <w:rPr>
        <w:rFonts w:ascii="Arial" w:hAnsi="Arial" w:cs="Arial"/>
        <w:sz w:val="16"/>
        <w:szCs w:val="16"/>
        <w:lang w:val="ru-RU"/>
      </w:rPr>
      <w:t>1.1. АЗЕРБАЙДЖАН</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B119E8" w:rsidRDefault="00697329" w:rsidP="00B47BEA">
    <w:pPr>
      <w:pStyle w:val="Header"/>
      <w:pBdr>
        <w:bottom w:val="none" w:sz="0" w:space="0" w:color="auto"/>
      </w:pBdr>
      <w:jc w:val="center"/>
    </w:pPr>
    <w:r>
      <w:rPr>
        <w:rFonts w:ascii="Arial" w:hAnsi="Arial" w:cs="Arial"/>
        <w:sz w:val="16"/>
        <w:szCs w:val="16"/>
        <w:lang w:val="ru-RU"/>
      </w:rPr>
      <w:t>1.1. АЗЕРБАЙДЖАН</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C24320">
    <w:pPr>
      <w:pStyle w:val="Header"/>
      <w:pBdr>
        <w:bottom w:val="none" w:sz="0" w:space="0" w:color="auto"/>
      </w:pBd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B47BEA" w:rsidRDefault="00697329" w:rsidP="00B47BEA">
    <w:pPr>
      <w:pStyle w:val="Header"/>
      <w:pBdr>
        <w:bottom w:val="none" w:sz="0" w:space="0" w:color="auto"/>
      </w:pBdr>
      <w:jc w:val="center"/>
      <w:rPr>
        <w:rFonts w:ascii="Arial" w:hAnsi="Arial" w:cs="Arial"/>
        <w:sz w:val="16"/>
        <w:szCs w:val="16"/>
        <w:lang w:val="ru-RU"/>
      </w:rPr>
    </w:pPr>
    <w:r>
      <w:rPr>
        <w:rFonts w:ascii="Arial" w:hAnsi="Arial" w:cs="Arial"/>
        <w:sz w:val="16"/>
        <w:szCs w:val="16"/>
        <w:lang w:val="ru-RU"/>
      </w:rPr>
      <w:t>1.2. АРМЕНИЯ</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B119E8" w:rsidRDefault="00697329" w:rsidP="00547BC5">
    <w:pPr>
      <w:pStyle w:val="Header"/>
      <w:pBdr>
        <w:bottom w:val="none" w:sz="0" w:space="0" w:color="auto"/>
      </w:pBdr>
      <w:jc w:val="center"/>
    </w:pPr>
    <w:r>
      <w:rPr>
        <w:rFonts w:ascii="Arial" w:hAnsi="Arial" w:cs="Arial"/>
        <w:sz w:val="16"/>
        <w:szCs w:val="16"/>
        <w:lang w:val="ru-RU"/>
      </w:rPr>
      <w:t>1.2. АРМЕНИЯ</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C24320">
    <w:pPr>
      <w:pStyle w:val="Header"/>
      <w:pBdr>
        <w:bottom w:val="none" w:sz="0" w:space="0" w:color="auto"/>
      </w:pBd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600DF4" w:rsidRDefault="00697329" w:rsidP="00547BC5">
    <w:pPr>
      <w:pStyle w:val="Header"/>
      <w:pBdr>
        <w:bottom w:val="none" w:sz="0" w:space="0" w:color="auto"/>
      </w:pBdr>
      <w:jc w:val="center"/>
      <w:rPr>
        <w:szCs w:val="16"/>
      </w:rPr>
    </w:pPr>
    <w:r>
      <w:rPr>
        <w:rFonts w:ascii="Arial" w:hAnsi="Arial" w:cs="Arial"/>
        <w:sz w:val="16"/>
        <w:szCs w:val="16"/>
        <w:lang w:val="ru-RU"/>
      </w:rPr>
      <w:t>1.3. БЕЛАРУСЬ</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F517B5" w:rsidRDefault="00697329" w:rsidP="004F523C">
    <w:pPr>
      <w:pStyle w:val="Header"/>
      <w:rPr>
        <w:lang w:val="ru-RU"/>
      </w:rPr>
    </w:pPr>
    <w:r w:rsidRPr="00F517B5">
      <w:rPr>
        <w:lang w:val="ru-RU"/>
      </w:rPr>
      <w:t xml:space="preserve">Управление качеством воздуха в странах Восточного региона ЕИСП </w:t>
    </w:r>
    <w:r w:rsidRPr="00F517B5">
      <w:rPr>
        <w:lang w:val="ru-RU"/>
      </w:rPr>
      <w:tab/>
      <w:t>Договор № 2010/232-231</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B119E8" w:rsidRDefault="00697329" w:rsidP="00547BC5">
    <w:pPr>
      <w:pStyle w:val="Header"/>
      <w:pBdr>
        <w:bottom w:val="none" w:sz="0" w:space="0" w:color="auto"/>
      </w:pBdr>
      <w:jc w:val="center"/>
    </w:pPr>
    <w:r>
      <w:rPr>
        <w:rFonts w:ascii="Arial" w:hAnsi="Arial" w:cs="Arial"/>
        <w:sz w:val="16"/>
        <w:szCs w:val="16"/>
        <w:lang w:val="ru-RU"/>
      </w:rPr>
      <w:t>1.3. БЕЛАРУСЬ</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E329B2" w:rsidRDefault="00697329" w:rsidP="00E329B2">
    <w:pPr>
      <w:pStyle w:val="Header"/>
      <w:pBdr>
        <w:bottom w:val="none" w:sz="0" w:space="0" w:color="auto"/>
      </w:pBd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600DF4" w:rsidRDefault="00697329" w:rsidP="00600DF4">
    <w:pPr>
      <w:pStyle w:val="Header"/>
      <w:pBdr>
        <w:bottom w:val="none" w:sz="0" w:space="0" w:color="auto"/>
      </w:pBdr>
      <w:jc w:val="center"/>
      <w:rPr>
        <w:szCs w:val="16"/>
      </w:rPr>
    </w:pPr>
    <w:r>
      <w:rPr>
        <w:rFonts w:ascii="Arial" w:hAnsi="Arial" w:cs="Arial"/>
        <w:sz w:val="16"/>
        <w:szCs w:val="16"/>
        <w:lang w:val="ru-RU"/>
      </w:rPr>
      <w:t>1.4. ГРУЗИЯ</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B119E8" w:rsidRDefault="00697329" w:rsidP="00600DF4">
    <w:pPr>
      <w:pStyle w:val="Header"/>
      <w:pBdr>
        <w:bottom w:val="none" w:sz="0" w:space="0" w:color="auto"/>
      </w:pBdr>
      <w:jc w:val="center"/>
    </w:pPr>
    <w:r>
      <w:rPr>
        <w:rFonts w:ascii="Arial" w:hAnsi="Arial" w:cs="Arial"/>
        <w:sz w:val="16"/>
        <w:szCs w:val="16"/>
        <w:lang w:val="ru-RU"/>
      </w:rPr>
      <w:t>1.4. ГРУЗИЯ</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E329B2" w:rsidRDefault="00697329" w:rsidP="00E329B2">
    <w:pPr>
      <w:pStyle w:val="Header"/>
      <w:pBdr>
        <w:bottom w:val="none" w:sz="0" w:space="0" w:color="auto"/>
      </w:pBd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547BC5">
    <w:pPr>
      <w:pStyle w:val="Header"/>
      <w:pBdr>
        <w:bottom w:val="none" w:sz="0" w:space="0" w:color="auto"/>
      </w:pBdr>
      <w:jc w:val="center"/>
    </w:pPr>
    <w:r>
      <w:rPr>
        <w:rFonts w:ascii="Arial" w:hAnsi="Arial" w:cs="Arial"/>
        <w:sz w:val="16"/>
        <w:szCs w:val="16"/>
        <w:lang w:val="ru-RU"/>
      </w:rPr>
      <w:t>1.5. РЕСПУБЛИКА МОЛДОВА</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431023" w:rsidRDefault="00697329" w:rsidP="00431023">
    <w:pPr>
      <w:pStyle w:val="Header"/>
      <w:pBdr>
        <w:bottom w:val="none" w:sz="0" w:space="0" w:color="auto"/>
      </w:pBdr>
      <w:jc w:val="center"/>
    </w:pPr>
    <w:r>
      <w:rPr>
        <w:rFonts w:ascii="Arial" w:hAnsi="Arial" w:cs="Arial"/>
        <w:sz w:val="16"/>
        <w:szCs w:val="16"/>
        <w:lang w:val="ru-RU"/>
      </w:rPr>
      <w:t>1.5. РЕСПУБЛИКА МОЛДОВА</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431023" w:rsidRDefault="00697329" w:rsidP="00431023">
    <w:pPr>
      <w:pStyle w:val="Header"/>
      <w:pBdr>
        <w:bottom w:val="none" w:sz="0" w:space="0" w:color="auto"/>
      </w:pBd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431023">
    <w:pPr>
      <w:pStyle w:val="Header"/>
      <w:pBdr>
        <w:bottom w:val="none" w:sz="0" w:space="0" w:color="auto"/>
      </w:pBdr>
      <w:jc w:val="center"/>
    </w:pPr>
    <w:r>
      <w:rPr>
        <w:rFonts w:ascii="Arial" w:hAnsi="Arial" w:cs="Arial"/>
        <w:sz w:val="16"/>
        <w:szCs w:val="16"/>
        <w:lang w:val="ru-RU"/>
      </w:rPr>
      <w:t>1.6. РОССИЙСКАЯ ФЕДЕРАЦИЯ</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B119E8" w:rsidRDefault="00697329" w:rsidP="00431023">
    <w:pPr>
      <w:pStyle w:val="Header"/>
      <w:pBdr>
        <w:bottom w:val="none" w:sz="0" w:space="0" w:color="auto"/>
      </w:pBdr>
      <w:jc w:val="center"/>
    </w:pPr>
    <w:r>
      <w:rPr>
        <w:rFonts w:ascii="Arial" w:hAnsi="Arial" w:cs="Arial"/>
        <w:sz w:val="16"/>
        <w:szCs w:val="16"/>
        <w:lang w:val="ru-RU"/>
      </w:rPr>
      <w:t>1.6. РОССИЙСКАЯ ФЕДЕРАЦИЯ</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Default="00697329" w:rsidP="00FE4B9B">
    <w:pPr>
      <w:pStyle w:val="Header"/>
      <w:pBdr>
        <w:bottom w:val="none" w:sz="0" w:space="0" w:color="auto"/>
      </w:pBdr>
    </w:pPr>
    <w: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10706100"/>
          <wp:effectExtent l="19050" t="0" r="0" b="0"/>
          <wp:wrapNone/>
          <wp:docPr id="1" name="Picture 12" descr="Description: EU Report Bck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EU Report Bckgr"/>
                  <pic:cNvPicPr>
                    <a:picLocks noChangeAspect="1" noChangeArrowheads="1"/>
                  </pic:cNvPicPr>
                </pic:nvPicPr>
                <pic:blipFill>
                  <a:blip r:embed="rId1"/>
                  <a:srcRect/>
                  <a:stretch>
                    <a:fillRect/>
                  </a:stretch>
                </pic:blipFill>
                <pic:spPr bwMode="auto">
                  <a:xfrm>
                    <a:off x="0" y="0"/>
                    <a:ext cx="7562850" cy="10706100"/>
                  </a:xfrm>
                  <a:prstGeom prst="rect">
                    <a:avLst/>
                  </a:prstGeom>
                  <a:noFill/>
                  <a:ln w="9525">
                    <a:noFill/>
                    <a:miter lim="800000"/>
                    <a:headEnd/>
                    <a:tailEnd/>
                  </a:ln>
                </pic:spPr>
              </pic:pic>
            </a:graphicData>
          </a:graphic>
        </wp:anchor>
      </w:drawing>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784815" w:rsidRDefault="00697329" w:rsidP="00784815">
    <w:pPr>
      <w:pStyle w:val="Header"/>
      <w:pBdr>
        <w:bottom w:val="none" w:sz="0" w:space="0" w:color="auto"/>
      </w:pBd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547BC5">
    <w:pPr>
      <w:pStyle w:val="Header"/>
      <w:pBdr>
        <w:bottom w:val="none" w:sz="0" w:space="0" w:color="auto"/>
      </w:pBdr>
      <w:jc w:val="center"/>
      <w:rPr>
        <w:lang w:val="ru-RU"/>
      </w:rPr>
    </w:pPr>
    <w:r>
      <w:rPr>
        <w:rFonts w:ascii="Arial" w:hAnsi="Arial" w:cs="Arial"/>
        <w:sz w:val="16"/>
        <w:szCs w:val="16"/>
        <w:lang w:val="ru-RU"/>
      </w:rPr>
      <w:t>1.7. УКРАИНА</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B119E8" w:rsidRDefault="00697329" w:rsidP="00431023">
    <w:pPr>
      <w:pStyle w:val="Header"/>
      <w:pBdr>
        <w:bottom w:val="none" w:sz="0" w:space="0" w:color="auto"/>
      </w:pBdr>
      <w:jc w:val="center"/>
    </w:pPr>
    <w:r>
      <w:rPr>
        <w:rFonts w:ascii="Arial" w:hAnsi="Arial" w:cs="Arial"/>
        <w:sz w:val="16"/>
        <w:szCs w:val="16"/>
        <w:lang w:val="ru-RU"/>
      </w:rPr>
      <w:t>1.7. УКРАИНА</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C24320">
    <w:pPr>
      <w:pStyle w:val="Header"/>
      <w:pBdr>
        <w:bottom w:val="none" w:sz="0" w:space="0" w:color="auto"/>
      </w:pBd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E509A7">
    <w:pPr>
      <w:pStyle w:val="Header"/>
      <w:pBdr>
        <w:bottom w:val="none" w:sz="0" w:space="0" w:color="auto"/>
      </w:pBdr>
      <w:jc w:val="center"/>
      <w:rPr>
        <w:lang w:val="ru-RU"/>
      </w:rPr>
    </w:pPr>
    <w:r>
      <w:rPr>
        <w:rFonts w:ascii="Arial" w:hAnsi="Arial" w:cs="Arial"/>
        <w:sz w:val="16"/>
        <w:szCs w:val="16"/>
        <w:lang w:val="ru-RU"/>
      </w:rPr>
      <w:t>1.7. УКРАИНА</w: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9E4776" w:rsidRDefault="00697329" w:rsidP="00E509A7">
    <w:pPr>
      <w:pStyle w:val="Header"/>
      <w:pBdr>
        <w:bottom w:val="none" w:sz="0" w:space="0" w:color="auto"/>
      </w:pBdr>
      <w:jc w:val="center"/>
    </w:pPr>
    <w:r>
      <w:rPr>
        <w:rFonts w:ascii="Arial" w:hAnsi="Arial" w:cs="Arial"/>
        <w:sz w:val="16"/>
        <w:szCs w:val="16"/>
        <w:lang w:val="ru-RU"/>
      </w:rPr>
      <w:t>1.7. УКРАИНА</w: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6668C2" w:rsidRDefault="00697329" w:rsidP="00431023">
    <w:pPr>
      <w:pStyle w:val="Header"/>
      <w:pBdr>
        <w:bottom w:val="none" w:sz="0" w:space="0" w:color="auto"/>
      </w:pBdr>
      <w:jc w:val="center"/>
      <w:rPr>
        <w:szCs w:val="20"/>
      </w:rPr>
    </w:pPr>
    <w:r>
      <w:rPr>
        <w:rFonts w:ascii="Arial" w:hAnsi="Arial" w:cs="Arial"/>
        <w:sz w:val="16"/>
        <w:szCs w:val="16"/>
        <w:lang w:val="ru-RU"/>
      </w:rPr>
      <w:t>1.7. УКРАИНА</w: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E509A7">
    <w:pPr>
      <w:pStyle w:val="Header"/>
      <w:pBdr>
        <w:bottom w:val="none" w:sz="0" w:space="0" w:color="auto"/>
      </w:pBdr>
      <w:jc w:val="center"/>
      <w:rPr>
        <w:lang w:val="ru-RU"/>
      </w:rPr>
    </w:pPr>
    <w:r>
      <w:rPr>
        <w:rFonts w:ascii="Arial" w:hAnsi="Arial" w:cs="Arial"/>
        <w:sz w:val="16"/>
        <w:szCs w:val="16"/>
        <w:lang w:val="ru-RU"/>
      </w:rPr>
      <w:t>2.1. Азербайджан</w: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9E4776" w:rsidRDefault="00697329" w:rsidP="00E509A7">
    <w:pPr>
      <w:pStyle w:val="Header"/>
      <w:pBdr>
        <w:bottom w:val="none" w:sz="0" w:space="0" w:color="auto"/>
      </w:pBdr>
      <w:jc w:val="center"/>
    </w:pPr>
    <w:r>
      <w:rPr>
        <w:rFonts w:ascii="Arial" w:hAnsi="Arial" w:cs="Arial"/>
        <w:sz w:val="16"/>
        <w:szCs w:val="16"/>
        <w:lang w:val="ru-RU"/>
      </w:rPr>
      <w:t>2.1. Азербайджан</w: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E24C10" w:rsidRDefault="00697329" w:rsidP="00E24C10">
    <w:pPr>
      <w:pStyle w:val="Header"/>
      <w:pBdr>
        <w:bottom w:val="none" w:sz="0" w:space="0" w:color="auto"/>
      </w:pBdr>
      <w:rPr>
        <w:szCs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C24320">
    <w:pPr>
      <w:pStyle w:val="Header"/>
      <w:pBdr>
        <w:bottom w:val="none" w:sz="0" w:space="0" w:color="auto"/>
      </w:pBdr>
      <w:rPr>
        <w:lang w:val="ru-RU"/>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E509A7">
    <w:pPr>
      <w:pStyle w:val="Header"/>
      <w:pBdr>
        <w:bottom w:val="none" w:sz="0" w:space="0" w:color="auto"/>
      </w:pBdr>
      <w:jc w:val="center"/>
      <w:rPr>
        <w:lang w:val="ru-RU"/>
      </w:rPr>
    </w:pPr>
    <w:r>
      <w:rPr>
        <w:rFonts w:ascii="Arial" w:hAnsi="Arial" w:cs="Arial"/>
        <w:sz w:val="16"/>
        <w:szCs w:val="16"/>
        <w:lang w:val="ru-RU"/>
      </w:rPr>
      <w:t>2.1. Азербайджан</w: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9E4776" w:rsidRDefault="00697329" w:rsidP="00E509A7">
    <w:pPr>
      <w:pStyle w:val="Header"/>
      <w:pBdr>
        <w:bottom w:val="none" w:sz="0" w:space="0" w:color="auto"/>
      </w:pBdr>
      <w:jc w:val="center"/>
    </w:pPr>
    <w:r>
      <w:rPr>
        <w:rFonts w:ascii="Arial" w:hAnsi="Arial" w:cs="Arial"/>
        <w:sz w:val="16"/>
        <w:szCs w:val="16"/>
        <w:lang w:val="ru-RU"/>
      </w:rPr>
      <w:t>2.1. Азербайджан</w: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E24C10" w:rsidRDefault="00697329" w:rsidP="00E24C10">
    <w:pPr>
      <w:pStyle w:val="Header"/>
      <w:pBdr>
        <w:bottom w:val="none" w:sz="0" w:space="0" w:color="auto"/>
      </w:pBdr>
      <w:rPr>
        <w:szCs w:val="20"/>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DD2E72">
    <w:pPr>
      <w:pStyle w:val="Header"/>
      <w:pBdr>
        <w:bottom w:val="none" w:sz="0" w:space="0" w:color="auto"/>
      </w:pBdr>
      <w:jc w:val="center"/>
      <w:rPr>
        <w:lang w:val="ru-RU"/>
      </w:rPr>
    </w:pPr>
    <w:r>
      <w:rPr>
        <w:rFonts w:ascii="Arial" w:hAnsi="Arial" w:cs="Arial"/>
        <w:sz w:val="16"/>
        <w:szCs w:val="16"/>
        <w:lang w:val="ru-RU"/>
      </w:rPr>
      <w:t>2.2. Армения</w: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9E4776" w:rsidRDefault="00697329" w:rsidP="0053489E">
    <w:pPr>
      <w:pStyle w:val="Header"/>
      <w:pBdr>
        <w:bottom w:val="none" w:sz="0" w:space="0" w:color="auto"/>
      </w:pBdr>
      <w:jc w:val="center"/>
    </w:pPr>
    <w:r>
      <w:rPr>
        <w:rFonts w:ascii="Arial" w:hAnsi="Arial" w:cs="Arial"/>
        <w:sz w:val="16"/>
        <w:szCs w:val="16"/>
        <w:lang w:val="ru-RU"/>
      </w:rPr>
      <w:t>2.3. Беларусь</w: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E24C10" w:rsidRDefault="00697329" w:rsidP="00E24C10">
    <w:pPr>
      <w:pStyle w:val="Header"/>
      <w:pBdr>
        <w:bottom w:val="none" w:sz="0" w:space="0" w:color="auto"/>
      </w:pBdr>
      <w:rPr>
        <w:szCs w:val="20"/>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183E2B">
    <w:pPr>
      <w:pStyle w:val="Header"/>
      <w:pBdr>
        <w:bottom w:val="none" w:sz="0" w:space="0" w:color="auto"/>
      </w:pBdr>
      <w:jc w:val="center"/>
      <w:rPr>
        <w:lang w:val="ru-RU"/>
      </w:rPr>
    </w:pPr>
    <w:r>
      <w:rPr>
        <w:rFonts w:ascii="Arial" w:hAnsi="Arial" w:cs="Arial"/>
        <w:sz w:val="16"/>
        <w:szCs w:val="16"/>
        <w:lang w:val="ru-RU"/>
      </w:rPr>
      <w:t>2.4. Грузия</w: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9E4776" w:rsidRDefault="00697329" w:rsidP="00183E2B">
    <w:pPr>
      <w:pStyle w:val="Header"/>
      <w:pBdr>
        <w:bottom w:val="none" w:sz="0" w:space="0" w:color="auto"/>
      </w:pBdr>
      <w:jc w:val="center"/>
    </w:pPr>
    <w:r>
      <w:rPr>
        <w:rFonts w:ascii="Arial" w:hAnsi="Arial" w:cs="Arial"/>
        <w:sz w:val="16"/>
        <w:szCs w:val="16"/>
        <w:lang w:val="ru-RU"/>
      </w:rPr>
      <w:t>2.4. Грузия</w: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6668C2" w:rsidRDefault="00697329" w:rsidP="00183E2B">
    <w:pPr>
      <w:pStyle w:val="Header"/>
      <w:pBdr>
        <w:bottom w:val="none" w:sz="0" w:space="0" w:color="auto"/>
      </w:pBdr>
      <w:jc w:val="center"/>
      <w:rPr>
        <w:szCs w:val="20"/>
      </w:rPr>
    </w:pPr>
    <w:r>
      <w:rPr>
        <w:rFonts w:ascii="Arial" w:hAnsi="Arial" w:cs="Arial"/>
        <w:sz w:val="16"/>
        <w:szCs w:val="16"/>
        <w:lang w:val="ru-RU"/>
      </w:rPr>
      <w:t>2.4. Грузия</w: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183E2B">
    <w:pPr>
      <w:pStyle w:val="Header"/>
      <w:pBdr>
        <w:bottom w:val="none" w:sz="0" w:space="0" w:color="auto"/>
      </w:pBdr>
      <w:jc w:val="center"/>
      <w:rPr>
        <w:lang w:val="ru-RU"/>
      </w:rPr>
    </w:pPr>
    <w:r>
      <w:rPr>
        <w:rFonts w:ascii="Arial" w:hAnsi="Arial" w:cs="Arial"/>
        <w:sz w:val="16"/>
        <w:szCs w:val="16"/>
        <w:lang w:val="ru-RU"/>
      </w:rPr>
      <w:t>2.4. Республика Молдова</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B119E8" w:rsidRDefault="00697329" w:rsidP="00C24320">
    <w:pPr>
      <w:pStyle w:val="Header"/>
      <w:pBdr>
        <w:bottom w:val="none" w:sz="0" w:space="0" w:color="auto"/>
      </w:pBd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9E4776" w:rsidRDefault="00697329" w:rsidP="00183E2B">
    <w:pPr>
      <w:pStyle w:val="Header"/>
      <w:pBdr>
        <w:bottom w:val="none" w:sz="0" w:space="0" w:color="auto"/>
      </w:pBdr>
      <w:jc w:val="center"/>
    </w:pPr>
    <w:r>
      <w:rPr>
        <w:rFonts w:ascii="Arial" w:hAnsi="Arial" w:cs="Arial"/>
        <w:sz w:val="16"/>
        <w:szCs w:val="16"/>
        <w:lang w:val="ru-RU"/>
      </w:rPr>
      <w:t>2.5. Республика Молдова</w: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E24C10" w:rsidRDefault="00697329" w:rsidP="00E24C10">
    <w:pPr>
      <w:pStyle w:val="Header"/>
      <w:pBdr>
        <w:bottom w:val="none" w:sz="0" w:space="0" w:color="auto"/>
      </w:pBdr>
      <w:rPr>
        <w:szCs w:val="20"/>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547BC5">
    <w:pPr>
      <w:pStyle w:val="Header"/>
      <w:pBdr>
        <w:bottom w:val="none" w:sz="0" w:space="0" w:color="auto"/>
      </w:pBdr>
      <w:jc w:val="center"/>
    </w:pPr>
    <w:r>
      <w:rPr>
        <w:rFonts w:ascii="Arial" w:hAnsi="Arial" w:cs="Arial"/>
        <w:sz w:val="16"/>
        <w:szCs w:val="16"/>
        <w:lang w:val="ru-RU"/>
      </w:rPr>
      <w:t>Российская Федерация</w: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B119E8" w:rsidRDefault="00697329" w:rsidP="00431023">
    <w:pPr>
      <w:pStyle w:val="Header"/>
      <w:pBdr>
        <w:bottom w:val="none" w:sz="0" w:space="0" w:color="auto"/>
      </w:pBdr>
      <w:jc w:val="center"/>
    </w:pPr>
    <w:r>
      <w:rPr>
        <w:rFonts w:ascii="Arial" w:hAnsi="Arial" w:cs="Arial"/>
        <w:sz w:val="16"/>
        <w:szCs w:val="16"/>
        <w:lang w:val="ru-RU"/>
      </w:rPr>
      <w:t>7. РОССИЙСКАЯ ФЕДЕРАЦИЯ</w: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47BC5" w:rsidRDefault="00697329" w:rsidP="00547BC5">
    <w:pPr>
      <w:pStyle w:val="Header"/>
      <w:pBdr>
        <w:bottom w:val="none" w:sz="0" w:space="0" w:color="auto"/>
      </w:pBdr>
      <w:rPr>
        <w:szCs w:val="20"/>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183E2B">
    <w:pPr>
      <w:pStyle w:val="Header"/>
      <w:pBdr>
        <w:bottom w:val="none" w:sz="0" w:space="0" w:color="auto"/>
      </w:pBdr>
      <w:jc w:val="center"/>
    </w:pPr>
    <w:r>
      <w:rPr>
        <w:rFonts w:ascii="Arial" w:hAnsi="Arial" w:cs="Arial"/>
        <w:sz w:val="16"/>
        <w:szCs w:val="16"/>
        <w:lang w:val="ru-RU"/>
      </w:rPr>
      <w:t>2.6. Российская Федерация</w: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B119E8" w:rsidRDefault="00697329" w:rsidP="00183E2B">
    <w:pPr>
      <w:pStyle w:val="Header"/>
      <w:pBdr>
        <w:bottom w:val="none" w:sz="0" w:space="0" w:color="auto"/>
      </w:pBdr>
      <w:jc w:val="center"/>
    </w:pPr>
    <w:r>
      <w:rPr>
        <w:rFonts w:ascii="Arial" w:hAnsi="Arial" w:cs="Arial"/>
        <w:sz w:val="16"/>
        <w:szCs w:val="16"/>
        <w:lang w:val="ru-RU"/>
      </w:rPr>
      <w:t>2.6. Российская Федерация</w: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547BC5">
    <w:pPr>
      <w:pStyle w:val="Header"/>
      <w:pBdr>
        <w:bottom w:val="none" w:sz="0" w:space="0" w:color="auto"/>
      </w:pBdr>
      <w:jc w:val="center"/>
    </w:pPr>
    <w:r>
      <w:rPr>
        <w:rFonts w:ascii="Arial" w:hAnsi="Arial" w:cs="Arial"/>
        <w:sz w:val="16"/>
        <w:szCs w:val="16"/>
        <w:lang w:val="ru-RU"/>
      </w:rPr>
      <w:t>2.5. Российская Федерация</w: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B119E8" w:rsidRDefault="00697329" w:rsidP="00183E2B">
    <w:pPr>
      <w:pStyle w:val="Header"/>
      <w:pBdr>
        <w:bottom w:val="none" w:sz="0" w:space="0" w:color="auto"/>
      </w:pBdr>
      <w:jc w:val="center"/>
    </w:pPr>
    <w:r>
      <w:rPr>
        <w:rFonts w:ascii="Arial" w:hAnsi="Arial" w:cs="Arial"/>
        <w:sz w:val="16"/>
        <w:szCs w:val="16"/>
        <w:lang w:val="ru-RU"/>
      </w:rPr>
      <w:t>2.6. Российская Федерация</w: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47BC5" w:rsidRDefault="00697329" w:rsidP="00183E2B">
    <w:pPr>
      <w:pStyle w:val="Header"/>
      <w:pBdr>
        <w:bottom w:val="none" w:sz="0" w:space="0" w:color="auto"/>
      </w:pBdr>
      <w:jc w:val="center"/>
      <w:rPr>
        <w:szCs w:val="20"/>
      </w:rPr>
    </w:pPr>
    <w:r>
      <w:rPr>
        <w:rFonts w:ascii="Arial" w:hAnsi="Arial" w:cs="Arial"/>
        <w:sz w:val="16"/>
        <w:szCs w:val="16"/>
        <w:lang w:val="ru-RU"/>
      </w:rPr>
      <w:t>2.6. Российская Федерация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C24320">
    <w:pPr>
      <w:pStyle w:val="Header"/>
      <w:pBdr>
        <w:bottom w:val="none" w:sz="0" w:space="0" w:color="auto"/>
      </w:pBd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183E2B">
    <w:pPr>
      <w:pStyle w:val="Header"/>
      <w:pBdr>
        <w:bottom w:val="none" w:sz="0" w:space="0" w:color="auto"/>
      </w:pBdr>
      <w:jc w:val="center"/>
      <w:rPr>
        <w:lang w:val="ru-RU"/>
      </w:rPr>
    </w:pPr>
    <w:r>
      <w:rPr>
        <w:rFonts w:ascii="Arial" w:hAnsi="Arial" w:cs="Arial"/>
        <w:sz w:val="16"/>
        <w:szCs w:val="16"/>
        <w:lang w:val="ru-RU"/>
      </w:rPr>
      <w:t>2.7. Украина</w: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9E4776" w:rsidRDefault="00697329" w:rsidP="00183E2B">
    <w:pPr>
      <w:pStyle w:val="Header"/>
      <w:pBdr>
        <w:bottom w:val="none" w:sz="0" w:space="0" w:color="auto"/>
      </w:pBdr>
      <w:jc w:val="center"/>
    </w:pPr>
    <w:r>
      <w:rPr>
        <w:rFonts w:ascii="Arial" w:hAnsi="Arial" w:cs="Arial"/>
        <w:sz w:val="16"/>
        <w:szCs w:val="16"/>
        <w:lang w:val="ru-RU"/>
      </w:rPr>
      <w:t>2.7. Украина</w: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6668C2" w:rsidRDefault="00697329" w:rsidP="00E509A7">
    <w:pPr>
      <w:pStyle w:val="Header"/>
      <w:pBdr>
        <w:bottom w:val="none" w:sz="0" w:space="0" w:color="auto"/>
      </w:pBdr>
      <w:jc w:val="center"/>
      <w:rPr>
        <w:szCs w:val="20"/>
      </w:rP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201562" w:rsidRDefault="00697329" w:rsidP="00201562">
    <w:pPr>
      <w:pStyle w:val="Header"/>
      <w:pBdr>
        <w:bottom w:val="none" w:sz="0" w:space="0" w:color="auto"/>
      </w:pBdr>
      <w:rPr>
        <w:szCs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C24320">
    <w:pPr>
      <w:pStyle w:val="Header"/>
      <w:pBdr>
        <w:bottom w:val="none" w:sz="0" w:space="0" w:color="auto"/>
      </w:pBdr>
      <w:rPr>
        <w:lang w:val="ru-RU"/>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B47BEA" w:rsidRDefault="00697329" w:rsidP="00D05ED8">
    <w:pPr>
      <w:pStyle w:val="Header"/>
      <w:numPr>
        <w:ilvl w:val="0"/>
        <w:numId w:val="98"/>
      </w:numPr>
      <w:pBdr>
        <w:bottom w:val="none" w:sz="0" w:space="0" w:color="auto"/>
      </w:pBdr>
      <w:rPr>
        <w:lang w:val="ru-RU"/>
      </w:rPr>
    </w:pPr>
    <w:r w:rsidRPr="00B47BEA">
      <w:rPr>
        <w:rStyle w:val="Heading1Char"/>
        <w:sz w:val="16"/>
        <w:szCs w:val="10"/>
        <w:lang w:val="ru-RU"/>
      </w:rPr>
      <w:t>ОБЗОР СИСТЕМЫ ЭКОЛОГИЧЕСКИХ РАЗРЕШЕНИЙ, ВКЛЮЧАЯ ЭЛЕМЕНТЫ КПКЗ/НДТМ, В ЗАКОНОДАТЕЛЬСТВЕ СТРАН-ПАРТНЁРОВ</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29" w:rsidRPr="00554870" w:rsidRDefault="00697329" w:rsidP="00C24320">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1"/>
      <w:numFmt w:val="bullet"/>
      <w:lvlText w:val=""/>
      <w:lvlJc w:val="left"/>
      <w:pPr>
        <w:tabs>
          <w:tab w:val="num" w:pos="0"/>
        </w:tabs>
        <w:ind w:left="0" w:firstLine="0"/>
      </w:pPr>
      <w:rPr>
        <w:rFonts w:ascii="Symbol" w:hAnsi="Symbol" w:cs="Times New Roman"/>
        <w:b w:val="0"/>
        <w:i w:val="0"/>
        <w:sz w:val="22"/>
      </w:rPr>
    </w:lvl>
  </w:abstractNum>
  <w:abstractNum w:abstractNumId="1">
    <w:nsid w:val="020F1FD2"/>
    <w:multiLevelType w:val="hybridMultilevel"/>
    <w:tmpl w:val="09F08BA4"/>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5A73A2"/>
    <w:multiLevelType w:val="hybridMultilevel"/>
    <w:tmpl w:val="9796D14C"/>
    <w:lvl w:ilvl="0" w:tplc="FD30DFCA">
      <w:start w:val="1"/>
      <w:numFmt w:val="bullet"/>
      <w:lvlText w:val=""/>
      <w:lvlJc w:val="left"/>
      <w:pPr>
        <w:tabs>
          <w:tab w:val="num" w:pos="720"/>
        </w:tabs>
        <w:ind w:left="720" w:hanging="360"/>
      </w:pPr>
      <w:rPr>
        <w:rFonts w:ascii="Wingdings" w:hAnsi="Wingdings" w:hint="default"/>
      </w:rPr>
    </w:lvl>
    <w:lvl w:ilvl="1" w:tplc="F51CBD3A" w:tentative="1">
      <w:start w:val="1"/>
      <w:numFmt w:val="bullet"/>
      <w:lvlText w:val=""/>
      <w:lvlJc w:val="left"/>
      <w:pPr>
        <w:tabs>
          <w:tab w:val="num" w:pos="1440"/>
        </w:tabs>
        <w:ind w:left="1440" w:hanging="360"/>
      </w:pPr>
      <w:rPr>
        <w:rFonts w:ascii="Wingdings" w:hAnsi="Wingdings" w:hint="default"/>
      </w:rPr>
    </w:lvl>
    <w:lvl w:ilvl="2" w:tplc="137CBADA" w:tentative="1">
      <w:start w:val="1"/>
      <w:numFmt w:val="bullet"/>
      <w:lvlText w:val=""/>
      <w:lvlJc w:val="left"/>
      <w:pPr>
        <w:tabs>
          <w:tab w:val="num" w:pos="2160"/>
        </w:tabs>
        <w:ind w:left="2160" w:hanging="360"/>
      </w:pPr>
      <w:rPr>
        <w:rFonts w:ascii="Wingdings" w:hAnsi="Wingdings" w:hint="default"/>
      </w:rPr>
    </w:lvl>
    <w:lvl w:ilvl="3" w:tplc="DDC0BE62" w:tentative="1">
      <w:start w:val="1"/>
      <w:numFmt w:val="bullet"/>
      <w:lvlText w:val=""/>
      <w:lvlJc w:val="left"/>
      <w:pPr>
        <w:tabs>
          <w:tab w:val="num" w:pos="2880"/>
        </w:tabs>
        <w:ind w:left="2880" w:hanging="360"/>
      </w:pPr>
      <w:rPr>
        <w:rFonts w:ascii="Wingdings" w:hAnsi="Wingdings" w:hint="default"/>
      </w:rPr>
    </w:lvl>
    <w:lvl w:ilvl="4" w:tplc="6F661A6E" w:tentative="1">
      <w:start w:val="1"/>
      <w:numFmt w:val="bullet"/>
      <w:lvlText w:val=""/>
      <w:lvlJc w:val="left"/>
      <w:pPr>
        <w:tabs>
          <w:tab w:val="num" w:pos="3600"/>
        </w:tabs>
        <w:ind w:left="3600" w:hanging="360"/>
      </w:pPr>
      <w:rPr>
        <w:rFonts w:ascii="Wingdings" w:hAnsi="Wingdings" w:hint="default"/>
      </w:rPr>
    </w:lvl>
    <w:lvl w:ilvl="5" w:tplc="67E05B1C" w:tentative="1">
      <w:start w:val="1"/>
      <w:numFmt w:val="bullet"/>
      <w:lvlText w:val=""/>
      <w:lvlJc w:val="left"/>
      <w:pPr>
        <w:tabs>
          <w:tab w:val="num" w:pos="4320"/>
        </w:tabs>
        <w:ind w:left="4320" w:hanging="360"/>
      </w:pPr>
      <w:rPr>
        <w:rFonts w:ascii="Wingdings" w:hAnsi="Wingdings" w:hint="default"/>
      </w:rPr>
    </w:lvl>
    <w:lvl w:ilvl="6" w:tplc="B55C4222" w:tentative="1">
      <w:start w:val="1"/>
      <w:numFmt w:val="bullet"/>
      <w:lvlText w:val=""/>
      <w:lvlJc w:val="left"/>
      <w:pPr>
        <w:tabs>
          <w:tab w:val="num" w:pos="5040"/>
        </w:tabs>
        <w:ind w:left="5040" w:hanging="360"/>
      </w:pPr>
      <w:rPr>
        <w:rFonts w:ascii="Wingdings" w:hAnsi="Wingdings" w:hint="default"/>
      </w:rPr>
    </w:lvl>
    <w:lvl w:ilvl="7" w:tplc="7F1A9E24" w:tentative="1">
      <w:start w:val="1"/>
      <w:numFmt w:val="bullet"/>
      <w:lvlText w:val=""/>
      <w:lvlJc w:val="left"/>
      <w:pPr>
        <w:tabs>
          <w:tab w:val="num" w:pos="5760"/>
        </w:tabs>
        <w:ind w:left="5760" w:hanging="360"/>
      </w:pPr>
      <w:rPr>
        <w:rFonts w:ascii="Wingdings" w:hAnsi="Wingdings" w:hint="default"/>
      </w:rPr>
    </w:lvl>
    <w:lvl w:ilvl="8" w:tplc="6AACBEB8" w:tentative="1">
      <w:start w:val="1"/>
      <w:numFmt w:val="bullet"/>
      <w:lvlText w:val=""/>
      <w:lvlJc w:val="left"/>
      <w:pPr>
        <w:tabs>
          <w:tab w:val="num" w:pos="6480"/>
        </w:tabs>
        <w:ind w:left="6480" w:hanging="360"/>
      </w:pPr>
      <w:rPr>
        <w:rFonts w:ascii="Wingdings" w:hAnsi="Wingdings" w:hint="default"/>
      </w:rPr>
    </w:lvl>
  </w:abstractNum>
  <w:abstractNum w:abstractNumId="3">
    <w:nsid w:val="056D4E84"/>
    <w:multiLevelType w:val="hybridMultilevel"/>
    <w:tmpl w:val="FC9C964A"/>
    <w:lvl w:ilvl="0" w:tplc="CC2097EE">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5F24B41"/>
    <w:multiLevelType w:val="multilevel"/>
    <w:tmpl w:val="DB748826"/>
    <w:lvl w:ilvl="0">
      <w:start w:val="1"/>
      <w:numFmt w:val="decimal"/>
      <w:lvlText w:val="%1."/>
      <w:lvlJc w:val="left"/>
      <w:pPr>
        <w:tabs>
          <w:tab w:val="num" w:pos="720"/>
        </w:tabs>
        <w:ind w:left="720" w:hanging="360"/>
      </w:pPr>
      <w:rPr>
        <w:rFonts w:hint="default"/>
      </w:rPr>
    </w:lvl>
    <w:lvl w:ilvl="1">
      <w:start w:val="1"/>
      <w:numFmt w:val="decimal"/>
      <w:lvlRestart w:val="0"/>
      <w:pStyle w:val="2-3"/>
      <w:lvlText w:val="3.%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
    <w:nsid w:val="062C6A95"/>
    <w:multiLevelType w:val="singleLevel"/>
    <w:tmpl w:val="02BAFA82"/>
    <w:lvl w:ilvl="0">
      <w:start w:val="1"/>
      <w:numFmt w:val="bullet"/>
      <w:lvlRestart w:val="0"/>
      <w:pStyle w:val="ListNumberLevel2"/>
      <w:lvlText w:val=""/>
      <w:lvlJc w:val="left"/>
      <w:pPr>
        <w:tabs>
          <w:tab w:val="num" w:pos="1134"/>
        </w:tabs>
        <w:ind w:left="1134" w:hanging="283"/>
      </w:pPr>
      <w:rPr>
        <w:rFonts w:ascii="Symbol" w:hAnsi="Symbol" w:hint="default"/>
      </w:rPr>
    </w:lvl>
  </w:abstractNum>
  <w:abstractNum w:abstractNumId="6">
    <w:nsid w:val="076C5F8E"/>
    <w:multiLevelType w:val="hybridMultilevel"/>
    <w:tmpl w:val="2F9E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F90F62"/>
    <w:multiLevelType w:val="singleLevel"/>
    <w:tmpl w:val="3502E25E"/>
    <w:name w:val="templateBullet1"/>
    <w:lvl w:ilvl="0">
      <w:start w:val="1"/>
      <w:numFmt w:val="bullet"/>
      <w:lvlText w:val="·"/>
      <w:lvlJc w:val="left"/>
      <w:pPr>
        <w:tabs>
          <w:tab w:val="num" w:pos="958"/>
        </w:tabs>
        <w:ind w:left="958" w:hanging="408"/>
      </w:pPr>
      <w:rPr>
        <w:rFonts w:ascii="Symbol" w:hAnsi="Symbol" w:cs="Times New Roman" w:hint="default"/>
        <w:b w:val="0"/>
        <w:i w:val="0"/>
        <w:sz w:val="22"/>
      </w:rPr>
    </w:lvl>
  </w:abstractNum>
  <w:abstractNum w:abstractNumId="8">
    <w:nsid w:val="07FA231D"/>
    <w:multiLevelType w:val="hybridMultilevel"/>
    <w:tmpl w:val="AC0E2C72"/>
    <w:lvl w:ilvl="0" w:tplc="8424C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413EC4"/>
    <w:multiLevelType w:val="hybridMultilevel"/>
    <w:tmpl w:val="56F46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FE3040"/>
    <w:multiLevelType w:val="multilevel"/>
    <w:tmpl w:val="9788E0EA"/>
    <w:lvl w:ilvl="0">
      <w:start w:val="1"/>
      <w:numFmt w:val="decimal"/>
      <w:pStyle w:val="AppH1"/>
      <w:lvlText w:val="Annex %1."/>
      <w:lvlJc w:val="left"/>
      <w:pPr>
        <w:tabs>
          <w:tab w:val="num" w:pos="1134"/>
        </w:tabs>
        <w:ind w:left="0" w:firstLine="0"/>
      </w:pPr>
      <w:rPr>
        <w:rFonts w:hint="default"/>
        <w:sz w:val="24"/>
        <w:szCs w:val="24"/>
      </w:rPr>
    </w:lvl>
    <w:lvl w:ilvl="1">
      <w:start w:val="1"/>
      <w:numFmt w:val="decimal"/>
      <w:pStyle w:val="AppH2"/>
      <w:lvlText w:val="%2."/>
      <w:lvlJc w:val="left"/>
      <w:pPr>
        <w:tabs>
          <w:tab w:val="num" w:pos="360"/>
        </w:tabs>
        <w:ind w:left="284" w:hanging="284"/>
      </w:pPr>
      <w:rPr>
        <w:rFonts w:hint="default"/>
      </w:rPr>
    </w:lvl>
    <w:lvl w:ilvl="2">
      <w:start w:val="1"/>
      <w:numFmt w:val="decimal"/>
      <w:pStyle w:val="AppH3"/>
      <w:lvlText w:val="%2.%3."/>
      <w:lvlJc w:val="left"/>
      <w:pPr>
        <w:tabs>
          <w:tab w:val="num" w:pos="425"/>
        </w:tabs>
        <w:ind w:left="425" w:hanging="425"/>
      </w:pPr>
      <w:rPr>
        <w:rFonts w:hint="default"/>
      </w:rPr>
    </w:lvl>
    <w:lvl w:ilvl="3">
      <w:start w:val="1"/>
      <w:numFmt w:val="none"/>
      <w:pStyle w:val="AppH4"/>
      <w:suff w:val="nothing"/>
      <w:lvlText w:val=""/>
      <w:lvlJc w:val="left"/>
      <w:pPr>
        <w:ind w:left="0" w:firstLine="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nsid w:val="0CDA2F71"/>
    <w:multiLevelType w:val="singleLevel"/>
    <w:tmpl w:val="29C487D4"/>
    <w:lvl w:ilvl="0">
      <w:start w:val="1"/>
      <w:numFmt w:val="bullet"/>
      <w:lvlRestart w:val="0"/>
      <w:pStyle w:val="PointDouble4"/>
      <w:lvlText w:val="–"/>
      <w:lvlJc w:val="left"/>
      <w:pPr>
        <w:tabs>
          <w:tab w:val="num" w:pos="1984"/>
        </w:tabs>
        <w:ind w:left="1984" w:hanging="567"/>
      </w:pPr>
    </w:lvl>
  </w:abstractNum>
  <w:abstractNum w:abstractNumId="12">
    <w:nsid w:val="0EE63B98"/>
    <w:multiLevelType w:val="hybridMultilevel"/>
    <w:tmpl w:val="EAFE9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EB0F5D"/>
    <w:multiLevelType w:val="hybridMultilevel"/>
    <w:tmpl w:val="875E8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EF03F19"/>
    <w:multiLevelType w:val="multilevel"/>
    <w:tmpl w:val="A79C80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FF905D7"/>
    <w:multiLevelType w:val="hybridMultilevel"/>
    <w:tmpl w:val="55EE189C"/>
    <w:lvl w:ilvl="0" w:tplc="6B5E69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2178A0"/>
    <w:multiLevelType w:val="hybridMultilevel"/>
    <w:tmpl w:val="2D160DD4"/>
    <w:lvl w:ilvl="0" w:tplc="00561C02">
      <w:start w:val="1"/>
      <w:numFmt w:val="bullet"/>
      <w:pStyle w:val="tablebullets"/>
      <w:lvlText w:val=""/>
      <w:lvlJc w:val="left"/>
      <w:pPr>
        <w:tabs>
          <w:tab w:val="num" w:pos="227"/>
        </w:tabs>
        <w:ind w:left="227" w:hanging="227"/>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28364B0"/>
    <w:multiLevelType w:val="singleLevel"/>
    <w:tmpl w:val="D084FB54"/>
    <w:lvl w:ilvl="0">
      <w:start w:val="1"/>
      <w:numFmt w:val="bullet"/>
      <w:lvlRestart w:val="0"/>
      <w:pStyle w:val="ListNumber4Level2"/>
      <w:lvlText w:val="–"/>
      <w:lvlJc w:val="left"/>
      <w:pPr>
        <w:tabs>
          <w:tab w:val="num" w:pos="1134"/>
        </w:tabs>
        <w:ind w:left="1134" w:hanging="283"/>
      </w:pPr>
      <w:rPr>
        <w:rFonts w:ascii="Times New Roman" w:hAnsi="Times New Roman"/>
      </w:rPr>
    </w:lvl>
  </w:abstractNum>
  <w:abstractNum w:abstractNumId="18">
    <w:nsid w:val="12C00513"/>
    <w:multiLevelType w:val="hybridMultilevel"/>
    <w:tmpl w:val="A3F6BC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13E4330B"/>
    <w:multiLevelType w:val="multilevel"/>
    <w:tmpl w:val="875C4416"/>
    <w:lvl w:ilvl="0">
      <w:start w:val="1"/>
      <w:numFmt w:val="decimal"/>
      <w:lvlRestart w:val="0"/>
      <w:pStyle w:val="ListNumber1Level3"/>
      <w:lvlText w:val="(%1)"/>
      <w:lvlJc w:val="left"/>
      <w:pPr>
        <w:tabs>
          <w:tab w:val="num" w:pos="1560"/>
        </w:tabs>
        <w:ind w:left="1560" w:hanging="709"/>
      </w:pPr>
      <w:rPr>
        <w:rFonts w:cs="Times New Roman"/>
      </w:rPr>
    </w:lvl>
    <w:lvl w:ilvl="1">
      <w:start w:val="1"/>
      <w:numFmt w:val="lowerLetter"/>
      <w:pStyle w:val="ListNumber3Level3"/>
      <w:lvlText w:val="(%2)"/>
      <w:lvlJc w:val="left"/>
      <w:pPr>
        <w:tabs>
          <w:tab w:val="num" w:pos="2268"/>
        </w:tabs>
        <w:ind w:left="2268" w:hanging="708"/>
      </w:pPr>
      <w:rPr>
        <w:rFonts w:cs="Times New Roman"/>
      </w:rPr>
    </w:lvl>
    <w:lvl w:ilvl="2">
      <w:start w:val="1"/>
      <w:numFmt w:val="bullet"/>
      <w:pStyle w:val="ListNumber3Level4"/>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14D034BE"/>
    <w:multiLevelType w:val="hybridMultilevel"/>
    <w:tmpl w:val="B7002D6A"/>
    <w:lvl w:ilvl="0" w:tplc="CA640D80">
      <w:start w:val="1"/>
      <w:numFmt w:val="decimal"/>
      <w:pStyle w:val="1"/>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21">
    <w:nsid w:val="17350794"/>
    <w:multiLevelType w:val="hybridMultilevel"/>
    <w:tmpl w:val="D8C0D0A4"/>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94D5A9D"/>
    <w:multiLevelType w:val="hybridMultilevel"/>
    <w:tmpl w:val="225A5A4E"/>
    <w:lvl w:ilvl="0" w:tplc="EDE40760">
      <w:start w:val="1"/>
      <w:numFmt w:val="bullet"/>
      <w:pStyle w:val="Tablebullets0"/>
      <w:lvlText w:val=""/>
      <w:lvlJc w:val="left"/>
      <w:pPr>
        <w:tabs>
          <w:tab w:val="num" w:pos="170"/>
        </w:tabs>
        <w:ind w:left="17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9C41726"/>
    <w:multiLevelType w:val="multilevel"/>
    <w:tmpl w:val="8314FFCE"/>
    <w:lvl w:ilvl="0">
      <w:start w:val="1"/>
      <w:numFmt w:val="bullet"/>
      <w:pStyle w:val="Bullet1"/>
      <w:lvlText w:val=""/>
      <w:lvlJc w:val="left"/>
      <w:pPr>
        <w:tabs>
          <w:tab w:val="num" w:pos="284"/>
        </w:tabs>
        <w:ind w:left="284" w:hanging="284"/>
      </w:pPr>
      <w:rPr>
        <w:rFonts w:ascii="Symbol" w:hAnsi="Symbol" w:hint="default"/>
        <w:color w:val="0084B6"/>
      </w:rPr>
    </w:lvl>
    <w:lvl w:ilvl="1">
      <w:start w:val="1"/>
      <w:numFmt w:val="bullet"/>
      <w:pStyle w:val="Bullet2"/>
      <w:lvlText w:val=""/>
      <w:lvlJc w:val="left"/>
      <w:pPr>
        <w:tabs>
          <w:tab w:val="num" w:pos="709"/>
        </w:tabs>
        <w:ind w:left="709" w:hanging="284"/>
      </w:pPr>
      <w:rPr>
        <w:rFonts w:ascii="Symbol" w:hAnsi="Symbol" w:hint="default"/>
        <w:color w:val="808080"/>
      </w:rPr>
    </w:lvl>
    <w:lvl w:ilvl="2">
      <w:start w:val="1"/>
      <w:numFmt w:val="bullet"/>
      <w:pStyle w:val="Bullet3"/>
      <w:lvlText w:val="-"/>
      <w:lvlJc w:val="left"/>
      <w:pPr>
        <w:tabs>
          <w:tab w:val="num" w:pos="851"/>
        </w:tabs>
        <w:ind w:left="851" w:hanging="142"/>
      </w:pPr>
      <w:rPr>
        <w:rFonts w:ascii="Calibri" w:hAnsi="Calibri"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1B1C32B0"/>
    <w:multiLevelType w:val="hybridMultilevel"/>
    <w:tmpl w:val="E772BC58"/>
    <w:lvl w:ilvl="0" w:tplc="0402000F">
      <w:start w:val="1"/>
      <w:numFmt w:val="decimal"/>
      <w:pStyle w:val="ListBullet1"/>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nsid w:val="1B611AB9"/>
    <w:multiLevelType w:val="hybridMultilevel"/>
    <w:tmpl w:val="00F88A6A"/>
    <w:lvl w:ilvl="0" w:tplc="0409000F">
      <w:start w:val="1"/>
      <w:numFmt w:val="decimal"/>
      <w:lvlText w:val="%1."/>
      <w:lvlJc w:val="left"/>
      <w:pPr>
        <w:ind w:left="720" w:hanging="360"/>
      </w:pPr>
    </w:lvl>
    <w:lvl w:ilvl="1" w:tplc="82F42A20">
      <w:start w:val="1"/>
      <w:numFmt w:val="bullet"/>
      <w:lvlText w:val=""/>
      <w:lvlJc w:val="left"/>
      <w:pPr>
        <w:tabs>
          <w:tab w:val="num" w:pos="966"/>
        </w:tabs>
        <w:ind w:left="1193" w:hanging="113"/>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C145FCB"/>
    <w:multiLevelType w:val="singleLevel"/>
    <w:tmpl w:val="BEF68DA6"/>
    <w:lvl w:ilvl="0">
      <w:start w:val="1"/>
      <w:numFmt w:val="bullet"/>
      <w:lvlRestart w:val="0"/>
      <w:pStyle w:val="PointTriple0"/>
      <w:lvlText w:val="–"/>
      <w:lvlJc w:val="left"/>
      <w:pPr>
        <w:tabs>
          <w:tab w:val="num" w:pos="2551"/>
        </w:tabs>
        <w:ind w:left="2551" w:hanging="567"/>
      </w:pPr>
    </w:lvl>
  </w:abstractNum>
  <w:abstractNum w:abstractNumId="27">
    <w:nsid w:val="1D8776E1"/>
    <w:multiLevelType w:val="hybridMultilevel"/>
    <w:tmpl w:val="30629FA0"/>
    <w:lvl w:ilvl="0" w:tplc="04020017">
      <w:start w:val="1"/>
      <w:numFmt w:val="lowerLetter"/>
      <w:pStyle w:val="Considrant"/>
      <w:lvlText w:val="%1)"/>
      <w:lvlJc w:val="left"/>
      <w:pPr>
        <w:ind w:left="1440" w:hanging="360"/>
      </w:pPr>
      <w:rPr>
        <w:rFont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8">
    <w:nsid w:val="1EFA02A0"/>
    <w:multiLevelType w:val="hybridMultilevel"/>
    <w:tmpl w:val="E04C4D46"/>
    <w:lvl w:ilvl="0" w:tplc="FF5E5138">
      <w:start w:val="1"/>
      <w:numFmt w:val="decimal"/>
      <w:pStyle w:val="FigureTitle"/>
      <w:lvlText w:val="Figure %1."/>
      <w:lvlJc w:val="left"/>
      <w:pPr>
        <w:tabs>
          <w:tab w:val="num" w:pos="0"/>
        </w:tabs>
        <w:ind w:left="0" w:firstLine="0"/>
      </w:pPr>
      <w:rPr>
        <w:rFonts w:hint="default"/>
      </w:rPr>
    </w:lvl>
    <w:lvl w:ilvl="1" w:tplc="04090019" w:tentative="1">
      <w:start w:val="1"/>
      <w:numFmt w:val="lowerLetter"/>
      <w:pStyle w:val="NumPar2"/>
      <w:lvlText w:val="%2."/>
      <w:lvlJc w:val="left"/>
      <w:pPr>
        <w:tabs>
          <w:tab w:val="num" w:pos="1440"/>
        </w:tabs>
        <w:ind w:left="1440" w:hanging="360"/>
      </w:pPr>
    </w:lvl>
    <w:lvl w:ilvl="2" w:tplc="0409001B" w:tentative="1">
      <w:start w:val="1"/>
      <w:numFmt w:val="lowerRoman"/>
      <w:pStyle w:val="NumPar3"/>
      <w:lvlText w:val="%3."/>
      <w:lvlJc w:val="right"/>
      <w:pPr>
        <w:tabs>
          <w:tab w:val="num" w:pos="2160"/>
        </w:tabs>
        <w:ind w:left="2160" w:hanging="180"/>
      </w:pPr>
    </w:lvl>
    <w:lvl w:ilvl="3" w:tplc="0409000F" w:tentative="1">
      <w:start w:val="1"/>
      <w:numFmt w:val="decimal"/>
      <w:pStyle w:val="NumPar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1F151B2C"/>
    <w:multiLevelType w:val="hybridMultilevel"/>
    <w:tmpl w:val="DC02DA76"/>
    <w:lvl w:ilvl="0" w:tplc="3D2AE97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nsid w:val="1FB4683F"/>
    <w:multiLevelType w:val="hybridMultilevel"/>
    <w:tmpl w:val="27660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2F01521"/>
    <w:multiLevelType w:val="hybridMultilevel"/>
    <w:tmpl w:val="FF0AC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36230F4"/>
    <w:multiLevelType w:val="multilevel"/>
    <w:tmpl w:val="5A2A6D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66A601A"/>
    <w:multiLevelType w:val="hybridMultilevel"/>
    <w:tmpl w:val="03AC41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26D91C8E"/>
    <w:multiLevelType w:val="hybridMultilevel"/>
    <w:tmpl w:val="2E74A89E"/>
    <w:lvl w:ilvl="0" w:tplc="1A966F52">
      <w:start w:val="1"/>
      <w:numFmt w:val="lowerLetter"/>
      <w:lvlText w:val="%1)"/>
      <w:lvlJc w:val="left"/>
      <w:pPr>
        <w:ind w:left="1080" w:hanging="360"/>
      </w:pPr>
      <w:rPr>
        <w:rFonts w:hint="default"/>
        <w:sz w:val="2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278E3AD9"/>
    <w:multiLevelType w:val="hybridMultilevel"/>
    <w:tmpl w:val="B7249804"/>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80B55A5"/>
    <w:multiLevelType w:val="hybridMultilevel"/>
    <w:tmpl w:val="D57EBE42"/>
    <w:lvl w:ilvl="0" w:tplc="7540920C">
      <w:start w:val="1"/>
      <w:numFmt w:val="bullet"/>
      <w:pStyle w:val="ListBullet"/>
      <w:lvlText w:val="•"/>
      <w:lvlJc w:val="left"/>
      <w:pPr>
        <w:tabs>
          <w:tab w:val="num" w:pos="720"/>
        </w:tabs>
        <w:ind w:left="720" w:hanging="360"/>
      </w:pPr>
      <w:rPr>
        <w:rFonts w:ascii="Times New Roman" w:hAnsi="Times New Roman" w:hint="default"/>
      </w:rPr>
    </w:lvl>
    <w:lvl w:ilvl="1" w:tplc="3F66BF8E">
      <w:numFmt w:val="bullet"/>
      <w:lvlText w:val=""/>
      <w:lvlJc w:val="left"/>
      <w:pPr>
        <w:tabs>
          <w:tab w:val="num" w:pos="1440"/>
        </w:tabs>
        <w:ind w:left="1440" w:hanging="360"/>
      </w:pPr>
      <w:rPr>
        <w:rFonts w:ascii="Wingdings" w:hAnsi="Wingdings" w:hint="default"/>
      </w:rPr>
    </w:lvl>
    <w:lvl w:ilvl="2" w:tplc="38B4B632" w:tentative="1">
      <w:start w:val="1"/>
      <w:numFmt w:val="bullet"/>
      <w:lvlText w:val="•"/>
      <w:lvlJc w:val="left"/>
      <w:pPr>
        <w:tabs>
          <w:tab w:val="num" w:pos="2160"/>
        </w:tabs>
        <w:ind w:left="2160" w:hanging="360"/>
      </w:pPr>
      <w:rPr>
        <w:rFonts w:ascii="Times New Roman" w:hAnsi="Times New Roman" w:hint="default"/>
      </w:rPr>
    </w:lvl>
    <w:lvl w:ilvl="3" w:tplc="3BAC7E20" w:tentative="1">
      <w:start w:val="1"/>
      <w:numFmt w:val="bullet"/>
      <w:lvlText w:val="•"/>
      <w:lvlJc w:val="left"/>
      <w:pPr>
        <w:tabs>
          <w:tab w:val="num" w:pos="2880"/>
        </w:tabs>
        <w:ind w:left="2880" w:hanging="360"/>
      </w:pPr>
      <w:rPr>
        <w:rFonts w:ascii="Times New Roman" w:hAnsi="Times New Roman" w:hint="default"/>
      </w:rPr>
    </w:lvl>
    <w:lvl w:ilvl="4" w:tplc="FCCE0AF4" w:tentative="1">
      <w:start w:val="1"/>
      <w:numFmt w:val="bullet"/>
      <w:lvlText w:val="•"/>
      <w:lvlJc w:val="left"/>
      <w:pPr>
        <w:tabs>
          <w:tab w:val="num" w:pos="3600"/>
        </w:tabs>
        <w:ind w:left="3600" w:hanging="360"/>
      </w:pPr>
      <w:rPr>
        <w:rFonts w:ascii="Times New Roman" w:hAnsi="Times New Roman" w:hint="default"/>
      </w:rPr>
    </w:lvl>
    <w:lvl w:ilvl="5" w:tplc="776022CC" w:tentative="1">
      <w:start w:val="1"/>
      <w:numFmt w:val="bullet"/>
      <w:lvlText w:val="•"/>
      <w:lvlJc w:val="left"/>
      <w:pPr>
        <w:tabs>
          <w:tab w:val="num" w:pos="4320"/>
        </w:tabs>
        <w:ind w:left="4320" w:hanging="360"/>
      </w:pPr>
      <w:rPr>
        <w:rFonts w:ascii="Times New Roman" w:hAnsi="Times New Roman" w:hint="default"/>
      </w:rPr>
    </w:lvl>
    <w:lvl w:ilvl="6" w:tplc="72CC740C" w:tentative="1">
      <w:start w:val="1"/>
      <w:numFmt w:val="bullet"/>
      <w:lvlText w:val="•"/>
      <w:lvlJc w:val="left"/>
      <w:pPr>
        <w:tabs>
          <w:tab w:val="num" w:pos="5040"/>
        </w:tabs>
        <w:ind w:left="5040" w:hanging="360"/>
      </w:pPr>
      <w:rPr>
        <w:rFonts w:ascii="Times New Roman" w:hAnsi="Times New Roman" w:hint="default"/>
      </w:rPr>
    </w:lvl>
    <w:lvl w:ilvl="7" w:tplc="8598923A" w:tentative="1">
      <w:start w:val="1"/>
      <w:numFmt w:val="bullet"/>
      <w:lvlText w:val="•"/>
      <w:lvlJc w:val="left"/>
      <w:pPr>
        <w:tabs>
          <w:tab w:val="num" w:pos="5760"/>
        </w:tabs>
        <w:ind w:left="5760" w:hanging="360"/>
      </w:pPr>
      <w:rPr>
        <w:rFonts w:ascii="Times New Roman" w:hAnsi="Times New Roman" w:hint="default"/>
      </w:rPr>
    </w:lvl>
    <w:lvl w:ilvl="8" w:tplc="48A65E86" w:tentative="1">
      <w:start w:val="1"/>
      <w:numFmt w:val="bullet"/>
      <w:lvlText w:val="•"/>
      <w:lvlJc w:val="left"/>
      <w:pPr>
        <w:tabs>
          <w:tab w:val="num" w:pos="6480"/>
        </w:tabs>
        <w:ind w:left="6480" w:hanging="360"/>
      </w:pPr>
      <w:rPr>
        <w:rFonts w:ascii="Times New Roman" w:hAnsi="Times New Roman" w:hint="default"/>
      </w:rPr>
    </w:lvl>
  </w:abstractNum>
  <w:abstractNum w:abstractNumId="37">
    <w:nsid w:val="2B8707E7"/>
    <w:multiLevelType w:val="multilevel"/>
    <w:tmpl w:val="E50452E8"/>
    <w:lvl w:ilvl="0">
      <w:start w:val="1"/>
      <w:numFmt w:val="decimal"/>
      <w:pStyle w:val="10"/>
      <w:lvlText w:val="%1."/>
      <w:lvlJc w:val="left"/>
      <w:pPr>
        <w:tabs>
          <w:tab w:val="num" w:pos="1004"/>
        </w:tabs>
        <w:ind w:left="1004" w:hanging="284"/>
      </w:pPr>
      <w:rPr>
        <w:rFonts w:hint="default"/>
      </w:rPr>
    </w:lvl>
    <w:lvl w:ilvl="1">
      <w:start w:val="1"/>
      <w:numFmt w:val="decimal"/>
      <w:pStyle w:val="2"/>
      <w:lvlText w:val="%1.%2."/>
      <w:lvlJc w:val="left"/>
      <w:pPr>
        <w:tabs>
          <w:tab w:val="num" w:pos="556"/>
        </w:tabs>
        <w:ind w:left="556" w:hanging="414"/>
      </w:pPr>
      <w:rPr>
        <w:rFonts w:hint="default"/>
      </w:rPr>
    </w:lvl>
    <w:lvl w:ilvl="2">
      <w:start w:val="1"/>
      <w:numFmt w:val="decimal"/>
      <w:pStyle w:val="3"/>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8">
    <w:nsid w:val="2D2C3347"/>
    <w:multiLevelType w:val="hybridMultilevel"/>
    <w:tmpl w:val="E95CFD40"/>
    <w:lvl w:ilvl="0" w:tplc="2DE04A54">
      <w:start w:val="1"/>
      <w:numFmt w:val="bullet"/>
      <w:lvlText w:val=""/>
      <w:lvlJc w:val="left"/>
      <w:pPr>
        <w:tabs>
          <w:tab w:val="num" w:pos="720"/>
        </w:tabs>
        <w:ind w:left="720" w:hanging="360"/>
      </w:pPr>
      <w:rPr>
        <w:rFonts w:ascii="Wingdings" w:hAnsi="Wingdings" w:hint="default"/>
      </w:rPr>
    </w:lvl>
    <w:lvl w:ilvl="1" w:tplc="F522CBB2" w:tentative="1">
      <w:start w:val="1"/>
      <w:numFmt w:val="bullet"/>
      <w:lvlText w:val=""/>
      <w:lvlJc w:val="left"/>
      <w:pPr>
        <w:tabs>
          <w:tab w:val="num" w:pos="1440"/>
        </w:tabs>
        <w:ind w:left="1440" w:hanging="360"/>
      </w:pPr>
      <w:rPr>
        <w:rFonts w:ascii="Wingdings" w:hAnsi="Wingdings" w:hint="default"/>
      </w:rPr>
    </w:lvl>
    <w:lvl w:ilvl="2" w:tplc="0A0A6BFA" w:tentative="1">
      <w:start w:val="1"/>
      <w:numFmt w:val="bullet"/>
      <w:lvlText w:val=""/>
      <w:lvlJc w:val="left"/>
      <w:pPr>
        <w:tabs>
          <w:tab w:val="num" w:pos="2160"/>
        </w:tabs>
        <w:ind w:left="2160" w:hanging="360"/>
      </w:pPr>
      <w:rPr>
        <w:rFonts w:ascii="Wingdings" w:hAnsi="Wingdings" w:hint="default"/>
      </w:rPr>
    </w:lvl>
    <w:lvl w:ilvl="3" w:tplc="EF7E334C" w:tentative="1">
      <w:start w:val="1"/>
      <w:numFmt w:val="bullet"/>
      <w:lvlText w:val=""/>
      <w:lvlJc w:val="left"/>
      <w:pPr>
        <w:tabs>
          <w:tab w:val="num" w:pos="2880"/>
        </w:tabs>
        <w:ind w:left="2880" w:hanging="360"/>
      </w:pPr>
      <w:rPr>
        <w:rFonts w:ascii="Wingdings" w:hAnsi="Wingdings" w:hint="default"/>
      </w:rPr>
    </w:lvl>
    <w:lvl w:ilvl="4" w:tplc="678CBC02" w:tentative="1">
      <w:start w:val="1"/>
      <w:numFmt w:val="bullet"/>
      <w:lvlText w:val=""/>
      <w:lvlJc w:val="left"/>
      <w:pPr>
        <w:tabs>
          <w:tab w:val="num" w:pos="3600"/>
        </w:tabs>
        <w:ind w:left="3600" w:hanging="360"/>
      </w:pPr>
      <w:rPr>
        <w:rFonts w:ascii="Wingdings" w:hAnsi="Wingdings" w:hint="default"/>
      </w:rPr>
    </w:lvl>
    <w:lvl w:ilvl="5" w:tplc="0B9EFC64" w:tentative="1">
      <w:start w:val="1"/>
      <w:numFmt w:val="bullet"/>
      <w:lvlText w:val=""/>
      <w:lvlJc w:val="left"/>
      <w:pPr>
        <w:tabs>
          <w:tab w:val="num" w:pos="4320"/>
        </w:tabs>
        <w:ind w:left="4320" w:hanging="360"/>
      </w:pPr>
      <w:rPr>
        <w:rFonts w:ascii="Wingdings" w:hAnsi="Wingdings" w:hint="default"/>
      </w:rPr>
    </w:lvl>
    <w:lvl w:ilvl="6" w:tplc="22FEB5A2" w:tentative="1">
      <w:start w:val="1"/>
      <w:numFmt w:val="bullet"/>
      <w:lvlText w:val=""/>
      <w:lvlJc w:val="left"/>
      <w:pPr>
        <w:tabs>
          <w:tab w:val="num" w:pos="5040"/>
        </w:tabs>
        <w:ind w:left="5040" w:hanging="360"/>
      </w:pPr>
      <w:rPr>
        <w:rFonts w:ascii="Wingdings" w:hAnsi="Wingdings" w:hint="default"/>
      </w:rPr>
    </w:lvl>
    <w:lvl w:ilvl="7" w:tplc="941EB1DC" w:tentative="1">
      <w:start w:val="1"/>
      <w:numFmt w:val="bullet"/>
      <w:lvlText w:val=""/>
      <w:lvlJc w:val="left"/>
      <w:pPr>
        <w:tabs>
          <w:tab w:val="num" w:pos="5760"/>
        </w:tabs>
        <w:ind w:left="5760" w:hanging="360"/>
      </w:pPr>
      <w:rPr>
        <w:rFonts w:ascii="Wingdings" w:hAnsi="Wingdings" w:hint="default"/>
      </w:rPr>
    </w:lvl>
    <w:lvl w:ilvl="8" w:tplc="EABE2878" w:tentative="1">
      <w:start w:val="1"/>
      <w:numFmt w:val="bullet"/>
      <w:lvlText w:val=""/>
      <w:lvlJc w:val="left"/>
      <w:pPr>
        <w:tabs>
          <w:tab w:val="num" w:pos="6480"/>
        </w:tabs>
        <w:ind w:left="6480" w:hanging="360"/>
      </w:pPr>
      <w:rPr>
        <w:rFonts w:ascii="Wingdings" w:hAnsi="Wingdings" w:hint="default"/>
      </w:rPr>
    </w:lvl>
  </w:abstractNum>
  <w:abstractNum w:abstractNumId="39">
    <w:nsid w:val="2D820C1F"/>
    <w:multiLevelType w:val="singleLevel"/>
    <w:tmpl w:val="7896AADE"/>
    <w:lvl w:ilvl="0">
      <w:start w:val="1"/>
      <w:numFmt w:val="bullet"/>
      <w:lvlRestart w:val="0"/>
      <w:pStyle w:val="ListNumber1Level2"/>
      <w:lvlText w:val="–"/>
      <w:lvlJc w:val="left"/>
      <w:pPr>
        <w:tabs>
          <w:tab w:val="num" w:pos="283"/>
        </w:tabs>
        <w:ind w:left="283" w:hanging="283"/>
      </w:pPr>
      <w:rPr>
        <w:rFonts w:ascii="Times New Roman" w:hAnsi="Times New Roman"/>
      </w:rPr>
    </w:lvl>
  </w:abstractNum>
  <w:abstractNum w:abstractNumId="40">
    <w:nsid w:val="2F337947"/>
    <w:multiLevelType w:val="hybridMultilevel"/>
    <w:tmpl w:val="BF76B768"/>
    <w:lvl w:ilvl="0" w:tplc="FFFFFFFF">
      <w:start w:val="1"/>
      <w:numFmt w:val="decimal"/>
      <w:pStyle w:val="7-2-1"/>
      <w:lvlText w:val="7.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31CD398A"/>
    <w:multiLevelType w:val="singleLevel"/>
    <w:tmpl w:val="0276BF00"/>
    <w:lvl w:ilvl="0">
      <w:start w:val="1"/>
      <w:numFmt w:val="bullet"/>
      <w:lvlRestart w:val="0"/>
      <w:pStyle w:val="ListNumberLevel3"/>
      <w:lvlText w:val="–"/>
      <w:lvlJc w:val="left"/>
      <w:pPr>
        <w:tabs>
          <w:tab w:val="num" w:pos="1134"/>
        </w:tabs>
        <w:ind w:left="1134" w:hanging="283"/>
      </w:pPr>
      <w:rPr>
        <w:rFonts w:ascii="Times New Roman" w:hAnsi="Times New Roman"/>
      </w:rPr>
    </w:lvl>
  </w:abstractNum>
  <w:abstractNum w:abstractNumId="42">
    <w:nsid w:val="31E4467E"/>
    <w:multiLevelType w:val="hybridMultilevel"/>
    <w:tmpl w:val="47A88AE8"/>
    <w:lvl w:ilvl="0" w:tplc="4DF4EA30">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21F0A64"/>
    <w:multiLevelType w:val="hybridMultilevel"/>
    <w:tmpl w:val="999EA7B0"/>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79C2529"/>
    <w:multiLevelType w:val="hybridMultilevel"/>
    <w:tmpl w:val="00F88A6A"/>
    <w:lvl w:ilvl="0" w:tplc="0409000F">
      <w:start w:val="1"/>
      <w:numFmt w:val="decimal"/>
      <w:lvlText w:val="%1."/>
      <w:lvlJc w:val="left"/>
      <w:pPr>
        <w:ind w:left="720" w:hanging="360"/>
      </w:pPr>
    </w:lvl>
    <w:lvl w:ilvl="1" w:tplc="82F42A20">
      <w:start w:val="1"/>
      <w:numFmt w:val="bullet"/>
      <w:lvlText w:val=""/>
      <w:lvlJc w:val="left"/>
      <w:pPr>
        <w:tabs>
          <w:tab w:val="num" w:pos="966"/>
        </w:tabs>
        <w:ind w:left="1193" w:hanging="113"/>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84036E9"/>
    <w:multiLevelType w:val="multilevel"/>
    <w:tmpl w:val="2508EEEA"/>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6">
    <w:nsid w:val="385D0A84"/>
    <w:multiLevelType w:val="multilevel"/>
    <w:tmpl w:val="0CDEF2D4"/>
    <w:name w:val="templateNumberBox"/>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47">
    <w:nsid w:val="3A5E785D"/>
    <w:multiLevelType w:val="hybridMultilevel"/>
    <w:tmpl w:val="57BE993A"/>
    <w:lvl w:ilvl="0" w:tplc="0262BEE2">
      <w:start w:val="1"/>
      <w:numFmt w:val="lowerLetter"/>
      <w:pStyle w:val="ListDash4"/>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nsid w:val="3ABF72E7"/>
    <w:multiLevelType w:val="hybridMultilevel"/>
    <w:tmpl w:val="CF08E146"/>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BA612D1"/>
    <w:multiLevelType w:val="hybridMultilevel"/>
    <w:tmpl w:val="3EFA7A50"/>
    <w:lvl w:ilvl="0" w:tplc="FFFFFFFF">
      <w:start w:val="1"/>
      <w:numFmt w:val="decimal"/>
      <w:pStyle w:val="2-8"/>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nsid w:val="3C3A3DA8"/>
    <w:multiLevelType w:val="hybridMultilevel"/>
    <w:tmpl w:val="5F6E9940"/>
    <w:lvl w:ilvl="0" w:tplc="04020001">
      <w:start w:val="1"/>
      <w:numFmt w:val="bullet"/>
      <w:pStyle w:val="ListNumber2"/>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1">
    <w:nsid w:val="3C5B2998"/>
    <w:multiLevelType w:val="hybridMultilevel"/>
    <w:tmpl w:val="C79C5932"/>
    <w:lvl w:ilvl="0" w:tplc="4EBC0404">
      <w:start w:val="1"/>
      <w:numFmt w:val="bullet"/>
      <w:pStyle w:val="ListDash2"/>
      <w:lvlText w:val="•"/>
      <w:lvlJc w:val="left"/>
      <w:pPr>
        <w:tabs>
          <w:tab w:val="num" w:pos="720"/>
        </w:tabs>
        <w:ind w:left="720" w:hanging="360"/>
      </w:pPr>
      <w:rPr>
        <w:rFonts w:ascii="Arial" w:hAnsi="Arial" w:hint="default"/>
      </w:rPr>
    </w:lvl>
    <w:lvl w:ilvl="1" w:tplc="68DE9844">
      <w:start w:val="1"/>
      <w:numFmt w:val="bullet"/>
      <w:lvlText w:val="•"/>
      <w:lvlJc w:val="left"/>
      <w:pPr>
        <w:tabs>
          <w:tab w:val="num" w:pos="1440"/>
        </w:tabs>
        <w:ind w:left="1440" w:hanging="360"/>
      </w:pPr>
      <w:rPr>
        <w:rFonts w:ascii="Arial" w:hAnsi="Arial" w:hint="default"/>
      </w:rPr>
    </w:lvl>
    <w:lvl w:ilvl="2" w:tplc="FBA82188" w:tentative="1">
      <w:start w:val="1"/>
      <w:numFmt w:val="bullet"/>
      <w:lvlText w:val="•"/>
      <w:lvlJc w:val="left"/>
      <w:pPr>
        <w:tabs>
          <w:tab w:val="num" w:pos="2160"/>
        </w:tabs>
        <w:ind w:left="2160" w:hanging="360"/>
      </w:pPr>
      <w:rPr>
        <w:rFonts w:ascii="Arial" w:hAnsi="Arial" w:hint="default"/>
      </w:rPr>
    </w:lvl>
    <w:lvl w:ilvl="3" w:tplc="A2844D52" w:tentative="1">
      <w:start w:val="1"/>
      <w:numFmt w:val="bullet"/>
      <w:lvlText w:val="•"/>
      <w:lvlJc w:val="left"/>
      <w:pPr>
        <w:tabs>
          <w:tab w:val="num" w:pos="2880"/>
        </w:tabs>
        <w:ind w:left="2880" w:hanging="360"/>
      </w:pPr>
      <w:rPr>
        <w:rFonts w:ascii="Arial" w:hAnsi="Arial" w:hint="default"/>
      </w:rPr>
    </w:lvl>
    <w:lvl w:ilvl="4" w:tplc="D9F4DE12" w:tentative="1">
      <w:start w:val="1"/>
      <w:numFmt w:val="bullet"/>
      <w:lvlText w:val="•"/>
      <w:lvlJc w:val="left"/>
      <w:pPr>
        <w:tabs>
          <w:tab w:val="num" w:pos="3600"/>
        </w:tabs>
        <w:ind w:left="3600" w:hanging="360"/>
      </w:pPr>
      <w:rPr>
        <w:rFonts w:ascii="Arial" w:hAnsi="Arial" w:hint="default"/>
      </w:rPr>
    </w:lvl>
    <w:lvl w:ilvl="5" w:tplc="E3666018" w:tentative="1">
      <w:start w:val="1"/>
      <w:numFmt w:val="bullet"/>
      <w:lvlText w:val="•"/>
      <w:lvlJc w:val="left"/>
      <w:pPr>
        <w:tabs>
          <w:tab w:val="num" w:pos="4320"/>
        </w:tabs>
        <w:ind w:left="4320" w:hanging="360"/>
      </w:pPr>
      <w:rPr>
        <w:rFonts w:ascii="Arial" w:hAnsi="Arial" w:hint="default"/>
      </w:rPr>
    </w:lvl>
    <w:lvl w:ilvl="6" w:tplc="CE065ECE" w:tentative="1">
      <w:start w:val="1"/>
      <w:numFmt w:val="bullet"/>
      <w:lvlText w:val="•"/>
      <w:lvlJc w:val="left"/>
      <w:pPr>
        <w:tabs>
          <w:tab w:val="num" w:pos="5040"/>
        </w:tabs>
        <w:ind w:left="5040" w:hanging="360"/>
      </w:pPr>
      <w:rPr>
        <w:rFonts w:ascii="Arial" w:hAnsi="Arial" w:hint="default"/>
      </w:rPr>
    </w:lvl>
    <w:lvl w:ilvl="7" w:tplc="8B328A10" w:tentative="1">
      <w:start w:val="1"/>
      <w:numFmt w:val="bullet"/>
      <w:lvlText w:val="•"/>
      <w:lvlJc w:val="left"/>
      <w:pPr>
        <w:tabs>
          <w:tab w:val="num" w:pos="5760"/>
        </w:tabs>
        <w:ind w:left="5760" w:hanging="360"/>
      </w:pPr>
      <w:rPr>
        <w:rFonts w:ascii="Arial" w:hAnsi="Arial" w:hint="default"/>
      </w:rPr>
    </w:lvl>
    <w:lvl w:ilvl="8" w:tplc="F83E018C" w:tentative="1">
      <w:start w:val="1"/>
      <w:numFmt w:val="bullet"/>
      <w:lvlText w:val="•"/>
      <w:lvlJc w:val="left"/>
      <w:pPr>
        <w:tabs>
          <w:tab w:val="num" w:pos="6480"/>
        </w:tabs>
        <w:ind w:left="6480" w:hanging="360"/>
      </w:pPr>
      <w:rPr>
        <w:rFonts w:ascii="Arial" w:hAnsi="Arial" w:hint="default"/>
      </w:rPr>
    </w:lvl>
  </w:abstractNum>
  <w:abstractNum w:abstractNumId="52">
    <w:nsid w:val="415B7EDE"/>
    <w:multiLevelType w:val="singleLevel"/>
    <w:tmpl w:val="92264878"/>
    <w:lvl w:ilvl="0">
      <w:start w:val="1"/>
      <w:numFmt w:val="bullet"/>
      <w:lvlRestart w:val="0"/>
      <w:pStyle w:val="PointTriple1"/>
      <w:lvlText w:val="–"/>
      <w:lvlJc w:val="left"/>
      <w:pPr>
        <w:tabs>
          <w:tab w:val="num" w:pos="3118"/>
        </w:tabs>
        <w:ind w:left="3118" w:hanging="567"/>
      </w:pPr>
    </w:lvl>
  </w:abstractNum>
  <w:abstractNum w:abstractNumId="53">
    <w:nsid w:val="41976D83"/>
    <w:multiLevelType w:val="hybridMultilevel"/>
    <w:tmpl w:val="F7DEA05A"/>
    <w:lvl w:ilvl="0" w:tplc="4D9E30CE">
      <w:start w:val="1"/>
      <w:numFmt w:val="decimal"/>
      <w:pStyle w:val="2-6"/>
      <w:lvlText w:val="6.%1."/>
      <w:lvlJc w:val="left"/>
      <w:pPr>
        <w:ind w:left="1440" w:hanging="360"/>
      </w:pPr>
      <w:rPr>
        <w:rFonts w:hint="default"/>
      </w:rPr>
    </w:lvl>
    <w:lvl w:ilvl="1" w:tplc="9D1A660A" w:tentative="1">
      <w:start w:val="1"/>
      <w:numFmt w:val="lowerLetter"/>
      <w:lvlText w:val="%2."/>
      <w:lvlJc w:val="left"/>
      <w:pPr>
        <w:ind w:left="2160" w:hanging="360"/>
      </w:pPr>
    </w:lvl>
    <w:lvl w:ilvl="2" w:tplc="247A9F4C" w:tentative="1">
      <w:start w:val="1"/>
      <w:numFmt w:val="lowerRoman"/>
      <w:lvlText w:val="%3."/>
      <w:lvlJc w:val="right"/>
      <w:pPr>
        <w:ind w:left="2880" w:hanging="180"/>
      </w:pPr>
    </w:lvl>
    <w:lvl w:ilvl="3" w:tplc="9244E166" w:tentative="1">
      <w:start w:val="1"/>
      <w:numFmt w:val="decimal"/>
      <w:lvlText w:val="%4."/>
      <w:lvlJc w:val="left"/>
      <w:pPr>
        <w:ind w:left="3600" w:hanging="360"/>
      </w:pPr>
    </w:lvl>
    <w:lvl w:ilvl="4" w:tplc="AFC485B6" w:tentative="1">
      <w:start w:val="1"/>
      <w:numFmt w:val="lowerLetter"/>
      <w:lvlText w:val="%5."/>
      <w:lvlJc w:val="left"/>
      <w:pPr>
        <w:ind w:left="4320" w:hanging="360"/>
      </w:pPr>
    </w:lvl>
    <w:lvl w:ilvl="5" w:tplc="2236DD7C" w:tentative="1">
      <w:start w:val="1"/>
      <w:numFmt w:val="lowerRoman"/>
      <w:lvlText w:val="%6."/>
      <w:lvlJc w:val="right"/>
      <w:pPr>
        <w:ind w:left="5040" w:hanging="180"/>
      </w:pPr>
    </w:lvl>
    <w:lvl w:ilvl="6" w:tplc="5B228138" w:tentative="1">
      <w:start w:val="1"/>
      <w:numFmt w:val="decimal"/>
      <w:lvlText w:val="%7."/>
      <w:lvlJc w:val="left"/>
      <w:pPr>
        <w:ind w:left="5760" w:hanging="360"/>
      </w:pPr>
    </w:lvl>
    <w:lvl w:ilvl="7" w:tplc="B40824B8" w:tentative="1">
      <w:start w:val="1"/>
      <w:numFmt w:val="lowerLetter"/>
      <w:lvlText w:val="%8."/>
      <w:lvlJc w:val="left"/>
      <w:pPr>
        <w:ind w:left="6480" w:hanging="360"/>
      </w:pPr>
    </w:lvl>
    <w:lvl w:ilvl="8" w:tplc="106C7EA0" w:tentative="1">
      <w:start w:val="1"/>
      <w:numFmt w:val="lowerRoman"/>
      <w:lvlText w:val="%9."/>
      <w:lvlJc w:val="right"/>
      <w:pPr>
        <w:ind w:left="7200" w:hanging="180"/>
      </w:pPr>
    </w:lvl>
  </w:abstractNum>
  <w:abstractNum w:abstractNumId="54">
    <w:nsid w:val="428C34A7"/>
    <w:multiLevelType w:val="hybridMultilevel"/>
    <w:tmpl w:val="D9AE8D9C"/>
    <w:lvl w:ilvl="0" w:tplc="A3B60618">
      <w:numFmt w:val="bullet"/>
      <w:lvlText w:val=""/>
      <w:lvlJc w:val="left"/>
      <w:pPr>
        <w:tabs>
          <w:tab w:val="num" w:pos="1125"/>
        </w:tabs>
        <w:ind w:left="1125" w:hanging="405"/>
      </w:pPr>
      <w:rPr>
        <w:rFonts w:ascii="Symbol" w:eastAsia="Times New Roman" w:hAnsi="Symbol" w:hint="default"/>
        <w:sz w:val="20"/>
      </w:rPr>
    </w:lvl>
    <w:lvl w:ilvl="1" w:tplc="08090003">
      <w:start w:val="1"/>
      <w:numFmt w:val="bullet"/>
      <w:lvlText w:val="o"/>
      <w:lvlJc w:val="left"/>
      <w:pPr>
        <w:tabs>
          <w:tab w:val="num" w:pos="1800"/>
        </w:tabs>
        <w:ind w:left="1800" w:hanging="360"/>
      </w:pPr>
      <w:rPr>
        <w:rFonts w:ascii="Courier New" w:hAnsi="Courier New"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nsid w:val="434E556A"/>
    <w:multiLevelType w:val="hybridMultilevel"/>
    <w:tmpl w:val="00FE73EC"/>
    <w:lvl w:ilvl="0" w:tplc="38B8420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nsid w:val="43A85611"/>
    <w:multiLevelType w:val="multilevel"/>
    <w:tmpl w:val="18667D1A"/>
    <w:lvl w:ilvl="0">
      <w:start w:val="1"/>
      <w:numFmt w:val="decimal"/>
      <w:lvlRestart w:val="0"/>
      <w:pStyle w:val="ManualNumPar4"/>
      <w:lvlText w:val="%1."/>
      <w:lvlJc w:val="left"/>
      <w:pPr>
        <w:tabs>
          <w:tab w:val="num" w:pos="850"/>
        </w:tabs>
        <w:ind w:left="850" w:hanging="850"/>
      </w:pPr>
      <w:rPr>
        <w:rFonts w:cs="Times New Roman"/>
      </w:rPr>
    </w:lvl>
    <w:lvl w:ilvl="1">
      <w:start w:val="1"/>
      <w:numFmt w:val="decimal"/>
      <w:pStyle w:val="QuotedNumPar"/>
      <w:lvlText w:val="%1.%2."/>
      <w:lvlJc w:val="left"/>
      <w:pPr>
        <w:tabs>
          <w:tab w:val="num" w:pos="850"/>
        </w:tabs>
        <w:ind w:left="850" w:hanging="850"/>
      </w:pPr>
      <w:rPr>
        <w:rFonts w:cs="Times New Roman"/>
      </w:rPr>
    </w:lvl>
    <w:lvl w:ilvl="2">
      <w:start w:val="1"/>
      <w:numFmt w:val="decimal"/>
      <w:pStyle w:val="ManualHeading1"/>
      <w:lvlText w:val="%1.%2.%3."/>
      <w:lvlJc w:val="left"/>
      <w:pPr>
        <w:tabs>
          <w:tab w:val="num" w:pos="850"/>
        </w:tabs>
        <w:ind w:left="850" w:hanging="850"/>
      </w:pPr>
      <w:rPr>
        <w:rFonts w:cs="Times New Roman"/>
      </w:rPr>
    </w:lvl>
    <w:lvl w:ilvl="3">
      <w:start w:val="1"/>
      <w:numFmt w:val="decimal"/>
      <w:pStyle w:val="ManualHeading2"/>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7">
    <w:nsid w:val="46097C3E"/>
    <w:multiLevelType w:val="hybridMultilevel"/>
    <w:tmpl w:val="44F0179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8">
    <w:nsid w:val="46C360AA"/>
    <w:multiLevelType w:val="multilevel"/>
    <w:tmpl w:val="08E24754"/>
    <w:lvl w:ilvl="0">
      <w:start w:val="1"/>
      <w:numFmt w:val="bullet"/>
      <w:pStyle w:val="ListDash3"/>
      <w:lvlText w:val=""/>
      <w:lvlJc w:val="left"/>
      <w:pPr>
        <w:tabs>
          <w:tab w:val="num" w:pos="1020"/>
        </w:tabs>
        <w:ind w:left="1020" w:hanging="360"/>
      </w:pPr>
      <w:rPr>
        <w:rFonts w:ascii="Symbol" w:hAnsi="Symbol" w:hint="default"/>
        <w:sz w:val="20"/>
      </w:rPr>
    </w:lvl>
    <w:lvl w:ilvl="1">
      <w:numFmt w:val="bullet"/>
      <w:lvlText w:val="-"/>
      <w:lvlJc w:val="left"/>
      <w:pPr>
        <w:ind w:left="1740" w:hanging="360"/>
      </w:pPr>
      <w:rPr>
        <w:rFonts w:ascii="Arial" w:eastAsia="Times New Roman" w:hAnsi="Arial" w:cs="Arial" w:hint="default"/>
      </w:rPr>
    </w:lvl>
    <w:lvl w:ilvl="2" w:tentative="1">
      <w:start w:val="1"/>
      <w:numFmt w:val="bullet"/>
      <w:lvlText w:val=""/>
      <w:lvlJc w:val="left"/>
      <w:pPr>
        <w:tabs>
          <w:tab w:val="num" w:pos="2460"/>
        </w:tabs>
        <w:ind w:left="2460" w:hanging="360"/>
      </w:pPr>
      <w:rPr>
        <w:rFonts w:ascii="Wingdings" w:hAnsi="Wingdings" w:hint="default"/>
        <w:sz w:val="20"/>
      </w:rPr>
    </w:lvl>
    <w:lvl w:ilvl="3" w:tentative="1">
      <w:start w:val="1"/>
      <w:numFmt w:val="bullet"/>
      <w:lvlText w:val=""/>
      <w:lvlJc w:val="left"/>
      <w:pPr>
        <w:tabs>
          <w:tab w:val="num" w:pos="3180"/>
        </w:tabs>
        <w:ind w:left="3180" w:hanging="360"/>
      </w:pPr>
      <w:rPr>
        <w:rFonts w:ascii="Wingdings" w:hAnsi="Wingdings" w:hint="default"/>
        <w:sz w:val="20"/>
      </w:rPr>
    </w:lvl>
    <w:lvl w:ilvl="4" w:tentative="1">
      <w:start w:val="1"/>
      <w:numFmt w:val="bullet"/>
      <w:lvlText w:val=""/>
      <w:lvlJc w:val="left"/>
      <w:pPr>
        <w:tabs>
          <w:tab w:val="num" w:pos="3900"/>
        </w:tabs>
        <w:ind w:left="3900" w:hanging="360"/>
      </w:pPr>
      <w:rPr>
        <w:rFonts w:ascii="Wingdings" w:hAnsi="Wingdings" w:hint="default"/>
        <w:sz w:val="20"/>
      </w:rPr>
    </w:lvl>
    <w:lvl w:ilvl="5" w:tentative="1">
      <w:start w:val="1"/>
      <w:numFmt w:val="bullet"/>
      <w:lvlText w:val=""/>
      <w:lvlJc w:val="left"/>
      <w:pPr>
        <w:tabs>
          <w:tab w:val="num" w:pos="4620"/>
        </w:tabs>
        <w:ind w:left="4620" w:hanging="360"/>
      </w:pPr>
      <w:rPr>
        <w:rFonts w:ascii="Wingdings" w:hAnsi="Wingdings" w:hint="default"/>
        <w:sz w:val="20"/>
      </w:rPr>
    </w:lvl>
    <w:lvl w:ilvl="6" w:tentative="1">
      <w:start w:val="1"/>
      <w:numFmt w:val="bullet"/>
      <w:lvlText w:val=""/>
      <w:lvlJc w:val="left"/>
      <w:pPr>
        <w:tabs>
          <w:tab w:val="num" w:pos="5340"/>
        </w:tabs>
        <w:ind w:left="5340" w:hanging="360"/>
      </w:pPr>
      <w:rPr>
        <w:rFonts w:ascii="Wingdings" w:hAnsi="Wingdings" w:hint="default"/>
        <w:sz w:val="20"/>
      </w:rPr>
    </w:lvl>
    <w:lvl w:ilvl="7" w:tentative="1">
      <w:start w:val="1"/>
      <w:numFmt w:val="bullet"/>
      <w:lvlText w:val=""/>
      <w:lvlJc w:val="left"/>
      <w:pPr>
        <w:tabs>
          <w:tab w:val="num" w:pos="6060"/>
        </w:tabs>
        <w:ind w:left="6060" w:hanging="360"/>
      </w:pPr>
      <w:rPr>
        <w:rFonts w:ascii="Wingdings" w:hAnsi="Wingdings" w:hint="default"/>
        <w:sz w:val="20"/>
      </w:rPr>
    </w:lvl>
    <w:lvl w:ilvl="8" w:tentative="1">
      <w:start w:val="1"/>
      <w:numFmt w:val="bullet"/>
      <w:lvlText w:val=""/>
      <w:lvlJc w:val="left"/>
      <w:pPr>
        <w:tabs>
          <w:tab w:val="num" w:pos="6780"/>
        </w:tabs>
        <w:ind w:left="6780" w:hanging="360"/>
      </w:pPr>
      <w:rPr>
        <w:rFonts w:ascii="Wingdings" w:hAnsi="Wingdings" w:hint="default"/>
        <w:sz w:val="20"/>
      </w:rPr>
    </w:lvl>
  </w:abstractNum>
  <w:abstractNum w:abstractNumId="59">
    <w:nsid w:val="47734C5E"/>
    <w:multiLevelType w:val="hybridMultilevel"/>
    <w:tmpl w:val="D41A73FE"/>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89D74ED"/>
    <w:multiLevelType w:val="singleLevel"/>
    <w:tmpl w:val="C2E2F936"/>
    <w:lvl w:ilvl="0">
      <w:start w:val="1"/>
      <w:numFmt w:val="bullet"/>
      <w:lvlRestart w:val="0"/>
      <w:pStyle w:val="ListNumber3Level2"/>
      <w:lvlText w:val="–"/>
      <w:lvlJc w:val="left"/>
      <w:pPr>
        <w:tabs>
          <w:tab w:val="num" w:pos="1134"/>
        </w:tabs>
        <w:ind w:left="1134" w:hanging="283"/>
      </w:pPr>
      <w:rPr>
        <w:rFonts w:ascii="Times New Roman" w:hAnsi="Times New Roman"/>
      </w:rPr>
    </w:lvl>
  </w:abstractNum>
  <w:abstractNum w:abstractNumId="61">
    <w:nsid w:val="4A0D1268"/>
    <w:multiLevelType w:val="hybridMultilevel"/>
    <w:tmpl w:val="ACACE7E2"/>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B553764"/>
    <w:multiLevelType w:val="hybridMultilevel"/>
    <w:tmpl w:val="A05C6E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B775C87"/>
    <w:multiLevelType w:val="hybridMultilevel"/>
    <w:tmpl w:val="C9F8D586"/>
    <w:lvl w:ilvl="0" w:tplc="04190001">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4B7A4C23"/>
    <w:multiLevelType w:val="hybridMultilevel"/>
    <w:tmpl w:val="5010C966"/>
    <w:lvl w:ilvl="0" w:tplc="EB165564">
      <w:start w:val="1"/>
      <w:numFmt w:val="bullet"/>
      <w:lvlText w:val=""/>
      <w:lvlJc w:val="left"/>
      <w:pPr>
        <w:tabs>
          <w:tab w:val="num" w:pos="720"/>
        </w:tabs>
        <w:ind w:left="720" w:hanging="360"/>
      </w:pPr>
      <w:rPr>
        <w:rFonts w:ascii="Wingdings" w:hAnsi="Wingdings" w:hint="default"/>
      </w:rPr>
    </w:lvl>
    <w:lvl w:ilvl="1" w:tplc="73F632B2" w:tentative="1">
      <w:start w:val="1"/>
      <w:numFmt w:val="bullet"/>
      <w:lvlText w:val=""/>
      <w:lvlJc w:val="left"/>
      <w:pPr>
        <w:tabs>
          <w:tab w:val="num" w:pos="1440"/>
        </w:tabs>
        <w:ind w:left="1440" w:hanging="360"/>
      </w:pPr>
      <w:rPr>
        <w:rFonts w:ascii="Wingdings" w:hAnsi="Wingdings" w:hint="default"/>
      </w:rPr>
    </w:lvl>
    <w:lvl w:ilvl="2" w:tplc="1E6A0C16" w:tentative="1">
      <w:start w:val="1"/>
      <w:numFmt w:val="bullet"/>
      <w:lvlText w:val=""/>
      <w:lvlJc w:val="left"/>
      <w:pPr>
        <w:tabs>
          <w:tab w:val="num" w:pos="2160"/>
        </w:tabs>
        <w:ind w:left="2160" w:hanging="360"/>
      </w:pPr>
      <w:rPr>
        <w:rFonts w:ascii="Wingdings" w:hAnsi="Wingdings" w:hint="default"/>
      </w:rPr>
    </w:lvl>
    <w:lvl w:ilvl="3" w:tplc="2D964B64" w:tentative="1">
      <w:start w:val="1"/>
      <w:numFmt w:val="bullet"/>
      <w:lvlText w:val=""/>
      <w:lvlJc w:val="left"/>
      <w:pPr>
        <w:tabs>
          <w:tab w:val="num" w:pos="2880"/>
        </w:tabs>
        <w:ind w:left="2880" w:hanging="360"/>
      </w:pPr>
      <w:rPr>
        <w:rFonts w:ascii="Wingdings" w:hAnsi="Wingdings" w:hint="default"/>
      </w:rPr>
    </w:lvl>
    <w:lvl w:ilvl="4" w:tplc="A1C810D6" w:tentative="1">
      <w:start w:val="1"/>
      <w:numFmt w:val="bullet"/>
      <w:lvlText w:val=""/>
      <w:lvlJc w:val="left"/>
      <w:pPr>
        <w:tabs>
          <w:tab w:val="num" w:pos="3600"/>
        </w:tabs>
        <w:ind w:left="3600" w:hanging="360"/>
      </w:pPr>
      <w:rPr>
        <w:rFonts w:ascii="Wingdings" w:hAnsi="Wingdings" w:hint="default"/>
      </w:rPr>
    </w:lvl>
    <w:lvl w:ilvl="5" w:tplc="36D62810" w:tentative="1">
      <w:start w:val="1"/>
      <w:numFmt w:val="bullet"/>
      <w:lvlText w:val=""/>
      <w:lvlJc w:val="left"/>
      <w:pPr>
        <w:tabs>
          <w:tab w:val="num" w:pos="4320"/>
        </w:tabs>
        <w:ind w:left="4320" w:hanging="360"/>
      </w:pPr>
      <w:rPr>
        <w:rFonts w:ascii="Wingdings" w:hAnsi="Wingdings" w:hint="default"/>
      </w:rPr>
    </w:lvl>
    <w:lvl w:ilvl="6" w:tplc="7848D5E8" w:tentative="1">
      <w:start w:val="1"/>
      <w:numFmt w:val="bullet"/>
      <w:lvlText w:val=""/>
      <w:lvlJc w:val="left"/>
      <w:pPr>
        <w:tabs>
          <w:tab w:val="num" w:pos="5040"/>
        </w:tabs>
        <w:ind w:left="5040" w:hanging="360"/>
      </w:pPr>
      <w:rPr>
        <w:rFonts w:ascii="Wingdings" w:hAnsi="Wingdings" w:hint="default"/>
      </w:rPr>
    </w:lvl>
    <w:lvl w:ilvl="7" w:tplc="A474A076" w:tentative="1">
      <w:start w:val="1"/>
      <w:numFmt w:val="bullet"/>
      <w:lvlText w:val=""/>
      <w:lvlJc w:val="left"/>
      <w:pPr>
        <w:tabs>
          <w:tab w:val="num" w:pos="5760"/>
        </w:tabs>
        <w:ind w:left="5760" w:hanging="360"/>
      </w:pPr>
      <w:rPr>
        <w:rFonts w:ascii="Wingdings" w:hAnsi="Wingdings" w:hint="default"/>
      </w:rPr>
    </w:lvl>
    <w:lvl w:ilvl="8" w:tplc="65FA8624" w:tentative="1">
      <w:start w:val="1"/>
      <w:numFmt w:val="bullet"/>
      <w:lvlText w:val=""/>
      <w:lvlJc w:val="left"/>
      <w:pPr>
        <w:tabs>
          <w:tab w:val="num" w:pos="6480"/>
        </w:tabs>
        <w:ind w:left="6480" w:hanging="360"/>
      </w:pPr>
      <w:rPr>
        <w:rFonts w:ascii="Wingdings" w:hAnsi="Wingdings" w:hint="default"/>
      </w:rPr>
    </w:lvl>
  </w:abstractNum>
  <w:abstractNum w:abstractNumId="65">
    <w:nsid w:val="4C400B12"/>
    <w:multiLevelType w:val="multilevel"/>
    <w:tmpl w:val="734A5DE8"/>
    <w:lvl w:ilvl="0">
      <w:start w:val="1"/>
      <w:numFmt w:val="decimal"/>
      <w:pStyle w:val="Heading1"/>
      <w:lvlText w:val="%1."/>
      <w:lvlJc w:val="left"/>
      <w:pPr>
        <w:tabs>
          <w:tab w:val="num" w:pos="425"/>
        </w:tabs>
        <w:ind w:left="425" w:hanging="425"/>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709"/>
        </w:tabs>
        <w:ind w:left="709" w:hanging="709"/>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abstractNum w:abstractNumId="66">
    <w:nsid w:val="4D0C058A"/>
    <w:multiLevelType w:val="singleLevel"/>
    <w:tmpl w:val="BAE8D90E"/>
    <w:lvl w:ilvl="0">
      <w:start w:val="1"/>
      <w:numFmt w:val="bullet"/>
      <w:lvlRestart w:val="0"/>
      <w:pStyle w:val="ListNumber2Level2"/>
      <w:lvlText w:val="–"/>
      <w:lvlJc w:val="left"/>
      <w:pPr>
        <w:tabs>
          <w:tab w:val="num" w:pos="1134"/>
        </w:tabs>
        <w:ind w:left="1134" w:hanging="283"/>
      </w:pPr>
      <w:rPr>
        <w:rFonts w:ascii="Times New Roman" w:hAnsi="Times New Roman"/>
      </w:rPr>
    </w:lvl>
  </w:abstractNum>
  <w:abstractNum w:abstractNumId="67">
    <w:nsid w:val="4D753646"/>
    <w:multiLevelType w:val="hybridMultilevel"/>
    <w:tmpl w:val="C11869CA"/>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D8F2993"/>
    <w:multiLevelType w:val="hybridMultilevel"/>
    <w:tmpl w:val="DA84BB5E"/>
    <w:lvl w:ilvl="0" w:tplc="1CEAB48C">
      <w:start w:val="1"/>
      <w:numFmt w:val="bullet"/>
      <w:pStyle w:val="Bullets"/>
      <w:lvlText w:val=""/>
      <w:lvlJc w:val="left"/>
      <w:pPr>
        <w:tabs>
          <w:tab w:val="num" w:pos="284"/>
        </w:tabs>
        <w:ind w:left="284" w:hanging="284"/>
      </w:pPr>
      <w:rPr>
        <w:rFonts w:ascii="Symbol" w:hAnsi="Symbol" w:hint="default"/>
        <w:color w:val="999999"/>
      </w:rPr>
    </w:lvl>
    <w:lvl w:ilvl="1" w:tplc="D8E2143A">
      <w:start w:val="1"/>
      <w:numFmt w:val="bullet"/>
      <w:lvlText w:val=""/>
      <w:lvlJc w:val="left"/>
      <w:pPr>
        <w:tabs>
          <w:tab w:val="num" w:pos="1364"/>
        </w:tabs>
        <w:ind w:left="1364" w:hanging="284"/>
      </w:pPr>
      <w:rPr>
        <w:rFonts w:ascii="Symbol" w:hAnsi="Symbol" w:hint="default"/>
        <w:color w:val="999999"/>
      </w:rPr>
    </w:lvl>
    <w:lvl w:ilvl="2" w:tplc="51801098">
      <w:numFmt w:val="bullet"/>
      <w:lvlText w:val="-"/>
      <w:lvlJc w:val="left"/>
      <w:pPr>
        <w:tabs>
          <w:tab w:val="num" w:pos="2340"/>
        </w:tabs>
        <w:ind w:left="2340" w:hanging="360"/>
      </w:pPr>
      <w:rPr>
        <w:rFonts w:ascii="Arial" w:eastAsia="Times New Roman" w:hAnsi="Arial" w:cs="Arial" w:hint="default"/>
      </w:rPr>
    </w:lvl>
    <w:lvl w:ilvl="3" w:tplc="172E92AA" w:tentative="1">
      <w:start w:val="1"/>
      <w:numFmt w:val="decimal"/>
      <w:lvlText w:val="%4."/>
      <w:lvlJc w:val="left"/>
      <w:pPr>
        <w:tabs>
          <w:tab w:val="num" w:pos="2880"/>
        </w:tabs>
        <w:ind w:left="2880" w:hanging="360"/>
      </w:pPr>
    </w:lvl>
    <w:lvl w:ilvl="4" w:tplc="EC08858C" w:tentative="1">
      <w:start w:val="1"/>
      <w:numFmt w:val="lowerLetter"/>
      <w:lvlText w:val="%5."/>
      <w:lvlJc w:val="left"/>
      <w:pPr>
        <w:tabs>
          <w:tab w:val="num" w:pos="3600"/>
        </w:tabs>
        <w:ind w:left="3600" w:hanging="360"/>
      </w:pPr>
    </w:lvl>
    <w:lvl w:ilvl="5" w:tplc="D6481BA8" w:tentative="1">
      <w:start w:val="1"/>
      <w:numFmt w:val="lowerRoman"/>
      <w:lvlText w:val="%6."/>
      <w:lvlJc w:val="right"/>
      <w:pPr>
        <w:tabs>
          <w:tab w:val="num" w:pos="4320"/>
        </w:tabs>
        <w:ind w:left="4320" w:hanging="180"/>
      </w:pPr>
    </w:lvl>
    <w:lvl w:ilvl="6" w:tplc="4C8C0FB8" w:tentative="1">
      <w:start w:val="1"/>
      <w:numFmt w:val="decimal"/>
      <w:lvlText w:val="%7."/>
      <w:lvlJc w:val="left"/>
      <w:pPr>
        <w:tabs>
          <w:tab w:val="num" w:pos="5040"/>
        </w:tabs>
        <w:ind w:left="5040" w:hanging="360"/>
      </w:pPr>
    </w:lvl>
    <w:lvl w:ilvl="7" w:tplc="63E827C4" w:tentative="1">
      <w:start w:val="1"/>
      <w:numFmt w:val="lowerLetter"/>
      <w:lvlText w:val="%8."/>
      <w:lvlJc w:val="left"/>
      <w:pPr>
        <w:tabs>
          <w:tab w:val="num" w:pos="5760"/>
        </w:tabs>
        <w:ind w:left="5760" w:hanging="360"/>
      </w:pPr>
    </w:lvl>
    <w:lvl w:ilvl="8" w:tplc="F3F6B468" w:tentative="1">
      <w:start w:val="1"/>
      <w:numFmt w:val="lowerRoman"/>
      <w:lvlText w:val="%9."/>
      <w:lvlJc w:val="right"/>
      <w:pPr>
        <w:tabs>
          <w:tab w:val="num" w:pos="6480"/>
        </w:tabs>
        <w:ind w:left="6480" w:hanging="180"/>
      </w:pPr>
    </w:lvl>
  </w:abstractNum>
  <w:abstractNum w:abstractNumId="69">
    <w:nsid w:val="4DCC4BEC"/>
    <w:multiLevelType w:val="hybridMultilevel"/>
    <w:tmpl w:val="E422A0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nsid w:val="4EF550C8"/>
    <w:multiLevelType w:val="hybridMultilevel"/>
    <w:tmpl w:val="B3D0D7AE"/>
    <w:lvl w:ilvl="0" w:tplc="33F47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F1A5EEB"/>
    <w:multiLevelType w:val="singleLevel"/>
    <w:tmpl w:val="E90C02CE"/>
    <w:lvl w:ilvl="0">
      <w:start w:val="1"/>
      <w:numFmt w:val="bullet"/>
      <w:lvlRestart w:val="0"/>
      <w:pStyle w:val="PointDouble3"/>
      <w:lvlText w:val="–"/>
      <w:lvlJc w:val="left"/>
      <w:pPr>
        <w:tabs>
          <w:tab w:val="num" w:pos="1417"/>
        </w:tabs>
        <w:ind w:left="1417" w:hanging="567"/>
      </w:pPr>
    </w:lvl>
  </w:abstractNum>
  <w:abstractNum w:abstractNumId="72">
    <w:nsid w:val="52572D52"/>
    <w:multiLevelType w:val="hybridMultilevel"/>
    <w:tmpl w:val="DE3A1B68"/>
    <w:lvl w:ilvl="0" w:tplc="F9084D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3">
    <w:nsid w:val="527753BB"/>
    <w:multiLevelType w:val="singleLevel"/>
    <w:tmpl w:val="FABA7A76"/>
    <w:lvl w:ilvl="0">
      <w:start w:val="1"/>
      <w:numFmt w:val="bullet"/>
      <w:pStyle w:val="Level2"/>
      <w:lvlText w:val=""/>
      <w:lvlJc w:val="left"/>
      <w:pPr>
        <w:tabs>
          <w:tab w:val="num" w:pos="720"/>
        </w:tabs>
        <w:ind w:left="720" w:hanging="720"/>
      </w:pPr>
      <w:rPr>
        <w:rFonts w:ascii="Symbol" w:hAnsi="Symbol" w:hint="default"/>
      </w:rPr>
    </w:lvl>
  </w:abstractNum>
  <w:abstractNum w:abstractNumId="74">
    <w:nsid w:val="538853B0"/>
    <w:multiLevelType w:val="hybridMultilevel"/>
    <w:tmpl w:val="C886308C"/>
    <w:lvl w:ilvl="0" w:tplc="B9489E5C">
      <w:start w:val="1"/>
      <w:numFmt w:val="bullet"/>
      <w:pStyle w:val="ListNumber"/>
      <w:lvlText w:val=""/>
      <w:lvlJc w:val="left"/>
      <w:pPr>
        <w:ind w:left="720" w:hanging="360"/>
      </w:pPr>
      <w:rPr>
        <w:rFonts w:ascii="Symbol" w:hAnsi="Symbol" w:hint="default"/>
      </w:rPr>
    </w:lvl>
    <w:lvl w:ilvl="1" w:tplc="DDA47054">
      <w:numFmt w:val="bullet"/>
      <w:lvlText w:val="-"/>
      <w:lvlJc w:val="left"/>
      <w:pPr>
        <w:ind w:left="1440" w:hanging="360"/>
      </w:pPr>
      <w:rPr>
        <w:rFonts w:ascii="Arial" w:eastAsia="Times New Roman" w:hAnsi="Arial" w:cs="Arial" w:hint="default"/>
      </w:rPr>
    </w:lvl>
    <w:lvl w:ilvl="2" w:tplc="A8F8B3B2" w:tentative="1">
      <w:start w:val="1"/>
      <w:numFmt w:val="bullet"/>
      <w:lvlText w:val=""/>
      <w:lvlJc w:val="left"/>
      <w:pPr>
        <w:ind w:left="2160" w:hanging="360"/>
      </w:pPr>
      <w:rPr>
        <w:rFonts w:ascii="Wingdings" w:hAnsi="Wingdings" w:hint="default"/>
      </w:rPr>
    </w:lvl>
    <w:lvl w:ilvl="3" w:tplc="58286514" w:tentative="1">
      <w:start w:val="1"/>
      <w:numFmt w:val="bullet"/>
      <w:lvlText w:val=""/>
      <w:lvlJc w:val="left"/>
      <w:pPr>
        <w:ind w:left="2880" w:hanging="360"/>
      </w:pPr>
      <w:rPr>
        <w:rFonts w:ascii="Symbol" w:hAnsi="Symbol" w:hint="default"/>
      </w:rPr>
    </w:lvl>
    <w:lvl w:ilvl="4" w:tplc="22265AFA" w:tentative="1">
      <w:start w:val="1"/>
      <w:numFmt w:val="bullet"/>
      <w:lvlText w:val="o"/>
      <w:lvlJc w:val="left"/>
      <w:pPr>
        <w:ind w:left="3600" w:hanging="360"/>
      </w:pPr>
      <w:rPr>
        <w:rFonts w:ascii="Courier New" w:hAnsi="Courier New" w:cs="Courier New" w:hint="default"/>
      </w:rPr>
    </w:lvl>
    <w:lvl w:ilvl="5" w:tplc="BD7CB88C" w:tentative="1">
      <w:start w:val="1"/>
      <w:numFmt w:val="bullet"/>
      <w:lvlText w:val=""/>
      <w:lvlJc w:val="left"/>
      <w:pPr>
        <w:ind w:left="4320" w:hanging="360"/>
      </w:pPr>
      <w:rPr>
        <w:rFonts w:ascii="Wingdings" w:hAnsi="Wingdings" w:hint="default"/>
      </w:rPr>
    </w:lvl>
    <w:lvl w:ilvl="6" w:tplc="4C3AC71C" w:tentative="1">
      <w:start w:val="1"/>
      <w:numFmt w:val="bullet"/>
      <w:lvlText w:val=""/>
      <w:lvlJc w:val="left"/>
      <w:pPr>
        <w:ind w:left="5040" w:hanging="360"/>
      </w:pPr>
      <w:rPr>
        <w:rFonts w:ascii="Symbol" w:hAnsi="Symbol" w:hint="default"/>
      </w:rPr>
    </w:lvl>
    <w:lvl w:ilvl="7" w:tplc="144E67CA" w:tentative="1">
      <w:start w:val="1"/>
      <w:numFmt w:val="bullet"/>
      <w:lvlText w:val="o"/>
      <w:lvlJc w:val="left"/>
      <w:pPr>
        <w:ind w:left="5760" w:hanging="360"/>
      </w:pPr>
      <w:rPr>
        <w:rFonts w:ascii="Courier New" w:hAnsi="Courier New" w:cs="Courier New" w:hint="default"/>
      </w:rPr>
    </w:lvl>
    <w:lvl w:ilvl="8" w:tplc="3C783C04" w:tentative="1">
      <w:start w:val="1"/>
      <w:numFmt w:val="bullet"/>
      <w:lvlText w:val=""/>
      <w:lvlJc w:val="left"/>
      <w:pPr>
        <w:ind w:left="6480" w:hanging="360"/>
      </w:pPr>
      <w:rPr>
        <w:rFonts w:ascii="Wingdings" w:hAnsi="Wingdings" w:hint="default"/>
      </w:rPr>
    </w:lvl>
  </w:abstractNum>
  <w:abstractNum w:abstractNumId="75">
    <w:nsid w:val="542A1204"/>
    <w:multiLevelType w:val="multilevel"/>
    <w:tmpl w:val="BC1E8404"/>
    <w:lvl w:ilvl="0">
      <w:start w:val="1"/>
      <w:numFmt w:val="decimal"/>
      <w:lvlRestart w:val="0"/>
      <w:pStyle w:val="ListBullet2"/>
      <w:lvlText w:val="(%1)"/>
      <w:lvlJc w:val="left"/>
      <w:pPr>
        <w:tabs>
          <w:tab w:val="num" w:pos="1560"/>
        </w:tabs>
        <w:ind w:left="1560" w:hanging="709"/>
      </w:pPr>
      <w:rPr>
        <w:rFonts w:cs="Times New Roman"/>
      </w:rPr>
    </w:lvl>
    <w:lvl w:ilvl="1">
      <w:start w:val="1"/>
      <w:numFmt w:val="lowerLetter"/>
      <w:pStyle w:val="ListNumber1Level4"/>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pStyle w:val="Annexetitreexposglobal"/>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6">
    <w:nsid w:val="547D1660"/>
    <w:multiLevelType w:val="hybridMultilevel"/>
    <w:tmpl w:val="4A04DE14"/>
    <w:lvl w:ilvl="0" w:tplc="626E8446">
      <w:start w:val="1"/>
      <w:numFmt w:val="decimal"/>
      <w:pStyle w:val="ListNumber4"/>
      <w:lvlText w:val="%1."/>
      <w:lvlJc w:val="left"/>
      <w:pPr>
        <w:ind w:left="720" w:hanging="360"/>
      </w:pPr>
    </w:lvl>
    <w:lvl w:ilvl="1" w:tplc="012E992A">
      <w:start w:val="1"/>
      <w:numFmt w:val="lowerLetter"/>
      <w:lvlText w:val="%2)"/>
      <w:lvlJc w:val="left"/>
      <w:pPr>
        <w:ind w:left="1440" w:hanging="360"/>
      </w:pPr>
      <w:rPr>
        <w:rFonts w:hint="default"/>
      </w:rPr>
    </w:lvl>
    <w:lvl w:ilvl="2" w:tplc="8E84CE6A" w:tentative="1">
      <w:start w:val="1"/>
      <w:numFmt w:val="lowerRoman"/>
      <w:lvlText w:val="%3."/>
      <w:lvlJc w:val="right"/>
      <w:pPr>
        <w:ind w:left="2160" w:hanging="180"/>
      </w:pPr>
    </w:lvl>
    <w:lvl w:ilvl="3" w:tplc="77AED842" w:tentative="1">
      <w:start w:val="1"/>
      <w:numFmt w:val="decimal"/>
      <w:lvlText w:val="%4."/>
      <w:lvlJc w:val="left"/>
      <w:pPr>
        <w:ind w:left="2880" w:hanging="360"/>
      </w:pPr>
    </w:lvl>
    <w:lvl w:ilvl="4" w:tplc="060A1840" w:tentative="1">
      <w:start w:val="1"/>
      <w:numFmt w:val="lowerLetter"/>
      <w:lvlText w:val="%5."/>
      <w:lvlJc w:val="left"/>
      <w:pPr>
        <w:ind w:left="3600" w:hanging="360"/>
      </w:pPr>
    </w:lvl>
    <w:lvl w:ilvl="5" w:tplc="B4083A1C" w:tentative="1">
      <w:start w:val="1"/>
      <w:numFmt w:val="lowerRoman"/>
      <w:lvlText w:val="%6."/>
      <w:lvlJc w:val="right"/>
      <w:pPr>
        <w:ind w:left="4320" w:hanging="180"/>
      </w:pPr>
    </w:lvl>
    <w:lvl w:ilvl="6" w:tplc="CAEC58C2" w:tentative="1">
      <w:start w:val="1"/>
      <w:numFmt w:val="decimal"/>
      <w:lvlText w:val="%7."/>
      <w:lvlJc w:val="left"/>
      <w:pPr>
        <w:ind w:left="5040" w:hanging="360"/>
      </w:pPr>
    </w:lvl>
    <w:lvl w:ilvl="7" w:tplc="8886049C" w:tentative="1">
      <w:start w:val="1"/>
      <w:numFmt w:val="lowerLetter"/>
      <w:lvlText w:val="%8."/>
      <w:lvlJc w:val="left"/>
      <w:pPr>
        <w:ind w:left="5760" w:hanging="360"/>
      </w:pPr>
    </w:lvl>
    <w:lvl w:ilvl="8" w:tplc="4A8AEAEE" w:tentative="1">
      <w:start w:val="1"/>
      <w:numFmt w:val="lowerRoman"/>
      <w:lvlText w:val="%9."/>
      <w:lvlJc w:val="right"/>
      <w:pPr>
        <w:ind w:left="6480" w:hanging="180"/>
      </w:pPr>
    </w:lvl>
  </w:abstractNum>
  <w:abstractNum w:abstractNumId="77">
    <w:nsid w:val="554D4567"/>
    <w:multiLevelType w:val="singleLevel"/>
    <w:tmpl w:val="652E0860"/>
    <w:lvl w:ilvl="0">
      <w:start w:val="1"/>
      <w:numFmt w:val="decimal"/>
      <w:pStyle w:val="Tabletitle"/>
      <w:lvlText w:val="Table %1."/>
      <w:lvlJc w:val="left"/>
      <w:pPr>
        <w:tabs>
          <w:tab w:val="num" w:pos="1980"/>
        </w:tabs>
        <w:ind w:left="1892" w:hanging="992"/>
      </w:pPr>
      <w:rPr>
        <w:rFonts w:cs="Times New Roman" w:hint="default"/>
        <w:b w:val="0"/>
        <w:i/>
      </w:rPr>
    </w:lvl>
  </w:abstractNum>
  <w:abstractNum w:abstractNumId="78">
    <w:nsid w:val="55FB48C1"/>
    <w:multiLevelType w:val="hybridMultilevel"/>
    <w:tmpl w:val="0E9610D6"/>
    <w:lvl w:ilvl="0" w:tplc="5F54A5A2">
      <w:start w:val="1"/>
      <w:numFmt w:val="bullet"/>
      <w:pStyle w:val="2arial"/>
      <w:lvlText w:val="–"/>
      <w:lvlJc w:val="left"/>
      <w:pPr>
        <w:tabs>
          <w:tab w:val="num" w:pos="720"/>
        </w:tabs>
        <w:ind w:left="720" w:hanging="363"/>
      </w:pPr>
      <w:rPr>
        <w:rFonts w:ascii="Times New Roman" w:hAnsi="Times New Roman" w:cs="Times New Roman" w:hint="default"/>
        <w:b w:val="0"/>
        <w:i w:val="0"/>
        <w:sz w:val="22"/>
      </w:rPr>
    </w:lvl>
    <w:lvl w:ilvl="1" w:tplc="F6B66F76">
      <w:start w:val="1"/>
      <w:numFmt w:val="bullet"/>
      <w:lvlText w:val="o"/>
      <w:lvlJc w:val="left"/>
      <w:pPr>
        <w:tabs>
          <w:tab w:val="num" w:pos="1440"/>
        </w:tabs>
        <w:ind w:left="1440" w:hanging="360"/>
      </w:pPr>
      <w:rPr>
        <w:rFonts w:ascii="Courier New" w:hAnsi="Courier New" w:cs="Courier New" w:hint="default"/>
      </w:rPr>
    </w:lvl>
    <w:lvl w:ilvl="2" w:tplc="84C4F84E" w:tentative="1">
      <w:start w:val="1"/>
      <w:numFmt w:val="bullet"/>
      <w:lvlText w:val=""/>
      <w:lvlJc w:val="left"/>
      <w:pPr>
        <w:tabs>
          <w:tab w:val="num" w:pos="2160"/>
        </w:tabs>
        <w:ind w:left="2160" w:hanging="360"/>
      </w:pPr>
      <w:rPr>
        <w:rFonts w:ascii="Wingdings" w:hAnsi="Wingdings" w:hint="default"/>
      </w:rPr>
    </w:lvl>
    <w:lvl w:ilvl="3" w:tplc="649C2428" w:tentative="1">
      <w:start w:val="1"/>
      <w:numFmt w:val="bullet"/>
      <w:lvlText w:val=""/>
      <w:lvlJc w:val="left"/>
      <w:pPr>
        <w:tabs>
          <w:tab w:val="num" w:pos="2880"/>
        </w:tabs>
        <w:ind w:left="2880" w:hanging="360"/>
      </w:pPr>
      <w:rPr>
        <w:rFonts w:ascii="Symbol" w:hAnsi="Symbol" w:hint="default"/>
      </w:rPr>
    </w:lvl>
    <w:lvl w:ilvl="4" w:tplc="5C3CD860" w:tentative="1">
      <w:start w:val="1"/>
      <w:numFmt w:val="bullet"/>
      <w:lvlText w:val="o"/>
      <w:lvlJc w:val="left"/>
      <w:pPr>
        <w:tabs>
          <w:tab w:val="num" w:pos="3600"/>
        </w:tabs>
        <w:ind w:left="3600" w:hanging="360"/>
      </w:pPr>
      <w:rPr>
        <w:rFonts w:ascii="Courier New" w:hAnsi="Courier New" w:cs="Courier New" w:hint="default"/>
      </w:rPr>
    </w:lvl>
    <w:lvl w:ilvl="5" w:tplc="7FD69C9E" w:tentative="1">
      <w:start w:val="1"/>
      <w:numFmt w:val="bullet"/>
      <w:lvlText w:val=""/>
      <w:lvlJc w:val="left"/>
      <w:pPr>
        <w:tabs>
          <w:tab w:val="num" w:pos="4320"/>
        </w:tabs>
        <w:ind w:left="4320" w:hanging="360"/>
      </w:pPr>
      <w:rPr>
        <w:rFonts w:ascii="Wingdings" w:hAnsi="Wingdings" w:hint="default"/>
      </w:rPr>
    </w:lvl>
    <w:lvl w:ilvl="6" w:tplc="DBCCAA16" w:tentative="1">
      <w:start w:val="1"/>
      <w:numFmt w:val="bullet"/>
      <w:lvlText w:val=""/>
      <w:lvlJc w:val="left"/>
      <w:pPr>
        <w:tabs>
          <w:tab w:val="num" w:pos="5040"/>
        </w:tabs>
        <w:ind w:left="5040" w:hanging="360"/>
      </w:pPr>
      <w:rPr>
        <w:rFonts w:ascii="Symbol" w:hAnsi="Symbol" w:hint="default"/>
      </w:rPr>
    </w:lvl>
    <w:lvl w:ilvl="7" w:tplc="81B6AF08" w:tentative="1">
      <w:start w:val="1"/>
      <w:numFmt w:val="bullet"/>
      <w:lvlText w:val="o"/>
      <w:lvlJc w:val="left"/>
      <w:pPr>
        <w:tabs>
          <w:tab w:val="num" w:pos="5760"/>
        </w:tabs>
        <w:ind w:left="5760" w:hanging="360"/>
      </w:pPr>
      <w:rPr>
        <w:rFonts w:ascii="Courier New" w:hAnsi="Courier New" w:cs="Courier New" w:hint="default"/>
      </w:rPr>
    </w:lvl>
    <w:lvl w:ilvl="8" w:tplc="6FA46D8A" w:tentative="1">
      <w:start w:val="1"/>
      <w:numFmt w:val="bullet"/>
      <w:lvlText w:val=""/>
      <w:lvlJc w:val="left"/>
      <w:pPr>
        <w:tabs>
          <w:tab w:val="num" w:pos="6480"/>
        </w:tabs>
        <w:ind w:left="6480" w:hanging="360"/>
      </w:pPr>
      <w:rPr>
        <w:rFonts w:ascii="Wingdings" w:hAnsi="Wingdings" w:hint="default"/>
      </w:rPr>
    </w:lvl>
  </w:abstractNum>
  <w:abstractNum w:abstractNumId="79">
    <w:nsid w:val="593A5D85"/>
    <w:multiLevelType w:val="hybridMultilevel"/>
    <w:tmpl w:val="07D0166E"/>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9DD4874"/>
    <w:multiLevelType w:val="hybridMultilevel"/>
    <w:tmpl w:val="00F88A6A"/>
    <w:lvl w:ilvl="0" w:tplc="0409000F">
      <w:start w:val="1"/>
      <w:numFmt w:val="decimal"/>
      <w:lvlText w:val="%1."/>
      <w:lvlJc w:val="left"/>
      <w:pPr>
        <w:ind w:left="720" w:hanging="360"/>
      </w:pPr>
    </w:lvl>
    <w:lvl w:ilvl="1" w:tplc="82F42A20">
      <w:start w:val="1"/>
      <w:numFmt w:val="bullet"/>
      <w:lvlText w:val=""/>
      <w:lvlJc w:val="left"/>
      <w:pPr>
        <w:tabs>
          <w:tab w:val="num" w:pos="966"/>
        </w:tabs>
        <w:ind w:left="1193" w:hanging="113"/>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A640783"/>
    <w:multiLevelType w:val="hybridMultilevel"/>
    <w:tmpl w:val="C2CCC096"/>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A9258F4"/>
    <w:multiLevelType w:val="hybridMultilevel"/>
    <w:tmpl w:val="AC747390"/>
    <w:lvl w:ilvl="0" w:tplc="E906494E">
      <w:start w:val="1"/>
      <w:numFmt w:val="bullet"/>
      <w:lvlText w:val=""/>
      <w:lvlJc w:val="left"/>
      <w:pPr>
        <w:tabs>
          <w:tab w:val="num" w:pos="720"/>
        </w:tabs>
        <w:ind w:left="720" w:hanging="360"/>
      </w:pPr>
      <w:rPr>
        <w:rFonts w:ascii="Wingdings" w:hAnsi="Wingdings" w:hint="default"/>
      </w:rPr>
    </w:lvl>
    <w:lvl w:ilvl="1" w:tplc="ADE6FE9A" w:tentative="1">
      <w:start w:val="1"/>
      <w:numFmt w:val="bullet"/>
      <w:lvlText w:val=""/>
      <w:lvlJc w:val="left"/>
      <w:pPr>
        <w:tabs>
          <w:tab w:val="num" w:pos="1440"/>
        </w:tabs>
        <w:ind w:left="1440" w:hanging="360"/>
      </w:pPr>
      <w:rPr>
        <w:rFonts w:ascii="Wingdings" w:hAnsi="Wingdings" w:hint="default"/>
      </w:rPr>
    </w:lvl>
    <w:lvl w:ilvl="2" w:tplc="E626DD12" w:tentative="1">
      <w:start w:val="1"/>
      <w:numFmt w:val="bullet"/>
      <w:lvlText w:val=""/>
      <w:lvlJc w:val="left"/>
      <w:pPr>
        <w:tabs>
          <w:tab w:val="num" w:pos="2160"/>
        </w:tabs>
        <w:ind w:left="2160" w:hanging="360"/>
      </w:pPr>
      <w:rPr>
        <w:rFonts w:ascii="Wingdings" w:hAnsi="Wingdings" w:hint="default"/>
      </w:rPr>
    </w:lvl>
    <w:lvl w:ilvl="3" w:tplc="85DE3B00" w:tentative="1">
      <w:start w:val="1"/>
      <w:numFmt w:val="bullet"/>
      <w:lvlText w:val=""/>
      <w:lvlJc w:val="left"/>
      <w:pPr>
        <w:tabs>
          <w:tab w:val="num" w:pos="2880"/>
        </w:tabs>
        <w:ind w:left="2880" w:hanging="360"/>
      </w:pPr>
      <w:rPr>
        <w:rFonts w:ascii="Wingdings" w:hAnsi="Wingdings" w:hint="default"/>
      </w:rPr>
    </w:lvl>
    <w:lvl w:ilvl="4" w:tplc="FDB26118" w:tentative="1">
      <w:start w:val="1"/>
      <w:numFmt w:val="bullet"/>
      <w:lvlText w:val=""/>
      <w:lvlJc w:val="left"/>
      <w:pPr>
        <w:tabs>
          <w:tab w:val="num" w:pos="3600"/>
        </w:tabs>
        <w:ind w:left="3600" w:hanging="360"/>
      </w:pPr>
      <w:rPr>
        <w:rFonts w:ascii="Wingdings" w:hAnsi="Wingdings" w:hint="default"/>
      </w:rPr>
    </w:lvl>
    <w:lvl w:ilvl="5" w:tplc="39365C48" w:tentative="1">
      <w:start w:val="1"/>
      <w:numFmt w:val="bullet"/>
      <w:lvlText w:val=""/>
      <w:lvlJc w:val="left"/>
      <w:pPr>
        <w:tabs>
          <w:tab w:val="num" w:pos="4320"/>
        </w:tabs>
        <w:ind w:left="4320" w:hanging="360"/>
      </w:pPr>
      <w:rPr>
        <w:rFonts w:ascii="Wingdings" w:hAnsi="Wingdings" w:hint="default"/>
      </w:rPr>
    </w:lvl>
    <w:lvl w:ilvl="6" w:tplc="D1286744" w:tentative="1">
      <w:start w:val="1"/>
      <w:numFmt w:val="bullet"/>
      <w:lvlText w:val=""/>
      <w:lvlJc w:val="left"/>
      <w:pPr>
        <w:tabs>
          <w:tab w:val="num" w:pos="5040"/>
        </w:tabs>
        <w:ind w:left="5040" w:hanging="360"/>
      </w:pPr>
      <w:rPr>
        <w:rFonts w:ascii="Wingdings" w:hAnsi="Wingdings" w:hint="default"/>
      </w:rPr>
    </w:lvl>
    <w:lvl w:ilvl="7" w:tplc="36D4CC70" w:tentative="1">
      <w:start w:val="1"/>
      <w:numFmt w:val="bullet"/>
      <w:lvlText w:val=""/>
      <w:lvlJc w:val="left"/>
      <w:pPr>
        <w:tabs>
          <w:tab w:val="num" w:pos="5760"/>
        </w:tabs>
        <w:ind w:left="5760" w:hanging="360"/>
      </w:pPr>
      <w:rPr>
        <w:rFonts w:ascii="Wingdings" w:hAnsi="Wingdings" w:hint="default"/>
      </w:rPr>
    </w:lvl>
    <w:lvl w:ilvl="8" w:tplc="5CFCAD68" w:tentative="1">
      <w:start w:val="1"/>
      <w:numFmt w:val="bullet"/>
      <w:lvlText w:val=""/>
      <w:lvlJc w:val="left"/>
      <w:pPr>
        <w:tabs>
          <w:tab w:val="num" w:pos="6480"/>
        </w:tabs>
        <w:ind w:left="6480" w:hanging="360"/>
      </w:pPr>
      <w:rPr>
        <w:rFonts w:ascii="Wingdings" w:hAnsi="Wingdings" w:hint="default"/>
      </w:rPr>
    </w:lvl>
  </w:abstractNum>
  <w:abstractNum w:abstractNumId="83">
    <w:nsid w:val="5BFB07D6"/>
    <w:multiLevelType w:val="hybridMultilevel"/>
    <w:tmpl w:val="B1848DBA"/>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5C700A2D"/>
    <w:multiLevelType w:val="hybridMultilevel"/>
    <w:tmpl w:val="215C2410"/>
    <w:lvl w:ilvl="0" w:tplc="8280ED1C">
      <w:start w:val="1"/>
      <w:numFmt w:val="decimal"/>
      <w:lvlText w:val="2.6.%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85">
    <w:nsid w:val="5CB44068"/>
    <w:multiLevelType w:val="hybridMultilevel"/>
    <w:tmpl w:val="53900E5C"/>
    <w:lvl w:ilvl="0" w:tplc="A2DC604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CC718FA"/>
    <w:multiLevelType w:val="hybridMultilevel"/>
    <w:tmpl w:val="49A83CF2"/>
    <w:lvl w:ilvl="0" w:tplc="F9084DBE">
      <w:start w:val="1"/>
      <w:numFmt w:val="decimal"/>
      <w:pStyle w:val="ListNumber3"/>
      <w:lvlText w:val="%1."/>
      <w:lvlJc w:val="left"/>
      <w:pPr>
        <w:ind w:left="720" w:hanging="360"/>
      </w:p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7">
    <w:nsid w:val="5DF84969"/>
    <w:multiLevelType w:val="singleLevel"/>
    <w:tmpl w:val="1E12021A"/>
    <w:lvl w:ilvl="0">
      <w:start w:val="1"/>
      <w:numFmt w:val="bullet"/>
      <w:lvlRestart w:val="0"/>
      <w:pStyle w:val="Text4"/>
      <w:lvlText w:val=""/>
      <w:lvlJc w:val="left"/>
      <w:pPr>
        <w:tabs>
          <w:tab w:val="num" w:pos="283"/>
        </w:tabs>
        <w:ind w:left="283" w:hanging="283"/>
      </w:pPr>
      <w:rPr>
        <w:rFonts w:ascii="Symbol" w:hAnsi="Symbol" w:hint="default"/>
      </w:rPr>
    </w:lvl>
  </w:abstractNum>
  <w:abstractNum w:abstractNumId="88">
    <w:nsid w:val="5F5D3FD4"/>
    <w:multiLevelType w:val="hybridMultilevel"/>
    <w:tmpl w:val="CE041562"/>
    <w:lvl w:ilvl="0" w:tplc="CF4AF6CC">
      <w:start w:val="1"/>
      <w:numFmt w:val="bullet"/>
      <w:pStyle w:val="Bullets2"/>
      <w:lvlText w:val=""/>
      <w:lvlJc w:val="left"/>
      <w:pPr>
        <w:tabs>
          <w:tab w:val="num" w:pos="567"/>
        </w:tabs>
        <w:ind w:left="567" w:hanging="283"/>
      </w:pPr>
      <w:rPr>
        <w:rFonts w:ascii="Symbol" w:hAnsi="Symbol" w:hint="default"/>
        <w:color w:val="999999"/>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89">
    <w:nsid w:val="5F910654"/>
    <w:multiLevelType w:val="hybridMultilevel"/>
    <w:tmpl w:val="0C00DDFE"/>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1234491"/>
    <w:multiLevelType w:val="hybridMultilevel"/>
    <w:tmpl w:val="75EEC950"/>
    <w:lvl w:ilvl="0" w:tplc="56044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1703EEA"/>
    <w:multiLevelType w:val="hybridMultilevel"/>
    <w:tmpl w:val="A51E1FBA"/>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63E515CF"/>
    <w:multiLevelType w:val="singleLevel"/>
    <w:tmpl w:val="37FAFF84"/>
    <w:name w:val="templateBulletBox1"/>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93">
    <w:nsid w:val="6596089B"/>
    <w:multiLevelType w:val="hybridMultilevel"/>
    <w:tmpl w:val="B9B2543E"/>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8FB4001"/>
    <w:multiLevelType w:val="hybridMultilevel"/>
    <w:tmpl w:val="44164AE8"/>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96C278A"/>
    <w:multiLevelType w:val="singleLevel"/>
    <w:tmpl w:val="443639EC"/>
    <w:lvl w:ilvl="0">
      <w:start w:val="1"/>
      <w:numFmt w:val="bullet"/>
      <w:lvlRestart w:val="0"/>
      <w:pStyle w:val="PointDouble2"/>
      <w:lvlText w:val="–"/>
      <w:lvlJc w:val="left"/>
      <w:pPr>
        <w:tabs>
          <w:tab w:val="num" w:pos="850"/>
        </w:tabs>
        <w:ind w:left="850" w:hanging="850"/>
      </w:pPr>
    </w:lvl>
  </w:abstractNum>
  <w:abstractNum w:abstractNumId="96">
    <w:nsid w:val="6B5C6DD1"/>
    <w:multiLevelType w:val="hybridMultilevel"/>
    <w:tmpl w:val="6E7C0C7E"/>
    <w:lvl w:ilvl="0" w:tplc="E01AFDD0">
      <w:start w:val="1"/>
      <w:numFmt w:val="decimal"/>
      <w:pStyle w:val="2-7"/>
      <w:lvlText w:val="7.%1."/>
      <w:lvlJc w:val="left"/>
      <w:pPr>
        <w:ind w:left="720" w:hanging="360"/>
      </w:pPr>
      <w:rPr>
        <w:rFonts w:hint="default"/>
      </w:rPr>
    </w:lvl>
    <w:lvl w:ilvl="1" w:tplc="A5483A72" w:tentative="1">
      <w:start w:val="1"/>
      <w:numFmt w:val="lowerLetter"/>
      <w:lvlText w:val="%2."/>
      <w:lvlJc w:val="left"/>
      <w:pPr>
        <w:ind w:left="1440" w:hanging="360"/>
      </w:pPr>
    </w:lvl>
    <w:lvl w:ilvl="2" w:tplc="8F26442C" w:tentative="1">
      <w:start w:val="1"/>
      <w:numFmt w:val="lowerRoman"/>
      <w:lvlText w:val="%3."/>
      <w:lvlJc w:val="right"/>
      <w:pPr>
        <w:ind w:left="2160" w:hanging="180"/>
      </w:pPr>
    </w:lvl>
    <w:lvl w:ilvl="3" w:tplc="B1C4409C" w:tentative="1">
      <w:start w:val="1"/>
      <w:numFmt w:val="decimal"/>
      <w:lvlText w:val="%4."/>
      <w:lvlJc w:val="left"/>
      <w:pPr>
        <w:ind w:left="2880" w:hanging="360"/>
      </w:pPr>
    </w:lvl>
    <w:lvl w:ilvl="4" w:tplc="2C761658" w:tentative="1">
      <w:start w:val="1"/>
      <w:numFmt w:val="lowerLetter"/>
      <w:lvlText w:val="%5."/>
      <w:lvlJc w:val="left"/>
      <w:pPr>
        <w:ind w:left="3600" w:hanging="360"/>
      </w:pPr>
    </w:lvl>
    <w:lvl w:ilvl="5" w:tplc="A30228D6" w:tentative="1">
      <w:start w:val="1"/>
      <w:numFmt w:val="lowerRoman"/>
      <w:lvlText w:val="%6."/>
      <w:lvlJc w:val="right"/>
      <w:pPr>
        <w:ind w:left="4320" w:hanging="180"/>
      </w:pPr>
    </w:lvl>
    <w:lvl w:ilvl="6" w:tplc="EC68EBD2" w:tentative="1">
      <w:start w:val="1"/>
      <w:numFmt w:val="decimal"/>
      <w:lvlText w:val="%7."/>
      <w:lvlJc w:val="left"/>
      <w:pPr>
        <w:ind w:left="5040" w:hanging="360"/>
      </w:pPr>
    </w:lvl>
    <w:lvl w:ilvl="7" w:tplc="93B2B5EA" w:tentative="1">
      <w:start w:val="1"/>
      <w:numFmt w:val="lowerLetter"/>
      <w:lvlText w:val="%8."/>
      <w:lvlJc w:val="left"/>
      <w:pPr>
        <w:ind w:left="5760" w:hanging="360"/>
      </w:pPr>
    </w:lvl>
    <w:lvl w:ilvl="8" w:tplc="48EAB820" w:tentative="1">
      <w:start w:val="1"/>
      <w:numFmt w:val="lowerRoman"/>
      <w:lvlText w:val="%9."/>
      <w:lvlJc w:val="right"/>
      <w:pPr>
        <w:ind w:left="6480" w:hanging="180"/>
      </w:pPr>
    </w:lvl>
  </w:abstractNum>
  <w:abstractNum w:abstractNumId="97">
    <w:nsid w:val="7080287B"/>
    <w:multiLevelType w:val="hybridMultilevel"/>
    <w:tmpl w:val="7706B740"/>
    <w:lvl w:ilvl="0" w:tplc="A9F45F4A">
      <w:start w:val="1"/>
      <w:numFmt w:val="bullet"/>
      <w:lvlText w:val="o"/>
      <w:lvlJc w:val="left"/>
      <w:pPr>
        <w:ind w:left="720" w:hanging="360"/>
      </w:pPr>
      <w:rPr>
        <w:rFonts w:ascii="Courier New" w:hAnsi="Courier New" w:cs="Courier New" w:hint="default"/>
      </w:rPr>
    </w:lvl>
    <w:lvl w:ilvl="1" w:tplc="F21E2D24" w:tentative="1">
      <w:start w:val="1"/>
      <w:numFmt w:val="bullet"/>
      <w:lvlText w:val="o"/>
      <w:lvlJc w:val="left"/>
      <w:pPr>
        <w:ind w:left="1440" w:hanging="360"/>
      </w:pPr>
      <w:rPr>
        <w:rFonts w:ascii="Courier New" w:hAnsi="Courier New" w:cs="Courier New" w:hint="default"/>
      </w:rPr>
    </w:lvl>
    <w:lvl w:ilvl="2" w:tplc="30EC1FA8" w:tentative="1">
      <w:start w:val="1"/>
      <w:numFmt w:val="bullet"/>
      <w:lvlText w:val=""/>
      <w:lvlJc w:val="left"/>
      <w:pPr>
        <w:ind w:left="2160" w:hanging="360"/>
      </w:pPr>
      <w:rPr>
        <w:rFonts w:ascii="Wingdings" w:hAnsi="Wingdings" w:hint="default"/>
      </w:rPr>
    </w:lvl>
    <w:lvl w:ilvl="3" w:tplc="C2C6C19C" w:tentative="1">
      <w:start w:val="1"/>
      <w:numFmt w:val="bullet"/>
      <w:lvlText w:val=""/>
      <w:lvlJc w:val="left"/>
      <w:pPr>
        <w:ind w:left="2880" w:hanging="360"/>
      </w:pPr>
      <w:rPr>
        <w:rFonts w:ascii="Symbol" w:hAnsi="Symbol" w:hint="default"/>
      </w:rPr>
    </w:lvl>
    <w:lvl w:ilvl="4" w:tplc="2CE6EC8A" w:tentative="1">
      <w:start w:val="1"/>
      <w:numFmt w:val="bullet"/>
      <w:lvlText w:val="o"/>
      <w:lvlJc w:val="left"/>
      <w:pPr>
        <w:ind w:left="3600" w:hanging="360"/>
      </w:pPr>
      <w:rPr>
        <w:rFonts w:ascii="Courier New" w:hAnsi="Courier New" w:cs="Courier New" w:hint="default"/>
      </w:rPr>
    </w:lvl>
    <w:lvl w:ilvl="5" w:tplc="288CD99A" w:tentative="1">
      <w:start w:val="1"/>
      <w:numFmt w:val="bullet"/>
      <w:lvlText w:val=""/>
      <w:lvlJc w:val="left"/>
      <w:pPr>
        <w:ind w:left="4320" w:hanging="360"/>
      </w:pPr>
      <w:rPr>
        <w:rFonts w:ascii="Wingdings" w:hAnsi="Wingdings" w:hint="default"/>
      </w:rPr>
    </w:lvl>
    <w:lvl w:ilvl="6" w:tplc="68E44EC4" w:tentative="1">
      <w:start w:val="1"/>
      <w:numFmt w:val="bullet"/>
      <w:lvlText w:val=""/>
      <w:lvlJc w:val="left"/>
      <w:pPr>
        <w:ind w:left="5040" w:hanging="360"/>
      </w:pPr>
      <w:rPr>
        <w:rFonts w:ascii="Symbol" w:hAnsi="Symbol" w:hint="default"/>
      </w:rPr>
    </w:lvl>
    <w:lvl w:ilvl="7" w:tplc="3A3EACD8" w:tentative="1">
      <w:start w:val="1"/>
      <w:numFmt w:val="bullet"/>
      <w:lvlText w:val="o"/>
      <w:lvlJc w:val="left"/>
      <w:pPr>
        <w:ind w:left="5760" w:hanging="360"/>
      </w:pPr>
      <w:rPr>
        <w:rFonts w:ascii="Courier New" w:hAnsi="Courier New" w:cs="Courier New" w:hint="default"/>
      </w:rPr>
    </w:lvl>
    <w:lvl w:ilvl="8" w:tplc="459AB95E" w:tentative="1">
      <w:start w:val="1"/>
      <w:numFmt w:val="bullet"/>
      <w:lvlText w:val=""/>
      <w:lvlJc w:val="left"/>
      <w:pPr>
        <w:ind w:left="6480" w:hanging="360"/>
      </w:pPr>
      <w:rPr>
        <w:rFonts w:ascii="Wingdings" w:hAnsi="Wingdings" w:hint="default"/>
      </w:rPr>
    </w:lvl>
  </w:abstractNum>
  <w:abstractNum w:abstractNumId="98">
    <w:nsid w:val="722D076A"/>
    <w:multiLevelType w:val="hybridMultilevel"/>
    <w:tmpl w:val="474460F4"/>
    <w:lvl w:ilvl="0" w:tplc="5DC262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3D73F7A"/>
    <w:multiLevelType w:val="singleLevel"/>
    <w:tmpl w:val="26365734"/>
    <w:lvl w:ilvl="0">
      <w:start w:val="1"/>
      <w:numFmt w:val="bullet"/>
      <w:lvlRestart w:val="0"/>
      <w:pStyle w:val="Comment"/>
      <w:lvlText w:val=""/>
      <w:lvlJc w:val="left"/>
      <w:pPr>
        <w:tabs>
          <w:tab w:val="num" w:pos="1134"/>
        </w:tabs>
        <w:ind w:left="1134" w:hanging="283"/>
      </w:pPr>
      <w:rPr>
        <w:rFonts w:ascii="Symbol" w:hAnsi="Symbol" w:hint="default"/>
      </w:rPr>
    </w:lvl>
  </w:abstractNum>
  <w:abstractNum w:abstractNumId="100">
    <w:nsid w:val="754D5E23"/>
    <w:multiLevelType w:val="hybridMultilevel"/>
    <w:tmpl w:val="4328DBB4"/>
    <w:lvl w:ilvl="0" w:tplc="BA58338A">
      <w:start w:val="1"/>
      <w:numFmt w:val="bullet"/>
      <w:lvlText w:val=""/>
      <w:lvlJc w:val="left"/>
      <w:pPr>
        <w:tabs>
          <w:tab w:val="num" w:pos="720"/>
        </w:tabs>
        <w:ind w:left="720" w:hanging="360"/>
      </w:pPr>
      <w:rPr>
        <w:rFonts w:ascii="Wingdings" w:hAnsi="Wingdings" w:hint="default"/>
      </w:rPr>
    </w:lvl>
    <w:lvl w:ilvl="1" w:tplc="980C8398" w:tentative="1">
      <w:start w:val="1"/>
      <w:numFmt w:val="bullet"/>
      <w:lvlText w:val=""/>
      <w:lvlJc w:val="left"/>
      <w:pPr>
        <w:tabs>
          <w:tab w:val="num" w:pos="1440"/>
        </w:tabs>
        <w:ind w:left="1440" w:hanging="360"/>
      </w:pPr>
      <w:rPr>
        <w:rFonts w:ascii="Wingdings" w:hAnsi="Wingdings" w:hint="default"/>
      </w:rPr>
    </w:lvl>
    <w:lvl w:ilvl="2" w:tplc="0060C07A" w:tentative="1">
      <w:start w:val="1"/>
      <w:numFmt w:val="bullet"/>
      <w:lvlText w:val=""/>
      <w:lvlJc w:val="left"/>
      <w:pPr>
        <w:tabs>
          <w:tab w:val="num" w:pos="2160"/>
        </w:tabs>
        <w:ind w:left="2160" w:hanging="360"/>
      </w:pPr>
      <w:rPr>
        <w:rFonts w:ascii="Wingdings" w:hAnsi="Wingdings" w:hint="default"/>
      </w:rPr>
    </w:lvl>
    <w:lvl w:ilvl="3" w:tplc="89D42C3A" w:tentative="1">
      <w:start w:val="1"/>
      <w:numFmt w:val="bullet"/>
      <w:lvlText w:val=""/>
      <w:lvlJc w:val="left"/>
      <w:pPr>
        <w:tabs>
          <w:tab w:val="num" w:pos="2880"/>
        </w:tabs>
        <w:ind w:left="2880" w:hanging="360"/>
      </w:pPr>
      <w:rPr>
        <w:rFonts w:ascii="Wingdings" w:hAnsi="Wingdings" w:hint="default"/>
      </w:rPr>
    </w:lvl>
    <w:lvl w:ilvl="4" w:tplc="F0FE0496" w:tentative="1">
      <w:start w:val="1"/>
      <w:numFmt w:val="bullet"/>
      <w:lvlText w:val=""/>
      <w:lvlJc w:val="left"/>
      <w:pPr>
        <w:tabs>
          <w:tab w:val="num" w:pos="3600"/>
        </w:tabs>
        <w:ind w:left="3600" w:hanging="360"/>
      </w:pPr>
      <w:rPr>
        <w:rFonts w:ascii="Wingdings" w:hAnsi="Wingdings" w:hint="default"/>
      </w:rPr>
    </w:lvl>
    <w:lvl w:ilvl="5" w:tplc="2E6A0636" w:tentative="1">
      <w:start w:val="1"/>
      <w:numFmt w:val="bullet"/>
      <w:lvlText w:val=""/>
      <w:lvlJc w:val="left"/>
      <w:pPr>
        <w:tabs>
          <w:tab w:val="num" w:pos="4320"/>
        </w:tabs>
        <w:ind w:left="4320" w:hanging="360"/>
      </w:pPr>
      <w:rPr>
        <w:rFonts w:ascii="Wingdings" w:hAnsi="Wingdings" w:hint="default"/>
      </w:rPr>
    </w:lvl>
    <w:lvl w:ilvl="6" w:tplc="91A630C6" w:tentative="1">
      <w:start w:val="1"/>
      <w:numFmt w:val="bullet"/>
      <w:lvlText w:val=""/>
      <w:lvlJc w:val="left"/>
      <w:pPr>
        <w:tabs>
          <w:tab w:val="num" w:pos="5040"/>
        </w:tabs>
        <w:ind w:left="5040" w:hanging="360"/>
      </w:pPr>
      <w:rPr>
        <w:rFonts w:ascii="Wingdings" w:hAnsi="Wingdings" w:hint="default"/>
      </w:rPr>
    </w:lvl>
    <w:lvl w:ilvl="7" w:tplc="AAEA7BC8" w:tentative="1">
      <w:start w:val="1"/>
      <w:numFmt w:val="bullet"/>
      <w:lvlText w:val=""/>
      <w:lvlJc w:val="left"/>
      <w:pPr>
        <w:tabs>
          <w:tab w:val="num" w:pos="5760"/>
        </w:tabs>
        <w:ind w:left="5760" w:hanging="360"/>
      </w:pPr>
      <w:rPr>
        <w:rFonts w:ascii="Wingdings" w:hAnsi="Wingdings" w:hint="default"/>
      </w:rPr>
    </w:lvl>
    <w:lvl w:ilvl="8" w:tplc="0E7026B4" w:tentative="1">
      <w:start w:val="1"/>
      <w:numFmt w:val="bullet"/>
      <w:lvlText w:val=""/>
      <w:lvlJc w:val="left"/>
      <w:pPr>
        <w:tabs>
          <w:tab w:val="num" w:pos="6480"/>
        </w:tabs>
        <w:ind w:left="6480" w:hanging="360"/>
      </w:pPr>
      <w:rPr>
        <w:rFonts w:ascii="Wingdings" w:hAnsi="Wingdings" w:hint="default"/>
      </w:rPr>
    </w:lvl>
  </w:abstractNum>
  <w:abstractNum w:abstractNumId="101">
    <w:nsid w:val="75A04B47"/>
    <w:multiLevelType w:val="hybridMultilevel"/>
    <w:tmpl w:val="2F9837D6"/>
    <w:lvl w:ilvl="0" w:tplc="38F0BF62">
      <w:start w:val="1"/>
      <w:numFmt w:val="bullet"/>
      <w:lvlText w:val=""/>
      <w:lvlJc w:val="left"/>
      <w:pPr>
        <w:tabs>
          <w:tab w:val="num" w:pos="720"/>
        </w:tabs>
        <w:ind w:left="720" w:hanging="360"/>
      </w:pPr>
      <w:rPr>
        <w:rFonts w:ascii="Wingdings" w:hAnsi="Wingdings" w:hint="default"/>
      </w:rPr>
    </w:lvl>
    <w:lvl w:ilvl="1" w:tplc="BE323E1C" w:tentative="1">
      <w:start w:val="1"/>
      <w:numFmt w:val="bullet"/>
      <w:lvlText w:val=""/>
      <w:lvlJc w:val="left"/>
      <w:pPr>
        <w:tabs>
          <w:tab w:val="num" w:pos="1440"/>
        </w:tabs>
        <w:ind w:left="1440" w:hanging="360"/>
      </w:pPr>
      <w:rPr>
        <w:rFonts w:ascii="Wingdings" w:hAnsi="Wingdings" w:hint="default"/>
      </w:rPr>
    </w:lvl>
    <w:lvl w:ilvl="2" w:tplc="03A2A602" w:tentative="1">
      <w:start w:val="1"/>
      <w:numFmt w:val="bullet"/>
      <w:lvlText w:val=""/>
      <w:lvlJc w:val="left"/>
      <w:pPr>
        <w:tabs>
          <w:tab w:val="num" w:pos="2160"/>
        </w:tabs>
        <w:ind w:left="2160" w:hanging="360"/>
      </w:pPr>
      <w:rPr>
        <w:rFonts w:ascii="Wingdings" w:hAnsi="Wingdings" w:hint="default"/>
      </w:rPr>
    </w:lvl>
    <w:lvl w:ilvl="3" w:tplc="1A826AB0" w:tentative="1">
      <w:start w:val="1"/>
      <w:numFmt w:val="bullet"/>
      <w:lvlText w:val=""/>
      <w:lvlJc w:val="left"/>
      <w:pPr>
        <w:tabs>
          <w:tab w:val="num" w:pos="2880"/>
        </w:tabs>
        <w:ind w:left="2880" w:hanging="360"/>
      </w:pPr>
      <w:rPr>
        <w:rFonts w:ascii="Wingdings" w:hAnsi="Wingdings" w:hint="default"/>
      </w:rPr>
    </w:lvl>
    <w:lvl w:ilvl="4" w:tplc="46E2A42C" w:tentative="1">
      <w:start w:val="1"/>
      <w:numFmt w:val="bullet"/>
      <w:lvlText w:val=""/>
      <w:lvlJc w:val="left"/>
      <w:pPr>
        <w:tabs>
          <w:tab w:val="num" w:pos="3600"/>
        </w:tabs>
        <w:ind w:left="3600" w:hanging="360"/>
      </w:pPr>
      <w:rPr>
        <w:rFonts w:ascii="Wingdings" w:hAnsi="Wingdings" w:hint="default"/>
      </w:rPr>
    </w:lvl>
    <w:lvl w:ilvl="5" w:tplc="B128D498" w:tentative="1">
      <w:start w:val="1"/>
      <w:numFmt w:val="bullet"/>
      <w:lvlText w:val=""/>
      <w:lvlJc w:val="left"/>
      <w:pPr>
        <w:tabs>
          <w:tab w:val="num" w:pos="4320"/>
        </w:tabs>
        <w:ind w:left="4320" w:hanging="360"/>
      </w:pPr>
      <w:rPr>
        <w:rFonts w:ascii="Wingdings" w:hAnsi="Wingdings" w:hint="default"/>
      </w:rPr>
    </w:lvl>
    <w:lvl w:ilvl="6" w:tplc="4A0AF836" w:tentative="1">
      <w:start w:val="1"/>
      <w:numFmt w:val="bullet"/>
      <w:lvlText w:val=""/>
      <w:lvlJc w:val="left"/>
      <w:pPr>
        <w:tabs>
          <w:tab w:val="num" w:pos="5040"/>
        </w:tabs>
        <w:ind w:left="5040" w:hanging="360"/>
      </w:pPr>
      <w:rPr>
        <w:rFonts w:ascii="Wingdings" w:hAnsi="Wingdings" w:hint="default"/>
      </w:rPr>
    </w:lvl>
    <w:lvl w:ilvl="7" w:tplc="E29C3FA0" w:tentative="1">
      <w:start w:val="1"/>
      <w:numFmt w:val="bullet"/>
      <w:lvlText w:val=""/>
      <w:lvlJc w:val="left"/>
      <w:pPr>
        <w:tabs>
          <w:tab w:val="num" w:pos="5760"/>
        </w:tabs>
        <w:ind w:left="5760" w:hanging="360"/>
      </w:pPr>
      <w:rPr>
        <w:rFonts w:ascii="Wingdings" w:hAnsi="Wingdings" w:hint="default"/>
      </w:rPr>
    </w:lvl>
    <w:lvl w:ilvl="8" w:tplc="6A908BA2" w:tentative="1">
      <w:start w:val="1"/>
      <w:numFmt w:val="bullet"/>
      <w:lvlText w:val=""/>
      <w:lvlJc w:val="left"/>
      <w:pPr>
        <w:tabs>
          <w:tab w:val="num" w:pos="6480"/>
        </w:tabs>
        <w:ind w:left="6480" w:hanging="360"/>
      </w:pPr>
      <w:rPr>
        <w:rFonts w:ascii="Wingdings" w:hAnsi="Wingdings" w:hint="default"/>
      </w:rPr>
    </w:lvl>
  </w:abstractNum>
  <w:abstractNum w:abstractNumId="102">
    <w:nsid w:val="766E2D38"/>
    <w:multiLevelType w:val="hybridMultilevel"/>
    <w:tmpl w:val="EEE0C34E"/>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6BC5C11"/>
    <w:multiLevelType w:val="singleLevel"/>
    <w:tmpl w:val="E44CE82E"/>
    <w:lvl w:ilvl="0">
      <w:start w:val="1"/>
      <w:numFmt w:val="bullet"/>
      <w:lvlRestart w:val="0"/>
      <w:pStyle w:val="Usual"/>
      <w:lvlText w:val=""/>
      <w:lvlJc w:val="left"/>
      <w:pPr>
        <w:tabs>
          <w:tab w:val="num" w:pos="1134"/>
        </w:tabs>
        <w:ind w:left="1134" w:hanging="283"/>
      </w:pPr>
      <w:rPr>
        <w:rFonts w:ascii="Symbol" w:hAnsi="Symbol" w:hint="default"/>
      </w:rPr>
    </w:lvl>
  </w:abstractNum>
  <w:abstractNum w:abstractNumId="104">
    <w:nsid w:val="79631C2A"/>
    <w:multiLevelType w:val="hybridMultilevel"/>
    <w:tmpl w:val="A8F6510E"/>
    <w:lvl w:ilvl="0" w:tplc="169EF2E2">
      <w:start w:val="1"/>
      <w:numFmt w:val="decimal"/>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9FE545D"/>
    <w:multiLevelType w:val="hybridMultilevel"/>
    <w:tmpl w:val="6302C42A"/>
    <w:lvl w:ilvl="0" w:tplc="A7E0BACE">
      <w:start w:val="1"/>
      <w:numFmt w:val="bullet"/>
      <w:lvlText w:val="−"/>
      <w:lvlJc w:val="left"/>
      <w:pPr>
        <w:ind w:left="720" w:hanging="360"/>
      </w:pPr>
      <w:rPr>
        <w:rFonts w:ascii="Times New Roman" w:hAnsi="Times New Roman" w:cs="Times New Roman" w:hint="default"/>
      </w:rPr>
    </w:lvl>
    <w:lvl w:ilvl="1" w:tplc="195E7FDC" w:tentative="1">
      <w:start w:val="1"/>
      <w:numFmt w:val="bullet"/>
      <w:lvlText w:val="o"/>
      <w:lvlJc w:val="left"/>
      <w:pPr>
        <w:ind w:left="1440" w:hanging="360"/>
      </w:pPr>
      <w:rPr>
        <w:rFonts w:ascii="Courier New" w:hAnsi="Courier New" w:cs="Courier New" w:hint="default"/>
      </w:rPr>
    </w:lvl>
    <w:lvl w:ilvl="2" w:tplc="9F5617EA" w:tentative="1">
      <w:start w:val="1"/>
      <w:numFmt w:val="bullet"/>
      <w:lvlText w:val=""/>
      <w:lvlJc w:val="left"/>
      <w:pPr>
        <w:ind w:left="2160" w:hanging="360"/>
      </w:pPr>
      <w:rPr>
        <w:rFonts w:ascii="Wingdings" w:hAnsi="Wingdings" w:hint="default"/>
      </w:rPr>
    </w:lvl>
    <w:lvl w:ilvl="3" w:tplc="C0760BD4" w:tentative="1">
      <w:start w:val="1"/>
      <w:numFmt w:val="bullet"/>
      <w:lvlText w:val=""/>
      <w:lvlJc w:val="left"/>
      <w:pPr>
        <w:ind w:left="2880" w:hanging="360"/>
      </w:pPr>
      <w:rPr>
        <w:rFonts w:ascii="Symbol" w:hAnsi="Symbol" w:hint="default"/>
      </w:rPr>
    </w:lvl>
    <w:lvl w:ilvl="4" w:tplc="FE7EF250" w:tentative="1">
      <w:start w:val="1"/>
      <w:numFmt w:val="bullet"/>
      <w:lvlText w:val="o"/>
      <w:lvlJc w:val="left"/>
      <w:pPr>
        <w:ind w:left="3600" w:hanging="360"/>
      </w:pPr>
      <w:rPr>
        <w:rFonts w:ascii="Courier New" w:hAnsi="Courier New" w:cs="Courier New" w:hint="default"/>
      </w:rPr>
    </w:lvl>
    <w:lvl w:ilvl="5" w:tplc="A0D2372A" w:tentative="1">
      <w:start w:val="1"/>
      <w:numFmt w:val="bullet"/>
      <w:lvlText w:val=""/>
      <w:lvlJc w:val="left"/>
      <w:pPr>
        <w:ind w:left="4320" w:hanging="360"/>
      </w:pPr>
      <w:rPr>
        <w:rFonts w:ascii="Wingdings" w:hAnsi="Wingdings" w:hint="default"/>
      </w:rPr>
    </w:lvl>
    <w:lvl w:ilvl="6" w:tplc="92147CD2" w:tentative="1">
      <w:start w:val="1"/>
      <w:numFmt w:val="bullet"/>
      <w:lvlText w:val=""/>
      <w:lvlJc w:val="left"/>
      <w:pPr>
        <w:ind w:left="5040" w:hanging="360"/>
      </w:pPr>
      <w:rPr>
        <w:rFonts w:ascii="Symbol" w:hAnsi="Symbol" w:hint="default"/>
      </w:rPr>
    </w:lvl>
    <w:lvl w:ilvl="7" w:tplc="E786B5C4" w:tentative="1">
      <w:start w:val="1"/>
      <w:numFmt w:val="bullet"/>
      <w:lvlText w:val="o"/>
      <w:lvlJc w:val="left"/>
      <w:pPr>
        <w:ind w:left="5760" w:hanging="360"/>
      </w:pPr>
      <w:rPr>
        <w:rFonts w:ascii="Courier New" w:hAnsi="Courier New" w:cs="Courier New" w:hint="default"/>
      </w:rPr>
    </w:lvl>
    <w:lvl w:ilvl="8" w:tplc="A59CDA26" w:tentative="1">
      <w:start w:val="1"/>
      <w:numFmt w:val="bullet"/>
      <w:lvlText w:val=""/>
      <w:lvlJc w:val="left"/>
      <w:pPr>
        <w:ind w:left="6480" w:hanging="360"/>
      </w:pPr>
      <w:rPr>
        <w:rFonts w:ascii="Wingdings" w:hAnsi="Wingdings" w:hint="default"/>
      </w:rPr>
    </w:lvl>
  </w:abstractNum>
  <w:abstractNum w:abstractNumId="106">
    <w:nsid w:val="7CA7717B"/>
    <w:multiLevelType w:val="hybridMultilevel"/>
    <w:tmpl w:val="B5003838"/>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7DC702F8"/>
    <w:multiLevelType w:val="hybridMultilevel"/>
    <w:tmpl w:val="0A663028"/>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7E474D4E"/>
    <w:multiLevelType w:val="singleLevel"/>
    <w:tmpl w:val="1A6608A0"/>
    <w:lvl w:ilvl="0">
      <w:start w:val="1"/>
      <w:numFmt w:val="decimal"/>
      <w:lvlRestart w:val="0"/>
      <w:pStyle w:val="Sous-titreobjet"/>
      <w:lvlText w:val="(%1)"/>
      <w:lvlJc w:val="left"/>
      <w:pPr>
        <w:tabs>
          <w:tab w:val="num" w:pos="709"/>
        </w:tabs>
        <w:ind w:left="709" w:hanging="709"/>
      </w:pPr>
      <w:rPr>
        <w:rFonts w:cs="Times New Roman"/>
      </w:rPr>
    </w:lvl>
  </w:abstractNum>
  <w:abstractNum w:abstractNumId="109">
    <w:nsid w:val="7E874A06"/>
    <w:multiLevelType w:val="multilevel"/>
    <w:tmpl w:val="1A6AADFC"/>
    <w:lvl w:ilvl="0">
      <w:start w:val="1"/>
      <w:numFmt w:val="decimal"/>
      <w:pStyle w:val="level9"/>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pStyle w:val="Heading6"/>
      <w:suff w:val="space"/>
      <w:lvlText w:val="%1.%2.%3.%4."/>
      <w:lvlJc w:val="left"/>
      <w:pPr>
        <w:ind w:left="864" w:hanging="864"/>
      </w:pPr>
    </w:lvl>
    <w:lvl w:ilvl="4">
      <w:start w:val="1"/>
      <w:numFmt w:val="decimal"/>
      <w:pStyle w:val="Heading7"/>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num w:numId="1">
    <w:abstractNumId w:val="109"/>
  </w:num>
  <w:num w:numId="2">
    <w:abstractNumId w:val="65"/>
  </w:num>
  <w:num w:numId="3">
    <w:abstractNumId w:val="10"/>
  </w:num>
  <w:num w:numId="4">
    <w:abstractNumId w:val="68"/>
  </w:num>
  <w:num w:numId="5">
    <w:abstractNumId w:val="88"/>
  </w:num>
  <w:num w:numId="6">
    <w:abstractNumId w:val="28"/>
  </w:num>
  <w:num w:numId="7">
    <w:abstractNumId w:val="22"/>
  </w:num>
  <w:num w:numId="8">
    <w:abstractNumId w:val="16"/>
  </w:num>
  <w:num w:numId="9">
    <w:abstractNumId w:val="23"/>
  </w:num>
  <w:num w:numId="10">
    <w:abstractNumId w:val="77"/>
  </w:num>
  <w:num w:numId="11">
    <w:abstractNumId w:val="51"/>
  </w:num>
  <w:num w:numId="12">
    <w:abstractNumId w:val="58"/>
  </w:num>
  <w:num w:numId="13">
    <w:abstractNumId w:val="47"/>
  </w:num>
  <w:num w:numId="14">
    <w:abstractNumId w:val="74"/>
  </w:num>
  <w:num w:numId="15">
    <w:abstractNumId w:val="50"/>
  </w:num>
  <w:num w:numId="16">
    <w:abstractNumId w:val="86"/>
  </w:num>
  <w:num w:numId="17">
    <w:abstractNumId w:val="76"/>
  </w:num>
  <w:num w:numId="18">
    <w:abstractNumId w:val="27"/>
  </w:num>
  <w:num w:numId="19">
    <w:abstractNumId w:val="36"/>
  </w:num>
  <w:num w:numId="20">
    <w:abstractNumId w:val="24"/>
  </w:num>
  <w:num w:numId="21">
    <w:abstractNumId w:val="95"/>
  </w:num>
  <w:num w:numId="22">
    <w:abstractNumId w:val="71"/>
  </w:num>
  <w:num w:numId="23">
    <w:abstractNumId w:val="11"/>
  </w:num>
  <w:num w:numId="24">
    <w:abstractNumId w:val="26"/>
  </w:num>
  <w:num w:numId="25">
    <w:abstractNumId w:val="52"/>
  </w:num>
  <w:num w:numId="26">
    <w:abstractNumId w:val="56"/>
  </w:num>
  <w:num w:numId="27">
    <w:abstractNumId w:val="87"/>
  </w:num>
  <w:num w:numId="28">
    <w:abstractNumId w:val="5"/>
  </w:num>
  <w:num w:numId="29">
    <w:abstractNumId w:val="99"/>
  </w:num>
  <w:num w:numId="30">
    <w:abstractNumId w:val="103"/>
  </w:num>
  <w:num w:numId="31">
    <w:abstractNumId w:val="39"/>
  </w:num>
  <w:num w:numId="32">
    <w:abstractNumId w:val="66"/>
  </w:num>
  <w:num w:numId="33">
    <w:abstractNumId w:val="60"/>
  </w:num>
  <w:num w:numId="34">
    <w:abstractNumId w:val="17"/>
  </w:num>
  <w:num w:numId="35">
    <w:abstractNumId w:val="41"/>
  </w:num>
  <w:num w:numId="36">
    <w:abstractNumId w:val="19"/>
  </w:num>
  <w:num w:numId="37">
    <w:abstractNumId w:val="75"/>
  </w:num>
  <w:num w:numId="38">
    <w:abstractNumId w:val="108"/>
  </w:num>
  <w:num w:numId="39">
    <w:abstractNumId w:val="53"/>
  </w:num>
  <w:num w:numId="40">
    <w:abstractNumId w:val="96"/>
  </w:num>
  <w:num w:numId="41">
    <w:abstractNumId w:val="40"/>
  </w:num>
  <w:num w:numId="42">
    <w:abstractNumId w:val="49"/>
  </w:num>
  <w:num w:numId="43">
    <w:abstractNumId w:val="20"/>
  </w:num>
  <w:num w:numId="44">
    <w:abstractNumId w:val="4"/>
  </w:num>
  <w:num w:numId="45">
    <w:abstractNumId w:val="37"/>
  </w:num>
  <w:num w:numId="46">
    <w:abstractNumId w:val="78"/>
  </w:num>
  <w:num w:numId="47">
    <w:abstractNumId w:val="92"/>
  </w:num>
  <w:num w:numId="48">
    <w:abstractNumId w:val="46"/>
  </w:num>
  <w:num w:numId="49">
    <w:abstractNumId w:val="6"/>
  </w:num>
  <w:num w:numId="50">
    <w:abstractNumId w:val="2"/>
  </w:num>
  <w:num w:numId="51">
    <w:abstractNumId w:val="64"/>
  </w:num>
  <w:num w:numId="52">
    <w:abstractNumId w:val="38"/>
  </w:num>
  <w:num w:numId="53">
    <w:abstractNumId w:val="101"/>
  </w:num>
  <w:num w:numId="54">
    <w:abstractNumId w:val="82"/>
  </w:num>
  <w:num w:numId="55">
    <w:abstractNumId w:val="100"/>
  </w:num>
  <w:num w:numId="56">
    <w:abstractNumId w:val="3"/>
  </w:num>
  <w:num w:numId="57">
    <w:abstractNumId w:val="63"/>
  </w:num>
  <w:num w:numId="58">
    <w:abstractNumId w:val="29"/>
  </w:num>
  <w:num w:numId="59">
    <w:abstractNumId w:val="57"/>
  </w:num>
  <w:num w:numId="60">
    <w:abstractNumId w:val="15"/>
  </w:num>
  <w:num w:numId="61">
    <w:abstractNumId w:val="25"/>
  </w:num>
  <w:num w:numId="62">
    <w:abstractNumId w:val="12"/>
  </w:num>
  <w:num w:numId="63">
    <w:abstractNumId w:val="30"/>
  </w:num>
  <w:num w:numId="64">
    <w:abstractNumId w:val="54"/>
  </w:num>
  <w:num w:numId="65">
    <w:abstractNumId w:val="32"/>
  </w:num>
  <w:num w:numId="66">
    <w:abstractNumId w:val="33"/>
  </w:num>
  <w:num w:numId="67">
    <w:abstractNumId w:val="42"/>
  </w:num>
  <w:num w:numId="68">
    <w:abstractNumId w:val="34"/>
  </w:num>
  <w:num w:numId="69">
    <w:abstractNumId w:val="55"/>
  </w:num>
  <w:num w:numId="70">
    <w:abstractNumId w:val="35"/>
  </w:num>
  <w:num w:numId="71">
    <w:abstractNumId w:val="91"/>
  </w:num>
  <w:num w:numId="72">
    <w:abstractNumId w:val="21"/>
  </w:num>
  <w:num w:numId="73">
    <w:abstractNumId w:val="106"/>
  </w:num>
  <w:num w:numId="74">
    <w:abstractNumId w:val="61"/>
  </w:num>
  <w:num w:numId="75">
    <w:abstractNumId w:val="67"/>
  </w:num>
  <w:num w:numId="76">
    <w:abstractNumId w:val="89"/>
  </w:num>
  <w:num w:numId="77">
    <w:abstractNumId w:val="43"/>
  </w:num>
  <w:num w:numId="78">
    <w:abstractNumId w:val="81"/>
  </w:num>
  <w:num w:numId="79">
    <w:abstractNumId w:val="94"/>
  </w:num>
  <w:num w:numId="80">
    <w:abstractNumId w:val="62"/>
  </w:num>
  <w:num w:numId="81">
    <w:abstractNumId w:val="72"/>
  </w:num>
  <w:num w:numId="82">
    <w:abstractNumId w:val="59"/>
  </w:num>
  <w:num w:numId="83">
    <w:abstractNumId w:val="93"/>
  </w:num>
  <w:num w:numId="84">
    <w:abstractNumId w:val="107"/>
  </w:num>
  <w:num w:numId="85">
    <w:abstractNumId w:val="48"/>
  </w:num>
  <w:num w:numId="86">
    <w:abstractNumId w:val="105"/>
  </w:num>
  <w:num w:numId="87">
    <w:abstractNumId w:val="83"/>
  </w:num>
  <w:num w:numId="88">
    <w:abstractNumId w:val="1"/>
  </w:num>
  <w:num w:numId="89">
    <w:abstractNumId w:val="79"/>
  </w:num>
  <w:num w:numId="90">
    <w:abstractNumId w:val="85"/>
  </w:num>
  <w:num w:numId="91">
    <w:abstractNumId w:val="102"/>
  </w:num>
  <w:num w:numId="92">
    <w:abstractNumId w:val="97"/>
  </w:num>
  <w:num w:numId="93">
    <w:abstractNumId w:val="73"/>
  </w:num>
  <w:num w:numId="94">
    <w:abstractNumId w:val="18"/>
  </w:num>
  <w:num w:numId="95">
    <w:abstractNumId w:val="13"/>
  </w:num>
  <w:num w:numId="96">
    <w:abstractNumId w:val="31"/>
  </w:num>
  <w:num w:numId="97">
    <w:abstractNumId w:val="9"/>
  </w:num>
  <w:num w:numId="98">
    <w:abstractNumId w:val="104"/>
  </w:num>
  <w:num w:numId="99">
    <w:abstractNumId w:val="80"/>
  </w:num>
  <w:num w:numId="100">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4"/>
  </w:num>
  <w:num w:numId="104">
    <w:abstractNumId w:val="84"/>
  </w:num>
  <w:num w:numId="105">
    <w:abstractNumId w:val="8"/>
  </w:num>
  <w:num w:numId="106">
    <w:abstractNumId w:val="70"/>
  </w:num>
  <w:num w:numId="107">
    <w:abstractNumId w:val="90"/>
  </w:num>
  <w:num w:numId="108">
    <w:abstractNumId w:val="98"/>
  </w:num>
  <w:numIdMacAtCleanup w:val="10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en-US" w:vendorID="64" w:dllVersion="131078" w:nlCheck="1" w:checkStyle="1"/>
  <w:activeWritingStyle w:appName="MSWord" w:lang="en-GB" w:vendorID="64" w:dllVersion="131078" w:nlCheck="1" w:checkStyle="1"/>
  <w:activeWritingStyle w:appName="MSWord" w:lang="nl-NL" w:vendorID="9" w:dllVersion="512" w:checkStyle="1"/>
  <w:activeWritingStyle w:appName="MSWord" w:lang="en-GB" w:vendorID="8" w:dllVersion="513" w:checkStyle="1"/>
  <w:activeWritingStyle w:appName="MSWord" w:lang="fr-FR" w:vendorID="9" w:dllVersion="512" w:checkStyle="1"/>
  <w:activeWritingStyle w:appName="MSWord" w:lang="ru-RU" w:vendorID="1" w:dllVersion="512" w:checkStyle="1"/>
  <w:activeWritingStyle w:appName="MSWord" w:lang="it-IT" w:vendorID="3" w:dllVersion="517" w:checkStyle="1"/>
  <w:activeWritingStyle w:appName="MSWord" w:lang="fi-FI" w:vendorID="22" w:dllVersion="513" w:checkStyle="1"/>
  <w:activeWritingStyle w:appName="MSWord" w:lang="pt-PT" w:vendorID="13" w:dllVersion="513" w:checkStyle="1"/>
  <w:activeWritingStyle w:appName="MSWord" w:lang="cs-CZ" w:vendorID="7" w:dllVersion="514" w:checkStyle="1"/>
  <w:activeWritingStyle w:appName="MSWord" w:lang="lv-LV" w:vendorID="71" w:dllVersion="512" w:checkStyle="1"/>
  <w:proofState w:grammar="clean"/>
  <w:attachedTemplate r:id="rId1"/>
  <w:stylePaneFormatFilter w:val="3001"/>
  <w:defaultTabStop w:val="357"/>
  <w:hyphenationZone w:val="142"/>
  <w:doNotHyphenateCaps/>
  <w:evenAndOddHeaders/>
  <w:drawingGridHorizontalSpacing w:val="105"/>
  <w:displayHorizontalDrawingGridEvery w:val="0"/>
  <w:displayVerticalDrawingGridEvery w:val="0"/>
  <w:doNotShadeFormData/>
  <w:noPunctuationKerning/>
  <w:characterSpacingControl w:val="doNotCompress"/>
  <w:hdrShapeDefaults>
    <o:shapedefaults v:ext="edit" spidmax="35842"/>
  </w:hdrShapeDefaults>
  <w:footnotePr>
    <w:footnote w:id="-1"/>
    <w:footnote w:id="0"/>
  </w:footnotePr>
  <w:endnotePr>
    <w:endnote w:id="-1"/>
    <w:endnote w:id="0"/>
  </w:endnotePr>
  <w:compat/>
  <w:docVars>
    <w:docVar w:name="varSavedBefore" w:val="T"/>
  </w:docVars>
  <w:rsids>
    <w:rsidRoot w:val="00864B74"/>
    <w:rsid w:val="0000022C"/>
    <w:rsid w:val="0000059A"/>
    <w:rsid w:val="000007C7"/>
    <w:rsid w:val="00000FBA"/>
    <w:rsid w:val="00001024"/>
    <w:rsid w:val="00001E70"/>
    <w:rsid w:val="0000235E"/>
    <w:rsid w:val="00002543"/>
    <w:rsid w:val="00002873"/>
    <w:rsid w:val="00002A70"/>
    <w:rsid w:val="00002ABB"/>
    <w:rsid w:val="00002DFC"/>
    <w:rsid w:val="000034B2"/>
    <w:rsid w:val="00004191"/>
    <w:rsid w:val="00005299"/>
    <w:rsid w:val="000055AD"/>
    <w:rsid w:val="000056B8"/>
    <w:rsid w:val="00005E2C"/>
    <w:rsid w:val="0000609C"/>
    <w:rsid w:val="00006E8D"/>
    <w:rsid w:val="000073E1"/>
    <w:rsid w:val="0000769B"/>
    <w:rsid w:val="00010049"/>
    <w:rsid w:val="000113F7"/>
    <w:rsid w:val="000120FE"/>
    <w:rsid w:val="00012378"/>
    <w:rsid w:val="00014228"/>
    <w:rsid w:val="000154EA"/>
    <w:rsid w:val="0001775C"/>
    <w:rsid w:val="000203A0"/>
    <w:rsid w:val="00020D45"/>
    <w:rsid w:val="00020F10"/>
    <w:rsid w:val="000213DA"/>
    <w:rsid w:val="00021626"/>
    <w:rsid w:val="000240A5"/>
    <w:rsid w:val="000240BE"/>
    <w:rsid w:val="000248EC"/>
    <w:rsid w:val="00024D1E"/>
    <w:rsid w:val="000252B4"/>
    <w:rsid w:val="0002771C"/>
    <w:rsid w:val="00027DF9"/>
    <w:rsid w:val="0003013F"/>
    <w:rsid w:val="000306AC"/>
    <w:rsid w:val="00030BB6"/>
    <w:rsid w:val="00030CBD"/>
    <w:rsid w:val="000312B0"/>
    <w:rsid w:val="00031674"/>
    <w:rsid w:val="00031E76"/>
    <w:rsid w:val="00032A0D"/>
    <w:rsid w:val="00033602"/>
    <w:rsid w:val="00033689"/>
    <w:rsid w:val="00033E78"/>
    <w:rsid w:val="000343F5"/>
    <w:rsid w:val="00034647"/>
    <w:rsid w:val="00034E4A"/>
    <w:rsid w:val="000354AA"/>
    <w:rsid w:val="00036A10"/>
    <w:rsid w:val="00036A11"/>
    <w:rsid w:val="00037605"/>
    <w:rsid w:val="0003792F"/>
    <w:rsid w:val="00037C5B"/>
    <w:rsid w:val="00037EC8"/>
    <w:rsid w:val="00037F0A"/>
    <w:rsid w:val="00037FF1"/>
    <w:rsid w:val="00041E16"/>
    <w:rsid w:val="00042516"/>
    <w:rsid w:val="00042C9B"/>
    <w:rsid w:val="00042E4D"/>
    <w:rsid w:val="0004309F"/>
    <w:rsid w:val="00043130"/>
    <w:rsid w:val="00045692"/>
    <w:rsid w:val="000459D2"/>
    <w:rsid w:val="00046033"/>
    <w:rsid w:val="000465AB"/>
    <w:rsid w:val="00046664"/>
    <w:rsid w:val="00046F9A"/>
    <w:rsid w:val="0004740B"/>
    <w:rsid w:val="00047949"/>
    <w:rsid w:val="0004795B"/>
    <w:rsid w:val="00050E8D"/>
    <w:rsid w:val="000514A8"/>
    <w:rsid w:val="000518F7"/>
    <w:rsid w:val="0005281C"/>
    <w:rsid w:val="00052C96"/>
    <w:rsid w:val="00052E93"/>
    <w:rsid w:val="00054248"/>
    <w:rsid w:val="000546A2"/>
    <w:rsid w:val="00054A37"/>
    <w:rsid w:val="00054E27"/>
    <w:rsid w:val="0005592F"/>
    <w:rsid w:val="00055B67"/>
    <w:rsid w:val="00055BB3"/>
    <w:rsid w:val="00055C99"/>
    <w:rsid w:val="00055C9D"/>
    <w:rsid w:val="000565BD"/>
    <w:rsid w:val="00057F11"/>
    <w:rsid w:val="00060387"/>
    <w:rsid w:val="0006045E"/>
    <w:rsid w:val="00061486"/>
    <w:rsid w:val="00062588"/>
    <w:rsid w:val="000629A6"/>
    <w:rsid w:val="00062A25"/>
    <w:rsid w:val="00062ABB"/>
    <w:rsid w:val="00062EEB"/>
    <w:rsid w:val="0006310F"/>
    <w:rsid w:val="00063E62"/>
    <w:rsid w:val="000655A7"/>
    <w:rsid w:val="000657FE"/>
    <w:rsid w:val="000657FF"/>
    <w:rsid w:val="00065B3D"/>
    <w:rsid w:val="00066D0E"/>
    <w:rsid w:val="00067254"/>
    <w:rsid w:val="00067C70"/>
    <w:rsid w:val="00067C83"/>
    <w:rsid w:val="00070FD2"/>
    <w:rsid w:val="0007178A"/>
    <w:rsid w:val="00071888"/>
    <w:rsid w:val="00071C95"/>
    <w:rsid w:val="000729AC"/>
    <w:rsid w:val="00073944"/>
    <w:rsid w:val="0007413E"/>
    <w:rsid w:val="00074310"/>
    <w:rsid w:val="000748D8"/>
    <w:rsid w:val="00075520"/>
    <w:rsid w:val="000755B4"/>
    <w:rsid w:val="00075B77"/>
    <w:rsid w:val="00075DD9"/>
    <w:rsid w:val="00076094"/>
    <w:rsid w:val="00076095"/>
    <w:rsid w:val="00076C68"/>
    <w:rsid w:val="00076D3C"/>
    <w:rsid w:val="00076F64"/>
    <w:rsid w:val="0007721C"/>
    <w:rsid w:val="00080707"/>
    <w:rsid w:val="000817C8"/>
    <w:rsid w:val="00081F1D"/>
    <w:rsid w:val="000832FF"/>
    <w:rsid w:val="00083712"/>
    <w:rsid w:val="00085404"/>
    <w:rsid w:val="000859EB"/>
    <w:rsid w:val="00085FCA"/>
    <w:rsid w:val="0008665C"/>
    <w:rsid w:val="00086A35"/>
    <w:rsid w:val="0008701E"/>
    <w:rsid w:val="0008714E"/>
    <w:rsid w:val="0009059D"/>
    <w:rsid w:val="000905C1"/>
    <w:rsid w:val="00090DD6"/>
    <w:rsid w:val="00092B90"/>
    <w:rsid w:val="00092DCC"/>
    <w:rsid w:val="00092F99"/>
    <w:rsid w:val="000935CF"/>
    <w:rsid w:val="0009362D"/>
    <w:rsid w:val="000939DD"/>
    <w:rsid w:val="000941E3"/>
    <w:rsid w:val="00094BC3"/>
    <w:rsid w:val="00094D6D"/>
    <w:rsid w:val="00097429"/>
    <w:rsid w:val="00097822"/>
    <w:rsid w:val="000A0096"/>
    <w:rsid w:val="000A04E4"/>
    <w:rsid w:val="000A25B9"/>
    <w:rsid w:val="000A2AC6"/>
    <w:rsid w:val="000A34B5"/>
    <w:rsid w:val="000A36D3"/>
    <w:rsid w:val="000A3E46"/>
    <w:rsid w:val="000A42CF"/>
    <w:rsid w:val="000A4D6C"/>
    <w:rsid w:val="000A4DEF"/>
    <w:rsid w:val="000A5AEB"/>
    <w:rsid w:val="000A5D16"/>
    <w:rsid w:val="000A757A"/>
    <w:rsid w:val="000A7E02"/>
    <w:rsid w:val="000B0101"/>
    <w:rsid w:val="000B0361"/>
    <w:rsid w:val="000B1E84"/>
    <w:rsid w:val="000B2281"/>
    <w:rsid w:val="000B2366"/>
    <w:rsid w:val="000B33B8"/>
    <w:rsid w:val="000B3ABF"/>
    <w:rsid w:val="000B3CFD"/>
    <w:rsid w:val="000B48C4"/>
    <w:rsid w:val="000B48E2"/>
    <w:rsid w:val="000B581B"/>
    <w:rsid w:val="000B774D"/>
    <w:rsid w:val="000C091D"/>
    <w:rsid w:val="000C0A80"/>
    <w:rsid w:val="000C193D"/>
    <w:rsid w:val="000C1F6B"/>
    <w:rsid w:val="000C2CA4"/>
    <w:rsid w:val="000C303C"/>
    <w:rsid w:val="000C30E5"/>
    <w:rsid w:val="000C4167"/>
    <w:rsid w:val="000C4757"/>
    <w:rsid w:val="000C5656"/>
    <w:rsid w:val="000C6527"/>
    <w:rsid w:val="000C668A"/>
    <w:rsid w:val="000C6691"/>
    <w:rsid w:val="000C7517"/>
    <w:rsid w:val="000D286C"/>
    <w:rsid w:val="000D2E66"/>
    <w:rsid w:val="000D423E"/>
    <w:rsid w:val="000D4C64"/>
    <w:rsid w:val="000D51CD"/>
    <w:rsid w:val="000D5869"/>
    <w:rsid w:val="000D65F8"/>
    <w:rsid w:val="000D78C3"/>
    <w:rsid w:val="000E1165"/>
    <w:rsid w:val="000E143F"/>
    <w:rsid w:val="000E16B5"/>
    <w:rsid w:val="000E1915"/>
    <w:rsid w:val="000E1A5B"/>
    <w:rsid w:val="000E1B29"/>
    <w:rsid w:val="000E1DA8"/>
    <w:rsid w:val="000E2AA3"/>
    <w:rsid w:val="000E3191"/>
    <w:rsid w:val="000E32B6"/>
    <w:rsid w:val="000E37BD"/>
    <w:rsid w:val="000E44DB"/>
    <w:rsid w:val="000E44DD"/>
    <w:rsid w:val="000E5C0C"/>
    <w:rsid w:val="000E698F"/>
    <w:rsid w:val="000E6A3F"/>
    <w:rsid w:val="000E7D81"/>
    <w:rsid w:val="000F015E"/>
    <w:rsid w:val="000F01BA"/>
    <w:rsid w:val="000F06B2"/>
    <w:rsid w:val="000F0A15"/>
    <w:rsid w:val="000F0AA4"/>
    <w:rsid w:val="000F0B8E"/>
    <w:rsid w:val="000F3136"/>
    <w:rsid w:val="000F32D1"/>
    <w:rsid w:val="000F4501"/>
    <w:rsid w:val="000F4EDB"/>
    <w:rsid w:val="000F52ED"/>
    <w:rsid w:val="000F536B"/>
    <w:rsid w:val="000F6E8E"/>
    <w:rsid w:val="000F71D4"/>
    <w:rsid w:val="000F7599"/>
    <w:rsid w:val="000F7B9B"/>
    <w:rsid w:val="001001E9"/>
    <w:rsid w:val="00101256"/>
    <w:rsid w:val="001015A3"/>
    <w:rsid w:val="00101BCC"/>
    <w:rsid w:val="0010271F"/>
    <w:rsid w:val="001028AD"/>
    <w:rsid w:val="00102E01"/>
    <w:rsid w:val="00104FF6"/>
    <w:rsid w:val="001050E5"/>
    <w:rsid w:val="0010581E"/>
    <w:rsid w:val="00105EF9"/>
    <w:rsid w:val="00107317"/>
    <w:rsid w:val="00107398"/>
    <w:rsid w:val="001079EB"/>
    <w:rsid w:val="001113B8"/>
    <w:rsid w:val="001116B5"/>
    <w:rsid w:val="00112297"/>
    <w:rsid w:val="00112B5C"/>
    <w:rsid w:val="00112D2E"/>
    <w:rsid w:val="001146B9"/>
    <w:rsid w:val="001147F2"/>
    <w:rsid w:val="001160D8"/>
    <w:rsid w:val="00116B3D"/>
    <w:rsid w:val="00116CC2"/>
    <w:rsid w:val="0011729A"/>
    <w:rsid w:val="00117F5A"/>
    <w:rsid w:val="001206A2"/>
    <w:rsid w:val="00120DDE"/>
    <w:rsid w:val="00120F46"/>
    <w:rsid w:val="00120F62"/>
    <w:rsid w:val="0012154C"/>
    <w:rsid w:val="001225DC"/>
    <w:rsid w:val="0012320E"/>
    <w:rsid w:val="00123283"/>
    <w:rsid w:val="00123B36"/>
    <w:rsid w:val="0012429A"/>
    <w:rsid w:val="00127031"/>
    <w:rsid w:val="00127CCD"/>
    <w:rsid w:val="00127D88"/>
    <w:rsid w:val="00127E16"/>
    <w:rsid w:val="001307F6"/>
    <w:rsid w:val="00130B66"/>
    <w:rsid w:val="0013118E"/>
    <w:rsid w:val="00132A14"/>
    <w:rsid w:val="00133068"/>
    <w:rsid w:val="00133BD2"/>
    <w:rsid w:val="001349BC"/>
    <w:rsid w:val="00134B15"/>
    <w:rsid w:val="001350AF"/>
    <w:rsid w:val="0013539F"/>
    <w:rsid w:val="001358FF"/>
    <w:rsid w:val="0013658E"/>
    <w:rsid w:val="00137B8A"/>
    <w:rsid w:val="0014013E"/>
    <w:rsid w:val="001405CE"/>
    <w:rsid w:val="00141F89"/>
    <w:rsid w:val="00141FA3"/>
    <w:rsid w:val="00141FB8"/>
    <w:rsid w:val="00142198"/>
    <w:rsid w:val="00142639"/>
    <w:rsid w:val="001426D9"/>
    <w:rsid w:val="00142EAA"/>
    <w:rsid w:val="0014349A"/>
    <w:rsid w:val="00143766"/>
    <w:rsid w:val="00143CCC"/>
    <w:rsid w:val="001441F1"/>
    <w:rsid w:val="001442DD"/>
    <w:rsid w:val="00144396"/>
    <w:rsid w:val="00145572"/>
    <w:rsid w:val="00145839"/>
    <w:rsid w:val="0014629E"/>
    <w:rsid w:val="0014650A"/>
    <w:rsid w:val="00147067"/>
    <w:rsid w:val="00150AFD"/>
    <w:rsid w:val="00151059"/>
    <w:rsid w:val="00151781"/>
    <w:rsid w:val="001519FD"/>
    <w:rsid w:val="00152072"/>
    <w:rsid w:val="00152133"/>
    <w:rsid w:val="00152252"/>
    <w:rsid w:val="0015268A"/>
    <w:rsid w:val="00153CCD"/>
    <w:rsid w:val="00153E3E"/>
    <w:rsid w:val="001543D7"/>
    <w:rsid w:val="00154947"/>
    <w:rsid w:val="0015494E"/>
    <w:rsid w:val="00154BCE"/>
    <w:rsid w:val="00154C67"/>
    <w:rsid w:val="00154E47"/>
    <w:rsid w:val="001556DD"/>
    <w:rsid w:val="00157CB7"/>
    <w:rsid w:val="001611E3"/>
    <w:rsid w:val="001612B6"/>
    <w:rsid w:val="001620D7"/>
    <w:rsid w:val="00162565"/>
    <w:rsid w:val="0016270D"/>
    <w:rsid w:val="001629BC"/>
    <w:rsid w:val="00163134"/>
    <w:rsid w:val="0016407F"/>
    <w:rsid w:val="00164584"/>
    <w:rsid w:val="001665EE"/>
    <w:rsid w:val="0016735F"/>
    <w:rsid w:val="00170021"/>
    <w:rsid w:val="001701DD"/>
    <w:rsid w:val="001702D1"/>
    <w:rsid w:val="00170952"/>
    <w:rsid w:val="00171148"/>
    <w:rsid w:val="00171156"/>
    <w:rsid w:val="0017163B"/>
    <w:rsid w:val="001728C3"/>
    <w:rsid w:val="00172B48"/>
    <w:rsid w:val="00172BE0"/>
    <w:rsid w:val="00172FDE"/>
    <w:rsid w:val="00173384"/>
    <w:rsid w:val="0017356E"/>
    <w:rsid w:val="001748EA"/>
    <w:rsid w:val="00174BEE"/>
    <w:rsid w:val="00174F4E"/>
    <w:rsid w:val="0017670F"/>
    <w:rsid w:val="00176A6A"/>
    <w:rsid w:val="00177C76"/>
    <w:rsid w:val="00180383"/>
    <w:rsid w:val="00180970"/>
    <w:rsid w:val="00181271"/>
    <w:rsid w:val="00181F5C"/>
    <w:rsid w:val="001823E6"/>
    <w:rsid w:val="00182FFD"/>
    <w:rsid w:val="00183151"/>
    <w:rsid w:val="0018338A"/>
    <w:rsid w:val="00183907"/>
    <w:rsid w:val="00183D6B"/>
    <w:rsid w:val="00183DAA"/>
    <w:rsid w:val="00183E2B"/>
    <w:rsid w:val="00183EF5"/>
    <w:rsid w:val="001851AC"/>
    <w:rsid w:val="0018547E"/>
    <w:rsid w:val="001857F5"/>
    <w:rsid w:val="00186046"/>
    <w:rsid w:val="001866C8"/>
    <w:rsid w:val="00186DB4"/>
    <w:rsid w:val="001902EE"/>
    <w:rsid w:val="00190D43"/>
    <w:rsid w:val="00190DD9"/>
    <w:rsid w:val="00192A64"/>
    <w:rsid w:val="001931EF"/>
    <w:rsid w:val="00193224"/>
    <w:rsid w:val="00194BAE"/>
    <w:rsid w:val="0019519B"/>
    <w:rsid w:val="001956AE"/>
    <w:rsid w:val="00196115"/>
    <w:rsid w:val="001964D3"/>
    <w:rsid w:val="0019732A"/>
    <w:rsid w:val="00197AE4"/>
    <w:rsid w:val="00197DEF"/>
    <w:rsid w:val="00197E49"/>
    <w:rsid w:val="001A07B2"/>
    <w:rsid w:val="001A0FD8"/>
    <w:rsid w:val="001A133A"/>
    <w:rsid w:val="001A17A7"/>
    <w:rsid w:val="001A1C04"/>
    <w:rsid w:val="001A24D9"/>
    <w:rsid w:val="001A2BE2"/>
    <w:rsid w:val="001A2D31"/>
    <w:rsid w:val="001A458F"/>
    <w:rsid w:val="001A4B5F"/>
    <w:rsid w:val="001A5C0D"/>
    <w:rsid w:val="001A6E40"/>
    <w:rsid w:val="001A79DB"/>
    <w:rsid w:val="001B14AF"/>
    <w:rsid w:val="001B21C8"/>
    <w:rsid w:val="001B3188"/>
    <w:rsid w:val="001B3AB9"/>
    <w:rsid w:val="001B3C88"/>
    <w:rsid w:val="001B3F65"/>
    <w:rsid w:val="001B41D5"/>
    <w:rsid w:val="001B427C"/>
    <w:rsid w:val="001B66FC"/>
    <w:rsid w:val="001B676E"/>
    <w:rsid w:val="001B68BB"/>
    <w:rsid w:val="001B6A3B"/>
    <w:rsid w:val="001B6E93"/>
    <w:rsid w:val="001B7692"/>
    <w:rsid w:val="001C07D9"/>
    <w:rsid w:val="001C0A35"/>
    <w:rsid w:val="001C2227"/>
    <w:rsid w:val="001C2608"/>
    <w:rsid w:val="001C2DBF"/>
    <w:rsid w:val="001C5B6F"/>
    <w:rsid w:val="001C6EEF"/>
    <w:rsid w:val="001D03E6"/>
    <w:rsid w:val="001D17C0"/>
    <w:rsid w:val="001D2235"/>
    <w:rsid w:val="001D2693"/>
    <w:rsid w:val="001D4426"/>
    <w:rsid w:val="001D4C85"/>
    <w:rsid w:val="001D51A2"/>
    <w:rsid w:val="001D5921"/>
    <w:rsid w:val="001D5B96"/>
    <w:rsid w:val="001D5DD4"/>
    <w:rsid w:val="001D6048"/>
    <w:rsid w:val="001D6167"/>
    <w:rsid w:val="001D6868"/>
    <w:rsid w:val="001D6964"/>
    <w:rsid w:val="001E0138"/>
    <w:rsid w:val="001E0340"/>
    <w:rsid w:val="001E0FAB"/>
    <w:rsid w:val="001E12FD"/>
    <w:rsid w:val="001E1800"/>
    <w:rsid w:val="001E1A77"/>
    <w:rsid w:val="001E2F93"/>
    <w:rsid w:val="001E3818"/>
    <w:rsid w:val="001E3EBD"/>
    <w:rsid w:val="001E69BD"/>
    <w:rsid w:val="001E72AA"/>
    <w:rsid w:val="001E77A2"/>
    <w:rsid w:val="001E7899"/>
    <w:rsid w:val="001E7CEB"/>
    <w:rsid w:val="001F0C26"/>
    <w:rsid w:val="001F1862"/>
    <w:rsid w:val="001F18F8"/>
    <w:rsid w:val="001F1D5A"/>
    <w:rsid w:val="001F216A"/>
    <w:rsid w:val="001F219A"/>
    <w:rsid w:val="001F2304"/>
    <w:rsid w:val="001F2AB3"/>
    <w:rsid w:val="001F2B84"/>
    <w:rsid w:val="001F2FE8"/>
    <w:rsid w:val="001F35CA"/>
    <w:rsid w:val="001F3CA5"/>
    <w:rsid w:val="001F4B21"/>
    <w:rsid w:val="001F4C86"/>
    <w:rsid w:val="001F4FD4"/>
    <w:rsid w:val="001F52D3"/>
    <w:rsid w:val="001F59D0"/>
    <w:rsid w:val="001F5C79"/>
    <w:rsid w:val="001F6147"/>
    <w:rsid w:val="001F615A"/>
    <w:rsid w:val="001F6CD0"/>
    <w:rsid w:val="001F7302"/>
    <w:rsid w:val="001F75B3"/>
    <w:rsid w:val="001F7730"/>
    <w:rsid w:val="00200553"/>
    <w:rsid w:val="00200EE5"/>
    <w:rsid w:val="00201240"/>
    <w:rsid w:val="00201562"/>
    <w:rsid w:val="002016AF"/>
    <w:rsid w:val="0020190A"/>
    <w:rsid w:val="002029EE"/>
    <w:rsid w:val="00202EBF"/>
    <w:rsid w:val="00203DB2"/>
    <w:rsid w:val="002048AE"/>
    <w:rsid w:val="0020551B"/>
    <w:rsid w:val="00206F0D"/>
    <w:rsid w:val="00207182"/>
    <w:rsid w:val="002077F9"/>
    <w:rsid w:val="002103D6"/>
    <w:rsid w:val="00210990"/>
    <w:rsid w:val="0021175D"/>
    <w:rsid w:val="00211F40"/>
    <w:rsid w:val="002122F8"/>
    <w:rsid w:val="0021273C"/>
    <w:rsid w:val="00212BA3"/>
    <w:rsid w:val="00213958"/>
    <w:rsid w:val="00214053"/>
    <w:rsid w:val="002145DC"/>
    <w:rsid w:val="00216EDD"/>
    <w:rsid w:val="00217393"/>
    <w:rsid w:val="00217CD4"/>
    <w:rsid w:val="00217E0D"/>
    <w:rsid w:val="0022053F"/>
    <w:rsid w:val="00220E1C"/>
    <w:rsid w:val="002222B6"/>
    <w:rsid w:val="00222B17"/>
    <w:rsid w:val="00222DD2"/>
    <w:rsid w:val="00222EAF"/>
    <w:rsid w:val="002231EF"/>
    <w:rsid w:val="00223412"/>
    <w:rsid w:val="00224BBD"/>
    <w:rsid w:val="00225553"/>
    <w:rsid w:val="002257C4"/>
    <w:rsid w:val="00225B28"/>
    <w:rsid w:val="00225FF0"/>
    <w:rsid w:val="0023054D"/>
    <w:rsid w:val="00230D7F"/>
    <w:rsid w:val="002312EE"/>
    <w:rsid w:val="00231C99"/>
    <w:rsid w:val="00232441"/>
    <w:rsid w:val="002329E2"/>
    <w:rsid w:val="00232A06"/>
    <w:rsid w:val="00232B6B"/>
    <w:rsid w:val="00232D20"/>
    <w:rsid w:val="0023313F"/>
    <w:rsid w:val="002337CF"/>
    <w:rsid w:val="0023382E"/>
    <w:rsid w:val="002349BE"/>
    <w:rsid w:val="00234D67"/>
    <w:rsid w:val="00234E2E"/>
    <w:rsid w:val="00234EC5"/>
    <w:rsid w:val="0023607C"/>
    <w:rsid w:val="00237A05"/>
    <w:rsid w:val="00237A4F"/>
    <w:rsid w:val="00237C03"/>
    <w:rsid w:val="00240F68"/>
    <w:rsid w:val="00241FB4"/>
    <w:rsid w:val="00242BC2"/>
    <w:rsid w:val="0024402C"/>
    <w:rsid w:val="002440A5"/>
    <w:rsid w:val="00244301"/>
    <w:rsid w:val="0024443E"/>
    <w:rsid w:val="002444BF"/>
    <w:rsid w:val="00244AA8"/>
    <w:rsid w:val="00245396"/>
    <w:rsid w:val="00245403"/>
    <w:rsid w:val="00245A1D"/>
    <w:rsid w:val="00246A0E"/>
    <w:rsid w:val="00246B26"/>
    <w:rsid w:val="00247033"/>
    <w:rsid w:val="002479E1"/>
    <w:rsid w:val="00247FE2"/>
    <w:rsid w:val="00250365"/>
    <w:rsid w:val="00250C1C"/>
    <w:rsid w:val="00252587"/>
    <w:rsid w:val="00253767"/>
    <w:rsid w:val="0025386F"/>
    <w:rsid w:val="00253D9B"/>
    <w:rsid w:val="002544EE"/>
    <w:rsid w:val="00254EAC"/>
    <w:rsid w:val="00255664"/>
    <w:rsid w:val="0025591A"/>
    <w:rsid w:val="00255E85"/>
    <w:rsid w:val="00256D71"/>
    <w:rsid w:val="00256FF0"/>
    <w:rsid w:val="0026004C"/>
    <w:rsid w:val="0026073E"/>
    <w:rsid w:val="00260B43"/>
    <w:rsid w:val="00260F96"/>
    <w:rsid w:val="00261C21"/>
    <w:rsid w:val="00262756"/>
    <w:rsid w:val="00263ED7"/>
    <w:rsid w:val="00264229"/>
    <w:rsid w:val="002648EC"/>
    <w:rsid w:val="00264BDA"/>
    <w:rsid w:val="00265520"/>
    <w:rsid w:val="00265A0D"/>
    <w:rsid w:val="00265BDB"/>
    <w:rsid w:val="00266609"/>
    <w:rsid w:val="002667DC"/>
    <w:rsid w:val="0026689A"/>
    <w:rsid w:val="002668CF"/>
    <w:rsid w:val="00266D09"/>
    <w:rsid w:val="00266FEE"/>
    <w:rsid w:val="00267412"/>
    <w:rsid w:val="00267782"/>
    <w:rsid w:val="00267D40"/>
    <w:rsid w:val="00270424"/>
    <w:rsid w:val="00270731"/>
    <w:rsid w:val="00270F62"/>
    <w:rsid w:val="002711F2"/>
    <w:rsid w:val="00271282"/>
    <w:rsid w:val="002716D4"/>
    <w:rsid w:val="002716FB"/>
    <w:rsid w:val="00271AA6"/>
    <w:rsid w:val="00273440"/>
    <w:rsid w:val="002737A0"/>
    <w:rsid w:val="00274001"/>
    <w:rsid w:val="00274A87"/>
    <w:rsid w:val="002757D1"/>
    <w:rsid w:val="00275A5D"/>
    <w:rsid w:val="00276DC2"/>
    <w:rsid w:val="0027727F"/>
    <w:rsid w:val="00280CC3"/>
    <w:rsid w:val="00281A9F"/>
    <w:rsid w:val="00282206"/>
    <w:rsid w:val="002829AD"/>
    <w:rsid w:val="002832AE"/>
    <w:rsid w:val="002848B0"/>
    <w:rsid w:val="00284953"/>
    <w:rsid w:val="002855D3"/>
    <w:rsid w:val="00285E4A"/>
    <w:rsid w:val="0028619A"/>
    <w:rsid w:val="00286265"/>
    <w:rsid w:val="00287016"/>
    <w:rsid w:val="0028715A"/>
    <w:rsid w:val="002871AA"/>
    <w:rsid w:val="00287B36"/>
    <w:rsid w:val="00287EE8"/>
    <w:rsid w:val="00290162"/>
    <w:rsid w:val="00290605"/>
    <w:rsid w:val="00290F20"/>
    <w:rsid w:val="00291440"/>
    <w:rsid w:val="00291F8D"/>
    <w:rsid w:val="00292BD4"/>
    <w:rsid w:val="00292F88"/>
    <w:rsid w:val="00293C20"/>
    <w:rsid w:val="002946B1"/>
    <w:rsid w:val="00294A82"/>
    <w:rsid w:val="002951E1"/>
    <w:rsid w:val="0029619C"/>
    <w:rsid w:val="00296D56"/>
    <w:rsid w:val="00297783"/>
    <w:rsid w:val="00297817"/>
    <w:rsid w:val="00297A0E"/>
    <w:rsid w:val="00297B75"/>
    <w:rsid w:val="00297BFA"/>
    <w:rsid w:val="002A0523"/>
    <w:rsid w:val="002A0923"/>
    <w:rsid w:val="002A0C93"/>
    <w:rsid w:val="002A16AE"/>
    <w:rsid w:val="002A202C"/>
    <w:rsid w:val="002A2190"/>
    <w:rsid w:val="002A2BE9"/>
    <w:rsid w:val="002A4361"/>
    <w:rsid w:val="002A4770"/>
    <w:rsid w:val="002A5F58"/>
    <w:rsid w:val="002A6AE3"/>
    <w:rsid w:val="002A7272"/>
    <w:rsid w:val="002A78C0"/>
    <w:rsid w:val="002A7E0D"/>
    <w:rsid w:val="002B0273"/>
    <w:rsid w:val="002B08EC"/>
    <w:rsid w:val="002B0D2A"/>
    <w:rsid w:val="002B0F2A"/>
    <w:rsid w:val="002B1503"/>
    <w:rsid w:val="002B239E"/>
    <w:rsid w:val="002B27D3"/>
    <w:rsid w:val="002B4E46"/>
    <w:rsid w:val="002B5732"/>
    <w:rsid w:val="002C0503"/>
    <w:rsid w:val="002C08D9"/>
    <w:rsid w:val="002C0BB9"/>
    <w:rsid w:val="002C0C0B"/>
    <w:rsid w:val="002C1359"/>
    <w:rsid w:val="002C138D"/>
    <w:rsid w:val="002C1E07"/>
    <w:rsid w:val="002C1EDE"/>
    <w:rsid w:val="002C2955"/>
    <w:rsid w:val="002C3186"/>
    <w:rsid w:val="002C3D71"/>
    <w:rsid w:val="002C4567"/>
    <w:rsid w:val="002C5324"/>
    <w:rsid w:val="002C638C"/>
    <w:rsid w:val="002C6466"/>
    <w:rsid w:val="002C683C"/>
    <w:rsid w:val="002C6C21"/>
    <w:rsid w:val="002C7008"/>
    <w:rsid w:val="002C760E"/>
    <w:rsid w:val="002D239D"/>
    <w:rsid w:val="002D270B"/>
    <w:rsid w:val="002D2B06"/>
    <w:rsid w:val="002D2D1A"/>
    <w:rsid w:val="002D3892"/>
    <w:rsid w:val="002D3C9A"/>
    <w:rsid w:val="002D3F4C"/>
    <w:rsid w:val="002D4874"/>
    <w:rsid w:val="002D502F"/>
    <w:rsid w:val="002D5299"/>
    <w:rsid w:val="002D5B0E"/>
    <w:rsid w:val="002D5BA5"/>
    <w:rsid w:val="002D64BE"/>
    <w:rsid w:val="002D653D"/>
    <w:rsid w:val="002D6DE3"/>
    <w:rsid w:val="002E01F5"/>
    <w:rsid w:val="002E0400"/>
    <w:rsid w:val="002E0676"/>
    <w:rsid w:val="002E0BF8"/>
    <w:rsid w:val="002E173E"/>
    <w:rsid w:val="002E1DAF"/>
    <w:rsid w:val="002E1DE1"/>
    <w:rsid w:val="002E21FB"/>
    <w:rsid w:val="002E2450"/>
    <w:rsid w:val="002E297D"/>
    <w:rsid w:val="002E2B38"/>
    <w:rsid w:val="002E2F5A"/>
    <w:rsid w:val="002E3349"/>
    <w:rsid w:val="002E3862"/>
    <w:rsid w:val="002E4A47"/>
    <w:rsid w:val="002E5442"/>
    <w:rsid w:val="002E5931"/>
    <w:rsid w:val="002E5B4F"/>
    <w:rsid w:val="002E5D63"/>
    <w:rsid w:val="002E64D2"/>
    <w:rsid w:val="002E6532"/>
    <w:rsid w:val="002E663D"/>
    <w:rsid w:val="002E75F1"/>
    <w:rsid w:val="002E7ADA"/>
    <w:rsid w:val="002E7BA4"/>
    <w:rsid w:val="002E7D91"/>
    <w:rsid w:val="002E7F05"/>
    <w:rsid w:val="002F03B3"/>
    <w:rsid w:val="002F1146"/>
    <w:rsid w:val="002F1DA6"/>
    <w:rsid w:val="002F257C"/>
    <w:rsid w:val="002F3338"/>
    <w:rsid w:val="002F4E0A"/>
    <w:rsid w:val="002F4F5C"/>
    <w:rsid w:val="002F55F6"/>
    <w:rsid w:val="002F75BA"/>
    <w:rsid w:val="002F76CF"/>
    <w:rsid w:val="002F783E"/>
    <w:rsid w:val="002F78AE"/>
    <w:rsid w:val="002F7EFB"/>
    <w:rsid w:val="0030030F"/>
    <w:rsid w:val="0030067B"/>
    <w:rsid w:val="003016FA"/>
    <w:rsid w:val="0030189C"/>
    <w:rsid w:val="00302E76"/>
    <w:rsid w:val="00302F8F"/>
    <w:rsid w:val="003031CD"/>
    <w:rsid w:val="003038FA"/>
    <w:rsid w:val="00304996"/>
    <w:rsid w:val="00304BAD"/>
    <w:rsid w:val="003053EC"/>
    <w:rsid w:val="00305575"/>
    <w:rsid w:val="003055F5"/>
    <w:rsid w:val="003059C6"/>
    <w:rsid w:val="00306DE7"/>
    <w:rsid w:val="00306E06"/>
    <w:rsid w:val="00306E8D"/>
    <w:rsid w:val="003071CE"/>
    <w:rsid w:val="003072DF"/>
    <w:rsid w:val="003076CB"/>
    <w:rsid w:val="0030790C"/>
    <w:rsid w:val="003101BB"/>
    <w:rsid w:val="003103D6"/>
    <w:rsid w:val="003104DC"/>
    <w:rsid w:val="0031116C"/>
    <w:rsid w:val="00311BEC"/>
    <w:rsid w:val="00311D8A"/>
    <w:rsid w:val="00311F16"/>
    <w:rsid w:val="00312965"/>
    <w:rsid w:val="00313922"/>
    <w:rsid w:val="00314024"/>
    <w:rsid w:val="00314812"/>
    <w:rsid w:val="00314C96"/>
    <w:rsid w:val="00315D25"/>
    <w:rsid w:val="00315F80"/>
    <w:rsid w:val="003166C5"/>
    <w:rsid w:val="003169FC"/>
    <w:rsid w:val="00316DA5"/>
    <w:rsid w:val="00316E25"/>
    <w:rsid w:val="003202F3"/>
    <w:rsid w:val="003209FF"/>
    <w:rsid w:val="00321060"/>
    <w:rsid w:val="00322336"/>
    <w:rsid w:val="0032252F"/>
    <w:rsid w:val="00323453"/>
    <w:rsid w:val="0032369A"/>
    <w:rsid w:val="003237E3"/>
    <w:rsid w:val="003240E6"/>
    <w:rsid w:val="003247E7"/>
    <w:rsid w:val="00325655"/>
    <w:rsid w:val="00325786"/>
    <w:rsid w:val="003262E9"/>
    <w:rsid w:val="00326C3F"/>
    <w:rsid w:val="00326CAA"/>
    <w:rsid w:val="00327762"/>
    <w:rsid w:val="00327EA4"/>
    <w:rsid w:val="0033017C"/>
    <w:rsid w:val="00330181"/>
    <w:rsid w:val="003306EF"/>
    <w:rsid w:val="00330EEC"/>
    <w:rsid w:val="0033121B"/>
    <w:rsid w:val="00331487"/>
    <w:rsid w:val="003319FC"/>
    <w:rsid w:val="00331C95"/>
    <w:rsid w:val="00332027"/>
    <w:rsid w:val="00332191"/>
    <w:rsid w:val="0033224F"/>
    <w:rsid w:val="003323A6"/>
    <w:rsid w:val="003328B7"/>
    <w:rsid w:val="0033295C"/>
    <w:rsid w:val="00332C76"/>
    <w:rsid w:val="00332E87"/>
    <w:rsid w:val="0033329F"/>
    <w:rsid w:val="00333687"/>
    <w:rsid w:val="00333EB1"/>
    <w:rsid w:val="0033426C"/>
    <w:rsid w:val="00334D77"/>
    <w:rsid w:val="00335B92"/>
    <w:rsid w:val="00335FF1"/>
    <w:rsid w:val="003360DB"/>
    <w:rsid w:val="00336566"/>
    <w:rsid w:val="00336E2B"/>
    <w:rsid w:val="00336E63"/>
    <w:rsid w:val="00337664"/>
    <w:rsid w:val="00340A43"/>
    <w:rsid w:val="00340DB6"/>
    <w:rsid w:val="00340E74"/>
    <w:rsid w:val="0034275D"/>
    <w:rsid w:val="00343BD8"/>
    <w:rsid w:val="003440BD"/>
    <w:rsid w:val="00345008"/>
    <w:rsid w:val="00346041"/>
    <w:rsid w:val="00347061"/>
    <w:rsid w:val="00347127"/>
    <w:rsid w:val="003478B1"/>
    <w:rsid w:val="0034792E"/>
    <w:rsid w:val="00350148"/>
    <w:rsid w:val="00350AD5"/>
    <w:rsid w:val="0035167D"/>
    <w:rsid w:val="00351E79"/>
    <w:rsid w:val="00351F5A"/>
    <w:rsid w:val="00352648"/>
    <w:rsid w:val="00354FBB"/>
    <w:rsid w:val="00356945"/>
    <w:rsid w:val="003575B1"/>
    <w:rsid w:val="00357C4E"/>
    <w:rsid w:val="00357E56"/>
    <w:rsid w:val="00360771"/>
    <w:rsid w:val="0036080C"/>
    <w:rsid w:val="003612B4"/>
    <w:rsid w:val="003613FF"/>
    <w:rsid w:val="00365327"/>
    <w:rsid w:val="003655F8"/>
    <w:rsid w:val="003657AA"/>
    <w:rsid w:val="00365D4F"/>
    <w:rsid w:val="00366571"/>
    <w:rsid w:val="00366E42"/>
    <w:rsid w:val="003671E2"/>
    <w:rsid w:val="00370D53"/>
    <w:rsid w:val="00371D7F"/>
    <w:rsid w:val="00372157"/>
    <w:rsid w:val="003727BD"/>
    <w:rsid w:val="00372AC2"/>
    <w:rsid w:val="00372E22"/>
    <w:rsid w:val="00372FE0"/>
    <w:rsid w:val="00373011"/>
    <w:rsid w:val="003737E3"/>
    <w:rsid w:val="00373D7F"/>
    <w:rsid w:val="0037403C"/>
    <w:rsid w:val="0037467E"/>
    <w:rsid w:val="00374854"/>
    <w:rsid w:val="00374979"/>
    <w:rsid w:val="00374B96"/>
    <w:rsid w:val="0037509E"/>
    <w:rsid w:val="00375806"/>
    <w:rsid w:val="00376A57"/>
    <w:rsid w:val="00376CB9"/>
    <w:rsid w:val="003772E9"/>
    <w:rsid w:val="00377B34"/>
    <w:rsid w:val="00380217"/>
    <w:rsid w:val="003805DB"/>
    <w:rsid w:val="003811F3"/>
    <w:rsid w:val="00381209"/>
    <w:rsid w:val="00381D77"/>
    <w:rsid w:val="00382017"/>
    <w:rsid w:val="003822BC"/>
    <w:rsid w:val="0038234B"/>
    <w:rsid w:val="003842A7"/>
    <w:rsid w:val="003845B0"/>
    <w:rsid w:val="00384F8C"/>
    <w:rsid w:val="00384FAD"/>
    <w:rsid w:val="003850F9"/>
    <w:rsid w:val="003853AF"/>
    <w:rsid w:val="0038555B"/>
    <w:rsid w:val="00385FAB"/>
    <w:rsid w:val="0038628D"/>
    <w:rsid w:val="0038667C"/>
    <w:rsid w:val="003874E4"/>
    <w:rsid w:val="00387D5F"/>
    <w:rsid w:val="00390790"/>
    <w:rsid w:val="00391288"/>
    <w:rsid w:val="00392C03"/>
    <w:rsid w:val="00392E62"/>
    <w:rsid w:val="00393B0F"/>
    <w:rsid w:val="00393B5F"/>
    <w:rsid w:val="0039433D"/>
    <w:rsid w:val="003951B3"/>
    <w:rsid w:val="00395533"/>
    <w:rsid w:val="0039566A"/>
    <w:rsid w:val="003958A6"/>
    <w:rsid w:val="00395A9A"/>
    <w:rsid w:val="00395BBE"/>
    <w:rsid w:val="003A1167"/>
    <w:rsid w:val="003A11A5"/>
    <w:rsid w:val="003A1505"/>
    <w:rsid w:val="003A17C1"/>
    <w:rsid w:val="003A18A3"/>
    <w:rsid w:val="003A1C61"/>
    <w:rsid w:val="003A24F8"/>
    <w:rsid w:val="003A2BA5"/>
    <w:rsid w:val="003A2D40"/>
    <w:rsid w:val="003A34BB"/>
    <w:rsid w:val="003A3D59"/>
    <w:rsid w:val="003A3FA8"/>
    <w:rsid w:val="003A442F"/>
    <w:rsid w:val="003A4B37"/>
    <w:rsid w:val="003A5162"/>
    <w:rsid w:val="003A576A"/>
    <w:rsid w:val="003A64B5"/>
    <w:rsid w:val="003A6BD2"/>
    <w:rsid w:val="003A72D7"/>
    <w:rsid w:val="003A7D64"/>
    <w:rsid w:val="003B02F1"/>
    <w:rsid w:val="003B05E6"/>
    <w:rsid w:val="003B087C"/>
    <w:rsid w:val="003B0C86"/>
    <w:rsid w:val="003B0D00"/>
    <w:rsid w:val="003B17B0"/>
    <w:rsid w:val="003B1D3E"/>
    <w:rsid w:val="003B2490"/>
    <w:rsid w:val="003B3BC4"/>
    <w:rsid w:val="003B3C1C"/>
    <w:rsid w:val="003B3F89"/>
    <w:rsid w:val="003B44D3"/>
    <w:rsid w:val="003B578E"/>
    <w:rsid w:val="003B6A7F"/>
    <w:rsid w:val="003B6DA0"/>
    <w:rsid w:val="003B6F79"/>
    <w:rsid w:val="003B772B"/>
    <w:rsid w:val="003B7EFD"/>
    <w:rsid w:val="003C01B4"/>
    <w:rsid w:val="003C0486"/>
    <w:rsid w:val="003C09A0"/>
    <w:rsid w:val="003C28A5"/>
    <w:rsid w:val="003C2C20"/>
    <w:rsid w:val="003C2EF9"/>
    <w:rsid w:val="003C3CE7"/>
    <w:rsid w:val="003C421E"/>
    <w:rsid w:val="003C56DD"/>
    <w:rsid w:val="003C7AAA"/>
    <w:rsid w:val="003C7B6A"/>
    <w:rsid w:val="003C7D09"/>
    <w:rsid w:val="003D0A3B"/>
    <w:rsid w:val="003D126E"/>
    <w:rsid w:val="003D1955"/>
    <w:rsid w:val="003D24ED"/>
    <w:rsid w:val="003D259E"/>
    <w:rsid w:val="003D324D"/>
    <w:rsid w:val="003D3281"/>
    <w:rsid w:val="003D36B4"/>
    <w:rsid w:val="003D494F"/>
    <w:rsid w:val="003D5B87"/>
    <w:rsid w:val="003D6038"/>
    <w:rsid w:val="003D65D4"/>
    <w:rsid w:val="003D68D8"/>
    <w:rsid w:val="003D7680"/>
    <w:rsid w:val="003D7E15"/>
    <w:rsid w:val="003D7EF1"/>
    <w:rsid w:val="003E178E"/>
    <w:rsid w:val="003E269B"/>
    <w:rsid w:val="003E3651"/>
    <w:rsid w:val="003E487A"/>
    <w:rsid w:val="003E4950"/>
    <w:rsid w:val="003E4DBD"/>
    <w:rsid w:val="003E4E93"/>
    <w:rsid w:val="003E7F54"/>
    <w:rsid w:val="003F0D78"/>
    <w:rsid w:val="003F139C"/>
    <w:rsid w:val="003F155E"/>
    <w:rsid w:val="003F15BB"/>
    <w:rsid w:val="003F2907"/>
    <w:rsid w:val="003F2AE4"/>
    <w:rsid w:val="003F2B0C"/>
    <w:rsid w:val="003F30C0"/>
    <w:rsid w:val="003F3A35"/>
    <w:rsid w:val="003F3F8C"/>
    <w:rsid w:val="003F485B"/>
    <w:rsid w:val="003F4A5C"/>
    <w:rsid w:val="003F4BE0"/>
    <w:rsid w:val="003F4C23"/>
    <w:rsid w:val="003F570C"/>
    <w:rsid w:val="003F63CE"/>
    <w:rsid w:val="003F718A"/>
    <w:rsid w:val="00400506"/>
    <w:rsid w:val="00401699"/>
    <w:rsid w:val="00401B93"/>
    <w:rsid w:val="00401D49"/>
    <w:rsid w:val="00402B18"/>
    <w:rsid w:val="00403127"/>
    <w:rsid w:val="00404E50"/>
    <w:rsid w:val="00405244"/>
    <w:rsid w:val="004064D0"/>
    <w:rsid w:val="00407529"/>
    <w:rsid w:val="00407542"/>
    <w:rsid w:val="00407A5A"/>
    <w:rsid w:val="00407CAB"/>
    <w:rsid w:val="004110A1"/>
    <w:rsid w:val="004121FE"/>
    <w:rsid w:val="00412512"/>
    <w:rsid w:val="0041289E"/>
    <w:rsid w:val="0041392C"/>
    <w:rsid w:val="00413E18"/>
    <w:rsid w:val="00415132"/>
    <w:rsid w:val="00415E47"/>
    <w:rsid w:val="00415FE2"/>
    <w:rsid w:val="004167E9"/>
    <w:rsid w:val="00417421"/>
    <w:rsid w:val="00417C53"/>
    <w:rsid w:val="0042032E"/>
    <w:rsid w:val="004206AC"/>
    <w:rsid w:val="00420BB8"/>
    <w:rsid w:val="00420C69"/>
    <w:rsid w:val="004214EC"/>
    <w:rsid w:val="00421940"/>
    <w:rsid w:val="00421D6F"/>
    <w:rsid w:val="00421F47"/>
    <w:rsid w:val="00422341"/>
    <w:rsid w:val="00422721"/>
    <w:rsid w:val="00422C95"/>
    <w:rsid w:val="00422D23"/>
    <w:rsid w:val="00423426"/>
    <w:rsid w:val="00423886"/>
    <w:rsid w:val="00425F2C"/>
    <w:rsid w:val="0043073F"/>
    <w:rsid w:val="00430839"/>
    <w:rsid w:val="00430DA9"/>
    <w:rsid w:val="00430E04"/>
    <w:rsid w:val="00431023"/>
    <w:rsid w:val="00431D42"/>
    <w:rsid w:val="004321B0"/>
    <w:rsid w:val="00432794"/>
    <w:rsid w:val="004328E8"/>
    <w:rsid w:val="004328FB"/>
    <w:rsid w:val="00432B96"/>
    <w:rsid w:val="00432BD0"/>
    <w:rsid w:val="00433C10"/>
    <w:rsid w:val="00433D11"/>
    <w:rsid w:val="00434A8D"/>
    <w:rsid w:val="00435B09"/>
    <w:rsid w:val="00436723"/>
    <w:rsid w:val="00437127"/>
    <w:rsid w:val="00440EF1"/>
    <w:rsid w:val="0044130F"/>
    <w:rsid w:val="0044165B"/>
    <w:rsid w:val="00441C53"/>
    <w:rsid w:val="004455B1"/>
    <w:rsid w:val="00445822"/>
    <w:rsid w:val="00445975"/>
    <w:rsid w:val="00445C35"/>
    <w:rsid w:val="004466AB"/>
    <w:rsid w:val="00446C1D"/>
    <w:rsid w:val="00446D24"/>
    <w:rsid w:val="00446EC5"/>
    <w:rsid w:val="004518F9"/>
    <w:rsid w:val="00451E05"/>
    <w:rsid w:val="0045325E"/>
    <w:rsid w:val="00453483"/>
    <w:rsid w:val="00453BFE"/>
    <w:rsid w:val="00454637"/>
    <w:rsid w:val="00454B74"/>
    <w:rsid w:val="00454C4D"/>
    <w:rsid w:val="0045500F"/>
    <w:rsid w:val="004550EB"/>
    <w:rsid w:val="004557D5"/>
    <w:rsid w:val="004560C4"/>
    <w:rsid w:val="004563AF"/>
    <w:rsid w:val="00456480"/>
    <w:rsid w:val="004567F9"/>
    <w:rsid w:val="0045688E"/>
    <w:rsid w:val="004578CA"/>
    <w:rsid w:val="00460055"/>
    <w:rsid w:val="004602E9"/>
    <w:rsid w:val="004606DC"/>
    <w:rsid w:val="0046186A"/>
    <w:rsid w:val="0046187E"/>
    <w:rsid w:val="004618CE"/>
    <w:rsid w:val="00461EC3"/>
    <w:rsid w:val="004622CF"/>
    <w:rsid w:val="004622D7"/>
    <w:rsid w:val="00462D83"/>
    <w:rsid w:val="004632AB"/>
    <w:rsid w:val="004635AE"/>
    <w:rsid w:val="0046416B"/>
    <w:rsid w:val="0046426A"/>
    <w:rsid w:val="00464646"/>
    <w:rsid w:val="00464A02"/>
    <w:rsid w:val="00464CEB"/>
    <w:rsid w:val="004655AA"/>
    <w:rsid w:val="00465829"/>
    <w:rsid w:val="00465F78"/>
    <w:rsid w:val="00466503"/>
    <w:rsid w:val="00466A4A"/>
    <w:rsid w:val="00467BDC"/>
    <w:rsid w:val="0047000E"/>
    <w:rsid w:val="004704B0"/>
    <w:rsid w:val="004708AB"/>
    <w:rsid w:val="004710B2"/>
    <w:rsid w:val="00471239"/>
    <w:rsid w:val="00471260"/>
    <w:rsid w:val="00471812"/>
    <w:rsid w:val="0047330A"/>
    <w:rsid w:val="004737B6"/>
    <w:rsid w:val="004741C5"/>
    <w:rsid w:val="004765C8"/>
    <w:rsid w:val="00476EFE"/>
    <w:rsid w:val="0047750D"/>
    <w:rsid w:val="00477792"/>
    <w:rsid w:val="004807CA"/>
    <w:rsid w:val="0048081B"/>
    <w:rsid w:val="00480998"/>
    <w:rsid w:val="00480B60"/>
    <w:rsid w:val="0048144F"/>
    <w:rsid w:val="0048188E"/>
    <w:rsid w:val="00482CB8"/>
    <w:rsid w:val="00483588"/>
    <w:rsid w:val="0048457F"/>
    <w:rsid w:val="00484945"/>
    <w:rsid w:val="00484FC2"/>
    <w:rsid w:val="0048581A"/>
    <w:rsid w:val="00485910"/>
    <w:rsid w:val="00485B7C"/>
    <w:rsid w:val="00487904"/>
    <w:rsid w:val="00487963"/>
    <w:rsid w:val="004900E0"/>
    <w:rsid w:val="004901D4"/>
    <w:rsid w:val="00490794"/>
    <w:rsid w:val="0049082D"/>
    <w:rsid w:val="00491C1F"/>
    <w:rsid w:val="00492E66"/>
    <w:rsid w:val="00492EFB"/>
    <w:rsid w:val="0049350C"/>
    <w:rsid w:val="00493AFD"/>
    <w:rsid w:val="00493ED9"/>
    <w:rsid w:val="00494AEF"/>
    <w:rsid w:val="00494F81"/>
    <w:rsid w:val="00495223"/>
    <w:rsid w:val="0049553C"/>
    <w:rsid w:val="004959D9"/>
    <w:rsid w:val="00495D6D"/>
    <w:rsid w:val="00496348"/>
    <w:rsid w:val="00496A6C"/>
    <w:rsid w:val="0049712C"/>
    <w:rsid w:val="0049717B"/>
    <w:rsid w:val="0049730E"/>
    <w:rsid w:val="00497D8C"/>
    <w:rsid w:val="004A04A8"/>
    <w:rsid w:val="004A052B"/>
    <w:rsid w:val="004A05B4"/>
    <w:rsid w:val="004A1085"/>
    <w:rsid w:val="004A1110"/>
    <w:rsid w:val="004A209C"/>
    <w:rsid w:val="004A3268"/>
    <w:rsid w:val="004A3C20"/>
    <w:rsid w:val="004A3D0D"/>
    <w:rsid w:val="004A423E"/>
    <w:rsid w:val="004A50A4"/>
    <w:rsid w:val="004A51AC"/>
    <w:rsid w:val="004A68BF"/>
    <w:rsid w:val="004B02F7"/>
    <w:rsid w:val="004B0BAB"/>
    <w:rsid w:val="004B197D"/>
    <w:rsid w:val="004B1B27"/>
    <w:rsid w:val="004B1FE5"/>
    <w:rsid w:val="004B2A4D"/>
    <w:rsid w:val="004B4279"/>
    <w:rsid w:val="004B503C"/>
    <w:rsid w:val="004B5227"/>
    <w:rsid w:val="004B60F3"/>
    <w:rsid w:val="004B618C"/>
    <w:rsid w:val="004B65B1"/>
    <w:rsid w:val="004B6DEB"/>
    <w:rsid w:val="004B700F"/>
    <w:rsid w:val="004B72FC"/>
    <w:rsid w:val="004B7302"/>
    <w:rsid w:val="004B75E3"/>
    <w:rsid w:val="004B795A"/>
    <w:rsid w:val="004C0504"/>
    <w:rsid w:val="004C0EA3"/>
    <w:rsid w:val="004C11A5"/>
    <w:rsid w:val="004C1512"/>
    <w:rsid w:val="004C18F3"/>
    <w:rsid w:val="004C1CFA"/>
    <w:rsid w:val="004C1D2C"/>
    <w:rsid w:val="004C2376"/>
    <w:rsid w:val="004C2BEF"/>
    <w:rsid w:val="004C2CAB"/>
    <w:rsid w:val="004C3B7A"/>
    <w:rsid w:val="004C3B83"/>
    <w:rsid w:val="004C4B24"/>
    <w:rsid w:val="004C63C7"/>
    <w:rsid w:val="004C6464"/>
    <w:rsid w:val="004C65A0"/>
    <w:rsid w:val="004C7147"/>
    <w:rsid w:val="004C7211"/>
    <w:rsid w:val="004D012F"/>
    <w:rsid w:val="004D0524"/>
    <w:rsid w:val="004D05FD"/>
    <w:rsid w:val="004D0F18"/>
    <w:rsid w:val="004D11F1"/>
    <w:rsid w:val="004D28B7"/>
    <w:rsid w:val="004D2BBB"/>
    <w:rsid w:val="004D3FEC"/>
    <w:rsid w:val="004D4146"/>
    <w:rsid w:val="004D519D"/>
    <w:rsid w:val="004D58EA"/>
    <w:rsid w:val="004D6C39"/>
    <w:rsid w:val="004D76CF"/>
    <w:rsid w:val="004D7AE9"/>
    <w:rsid w:val="004E04A1"/>
    <w:rsid w:val="004E08D1"/>
    <w:rsid w:val="004E0DF0"/>
    <w:rsid w:val="004E17D6"/>
    <w:rsid w:val="004E2922"/>
    <w:rsid w:val="004E29EA"/>
    <w:rsid w:val="004E2B9D"/>
    <w:rsid w:val="004E3095"/>
    <w:rsid w:val="004E309C"/>
    <w:rsid w:val="004E3AF0"/>
    <w:rsid w:val="004E4023"/>
    <w:rsid w:val="004E4449"/>
    <w:rsid w:val="004E4C22"/>
    <w:rsid w:val="004E4F7F"/>
    <w:rsid w:val="004E511B"/>
    <w:rsid w:val="004E5475"/>
    <w:rsid w:val="004E5E6C"/>
    <w:rsid w:val="004E71D1"/>
    <w:rsid w:val="004F0100"/>
    <w:rsid w:val="004F0730"/>
    <w:rsid w:val="004F0F41"/>
    <w:rsid w:val="004F0FF0"/>
    <w:rsid w:val="004F3601"/>
    <w:rsid w:val="004F523C"/>
    <w:rsid w:val="004F5785"/>
    <w:rsid w:val="004F6116"/>
    <w:rsid w:val="004F641B"/>
    <w:rsid w:val="004F7CCB"/>
    <w:rsid w:val="0050126F"/>
    <w:rsid w:val="00501537"/>
    <w:rsid w:val="0050169C"/>
    <w:rsid w:val="00501B17"/>
    <w:rsid w:val="005026D9"/>
    <w:rsid w:val="00503850"/>
    <w:rsid w:val="00503996"/>
    <w:rsid w:val="00503DAB"/>
    <w:rsid w:val="00504284"/>
    <w:rsid w:val="005043CE"/>
    <w:rsid w:val="005044D4"/>
    <w:rsid w:val="005048FF"/>
    <w:rsid w:val="005065DB"/>
    <w:rsid w:val="00507D84"/>
    <w:rsid w:val="005114B5"/>
    <w:rsid w:val="0051162A"/>
    <w:rsid w:val="0051175C"/>
    <w:rsid w:val="00511D31"/>
    <w:rsid w:val="00512FC9"/>
    <w:rsid w:val="00513684"/>
    <w:rsid w:val="00513A18"/>
    <w:rsid w:val="00514979"/>
    <w:rsid w:val="00514C04"/>
    <w:rsid w:val="00514CBF"/>
    <w:rsid w:val="005151D6"/>
    <w:rsid w:val="005155F0"/>
    <w:rsid w:val="00515A59"/>
    <w:rsid w:val="00515D07"/>
    <w:rsid w:val="00516C64"/>
    <w:rsid w:val="00516DC8"/>
    <w:rsid w:val="00517AE4"/>
    <w:rsid w:val="00517F4D"/>
    <w:rsid w:val="00520142"/>
    <w:rsid w:val="005209D8"/>
    <w:rsid w:val="00520A7B"/>
    <w:rsid w:val="00520E6C"/>
    <w:rsid w:val="0052128C"/>
    <w:rsid w:val="00521921"/>
    <w:rsid w:val="00522696"/>
    <w:rsid w:val="00523387"/>
    <w:rsid w:val="00523816"/>
    <w:rsid w:val="00524EC1"/>
    <w:rsid w:val="005250D7"/>
    <w:rsid w:val="0052672C"/>
    <w:rsid w:val="00527317"/>
    <w:rsid w:val="0052770C"/>
    <w:rsid w:val="005300C4"/>
    <w:rsid w:val="0053084E"/>
    <w:rsid w:val="005309F4"/>
    <w:rsid w:val="0053111D"/>
    <w:rsid w:val="0053129A"/>
    <w:rsid w:val="00531B3A"/>
    <w:rsid w:val="00531E9D"/>
    <w:rsid w:val="00532834"/>
    <w:rsid w:val="005332A9"/>
    <w:rsid w:val="005337D8"/>
    <w:rsid w:val="00533AC2"/>
    <w:rsid w:val="005347D2"/>
    <w:rsid w:val="0053489E"/>
    <w:rsid w:val="00535517"/>
    <w:rsid w:val="005355A9"/>
    <w:rsid w:val="005356FD"/>
    <w:rsid w:val="00535A5F"/>
    <w:rsid w:val="00535A87"/>
    <w:rsid w:val="00536CEE"/>
    <w:rsid w:val="00536F3F"/>
    <w:rsid w:val="00537D59"/>
    <w:rsid w:val="00540589"/>
    <w:rsid w:val="00541797"/>
    <w:rsid w:val="00541846"/>
    <w:rsid w:val="0054254C"/>
    <w:rsid w:val="00542743"/>
    <w:rsid w:val="005428ED"/>
    <w:rsid w:val="0054393D"/>
    <w:rsid w:val="00544849"/>
    <w:rsid w:val="00544C79"/>
    <w:rsid w:val="00545662"/>
    <w:rsid w:val="00545E17"/>
    <w:rsid w:val="00545FCD"/>
    <w:rsid w:val="0054661E"/>
    <w:rsid w:val="005473F0"/>
    <w:rsid w:val="00547689"/>
    <w:rsid w:val="00547BC5"/>
    <w:rsid w:val="00547D22"/>
    <w:rsid w:val="00551194"/>
    <w:rsid w:val="005529E9"/>
    <w:rsid w:val="0055322D"/>
    <w:rsid w:val="005532FE"/>
    <w:rsid w:val="00553978"/>
    <w:rsid w:val="0055456F"/>
    <w:rsid w:val="005546E3"/>
    <w:rsid w:val="00554870"/>
    <w:rsid w:val="005554C3"/>
    <w:rsid w:val="005558BA"/>
    <w:rsid w:val="00555C6C"/>
    <w:rsid w:val="0055626B"/>
    <w:rsid w:val="00556AC4"/>
    <w:rsid w:val="00556FFF"/>
    <w:rsid w:val="0055724B"/>
    <w:rsid w:val="00557F10"/>
    <w:rsid w:val="00560730"/>
    <w:rsid w:val="00560E03"/>
    <w:rsid w:val="005610DF"/>
    <w:rsid w:val="005613BF"/>
    <w:rsid w:val="005613EC"/>
    <w:rsid w:val="00561F94"/>
    <w:rsid w:val="00561FCF"/>
    <w:rsid w:val="00562788"/>
    <w:rsid w:val="00562A0A"/>
    <w:rsid w:val="0056335F"/>
    <w:rsid w:val="00563433"/>
    <w:rsid w:val="005642FD"/>
    <w:rsid w:val="00564646"/>
    <w:rsid w:val="00565281"/>
    <w:rsid w:val="005652C2"/>
    <w:rsid w:val="005653DD"/>
    <w:rsid w:val="00565994"/>
    <w:rsid w:val="00565FDF"/>
    <w:rsid w:val="005661B1"/>
    <w:rsid w:val="00566BE8"/>
    <w:rsid w:val="00567217"/>
    <w:rsid w:val="0056740C"/>
    <w:rsid w:val="00567A6D"/>
    <w:rsid w:val="00567D08"/>
    <w:rsid w:val="00567D25"/>
    <w:rsid w:val="00571312"/>
    <w:rsid w:val="00572E71"/>
    <w:rsid w:val="00572FD7"/>
    <w:rsid w:val="00574111"/>
    <w:rsid w:val="00574F45"/>
    <w:rsid w:val="00576012"/>
    <w:rsid w:val="00576640"/>
    <w:rsid w:val="0057704A"/>
    <w:rsid w:val="00577F3D"/>
    <w:rsid w:val="00580490"/>
    <w:rsid w:val="00580919"/>
    <w:rsid w:val="00580989"/>
    <w:rsid w:val="005814B2"/>
    <w:rsid w:val="0058161B"/>
    <w:rsid w:val="00584214"/>
    <w:rsid w:val="0058515A"/>
    <w:rsid w:val="00585A69"/>
    <w:rsid w:val="00585E4B"/>
    <w:rsid w:val="00586286"/>
    <w:rsid w:val="00586369"/>
    <w:rsid w:val="00586C5E"/>
    <w:rsid w:val="005876E7"/>
    <w:rsid w:val="00587BAF"/>
    <w:rsid w:val="0059138B"/>
    <w:rsid w:val="005923E4"/>
    <w:rsid w:val="005924FA"/>
    <w:rsid w:val="00592C05"/>
    <w:rsid w:val="00593CED"/>
    <w:rsid w:val="00593E21"/>
    <w:rsid w:val="00594AF6"/>
    <w:rsid w:val="00594EC5"/>
    <w:rsid w:val="00596C6B"/>
    <w:rsid w:val="00596E31"/>
    <w:rsid w:val="00597244"/>
    <w:rsid w:val="00597595"/>
    <w:rsid w:val="005978BD"/>
    <w:rsid w:val="00597CE8"/>
    <w:rsid w:val="00597D19"/>
    <w:rsid w:val="005A0411"/>
    <w:rsid w:val="005A06BB"/>
    <w:rsid w:val="005A1557"/>
    <w:rsid w:val="005A1766"/>
    <w:rsid w:val="005A228D"/>
    <w:rsid w:val="005A22EA"/>
    <w:rsid w:val="005A2DA5"/>
    <w:rsid w:val="005A30C4"/>
    <w:rsid w:val="005A344C"/>
    <w:rsid w:val="005A3AC8"/>
    <w:rsid w:val="005A3FE6"/>
    <w:rsid w:val="005A40F9"/>
    <w:rsid w:val="005A4517"/>
    <w:rsid w:val="005A467C"/>
    <w:rsid w:val="005A482B"/>
    <w:rsid w:val="005A4905"/>
    <w:rsid w:val="005A50CF"/>
    <w:rsid w:val="005A5F7A"/>
    <w:rsid w:val="005A5FB7"/>
    <w:rsid w:val="005A6517"/>
    <w:rsid w:val="005A6848"/>
    <w:rsid w:val="005A715E"/>
    <w:rsid w:val="005A764E"/>
    <w:rsid w:val="005A7CF4"/>
    <w:rsid w:val="005A7D5B"/>
    <w:rsid w:val="005A7DAB"/>
    <w:rsid w:val="005A7F20"/>
    <w:rsid w:val="005B028F"/>
    <w:rsid w:val="005B02FA"/>
    <w:rsid w:val="005B0BB1"/>
    <w:rsid w:val="005B0EAC"/>
    <w:rsid w:val="005B1FFC"/>
    <w:rsid w:val="005B2575"/>
    <w:rsid w:val="005B2E62"/>
    <w:rsid w:val="005B3CA2"/>
    <w:rsid w:val="005B4472"/>
    <w:rsid w:val="005B4B95"/>
    <w:rsid w:val="005B4C3C"/>
    <w:rsid w:val="005B5003"/>
    <w:rsid w:val="005B639F"/>
    <w:rsid w:val="005B6CF8"/>
    <w:rsid w:val="005B6F8C"/>
    <w:rsid w:val="005B77DA"/>
    <w:rsid w:val="005C0D05"/>
    <w:rsid w:val="005C31DA"/>
    <w:rsid w:val="005C3556"/>
    <w:rsid w:val="005C36A9"/>
    <w:rsid w:val="005C3CBF"/>
    <w:rsid w:val="005C4549"/>
    <w:rsid w:val="005C4A80"/>
    <w:rsid w:val="005C4B34"/>
    <w:rsid w:val="005C54A3"/>
    <w:rsid w:val="005C6583"/>
    <w:rsid w:val="005C6A36"/>
    <w:rsid w:val="005C705E"/>
    <w:rsid w:val="005C738E"/>
    <w:rsid w:val="005D019C"/>
    <w:rsid w:val="005D0204"/>
    <w:rsid w:val="005D13E2"/>
    <w:rsid w:val="005D16AC"/>
    <w:rsid w:val="005D1BCE"/>
    <w:rsid w:val="005D25B9"/>
    <w:rsid w:val="005D45A9"/>
    <w:rsid w:val="005D48B8"/>
    <w:rsid w:val="005D4A24"/>
    <w:rsid w:val="005D53B0"/>
    <w:rsid w:val="005D5B40"/>
    <w:rsid w:val="005D5D5F"/>
    <w:rsid w:val="005D61D2"/>
    <w:rsid w:val="005D62F0"/>
    <w:rsid w:val="005D6D27"/>
    <w:rsid w:val="005D6DC1"/>
    <w:rsid w:val="005D74C5"/>
    <w:rsid w:val="005D7737"/>
    <w:rsid w:val="005E006E"/>
    <w:rsid w:val="005E089D"/>
    <w:rsid w:val="005E0953"/>
    <w:rsid w:val="005E0B73"/>
    <w:rsid w:val="005E0C10"/>
    <w:rsid w:val="005E103A"/>
    <w:rsid w:val="005E16CC"/>
    <w:rsid w:val="005E193D"/>
    <w:rsid w:val="005E29EE"/>
    <w:rsid w:val="005E3307"/>
    <w:rsid w:val="005E4932"/>
    <w:rsid w:val="005E58D7"/>
    <w:rsid w:val="005E5E7B"/>
    <w:rsid w:val="005E66C2"/>
    <w:rsid w:val="005F004B"/>
    <w:rsid w:val="005F0F66"/>
    <w:rsid w:val="005F2410"/>
    <w:rsid w:val="005F37DC"/>
    <w:rsid w:val="005F5477"/>
    <w:rsid w:val="005F712D"/>
    <w:rsid w:val="005F7DF1"/>
    <w:rsid w:val="005F7E7C"/>
    <w:rsid w:val="0060051C"/>
    <w:rsid w:val="00600905"/>
    <w:rsid w:val="00600DF4"/>
    <w:rsid w:val="00601368"/>
    <w:rsid w:val="006018CB"/>
    <w:rsid w:val="0060277E"/>
    <w:rsid w:val="00602859"/>
    <w:rsid w:val="00603719"/>
    <w:rsid w:val="00603A5D"/>
    <w:rsid w:val="006042DE"/>
    <w:rsid w:val="006049FE"/>
    <w:rsid w:val="0060526A"/>
    <w:rsid w:val="0060591C"/>
    <w:rsid w:val="006059FD"/>
    <w:rsid w:val="00607A48"/>
    <w:rsid w:val="00607D71"/>
    <w:rsid w:val="00611398"/>
    <w:rsid w:val="00611CB0"/>
    <w:rsid w:val="00611CD1"/>
    <w:rsid w:val="00612191"/>
    <w:rsid w:val="006124E0"/>
    <w:rsid w:val="00612F7B"/>
    <w:rsid w:val="006135D9"/>
    <w:rsid w:val="00613E2F"/>
    <w:rsid w:val="0061487C"/>
    <w:rsid w:val="00614D07"/>
    <w:rsid w:val="006151FE"/>
    <w:rsid w:val="00615608"/>
    <w:rsid w:val="006158EE"/>
    <w:rsid w:val="006159B7"/>
    <w:rsid w:val="00615D4E"/>
    <w:rsid w:val="0061604C"/>
    <w:rsid w:val="0061662B"/>
    <w:rsid w:val="0061680D"/>
    <w:rsid w:val="00616EF9"/>
    <w:rsid w:val="00617AB3"/>
    <w:rsid w:val="00617BB0"/>
    <w:rsid w:val="00617EDA"/>
    <w:rsid w:val="00620196"/>
    <w:rsid w:val="00620B96"/>
    <w:rsid w:val="00620F82"/>
    <w:rsid w:val="00621065"/>
    <w:rsid w:val="00621184"/>
    <w:rsid w:val="00621D6D"/>
    <w:rsid w:val="0062322E"/>
    <w:rsid w:val="00623375"/>
    <w:rsid w:val="006242CC"/>
    <w:rsid w:val="00625F57"/>
    <w:rsid w:val="0062639A"/>
    <w:rsid w:val="0062700C"/>
    <w:rsid w:val="00627226"/>
    <w:rsid w:val="00627815"/>
    <w:rsid w:val="006278D6"/>
    <w:rsid w:val="00627A39"/>
    <w:rsid w:val="00627E13"/>
    <w:rsid w:val="00630215"/>
    <w:rsid w:val="0063109E"/>
    <w:rsid w:val="00631653"/>
    <w:rsid w:val="00632124"/>
    <w:rsid w:val="00632961"/>
    <w:rsid w:val="00633412"/>
    <w:rsid w:val="00633D12"/>
    <w:rsid w:val="0063405C"/>
    <w:rsid w:val="006340A3"/>
    <w:rsid w:val="00634468"/>
    <w:rsid w:val="00634D1C"/>
    <w:rsid w:val="00635D36"/>
    <w:rsid w:val="00637A21"/>
    <w:rsid w:val="00637A51"/>
    <w:rsid w:val="00637DB5"/>
    <w:rsid w:val="006400C5"/>
    <w:rsid w:val="006409F1"/>
    <w:rsid w:val="00641446"/>
    <w:rsid w:val="00641AF6"/>
    <w:rsid w:val="00641DC5"/>
    <w:rsid w:val="006424D9"/>
    <w:rsid w:val="0064265A"/>
    <w:rsid w:val="00642A3C"/>
    <w:rsid w:val="00643816"/>
    <w:rsid w:val="00643D0A"/>
    <w:rsid w:val="0064552C"/>
    <w:rsid w:val="006459C9"/>
    <w:rsid w:val="00645BE2"/>
    <w:rsid w:val="0064658A"/>
    <w:rsid w:val="00647300"/>
    <w:rsid w:val="00647336"/>
    <w:rsid w:val="00647C40"/>
    <w:rsid w:val="00647E59"/>
    <w:rsid w:val="0065025A"/>
    <w:rsid w:val="0065075D"/>
    <w:rsid w:val="006509A1"/>
    <w:rsid w:val="00650A52"/>
    <w:rsid w:val="00651087"/>
    <w:rsid w:val="0065223F"/>
    <w:rsid w:val="006522BB"/>
    <w:rsid w:val="0065358C"/>
    <w:rsid w:val="00653976"/>
    <w:rsid w:val="00653BC7"/>
    <w:rsid w:val="00653BD5"/>
    <w:rsid w:val="006542C5"/>
    <w:rsid w:val="0065459D"/>
    <w:rsid w:val="00654887"/>
    <w:rsid w:val="00654D85"/>
    <w:rsid w:val="00655F53"/>
    <w:rsid w:val="00656602"/>
    <w:rsid w:val="0065663E"/>
    <w:rsid w:val="00660F0F"/>
    <w:rsid w:val="006620D5"/>
    <w:rsid w:val="00663477"/>
    <w:rsid w:val="006639F3"/>
    <w:rsid w:val="00663FFE"/>
    <w:rsid w:val="00664855"/>
    <w:rsid w:val="00664BD9"/>
    <w:rsid w:val="006653FD"/>
    <w:rsid w:val="006661E1"/>
    <w:rsid w:val="006668C2"/>
    <w:rsid w:val="00666BFE"/>
    <w:rsid w:val="006676F1"/>
    <w:rsid w:val="00667780"/>
    <w:rsid w:val="00667AB6"/>
    <w:rsid w:val="00667B2F"/>
    <w:rsid w:val="00667F90"/>
    <w:rsid w:val="006704F7"/>
    <w:rsid w:val="00670CFE"/>
    <w:rsid w:val="00670E53"/>
    <w:rsid w:val="00671B5A"/>
    <w:rsid w:val="00671C01"/>
    <w:rsid w:val="006722CA"/>
    <w:rsid w:val="0067245D"/>
    <w:rsid w:val="006727D6"/>
    <w:rsid w:val="00672A3B"/>
    <w:rsid w:val="0067321E"/>
    <w:rsid w:val="0067335A"/>
    <w:rsid w:val="0067428C"/>
    <w:rsid w:val="00674F8C"/>
    <w:rsid w:val="0067514A"/>
    <w:rsid w:val="006752BB"/>
    <w:rsid w:val="00675487"/>
    <w:rsid w:val="00675916"/>
    <w:rsid w:val="00675D47"/>
    <w:rsid w:val="00675E19"/>
    <w:rsid w:val="006767A8"/>
    <w:rsid w:val="00677C6D"/>
    <w:rsid w:val="0068042D"/>
    <w:rsid w:val="00680699"/>
    <w:rsid w:val="00680FC8"/>
    <w:rsid w:val="00682526"/>
    <w:rsid w:val="0068260F"/>
    <w:rsid w:val="00682AE9"/>
    <w:rsid w:val="00682C77"/>
    <w:rsid w:val="006832A8"/>
    <w:rsid w:val="006835B7"/>
    <w:rsid w:val="00683DF5"/>
    <w:rsid w:val="00684473"/>
    <w:rsid w:val="0068513E"/>
    <w:rsid w:val="00685C72"/>
    <w:rsid w:val="0068667B"/>
    <w:rsid w:val="00690004"/>
    <w:rsid w:val="006901D6"/>
    <w:rsid w:val="006906EF"/>
    <w:rsid w:val="00691467"/>
    <w:rsid w:val="00691CCF"/>
    <w:rsid w:val="006938AD"/>
    <w:rsid w:val="0069474B"/>
    <w:rsid w:val="00695173"/>
    <w:rsid w:val="006951A4"/>
    <w:rsid w:val="00695BBE"/>
    <w:rsid w:val="00695C9C"/>
    <w:rsid w:val="00695D0A"/>
    <w:rsid w:val="00695E85"/>
    <w:rsid w:val="00697329"/>
    <w:rsid w:val="006978DE"/>
    <w:rsid w:val="006A0D92"/>
    <w:rsid w:val="006A1079"/>
    <w:rsid w:val="006A119E"/>
    <w:rsid w:val="006A13B0"/>
    <w:rsid w:val="006A176C"/>
    <w:rsid w:val="006A479D"/>
    <w:rsid w:val="006A5160"/>
    <w:rsid w:val="006A51D3"/>
    <w:rsid w:val="006A593E"/>
    <w:rsid w:val="006A6C0A"/>
    <w:rsid w:val="006A7174"/>
    <w:rsid w:val="006A7C54"/>
    <w:rsid w:val="006B0795"/>
    <w:rsid w:val="006B08EC"/>
    <w:rsid w:val="006B0A1A"/>
    <w:rsid w:val="006B1370"/>
    <w:rsid w:val="006B1A99"/>
    <w:rsid w:val="006B1E34"/>
    <w:rsid w:val="006B1EED"/>
    <w:rsid w:val="006B27B3"/>
    <w:rsid w:val="006B3275"/>
    <w:rsid w:val="006B356A"/>
    <w:rsid w:val="006B4193"/>
    <w:rsid w:val="006B4C1F"/>
    <w:rsid w:val="006B4F3D"/>
    <w:rsid w:val="006B52E1"/>
    <w:rsid w:val="006B57C6"/>
    <w:rsid w:val="006B5956"/>
    <w:rsid w:val="006B5DAC"/>
    <w:rsid w:val="006B7A6A"/>
    <w:rsid w:val="006C0312"/>
    <w:rsid w:val="006C04BA"/>
    <w:rsid w:val="006C123A"/>
    <w:rsid w:val="006C16FB"/>
    <w:rsid w:val="006C1A96"/>
    <w:rsid w:val="006C1BDE"/>
    <w:rsid w:val="006C253D"/>
    <w:rsid w:val="006C29D6"/>
    <w:rsid w:val="006C31FC"/>
    <w:rsid w:val="006C605C"/>
    <w:rsid w:val="006C696B"/>
    <w:rsid w:val="006C6E2C"/>
    <w:rsid w:val="006C6FE8"/>
    <w:rsid w:val="006C718F"/>
    <w:rsid w:val="006D00AE"/>
    <w:rsid w:val="006D1B07"/>
    <w:rsid w:val="006D1CFE"/>
    <w:rsid w:val="006D4189"/>
    <w:rsid w:val="006D4B39"/>
    <w:rsid w:val="006D5269"/>
    <w:rsid w:val="006D57D0"/>
    <w:rsid w:val="006D58D6"/>
    <w:rsid w:val="006D5FAF"/>
    <w:rsid w:val="006D6078"/>
    <w:rsid w:val="006D6827"/>
    <w:rsid w:val="006D6855"/>
    <w:rsid w:val="006D70EA"/>
    <w:rsid w:val="006D73C0"/>
    <w:rsid w:val="006D7999"/>
    <w:rsid w:val="006E0983"/>
    <w:rsid w:val="006E12D8"/>
    <w:rsid w:val="006E15A7"/>
    <w:rsid w:val="006E1AE2"/>
    <w:rsid w:val="006E275C"/>
    <w:rsid w:val="006E2C0F"/>
    <w:rsid w:val="006E2E01"/>
    <w:rsid w:val="006E34CF"/>
    <w:rsid w:val="006E4383"/>
    <w:rsid w:val="006E43DC"/>
    <w:rsid w:val="006E4888"/>
    <w:rsid w:val="006E4B99"/>
    <w:rsid w:val="006E51C2"/>
    <w:rsid w:val="006E6B1D"/>
    <w:rsid w:val="006E6DE6"/>
    <w:rsid w:val="006E7001"/>
    <w:rsid w:val="006E7832"/>
    <w:rsid w:val="006F0BF3"/>
    <w:rsid w:val="006F18B9"/>
    <w:rsid w:val="006F1A57"/>
    <w:rsid w:val="006F282D"/>
    <w:rsid w:val="006F2AF9"/>
    <w:rsid w:val="006F361A"/>
    <w:rsid w:val="006F39BE"/>
    <w:rsid w:val="006F4122"/>
    <w:rsid w:val="006F4D05"/>
    <w:rsid w:val="006F5456"/>
    <w:rsid w:val="006F6BAC"/>
    <w:rsid w:val="006F7551"/>
    <w:rsid w:val="0070040A"/>
    <w:rsid w:val="00700933"/>
    <w:rsid w:val="00701095"/>
    <w:rsid w:val="0070136F"/>
    <w:rsid w:val="0070207A"/>
    <w:rsid w:val="00702E1F"/>
    <w:rsid w:val="00703103"/>
    <w:rsid w:val="00705898"/>
    <w:rsid w:val="00705899"/>
    <w:rsid w:val="007059BF"/>
    <w:rsid w:val="007060A2"/>
    <w:rsid w:val="00706330"/>
    <w:rsid w:val="00706C5E"/>
    <w:rsid w:val="007074B1"/>
    <w:rsid w:val="007100C2"/>
    <w:rsid w:val="00710725"/>
    <w:rsid w:val="00710926"/>
    <w:rsid w:val="00710BF1"/>
    <w:rsid w:val="00711B09"/>
    <w:rsid w:val="00711C30"/>
    <w:rsid w:val="00712DE8"/>
    <w:rsid w:val="00713068"/>
    <w:rsid w:val="007139C5"/>
    <w:rsid w:val="00714A00"/>
    <w:rsid w:val="00714BAD"/>
    <w:rsid w:val="0071532E"/>
    <w:rsid w:val="00716B45"/>
    <w:rsid w:val="00716C71"/>
    <w:rsid w:val="00717949"/>
    <w:rsid w:val="0072017E"/>
    <w:rsid w:val="007207D1"/>
    <w:rsid w:val="0072142B"/>
    <w:rsid w:val="00721BB4"/>
    <w:rsid w:val="007221A7"/>
    <w:rsid w:val="00722E45"/>
    <w:rsid w:val="00723107"/>
    <w:rsid w:val="007240FF"/>
    <w:rsid w:val="00724A21"/>
    <w:rsid w:val="00725984"/>
    <w:rsid w:val="00725B6C"/>
    <w:rsid w:val="007263D9"/>
    <w:rsid w:val="00726F59"/>
    <w:rsid w:val="007277B1"/>
    <w:rsid w:val="007277C1"/>
    <w:rsid w:val="00727947"/>
    <w:rsid w:val="00730B39"/>
    <w:rsid w:val="0073136B"/>
    <w:rsid w:val="00731E6C"/>
    <w:rsid w:val="007322F5"/>
    <w:rsid w:val="00733438"/>
    <w:rsid w:val="00733641"/>
    <w:rsid w:val="007353F2"/>
    <w:rsid w:val="00736197"/>
    <w:rsid w:val="00736569"/>
    <w:rsid w:val="007368DD"/>
    <w:rsid w:val="00737D96"/>
    <w:rsid w:val="00737DC0"/>
    <w:rsid w:val="00741D3E"/>
    <w:rsid w:val="00742E6F"/>
    <w:rsid w:val="00742FC1"/>
    <w:rsid w:val="00743AAB"/>
    <w:rsid w:val="00743CF0"/>
    <w:rsid w:val="00743F56"/>
    <w:rsid w:val="0074457B"/>
    <w:rsid w:val="007450CB"/>
    <w:rsid w:val="00746E41"/>
    <w:rsid w:val="00747DCC"/>
    <w:rsid w:val="00747EAE"/>
    <w:rsid w:val="007514C6"/>
    <w:rsid w:val="007514CF"/>
    <w:rsid w:val="00751D11"/>
    <w:rsid w:val="00753280"/>
    <w:rsid w:val="007534E6"/>
    <w:rsid w:val="00753603"/>
    <w:rsid w:val="007536A7"/>
    <w:rsid w:val="00753BD6"/>
    <w:rsid w:val="0075402B"/>
    <w:rsid w:val="0075434C"/>
    <w:rsid w:val="00754EE2"/>
    <w:rsid w:val="00756515"/>
    <w:rsid w:val="00757900"/>
    <w:rsid w:val="007606C3"/>
    <w:rsid w:val="0076075C"/>
    <w:rsid w:val="007609E0"/>
    <w:rsid w:val="00760B1C"/>
    <w:rsid w:val="00760C2E"/>
    <w:rsid w:val="00761A2B"/>
    <w:rsid w:val="00761CDA"/>
    <w:rsid w:val="0076294B"/>
    <w:rsid w:val="00763E3D"/>
    <w:rsid w:val="00763E5D"/>
    <w:rsid w:val="007647FD"/>
    <w:rsid w:val="00764CDC"/>
    <w:rsid w:val="00765673"/>
    <w:rsid w:val="007657FC"/>
    <w:rsid w:val="007658A1"/>
    <w:rsid w:val="007662FA"/>
    <w:rsid w:val="007664A5"/>
    <w:rsid w:val="00766A3B"/>
    <w:rsid w:val="00767498"/>
    <w:rsid w:val="007675FC"/>
    <w:rsid w:val="00767802"/>
    <w:rsid w:val="00767A9B"/>
    <w:rsid w:val="00767ECC"/>
    <w:rsid w:val="0077085E"/>
    <w:rsid w:val="00770875"/>
    <w:rsid w:val="00770C96"/>
    <w:rsid w:val="00771659"/>
    <w:rsid w:val="00771B70"/>
    <w:rsid w:val="00771CC9"/>
    <w:rsid w:val="00771DAA"/>
    <w:rsid w:val="00771E2F"/>
    <w:rsid w:val="0077237D"/>
    <w:rsid w:val="00772400"/>
    <w:rsid w:val="007724D3"/>
    <w:rsid w:val="00772962"/>
    <w:rsid w:val="00773466"/>
    <w:rsid w:val="0077390C"/>
    <w:rsid w:val="007739C5"/>
    <w:rsid w:val="007755D6"/>
    <w:rsid w:val="00775801"/>
    <w:rsid w:val="0077585A"/>
    <w:rsid w:val="007765CA"/>
    <w:rsid w:val="0077678B"/>
    <w:rsid w:val="00776E17"/>
    <w:rsid w:val="007772AD"/>
    <w:rsid w:val="00777A57"/>
    <w:rsid w:val="007800BA"/>
    <w:rsid w:val="00780969"/>
    <w:rsid w:val="00780A8B"/>
    <w:rsid w:val="00781137"/>
    <w:rsid w:val="0078148A"/>
    <w:rsid w:val="007814D0"/>
    <w:rsid w:val="007817BE"/>
    <w:rsid w:val="00781E5A"/>
    <w:rsid w:val="0078263C"/>
    <w:rsid w:val="00784265"/>
    <w:rsid w:val="00784409"/>
    <w:rsid w:val="007844B4"/>
    <w:rsid w:val="00784815"/>
    <w:rsid w:val="00784BB9"/>
    <w:rsid w:val="00784BBB"/>
    <w:rsid w:val="00786654"/>
    <w:rsid w:val="00787286"/>
    <w:rsid w:val="007875AC"/>
    <w:rsid w:val="007879BD"/>
    <w:rsid w:val="00790580"/>
    <w:rsid w:val="007907EF"/>
    <w:rsid w:val="00790B06"/>
    <w:rsid w:val="00791404"/>
    <w:rsid w:val="007915D7"/>
    <w:rsid w:val="00791CEC"/>
    <w:rsid w:val="00793241"/>
    <w:rsid w:val="0079412E"/>
    <w:rsid w:val="007941D0"/>
    <w:rsid w:val="00795457"/>
    <w:rsid w:val="00796041"/>
    <w:rsid w:val="00796258"/>
    <w:rsid w:val="0079631F"/>
    <w:rsid w:val="0079756F"/>
    <w:rsid w:val="00797D34"/>
    <w:rsid w:val="007A066C"/>
    <w:rsid w:val="007A1664"/>
    <w:rsid w:val="007A2205"/>
    <w:rsid w:val="007A2C38"/>
    <w:rsid w:val="007A2C4D"/>
    <w:rsid w:val="007A2CDF"/>
    <w:rsid w:val="007A365F"/>
    <w:rsid w:val="007A38E9"/>
    <w:rsid w:val="007A4248"/>
    <w:rsid w:val="007A4572"/>
    <w:rsid w:val="007A5D8B"/>
    <w:rsid w:val="007A6307"/>
    <w:rsid w:val="007A6D03"/>
    <w:rsid w:val="007A7023"/>
    <w:rsid w:val="007B033C"/>
    <w:rsid w:val="007B06E9"/>
    <w:rsid w:val="007B1214"/>
    <w:rsid w:val="007B1ADC"/>
    <w:rsid w:val="007B2033"/>
    <w:rsid w:val="007B257B"/>
    <w:rsid w:val="007B3060"/>
    <w:rsid w:val="007B4A46"/>
    <w:rsid w:val="007B4DD6"/>
    <w:rsid w:val="007B6929"/>
    <w:rsid w:val="007B6D53"/>
    <w:rsid w:val="007B7706"/>
    <w:rsid w:val="007C0872"/>
    <w:rsid w:val="007C113B"/>
    <w:rsid w:val="007C2400"/>
    <w:rsid w:val="007C2F1D"/>
    <w:rsid w:val="007C2FDA"/>
    <w:rsid w:val="007C416D"/>
    <w:rsid w:val="007C4B8D"/>
    <w:rsid w:val="007C4C7B"/>
    <w:rsid w:val="007C4DFC"/>
    <w:rsid w:val="007C5A23"/>
    <w:rsid w:val="007C6085"/>
    <w:rsid w:val="007C6ADD"/>
    <w:rsid w:val="007C76C0"/>
    <w:rsid w:val="007C783D"/>
    <w:rsid w:val="007D1DF1"/>
    <w:rsid w:val="007D2410"/>
    <w:rsid w:val="007D2AEC"/>
    <w:rsid w:val="007D32F2"/>
    <w:rsid w:val="007D34C6"/>
    <w:rsid w:val="007D3A51"/>
    <w:rsid w:val="007D3E95"/>
    <w:rsid w:val="007D4000"/>
    <w:rsid w:val="007D43B6"/>
    <w:rsid w:val="007D4779"/>
    <w:rsid w:val="007D4A47"/>
    <w:rsid w:val="007D4CE0"/>
    <w:rsid w:val="007D538F"/>
    <w:rsid w:val="007D6B6D"/>
    <w:rsid w:val="007D700C"/>
    <w:rsid w:val="007D7184"/>
    <w:rsid w:val="007D73DE"/>
    <w:rsid w:val="007D7778"/>
    <w:rsid w:val="007D7AC0"/>
    <w:rsid w:val="007E0633"/>
    <w:rsid w:val="007E122F"/>
    <w:rsid w:val="007E1427"/>
    <w:rsid w:val="007E19DA"/>
    <w:rsid w:val="007E200D"/>
    <w:rsid w:val="007E2D2A"/>
    <w:rsid w:val="007E3100"/>
    <w:rsid w:val="007E39CE"/>
    <w:rsid w:val="007E4121"/>
    <w:rsid w:val="007E6181"/>
    <w:rsid w:val="007E691A"/>
    <w:rsid w:val="007E6B12"/>
    <w:rsid w:val="007E7E9E"/>
    <w:rsid w:val="007F07D5"/>
    <w:rsid w:val="007F110D"/>
    <w:rsid w:val="007F1F77"/>
    <w:rsid w:val="007F2320"/>
    <w:rsid w:val="007F23F9"/>
    <w:rsid w:val="007F25ED"/>
    <w:rsid w:val="007F2BFA"/>
    <w:rsid w:val="007F2FC9"/>
    <w:rsid w:val="007F3C6B"/>
    <w:rsid w:val="007F4293"/>
    <w:rsid w:val="007F445D"/>
    <w:rsid w:val="007F4586"/>
    <w:rsid w:val="007F4D8E"/>
    <w:rsid w:val="007F4EE3"/>
    <w:rsid w:val="007F5269"/>
    <w:rsid w:val="007F5CD4"/>
    <w:rsid w:val="007F6F0E"/>
    <w:rsid w:val="007F776B"/>
    <w:rsid w:val="007F78D8"/>
    <w:rsid w:val="007F7AFB"/>
    <w:rsid w:val="00800321"/>
    <w:rsid w:val="0080095A"/>
    <w:rsid w:val="00800975"/>
    <w:rsid w:val="00800D92"/>
    <w:rsid w:val="00800EAC"/>
    <w:rsid w:val="00801366"/>
    <w:rsid w:val="00801392"/>
    <w:rsid w:val="0080182B"/>
    <w:rsid w:val="00801E35"/>
    <w:rsid w:val="0080303C"/>
    <w:rsid w:val="00804404"/>
    <w:rsid w:val="00805176"/>
    <w:rsid w:val="00805EC8"/>
    <w:rsid w:val="00806BB3"/>
    <w:rsid w:val="00806FE1"/>
    <w:rsid w:val="0080775F"/>
    <w:rsid w:val="00807A31"/>
    <w:rsid w:val="00807EED"/>
    <w:rsid w:val="0081049A"/>
    <w:rsid w:val="008117BD"/>
    <w:rsid w:val="00812782"/>
    <w:rsid w:val="008129FE"/>
    <w:rsid w:val="00812A03"/>
    <w:rsid w:val="00812CB2"/>
    <w:rsid w:val="00813956"/>
    <w:rsid w:val="008142AE"/>
    <w:rsid w:val="008146E9"/>
    <w:rsid w:val="008147DB"/>
    <w:rsid w:val="00814A0F"/>
    <w:rsid w:val="00814EA7"/>
    <w:rsid w:val="00814FFE"/>
    <w:rsid w:val="00815087"/>
    <w:rsid w:val="0081519E"/>
    <w:rsid w:val="00815395"/>
    <w:rsid w:val="008155E9"/>
    <w:rsid w:val="008160E6"/>
    <w:rsid w:val="00816355"/>
    <w:rsid w:val="0081683E"/>
    <w:rsid w:val="00816C8A"/>
    <w:rsid w:val="00817298"/>
    <w:rsid w:val="008177A2"/>
    <w:rsid w:val="00817E31"/>
    <w:rsid w:val="00817F04"/>
    <w:rsid w:val="008201FD"/>
    <w:rsid w:val="00820240"/>
    <w:rsid w:val="00820D46"/>
    <w:rsid w:val="00822395"/>
    <w:rsid w:val="0082271C"/>
    <w:rsid w:val="00823165"/>
    <w:rsid w:val="008231DD"/>
    <w:rsid w:val="008233C0"/>
    <w:rsid w:val="00823479"/>
    <w:rsid w:val="0082388C"/>
    <w:rsid w:val="0082409E"/>
    <w:rsid w:val="008251C5"/>
    <w:rsid w:val="0082567B"/>
    <w:rsid w:val="008256FA"/>
    <w:rsid w:val="00826B15"/>
    <w:rsid w:val="00827565"/>
    <w:rsid w:val="00827ECA"/>
    <w:rsid w:val="00830271"/>
    <w:rsid w:val="00831373"/>
    <w:rsid w:val="008319BB"/>
    <w:rsid w:val="00832680"/>
    <w:rsid w:val="00833669"/>
    <w:rsid w:val="008353BC"/>
    <w:rsid w:val="00835C70"/>
    <w:rsid w:val="00836269"/>
    <w:rsid w:val="008366C3"/>
    <w:rsid w:val="0083678C"/>
    <w:rsid w:val="008370AA"/>
    <w:rsid w:val="0083755A"/>
    <w:rsid w:val="00837909"/>
    <w:rsid w:val="00837B1C"/>
    <w:rsid w:val="00837B87"/>
    <w:rsid w:val="008411C1"/>
    <w:rsid w:val="008415DF"/>
    <w:rsid w:val="00841A8F"/>
    <w:rsid w:val="00842D21"/>
    <w:rsid w:val="00843B3F"/>
    <w:rsid w:val="00843EF7"/>
    <w:rsid w:val="0084406D"/>
    <w:rsid w:val="008459FB"/>
    <w:rsid w:val="00845A24"/>
    <w:rsid w:val="00845C05"/>
    <w:rsid w:val="00846523"/>
    <w:rsid w:val="00846B79"/>
    <w:rsid w:val="00847A90"/>
    <w:rsid w:val="008505EE"/>
    <w:rsid w:val="00851DAF"/>
    <w:rsid w:val="00853032"/>
    <w:rsid w:val="00853902"/>
    <w:rsid w:val="00853D8C"/>
    <w:rsid w:val="0085427D"/>
    <w:rsid w:val="00854CD4"/>
    <w:rsid w:val="00856784"/>
    <w:rsid w:val="00856882"/>
    <w:rsid w:val="008577A2"/>
    <w:rsid w:val="0085787A"/>
    <w:rsid w:val="00857ED8"/>
    <w:rsid w:val="00860682"/>
    <w:rsid w:val="008612CD"/>
    <w:rsid w:val="00861606"/>
    <w:rsid w:val="00862481"/>
    <w:rsid w:val="00863275"/>
    <w:rsid w:val="008639E0"/>
    <w:rsid w:val="00863B51"/>
    <w:rsid w:val="00863DF7"/>
    <w:rsid w:val="00864387"/>
    <w:rsid w:val="00864B74"/>
    <w:rsid w:val="00864DA9"/>
    <w:rsid w:val="008653ED"/>
    <w:rsid w:val="00865F0A"/>
    <w:rsid w:val="00866211"/>
    <w:rsid w:val="00866CF2"/>
    <w:rsid w:val="00866E4D"/>
    <w:rsid w:val="0086706F"/>
    <w:rsid w:val="008674E1"/>
    <w:rsid w:val="00867666"/>
    <w:rsid w:val="0087004F"/>
    <w:rsid w:val="00870FD3"/>
    <w:rsid w:val="00871091"/>
    <w:rsid w:val="00871710"/>
    <w:rsid w:val="00871A31"/>
    <w:rsid w:val="0087205C"/>
    <w:rsid w:val="008723F5"/>
    <w:rsid w:val="00874DDE"/>
    <w:rsid w:val="0087616D"/>
    <w:rsid w:val="0087672B"/>
    <w:rsid w:val="008767C5"/>
    <w:rsid w:val="00877EAF"/>
    <w:rsid w:val="0088151F"/>
    <w:rsid w:val="0088156A"/>
    <w:rsid w:val="008822CD"/>
    <w:rsid w:val="00882F9E"/>
    <w:rsid w:val="00883395"/>
    <w:rsid w:val="00883404"/>
    <w:rsid w:val="00883E0B"/>
    <w:rsid w:val="008861EE"/>
    <w:rsid w:val="00886458"/>
    <w:rsid w:val="00886AB1"/>
    <w:rsid w:val="00886C4F"/>
    <w:rsid w:val="008877EC"/>
    <w:rsid w:val="008878B6"/>
    <w:rsid w:val="008878FF"/>
    <w:rsid w:val="00887E96"/>
    <w:rsid w:val="0089028F"/>
    <w:rsid w:val="00890AD2"/>
    <w:rsid w:val="00890E10"/>
    <w:rsid w:val="00891D6A"/>
    <w:rsid w:val="00891DE8"/>
    <w:rsid w:val="0089243F"/>
    <w:rsid w:val="008925FA"/>
    <w:rsid w:val="00892797"/>
    <w:rsid w:val="00893018"/>
    <w:rsid w:val="008939CA"/>
    <w:rsid w:val="00895397"/>
    <w:rsid w:val="0089578C"/>
    <w:rsid w:val="00895A90"/>
    <w:rsid w:val="008973A9"/>
    <w:rsid w:val="00897E37"/>
    <w:rsid w:val="008A0F5A"/>
    <w:rsid w:val="008A2262"/>
    <w:rsid w:val="008A2F61"/>
    <w:rsid w:val="008A3199"/>
    <w:rsid w:val="008A3948"/>
    <w:rsid w:val="008A4018"/>
    <w:rsid w:val="008A538A"/>
    <w:rsid w:val="008A5E2C"/>
    <w:rsid w:val="008A67E1"/>
    <w:rsid w:val="008A6E60"/>
    <w:rsid w:val="008A712C"/>
    <w:rsid w:val="008A7FF1"/>
    <w:rsid w:val="008B051B"/>
    <w:rsid w:val="008B0925"/>
    <w:rsid w:val="008B0BCA"/>
    <w:rsid w:val="008B0D76"/>
    <w:rsid w:val="008B1C88"/>
    <w:rsid w:val="008B2127"/>
    <w:rsid w:val="008B221F"/>
    <w:rsid w:val="008B2666"/>
    <w:rsid w:val="008B2BB2"/>
    <w:rsid w:val="008B3129"/>
    <w:rsid w:val="008B3B95"/>
    <w:rsid w:val="008B3F92"/>
    <w:rsid w:val="008B426A"/>
    <w:rsid w:val="008B45E4"/>
    <w:rsid w:val="008B54EF"/>
    <w:rsid w:val="008B5BB7"/>
    <w:rsid w:val="008B6E8F"/>
    <w:rsid w:val="008B73B4"/>
    <w:rsid w:val="008B76C5"/>
    <w:rsid w:val="008B76E2"/>
    <w:rsid w:val="008B7AB5"/>
    <w:rsid w:val="008B7C4A"/>
    <w:rsid w:val="008C334A"/>
    <w:rsid w:val="008C3378"/>
    <w:rsid w:val="008C36C2"/>
    <w:rsid w:val="008C461B"/>
    <w:rsid w:val="008C5C7C"/>
    <w:rsid w:val="008C709E"/>
    <w:rsid w:val="008D0305"/>
    <w:rsid w:val="008D09BB"/>
    <w:rsid w:val="008D0CDA"/>
    <w:rsid w:val="008D24B1"/>
    <w:rsid w:val="008D2A34"/>
    <w:rsid w:val="008D2C45"/>
    <w:rsid w:val="008D33B9"/>
    <w:rsid w:val="008D3B39"/>
    <w:rsid w:val="008D3E2D"/>
    <w:rsid w:val="008D4D1C"/>
    <w:rsid w:val="008D537C"/>
    <w:rsid w:val="008D5C20"/>
    <w:rsid w:val="008D65DC"/>
    <w:rsid w:val="008D6876"/>
    <w:rsid w:val="008D698A"/>
    <w:rsid w:val="008D6B2F"/>
    <w:rsid w:val="008D6F6D"/>
    <w:rsid w:val="008D745D"/>
    <w:rsid w:val="008D76B2"/>
    <w:rsid w:val="008E16F4"/>
    <w:rsid w:val="008E2013"/>
    <w:rsid w:val="008E4AA6"/>
    <w:rsid w:val="008E5440"/>
    <w:rsid w:val="008E55A3"/>
    <w:rsid w:val="008E6189"/>
    <w:rsid w:val="008E6F57"/>
    <w:rsid w:val="008E72E5"/>
    <w:rsid w:val="008E732B"/>
    <w:rsid w:val="008E797D"/>
    <w:rsid w:val="008F000C"/>
    <w:rsid w:val="008F04E9"/>
    <w:rsid w:val="008F06C6"/>
    <w:rsid w:val="008F23B6"/>
    <w:rsid w:val="008F27A3"/>
    <w:rsid w:val="008F2DCA"/>
    <w:rsid w:val="008F331C"/>
    <w:rsid w:val="008F3475"/>
    <w:rsid w:val="008F379B"/>
    <w:rsid w:val="008F6583"/>
    <w:rsid w:val="008F6EF9"/>
    <w:rsid w:val="008F6F45"/>
    <w:rsid w:val="008F7B34"/>
    <w:rsid w:val="008F7C16"/>
    <w:rsid w:val="009018F2"/>
    <w:rsid w:val="00901C33"/>
    <w:rsid w:val="00901DF0"/>
    <w:rsid w:val="0090292A"/>
    <w:rsid w:val="00902EE2"/>
    <w:rsid w:val="009031F4"/>
    <w:rsid w:val="00903270"/>
    <w:rsid w:val="009037F0"/>
    <w:rsid w:val="009040BA"/>
    <w:rsid w:val="00904935"/>
    <w:rsid w:val="009056D2"/>
    <w:rsid w:val="00905B07"/>
    <w:rsid w:val="00906695"/>
    <w:rsid w:val="00906828"/>
    <w:rsid w:val="0090704B"/>
    <w:rsid w:val="00907245"/>
    <w:rsid w:val="00907A97"/>
    <w:rsid w:val="009100BA"/>
    <w:rsid w:val="00910672"/>
    <w:rsid w:val="009106C9"/>
    <w:rsid w:val="00911397"/>
    <w:rsid w:val="0091179E"/>
    <w:rsid w:val="00911F31"/>
    <w:rsid w:val="00912D3B"/>
    <w:rsid w:val="00912DDA"/>
    <w:rsid w:val="009130EA"/>
    <w:rsid w:val="00913B9A"/>
    <w:rsid w:val="00914D1D"/>
    <w:rsid w:val="009151EE"/>
    <w:rsid w:val="009156A0"/>
    <w:rsid w:val="00915A96"/>
    <w:rsid w:val="00915C40"/>
    <w:rsid w:val="0091793E"/>
    <w:rsid w:val="0092018F"/>
    <w:rsid w:val="00920D2D"/>
    <w:rsid w:val="00921712"/>
    <w:rsid w:val="009217DB"/>
    <w:rsid w:val="009218AD"/>
    <w:rsid w:val="00922128"/>
    <w:rsid w:val="00922AB1"/>
    <w:rsid w:val="009244D6"/>
    <w:rsid w:val="00925844"/>
    <w:rsid w:val="00930635"/>
    <w:rsid w:val="00930C9B"/>
    <w:rsid w:val="009329EF"/>
    <w:rsid w:val="0093303A"/>
    <w:rsid w:val="00933209"/>
    <w:rsid w:val="00933699"/>
    <w:rsid w:val="00933978"/>
    <w:rsid w:val="00933C5C"/>
    <w:rsid w:val="0093414D"/>
    <w:rsid w:val="009344C6"/>
    <w:rsid w:val="00934904"/>
    <w:rsid w:val="00936AAB"/>
    <w:rsid w:val="00936D82"/>
    <w:rsid w:val="0093715D"/>
    <w:rsid w:val="00937716"/>
    <w:rsid w:val="00937FBE"/>
    <w:rsid w:val="00940A57"/>
    <w:rsid w:val="00941373"/>
    <w:rsid w:val="00941EDB"/>
    <w:rsid w:val="00942B8F"/>
    <w:rsid w:val="009436C0"/>
    <w:rsid w:val="0094379A"/>
    <w:rsid w:val="00943899"/>
    <w:rsid w:val="0094411A"/>
    <w:rsid w:val="00944D1A"/>
    <w:rsid w:val="00944F93"/>
    <w:rsid w:val="00945202"/>
    <w:rsid w:val="00945536"/>
    <w:rsid w:val="00945AAD"/>
    <w:rsid w:val="0094766A"/>
    <w:rsid w:val="0095002E"/>
    <w:rsid w:val="0095015B"/>
    <w:rsid w:val="009503B9"/>
    <w:rsid w:val="00950606"/>
    <w:rsid w:val="009510E5"/>
    <w:rsid w:val="009512EB"/>
    <w:rsid w:val="009514E3"/>
    <w:rsid w:val="0095177C"/>
    <w:rsid w:val="00951EFA"/>
    <w:rsid w:val="009526E6"/>
    <w:rsid w:val="00952F79"/>
    <w:rsid w:val="009533D8"/>
    <w:rsid w:val="00953814"/>
    <w:rsid w:val="0095442C"/>
    <w:rsid w:val="009549A3"/>
    <w:rsid w:val="00954A09"/>
    <w:rsid w:val="00954D13"/>
    <w:rsid w:val="00954D1C"/>
    <w:rsid w:val="0095663C"/>
    <w:rsid w:val="00956A4C"/>
    <w:rsid w:val="00956B26"/>
    <w:rsid w:val="009608D3"/>
    <w:rsid w:val="00960E5A"/>
    <w:rsid w:val="009613E9"/>
    <w:rsid w:val="009618AD"/>
    <w:rsid w:val="00961E2E"/>
    <w:rsid w:val="00963B63"/>
    <w:rsid w:val="0096431B"/>
    <w:rsid w:val="00964A2E"/>
    <w:rsid w:val="00964A4D"/>
    <w:rsid w:val="00966808"/>
    <w:rsid w:val="0096723A"/>
    <w:rsid w:val="009676DF"/>
    <w:rsid w:val="00970DCB"/>
    <w:rsid w:val="009713A2"/>
    <w:rsid w:val="00972773"/>
    <w:rsid w:val="0097279C"/>
    <w:rsid w:val="00973468"/>
    <w:rsid w:val="00973CE3"/>
    <w:rsid w:val="009743E1"/>
    <w:rsid w:val="0097454A"/>
    <w:rsid w:val="00974E8C"/>
    <w:rsid w:val="009758F8"/>
    <w:rsid w:val="00975A4E"/>
    <w:rsid w:val="00975F81"/>
    <w:rsid w:val="00976831"/>
    <w:rsid w:val="0097786F"/>
    <w:rsid w:val="00977B68"/>
    <w:rsid w:val="00981293"/>
    <w:rsid w:val="009812DC"/>
    <w:rsid w:val="00981903"/>
    <w:rsid w:val="009827DB"/>
    <w:rsid w:val="009831C4"/>
    <w:rsid w:val="00983D4B"/>
    <w:rsid w:val="009844BF"/>
    <w:rsid w:val="00984D5F"/>
    <w:rsid w:val="0098513A"/>
    <w:rsid w:val="00986B6E"/>
    <w:rsid w:val="00986C39"/>
    <w:rsid w:val="0098735C"/>
    <w:rsid w:val="0098747D"/>
    <w:rsid w:val="009902F2"/>
    <w:rsid w:val="009903D4"/>
    <w:rsid w:val="009910AF"/>
    <w:rsid w:val="0099122F"/>
    <w:rsid w:val="00991AA6"/>
    <w:rsid w:val="00991AD3"/>
    <w:rsid w:val="00991B2A"/>
    <w:rsid w:val="00991EAA"/>
    <w:rsid w:val="009920F9"/>
    <w:rsid w:val="009925EB"/>
    <w:rsid w:val="00993523"/>
    <w:rsid w:val="009936CA"/>
    <w:rsid w:val="009948C1"/>
    <w:rsid w:val="0099518D"/>
    <w:rsid w:val="0099520F"/>
    <w:rsid w:val="0099550E"/>
    <w:rsid w:val="009956F0"/>
    <w:rsid w:val="00995DAE"/>
    <w:rsid w:val="00996C51"/>
    <w:rsid w:val="009978A5"/>
    <w:rsid w:val="00997960"/>
    <w:rsid w:val="009A00A5"/>
    <w:rsid w:val="009A07CD"/>
    <w:rsid w:val="009A19E6"/>
    <w:rsid w:val="009A1C1C"/>
    <w:rsid w:val="009A39B2"/>
    <w:rsid w:val="009A622E"/>
    <w:rsid w:val="009A71D6"/>
    <w:rsid w:val="009A7317"/>
    <w:rsid w:val="009A731C"/>
    <w:rsid w:val="009A7C86"/>
    <w:rsid w:val="009A7DD1"/>
    <w:rsid w:val="009A7E19"/>
    <w:rsid w:val="009A7F13"/>
    <w:rsid w:val="009B01AB"/>
    <w:rsid w:val="009B0AE1"/>
    <w:rsid w:val="009B0FC5"/>
    <w:rsid w:val="009B142D"/>
    <w:rsid w:val="009B1541"/>
    <w:rsid w:val="009B1DA0"/>
    <w:rsid w:val="009B230E"/>
    <w:rsid w:val="009B2C10"/>
    <w:rsid w:val="009B345A"/>
    <w:rsid w:val="009B3B8E"/>
    <w:rsid w:val="009B3CEA"/>
    <w:rsid w:val="009B490A"/>
    <w:rsid w:val="009B59B3"/>
    <w:rsid w:val="009B5C6D"/>
    <w:rsid w:val="009B69CE"/>
    <w:rsid w:val="009B6ED4"/>
    <w:rsid w:val="009B72B9"/>
    <w:rsid w:val="009C094A"/>
    <w:rsid w:val="009C15FE"/>
    <w:rsid w:val="009C1790"/>
    <w:rsid w:val="009C1F6D"/>
    <w:rsid w:val="009C22BA"/>
    <w:rsid w:val="009C28B4"/>
    <w:rsid w:val="009C3627"/>
    <w:rsid w:val="009C3F23"/>
    <w:rsid w:val="009C3F5A"/>
    <w:rsid w:val="009C4249"/>
    <w:rsid w:val="009C577C"/>
    <w:rsid w:val="009C6DFB"/>
    <w:rsid w:val="009C79F9"/>
    <w:rsid w:val="009C7B32"/>
    <w:rsid w:val="009D003C"/>
    <w:rsid w:val="009D05B3"/>
    <w:rsid w:val="009D0A2D"/>
    <w:rsid w:val="009D20D0"/>
    <w:rsid w:val="009D24EA"/>
    <w:rsid w:val="009D2514"/>
    <w:rsid w:val="009D2671"/>
    <w:rsid w:val="009D280B"/>
    <w:rsid w:val="009D2D05"/>
    <w:rsid w:val="009D2E59"/>
    <w:rsid w:val="009D312F"/>
    <w:rsid w:val="009D33F4"/>
    <w:rsid w:val="009D509F"/>
    <w:rsid w:val="009D72BD"/>
    <w:rsid w:val="009D772A"/>
    <w:rsid w:val="009E00CC"/>
    <w:rsid w:val="009E02D4"/>
    <w:rsid w:val="009E08EB"/>
    <w:rsid w:val="009E14AE"/>
    <w:rsid w:val="009E19AB"/>
    <w:rsid w:val="009E1F56"/>
    <w:rsid w:val="009E25B1"/>
    <w:rsid w:val="009E2CD9"/>
    <w:rsid w:val="009E2F74"/>
    <w:rsid w:val="009E35B4"/>
    <w:rsid w:val="009E35FA"/>
    <w:rsid w:val="009E4776"/>
    <w:rsid w:val="009E74E1"/>
    <w:rsid w:val="009F0973"/>
    <w:rsid w:val="009F0AE5"/>
    <w:rsid w:val="009F1A02"/>
    <w:rsid w:val="009F3556"/>
    <w:rsid w:val="009F3D86"/>
    <w:rsid w:val="009F520B"/>
    <w:rsid w:val="009F613D"/>
    <w:rsid w:val="009F7062"/>
    <w:rsid w:val="009F7366"/>
    <w:rsid w:val="009F7636"/>
    <w:rsid w:val="009F7C66"/>
    <w:rsid w:val="00A00E4D"/>
    <w:rsid w:val="00A014D0"/>
    <w:rsid w:val="00A0164E"/>
    <w:rsid w:val="00A01E4B"/>
    <w:rsid w:val="00A01F0E"/>
    <w:rsid w:val="00A02CDA"/>
    <w:rsid w:val="00A03340"/>
    <w:rsid w:val="00A0336D"/>
    <w:rsid w:val="00A03D01"/>
    <w:rsid w:val="00A04170"/>
    <w:rsid w:val="00A045EA"/>
    <w:rsid w:val="00A05EBB"/>
    <w:rsid w:val="00A10AAB"/>
    <w:rsid w:val="00A113DB"/>
    <w:rsid w:val="00A124A4"/>
    <w:rsid w:val="00A1279B"/>
    <w:rsid w:val="00A12A51"/>
    <w:rsid w:val="00A135EF"/>
    <w:rsid w:val="00A1363E"/>
    <w:rsid w:val="00A14AAE"/>
    <w:rsid w:val="00A14E95"/>
    <w:rsid w:val="00A1581A"/>
    <w:rsid w:val="00A159D2"/>
    <w:rsid w:val="00A15CD9"/>
    <w:rsid w:val="00A16C74"/>
    <w:rsid w:val="00A17AA6"/>
    <w:rsid w:val="00A2038E"/>
    <w:rsid w:val="00A204C1"/>
    <w:rsid w:val="00A20F59"/>
    <w:rsid w:val="00A20F88"/>
    <w:rsid w:val="00A21CA2"/>
    <w:rsid w:val="00A23F39"/>
    <w:rsid w:val="00A24102"/>
    <w:rsid w:val="00A24152"/>
    <w:rsid w:val="00A24501"/>
    <w:rsid w:val="00A247D2"/>
    <w:rsid w:val="00A24A1B"/>
    <w:rsid w:val="00A2535C"/>
    <w:rsid w:val="00A25A6B"/>
    <w:rsid w:val="00A265F7"/>
    <w:rsid w:val="00A2660D"/>
    <w:rsid w:val="00A26F96"/>
    <w:rsid w:val="00A27326"/>
    <w:rsid w:val="00A2789F"/>
    <w:rsid w:val="00A302A0"/>
    <w:rsid w:val="00A3278D"/>
    <w:rsid w:val="00A32904"/>
    <w:rsid w:val="00A3290F"/>
    <w:rsid w:val="00A32BF4"/>
    <w:rsid w:val="00A33215"/>
    <w:rsid w:val="00A33BC7"/>
    <w:rsid w:val="00A35631"/>
    <w:rsid w:val="00A36183"/>
    <w:rsid w:val="00A36477"/>
    <w:rsid w:val="00A370E5"/>
    <w:rsid w:val="00A377DE"/>
    <w:rsid w:val="00A37CF1"/>
    <w:rsid w:val="00A37EE1"/>
    <w:rsid w:val="00A418EF"/>
    <w:rsid w:val="00A42757"/>
    <w:rsid w:val="00A4448F"/>
    <w:rsid w:val="00A445BC"/>
    <w:rsid w:val="00A44BD3"/>
    <w:rsid w:val="00A45A1D"/>
    <w:rsid w:val="00A46607"/>
    <w:rsid w:val="00A4672B"/>
    <w:rsid w:val="00A46885"/>
    <w:rsid w:val="00A47A8C"/>
    <w:rsid w:val="00A47D27"/>
    <w:rsid w:val="00A505A5"/>
    <w:rsid w:val="00A5220E"/>
    <w:rsid w:val="00A535E5"/>
    <w:rsid w:val="00A539B8"/>
    <w:rsid w:val="00A54540"/>
    <w:rsid w:val="00A54CCA"/>
    <w:rsid w:val="00A5572F"/>
    <w:rsid w:val="00A5597D"/>
    <w:rsid w:val="00A5656A"/>
    <w:rsid w:val="00A56E09"/>
    <w:rsid w:val="00A57C2E"/>
    <w:rsid w:val="00A602CC"/>
    <w:rsid w:val="00A6035F"/>
    <w:rsid w:val="00A606F4"/>
    <w:rsid w:val="00A60B65"/>
    <w:rsid w:val="00A6112C"/>
    <w:rsid w:val="00A61145"/>
    <w:rsid w:val="00A61589"/>
    <w:rsid w:val="00A61EDE"/>
    <w:rsid w:val="00A62529"/>
    <w:rsid w:val="00A626CB"/>
    <w:rsid w:val="00A62B7C"/>
    <w:rsid w:val="00A641BD"/>
    <w:rsid w:val="00A663CF"/>
    <w:rsid w:val="00A66A93"/>
    <w:rsid w:val="00A67785"/>
    <w:rsid w:val="00A67ED4"/>
    <w:rsid w:val="00A70097"/>
    <w:rsid w:val="00A71079"/>
    <w:rsid w:val="00A71624"/>
    <w:rsid w:val="00A725D5"/>
    <w:rsid w:val="00A73610"/>
    <w:rsid w:val="00A746A1"/>
    <w:rsid w:val="00A74F41"/>
    <w:rsid w:val="00A7679C"/>
    <w:rsid w:val="00A76838"/>
    <w:rsid w:val="00A7770D"/>
    <w:rsid w:val="00A80115"/>
    <w:rsid w:val="00A80C08"/>
    <w:rsid w:val="00A816BE"/>
    <w:rsid w:val="00A81A0B"/>
    <w:rsid w:val="00A823E4"/>
    <w:rsid w:val="00A838D1"/>
    <w:rsid w:val="00A838E0"/>
    <w:rsid w:val="00A83F83"/>
    <w:rsid w:val="00A8546D"/>
    <w:rsid w:val="00A85470"/>
    <w:rsid w:val="00A86ADA"/>
    <w:rsid w:val="00A86F91"/>
    <w:rsid w:val="00A873E9"/>
    <w:rsid w:val="00A87881"/>
    <w:rsid w:val="00A90893"/>
    <w:rsid w:val="00A90901"/>
    <w:rsid w:val="00A90BC1"/>
    <w:rsid w:val="00A91142"/>
    <w:rsid w:val="00A91840"/>
    <w:rsid w:val="00A92F5F"/>
    <w:rsid w:val="00A930BA"/>
    <w:rsid w:val="00A9374C"/>
    <w:rsid w:val="00A9551C"/>
    <w:rsid w:val="00A960D2"/>
    <w:rsid w:val="00A9633B"/>
    <w:rsid w:val="00A972A5"/>
    <w:rsid w:val="00A975B0"/>
    <w:rsid w:val="00A97ABD"/>
    <w:rsid w:val="00A97DCF"/>
    <w:rsid w:val="00AA0BAA"/>
    <w:rsid w:val="00AA1DB7"/>
    <w:rsid w:val="00AA234C"/>
    <w:rsid w:val="00AA2431"/>
    <w:rsid w:val="00AA2440"/>
    <w:rsid w:val="00AA27C9"/>
    <w:rsid w:val="00AA440D"/>
    <w:rsid w:val="00AA4C90"/>
    <w:rsid w:val="00AA4EDF"/>
    <w:rsid w:val="00AA54F8"/>
    <w:rsid w:val="00AA664B"/>
    <w:rsid w:val="00AA6A69"/>
    <w:rsid w:val="00AA6F2C"/>
    <w:rsid w:val="00AA70E4"/>
    <w:rsid w:val="00AA71F6"/>
    <w:rsid w:val="00AA75DD"/>
    <w:rsid w:val="00AA7C20"/>
    <w:rsid w:val="00AB017D"/>
    <w:rsid w:val="00AB0393"/>
    <w:rsid w:val="00AB12EC"/>
    <w:rsid w:val="00AB133C"/>
    <w:rsid w:val="00AB317C"/>
    <w:rsid w:val="00AB3422"/>
    <w:rsid w:val="00AB34F4"/>
    <w:rsid w:val="00AB37DC"/>
    <w:rsid w:val="00AB414A"/>
    <w:rsid w:val="00AB57D4"/>
    <w:rsid w:val="00AB59F7"/>
    <w:rsid w:val="00AB6617"/>
    <w:rsid w:val="00AB66FD"/>
    <w:rsid w:val="00AB6999"/>
    <w:rsid w:val="00AC07AD"/>
    <w:rsid w:val="00AC1690"/>
    <w:rsid w:val="00AC1E57"/>
    <w:rsid w:val="00AC3FB4"/>
    <w:rsid w:val="00AC4782"/>
    <w:rsid w:val="00AC4ED4"/>
    <w:rsid w:val="00AC4FD0"/>
    <w:rsid w:val="00AC52C9"/>
    <w:rsid w:val="00AC558F"/>
    <w:rsid w:val="00AC5B94"/>
    <w:rsid w:val="00AC66C8"/>
    <w:rsid w:val="00AC68B9"/>
    <w:rsid w:val="00AC6C1E"/>
    <w:rsid w:val="00AC7D2B"/>
    <w:rsid w:val="00AC7E3F"/>
    <w:rsid w:val="00AD043B"/>
    <w:rsid w:val="00AD04B9"/>
    <w:rsid w:val="00AD0B9B"/>
    <w:rsid w:val="00AD0F7D"/>
    <w:rsid w:val="00AD33E8"/>
    <w:rsid w:val="00AD3C53"/>
    <w:rsid w:val="00AD3E99"/>
    <w:rsid w:val="00AD6C41"/>
    <w:rsid w:val="00AD705E"/>
    <w:rsid w:val="00AE0353"/>
    <w:rsid w:val="00AE1167"/>
    <w:rsid w:val="00AE244B"/>
    <w:rsid w:val="00AE319B"/>
    <w:rsid w:val="00AE395F"/>
    <w:rsid w:val="00AE4740"/>
    <w:rsid w:val="00AE49B1"/>
    <w:rsid w:val="00AE5A27"/>
    <w:rsid w:val="00AE6339"/>
    <w:rsid w:val="00AE681A"/>
    <w:rsid w:val="00AE7540"/>
    <w:rsid w:val="00AE7F96"/>
    <w:rsid w:val="00AF21AA"/>
    <w:rsid w:val="00AF2B6E"/>
    <w:rsid w:val="00AF2F6F"/>
    <w:rsid w:val="00AF30FB"/>
    <w:rsid w:val="00AF35B6"/>
    <w:rsid w:val="00AF4A9D"/>
    <w:rsid w:val="00AF6446"/>
    <w:rsid w:val="00AF6894"/>
    <w:rsid w:val="00AF7192"/>
    <w:rsid w:val="00B00421"/>
    <w:rsid w:val="00B009BF"/>
    <w:rsid w:val="00B01A07"/>
    <w:rsid w:val="00B01AA9"/>
    <w:rsid w:val="00B021A1"/>
    <w:rsid w:val="00B026C9"/>
    <w:rsid w:val="00B02AF6"/>
    <w:rsid w:val="00B03BDD"/>
    <w:rsid w:val="00B05DCE"/>
    <w:rsid w:val="00B05E16"/>
    <w:rsid w:val="00B060CB"/>
    <w:rsid w:val="00B06614"/>
    <w:rsid w:val="00B066DA"/>
    <w:rsid w:val="00B067B1"/>
    <w:rsid w:val="00B06A8A"/>
    <w:rsid w:val="00B06BE2"/>
    <w:rsid w:val="00B06E17"/>
    <w:rsid w:val="00B071E1"/>
    <w:rsid w:val="00B07326"/>
    <w:rsid w:val="00B077F0"/>
    <w:rsid w:val="00B07AAF"/>
    <w:rsid w:val="00B10255"/>
    <w:rsid w:val="00B10399"/>
    <w:rsid w:val="00B1082E"/>
    <w:rsid w:val="00B119E8"/>
    <w:rsid w:val="00B11C3E"/>
    <w:rsid w:val="00B12A61"/>
    <w:rsid w:val="00B12E85"/>
    <w:rsid w:val="00B12ECA"/>
    <w:rsid w:val="00B14580"/>
    <w:rsid w:val="00B14D1C"/>
    <w:rsid w:val="00B153D9"/>
    <w:rsid w:val="00B168C0"/>
    <w:rsid w:val="00B17214"/>
    <w:rsid w:val="00B1730D"/>
    <w:rsid w:val="00B17612"/>
    <w:rsid w:val="00B201FE"/>
    <w:rsid w:val="00B2142C"/>
    <w:rsid w:val="00B21A92"/>
    <w:rsid w:val="00B21D1A"/>
    <w:rsid w:val="00B22673"/>
    <w:rsid w:val="00B22C80"/>
    <w:rsid w:val="00B22D00"/>
    <w:rsid w:val="00B22DDB"/>
    <w:rsid w:val="00B23259"/>
    <w:rsid w:val="00B23708"/>
    <w:rsid w:val="00B238D0"/>
    <w:rsid w:val="00B23F07"/>
    <w:rsid w:val="00B2433A"/>
    <w:rsid w:val="00B2494F"/>
    <w:rsid w:val="00B24D06"/>
    <w:rsid w:val="00B253A5"/>
    <w:rsid w:val="00B255DB"/>
    <w:rsid w:val="00B26244"/>
    <w:rsid w:val="00B268DE"/>
    <w:rsid w:val="00B27250"/>
    <w:rsid w:val="00B27307"/>
    <w:rsid w:val="00B2787C"/>
    <w:rsid w:val="00B27B25"/>
    <w:rsid w:val="00B27F50"/>
    <w:rsid w:val="00B30E26"/>
    <w:rsid w:val="00B316ED"/>
    <w:rsid w:val="00B31C96"/>
    <w:rsid w:val="00B32E29"/>
    <w:rsid w:val="00B33A75"/>
    <w:rsid w:val="00B33C5B"/>
    <w:rsid w:val="00B34A99"/>
    <w:rsid w:val="00B34D27"/>
    <w:rsid w:val="00B3575C"/>
    <w:rsid w:val="00B35AA7"/>
    <w:rsid w:val="00B35E06"/>
    <w:rsid w:val="00B35F57"/>
    <w:rsid w:val="00B365CB"/>
    <w:rsid w:val="00B403C6"/>
    <w:rsid w:val="00B40470"/>
    <w:rsid w:val="00B404C3"/>
    <w:rsid w:val="00B40B30"/>
    <w:rsid w:val="00B40CD7"/>
    <w:rsid w:val="00B41065"/>
    <w:rsid w:val="00B41928"/>
    <w:rsid w:val="00B420D2"/>
    <w:rsid w:val="00B425E9"/>
    <w:rsid w:val="00B42F1A"/>
    <w:rsid w:val="00B438D0"/>
    <w:rsid w:val="00B43CEE"/>
    <w:rsid w:val="00B43E3B"/>
    <w:rsid w:val="00B44446"/>
    <w:rsid w:val="00B44759"/>
    <w:rsid w:val="00B44881"/>
    <w:rsid w:val="00B44C3B"/>
    <w:rsid w:val="00B44FC9"/>
    <w:rsid w:val="00B45278"/>
    <w:rsid w:val="00B45993"/>
    <w:rsid w:val="00B45CD6"/>
    <w:rsid w:val="00B45F09"/>
    <w:rsid w:val="00B464F1"/>
    <w:rsid w:val="00B46A19"/>
    <w:rsid w:val="00B4739C"/>
    <w:rsid w:val="00B476CA"/>
    <w:rsid w:val="00B47BEA"/>
    <w:rsid w:val="00B50EAD"/>
    <w:rsid w:val="00B519C0"/>
    <w:rsid w:val="00B53A9A"/>
    <w:rsid w:val="00B53ED9"/>
    <w:rsid w:val="00B54297"/>
    <w:rsid w:val="00B544D4"/>
    <w:rsid w:val="00B545D8"/>
    <w:rsid w:val="00B54922"/>
    <w:rsid w:val="00B55E6A"/>
    <w:rsid w:val="00B56715"/>
    <w:rsid w:val="00B56980"/>
    <w:rsid w:val="00B56C1E"/>
    <w:rsid w:val="00B5758F"/>
    <w:rsid w:val="00B579CC"/>
    <w:rsid w:val="00B6012F"/>
    <w:rsid w:val="00B6111D"/>
    <w:rsid w:val="00B614BB"/>
    <w:rsid w:val="00B61A66"/>
    <w:rsid w:val="00B63526"/>
    <w:rsid w:val="00B63719"/>
    <w:rsid w:val="00B63729"/>
    <w:rsid w:val="00B63A26"/>
    <w:rsid w:val="00B63AAC"/>
    <w:rsid w:val="00B63F56"/>
    <w:rsid w:val="00B64373"/>
    <w:rsid w:val="00B64525"/>
    <w:rsid w:val="00B65224"/>
    <w:rsid w:val="00B65900"/>
    <w:rsid w:val="00B65CF0"/>
    <w:rsid w:val="00B660BE"/>
    <w:rsid w:val="00B665EE"/>
    <w:rsid w:val="00B674EA"/>
    <w:rsid w:val="00B70C22"/>
    <w:rsid w:val="00B70CE8"/>
    <w:rsid w:val="00B70CFE"/>
    <w:rsid w:val="00B71588"/>
    <w:rsid w:val="00B72584"/>
    <w:rsid w:val="00B748C5"/>
    <w:rsid w:val="00B7492D"/>
    <w:rsid w:val="00B74C62"/>
    <w:rsid w:val="00B74D00"/>
    <w:rsid w:val="00B750A3"/>
    <w:rsid w:val="00B7576E"/>
    <w:rsid w:val="00B767FE"/>
    <w:rsid w:val="00B76F48"/>
    <w:rsid w:val="00B7702B"/>
    <w:rsid w:val="00B777EC"/>
    <w:rsid w:val="00B77908"/>
    <w:rsid w:val="00B802F8"/>
    <w:rsid w:val="00B804CE"/>
    <w:rsid w:val="00B806F3"/>
    <w:rsid w:val="00B80EC7"/>
    <w:rsid w:val="00B81609"/>
    <w:rsid w:val="00B8183C"/>
    <w:rsid w:val="00B818FE"/>
    <w:rsid w:val="00B81E2C"/>
    <w:rsid w:val="00B82426"/>
    <w:rsid w:val="00B827AC"/>
    <w:rsid w:val="00B834C7"/>
    <w:rsid w:val="00B8383C"/>
    <w:rsid w:val="00B83F2A"/>
    <w:rsid w:val="00B846D6"/>
    <w:rsid w:val="00B84CDF"/>
    <w:rsid w:val="00B859A3"/>
    <w:rsid w:val="00B86ABE"/>
    <w:rsid w:val="00B875E2"/>
    <w:rsid w:val="00B90368"/>
    <w:rsid w:val="00B9052F"/>
    <w:rsid w:val="00B90EC3"/>
    <w:rsid w:val="00B92560"/>
    <w:rsid w:val="00B935C0"/>
    <w:rsid w:val="00B93619"/>
    <w:rsid w:val="00B94068"/>
    <w:rsid w:val="00B953B2"/>
    <w:rsid w:val="00B963B0"/>
    <w:rsid w:val="00B970BA"/>
    <w:rsid w:val="00B970F6"/>
    <w:rsid w:val="00B97233"/>
    <w:rsid w:val="00B97589"/>
    <w:rsid w:val="00B977BA"/>
    <w:rsid w:val="00B97C33"/>
    <w:rsid w:val="00BA0183"/>
    <w:rsid w:val="00BA0CDA"/>
    <w:rsid w:val="00BA219E"/>
    <w:rsid w:val="00BA2433"/>
    <w:rsid w:val="00BA498E"/>
    <w:rsid w:val="00BA526C"/>
    <w:rsid w:val="00BA5AD9"/>
    <w:rsid w:val="00BA6611"/>
    <w:rsid w:val="00BA6819"/>
    <w:rsid w:val="00BA683C"/>
    <w:rsid w:val="00BA746E"/>
    <w:rsid w:val="00BA7BA4"/>
    <w:rsid w:val="00BB0178"/>
    <w:rsid w:val="00BB05C6"/>
    <w:rsid w:val="00BB12EF"/>
    <w:rsid w:val="00BB1597"/>
    <w:rsid w:val="00BB1ED5"/>
    <w:rsid w:val="00BB2216"/>
    <w:rsid w:val="00BB2DEC"/>
    <w:rsid w:val="00BB2E4E"/>
    <w:rsid w:val="00BB2F91"/>
    <w:rsid w:val="00BB3815"/>
    <w:rsid w:val="00BB3AB0"/>
    <w:rsid w:val="00BB3FA3"/>
    <w:rsid w:val="00BB433F"/>
    <w:rsid w:val="00BB54C6"/>
    <w:rsid w:val="00BB57F8"/>
    <w:rsid w:val="00BB5BC3"/>
    <w:rsid w:val="00BB5C22"/>
    <w:rsid w:val="00BB6001"/>
    <w:rsid w:val="00BB611C"/>
    <w:rsid w:val="00BB6162"/>
    <w:rsid w:val="00BB681B"/>
    <w:rsid w:val="00BB6CF7"/>
    <w:rsid w:val="00BB7958"/>
    <w:rsid w:val="00BB7C18"/>
    <w:rsid w:val="00BC016D"/>
    <w:rsid w:val="00BC0D0B"/>
    <w:rsid w:val="00BC0FC0"/>
    <w:rsid w:val="00BC17F7"/>
    <w:rsid w:val="00BC1A22"/>
    <w:rsid w:val="00BC2FD7"/>
    <w:rsid w:val="00BC30C0"/>
    <w:rsid w:val="00BC3D03"/>
    <w:rsid w:val="00BC41CE"/>
    <w:rsid w:val="00BC45F1"/>
    <w:rsid w:val="00BC6624"/>
    <w:rsid w:val="00BC6E47"/>
    <w:rsid w:val="00BC79DB"/>
    <w:rsid w:val="00BC7DEF"/>
    <w:rsid w:val="00BC7F37"/>
    <w:rsid w:val="00BD0154"/>
    <w:rsid w:val="00BD0A80"/>
    <w:rsid w:val="00BD0AE1"/>
    <w:rsid w:val="00BD0BFF"/>
    <w:rsid w:val="00BD0C8F"/>
    <w:rsid w:val="00BD0E85"/>
    <w:rsid w:val="00BD10B8"/>
    <w:rsid w:val="00BD1354"/>
    <w:rsid w:val="00BD13F2"/>
    <w:rsid w:val="00BD1453"/>
    <w:rsid w:val="00BD145F"/>
    <w:rsid w:val="00BD1533"/>
    <w:rsid w:val="00BD1730"/>
    <w:rsid w:val="00BD2642"/>
    <w:rsid w:val="00BD3730"/>
    <w:rsid w:val="00BD394D"/>
    <w:rsid w:val="00BD3D8D"/>
    <w:rsid w:val="00BD5400"/>
    <w:rsid w:val="00BD598B"/>
    <w:rsid w:val="00BD65A3"/>
    <w:rsid w:val="00BD6707"/>
    <w:rsid w:val="00BD6B10"/>
    <w:rsid w:val="00BD6E83"/>
    <w:rsid w:val="00BD7475"/>
    <w:rsid w:val="00BD77ED"/>
    <w:rsid w:val="00BD7842"/>
    <w:rsid w:val="00BD7DB6"/>
    <w:rsid w:val="00BE05DE"/>
    <w:rsid w:val="00BE06C2"/>
    <w:rsid w:val="00BE0AEF"/>
    <w:rsid w:val="00BE10C3"/>
    <w:rsid w:val="00BE19D4"/>
    <w:rsid w:val="00BE2625"/>
    <w:rsid w:val="00BE2FB4"/>
    <w:rsid w:val="00BE34A3"/>
    <w:rsid w:val="00BE3779"/>
    <w:rsid w:val="00BE4C35"/>
    <w:rsid w:val="00BE5565"/>
    <w:rsid w:val="00BE5AFA"/>
    <w:rsid w:val="00BE5B35"/>
    <w:rsid w:val="00BE5F47"/>
    <w:rsid w:val="00BE5FDA"/>
    <w:rsid w:val="00BE66BF"/>
    <w:rsid w:val="00BE6B1A"/>
    <w:rsid w:val="00BE6DCD"/>
    <w:rsid w:val="00BE7951"/>
    <w:rsid w:val="00BF012F"/>
    <w:rsid w:val="00BF06D8"/>
    <w:rsid w:val="00BF1135"/>
    <w:rsid w:val="00BF1B73"/>
    <w:rsid w:val="00BF1E6C"/>
    <w:rsid w:val="00BF1F20"/>
    <w:rsid w:val="00BF21DD"/>
    <w:rsid w:val="00BF3972"/>
    <w:rsid w:val="00BF3B6E"/>
    <w:rsid w:val="00BF4ADB"/>
    <w:rsid w:val="00BF50EA"/>
    <w:rsid w:val="00BF586F"/>
    <w:rsid w:val="00BF5D9E"/>
    <w:rsid w:val="00BF6580"/>
    <w:rsid w:val="00BF66ED"/>
    <w:rsid w:val="00BF676B"/>
    <w:rsid w:val="00BF6AEE"/>
    <w:rsid w:val="00BF70AF"/>
    <w:rsid w:val="00BF7F28"/>
    <w:rsid w:val="00C007CF"/>
    <w:rsid w:val="00C03325"/>
    <w:rsid w:val="00C03A4F"/>
    <w:rsid w:val="00C03D63"/>
    <w:rsid w:val="00C0427E"/>
    <w:rsid w:val="00C049FA"/>
    <w:rsid w:val="00C04A92"/>
    <w:rsid w:val="00C04E64"/>
    <w:rsid w:val="00C0547A"/>
    <w:rsid w:val="00C05775"/>
    <w:rsid w:val="00C0652E"/>
    <w:rsid w:val="00C067F9"/>
    <w:rsid w:val="00C06E9C"/>
    <w:rsid w:val="00C10089"/>
    <w:rsid w:val="00C1115E"/>
    <w:rsid w:val="00C11260"/>
    <w:rsid w:val="00C11C0C"/>
    <w:rsid w:val="00C122F3"/>
    <w:rsid w:val="00C12CA7"/>
    <w:rsid w:val="00C131CB"/>
    <w:rsid w:val="00C13636"/>
    <w:rsid w:val="00C13866"/>
    <w:rsid w:val="00C13DEB"/>
    <w:rsid w:val="00C14105"/>
    <w:rsid w:val="00C1426A"/>
    <w:rsid w:val="00C1462C"/>
    <w:rsid w:val="00C14CB3"/>
    <w:rsid w:val="00C14D77"/>
    <w:rsid w:val="00C14E00"/>
    <w:rsid w:val="00C154F3"/>
    <w:rsid w:val="00C15FA2"/>
    <w:rsid w:val="00C1691A"/>
    <w:rsid w:val="00C16ED4"/>
    <w:rsid w:val="00C20327"/>
    <w:rsid w:val="00C2054D"/>
    <w:rsid w:val="00C20A2A"/>
    <w:rsid w:val="00C20EF9"/>
    <w:rsid w:val="00C22511"/>
    <w:rsid w:val="00C23460"/>
    <w:rsid w:val="00C23894"/>
    <w:rsid w:val="00C23ECC"/>
    <w:rsid w:val="00C24320"/>
    <w:rsid w:val="00C248ED"/>
    <w:rsid w:val="00C24F31"/>
    <w:rsid w:val="00C253EF"/>
    <w:rsid w:val="00C25580"/>
    <w:rsid w:val="00C26804"/>
    <w:rsid w:val="00C26F44"/>
    <w:rsid w:val="00C272EC"/>
    <w:rsid w:val="00C30478"/>
    <w:rsid w:val="00C305D7"/>
    <w:rsid w:val="00C30FBB"/>
    <w:rsid w:val="00C32770"/>
    <w:rsid w:val="00C32AA0"/>
    <w:rsid w:val="00C32BF5"/>
    <w:rsid w:val="00C32C40"/>
    <w:rsid w:val="00C32DF8"/>
    <w:rsid w:val="00C34057"/>
    <w:rsid w:val="00C34611"/>
    <w:rsid w:val="00C34779"/>
    <w:rsid w:val="00C3485B"/>
    <w:rsid w:val="00C34875"/>
    <w:rsid w:val="00C359E5"/>
    <w:rsid w:val="00C35C44"/>
    <w:rsid w:val="00C3634B"/>
    <w:rsid w:val="00C36ED7"/>
    <w:rsid w:val="00C370AC"/>
    <w:rsid w:val="00C37939"/>
    <w:rsid w:val="00C405AB"/>
    <w:rsid w:val="00C40AD1"/>
    <w:rsid w:val="00C40D04"/>
    <w:rsid w:val="00C40F9E"/>
    <w:rsid w:val="00C41521"/>
    <w:rsid w:val="00C4157C"/>
    <w:rsid w:val="00C42466"/>
    <w:rsid w:val="00C42539"/>
    <w:rsid w:val="00C42F17"/>
    <w:rsid w:val="00C4342D"/>
    <w:rsid w:val="00C434B7"/>
    <w:rsid w:val="00C43DB7"/>
    <w:rsid w:val="00C440AE"/>
    <w:rsid w:val="00C449DF"/>
    <w:rsid w:val="00C44D61"/>
    <w:rsid w:val="00C451FE"/>
    <w:rsid w:val="00C46206"/>
    <w:rsid w:val="00C46D1C"/>
    <w:rsid w:val="00C5031D"/>
    <w:rsid w:val="00C525FC"/>
    <w:rsid w:val="00C52AF5"/>
    <w:rsid w:val="00C531B7"/>
    <w:rsid w:val="00C53934"/>
    <w:rsid w:val="00C54B53"/>
    <w:rsid w:val="00C54BF9"/>
    <w:rsid w:val="00C54F3B"/>
    <w:rsid w:val="00C564C0"/>
    <w:rsid w:val="00C568AA"/>
    <w:rsid w:val="00C56F82"/>
    <w:rsid w:val="00C5732C"/>
    <w:rsid w:val="00C5791A"/>
    <w:rsid w:val="00C60259"/>
    <w:rsid w:val="00C60764"/>
    <w:rsid w:val="00C6174C"/>
    <w:rsid w:val="00C61F2C"/>
    <w:rsid w:val="00C62C58"/>
    <w:rsid w:val="00C62C75"/>
    <w:rsid w:val="00C6410C"/>
    <w:rsid w:val="00C65161"/>
    <w:rsid w:val="00C65962"/>
    <w:rsid w:val="00C6628E"/>
    <w:rsid w:val="00C672EC"/>
    <w:rsid w:val="00C701BD"/>
    <w:rsid w:val="00C71D17"/>
    <w:rsid w:val="00C7221C"/>
    <w:rsid w:val="00C722D7"/>
    <w:rsid w:val="00C73D49"/>
    <w:rsid w:val="00C74281"/>
    <w:rsid w:val="00C75380"/>
    <w:rsid w:val="00C7714E"/>
    <w:rsid w:val="00C7766F"/>
    <w:rsid w:val="00C801EF"/>
    <w:rsid w:val="00C803A7"/>
    <w:rsid w:val="00C8118B"/>
    <w:rsid w:val="00C819A2"/>
    <w:rsid w:val="00C82257"/>
    <w:rsid w:val="00C823D6"/>
    <w:rsid w:val="00C826D8"/>
    <w:rsid w:val="00C82E63"/>
    <w:rsid w:val="00C8455D"/>
    <w:rsid w:val="00C859DC"/>
    <w:rsid w:val="00C863B5"/>
    <w:rsid w:val="00C866B3"/>
    <w:rsid w:val="00C86BA1"/>
    <w:rsid w:val="00C87E61"/>
    <w:rsid w:val="00C90610"/>
    <w:rsid w:val="00C916C7"/>
    <w:rsid w:val="00C91F1D"/>
    <w:rsid w:val="00C92DF3"/>
    <w:rsid w:val="00C92FB9"/>
    <w:rsid w:val="00C93D3B"/>
    <w:rsid w:val="00C93F63"/>
    <w:rsid w:val="00C94D91"/>
    <w:rsid w:val="00C95729"/>
    <w:rsid w:val="00C97188"/>
    <w:rsid w:val="00C977FE"/>
    <w:rsid w:val="00C97DE2"/>
    <w:rsid w:val="00CA00A8"/>
    <w:rsid w:val="00CA0AB5"/>
    <w:rsid w:val="00CA1671"/>
    <w:rsid w:val="00CA1DE1"/>
    <w:rsid w:val="00CA1F3B"/>
    <w:rsid w:val="00CA26D2"/>
    <w:rsid w:val="00CA286F"/>
    <w:rsid w:val="00CA2A57"/>
    <w:rsid w:val="00CA2FAF"/>
    <w:rsid w:val="00CA4304"/>
    <w:rsid w:val="00CA45D5"/>
    <w:rsid w:val="00CA5289"/>
    <w:rsid w:val="00CA5ABB"/>
    <w:rsid w:val="00CA5AF3"/>
    <w:rsid w:val="00CA5EF5"/>
    <w:rsid w:val="00CA64F3"/>
    <w:rsid w:val="00CA6A0A"/>
    <w:rsid w:val="00CA729E"/>
    <w:rsid w:val="00CA7B8F"/>
    <w:rsid w:val="00CB028F"/>
    <w:rsid w:val="00CB05C7"/>
    <w:rsid w:val="00CB1804"/>
    <w:rsid w:val="00CB1FCB"/>
    <w:rsid w:val="00CB3D86"/>
    <w:rsid w:val="00CB3DA1"/>
    <w:rsid w:val="00CB3F75"/>
    <w:rsid w:val="00CB571B"/>
    <w:rsid w:val="00CB63A3"/>
    <w:rsid w:val="00CB6558"/>
    <w:rsid w:val="00CB74DE"/>
    <w:rsid w:val="00CB7B83"/>
    <w:rsid w:val="00CC285C"/>
    <w:rsid w:val="00CC313C"/>
    <w:rsid w:val="00CC5087"/>
    <w:rsid w:val="00CC5328"/>
    <w:rsid w:val="00CC53E0"/>
    <w:rsid w:val="00CC5C58"/>
    <w:rsid w:val="00CC6237"/>
    <w:rsid w:val="00CC6878"/>
    <w:rsid w:val="00CC691C"/>
    <w:rsid w:val="00CC7FCA"/>
    <w:rsid w:val="00CD01BB"/>
    <w:rsid w:val="00CD04C4"/>
    <w:rsid w:val="00CD0B4A"/>
    <w:rsid w:val="00CD0FA2"/>
    <w:rsid w:val="00CD131A"/>
    <w:rsid w:val="00CD1844"/>
    <w:rsid w:val="00CD2151"/>
    <w:rsid w:val="00CD27B7"/>
    <w:rsid w:val="00CD2A53"/>
    <w:rsid w:val="00CD2B09"/>
    <w:rsid w:val="00CD2FA7"/>
    <w:rsid w:val="00CD345A"/>
    <w:rsid w:val="00CD364C"/>
    <w:rsid w:val="00CD3A46"/>
    <w:rsid w:val="00CD459C"/>
    <w:rsid w:val="00CD4D52"/>
    <w:rsid w:val="00CD504F"/>
    <w:rsid w:val="00CD5DAA"/>
    <w:rsid w:val="00CD5FDC"/>
    <w:rsid w:val="00CD64A4"/>
    <w:rsid w:val="00CD6953"/>
    <w:rsid w:val="00CD74E4"/>
    <w:rsid w:val="00CD76D4"/>
    <w:rsid w:val="00CD7F21"/>
    <w:rsid w:val="00CE12C4"/>
    <w:rsid w:val="00CE3471"/>
    <w:rsid w:val="00CE3714"/>
    <w:rsid w:val="00CE3B75"/>
    <w:rsid w:val="00CE3DA2"/>
    <w:rsid w:val="00CE412A"/>
    <w:rsid w:val="00CE4D77"/>
    <w:rsid w:val="00CE4DD1"/>
    <w:rsid w:val="00CE580D"/>
    <w:rsid w:val="00CE5DB4"/>
    <w:rsid w:val="00CE5E91"/>
    <w:rsid w:val="00CE61C2"/>
    <w:rsid w:val="00CE66FE"/>
    <w:rsid w:val="00CF11F7"/>
    <w:rsid w:val="00CF38A9"/>
    <w:rsid w:val="00CF39FD"/>
    <w:rsid w:val="00CF3F0A"/>
    <w:rsid w:val="00CF4049"/>
    <w:rsid w:val="00CF4261"/>
    <w:rsid w:val="00CF45EC"/>
    <w:rsid w:val="00CF5226"/>
    <w:rsid w:val="00CF5538"/>
    <w:rsid w:val="00CF5EB3"/>
    <w:rsid w:val="00CF706F"/>
    <w:rsid w:val="00CF78B6"/>
    <w:rsid w:val="00CF7F9B"/>
    <w:rsid w:val="00D00453"/>
    <w:rsid w:val="00D0063D"/>
    <w:rsid w:val="00D00AF6"/>
    <w:rsid w:val="00D0109F"/>
    <w:rsid w:val="00D01546"/>
    <w:rsid w:val="00D02078"/>
    <w:rsid w:val="00D020E3"/>
    <w:rsid w:val="00D028CC"/>
    <w:rsid w:val="00D04A3A"/>
    <w:rsid w:val="00D04E06"/>
    <w:rsid w:val="00D052AF"/>
    <w:rsid w:val="00D05BEA"/>
    <w:rsid w:val="00D05ED8"/>
    <w:rsid w:val="00D06954"/>
    <w:rsid w:val="00D07245"/>
    <w:rsid w:val="00D074DC"/>
    <w:rsid w:val="00D07E4E"/>
    <w:rsid w:val="00D10107"/>
    <w:rsid w:val="00D10177"/>
    <w:rsid w:val="00D1043C"/>
    <w:rsid w:val="00D110CB"/>
    <w:rsid w:val="00D11BA6"/>
    <w:rsid w:val="00D12374"/>
    <w:rsid w:val="00D128F7"/>
    <w:rsid w:val="00D12CBA"/>
    <w:rsid w:val="00D12F1E"/>
    <w:rsid w:val="00D1313C"/>
    <w:rsid w:val="00D13370"/>
    <w:rsid w:val="00D13609"/>
    <w:rsid w:val="00D1375D"/>
    <w:rsid w:val="00D13B22"/>
    <w:rsid w:val="00D13E7C"/>
    <w:rsid w:val="00D14556"/>
    <w:rsid w:val="00D14766"/>
    <w:rsid w:val="00D149F7"/>
    <w:rsid w:val="00D14DD7"/>
    <w:rsid w:val="00D1593F"/>
    <w:rsid w:val="00D15BE6"/>
    <w:rsid w:val="00D15E63"/>
    <w:rsid w:val="00D16077"/>
    <w:rsid w:val="00D1633D"/>
    <w:rsid w:val="00D16609"/>
    <w:rsid w:val="00D171B4"/>
    <w:rsid w:val="00D17346"/>
    <w:rsid w:val="00D173F5"/>
    <w:rsid w:val="00D174E2"/>
    <w:rsid w:val="00D1775B"/>
    <w:rsid w:val="00D179DE"/>
    <w:rsid w:val="00D20DA9"/>
    <w:rsid w:val="00D20E51"/>
    <w:rsid w:val="00D20E83"/>
    <w:rsid w:val="00D211F7"/>
    <w:rsid w:val="00D212CC"/>
    <w:rsid w:val="00D21999"/>
    <w:rsid w:val="00D219BC"/>
    <w:rsid w:val="00D227EF"/>
    <w:rsid w:val="00D23AE8"/>
    <w:rsid w:val="00D23C6A"/>
    <w:rsid w:val="00D24566"/>
    <w:rsid w:val="00D24856"/>
    <w:rsid w:val="00D2507C"/>
    <w:rsid w:val="00D255F4"/>
    <w:rsid w:val="00D25756"/>
    <w:rsid w:val="00D26964"/>
    <w:rsid w:val="00D3058B"/>
    <w:rsid w:val="00D308AB"/>
    <w:rsid w:val="00D308D7"/>
    <w:rsid w:val="00D30CEF"/>
    <w:rsid w:val="00D313A3"/>
    <w:rsid w:val="00D31718"/>
    <w:rsid w:val="00D320BC"/>
    <w:rsid w:val="00D327E5"/>
    <w:rsid w:val="00D3293B"/>
    <w:rsid w:val="00D32985"/>
    <w:rsid w:val="00D32ECE"/>
    <w:rsid w:val="00D32F1E"/>
    <w:rsid w:val="00D33BFD"/>
    <w:rsid w:val="00D342A9"/>
    <w:rsid w:val="00D345FE"/>
    <w:rsid w:val="00D34E4B"/>
    <w:rsid w:val="00D354E6"/>
    <w:rsid w:val="00D35859"/>
    <w:rsid w:val="00D35BAE"/>
    <w:rsid w:val="00D35DE5"/>
    <w:rsid w:val="00D3632F"/>
    <w:rsid w:val="00D370D7"/>
    <w:rsid w:val="00D372F6"/>
    <w:rsid w:val="00D373D3"/>
    <w:rsid w:val="00D37D14"/>
    <w:rsid w:val="00D405C6"/>
    <w:rsid w:val="00D40AE0"/>
    <w:rsid w:val="00D41424"/>
    <w:rsid w:val="00D4167A"/>
    <w:rsid w:val="00D417FD"/>
    <w:rsid w:val="00D41810"/>
    <w:rsid w:val="00D4204B"/>
    <w:rsid w:val="00D42A22"/>
    <w:rsid w:val="00D44E90"/>
    <w:rsid w:val="00D453CE"/>
    <w:rsid w:val="00D45887"/>
    <w:rsid w:val="00D463C9"/>
    <w:rsid w:val="00D46686"/>
    <w:rsid w:val="00D469BE"/>
    <w:rsid w:val="00D46C29"/>
    <w:rsid w:val="00D46F90"/>
    <w:rsid w:val="00D47414"/>
    <w:rsid w:val="00D47EC2"/>
    <w:rsid w:val="00D500C8"/>
    <w:rsid w:val="00D5022D"/>
    <w:rsid w:val="00D50260"/>
    <w:rsid w:val="00D50B0C"/>
    <w:rsid w:val="00D5116F"/>
    <w:rsid w:val="00D51448"/>
    <w:rsid w:val="00D517D5"/>
    <w:rsid w:val="00D51E36"/>
    <w:rsid w:val="00D5243F"/>
    <w:rsid w:val="00D52E41"/>
    <w:rsid w:val="00D530F3"/>
    <w:rsid w:val="00D533D5"/>
    <w:rsid w:val="00D539F2"/>
    <w:rsid w:val="00D55341"/>
    <w:rsid w:val="00D56751"/>
    <w:rsid w:val="00D56B65"/>
    <w:rsid w:val="00D56D95"/>
    <w:rsid w:val="00D571F1"/>
    <w:rsid w:val="00D57677"/>
    <w:rsid w:val="00D6004D"/>
    <w:rsid w:val="00D61063"/>
    <w:rsid w:val="00D61442"/>
    <w:rsid w:val="00D61455"/>
    <w:rsid w:val="00D61886"/>
    <w:rsid w:val="00D62017"/>
    <w:rsid w:val="00D62BAA"/>
    <w:rsid w:val="00D62D6E"/>
    <w:rsid w:val="00D63188"/>
    <w:rsid w:val="00D63685"/>
    <w:rsid w:val="00D63905"/>
    <w:rsid w:val="00D64E82"/>
    <w:rsid w:val="00D658AF"/>
    <w:rsid w:val="00D65C95"/>
    <w:rsid w:val="00D667A4"/>
    <w:rsid w:val="00D70049"/>
    <w:rsid w:val="00D70599"/>
    <w:rsid w:val="00D70981"/>
    <w:rsid w:val="00D70F3C"/>
    <w:rsid w:val="00D7125D"/>
    <w:rsid w:val="00D712BF"/>
    <w:rsid w:val="00D72139"/>
    <w:rsid w:val="00D73801"/>
    <w:rsid w:val="00D73D25"/>
    <w:rsid w:val="00D7462D"/>
    <w:rsid w:val="00D7466E"/>
    <w:rsid w:val="00D74CD0"/>
    <w:rsid w:val="00D758F9"/>
    <w:rsid w:val="00D759B4"/>
    <w:rsid w:val="00D7652A"/>
    <w:rsid w:val="00D766F0"/>
    <w:rsid w:val="00D76FFA"/>
    <w:rsid w:val="00D770D2"/>
    <w:rsid w:val="00D778F5"/>
    <w:rsid w:val="00D77CE1"/>
    <w:rsid w:val="00D80B39"/>
    <w:rsid w:val="00D81173"/>
    <w:rsid w:val="00D82E29"/>
    <w:rsid w:val="00D83EA5"/>
    <w:rsid w:val="00D845EA"/>
    <w:rsid w:val="00D847B2"/>
    <w:rsid w:val="00D84BD0"/>
    <w:rsid w:val="00D852C6"/>
    <w:rsid w:val="00D86FA2"/>
    <w:rsid w:val="00D87DBB"/>
    <w:rsid w:val="00D90284"/>
    <w:rsid w:val="00D90B63"/>
    <w:rsid w:val="00D90EDC"/>
    <w:rsid w:val="00D9117D"/>
    <w:rsid w:val="00D915DF"/>
    <w:rsid w:val="00D91B8E"/>
    <w:rsid w:val="00D92165"/>
    <w:rsid w:val="00D92376"/>
    <w:rsid w:val="00D926A2"/>
    <w:rsid w:val="00D94BC9"/>
    <w:rsid w:val="00D954B4"/>
    <w:rsid w:val="00D962AB"/>
    <w:rsid w:val="00D96E28"/>
    <w:rsid w:val="00D96FA2"/>
    <w:rsid w:val="00DA1790"/>
    <w:rsid w:val="00DA215E"/>
    <w:rsid w:val="00DA260E"/>
    <w:rsid w:val="00DA2981"/>
    <w:rsid w:val="00DA30C9"/>
    <w:rsid w:val="00DA33C5"/>
    <w:rsid w:val="00DA355A"/>
    <w:rsid w:val="00DA3829"/>
    <w:rsid w:val="00DA3C5F"/>
    <w:rsid w:val="00DA3E6C"/>
    <w:rsid w:val="00DA3F16"/>
    <w:rsid w:val="00DA446C"/>
    <w:rsid w:val="00DA4AA3"/>
    <w:rsid w:val="00DA50C9"/>
    <w:rsid w:val="00DA53EE"/>
    <w:rsid w:val="00DA6835"/>
    <w:rsid w:val="00DA6A66"/>
    <w:rsid w:val="00DA6DF9"/>
    <w:rsid w:val="00DA6F0E"/>
    <w:rsid w:val="00DA6FF3"/>
    <w:rsid w:val="00DA732C"/>
    <w:rsid w:val="00DA73AB"/>
    <w:rsid w:val="00DA746F"/>
    <w:rsid w:val="00DA74EC"/>
    <w:rsid w:val="00DA7908"/>
    <w:rsid w:val="00DA7C1F"/>
    <w:rsid w:val="00DB0A6F"/>
    <w:rsid w:val="00DB1687"/>
    <w:rsid w:val="00DB20B6"/>
    <w:rsid w:val="00DB219A"/>
    <w:rsid w:val="00DB282D"/>
    <w:rsid w:val="00DB3CAA"/>
    <w:rsid w:val="00DB4305"/>
    <w:rsid w:val="00DB50AE"/>
    <w:rsid w:val="00DB5184"/>
    <w:rsid w:val="00DB59CD"/>
    <w:rsid w:val="00DB6964"/>
    <w:rsid w:val="00DB7F72"/>
    <w:rsid w:val="00DC0376"/>
    <w:rsid w:val="00DC048F"/>
    <w:rsid w:val="00DC078F"/>
    <w:rsid w:val="00DC08C4"/>
    <w:rsid w:val="00DC0B28"/>
    <w:rsid w:val="00DC0D66"/>
    <w:rsid w:val="00DC14DF"/>
    <w:rsid w:val="00DC271D"/>
    <w:rsid w:val="00DC319B"/>
    <w:rsid w:val="00DC3369"/>
    <w:rsid w:val="00DC40C8"/>
    <w:rsid w:val="00DC4487"/>
    <w:rsid w:val="00DC5748"/>
    <w:rsid w:val="00DC5FC9"/>
    <w:rsid w:val="00DC6043"/>
    <w:rsid w:val="00DC63B5"/>
    <w:rsid w:val="00DC7676"/>
    <w:rsid w:val="00DD0694"/>
    <w:rsid w:val="00DD0768"/>
    <w:rsid w:val="00DD0E1A"/>
    <w:rsid w:val="00DD0E35"/>
    <w:rsid w:val="00DD102F"/>
    <w:rsid w:val="00DD2699"/>
    <w:rsid w:val="00DD2C57"/>
    <w:rsid w:val="00DD2CA6"/>
    <w:rsid w:val="00DD2E72"/>
    <w:rsid w:val="00DD2FF4"/>
    <w:rsid w:val="00DD47F1"/>
    <w:rsid w:val="00DD50B6"/>
    <w:rsid w:val="00DD5AE4"/>
    <w:rsid w:val="00DD700E"/>
    <w:rsid w:val="00DD775C"/>
    <w:rsid w:val="00DD79E0"/>
    <w:rsid w:val="00DD7CA9"/>
    <w:rsid w:val="00DE173C"/>
    <w:rsid w:val="00DE2DA9"/>
    <w:rsid w:val="00DE2EC1"/>
    <w:rsid w:val="00DE3431"/>
    <w:rsid w:val="00DE383D"/>
    <w:rsid w:val="00DE51D2"/>
    <w:rsid w:val="00DE51ED"/>
    <w:rsid w:val="00DE546F"/>
    <w:rsid w:val="00DE5A90"/>
    <w:rsid w:val="00DE5BCF"/>
    <w:rsid w:val="00DE5F92"/>
    <w:rsid w:val="00DE732A"/>
    <w:rsid w:val="00DE751B"/>
    <w:rsid w:val="00DF0DE7"/>
    <w:rsid w:val="00DF1172"/>
    <w:rsid w:val="00DF14B5"/>
    <w:rsid w:val="00DF1B4D"/>
    <w:rsid w:val="00DF29D4"/>
    <w:rsid w:val="00DF34DC"/>
    <w:rsid w:val="00DF432A"/>
    <w:rsid w:val="00DF5142"/>
    <w:rsid w:val="00DF51F4"/>
    <w:rsid w:val="00DF5235"/>
    <w:rsid w:val="00DF56DB"/>
    <w:rsid w:val="00DF57AB"/>
    <w:rsid w:val="00DF65B3"/>
    <w:rsid w:val="00DF68CD"/>
    <w:rsid w:val="00E00007"/>
    <w:rsid w:val="00E000ED"/>
    <w:rsid w:val="00E001E3"/>
    <w:rsid w:val="00E00590"/>
    <w:rsid w:val="00E00DB2"/>
    <w:rsid w:val="00E012C7"/>
    <w:rsid w:val="00E0229A"/>
    <w:rsid w:val="00E028A0"/>
    <w:rsid w:val="00E03101"/>
    <w:rsid w:val="00E032B2"/>
    <w:rsid w:val="00E03498"/>
    <w:rsid w:val="00E03DA6"/>
    <w:rsid w:val="00E03F24"/>
    <w:rsid w:val="00E043E0"/>
    <w:rsid w:val="00E04788"/>
    <w:rsid w:val="00E047A2"/>
    <w:rsid w:val="00E0510E"/>
    <w:rsid w:val="00E0561B"/>
    <w:rsid w:val="00E05C13"/>
    <w:rsid w:val="00E066A7"/>
    <w:rsid w:val="00E06B92"/>
    <w:rsid w:val="00E06F1E"/>
    <w:rsid w:val="00E07D68"/>
    <w:rsid w:val="00E10439"/>
    <w:rsid w:val="00E10C99"/>
    <w:rsid w:val="00E10E00"/>
    <w:rsid w:val="00E11374"/>
    <w:rsid w:val="00E116B1"/>
    <w:rsid w:val="00E13DA9"/>
    <w:rsid w:val="00E14028"/>
    <w:rsid w:val="00E14EE3"/>
    <w:rsid w:val="00E1533F"/>
    <w:rsid w:val="00E161DD"/>
    <w:rsid w:val="00E164C6"/>
    <w:rsid w:val="00E16CAB"/>
    <w:rsid w:val="00E16D4E"/>
    <w:rsid w:val="00E17308"/>
    <w:rsid w:val="00E176C9"/>
    <w:rsid w:val="00E20706"/>
    <w:rsid w:val="00E2199C"/>
    <w:rsid w:val="00E223C8"/>
    <w:rsid w:val="00E224AA"/>
    <w:rsid w:val="00E22C99"/>
    <w:rsid w:val="00E24033"/>
    <w:rsid w:val="00E24638"/>
    <w:rsid w:val="00E24C10"/>
    <w:rsid w:val="00E24D4E"/>
    <w:rsid w:val="00E250A0"/>
    <w:rsid w:val="00E255E6"/>
    <w:rsid w:val="00E2585E"/>
    <w:rsid w:val="00E25B47"/>
    <w:rsid w:val="00E25FDC"/>
    <w:rsid w:val="00E264FE"/>
    <w:rsid w:val="00E26533"/>
    <w:rsid w:val="00E26D19"/>
    <w:rsid w:val="00E300E9"/>
    <w:rsid w:val="00E30138"/>
    <w:rsid w:val="00E30D22"/>
    <w:rsid w:val="00E30F0A"/>
    <w:rsid w:val="00E329B2"/>
    <w:rsid w:val="00E334C6"/>
    <w:rsid w:val="00E33B04"/>
    <w:rsid w:val="00E33B54"/>
    <w:rsid w:val="00E3676F"/>
    <w:rsid w:val="00E36ED5"/>
    <w:rsid w:val="00E37027"/>
    <w:rsid w:val="00E37572"/>
    <w:rsid w:val="00E37BDC"/>
    <w:rsid w:val="00E40BA0"/>
    <w:rsid w:val="00E40F98"/>
    <w:rsid w:val="00E41342"/>
    <w:rsid w:val="00E4143C"/>
    <w:rsid w:val="00E415AB"/>
    <w:rsid w:val="00E41B7C"/>
    <w:rsid w:val="00E41ED5"/>
    <w:rsid w:val="00E425E4"/>
    <w:rsid w:val="00E42786"/>
    <w:rsid w:val="00E42B76"/>
    <w:rsid w:val="00E42D56"/>
    <w:rsid w:val="00E430EE"/>
    <w:rsid w:val="00E43AD9"/>
    <w:rsid w:val="00E45523"/>
    <w:rsid w:val="00E45880"/>
    <w:rsid w:val="00E461E8"/>
    <w:rsid w:val="00E47614"/>
    <w:rsid w:val="00E47919"/>
    <w:rsid w:val="00E507E4"/>
    <w:rsid w:val="00E509A7"/>
    <w:rsid w:val="00E5108D"/>
    <w:rsid w:val="00E5161C"/>
    <w:rsid w:val="00E51787"/>
    <w:rsid w:val="00E51FB0"/>
    <w:rsid w:val="00E52391"/>
    <w:rsid w:val="00E527CE"/>
    <w:rsid w:val="00E52ACE"/>
    <w:rsid w:val="00E5485E"/>
    <w:rsid w:val="00E54A1C"/>
    <w:rsid w:val="00E54DD8"/>
    <w:rsid w:val="00E5515F"/>
    <w:rsid w:val="00E551D2"/>
    <w:rsid w:val="00E557BC"/>
    <w:rsid w:val="00E55976"/>
    <w:rsid w:val="00E55BFE"/>
    <w:rsid w:val="00E569CC"/>
    <w:rsid w:val="00E57639"/>
    <w:rsid w:val="00E5795C"/>
    <w:rsid w:val="00E5796A"/>
    <w:rsid w:val="00E57F22"/>
    <w:rsid w:val="00E60A36"/>
    <w:rsid w:val="00E61A4A"/>
    <w:rsid w:val="00E6328D"/>
    <w:rsid w:val="00E641A5"/>
    <w:rsid w:val="00E6458E"/>
    <w:rsid w:val="00E64CFD"/>
    <w:rsid w:val="00E64D38"/>
    <w:rsid w:val="00E65719"/>
    <w:rsid w:val="00E65A41"/>
    <w:rsid w:val="00E66490"/>
    <w:rsid w:val="00E665CC"/>
    <w:rsid w:val="00E672C0"/>
    <w:rsid w:val="00E70112"/>
    <w:rsid w:val="00E70828"/>
    <w:rsid w:val="00E70A11"/>
    <w:rsid w:val="00E70CA1"/>
    <w:rsid w:val="00E71393"/>
    <w:rsid w:val="00E73043"/>
    <w:rsid w:val="00E730AC"/>
    <w:rsid w:val="00E736DD"/>
    <w:rsid w:val="00E73D6B"/>
    <w:rsid w:val="00E74532"/>
    <w:rsid w:val="00E75541"/>
    <w:rsid w:val="00E773D4"/>
    <w:rsid w:val="00E7791E"/>
    <w:rsid w:val="00E80E4E"/>
    <w:rsid w:val="00E80FB8"/>
    <w:rsid w:val="00E8168C"/>
    <w:rsid w:val="00E8171F"/>
    <w:rsid w:val="00E81892"/>
    <w:rsid w:val="00E82F5F"/>
    <w:rsid w:val="00E86C04"/>
    <w:rsid w:val="00E9105C"/>
    <w:rsid w:val="00E91315"/>
    <w:rsid w:val="00E92579"/>
    <w:rsid w:val="00E92E15"/>
    <w:rsid w:val="00E9308E"/>
    <w:rsid w:val="00E93D08"/>
    <w:rsid w:val="00E94BA4"/>
    <w:rsid w:val="00E94E7B"/>
    <w:rsid w:val="00E95151"/>
    <w:rsid w:val="00E9521A"/>
    <w:rsid w:val="00E95540"/>
    <w:rsid w:val="00E96F4E"/>
    <w:rsid w:val="00E97BAB"/>
    <w:rsid w:val="00EA149F"/>
    <w:rsid w:val="00EA1F52"/>
    <w:rsid w:val="00EA265D"/>
    <w:rsid w:val="00EA2A2C"/>
    <w:rsid w:val="00EA36E0"/>
    <w:rsid w:val="00EA4B17"/>
    <w:rsid w:val="00EA4F1C"/>
    <w:rsid w:val="00EA521B"/>
    <w:rsid w:val="00EA52B7"/>
    <w:rsid w:val="00EA5841"/>
    <w:rsid w:val="00EB0D23"/>
    <w:rsid w:val="00EB0DBD"/>
    <w:rsid w:val="00EB1271"/>
    <w:rsid w:val="00EB2234"/>
    <w:rsid w:val="00EB2BD1"/>
    <w:rsid w:val="00EB3933"/>
    <w:rsid w:val="00EB3B0B"/>
    <w:rsid w:val="00EB4126"/>
    <w:rsid w:val="00EB4D55"/>
    <w:rsid w:val="00EB4F72"/>
    <w:rsid w:val="00EB55B2"/>
    <w:rsid w:val="00EB566B"/>
    <w:rsid w:val="00EB6AF0"/>
    <w:rsid w:val="00EB6DBE"/>
    <w:rsid w:val="00EB74D4"/>
    <w:rsid w:val="00EC16FA"/>
    <w:rsid w:val="00EC1D4B"/>
    <w:rsid w:val="00EC2A3E"/>
    <w:rsid w:val="00EC32D4"/>
    <w:rsid w:val="00EC361C"/>
    <w:rsid w:val="00EC4D53"/>
    <w:rsid w:val="00EC5413"/>
    <w:rsid w:val="00EC614D"/>
    <w:rsid w:val="00EC63A2"/>
    <w:rsid w:val="00EC72FF"/>
    <w:rsid w:val="00EC759A"/>
    <w:rsid w:val="00EC7B32"/>
    <w:rsid w:val="00EC7D78"/>
    <w:rsid w:val="00EC7F30"/>
    <w:rsid w:val="00ED0A68"/>
    <w:rsid w:val="00ED0EC7"/>
    <w:rsid w:val="00ED0FB3"/>
    <w:rsid w:val="00ED1C01"/>
    <w:rsid w:val="00ED1CFE"/>
    <w:rsid w:val="00ED2362"/>
    <w:rsid w:val="00ED2A3B"/>
    <w:rsid w:val="00ED3880"/>
    <w:rsid w:val="00ED4159"/>
    <w:rsid w:val="00ED4496"/>
    <w:rsid w:val="00ED5586"/>
    <w:rsid w:val="00ED5982"/>
    <w:rsid w:val="00ED729F"/>
    <w:rsid w:val="00ED7779"/>
    <w:rsid w:val="00EE070A"/>
    <w:rsid w:val="00EE2B3A"/>
    <w:rsid w:val="00EE38D7"/>
    <w:rsid w:val="00EE38FB"/>
    <w:rsid w:val="00EE3D53"/>
    <w:rsid w:val="00EE408C"/>
    <w:rsid w:val="00EE44B1"/>
    <w:rsid w:val="00EE4E98"/>
    <w:rsid w:val="00EE609C"/>
    <w:rsid w:val="00EE77BD"/>
    <w:rsid w:val="00EE7DDE"/>
    <w:rsid w:val="00EF03F3"/>
    <w:rsid w:val="00EF04D7"/>
    <w:rsid w:val="00EF153C"/>
    <w:rsid w:val="00EF1ACC"/>
    <w:rsid w:val="00EF1C44"/>
    <w:rsid w:val="00EF2288"/>
    <w:rsid w:val="00EF2F87"/>
    <w:rsid w:val="00EF3DE7"/>
    <w:rsid w:val="00EF3F67"/>
    <w:rsid w:val="00EF40AA"/>
    <w:rsid w:val="00EF428D"/>
    <w:rsid w:val="00EF44EA"/>
    <w:rsid w:val="00EF4915"/>
    <w:rsid w:val="00EF4B7E"/>
    <w:rsid w:val="00EF500E"/>
    <w:rsid w:val="00EF51E7"/>
    <w:rsid w:val="00EF68CD"/>
    <w:rsid w:val="00F004DF"/>
    <w:rsid w:val="00F00606"/>
    <w:rsid w:val="00F00671"/>
    <w:rsid w:val="00F007E8"/>
    <w:rsid w:val="00F00DFF"/>
    <w:rsid w:val="00F01843"/>
    <w:rsid w:val="00F01938"/>
    <w:rsid w:val="00F0237B"/>
    <w:rsid w:val="00F02BE3"/>
    <w:rsid w:val="00F04E65"/>
    <w:rsid w:val="00F04F48"/>
    <w:rsid w:val="00F050FE"/>
    <w:rsid w:val="00F075A3"/>
    <w:rsid w:val="00F07629"/>
    <w:rsid w:val="00F103C5"/>
    <w:rsid w:val="00F1074A"/>
    <w:rsid w:val="00F10FF7"/>
    <w:rsid w:val="00F11472"/>
    <w:rsid w:val="00F11884"/>
    <w:rsid w:val="00F11B34"/>
    <w:rsid w:val="00F11BAA"/>
    <w:rsid w:val="00F120DA"/>
    <w:rsid w:val="00F123B1"/>
    <w:rsid w:val="00F1265F"/>
    <w:rsid w:val="00F12927"/>
    <w:rsid w:val="00F13532"/>
    <w:rsid w:val="00F13C59"/>
    <w:rsid w:val="00F13E11"/>
    <w:rsid w:val="00F14751"/>
    <w:rsid w:val="00F14ABB"/>
    <w:rsid w:val="00F1517D"/>
    <w:rsid w:val="00F157E5"/>
    <w:rsid w:val="00F15B50"/>
    <w:rsid w:val="00F163A8"/>
    <w:rsid w:val="00F16418"/>
    <w:rsid w:val="00F164EA"/>
    <w:rsid w:val="00F169AE"/>
    <w:rsid w:val="00F16DD0"/>
    <w:rsid w:val="00F17E60"/>
    <w:rsid w:val="00F205F9"/>
    <w:rsid w:val="00F20CB0"/>
    <w:rsid w:val="00F21207"/>
    <w:rsid w:val="00F220F5"/>
    <w:rsid w:val="00F22710"/>
    <w:rsid w:val="00F23AE2"/>
    <w:rsid w:val="00F24167"/>
    <w:rsid w:val="00F24980"/>
    <w:rsid w:val="00F25159"/>
    <w:rsid w:val="00F25921"/>
    <w:rsid w:val="00F25A51"/>
    <w:rsid w:val="00F25DE0"/>
    <w:rsid w:val="00F27090"/>
    <w:rsid w:val="00F2747D"/>
    <w:rsid w:val="00F27755"/>
    <w:rsid w:val="00F27E67"/>
    <w:rsid w:val="00F3313B"/>
    <w:rsid w:val="00F347A2"/>
    <w:rsid w:val="00F34AB0"/>
    <w:rsid w:val="00F34B2F"/>
    <w:rsid w:val="00F35058"/>
    <w:rsid w:val="00F3546F"/>
    <w:rsid w:val="00F360A3"/>
    <w:rsid w:val="00F37F53"/>
    <w:rsid w:val="00F4069B"/>
    <w:rsid w:val="00F40734"/>
    <w:rsid w:val="00F40ACF"/>
    <w:rsid w:val="00F4216A"/>
    <w:rsid w:val="00F42287"/>
    <w:rsid w:val="00F42AAA"/>
    <w:rsid w:val="00F435A7"/>
    <w:rsid w:val="00F436DE"/>
    <w:rsid w:val="00F43FDD"/>
    <w:rsid w:val="00F440D6"/>
    <w:rsid w:val="00F456D5"/>
    <w:rsid w:val="00F45CE1"/>
    <w:rsid w:val="00F4630F"/>
    <w:rsid w:val="00F46404"/>
    <w:rsid w:val="00F46B6B"/>
    <w:rsid w:val="00F478AE"/>
    <w:rsid w:val="00F47AA2"/>
    <w:rsid w:val="00F47AC6"/>
    <w:rsid w:val="00F47DE4"/>
    <w:rsid w:val="00F506BD"/>
    <w:rsid w:val="00F50C8A"/>
    <w:rsid w:val="00F50FE7"/>
    <w:rsid w:val="00F517B5"/>
    <w:rsid w:val="00F51E5D"/>
    <w:rsid w:val="00F5238E"/>
    <w:rsid w:val="00F52872"/>
    <w:rsid w:val="00F53412"/>
    <w:rsid w:val="00F54A0B"/>
    <w:rsid w:val="00F54A16"/>
    <w:rsid w:val="00F54FA8"/>
    <w:rsid w:val="00F55070"/>
    <w:rsid w:val="00F55606"/>
    <w:rsid w:val="00F57224"/>
    <w:rsid w:val="00F57290"/>
    <w:rsid w:val="00F572EB"/>
    <w:rsid w:val="00F5768E"/>
    <w:rsid w:val="00F57AF0"/>
    <w:rsid w:val="00F6099C"/>
    <w:rsid w:val="00F60EA7"/>
    <w:rsid w:val="00F610BC"/>
    <w:rsid w:val="00F6157C"/>
    <w:rsid w:val="00F6268D"/>
    <w:rsid w:val="00F62836"/>
    <w:rsid w:val="00F631F3"/>
    <w:rsid w:val="00F633E0"/>
    <w:rsid w:val="00F63C8C"/>
    <w:rsid w:val="00F63EB6"/>
    <w:rsid w:val="00F64BFE"/>
    <w:rsid w:val="00F64E3F"/>
    <w:rsid w:val="00F64FFD"/>
    <w:rsid w:val="00F65192"/>
    <w:rsid w:val="00F65BFB"/>
    <w:rsid w:val="00F65C2A"/>
    <w:rsid w:val="00F65ED9"/>
    <w:rsid w:val="00F66362"/>
    <w:rsid w:val="00F66413"/>
    <w:rsid w:val="00F66901"/>
    <w:rsid w:val="00F66D75"/>
    <w:rsid w:val="00F70954"/>
    <w:rsid w:val="00F71768"/>
    <w:rsid w:val="00F71AFD"/>
    <w:rsid w:val="00F7227B"/>
    <w:rsid w:val="00F722C1"/>
    <w:rsid w:val="00F73026"/>
    <w:rsid w:val="00F7373E"/>
    <w:rsid w:val="00F73CEA"/>
    <w:rsid w:val="00F73D70"/>
    <w:rsid w:val="00F73DFD"/>
    <w:rsid w:val="00F743A7"/>
    <w:rsid w:val="00F74913"/>
    <w:rsid w:val="00F74E45"/>
    <w:rsid w:val="00F7545C"/>
    <w:rsid w:val="00F75BCD"/>
    <w:rsid w:val="00F76213"/>
    <w:rsid w:val="00F76605"/>
    <w:rsid w:val="00F76E3D"/>
    <w:rsid w:val="00F77203"/>
    <w:rsid w:val="00F776B1"/>
    <w:rsid w:val="00F7776A"/>
    <w:rsid w:val="00F80467"/>
    <w:rsid w:val="00F80A58"/>
    <w:rsid w:val="00F811CC"/>
    <w:rsid w:val="00F81377"/>
    <w:rsid w:val="00F81784"/>
    <w:rsid w:val="00F81D7D"/>
    <w:rsid w:val="00F82B7D"/>
    <w:rsid w:val="00F82D5D"/>
    <w:rsid w:val="00F82D8A"/>
    <w:rsid w:val="00F835C0"/>
    <w:rsid w:val="00F8387D"/>
    <w:rsid w:val="00F83A94"/>
    <w:rsid w:val="00F85798"/>
    <w:rsid w:val="00F857AD"/>
    <w:rsid w:val="00F85928"/>
    <w:rsid w:val="00F85F55"/>
    <w:rsid w:val="00F8611A"/>
    <w:rsid w:val="00F86666"/>
    <w:rsid w:val="00F8787D"/>
    <w:rsid w:val="00F900D2"/>
    <w:rsid w:val="00F9037F"/>
    <w:rsid w:val="00F90593"/>
    <w:rsid w:val="00F9116B"/>
    <w:rsid w:val="00F91C26"/>
    <w:rsid w:val="00F92112"/>
    <w:rsid w:val="00F928C0"/>
    <w:rsid w:val="00F92C10"/>
    <w:rsid w:val="00F92D0E"/>
    <w:rsid w:val="00F93659"/>
    <w:rsid w:val="00F93EC8"/>
    <w:rsid w:val="00F94AA6"/>
    <w:rsid w:val="00F94F77"/>
    <w:rsid w:val="00F94FAD"/>
    <w:rsid w:val="00F950CD"/>
    <w:rsid w:val="00F9535C"/>
    <w:rsid w:val="00F954DD"/>
    <w:rsid w:val="00F968F4"/>
    <w:rsid w:val="00F96FF5"/>
    <w:rsid w:val="00FA138D"/>
    <w:rsid w:val="00FA1934"/>
    <w:rsid w:val="00FA20A6"/>
    <w:rsid w:val="00FA20FB"/>
    <w:rsid w:val="00FA244C"/>
    <w:rsid w:val="00FA32DC"/>
    <w:rsid w:val="00FA3650"/>
    <w:rsid w:val="00FA4E12"/>
    <w:rsid w:val="00FA5773"/>
    <w:rsid w:val="00FA59D6"/>
    <w:rsid w:val="00FA78DD"/>
    <w:rsid w:val="00FB00D3"/>
    <w:rsid w:val="00FB02A2"/>
    <w:rsid w:val="00FB03DB"/>
    <w:rsid w:val="00FB0753"/>
    <w:rsid w:val="00FB0B51"/>
    <w:rsid w:val="00FB12FD"/>
    <w:rsid w:val="00FB1805"/>
    <w:rsid w:val="00FB1896"/>
    <w:rsid w:val="00FB1942"/>
    <w:rsid w:val="00FB36D7"/>
    <w:rsid w:val="00FB4340"/>
    <w:rsid w:val="00FB48A7"/>
    <w:rsid w:val="00FB53CA"/>
    <w:rsid w:val="00FB54E0"/>
    <w:rsid w:val="00FB623F"/>
    <w:rsid w:val="00FC037D"/>
    <w:rsid w:val="00FC0CAD"/>
    <w:rsid w:val="00FC0FEA"/>
    <w:rsid w:val="00FC1094"/>
    <w:rsid w:val="00FC116A"/>
    <w:rsid w:val="00FC14E5"/>
    <w:rsid w:val="00FC1F36"/>
    <w:rsid w:val="00FC267C"/>
    <w:rsid w:val="00FC2716"/>
    <w:rsid w:val="00FC2E31"/>
    <w:rsid w:val="00FC34ED"/>
    <w:rsid w:val="00FC3849"/>
    <w:rsid w:val="00FC3A94"/>
    <w:rsid w:val="00FC3C68"/>
    <w:rsid w:val="00FC574A"/>
    <w:rsid w:val="00FC576E"/>
    <w:rsid w:val="00FC60AD"/>
    <w:rsid w:val="00FC6683"/>
    <w:rsid w:val="00FC6EC5"/>
    <w:rsid w:val="00FC70E9"/>
    <w:rsid w:val="00FC7B12"/>
    <w:rsid w:val="00FD0D7C"/>
    <w:rsid w:val="00FD1978"/>
    <w:rsid w:val="00FD1B81"/>
    <w:rsid w:val="00FD1D5A"/>
    <w:rsid w:val="00FD1F59"/>
    <w:rsid w:val="00FD2297"/>
    <w:rsid w:val="00FD2EA1"/>
    <w:rsid w:val="00FD4A59"/>
    <w:rsid w:val="00FD6BFB"/>
    <w:rsid w:val="00FE07A6"/>
    <w:rsid w:val="00FE1831"/>
    <w:rsid w:val="00FE265D"/>
    <w:rsid w:val="00FE2794"/>
    <w:rsid w:val="00FE3A58"/>
    <w:rsid w:val="00FE3C78"/>
    <w:rsid w:val="00FE42A4"/>
    <w:rsid w:val="00FE4B9B"/>
    <w:rsid w:val="00FE4DCF"/>
    <w:rsid w:val="00FE5550"/>
    <w:rsid w:val="00FE5B36"/>
    <w:rsid w:val="00FE6D0E"/>
    <w:rsid w:val="00FF00CF"/>
    <w:rsid w:val="00FF1099"/>
    <w:rsid w:val="00FF185A"/>
    <w:rsid w:val="00FF1900"/>
    <w:rsid w:val="00FF1DB8"/>
    <w:rsid w:val="00FF237B"/>
    <w:rsid w:val="00FF2691"/>
    <w:rsid w:val="00FF2D45"/>
    <w:rsid w:val="00FF2D88"/>
    <w:rsid w:val="00FF3D7B"/>
    <w:rsid w:val="00FF49E9"/>
    <w:rsid w:val="00FF4C1B"/>
    <w:rsid w:val="00FF4C32"/>
    <w:rsid w:val="00FF524C"/>
    <w:rsid w:val="00FF59F9"/>
    <w:rsid w:val="00FF5A38"/>
    <w:rsid w:val="00FF5A40"/>
    <w:rsid w:val="00FF6C1F"/>
    <w:rsid w:val="00FF7EBB"/>
    <w:rsid w:val="00FF7F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5842"/>
    <o:shapelayout v:ext="edit">
      <o:idmap v:ext="edit" data="1"/>
      <o:rules v:ext="edit">
        <o:r id="V:Rule24" type="connector" idref="#_x0000_s1168">
          <o:proxy start="" idref="#Поле 21" connectloc="3"/>
          <o:proxy end="" idref="#Поле 10" connectloc="1"/>
        </o:r>
        <o:r id="V:Rule25" type="connector" idref="#_x0000_s1155">
          <o:proxy start="" idref="#Поле 20" connectloc="3"/>
        </o:r>
        <o:r id="V:Rule26" type="connector" idref="#_x0000_s1157">
          <o:proxy start="" idref="#Поле 23" connectloc="3"/>
          <o:proxy end="" idref="#Поле 5" connectloc="1"/>
        </o:r>
        <o:r id="V:Rule27" type="connector" idref="#_x0000_s1172">
          <o:proxy start="" idref="#Поле 21" connectloc="3"/>
          <o:proxy end="" idref="#Поле 11" connectloc="1"/>
        </o:r>
        <o:r id="V:Rule28" type="connector" idref="#_x0000_s1164">
          <o:proxy start="" idref="#Поле 20" connectloc="3"/>
          <o:proxy end="" idref="#Поле 8" connectloc="1"/>
        </o:r>
        <o:r id="V:Rule29" type="connector" idref="#_x0000_s1160">
          <o:proxy start="" idref="#Поле 19" connectloc="3"/>
          <o:proxy end="" idref="#Поле 5" connectloc="1"/>
        </o:r>
        <o:r id="V:Rule30" type="connector" idref="#_x0000_s1169">
          <o:proxy start="" idref="#Поле 22" connectloc="3"/>
          <o:proxy end="" idref="#Поле 10" connectloc="1"/>
        </o:r>
        <o:r id="V:Rule31" type="connector" idref="#_x0000_s1174">
          <o:proxy start="" idref="#Поле 47" connectloc="3"/>
          <o:proxy end="" idref="#Поле 11" connectloc="1"/>
        </o:r>
        <o:r id="V:Rule32" type="connector" idref="#_x0000_s1170">
          <o:proxy start="" idref="#Поле 19" connectloc="3"/>
          <o:proxy end="" idref="#Поле 12" connectloc="1"/>
        </o:r>
        <o:r id="V:Rule33" type="connector" idref="#_x0000_s1175">
          <o:proxy start="" idref="#Поле 49" connectloc="3"/>
          <o:proxy end="" idref="#Поле 11" connectloc="1"/>
        </o:r>
        <o:r id="V:Rule34" type="connector" idref="#_x0000_s1166">
          <o:proxy start="" idref="#Поле 20" connectloc="3"/>
          <o:proxy end="" idref="#Поле 10" connectloc="1"/>
        </o:r>
        <o:r id="V:Rule35" type="connector" idref="#_x0000_s1171">
          <o:proxy start="" idref="#Поле 21" connectloc="3"/>
          <o:proxy end="" idref="#Поле 12" connectloc="1"/>
        </o:r>
        <o:r id="V:Rule36" type="connector" idref="#_x0000_s1173">
          <o:proxy start="" idref="#Поле 25" connectloc="3"/>
          <o:proxy end="" idref="#Поле 11" connectloc="1"/>
        </o:r>
        <o:r id="V:Rule37" type="connector" idref="#_x0000_s1167">
          <o:proxy start="" idref="#Поле 19" connectloc="3"/>
          <o:proxy end="" idref="#Поле 10" connectloc="1"/>
        </o:r>
        <o:r id="V:Rule38" type="connector" idref="#_x0000_s1161">
          <o:proxy start="" idref="#Поле 18" connectloc="3"/>
          <o:proxy end="" idref="#Поле 6" connectloc="1"/>
        </o:r>
        <o:r id="V:Rule39" type="connector" idref="#_x0000_s1158">
          <o:proxy start="" idref="#Поле 17" connectloc="3"/>
          <o:proxy end="" idref="#Поле 5" connectloc="1"/>
        </o:r>
        <o:r id="V:Rule40" type="connector" idref="#_x0000_s1163">
          <o:proxy start="" idref="#Поле 19" connectloc="3"/>
          <o:proxy end="" idref="#Поле 8" connectloc="1"/>
        </o:r>
        <o:r id="V:Rule41" type="connector" idref="#_x0000_s1176">
          <o:proxy start="" idref="#Поле 21" connectloc="3"/>
          <o:proxy end="" idref="#Поле 15" connectloc="1"/>
        </o:r>
        <o:r id="V:Rule42" type="connector" idref="#_x0000_s1159">
          <o:proxy start="" idref="#Поле 18" connectloc="3"/>
          <o:proxy end="" idref="#Поле 5" connectloc="1"/>
        </o:r>
        <o:r id="V:Rule43" type="connector" idref="#_x0000_s1156">
          <o:proxy start="" idref="#Поле 19" connectloc="3"/>
        </o:r>
        <o:r id="V:Rule44" type="connector" idref="#_x0000_s1154">
          <o:proxy start="" idref="#Поле 21" connectloc="3"/>
        </o:r>
        <o:r id="V:Rule45" type="connector" idref="#_x0000_s1162">
          <o:proxy start="" idref="#Поле 21" connectloc="3"/>
          <o:proxy end="" idref="#Поле 5" connectloc="1"/>
        </o:r>
        <o:r id="V:Rule46" type="connector" idref="#_x0000_s1165">
          <o:proxy start="" idref="#Поле 21" connectloc="3"/>
          <o:proxy end="" idref="#Поле 8" connectloc="1"/>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uiPriority="39" w:qFormat="1"/>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Preformatted"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4457B"/>
    <w:pPr>
      <w:spacing w:before="160" w:line="288" w:lineRule="auto"/>
      <w:jc w:val="both"/>
    </w:pPr>
    <w:rPr>
      <w:rFonts w:ascii="Arial" w:hAnsi="Arial"/>
      <w:sz w:val="21"/>
      <w:lang w:val="en-GB"/>
    </w:rPr>
  </w:style>
  <w:style w:type="paragraph" w:styleId="Heading1">
    <w:name w:val="heading 1"/>
    <w:aliases w:val="пз 2-5,Level 1,Level 11,Level 12,Level 13,Level 14,Level 15,Level 111,Level 121,Level 131,Level 141,Level 16,Level 17,Level 18,Level 19,Level 112,Level 122,Level 132,Level 142,Level 151,Level 1111,Level 1211,Level 1311,Level 1411,Level 161"/>
    <w:basedOn w:val="Normal"/>
    <w:next w:val="Normal"/>
    <w:link w:val="Heading1Char"/>
    <w:qFormat/>
    <w:rsid w:val="00E22C99"/>
    <w:pPr>
      <w:keepNext/>
      <w:numPr>
        <w:numId w:val="2"/>
      </w:numPr>
      <w:pBdr>
        <w:bottom w:val="single" w:sz="2" w:space="1" w:color="000080"/>
      </w:pBdr>
      <w:spacing w:before="120" w:after="480"/>
      <w:outlineLvl w:val="0"/>
    </w:pPr>
    <w:rPr>
      <w:b/>
      <w:caps/>
      <w:color w:val="000080"/>
      <w:sz w:val="24"/>
    </w:rPr>
  </w:style>
  <w:style w:type="paragraph" w:styleId="Heading2">
    <w:name w:val="heading 2"/>
    <w:basedOn w:val="Normal"/>
    <w:next w:val="Normal"/>
    <w:link w:val="Heading2Char"/>
    <w:qFormat/>
    <w:rsid w:val="006A51D3"/>
    <w:pPr>
      <w:keepNext/>
      <w:numPr>
        <w:ilvl w:val="1"/>
        <w:numId w:val="2"/>
      </w:numPr>
      <w:spacing w:before="360" w:after="120" w:line="264" w:lineRule="auto"/>
      <w:jc w:val="left"/>
      <w:outlineLvl w:val="1"/>
    </w:pPr>
    <w:rPr>
      <w:b/>
      <w:smallCaps/>
      <w:color w:val="000080"/>
      <w:sz w:val="22"/>
    </w:rPr>
  </w:style>
  <w:style w:type="paragraph" w:styleId="Heading3">
    <w:name w:val="heading 3"/>
    <w:aliases w:val="Заголовок 3 Знак"/>
    <w:basedOn w:val="Normal"/>
    <w:next w:val="Normal"/>
    <w:link w:val="Heading3Char"/>
    <w:qFormat/>
    <w:rsid w:val="000C4167"/>
    <w:pPr>
      <w:keepNext/>
      <w:numPr>
        <w:ilvl w:val="2"/>
        <w:numId w:val="2"/>
      </w:numPr>
      <w:spacing w:before="240" w:after="120" w:line="240" w:lineRule="exact"/>
      <w:jc w:val="left"/>
      <w:outlineLvl w:val="2"/>
    </w:pPr>
    <w:rPr>
      <w:b/>
      <w:color w:val="000080"/>
    </w:rPr>
  </w:style>
  <w:style w:type="paragraph" w:styleId="Heading4">
    <w:name w:val="heading 4"/>
    <w:aliases w:val="Заголовок 4 - 1"/>
    <w:basedOn w:val="Normal"/>
    <w:next w:val="Normal"/>
    <w:link w:val="Heading4Char"/>
    <w:qFormat/>
    <w:rsid w:val="00E22C99"/>
    <w:pPr>
      <w:keepNext/>
      <w:keepLines/>
      <w:spacing w:before="240"/>
      <w:jc w:val="left"/>
      <w:outlineLvl w:val="3"/>
    </w:pPr>
    <w:rPr>
      <w:b/>
      <w:i/>
      <w:color w:val="000080"/>
    </w:rPr>
  </w:style>
  <w:style w:type="paragraph" w:styleId="Heading5">
    <w:name w:val="heading 5"/>
    <w:basedOn w:val="Heading1"/>
    <w:next w:val="Normal"/>
    <w:link w:val="Heading5Char"/>
    <w:qFormat/>
    <w:rsid w:val="0082271C"/>
    <w:pPr>
      <w:numPr>
        <w:numId w:val="0"/>
      </w:numPr>
      <w:pBdr>
        <w:bottom w:val="none" w:sz="0" w:space="0" w:color="auto"/>
      </w:pBdr>
      <w:suppressAutoHyphens/>
      <w:spacing w:before="200" w:after="0"/>
      <w:jc w:val="left"/>
      <w:outlineLvl w:val="4"/>
    </w:pPr>
    <w:rPr>
      <w:bCs/>
      <w:i/>
      <w:iCs/>
      <w:sz w:val="21"/>
      <w:szCs w:val="21"/>
    </w:rPr>
  </w:style>
  <w:style w:type="paragraph" w:styleId="Heading6">
    <w:name w:val="heading 6"/>
    <w:basedOn w:val="Normal"/>
    <w:next w:val="Normal"/>
    <w:link w:val="Heading6Char"/>
    <w:qFormat/>
    <w:rsid w:val="00E22C99"/>
    <w:pPr>
      <w:numPr>
        <w:ilvl w:val="3"/>
        <w:numId w:val="1"/>
      </w:numPr>
      <w:spacing w:before="240"/>
      <w:outlineLvl w:val="5"/>
    </w:pPr>
    <w:rPr>
      <w:b/>
    </w:rPr>
  </w:style>
  <w:style w:type="paragraph" w:styleId="Heading7">
    <w:name w:val="heading 7"/>
    <w:basedOn w:val="Normal"/>
    <w:next w:val="Normal"/>
    <w:link w:val="Heading7Char"/>
    <w:qFormat/>
    <w:rsid w:val="00E22C99"/>
    <w:pPr>
      <w:numPr>
        <w:ilvl w:val="4"/>
        <w:numId w:val="1"/>
      </w:numPr>
      <w:outlineLvl w:val="6"/>
    </w:pPr>
    <w:rPr>
      <w:b/>
    </w:rPr>
  </w:style>
  <w:style w:type="paragraph" w:styleId="Heading8">
    <w:name w:val="heading 8"/>
    <w:basedOn w:val="Normal"/>
    <w:next w:val="Normal"/>
    <w:link w:val="Heading8Char"/>
    <w:qFormat/>
    <w:rsid w:val="00E22C99"/>
    <w:pPr>
      <w:outlineLvl w:val="7"/>
    </w:pPr>
    <w:rPr>
      <w:i/>
    </w:rPr>
  </w:style>
  <w:style w:type="paragraph" w:styleId="Heading9">
    <w:name w:val="heading 9"/>
    <w:basedOn w:val="Normal"/>
    <w:next w:val="Normal"/>
    <w:link w:val="Heading9Char"/>
    <w:qFormat/>
    <w:rsid w:val="00E22C99"/>
    <w:p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пз 2-5 Char,Level 1 Char,Level 11 Char,Level 12 Char,Level 13 Char,Level 14 Char,Level 15 Char,Level 111 Char,Level 121 Char,Level 131 Char,Level 141 Char,Level 16 Char,Level 17 Char,Level 18 Char,Level 19 Char,Level 112 Char"/>
    <w:link w:val="Heading1"/>
    <w:rsid w:val="00BE3779"/>
    <w:rPr>
      <w:rFonts w:ascii="Arial" w:hAnsi="Arial"/>
      <w:b/>
      <w:caps/>
      <w:color w:val="000080"/>
      <w:sz w:val="24"/>
      <w:lang w:val="en-GB"/>
    </w:rPr>
  </w:style>
  <w:style w:type="character" w:customStyle="1" w:styleId="Heading2Char">
    <w:name w:val="Heading 2 Char"/>
    <w:link w:val="Heading2"/>
    <w:rsid w:val="006A51D3"/>
    <w:rPr>
      <w:rFonts w:ascii="Arial" w:hAnsi="Arial"/>
      <w:b/>
      <w:smallCaps/>
      <w:color w:val="000080"/>
      <w:sz w:val="22"/>
      <w:lang w:val="en-GB"/>
    </w:rPr>
  </w:style>
  <w:style w:type="character" w:customStyle="1" w:styleId="Heading3Char">
    <w:name w:val="Heading 3 Char"/>
    <w:aliases w:val="Заголовок 3 Знак Char"/>
    <w:link w:val="Heading3"/>
    <w:rsid w:val="00CB6558"/>
    <w:rPr>
      <w:rFonts w:ascii="Arial" w:hAnsi="Arial"/>
      <w:b/>
      <w:color w:val="000080"/>
      <w:sz w:val="21"/>
      <w:lang w:val="en-GB"/>
    </w:rPr>
  </w:style>
  <w:style w:type="character" w:customStyle="1" w:styleId="Heading4Char">
    <w:name w:val="Heading 4 Char"/>
    <w:aliases w:val="Заголовок 4 - 1 Char"/>
    <w:link w:val="Heading4"/>
    <w:rsid w:val="009F7062"/>
    <w:rPr>
      <w:rFonts w:ascii="Arial" w:hAnsi="Arial"/>
      <w:b/>
      <w:i/>
      <w:noProof w:val="0"/>
      <w:color w:val="000080"/>
      <w:sz w:val="21"/>
      <w:lang w:val="en-GB" w:eastAsia="en-US" w:bidi="ar-SA"/>
    </w:rPr>
  </w:style>
  <w:style w:type="character" w:customStyle="1" w:styleId="Heading5Char">
    <w:name w:val="Heading 5 Char"/>
    <w:link w:val="Heading5"/>
    <w:rsid w:val="0082271C"/>
    <w:rPr>
      <w:rFonts w:ascii="Arial" w:hAnsi="Arial"/>
      <w:b/>
      <w:bCs/>
      <w:i/>
      <w:iCs/>
      <w:caps/>
      <w:noProof w:val="0"/>
      <w:color w:val="000080"/>
      <w:sz w:val="21"/>
      <w:szCs w:val="21"/>
      <w:lang w:val="en-GB" w:eastAsia="en-US" w:bidi="ar-SA"/>
    </w:rPr>
  </w:style>
  <w:style w:type="paragraph" w:styleId="Caption">
    <w:name w:val="caption"/>
    <w:basedOn w:val="Normal"/>
    <w:next w:val="Normal"/>
    <w:qFormat/>
    <w:rsid w:val="00E22C99"/>
    <w:pPr>
      <w:spacing w:before="120" w:after="120" w:line="240" w:lineRule="exact"/>
      <w:jc w:val="center"/>
    </w:pPr>
    <w:rPr>
      <w:i/>
    </w:rPr>
  </w:style>
  <w:style w:type="paragraph" w:styleId="TOC6">
    <w:name w:val="toc 6"/>
    <w:basedOn w:val="Normal"/>
    <w:next w:val="Normal"/>
    <w:autoRedefine/>
    <w:unhideWhenUsed/>
    <w:rsid w:val="00034E4A"/>
    <w:pPr>
      <w:spacing w:before="0"/>
      <w:ind w:left="1050"/>
      <w:jc w:val="left"/>
    </w:pPr>
    <w:rPr>
      <w:rFonts w:ascii="Calibri" w:hAnsi="Calibri" w:cs="Calibri"/>
      <w:sz w:val="18"/>
      <w:szCs w:val="18"/>
    </w:rPr>
  </w:style>
  <w:style w:type="paragraph" w:styleId="TOC1">
    <w:name w:val="toc 1"/>
    <w:basedOn w:val="Normal"/>
    <w:next w:val="Normal"/>
    <w:autoRedefine/>
    <w:uiPriority w:val="39"/>
    <w:qFormat/>
    <w:rsid w:val="000252B4"/>
    <w:pPr>
      <w:tabs>
        <w:tab w:val="left" w:pos="664"/>
        <w:tab w:val="right" w:leader="dot" w:pos="9060"/>
      </w:tabs>
      <w:spacing w:before="120" w:after="120"/>
      <w:ind w:left="454" w:hanging="454"/>
      <w:jc w:val="left"/>
    </w:pPr>
    <w:rPr>
      <w:rFonts w:ascii="Calibri" w:hAnsi="Calibri" w:cs="Calibri"/>
      <w:b/>
      <w:bCs/>
      <w:caps/>
      <w:sz w:val="22"/>
    </w:rPr>
  </w:style>
  <w:style w:type="paragraph" w:styleId="TOC2">
    <w:name w:val="toc 2"/>
    <w:basedOn w:val="Normal"/>
    <w:next w:val="Normal"/>
    <w:autoRedefine/>
    <w:uiPriority w:val="39"/>
    <w:qFormat/>
    <w:rsid w:val="00DD0E1A"/>
    <w:pPr>
      <w:tabs>
        <w:tab w:val="left" w:pos="840"/>
        <w:tab w:val="right" w:leader="dot" w:pos="9060"/>
      </w:tabs>
      <w:spacing w:before="0"/>
      <w:ind w:left="664" w:hanging="454"/>
      <w:jc w:val="left"/>
    </w:pPr>
    <w:rPr>
      <w:rFonts w:ascii="Calibri" w:hAnsi="Calibri" w:cs="Calibri"/>
      <w:smallCaps/>
      <w:noProof/>
      <w:color w:val="000000"/>
      <w:sz w:val="22"/>
    </w:rPr>
  </w:style>
  <w:style w:type="paragraph" w:customStyle="1" w:styleId="Bullets2">
    <w:name w:val="Bullets 2"/>
    <w:basedOn w:val="Bullets3"/>
    <w:rsid w:val="005D5B40"/>
    <w:pPr>
      <w:numPr>
        <w:numId w:val="5"/>
      </w:numPr>
      <w:spacing w:before="0"/>
    </w:pPr>
  </w:style>
  <w:style w:type="paragraph" w:customStyle="1" w:styleId="Bullets3">
    <w:name w:val="Bullets 3"/>
    <w:basedOn w:val="Normal"/>
    <w:rsid w:val="00E22C99"/>
  </w:style>
  <w:style w:type="paragraph" w:customStyle="1" w:styleId="Bullets">
    <w:name w:val="Bullets"/>
    <w:basedOn w:val="Normal"/>
    <w:link w:val="BulletsCharChar"/>
    <w:rsid w:val="003323A6"/>
    <w:pPr>
      <w:numPr>
        <w:numId w:val="4"/>
      </w:numPr>
      <w:spacing w:before="60"/>
    </w:pPr>
  </w:style>
  <w:style w:type="character" w:customStyle="1" w:styleId="BulletsCharChar">
    <w:name w:val="Bullets Char Char"/>
    <w:link w:val="Bullets"/>
    <w:rsid w:val="003323A6"/>
    <w:rPr>
      <w:rFonts w:ascii="Arial" w:hAnsi="Arial"/>
      <w:sz w:val="21"/>
      <w:lang w:val="en-GB"/>
    </w:rPr>
  </w:style>
  <w:style w:type="paragraph" w:customStyle="1" w:styleId="TableText">
    <w:name w:val="Table Text"/>
    <w:basedOn w:val="Normal"/>
    <w:link w:val="TableTextChar"/>
    <w:rsid w:val="00E22C99"/>
    <w:pPr>
      <w:spacing w:before="40"/>
      <w:jc w:val="left"/>
    </w:pPr>
    <w:rPr>
      <w:sz w:val="20"/>
    </w:rPr>
  </w:style>
  <w:style w:type="character" w:customStyle="1" w:styleId="TableTextChar">
    <w:name w:val="Table Text Char"/>
    <w:link w:val="TableText"/>
    <w:rsid w:val="00E03498"/>
    <w:rPr>
      <w:rFonts w:ascii="Arial" w:hAnsi="Arial"/>
      <w:noProof w:val="0"/>
      <w:lang w:val="en-GB" w:eastAsia="en-US" w:bidi="ar-SA"/>
    </w:rPr>
  </w:style>
  <w:style w:type="paragraph" w:customStyle="1" w:styleId="TableHeading">
    <w:name w:val="Table Heading"/>
    <w:basedOn w:val="TableText"/>
    <w:link w:val="TableHeadingChar"/>
    <w:rsid w:val="00E22C99"/>
    <w:pPr>
      <w:keepNext/>
      <w:spacing w:after="40" w:line="240" w:lineRule="auto"/>
      <w:jc w:val="center"/>
    </w:pPr>
    <w:rPr>
      <w:rFonts w:ascii="Arial Narrow" w:hAnsi="Arial Narrow"/>
      <w:smallCaps/>
      <w:color w:val="000080"/>
    </w:rPr>
  </w:style>
  <w:style w:type="character" w:customStyle="1" w:styleId="TableHeadingChar">
    <w:name w:val="Table Heading Char"/>
    <w:link w:val="TableHeading"/>
    <w:rsid w:val="00E03498"/>
    <w:rPr>
      <w:rFonts w:ascii="Arial Narrow" w:hAnsi="Arial Narrow"/>
      <w:smallCaps/>
      <w:noProof w:val="0"/>
      <w:color w:val="000080"/>
      <w:lang w:val="en-GB" w:eastAsia="en-US" w:bidi="ar-SA"/>
    </w:rPr>
  </w:style>
  <w:style w:type="paragraph" w:styleId="Footer">
    <w:name w:val="footer"/>
    <w:basedOn w:val="Normal"/>
    <w:link w:val="FooterChar"/>
    <w:rsid w:val="00E45880"/>
    <w:pPr>
      <w:pBdr>
        <w:top w:val="single" w:sz="2" w:space="6" w:color="auto"/>
      </w:pBdr>
      <w:tabs>
        <w:tab w:val="right" w:pos="9356"/>
      </w:tabs>
      <w:spacing w:before="0" w:line="240" w:lineRule="auto"/>
      <w:jc w:val="center"/>
    </w:pPr>
    <w:rPr>
      <w:bCs/>
      <w:noProof/>
      <w:sz w:val="16"/>
      <w:szCs w:val="16"/>
    </w:rPr>
  </w:style>
  <w:style w:type="paragraph" w:styleId="Header">
    <w:name w:val="header"/>
    <w:basedOn w:val="Normal"/>
    <w:link w:val="HeaderChar"/>
    <w:rsid w:val="004F523C"/>
    <w:pPr>
      <w:pBdr>
        <w:bottom w:val="single" w:sz="2" w:space="4" w:color="auto"/>
      </w:pBdr>
      <w:tabs>
        <w:tab w:val="right" w:pos="9356"/>
      </w:tabs>
      <w:spacing w:before="0"/>
      <w:jc w:val="left"/>
    </w:pPr>
    <w:rPr>
      <w:rFonts w:ascii="Arial Narrow" w:hAnsi="Arial Narrow"/>
      <w:noProof/>
      <w:sz w:val="18"/>
      <w:szCs w:val="18"/>
      <w:lang w:val="en-US"/>
    </w:rPr>
  </w:style>
  <w:style w:type="paragraph" w:styleId="TOC3">
    <w:name w:val="toc 3"/>
    <w:basedOn w:val="Normal"/>
    <w:next w:val="Normal"/>
    <w:autoRedefine/>
    <w:uiPriority w:val="39"/>
    <w:qFormat/>
    <w:rsid w:val="008F000C"/>
    <w:pPr>
      <w:spacing w:before="0"/>
      <w:ind w:left="420"/>
      <w:jc w:val="left"/>
    </w:pPr>
    <w:rPr>
      <w:rFonts w:ascii="Calibri" w:hAnsi="Calibri" w:cs="Calibri"/>
      <w:i/>
      <w:iCs/>
      <w:smallCaps/>
      <w:sz w:val="22"/>
    </w:rPr>
  </w:style>
  <w:style w:type="paragraph" w:styleId="TOC4">
    <w:name w:val="toc 4"/>
    <w:basedOn w:val="Normal"/>
    <w:next w:val="Normal"/>
    <w:autoRedefine/>
    <w:qFormat/>
    <w:rsid w:val="008F000C"/>
    <w:pPr>
      <w:spacing w:before="0"/>
      <w:ind w:left="630"/>
      <w:jc w:val="left"/>
    </w:pPr>
    <w:rPr>
      <w:rFonts w:ascii="Calibri" w:hAnsi="Calibri" w:cs="Calibri"/>
      <w:smallCaps/>
      <w:sz w:val="20"/>
      <w:szCs w:val="18"/>
    </w:rPr>
  </w:style>
  <w:style w:type="paragraph" w:styleId="TOC5">
    <w:name w:val="toc 5"/>
    <w:basedOn w:val="Normal"/>
    <w:next w:val="Normal"/>
    <w:autoRedefine/>
    <w:uiPriority w:val="39"/>
    <w:qFormat/>
    <w:rsid w:val="008F000C"/>
    <w:pPr>
      <w:spacing w:before="0"/>
      <w:ind w:left="840"/>
      <w:jc w:val="left"/>
    </w:pPr>
    <w:rPr>
      <w:rFonts w:ascii="Calibri" w:hAnsi="Calibri" w:cs="Calibri"/>
      <w:smallCaps/>
      <w:sz w:val="20"/>
      <w:szCs w:val="18"/>
    </w:rPr>
  </w:style>
  <w:style w:type="paragraph" w:styleId="TOC7">
    <w:name w:val="toc 7"/>
    <w:basedOn w:val="Normal"/>
    <w:next w:val="Normal"/>
    <w:autoRedefine/>
    <w:unhideWhenUsed/>
    <w:rsid w:val="00034E4A"/>
    <w:pPr>
      <w:spacing w:before="0"/>
      <w:ind w:left="1260"/>
      <w:jc w:val="left"/>
    </w:pPr>
    <w:rPr>
      <w:rFonts w:ascii="Calibri" w:hAnsi="Calibri" w:cs="Calibri"/>
      <w:sz w:val="18"/>
      <w:szCs w:val="18"/>
    </w:rPr>
  </w:style>
  <w:style w:type="paragraph" w:styleId="TOC8">
    <w:name w:val="toc 8"/>
    <w:basedOn w:val="Normal"/>
    <w:next w:val="Normal"/>
    <w:autoRedefine/>
    <w:unhideWhenUsed/>
    <w:rsid w:val="00034E4A"/>
    <w:pPr>
      <w:spacing w:before="0"/>
      <w:ind w:left="1470"/>
      <w:jc w:val="left"/>
    </w:pPr>
    <w:rPr>
      <w:rFonts w:ascii="Calibri" w:hAnsi="Calibri" w:cs="Calibri"/>
      <w:sz w:val="18"/>
      <w:szCs w:val="18"/>
    </w:rPr>
  </w:style>
  <w:style w:type="paragraph" w:styleId="TOC9">
    <w:name w:val="toc 9"/>
    <w:basedOn w:val="Normal"/>
    <w:next w:val="Normal"/>
    <w:autoRedefine/>
    <w:unhideWhenUsed/>
    <w:rsid w:val="00034E4A"/>
    <w:pPr>
      <w:spacing w:before="0"/>
      <w:ind w:left="1680"/>
      <w:jc w:val="left"/>
    </w:pPr>
    <w:rPr>
      <w:rFonts w:ascii="Calibri" w:hAnsi="Calibri" w:cs="Calibri"/>
      <w:sz w:val="18"/>
      <w:szCs w:val="18"/>
    </w:rPr>
  </w:style>
  <w:style w:type="paragraph" w:customStyle="1" w:styleId="AppH1">
    <w:name w:val="App H1"/>
    <w:next w:val="Normal"/>
    <w:rsid w:val="0048457F"/>
    <w:pPr>
      <w:pageBreakBefore/>
      <w:numPr>
        <w:numId w:val="3"/>
      </w:numPr>
      <w:pBdr>
        <w:bottom w:val="single" w:sz="2" w:space="3" w:color="C0C0C0"/>
      </w:pBdr>
      <w:tabs>
        <w:tab w:val="left" w:pos="1276"/>
      </w:tabs>
      <w:spacing w:after="240"/>
      <w:jc w:val="center"/>
    </w:pPr>
    <w:rPr>
      <w:rFonts w:ascii="Arial" w:hAnsi="Arial"/>
      <w:b/>
      <w:smallCaps/>
      <w:noProof/>
      <w:color w:val="000080"/>
      <w:sz w:val="24"/>
      <w:szCs w:val="24"/>
    </w:rPr>
  </w:style>
  <w:style w:type="paragraph" w:styleId="TableofAuthorities">
    <w:name w:val="table of authorities"/>
    <w:basedOn w:val="Normal"/>
    <w:next w:val="Normal"/>
    <w:semiHidden/>
    <w:rsid w:val="00E22C99"/>
    <w:pPr>
      <w:ind w:left="200" w:hanging="200"/>
    </w:pPr>
  </w:style>
  <w:style w:type="character" w:styleId="EndnoteReference">
    <w:name w:val="endnote reference"/>
    <w:rsid w:val="00E22C99"/>
    <w:rPr>
      <w:noProof w:val="0"/>
      <w:vertAlign w:val="superscript"/>
      <w:lang w:val="en-GB"/>
    </w:rPr>
  </w:style>
  <w:style w:type="paragraph" w:styleId="EndnoteText">
    <w:name w:val="endnote text"/>
    <w:basedOn w:val="Normal"/>
    <w:link w:val="EndnoteTextChar"/>
    <w:semiHidden/>
    <w:rsid w:val="00E22C99"/>
  </w:style>
  <w:style w:type="character" w:styleId="FollowedHyperlink">
    <w:name w:val="FollowedHyperlink"/>
    <w:rsid w:val="00E22C99"/>
    <w:rPr>
      <w:noProof w:val="0"/>
      <w:color w:val="800080"/>
      <w:u w:val="single"/>
      <w:lang w:val="en-GB"/>
    </w:rPr>
  </w:style>
  <w:style w:type="character" w:styleId="Hyperlink">
    <w:name w:val="Hyperlink"/>
    <w:aliases w:val="min"/>
    <w:uiPriority w:val="99"/>
    <w:rsid w:val="009D24EA"/>
    <w:rPr>
      <w:rFonts w:cs="Arial"/>
      <w:noProof w:val="0"/>
      <w:color w:val="0000FF"/>
      <w:sz w:val="16"/>
      <w:szCs w:val="16"/>
      <w:u w:val="single"/>
      <w:lang w:val="en-GB"/>
    </w:rPr>
  </w:style>
  <w:style w:type="paragraph" w:styleId="IndexHeading">
    <w:name w:val="index heading"/>
    <w:basedOn w:val="Normal"/>
    <w:next w:val="Normal"/>
    <w:semiHidden/>
    <w:rsid w:val="00E22C99"/>
    <w:rPr>
      <w:b/>
    </w:rPr>
  </w:style>
  <w:style w:type="paragraph" w:styleId="TableofFigures">
    <w:name w:val="table of figures"/>
    <w:basedOn w:val="Normal"/>
    <w:next w:val="Normal"/>
    <w:uiPriority w:val="99"/>
    <w:rsid w:val="00E22C99"/>
    <w:pPr>
      <w:ind w:left="400" w:hanging="400"/>
    </w:pPr>
  </w:style>
  <w:style w:type="paragraph" w:customStyle="1" w:styleId="tablebullets">
    <w:name w:val="table bullets"/>
    <w:basedOn w:val="Tablenormal0"/>
    <w:rsid w:val="00C14E00"/>
    <w:pPr>
      <w:numPr>
        <w:numId w:val="8"/>
      </w:numPr>
    </w:pPr>
  </w:style>
  <w:style w:type="paragraph" w:customStyle="1" w:styleId="Tablenormal0">
    <w:name w:val="Table normal"/>
    <w:basedOn w:val="Normal"/>
    <w:rsid w:val="00B90EC3"/>
    <w:pPr>
      <w:autoSpaceDE w:val="0"/>
      <w:autoSpaceDN w:val="0"/>
      <w:adjustRightInd w:val="0"/>
      <w:spacing w:before="40" w:after="40" w:line="240" w:lineRule="auto"/>
      <w:jc w:val="left"/>
    </w:pPr>
    <w:rPr>
      <w:color w:val="000000"/>
      <w:sz w:val="20"/>
      <w:lang w:val="en-US" w:eastAsia="ru-RU"/>
    </w:rPr>
  </w:style>
  <w:style w:type="paragraph" w:styleId="CommentText">
    <w:name w:val="annotation text"/>
    <w:basedOn w:val="Normal"/>
    <w:link w:val="CommentTextChar"/>
    <w:rsid w:val="00E22C99"/>
  </w:style>
  <w:style w:type="paragraph" w:styleId="Title">
    <w:name w:val="Title"/>
    <w:aliases w:val="п о/а"/>
    <w:basedOn w:val="Normal"/>
    <w:link w:val="TitleChar"/>
    <w:qFormat/>
    <w:rsid w:val="00E22C99"/>
    <w:pPr>
      <w:tabs>
        <w:tab w:val="left" w:pos="482"/>
      </w:tabs>
      <w:spacing w:before="480"/>
      <w:ind w:left="425" w:hanging="425"/>
      <w:jc w:val="left"/>
      <w:outlineLvl w:val="0"/>
    </w:pPr>
    <w:rPr>
      <w:bCs/>
      <w:i/>
      <w:iCs/>
      <w:color w:val="FFFFFF"/>
      <w:kern w:val="28"/>
      <w:sz w:val="40"/>
      <w:szCs w:val="40"/>
    </w:rPr>
  </w:style>
  <w:style w:type="character" w:styleId="CommentReference">
    <w:name w:val="annotation reference"/>
    <w:semiHidden/>
    <w:rsid w:val="00E22C99"/>
    <w:rPr>
      <w:noProof w:val="0"/>
      <w:sz w:val="16"/>
      <w:lang w:val="en-GB"/>
    </w:rPr>
  </w:style>
  <w:style w:type="character" w:styleId="FootnoteReference">
    <w:name w:val="footnote reference"/>
    <w:aliases w:val="4_G,Footnote Reference Superscript,BVI fnr,Footnote symbol,stylish,number,SUPERS"/>
    <w:rsid w:val="00267412"/>
    <w:rPr>
      <w:rFonts w:cs="Arial"/>
      <w:color w:val="000000"/>
      <w:szCs w:val="21"/>
      <w:vertAlign w:val="superscript"/>
    </w:rPr>
  </w:style>
  <w:style w:type="paragraph" w:styleId="FootnoteText">
    <w:name w:val="footnote text"/>
    <w:basedOn w:val="Normal"/>
    <w:link w:val="FootnoteTextChar"/>
    <w:rsid w:val="00547689"/>
    <w:pPr>
      <w:spacing w:before="80"/>
      <w:ind w:left="284" w:hanging="284"/>
    </w:pPr>
    <w:rPr>
      <w:sz w:val="18"/>
      <w:szCs w:val="18"/>
    </w:rPr>
  </w:style>
  <w:style w:type="paragraph" w:customStyle="1" w:styleId="Tablebullets0">
    <w:name w:val="Table bullets"/>
    <w:basedOn w:val="TableText"/>
    <w:link w:val="TablebulletsChar"/>
    <w:rsid w:val="00E22C99"/>
    <w:pPr>
      <w:numPr>
        <w:numId w:val="7"/>
      </w:numPr>
    </w:pPr>
  </w:style>
  <w:style w:type="paragraph" w:customStyle="1" w:styleId="AppH2">
    <w:name w:val="App H2"/>
    <w:basedOn w:val="Heading2"/>
    <w:rsid w:val="007F4293"/>
    <w:pPr>
      <w:numPr>
        <w:numId w:val="3"/>
      </w:numPr>
      <w:tabs>
        <w:tab w:val="left" w:pos="284"/>
      </w:tabs>
      <w:suppressAutoHyphens/>
    </w:pPr>
    <w:rPr>
      <w:szCs w:val="22"/>
    </w:rPr>
  </w:style>
  <w:style w:type="paragraph" w:customStyle="1" w:styleId="AppH3">
    <w:name w:val="App H3"/>
    <w:basedOn w:val="Heading3"/>
    <w:rsid w:val="00547689"/>
    <w:pPr>
      <w:numPr>
        <w:numId w:val="3"/>
      </w:numPr>
      <w:tabs>
        <w:tab w:val="left" w:pos="709"/>
      </w:tabs>
      <w:spacing w:before="360"/>
    </w:pPr>
    <w:rPr>
      <w:bCs/>
      <w:iCs/>
    </w:rPr>
  </w:style>
  <w:style w:type="paragraph" w:customStyle="1" w:styleId="AppH4">
    <w:name w:val="App H4"/>
    <w:basedOn w:val="Heading4"/>
    <w:rsid w:val="00E22C99"/>
    <w:pPr>
      <w:numPr>
        <w:ilvl w:val="3"/>
        <w:numId w:val="3"/>
      </w:numPr>
    </w:pPr>
  </w:style>
  <w:style w:type="paragraph" w:customStyle="1" w:styleId="StyleHeading2Justified">
    <w:name w:val="Style Heading 2 + Justified"/>
    <w:basedOn w:val="Heading2"/>
    <w:semiHidden/>
    <w:rsid w:val="00E22C99"/>
    <w:pPr>
      <w:tabs>
        <w:tab w:val="clear" w:pos="567"/>
        <w:tab w:val="num" w:pos="576"/>
        <w:tab w:val="left" w:pos="709"/>
      </w:tabs>
      <w:overflowPunct w:val="0"/>
      <w:autoSpaceDE w:val="0"/>
      <w:autoSpaceDN w:val="0"/>
      <w:adjustRightInd w:val="0"/>
      <w:spacing w:before="240" w:line="240" w:lineRule="auto"/>
      <w:ind w:left="576" w:hanging="576"/>
      <w:textAlignment w:val="baseline"/>
    </w:pPr>
    <w:rPr>
      <w:color w:val="auto"/>
      <w:sz w:val="28"/>
      <w:lang w:val="en-US"/>
    </w:rPr>
  </w:style>
  <w:style w:type="paragraph" w:customStyle="1" w:styleId="StyleCaptionCentered">
    <w:name w:val="Style Caption + Centered"/>
    <w:basedOn w:val="Caption"/>
    <w:semiHidden/>
    <w:rsid w:val="00E22C99"/>
    <w:pPr>
      <w:overflowPunct w:val="0"/>
      <w:autoSpaceDE w:val="0"/>
      <w:autoSpaceDN w:val="0"/>
      <w:adjustRightInd w:val="0"/>
      <w:spacing w:after="20" w:line="240" w:lineRule="auto"/>
      <w:textAlignment w:val="baseline"/>
    </w:pPr>
    <w:rPr>
      <w:b/>
      <w:i w:val="0"/>
      <w:sz w:val="20"/>
      <w:lang w:val="en-US"/>
    </w:rPr>
  </w:style>
  <w:style w:type="paragraph" w:customStyle="1" w:styleId="StyleBodyTextIndent">
    <w:name w:val="Style Body Text Indent"/>
    <w:aliases w:val="Body Text Indent Char + Justified Left:  0 ..."/>
    <w:basedOn w:val="Normal"/>
    <w:semiHidden/>
    <w:rsid w:val="00E22C99"/>
    <w:pPr>
      <w:overflowPunct w:val="0"/>
      <w:autoSpaceDE w:val="0"/>
      <w:autoSpaceDN w:val="0"/>
      <w:adjustRightInd w:val="0"/>
      <w:spacing w:before="60" w:line="240" w:lineRule="auto"/>
      <w:textAlignment w:val="baseline"/>
    </w:pPr>
    <w:rPr>
      <w:sz w:val="20"/>
      <w:lang w:val="en-US"/>
    </w:rPr>
  </w:style>
  <w:style w:type="paragraph" w:customStyle="1" w:styleId="footer2">
    <w:name w:val="footer 2"/>
    <w:basedOn w:val="Normal"/>
    <w:semiHidden/>
    <w:rsid w:val="00E22C99"/>
    <w:pPr>
      <w:pBdr>
        <w:top w:val="single" w:sz="6" w:space="1" w:color="auto"/>
      </w:pBdr>
      <w:tabs>
        <w:tab w:val="right" w:pos="9071"/>
      </w:tabs>
    </w:pPr>
  </w:style>
  <w:style w:type="paragraph" w:customStyle="1" w:styleId="footer3">
    <w:name w:val="footer 3"/>
    <w:basedOn w:val="Footer"/>
    <w:semiHidden/>
    <w:rsid w:val="00E22C99"/>
    <w:pPr>
      <w:tabs>
        <w:tab w:val="clear" w:pos="9356"/>
        <w:tab w:val="right" w:pos="14601"/>
      </w:tabs>
      <w:overflowPunct w:val="0"/>
      <w:autoSpaceDE w:val="0"/>
      <w:autoSpaceDN w:val="0"/>
      <w:adjustRightInd w:val="0"/>
      <w:jc w:val="left"/>
      <w:textAlignment w:val="baseline"/>
    </w:pPr>
    <w:rPr>
      <w:b/>
      <w:sz w:val="20"/>
      <w:lang w:val="en-US"/>
    </w:rPr>
  </w:style>
  <w:style w:type="paragraph" w:customStyle="1" w:styleId="undhead">
    <w:name w:val="und_head"/>
    <w:basedOn w:val="Normal"/>
    <w:semiHidden/>
    <w:rsid w:val="00E22C99"/>
    <w:pPr>
      <w:tabs>
        <w:tab w:val="left" w:pos="426"/>
        <w:tab w:val="left" w:pos="720"/>
      </w:tabs>
      <w:overflowPunct w:val="0"/>
      <w:autoSpaceDE w:val="0"/>
      <w:autoSpaceDN w:val="0"/>
      <w:adjustRightInd w:val="0"/>
      <w:spacing w:before="180" w:line="240" w:lineRule="auto"/>
      <w:ind w:left="426" w:hanging="426"/>
      <w:jc w:val="left"/>
      <w:textAlignment w:val="baseline"/>
    </w:pPr>
    <w:rPr>
      <w:sz w:val="20"/>
      <w:u w:val="single"/>
      <w:lang w:val="en-US"/>
    </w:rPr>
  </w:style>
  <w:style w:type="paragraph" w:customStyle="1" w:styleId="undbullet">
    <w:name w:val="und_bullet"/>
    <w:basedOn w:val="Normal"/>
    <w:semiHidden/>
    <w:rsid w:val="00E22C99"/>
    <w:pPr>
      <w:tabs>
        <w:tab w:val="left" w:pos="567"/>
      </w:tabs>
      <w:overflowPunct w:val="0"/>
      <w:autoSpaceDE w:val="0"/>
      <w:autoSpaceDN w:val="0"/>
      <w:adjustRightInd w:val="0"/>
      <w:spacing w:before="120" w:line="240" w:lineRule="auto"/>
      <w:ind w:left="644" w:hanging="360"/>
      <w:jc w:val="left"/>
      <w:textAlignment w:val="baseline"/>
    </w:pPr>
    <w:rPr>
      <w:sz w:val="20"/>
      <w:lang w:val="en-US"/>
    </w:rPr>
  </w:style>
  <w:style w:type="paragraph" w:customStyle="1" w:styleId="undbullet2">
    <w:name w:val="und_bullet 2"/>
    <w:basedOn w:val="undbullet"/>
    <w:semiHidden/>
    <w:rsid w:val="00E22C99"/>
    <w:pPr>
      <w:tabs>
        <w:tab w:val="clear" w:pos="567"/>
        <w:tab w:val="left" w:pos="709"/>
      </w:tabs>
      <w:ind w:left="709" w:hanging="425"/>
      <w:jc w:val="both"/>
    </w:pPr>
  </w:style>
  <w:style w:type="paragraph" w:customStyle="1" w:styleId="undbullet3">
    <w:name w:val="und_bullet 3"/>
    <w:basedOn w:val="undbullet2"/>
    <w:semiHidden/>
    <w:rsid w:val="00E22C99"/>
  </w:style>
  <w:style w:type="paragraph" w:styleId="DocumentMap">
    <w:name w:val="Document Map"/>
    <w:basedOn w:val="Normal"/>
    <w:semiHidden/>
    <w:rsid w:val="00E22C99"/>
    <w:pPr>
      <w:widowControl w:val="0"/>
      <w:shd w:val="clear" w:color="auto" w:fill="000080"/>
      <w:overflowPunct w:val="0"/>
      <w:autoSpaceDE w:val="0"/>
      <w:autoSpaceDN w:val="0"/>
      <w:adjustRightInd w:val="0"/>
      <w:spacing w:before="120" w:after="120" w:line="360" w:lineRule="auto"/>
      <w:jc w:val="left"/>
      <w:textAlignment w:val="baseline"/>
    </w:pPr>
    <w:rPr>
      <w:rFonts w:ascii="Tahoma" w:hAnsi="Tahoma"/>
      <w:color w:val="000000"/>
      <w:sz w:val="24"/>
      <w:lang w:val="en-AU"/>
    </w:rPr>
  </w:style>
  <w:style w:type="paragraph" w:customStyle="1" w:styleId="StyleHeading1Justified">
    <w:name w:val="Style Heading 1 + Justified"/>
    <w:basedOn w:val="Heading1"/>
    <w:semiHidden/>
    <w:rsid w:val="00E22C99"/>
    <w:pPr>
      <w:numPr>
        <w:numId w:val="0"/>
      </w:numPr>
      <w:pBdr>
        <w:bottom w:val="single" w:sz="6" w:space="1" w:color="auto"/>
      </w:pBdr>
      <w:tabs>
        <w:tab w:val="num" w:pos="360"/>
        <w:tab w:val="left" w:pos="9180"/>
      </w:tabs>
      <w:overflowPunct w:val="0"/>
      <w:autoSpaceDE w:val="0"/>
      <w:autoSpaceDN w:val="0"/>
      <w:adjustRightInd w:val="0"/>
      <w:spacing w:before="0" w:line="240" w:lineRule="auto"/>
      <w:ind w:left="360" w:hanging="360"/>
      <w:textAlignment w:val="baseline"/>
    </w:pPr>
    <w:rPr>
      <w:caps w:val="0"/>
      <w:smallCaps/>
      <w:color w:val="auto"/>
      <w:kern w:val="32"/>
      <w:sz w:val="40"/>
      <w:lang w:val="en-US"/>
    </w:rPr>
  </w:style>
  <w:style w:type="paragraph" w:customStyle="1" w:styleId="StyleBodyTextIndentArialBlackJustifiedLeft0cmBefoCharCharCharCharCharChar">
    <w:name w:val="Style Body Text Indent + Arial Black Justified Left:  0 cm Befo... Char Char Char Char Char Char"/>
    <w:basedOn w:val="Normal"/>
    <w:semiHidden/>
    <w:rsid w:val="00E22C99"/>
    <w:pPr>
      <w:overflowPunct w:val="0"/>
      <w:autoSpaceDE w:val="0"/>
      <w:autoSpaceDN w:val="0"/>
      <w:adjustRightInd w:val="0"/>
      <w:spacing w:before="40" w:after="80" w:line="240" w:lineRule="auto"/>
      <w:textAlignment w:val="baseline"/>
    </w:pPr>
    <w:rPr>
      <w:color w:val="000000"/>
      <w:sz w:val="20"/>
      <w:lang w:val="en-US"/>
    </w:rPr>
  </w:style>
  <w:style w:type="paragraph" w:customStyle="1" w:styleId="StyleStyleBodyTextIndentArialBlackJustifiedLeft0cmBe">
    <w:name w:val="Style Style Body Text Indent + Arial Black Justified Left:  0 cm Be..."/>
    <w:basedOn w:val="StyleBodyTextIndentArialBlackJustifiedLeft0cmBefoCharCharCharCharCharChar"/>
    <w:semiHidden/>
    <w:rsid w:val="00E22C99"/>
  </w:style>
  <w:style w:type="paragraph" w:customStyle="1" w:styleId="StyleStyleBodyTextIndentArialBlackJustifiedLeft0cmBe1">
    <w:name w:val="Style Style Body Text Indent + Arial Black Justified Left:  0 cm Be...1"/>
    <w:basedOn w:val="StyleBodyTextIndentArialBlackJustifiedLeft0cmBefoCharCharCharCharCharChar"/>
    <w:semiHidden/>
    <w:rsid w:val="00E22C99"/>
    <w:pPr>
      <w:spacing w:before="20" w:after="100"/>
    </w:pPr>
  </w:style>
  <w:style w:type="paragraph" w:customStyle="1" w:styleId="StyleCaptionCentered1">
    <w:name w:val="Style Caption + Centered1"/>
    <w:basedOn w:val="Caption"/>
    <w:semiHidden/>
    <w:rsid w:val="00E22C99"/>
    <w:pPr>
      <w:overflowPunct w:val="0"/>
      <w:autoSpaceDE w:val="0"/>
      <w:autoSpaceDN w:val="0"/>
      <w:adjustRightInd w:val="0"/>
      <w:spacing w:before="240" w:after="0" w:line="240" w:lineRule="auto"/>
      <w:textAlignment w:val="baseline"/>
    </w:pPr>
    <w:rPr>
      <w:b/>
      <w:i w:val="0"/>
      <w:sz w:val="20"/>
      <w:lang w:val="en-US"/>
    </w:rPr>
  </w:style>
  <w:style w:type="paragraph" w:customStyle="1" w:styleId="CoverTitle1">
    <w:name w:val="Cover Title 1"/>
    <w:basedOn w:val="Normal"/>
    <w:rsid w:val="00E22C99"/>
    <w:pPr>
      <w:jc w:val="left"/>
    </w:pPr>
    <w:rPr>
      <w:rFonts w:ascii="Arial Narrow" w:hAnsi="Arial Narrow"/>
      <w:b/>
      <w:bCs/>
      <w:color w:val="FFFFFF"/>
      <w:spacing w:val="10"/>
      <w:sz w:val="48"/>
      <w:szCs w:val="48"/>
    </w:rPr>
  </w:style>
  <w:style w:type="paragraph" w:customStyle="1" w:styleId="CoverTitle2">
    <w:name w:val="Cover Title 2"/>
    <w:basedOn w:val="Normal"/>
    <w:rsid w:val="006A51D3"/>
    <w:pPr>
      <w:suppressAutoHyphens/>
      <w:spacing w:before="480" w:after="240" w:line="480" w:lineRule="auto"/>
      <w:jc w:val="left"/>
    </w:pPr>
    <w:rPr>
      <w:i/>
      <w:color w:val="FFFFFF"/>
      <w:spacing w:val="10"/>
      <w:sz w:val="40"/>
    </w:rPr>
  </w:style>
  <w:style w:type="paragraph" w:customStyle="1" w:styleId="Coverdate">
    <w:name w:val="Cover date"/>
    <w:basedOn w:val="Normal"/>
    <w:rsid w:val="00E22C99"/>
    <w:pPr>
      <w:spacing w:line="480" w:lineRule="auto"/>
    </w:pPr>
    <w:rPr>
      <w:i/>
      <w:color w:val="FFFFFF"/>
      <w:spacing w:val="10"/>
      <w:sz w:val="24"/>
    </w:rPr>
  </w:style>
  <w:style w:type="paragraph" w:customStyle="1" w:styleId="CoverFWCreference">
    <w:name w:val="Cover FWC reference"/>
    <w:basedOn w:val="Normal"/>
    <w:rsid w:val="00E22C99"/>
    <w:pPr>
      <w:spacing w:before="0" w:line="240" w:lineRule="auto"/>
      <w:jc w:val="left"/>
    </w:pPr>
    <w:rPr>
      <w:b/>
      <w:color w:val="000080"/>
      <w:sz w:val="22"/>
      <w:szCs w:val="22"/>
    </w:rPr>
  </w:style>
  <w:style w:type="paragraph" w:customStyle="1" w:styleId="CovercontractNumber">
    <w:name w:val="Cover contract Number"/>
    <w:basedOn w:val="Normal"/>
    <w:rsid w:val="00E22C99"/>
    <w:pPr>
      <w:spacing w:before="80" w:line="240" w:lineRule="auto"/>
      <w:jc w:val="left"/>
    </w:pPr>
    <w:rPr>
      <w:b/>
      <w:color w:val="000080"/>
      <w:sz w:val="22"/>
      <w:szCs w:val="22"/>
    </w:rPr>
  </w:style>
  <w:style w:type="paragraph" w:customStyle="1" w:styleId="Coverfooter">
    <w:name w:val="Cover footer"/>
    <w:basedOn w:val="Normal"/>
    <w:rsid w:val="00E22C99"/>
    <w:pPr>
      <w:jc w:val="left"/>
    </w:pPr>
    <w:rPr>
      <w:color w:val="FFFFFF"/>
    </w:rPr>
  </w:style>
  <w:style w:type="paragraph" w:customStyle="1" w:styleId="Coverbrol">
    <w:name w:val="Cover brol"/>
    <w:rsid w:val="00E22C99"/>
    <w:rPr>
      <w:rFonts w:ascii="Arial" w:hAnsi="Arial" w:cs="Arial"/>
      <w:i/>
      <w:iCs/>
      <w:color w:val="FFFFFF"/>
      <w:sz w:val="18"/>
      <w:szCs w:val="18"/>
      <w:lang w:val="fr-BE"/>
    </w:rPr>
  </w:style>
  <w:style w:type="character" w:styleId="PageNumber">
    <w:name w:val="page number"/>
    <w:rsid w:val="00E45880"/>
    <w:rPr>
      <w:b/>
      <w:noProof w:val="0"/>
      <w:lang w:val="en-GB"/>
    </w:rPr>
  </w:style>
  <w:style w:type="paragraph" w:customStyle="1" w:styleId="FigureTitle">
    <w:name w:val="Figure Title"/>
    <w:basedOn w:val="Normal"/>
    <w:rsid w:val="00CD3A46"/>
    <w:pPr>
      <w:numPr>
        <w:numId w:val="6"/>
      </w:numPr>
      <w:jc w:val="center"/>
    </w:pPr>
    <w:rPr>
      <w:i/>
      <w:iCs/>
    </w:rPr>
  </w:style>
  <w:style w:type="paragraph" w:customStyle="1" w:styleId="Picture">
    <w:name w:val="Picture"/>
    <w:basedOn w:val="Normal"/>
    <w:rsid w:val="00E22C99"/>
    <w:pPr>
      <w:keepNext/>
      <w:spacing w:before="360" w:line="240" w:lineRule="auto"/>
      <w:jc w:val="center"/>
    </w:pPr>
  </w:style>
  <w:style w:type="paragraph" w:customStyle="1" w:styleId="TableTitle0">
    <w:name w:val="Table Title"/>
    <w:basedOn w:val="Normal"/>
    <w:rsid w:val="00E22C99"/>
    <w:pPr>
      <w:keepNext/>
      <w:tabs>
        <w:tab w:val="num" w:pos="851"/>
      </w:tabs>
      <w:spacing w:before="240" w:after="120"/>
      <w:jc w:val="center"/>
    </w:pPr>
    <w:rPr>
      <w:i/>
      <w:iCs/>
    </w:rPr>
  </w:style>
  <w:style w:type="paragraph" w:customStyle="1" w:styleId="TitlenotinTOC">
    <w:name w:val="Title not in TOC"/>
    <w:basedOn w:val="Normal"/>
    <w:rsid w:val="006B08EC"/>
    <w:pPr>
      <w:pageBreakBefore/>
      <w:pBdr>
        <w:bottom w:val="single" w:sz="4" w:space="1" w:color="999999"/>
      </w:pBdr>
      <w:spacing w:after="240"/>
      <w:jc w:val="left"/>
    </w:pPr>
    <w:rPr>
      <w:b/>
      <w:color w:val="000080"/>
      <w:sz w:val="24"/>
    </w:rPr>
  </w:style>
  <w:style w:type="paragraph" w:customStyle="1" w:styleId="Title1">
    <w:name w:val="Title1"/>
    <w:basedOn w:val="Normal"/>
    <w:rsid w:val="00C40F9E"/>
    <w:pPr>
      <w:spacing w:line="264" w:lineRule="auto"/>
      <w:jc w:val="center"/>
    </w:pPr>
    <w:rPr>
      <w:b/>
      <w:bCs/>
      <w:sz w:val="28"/>
      <w:lang w:eastAsia="en-GB"/>
    </w:rPr>
  </w:style>
  <w:style w:type="character" w:customStyle="1" w:styleId="sg">
    <w:name w:val="sg"/>
    <w:rsid w:val="0064265A"/>
    <w:rPr>
      <w:noProof w:val="0"/>
      <w:lang w:val="en-GB"/>
    </w:rPr>
  </w:style>
  <w:style w:type="paragraph" w:customStyle="1" w:styleId="BoxBullets">
    <w:name w:val="Box Bullets"/>
    <w:basedOn w:val="Normal"/>
    <w:rsid w:val="008F2DCA"/>
    <w:pPr>
      <w:pBdr>
        <w:top w:val="single" w:sz="4" w:space="6" w:color="999999"/>
        <w:left w:val="single" w:sz="4" w:space="4" w:color="999999"/>
        <w:bottom w:val="single" w:sz="4" w:space="3" w:color="999999"/>
        <w:right w:val="single" w:sz="4" w:space="4" w:color="999999"/>
      </w:pBdr>
      <w:shd w:val="pct15" w:color="FFFF00" w:fill="auto"/>
      <w:tabs>
        <w:tab w:val="num" w:pos="227"/>
      </w:tabs>
      <w:spacing w:before="60" w:after="40"/>
      <w:ind w:left="227" w:hanging="227"/>
      <w:jc w:val="left"/>
    </w:pPr>
    <w:rPr>
      <w:rFonts w:cs="Arial"/>
      <w:i/>
      <w:iCs/>
      <w:color w:val="000080"/>
      <w:sz w:val="20"/>
      <w:szCs w:val="22"/>
      <w:lang w:eastAsia="fr-BE"/>
    </w:rPr>
  </w:style>
  <w:style w:type="table" w:styleId="TableGrid">
    <w:name w:val="Table Grid"/>
    <w:aliases w:val="Table Grid nelly"/>
    <w:basedOn w:val="TableNormal"/>
    <w:rsid w:val="00C40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Text">
    <w:name w:val="Box Text"/>
    <w:basedOn w:val="BoxBullets"/>
    <w:rsid w:val="00936AAB"/>
    <w:pPr>
      <w:tabs>
        <w:tab w:val="clear" w:pos="227"/>
      </w:tabs>
      <w:ind w:left="0" w:firstLine="0"/>
    </w:pPr>
  </w:style>
  <w:style w:type="paragraph" w:styleId="BalloonText">
    <w:name w:val="Balloon Text"/>
    <w:basedOn w:val="Normal"/>
    <w:link w:val="BalloonTextChar"/>
    <w:uiPriority w:val="99"/>
    <w:rsid w:val="00AD04B9"/>
    <w:pPr>
      <w:spacing w:before="0" w:line="240" w:lineRule="auto"/>
      <w:jc w:val="left"/>
    </w:pPr>
    <w:rPr>
      <w:rFonts w:ascii="Tahoma" w:hAnsi="Tahoma"/>
      <w:sz w:val="16"/>
      <w:szCs w:val="16"/>
      <w:lang w:eastAsia="ru-RU"/>
    </w:rPr>
  </w:style>
  <w:style w:type="paragraph" w:customStyle="1" w:styleId="Appendix">
    <w:name w:val="Appendix"/>
    <w:next w:val="Normal"/>
    <w:rsid w:val="00C94D91"/>
    <w:pPr>
      <w:pBdr>
        <w:bottom w:val="single" w:sz="2" w:space="3" w:color="C0C0C0"/>
      </w:pBdr>
      <w:tabs>
        <w:tab w:val="num" w:pos="425"/>
      </w:tabs>
      <w:spacing w:after="240"/>
      <w:ind w:left="1134" w:right="1134"/>
      <w:jc w:val="center"/>
    </w:pPr>
    <w:rPr>
      <w:rFonts w:ascii="Arial" w:hAnsi="Arial"/>
      <w:b/>
      <w:smallCaps/>
      <w:noProof/>
      <w:color w:val="000080"/>
      <w:sz w:val="22"/>
      <w:lang w:val="en-GB" w:eastAsia="en-GB"/>
    </w:rPr>
  </w:style>
  <w:style w:type="paragraph" w:customStyle="1" w:styleId="Boxtitle">
    <w:name w:val="Box title"/>
    <w:basedOn w:val="Normal"/>
    <w:rsid w:val="0026073E"/>
    <w:pPr>
      <w:keepNext/>
      <w:tabs>
        <w:tab w:val="num" w:pos="0"/>
      </w:tabs>
      <w:suppressAutoHyphens/>
      <w:spacing w:before="240" w:after="120" w:line="312" w:lineRule="auto"/>
      <w:jc w:val="center"/>
    </w:pPr>
    <w:rPr>
      <w:rFonts w:cs="Arial"/>
      <w:i/>
      <w:iCs/>
      <w:color w:val="808080"/>
      <w:sz w:val="20"/>
    </w:rPr>
  </w:style>
  <w:style w:type="paragraph" w:customStyle="1" w:styleId="Tableheading0">
    <w:name w:val="Table heading"/>
    <w:basedOn w:val="Normal"/>
    <w:link w:val="TableheadingChar0"/>
    <w:uiPriority w:val="99"/>
    <w:rsid w:val="003C3CE7"/>
    <w:pPr>
      <w:keepNext/>
      <w:suppressAutoHyphens/>
      <w:spacing w:before="40" w:after="20" w:line="264" w:lineRule="auto"/>
      <w:jc w:val="center"/>
    </w:pPr>
    <w:rPr>
      <w:rFonts w:ascii="Swis721 Cn BT" w:hAnsi="Swis721 Cn BT"/>
      <w:smallCaps/>
      <w:color w:val="00CCFF"/>
      <w:spacing w:val="6"/>
      <w:sz w:val="19"/>
      <w:szCs w:val="19"/>
      <w:lang w:eastAsia="fr-BE"/>
    </w:rPr>
  </w:style>
  <w:style w:type="character" w:customStyle="1" w:styleId="Bold">
    <w:name w:val="Bold"/>
    <w:rsid w:val="00112B5C"/>
    <w:rPr>
      <w:rFonts w:ascii="Swis721 BT" w:hAnsi="Swis721 BT"/>
      <w:b/>
      <w:bCs/>
      <w:noProof w:val="0"/>
      <w:lang w:val="en-GB"/>
    </w:rPr>
  </w:style>
  <w:style w:type="paragraph" w:customStyle="1" w:styleId="ActivitiesH1">
    <w:name w:val="Activities H1"/>
    <w:basedOn w:val="Heading4"/>
    <w:rsid w:val="00AA6A69"/>
    <w:pPr>
      <w:keepLines w:val="0"/>
      <w:pBdr>
        <w:bottom w:val="single" w:sz="4" w:space="1" w:color="999999"/>
      </w:pBdr>
      <w:tabs>
        <w:tab w:val="left" w:pos="851"/>
      </w:tabs>
      <w:suppressAutoHyphens/>
      <w:spacing w:before="360" w:line="312" w:lineRule="auto"/>
    </w:pPr>
    <w:rPr>
      <w:rFonts w:cs="Arial"/>
      <w:bCs/>
      <w:iCs/>
      <w:szCs w:val="21"/>
    </w:rPr>
  </w:style>
  <w:style w:type="character" w:customStyle="1" w:styleId="Blue">
    <w:name w:val="Blue"/>
    <w:rsid w:val="00CD3A46"/>
    <w:rPr>
      <w:rFonts w:cs="Arial"/>
      <w:noProof w:val="0"/>
      <w:color w:val="000080"/>
      <w:lang w:val="en-GB"/>
    </w:rPr>
  </w:style>
  <w:style w:type="paragraph" w:customStyle="1" w:styleId="Tasksub1">
    <w:name w:val="Task sub1"/>
    <w:rsid w:val="005C6583"/>
    <w:pPr>
      <w:keepNext/>
      <w:pBdr>
        <w:bottom w:val="single" w:sz="4" w:space="1" w:color="999999"/>
      </w:pBdr>
      <w:tabs>
        <w:tab w:val="num" w:pos="284"/>
      </w:tabs>
      <w:spacing w:before="240"/>
      <w:ind w:left="284" w:hanging="284"/>
    </w:pPr>
    <w:rPr>
      <w:rFonts w:ascii="Arial" w:hAnsi="Arial"/>
      <w:i/>
      <w:iCs/>
      <w:color w:val="000080"/>
      <w:sz w:val="21"/>
      <w:szCs w:val="21"/>
      <w:lang w:val="en-GB"/>
    </w:rPr>
  </w:style>
  <w:style w:type="character" w:styleId="Emphasis">
    <w:name w:val="Emphasis"/>
    <w:qFormat/>
    <w:rsid w:val="007D2AEC"/>
    <w:rPr>
      <w:i/>
      <w:iCs w:val="0"/>
      <w:noProof w:val="0"/>
      <w:lang w:val="en-GB"/>
    </w:rPr>
  </w:style>
  <w:style w:type="paragraph" w:styleId="NormalWeb">
    <w:name w:val="Normal (Web)"/>
    <w:basedOn w:val="Normal"/>
    <w:rsid w:val="00153E3E"/>
    <w:pPr>
      <w:spacing w:before="100" w:after="100" w:line="240" w:lineRule="auto"/>
      <w:jc w:val="left"/>
    </w:pPr>
    <w:rPr>
      <w:rFonts w:ascii="Times New Roman" w:hAnsi="Times New Roman"/>
      <w:sz w:val="24"/>
      <w:szCs w:val="24"/>
      <w:lang w:eastAsia="en-GB"/>
    </w:rPr>
  </w:style>
  <w:style w:type="paragraph" w:styleId="Index1">
    <w:name w:val="index 1"/>
    <w:basedOn w:val="Normal"/>
    <w:next w:val="Normal"/>
    <w:autoRedefine/>
    <w:rsid w:val="00230D7F"/>
    <w:pPr>
      <w:ind w:left="210" w:hanging="210"/>
    </w:pPr>
  </w:style>
  <w:style w:type="character" w:customStyle="1" w:styleId="shorttext">
    <w:name w:val="short_text"/>
    <w:rsid w:val="006D70EA"/>
  </w:style>
  <w:style w:type="character" w:customStyle="1" w:styleId="hps">
    <w:name w:val="hps"/>
    <w:rsid w:val="006D70EA"/>
  </w:style>
  <w:style w:type="character" w:customStyle="1" w:styleId="apple-style-span">
    <w:name w:val="apple-style-span"/>
    <w:rsid w:val="0065075D"/>
  </w:style>
  <w:style w:type="character" w:styleId="HTMLTypewriter">
    <w:name w:val="HTML Typewriter"/>
    <w:rsid w:val="0065075D"/>
    <w:rPr>
      <w:rFonts w:ascii="Courier New" w:eastAsia="Courier New" w:hAnsi="Courier New" w:cs="Courier New"/>
      <w:noProof w:val="0"/>
      <w:sz w:val="20"/>
      <w:szCs w:val="20"/>
      <w:lang w:val="en-GB"/>
    </w:rPr>
  </w:style>
  <w:style w:type="character" w:customStyle="1" w:styleId="FootnoteTextChar">
    <w:name w:val="Footnote Text Char"/>
    <w:link w:val="FootnoteText"/>
    <w:rsid w:val="00B545D8"/>
    <w:rPr>
      <w:rFonts w:ascii="Arial" w:hAnsi="Arial"/>
      <w:sz w:val="18"/>
      <w:szCs w:val="18"/>
      <w:lang w:val="en-GB" w:eastAsia="en-US"/>
    </w:rPr>
  </w:style>
  <w:style w:type="table" w:styleId="TableContemporary">
    <w:name w:val="Table Contemporary"/>
    <w:basedOn w:val="TableNormal"/>
    <w:rsid w:val="00D453CE"/>
    <w:pPr>
      <w:spacing w:before="160" w:line="288"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2E1DAF"/>
    <w:pPr>
      <w:spacing w:before="0" w:after="200" w:line="276" w:lineRule="auto"/>
      <w:ind w:left="720"/>
      <w:contextualSpacing/>
      <w:jc w:val="left"/>
    </w:pPr>
    <w:rPr>
      <w:rFonts w:ascii="Calibri" w:hAnsi="Calibri"/>
      <w:sz w:val="22"/>
      <w:szCs w:val="22"/>
      <w:lang w:val="en-US"/>
    </w:rPr>
  </w:style>
  <w:style w:type="paragraph" w:customStyle="1" w:styleId="Bullet1">
    <w:name w:val="Bullet 1"/>
    <w:basedOn w:val="Normal"/>
    <w:qFormat/>
    <w:rsid w:val="00F65192"/>
    <w:pPr>
      <w:numPr>
        <w:numId w:val="9"/>
      </w:numPr>
      <w:suppressAutoHyphens/>
      <w:spacing w:before="60" w:line="264" w:lineRule="auto"/>
    </w:pPr>
    <w:rPr>
      <w:sz w:val="20"/>
      <w:lang w:eastAsia="fr-BE"/>
    </w:rPr>
  </w:style>
  <w:style w:type="paragraph" w:customStyle="1" w:styleId="Bullet2">
    <w:name w:val="Bullet 2"/>
    <w:basedOn w:val="Normal"/>
    <w:rsid w:val="00F65192"/>
    <w:pPr>
      <w:numPr>
        <w:ilvl w:val="1"/>
        <w:numId w:val="9"/>
      </w:numPr>
      <w:suppressAutoHyphens/>
      <w:spacing w:before="40" w:line="264" w:lineRule="auto"/>
    </w:pPr>
    <w:rPr>
      <w:sz w:val="20"/>
    </w:rPr>
  </w:style>
  <w:style w:type="paragraph" w:customStyle="1" w:styleId="Bullet3">
    <w:name w:val="Bullet 3"/>
    <w:basedOn w:val="Bullet2"/>
    <w:rsid w:val="00F65192"/>
    <w:pPr>
      <w:numPr>
        <w:ilvl w:val="2"/>
      </w:numPr>
      <w:suppressAutoHyphens w:val="0"/>
      <w:spacing w:before="0"/>
    </w:pPr>
  </w:style>
  <w:style w:type="paragraph" w:styleId="CommentSubject">
    <w:name w:val="annotation subject"/>
    <w:basedOn w:val="CommentText"/>
    <w:next w:val="CommentText"/>
    <w:link w:val="CommentSubjectChar"/>
    <w:rsid w:val="00C97DE2"/>
  </w:style>
  <w:style w:type="character" w:customStyle="1" w:styleId="CommentTextChar">
    <w:name w:val="Comment Text Char"/>
    <w:link w:val="CommentText"/>
    <w:rsid w:val="00C97DE2"/>
    <w:rPr>
      <w:rFonts w:ascii="Arial" w:hAnsi="Arial"/>
      <w:noProof w:val="0"/>
      <w:sz w:val="21"/>
      <w:lang w:val="en-GB" w:eastAsia="en-US"/>
    </w:rPr>
  </w:style>
  <w:style w:type="character" w:customStyle="1" w:styleId="CommentSubjectChar">
    <w:name w:val="Comment Subject Char"/>
    <w:link w:val="CommentSubject"/>
    <w:rsid w:val="00C97DE2"/>
    <w:rPr>
      <w:rFonts w:ascii="Arial" w:hAnsi="Arial"/>
      <w:noProof w:val="0"/>
      <w:sz w:val="21"/>
      <w:lang w:val="en-GB" w:eastAsia="en-US"/>
    </w:rPr>
  </w:style>
  <w:style w:type="paragraph" w:styleId="Revision">
    <w:name w:val="Revision"/>
    <w:hidden/>
    <w:uiPriority w:val="99"/>
    <w:semiHidden/>
    <w:rsid w:val="00C97DE2"/>
    <w:rPr>
      <w:rFonts w:ascii="Arial" w:hAnsi="Arial"/>
      <w:sz w:val="21"/>
      <w:lang w:val="en-GB"/>
    </w:rPr>
  </w:style>
  <w:style w:type="character" w:customStyle="1" w:styleId="TableheadingChar0">
    <w:name w:val="Table heading Char"/>
    <w:link w:val="Tableheading0"/>
    <w:uiPriority w:val="99"/>
    <w:locked/>
    <w:rsid w:val="001C2227"/>
    <w:rPr>
      <w:rFonts w:ascii="Swis721 Cn BT" w:hAnsi="Swis721 Cn BT"/>
      <w:smallCaps/>
      <w:color w:val="00CCFF"/>
      <w:spacing w:val="6"/>
      <w:sz w:val="19"/>
      <w:szCs w:val="19"/>
      <w:lang w:val="en-GB" w:eastAsia="fr-BE"/>
    </w:rPr>
  </w:style>
  <w:style w:type="paragraph" w:customStyle="1" w:styleId="TableH2">
    <w:name w:val="Table H2"/>
    <w:basedOn w:val="Tableheading0"/>
    <w:uiPriority w:val="99"/>
    <w:rsid w:val="001C2227"/>
    <w:pPr>
      <w:keepNext w:val="0"/>
      <w:spacing w:before="20" w:afterLines="20" w:line="240" w:lineRule="auto"/>
      <w:jc w:val="left"/>
    </w:pPr>
    <w:rPr>
      <w:rFonts w:ascii="Arial Narrow" w:hAnsi="Arial Narrow"/>
      <w:i/>
      <w:smallCaps w:val="0"/>
      <w:color w:val="0084B6"/>
    </w:rPr>
  </w:style>
  <w:style w:type="character" w:customStyle="1" w:styleId="TablebulletsChar">
    <w:name w:val="Table bullets Char"/>
    <w:link w:val="Tablebullets0"/>
    <w:rsid w:val="001C2227"/>
    <w:rPr>
      <w:rFonts w:ascii="Arial" w:hAnsi="Arial"/>
      <w:lang w:val="en-GB"/>
    </w:rPr>
  </w:style>
  <w:style w:type="paragraph" w:customStyle="1" w:styleId="Logframebullet1">
    <w:name w:val="Logframe bullet 1"/>
    <w:basedOn w:val="Tablebullets0"/>
    <w:uiPriority w:val="99"/>
    <w:rsid w:val="001C2227"/>
    <w:pPr>
      <w:spacing w:before="20" w:line="240" w:lineRule="auto"/>
    </w:pPr>
    <w:rPr>
      <w:rFonts w:ascii="Arial Narrow" w:hAnsi="Arial Narrow" w:cs="Arial"/>
      <w:lang w:eastAsia="fr-BE"/>
    </w:rPr>
  </w:style>
  <w:style w:type="paragraph" w:customStyle="1" w:styleId="Logframenormal">
    <w:name w:val="Logframe normal"/>
    <w:basedOn w:val="Normal"/>
    <w:uiPriority w:val="99"/>
    <w:rsid w:val="001C2227"/>
    <w:pPr>
      <w:spacing w:before="40" w:after="20" w:line="240" w:lineRule="auto"/>
      <w:jc w:val="left"/>
    </w:pPr>
    <w:rPr>
      <w:rFonts w:ascii="Arial Narrow" w:hAnsi="Arial Narrow"/>
      <w:sz w:val="20"/>
      <w:lang w:eastAsia="fr-BE"/>
    </w:rPr>
  </w:style>
  <w:style w:type="character" w:customStyle="1" w:styleId="googqs-tidbit1">
    <w:name w:val="goog_qs-tidbit1"/>
    <w:rsid w:val="00EC2A3E"/>
    <w:rPr>
      <w:noProof w:val="0"/>
      <w:vanish w:val="0"/>
      <w:webHidden w:val="0"/>
      <w:lang w:val="en-GB"/>
      <w:specVanish/>
    </w:rPr>
  </w:style>
  <w:style w:type="character" w:customStyle="1" w:styleId="HeaderChar">
    <w:name w:val="Header Char"/>
    <w:link w:val="Header"/>
    <w:rsid w:val="00EC2A3E"/>
    <w:rPr>
      <w:rFonts w:ascii="Arial Narrow" w:hAnsi="Arial Narrow"/>
      <w:noProof/>
      <w:sz w:val="18"/>
      <w:szCs w:val="18"/>
      <w:lang w:val="en-US" w:eastAsia="en-US"/>
    </w:rPr>
  </w:style>
  <w:style w:type="paragraph" w:customStyle="1" w:styleId="Tabletext0">
    <w:name w:val="Table text"/>
    <w:basedOn w:val="Normal"/>
    <w:link w:val="TabletextChar0"/>
    <w:rsid w:val="00760B1C"/>
    <w:pPr>
      <w:spacing w:before="40" w:after="20" w:line="240" w:lineRule="auto"/>
      <w:jc w:val="left"/>
    </w:pPr>
    <w:rPr>
      <w:sz w:val="19"/>
      <w:szCs w:val="19"/>
      <w:lang w:eastAsia="fr-BE"/>
    </w:rPr>
  </w:style>
  <w:style w:type="character" w:customStyle="1" w:styleId="TabletextChar0">
    <w:name w:val="Table text Char"/>
    <w:link w:val="Tabletext0"/>
    <w:locked/>
    <w:rsid w:val="00760B1C"/>
    <w:rPr>
      <w:rFonts w:ascii="Arial" w:hAnsi="Arial"/>
      <w:sz w:val="19"/>
      <w:szCs w:val="19"/>
      <w:lang w:val="en-GB" w:eastAsia="fr-BE"/>
    </w:rPr>
  </w:style>
  <w:style w:type="paragraph" w:customStyle="1" w:styleId="Tabletitle">
    <w:name w:val="Table title"/>
    <w:basedOn w:val="Normal"/>
    <w:link w:val="TabletitleChar"/>
    <w:uiPriority w:val="99"/>
    <w:rsid w:val="00760B1C"/>
    <w:pPr>
      <w:keepNext/>
      <w:numPr>
        <w:numId w:val="10"/>
      </w:numPr>
      <w:tabs>
        <w:tab w:val="clear" w:pos="1980"/>
        <w:tab w:val="num" w:pos="993"/>
      </w:tabs>
      <w:suppressAutoHyphens/>
      <w:spacing w:before="240" w:after="240" w:line="240" w:lineRule="auto"/>
      <w:ind w:left="992"/>
      <w:jc w:val="center"/>
    </w:pPr>
    <w:rPr>
      <w:rFonts w:ascii="Arial Narrow" w:hAnsi="Arial Narrow"/>
      <w:i/>
      <w:iCs/>
      <w:color w:val="808080"/>
      <w:szCs w:val="21"/>
    </w:rPr>
  </w:style>
  <w:style w:type="character" w:customStyle="1" w:styleId="TabletitleChar">
    <w:name w:val="Table title Char"/>
    <w:link w:val="Tabletitle"/>
    <w:uiPriority w:val="99"/>
    <w:locked/>
    <w:rsid w:val="00760B1C"/>
    <w:rPr>
      <w:rFonts w:ascii="Arial Narrow" w:hAnsi="Arial Narrow"/>
      <w:i/>
      <w:iCs/>
      <w:color w:val="808080"/>
      <w:sz w:val="21"/>
      <w:szCs w:val="21"/>
      <w:lang w:val="en-GB"/>
    </w:rPr>
  </w:style>
  <w:style w:type="character" w:customStyle="1" w:styleId="st1">
    <w:name w:val="st1"/>
    <w:rsid w:val="00C95729"/>
  </w:style>
  <w:style w:type="character" w:customStyle="1" w:styleId="ft">
    <w:name w:val="ft"/>
    <w:rsid w:val="002F1146"/>
  </w:style>
  <w:style w:type="character" w:customStyle="1" w:styleId="pagetitle1">
    <w:name w:val="page_title1"/>
    <w:rsid w:val="00ED5586"/>
    <w:rPr>
      <w:rFonts w:ascii="Verdana" w:hAnsi="Verdana" w:hint="default"/>
      <w:b/>
      <w:bCs/>
      <w:noProof w:val="0"/>
      <w:sz w:val="22"/>
      <w:szCs w:val="22"/>
      <w:lang w:val="en-GB"/>
    </w:rPr>
  </w:style>
  <w:style w:type="character" w:customStyle="1" w:styleId="atn">
    <w:name w:val="atn"/>
    <w:basedOn w:val="DefaultParagraphFont"/>
    <w:rsid w:val="00D56D95"/>
  </w:style>
  <w:style w:type="character" w:customStyle="1" w:styleId="apple-converted-space">
    <w:name w:val="apple-converted-space"/>
    <w:basedOn w:val="DefaultParagraphFont"/>
    <w:rsid w:val="000E7D81"/>
  </w:style>
  <w:style w:type="numbering" w:customStyle="1" w:styleId="NoList1">
    <w:name w:val="No List1"/>
    <w:next w:val="NoList"/>
    <w:uiPriority w:val="99"/>
    <w:semiHidden/>
    <w:unhideWhenUsed/>
    <w:rsid w:val="00560E03"/>
  </w:style>
  <w:style w:type="table" w:customStyle="1" w:styleId="TableGridnelly1">
    <w:name w:val="Table Grid nelly1"/>
    <w:basedOn w:val="TableNormal"/>
    <w:next w:val="TableGrid"/>
    <w:uiPriority w:val="59"/>
    <w:rsid w:val="00560E03"/>
    <w:rPr>
      <w:rFonts w:ascii="Calibri" w:eastAsia="Calibri" w:hAnsi="Calibri"/>
      <w:lang w:val="bg-BG" w:eastAsia="bg-BG"/>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character" w:customStyle="1" w:styleId="BalloonTextChar">
    <w:name w:val="Balloon Text Char"/>
    <w:link w:val="BalloonText"/>
    <w:uiPriority w:val="99"/>
    <w:rsid w:val="00560E03"/>
    <w:rPr>
      <w:rFonts w:ascii="Tahoma" w:hAnsi="Tahoma" w:cs="Tahoma"/>
      <w:sz w:val="16"/>
      <w:szCs w:val="16"/>
      <w:lang w:eastAsia="ru-RU"/>
    </w:rPr>
  </w:style>
  <w:style w:type="table" w:customStyle="1" w:styleId="11">
    <w:name w:val="Светлая заливка1"/>
    <w:basedOn w:val="TableNormal"/>
    <w:uiPriority w:val="60"/>
    <w:rsid w:val="00560E03"/>
    <w:rPr>
      <w:rFonts w:ascii="Calibri" w:eastAsia="Calibri" w:hAnsi="Calibri"/>
      <w:color w:val="000000"/>
      <w:lang w:val="bg-BG" w:eastAsia="bg-BG"/>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560E03"/>
    <w:pPr>
      <w:autoSpaceDE w:val="0"/>
      <w:autoSpaceDN w:val="0"/>
      <w:adjustRightInd w:val="0"/>
    </w:pPr>
    <w:rPr>
      <w:rFonts w:ascii="Arial" w:eastAsia="Calibri" w:hAnsi="Arial" w:cs="Arial"/>
      <w:color w:val="000000"/>
      <w:sz w:val="24"/>
      <w:szCs w:val="24"/>
      <w:lang w:val="bg-BG"/>
    </w:rPr>
  </w:style>
  <w:style w:type="table" w:customStyle="1" w:styleId="MediumShading2-Accent11">
    <w:name w:val="Medium Shading 2 - Accent 11"/>
    <w:basedOn w:val="TableNormal"/>
    <w:uiPriority w:val="64"/>
    <w:rsid w:val="00560E03"/>
    <w:rPr>
      <w:rFonts w:ascii="Calibri" w:eastAsia="Calibri" w:hAnsi="Calibri"/>
      <w:lang w:val="bg-B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1">
    <w:name w:val="Colorful Grid Accent 1"/>
    <w:basedOn w:val="TableNormal"/>
    <w:uiPriority w:val="73"/>
    <w:rsid w:val="00560E03"/>
    <w:rPr>
      <w:rFonts w:ascii="Calibri" w:eastAsia="Calibri" w:hAnsi="Calibri"/>
      <w:color w:val="000000"/>
      <w:lang w:val="bg-BG" w:eastAsia="bg-BG"/>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styleId="Strong">
    <w:name w:val="Strong"/>
    <w:qFormat/>
    <w:rsid w:val="00560E03"/>
    <w:rPr>
      <w:b/>
      <w:bCs/>
    </w:rPr>
  </w:style>
  <w:style w:type="table" w:customStyle="1" w:styleId="LightShading-Accent11">
    <w:name w:val="Light Shading - Accent 11"/>
    <w:basedOn w:val="TableNormal"/>
    <w:uiPriority w:val="60"/>
    <w:rsid w:val="00560E03"/>
    <w:rPr>
      <w:rFonts w:ascii="Calibri" w:eastAsia="Calibri" w:hAnsi="Calibri"/>
      <w:color w:val="365F91"/>
      <w:lang w:val="bg-BG" w:eastAsia="bg-BG"/>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rsid w:val="00560E03"/>
    <w:rPr>
      <w:rFonts w:ascii="Arial" w:hAnsi="Arial"/>
      <w:bCs/>
      <w:noProof/>
      <w:sz w:val="16"/>
      <w:szCs w:val="16"/>
      <w:lang w:val="en-GB"/>
    </w:rPr>
  </w:style>
  <w:style w:type="paragraph" w:styleId="IntenseQuote">
    <w:name w:val="Intense Quote"/>
    <w:basedOn w:val="Normal"/>
    <w:next w:val="Normal"/>
    <w:link w:val="IntenseQuoteChar"/>
    <w:uiPriority w:val="30"/>
    <w:qFormat/>
    <w:rsid w:val="00560E03"/>
    <w:pPr>
      <w:pBdr>
        <w:bottom w:val="single" w:sz="4" w:space="4" w:color="4F81BD"/>
      </w:pBdr>
      <w:spacing w:before="200" w:after="280" w:line="276" w:lineRule="auto"/>
      <w:ind w:left="936" w:right="936"/>
      <w:jc w:val="left"/>
    </w:pPr>
    <w:rPr>
      <w:rFonts w:ascii="Calibri" w:eastAsia="Calibri" w:hAnsi="Calibri"/>
      <w:b/>
      <w:bCs/>
      <w:i/>
      <w:iCs/>
      <w:color w:val="4F81BD"/>
      <w:sz w:val="22"/>
      <w:szCs w:val="22"/>
    </w:rPr>
  </w:style>
  <w:style w:type="character" w:customStyle="1" w:styleId="IntenseQuoteChar">
    <w:name w:val="Intense Quote Char"/>
    <w:link w:val="IntenseQuote"/>
    <w:uiPriority w:val="30"/>
    <w:rsid w:val="00560E03"/>
    <w:rPr>
      <w:rFonts w:ascii="Calibri" w:eastAsia="Calibri" w:hAnsi="Calibri"/>
      <w:b/>
      <w:bCs/>
      <w:i/>
      <w:iCs/>
      <w:color w:val="4F81BD"/>
      <w:sz w:val="22"/>
      <w:szCs w:val="22"/>
      <w:lang w:val="en-GB"/>
    </w:rPr>
  </w:style>
  <w:style w:type="paragraph" w:styleId="TOCHeading">
    <w:name w:val="TOC Heading"/>
    <w:basedOn w:val="Heading1"/>
    <w:next w:val="Normal"/>
    <w:qFormat/>
    <w:rsid w:val="00560E03"/>
    <w:pPr>
      <w:keepLines/>
      <w:numPr>
        <w:numId w:val="0"/>
      </w:numPr>
      <w:pBdr>
        <w:bottom w:val="none" w:sz="0" w:space="0" w:color="auto"/>
      </w:pBdr>
      <w:spacing w:before="480" w:after="0" w:line="276" w:lineRule="auto"/>
      <w:jc w:val="left"/>
      <w:outlineLvl w:val="9"/>
    </w:pPr>
    <w:rPr>
      <w:rFonts w:ascii="Cambria" w:hAnsi="Cambria"/>
      <w:bCs/>
      <w:caps w:val="0"/>
      <w:color w:val="365F91"/>
      <w:sz w:val="28"/>
      <w:szCs w:val="28"/>
      <w:lang w:val="en-US" w:eastAsia="ja-JP"/>
    </w:rPr>
  </w:style>
  <w:style w:type="table" w:customStyle="1" w:styleId="LightList-Accent11">
    <w:name w:val="Light List - Accent 11"/>
    <w:basedOn w:val="TableNormal"/>
    <w:uiPriority w:val="61"/>
    <w:rsid w:val="00560E03"/>
    <w:pPr>
      <w:spacing w:after="120"/>
    </w:pPr>
    <w:rPr>
      <w:rFonts w:ascii="Calibri" w:eastAsia="Calibri" w:hAnsi="Calibri"/>
      <w:lang w:val="bg-BG" w:eastAsia="bg-BG"/>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harChar">
    <w:name w:val="Char Char"/>
    <w:basedOn w:val="Normal"/>
    <w:rsid w:val="00560E03"/>
    <w:pPr>
      <w:spacing w:before="0" w:after="160" w:line="240" w:lineRule="exact"/>
      <w:jc w:val="left"/>
    </w:pPr>
    <w:rPr>
      <w:rFonts w:cs="Arial"/>
      <w:sz w:val="20"/>
      <w:lang w:val="en-US"/>
    </w:rPr>
  </w:style>
  <w:style w:type="paragraph" w:styleId="Subtitle">
    <w:name w:val="Subtitle"/>
    <w:aliases w:val="пз 2-4"/>
    <w:basedOn w:val="Normal"/>
    <w:next w:val="Normal"/>
    <w:link w:val="SubtitleChar"/>
    <w:qFormat/>
    <w:rsid w:val="00560E03"/>
    <w:pPr>
      <w:numPr>
        <w:ilvl w:val="1"/>
      </w:numPr>
      <w:spacing w:before="0" w:after="200" w:line="276" w:lineRule="auto"/>
      <w:jc w:val="left"/>
    </w:pPr>
    <w:rPr>
      <w:rFonts w:ascii="Cambria" w:hAnsi="Cambria"/>
      <w:i/>
      <w:iCs/>
      <w:color w:val="4F81BD"/>
      <w:spacing w:val="15"/>
      <w:sz w:val="24"/>
      <w:szCs w:val="24"/>
    </w:rPr>
  </w:style>
  <w:style w:type="character" w:customStyle="1" w:styleId="SubtitleChar">
    <w:name w:val="Subtitle Char"/>
    <w:aliases w:val="пз 2-4 Char"/>
    <w:link w:val="Subtitle"/>
    <w:rsid w:val="00560E03"/>
    <w:rPr>
      <w:rFonts w:ascii="Cambria" w:hAnsi="Cambria"/>
      <w:i/>
      <w:iCs/>
      <w:color w:val="4F81BD"/>
      <w:spacing w:val="15"/>
      <w:sz w:val="24"/>
      <w:szCs w:val="24"/>
      <w:lang w:val="en-GB"/>
    </w:rPr>
  </w:style>
  <w:style w:type="paragraph" w:customStyle="1" w:styleId="a">
    <w:name w:val="Знак Знак Знак Знак Знак Знак Знак Знак Знак Знак"/>
    <w:basedOn w:val="Normal"/>
    <w:rsid w:val="00560E03"/>
    <w:pPr>
      <w:spacing w:before="0" w:line="240" w:lineRule="auto"/>
      <w:jc w:val="left"/>
    </w:pPr>
    <w:rPr>
      <w:rFonts w:ascii="Verdana" w:hAnsi="Verdana" w:cs="Verdana"/>
      <w:sz w:val="20"/>
      <w:lang w:val="en-US"/>
    </w:rPr>
  </w:style>
  <w:style w:type="table" w:styleId="LightShading-Accent5">
    <w:name w:val="Light Shading Accent 5"/>
    <w:basedOn w:val="TableNormal"/>
    <w:uiPriority w:val="60"/>
    <w:rsid w:val="00560E03"/>
    <w:rPr>
      <w:rFonts w:ascii="Calibri" w:eastAsia="Calibri" w:hAnsi="Calibri"/>
      <w:color w:val="31849B"/>
      <w:lang w:val="bg-BG" w:eastAsia="bg-BG"/>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CharCharCharChar">
    <w:name w:val="Char Char Char Char"/>
    <w:basedOn w:val="Normal"/>
    <w:rsid w:val="00560E03"/>
    <w:pPr>
      <w:spacing w:before="0" w:after="160" w:line="240" w:lineRule="exact"/>
      <w:jc w:val="left"/>
    </w:pPr>
    <w:rPr>
      <w:rFonts w:cs="Arial"/>
      <w:sz w:val="20"/>
      <w:lang w:val="en-US"/>
    </w:rPr>
  </w:style>
  <w:style w:type="table" w:customStyle="1" w:styleId="LightList-Accent113">
    <w:name w:val="Light List - Accent 113"/>
    <w:basedOn w:val="TableNormal"/>
    <w:next w:val="LightList-Accent11"/>
    <w:uiPriority w:val="61"/>
    <w:rsid w:val="00560E03"/>
    <w:pPr>
      <w:spacing w:after="120"/>
    </w:pPr>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2">
    <w:name w:val="No List2"/>
    <w:next w:val="NoList"/>
    <w:uiPriority w:val="99"/>
    <w:semiHidden/>
    <w:unhideWhenUsed/>
    <w:rsid w:val="00560E03"/>
  </w:style>
  <w:style w:type="table" w:customStyle="1" w:styleId="TableGridnelly2">
    <w:name w:val="Table Grid nelly2"/>
    <w:basedOn w:val="TableNormal"/>
    <w:next w:val="TableGrid"/>
    <w:uiPriority w:val="59"/>
    <w:rsid w:val="00560E03"/>
    <w:rPr>
      <w:rFonts w:ascii="Calibri" w:eastAsia="Calibri" w:hAnsi="Calibri"/>
      <w:lang w:val="bg-BG" w:eastAsia="bg-BG"/>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table" w:customStyle="1" w:styleId="LightShading1">
    <w:name w:val="Light Shading1"/>
    <w:basedOn w:val="TableNormal"/>
    <w:next w:val="11"/>
    <w:uiPriority w:val="60"/>
    <w:rsid w:val="00560E03"/>
    <w:rPr>
      <w:rFonts w:ascii="Calibri" w:eastAsia="Calibri" w:hAnsi="Calibri"/>
      <w:color w:val="000000"/>
      <w:lang w:val="bg-BG" w:eastAsia="bg-BG"/>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next w:val="MediumShading2-Accent11"/>
    <w:uiPriority w:val="64"/>
    <w:rsid w:val="00560E03"/>
    <w:rPr>
      <w:rFonts w:ascii="Calibri" w:eastAsia="Calibri" w:hAnsi="Calibri"/>
      <w:lang w:val="bg-B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11">
    <w:name w:val="Colorful Grid - Accent 11"/>
    <w:basedOn w:val="TableNormal"/>
    <w:next w:val="ColorfulGrid-Accent1"/>
    <w:uiPriority w:val="73"/>
    <w:rsid w:val="00560E03"/>
    <w:rPr>
      <w:rFonts w:ascii="Calibri" w:eastAsia="Calibri" w:hAnsi="Calibri"/>
      <w:color w:val="000000"/>
      <w:lang w:val="bg-BG" w:eastAsia="bg-BG"/>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111">
    <w:name w:val="Light Shading - Accent 111"/>
    <w:basedOn w:val="TableNormal"/>
    <w:next w:val="LightShading-Accent11"/>
    <w:uiPriority w:val="60"/>
    <w:rsid w:val="00560E03"/>
    <w:rPr>
      <w:rFonts w:ascii="Calibri" w:eastAsia="Calibri" w:hAnsi="Calibri"/>
      <w:color w:val="365F91"/>
      <w:lang w:val="bg-BG" w:eastAsia="bg-BG"/>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2">
    <w:name w:val="Light List - Accent 12"/>
    <w:basedOn w:val="TableNormal"/>
    <w:next w:val="LightList-Accent11"/>
    <w:uiPriority w:val="61"/>
    <w:rsid w:val="00560E03"/>
    <w:pPr>
      <w:spacing w:after="120"/>
    </w:pPr>
    <w:rPr>
      <w:rFonts w:ascii="Calibri" w:eastAsia="Calibri" w:hAnsi="Calibri"/>
      <w:lang w:val="bg-BG" w:eastAsia="bg-BG"/>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1">
    <w:name w:val="Light Shading - Accent 51"/>
    <w:basedOn w:val="TableNormal"/>
    <w:next w:val="LightShading-Accent5"/>
    <w:uiPriority w:val="60"/>
    <w:rsid w:val="00560E03"/>
    <w:rPr>
      <w:rFonts w:ascii="Calibri" w:eastAsia="Calibri" w:hAnsi="Calibri"/>
      <w:color w:val="31849B"/>
      <w:lang w:val="bg-BG" w:eastAsia="bg-BG"/>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1">
    <w:name w:val="Light List - Accent 111"/>
    <w:basedOn w:val="TableNormal"/>
    <w:next w:val="LightList-Accent11"/>
    <w:uiPriority w:val="61"/>
    <w:rsid w:val="00560E03"/>
    <w:pPr>
      <w:spacing w:after="120"/>
    </w:pPr>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3">
    <w:name w:val="No List3"/>
    <w:next w:val="NoList"/>
    <w:uiPriority w:val="99"/>
    <w:semiHidden/>
    <w:unhideWhenUsed/>
    <w:rsid w:val="00EF68CD"/>
  </w:style>
  <w:style w:type="table" w:customStyle="1" w:styleId="TableGridnelly3">
    <w:name w:val="Table Grid nelly3"/>
    <w:basedOn w:val="TableNormal"/>
    <w:next w:val="TableGrid"/>
    <w:uiPriority w:val="59"/>
    <w:rsid w:val="00EF68CD"/>
    <w:rPr>
      <w:rFonts w:ascii="Calibri" w:eastAsia="Calibri" w:hAnsi="Calibri"/>
      <w:lang w:val="bg-BG" w:eastAsia="bg-BG"/>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table" w:customStyle="1" w:styleId="LightShading2">
    <w:name w:val="Light Shading2"/>
    <w:basedOn w:val="TableNormal"/>
    <w:next w:val="11"/>
    <w:uiPriority w:val="60"/>
    <w:rsid w:val="00EF68CD"/>
    <w:rPr>
      <w:rFonts w:ascii="Calibri" w:eastAsia="Calibri" w:hAnsi="Calibri"/>
      <w:color w:val="000000"/>
      <w:lang w:val="bg-BG" w:eastAsia="bg-BG"/>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2">
    <w:name w:val="Medium Shading 2 - Accent 12"/>
    <w:basedOn w:val="TableNormal"/>
    <w:next w:val="MediumShading2-Accent11"/>
    <w:uiPriority w:val="64"/>
    <w:rsid w:val="00EF68CD"/>
    <w:rPr>
      <w:rFonts w:ascii="Calibri" w:eastAsia="Calibri" w:hAnsi="Calibri"/>
      <w:lang w:val="bg-B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12">
    <w:name w:val="Colorful Grid - Accent 12"/>
    <w:basedOn w:val="TableNormal"/>
    <w:next w:val="ColorfulGrid-Accent1"/>
    <w:uiPriority w:val="73"/>
    <w:rsid w:val="00EF68CD"/>
    <w:rPr>
      <w:rFonts w:ascii="Calibri" w:eastAsia="Calibri" w:hAnsi="Calibri"/>
      <w:color w:val="000000"/>
      <w:lang w:val="bg-BG" w:eastAsia="bg-BG"/>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12">
    <w:name w:val="Light Shading - Accent 12"/>
    <w:basedOn w:val="TableNormal"/>
    <w:next w:val="LightShading-Accent11"/>
    <w:uiPriority w:val="60"/>
    <w:rsid w:val="00EF68CD"/>
    <w:rPr>
      <w:rFonts w:ascii="Calibri" w:eastAsia="Calibri" w:hAnsi="Calibri"/>
      <w:color w:val="365F91"/>
      <w:lang w:val="bg-BG" w:eastAsia="bg-BG"/>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3">
    <w:name w:val="Light List - Accent 13"/>
    <w:basedOn w:val="TableNormal"/>
    <w:next w:val="LightList-Accent11"/>
    <w:uiPriority w:val="61"/>
    <w:rsid w:val="00EF68CD"/>
    <w:pPr>
      <w:spacing w:after="120"/>
    </w:pPr>
    <w:rPr>
      <w:rFonts w:ascii="Calibri" w:eastAsia="Calibri" w:hAnsi="Calibri"/>
      <w:lang w:val="bg-BG" w:eastAsia="bg-BG"/>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2">
    <w:name w:val="Light Shading - Accent 52"/>
    <w:basedOn w:val="TableNormal"/>
    <w:next w:val="LightShading-Accent5"/>
    <w:uiPriority w:val="60"/>
    <w:rsid w:val="00EF68CD"/>
    <w:rPr>
      <w:rFonts w:ascii="Calibri" w:eastAsia="Calibri" w:hAnsi="Calibri"/>
      <w:color w:val="31849B"/>
      <w:lang w:val="bg-BG" w:eastAsia="bg-BG"/>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2">
    <w:name w:val="Light List - Accent 112"/>
    <w:basedOn w:val="TableNormal"/>
    <w:next w:val="LightList-Accent11"/>
    <w:uiPriority w:val="61"/>
    <w:rsid w:val="00EF68CD"/>
    <w:pPr>
      <w:spacing w:after="120"/>
    </w:pPr>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utoCorrect">
    <w:name w:val="AutoCorrect"/>
    <w:rsid w:val="008877EC"/>
    <w:pPr>
      <w:spacing w:after="200" w:line="276" w:lineRule="auto"/>
    </w:pPr>
    <w:rPr>
      <w:rFonts w:ascii="Calibri" w:hAnsi="Calibri"/>
      <w:sz w:val="22"/>
      <w:szCs w:val="22"/>
    </w:rPr>
  </w:style>
  <w:style w:type="paragraph" w:customStyle="1" w:styleId="TOCNelly">
    <w:name w:val="TOC Nelly"/>
    <w:rsid w:val="008877EC"/>
    <w:pPr>
      <w:spacing w:after="200" w:line="276" w:lineRule="auto"/>
    </w:pPr>
    <w:rPr>
      <w:rFonts w:ascii="Calibri" w:eastAsia="Calibri" w:hAnsi="Calibri"/>
      <w:sz w:val="22"/>
      <w:szCs w:val="22"/>
      <w:lang w:val="en-GB"/>
    </w:rPr>
  </w:style>
  <w:style w:type="character" w:customStyle="1" w:styleId="nickname">
    <w:name w:val="nickname"/>
    <w:rsid w:val="00E55976"/>
  </w:style>
  <w:style w:type="paragraph" w:customStyle="1" w:styleId="ConsPlusNormal">
    <w:name w:val="ConsPlusNormal"/>
    <w:rsid w:val="00ED1CFE"/>
    <w:pPr>
      <w:widowControl w:val="0"/>
      <w:autoSpaceDE w:val="0"/>
      <w:autoSpaceDN w:val="0"/>
      <w:adjustRightInd w:val="0"/>
      <w:ind w:firstLine="720"/>
    </w:pPr>
    <w:rPr>
      <w:rFonts w:ascii="Arial" w:hAnsi="Arial" w:cs="Arial"/>
      <w:lang w:val="ru-RU" w:eastAsia="ru-RU"/>
    </w:rPr>
  </w:style>
  <w:style w:type="paragraph" w:customStyle="1" w:styleId="a0">
    <w:name w:val="Знак"/>
    <w:basedOn w:val="Normal"/>
    <w:autoRedefine/>
    <w:rsid w:val="00ED1CFE"/>
    <w:pPr>
      <w:autoSpaceDE w:val="0"/>
      <w:autoSpaceDN w:val="0"/>
      <w:adjustRightInd w:val="0"/>
      <w:spacing w:before="0" w:line="240" w:lineRule="auto"/>
      <w:ind w:firstLineChars="257" w:firstLine="257"/>
      <w:jc w:val="left"/>
    </w:pPr>
    <w:rPr>
      <w:rFonts w:cs="Arial"/>
      <w:sz w:val="20"/>
      <w:lang w:val="en-ZA" w:eastAsia="en-ZA"/>
    </w:rPr>
  </w:style>
  <w:style w:type="paragraph" w:styleId="NoSpacing">
    <w:name w:val="No Spacing"/>
    <w:uiPriority w:val="1"/>
    <w:qFormat/>
    <w:rsid w:val="002B4E46"/>
    <w:pPr>
      <w:jc w:val="both"/>
    </w:pPr>
    <w:rPr>
      <w:rFonts w:ascii="Arial" w:hAnsi="Arial"/>
      <w:sz w:val="21"/>
      <w:lang w:val="en-GB"/>
    </w:rPr>
  </w:style>
  <w:style w:type="paragraph" w:styleId="HTMLPreformatted">
    <w:name w:val="HTML Preformatted"/>
    <w:basedOn w:val="Normal"/>
    <w:link w:val="HTMLPreformattedChar"/>
    <w:uiPriority w:val="99"/>
    <w:unhideWhenUsed/>
    <w:rsid w:val="00337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uiPriority w:val="99"/>
    <w:rsid w:val="00337664"/>
    <w:rPr>
      <w:rFonts w:ascii="Courier New" w:hAnsi="Courier New" w:cs="Courier New"/>
    </w:rPr>
  </w:style>
  <w:style w:type="paragraph" w:customStyle="1" w:styleId="12">
    <w:name w:val="Знак1 Знак Знак Знак Знак Знак Знак"/>
    <w:basedOn w:val="Normal"/>
    <w:rsid w:val="00E461E8"/>
    <w:pPr>
      <w:spacing w:before="0" w:line="240" w:lineRule="auto"/>
      <w:jc w:val="left"/>
    </w:pPr>
    <w:rPr>
      <w:rFonts w:ascii="Verdana" w:hAnsi="Verdana"/>
      <w:sz w:val="20"/>
      <w:lang w:val="en-US"/>
    </w:rPr>
  </w:style>
  <w:style w:type="paragraph" w:styleId="BodyText">
    <w:name w:val="Body Text"/>
    <w:basedOn w:val="Normal"/>
    <w:link w:val="BodyTextChar"/>
    <w:rsid w:val="00E461E8"/>
    <w:pPr>
      <w:spacing w:before="0" w:line="240" w:lineRule="auto"/>
      <w:jc w:val="left"/>
    </w:pPr>
    <w:rPr>
      <w:rFonts w:ascii="Times New Roman" w:hAnsi="Times New Roman"/>
      <w:sz w:val="24"/>
      <w:lang w:eastAsia="cs-CZ"/>
    </w:rPr>
  </w:style>
  <w:style w:type="character" w:customStyle="1" w:styleId="BodyTextChar">
    <w:name w:val="Body Text Char"/>
    <w:basedOn w:val="DefaultParagraphFont"/>
    <w:link w:val="BodyText"/>
    <w:rsid w:val="00E461E8"/>
    <w:rPr>
      <w:sz w:val="24"/>
      <w:lang w:val="en-GB" w:eastAsia="cs-CZ"/>
    </w:rPr>
  </w:style>
  <w:style w:type="paragraph" w:customStyle="1" w:styleId="TableofContentsHeading">
    <w:name w:val="Table of Contents Heading"/>
    <w:basedOn w:val="Normal"/>
    <w:next w:val="BodyText"/>
    <w:rsid w:val="00E461E8"/>
    <w:pPr>
      <w:keepNext/>
      <w:spacing w:before="1200" w:after="720" w:line="240" w:lineRule="auto"/>
      <w:jc w:val="center"/>
    </w:pPr>
    <w:rPr>
      <w:rFonts w:ascii="Times New Roman" w:hAnsi="Times New Roman"/>
      <w:b/>
      <w:bCs/>
      <w:caps/>
      <w:sz w:val="22"/>
    </w:rPr>
  </w:style>
  <w:style w:type="paragraph" w:customStyle="1" w:styleId="SourceDescription">
    <w:name w:val="Source Description"/>
    <w:basedOn w:val="Normal"/>
    <w:next w:val="BodyText"/>
    <w:rsid w:val="00E461E8"/>
    <w:pPr>
      <w:spacing w:before="0" w:after="360" w:line="240" w:lineRule="auto"/>
    </w:pPr>
    <w:rPr>
      <w:rFonts w:cs="Arial"/>
      <w:sz w:val="16"/>
      <w:szCs w:val="18"/>
      <w:lang w:eastAsia="cs-CZ"/>
    </w:rPr>
  </w:style>
  <w:style w:type="paragraph" w:customStyle="1" w:styleId="Table">
    <w:name w:val="Table"/>
    <w:basedOn w:val="Normal"/>
    <w:next w:val="BodyText"/>
    <w:rsid w:val="00E461E8"/>
    <w:pPr>
      <w:spacing w:before="0" w:after="240" w:line="240" w:lineRule="auto"/>
      <w:jc w:val="center"/>
    </w:pPr>
    <w:rPr>
      <w:rFonts w:ascii="Times New Roman" w:hAnsi="Times New Roman"/>
      <w:sz w:val="22"/>
      <w:szCs w:val="24"/>
      <w:lang w:eastAsia="cs-CZ"/>
    </w:rPr>
  </w:style>
  <w:style w:type="paragraph" w:customStyle="1" w:styleId="AnnexHeading">
    <w:name w:val="Annex Heading"/>
    <w:basedOn w:val="Normal"/>
    <w:next w:val="BodyText"/>
    <w:rsid w:val="00E461E8"/>
    <w:pPr>
      <w:keepNext/>
      <w:spacing w:before="1200" w:after="720" w:line="240" w:lineRule="auto"/>
      <w:jc w:val="center"/>
    </w:pPr>
    <w:rPr>
      <w:rFonts w:ascii="Times New Roman" w:hAnsi="Times New Roman"/>
      <w:b/>
      <w:bCs/>
      <w:caps/>
      <w:sz w:val="22"/>
      <w:szCs w:val="24"/>
      <w:lang w:eastAsia="cs-CZ"/>
    </w:rPr>
  </w:style>
  <w:style w:type="paragraph" w:customStyle="1" w:styleId="Cell">
    <w:name w:val="Cell"/>
    <w:basedOn w:val="Normal"/>
    <w:rsid w:val="00E461E8"/>
    <w:pPr>
      <w:spacing w:before="0" w:line="240" w:lineRule="auto"/>
      <w:jc w:val="left"/>
    </w:pPr>
    <w:rPr>
      <w:rFonts w:cs="Arial"/>
      <w:sz w:val="18"/>
      <w:szCs w:val="18"/>
      <w:lang w:eastAsia="cs-CZ"/>
    </w:rPr>
  </w:style>
  <w:style w:type="character" w:customStyle="1" w:styleId="flagicon">
    <w:name w:val="flagicon"/>
    <w:basedOn w:val="DefaultParagraphFont"/>
    <w:rsid w:val="00E461E8"/>
  </w:style>
  <w:style w:type="character" w:customStyle="1" w:styleId="med1">
    <w:name w:val="med1"/>
    <w:basedOn w:val="DefaultParagraphFont"/>
    <w:rsid w:val="00E461E8"/>
  </w:style>
  <w:style w:type="character" w:customStyle="1" w:styleId="CRMarker">
    <w:name w:val="CR Marker"/>
    <w:basedOn w:val="DefaultParagraphFont"/>
    <w:rsid w:val="00E461E8"/>
    <w:rPr>
      <w:rFonts w:ascii="Wingdings" w:hAnsi="Wingdings" w:cs="Wingdings"/>
    </w:rPr>
  </w:style>
  <w:style w:type="character" w:customStyle="1" w:styleId="CommentReference1">
    <w:name w:val="Comment Reference1"/>
    <w:basedOn w:val="DefaultParagraphFont"/>
    <w:rsid w:val="00E461E8"/>
    <w:rPr>
      <w:rFonts w:cs="Times New Roman"/>
      <w:sz w:val="16"/>
      <w:szCs w:val="16"/>
    </w:rPr>
  </w:style>
  <w:style w:type="character" w:customStyle="1" w:styleId="CRMinorChangeDeleted">
    <w:name w:val="CR Minor Change Deleted"/>
    <w:basedOn w:val="DefaultParagraphFont"/>
    <w:rsid w:val="00E461E8"/>
    <w:rPr>
      <w:rFonts w:cs="Times New Roman"/>
      <w:dstrike/>
      <w:u w:val="double"/>
    </w:rPr>
  </w:style>
  <w:style w:type="character" w:customStyle="1" w:styleId="CRMinorChangeAdded">
    <w:name w:val="CR Minor Change Added"/>
    <w:basedOn w:val="DefaultParagraphFont"/>
    <w:rsid w:val="00E461E8"/>
    <w:rPr>
      <w:rFonts w:cs="Times New Roman"/>
      <w:u w:val="double"/>
    </w:rPr>
  </w:style>
  <w:style w:type="character" w:customStyle="1" w:styleId="CRRefonteDeleted">
    <w:name w:val="CR Refonte Deleted"/>
    <w:basedOn w:val="DefaultParagraphFont"/>
    <w:rsid w:val="00E461E8"/>
    <w:rPr>
      <w:rFonts w:cs="Times New Roman"/>
      <w:dstrike/>
    </w:rPr>
  </w:style>
  <w:style w:type="character" w:customStyle="1" w:styleId="CRDeleted">
    <w:name w:val="CR Deleted"/>
    <w:basedOn w:val="DefaultParagraphFont"/>
    <w:rsid w:val="00E461E8"/>
    <w:rPr>
      <w:dstrike/>
    </w:rPr>
  </w:style>
  <w:style w:type="paragraph" w:customStyle="1" w:styleId="NormalCentered">
    <w:name w:val="Normal Centered"/>
    <w:basedOn w:val="Normal"/>
    <w:rsid w:val="00E461E8"/>
    <w:pPr>
      <w:suppressAutoHyphens/>
      <w:spacing w:before="120" w:after="120" w:line="240" w:lineRule="auto"/>
      <w:jc w:val="center"/>
    </w:pPr>
    <w:rPr>
      <w:rFonts w:ascii="Times New Roman" w:hAnsi="Times New Roman"/>
      <w:sz w:val="24"/>
      <w:szCs w:val="24"/>
      <w:lang w:eastAsia="ar-SA"/>
    </w:rPr>
  </w:style>
  <w:style w:type="paragraph" w:customStyle="1" w:styleId="Point0">
    <w:name w:val="Point 0"/>
    <w:basedOn w:val="Normal"/>
    <w:rsid w:val="00E461E8"/>
    <w:pPr>
      <w:suppressAutoHyphens/>
      <w:spacing w:before="120" w:after="120" w:line="240" w:lineRule="auto"/>
      <w:ind w:left="850" w:hanging="850"/>
    </w:pPr>
    <w:rPr>
      <w:rFonts w:ascii="Times New Roman" w:hAnsi="Times New Roman"/>
      <w:sz w:val="24"/>
      <w:szCs w:val="24"/>
      <w:lang w:eastAsia="ar-SA"/>
    </w:rPr>
  </w:style>
  <w:style w:type="paragraph" w:customStyle="1" w:styleId="Point1">
    <w:name w:val="Point 1"/>
    <w:basedOn w:val="Normal"/>
    <w:rsid w:val="00E461E8"/>
    <w:pPr>
      <w:suppressAutoHyphens/>
      <w:spacing w:before="120" w:after="120" w:line="240" w:lineRule="auto"/>
      <w:ind w:left="1417" w:hanging="567"/>
    </w:pPr>
    <w:rPr>
      <w:rFonts w:ascii="Times New Roman" w:hAnsi="Times New Roman"/>
      <w:sz w:val="24"/>
      <w:szCs w:val="24"/>
      <w:lang w:eastAsia="ar-SA"/>
    </w:rPr>
  </w:style>
  <w:style w:type="paragraph" w:customStyle="1" w:styleId="Annexetitreacte">
    <w:name w:val="Annexe titre (acte)"/>
    <w:basedOn w:val="Normal"/>
    <w:next w:val="Normal"/>
    <w:rsid w:val="00E461E8"/>
    <w:pPr>
      <w:suppressAutoHyphens/>
      <w:spacing w:before="120" w:after="120" w:line="240" w:lineRule="auto"/>
      <w:jc w:val="center"/>
    </w:pPr>
    <w:rPr>
      <w:rFonts w:ascii="Times New Roman" w:hAnsi="Times New Roman"/>
      <w:b/>
      <w:sz w:val="24"/>
      <w:szCs w:val="24"/>
      <w:u w:val="single"/>
      <w:lang w:eastAsia="ar-SA"/>
    </w:rPr>
  </w:style>
  <w:style w:type="paragraph" w:customStyle="1" w:styleId="CRSeparator">
    <w:name w:val="CR Separator"/>
    <w:basedOn w:val="Normal"/>
    <w:next w:val="CRReference"/>
    <w:rsid w:val="00E461E8"/>
    <w:pPr>
      <w:keepNext/>
      <w:pBdr>
        <w:top w:val="single" w:sz="4" w:space="1" w:color="000000"/>
      </w:pBdr>
      <w:suppressAutoHyphens/>
      <w:spacing w:before="0" w:line="240" w:lineRule="auto"/>
    </w:pPr>
    <w:rPr>
      <w:rFonts w:ascii="Times New Roman" w:hAnsi="Times New Roman"/>
      <w:sz w:val="24"/>
      <w:lang w:eastAsia="ar-SA"/>
    </w:rPr>
  </w:style>
  <w:style w:type="paragraph" w:customStyle="1" w:styleId="CRReference">
    <w:name w:val="CR Reference"/>
    <w:basedOn w:val="Normal"/>
    <w:rsid w:val="00E461E8"/>
    <w:pPr>
      <w:keepNext/>
      <w:pBdr>
        <w:top w:val="single" w:sz="4" w:space="1" w:color="000000"/>
        <w:left w:val="single" w:sz="4" w:space="4" w:color="000000"/>
        <w:bottom w:val="single" w:sz="4" w:space="1" w:color="000000"/>
        <w:right w:val="single" w:sz="4" w:space="4" w:color="000000"/>
      </w:pBdr>
      <w:suppressAutoHyphens/>
      <w:spacing w:before="0" w:line="240" w:lineRule="auto"/>
      <w:ind w:left="5670"/>
      <w:jc w:val="left"/>
    </w:pPr>
    <w:rPr>
      <w:rFonts w:ascii="Times New Roman" w:hAnsi="Times New Roman"/>
      <w:sz w:val="24"/>
      <w:lang w:eastAsia="ar-SA"/>
    </w:rPr>
  </w:style>
  <w:style w:type="character" w:customStyle="1" w:styleId="s1">
    <w:name w:val="s1"/>
    <w:basedOn w:val="DefaultParagraphFont"/>
    <w:rsid w:val="00E461E8"/>
  </w:style>
  <w:style w:type="character" w:customStyle="1" w:styleId="s3">
    <w:name w:val="s3"/>
    <w:basedOn w:val="DefaultParagraphFont"/>
    <w:rsid w:val="00E461E8"/>
  </w:style>
  <w:style w:type="character" w:customStyle="1" w:styleId="s9">
    <w:name w:val="s9"/>
    <w:basedOn w:val="DefaultParagraphFont"/>
    <w:rsid w:val="00E461E8"/>
  </w:style>
  <w:style w:type="character" w:customStyle="1" w:styleId="pd">
    <w:name w:val="pd"/>
    <w:basedOn w:val="DefaultParagraphFont"/>
    <w:rsid w:val="00E461E8"/>
  </w:style>
  <w:style w:type="paragraph" w:styleId="ListBullet">
    <w:name w:val="List Bullet"/>
    <w:basedOn w:val="Normal"/>
    <w:rsid w:val="00E461E8"/>
    <w:pPr>
      <w:numPr>
        <w:numId w:val="19"/>
      </w:numPr>
      <w:tabs>
        <w:tab w:val="left" w:pos="850"/>
      </w:tabs>
      <w:spacing w:before="0" w:after="240" w:line="240" w:lineRule="auto"/>
    </w:pPr>
    <w:rPr>
      <w:rFonts w:ascii="Times New Roman" w:hAnsi="Times New Roman"/>
      <w:sz w:val="22"/>
      <w:szCs w:val="22"/>
      <w:lang w:eastAsia="zh-CN"/>
    </w:rPr>
  </w:style>
  <w:style w:type="paragraph" w:customStyle="1" w:styleId="ListBullet1">
    <w:name w:val="List Bullet 1"/>
    <w:basedOn w:val="Normal"/>
    <w:rsid w:val="00E461E8"/>
    <w:pPr>
      <w:numPr>
        <w:numId w:val="20"/>
      </w:numPr>
      <w:spacing w:before="0" w:line="240" w:lineRule="auto"/>
      <w:jc w:val="left"/>
    </w:pPr>
    <w:rPr>
      <w:rFonts w:ascii="Times New Roman" w:eastAsia="MS Mincho" w:hAnsi="Times New Roman"/>
      <w:sz w:val="22"/>
      <w:szCs w:val="22"/>
      <w:lang w:eastAsia="ja-JP"/>
    </w:rPr>
  </w:style>
  <w:style w:type="paragraph" w:styleId="BodyTextIndent">
    <w:name w:val="Body Text Indent"/>
    <w:basedOn w:val="Normal"/>
    <w:link w:val="BodyTextIndentChar"/>
    <w:rsid w:val="00E461E8"/>
    <w:pPr>
      <w:spacing w:before="0" w:after="120" w:line="240" w:lineRule="auto"/>
      <w:ind w:left="283"/>
      <w:jc w:val="left"/>
    </w:pPr>
    <w:rPr>
      <w:rFonts w:ascii="Times New Roman" w:hAnsi="Times New Roman"/>
      <w:sz w:val="24"/>
      <w:szCs w:val="24"/>
      <w:lang w:val="ru-RU" w:eastAsia="ru-RU"/>
    </w:rPr>
  </w:style>
  <w:style w:type="character" w:customStyle="1" w:styleId="BodyTextIndentChar">
    <w:name w:val="Body Text Indent Char"/>
    <w:basedOn w:val="DefaultParagraphFont"/>
    <w:link w:val="BodyTextIndent"/>
    <w:rsid w:val="00E461E8"/>
    <w:rPr>
      <w:sz w:val="24"/>
      <w:szCs w:val="24"/>
    </w:rPr>
  </w:style>
  <w:style w:type="paragraph" w:customStyle="1" w:styleId="1-">
    <w:name w:val="Стиль Заголовок 1 + Темно-синий"/>
    <w:basedOn w:val="Heading1"/>
    <w:link w:val="1-0"/>
    <w:rsid w:val="00E461E8"/>
    <w:pPr>
      <w:numPr>
        <w:numId w:val="0"/>
      </w:numPr>
      <w:pBdr>
        <w:bottom w:val="none" w:sz="0" w:space="0" w:color="auto"/>
      </w:pBdr>
      <w:spacing w:before="840" w:line="240" w:lineRule="auto"/>
      <w:jc w:val="center"/>
    </w:pPr>
    <w:rPr>
      <w:rFonts w:ascii="Times New Roman" w:hAnsi="Times New Roman" w:cs="Arial"/>
      <w:bCs/>
      <w:caps w:val="0"/>
      <w:color w:val="000000"/>
      <w:kern w:val="32"/>
      <w:szCs w:val="32"/>
      <w:lang w:val="ru-RU" w:eastAsia="cs-CZ"/>
    </w:rPr>
  </w:style>
  <w:style w:type="character" w:customStyle="1" w:styleId="1-0">
    <w:name w:val="Стиль Заголовок 1 + Темно-синий Знак"/>
    <w:basedOn w:val="Heading1Char"/>
    <w:link w:val="1-"/>
    <w:rsid w:val="00E461E8"/>
    <w:rPr>
      <w:rFonts w:ascii="Arial" w:hAnsi="Arial" w:cs="Arial"/>
      <w:b/>
      <w:bCs/>
      <w:caps/>
      <w:color w:val="000000"/>
      <w:kern w:val="32"/>
      <w:sz w:val="24"/>
      <w:szCs w:val="32"/>
      <w:lang w:val="en-GB" w:eastAsia="cs-CZ"/>
    </w:rPr>
  </w:style>
  <w:style w:type="paragraph" w:customStyle="1" w:styleId="Text2">
    <w:name w:val="Text 2"/>
    <w:basedOn w:val="Normal"/>
    <w:rsid w:val="00E461E8"/>
    <w:pPr>
      <w:spacing w:before="120" w:after="120" w:line="240" w:lineRule="auto"/>
      <w:ind w:left="850"/>
    </w:pPr>
    <w:rPr>
      <w:rFonts w:ascii="Times New Roman" w:hAnsi="Times New Roman"/>
      <w:sz w:val="24"/>
      <w:szCs w:val="24"/>
      <w:lang w:eastAsia="de-DE"/>
    </w:rPr>
  </w:style>
  <w:style w:type="paragraph" w:customStyle="1" w:styleId="Text1">
    <w:name w:val="Text 1"/>
    <w:basedOn w:val="Normal"/>
    <w:rsid w:val="00E461E8"/>
    <w:pPr>
      <w:spacing w:before="120" w:after="120" w:line="240" w:lineRule="auto"/>
      <w:ind w:left="850"/>
    </w:pPr>
    <w:rPr>
      <w:rFonts w:ascii="Times New Roman" w:hAnsi="Times New Roman"/>
      <w:sz w:val="24"/>
      <w:szCs w:val="24"/>
      <w:lang w:eastAsia="de-DE"/>
    </w:rPr>
  </w:style>
  <w:style w:type="paragraph" w:customStyle="1" w:styleId="Text3">
    <w:name w:val="Text 3"/>
    <w:basedOn w:val="Normal"/>
    <w:rsid w:val="00E461E8"/>
    <w:pPr>
      <w:spacing w:before="120" w:after="120" w:line="240" w:lineRule="auto"/>
      <w:ind w:left="850"/>
    </w:pPr>
    <w:rPr>
      <w:rFonts w:ascii="Times New Roman" w:hAnsi="Times New Roman"/>
      <w:sz w:val="24"/>
      <w:szCs w:val="24"/>
      <w:lang w:eastAsia="de-DE"/>
    </w:rPr>
  </w:style>
  <w:style w:type="paragraph" w:customStyle="1" w:styleId="Text4">
    <w:name w:val="Text 4"/>
    <w:basedOn w:val="Normal"/>
    <w:rsid w:val="00E461E8"/>
    <w:pPr>
      <w:numPr>
        <w:numId w:val="27"/>
      </w:numPr>
      <w:tabs>
        <w:tab w:val="clear" w:pos="283"/>
      </w:tabs>
      <w:spacing w:before="120" w:after="120" w:line="240" w:lineRule="auto"/>
      <w:ind w:left="850" w:firstLine="0"/>
    </w:pPr>
    <w:rPr>
      <w:rFonts w:ascii="Times New Roman" w:hAnsi="Times New Roman"/>
      <w:sz w:val="24"/>
      <w:szCs w:val="24"/>
      <w:lang w:eastAsia="de-DE"/>
    </w:rPr>
  </w:style>
  <w:style w:type="paragraph" w:customStyle="1" w:styleId="Comment">
    <w:name w:val="Comment"/>
    <w:basedOn w:val="Normal"/>
    <w:rsid w:val="00E461E8"/>
    <w:pPr>
      <w:numPr>
        <w:numId w:val="29"/>
      </w:numPr>
      <w:tabs>
        <w:tab w:val="clear" w:pos="1134"/>
      </w:tabs>
      <w:spacing w:before="120" w:after="120" w:line="240" w:lineRule="auto"/>
      <w:ind w:left="0" w:firstLine="0"/>
    </w:pPr>
    <w:rPr>
      <w:sz w:val="16"/>
      <w:szCs w:val="24"/>
      <w:lang w:eastAsia="de-DE"/>
    </w:rPr>
  </w:style>
  <w:style w:type="paragraph" w:customStyle="1" w:styleId="Usual">
    <w:name w:val="Usual"/>
    <w:basedOn w:val="Normal"/>
    <w:rsid w:val="00E461E8"/>
    <w:pPr>
      <w:numPr>
        <w:numId w:val="30"/>
      </w:numPr>
      <w:tabs>
        <w:tab w:val="clear" w:pos="1134"/>
      </w:tabs>
      <w:spacing w:before="120" w:after="120" w:line="240" w:lineRule="auto"/>
      <w:ind w:left="0" w:firstLine="0"/>
    </w:pPr>
    <w:rPr>
      <w:rFonts w:ascii="Times New Roman" w:hAnsi="Times New Roman"/>
      <w:sz w:val="24"/>
      <w:szCs w:val="24"/>
      <w:lang w:eastAsia="de-DE"/>
    </w:rPr>
  </w:style>
  <w:style w:type="paragraph" w:styleId="ListBullet2">
    <w:name w:val="List Bullet 2"/>
    <w:basedOn w:val="Normal"/>
    <w:rsid w:val="00E461E8"/>
    <w:pPr>
      <w:numPr>
        <w:numId w:val="37"/>
      </w:numPr>
      <w:tabs>
        <w:tab w:val="clear" w:pos="1560"/>
        <w:tab w:val="num" w:pos="1134"/>
      </w:tabs>
      <w:spacing w:before="120" w:after="120" w:line="240" w:lineRule="auto"/>
      <w:ind w:left="1134" w:hanging="283"/>
    </w:pPr>
    <w:rPr>
      <w:rFonts w:ascii="Times New Roman" w:hAnsi="Times New Roman"/>
      <w:sz w:val="24"/>
      <w:szCs w:val="24"/>
      <w:lang w:eastAsia="de-DE"/>
    </w:rPr>
  </w:style>
  <w:style w:type="paragraph" w:styleId="ListBullet3">
    <w:name w:val="List Bullet 3"/>
    <w:basedOn w:val="Normal"/>
    <w:rsid w:val="00E461E8"/>
    <w:pPr>
      <w:tabs>
        <w:tab w:val="num" w:pos="170"/>
      </w:tabs>
      <w:spacing w:before="120" w:after="120" w:line="240" w:lineRule="auto"/>
      <w:ind w:left="170" w:hanging="170"/>
    </w:pPr>
    <w:rPr>
      <w:rFonts w:ascii="Times New Roman" w:hAnsi="Times New Roman"/>
      <w:sz w:val="24"/>
      <w:szCs w:val="24"/>
      <w:lang w:eastAsia="de-DE"/>
    </w:rPr>
  </w:style>
  <w:style w:type="paragraph" w:styleId="ListBullet4">
    <w:name w:val="List Bullet 4"/>
    <w:basedOn w:val="Normal"/>
    <w:rsid w:val="00E461E8"/>
    <w:pPr>
      <w:tabs>
        <w:tab w:val="num" w:pos="227"/>
      </w:tabs>
      <w:spacing w:before="120" w:after="120" w:line="240" w:lineRule="auto"/>
      <w:ind w:left="227" w:hanging="227"/>
    </w:pPr>
    <w:rPr>
      <w:rFonts w:ascii="Times New Roman" w:hAnsi="Times New Roman"/>
      <w:sz w:val="24"/>
      <w:szCs w:val="24"/>
      <w:lang w:eastAsia="de-DE"/>
    </w:rPr>
  </w:style>
  <w:style w:type="paragraph" w:styleId="ListNumber">
    <w:name w:val="List Number"/>
    <w:basedOn w:val="Normal"/>
    <w:rsid w:val="00E461E8"/>
    <w:pPr>
      <w:numPr>
        <w:numId w:val="14"/>
      </w:numPr>
      <w:spacing w:before="120" w:after="120" w:line="240" w:lineRule="auto"/>
    </w:pPr>
    <w:rPr>
      <w:rFonts w:ascii="Times New Roman" w:hAnsi="Times New Roman"/>
      <w:sz w:val="24"/>
      <w:szCs w:val="24"/>
      <w:lang w:eastAsia="de-DE"/>
    </w:rPr>
  </w:style>
  <w:style w:type="paragraph" w:styleId="ListNumber2">
    <w:name w:val="List Number 2"/>
    <w:basedOn w:val="Normal"/>
    <w:rsid w:val="00E461E8"/>
    <w:pPr>
      <w:numPr>
        <w:numId w:val="15"/>
      </w:numPr>
      <w:spacing w:before="120" w:after="120" w:line="240" w:lineRule="auto"/>
    </w:pPr>
    <w:rPr>
      <w:rFonts w:ascii="Times New Roman" w:hAnsi="Times New Roman"/>
      <w:sz w:val="24"/>
      <w:szCs w:val="24"/>
      <w:lang w:eastAsia="de-DE"/>
    </w:rPr>
  </w:style>
  <w:style w:type="paragraph" w:styleId="ListNumber3">
    <w:name w:val="List Number 3"/>
    <w:basedOn w:val="Normal"/>
    <w:rsid w:val="00E461E8"/>
    <w:pPr>
      <w:numPr>
        <w:numId w:val="16"/>
      </w:numPr>
      <w:spacing w:before="120" w:after="120" w:line="240" w:lineRule="auto"/>
    </w:pPr>
    <w:rPr>
      <w:rFonts w:ascii="Times New Roman" w:hAnsi="Times New Roman"/>
      <w:sz w:val="24"/>
      <w:szCs w:val="24"/>
      <w:lang w:eastAsia="de-DE"/>
    </w:rPr>
  </w:style>
  <w:style w:type="paragraph" w:styleId="ListNumber4">
    <w:name w:val="List Number 4"/>
    <w:basedOn w:val="Normal"/>
    <w:rsid w:val="00E461E8"/>
    <w:pPr>
      <w:numPr>
        <w:numId w:val="17"/>
      </w:numPr>
      <w:spacing w:before="120" w:after="120" w:line="240" w:lineRule="auto"/>
    </w:pPr>
    <w:rPr>
      <w:rFonts w:ascii="Times New Roman" w:hAnsi="Times New Roman"/>
      <w:sz w:val="24"/>
      <w:szCs w:val="24"/>
      <w:lang w:eastAsia="de-DE"/>
    </w:rPr>
  </w:style>
  <w:style w:type="paragraph" w:customStyle="1" w:styleId="HeaderLandscape">
    <w:name w:val="HeaderLandscape"/>
    <w:basedOn w:val="Normal"/>
    <w:rsid w:val="00E461E8"/>
    <w:pPr>
      <w:tabs>
        <w:tab w:val="right" w:pos="14003"/>
      </w:tabs>
      <w:spacing w:before="120" w:after="120" w:line="240" w:lineRule="auto"/>
    </w:pPr>
    <w:rPr>
      <w:rFonts w:ascii="Times New Roman" w:hAnsi="Times New Roman"/>
      <w:sz w:val="24"/>
      <w:szCs w:val="24"/>
      <w:lang w:eastAsia="de-DE"/>
    </w:rPr>
  </w:style>
  <w:style w:type="paragraph" w:customStyle="1" w:styleId="FooterLandscape">
    <w:name w:val="FooterLandscape"/>
    <w:basedOn w:val="Normal"/>
    <w:rsid w:val="00E461E8"/>
    <w:pPr>
      <w:tabs>
        <w:tab w:val="center" w:pos="7285"/>
        <w:tab w:val="center" w:pos="10913"/>
        <w:tab w:val="right" w:pos="15137"/>
      </w:tabs>
      <w:spacing w:before="360" w:line="240" w:lineRule="auto"/>
      <w:ind w:left="-567" w:right="-567"/>
      <w:jc w:val="left"/>
    </w:pPr>
    <w:rPr>
      <w:rFonts w:ascii="Times New Roman" w:hAnsi="Times New Roman"/>
      <w:sz w:val="24"/>
      <w:szCs w:val="24"/>
      <w:lang w:eastAsia="de-DE"/>
    </w:rPr>
  </w:style>
  <w:style w:type="paragraph" w:customStyle="1" w:styleId="NormalLeft">
    <w:name w:val="Normal Left"/>
    <w:basedOn w:val="Normal"/>
    <w:rsid w:val="00E461E8"/>
    <w:pPr>
      <w:spacing w:before="120" w:after="120" w:line="240" w:lineRule="auto"/>
      <w:jc w:val="left"/>
    </w:pPr>
    <w:rPr>
      <w:rFonts w:ascii="Times New Roman" w:hAnsi="Times New Roman"/>
      <w:sz w:val="24"/>
      <w:szCs w:val="24"/>
      <w:lang w:eastAsia="de-DE"/>
    </w:rPr>
  </w:style>
  <w:style w:type="paragraph" w:customStyle="1" w:styleId="NormalRight">
    <w:name w:val="Normal Right"/>
    <w:basedOn w:val="Normal"/>
    <w:rsid w:val="00E461E8"/>
    <w:pPr>
      <w:spacing w:before="120" w:after="120" w:line="240" w:lineRule="auto"/>
      <w:jc w:val="right"/>
    </w:pPr>
    <w:rPr>
      <w:rFonts w:ascii="Times New Roman" w:hAnsi="Times New Roman"/>
      <w:sz w:val="24"/>
      <w:szCs w:val="24"/>
      <w:lang w:eastAsia="de-DE"/>
    </w:rPr>
  </w:style>
  <w:style w:type="paragraph" w:customStyle="1" w:styleId="QuotedText">
    <w:name w:val="Quoted Text"/>
    <w:basedOn w:val="Normal"/>
    <w:rsid w:val="00E461E8"/>
    <w:pPr>
      <w:spacing w:before="120" w:after="120" w:line="240" w:lineRule="auto"/>
      <w:ind w:left="1417"/>
    </w:pPr>
    <w:rPr>
      <w:rFonts w:ascii="Times New Roman" w:hAnsi="Times New Roman"/>
      <w:sz w:val="24"/>
      <w:szCs w:val="24"/>
      <w:lang w:eastAsia="de-DE"/>
    </w:rPr>
  </w:style>
  <w:style w:type="paragraph" w:customStyle="1" w:styleId="Point2">
    <w:name w:val="Point 2"/>
    <w:basedOn w:val="Normal"/>
    <w:rsid w:val="00E461E8"/>
    <w:pPr>
      <w:spacing w:before="120" w:after="120" w:line="240" w:lineRule="auto"/>
      <w:ind w:left="1984" w:hanging="567"/>
    </w:pPr>
    <w:rPr>
      <w:rFonts w:ascii="Times New Roman" w:hAnsi="Times New Roman"/>
      <w:sz w:val="24"/>
      <w:szCs w:val="24"/>
      <w:lang w:eastAsia="de-DE"/>
    </w:rPr>
  </w:style>
  <w:style w:type="paragraph" w:customStyle="1" w:styleId="Point3">
    <w:name w:val="Point 3"/>
    <w:basedOn w:val="Normal"/>
    <w:rsid w:val="00E461E8"/>
    <w:pPr>
      <w:spacing w:before="120" w:after="120" w:line="240" w:lineRule="auto"/>
      <w:ind w:left="2551" w:hanging="567"/>
    </w:pPr>
    <w:rPr>
      <w:rFonts w:ascii="Times New Roman" w:hAnsi="Times New Roman"/>
      <w:sz w:val="24"/>
      <w:szCs w:val="24"/>
      <w:lang w:eastAsia="de-DE"/>
    </w:rPr>
  </w:style>
  <w:style w:type="paragraph" w:customStyle="1" w:styleId="Point4">
    <w:name w:val="Point 4"/>
    <w:basedOn w:val="Normal"/>
    <w:rsid w:val="00E461E8"/>
    <w:pPr>
      <w:spacing w:before="120" w:after="120" w:line="240" w:lineRule="auto"/>
      <w:ind w:left="3118" w:hanging="567"/>
    </w:pPr>
    <w:rPr>
      <w:rFonts w:ascii="Times New Roman" w:hAnsi="Times New Roman"/>
      <w:sz w:val="24"/>
      <w:szCs w:val="24"/>
      <w:lang w:eastAsia="de-DE"/>
    </w:rPr>
  </w:style>
  <w:style w:type="paragraph" w:customStyle="1" w:styleId="Tiret0">
    <w:name w:val="Tiret 0"/>
    <w:basedOn w:val="Point0"/>
    <w:rsid w:val="00E461E8"/>
  </w:style>
  <w:style w:type="paragraph" w:customStyle="1" w:styleId="Tiret1">
    <w:name w:val="Tiret 1"/>
    <w:basedOn w:val="Point1"/>
    <w:rsid w:val="00E461E8"/>
    <w:pPr>
      <w:tabs>
        <w:tab w:val="num" w:pos="425"/>
      </w:tabs>
      <w:suppressAutoHyphens w:val="0"/>
      <w:ind w:left="425" w:hanging="425"/>
    </w:pPr>
    <w:rPr>
      <w:lang w:eastAsia="de-DE"/>
    </w:rPr>
  </w:style>
  <w:style w:type="paragraph" w:customStyle="1" w:styleId="Tiret2">
    <w:name w:val="Tiret 2"/>
    <w:basedOn w:val="Point2"/>
    <w:rsid w:val="00E461E8"/>
    <w:pPr>
      <w:tabs>
        <w:tab w:val="num" w:pos="1134"/>
      </w:tabs>
      <w:ind w:left="0" w:firstLine="0"/>
    </w:pPr>
  </w:style>
  <w:style w:type="paragraph" w:customStyle="1" w:styleId="Tiret3">
    <w:name w:val="Tiret 3"/>
    <w:basedOn w:val="Point3"/>
    <w:rsid w:val="00E461E8"/>
    <w:pPr>
      <w:tabs>
        <w:tab w:val="num" w:pos="284"/>
      </w:tabs>
      <w:ind w:left="284" w:hanging="284"/>
    </w:pPr>
  </w:style>
  <w:style w:type="paragraph" w:customStyle="1" w:styleId="Tiret4">
    <w:name w:val="Tiret 4"/>
    <w:basedOn w:val="Point4"/>
    <w:rsid w:val="00E461E8"/>
    <w:pPr>
      <w:tabs>
        <w:tab w:val="num" w:pos="567"/>
      </w:tabs>
      <w:ind w:left="567" w:hanging="283"/>
    </w:pPr>
  </w:style>
  <w:style w:type="paragraph" w:customStyle="1" w:styleId="PointDouble0">
    <w:name w:val="PointDouble 0"/>
    <w:basedOn w:val="Normal"/>
    <w:rsid w:val="00E461E8"/>
    <w:pPr>
      <w:tabs>
        <w:tab w:val="left" w:pos="850"/>
      </w:tabs>
      <w:spacing w:before="120" w:after="120" w:line="240" w:lineRule="auto"/>
      <w:ind w:left="1417" w:hanging="1417"/>
    </w:pPr>
    <w:rPr>
      <w:rFonts w:ascii="Times New Roman" w:hAnsi="Times New Roman"/>
      <w:sz w:val="24"/>
      <w:szCs w:val="24"/>
      <w:lang w:eastAsia="de-DE"/>
    </w:rPr>
  </w:style>
  <w:style w:type="paragraph" w:customStyle="1" w:styleId="PointDouble1">
    <w:name w:val="PointDouble 1"/>
    <w:basedOn w:val="Normal"/>
    <w:rsid w:val="00E461E8"/>
    <w:pPr>
      <w:tabs>
        <w:tab w:val="left" w:pos="1417"/>
      </w:tabs>
      <w:spacing w:before="120" w:after="120" w:line="240" w:lineRule="auto"/>
      <w:ind w:left="1984" w:hanging="1134"/>
    </w:pPr>
    <w:rPr>
      <w:rFonts w:ascii="Times New Roman" w:hAnsi="Times New Roman"/>
      <w:sz w:val="24"/>
      <w:szCs w:val="24"/>
      <w:lang w:eastAsia="de-DE"/>
    </w:rPr>
  </w:style>
  <w:style w:type="paragraph" w:customStyle="1" w:styleId="PointDouble2">
    <w:name w:val="PointDouble 2"/>
    <w:basedOn w:val="Normal"/>
    <w:rsid w:val="00E461E8"/>
    <w:pPr>
      <w:numPr>
        <w:numId w:val="21"/>
      </w:numPr>
      <w:tabs>
        <w:tab w:val="clear" w:pos="850"/>
        <w:tab w:val="left" w:pos="1984"/>
      </w:tabs>
      <w:spacing w:before="120" w:after="120" w:line="240" w:lineRule="auto"/>
      <w:ind w:left="2551" w:hanging="1134"/>
    </w:pPr>
    <w:rPr>
      <w:rFonts w:ascii="Times New Roman" w:hAnsi="Times New Roman"/>
      <w:sz w:val="24"/>
      <w:szCs w:val="24"/>
      <w:lang w:eastAsia="de-DE"/>
    </w:rPr>
  </w:style>
  <w:style w:type="paragraph" w:customStyle="1" w:styleId="PointDouble3">
    <w:name w:val="PointDouble 3"/>
    <w:basedOn w:val="Normal"/>
    <w:rsid w:val="00E461E8"/>
    <w:pPr>
      <w:numPr>
        <w:numId w:val="22"/>
      </w:numPr>
      <w:tabs>
        <w:tab w:val="clear" w:pos="1417"/>
        <w:tab w:val="left" w:pos="2551"/>
      </w:tabs>
      <w:spacing w:before="120" w:after="120" w:line="240" w:lineRule="auto"/>
      <w:ind w:left="3118" w:hanging="1134"/>
    </w:pPr>
    <w:rPr>
      <w:rFonts w:ascii="Times New Roman" w:hAnsi="Times New Roman"/>
      <w:sz w:val="24"/>
      <w:szCs w:val="24"/>
      <w:lang w:eastAsia="de-DE"/>
    </w:rPr>
  </w:style>
  <w:style w:type="paragraph" w:customStyle="1" w:styleId="PointDouble4">
    <w:name w:val="PointDouble 4"/>
    <w:basedOn w:val="Normal"/>
    <w:rsid w:val="00E461E8"/>
    <w:pPr>
      <w:numPr>
        <w:numId w:val="23"/>
      </w:numPr>
      <w:tabs>
        <w:tab w:val="clear" w:pos="1984"/>
        <w:tab w:val="left" w:pos="3118"/>
      </w:tabs>
      <w:spacing w:before="120" w:after="120" w:line="240" w:lineRule="auto"/>
      <w:ind w:left="3685" w:hanging="1134"/>
    </w:pPr>
    <w:rPr>
      <w:rFonts w:ascii="Times New Roman" w:hAnsi="Times New Roman"/>
      <w:sz w:val="24"/>
      <w:szCs w:val="24"/>
      <w:lang w:eastAsia="de-DE"/>
    </w:rPr>
  </w:style>
  <w:style w:type="paragraph" w:customStyle="1" w:styleId="PointTriple0">
    <w:name w:val="PointTriple 0"/>
    <w:basedOn w:val="Normal"/>
    <w:rsid w:val="00E461E8"/>
    <w:pPr>
      <w:numPr>
        <w:numId w:val="24"/>
      </w:numPr>
      <w:tabs>
        <w:tab w:val="clear" w:pos="2551"/>
        <w:tab w:val="left" w:pos="850"/>
        <w:tab w:val="left" w:pos="1417"/>
      </w:tabs>
      <w:spacing w:before="120" w:after="120" w:line="240" w:lineRule="auto"/>
      <w:ind w:left="1984" w:hanging="1984"/>
    </w:pPr>
    <w:rPr>
      <w:rFonts w:ascii="Times New Roman" w:hAnsi="Times New Roman"/>
      <w:sz w:val="24"/>
      <w:szCs w:val="24"/>
      <w:lang w:eastAsia="de-DE"/>
    </w:rPr>
  </w:style>
  <w:style w:type="paragraph" w:customStyle="1" w:styleId="PointTriple1">
    <w:name w:val="PointTriple 1"/>
    <w:basedOn w:val="Normal"/>
    <w:rsid w:val="00E461E8"/>
    <w:pPr>
      <w:numPr>
        <w:numId w:val="25"/>
      </w:numPr>
      <w:tabs>
        <w:tab w:val="clear" w:pos="3118"/>
        <w:tab w:val="left" w:pos="1417"/>
        <w:tab w:val="left" w:pos="1984"/>
      </w:tabs>
      <w:spacing w:before="120" w:after="120" w:line="240" w:lineRule="auto"/>
      <w:ind w:left="2551" w:hanging="1701"/>
    </w:pPr>
    <w:rPr>
      <w:rFonts w:ascii="Times New Roman" w:hAnsi="Times New Roman"/>
      <w:sz w:val="24"/>
      <w:szCs w:val="24"/>
      <w:lang w:eastAsia="de-DE"/>
    </w:rPr>
  </w:style>
  <w:style w:type="paragraph" w:customStyle="1" w:styleId="PointTriple2">
    <w:name w:val="PointTriple 2"/>
    <w:basedOn w:val="Normal"/>
    <w:rsid w:val="00E461E8"/>
    <w:pPr>
      <w:tabs>
        <w:tab w:val="left" w:pos="1984"/>
        <w:tab w:val="left" w:pos="2551"/>
      </w:tabs>
      <w:spacing w:before="120" w:after="120" w:line="240" w:lineRule="auto"/>
      <w:ind w:left="3118" w:hanging="1701"/>
    </w:pPr>
    <w:rPr>
      <w:rFonts w:ascii="Times New Roman" w:hAnsi="Times New Roman"/>
      <w:sz w:val="24"/>
      <w:szCs w:val="24"/>
      <w:lang w:eastAsia="de-DE"/>
    </w:rPr>
  </w:style>
  <w:style w:type="paragraph" w:customStyle="1" w:styleId="PointTriple3">
    <w:name w:val="PointTriple 3"/>
    <w:basedOn w:val="Normal"/>
    <w:rsid w:val="00E461E8"/>
    <w:pPr>
      <w:tabs>
        <w:tab w:val="left" w:pos="2551"/>
        <w:tab w:val="left" w:pos="3118"/>
      </w:tabs>
      <w:spacing w:before="120" w:after="120" w:line="240" w:lineRule="auto"/>
      <w:ind w:left="3685" w:hanging="1701"/>
    </w:pPr>
    <w:rPr>
      <w:rFonts w:ascii="Times New Roman" w:hAnsi="Times New Roman"/>
      <w:sz w:val="24"/>
      <w:szCs w:val="24"/>
      <w:lang w:eastAsia="de-DE"/>
    </w:rPr>
  </w:style>
  <w:style w:type="paragraph" w:customStyle="1" w:styleId="PointTriple4">
    <w:name w:val="PointTriple 4"/>
    <w:basedOn w:val="Normal"/>
    <w:rsid w:val="00E461E8"/>
    <w:pPr>
      <w:tabs>
        <w:tab w:val="left" w:pos="3118"/>
        <w:tab w:val="left" w:pos="3685"/>
      </w:tabs>
      <w:spacing w:before="120" w:after="120" w:line="240" w:lineRule="auto"/>
      <w:ind w:left="4252" w:hanging="1701"/>
    </w:pPr>
    <w:rPr>
      <w:rFonts w:ascii="Times New Roman" w:hAnsi="Times New Roman"/>
      <w:sz w:val="24"/>
      <w:szCs w:val="24"/>
      <w:lang w:eastAsia="de-DE"/>
    </w:rPr>
  </w:style>
  <w:style w:type="paragraph" w:customStyle="1" w:styleId="NumPar1">
    <w:name w:val="NumPar 1"/>
    <w:basedOn w:val="Normal"/>
    <w:next w:val="Text1"/>
    <w:rsid w:val="00E461E8"/>
    <w:pPr>
      <w:tabs>
        <w:tab w:val="num" w:pos="0"/>
      </w:tabs>
      <w:spacing w:before="120" w:after="120" w:line="240" w:lineRule="auto"/>
    </w:pPr>
    <w:rPr>
      <w:rFonts w:ascii="Times New Roman" w:hAnsi="Times New Roman"/>
      <w:sz w:val="24"/>
      <w:szCs w:val="24"/>
      <w:lang w:eastAsia="de-DE"/>
    </w:rPr>
  </w:style>
  <w:style w:type="paragraph" w:customStyle="1" w:styleId="NumPar2">
    <w:name w:val="NumPar 2"/>
    <w:basedOn w:val="Normal"/>
    <w:next w:val="Text2"/>
    <w:rsid w:val="00E461E8"/>
    <w:pPr>
      <w:numPr>
        <w:ilvl w:val="1"/>
        <w:numId w:val="6"/>
      </w:numPr>
      <w:spacing w:before="120" w:after="120" w:line="240" w:lineRule="auto"/>
    </w:pPr>
    <w:rPr>
      <w:rFonts w:ascii="Times New Roman" w:hAnsi="Times New Roman"/>
      <w:sz w:val="24"/>
      <w:szCs w:val="24"/>
      <w:lang w:eastAsia="de-DE"/>
    </w:rPr>
  </w:style>
  <w:style w:type="paragraph" w:customStyle="1" w:styleId="NumPar3">
    <w:name w:val="NumPar 3"/>
    <w:basedOn w:val="Normal"/>
    <w:next w:val="Text3"/>
    <w:rsid w:val="00E461E8"/>
    <w:pPr>
      <w:numPr>
        <w:ilvl w:val="2"/>
        <w:numId w:val="6"/>
      </w:numPr>
      <w:spacing w:before="120" w:after="120" w:line="240" w:lineRule="auto"/>
    </w:pPr>
    <w:rPr>
      <w:rFonts w:ascii="Times New Roman" w:hAnsi="Times New Roman"/>
      <w:sz w:val="24"/>
      <w:szCs w:val="24"/>
      <w:lang w:eastAsia="de-DE"/>
    </w:rPr>
  </w:style>
  <w:style w:type="paragraph" w:customStyle="1" w:styleId="NumPar4">
    <w:name w:val="NumPar 4"/>
    <w:basedOn w:val="Normal"/>
    <w:next w:val="Text4"/>
    <w:rsid w:val="00E461E8"/>
    <w:pPr>
      <w:numPr>
        <w:ilvl w:val="3"/>
        <w:numId w:val="6"/>
      </w:numPr>
      <w:spacing w:before="120" w:after="120" w:line="240" w:lineRule="auto"/>
    </w:pPr>
    <w:rPr>
      <w:rFonts w:ascii="Times New Roman" w:hAnsi="Times New Roman"/>
      <w:sz w:val="24"/>
      <w:szCs w:val="24"/>
      <w:lang w:eastAsia="de-DE"/>
    </w:rPr>
  </w:style>
  <w:style w:type="paragraph" w:customStyle="1" w:styleId="ManualNumPar1">
    <w:name w:val="Manual NumPar 1"/>
    <w:basedOn w:val="Normal"/>
    <w:next w:val="Text1"/>
    <w:rsid w:val="00E461E8"/>
    <w:pPr>
      <w:spacing w:before="120" w:after="120" w:line="240" w:lineRule="auto"/>
      <w:ind w:left="850" w:hanging="850"/>
    </w:pPr>
    <w:rPr>
      <w:rFonts w:ascii="Times New Roman" w:hAnsi="Times New Roman"/>
      <w:sz w:val="24"/>
      <w:szCs w:val="24"/>
      <w:lang w:eastAsia="de-DE"/>
    </w:rPr>
  </w:style>
  <w:style w:type="paragraph" w:customStyle="1" w:styleId="ManualNumPar2">
    <w:name w:val="Manual NumPar 2"/>
    <w:basedOn w:val="Normal"/>
    <w:next w:val="Text2"/>
    <w:rsid w:val="00E461E8"/>
    <w:pPr>
      <w:spacing w:before="120" w:after="120" w:line="240" w:lineRule="auto"/>
      <w:ind w:left="850" w:hanging="850"/>
    </w:pPr>
    <w:rPr>
      <w:rFonts w:ascii="Times New Roman" w:hAnsi="Times New Roman"/>
      <w:sz w:val="24"/>
      <w:szCs w:val="24"/>
      <w:lang w:eastAsia="de-DE"/>
    </w:rPr>
  </w:style>
  <w:style w:type="paragraph" w:customStyle="1" w:styleId="ManualNumPar3">
    <w:name w:val="Manual NumPar 3"/>
    <w:basedOn w:val="Normal"/>
    <w:next w:val="Text3"/>
    <w:rsid w:val="00E461E8"/>
    <w:pPr>
      <w:spacing w:before="120" w:after="120" w:line="240" w:lineRule="auto"/>
      <w:ind w:left="850" w:hanging="850"/>
    </w:pPr>
    <w:rPr>
      <w:rFonts w:ascii="Times New Roman" w:hAnsi="Times New Roman"/>
      <w:sz w:val="24"/>
      <w:szCs w:val="24"/>
      <w:lang w:eastAsia="de-DE"/>
    </w:rPr>
  </w:style>
  <w:style w:type="paragraph" w:customStyle="1" w:styleId="ManualNumPar4">
    <w:name w:val="Manual NumPar 4"/>
    <w:basedOn w:val="Normal"/>
    <w:next w:val="Text4"/>
    <w:rsid w:val="00E461E8"/>
    <w:pPr>
      <w:numPr>
        <w:numId w:val="26"/>
      </w:numPr>
      <w:tabs>
        <w:tab w:val="clear" w:pos="850"/>
      </w:tabs>
      <w:spacing w:before="120" w:after="120" w:line="240" w:lineRule="auto"/>
    </w:pPr>
    <w:rPr>
      <w:rFonts w:ascii="Times New Roman" w:hAnsi="Times New Roman"/>
      <w:sz w:val="24"/>
      <w:szCs w:val="24"/>
      <w:lang w:eastAsia="de-DE"/>
    </w:rPr>
  </w:style>
  <w:style w:type="paragraph" w:customStyle="1" w:styleId="QuotedNumPar">
    <w:name w:val="Quoted NumPar"/>
    <w:basedOn w:val="Normal"/>
    <w:rsid w:val="00E461E8"/>
    <w:pPr>
      <w:numPr>
        <w:ilvl w:val="1"/>
        <w:numId w:val="26"/>
      </w:numPr>
      <w:tabs>
        <w:tab w:val="clear" w:pos="850"/>
      </w:tabs>
      <w:spacing w:before="120" w:after="120" w:line="240" w:lineRule="auto"/>
      <w:ind w:left="1417" w:hanging="567"/>
    </w:pPr>
    <w:rPr>
      <w:rFonts w:ascii="Times New Roman" w:hAnsi="Times New Roman"/>
      <w:sz w:val="24"/>
      <w:szCs w:val="24"/>
      <w:lang w:eastAsia="de-DE"/>
    </w:rPr>
  </w:style>
  <w:style w:type="paragraph" w:customStyle="1" w:styleId="ManualHeading1">
    <w:name w:val="Manual Heading 1"/>
    <w:basedOn w:val="Normal"/>
    <w:next w:val="Text1"/>
    <w:rsid w:val="00E461E8"/>
    <w:pPr>
      <w:keepNext/>
      <w:numPr>
        <w:ilvl w:val="2"/>
        <w:numId w:val="26"/>
      </w:numPr>
      <w:tabs>
        <w:tab w:val="left" w:pos="850"/>
      </w:tabs>
      <w:spacing w:before="360" w:after="120" w:line="240" w:lineRule="auto"/>
      <w:outlineLvl w:val="0"/>
    </w:pPr>
    <w:rPr>
      <w:rFonts w:ascii="Times New Roman" w:hAnsi="Times New Roman"/>
      <w:b/>
      <w:smallCaps/>
      <w:sz w:val="24"/>
      <w:szCs w:val="24"/>
      <w:lang w:eastAsia="de-DE"/>
    </w:rPr>
  </w:style>
  <w:style w:type="paragraph" w:customStyle="1" w:styleId="ManualHeading2">
    <w:name w:val="Manual Heading 2"/>
    <w:basedOn w:val="Normal"/>
    <w:next w:val="Text2"/>
    <w:rsid w:val="00E461E8"/>
    <w:pPr>
      <w:keepNext/>
      <w:numPr>
        <w:ilvl w:val="3"/>
        <w:numId w:val="26"/>
      </w:numPr>
      <w:tabs>
        <w:tab w:val="left" w:pos="850"/>
      </w:tabs>
      <w:spacing w:before="120" w:after="120" w:line="240" w:lineRule="auto"/>
      <w:outlineLvl w:val="1"/>
    </w:pPr>
    <w:rPr>
      <w:rFonts w:ascii="Times New Roman" w:hAnsi="Times New Roman"/>
      <w:b/>
      <w:sz w:val="24"/>
      <w:szCs w:val="24"/>
      <w:lang w:eastAsia="de-DE"/>
    </w:rPr>
  </w:style>
  <w:style w:type="paragraph" w:customStyle="1" w:styleId="ManualHeading3">
    <w:name w:val="Manual Heading 3"/>
    <w:basedOn w:val="Normal"/>
    <w:next w:val="Text3"/>
    <w:rsid w:val="00E461E8"/>
    <w:pPr>
      <w:keepNext/>
      <w:tabs>
        <w:tab w:val="left" w:pos="850"/>
      </w:tabs>
      <w:spacing w:before="120" w:after="120" w:line="240" w:lineRule="auto"/>
      <w:ind w:left="850" w:hanging="850"/>
      <w:outlineLvl w:val="2"/>
    </w:pPr>
    <w:rPr>
      <w:rFonts w:ascii="Times New Roman" w:hAnsi="Times New Roman"/>
      <w:i/>
      <w:sz w:val="24"/>
      <w:szCs w:val="24"/>
      <w:lang w:eastAsia="de-DE"/>
    </w:rPr>
  </w:style>
  <w:style w:type="paragraph" w:customStyle="1" w:styleId="ManualHeading4">
    <w:name w:val="Manual Heading 4"/>
    <w:basedOn w:val="Normal"/>
    <w:next w:val="Text4"/>
    <w:rsid w:val="00E461E8"/>
    <w:pPr>
      <w:keepNext/>
      <w:tabs>
        <w:tab w:val="left" w:pos="850"/>
      </w:tabs>
      <w:spacing w:before="120" w:after="120" w:line="240" w:lineRule="auto"/>
      <w:ind w:left="850" w:hanging="850"/>
      <w:outlineLvl w:val="3"/>
    </w:pPr>
    <w:rPr>
      <w:rFonts w:ascii="Times New Roman" w:hAnsi="Times New Roman"/>
      <w:sz w:val="24"/>
      <w:szCs w:val="24"/>
      <w:lang w:eastAsia="de-DE"/>
    </w:rPr>
  </w:style>
  <w:style w:type="paragraph" w:customStyle="1" w:styleId="ChapterTitle">
    <w:name w:val="ChapterTitle"/>
    <w:basedOn w:val="Normal"/>
    <w:next w:val="Normal"/>
    <w:rsid w:val="00E461E8"/>
    <w:pPr>
      <w:keepNext/>
      <w:spacing w:before="120" w:after="360" w:line="240" w:lineRule="auto"/>
      <w:jc w:val="center"/>
    </w:pPr>
    <w:rPr>
      <w:rFonts w:ascii="Times New Roman" w:hAnsi="Times New Roman"/>
      <w:b/>
      <w:sz w:val="32"/>
      <w:szCs w:val="24"/>
      <w:lang w:eastAsia="de-DE"/>
    </w:rPr>
  </w:style>
  <w:style w:type="paragraph" w:customStyle="1" w:styleId="PartTitle">
    <w:name w:val="PartTitle"/>
    <w:basedOn w:val="Normal"/>
    <w:next w:val="ChapterTitle"/>
    <w:rsid w:val="00E461E8"/>
    <w:pPr>
      <w:keepNext/>
      <w:pageBreakBefore/>
      <w:spacing w:before="120" w:after="360" w:line="240" w:lineRule="auto"/>
      <w:jc w:val="center"/>
    </w:pPr>
    <w:rPr>
      <w:rFonts w:ascii="Times New Roman" w:hAnsi="Times New Roman"/>
      <w:b/>
      <w:sz w:val="36"/>
      <w:szCs w:val="24"/>
      <w:lang w:eastAsia="de-DE"/>
    </w:rPr>
  </w:style>
  <w:style w:type="paragraph" w:customStyle="1" w:styleId="SectionTitle">
    <w:name w:val="SectionTitle"/>
    <w:basedOn w:val="Normal"/>
    <w:next w:val="Heading1"/>
    <w:rsid w:val="00E461E8"/>
    <w:pPr>
      <w:keepNext/>
      <w:spacing w:before="120" w:after="360" w:line="240" w:lineRule="auto"/>
      <w:jc w:val="center"/>
    </w:pPr>
    <w:rPr>
      <w:rFonts w:ascii="Times New Roman" w:hAnsi="Times New Roman"/>
      <w:b/>
      <w:smallCaps/>
      <w:sz w:val="28"/>
      <w:szCs w:val="24"/>
      <w:lang w:eastAsia="de-DE"/>
    </w:rPr>
  </w:style>
  <w:style w:type="paragraph" w:customStyle="1" w:styleId="ListDash">
    <w:name w:val="List Dash"/>
    <w:basedOn w:val="Normal"/>
    <w:rsid w:val="00E461E8"/>
    <w:pPr>
      <w:tabs>
        <w:tab w:val="num" w:pos="284"/>
      </w:tabs>
      <w:spacing w:before="120" w:after="120" w:line="240" w:lineRule="auto"/>
      <w:ind w:left="284" w:hanging="284"/>
    </w:pPr>
    <w:rPr>
      <w:rFonts w:ascii="Times New Roman" w:hAnsi="Times New Roman"/>
      <w:sz w:val="24"/>
      <w:szCs w:val="24"/>
      <w:lang w:eastAsia="de-DE"/>
    </w:rPr>
  </w:style>
  <w:style w:type="paragraph" w:customStyle="1" w:styleId="ListDash1">
    <w:name w:val="List Dash 1"/>
    <w:basedOn w:val="Normal"/>
    <w:rsid w:val="00E461E8"/>
    <w:pPr>
      <w:tabs>
        <w:tab w:val="num" w:pos="1980"/>
      </w:tabs>
      <w:spacing w:before="120" w:after="120" w:line="240" w:lineRule="auto"/>
      <w:ind w:left="1892" w:hanging="992"/>
    </w:pPr>
    <w:rPr>
      <w:rFonts w:ascii="Times New Roman" w:hAnsi="Times New Roman"/>
      <w:sz w:val="24"/>
      <w:szCs w:val="24"/>
      <w:lang w:eastAsia="de-DE"/>
    </w:rPr>
  </w:style>
  <w:style w:type="paragraph" w:customStyle="1" w:styleId="ListDash2">
    <w:name w:val="List Dash 2"/>
    <w:basedOn w:val="Normal"/>
    <w:rsid w:val="00E461E8"/>
    <w:pPr>
      <w:numPr>
        <w:numId w:val="11"/>
      </w:numPr>
      <w:spacing w:before="120" w:after="120" w:line="240" w:lineRule="auto"/>
    </w:pPr>
    <w:rPr>
      <w:rFonts w:ascii="Times New Roman" w:hAnsi="Times New Roman"/>
      <w:sz w:val="24"/>
      <w:szCs w:val="24"/>
      <w:lang w:eastAsia="de-DE"/>
    </w:rPr>
  </w:style>
  <w:style w:type="paragraph" w:customStyle="1" w:styleId="ListDash3">
    <w:name w:val="List Dash 3"/>
    <w:basedOn w:val="Normal"/>
    <w:rsid w:val="00E461E8"/>
    <w:pPr>
      <w:numPr>
        <w:numId w:val="12"/>
      </w:numPr>
      <w:spacing w:before="120" w:after="120" w:line="240" w:lineRule="auto"/>
    </w:pPr>
    <w:rPr>
      <w:rFonts w:ascii="Times New Roman" w:hAnsi="Times New Roman"/>
      <w:sz w:val="24"/>
      <w:szCs w:val="24"/>
      <w:lang w:eastAsia="de-DE"/>
    </w:rPr>
  </w:style>
  <w:style w:type="paragraph" w:customStyle="1" w:styleId="ListDash4">
    <w:name w:val="List Dash 4"/>
    <w:basedOn w:val="Normal"/>
    <w:rsid w:val="00E461E8"/>
    <w:pPr>
      <w:numPr>
        <w:numId w:val="13"/>
      </w:numPr>
      <w:spacing w:before="120" w:after="120" w:line="240" w:lineRule="auto"/>
    </w:pPr>
    <w:rPr>
      <w:rFonts w:ascii="Times New Roman" w:hAnsi="Times New Roman"/>
      <w:sz w:val="24"/>
      <w:szCs w:val="24"/>
      <w:lang w:eastAsia="de-DE"/>
    </w:rPr>
  </w:style>
  <w:style w:type="paragraph" w:customStyle="1" w:styleId="ListNumber1">
    <w:name w:val="List Number 1"/>
    <w:basedOn w:val="Text1"/>
    <w:rsid w:val="00E461E8"/>
  </w:style>
  <w:style w:type="paragraph" w:customStyle="1" w:styleId="ListNumberLevel2">
    <w:name w:val="List Number (Level 2)"/>
    <w:basedOn w:val="Normal"/>
    <w:rsid w:val="00E461E8"/>
    <w:pPr>
      <w:numPr>
        <w:numId w:val="28"/>
      </w:numPr>
      <w:tabs>
        <w:tab w:val="clear" w:pos="1134"/>
        <w:tab w:val="num" w:pos="1417"/>
      </w:tabs>
      <w:spacing w:before="120" w:after="120" w:line="240" w:lineRule="auto"/>
      <w:ind w:left="1417" w:hanging="708"/>
    </w:pPr>
    <w:rPr>
      <w:rFonts w:ascii="Times New Roman" w:hAnsi="Times New Roman"/>
      <w:sz w:val="24"/>
      <w:szCs w:val="24"/>
      <w:lang w:eastAsia="de-DE"/>
    </w:rPr>
  </w:style>
  <w:style w:type="paragraph" w:customStyle="1" w:styleId="ListNumber1Level2">
    <w:name w:val="List Number 1 (Level 2)"/>
    <w:basedOn w:val="Text1"/>
    <w:rsid w:val="00E461E8"/>
    <w:pPr>
      <w:numPr>
        <w:numId w:val="31"/>
      </w:numPr>
      <w:tabs>
        <w:tab w:val="clear" w:pos="283"/>
      </w:tabs>
      <w:ind w:left="850" w:firstLine="0"/>
    </w:pPr>
  </w:style>
  <w:style w:type="paragraph" w:customStyle="1" w:styleId="ListNumber2Level2">
    <w:name w:val="List Number 2 (Level 2)"/>
    <w:basedOn w:val="Text2"/>
    <w:rsid w:val="00E461E8"/>
    <w:pPr>
      <w:numPr>
        <w:numId w:val="32"/>
      </w:numPr>
      <w:tabs>
        <w:tab w:val="clear" w:pos="1134"/>
      </w:tabs>
      <w:ind w:left="850" w:firstLine="0"/>
    </w:pPr>
  </w:style>
  <w:style w:type="paragraph" w:customStyle="1" w:styleId="ListNumber3Level2">
    <w:name w:val="List Number 3 (Level 2)"/>
    <w:basedOn w:val="Text3"/>
    <w:rsid w:val="00E461E8"/>
    <w:pPr>
      <w:numPr>
        <w:numId w:val="33"/>
      </w:numPr>
      <w:tabs>
        <w:tab w:val="clear" w:pos="1134"/>
      </w:tabs>
      <w:ind w:left="850" w:firstLine="0"/>
    </w:pPr>
  </w:style>
  <w:style w:type="paragraph" w:customStyle="1" w:styleId="ListNumber4Level2">
    <w:name w:val="List Number 4 (Level 2)"/>
    <w:basedOn w:val="Text4"/>
    <w:rsid w:val="00E461E8"/>
    <w:pPr>
      <w:numPr>
        <w:numId w:val="34"/>
      </w:numPr>
      <w:tabs>
        <w:tab w:val="clear" w:pos="1134"/>
      </w:tabs>
      <w:ind w:left="850" w:firstLine="0"/>
    </w:pPr>
  </w:style>
  <w:style w:type="paragraph" w:customStyle="1" w:styleId="ListNumberLevel3">
    <w:name w:val="List Number (Level 3)"/>
    <w:basedOn w:val="Normal"/>
    <w:rsid w:val="00E461E8"/>
    <w:pPr>
      <w:numPr>
        <w:numId w:val="35"/>
      </w:numPr>
      <w:tabs>
        <w:tab w:val="clear" w:pos="1134"/>
        <w:tab w:val="num" w:pos="2126"/>
      </w:tabs>
      <w:spacing w:before="120" w:after="120" w:line="240" w:lineRule="auto"/>
      <w:ind w:left="2126" w:hanging="709"/>
    </w:pPr>
    <w:rPr>
      <w:rFonts w:ascii="Times New Roman" w:hAnsi="Times New Roman"/>
      <w:sz w:val="24"/>
      <w:szCs w:val="24"/>
      <w:lang w:eastAsia="de-DE"/>
    </w:rPr>
  </w:style>
  <w:style w:type="paragraph" w:customStyle="1" w:styleId="ListNumber1Level3">
    <w:name w:val="List Number 1 (Level 3)"/>
    <w:basedOn w:val="Text1"/>
    <w:rsid w:val="00E461E8"/>
    <w:pPr>
      <w:numPr>
        <w:numId w:val="36"/>
      </w:numPr>
      <w:tabs>
        <w:tab w:val="clear" w:pos="1560"/>
      </w:tabs>
      <w:ind w:left="850" w:firstLine="0"/>
    </w:pPr>
  </w:style>
  <w:style w:type="paragraph" w:customStyle="1" w:styleId="ListNumber2Level3">
    <w:name w:val="List Number 2 (Level 3)"/>
    <w:basedOn w:val="Text2"/>
    <w:rsid w:val="00E461E8"/>
  </w:style>
  <w:style w:type="paragraph" w:customStyle="1" w:styleId="ListNumber3Level3">
    <w:name w:val="List Number 3 (Level 3)"/>
    <w:basedOn w:val="Text3"/>
    <w:rsid w:val="00E461E8"/>
    <w:pPr>
      <w:numPr>
        <w:ilvl w:val="1"/>
        <w:numId w:val="36"/>
      </w:numPr>
      <w:tabs>
        <w:tab w:val="clear" w:pos="2268"/>
      </w:tabs>
      <w:ind w:left="850" w:firstLine="0"/>
    </w:pPr>
  </w:style>
  <w:style w:type="paragraph" w:customStyle="1" w:styleId="ListNumber4Level3">
    <w:name w:val="List Number 4 (Level 3)"/>
    <w:basedOn w:val="Text4"/>
    <w:rsid w:val="00E461E8"/>
  </w:style>
  <w:style w:type="paragraph" w:customStyle="1" w:styleId="ListNumberLevel4">
    <w:name w:val="List Number (Level 4)"/>
    <w:basedOn w:val="Normal"/>
    <w:rsid w:val="00E461E8"/>
    <w:pPr>
      <w:tabs>
        <w:tab w:val="num" w:pos="2835"/>
      </w:tabs>
      <w:spacing w:before="120" w:after="120" w:line="240" w:lineRule="auto"/>
      <w:ind w:left="2835" w:hanging="709"/>
    </w:pPr>
    <w:rPr>
      <w:rFonts w:ascii="Times New Roman" w:hAnsi="Times New Roman"/>
      <w:sz w:val="24"/>
      <w:szCs w:val="24"/>
      <w:lang w:eastAsia="de-DE"/>
    </w:rPr>
  </w:style>
  <w:style w:type="paragraph" w:customStyle="1" w:styleId="ListNumber1Level4">
    <w:name w:val="List Number 1 (Level 4)"/>
    <w:basedOn w:val="Text1"/>
    <w:rsid w:val="00E461E8"/>
    <w:pPr>
      <w:numPr>
        <w:ilvl w:val="1"/>
        <w:numId w:val="37"/>
      </w:numPr>
      <w:tabs>
        <w:tab w:val="clear" w:pos="2268"/>
      </w:tabs>
      <w:ind w:left="850" w:firstLine="0"/>
    </w:pPr>
  </w:style>
  <w:style w:type="paragraph" w:customStyle="1" w:styleId="ListNumber2Level4">
    <w:name w:val="List Number 2 (Level 4)"/>
    <w:basedOn w:val="Text2"/>
    <w:rsid w:val="00E461E8"/>
  </w:style>
  <w:style w:type="paragraph" w:customStyle="1" w:styleId="ListNumber3Level4">
    <w:name w:val="List Number 3 (Level 4)"/>
    <w:basedOn w:val="Text3"/>
    <w:rsid w:val="00E461E8"/>
    <w:pPr>
      <w:numPr>
        <w:ilvl w:val="2"/>
        <w:numId w:val="36"/>
      </w:numPr>
      <w:tabs>
        <w:tab w:val="clear" w:pos="2977"/>
      </w:tabs>
      <w:ind w:left="850" w:firstLine="0"/>
    </w:pPr>
  </w:style>
  <w:style w:type="paragraph" w:customStyle="1" w:styleId="ListNumber4Level4">
    <w:name w:val="List Number 4 (Level 4)"/>
    <w:basedOn w:val="Text4"/>
    <w:rsid w:val="00E461E8"/>
  </w:style>
  <w:style w:type="character" w:customStyle="1" w:styleId="Marker">
    <w:name w:val="Marker"/>
    <w:basedOn w:val="DefaultParagraphFont"/>
    <w:rsid w:val="00E461E8"/>
    <w:rPr>
      <w:rFonts w:cs="Times New Roman"/>
      <w:color w:val="0000FF"/>
    </w:rPr>
  </w:style>
  <w:style w:type="character" w:customStyle="1" w:styleId="Marker1">
    <w:name w:val="Marker1"/>
    <w:basedOn w:val="DefaultParagraphFont"/>
    <w:rsid w:val="00E461E8"/>
    <w:rPr>
      <w:rFonts w:cs="Times New Roman"/>
      <w:color w:val="008000"/>
    </w:rPr>
  </w:style>
  <w:style w:type="character" w:customStyle="1" w:styleId="Marker2">
    <w:name w:val="Marker2"/>
    <w:basedOn w:val="DefaultParagraphFont"/>
    <w:rsid w:val="00E461E8"/>
    <w:rPr>
      <w:rFonts w:cs="Times New Roman"/>
      <w:color w:val="FF0000"/>
    </w:rPr>
  </w:style>
  <w:style w:type="paragraph" w:customStyle="1" w:styleId="Annexetitreexposglobal">
    <w:name w:val="Annexe titre (exposé global)"/>
    <w:basedOn w:val="Normal"/>
    <w:next w:val="Normal"/>
    <w:rsid w:val="00E461E8"/>
    <w:pPr>
      <w:numPr>
        <w:ilvl w:val="3"/>
        <w:numId w:val="37"/>
      </w:numPr>
      <w:tabs>
        <w:tab w:val="clear" w:pos="3686"/>
      </w:tabs>
      <w:spacing w:before="120" w:after="120" w:line="240" w:lineRule="auto"/>
      <w:ind w:left="0" w:firstLine="0"/>
      <w:jc w:val="center"/>
    </w:pPr>
    <w:rPr>
      <w:rFonts w:ascii="Times New Roman" w:hAnsi="Times New Roman"/>
      <w:b/>
      <w:sz w:val="24"/>
      <w:szCs w:val="24"/>
      <w:u w:val="single"/>
      <w:lang w:eastAsia="de-DE"/>
    </w:rPr>
  </w:style>
  <w:style w:type="paragraph" w:customStyle="1" w:styleId="Annexetitreexpos">
    <w:name w:val="Annexe titre (exposé)"/>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nnexetitrefichefinacte">
    <w:name w:val="Annexe titre (fiche fin.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nnexetitrefichefinglobale">
    <w:name w:val="Annexe titre (fiche fin. global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nnexetitreglobale">
    <w:name w:val="Annexe titre (global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pplicationdirecte">
    <w:name w:val="Application directe"/>
    <w:basedOn w:val="Normal"/>
    <w:next w:val="Fait"/>
    <w:rsid w:val="00E461E8"/>
    <w:pPr>
      <w:spacing w:before="480" w:after="120" w:line="240" w:lineRule="auto"/>
    </w:pPr>
    <w:rPr>
      <w:rFonts w:ascii="Times New Roman" w:hAnsi="Times New Roman"/>
      <w:sz w:val="24"/>
      <w:szCs w:val="24"/>
      <w:lang w:eastAsia="de-DE"/>
    </w:rPr>
  </w:style>
  <w:style w:type="paragraph" w:customStyle="1" w:styleId="Fait">
    <w:name w:val="Fait à"/>
    <w:basedOn w:val="Normal"/>
    <w:next w:val="Institutionquisigne"/>
    <w:rsid w:val="00E461E8"/>
    <w:pPr>
      <w:keepNext/>
      <w:spacing w:before="120" w:line="240" w:lineRule="auto"/>
    </w:pPr>
    <w:rPr>
      <w:rFonts w:ascii="Times New Roman" w:hAnsi="Times New Roman"/>
      <w:sz w:val="24"/>
      <w:szCs w:val="24"/>
      <w:lang w:eastAsia="de-DE"/>
    </w:rPr>
  </w:style>
  <w:style w:type="paragraph" w:customStyle="1" w:styleId="Institutionquisigne">
    <w:name w:val="Institution qui signe"/>
    <w:basedOn w:val="Normal"/>
    <w:next w:val="Personnequisigne"/>
    <w:rsid w:val="00E461E8"/>
    <w:pPr>
      <w:keepNext/>
      <w:tabs>
        <w:tab w:val="left" w:pos="4252"/>
      </w:tabs>
      <w:spacing w:before="720" w:line="240" w:lineRule="auto"/>
    </w:pPr>
    <w:rPr>
      <w:rFonts w:ascii="Times New Roman" w:hAnsi="Times New Roman"/>
      <w:i/>
      <w:sz w:val="24"/>
      <w:szCs w:val="24"/>
      <w:lang w:eastAsia="de-DE"/>
    </w:rPr>
  </w:style>
  <w:style w:type="paragraph" w:customStyle="1" w:styleId="Personnequisigne">
    <w:name w:val="Personne qui signe"/>
    <w:basedOn w:val="Normal"/>
    <w:next w:val="Institutionquisigne"/>
    <w:rsid w:val="00E461E8"/>
    <w:pPr>
      <w:tabs>
        <w:tab w:val="left" w:pos="4252"/>
      </w:tabs>
      <w:spacing w:before="0" w:line="240" w:lineRule="auto"/>
      <w:jc w:val="left"/>
    </w:pPr>
    <w:rPr>
      <w:rFonts w:ascii="Times New Roman" w:hAnsi="Times New Roman"/>
      <w:i/>
      <w:sz w:val="24"/>
      <w:szCs w:val="24"/>
      <w:lang w:eastAsia="de-DE"/>
    </w:rPr>
  </w:style>
  <w:style w:type="paragraph" w:customStyle="1" w:styleId="Avertissementtitre">
    <w:name w:val="Avertissement titre"/>
    <w:basedOn w:val="Normal"/>
    <w:next w:val="Normal"/>
    <w:rsid w:val="00E461E8"/>
    <w:pPr>
      <w:keepNext/>
      <w:spacing w:before="480" w:after="120" w:line="240" w:lineRule="auto"/>
    </w:pPr>
    <w:rPr>
      <w:rFonts w:ascii="Times New Roman" w:hAnsi="Times New Roman"/>
      <w:sz w:val="24"/>
      <w:szCs w:val="24"/>
      <w:u w:val="single"/>
      <w:lang w:eastAsia="de-DE"/>
    </w:rPr>
  </w:style>
  <w:style w:type="paragraph" w:customStyle="1" w:styleId="Confidence">
    <w:name w:val="Confidence"/>
    <w:basedOn w:val="Normal"/>
    <w:next w:val="Normal"/>
    <w:rsid w:val="00E461E8"/>
    <w:pPr>
      <w:spacing w:before="360" w:after="120" w:line="240" w:lineRule="auto"/>
      <w:jc w:val="center"/>
    </w:pPr>
    <w:rPr>
      <w:rFonts w:ascii="Times New Roman" w:hAnsi="Times New Roman"/>
      <w:sz w:val="24"/>
      <w:szCs w:val="24"/>
      <w:lang w:eastAsia="de-DE"/>
    </w:rPr>
  </w:style>
  <w:style w:type="paragraph" w:customStyle="1" w:styleId="Confidentialit">
    <w:name w:val="Confidentialité"/>
    <w:basedOn w:val="Normal"/>
    <w:next w:val="Statut"/>
    <w:rsid w:val="00E461E8"/>
    <w:pPr>
      <w:spacing w:before="240" w:after="240" w:line="240" w:lineRule="auto"/>
      <w:ind w:left="5103"/>
    </w:pPr>
    <w:rPr>
      <w:rFonts w:ascii="Times New Roman" w:hAnsi="Times New Roman"/>
      <w:sz w:val="24"/>
      <w:szCs w:val="24"/>
      <w:u w:val="single"/>
      <w:lang w:eastAsia="de-DE"/>
    </w:rPr>
  </w:style>
  <w:style w:type="paragraph" w:customStyle="1" w:styleId="Statut">
    <w:name w:val="Statut"/>
    <w:basedOn w:val="Normal"/>
    <w:next w:val="Typedudocument"/>
    <w:rsid w:val="00E461E8"/>
    <w:pPr>
      <w:spacing w:before="360" w:line="240" w:lineRule="auto"/>
      <w:jc w:val="center"/>
    </w:pPr>
    <w:rPr>
      <w:rFonts w:ascii="Times New Roman" w:hAnsi="Times New Roman"/>
      <w:sz w:val="24"/>
      <w:szCs w:val="24"/>
      <w:lang w:eastAsia="de-DE"/>
    </w:rPr>
  </w:style>
  <w:style w:type="paragraph" w:customStyle="1" w:styleId="Typedudocument">
    <w:name w:val="Type du document"/>
    <w:basedOn w:val="Normal"/>
    <w:next w:val="Datedadoption"/>
    <w:rsid w:val="00E461E8"/>
    <w:pPr>
      <w:spacing w:before="360" w:line="240" w:lineRule="auto"/>
      <w:jc w:val="center"/>
    </w:pPr>
    <w:rPr>
      <w:rFonts w:ascii="Times New Roman" w:hAnsi="Times New Roman"/>
      <w:b/>
      <w:sz w:val="24"/>
      <w:szCs w:val="24"/>
      <w:lang w:eastAsia="de-DE"/>
    </w:rPr>
  </w:style>
  <w:style w:type="paragraph" w:customStyle="1" w:styleId="Datedadoption">
    <w:name w:val="Date d'adoption"/>
    <w:basedOn w:val="Normal"/>
    <w:next w:val="Titreobjet"/>
    <w:rsid w:val="00E461E8"/>
    <w:pPr>
      <w:spacing w:before="360" w:line="240" w:lineRule="auto"/>
      <w:jc w:val="center"/>
    </w:pPr>
    <w:rPr>
      <w:rFonts w:ascii="Times New Roman" w:hAnsi="Times New Roman"/>
      <w:b/>
      <w:sz w:val="24"/>
      <w:szCs w:val="24"/>
      <w:lang w:eastAsia="de-DE"/>
    </w:rPr>
  </w:style>
  <w:style w:type="paragraph" w:customStyle="1" w:styleId="Titreobjet">
    <w:name w:val="Titre objet"/>
    <w:basedOn w:val="Normal"/>
    <w:next w:val="Sous-titreobjet"/>
    <w:rsid w:val="00E461E8"/>
    <w:pPr>
      <w:spacing w:before="360" w:after="360" w:line="240" w:lineRule="auto"/>
      <w:jc w:val="center"/>
    </w:pPr>
    <w:rPr>
      <w:rFonts w:ascii="Times New Roman" w:hAnsi="Times New Roman"/>
      <w:b/>
      <w:sz w:val="24"/>
      <w:szCs w:val="24"/>
      <w:lang w:eastAsia="de-DE"/>
    </w:rPr>
  </w:style>
  <w:style w:type="paragraph" w:customStyle="1" w:styleId="Sous-titreobjet">
    <w:name w:val="Sous-titre objet"/>
    <w:basedOn w:val="Normal"/>
    <w:rsid w:val="00E461E8"/>
    <w:pPr>
      <w:numPr>
        <w:numId w:val="38"/>
      </w:numPr>
      <w:tabs>
        <w:tab w:val="clear" w:pos="709"/>
      </w:tabs>
      <w:spacing w:before="0" w:line="240" w:lineRule="auto"/>
      <w:ind w:left="0" w:firstLine="0"/>
      <w:jc w:val="center"/>
    </w:pPr>
    <w:rPr>
      <w:rFonts w:ascii="Times New Roman" w:hAnsi="Times New Roman"/>
      <w:b/>
      <w:sz w:val="24"/>
      <w:szCs w:val="24"/>
      <w:lang w:eastAsia="de-DE"/>
    </w:rPr>
  </w:style>
  <w:style w:type="paragraph" w:customStyle="1" w:styleId="Considrant">
    <w:name w:val="Considérant"/>
    <w:basedOn w:val="Normal"/>
    <w:rsid w:val="00E461E8"/>
    <w:pPr>
      <w:numPr>
        <w:numId w:val="18"/>
      </w:numPr>
      <w:spacing w:before="120" w:after="120" w:line="240" w:lineRule="auto"/>
    </w:pPr>
    <w:rPr>
      <w:rFonts w:ascii="Times New Roman" w:hAnsi="Times New Roman"/>
      <w:sz w:val="24"/>
      <w:szCs w:val="24"/>
      <w:lang w:eastAsia="de-DE"/>
    </w:rPr>
  </w:style>
  <w:style w:type="paragraph" w:customStyle="1" w:styleId="Corrigendum">
    <w:name w:val="Corrigendum"/>
    <w:basedOn w:val="Normal"/>
    <w:next w:val="Normal"/>
    <w:rsid w:val="00E461E8"/>
    <w:pPr>
      <w:spacing w:before="0" w:after="240" w:line="240" w:lineRule="auto"/>
      <w:jc w:val="left"/>
    </w:pPr>
    <w:rPr>
      <w:rFonts w:ascii="Times New Roman" w:hAnsi="Times New Roman"/>
      <w:sz w:val="24"/>
      <w:szCs w:val="24"/>
      <w:lang w:eastAsia="de-DE"/>
    </w:rPr>
  </w:style>
  <w:style w:type="paragraph" w:customStyle="1" w:styleId="Emission">
    <w:name w:val="Emission"/>
    <w:basedOn w:val="Normal"/>
    <w:next w:val="Rfrenceinstitutionelle"/>
    <w:rsid w:val="00E461E8"/>
    <w:pPr>
      <w:spacing w:before="0" w:line="240" w:lineRule="auto"/>
      <w:ind w:left="5103"/>
      <w:jc w:val="left"/>
    </w:pPr>
    <w:rPr>
      <w:rFonts w:ascii="Times New Roman" w:hAnsi="Times New Roman"/>
      <w:sz w:val="24"/>
      <w:szCs w:val="24"/>
      <w:lang w:eastAsia="de-DE"/>
    </w:rPr>
  </w:style>
  <w:style w:type="paragraph" w:customStyle="1" w:styleId="Rfrenceinstitutionelle">
    <w:name w:val="Référence institutionelle"/>
    <w:basedOn w:val="Normal"/>
    <w:next w:val="Statut"/>
    <w:rsid w:val="00E461E8"/>
    <w:pPr>
      <w:spacing w:before="0" w:after="240" w:line="240" w:lineRule="auto"/>
      <w:ind w:left="5103"/>
      <w:jc w:val="left"/>
    </w:pPr>
    <w:rPr>
      <w:rFonts w:ascii="Times New Roman" w:hAnsi="Times New Roman"/>
      <w:sz w:val="24"/>
      <w:szCs w:val="24"/>
      <w:lang w:eastAsia="de-DE"/>
    </w:rPr>
  </w:style>
  <w:style w:type="paragraph" w:customStyle="1" w:styleId="Exposdesmotifstitre">
    <w:name w:val="Exposé des motifs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Exposdesmotifstitreglobal">
    <w:name w:val="Exposé des motifs titre (global)"/>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ormuledadoption">
    <w:name w:val="Formule d'adoption"/>
    <w:basedOn w:val="Normal"/>
    <w:next w:val="Titrearticle"/>
    <w:rsid w:val="00E461E8"/>
    <w:pPr>
      <w:keepNext/>
      <w:spacing w:before="120" w:after="120" w:line="240" w:lineRule="auto"/>
    </w:pPr>
    <w:rPr>
      <w:rFonts w:ascii="Times New Roman" w:hAnsi="Times New Roman"/>
      <w:sz w:val="24"/>
      <w:szCs w:val="24"/>
      <w:lang w:eastAsia="de-DE"/>
    </w:rPr>
  </w:style>
  <w:style w:type="paragraph" w:customStyle="1" w:styleId="Titrearticle">
    <w:name w:val="Titre article"/>
    <w:basedOn w:val="Normal"/>
    <w:next w:val="Normal"/>
    <w:rsid w:val="00E461E8"/>
    <w:pPr>
      <w:keepNext/>
      <w:spacing w:before="360" w:after="120" w:line="240" w:lineRule="auto"/>
      <w:jc w:val="center"/>
    </w:pPr>
    <w:rPr>
      <w:rFonts w:ascii="Times New Roman" w:hAnsi="Times New Roman"/>
      <w:i/>
      <w:sz w:val="24"/>
      <w:szCs w:val="24"/>
      <w:lang w:eastAsia="de-DE"/>
    </w:rPr>
  </w:style>
  <w:style w:type="paragraph" w:customStyle="1" w:styleId="Institutionquiagit">
    <w:name w:val="Institution qui agit"/>
    <w:basedOn w:val="Normal"/>
    <w:next w:val="Normal"/>
    <w:rsid w:val="00E461E8"/>
    <w:pPr>
      <w:keepNext/>
      <w:spacing w:before="600" w:after="120" w:line="240" w:lineRule="auto"/>
    </w:pPr>
    <w:rPr>
      <w:rFonts w:ascii="Times New Roman" w:hAnsi="Times New Roman"/>
      <w:sz w:val="24"/>
      <w:szCs w:val="24"/>
      <w:lang w:eastAsia="de-DE"/>
    </w:rPr>
  </w:style>
  <w:style w:type="paragraph" w:customStyle="1" w:styleId="Langue">
    <w:name w:val="Langue"/>
    <w:basedOn w:val="Normal"/>
    <w:next w:val="Rfrenceinterne"/>
    <w:rsid w:val="00E461E8"/>
    <w:pPr>
      <w:spacing w:before="0" w:after="600" w:line="240" w:lineRule="auto"/>
      <w:jc w:val="center"/>
    </w:pPr>
    <w:rPr>
      <w:rFonts w:ascii="Times New Roman" w:hAnsi="Times New Roman"/>
      <w:b/>
      <w:caps/>
      <w:sz w:val="24"/>
      <w:szCs w:val="24"/>
      <w:lang w:eastAsia="de-DE"/>
    </w:rPr>
  </w:style>
  <w:style w:type="paragraph" w:customStyle="1" w:styleId="Rfrenceinterne">
    <w:name w:val="Référence interne"/>
    <w:basedOn w:val="Normal"/>
    <w:next w:val="Nomdelinstitution"/>
    <w:rsid w:val="00E461E8"/>
    <w:pPr>
      <w:spacing w:before="0" w:after="600" w:line="240" w:lineRule="auto"/>
      <w:jc w:val="center"/>
    </w:pPr>
    <w:rPr>
      <w:rFonts w:ascii="Times New Roman" w:hAnsi="Times New Roman"/>
      <w:b/>
      <w:sz w:val="24"/>
      <w:szCs w:val="24"/>
      <w:lang w:eastAsia="de-DE"/>
    </w:rPr>
  </w:style>
  <w:style w:type="paragraph" w:customStyle="1" w:styleId="Nomdelinstitution">
    <w:name w:val="Nom de l'institution"/>
    <w:basedOn w:val="Normal"/>
    <w:next w:val="Emission"/>
    <w:rsid w:val="00E461E8"/>
    <w:pPr>
      <w:spacing w:before="0" w:line="240" w:lineRule="auto"/>
      <w:jc w:val="left"/>
    </w:pPr>
    <w:rPr>
      <w:rFonts w:cs="Arial"/>
      <w:sz w:val="24"/>
      <w:szCs w:val="24"/>
      <w:lang w:eastAsia="de-DE"/>
    </w:rPr>
  </w:style>
  <w:style w:type="paragraph" w:customStyle="1" w:styleId="Langueoriginale">
    <w:name w:val="Langue originale"/>
    <w:basedOn w:val="Normal"/>
    <w:next w:val="Phrasefinale"/>
    <w:rsid w:val="00E461E8"/>
    <w:pPr>
      <w:spacing w:before="360" w:after="120" w:line="240" w:lineRule="auto"/>
      <w:jc w:val="center"/>
    </w:pPr>
    <w:rPr>
      <w:rFonts w:ascii="Times New Roman" w:hAnsi="Times New Roman"/>
      <w:caps/>
      <w:sz w:val="24"/>
      <w:szCs w:val="24"/>
      <w:lang w:eastAsia="de-DE"/>
    </w:rPr>
  </w:style>
  <w:style w:type="paragraph" w:customStyle="1" w:styleId="Phrasefinale">
    <w:name w:val="Phrase finale"/>
    <w:basedOn w:val="Normal"/>
    <w:next w:val="Normal"/>
    <w:rsid w:val="00E461E8"/>
    <w:pPr>
      <w:spacing w:before="360" w:line="240" w:lineRule="auto"/>
      <w:jc w:val="center"/>
    </w:pPr>
    <w:rPr>
      <w:rFonts w:ascii="Times New Roman" w:hAnsi="Times New Roman"/>
      <w:sz w:val="24"/>
      <w:szCs w:val="24"/>
      <w:lang w:eastAsia="de-DE"/>
    </w:rPr>
  </w:style>
  <w:style w:type="paragraph" w:customStyle="1" w:styleId="ManualConsidrant">
    <w:name w:val="Manual Considérant"/>
    <w:basedOn w:val="Normal"/>
    <w:rsid w:val="00E461E8"/>
    <w:pPr>
      <w:spacing w:before="120" w:after="120" w:line="240" w:lineRule="auto"/>
      <w:ind w:left="709" w:hanging="709"/>
    </w:pPr>
    <w:rPr>
      <w:rFonts w:ascii="Times New Roman" w:hAnsi="Times New Roman"/>
      <w:sz w:val="24"/>
      <w:szCs w:val="24"/>
      <w:lang w:eastAsia="de-DE"/>
    </w:rPr>
  </w:style>
  <w:style w:type="paragraph" w:customStyle="1" w:styleId="Prliminairetitre">
    <w:name w:val="Préliminaire titre"/>
    <w:basedOn w:val="Normal"/>
    <w:next w:val="Normal"/>
    <w:rsid w:val="00E461E8"/>
    <w:pPr>
      <w:spacing w:before="360" w:after="360" w:line="240" w:lineRule="auto"/>
      <w:jc w:val="center"/>
    </w:pPr>
    <w:rPr>
      <w:rFonts w:ascii="Times New Roman" w:hAnsi="Times New Roman"/>
      <w:b/>
      <w:sz w:val="24"/>
      <w:szCs w:val="24"/>
      <w:lang w:eastAsia="de-DE"/>
    </w:rPr>
  </w:style>
  <w:style w:type="paragraph" w:customStyle="1" w:styleId="Prliminairetype">
    <w:name w:val="Préliminaire type"/>
    <w:basedOn w:val="Normal"/>
    <w:next w:val="Normal"/>
    <w:rsid w:val="00E461E8"/>
    <w:pPr>
      <w:spacing w:before="360" w:line="240" w:lineRule="auto"/>
      <w:jc w:val="center"/>
    </w:pPr>
    <w:rPr>
      <w:rFonts w:ascii="Times New Roman" w:hAnsi="Times New Roman"/>
      <w:b/>
      <w:sz w:val="24"/>
      <w:szCs w:val="24"/>
      <w:lang w:eastAsia="de-DE"/>
    </w:rPr>
  </w:style>
  <w:style w:type="paragraph" w:customStyle="1" w:styleId="Rfrenceinterinstitutionelle">
    <w:name w:val="Référence interinstitutionelle"/>
    <w:basedOn w:val="Normal"/>
    <w:next w:val="Statut"/>
    <w:rsid w:val="00E461E8"/>
    <w:pPr>
      <w:spacing w:before="0" w:line="240" w:lineRule="auto"/>
      <w:ind w:left="5103"/>
      <w:jc w:val="left"/>
    </w:pPr>
    <w:rPr>
      <w:rFonts w:ascii="Times New Roman" w:hAnsi="Times New Roman"/>
      <w:sz w:val="24"/>
      <w:szCs w:val="24"/>
      <w:lang w:eastAsia="de-DE"/>
    </w:rPr>
  </w:style>
  <w:style w:type="paragraph" w:customStyle="1" w:styleId="Rfrenceinterinstitutionelleprliminaire">
    <w:name w:val="Référence interinstitutionelle (préliminaire)"/>
    <w:basedOn w:val="Normal"/>
    <w:next w:val="Normal"/>
    <w:rsid w:val="00E461E8"/>
    <w:pPr>
      <w:spacing w:before="0" w:line="240" w:lineRule="auto"/>
      <w:ind w:left="5103"/>
      <w:jc w:val="left"/>
    </w:pPr>
    <w:rPr>
      <w:rFonts w:ascii="Times New Roman" w:hAnsi="Times New Roman"/>
      <w:sz w:val="24"/>
      <w:szCs w:val="24"/>
      <w:lang w:eastAsia="de-DE"/>
    </w:rPr>
  </w:style>
  <w:style w:type="paragraph" w:customStyle="1" w:styleId="Sous-titreobjetprliminaire">
    <w:name w:val="Sous-titre objet (préliminaire)"/>
    <w:basedOn w:val="Normal"/>
    <w:rsid w:val="00E461E8"/>
    <w:pPr>
      <w:spacing w:before="0" w:line="240" w:lineRule="auto"/>
      <w:jc w:val="center"/>
    </w:pPr>
    <w:rPr>
      <w:rFonts w:ascii="Times New Roman" w:hAnsi="Times New Roman"/>
      <w:b/>
      <w:sz w:val="24"/>
      <w:szCs w:val="24"/>
      <w:lang w:eastAsia="de-DE"/>
    </w:rPr>
  </w:style>
  <w:style w:type="paragraph" w:customStyle="1" w:styleId="Statutprliminaire">
    <w:name w:val="Statut (préliminaire)"/>
    <w:basedOn w:val="Normal"/>
    <w:next w:val="Normal"/>
    <w:rsid w:val="00E461E8"/>
    <w:pPr>
      <w:spacing w:before="360" w:line="240" w:lineRule="auto"/>
      <w:jc w:val="center"/>
    </w:pPr>
    <w:rPr>
      <w:rFonts w:ascii="Times New Roman" w:hAnsi="Times New Roman"/>
      <w:sz w:val="24"/>
      <w:szCs w:val="24"/>
      <w:lang w:eastAsia="de-DE"/>
    </w:rPr>
  </w:style>
  <w:style w:type="paragraph" w:customStyle="1" w:styleId="Titreobjetprliminaire">
    <w:name w:val="Titre objet (préliminaire)"/>
    <w:basedOn w:val="Normal"/>
    <w:next w:val="Normal"/>
    <w:rsid w:val="00E461E8"/>
    <w:pPr>
      <w:spacing w:before="360" w:after="360" w:line="240" w:lineRule="auto"/>
      <w:jc w:val="center"/>
    </w:pPr>
    <w:rPr>
      <w:rFonts w:ascii="Times New Roman" w:hAnsi="Times New Roman"/>
      <w:b/>
      <w:sz w:val="24"/>
      <w:szCs w:val="24"/>
      <w:lang w:eastAsia="de-DE"/>
    </w:rPr>
  </w:style>
  <w:style w:type="paragraph" w:customStyle="1" w:styleId="Typedudocumentprliminaire">
    <w:name w:val="Type du document (préliminaire)"/>
    <w:basedOn w:val="Normal"/>
    <w:next w:val="Normal"/>
    <w:rsid w:val="00E461E8"/>
    <w:pPr>
      <w:spacing w:before="360" w:line="240" w:lineRule="auto"/>
      <w:jc w:val="center"/>
    </w:pPr>
    <w:rPr>
      <w:rFonts w:ascii="Times New Roman" w:hAnsi="Times New Roman"/>
      <w:b/>
      <w:sz w:val="24"/>
      <w:szCs w:val="24"/>
      <w:lang w:eastAsia="de-DE"/>
    </w:rPr>
  </w:style>
  <w:style w:type="paragraph" w:customStyle="1" w:styleId="Address">
    <w:name w:val="Address"/>
    <w:basedOn w:val="Normal"/>
    <w:next w:val="Normal"/>
    <w:rsid w:val="00E461E8"/>
    <w:pPr>
      <w:keepLines/>
      <w:spacing w:before="120" w:after="120" w:line="360" w:lineRule="auto"/>
      <w:ind w:left="3402"/>
      <w:jc w:val="left"/>
    </w:pPr>
    <w:rPr>
      <w:rFonts w:ascii="Times New Roman" w:hAnsi="Times New Roman"/>
      <w:sz w:val="24"/>
      <w:szCs w:val="24"/>
      <w:lang w:eastAsia="de-DE"/>
    </w:rPr>
  </w:style>
  <w:style w:type="paragraph" w:customStyle="1" w:styleId="Fichefinancirestandardtitre">
    <w:name w:val="Fiche financière (standard)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standardtitreacte">
    <w:name w:val="Fiche financière (standard) titre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travailtitre">
    <w:name w:val="Fiche financière (travail)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travailtitreacte">
    <w:name w:val="Fiche financière (travail) titre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attributiontitre">
    <w:name w:val="Fiche financière (attribution)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attributiontitreacte">
    <w:name w:val="Fiche financière (attribution) titre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Objetexterne">
    <w:name w:val="Objet externe"/>
    <w:basedOn w:val="Normal"/>
    <w:next w:val="Normal"/>
    <w:rsid w:val="00E461E8"/>
    <w:pPr>
      <w:spacing w:before="120" w:after="120" w:line="240" w:lineRule="auto"/>
    </w:pPr>
    <w:rPr>
      <w:rFonts w:ascii="Times New Roman" w:hAnsi="Times New Roman"/>
      <w:i/>
      <w:caps/>
      <w:sz w:val="24"/>
      <w:szCs w:val="24"/>
      <w:lang w:eastAsia="de-DE"/>
    </w:rPr>
  </w:style>
  <w:style w:type="paragraph" w:customStyle="1" w:styleId="Fichefinanciretitre">
    <w:name w:val="Fiche financière titre"/>
    <w:basedOn w:val="Normal"/>
    <w:next w:val="Normal"/>
    <w:rsid w:val="00E461E8"/>
    <w:pPr>
      <w:spacing w:before="120" w:after="120" w:line="240" w:lineRule="auto"/>
      <w:jc w:val="center"/>
    </w:pPr>
    <w:rPr>
      <w:rFonts w:ascii="Times New Roman" w:hAnsi="Times New Roman"/>
      <w:b/>
      <w:bCs/>
      <w:sz w:val="24"/>
      <w:szCs w:val="24"/>
      <w:u w:val="single"/>
      <w:lang w:eastAsia="en-GB"/>
    </w:rPr>
  </w:style>
  <w:style w:type="paragraph" w:customStyle="1" w:styleId="Fichefinanciretitreactetable">
    <w:name w:val="Fiche financière titre (acte table)"/>
    <w:basedOn w:val="Normal"/>
    <w:next w:val="Normal"/>
    <w:rsid w:val="00E461E8"/>
    <w:pPr>
      <w:spacing w:before="120" w:after="120" w:line="240" w:lineRule="auto"/>
      <w:jc w:val="center"/>
    </w:pPr>
    <w:rPr>
      <w:rFonts w:ascii="Times New Roman" w:hAnsi="Times New Roman"/>
      <w:b/>
      <w:bCs/>
      <w:sz w:val="40"/>
      <w:szCs w:val="40"/>
      <w:lang w:eastAsia="en-GB"/>
    </w:rPr>
  </w:style>
  <w:style w:type="paragraph" w:customStyle="1" w:styleId="CRAddNotes">
    <w:name w:val="CR AddNotes"/>
    <w:basedOn w:val="Normal"/>
    <w:rsid w:val="00E461E8"/>
    <w:pPr>
      <w:spacing w:before="0" w:line="240" w:lineRule="auto"/>
      <w:jc w:val="left"/>
    </w:pPr>
    <w:rPr>
      <w:rFonts w:ascii="Times New Roman" w:hAnsi="Times New Roman"/>
      <w:sz w:val="24"/>
      <w:lang w:eastAsia="fr-BE"/>
    </w:rPr>
  </w:style>
  <w:style w:type="paragraph" w:customStyle="1" w:styleId="FichedimpactPMEtitre">
    <w:name w:val="Fiche d'impact PME titre"/>
    <w:basedOn w:val="Normal"/>
    <w:next w:val="Normal"/>
    <w:rsid w:val="00E461E8"/>
    <w:pPr>
      <w:spacing w:before="120" w:after="120" w:line="240" w:lineRule="auto"/>
      <w:jc w:val="center"/>
    </w:pPr>
    <w:rPr>
      <w:rFonts w:ascii="Times New Roman" w:hAnsi="Times New Roman"/>
      <w:b/>
      <w:bCs/>
      <w:sz w:val="24"/>
      <w:szCs w:val="24"/>
      <w:lang w:eastAsia="en-GB"/>
    </w:rPr>
  </w:style>
  <w:style w:type="paragraph" w:customStyle="1" w:styleId="Fichefinanciretextetable">
    <w:name w:val="Fiche financière texte (table)"/>
    <w:basedOn w:val="Normal"/>
    <w:rsid w:val="00E461E8"/>
    <w:pPr>
      <w:spacing w:before="0" w:line="240" w:lineRule="auto"/>
      <w:jc w:val="left"/>
    </w:pPr>
    <w:rPr>
      <w:rFonts w:ascii="Times New Roman" w:hAnsi="Times New Roman"/>
      <w:sz w:val="20"/>
      <w:szCs w:val="24"/>
      <w:lang w:eastAsia="en-GB"/>
    </w:rPr>
  </w:style>
  <w:style w:type="paragraph" w:customStyle="1" w:styleId="Fichefinanciretitreacte">
    <w:name w:val="Fiche financière titre (acte)"/>
    <w:basedOn w:val="Normal"/>
    <w:next w:val="Normal"/>
    <w:rsid w:val="00E461E8"/>
    <w:pPr>
      <w:spacing w:before="120" w:after="120" w:line="240" w:lineRule="auto"/>
      <w:jc w:val="center"/>
    </w:pPr>
    <w:rPr>
      <w:rFonts w:ascii="Times New Roman" w:hAnsi="Times New Roman"/>
      <w:b/>
      <w:bCs/>
      <w:sz w:val="24"/>
      <w:szCs w:val="24"/>
      <w:u w:val="single"/>
      <w:lang w:eastAsia="en-GB"/>
    </w:rPr>
  </w:style>
  <w:style w:type="paragraph" w:customStyle="1" w:styleId="Fichefinanciretitretable">
    <w:name w:val="Fiche financière titre (table)"/>
    <w:basedOn w:val="Normal"/>
    <w:rsid w:val="00E461E8"/>
    <w:pPr>
      <w:spacing w:before="120" w:after="120" w:line="240" w:lineRule="auto"/>
      <w:jc w:val="center"/>
    </w:pPr>
    <w:rPr>
      <w:rFonts w:ascii="Times New Roman" w:hAnsi="Times New Roman"/>
      <w:b/>
      <w:bCs/>
      <w:sz w:val="40"/>
      <w:szCs w:val="40"/>
      <w:lang w:eastAsia="en-GB"/>
    </w:rPr>
  </w:style>
  <w:style w:type="paragraph" w:styleId="TOAHeading">
    <w:name w:val="toa heading"/>
    <w:basedOn w:val="Normal"/>
    <w:next w:val="Normal"/>
    <w:rsid w:val="00E461E8"/>
    <w:pPr>
      <w:spacing w:before="120" w:after="120" w:line="240" w:lineRule="auto"/>
    </w:pPr>
    <w:rPr>
      <w:rFonts w:cs="Arial"/>
      <w:b/>
      <w:bCs/>
      <w:sz w:val="24"/>
      <w:szCs w:val="24"/>
      <w:lang w:eastAsia="en-GB"/>
    </w:rPr>
  </w:style>
  <w:style w:type="paragraph" w:customStyle="1" w:styleId="CRParaDeleted">
    <w:name w:val="CR ParaDeleted"/>
    <w:basedOn w:val="Normal"/>
    <w:next w:val="Normal"/>
    <w:rsid w:val="00E461E8"/>
    <w:pPr>
      <w:spacing w:before="120" w:after="120" w:line="240" w:lineRule="auto"/>
    </w:pPr>
    <w:rPr>
      <w:rFonts w:ascii="Times New Roman" w:hAnsi="Times New Roman"/>
      <w:sz w:val="24"/>
      <w:szCs w:val="24"/>
      <w:lang w:eastAsia="en-GB"/>
    </w:rPr>
  </w:style>
  <w:style w:type="paragraph" w:customStyle="1" w:styleId="Titredumodificateur">
    <w:name w:val="Titre du modificateur"/>
    <w:basedOn w:val="Normal"/>
    <w:next w:val="Annexetitrefichefinacte"/>
    <w:rsid w:val="00E461E8"/>
    <w:pPr>
      <w:spacing w:before="240" w:after="60" w:line="240" w:lineRule="auto"/>
      <w:jc w:val="left"/>
    </w:pPr>
    <w:rPr>
      <w:rFonts w:ascii="Times New Roman" w:hAnsi="Times New Roman"/>
      <w:b/>
      <w:bCs/>
      <w:sz w:val="24"/>
      <w:szCs w:val="24"/>
      <w:lang w:val="en-US" w:eastAsia="en-GB"/>
    </w:rPr>
  </w:style>
  <w:style w:type="paragraph" w:customStyle="1" w:styleId="Referencedumodificateur">
    <w:name w:val="Reference du modificateur"/>
    <w:basedOn w:val="Normal"/>
    <w:next w:val="Annexetitrefichefinglobale"/>
    <w:rsid w:val="00E461E8"/>
    <w:pPr>
      <w:spacing w:before="0" w:after="120" w:line="240" w:lineRule="auto"/>
      <w:jc w:val="left"/>
    </w:pPr>
    <w:rPr>
      <w:rFonts w:ascii="Times New Roman" w:hAnsi="Times New Roman"/>
      <w:sz w:val="24"/>
      <w:szCs w:val="24"/>
      <w:lang w:val="en-US" w:eastAsia="en-GB"/>
    </w:rPr>
  </w:style>
  <w:style w:type="paragraph" w:styleId="BodyTextIndent2">
    <w:name w:val="Body Text Indent 2"/>
    <w:basedOn w:val="Normal"/>
    <w:link w:val="BodyTextIndent2Char"/>
    <w:rsid w:val="00E461E8"/>
    <w:pPr>
      <w:spacing w:before="120" w:after="120" w:line="480" w:lineRule="auto"/>
      <w:ind w:left="283"/>
    </w:pPr>
    <w:rPr>
      <w:rFonts w:ascii="Times New Roman" w:hAnsi="Times New Roman"/>
      <w:sz w:val="24"/>
      <w:szCs w:val="24"/>
      <w:lang w:eastAsia="de-DE"/>
    </w:rPr>
  </w:style>
  <w:style w:type="character" w:customStyle="1" w:styleId="BodyTextIndent2Char">
    <w:name w:val="Body Text Indent 2 Char"/>
    <w:basedOn w:val="DefaultParagraphFont"/>
    <w:link w:val="BodyTextIndent2"/>
    <w:rsid w:val="00E461E8"/>
    <w:rPr>
      <w:sz w:val="24"/>
      <w:szCs w:val="24"/>
      <w:lang w:val="en-GB" w:eastAsia="de-DE"/>
    </w:rPr>
  </w:style>
  <w:style w:type="paragraph" w:styleId="BodyTextIndent3">
    <w:name w:val="Body Text Indent 3"/>
    <w:basedOn w:val="Normal"/>
    <w:link w:val="BodyTextIndent3Char"/>
    <w:rsid w:val="00E461E8"/>
    <w:pPr>
      <w:spacing w:before="120" w:after="120" w:line="240" w:lineRule="auto"/>
      <w:ind w:left="283"/>
    </w:pPr>
    <w:rPr>
      <w:rFonts w:ascii="Times New Roman" w:hAnsi="Times New Roman"/>
      <w:sz w:val="16"/>
      <w:szCs w:val="16"/>
      <w:lang w:eastAsia="de-DE"/>
    </w:rPr>
  </w:style>
  <w:style w:type="character" w:customStyle="1" w:styleId="BodyTextIndent3Char">
    <w:name w:val="Body Text Indent 3 Char"/>
    <w:basedOn w:val="DefaultParagraphFont"/>
    <w:link w:val="BodyTextIndent3"/>
    <w:rsid w:val="00E461E8"/>
    <w:rPr>
      <w:sz w:val="16"/>
      <w:szCs w:val="16"/>
      <w:lang w:val="en-GB" w:eastAsia="de-DE"/>
    </w:rPr>
  </w:style>
  <w:style w:type="paragraph" w:customStyle="1" w:styleId="30">
    <w:name w:val="Заголовок 3 Приложение"/>
    <w:basedOn w:val="Heading3"/>
    <w:rsid w:val="00E461E8"/>
    <w:pPr>
      <w:numPr>
        <w:ilvl w:val="0"/>
        <w:numId w:val="0"/>
      </w:numPr>
      <w:spacing w:before="0" w:line="240" w:lineRule="auto"/>
    </w:pPr>
    <w:rPr>
      <w:b w:val="0"/>
      <w:color w:val="auto"/>
      <w:sz w:val="20"/>
      <w:lang w:val="ru-RU"/>
    </w:rPr>
  </w:style>
  <w:style w:type="paragraph" w:customStyle="1" w:styleId="3TimesNewRoman11pt0">
    <w:name w:val="Стиль Заголовок 3 + Times New Roman 11 pt курсив Перед:  0 пт"/>
    <w:basedOn w:val="Heading3"/>
    <w:rsid w:val="00E461E8"/>
    <w:pPr>
      <w:numPr>
        <w:ilvl w:val="0"/>
        <w:numId w:val="0"/>
      </w:numPr>
      <w:spacing w:before="120" w:after="60" w:line="240" w:lineRule="auto"/>
    </w:pPr>
    <w:rPr>
      <w:rFonts w:ascii="Times New Roman" w:hAnsi="Times New Roman"/>
      <w:b w:val="0"/>
      <w:bCs/>
      <w:i/>
      <w:iCs/>
      <w:color w:val="auto"/>
      <w:sz w:val="24"/>
      <w:lang w:val="ru-RU"/>
    </w:rPr>
  </w:style>
  <w:style w:type="paragraph" w:customStyle="1" w:styleId="3TimesNewRoman11pt01">
    <w:name w:val="Стиль Заголовок 3 + Times New Roman 11 pt курсив Перед:  0 пт1"/>
    <w:basedOn w:val="Heading3"/>
    <w:rsid w:val="00E461E8"/>
    <w:pPr>
      <w:numPr>
        <w:ilvl w:val="0"/>
        <w:numId w:val="0"/>
      </w:numPr>
      <w:spacing w:before="0" w:line="240" w:lineRule="auto"/>
    </w:pPr>
    <w:rPr>
      <w:rFonts w:ascii="Times New Roman" w:hAnsi="Times New Roman"/>
      <w:b w:val="0"/>
      <w:bCs/>
      <w:i/>
      <w:iCs/>
      <w:color w:val="auto"/>
      <w:sz w:val="22"/>
      <w:lang w:val="ru-RU"/>
    </w:rPr>
  </w:style>
  <w:style w:type="paragraph" w:customStyle="1" w:styleId="3TimesNewRoman11pt">
    <w:name w:val="Стиль Заголовок 3 + Times New Roman 11 pt курсив"/>
    <w:basedOn w:val="Heading3"/>
    <w:rsid w:val="00E461E8"/>
    <w:pPr>
      <w:numPr>
        <w:ilvl w:val="0"/>
        <w:numId w:val="0"/>
      </w:numPr>
      <w:spacing w:line="240" w:lineRule="auto"/>
    </w:pPr>
    <w:rPr>
      <w:rFonts w:ascii="Times New Roman" w:hAnsi="Times New Roman" w:cs="Arial"/>
      <w:b w:val="0"/>
      <w:bCs/>
      <w:i/>
      <w:iCs/>
      <w:color w:val="auto"/>
      <w:sz w:val="22"/>
      <w:szCs w:val="26"/>
      <w:lang w:val="ru-RU"/>
    </w:rPr>
  </w:style>
  <w:style w:type="paragraph" w:customStyle="1" w:styleId="OmniPage3">
    <w:name w:val="OmniPage #3"/>
    <w:basedOn w:val="Normal"/>
    <w:rsid w:val="00E461E8"/>
    <w:pPr>
      <w:tabs>
        <w:tab w:val="right" w:pos="8585"/>
      </w:tabs>
      <w:overflowPunct w:val="0"/>
      <w:autoSpaceDE w:val="0"/>
      <w:autoSpaceDN w:val="0"/>
      <w:adjustRightInd w:val="0"/>
      <w:spacing w:before="0" w:line="240" w:lineRule="auto"/>
      <w:ind w:left="2335" w:right="1248"/>
      <w:jc w:val="center"/>
      <w:textAlignment w:val="baseline"/>
    </w:pPr>
    <w:rPr>
      <w:sz w:val="20"/>
      <w:lang w:eastAsia="zh-CN"/>
    </w:rPr>
  </w:style>
  <w:style w:type="paragraph" w:customStyle="1" w:styleId="OmniPage4">
    <w:name w:val="OmniPage #4"/>
    <w:basedOn w:val="Normal"/>
    <w:rsid w:val="00E461E8"/>
    <w:pPr>
      <w:tabs>
        <w:tab w:val="right" w:pos="4666"/>
      </w:tabs>
      <w:overflowPunct w:val="0"/>
      <w:autoSpaceDE w:val="0"/>
      <w:autoSpaceDN w:val="0"/>
      <w:adjustRightInd w:val="0"/>
      <w:spacing w:before="0" w:line="240" w:lineRule="auto"/>
      <w:ind w:left="21"/>
      <w:jc w:val="left"/>
      <w:textAlignment w:val="baseline"/>
    </w:pPr>
    <w:rPr>
      <w:sz w:val="20"/>
      <w:lang w:eastAsia="zh-CN"/>
    </w:rPr>
  </w:style>
  <w:style w:type="paragraph" w:customStyle="1" w:styleId="3Helvetica-Bold10pt">
    <w:name w:val="Стиль Заголовок 3 + Helvetica-Bold 10 pt не полужирный Знак Знак"/>
    <w:basedOn w:val="Heading3"/>
    <w:link w:val="3Helvetica-Bold10pt0"/>
    <w:rsid w:val="00E461E8"/>
    <w:pPr>
      <w:numPr>
        <w:ilvl w:val="0"/>
        <w:numId w:val="0"/>
      </w:numPr>
      <w:spacing w:line="240" w:lineRule="auto"/>
    </w:pPr>
    <w:rPr>
      <w:rFonts w:ascii="Times New Roman" w:hAnsi="Times New Roman"/>
      <w:b w:val="0"/>
      <w:bCs/>
      <w:i/>
      <w:color w:val="auto"/>
      <w:sz w:val="24"/>
      <w:szCs w:val="26"/>
      <w:lang w:eastAsia="de-DE"/>
    </w:rPr>
  </w:style>
  <w:style w:type="character" w:customStyle="1" w:styleId="3Helvetica-Bold10pt0">
    <w:name w:val="Стиль Заголовок 3 + Helvetica-Bold 10 pt не полужирный Знак Знак Знак"/>
    <w:basedOn w:val="Heading3Char"/>
    <w:link w:val="3Helvetica-Bold10pt"/>
    <w:rsid w:val="00E461E8"/>
    <w:rPr>
      <w:rFonts w:ascii="Arial" w:hAnsi="Arial"/>
      <w:b/>
      <w:bCs/>
      <w:i/>
      <w:color w:val="000080"/>
      <w:sz w:val="24"/>
      <w:szCs w:val="26"/>
      <w:lang w:val="en-GB" w:eastAsia="de-DE"/>
    </w:rPr>
  </w:style>
  <w:style w:type="paragraph" w:customStyle="1" w:styleId="300">
    <w:name w:val="Стиль Заголовок 3 + Перед:  0 пт"/>
    <w:basedOn w:val="Heading3"/>
    <w:rsid w:val="00E461E8"/>
    <w:pPr>
      <w:numPr>
        <w:ilvl w:val="0"/>
        <w:numId w:val="0"/>
      </w:numPr>
      <w:spacing w:before="0" w:line="240" w:lineRule="auto"/>
    </w:pPr>
    <w:rPr>
      <w:b w:val="0"/>
      <w:bCs/>
      <w:color w:val="auto"/>
      <w:sz w:val="20"/>
      <w:lang w:val="ru-RU"/>
    </w:rPr>
  </w:style>
  <w:style w:type="paragraph" w:customStyle="1" w:styleId="CM1">
    <w:name w:val="CM1"/>
    <w:basedOn w:val="Default"/>
    <w:next w:val="Default"/>
    <w:rsid w:val="00E461E8"/>
    <w:pPr>
      <w:widowControl w:val="0"/>
      <w:spacing w:line="280" w:lineRule="atLeast"/>
    </w:pPr>
    <w:rPr>
      <w:rFonts w:eastAsia="Times New Roman" w:cs="Times New Roman"/>
      <w:color w:val="auto"/>
      <w:lang w:val="ru-RU" w:eastAsia="ru-RU"/>
    </w:rPr>
  </w:style>
  <w:style w:type="paragraph" w:customStyle="1" w:styleId="110">
    <w:name w:val="Знак1 Знак Знак Знак Знак Знак Знак1"/>
    <w:basedOn w:val="Normal"/>
    <w:rsid w:val="00E461E8"/>
    <w:pPr>
      <w:spacing w:before="0" w:line="240" w:lineRule="auto"/>
      <w:jc w:val="left"/>
    </w:pPr>
    <w:rPr>
      <w:rFonts w:ascii="Verdana" w:hAnsi="Verdana"/>
      <w:sz w:val="20"/>
      <w:lang w:val="en-US"/>
    </w:rPr>
  </w:style>
  <w:style w:type="paragraph" w:customStyle="1" w:styleId="Pa0">
    <w:name w:val="Pa0"/>
    <w:basedOn w:val="Default"/>
    <w:next w:val="Default"/>
    <w:uiPriority w:val="99"/>
    <w:rsid w:val="00E461E8"/>
    <w:pPr>
      <w:spacing w:line="221" w:lineRule="atLeast"/>
    </w:pPr>
    <w:rPr>
      <w:rFonts w:ascii="Times New Roman" w:eastAsia="Times New Roman" w:hAnsi="Times New Roman" w:cs="Times New Roman"/>
      <w:color w:val="auto"/>
      <w:lang w:val="en-US"/>
    </w:rPr>
  </w:style>
  <w:style w:type="character" w:customStyle="1" w:styleId="A00">
    <w:name w:val="A0"/>
    <w:uiPriority w:val="99"/>
    <w:rsid w:val="00E461E8"/>
    <w:rPr>
      <w:b/>
      <w:bCs/>
      <w:color w:val="605E54"/>
      <w:sz w:val="76"/>
      <w:szCs w:val="76"/>
    </w:rPr>
  </w:style>
  <w:style w:type="character" w:customStyle="1" w:styleId="A1">
    <w:name w:val="A1"/>
    <w:uiPriority w:val="99"/>
    <w:rsid w:val="00E461E8"/>
    <w:rPr>
      <w:b/>
      <w:bCs/>
      <w:color w:val="918F87"/>
      <w:sz w:val="60"/>
      <w:szCs w:val="60"/>
    </w:rPr>
  </w:style>
  <w:style w:type="character" w:customStyle="1" w:styleId="A2">
    <w:name w:val="A2"/>
    <w:uiPriority w:val="99"/>
    <w:rsid w:val="00E461E8"/>
    <w:rPr>
      <w:b/>
      <w:bCs/>
      <w:color w:val="918F87"/>
      <w:sz w:val="92"/>
      <w:szCs w:val="92"/>
    </w:rPr>
  </w:style>
  <w:style w:type="paragraph" w:customStyle="1" w:styleId="2-3">
    <w:name w:val="пз 2-3"/>
    <w:basedOn w:val="2-2"/>
    <w:qFormat/>
    <w:rsid w:val="00E461E8"/>
    <w:pPr>
      <w:numPr>
        <w:ilvl w:val="1"/>
        <w:numId w:val="44"/>
      </w:numPr>
    </w:pPr>
  </w:style>
  <w:style w:type="paragraph" w:customStyle="1" w:styleId="2-2">
    <w:name w:val="пз 2-2"/>
    <w:basedOn w:val="20"/>
    <w:qFormat/>
    <w:rsid w:val="00E461E8"/>
    <w:pPr>
      <w:shd w:val="clear" w:color="auto" w:fill="FFFFFF"/>
    </w:pPr>
  </w:style>
  <w:style w:type="paragraph" w:customStyle="1" w:styleId="20">
    <w:name w:val="П З2"/>
    <w:basedOn w:val="21"/>
    <w:qFormat/>
    <w:rsid w:val="00E461E8"/>
    <w:pPr>
      <w:spacing w:line="240" w:lineRule="auto"/>
      <w:ind w:left="0" w:firstLine="0"/>
    </w:pPr>
    <w:rPr>
      <w:sz w:val="22"/>
      <w:szCs w:val="22"/>
    </w:rPr>
  </w:style>
  <w:style w:type="paragraph" w:customStyle="1" w:styleId="21">
    <w:name w:val="Стиль Заголовок 2 + не полужирный"/>
    <w:basedOn w:val="Heading2"/>
    <w:rsid w:val="00E461E8"/>
    <w:pPr>
      <w:numPr>
        <w:ilvl w:val="0"/>
        <w:numId w:val="0"/>
      </w:numPr>
      <w:spacing w:before="0" w:after="180"/>
      <w:ind w:left="1684" w:hanging="964"/>
      <w:jc w:val="both"/>
    </w:pPr>
    <w:rPr>
      <w:rFonts w:ascii="Times New Roman" w:hAnsi="Times New Roman"/>
      <w:bCs/>
      <w:i/>
      <w:iCs/>
      <w:smallCaps w:val="0"/>
      <w:color w:val="993366"/>
      <w:sz w:val="26"/>
      <w:szCs w:val="26"/>
      <w:lang w:val="uk-UA" w:bidi="en-US"/>
    </w:rPr>
  </w:style>
  <w:style w:type="character" w:customStyle="1" w:styleId="15">
    <w:name w:val="Знак Знак15"/>
    <w:basedOn w:val="DefaultParagraphFont"/>
    <w:rsid w:val="00E461E8"/>
    <w:rPr>
      <w:rFonts w:ascii="Cambria" w:eastAsia="Times New Roman" w:hAnsi="Cambria"/>
      <w:b/>
      <w:bCs/>
      <w:i/>
      <w:iCs/>
      <w:sz w:val="28"/>
      <w:szCs w:val="28"/>
    </w:rPr>
  </w:style>
  <w:style w:type="character" w:customStyle="1" w:styleId="2-5">
    <w:name w:val="пз 2-5 Знак Знак"/>
    <w:basedOn w:val="DefaultParagraphFont"/>
    <w:rsid w:val="00E461E8"/>
    <w:rPr>
      <w:b/>
      <w:bCs/>
      <w:i/>
      <w:iCs/>
      <w:color w:val="993366"/>
      <w:kern w:val="32"/>
      <w:sz w:val="22"/>
      <w:szCs w:val="32"/>
      <w:lang w:val="uk-UA" w:eastAsia="en-US" w:bidi="en-US"/>
    </w:rPr>
  </w:style>
  <w:style w:type="character" w:customStyle="1" w:styleId="14">
    <w:name w:val="Знак Знак14"/>
    <w:basedOn w:val="DefaultParagraphFont"/>
    <w:rsid w:val="00E461E8"/>
    <w:rPr>
      <w:rFonts w:ascii="Cambria" w:eastAsia="Times New Roman" w:hAnsi="Cambria"/>
      <w:b/>
      <w:bCs/>
      <w:sz w:val="26"/>
      <w:szCs w:val="26"/>
    </w:rPr>
  </w:style>
  <w:style w:type="character" w:customStyle="1" w:styleId="Heading6Char">
    <w:name w:val="Heading 6 Char"/>
    <w:basedOn w:val="DefaultParagraphFont"/>
    <w:link w:val="Heading6"/>
    <w:rsid w:val="00E461E8"/>
    <w:rPr>
      <w:rFonts w:ascii="Arial" w:hAnsi="Arial"/>
      <w:b/>
      <w:sz w:val="21"/>
      <w:lang w:val="en-GB"/>
    </w:rPr>
  </w:style>
  <w:style w:type="character" w:customStyle="1" w:styleId="Heading7Char">
    <w:name w:val="Heading 7 Char"/>
    <w:basedOn w:val="DefaultParagraphFont"/>
    <w:link w:val="Heading7"/>
    <w:rsid w:val="00E461E8"/>
    <w:rPr>
      <w:rFonts w:ascii="Arial" w:hAnsi="Arial"/>
      <w:b/>
      <w:sz w:val="21"/>
      <w:lang w:val="en-GB"/>
    </w:rPr>
  </w:style>
  <w:style w:type="character" w:customStyle="1" w:styleId="Heading8Char">
    <w:name w:val="Heading 8 Char"/>
    <w:basedOn w:val="DefaultParagraphFont"/>
    <w:link w:val="Heading8"/>
    <w:rsid w:val="00E461E8"/>
    <w:rPr>
      <w:rFonts w:ascii="Arial" w:hAnsi="Arial"/>
      <w:i/>
      <w:sz w:val="21"/>
      <w:lang w:val="en-GB" w:eastAsia="en-US"/>
    </w:rPr>
  </w:style>
  <w:style w:type="character" w:customStyle="1" w:styleId="Heading9Char">
    <w:name w:val="Heading 9 Char"/>
    <w:basedOn w:val="DefaultParagraphFont"/>
    <w:link w:val="Heading9"/>
    <w:rsid w:val="00E461E8"/>
    <w:rPr>
      <w:rFonts w:ascii="Arial" w:hAnsi="Arial"/>
      <w:b/>
      <w:i/>
      <w:sz w:val="18"/>
      <w:lang w:val="en-GB" w:eastAsia="en-US"/>
    </w:rPr>
  </w:style>
  <w:style w:type="paragraph" w:styleId="BodyText2">
    <w:name w:val="Body Text 2"/>
    <w:basedOn w:val="Normal"/>
    <w:link w:val="BodyText2Char"/>
    <w:rsid w:val="00E461E8"/>
    <w:pPr>
      <w:widowControl w:val="0"/>
      <w:spacing w:before="0" w:line="240" w:lineRule="auto"/>
      <w:ind w:firstLine="720"/>
    </w:pPr>
    <w:rPr>
      <w:color w:val="993366"/>
      <w:sz w:val="24"/>
      <w:szCs w:val="22"/>
      <w:lang w:val="uk-UA" w:bidi="en-US"/>
    </w:rPr>
  </w:style>
  <w:style w:type="character" w:customStyle="1" w:styleId="BodyText2Char">
    <w:name w:val="Body Text 2 Char"/>
    <w:basedOn w:val="DefaultParagraphFont"/>
    <w:link w:val="BodyText2"/>
    <w:rsid w:val="00E461E8"/>
    <w:rPr>
      <w:rFonts w:ascii="Arial" w:hAnsi="Arial"/>
      <w:color w:val="993366"/>
      <w:sz w:val="24"/>
      <w:szCs w:val="22"/>
      <w:lang w:val="uk-UA" w:eastAsia="en-US" w:bidi="en-US"/>
    </w:rPr>
  </w:style>
  <w:style w:type="paragraph" w:styleId="BodyText3">
    <w:name w:val="Body Text 3"/>
    <w:basedOn w:val="Normal"/>
    <w:link w:val="BodyText3Char"/>
    <w:rsid w:val="00E461E8"/>
    <w:pPr>
      <w:spacing w:before="0" w:line="240" w:lineRule="auto"/>
      <w:ind w:firstLine="720"/>
    </w:pPr>
    <w:rPr>
      <w:color w:val="993366"/>
      <w:sz w:val="28"/>
      <w:szCs w:val="22"/>
      <w:lang w:val="uk-UA" w:bidi="en-US"/>
    </w:rPr>
  </w:style>
  <w:style w:type="character" w:customStyle="1" w:styleId="BodyText3Char">
    <w:name w:val="Body Text 3 Char"/>
    <w:basedOn w:val="DefaultParagraphFont"/>
    <w:link w:val="BodyText3"/>
    <w:rsid w:val="00E461E8"/>
    <w:rPr>
      <w:rFonts w:ascii="Arial" w:hAnsi="Arial"/>
      <w:color w:val="993366"/>
      <w:sz w:val="28"/>
      <w:szCs w:val="22"/>
      <w:lang w:val="uk-UA" w:eastAsia="en-US" w:bidi="en-US"/>
    </w:rPr>
  </w:style>
  <w:style w:type="paragraph" w:customStyle="1" w:styleId="BodyText1">
    <w:name w:val="Body Text1"/>
    <w:rsid w:val="00E461E8"/>
    <w:pPr>
      <w:spacing w:after="200" w:line="276" w:lineRule="auto"/>
      <w:ind w:firstLine="480"/>
    </w:pPr>
    <w:rPr>
      <w:rFonts w:ascii="TimesET Ukrainian" w:hAnsi="TimesET Ukrainian"/>
      <w:color w:val="000000"/>
      <w:sz w:val="24"/>
      <w:szCs w:val="22"/>
      <w:lang w:eastAsia="ru-RU"/>
    </w:rPr>
  </w:style>
  <w:style w:type="paragraph" w:customStyle="1" w:styleId="text-5">
    <w:name w:val="text-5"/>
    <w:basedOn w:val="CommentText"/>
    <w:rsid w:val="00E461E8"/>
    <w:pPr>
      <w:spacing w:before="0" w:line="240" w:lineRule="auto"/>
      <w:ind w:firstLine="720"/>
    </w:pPr>
    <w:rPr>
      <w:rFonts w:ascii="Pragmatica" w:hAnsi="Pragmatica"/>
      <w:color w:val="993366"/>
      <w:sz w:val="18"/>
      <w:szCs w:val="22"/>
      <w:lang w:bidi="en-US"/>
    </w:rPr>
  </w:style>
  <w:style w:type="paragraph" w:customStyle="1" w:styleId="a3">
    <w:name w:val="Отступ большой"/>
    <w:basedOn w:val="Normal"/>
    <w:rsid w:val="00E461E8"/>
    <w:pPr>
      <w:spacing w:before="0" w:line="238" w:lineRule="auto"/>
      <w:ind w:left="2835" w:firstLine="720"/>
    </w:pPr>
    <w:rPr>
      <w:rFonts w:ascii="TextBook" w:hAnsi="TextBook"/>
      <w:color w:val="0000FF"/>
      <w:sz w:val="24"/>
      <w:szCs w:val="22"/>
      <w:lang w:val="uk-UA" w:bidi="en-US"/>
    </w:rPr>
  </w:style>
  <w:style w:type="paragraph" w:customStyle="1" w:styleId="NormalText">
    <w:name w:val="Normal Text"/>
    <w:basedOn w:val="Normal"/>
    <w:rsid w:val="00E461E8"/>
    <w:pPr>
      <w:spacing w:before="120" w:line="240" w:lineRule="auto"/>
      <w:ind w:firstLine="567"/>
    </w:pPr>
    <w:rPr>
      <w:rFonts w:ascii="Antiqua" w:hAnsi="Antiqua"/>
      <w:color w:val="993366"/>
      <w:sz w:val="26"/>
      <w:szCs w:val="22"/>
      <w:lang w:val="uk-UA" w:bidi="en-US"/>
    </w:rPr>
  </w:style>
  <w:style w:type="paragraph" w:customStyle="1" w:styleId="13">
    <w:name w:val="Название объекта1"/>
    <w:basedOn w:val="Normal"/>
    <w:next w:val="Normal"/>
    <w:rsid w:val="00E461E8"/>
    <w:pPr>
      <w:spacing w:before="120" w:after="120" w:line="240" w:lineRule="auto"/>
      <w:ind w:left="1418" w:right="1134" w:hanging="1418"/>
    </w:pPr>
    <w:rPr>
      <w:rFonts w:ascii="Peterburg" w:hAnsi="Peterburg"/>
      <w:b/>
      <w:color w:val="993366"/>
      <w:sz w:val="22"/>
      <w:szCs w:val="22"/>
      <w:lang w:bidi="en-US"/>
    </w:rPr>
  </w:style>
  <w:style w:type="paragraph" w:styleId="PlainText">
    <w:name w:val="Plain Text"/>
    <w:basedOn w:val="Normal"/>
    <w:link w:val="PlainTextChar"/>
    <w:rsid w:val="00E461E8"/>
    <w:pPr>
      <w:spacing w:before="0" w:line="240" w:lineRule="auto"/>
      <w:ind w:firstLine="720"/>
    </w:pPr>
    <w:rPr>
      <w:rFonts w:ascii="Courier New" w:hAnsi="Courier New"/>
      <w:color w:val="993366"/>
      <w:sz w:val="22"/>
      <w:szCs w:val="22"/>
      <w:lang w:val="uk-UA" w:bidi="en-US"/>
    </w:rPr>
  </w:style>
  <w:style w:type="character" w:customStyle="1" w:styleId="PlainTextChar">
    <w:name w:val="Plain Text Char"/>
    <w:basedOn w:val="DefaultParagraphFont"/>
    <w:link w:val="PlainText"/>
    <w:rsid w:val="00E461E8"/>
    <w:rPr>
      <w:rFonts w:ascii="Courier New" w:hAnsi="Courier New"/>
      <w:color w:val="993366"/>
      <w:sz w:val="22"/>
      <w:szCs w:val="22"/>
      <w:lang w:val="uk-UA" w:eastAsia="en-US" w:bidi="en-US"/>
    </w:rPr>
  </w:style>
  <w:style w:type="paragraph" w:customStyle="1" w:styleId="FR5">
    <w:name w:val="FR5"/>
    <w:rsid w:val="00E461E8"/>
    <w:pPr>
      <w:widowControl w:val="0"/>
      <w:autoSpaceDE w:val="0"/>
      <w:autoSpaceDN w:val="0"/>
      <w:adjustRightInd w:val="0"/>
      <w:spacing w:after="200" w:line="276" w:lineRule="auto"/>
      <w:ind w:left="4480"/>
    </w:pPr>
    <w:rPr>
      <w:rFonts w:ascii="Calibri" w:hAnsi="Calibri"/>
      <w:i/>
      <w:iCs/>
      <w:sz w:val="12"/>
      <w:szCs w:val="12"/>
      <w:lang w:val="uk-UA" w:eastAsia="ru-RU"/>
    </w:rPr>
  </w:style>
  <w:style w:type="paragraph" w:customStyle="1" w:styleId="t">
    <w:name w:val="t"/>
    <w:basedOn w:val="Normal"/>
    <w:rsid w:val="00E461E8"/>
    <w:pPr>
      <w:spacing w:before="100" w:beforeAutospacing="1" w:after="100" w:afterAutospacing="1" w:line="240" w:lineRule="auto"/>
      <w:ind w:firstLine="720"/>
    </w:pPr>
    <w:rPr>
      <w:rFonts w:ascii="Tahoma" w:eastAsia="Arial Unicode MS" w:hAnsi="Tahoma" w:cs="Tahoma"/>
      <w:color w:val="993366"/>
      <w:sz w:val="18"/>
      <w:szCs w:val="18"/>
      <w:lang w:val="uk-UA" w:bidi="en-US"/>
    </w:rPr>
  </w:style>
  <w:style w:type="character" w:customStyle="1" w:styleId="a4">
    <w:name w:val="Печатная машинка"/>
    <w:rsid w:val="00E461E8"/>
    <w:rPr>
      <w:rFonts w:ascii="Courier New" w:hAnsi="Courier New"/>
      <w:sz w:val="20"/>
    </w:rPr>
  </w:style>
  <w:style w:type="paragraph" w:customStyle="1" w:styleId="16">
    <w:name w:val="Обычный1"/>
    <w:rsid w:val="00E461E8"/>
    <w:pPr>
      <w:spacing w:before="100" w:after="100" w:line="276" w:lineRule="auto"/>
    </w:pPr>
    <w:rPr>
      <w:rFonts w:ascii="Calibri" w:hAnsi="Calibri"/>
      <w:snapToGrid w:val="0"/>
      <w:sz w:val="24"/>
      <w:szCs w:val="22"/>
      <w:lang w:val="ru-RU" w:eastAsia="ru-RU"/>
    </w:rPr>
  </w:style>
  <w:style w:type="paragraph" w:customStyle="1" w:styleId="h1">
    <w:name w:val="h1"/>
    <w:basedOn w:val="Normal"/>
    <w:rsid w:val="00E461E8"/>
    <w:pPr>
      <w:spacing w:before="0" w:line="240" w:lineRule="auto"/>
      <w:ind w:firstLine="720"/>
      <w:jc w:val="center"/>
    </w:pPr>
    <w:rPr>
      <w:rFonts w:ascii="TextBook" w:hAnsi="TextBook"/>
      <w:b/>
      <w:color w:val="993366"/>
      <w:sz w:val="24"/>
      <w:szCs w:val="22"/>
      <w:lang w:bidi="en-US"/>
    </w:rPr>
  </w:style>
  <w:style w:type="paragraph" w:customStyle="1" w:styleId="h2">
    <w:name w:val="h2"/>
    <w:basedOn w:val="Normal"/>
    <w:rsid w:val="00E461E8"/>
    <w:pPr>
      <w:spacing w:before="0" w:line="240" w:lineRule="auto"/>
      <w:ind w:firstLine="720"/>
    </w:pPr>
    <w:rPr>
      <w:rFonts w:ascii="Pragmatica" w:hAnsi="Pragmatica"/>
      <w:color w:val="993366"/>
      <w:sz w:val="22"/>
      <w:szCs w:val="22"/>
      <w:lang w:bidi="en-US"/>
    </w:rPr>
  </w:style>
  <w:style w:type="paragraph" w:customStyle="1" w:styleId="FR2">
    <w:name w:val="FR2"/>
    <w:rsid w:val="00E461E8"/>
    <w:pPr>
      <w:widowControl w:val="0"/>
      <w:autoSpaceDE w:val="0"/>
      <w:autoSpaceDN w:val="0"/>
      <w:adjustRightInd w:val="0"/>
      <w:spacing w:before="60" w:after="200" w:line="276" w:lineRule="auto"/>
    </w:pPr>
    <w:rPr>
      <w:rFonts w:ascii="Arial Narrow" w:hAnsi="Arial Narrow"/>
      <w:b/>
      <w:bCs/>
      <w:sz w:val="32"/>
      <w:szCs w:val="32"/>
      <w:lang w:val="ru-RU" w:eastAsia="ru-RU"/>
    </w:rPr>
  </w:style>
  <w:style w:type="paragraph" w:styleId="z-TopofForm">
    <w:name w:val="HTML Top of Form"/>
    <w:basedOn w:val="Normal"/>
    <w:next w:val="Normal"/>
    <w:link w:val="z-TopofFormChar"/>
    <w:hidden/>
    <w:rsid w:val="00E461E8"/>
    <w:pPr>
      <w:pBdr>
        <w:bottom w:val="single" w:sz="6" w:space="1" w:color="auto"/>
      </w:pBdr>
      <w:spacing w:before="0" w:line="240" w:lineRule="auto"/>
      <w:ind w:firstLine="720"/>
      <w:jc w:val="center"/>
    </w:pPr>
    <w:rPr>
      <w:rFonts w:cs="Arial"/>
      <w:vanish/>
      <w:color w:val="000000"/>
      <w:sz w:val="16"/>
      <w:szCs w:val="16"/>
      <w:lang w:val="uk-UA" w:bidi="en-US"/>
    </w:rPr>
  </w:style>
  <w:style w:type="character" w:customStyle="1" w:styleId="z-TopofFormChar">
    <w:name w:val="z-Top of Form Char"/>
    <w:basedOn w:val="DefaultParagraphFont"/>
    <w:link w:val="z-TopofForm"/>
    <w:rsid w:val="00E461E8"/>
    <w:rPr>
      <w:rFonts w:ascii="Arial" w:hAnsi="Arial" w:cs="Arial"/>
      <w:vanish/>
      <w:color w:val="000000"/>
      <w:sz w:val="16"/>
      <w:szCs w:val="16"/>
      <w:lang w:val="uk-UA" w:eastAsia="en-US" w:bidi="en-US"/>
    </w:rPr>
  </w:style>
  <w:style w:type="paragraph" w:styleId="z-BottomofForm">
    <w:name w:val="HTML Bottom of Form"/>
    <w:basedOn w:val="Normal"/>
    <w:next w:val="Normal"/>
    <w:link w:val="z-BottomofFormChar"/>
    <w:hidden/>
    <w:rsid w:val="00E461E8"/>
    <w:pPr>
      <w:pBdr>
        <w:top w:val="single" w:sz="6" w:space="1" w:color="auto"/>
      </w:pBdr>
      <w:spacing w:before="0" w:line="240" w:lineRule="auto"/>
      <w:ind w:firstLine="720"/>
      <w:jc w:val="center"/>
    </w:pPr>
    <w:rPr>
      <w:rFonts w:eastAsia="Arial Unicode MS" w:cs="Arial"/>
      <w:vanish/>
      <w:color w:val="000000"/>
      <w:sz w:val="16"/>
      <w:szCs w:val="16"/>
      <w:lang w:val="uk-UA" w:bidi="en-US"/>
    </w:rPr>
  </w:style>
  <w:style w:type="character" w:customStyle="1" w:styleId="z-BottomofFormChar">
    <w:name w:val="z-Bottom of Form Char"/>
    <w:basedOn w:val="DefaultParagraphFont"/>
    <w:link w:val="z-BottomofForm"/>
    <w:rsid w:val="00E461E8"/>
    <w:rPr>
      <w:rFonts w:ascii="Arial" w:eastAsia="Arial Unicode MS" w:hAnsi="Arial" w:cs="Arial"/>
      <w:vanish/>
      <w:color w:val="000000"/>
      <w:sz w:val="16"/>
      <w:szCs w:val="16"/>
      <w:lang w:val="uk-UA" w:eastAsia="en-US" w:bidi="en-US"/>
    </w:rPr>
  </w:style>
  <w:style w:type="paragraph" w:customStyle="1" w:styleId="hdr1">
    <w:name w:val="hdr1"/>
    <w:basedOn w:val="Normal"/>
    <w:rsid w:val="00E461E8"/>
    <w:pPr>
      <w:spacing w:before="100" w:beforeAutospacing="1" w:after="100" w:afterAutospacing="1" w:line="240" w:lineRule="auto"/>
      <w:ind w:firstLine="720"/>
    </w:pPr>
    <w:rPr>
      <w:rFonts w:ascii="Verdana" w:eastAsia="Arial Unicode MS" w:hAnsi="Verdana" w:cs="Arial Unicode MS"/>
      <w:color w:val="004499"/>
      <w:sz w:val="23"/>
      <w:szCs w:val="23"/>
      <w:lang w:val="uk-UA" w:bidi="en-US"/>
    </w:rPr>
  </w:style>
  <w:style w:type="paragraph" w:customStyle="1" w:styleId="Command">
    <w:name w:val="Command"/>
    <w:basedOn w:val="Heading2"/>
    <w:rsid w:val="00E461E8"/>
    <w:pPr>
      <w:numPr>
        <w:ilvl w:val="0"/>
        <w:numId w:val="0"/>
      </w:numPr>
      <w:spacing w:before="120" w:line="221" w:lineRule="auto"/>
      <w:ind w:left="720" w:hanging="720"/>
      <w:jc w:val="both"/>
      <w:outlineLvl w:val="9"/>
    </w:pPr>
    <w:rPr>
      <w:rFonts w:ascii="Peterburg" w:hAnsi="Peterburg"/>
      <w:b w:val="0"/>
      <w:bCs/>
      <w:iCs/>
      <w:smallCaps w:val="0"/>
      <w:snapToGrid w:val="0"/>
      <w:color w:val="993366"/>
      <w:sz w:val="20"/>
      <w:szCs w:val="28"/>
      <w:lang w:val="en-US" w:bidi="en-US"/>
    </w:rPr>
  </w:style>
  <w:style w:type="paragraph" w:styleId="List">
    <w:name w:val="List"/>
    <w:basedOn w:val="Normal"/>
    <w:rsid w:val="00E461E8"/>
    <w:pPr>
      <w:spacing w:before="0" w:line="240" w:lineRule="auto"/>
      <w:ind w:left="283" w:hanging="283"/>
    </w:pPr>
    <w:rPr>
      <w:rFonts w:ascii="Peterburg" w:hAnsi="Peterburg"/>
      <w:color w:val="993366"/>
      <w:sz w:val="22"/>
      <w:szCs w:val="22"/>
      <w:lang w:bidi="en-US"/>
    </w:rPr>
  </w:style>
  <w:style w:type="paragraph" w:styleId="List2">
    <w:name w:val="List 2"/>
    <w:basedOn w:val="Normal"/>
    <w:rsid w:val="00E461E8"/>
    <w:pPr>
      <w:spacing w:before="0" w:line="240" w:lineRule="auto"/>
      <w:ind w:left="566" w:hanging="283"/>
    </w:pPr>
    <w:rPr>
      <w:rFonts w:ascii="Peterburg" w:hAnsi="Peterburg"/>
      <w:color w:val="993366"/>
      <w:sz w:val="22"/>
      <w:szCs w:val="22"/>
      <w:lang w:bidi="en-US"/>
    </w:rPr>
  </w:style>
  <w:style w:type="paragraph" w:styleId="BlockText">
    <w:name w:val="Block Text"/>
    <w:basedOn w:val="Normal"/>
    <w:rsid w:val="00E461E8"/>
    <w:pPr>
      <w:spacing w:before="0" w:line="240" w:lineRule="auto"/>
      <w:ind w:left="1304" w:right="1134" w:firstLine="720"/>
    </w:pPr>
    <w:rPr>
      <w:rFonts w:ascii="Pragmatica" w:hAnsi="Pragmatica"/>
      <w:i/>
      <w:color w:val="993366"/>
      <w:sz w:val="22"/>
      <w:szCs w:val="22"/>
      <w:lang w:bidi="en-US"/>
    </w:rPr>
  </w:style>
  <w:style w:type="paragraph" w:styleId="Index4">
    <w:name w:val="index 4"/>
    <w:basedOn w:val="Normal"/>
    <w:next w:val="Normal"/>
    <w:autoRedefine/>
    <w:rsid w:val="00E461E8"/>
    <w:pPr>
      <w:spacing w:before="0" w:line="240" w:lineRule="auto"/>
      <w:ind w:left="5670"/>
    </w:pPr>
    <w:rPr>
      <w:rFonts w:ascii="Times New Roman" w:hAnsi="Times New Roman"/>
      <w:color w:val="993366"/>
      <w:sz w:val="22"/>
      <w:szCs w:val="22"/>
      <w:lang w:bidi="en-US"/>
    </w:rPr>
  </w:style>
  <w:style w:type="character" w:customStyle="1" w:styleId="TitleChar">
    <w:name w:val="Title Char"/>
    <w:aliases w:val="п о/а Char"/>
    <w:basedOn w:val="DefaultParagraphFont"/>
    <w:link w:val="Title"/>
    <w:rsid w:val="00E461E8"/>
    <w:rPr>
      <w:rFonts w:ascii="Arial" w:hAnsi="Arial"/>
      <w:bCs/>
      <w:i/>
      <w:iCs/>
      <w:color w:val="FFFFFF"/>
      <w:kern w:val="28"/>
      <w:sz w:val="40"/>
      <w:szCs w:val="40"/>
      <w:lang w:val="en-GB" w:eastAsia="en-US"/>
    </w:rPr>
  </w:style>
  <w:style w:type="paragraph" w:customStyle="1" w:styleId="a5">
    <w:name w:val="Îáû÷íûé"/>
    <w:rsid w:val="00E461E8"/>
    <w:pPr>
      <w:widowControl w:val="0"/>
      <w:spacing w:before="120" w:after="120" w:line="276" w:lineRule="auto"/>
      <w:ind w:firstLine="720"/>
      <w:jc w:val="both"/>
    </w:pPr>
    <w:rPr>
      <w:rFonts w:ascii="Antiqua" w:hAnsi="Antiqua"/>
      <w:sz w:val="26"/>
      <w:szCs w:val="22"/>
      <w:lang w:val="uk-UA" w:eastAsia="ru-RU"/>
    </w:rPr>
  </w:style>
  <w:style w:type="paragraph" w:customStyle="1" w:styleId="FR3">
    <w:name w:val="FR3"/>
    <w:rsid w:val="00E461E8"/>
    <w:pPr>
      <w:widowControl w:val="0"/>
      <w:spacing w:after="200" w:line="276" w:lineRule="auto"/>
      <w:ind w:right="400"/>
      <w:jc w:val="both"/>
    </w:pPr>
    <w:rPr>
      <w:rFonts w:ascii="Arial" w:hAnsi="Arial"/>
      <w:sz w:val="16"/>
      <w:szCs w:val="22"/>
      <w:lang w:val="uk-UA" w:eastAsia="ru-RU"/>
    </w:rPr>
  </w:style>
  <w:style w:type="character" w:customStyle="1" w:styleId="Typewriter">
    <w:name w:val="Typewriter"/>
    <w:rsid w:val="00E461E8"/>
    <w:rPr>
      <w:rFonts w:ascii="Courier New" w:hAnsi="Courier New"/>
      <w:sz w:val="20"/>
    </w:rPr>
  </w:style>
  <w:style w:type="character" w:customStyle="1" w:styleId="17">
    <w:name w:val="Гиперссылка1"/>
    <w:rsid w:val="00E461E8"/>
    <w:rPr>
      <w:color w:val="0000FF"/>
      <w:u w:val="single"/>
    </w:rPr>
  </w:style>
  <w:style w:type="paragraph" w:customStyle="1" w:styleId="Preformatted">
    <w:name w:val="Preformatted"/>
    <w:basedOn w:val="Normal"/>
    <w:rsid w:val="00E461E8"/>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ind w:firstLine="720"/>
    </w:pPr>
    <w:rPr>
      <w:rFonts w:ascii="Courier New" w:hAnsi="Courier New"/>
      <w:snapToGrid w:val="0"/>
      <w:color w:val="993366"/>
      <w:sz w:val="22"/>
      <w:szCs w:val="22"/>
      <w:lang w:val="uk-UA" w:bidi="en-US"/>
    </w:rPr>
  </w:style>
  <w:style w:type="paragraph" w:customStyle="1" w:styleId="top">
    <w:name w:val="top"/>
    <w:basedOn w:val="Normal"/>
    <w:rsid w:val="00E461E8"/>
    <w:pPr>
      <w:spacing w:before="100" w:beforeAutospacing="1" w:after="100" w:afterAutospacing="1" w:line="240" w:lineRule="auto"/>
      <w:ind w:firstLine="720"/>
    </w:pPr>
    <w:rPr>
      <w:rFonts w:eastAsia="Arial Unicode MS" w:cs="Arial"/>
      <w:color w:val="993366"/>
      <w:sz w:val="36"/>
      <w:szCs w:val="36"/>
      <w:lang w:val="uk-UA" w:bidi="en-US"/>
    </w:rPr>
  </w:style>
  <w:style w:type="paragraph" w:customStyle="1" w:styleId="ttop">
    <w:name w:val="ttop"/>
    <w:basedOn w:val="Normal"/>
    <w:rsid w:val="00E461E8"/>
    <w:pPr>
      <w:spacing w:before="100" w:beforeAutospacing="1" w:after="100" w:afterAutospacing="1" w:line="240" w:lineRule="auto"/>
      <w:ind w:firstLine="720"/>
    </w:pPr>
    <w:rPr>
      <w:rFonts w:eastAsia="Arial Unicode MS" w:cs="Arial"/>
      <w:color w:val="993366"/>
      <w:sz w:val="28"/>
      <w:szCs w:val="28"/>
      <w:lang w:val="uk-UA" w:bidi="en-US"/>
    </w:rPr>
  </w:style>
  <w:style w:type="paragraph" w:customStyle="1" w:styleId="dat">
    <w:name w:val="dat"/>
    <w:basedOn w:val="Normal"/>
    <w:rsid w:val="00E461E8"/>
    <w:pPr>
      <w:spacing w:before="100" w:beforeAutospacing="1" w:after="100" w:afterAutospacing="1" w:line="240" w:lineRule="auto"/>
      <w:ind w:firstLine="720"/>
    </w:pPr>
    <w:rPr>
      <w:rFonts w:eastAsia="Arial Unicode MS" w:cs="Arial"/>
      <w:color w:val="993366"/>
      <w:sz w:val="24"/>
      <w:szCs w:val="22"/>
      <w:lang w:val="uk-UA" w:bidi="en-US"/>
    </w:rPr>
  </w:style>
  <w:style w:type="paragraph" w:customStyle="1" w:styleId="sml">
    <w:name w:val="sml"/>
    <w:basedOn w:val="Normal"/>
    <w:rsid w:val="00E461E8"/>
    <w:pPr>
      <w:spacing w:before="100" w:beforeAutospacing="1" w:after="100" w:afterAutospacing="1" w:line="240" w:lineRule="auto"/>
      <w:ind w:firstLine="720"/>
    </w:pPr>
    <w:rPr>
      <w:rFonts w:eastAsia="Arial Unicode MS" w:cs="Arial"/>
      <w:color w:val="993366"/>
      <w:sz w:val="18"/>
      <w:szCs w:val="18"/>
      <w:lang w:val="uk-UA" w:bidi="en-US"/>
    </w:rPr>
  </w:style>
  <w:style w:type="paragraph" w:customStyle="1" w:styleId="cal">
    <w:name w:val="cal"/>
    <w:basedOn w:val="Normal"/>
    <w:rsid w:val="00E461E8"/>
    <w:pPr>
      <w:spacing w:before="100" w:beforeAutospacing="1" w:after="100" w:afterAutospacing="1" w:line="240" w:lineRule="auto"/>
      <w:ind w:firstLine="720"/>
    </w:pPr>
    <w:rPr>
      <w:rFonts w:ascii="Tahoma" w:eastAsia="Arial Unicode MS" w:hAnsi="Tahoma" w:cs="Tahoma"/>
      <w:color w:val="993366"/>
      <w:sz w:val="16"/>
      <w:szCs w:val="16"/>
      <w:lang w:val="uk-UA" w:bidi="en-US"/>
    </w:rPr>
  </w:style>
  <w:style w:type="paragraph" w:customStyle="1" w:styleId="ahint">
    <w:name w:val="ahint"/>
    <w:basedOn w:val="Normal"/>
    <w:rsid w:val="00E461E8"/>
    <w:pPr>
      <w:spacing w:before="100" w:beforeAutospacing="1" w:after="100" w:afterAutospacing="1" w:line="240" w:lineRule="auto"/>
      <w:ind w:firstLine="720"/>
    </w:pPr>
    <w:rPr>
      <w:rFonts w:ascii="MS Sans Serif" w:eastAsia="Arial Unicode MS" w:hAnsi="MS Sans Serif" w:cs="Arial"/>
      <w:color w:val="000080"/>
      <w:sz w:val="12"/>
      <w:szCs w:val="12"/>
      <w:lang w:val="uk-UA" w:bidi="en-US"/>
    </w:rPr>
  </w:style>
  <w:style w:type="paragraph" w:customStyle="1" w:styleId="18">
    <w:name w:val="Стиль1"/>
    <w:basedOn w:val="BodyTextIndent"/>
    <w:rsid w:val="00E461E8"/>
    <w:pPr>
      <w:spacing w:after="180" w:line="288" w:lineRule="auto"/>
      <w:ind w:left="0" w:firstLine="720"/>
      <w:jc w:val="center"/>
    </w:pPr>
    <w:rPr>
      <w:b/>
      <w:bCs/>
      <w:color w:val="993366"/>
      <w:szCs w:val="22"/>
      <w:lang w:bidi="en-US"/>
    </w:rPr>
  </w:style>
  <w:style w:type="paragraph" w:customStyle="1" w:styleId="FR1">
    <w:name w:val="FR1"/>
    <w:rsid w:val="00E461E8"/>
    <w:pPr>
      <w:widowControl w:val="0"/>
      <w:autoSpaceDE w:val="0"/>
      <w:autoSpaceDN w:val="0"/>
      <w:adjustRightInd w:val="0"/>
      <w:spacing w:before="340" w:after="200" w:line="276" w:lineRule="auto"/>
    </w:pPr>
    <w:rPr>
      <w:rFonts w:ascii="Arial" w:hAnsi="Arial" w:cs="Arial"/>
      <w:sz w:val="32"/>
      <w:szCs w:val="32"/>
      <w:lang w:val="ru-RU" w:eastAsia="ru-RU"/>
    </w:rPr>
  </w:style>
  <w:style w:type="paragraph" w:customStyle="1" w:styleId="FR4">
    <w:name w:val="FR4"/>
    <w:rsid w:val="00E461E8"/>
    <w:pPr>
      <w:widowControl w:val="0"/>
      <w:autoSpaceDE w:val="0"/>
      <w:autoSpaceDN w:val="0"/>
      <w:adjustRightInd w:val="0"/>
      <w:spacing w:before="40" w:after="200" w:line="276" w:lineRule="auto"/>
      <w:ind w:right="400" w:firstLine="340"/>
      <w:jc w:val="both"/>
    </w:pPr>
    <w:rPr>
      <w:rFonts w:ascii="Arial" w:hAnsi="Arial" w:cs="Arial"/>
      <w:sz w:val="12"/>
      <w:szCs w:val="12"/>
      <w:lang w:val="uk-UA" w:eastAsia="ru-RU"/>
    </w:rPr>
  </w:style>
  <w:style w:type="paragraph" w:customStyle="1" w:styleId="Pidpis">
    <w:name w:val="Pidpis"/>
    <w:basedOn w:val="Normal"/>
    <w:rsid w:val="00E461E8"/>
    <w:pPr>
      <w:keepLines/>
      <w:tabs>
        <w:tab w:val="left" w:pos="567"/>
        <w:tab w:val="right" w:pos="8505"/>
      </w:tabs>
      <w:spacing w:before="600" w:line="240" w:lineRule="auto"/>
      <w:ind w:firstLine="720"/>
    </w:pPr>
    <w:rPr>
      <w:rFonts w:ascii="Antiqua" w:hAnsi="Antiqua"/>
      <w:b/>
      <w:color w:val="993366"/>
      <w:sz w:val="26"/>
      <w:szCs w:val="22"/>
      <w:lang w:val="uk-UA" w:bidi="en-US"/>
    </w:rPr>
  </w:style>
  <w:style w:type="character" w:customStyle="1" w:styleId="Hyperlink1">
    <w:name w:val="Hyperlink1"/>
    <w:basedOn w:val="DefaultParagraphFont"/>
    <w:rsid w:val="00E461E8"/>
    <w:rPr>
      <w:color w:val="0000FF"/>
      <w:u w:val="single"/>
    </w:rPr>
  </w:style>
  <w:style w:type="paragraph" w:customStyle="1" w:styleId="Zagolovok">
    <w:name w:val="Zagolovok"/>
    <w:basedOn w:val="NormalText"/>
    <w:rsid w:val="00E461E8"/>
    <w:pPr>
      <w:keepNext/>
      <w:spacing w:before="240" w:after="240"/>
      <w:ind w:firstLine="0"/>
      <w:jc w:val="center"/>
    </w:pPr>
    <w:rPr>
      <w:b/>
    </w:rPr>
  </w:style>
  <w:style w:type="paragraph" w:customStyle="1" w:styleId="19">
    <w:name w:val="Стиль Заголовок 1 + не полужирный Знак"/>
    <w:basedOn w:val="Heading1"/>
    <w:link w:val="1a"/>
    <w:rsid w:val="00E461E8"/>
    <w:pPr>
      <w:numPr>
        <w:numId w:val="0"/>
      </w:numPr>
      <w:pBdr>
        <w:bottom w:val="none" w:sz="0" w:space="0" w:color="auto"/>
      </w:pBdr>
      <w:shd w:val="clear" w:color="auto" w:fill="FFFFFF"/>
      <w:tabs>
        <w:tab w:val="num" w:pos="1440"/>
      </w:tabs>
      <w:spacing w:before="0" w:after="180" w:line="240" w:lineRule="auto"/>
      <w:ind w:left="1004" w:hanging="284"/>
    </w:pPr>
    <w:rPr>
      <w:rFonts w:ascii="Times New Roman" w:hAnsi="Times New Roman"/>
      <w:bCs/>
      <w:i/>
      <w:iCs/>
      <w:caps w:val="0"/>
      <w:color w:val="993366"/>
      <w:spacing w:val="20"/>
      <w:kern w:val="32"/>
      <w:sz w:val="26"/>
      <w:szCs w:val="24"/>
      <w:lang w:val="uk-UA" w:bidi="en-US"/>
    </w:rPr>
  </w:style>
  <w:style w:type="character" w:customStyle="1" w:styleId="1a">
    <w:name w:val="Стиль Заголовок 1 + не полужирный Знак Знак"/>
    <w:basedOn w:val="2-5"/>
    <w:link w:val="19"/>
    <w:rsid w:val="00E461E8"/>
    <w:rPr>
      <w:b/>
      <w:bCs/>
      <w:i/>
      <w:iCs/>
      <w:color w:val="993366"/>
      <w:spacing w:val="20"/>
      <w:kern w:val="32"/>
      <w:sz w:val="26"/>
      <w:szCs w:val="24"/>
      <w:shd w:val="clear" w:color="auto" w:fill="FFFFFF"/>
      <w:lang w:val="uk-UA" w:eastAsia="en-US" w:bidi="en-US"/>
    </w:rPr>
  </w:style>
  <w:style w:type="paragraph" w:customStyle="1" w:styleId="111">
    <w:name w:val="Стиль Стиль Заголовок 1 + не полужирный + 11 пт Знак"/>
    <w:basedOn w:val="19"/>
    <w:link w:val="1110"/>
    <w:rsid w:val="00E461E8"/>
    <w:pPr>
      <w:spacing w:line="288" w:lineRule="auto"/>
      <w:jc w:val="left"/>
    </w:pPr>
    <w:rPr>
      <w:bCs w:val="0"/>
      <w:spacing w:val="16"/>
      <w:sz w:val="22"/>
    </w:rPr>
  </w:style>
  <w:style w:type="character" w:customStyle="1" w:styleId="1110">
    <w:name w:val="Стиль Стиль Заголовок 1 + не полужирный + 11 пт Знак Знак"/>
    <w:basedOn w:val="1a"/>
    <w:link w:val="111"/>
    <w:rsid w:val="00E461E8"/>
    <w:rPr>
      <w:b/>
      <w:bCs/>
      <w:i/>
      <w:iCs/>
      <w:color w:val="993366"/>
      <w:spacing w:val="16"/>
      <w:kern w:val="32"/>
      <w:sz w:val="22"/>
      <w:szCs w:val="24"/>
      <w:shd w:val="clear" w:color="auto" w:fill="FFFFFF"/>
      <w:lang w:val="uk-UA" w:eastAsia="en-US" w:bidi="en-US"/>
    </w:rPr>
  </w:style>
  <w:style w:type="paragraph" w:customStyle="1" w:styleId="1111">
    <w:name w:val="Стиль Стиль Заголовок 1 + не полужирный + 11 пт"/>
    <w:basedOn w:val="Normal"/>
    <w:rsid w:val="00E461E8"/>
    <w:pPr>
      <w:keepNext/>
      <w:spacing w:before="120" w:after="120"/>
      <w:ind w:left="1004" w:hanging="284"/>
      <w:outlineLvl w:val="0"/>
    </w:pPr>
    <w:rPr>
      <w:rFonts w:ascii="Times New Roman" w:hAnsi="Times New Roman"/>
      <w:b/>
      <w:bCs/>
      <w:color w:val="993366"/>
      <w:spacing w:val="16"/>
      <w:sz w:val="22"/>
      <w:szCs w:val="22"/>
      <w:lang w:val="uk-UA" w:bidi="en-US"/>
    </w:rPr>
  </w:style>
  <w:style w:type="paragraph" w:customStyle="1" w:styleId="1b">
    <w:name w:val="Стиль Заголовок 1 + не полужирный"/>
    <w:basedOn w:val="Heading1"/>
    <w:rsid w:val="00E461E8"/>
    <w:pPr>
      <w:numPr>
        <w:numId w:val="0"/>
      </w:numPr>
      <w:pBdr>
        <w:bottom w:val="none" w:sz="0" w:space="0" w:color="auto"/>
      </w:pBdr>
      <w:shd w:val="clear" w:color="auto" w:fill="FFFFFF"/>
      <w:tabs>
        <w:tab w:val="num" w:pos="1440"/>
      </w:tabs>
      <w:spacing w:before="0" w:after="180" w:line="240" w:lineRule="auto"/>
    </w:pPr>
    <w:rPr>
      <w:rFonts w:ascii="Times New Roman" w:hAnsi="Times New Roman"/>
      <w:bCs/>
      <w:i/>
      <w:iCs/>
      <w:caps w:val="0"/>
      <w:color w:val="993366"/>
      <w:spacing w:val="20"/>
      <w:kern w:val="32"/>
      <w:sz w:val="22"/>
      <w:szCs w:val="24"/>
      <w:lang w:val="uk-UA" w:bidi="en-US"/>
    </w:rPr>
  </w:style>
  <w:style w:type="paragraph" w:customStyle="1" w:styleId="1c">
    <w:name w:val="Без интервала1"/>
    <w:aliases w:val="No Spacing1,П ОЖ"/>
    <w:basedOn w:val="Normal"/>
    <w:qFormat/>
    <w:rsid w:val="00E461E8"/>
    <w:pPr>
      <w:spacing w:before="0" w:line="240" w:lineRule="auto"/>
      <w:jc w:val="center"/>
    </w:pPr>
    <w:rPr>
      <w:rFonts w:ascii="Times New Roman" w:hAnsi="Times New Roman"/>
      <w:b/>
      <w:color w:val="993366"/>
      <w:sz w:val="22"/>
      <w:szCs w:val="32"/>
      <w:lang w:val="uk-UA" w:bidi="en-US"/>
    </w:rPr>
  </w:style>
  <w:style w:type="paragraph" w:customStyle="1" w:styleId="1d">
    <w:name w:val="Абзац списка1"/>
    <w:basedOn w:val="Normal"/>
    <w:qFormat/>
    <w:rsid w:val="00E461E8"/>
    <w:pPr>
      <w:spacing w:before="0" w:line="240" w:lineRule="auto"/>
      <w:ind w:left="720" w:firstLine="720"/>
      <w:contextualSpacing/>
    </w:pPr>
    <w:rPr>
      <w:rFonts w:ascii="Times New Roman" w:hAnsi="Times New Roman"/>
      <w:color w:val="993366"/>
      <w:sz w:val="22"/>
      <w:szCs w:val="22"/>
      <w:lang w:val="uk-UA" w:bidi="en-US"/>
    </w:rPr>
  </w:style>
  <w:style w:type="paragraph" w:customStyle="1" w:styleId="210">
    <w:name w:val="Цитата 21"/>
    <w:basedOn w:val="Normal"/>
    <w:next w:val="Normal"/>
    <w:link w:val="22"/>
    <w:qFormat/>
    <w:rsid w:val="00E461E8"/>
    <w:pPr>
      <w:spacing w:before="0" w:line="240" w:lineRule="auto"/>
      <w:ind w:firstLine="720"/>
    </w:pPr>
    <w:rPr>
      <w:rFonts w:ascii="Times New Roman" w:hAnsi="Times New Roman"/>
      <w:i/>
      <w:color w:val="993366"/>
      <w:sz w:val="22"/>
      <w:szCs w:val="22"/>
      <w:lang w:val="uk-UA" w:bidi="en-US"/>
    </w:rPr>
  </w:style>
  <w:style w:type="character" w:customStyle="1" w:styleId="22">
    <w:name w:val="Цитата 2 Знак"/>
    <w:basedOn w:val="DefaultParagraphFont"/>
    <w:link w:val="210"/>
    <w:rsid w:val="00E461E8"/>
    <w:rPr>
      <w:i/>
      <w:color w:val="993366"/>
      <w:sz w:val="22"/>
      <w:szCs w:val="22"/>
      <w:lang w:val="uk-UA" w:eastAsia="en-US" w:bidi="en-US"/>
    </w:rPr>
  </w:style>
  <w:style w:type="paragraph" w:customStyle="1" w:styleId="1e">
    <w:name w:val="Выделенная цитата1"/>
    <w:basedOn w:val="Normal"/>
    <w:next w:val="Normal"/>
    <w:link w:val="a6"/>
    <w:qFormat/>
    <w:rsid w:val="00E461E8"/>
    <w:pPr>
      <w:spacing w:before="0" w:line="240" w:lineRule="auto"/>
      <w:ind w:left="720" w:right="720" w:firstLine="720"/>
    </w:pPr>
    <w:rPr>
      <w:rFonts w:ascii="Times New Roman" w:hAnsi="Times New Roman"/>
      <w:b/>
      <w:i/>
      <w:color w:val="993366"/>
      <w:sz w:val="22"/>
      <w:szCs w:val="22"/>
      <w:lang w:val="uk-UA" w:bidi="en-US"/>
    </w:rPr>
  </w:style>
  <w:style w:type="character" w:customStyle="1" w:styleId="a6">
    <w:name w:val="Выделенная цитата Знак"/>
    <w:basedOn w:val="DefaultParagraphFont"/>
    <w:link w:val="1e"/>
    <w:rsid w:val="00E461E8"/>
    <w:rPr>
      <w:b/>
      <w:i/>
      <w:color w:val="993366"/>
      <w:sz w:val="22"/>
      <w:szCs w:val="22"/>
      <w:lang w:val="uk-UA" w:eastAsia="en-US" w:bidi="en-US"/>
    </w:rPr>
  </w:style>
  <w:style w:type="character" w:customStyle="1" w:styleId="1f">
    <w:name w:val="Слабое выделение1"/>
    <w:qFormat/>
    <w:rsid w:val="00E461E8"/>
    <w:rPr>
      <w:i/>
      <w:color w:val="5A5A5A"/>
    </w:rPr>
  </w:style>
  <w:style w:type="character" w:customStyle="1" w:styleId="1f0">
    <w:name w:val="Сильное выделение1"/>
    <w:basedOn w:val="DefaultParagraphFont"/>
    <w:qFormat/>
    <w:rsid w:val="00E461E8"/>
    <w:rPr>
      <w:b/>
      <w:i/>
      <w:sz w:val="24"/>
      <w:szCs w:val="24"/>
      <w:u w:val="single"/>
    </w:rPr>
  </w:style>
  <w:style w:type="character" w:customStyle="1" w:styleId="1f1">
    <w:name w:val="Слабая ссылка1"/>
    <w:basedOn w:val="DefaultParagraphFont"/>
    <w:qFormat/>
    <w:rsid w:val="00E461E8"/>
    <w:rPr>
      <w:sz w:val="24"/>
      <w:szCs w:val="24"/>
      <w:u w:val="single"/>
    </w:rPr>
  </w:style>
  <w:style w:type="character" w:customStyle="1" w:styleId="1f2">
    <w:name w:val="Сильная ссылка1"/>
    <w:basedOn w:val="DefaultParagraphFont"/>
    <w:qFormat/>
    <w:rsid w:val="00E461E8"/>
    <w:rPr>
      <w:b/>
      <w:sz w:val="24"/>
      <w:u w:val="single"/>
    </w:rPr>
  </w:style>
  <w:style w:type="character" w:customStyle="1" w:styleId="1f3">
    <w:name w:val="Название книги1"/>
    <w:basedOn w:val="DefaultParagraphFont"/>
    <w:qFormat/>
    <w:rsid w:val="00E461E8"/>
    <w:rPr>
      <w:rFonts w:ascii="Cambria" w:eastAsia="Times New Roman" w:hAnsi="Cambria"/>
      <w:b/>
      <w:i/>
      <w:sz w:val="24"/>
      <w:szCs w:val="24"/>
    </w:rPr>
  </w:style>
  <w:style w:type="paragraph" w:customStyle="1" w:styleId="1f4">
    <w:name w:val="Заголовок оглавления1"/>
    <w:basedOn w:val="Heading1"/>
    <w:next w:val="Normal"/>
    <w:qFormat/>
    <w:rsid w:val="00E461E8"/>
    <w:pPr>
      <w:numPr>
        <w:numId w:val="0"/>
      </w:numPr>
      <w:pBdr>
        <w:bottom w:val="none" w:sz="0" w:space="0" w:color="auto"/>
      </w:pBdr>
      <w:shd w:val="clear" w:color="auto" w:fill="FFFFFF"/>
      <w:tabs>
        <w:tab w:val="num" w:pos="1440"/>
      </w:tabs>
      <w:spacing w:before="0" w:after="180" w:line="240" w:lineRule="auto"/>
      <w:outlineLvl w:val="9"/>
    </w:pPr>
    <w:rPr>
      <w:rFonts w:ascii="Times New Roman" w:hAnsi="Times New Roman"/>
      <w:bCs/>
      <w:i/>
      <w:iCs/>
      <w:caps w:val="0"/>
      <w:color w:val="993366"/>
      <w:kern w:val="32"/>
      <w:sz w:val="22"/>
      <w:szCs w:val="32"/>
      <w:lang w:val="uk-UA" w:bidi="en-US"/>
    </w:rPr>
  </w:style>
  <w:style w:type="paragraph" w:customStyle="1" w:styleId="1">
    <w:name w:val="П З1"/>
    <w:basedOn w:val="19"/>
    <w:qFormat/>
    <w:rsid w:val="00E461E8"/>
    <w:pPr>
      <w:numPr>
        <w:numId w:val="43"/>
      </w:numPr>
      <w:tabs>
        <w:tab w:val="clear" w:pos="757"/>
        <w:tab w:val="left" w:pos="567"/>
        <w:tab w:val="num" w:pos="720"/>
      </w:tabs>
      <w:ind w:left="720"/>
    </w:pPr>
    <w:rPr>
      <w:sz w:val="22"/>
      <w:szCs w:val="22"/>
    </w:rPr>
  </w:style>
  <w:style w:type="paragraph" w:customStyle="1" w:styleId="a7">
    <w:name w:val="П НАЗВАНИЕ"/>
    <w:basedOn w:val="PlainText"/>
    <w:link w:val="a8"/>
    <w:qFormat/>
    <w:rsid w:val="00E461E8"/>
    <w:pPr>
      <w:spacing w:after="180" w:line="360" w:lineRule="auto"/>
      <w:ind w:firstLine="0"/>
      <w:jc w:val="center"/>
    </w:pPr>
    <w:rPr>
      <w:rFonts w:ascii="Times New Roman" w:hAnsi="Times New Roman"/>
      <w:b/>
      <w:bCs/>
    </w:rPr>
  </w:style>
  <w:style w:type="paragraph" w:customStyle="1" w:styleId="112">
    <w:name w:val="ПОСОБИЕ ЗАГОЛОВОК 11"/>
    <w:basedOn w:val="19"/>
    <w:next w:val="1"/>
    <w:rsid w:val="00E461E8"/>
    <w:pPr>
      <w:tabs>
        <w:tab w:val="left" w:pos="567"/>
      </w:tabs>
      <w:ind w:left="1077" w:hanging="357"/>
    </w:pPr>
    <w:rPr>
      <w:sz w:val="22"/>
    </w:rPr>
  </w:style>
  <w:style w:type="paragraph" w:customStyle="1" w:styleId="211">
    <w:name w:val="Основной текст 21"/>
    <w:basedOn w:val="Normal"/>
    <w:rsid w:val="00E461E8"/>
    <w:pPr>
      <w:overflowPunct w:val="0"/>
      <w:autoSpaceDE w:val="0"/>
      <w:autoSpaceDN w:val="0"/>
      <w:adjustRightInd w:val="0"/>
      <w:spacing w:before="0" w:line="240" w:lineRule="auto"/>
      <w:ind w:firstLine="709"/>
      <w:textAlignment w:val="baseline"/>
    </w:pPr>
    <w:rPr>
      <w:rFonts w:ascii="Times New Roman" w:hAnsi="Times New Roman"/>
      <w:color w:val="993366"/>
      <w:sz w:val="28"/>
      <w:lang w:val="uk-UA" w:eastAsia="ru-RU"/>
    </w:rPr>
  </w:style>
  <w:style w:type="paragraph" w:customStyle="1" w:styleId="212">
    <w:name w:val="Основной текст с отступом 21"/>
    <w:basedOn w:val="Normal"/>
    <w:rsid w:val="00E461E8"/>
    <w:pPr>
      <w:overflowPunct w:val="0"/>
      <w:autoSpaceDE w:val="0"/>
      <w:autoSpaceDN w:val="0"/>
      <w:adjustRightInd w:val="0"/>
      <w:spacing w:before="0" w:line="240" w:lineRule="auto"/>
      <w:ind w:left="709" w:hanging="709"/>
      <w:textAlignment w:val="baseline"/>
    </w:pPr>
    <w:rPr>
      <w:rFonts w:ascii="Times New Roman" w:hAnsi="Times New Roman"/>
      <w:color w:val="993366"/>
      <w:sz w:val="24"/>
      <w:lang w:val="uk-UA" w:eastAsia="ru-RU"/>
    </w:rPr>
  </w:style>
  <w:style w:type="paragraph" w:customStyle="1" w:styleId="1f5">
    <w:name w:val="Текст1"/>
    <w:basedOn w:val="Normal"/>
    <w:rsid w:val="00E461E8"/>
    <w:pPr>
      <w:overflowPunct w:val="0"/>
      <w:autoSpaceDE w:val="0"/>
      <w:autoSpaceDN w:val="0"/>
      <w:adjustRightInd w:val="0"/>
      <w:spacing w:before="0" w:line="240" w:lineRule="auto"/>
      <w:jc w:val="left"/>
      <w:textAlignment w:val="baseline"/>
    </w:pPr>
    <w:rPr>
      <w:rFonts w:ascii="Courier New" w:hAnsi="Courier New"/>
      <w:color w:val="993366"/>
      <w:sz w:val="20"/>
      <w:lang w:val="uk-UA" w:eastAsia="ru-RU"/>
    </w:rPr>
  </w:style>
  <w:style w:type="paragraph" w:customStyle="1" w:styleId="TableBodyText">
    <w:name w:val="Table Body Text"/>
    <w:basedOn w:val="Normal"/>
    <w:rsid w:val="00E461E8"/>
    <w:pPr>
      <w:spacing w:before="120" w:line="360" w:lineRule="auto"/>
      <w:jc w:val="left"/>
    </w:pPr>
    <w:rPr>
      <w:rFonts w:ascii="Times New Roman" w:hAnsi="Times New Roman"/>
      <w:noProof/>
      <w:color w:val="993366"/>
      <w:sz w:val="24"/>
      <w:szCs w:val="22"/>
      <w:lang w:val="uk-UA"/>
    </w:rPr>
  </w:style>
  <w:style w:type="paragraph" w:styleId="BodyTextFirstIndent">
    <w:name w:val="Body Text First Indent"/>
    <w:basedOn w:val="Normal"/>
    <w:link w:val="BodyTextFirstIndentChar"/>
    <w:rsid w:val="00E461E8"/>
    <w:pPr>
      <w:spacing w:before="120" w:line="360" w:lineRule="auto"/>
      <w:ind w:firstLine="567"/>
    </w:pPr>
    <w:rPr>
      <w:rFonts w:ascii="Times New Roman" w:hAnsi="Times New Roman"/>
      <w:noProof/>
      <w:color w:val="993366"/>
      <w:sz w:val="24"/>
      <w:szCs w:val="22"/>
      <w:lang w:val="uk-UA"/>
    </w:rPr>
  </w:style>
  <w:style w:type="character" w:customStyle="1" w:styleId="BodyTextFirstIndentChar">
    <w:name w:val="Body Text First Indent Char"/>
    <w:basedOn w:val="BodyTextChar"/>
    <w:link w:val="BodyTextFirstIndent"/>
    <w:rsid w:val="00E461E8"/>
    <w:rPr>
      <w:noProof/>
      <w:color w:val="993366"/>
      <w:sz w:val="24"/>
      <w:szCs w:val="22"/>
      <w:lang w:val="uk-UA" w:eastAsia="en-US"/>
    </w:rPr>
  </w:style>
  <w:style w:type="paragraph" w:customStyle="1" w:styleId="Style14ptJustified">
    <w:name w:val="Style 14 pt Justified"/>
    <w:basedOn w:val="Normal"/>
    <w:rsid w:val="00E461E8"/>
    <w:pPr>
      <w:spacing w:before="120" w:line="360" w:lineRule="auto"/>
    </w:pPr>
    <w:rPr>
      <w:rFonts w:ascii="Times New Roman" w:hAnsi="Times New Roman"/>
      <w:color w:val="993366"/>
      <w:sz w:val="28"/>
      <w:szCs w:val="28"/>
      <w:lang w:val="uk-UA" w:eastAsia="uk-UA"/>
    </w:rPr>
  </w:style>
  <w:style w:type="paragraph" w:customStyle="1" w:styleId="TableSubheader">
    <w:name w:val="Table Subheader"/>
    <w:basedOn w:val="Normal"/>
    <w:rsid w:val="00E461E8"/>
    <w:pPr>
      <w:spacing w:before="120" w:line="360" w:lineRule="auto"/>
      <w:jc w:val="center"/>
    </w:pPr>
    <w:rPr>
      <w:rFonts w:ascii="Times New Roman" w:hAnsi="Times New Roman"/>
      <w:noProof/>
      <w:color w:val="993366"/>
      <w:sz w:val="24"/>
      <w:szCs w:val="22"/>
      <w:lang w:val="uk-UA"/>
    </w:rPr>
  </w:style>
  <w:style w:type="paragraph" w:customStyle="1" w:styleId="a9">
    <w:name w:val="Îñíîâíîé òåêñò"/>
    <w:basedOn w:val="a5"/>
    <w:rsid w:val="00E461E8"/>
    <w:pPr>
      <w:widowControl/>
      <w:spacing w:before="0" w:after="270" w:line="270" w:lineRule="atLeast"/>
      <w:ind w:firstLine="0"/>
      <w:jc w:val="left"/>
    </w:pPr>
    <w:rPr>
      <w:rFonts w:ascii="Times New Roman" w:hAnsi="Times New Roman"/>
      <w:sz w:val="23"/>
      <w:szCs w:val="20"/>
      <w:lang w:val="en-GB"/>
    </w:rPr>
  </w:style>
  <w:style w:type="paragraph" w:customStyle="1" w:styleId="nodecor">
    <w:name w:val="nodecor"/>
    <w:basedOn w:val="Normal"/>
    <w:rsid w:val="00E461E8"/>
    <w:pPr>
      <w:spacing w:before="100" w:beforeAutospacing="1" w:after="100" w:afterAutospacing="1" w:line="240" w:lineRule="auto"/>
      <w:jc w:val="left"/>
    </w:pPr>
    <w:rPr>
      <w:rFonts w:ascii="Times New Roman" w:hAnsi="Times New Roman"/>
      <w:color w:val="993366"/>
      <w:sz w:val="24"/>
      <w:szCs w:val="22"/>
      <w:lang w:val="fr-FR" w:eastAsia="fr-FR"/>
    </w:rPr>
  </w:style>
  <w:style w:type="paragraph" w:customStyle="1" w:styleId="flyoutnormal">
    <w:name w:val="flyoutnormal"/>
    <w:basedOn w:val="Normal"/>
    <w:rsid w:val="00E461E8"/>
    <w:pPr>
      <w:spacing w:before="100" w:beforeAutospacing="1" w:after="100" w:afterAutospacing="1" w:line="240" w:lineRule="auto"/>
      <w:jc w:val="left"/>
    </w:pPr>
    <w:rPr>
      <w:rFonts w:ascii="Verdana" w:hAnsi="Verdana"/>
      <w:color w:val="993366"/>
      <w:sz w:val="18"/>
      <w:szCs w:val="18"/>
      <w:lang w:val="fr-FR" w:eastAsia="fr-FR"/>
    </w:rPr>
  </w:style>
  <w:style w:type="paragraph" w:customStyle="1" w:styleId="buto">
    <w:name w:val="buto"/>
    <w:basedOn w:val="Normal"/>
    <w:rsid w:val="00E461E8"/>
    <w:pPr>
      <w:shd w:val="clear" w:color="auto" w:fill="9DBFFF"/>
      <w:spacing w:before="100" w:beforeAutospacing="1" w:after="100" w:afterAutospacing="1" w:line="240" w:lineRule="auto"/>
      <w:jc w:val="left"/>
    </w:pPr>
    <w:rPr>
      <w:rFonts w:ascii="Times New Roman" w:hAnsi="Times New Roman"/>
      <w:color w:val="993366"/>
      <w:sz w:val="24"/>
      <w:szCs w:val="22"/>
      <w:lang w:val="fr-FR" w:eastAsia="fr-FR"/>
    </w:rPr>
  </w:style>
  <w:style w:type="paragraph" w:customStyle="1" w:styleId="uplink">
    <w:name w:val="up_link"/>
    <w:basedOn w:val="Normal"/>
    <w:rsid w:val="00E461E8"/>
    <w:pPr>
      <w:spacing w:before="100" w:beforeAutospacing="1" w:after="100" w:afterAutospacing="1" w:line="240" w:lineRule="auto"/>
      <w:jc w:val="left"/>
    </w:pPr>
    <w:rPr>
      <w:rFonts w:ascii="Times New Roman" w:hAnsi="Times New Roman"/>
      <w:color w:val="D3EDF8"/>
      <w:sz w:val="24"/>
      <w:szCs w:val="22"/>
      <w:lang w:val="fr-FR" w:eastAsia="fr-FR"/>
    </w:rPr>
  </w:style>
  <w:style w:type="character" w:customStyle="1" w:styleId="flyoutnormal1">
    <w:name w:val="flyoutnormal1"/>
    <w:basedOn w:val="DefaultParagraphFont"/>
    <w:rsid w:val="00E461E8"/>
    <w:rPr>
      <w:rFonts w:ascii="Verdana" w:hAnsi="Verdana" w:hint="default"/>
      <w:b w:val="0"/>
      <w:bCs w:val="0"/>
      <w:sz w:val="18"/>
      <w:szCs w:val="18"/>
    </w:rPr>
  </w:style>
  <w:style w:type="paragraph" w:customStyle="1" w:styleId="1f6">
    <w:name w:val="заголовок 1"/>
    <w:basedOn w:val="Normal"/>
    <w:next w:val="Normal"/>
    <w:rsid w:val="00E461E8"/>
    <w:pPr>
      <w:keepNext/>
      <w:spacing w:before="0" w:line="360" w:lineRule="auto"/>
      <w:jc w:val="center"/>
    </w:pPr>
    <w:rPr>
      <w:rFonts w:ascii="1251 Futuris" w:hAnsi="1251 Futuris"/>
      <w:noProof/>
      <w:color w:val="993366"/>
      <w:sz w:val="28"/>
      <w:lang w:val="uk-UA" w:eastAsia="ru-RU"/>
    </w:rPr>
  </w:style>
  <w:style w:type="character" w:customStyle="1" w:styleId="1f7">
    <w:name w:val="Основной шрифт абзаца1"/>
    <w:rsid w:val="00E461E8"/>
  </w:style>
  <w:style w:type="paragraph" w:customStyle="1" w:styleId="Iauiue">
    <w:name w:val="Iau?iue"/>
    <w:rsid w:val="00E461E8"/>
    <w:rPr>
      <w:snapToGrid w:val="0"/>
      <w:lang w:eastAsia="ru-RU"/>
    </w:rPr>
  </w:style>
  <w:style w:type="paragraph" w:customStyle="1" w:styleId="1f8">
    <w:name w:val="аголовок 1"/>
    <w:basedOn w:val="Normal"/>
    <w:next w:val="Normal"/>
    <w:rsid w:val="00E461E8"/>
    <w:pPr>
      <w:keepNext/>
      <w:overflowPunct w:val="0"/>
      <w:autoSpaceDE w:val="0"/>
      <w:autoSpaceDN w:val="0"/>
      <w:adjustRightInd w:val="0"/>
      <w:spacing w:before="0" w:line="240" w:lineRule="auto"/>
      <w:ind w:left="10080" w:firstLine="720"/>
      <w:jc w:val="left"/>
      <w:textAlignment w:val="baseline"/>
    </w:pPr>
    <w:rPr>
      <w:rFonts w:ascii="Times New Roman" w:hAnsi="Times New Roman"/>
      <w:b/>
      <w:color w:val="993366"/>
      <w:sz w:val="32"/>
      <w:lang w:val="uk-UA" w:eastAsia="ru-RU"/>
    </w:rPr>
  </w:style>
  <w:style w:type="paragraph" w:customStyle="1" w:styleId="aa">
    <w:name w:val="Нормальний текст"/>
    <w:basedOn w:val="Normal"/>
    <w:rsid w:val="00E461E8"/>
    <w:pPr>
      <w:spacing w:before="120" w:line="240" w:lineRule="auto"/>
      <w:ind w:firstLine="567"/>
      <w:jc w:val="left"/>
    </w:pPr>
    <w:rPr>
      <w:rFonts w:ascii="Antiqua" w:hAnsi="Antiqua"/>
      <w:color w:val="993366"/>
      <w:sz w:val="26"/>
      <w:lang w:val="uk-UA" w:eastAsia="ru-RU"/>
    </w:rPr>
  </w:style>
  <w:style w:type="character" w:customStyle="1" w:styleId="1f9">
    <w:name w:val="Замещающий текст1"/>
    <w:basedOn w:val="DefaultParagraphFont"/>
    <w:rsid w:val="00E461E8"/>
    <w:rPr>
      <w:color w:val="808080"/>
    </w:rPr>
  </w:style>
  <w:style w:type="paragraph" w:customStyle="1" w:styleId="31">
    <w:name w:val="пз 3"/>
    <w:basedOn w:val="2-3"/>
    <w:next w:val="2-2"/>
    <w:qFormat/>
    <w:rsid w:val="00E461E8"/>
    <w:pPr>
      <w:ind w:left="357" w:hanging="357"/>
    </w:pPr>
  </w:style>
  <w:style w:type="paragraph" w:customStyle="1" w:styleId="1fa">
    <w:name w:val="Знак Знак Знак Знак Знак Знак Знак Знак Знак Знак1"/>
    <w:basedOn w:val="Normal"/>
    <w:rsid w:val="00E461E8"/>
    <w:pPr>
      <w:spacing w:before="0" w:line="240" w:lineRule="auto"/>
      <w:jc w:val="left"/>
    </w:pPr>
    <w:rPr>
      <w:rFonts w:ascii="Verdana" w:hAnsi="Verdana" w:cs="Verdana"/>
      <w:color w:val="993366"/>
      <w:sz w:val="20"/>
      <w:lang w:val="en-US"/>
    </w:rPr>
  </w:style>
  <w:style w:type="paragraph" w:customStyle="1" w:styleId="113">
    <w:name w:val="Заголовок 11"/>
    <w:aliases w:val="ПЗ 2-2"/>
    <w:basedOn w:val="Normal"/>
    <w:next w:val="Normal"/>
    <w:qFormat/>
    <w:rsid w:val="00E461E8"/>
    <w:pPr>
      <w:keepNext/>
      <w:spacing w:before="240" w:after="60" w:line="240" w:lineRule="auto"/>
      <w:ind w:firstLine="720"/>
      <w:outlineLvl w:val="0"/>
    </w:pPr>
    <w:rPr>
      <w:rFonts w:ascii="Cambria" w:hAnsi="Cambria"/>
      <w:b/>
      <w:bCs/>
      <w:color w:val="993366"/>
      <w:kern w:val="32"/>
      <w:sz w:val="32"/>
      <w:szCs w:val="32"/>
      <w:lang w:val="uk-UA" w:bidi="en-US"/>
    </w:rPr>
  </w:style>
  <w:style w:type="paragraph" w:customStyle="1" w:styleId="2-6">
    <w:name w:val="пз 2-6"/>
    <w:basedOn w:val="2-3"/>
    <w:qFormat/>
    <w:rsid w:val="00E461E8"/>
    <w:pPr>
      <w:numPr>
        <w:ilvl w:val="0"/>
        <w:numId w:val="39"/>
      </w:numPr>
      <w:ind w:left="0" w:firstLine="0"/>
    </w:pPr>
  </w:style>
  <w:style w:type="paragraph" w:customStyle="1" w:styleId="2-7">
    <w:name w:val="пз 2-7"/>
    <w:basedOn w:val="2-6"/>
    <w:qFormat/>
    <w:rsid w:val="00E461E8"/>
    <w:pPr>
      <w:numPr>
        <w:numId w:val="40"/>
      </w:numPr>
      <w:jc w:val="left"/>
    </w:pPr>
  </w:style>
  <w:style w:type="paragraph" w:customStyle="1" w:styleId="7-2-1">
    <w:name w:val="пз 7-2-1"/>
    <w:basedOn w:val="2-7"/>
    <w:qFormat/>
    <w:rsid w:val="00E461E8"/>
    <w:pPr>
      <w:numPr>
        <w:numId w:val="41"/>
      </w:numPr>
    </w:pPr>
  </w:style>
  <w:style w:type="paragraph" w:customStyle="1" w:styleId="14pt12">
    <w:name w:val="Стиль 14 pt по ширине Перед:  12 пт"/>
    <w:basedOn w:val="Normal"/>
    <w:rsid w:val="00E461E8"/>
    <w:pPr>
      <w:spacing w:before="240" w:line="240" w:lineRule="auto"/>
    </w:pPr>
    <w:rPr>
      <w:rFonts w:ascii="Times New Roman" w:hAnsi="Times New Roman"/>
      <w:color w:val="993366"/>
      <w:sz w:val="26"/>
      <w:lang w:val="pl-PL" w:eastAsia="pl-PL"/>
    </w:rPr>
  </w:style>
  <w:style w:type="paragraph" w:customStyle="1" w:styleId="Char">
    <w:name w:val="Знак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E461E8"/>
    <w:pPr>
      <w:spacing w:before="0" w:line="240" w:lineRule="auto"/>
      <w:jc w:val="left"/>
    </w:pPr>
    <w:rPr>
      <w:rFonts w:ascii="Verdana" w:hAnsi="Verdana" w:cs="Verdana"/>
      <w:color w:val="993366"/>
      <w:sz w:val="20"/>
      <w:lang w:val="en-US"/>
    </w:rPr>
  </w:style>
  <w:style w:type="paragraph" w:customStyle="1" w:styleId="2-8">
    <w:name w:val="пз 2-8"/>
    <w:basedOn w:val="2-7"/>
    <w:qFormat/>
    <w:rsid w:val="00E461E8"/>
    <w:pPr>
      <w:numPr>
        <w:numId w:val="42"/>
      </w:numPr>
      <w:jc w:val="both"/>
    </w:pPr>
  </w:style>
  <w:style w:type="paragraph" w:customStyle="1" w:styleId="1fb">
    <w:name w:val="К з1 б/н"/>
    <w:basedOn w:val="Normal"/>
    <w:rsid w:val="00E461E8"/>
    <w:pPr>
      <w:spacing w:before="0" w:line="240" w:lineRule="auto"/>
      <w:jc w:val="center"/>
      <w:outlineLvl w:val="0"/>
    </w:pPr>
    <w:rPr>
      <w:rFonts w:ascii="Times New Roman" w:hAnsi="Times New Roman"/>
      <w:b/>
      <w:color w:val="0000FF"/>
      <w:sz w:val="22"/>
      <w:szCs w:val="22"/>
      <w:lang w:val="uk-UA" w:bidi="en-US"/>
    </w:rPr>
  </w:style>
  <w:style w:type="paragraph" w:customStyle="1" w:styleId="10">
    <w:name w:val="К з1 н"/>
    <w:basedOn w:val="Normal"/>
    <w:rsid w:val="00E461E8"/>
    <w:pPr>
      <w:numPr>
        <w:numId w:val="45"/>
      </w:numPr>
      <w:spacing w:before="0" w:after="180" w:line="240" w:lineRule="auto"/>
      <w:outlineLvl w:val="0"/>
    </w:pPr>
    <w:rPr>
      <w:rFonts w:ascii="Times New Roman" w:hAnsi="Times New Roman"/>
      <w:b/>
      <w:caps/>
      <w:color w:val="0000FF"/>
      <w:sz w:val="22"/>
      <w:szCs w:val="22"/>
      <w:lang w:val="uk-UA" w:bidi="en-US"/>
    </w:rPr>
  </w:style>
  <w:style w:type="paragraph" w:customStyle="1" w:styleId="2">
    <w:name w:val="К з2"/>
    <w:basedOn w:val="10"/>
    <w:rsid w:val="00E461E8"/>
    <w:pPr>
      <w:numPr>
        <w:ilvl w:val="1"/>
      </w:numPr>
      <w:outlineLvl w:val="1"/>
    </w:pPr>
    <w:rPr>
      <w:i/>
      <w:caps w:val="0"/>
      <w:color w:val="3366FF"/>
    </w:rPr>
  </w:style>
  <w:style w:type="paragraph" w:customStyle="1" w:styleId="3">
    <w:name w:val="К з3"/>
    <w:basedOn w:val="2"/>
    <w:rsid w:val="00E461E8"/>
    <w:pPr>
      <w:numPr>
        <w:ilvl w:val="2"/>
      </w:numPr>
      <w:outlineLvl w:val="2"/>
    </w:pPr>
    <w:rPr>
      <w:color w:val="00CCFF"/>
    </w:rPr>
  </w:style>
  <w:style w:type="paragraph" w:customStyle="1" w:styleId="ab">
    <w:name w:val="К заглавие"/>
    <w:basedOn w:val="Normal"/>
    <w:rsid w:val="00E461E8"/>
    <w:pPr>
      <w:spacing w:before="0" w:line="240" w:lineRule="auto"/>
      <w:jc w:val="center"/>
    </w:pPr>
    <w:rPr>
      <w:rFonts w:ascii="Times New Roman" w:hAnsi="Times New Roman"/>
      <w:b/>
      <w:color w:val="008080"/>
      <w:sz w:val="22"/>
      <w:szCs w:val="22"/>
      <w:lang w:val="uk-UA" w:bidi="en-US"/>
    </w:rPr>
  </w:style>
  <w:style w:type="paragraph" w:customStyle="1" w:styleId="ac">
    <w:name w:val="К подпись"/>
    <w:basedOn w:val="Normal"/>
    <w:rsid w:val="00E461E8"/>
    <w:pPr>
      <w:tabs>
        <w:tab w:val="left" w:pos="720"/>
        <w:tab w:val="right" w:pos="9639"/>
      </w:tabs>
      <w:spacing w:before="0" w:line="240" w:lineRule="auto"/>
      <w:ind w:firstLine="720"/>
    </w:pPr>
    <w:rPr>
      <w:rFonts w:ascii="Times New Roman" w:hAnsi="Times New Roman"/>
      <w:color w:val="993366"/>
      <w:sz w:val="22"/>
      <w:szCs w:val="22"/>
      <w:lang w:val="uk-UA" w:bidi="en-US"/>
    </w:rPr>
  </w:style>
  <w:style w:type="paragraph" w:customStyle="1" w:styleId="ad">
    <w:name w:val="К назв"/>
    <w:basedOn w:val="a7"/>
    <w:link w:val="ae"/>
    <w:rsid w:val="00E461E8"/>
  </w:style>
  <w:style w:type="paragraph" w:customStyle="1" w:styleId="af">
    <w:name w:val="К таблица"/>
    <w:basedOn w:val="Normal"/>
    <w:rsid w:val="00E461E8"/>
    <w:pPr>
      <w:tabs>
        <w:tab w:val="right" w:pos="9639"/>
      </w:tabs>
      <w:spacing w:before="0" w:line="240" w:lineRule="auto"/>
    </w:pPr>
    <w:rPr>
      <w:rFonts w:ascii="Times New Roman" w:hAnsi="Times New Roman"/>
      <w:color w:val="993366"/>
      <w:sz w:val="22"/>
      <w:szCs w:val="22"/>
      <w:lang w:val="uk-UA" w:bidi="en-US"/>
    </w:rPr>
  </w:style>
  <w:style w:type="character" w:customStyle="1" w:styleId="a8">
    <w:name w:val="П НАЗВАНИЕ Знак"/>
    <w:basedOn w:val="PlainTextChar"/>
    <w:link w:val="a7"/>
    <w:rsid w:val="00E461E8"/>
    <w:rPr>
      <w:rFonts w:ascii="Courier New" w:hAnsi="Courier New"/>
      <w:b/>
      <w:bCs/>
      <w:color w:val="993366"/>
      <w:sz w:val="22"/>
      <w:szCs w:val="22"/>
      <w:lang w:val="uk-UA" w:eastAsia="en-US" w:bidi="en-US"/>
    </w:rPr>
  </w:style>
  <w:style w:type="character" w:customStyle="1" w:styleId="ae">
    <w:name w:val="К назв Знак"/>
    <w:basedOn w:val="a8"/>
    <w:link w:val="ad"/>
    <w:rsid w:val="00E461E8"/>
    <w:rPr>
      <w:rFonts w:ascii="Courier New" w:hAnsi="Courier New"/>
      <w:b/>
      <w:bCs/>
      <w:color w:val="993366"/>
      <w:sz w:val="22"/>
      <w:szCs w:val="22"/>
      <w:lang w:val="uk-UA" w:eastAsia="en-US" w:bidi="en-US"/>
    </w:rPr>
  </w:style>
  <w:style w:type="paragraph" w:customStyle="1" w:styleId="Normal1">
    <w:name w:val="Normal1"/>
    <w:rsid w:val="00E461E8"/>
    <w:pPr>
      <w:widowControl w:val="0"/>
      <w:spacing w:before="140" w:line="260" w:lineRule="auto"/>
      <w:jc w:val="both"/>
    </w:pPr>
    <w:rPr>
      <w:rFonts w:ascii="Arial" w:hAnsi="Arial"/>
      <w:snapToGrid w:val="0"/>
      <w:sz w:val="18"/>
      <w:lang w:val="ru-RU" w:eastAsia="ru-RU"/>
    </w:rPr>
  </w:style>
  <w:style w:type="paragraph" w:customStyle="1" w:styleId="6">
    <w:name w:val="Стиль6"/>
    <w:basedOn w:val="Normal"/>
    <w:autoRedefine/>
    <w:rsid w:val="00E461E8"/>
    <w:pPr>
      <w:spacing w:before="0" w:line="280" w:lineRule="exact"/>
    </w:pPr>
    <w:rPr>
      <w:rFonts w:ascii="Times New Roman" w:hAnsi="Times New Roman"/>
      <w:b/>
      <w:bCs/>
      <w:sz w:val="30"/>
      <w:szCs w:val="30"/>
      <w:lang w:val="ru-RU" w:eastAsia="ru-RU"/>
    </w:rPr>
  </w:style>
  <w:style w:type="character" w:customStyle="1" w:styleId="af0">
    <w:name w:val="Тема примечания Знак"/>
    <w:basedOn w:val="CommentTextChar"/>
    <w:rsid w:val="00E461E8"/>
    <w:rPr>
      <w:rFonts w:ascii="Arial" w:hAnsi="Arial"/>
      <w:noProof w:val="0"/>
      <w:color w:val="993366"/>
      <w:sz w:val="22"/>
      <w:szCs w:val="22"/>
      <w:lang w:val="uk-UA" w:eastAsia="en-US" w:bidi="en-US"/>
    </w:rPr>
  </w:style>
  <w:style w:type="paragraph" w:customStyle="1" w:styleId="1CharCharCharChar">
    <w:name w:val="Знак Знак Знак1 Знак Знак Знак Знак Знак Знак Знак Знак Знак Знак Знак Знак Знак Знак Знак Char Char Знак Знак Знак Char Char Знак"/>
    <w:basedOn w:val="Normal"/>
    <w:rsid w:val="00E461E8"/>
    <w:pPr>
      <w:spacing w:before="0" w:line="240" w:lineRule="auto"/>
      <w:jc w:val="left"/>
    </w:pPr>
    <w:rPr>
      <w:rFonts w:ascii="Verdana" w:hAnsi="Verdana" w:cs="Verdana"/>
      <w:sz w:val="20"/>
      <w:lang w:val="en-US"/>
    </w:rPr>
  </w:style>
  <w:style w:type="paragraph" w:customStyle="1" w:styleId="32">
    <w:name w:val="Стиль3"/>
    <w:basedOn w:val="Normal"/>
    <w:autoRedefine/>
    <w:rsid w:val="00E461E8"/>
    <w:pPr>
      <w:tabs>
        <w:tab w:val="left" w:pos="1418"/>
      </w:tabs>
      <w:spacing w:before="0" w:line="240" w:lineRule="auto"/>
      <w:ind w:left="1418" w:hanging="1276"/>
    </w:pPr>
    <w:rPr>
      <w:rFonts w:ascii="Times New Roman" w:hAnsi="Times New Roman"/>
      <w:sz w:val="24"/>
      <w:szCs w:val="24"/>
      <w:lang w:val="ru-RU" w:eastAsia="ru-RU"/>
    </w:rPr>
  </w:style>
  <w:style w:type="paragraph" w:customStyle="1" w:styleId="CM11">
    <w:name w:val="CM11"/>
    <w:basedOn w:val="Normal"/>
    <w:next w:val="Normal"/>
    <w:uiPriority w:val="99"/>
    <w:rsid w:val="00E86C04"/>
    <w:pPr>
      <w:widowControl w:val="0"/>
      <w:autoSpaceDE w:val="0"/>
      <w:autoSpaceDN w:val="0"/>
      <w:adjustRightInd w:val="0"/>
      <w:spacing w:before="0" w:line="240" w:lineRule="auto"/>
      <w:jc w:val="left"/>
    </w:pPr>
    <w:rPr>
      <w:rFonts w:ascii="PLPPK B+ EU Albertina," w:hAnsi="PLPPK B+ EU Albertina," w:cs="Arial"/>
      <w:sz w:val="24"/>
      <w:szCs w:val="24"/>
      <w:lang w:val="en-US"/>
    </w:rPr>
  </w:style>
  <w:style w:type="paragraph" w:customStyle="1" w:styleId="2arial">
    <w:name w:val="Стиль2 (arial)"/>
    <w:basedOn w:val="Normal"/>
    <w:autoRedefine/>
    <w:rsid w:val="00421F47"/>
    <w:pPr>
      <w:numPr>
        <w:numId w:val="46"/>
      </w:numPr>
      <w:autoSpaceDE w:val="0"/>
      <w:autoSpaceDN w:val="0"/>
      <w:adjustRightInd w:val="0"/>
      <w:spacing w:before="0" w:after="120"/>
    </w:pPr>
    <w:rPr>
      <w:rFonts w:cs="Arial"/>
      <w:bCs/>
      <w:szCs w:val="21"/>
      <w:lang w:val="ru-RU" w:eastAsia="ru-RU"/>
    </w:rPr>
  </w:style>
  <w:style w:type="paragraph" w:customStyle="1" w:styleId="af1">
    <w:name w:val="МПР текст"/>
    <w:basedOn w:val="Normal"/>
    <w:link w:val="af2"/>
    <w:autoRedefine/>
    <w:rsid w:val="00DF56DB"/>
    <w:pPr>
      <w:autoSpaceDE w:val="0"/>
      <w:autoSpaceDN w:val="0"/>
      <w:spacing w:before="0" w:line="360" w:lineRule="auto"/>
      <w:ind w:firstLine="709"/>
    </w:pPr>
    <w:rPr>
      <w:rFonts w:ascii="Times New Roman" w:hAnsi="Times New Roman"/>
      <w:sz w:val="24"/>
      <w:szCs w:val="24"/>
      <w:lang w:val="ru-RU" w:eastAsia="ru-RU"/>
    </w:rPr>
  </w:style>
  <w:style w:type="character" w:customStyle="1" w:styleId="af2">
    <w:name w:val="МПР текст Знак"/>
    <w:basedOn w:val="DefaultParagraphFont"/>
    <w:link w:val="af1"/>
    <w:rsid w:val="00DF56DB"/>
    <w:rPr>
      <w:sz w:val="24"/>
      <w:szCs w:val="24"/>
    </w:rPr>
  </w:style>
  <w:style w:type="paragraph" w:customStyle="1" w:styleId="1CharCharCharChar1">
    <w:name w:val="Знак Знак Знак1 Знак Знак Знак Знак Знак Знак Знак Знак Знак Знак Знак Знак Знак Знак Знак Char Char Знак Знак Знак Char Char Знак1"/>
    <w:basedOn w:val="Normal"/>
    <w:rsid w:val="00FB02A2"/>
    <w:pPr>
      <w:spacing w:before="0" w:line="240" w:lineRule="auto"/>
      <w:jc w:val="left"/>
    </w:pPr>
    <w:rPr>
      <w:rFonts w:ascii="Verdana" w:hAnsi="Verdana" w:cs="Verdana"/>
      <w:sz w:val="20"/>
      <w:lang w:val="en-US"/>
    </w:rPr>
  </w:style>
  <w:style w:type="paragraph" w:customStyle="1" w:styleId="120">
    <w:name w:val="Знак1 Знак Знак Знак Знак Знак Знак2"/>
    <w:basedOn w:val="Normal"/>
    <w:rsid w:val="00FB02A2"/>
    <w:pPr>
      <w:spacing w:before="0" w:line="240" w:lineRule="auto"/>
      <w:jc w:val="left"/>
    </w:pPr>
    <w:rPr>
      <w:rFonts w:ascii="Verdana" w:hAnsi="Verdana"/>
      <w:sz w:val="20"/>
      <w:lang w:val="en-US"/>
    </w:rPr>
  </w:style>
  <w:style w:type="character" w:customStyle="1" w:styleId="151">
    <w:name w:val="Знак Знак151"/>
    <w:basedOn w:val="DefaultParagraphFont"/>
    <w:rsid w:val="00FB02A2"/>
    <w:rPr>
      <w:rFonts w:ascii="Cambria" w:eastAsia="Times New Roman" w:hAnsi="Cambria"/>
      <w:b/>
      <w:bCs/>
      <w:i/>
      <w:iCs/>
      <w:sz w:val="28"/>
      <w:szCs w:val="28"/>
    </w:rPr>
  </w:style>
  <w:style w:type="character" w:customStyle="1" w:styleId="141">
    <w:name w:val="Знак Знак141"/>
    <w:basedOn w:val="DefaultParagraphFont"/>
    <w:rsid w:val="00FB02A2"/>
    <w:rPr>
      <w:rFonts w:ascii="Cambria" w:eastAsia="Times New Roman" w:hAnsi="Cambria"/>
      <w:b/>
      <w:bCs/>
      <w:sz w:val="26"/>
      <w:szCs w:val="26"/>
    </w:rPr>
  </w:style>
  <w:style w:type="paragraph" w:customStyle="1" w:styleId="1fc">
    <w:name w:val="Основной текст1"/>
    <w:rsid w:val="00FB02A2"/>
    <w:pPr>
      <w:spacing w:after="200" w:line="276" w:lineRule="auto"/>
      <w:ind w:firstLine="480"/>
    </w:pPr>
    <w:rPr>
      <w:rFonts w:ascii="TimesET Ukrainian" w:hAnsi="TimesET Ukrainian"/>
      <w:color w:val="000000"/>
      <w:sz w:val="24"/>
      <w:szCs w:val="22"/>
      <w:lang w:eastAsia="ru-RU"/>
    </w:rPr>
  </w:style>
  <w:style w:type="paragraph" w:customStyle="1" w:styleId="23">
    <w:name w:val="Абзац списка2"/>
    <w:basedOn w:val="Normal"/>
    <w:qFormat/>
    <w:rsid w:val="00FB02A2"/>
    <w:pPr>
      <w:spacing w:before="0" w:line="240" w:lineRule="auto"/>
      <w:ind w:left="720" w:firstLine="720"/>
      <w:contextualSpacing/>
    </w:pPr>
    <w:rPr>
      <w:rFonts w:ascii="Times New Roman" w:hAnsi="Times New Roman"/>
      <w:color w:val="993366"/>
      <w:sz w:val="22"/>
      <w:szCs w:val="22"/>
      <w:lang w:val="uk-UA" w:bidi="en-US"/>
    </w:rPr>
  </w:style>
  <w:style w:type="paragraph" w:customStyle="1" w:styleId="220">
    <w:name w:val="Цитата 22"/>
    <w:basedOn w:val="Normal"/>
    <w:next w:val="Normal"/>
    <w:qFormat/>
    <w:rsid w:val="00FB02A2"/>
    <w:pPr>
      <w:spacing w:before="0" w:line="240" w:lineRule="auto"/>
      <w:ind w:firstLine="720"/>
    </w:pPr>
    <w:rPr>
      <w:rFonts w:ascii="Times New Roman" w:hAnsi="Times New Roman"/>
      <w:i/>
      <w:color w:val="993366"/>
      <w:sz w:val="22"/>
      <w:szCs w:val="22"/>
      <w:lang w:val="uk-UA" w:bidi="en-US"/>
    </w:rPr>
  </w:style>
  <w:style w:type="paragraph" w:customStyle="1" w:styleId="24">
    <w:name w:val="Выделенная цитата2"/>
    <w:basedOn w:val="Normal"/>
    <w:next w:val="Normal"/>
    <w:qFormat/>
    <w:rsid w:val="00FB02A2"/>
    <w:pPr>
      <w:spacing w:before="0" w:line="240" w:lineRule="auto"/>
      <w:ind w:left="720" w:right="720" w:firstLine="720"/>
    </w:pPr>
    <w:rPr>
      <w:rFonts w:ascii="Times New Roman" w:hAnsi="Times New Roman"/>
      <w:b/>
      <w:i/>
      <w:color w:val="993366"/>
      <w:sz w:val="22"/>
      <w:szCs w:val="22"/>
      <w:lang w:val="uk-UA" w:bidi="en-US"/>
    </w:rPr>
  </w:style>
  <w:style w:type="character" w:customStyle="1" w:styleId="25">
    <w:name w:val="Слабое выделение2"/>
    <w:qFormat/>
    <w:rsid w:val="00FB02A2"/>
    <w:rPr>
      <w:i/>
      <w:color w:val="5A5A5A"/>
    </w:rPr>
  </w:style>
  <w:style w:type="character" w:customStyle="1" w:styleId="26">
    <w:name w:val="Сильное выделение2"/>
    <w:basedOn w:val="DefaultParagraphFont"/>
    <w:qFormat/>
    <w:rsid w:val="00FB02A2"/>
    <w:rPr>
      <w:b/>
      <w:i/>
      <w:sz w:val="24"/>
      <w:szCs w:val="24"/>
      <w:u w:val="single"/>
    </w:rPr>
  </w:style>
  <w:style w:type="character" w:customStyle="1" w:styleId="27">
    <w:name w:val="Слабая ссылка2"/>
    <w:basedOn w:val="DefaultParagraphFont"/>
    <w:qFormat/>
    <w:rsid w:val="00FB02A2"/>
    <w:rPr>
      <w:sz w:val="24"/>
      <w:szCs w:val="24"/>
      <w:u w:val="single"/>
    </w:rPr>
  </w:style>
  <w:style w:type="character" w:customStyle="1" w:styleId="28">
    <w:name w:val="Сильная ссылка2"/>
    <w:basedOn w:val="DefaultParagraphFont"/>
    <w:qFormat/>
    <w:rsid w:val="00FB02A2"/>
    <w:rPr>
      <w:b/>
      <w:sz w:val="24"/>
      <w:u w:val="single"/>
    </w:rPr>
  </w:style>
  <w:style w:type="character" w:customStyle="1" w:styleId="29">
    <w:name w:val="Название книги2"/>
    <w:basedOn w:val="DefaultParagraphFont"/>
    <w:qFormat/>
    <w:rsid w:val="00FB02A2"/>
    <w:rPr>
      <w:rFonts w:ascii="Cambria" w:eastAsia="Times New Roman" w:hAnsi="Cambria"/>
      <w:b/>
      <w:i/>
      <w:sz w:val="24"/>
      <w:szCs w:val="24"/>
    </w:rPr>
  </w:style>
  <w:style w:type="paragraph" w:customStyle="1" w:styleId="2a">
    <w:name w:val="Заголовок оглавления2"/>
    <w:basedOn w:val="Heading1"/>
    <w:next w:val="Normal"/>
    <w:qFormat/>
    <w:rsid w:val="00FB02A2"/>
    <w:pPr>
      <w:numPr>
        <w:numId w:val="0"/>
      </w:numPr>
      <w:pBdr>
        <w:bottom w:val="none" w:sz="0" w:space="0" w:color="auto"/>
      </w:pBdr>
      <w:shd w:val="clear" w:color="auto" w:fill="FFFFFF"/>
      <w:tabs>
        <w:tab w:val="num" w:pos="1440"/>
      </w:tabs>
      <w:spacing w:before="0" w:after="180" w:line="240" w:lineRule="auto"/>
      <w:outlineLvl w:val="9"/>
    </w:pPr>
    <w:rPr>
      <w:rFonts w:ascii="Times New Roman" w:hAnsi="Times New Roman"/>
      <w:bCs/>
      <w:i/>
      <w:iCs/>
      <w:caps w:val="0"/>
      <w:color w:val="993366"/>
      <w:kern w:val="32"/>
      <w:sz w:val="22"/>
      <w:szCs w:val="32"/>
      <w:lang w:val="uk-UA" w:bidi="en-US"/>
    </w:rPr>
  </w:style>
  <w:style w:type="character" w:customStyle="1" w:styleId="2b">
    <w:name w:val="Замещающий текст2"/>
    <w:basedOn w:val="DefaultParagraphFont"/>
    <w:rsid w:val="00FB02A2"/>
    <w:rPr>
      <w:color w:val="808080"/>
    </w:rPr>
  </w:style>
  <w:style w:type="paragraph" w:customStyle="1" w:styleId="Char1">
    <w:name w:val="Знак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Normal"/>
    <w:rsid w:val="00FB02A2"/>
    <w:pPr>
      <w:spacing w:before="0" w:line="240" w:lineRule="auto"/>
      <w:jc w:val="left"/>
    </w:pPr>
    <w:rPr>
      <w:rFonts w:ascii="Verdana" w:hAnsi="Verdana" w:cs="Verdana"/>
      <w:color w:val="993366"/>
      <w:sz w:val="20"/>
      <w:lang w:val="en-US"/>
    </w:rPr>
  </w:style>
  <w:style w:type="paragraph" w:customStyle="1" w:styleId="Import2">
    <w:name w:val="Import 2"/>
    <w:rsid w:val="00FB02A2"/>
    <w:pPr>
      <w:tabs>
        <w:tab w:val="left" w:pos="792"/>
        <w:tab w:val="left" w:pos="1656"/>
        <w:tab w:val="left" w:pos="2520"/>
        <w:tab w:val="left" w:pos="3384"/>
        <w:tab w:val="left" w:pos="4248"/>
        <w:tab w:val="left" w:pos="5112"/>
        <w:tab w:val="left" w:pos="5976"/>
        <w:tab w:val="left" w:pos="6840"/>
        <w:tab w:val="left" w:pos="7704"/>
        <w:tab w:val="left" w:pos="8568"/>
      </w:tabs>
      <w:autoSpaceDE w:val="0"/>
      <w:autoSpaceDN w:val="0"/>
    </w:pPr>
    <w:rPr>
      <w:rFonts w:ascii="Avinion" w:eastAsia="SimSun" w:hAnsi="Avinion" w:cs="Avinion"/>
      <w:lang w:eastAsia="zh-CN"/>
    </w:rPr>
  </w:style>
  <w:style w:type="paragraph" w:customStyle="1" w:styleId="Import7">
    <w:name w:val="Import 7"/>
    <w:rsid w:val="00FB02A2"/>
    <w:pPr>
      <w:tabs>
        <w:tab w:val="left" w:pos="792"/>
        <w:tab w:val="left" w:pos="1656"/>
        <w:tab w:val="left" w:pos="2520"/>
        <w:tab w:val="left" w:pos="3384"/>
        <w:tab w:val="left" w:pos="4248"/>
        <w:tab w:val="left" w:pos="5112"/>
        <w:tab w:val="left" w:pos="5976"/>
        <w:tab w:val="left" w:pos="6840"/>
        <w:tab w:val="left" w:pos="7704"/>
        <w:tab w:val="left" w:pos="8568"/>
      </w:tabs>
      <w:autoSpaceDE w:val="0"/>
      <w:autoSpaceDN w:val="0"/>
    </w:pPr>
    <w:rPr>
      <w:rFonts w:ascii="Avinion" w:eastAsia="SimSun" w:hAnsi="Avinion" w:cs="Avinion"/>
      <w:lang w:eastAsia="zh-CN"/>
    </w:rPr>
  </w:style>
  <w:style w:type="paragraph" w:customStyle="1" w:styleId="Biblio-Entry">
    <w:name w:val="Biblio-Entry"/>
    <w:basedOn w:val="BodyText"/>
    <w:rsid w:val="00FB02A2"/>
    <w:pPr>
      <w:tabs>
        <w:tab w:val="left" w:pos="850"/>
        <w:tab w:val="left" w:pos="1191"/>
        <w:tab w:val="left" w:pos="1531"/>
      </w:tabs>
      <w:spacing w:after="240"/>
      <w:ind w:left="567" w:hanging="567"/>
    </w:pPr>
    <w:rPr>
      <w:sz w:val="22"/>
      <w:lang w:eastAsia="ru-RU"/>
    </w:rPr>
  </w:style>
  <w:style w:type="character" w:customStyle="1" w:styleId="EndnoteTextChar">
    <w:name w:val="Endnote Text Char"/>
    <w:basedOn w:val="DefaultParagraphFont"/>
    <w:link w:val="EndnoteText"/>
    <w:semiHidden/>
    <w:rsid w:val="00FB02A2"/>
    <w:rPr>
      <w:rFonts w:ascii="Arial" w:hAnsi="Arial"/>
      <w:sz w:val="21"/>
      <w:lang w:val="en-GB" w:eastAsia="en-US"/>
    </w:rPr>
  </w:style>
  <w:style w:type="paragraph" w:customStyle="1" w:styleId="BoxHeading">
    <w:name w:val="Box Heading"/>
    <w:basedOn w:val="Normal"/>
    <w:next w:val="BoxBodyText"/>
    <w:rsid w:val="00FB02A2"/>
    <w:pPr>
      <w:tabs>
        <w:tab w:val="left" w:pos="850"/>
        <w:tab w:val="left" w:pos="1191"/>
        <w:tab w:val="left" w:pos="1531"/>
      </w:tabs>
      <w:spacing w:before="240" w:after="240" w:line="240" w:lineRule="auto"/>
      <w:jc w:val="center"/>
    </w:pPr>
    <w:rPr>
      <w:rFonts w:cs="Arial"/>
      <w:b/>
      <w:bCs/>
      <w:sz w:val="18"/>
      <w:szCs w:val="22"/>
      <w:lang w:eastAsia="zh-CN"/>
    </w:rPr>
  </w:style>
  <w:style w:type="paragraph" w:customStyle="1" w:styleId="ListBulletBox">
    <w:name w:val="List Bullet Box"/>
    <w:basedOn w:val="Normal"/>
    <w:rsid w:val="00FB02A2"/>
    <w:pPr>
      <w:numPr>
        <w:numId w:val="47"/>
      </w:numPr>
      <w:spacing w:before="0" w:after="240" w:line="240" w:lineRule="auto"/>
    </w:pPr>
    <w:rPr>
      <w:rFonts w:cs="Arial"/>
      <w:sz w:val="18"/>
      <w:szCs w:val="22"/>
      <w:lang w:val="en-US" w:eastAsia="zh-CN"/>
    </w:rPr>
  </w:style>
  <w:style w:type="paragraph" w:customStyle="1" w:styleId="ListNumberBox">
    <w:name w:val="List Number Box"/>
    <w:basedOn w:val="Normal"/>
    <w:rsid w:val="00FB02A2"/>
    <w:pPr>
      <w:numPr>
        <w:numId w:val="48"/>
      </w:numPr>
      <w:tabs>
        <w:tab w:val="clear" w:pos="1950"/>
        <w:tab w:val="left" w:pos="850"/>
      </w:tabs>
      <w:spacing w:before="0" w:after="240" w:line="240" w:lineRule="auto"/>
      <w:ind w:left="850"/>
    </w:pPr>
    <w:rPr>
      <w:rFonts w:cs="Arial"/>
      <w:sz w:val="18"/>
      <w:szCs w:val="22"/>
      <w:lang w:val="en-US" w:eastAsia="zh-CN"/>
    </w:rPr>
  </w:style>
  <w:style w:type="paragraph" w:customStyle="1" w:styleId="ListNumberBox2">
    <w:name w:val="List Number Box 2"/>
    <w:basedOn w:val="Normal"/>
    <w:rsid w:val="00FB02A2"/>
    <w:pPr>
      <w:numPr>
        <w:ilvl w:val="1"/>
        <w:numId w:val="48"/>
      </w:numPr>
      <w:tabs>
        <w:tab w:val="clear" w:pos="2291"/>
        <w:tab w:val="left" w:pos="1191"/>
      </w:tabs>
      <w:spacing w:before="0" w:after="240" w:line="240" w:lineRule="auto"/>
      <w:ind w:left="1191" w:hanging="340"/>
    </w:pPr>
    <w:rPr>
      <w:rFonts w:cs="Arial"/>
      <w:sz w:val="18"/>
      <w:szCs w:val="22"/>
      <w:lang w:val="en-US" w:eastAsia="zh-CN"/>
    </w:rPr>
  </w:style>
  <w:style w:type="paragraph" w:customStyle="1" w:styleId="ListNumberBox3">
    <w:name w:val="List Number Box 3"/>
    <w:basedOn w:val="Normal"/>
    <w:rsid w:val="00FB02A2"/>
    <w:pPr>
      <w:numPr>
        <w:ilvl w:val="2"/>
        <w:numId w:val="48"/>
      </w:numPr>
      <w:tabs>
        <w:tab w:val="clear" w:pos="2574"/>
        <w:tab w:val="left" w:pos="1474"/>
      </w:tabs>
      <w:spacing w:before="0" w:after="240" w:line="240" w:lineRule="auto"/>
      <w:ind w:left="1474"/>
    </w:pPr>
    <w:rPr>
      <w:rFonts w:cs="Arial"/>
      <w:sz w:val="18"/>
      <w:szCs w:val="22"/>
      <w:lang w:val="en-US" w:eastAsia="zh-CN"/>
    </w:rPr>
  </w:style>
  <w:style w:type="paragraph" w:customStyle="1" w:styleId="BoxBodyText">
    <w:name w:val="Box Body Text"/>
    <w:basedOn w:val="Normal"/>
    <w:rsid w:val="00FB02A2"/>
    <w:pPr>
      <w:tabs>
        <w:tab w:val="left" w:pos="850"/>
        <w:tab w:val="left" w:pos="1191"/>
        <w:tab w:val="left" w:pos="1531"/>
      </w:tabs>
      <w:spacing w:before="0" w:after="240" w:line="240" w:lineRule="auto"/>
      <w:ind w:firstLine="442"/>
    </w:pPr>
    <w:rPr>
      <w:rFonts w:cs="Arial"/>
      <w:sz w:val="18"/>
      <w:szCs w:val="22"/>
      <w:lang w:val="en-US" w:eastAsia="zh-CN"/>
    </w:rPr>
  </w:style>
  <w:style w:type="character" w:customStyle="1" w:styleId="Char0">
    <w:name w:val="Char"/>
    <w:basedOn w:val="DefaultParagraphFont"/>
    <w:rsid w:val="00FB02A2"/>
    <w:rPr>
      <w:rFonts w:ascii="Arial" w:hAnsi="Arial" w:cs="Arial"/>
      <w:b/>
      <w:bCs/>
      <w:i/>
      <w:iCs/>
      <w:sz w:val="28"/>
      <w:szCs w:val="28"/>
      <w:lang w:val="cs-CZ" w:eastAsia="cs-CZ" w:bidi="ar-SA"/>
    </w:rPr>
  </w:style>
  <w:style w:type="paragraph" w:customStyle="1" w:styleId="newncpi">
    <w:name w:val="newncpi"/>
    <w:basedOn w:val="Normal"/>
    <w:rsid w:val="006042DE"/>
    <w:pPr>
      <w:spacing w:before="100" w:beforeAutospacing="1" w:after="100" w:afterAutospacing="1" w:line="240" w:lineRule="auto"/>
      <w:jc w:val="left"/>
    </w:pPr>
    <w:rPr>
      <w:rFonts w:ascii="Times New Roman" w:hAnsi="Times New Roman"/>
      <w:sz w:val="24"/>
      <w:szCs w:val="24"/>
      <w:lang w:val="ru-RU" w:eastAsia="ru-RU"/>
    </w:rPr>
  </w:style>
  <w:style w:type="character" w:customStyle="1" w:styleId="datepr">
    <w:name w:val="datepr"/>
    <w:rsid w:val="006042DE"/>
  </w:style>
  <w:style w:type="character" w:customStyle="1" w:styleId="small1">
    <w:name w:val="small1"/>
    <w:rsid w:val="003874E4"/>
    <w:rPr>
      <w:rFonts w:ascii="Verdana" w:hAnsi="Verdana" w:hint="default"/>
      <w:sz w:val="20"/>
      <w:szCs w:val="20"/>
    </w:rPr>
  </w:style>
  <w:style w:type="paragraph" w:customStyle="1" w:styleId="tabletext1">
    <w:name w:val="table text"/>
    <w:basedOn w:val="Normal"/>
    <w:rsid w:val="003874E4"/>
    <w:pPr>
      <w:tabs>
        <w:tab w:val="left" w:pos="794"/>
        <w:tab w:val="left" w:pos="1191"/>
        <w:tab w:val="left" w:pos="1474"/>
      </w:tabs>
      <w:overflowPunct w:val="0"/>
      <w:autoSpaceDE w:val="0"/>
      <w:autoSpaceDN w:val="0"/>
      <w:adjustRightInd w:val="0"/>
      <w:spacing w:before="120" w:after="100" w:afterAutospacing="1" w:line="240" w:lineRule="auto"/>
      <w:ind w:right="-70"/>
      <w:textAlignment w:val="baseline"/>
    </w:pPr>
    <w:rPr>
      <w:rFonts w:ascii="Times New Roman" w:hAnsi="Times New Roman"/>
      <w:color w:val="000000"/>
      <w:sz w:val="20"/>
      <w:lang w:val="en-US"/>
    </w:rPr>
  </w:style>
  <w:style w:type="paragraph" w:customStyle="1" w:styleId="Bullet">
    <w:name w:val="Bullet"/>
    <w:basedOn w:val="Normal"/>
    <w:rsid w:val="003874E4"/>
    <w:pPr>
      <w:widowControl w:val="0"/>
      <w:tabs>
        <w:tab w:val="left" w:pos="720"/>
      </w:tabs>
      <w:spacing w:before="0" w:after="120" w:line="240" w:lineRule="auto"/>
      <w:ind w:left="720" w:hanging="720"/>
    </w:pPr>
    <w:rPr>
      <w:rFonts w:ascii="Times New Roman" w:hAnsi="Times New Roman"/>
      <w:sz w:val="22"/>
      <w:lang w:val="en-US" w:eastAsia="zh-CN"/>
    </w:rPr>
  </w:style>
  <w:style w:type="paragraph" w:customStyle="1" w:styleId="af3">
    <w:name w:val="_"/>
    <w:basedOn w:val="Normal"/>
    <w:rsid w:val="003874E4"/>
    <w:pPr>
      <w:widowControl w:val="0"/>
      <w:spacing w:before="0" w:after="120" w:line="240" w:lineRule="auto"/>
      <w:ind w:left="720" w:hanging="720"/>
    </w:pPr>
    <w:rPr>
      <w:rFonts w:ascii="Times New Roman" w:hAnsi="Times New Roman"/>
      <w:sz w:val="24"/>
      <w:lang w:val="en-US" w:eastAsia="zh-CN"/>
    </w:rPr>
  </w:style>
  <w:style w:type="paragraph" w:styleId="NormalIndent">
    <w:name w:val="Normal Indent"/>
    <w:basedOn w:val="Normal"/>
    <w:rsid w:val="003874E4"/>
    <w:pPr>
      <w:widowControl w:val="0"/>
      <w:spacing w:before="0" w:after="200" w:line="264" w:lineRule="auto"/>
      <w:ind w:left="1008"/>
    </w:pPr>
    <w:rPr>
      <w:rFonts w:ascii="Times New Roman" w:hAnsi="Times New Roman"/>
      <w:sz w:val="20"/>
      <w:lang w:val="en-US" w:eastAsia="zh-CN"/>
    </w:rPr>
  </w:style>
  <w:style w:type="paragraph" w:customStyle="1" w:styleId="BodyText21">
    <w:name w:val="Body Text 21"/>
    <w:basedOn w:val="Normal"/>
    <w:rsid w:val="003874E4"/>
    <w:pPr>
      <w:widowControl w:val="0"/>
      <w:tabs>
        <w:tab w:val="left" w:pos="720"/>
        <w:tab w:val="left" w:pos="1428"/>
        <w:tab w:val="left" w:pos="2148"/>
        <w:tab w:val="left" w:pos="2868"/>
        <w:tab w:val="left" w:pos="3588"/>
        <w:tab w:val="left" w:pos="4308"/>
        <w:tab w:val="left" w:pos="5028"/>
        <w:tab w:val="left" w:pos="5748"/>
        <w:tab w:val="left" w:pos="6468"/>
        <w:tab w:val="left" w:pos="7188"/>
        <w:tab w:val="left" w:pos="7908"/>
      </w:tabs>
      <w:spacing w:before="0" w:after="120" w:line="240" w:lineRule="auto"/>
      <w:ind w:left="990" w:hanging="990"/>
    </w:pPr>
    <w:rPr>
      <w:rFonts w:ascii="Times New Roman" w:hAnsi="Times New Roman"/>
      <w:sz w:val="24"/>
      <w:lang w:val="en-US" w:eastAsia="zh-CN"/>
    </w:rPr>
  </w:style>
  <w:style w:type="paragraph" w:customStyle="1" w:styleId="BodyText22">
    <w:name w:val="Body Text 22"/>
    <w:basedOn w:val="Normal"/>
    <w:rsid w:val="003874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20" w:line="240" w:lineRule="auto"/>
    </w:pPr>
    <w:rPr>
      <w:rFonts w:ascii="Times New Roman" w:hAnsi="Times New Roman"/>
      <w:i/>
      <w:sz w:val="20"/>
      <w:lang w:val="en-US" w:eastAsia="zh-CN"/>
    </w:rPr>
  </w:style>
  <w:style w:type="paragraph" w:customStyle="1" w:styleId="af4">
    <w:name w:val="текст сноски"/>
    <w:basedOn w:val="Normal"/>
    <w:rsid w:val="003874E4"/>
    <w:pPr>
      <w:widowControl w:val="0"/>
      <w:overflowPunct w:val="0"/>
      <w:autoSpaceDE w:val="0"/>
      <w:autoSpaceDN w:val="0"/>
      <w:adjustRightInd w:val="0"/>
      <w:spacing w:before="0" w:after="120" w:line="240" w:lineRule="auto"/>
      <w:textAlignment w:val="baseline"/>
    </w:pPr>
    <w:rPr>
      <w:rFonts w:ascii="Times New Roman" w:hAnsi="Times New Roman"/>
      <w:sz w:val="20"/>
      <w:lang w:eastAsia="ru-RU"/>
    </w:rPr>
  </w:style>
  <w:style w:type="paragraph" w:customStyle="1" w:styleId="Import1">
    <w:name w:val="Import 1"/>
    <w:rsid w:val="003874E4"/>
    <w:pPr>
      <w:tabs>
        <w:tab w:val="left" w:pos="792"/>
        <w:tab w:val="left" w:pos="1656"/>
        <w:tab w:val="left" w:pos="2520"/>
        <w:tab w:val="left" w:pos="3384"/>
        <w:tab w:val="left" w:pos="4248"/>
        <w:tab w:val="left" w:pos="5112"/>
        <w:tab w:val="left" w:pos="5976"/>
        <w:tab w:val="left" w:pos="6840"/>
        <w:tab w:val="left" w:pos="7704"/>
        <w:tab w:val="left" w:pos="8568"/>
      </w:tabs>
      <w:autoSpaceDE w:val="0"/>
      <w:autoSpaceDN w:val="0"/>
    </w:pPr>
    <w:rPr>
      <w:rFonts w:ascii="Avinion" w:eastAsia="SimSun" w:hAnsi="Avinion" w:cs="Avinion"/>
      <w:lang w:eastAsia="zh-CN"/>
    </w:rPr>
  </w:style>
  <w:style w:type="character" w:customStyle="1" w:styleId="b21">
    <w:name w:val="b21"/>
    <w:rsid w:val="003874E4"/>
    <w:rPr>
      <w:rFonts w:ascii="Arial" w:hAnsi="Arial" w:cs="Arial" w:hint="default"/>
      <w:color w:val="000000"/>
      <w:sz w:val="16"/>
      <w:szCs w:val="16"/>
    </w:rPr>
  </w:style>
  <w:style w:type="paragraph" w:customStyle="1" w:styleId="Level7">
    <w:name w:val="Level7"/>
    <w:basedOn w:val="Normal"/>
    <w:rsid w:val="003874E4"/>
    <w:pPr>
      <w:tabs>
        <w:tab w:val="num" w:pos="425"/>
      </w:tabs>
      <w:spacing w:before="120" w:after="240"/>
      <w:ind w:left="2160" w:hanging="425"/>
    </w:pPr>
    <w:rPr>
      <w:sz w:val="24"/>
      <w:szCs w:val="24"/>
      <w:lang w:eastAsia="zh-CN"/>
    </w:rPr>
  </w:style>
  <w:style w:type="paragraph" w:customStyle="1" w:styleId="Level5Char">
    <w:name w:val="Level5 Char"/>
    <w:basedOn w:val="Normal"/>
    <w:rsid w:val="003874E4"/>
    <w:pPr>
      <w:tabs>
        <w:tab w:val="num" w:pos="284"/>
      </w:tabs>
      <w:spacing w:before="120" w:after="120" w:line="264" w:lineRule="auto"/>
      <w:ind w:left="1140" w:hanging="431"/>
    </w:pPr>
    <w:rPr>
      <w:rFonts w:cs="Arial"/>
      <w:sz w:val="22"/>
      <w:szCs w:val="22"/>
      <w:lang w:eastAsia="zh-CN"/>
    </w:rPr>
  </w:style>
  <w:style w:type="character" w:customStyle="1" w:styleId="CaptionChar">
    <w:name w:val="Caption Char"/>
    <w:rsid w:val="003874E4"/>
    <w:rPr>
      <w:rFonts w:ascii="Arial" w:hAnsi="Arial"/>
      <w:b/>
      <w:bCs/>
      <w:sz w:val="24"/>
      <w:szCs w:val="24"/>
      <w:lang w:val="en-GB" w:eastAsia="zh-CN" w:bidi="ar-SA"/>
    </w:rPr>
  </w:style>
  <w:style w:type="paragraph" w:customStyle="1" w:styleId="Strnkovn">
    <w:name w:val="Stránkování"/>
    <w:basedOn w:val="Normal"/>
    <w:rsid w:val="003874E4"/>
    <w:pPr>
      <w:spacing w:before="40" w:after="40" w:line="240" w:lineRule="auto"/>
      <w:jc w:val="center"/>
    </w:pPr>
    <w:rPr>
      <w:rFonts w:ascii="Times New Roman" w:hAnsi="Times New Roman"/>
      <w:sz w:val="22"/>
    </w:rPr>
  </w:style>
  <w:style w:type="paragraph" w:customStyle="1" w:styleId="dek">
    <w:name w:val="Řádek"/>
    <w:basedOn w:val="Normal"/>
    <w:rsid w:val="003874E4"/>
    <w:pPr>
      <w:spacing w:before="120" w:after="40" w:line="240" w:lineRule="auto"/>
    </w:pPr>
    <w:rPr>
      <w:rFonts w:ascii="Times New Roman" w:hAnsi="Times New Roman"/>
      <w:sz w:val="24"/>
    </w:rPr>
  </w:style>
  <w:style w:type="paragraph" w:customStyle="1" w:styleId="Patalichstrnky">
    <w:name w:val="Pata liché stránky"/>
    <w:basedOn w:val="Footer"/>
    <w:rsid w:val="003874E4"/>
    <w:pPr>
      <w:keepLines/>
      <w:pBdr>
        <w:top w:val="none" w:sz="0" w:space="0" w:color="auto"/>
      </w:pBdr>
      <w:tabs>
        <w:tab w:val="clear" w:pos="9356"/>
        <w:tab w:val="right" w:pos="0"/>
        <w:tab w:val="center" w:pos="4320"/>
        <w:tab w:val="right" w:pos="8640"/>
      </w:tabs>
      <w:spacing w:before="60" w:after="120" w:line="120" w:lineRule="auto"/>
    </w:pPr>
    <w:rPr>
      <w:rFonts w:ascii="HelveticaNewE" w:hAnsi="HelveticaNewE"/>
      <w:b/>
      <w:bCs w:val="0"/>
      <w:noProof w:val="0"/>
      <w:sz w:val="20"/>
      <w:szCs w:val="20"/>
    </w:rPr>
  </w:style>
  <w:style w:type="paragraph" w:customStyle="1" w:styleId="level9">
    <w:name w:val="level9"/>
    <w:basedOn w:val="Normal"/>
    <w:rsid w:val="003874E4"/>
    <w:pPr>
      <w:numPr>
        <w:numId w:val="1"/>
      </w:numPr>
      <w:spacing w:before="120" w:after="240"/>
      <w:outlineLvl w:val="8"/>
    </w:pPr>
    <w:rPr>
      <w:sz w:val="24"/>
      <w:szCs w:val="24"/>
      <w:lang w:eastAsia="zh-CN"/>
    </w:rPr>
  </w:style>
  <w:style w:type="paragraph" w:customStyle="1" w:styleId="Level2">
    <w:name w:val="Level2"/>
    <w:basedOn w:val="Normal"/>
    <w:next w:val="Heading2"/>
    <w:rsid w:val="003874E4"/>
    <w:pPr>
      <w:keepNext/>
      <w:numPr>
        <w:numId w:val="93"/>
      </w:numPr>
      <w:tabs>
        <w:tab w:val="clear" w:pos="720"/>
      </w:tabs>
      <w:spacing w:before="120" w:after="240" w:line="240" w:lineRule="auto"/>
      <w:ind w:firstLine="0"/>
    </w:pPr>
    <w:rPr>
      <w:b/>
      <w:bCs/>
      <w:caps/>
      <w:sz w:val="24"/>
      <w:szCs w:val="24"/>
      <w:lang w:eastAsia="zh-CN"/>
    </w:rPr>
  </w:style>
  <w:style w:type="paragraph" w:customStyle="1" w:styleId="Level3">
    <w:name w:val="Level3"/>
    <w:basedOn w:val="Level2"/>
    <w:next w:val="Heading2"/>
    <w:rsid w:val="003874E4"/>
    <w:rPr>
      <w:caps w:val="0"/>
    </w:rPr>
  </w:style>
  <w:style w:type="paragraph" w:customStyle="1" w:styleId="BalloonText1">
    <w:name w:val="Balloon Text1"/>
    <w:basedOn w:val="Normal"/>
    <w:semiHidden/>
    <w:rsid w:val="003874E4"/>
    <w:pPr>
      <w:spacing w:before="0" w:after="120" w:line="240" w:lineRule="auto"/>
    </w:pPr>
    <w:rPr>
      <w:rFonts w:ascii="Tahoma" w:eastAsia="SimSun" w:hAnsi="Tahoma" w:cs="Tahoma"/>
      <w:sz w:val="16"/>
      <w:szCs w:val="16"/>
      <w:lang w:val="en-US" w:eastAsia="zh-CN"/>
    </w:rPr>
  </w:style>
  <w:style w:type="paragraph" w:customStyle="1" w:styleId="BodyTextNoSpace">
    <w:name w:val="Body Text NoSpace"/>
    <w:basedOn w:val="BodyText"/>
    <w:rsid w:val="003874E4"/>
    <w:pPr>
      <w:spacing w:after="120" w:line="270" w:lineRule="atLeast"/>
    </w:pPr>
    <w:rPr>
      <w:rFonts w:ascii="DaneHelveticaNeue" w:hAnsi="DaneHelveticaNeue"/>
      <w:sz w:val="20"/>
      <w:lang w:eastAsia="ru-RU"/>
    </w:rPr>
  </w:style>
  <w:style w:type="paragraph" w:customStyle="1" w:styleId="FrontPage1">
    <w:name w:val="FrontPage1"/>
    <w:basedOn w:val="Normal"/>
    <w:next w:val="BodyText"/>
    <w:rsid w:val="003874E4"/>
    <w:pPr>
      <w:widowControl w:val="0"/>
      <w:suppressAutoHyphens/>
      <w:spacing w:before="0" w:after="160" w:line="240" w:lineRule="atLeast"/>
    </w:pPr>
    <w:rPr>
      <w:rFonts w:ascii="DaneHelveticaNeue" w:hAnsi="DaneHelveticaNeue"/>
      <w:sz w:val="40"/>
      <w:lang w:eastAsia="ru-RU"/>
    </w:rPr>
  </w:style>
  <w:style w:type="paragraph" w:customStyle="1" w:styleId="FrontPage2">
    <w:name w:val="FrontPage2"/>
    <w:basedOn w:val="FrontPage1"/>
    <w:next w:val="BodyTextNoSpace"/>
    <w:rsid w:val="003874E4"/>
    <w:rPr>
      <w:sz w:val="60"/>
    </w:rPr>
  </w:style>
  <w:style w:type="paragraph" w:customStyle="1" w:styleId="FrontPage3">
    <w:name w:val="FrontPage3"/>
    <w:basedOn w:val="FrontPage1"/>
    <w:next w:val="BodyTextNoSpace"/>
    <w:rsid w:val="003874E4"/>
    <w:pPr>
      <w:spacing w:before="160" w:after="0"/>
    </w:pPr>
  </w:style>
  <w:style w:type="paragraph" w:customStyle="1" w:styleId="FrontPageFrame">
    <w:name w:val="FrontPageFrame"/>
    <w:basedOn w:val="Normal"/>
    <w:rsid w:val="003874E4"/>
    <w:pPr>
      <w:framePr w:wrap="around" w:hAnchor="margin" w:x="-2267" w:yAlign="bottom"/>
      <w:widowControl w:val="0"/>
      <w:tabs>
        <w:tab w:val="left" w:pos="1134"/>
      </w:tabs>
      <w:spacing w:before="0" w:after="120" w:line="240" w:lineRule="atLeast"/>
    </w:pPr>
    <w:rPr>
      <w:rFonts w:ascii="DaneHelveticaNeue" w:hAnsi="DaneHelveticaNeue"/>
      <w:sz w:val="14"/>
      <w:lang w:eastAsia="ru-RU"/>
    </w:rPr>
  </w:style>
  <w:style w:type="paragraph" w:customStyle="1" w:styleId="Figure">
    <w:name w:val="Figure"/>
    <w:basedOn w:val="Normal"/>
    <w:rsid w:val="003874E4"/>
    <w:pPr>
      <w:spacing w:before="240" w:after="120" w:line="240" w:lineRule="auto"/>
    </w:pPr>
    <w:rPr>
      <w:rFonts w:ascii="Times New Roman" w:hAnsi="Times New Roman"/>
      <w:b/>
      <w:sz w:val="24"/>
    </w:rPr>
  </w:style>
  <w:style w:type="paragraph" w:customStyle="1" w:styleId="Num-DocParagraph">
    <w:name w:val="Num-Doc Paragraph"/>
    <w:basedOn w:val="BodyText"/>
    <w:rsid w:val="003874E4"/>
    <w:pPr>
      <w:tabs>
        <w:tab w:val="left" w:pos="850"/>
        <w:tab w:val="left" w:pos="1191"/>
        <w:tab w:val="left" w:pos="1531"/>
      </w:tabs>
      <w:spacing w:after="120"/>
      <w:jc w:val="both"/>
    </w:pPr>
    <w:rPr>
      <w:sz w:val="22"/>
      <w:lang w:eastAsia="en-US"/>
    </w:rPr>
  </w:style>
  <w:style w:type="paragraph" w:customStyle="1" w:styleId="level6">
    <w:name w:val="level6"/>
    <w:basedOn w:val="Normal"/>
    <w:rsid w:val="003874E4"/>
    <w:pPr>
      <w:spacing w:before="120" w:after="240"/>
    </w:pPr>
    <w:rPr>
      <w:sz w:val="24"/>
      <w:szCs w:val="24"/>
      <w:lang w:eastAsia="zh-CN"/>
    </w:rPr>
  </w:style>
  <w:style w:type="paragraph" w:customStyle="1" w:styleId="Level5">
    <w:name w:val="Level5"/>
    <w:basedOn w:val="Normal"/>
    <w:rsid w:val="003874E4"/>
    <w:pPr>
      <w:tabs>
        <w:tab w:val="num" w:pos="720"/>
      </w:tabs>
      <w:spacing w:before="120" w:after="240"/>
      <w:ind w:left="1440" w:hanging="720"/>
    </w:pPr>
    <w:rPr>
      <w:rFonts w:eastAsia="SimSun"/>
      <w:sz w:val="22"/>
      <w:szCs w:val="24"/>
      <w:lang w:eastAsia="zh-CN"/>
    </w:rPr>
  </w:style>
  <w:style w:type="character" w:customStyle="1" w:styleId="Level5Char1">
    <w:name w:val="Level5 Char1"/>
    <w:rsid w:val="003874E4"/>
    <w:rPr>
      <w:rFonts w:ascii="Arial" w:eastAsia="SimSun" w:hAnsi="Arial"/>
      <w:sz w:val="22"/>
      <w:szCs w:val="24"/>
      <w:lang w:val="en-GB" w:eastAsia="zh-CN" w:bidi="ar-SA"/>
    </w:rPr>
  </w:style>
  <w:style w:type="paragraph" w:customStyle="1" w:styleId="gerard">
    <w:name w:val="gerard"/>
    <w:basedOn w:val="Heading2"/>
    <w:rsid w:val="003874E4"/>
    <w:pPr>
      <w:numPr>
        <w:ilvl w:val="0"/>
        <w:numId w:val="0"/>
      </w:numPr>
      <w:autoSpaceDE w:val="0"/>
      <w:autoSpaceDN w:val="0"/>
      <w:spacing w:before="240" w:after="60" w:line="240" w:lineRule="auto"/>
      <w:ind w:firstLine="720"/>
      <w:jc w:val="both"/>
      <w:outlineLvl w:val="9"/>
    </w:pPr>
    <w:rPr>
      <w:rFonts w:ascii="Times New Roman" w:hAnsi="Times New Roman"/>
      <w:bCs/>
      <w:smallCaps w:val="0"/>
      <w:color w:val="auto"/>
      <w:sz w:val="28"/>
      <w:szCs w:val="28"/>
    </w:rPr>
  </w:style>
  <w:style w:type="paragraph" w:customStyle="1" w:styleId="Title2">
    <w:name w:val="Title 2"/>
    <w:basedOn w:val="Heading5"/>
    <w:rsid w:val="003874E4"/>
    <w:pPr>
      <w:suppressAutoHyphens w:val="0"/>
      <w:autoSpaceDE w:val="0"/>
      <w:autoSpaceDN w:val="0"/>
      <w:spacing w:before="0" w:after="120" w:line="240" w:lineRule="auto"/>
      <w:jc w:val="both"/>
    </w:pPr>
    <w:rPr>
      <w:rFonts w:ascii="Times New Roman" w:hAnsi="Times New Roman"/>
      <w:b w:val="0"/>
      <w:bCs w:val="0"/>
      <w:i w:val="0"/>
      <w:iCs w:val="0"/>
      <w:caps w:val="0"/>
      <w:color w:val="auto"/>
      <w:sz w:val="36"/>
      <w:szCs w:val="36"/>
    </w:rPr>
  </w:style>
  <w:style w:type="paragraph" w:customStyle="1" w:styleId="Titel3">
    <w:name w:val="Titel 3"/>
    <w:basedOn w:val="Heading4"/>
    <w:rsid w:val="003874E4"/>
    <w:pPr>
      <w:keepLines w:val="0"/>
      <w:autoSpaceDE w:val="0"/>
      <w:autoSpaceDN w:val="0"/>
      <w:spacing w:before="0" w:after="120" w:line="240" w:lineRule="auto"/>
    </w:pPr>
    <w:rPr>
      <w:rFonts w:ascii="Times New Roman" w:eastAsia="SimSun" w:hAnsi="Times New Roman"/>
      <w:b w:val="0"/>
      <w:i w:val="0"/>
      <w:color w:val="auto"/>
      <w:sz w:val="32"/>
      <w:szCs w:val="32"/>
    </w:rPr>
  </w:style>
  <w:style w:type="character" w:customStyle="1" w:styleId="Sample">
    <w:name w:val="Sample"/>
    <w:rsid w:val="003874E4"/>
    <w:rPr>
      <w:rFonts w:ascii="Courier New" w:hAnsi="Courier New" w:cs="Courier New"/>
    </w:rPr>
  </w:style>
  <w:style w:type="paragraph" w:customStyle="1" w:styleId="ShapkaDocumentu">
    <w:name w:val="Shapka Documentu"/>
    <w:basedOn w:val="Normal"/>
    <w:rsid w:val="003874E4"/>
    <w:pPr>
      <w:keepNext/>
      <w:keepLines/>
      <w:spacing w:before="0" w:after="240" w:line="240" w:lineRule="auto"/>
      <w:ind w:left="3969"/>
      <w:jc w:val="center"/>
    </w:pPr>
    <w:rPr>
      <w:rFonts w:ascii="Antiqua" w:hAnsi="Antiqua"/>
      <w:sz w:val="26"/>
      <w:lang w:val="uk-UA" w:eastAsia="ru-RU"/>
    </w:rPr>
  </w:style>
  <w:style w:type="character" w:customStyle="1" w:styleId="HTMLTypewriter1">
    <w:name w:val="HTML Typewriter1"/>
    <w:rsid w:val="003874E4"/>
    <w:rPr>
      <w:rFonts w:ascii="Courier New" w:hAnsi="Courier New"/>
      <w:sz w:val="20"/>
    </w:rPr>
  </w:style>
  <w:style w:type="paragraph" w:customStyle="1" w:styleId="BodyTextNoSpace0">
    <w:name w:val="Body TextNo Space"/>
    <w:basedOn w:val="BodyText"/>
    <w:rsid w:val="003874E4"/>
    <w:pPr>
      <w:spacing w:after="120"/>
      <w:jc w:val="both"/>
    </w:pPr>
    <w:rPr>
      <w:rFonts w:ascii="Arial" w:hAnsi="Arial"/>
      <w:snapToGrid w:val="0"/>
      <w:sz w:val="22"/>
      <w:lang w:eastAsia="da-DK"/>
    </w:rPr>
  </w:style>
  <w:style w:type="character" w:customStyle="1" w:styleId="Heading2Char1Char">
    <w:name w:val="Heading 2 Char1 Char"/>
    <w:aliases w:val="Heading 2 Char Char Char"/>
    <w:rsid w:val="003874E4"/>
    <w:rPr>
      <w:rFonts w:ascii="Arial" w:hAnsi="Arial"/>
      <w:b/>
      <w:noProof w:val="0"/>
      <w:sz w:val="28"/>
      <w:lang w:val="en-US" w:eastAsia="da-DK" w:bidi="ar-SA"/>
    </w:rPr>
  </w:style>
  <w:style w:type="paragraph" w:customStyle="1" w:styleId="af5">
    <w:name w:val="Знак Знак Знак Знак Знак Знак Знак Знак Знак Знак Знак Знак Знак Знак Знак Знак"/>
    <w:basedOn w:val="Normal"/>
    <w:rsid w:val="003874E4"/>
    <w:pPr>
      <w:spacing w:before="0" w:line="240" w:lineRule="auto"/>
      <w:jc w:val="left"/>
    </w:pPr>
    <w:rPr>
      <w:rFonts w:ascii="Verdana" w:hAnsi="Verdana" w:cs="Verdana"/>
      <w:sz w:val="20"/>
      <w:lang w:val="en-US"/>
    </w:rPr>
  </w:style>
  <w:style w:type="character" w:customStyle="1" w:styleId="hpsatn">
    <w:name w:val="hps atn"/>
    <w:basedOn w:val="DefaultParagraphFont"/>
    <w:rsid w:val="008E6189"/>
  </w:style>
  <w:style w:type="paragraph" w:customStyle="1" w:styleId="ConsPlusNonformat">
    <w:name w:val="ConsPlusNonformat"/>
    <w:rsid w:val="003E4950"/>
    <w:pPr>
      <w:autoSpaceDE w:val="0"/>
      <w:autoSpaceDN w:val="0"/>
      <w:adjustRightInd w:val="0"/>
    </w:pPr>
    <w:rPr>
      <w:rFonts w:ascii="Courier New" w:hAnsi="Courier New" w:cs="Courier New"/>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484790">
      <w:bodyDiv w:val="1"/>
      <w:marLeft w:val="0"/>
      <w:marRight w:val="0"/>
      <w:marTop w:val="0"/>
      <w:marBottom w:val="0"/>
      <w:divBdr>
        <w:top w:val="none" w:sz="0" w:space="0" w:color="auto"/>
        <w:left w:val="none" w:sz="0" w:space="0" w:color="auto"/>
        <w:bottom w:val="none" w:sz="0" w:space="0" w:color="auto"/>
        <w:right w:val="none" w:sz="0" w:space="0" w:color="auto"/>
      </w:divBdr>
    </w:div>
    <w:div w:id="26301409">
      <w:bodyDiv w:val="1"/>
      <w:marLeft w:val="0"/>
      <w:marRight w:val="0"/>
      <w:marTop w:val="0"/>
      <w:marBottom w:val="0"/>
      <w:divBdr>
        <w:top w:val="none" w:sz="0" w:space="0" w:color="auto"/>
        <w:left w:val="none" w:sz="0" w:space="0" w:color="auto"/>
        <w:bottom w:val="none" w:sz="0" w:space="0" w:color="auto"/>
        <w:right w:val="none" w:sz="0" w:space="0" w:color="auto"/>
      </w:divBdr>
    </w:div>
    <w:div w:id="51541929">
      <w:bodyDiv w:val="1"/>
      <w:marLeft w:val="0"/>
      <w:marRight w:val="0"/>
      <w:marTop w:val="0"/>
      <w:marBottom w:val="0"/>
      <w:divBdr>
        <w:top w:val="none" w:sz="0" w:space="0" w:color="auto"/>
        <w:left w:val="none" w:sz="0" w:space="0" w:color="auto"/>
        <w:bottom w:val="none" w:sz="0" w:space="0" w:color="auto"/>
        <w:right w:val="none" w:sz="0" w:space="0" w:color="auto"/>
      </w:divBdr>
    </w:div>
    <w:div w:id="87115784">
      <w:bodyDiv w:val="1"/>
      <w:marLeft w:val="0"/>
      <w:marRight w:val="0"/>
      <w:marTop w:val="0"/>
      <w:marBottom w:val="0"/>
      <w:divBdr>
        <w:top w:val="none" w:sz="0" w:space="0" w:color="auto"/>
        <w:left w:val="none" w:sz="0" w:space="0" w:color="auto"/>
        <w:bottom w:val="none" w:sz="0" w:space="0" w:color="auto"/>
        <w:right w:val="none" w:sz="0" w:space="0" w:color="auto"/>
      </w:divBdr>
    </w:div>
    <w:div w:id="143201632">
      <w:bodyDiv w:val="1"/>
      <w:marLeft w:val="0"/>
      <w:marRight w:val="0"/>
      <w:marTop w:val="0"/>
      <w:marBottom w:val="0"/>
      <w:divBdr>
        <w:top w:val="none" w:sz="0" w:space="0" w:color="auto"/>
        <w:left w:val="none" w:sz="0" w:space="0" w:color="auto"/>
        <w:bottom w:val="none" w:sz="0" w:space="0" w:color="auto"/>
        <w:right w:val="none" w:sz="0" w:space="0" w:color="auto"/>
      </w:divBdr>
    </w:div>
    <w:div w:id="166134135">
      <w:bodyDiv w:val="1"/>
      <w:marLeft w:val="0"/>
      <w:marRight w:val="0"/>
      <w:marTop w:val="0"/>
      <w:marBottom w:val="0"/>
      <w:divBdr>
        <w:top w:val="none" w:sz="0" w:space="0" w:color="auto"/>
        <w:left w:val="none" w:sz="0" w:space="0" w:color="auto"/>
        <w:bottom w:val="none" w:sz="0" w:space="0" w:color="auto"/>
        <w:right w:val="none" w:sz="0" w:space="0" w:color="auto"/>
      </w:divBdr>
    </w:div>
    <w:div w:id="177693655">
      <w:bodyDiv w:val="1"/>
      <w:marLeft w:val="0"/>
      <w:marRight w:val="0"/>
      <w:marTop w:val="0"/>
      <w:marBottom w:val="0"/>
      <w:divBdr>
        <w:top w:val="none" w:sz="0" w:space="0" w:color="auto"/>
        <w:left w:val="none" w:sz="0" w:space="0" w:color="auto"/>
        <w:bottom w:val="none" w:sz="0" w:space="0" w:color="auto"/>
        <w:right w:val="none" w:sz="0" w:space="0" w:color="auto"/>
      </w:divBdr>
    </w:div>
    <w:div w:id="193809512">
      <w:bodyDiv w:val="1"/>
      <w:marLeft w:val="0"/>
      <w:marRight w:val="0"/>
      <w:marTop w:val="0"/>
      <w:marBottom w:val="0"/>
      <w:divBdr>
        <w:top w:val="none" w:sz="0" w:space="0" w:color="auto"/>
        <w:left w:val="none" w:sz="0" w:space="0" w:color="auto"/>
        <w:bottom w:val="none" w:sz="0" w:space="0" w:color="auto"/>
        <w:right w:val="none" w:sz="0" w:space="0" w:color="auto"/>
      </w:divBdr>
    </w:div>
    <w:div w:id="202795314">
      <w:bodyDiv w:val="1"/>
      <w:marLeft w:val="0"/>
      <w:marRight w:val="0"/>
      <w:marTop w:val="0"/>
      <w:marBottom w:val="0"/>
      <w:divBdr>
        <w:top w:val="none" w:sz="0" w:space="0" w:color="auto"/>
        <w:left w:val="none" w:sz="0" w:space="0" w:color="auto"/>
        <w:bottom w:val="none" w:sz="0" w:space="0" w:color="auto"/>
        <w:right w:val="none" w:sz="0" w:space="0" w:color="auto"/>
      </w:divBdr>
    </w:div>
    <w:div w:id="242417962">
      <w:bodyDiv w:val="1"/>
      <w:marLeft w:val="0"/>
      <w:marRight w:val="0"/>
      <w:marTop w:val="0"/>
      <w:marBottom w:val="0"/>
      <w:divBdr>
        <w:top w:val="none" w:sz="0" w:space="0" w:color="auto"/>
        <w:left w:val="none" w:sz="0" w:space="0" w:color="auto"/>
        <w:bottom w:val="none" w:sz="0" w:space="0" w:color="auto"/>
        <w:right w:val="none" w:sz="0" w:space="0" w:color="auto"/>
      </w:divBdr>
      <w:divsChild>
        <w:div w:id="2035423951">
          <w:marLeft w:val="0"/>
          <w:marRight w:val="0"/>
          <w:marTop w:val="0"/>
          <w:marBottom w:val="0"/>
          <w:divBdr>
            <w:top w:val="none" w:sz="0" w:space="0" w:color="auto"/>
            <w:left w:val="none" w:sz="0" w:space="0" w:color="auto"/>
            <w:bottom w:val="none" w:sz="0" w:space="0" w:color="auto"/>
            <w:right w:val="none" w:sz="0" w:space="0" w:color="auto"/>
          </w:divBdr>
        </w:div>
      </w:divsChild>
    </w:div>
    <w:div w:id="254750872">
      <w:bodyDiv w:val="1"/>
      <w:marLeft w:val="0"/>
      <w:marRight w:val="0"/>
      <w:marTop w:val="0"/>
      <w:marBottom w:val="0"/>
      <w:divBdr>
        <w:top w:val="none" w:sz="0" w:space="0" w:color="auto"/>
        <w:left w:val="none" w:sz="0" w:space="0" w:color="auto"/>
        <w:bottom w:val="none" w:sz="0" w:space="0" w:color="auto"/>
        <w:right w:val="none" w:sz="0" w:space="0" w:color="auto"/>
      </w:divBdr>
    </w:div>
    <w:div w:id="260191189">
      <w:bodyDiv w:val="1"/>
      <w:marLeft w:val="0"/>
      <w:marRight w:val="0"/>
      <w:marTop w:val="0"/>
      <w:marBottom w:val="0"/>
      <w:divBdr>
        <w:top w:val="none" w:sz="0" w:space="0" w:color="auto"/>
        <w:left w:val="none" w:sz="0" w:space="0" w:color="auto"/>
        <w:bottom w:val="none" w:sz="0" w:space="0" w:color="auto"/>
        <w:right w:val="none" w:sz="0" w:space="0" w:color="auto"/>
      </w:divBdr>
    </w:div>
    <w:div w:id="299767486">
      <w:bodyDiv w:val="1"/>
      <w:marLeft w:val="0"/>
      <w:marRight w:val="0"/>
      <w:marTop w:val="0"/>
      <w:marBottom w:val="0"/>
      <w:divBdr>
        <w:top w:val="none" w:sz="0" w:space="0" w:color="auto"/>
        <w:left w:val="none" w:sz="0" w:space="0" w:color="auto"/>
        <w:bottom w:val="none" w:sz="0" w:space="0" w:color="auto"/>
        <w:right w:val="none" w:sz="0" w:space="0" w:color="auto"/>
      </w:divBdr>
    </w:div>
    <w:div w:id="328217141">
      <w:bodyDiv w:val="1"/>
      <w:marLeft w:val="0"/>
      <w:marRight w:val="0"/>
      <w:marTop w:val="0"/>
      <w:marBottom w:val="0"/>
      <w:divBdr>
        <w:top w:val="none" w:sz="0" w:space="0" w:color="auto"/>
        <w:left w:val="none" w:sz="0" w:space="0" w:color="auto"/>
        <w:bottom w:val="none" w:sz="0" w:space="0" w:color="auto"/>
        <w:right w:val="none" w:sz="0" w:space="0" w:color="auto"/>
      </w:divBdr>
    </w:div>
    <w:div w:id="383066569">
      <w:bodyDiv w:val="1"/>
      <w:marLeft w:val="0"/>
      <w:marRight w:val="0"/>
      <w:marTop w:val="0"/>
      <w:marBottom w:val="0"/>
      <w:divBdr>
        <w:top w:val="none" w:sz="0" w:space="0" w:color="auto"/>
        <w:left w:val="none" w:sz="0" w:space="0" w:color="auto"/>
        <w:bottom w:val="none" w:sz="0" w:space="0" w:color="auto"/>
        <w:right w:val="none" w:sz="0" w:space="0" w:color="auto"/>
      </w:divBdr>
    </w:div>
    <w:div w:id="391541770">
      <w:bodyDiv w:val="1"/>
      <w:marLeft w:val="0"/>
      <w:marRight w:val="0"/>
      <w:marTop w:val="0"/>
      <w:marBottom w:val="0"/>
      <w:divBdr>
        <w:top w:val="none" w:sz="0" w:space="0" w:color="auto"/>
        <w:left w:val="none" w:sz="0" w:space="0" w:color="auto"/>
        <w:bottom w:val="none" w:sz="0" w:space="0" w:color="auto"/>
        <w:right w:val="none" w:sz="0" w:space="0" w:color="auto"/>
      </w:divBdr>
    </w:div>
    <w:div w:id="393162631">
      <w:bodyDiv w:val="1"/>
      <w:marLeft w:val="0"/>
      <w:marRight w:val="0"/>
      <w:marTop w:val="0"/>
      <w:marBottom w:val="0"/>
      <w:divBdr>
        <w:top w:val="none" w:sz="0" w:space="0" w:color="auto"/>
        <w:left w:val="none" w:sz="0" w:space="0" w:color="auto"/>
        <w:bottom w:val="none" w:sz="0" w:space="0" w:color="auto"/>
        <w:right w:val="none" w:sz="0" w:space="0" w:color="auto"/>
      </w:divBdr>
    </w:div>
    <w:div w:id="434595655">
      <w:bodyDiv w:val="1"/>
      <w:marLeft w:val="0"/>
      <w:marRight w:val="0"/>
      <w:marTop w:val="0"/>
      <w:marBottom w:val="0"/>
      <w:divBdr>
        <w:top w:val="none" w:sz="0" w:space="0" w:color="auto"/>
        <w:left w:val="none" w:sz="0" w:space="0" w:color="auto"/>
        <w:bottom w:val="none" w:sz="0" w:space="0" w:color="auto"/>
        <w:right w:val="none" w:sz="0" w:space="0" w:color="auto"/>
      </w:divBdr>
    </w:div>
    <w:div w:id="468128353">
      <w:bodyDiv w:val="1"/>
      <w:marLeft w:val="0"/>
      <w:marRight w:val="0"/>
      <w:marTop w:val="0"/>
      <w:marBottom w:val="0"/>
      <w:divBdr>
        <w:top w:val="none" w:sz="0" w:space="0" w:color="auto"/>
        <w:left w:val="none" w:sz="0" w:space="0" w:color="auto"/>
        <w:bottom w:val="none" w:sz="0" w:space="0" w:color="auto"/>
        <w:right w:val="none" w:sz="0" w:space="0" w:color="auto"/>
      </w:divBdr>
    </w:div>
    <w:div w:id="476069279">
      <w:bodyDiv w:val="1"/>
      <w:marLeft w:val="0"/>
      <w:marRight w:val="0"/>
      <w:marTop w:val="0"/>
      <w:marBottom w:val="0"/>
      <w:divBdr>
        <w:top w:val="none" w:sz="0" w:space="0" w:color="auto"/>
        <w:left w:val="none" w:sz="0" w:space="0" w:color="auto"/>
        <w:bottom w:val="none" w:sz="0" w:space="0" w:color="auto"/>
        <w:right w:val="none" w:sz="0" w:space="0" w:color="auto"/>
      </w:divBdr>
    </w:div>
    <w:div w:id="542208384">
      <w:bodyDiv w:val="1"/>
      <w:marLeft w:val="0"/>
      <w:marRight w:val="0"/>
      <w:marTop w:val="0"/>
      <w:marBottom w:val="0"/>
      <w:divBdr>
        <w:top w:val="none" w:sz="0" w:space="0" w:color="auto"/>
        <w:left w:val="none" w:sz="0" w:space="0" w:color="auto"/>
        <w:bottom w:val="none" w:sz="0" w:space="0" w:color="auto"/>
        <w:right w:val="none" w:sz="0" w:space="0" w:color="auto"/>
      </w:divBdr>
    </w:div>
    <w:div w:id="576985194">
      <w:bodyDiv w:val="1"/>
      <w:marLeft w:val="0"/>
      <w:marRight w:val="0"/>
      <w:marTop w:val="0"/>
      <w:marBottom w:val="0"/>
      <w:divBdr>
        <w:top w:val="none" w:sz="0" w:space="0" w:color="auto"/>
        <w:left w:val="none" w:sz="0" w:space="0" w:color="auto"/>
        <w:bottom w:val="none" w:sz="0" w:space="0" w:color="auto"/>
        <w:right w:val="none" w:sz="0" w:space="0" w:color="auto"/>
      </w:divBdr>
    </w:div>
    <w:div w:id="604193418">
      <w:bodyDiv w:val="1"/>
      <w:marLeft w:val="0"/>
      <w:marRight w:val="0"/>
      <w:marTop w:val="0"/>
      <w:marBottom w:val="0"/>
      <w:divBdr>
        <w:top w:val="none" w:sz="0" w:space="0" w:color="auto"/>
        <w:left w:val="none" w:sz="0" w:space="0" w:color="auto"/>
        <w:bottom w:val="none" w:sz="0" w:space="0" w:color="auto"/>
        <w:right w:val="none" w:sz="0" w:space="0" w:color="auto"/>
      </w:divBdr>
    </w:div>
    <w:div w:id="665715152">
      <w:bodyDiv w:val="1"/>
      <w:marLeft w:val="0"/>
      <w:marRight w:val="0"/>
      <w:marTop w:val="0"/>
      <w:marBottom w:val="0"/>
      <w:divBdr>
        <w:top w:val="none" w:sz="0" w:space="0" w:color="auto"/>
        <w:left w:val="none" w:sz="0" w:space="0" w:color="auto"/>
        <w:bottom w:val="none" w:sz="0" w:space="0" w:color="auto"/>
        <w:right w:val="none" w:sz="0" w:space="0" w:color="auto"/>
      </w:divBdr>
      <w:divsChild>
        <w:div w:id="190993505">
          <w:marLeft w:val="0"/>
          <w:marRight w:val="0"/>
          <w:marTop w:val="0"/>
          <w:marBottom w:val="0"/>
          <w:divBdr>
            <w:top w:val="none" w:sz="0" w:space="0" w:color="auto"/>
            <w:left w:val="none" w:sz="0" w:space="0" w:color="auto"/>
            <w:bottom w:val="none" w:sz="0" w:space="0" w:color="auto"/>
            <w:right w:val="none" w:sz="0" w:space="0" w:color="auto"/>
          </w:divBdr>
          <w:divsChild>
            <w:div w:id="894584550">
              <w:marLeft w:val="0"/>
              <w:marRight w:val="0"/>
              <w:marTop w:val="0"/>
              <w:marBottom w:val="0"/>
              <w:divBdr>
                <w:top w:val="none" w:sz="0" w:space="0" w:color="auto"/>
                <w:left w:val="none" w:sz="0" w:space="0" w:color="auto"/>
                <w:bottom w:val="none" w:sz="0" w:space="0" w:color="auto"/>
                <w:right w:val="none" w:sz="0" w:space="0" w:color="auto"/>
              </w:divBdr>
              <w:divsChild>
                <w:div w:id="318971767">
                  <w:marLeft w:val="0"/>
                  <w:marRight w:val="0"/>
                  <w:marTop w:val="0"/>
                  <w:marBottom w:val="0"/>
                  <w:divBdr>
                    <w:top w:val="none" w:sz="0" w:space="0" w:color="auto"/>
                    <w:left w:val="none" w:sz="0" w:space="0" w:color="auto"/>
                    <w:bottom w:val="none" w:sz="0" w:space="0" w:color="auto"/>
                    <w:right w:val="none" w:sz="0" w:space="0" w:color="auto"/>
                  </w:divBdr>
                  <w:divsChild>
                    <w:div w:id="320502182">
                      <w:marLeft w:val="0"/>
                      <w:marRight w:val="0"/>
                      <w:marTop w:val="0"/>
                      <w:marBottom w:val="0"/>
                      <w:divBdr>
                        <w:top w:val="none" w:sz="0" w:space="0" w:color="auto"/>
                        <w:left w:val="none" w:sz="0" w:space="0" w:color="auto"/>
                        <w:bottom w:val="none" w:sz="0" w:space="0" w:color="auto"/>
                        <w:right w:val="none" w:sz="0" w:space="0" w:color="auto"/>
                      </w:divBdr>
                      <w:divsChild>
                        <w:div w:id="503476302">
                          <w:marLeft w:val="0"/>
                          <w:marRight w:val="0"/>
                          <w:marTop w:val="0"/>
                          <w:marBottom w:val="0"/>
                          <w:divBdr>
                            <w:top w:val="none" w:sz="0" w:space="0" w:color="auto"/>
                            <w:left w:val="none" w:sz="0" w:space="0" w:color="auto"/>
                            <w:bottom w:val="none" w:sz="0" w:space="0" w:color="auto"/>
                            <w:right w:val="none" w:sz="0" w:space="0" w:color="auto"/>
                          </w:divBdr>
                          <w:divsChild>
                            <w:div w:id="776488162">
                              <w:marLeft w:val="0"/>
                              <w:marRight w:val="0"/>
                              <w:marTop w:val="0"/>
                              <w:marBottom w:val="0"/>
                              <w:divBdr>
                                <w:top w:val="none" w:sz="0" w:space="0" w:color="auto"/>
                                <w:left w:val="none" w:sz="0" w:space="0" w:color="auto"/>
                                <w:bottom w:val="none" w:sz="0" w:space="0" w:color="auto"/>
                                <w:right w:val="none" w:sz="0" w:space="0" w:color="auto"/>
                              </w:divBdr>
                              <w:divsChild>
                                <w:div w:id="1705322593">
                                  <w:marLeft w:val="0"/>
                                  <w:marRight w:val="0"/>
                                  <w:marTop w:val="0"/>
                                  <w:marBottom w:val="0"/>
                                  <w:divBdr>
                                    <w:top w:val="single" w:sz="6" w:space="0" w:color="F5F5F5"/>
                                    <w:left w:val="single" w:sz="6" w:space="0" w:color="F5F5F5"/>
                                    <w:bottom w:val="single" w:sz="6" w:space="0" w:color="F5F5F5"/>
                                    <w:right w:val="single" w:sz="6" w:space="0" w:color="F5F5F5"/>
                                  </w:divBdr>
                                  <w:divsChild>
                                    <w:div w:id="656149234">
                                      <w:marLeft w:val="0"/>
                                      <w:marRight w:val="0"/>
                                      <w:marTop w:val="0"/>
                                      <w:marBottom w:val="0"/>
                                      <w:divBdr>
                                        <w:top w:val="none" w:sz="0" w:space="0" w:color="auto"/>
                                        <w:left w:val="none" w:sz="0" w:space="0" w:color="auto"/>
                                        <w:bottom w:val="none" w:sz="0" w:space="0" w:color="auto"/>
                                        <w:right w:val="none" w:sz="0" w:space="0" w:color="auto"/>
                                      </w:divBdr>
                                      <w:divsChild>
                                        <w:div w:id="95251328">
                                          <w:marLeft w:val="0"/>
                                          <w:marRight w:val="0"/>
                                          <w:marTop w:val="0"/>
                                          <w:marBottom w:val="0"/>
                                          <w:divBdr>
                                            <w:top w:val="none" w:sz="0" w:space="0" w:color="auto"/>
                                            <w:left w:val="none" w:sz="0" w:space="0" w:color="auto"/>
                                            <w:bottom w:val="none" w:sz="0" w:space="0" w:color="auto"/>
                                            <w:right w:val="none" w:sz="0" w:space="0" w:color="auto"/>
                                          </w:divBdr>
                                          <w:divsChild>
                                            <w:div w:id="2790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55402">
                                  <w:marLeft w:val="0"/>
                                  <w:marRight w:val="0"/>
                                  <w:marTop w:val="0"/>
                                  <w:marBottom w:val="0"/>
                                  <w:divBdr>
                                    <w:top w:val="none" w:sz="0" w:space="0" w:color="auto"/>
                                    <w:left w:val="none" w:sz="0" w:space="0" w:color="auto"/>
                                    <w:bottom w:val="none" w:sz="0" w:space="0" w:color="auto"/>
                                    <w:right w:val="none" w:sz="0" w:space="0" w:color="auto"/>
                                  </w:divBdr>
                                </w:div>
                                <w:div w:id="1768378310">
                                  <w:marLeft w:val="0"/>
                                  <w:marRight w:val="0"/>
                                  <w:marTop w:val="0"/>
                                  <w:marBottom w:val="45"/>
                                  <w:divBdr>
                                    <w:top w:val="none" w:sz="0" w:space="0" w:color="auto"/>
                                    <w:left w:val="none" w:sz="0" w:space="0" w:color="auto"/>
                                    <w:bottom w:val="none" w:sz="0" w:space="0" w:color="auto"/>
                                    <w:right w:val="none" w:sz="0" w:space="0" w:color="auto"/>
                                  </w:divBdr>
                                  <w:divsChild>
                                    <w:div w:id="220334086">
                                      <w:marLeft w:val="0"/>
                                      <w:marRight w:val="0"/>
                                      <w:marTop w:val="0"/>
                                      <w:marBottom w:val="0"/>
                                      <w:divBdr>
                                        <w:top w:val="none" w:sz="0" w:space="0" w:color="auto"/>
                                        <w:left w:val="none" w:sz="0" w:space="0" w:color="auto"/>
                                        <w:bottom w:val="none" w:sz="0" w:space="0" w:color="auto"/>
                                        <w:right w:val="none" w:sz="0" w:space="0" w:color="auto"/>
                                      </w:divBdr>
                                      <w:divsChild>
                                        <w:div w:id="1950120682">
                                          <w:marLeft w:val="0"/>
                                          <w:marRight w:val="0"/>
                                          <w:marTop w:val="0"/>
                                          <w:marBottom w:val="0"/>
                                          <w:divBdr>
                                            <w:top w:val="none" w:sz="0" w:space="0" w:color="auto"/>
                                            <w:left w:val="none" w:sz="0" w:space="0" w:color="auto"/>
                                            <w:bottom w:val="none" w:sz="0" w:space="0" w:color="auto"/>
                                            <w:right w:val="none" w:sz="0" w:space="0" w:color="auto"/>
                                          </w:divBdr>
                                          <w:divsChild>
                                            <w:div w:id="14813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4620">
                                      <w:marLeft w:val="0"/>
                                      <w:marRight w:val="0"/>
                                      <w:marTop w:val="0"/>
                                      <w:marBottom w:val="0"/>
                                      <w:divBdr>
                                        <w:top w:val="none" w:sz="0" w:space="0" w:color="auto"/>
                                        <w:left w:val="none" w:sz="0" w:space="0" w:color="auto"/>
                                        <w:bottom w:val="none" w:sz="0" w:space="0" w:color="auto"/>
                                        <w:right w:val="none" w:sz="0" w:space="0" w:color="auto"/>
                                      </w:divBdr>
                                      <w:divsChild>
                                        <w:div w:id="707415739">
                                          <w:marLeft w:val="0"/>
                                          <w:marRight w:val="0"/>
                                          <w:marTop w:val="0"/>
                                          <w:marBottom w:val="0"/>
                                          <w:divBdr>
                                            <w:top w:val="none" w:sz="0" w:space="0" w:color="auto"/>
                                            <w:left w:val="none" w:sz="0" w:space="0" w:color="auto"/>
                                            <w:bottom w:val="none" w:sz="0" w:space="0" w:color="auto"/>
                                            <w:right w:val="none" w:sz="0" w:space="0" w:color="auto"/>
                                          </w:divBdr>
                                          <w:divsChild>
                                            <w:div w:id="190329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94268">
                                      <w:marLeft w:val="0"/>
                                      <w:marRight w:val="0"/>
                                      <w:marTop w:val="0"/>
                                      <w:marBottom w:val="0"/>
                                      <w:divBdr>
                                        <w:top w:val="none" w:sz="0" w:space="0" w:color="auto"/>
                                        <w:left w:val="none" w:sz="0" w:space="0" w:color="auto"/>
                                        <w:bottom w:val="none" w:sz="0" w:space="0" w:color="auto"/>
                                        <w:right w:val="none" w:sz="0" w:space="0" w:color="auto"/>
                                      </w:divBdr>
                                      <w:divsChild>
                                        <w:div w:id="108206726">
                                          <w:marLeft w:val="0"/>
                                          <w:marRight w:val="0"/>
                                          <w:marTop w:val="0"/>
                                          <w:marBottom w:val="0"/>
                                          <w:divBdr>
                                            <w:top w:val="none" w:sz="0" w:space="0" w:color="auto"/>
                                            <w:left w:val="none" w:sz="0" w:space="0" w:color="auto"/>
                                            <w:bottom w:val="none" w:sz="0" w:space="0" w:color="auto"/>
                                            <w:right w:val="none" w:sz="0" w:space="0" w:color="auto"/>
                                          </w:divBdr>
                                          <w:divsChild>
                                            <w:div w:id="12620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245582">
                      <w:marLeft w:val="0"/>
                      <w:marRight w:val="0"/>
                      <w:marTop w:val="0"/>
                      <w:marBottom w:val="0"/>
                      <w:divBdr>
                        <w:top w:val="none" w:sz="0" w:space="0" w:color="auto"/>
                        <w:left w:val="none" w:sz="0" w:space="0" w:color="auto"/>
                        <w:bottom w:val="none" w:sz="0" w:space="0" w:color="auto"/>
                        <w:right w:val="none" w:sz="0" w:space="0" w:color="auto"/>
                      </w:divBdr>
                      <w:divsChild>
                        <w:div w:id="1982884784">
                          <w:marLeft w:val="0"/>
                          <w:marRight w:val="0"/>
                          <w:marTop w:val="0"/>
                          <w:marBottom w:val="0"/>
                          <w:divBdr>
                            <w:top w:val="none" w:sz="0" w:space="0" w:color="auto"/>
                            <w:left w:val="none" w:sz="0" w:space="0" w:color="auto"/>
                            <w:bottom w:val="none" w:sz="0" w:space="0" w:color="auto"/>
                            <w:right w:val="none" w:sz="0" w:space="0" w:color="auto"/>
                          </w:divBdr>
                          <w:divsChild>
                            <w:div w:id="403533945">
                              <w:marLeft w:val="0"/>
                              <w:marRight w:val="0"/>
                              <w:marTop w:val="0"/>
                              <w:marBottom w:val="0"/>
                              <w:divBdr>
                                <w:top w:val="none" w:sz="0" w:space="0" w:color="auto"/>
                                <w:left w:val="none" w:sz="0" w:space="0" w:color="auto"/>
                                <w:bottom w:val="none" w:sz="0" w:space="0" w:color="auto"/>
                                <w:right w:val="none" w:sz="0" w:space="0" w:color="auto"/>
                              </w:divBdr>
                            </w:div>
                            <w:div w:id="803544449">
                              <w:marLeft w:val="0"/>
                              <w:marRight w:val="0"/>
                              <w:marTop w:val="0"/>
                              <w:marBottom w:val="0"/>
                              <w:divBdr>
                                <w:top w:val="single" w:sz="6" w:space="12" w:color="999999"/>
                                <w:left w:val="single" w:sz="6" w:space="12" w:color="999999"/>
                                <w:bottom w:val="single" w:sz="6" w:space="12" w:color="999999"/>
                                <w:right w:val="single" w:sz="6" w:space="12" w:color="999999"/>
                              </w:divBdr>
                              <w:divsChild>
                                <w:div w:id="5042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411945">
      <w:bodyDiv w:val="1"/>
      <w:marLeft w:val="0"/>
      <w:marRight w:val="0"/>
      <w:marTop w:val="0"/>
      <w:marBottom w:val="0"/>
      <w:divBdr>
        <w:top w:val="none" w:sz="0" w:space="0" w:color="auto"/>
        <w:left w:val="none" w:sz="0" w:space="0" w:color="auto"/>
        <w:bottom w:val="none" w:sz="0" w:space="0" w:color="auto"/>
        <w:right w:val="none" w:sz="0" w:space="0" w:color="auto"/>
      </w:divBdr>
    </w:div>
    <w:div w:id="718095488">
      <w:bodyDiv w:val="1"/>
      <w:marLeft w:val="0"/>
      <w:marRight w:val="0"/>
      <w:marTop w:val="0"/>
      <w:marBottom w:val="0"/>
      <w:divBdr>
        <w:top w:val="none" w:sz="0" w:space="0" w:color="auto"/>
        <w:left w:val="none" w:sz="0" w:space="0" w:color="auto"/>
        <w:bottom w:val="none" w:sz="0" w:space="0" w:color="auto"/>
        <w:right w:val="none" w:sz="0" w:space="0" w:color="auto"/>
      </w:divBdr>
    </w:div>
    <w:div w:id="728698475">
      <w:bodyDiv w:val="1"/>
      <w:marLeft w:val="0"/>
      <w:marRight w:val="0"/>
      <w:marTop w:val="0"/>
      <w:marBottom w:val="0"/>
      <w:divBdr>
        <w:top w:val="none" w:sz="0" w:space="0" w:color="auto"/>
        <w:left w:val="none" w:sz="0" w:space="0" w:color="auto"/>
        <w:bottom w:val="none" w:sz="0" w:space="0" w:color="auto"/>
        <w:right w:val="none" w:sz="0" w:space="0" w:color="auto"/>
      </w:divBdr>
      <w:divsChild>
        <w:div w:id="1707556636">
          <w:marLeft w:val="0"/>
          <w:marRight w:val="0"/>
          <w:marTop w:val="0"/>
          <w:marBottom w:val="0"/>
          <w:divBdr>
            <w:top w:val="none" w:sz="0" w:space="0" w:color="auto"/>
            <w:left w:val="none" w:sz="0" w:space="0" w:color="auto"/>
            <w:bottom w:val="none" w:sz="0" w:space="0" w:color="auto"/>
            <w:right w:val="none" w:sz="0" w:space="0" w:color="auto"/>
          </w:divBdr>
          <w:divsChild>
            <w:div w:id="326640405">
              <w:marLeft w:val="0"/>
              <w:marRight w:val="0"/>
              <w:marTop w:val="0"/>
              <w:marBottom w:val="0"/>
              <w:divBdr>
                <w:top w:val="none" w:sz="0" w:space="0" w:color="auto"/>
                <w:left w:val="none" w:sz="0" w:space="0" w:color="auto"/>
                <w:bottom w:val="none" w:sz="0" w:space="0" w:color="auto"/>
                <w:right w:val="none" w:sz="0" w:space="0" w:color="auto"/>
              </w:divBdr>
              <w:divsChild>
                <w:div w:id="491412160">
                  <w:marLeft w:val="0"/>
                  <w:marRight w:val="0"/>
                  <w:marTop w:val="0"/>
                  <w:marBottom w:val="0"/>
                  <w:divBdr>
                    <w:top w:val="none" w:sz="0" w:space="0" w:color="auto"/>
                    <w:left w:val="none" w:sz="0" w:space="0" w:color="auto"/>
                    <w:bottom w:val="none" w:sz="0" w:space="0" w:color="auto"/>
                    <w:right w:val="none" w:sz="0" w:space="0" w:color="auto"/>
                  </w:divBdr>
                  <w:divsChild>
                    <w:div w:id="2145925805">
                      <w:marLeft w:val="0"/>
                      <w:marRight w:val="0"/>
                      <w:marTop w:val="0"/>
                      <w:marBottom w:val="0"/>
                      <w:divBdr>
                        <w:top w:val="none" w:sz="0" w:space="0" w:color="auto"/>
                        <w:left w:val="none" w:sz="0" w:space="0" w:color="auto"/>
                        <w:bottom w:val="none" w:sz="0" w:space="0" w:color="auto"/>
                        <w:right w:val="none" w:sz="0" w:space="0" w:color="auto"/>
                      </w:divBdr>
                      <w:divsChild>
                        <w:div w:id="1088886575">
                          <w:marLeft w:val="0"/>
                          <w:marRight w:val="0"/>
                          <w:marTop w:val="0"/>
                          <w:marBottom w:val="0"/>
                          <w:divBdr>
                            <w:top w:val="none" w:sz="0" w:space="0" w:color="auto"/>
                            <w:left w:val="none" w:sz="0" w:space="0" w:color="auto"/>
                            <w:bottom w:val="none" w:sz="0" w:space="0" w:color="auto"/>
                            <w:right w:val="none" w:sz="0" w:space="0" w:color="auto"/>
                          </w:divBdr>
                          <w:divsChild>
                            <w:div w:id="1618565558">
                              <w:marLeft w:val="0"/>
                              <w:marRight w:val="0"/>
                              <w:marTop w:val="0"/>
                              <w:marBottom w:val="0"/>
                              <w:divBdr>
                                <w:top w:val="none" w:sz="0" w:space="0" w:color="auto"/>
                                <w:left w:val="none" w:sz="0" w:space="0" w:color="auto"/>
                                <w:bottom w:val="none" w:sz="0" w:space="0" w:color="auto"/>
                                <w:right w:val="none" w:sz="0" w:space="0" w:color="auto"/>
                              </w:divBdr>
                              <w:divsChild>
                                <w:div w:id="940844978">
                                  <w:marLeft w:val="0"/>
                                  <w:marRight w:val="0"/>
                                  <w:marTop w:val="0"/>
                                  <w:marBottom w:val="0"/>
                                  <w:divBdr>
                                    <w:top w:val="none" w:sz="0" w:space="0" w:color="auto"/>
                                    <w:left w:val="none" w:sz="0" w:space="0" w:color="auto"/>
                                    <w:bottom w:val="none" w:sz="0" w:space="0" w:color="auto"/>
                                    <w:right w:val="none" w:sz="0" w:space="0" w:color="auto"/>
                                  </w:divBdr>
                                  <w:divsChild>
                                    <w:div w:id="7405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2062">
                  <w:marLeft w:val="0"/>
                  <w:marRight w:val="0"/>
                  <w:marTop w:val="0"/>
                  <w:marBottom w:val="0"/>
                  <w:divBdr>
                    <w:top w:val="none" w:sz="0" w:space="0" w:color="auto"/>
                    <w:left w:val="none" w:sz="0" w:space="0" w:color="auto"/>
                    <w:bottom w:val="none" w:sz="0" w:space="0" w:color="auto"/>
                    <w:right w:val="none" w:sz="0" w:space="0" w:color="auto"/>
                  </w:divBdr>
                  <w:divsChild>
                    <w:div w:id="1386755695">
                      <w:marLeft w:val="0"/>
                      <w:marRight w:val="0"/>
                      <w:marTop w:val="0"/>
                      <w:marBottom w:val="0"/>
                      <w:divBdr>
                        <w:top w:val="none" w:sz="0" w:space="0" w:color="auto"/>
                        <w:left w:val="none" w:sz="0" w:space="0" w:color="auto"/>
                        <w:bottom w:val="none" w:sz="0" w:space="0" w:color="auto"/>
                        <w:right w:val="none" w:sz="0" w:space="0" w:color="auto"/>
                      </w:divBdr>
                      <w:divsChild>
                        <w:div w:id="495656129">
                          <w:marLeft w:val="0"/>
                          <w:marRight w:val="0"/>
                          <w:marTop w:val="0"/>
                          <w:marBottom w:val="0"/>
                          <w:divBdr>
                            <w:top w:val="none" w:sz="0" w:space="0" w:color="auto"/>
                            <w:left w:val="none" w:sz="0" w:space="0" w:color="auto"/>
                            <w:bottom w:val="none" w:sz="0" w:space="0" w:color="auto"/>
                            <w:right w:val="none" w:sz="0" w:space="0" w:color="auto"/>
                          </w:divBdr>
                        </w:div>
                        <w:div w:id="851451235">
                          <w:marLeft w:val="0"/>
                          <w:marRight w:val="0"/>
                          <w:marTop w:val="0"/>
                          <w:marBottom w:val="0"/>
                          <w:divBdr>
                            <w:top w:val="single" w:sz="2" w:space="0" w:color="999999"/>
                            <w:left w:val="single" w:sz="4" w:space="3" w:color="CCCCCC"/>
                            <w:bottom w:val="single" w:sz="4" w:space="4" w:color="999999"/>
                            <w:right w:val="single" w:sz="4" w:space="0" w:color="999999"/>
                          </w:divBdr>
                        </w:div>
                        <w:div w:id="1002198329">
                          <w:marLeft w:val="0"/>
                          <w:marRight w:val="0"/>
                          <w:marTop w:val="0"/>
                          <w:marBottom w:val="0"/>
                          <w:divBdr>
                            <w:top w:val="single" w:sz="4" w:space="12" w:color="999999"/>
                            <w:left w:val="single" w:sz="4" w:space="12" w:color="999999"/>
                            <w:bottom w:val="single" w:sz="4" w:space="12" w:color="999999"/>
                            <w:right w:val="single" w:sz="4" w:space="12" w:color="999999"/>
                          </w:divBdr>
                          <w:divsChild>
                            <w:div w:id="572202448">
                              <w:marLeft w:val="0"/>
                              <w:marRight w:val="0"/>
                              <w:marTop w:val="0"/>
                              <w:marBottom w:val="0"/>
                              <w:divBdr>
                                <w:top w:val="none" w:sz="0" w:space="0" w:color="auto"/>
                                <w:left w:val="none" w:sz="0" w:space="0" w:color="auto"/>
                                <w:bottom w:val="none" w:sz="0" w:space="0" w:color="auto"/>
                                <w:right w:val="none" w:sz="0" w:space="0" w:color="auto"/>
                              </w:divBdr>
                            </w:div>
                          </w:divsChild>
                        </w:div>
                        <w:div w:id="1724062574">
                          <w:marLeft w:val="92"/>
                          <w:marRight w:val="0"/>
                          <w:marTop w:val="23"/>
                          <w:marBottom w:val="0"/>
                          <w:divBdr>
                            <w:top w:val="none" w:sz="0" w:space="0" w:color="auto"/>
                            <w:left w:val="none" w:sz="0" w:space="0" w:color="auto"/>
                            <w:bottom w:val="none" w:sz="0" w:space="0" w:color="auto"/>
                            <w:right w:val="none" w:sz="0" w:space="0" w:color="auto"/>
                          </w:divBdr>
                          <w:divsChild>
                            <w:div w:id="315382478">
                              <w:marLeft w:val="0"/>
                              <w:marRight w:val="0"/>
                              <w:marTop w:val="0"/>
                              <w:marBottom w:val="0"/>
                              <w:divBdr>
                                <w:top w:val="none" w:sz="0" w:space="0" w:color="auto"/>
                                <w:left w:val="none" w:sz="0" w:space="0" w:color="auto"/>
                                <w:bottom w:val="none" w:sz="0" w:space="0" w:color="auto"/>
                                <w:right w:val="none" w:sz="0" w:space="0" w:color="auto"/>
                              </w:divBdr>
                            </w:div>
                            <w:div w:id="569972623">
                              <w:marLeft w:val="0"/>
                              <w:marRight w:val="0"/>
                              <w:marTop w:val="0"/>
                              <w:marBottom w:val="0"/>
                              <w:divBdr>
                                <w:top w:val="none" w:sz="0" w:space="0" w:color="auto"/>
                                <w:left w:val="none" w:sz="0" w:space="0" w:color="auto"/>
                                <w:bottom w:val="none" w:sz="0" w:space="0" w:color="auto"/>
                                <w:right w:val="none" w:sz="0" w:space="0" w:color="auto"/>
                              </w:divBdr>
                            </w:div>
                          </w:divsChild>
                        </w:div>
                        <w:div w:id="1908412980">
                          <w:marLeft w:val="0"/>
                          <w:marRight w:val="0"/>
                          <w:marTop w:val="0"/>
                          <w:marBottom w:val="0"/>
                          <w:divBdr>
                            <w:top w:val="single" w:sz="2" w:space="3" w:color="999999"/>
                            <w:left w:val="single" w:sz="4" w:space="2" w:color="CCCCCC"/>
                            <w:bottom w:val="single" w:sz="4" w:space="3" w:color="999999"/>
                            <w:right w:val="single" w:sz="4" w:space="2" w:color="999999"/>
                          </w:divBdr>
                        </w:div>
                        <w:div w:id="19141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560790">
      <w:bodyDiv w:val="1"/>
      <w:marLeft w:val="0"/>
      <w:marRight w:val="0"/>
      <w:marTop w:val="0"/>
      <w:marBottom w:val="0"/>
      <w:divBdr>
        <w:top w:val="none" w:sz="0" w:space="0" w:color="auto"/>
        <w:left w:val="none" w:sz="0" w:space="0" w:color="auto"/>
        <w:bottom w:val="none" w:sz="0" w:space="0" w:color="auto"/>
        <w:right w:val="none" w:sz="0" w:space="0" w:color="auto"/>
      </w:divBdr>
    </w:div>
    <w:div w:id="742485862">
      <w:bodyDiv w:val="1"/>
      <w:marLeft w:val="0"/>
      <w:marRight w:val="0"/>
      <w:marTop w:val="0"/>
      <w:marBottom w:val="0"/>
      <w:divBdr>
        <w:top w:val="none" w:sz="0" w:space="0" w:color="auto"/>
        <w:left w:val="none" w:sz="0" w:space="0" w:color="auto"/>
        <w:bottom w:val="none" w:sz="0" w:space="0" w:color="auto"/>
        <w:right w:val="none" w:sz="0" w:space="0" w:color="auto"/>
      </w:divBdr>
    </w:div>
    <w:div w:id="744883350">
      <w:bodyDiv w:val="1"/>
      <w:marLeft w:val="0"/>
      <w:marRight w:val="0"/>
      <w:marTop w:val="0"/>
      <w:marBottom w:val="0"/>
      <w:divBdr>
        <w:top w:val="none" w:sz="0" w:space="0" w:color="auto"/>
        <w:left w:val="none" w:sz="0" w:space="0" w:color="auto"/>
        <w:bottom w:val="none" w:sz="0" w:space="0" w:color="auto"/>
        <w:right w:val="none" w:sz="0" w:space="0" w:color="auto"/>
      </w:divBdr>
    </w:div>
    <w:div w:id="748884847">
      <w:bodyDiv w:val="1"/>
      <w:marLeft w:val="0"/>
      <w:marRight w:val="0"/>
      <w:marTop w:val="0"/>
      <w:marBottom w:val="0"/>
      <w:divBdr>
        <w:top w:val="none" w:sz="0" w:space="0" w:color="auto"/>
        <w:left w:val="none" w:sz="0" w:space="0" w:color="auto"/>
        <w:bottom w:val="none" w:sz="0" w:space="0" w:color="auto"/>
        <w:right w:val="none" w:sz="0" w:space="0" w:color="auto"/>
      </w:divBdr>
    </w:div>
    <w:div w:id="905146140">
      <w:bodyDiv w:val="1"/>
      <w:marLeft w:val="0"/>
      <w:marRight w:val="0"/>
      <w:marTop w:val="0"/>
      <w:marBottom w:val="0"/>
      <w:divBdr>
        <w:top w:val="none" w:sz="0" w:space="0" w:color="auto"/>
        <w:left w:val="none" w:sz="0" w:space="0" w:color="auto"/>
        <w:bottom w:val="none" w:sz="0" w:space="0" w:color="auto"/>
        <w:right w:val="none" w:sz="0" w:space="0" w:color="auto"/>
      </w:divBdr>
    </w:div>
    <w:div w:id="924071822">
      <w:bodyDiv w:val="1"/>
      <w:marLeft w:val="0"/>
      <w:marRight w:val="0"/>
      <w:marTop w:val="0"/>
      <w:marBottom w:val="0"/>
      <w:divBdr>
        <w:top w:val="none" w:sz="0" w:space="0" w:color="auto"/>
        <w:left w:val="none" w:sz="0" w:space="0" w:color="auto"/>
        <w:bottom w:val="none" w:sz="0" w:space="0" w:color="auto"/>
        <w:right w:val="none" w:sz="0" w:space="0" w:color="auto"/>
      </w:divBdr>
    </w:div>
    <w:div w:id="950282110">
      <w:bodyDiv w:val="1"/>
      <w:marLeft w:val="0"/>
      <w:marRight w:val="0"/>
      <w:marTop w:val="0"/>
      <w:marBottom w:val="0"/>
      <w:divBdr>
        <w:top w:val="none" w:sz="0" w:space="0" w:color="auto"/>
        <w:left w:val="none" w:sz="0" w:space="0" w:color="auto"/>
        <w:bottom w:val="none" w:sz="0" w:space="0" w:color="auto"/>
        <w:right w:val="none" w:sz="0" w:space="0" w:color="auto"/>
      </w:divBdr>
    </w:div>
    <w:div w:id="963190632">
      <w:bodyDiv w:val="1"/>
      <w:marLeft w:val="0"/>
      <w:marRight w:val="0"/>
      <w:marTop w:val="0"/>
      <w:marBottom w:val="0"/>
      <w:divBdr>
        <w:top w:val="none" w:sz="0" w:space="0" w:color="auto"/>
        <w:left w:val="none" w:sz="0" w:space="0" w:color="auto"/>
        <w:bottom w:val="none" w:sz="0" w:space="0" w:color="auto"/>
        <w:right w:val="none" w:sz="0" w:space="0" w:color="auto"/>
      </w:divBdr>
      <w:divsChild>
        <w:div w:id="603852339">
          <w:marLeft w:val="0"/>
          <w:marRight w:val="0"/>
          <w:marTop w:val="0"/>
          <w:marBottom w:val="0"/>
          <w:divBdr>
            <w:top w:val="none" w:sz="0" w:space="0" w:color="auto"/>
            <w:left w:val="none" w:sz="0" w:space="0" w:color="auto"/>
            <w:bottom w:val="none" w:sz="0" w:space="0" w:color="auto"/>
            <w:right w:val="none" w:sz="0" w:space="0" w:color="auto"/>
          </w:divBdr>
          <w:divsChild>
            <w:div w:id="88784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8549">
      <w:bodyDiv w:val="1"/>
      <w:marLeft w:val="0"/>
      <w:marRight w:val="0"/>
      <w:marTop w:val="0"/>
      <w:marBottom w:val="0"/>
      <w:divBdr>
        <w:top w:val="none" w:sz="0" w:space="0" w:color="auto"/>
        <w:left w:val="none" w:sz="0" w:space="0" w:color="auto"/>
        <w:bottom w:val="none" w:sz="0" w:space="0" w:color="auto"/>
        <w:right w:val="none" w:sz="0" w:space="0" w:color="auto"/>
      </w:divBdr>
    </w:div>
    <w:div w:id="1007098636">
      <w:bodyDiv w:val="1"/>
      <w:marLeft w:val="0"/>
      <w:marRight w:val="0"/>
      <w:marTop w:val="0"/>
      <w:marBottom w:val="0"/>
      <w:divBdr>
        <w:top w:val="none" w:sz="0" w:space="0" w:color="auto"/>
        <w:left w:val="none" w:sz="0" w:space="0" w:color="auto"/>
        <w:bottom w:val="none" w:sz="0" w:space="0" w:color="auto"/>
        <w:right w:val="none" w:sz="0" w:space="0" w:color="auto"/>
      </w:divBdr>
    </w:div>
    <w:div w:id="1030885124">
      <w:bodyDiv w:val="1"/>
      <w:marLeft w:val="0"/>
      <w:marRight w:val="0"/>
      <w:marTop w:val="0"/>
      <w:marBottom w:val="0"/>
      <w:divBdr>
        <w:top w:val="none" w:sz="0" w:space="0" w:color="auto"/>
        <w:left w:val="none" w:sz="0" w:space="0" w:color="auto"/>
        <w:bottom w:val="none" w:sz="0" w:space="0" w:color="auto"/>
        <w:right w:val="none" w:sz="0" w:space="0" w:color="auto"/>
      </w:divBdr>
    </w:div>
    <w:div w:id="1037510560">
      <w:bodyDiv w:val="1"/>
      <w:marLeft w:val="0"/>
      <w:marRight w:val="0"/>
      <w:marTop w:val="0"/>
      <w:marBottom w:val="0"/>
      <w:divBdr>
        <w:top w:val="none" w:sz="0" w:space="0" w:color="auto"/>
        <w:left w:val="none" w:sz="0" w:space="0" w:color="auto"/>
        <w:bottom w:val="none" w:sz="0" w:space="0" w:color="auto"/>
        <w:right w:val="none" w:sz="0" w:space="0" w:color="auto"/>
      </w:divBdr>
    </w:div>
    <w:div w:id="1073157979">
      <w:bodyDiv w:val="1"/>
      <w:marLeft w:val="0"/>
      <w:marRight w:val="0"/>
      <w:marTop w:val="0"/>
      <w:marBottom w:val="0"/>
      <w:divBdr>
        <w:top w:val="none" w:sz="0" w:space="0" w:color="auto"/>
        <w:left w:val="none" w:sz="0" w:space="0" w:color="auto"/>
        <w:bottom w:val="none" w:sz="0" w:space="0" w:color="auto"/>
        <w:right w:val="none" w:sz="0" w:space="0" w:color="auto"/>
      </w:divBdr>
    </w:div>
    <w:div w:id="1076901560">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sChild>
        <w:div w:id="1999461487">
          <w:marLeft w:val="0"/>
          <w:marRight w:val="0"/>
          <w:marTop w:val="0"/>
          <w:marBottom w:val="0"/>
          <w:divBdr>
            <w:top w:val="none" w:sz="0" w:space="0" w:color="auto"/>
            <w:left w:val="none" w:sz="0" w:space="0" w:color="auto"/>
            <w:bottom w:val="none" w:sz="0" w:space="0" w:color="auto"/>
            <w:right w:val="none" w:sz="0" w:space="0" w:color="auto"/>
          </w:divBdr>
          <w:divsChild>
            <w:div w:id="771508295">
              <w:marLeft w:val="0"/>
              <w:marRight w:val="0"/>
              <w:marTop w:val="0"/>
              <w:marBottom w:val="0"/>
              <w:divBdr>
                <w:top w:val="none" w:sz="0" w:space="0" w:color="auto"/>
                <w:left w:val="none" w:sz="0" w:space="0" w:color="auto"/>
                <w:bottom w:val="none" w:sz="0" w:space="0" w:color="auto"/>
                <w:right w:val="none" w:sz="0" w:space="0" w:color="auto"/>
              </w:divBdr>
              <w:divsChild>
                <w:div w:id="122385961">
                  <w:marLeft w:val="0"/>
                  <w:marRight w:val="0"/>
                  <w:marTop w:val="0"/>
                  <w:marBottom w:val="0"/>
                  <w:divBdr>
                    <w:top w:val="none" w:sz="0" w:space="0" w:color="auto"/>
                    <w:left w:val="none" w:sz="0" w:space="0" w:color="auto"/>
                    <w:bottom w:val="none" w:sz="0" w:space="0" w:color="auto"/>
                    <w:right w:val="none" w:sz="0" w:space="0" w:color="auto"/>
                  </w:divBdr>
                  <w:divsChild>
                    <w:div w:id="209271839">
                      <w:marLeft w:val="0"/>
                      <w:marRight w:val="0"/>
                      <w:marTop w:val="0"/>
                      <w:marBottom w:val="0"/>
                      <w:divBdr>
                        <w:top w:val="none" w:sz="0" w:space="0" w:color="auto"/>
                        <w:left w:val="none" w:sz="0" w:space="0" w:color="auto"/>
                        <w:bottom w:val="none" w:sz="0" w:space="0" w:color="auto"/>
                        <w:right w:val="none" w:sz="0" w:space="0" w:color="auto"/>
                      </w:divBdr>
                      <w:divsChild>
                        <w:div w:id="1992831000">
                          <w:marLeft w:val="0"/>
                          <w:marRight w:val="0"/>
                          <w:marTop w:val="0"/>
                          <w:marBottom w:val="0"/>
                          <w:divBdr>
                            <w:top w:val="none" w:sz="0" w:space="0" w:color="auto"/>
                            <w:left w:val="none" w:sz="0" w:space="0" w:color="auto"/>
                            <w:bottom w:val="none" w:sz="0" w:space="0" w:color="auto"/>
                            <w:right w:val="none" w:sz="0" w:space="0" w:color="auto"/>
                          </w:divBdr>
                          <w:divsChild>
                            <w:div w:id="310646480">
                              <w:marLeft w:val="0"/>
                              <w:marRight w:val="0"/>
                              <w:marTop w:val="0"/>
                              <w:marBottom w:val="0"/>
                              <w:divBdr>
                                <w:top w:val="none" w:sz="0" w:space="0" w:color="auto"/>
                                <w:left w:val="none" w:sz="0" w:space="0" w:color="auto"/>
                                <w:bottom w:val="none" w:sz="0" w:space="0" w:color="auto"/>
                                <w:right w:val="none" w:sz="0" w:space="0" w:color="auto"/>
                              </w:divBdr>
                            </w:div>
                            <w:div w:id="1072505918">
                              <w:marLeft w:val="0"/>
                              <w:marRight w:val="0"/>
                              <w:marTop w:val="0"/>
                              <w:marBottom w:val="0"/>
                              <w:divBdr>
                                <w:top w:val="none" w:sz="0" w:space="0" w:color="auto"/>
                                <w:left w:val="none" w:sz="0" w:space="0" w:color="auto"/>
                                <w:bottom w:val="none" w:sz="0" w:space="0" w:color="auto"/>
                                <w:right w:val="none" w:sz="0" w:space="0" w:color="auto"/>
                              </w:divBdr>
                              <w:divsChild>
                                <w:div w:id="1704860102">
                                  <w:marLeft w:val="0"/>
                                  <w:marRight w:val="0"/>
                                  <w:marTop w:val="0"/>
                                  <w:marBottom w:val="0"/>
                                  <w:divBdr>
                                    <w:top w:val="none" w:sz="0" w:space="0" w:color="auto"/>
                                    <w:left w:val="none" w:sz="0" w:space="0" w:color="auto"/>
                                    <w:bottom w:val="none" w:sz="0" w:space="0" w:color="auto"/>
                                    <w:right w:val="none" w:sz="0" w:space="0" w:color="auto"/>
                                  </w:divBdr>
                                  <w:divsChild>
                                    <w:div w:id="9084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338367">
                  <w:marLeft w:val="0"/>
                  <w:marRight w:val="0"/>
                  <w:marTop w:val="0"/>
                  <w:marBottom w:val="0"/>
                  <w:divBdr>
                    <w:top w:val="none" w:sz="0" w:space="0" w:color="auto"/>
                    <w:left w:val="none" w:sz="0" w:space="0" w:color="auto"/>
                    <w:bottom w:val="none" w:sz="0" w:space="0" w:color="auto"/>
                    <w:right w:val="none" w:sz="0" w:space="0" w:color="auto"/>
                  </w:divBdr>
                  <w:divsChild>
                    <w:div w:id="621349693">
                      <w:marLeft w:val="0"/>
                      <w:marRight w:val="0"/>
                      <w:marTop w:val="0"/>
                      <w:marBottom w:val="0"/>
                      <w:divBdr>
                        <w:top w:val="none" w:sz="0" w:space="0" w:color="auto"/>
                        <w:left w:val="none" w:sz="0" w:space="0" w:color="auto"/>
                        <w:bottom w:val="none" w:sz="0" w:space="0" w:color="auto"/>
                        <w:right w:val="none" w:sz="0" w:space="0" w:color="auto"/>
                      </w:divBdr>
                      <w:divsChild>
                        <w:div w:id="68239857">
                          <w:marLeft w:val="0"/>
                          <w:marRight w:val="0"/>
                          <w:marTop w:val="0"/>
                          <w:marBottom w:val="0"/>
                          <w:divBdr>
                            <w:top w:val="single" w:sz="2" w:space="0" w:color="999999"/>
                            <w:left w:val="single" w:sz="6" w:space="5" w:color="CCCCCC"/>
                            <w:bottom w:val="single" w:sz="6" w:space="5" w:color="999999"/>
                            <w:right w:val="single" w:sz="6" w:space="0" w:color="999999"/>
                          </w:divBdr>
                        </w:div>
                        <w:div w:id="118499754">
                          <w:marLeft w:val="0"/>
                          <w:marRight w:val="0"/>
                          <w:marTop w:val="0"/>
                          <w:marBottom w:val="0"/>
                          <w:divBdr>
                            <w:top w:val="none" w:sz="0" w:space="0" w:color="auto"/>
                            <w:left w:val="none" w:sz="0" w:space="0" w:color="auto"/>
                            <w:bottom w:val="none" w:sz="0" w:space="0" w:color="auto"/>
                            <w:right w:val="none" w:sz="0" w:space="0" w:color="auto"/>
                          </w:divBdr>
                        </w:div>
                        <w:div w:id="190919958">
                          <w:marLeft w:val="120"/>
                          <w:marRight w:val="0"/>
                          <w:marTop w:val="30"/>
                          <w:marBottom w:val="0"/>
                          <w:divBdr>
                            <w:top w:val="none" w:sz="0" w:space="0" w:color="auto"/>
                            <w:left w:val="none" w:sz="0" w:space="0" w:color="auto"/>
                            <w:bottom w:val="none" w:sz="0" w:space="0" w:color="auto"/>
                            <w:right w:val="none" w:sz="0" w:space="0" w:color="auto"/>
                          </w:divBdr>
                          <w:divsChild>
                            <w:div w:id="822889831">
                              <w:marLeft w:val="0"/>
                              <w:marRight w:val="0"/>
                              <w:marTop w:val="0"/>
                              <w:marBottom w:val="0"/>
                              <w:divBdr>
                                <w:top w:val="none" w:sz="0" w:space="0" w:color="auto"/>
                                <w:left w:val="none" w:sz="0" w:space="0" w:color="auto"/>
                                <w:bottom w:val="none" w:sz="0" w:space="0" w:color="auto"/>
                                <w:right w:val="none" w:sz="0" w:space="0" w:color="auto"/>
                              </w:divBdr>
                            </w:div>
                            <w:div w:id="1688098510">
                              <w:marLeft w:val="0"/>
                              <w:marRight w:val="0"/>
                              <w:marTop w:val="0"/>
                              <w:marBottom w:val="0"/>
                              <w:divBdr>
                                <w:top w:val="none" w:sz="0" w:space="0" w:color="auto"/>
                                <w:left w:val="none" w:sz="0" w:space="0" w:color="auto"/>
                                <w:bottom w:val="none" w:sz="0" w:space="0" w:color="auto"/>
                                <w:right w:val="none" w:sz="0" w:space="0" w:color="auto"/>
                              </w:divBdr>
                            </w:div>
                          </w:divsChild>
                        </w:div>
                        <w:div w:id="1463376799">
                          <w:marLeft w:val="0"/>
                          <w:marRight w:val="0"/>
                          <w:marTop w:val="0"/>
                          <w:marBottom w:val="0"/>
                          <w:divBdr>
                            <w:top w:val="single" w:sz="2" w:space="4" w:color="999999"/>
                            <w:left w:val="single" w:sz="6" w:space="2" w:color="CCCCCC"/>
                            <w:bottom w:val="single" w:sz="6" w:space="4" w:color="999999"/>
                            <w:right w:val="single" w:sz="6" w:space="2" w:color="999999"/>
                          </w:divBdr>
                        </w:div>
                        <w:div w:id="1766611867">
                          <w:marLeft w:val="0"/>
                          <w:marRight w:val="0"/>
                          <w:marTop w:val="0"/>
                          <w:marBottom w:val="0"/>
                          <w:divBdr>
                            <w:top w:val="single" w:sz="6" w:space="12" w:color="999999"/>
                            <w:left w:val="single" w:sz="6" w:space="12" w:color="999999"/>
                            <w:bottom w:val="single" w:sz="6" w:space="12" w:color="999999"/>
                            <w:right w:val="single" w:sz="6" w:space="12" w:color="999999"/>
                          </w:divBdr>
                          <w:divsChild>
                            <w:div w:id="329869225">
                              <w:marLeft w:val="0"/>
                              <w:marRight w:val="0"/>
                              <w:marTop w:val="0"/>
                              <w:marBottom w:val="0"/>
                              <w:divBdr>
                                <w:top w:val="none" w:sz="0" w:space="0" w:color="auto"/>
                                <w:left w:val="none" w:sz="0" w:space="0" w:color="auto"/>
                                <w:bottom w:val="none" w:sz="0" w:space="0" w:color="auto"/>
                                <w:right w:val="none" w:sz="0" w:space="0" w:color="auto"/>
                              </w:divBdr>
                            </w:div>
                          </w:divsChild>
                        </w:div>
                        <w:div w:id="20372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6691">
      <w:bodyDiv w:val="1"/>
      <w:marLeft w:val="0"/>
      <w:marRight w:val="0"/>
      <w:marTop w:val="0"/>
      <w:marBottom w:val="0"/>
      <w:divBdr>
        <w:top w:val="none" w:sz="0" w:space="0" w:color="auto"/>
        <w:left w:val="none" w:sz="0" w:space="0" w:color="auto"/>
        <w:bottom w:val="none" w:sz="0" w:space="0" w:color="auto"/>
        <w:right w:val="none" w:sz="0" w:space="0" w:color="auto"/>
      </w:divBdr>
    </w:div>
    <w:div w:id="1120228372">
      <w:bodyDiv w:val="1"/>
      <w:marLeft w:val="0"/>
      <w:marRight w:val="0"/>
      <w:marTop w:val="0"/>
      <w:marBottom w:val="0"/>
      <w:divBdr>
        <w:top w:val="none" w:sz="0" w:space="0" w:color="auto"/>
        <w:left w:val="none" w:sz="0" w:space="0" w:color="auto"/>
        <w:bottom w:val="none" w:sz="0" w:space="0" w:color="auto"/>
        <w:right w:val="none" w:sz="0" w:space="0" w:color="auto"/>
      </w:divBdr>
    </w:div>
    <w:div w:id="1145780878">
      <w:bodyDiv w:val="1"/>
      <w:marLeft w:val="0"/>
      <w:marRight w:val="0"/>
      <w:marTop w:val="0"/>
      <w:marBottom w:val="0"/>
      <w:divBdr>
        <w:top w:val="none" w:sz="0" w:space="0" w:color="auto"/>
        <w:left w:val="none" w:sz="0" w:space="0" w:color="auto"/>
        <w:bottom w:val="none" w:sz="0" w:space="0" w:color="auto"/>
        <w:right w:val="none" w:sz="0" w:space="0" w:color="auto"/>
      </w:divBdr>
    </w:div>
    <w:div w:id="1209488972">
      <w:bodyDiv w:val="1"/>
      <w:marLeft w:val="0"/>
      <w:marRight w:val="0"/>
      <w:marTop w:val="0"/>
      <w:marBottom w:val="0"/>
      <w:divBdr>
        <w:top w:val="none" w:sz="0" w:space="0" w:color="auto"/>
        <w:left w:val="none" w:sz="0" w:space="0" w:color="auto"/>
        <w:bottom w:val="none" w:sz="0" w:space="0" w:color="auto"/>
        <w:right w:val="none" w:sz="0" w:space="0" w:color="auto"/>
      </w:divBdr>
      <w:divsChild>
        <w:div w:id="182595963">
          <w:marLeft w:val="0"/>
          <w:marRight w:val="0"/>
          <w:marTop w:val="0"/>
          <w:marBottom w:val="0"/>
          <w:divBdr>
            <w:top w:val="none" w:sz="0" w:space="0" w:color="auto"/>
            <w:left w:val="none" w:sz="0" w:space="0" w:color="auto"/>
            <w:bottom w:val="none" w:sz="0" w:space="0" w:color="auto"/>
            <w:right w:val="none" w:sz="0" w:space="0" w:color="auto"/>
          </w:divBdr>
        </w:div>
      </w:divsChild>
    </w:div>
    <w:div w:id="1214776704">
      <w:bodyDiv w:val="1"/>
      <w:marLeft w:val="0"/>
      <w:marRight w:val="0"/>
      <w:marTop w:val="0"/>
      <w:marBottom w:val="0"/>
      <w:divBdr>
        <w:top w:val="none" w:sz="0" w:space="0" w:color="auto"/>
        <w:left w:val="none" w:sz="0" w:space="0" w:color="auto"/>
        <w:bottom w:val="none" w:sz="0" w:space="0" w:color="auto"/>
        <w:right w:val="none" w:sz="0" w:space="0" w:color="auto"/>
      </w:divBdr>
    </w:div>
    <w:div w:id="1221093739">
      <w:bodyDiv w:val="1"/>
      <w:marLeft w:val="0"/>
      <w:marRight w:val="0"/>
      <w:marTop w:val="0"/>
      <w:marBottom w:val="0"/>
      <w:divBdr>
        <w:top w:val="none" w:sz="0" w:space="0" w:color="auto"/>
        <w:left w:val="none" w:sz="0" w:space="0" w:color="auto"/>
        <w:bottom w:val="none" w:sz="0" w:space="0" w:color="auto"/>
        <w:right w:val="none" w:sz="0" w:space="0" w:color="auto"/>
      </w:divBdr>
    </w:div>
    <w:div w:id="1229800071">
      <w:bodyDiv w:val="1"/>
      <w:marLeft w:val="0"/>
      <w:marRight w:val="0"/>
      <w:marTop w:val="0"/>
      <w:marBottom w:val="0"/>
      <w:divBdr>
        <w:top w:val="none" w:sz="0" w:space="0" w:color="auto"/>
        <w:left w:val="none" w:sz="0" w:space="0" w:color="auto"/>
        <w:bottom w:val="none" w:sz="0" w:space="0" w:color="auto"/>
        <w:right w:val="none" w:sz="0" w:space="0" w:color="auto"/>
      </w:divBdr>
    </w:div>
    <w:div w:id="1247113272">
      <w:bodyDiv w:val="1"/>
      <w:marLeft w:val="0"/>
      <w:marRight w:val="0"/>
      <w:marTop w:val="0"/>
      <w:marBottom w:val="0"/>
      <w:divBdr>
        <w:top w:val="none" w:sz="0" w:space="0" w:color="auto"/>
        <w:left w:val="none" w:sz="0" w:space="0" w:color="auto"/>
        <w:bottom w:val="none" w:sz="0" w:space="0" w:color="auto"/>
        <w:right w:val="none" w:sz="0" w:space="0" w:color="auto"/>
      </w:divBdr>
    </w:div>
    <w:div w:id="1289973887">
      <w:bodyDiv w:val="1"/>
      <w:marLeft w:val="0"/>
      <w:marRight w:val="0"/>
      <w:marTop w:val="0"/>
      <w:marBottom w:val="0"/>
      <w:divBdr>
        <w:top w:val="none" w:sz="0" w:space="0" w:color="auto"/>
        <w:left w:val="none" w:sz="0" w:space="0" w:color="auto"/>
        <w:bottom w:val="none" w:sz="0" w:space="0" w:color="auto"/>
        <w:right w:val="none" w:sz="0" w:space="0" w:color="auto"/>
      </w:divBdr>
    </w:div>
    <w:div w:id="1316229018">
      <w:bodyDiv w:val="1"/>
      <w:marLeft w:val="0"/>
      <w:marRight w:val="0"/>
      <w:marTop w:val="0"/>
      <w:marBottom w:val="0"/>
      <w:divBdr>
        <w:top w:val="none" w:sz="0" w:space="0" w:color="auto"/>
        <w:left w:val="none" w:sz="0" w:space="0" w:color="auto"/>
        <w:bottom w:val="none" w:sz="0" w:space="0" w:color="auto"/>
        <w:right w:val="none" w:sz="0" w:space="0" w:color="auto"/>
      </w:divBdr>
      <w:divsChild>
        <w:div w:id="1746563599">
          <w:marLeft w:val="0"/>
          <w:marRight w:val="0"/>
          <w:marTop w:val="0"/>
          <w:marBottom w:val="0"/>
          <w:divBdr>
            <w:top w:val="none" w:sz="0" w:space="0" w:color="auto"/>
            <w:left w:val="none" w:sz="0" w:space="0" w:color="auto"/>
            <w:bottom w:val="none" w:sz="0" w:space="0" w:color="auto"/>
            <w:right w:val="none" w:sz="0" w:space="0" w:color="auto"/>
          </w:divBdr>
          <w:divsChild>
            <w:div w:id="1689330643">
              <w:marLeft w:val="0"/>
              <w:marRight w:val="0"/>
              <w:marTop w:val="0"/>
              <w:marBottom w:val="0"/>
              <w:divBdr>
                <w:top w:val="none" w:sz="0" w:space="0" w:color="auto"/>
                <w:left w:val="none" w:sz="0" w:space="0" w:color="auto"/>
                <w:bottom w:val="none" w:sz="0" w:space="0" w:color="auto"/>
                <w:right w:val="none" w:sz="0" w:space="0" w:color="auto"/>
              </w:divBdr>
              <w:divsChild>
                <w:div w:id="1538467071">
                  <w:marLeft w:val="0"/>
                  <w:marRight w:val="0"/>
                  <w:marTop w:val="0"/>
                  <w:marBottom w:val="0"/>
                  <w:divBdr>
                    <w:top w:val="none" w:sz="0" w:space="0" w:color="auto"/>
                    <w:left w:val="none" w:sz="0" w:space="0" w:color="auto"/>
                    <w:bottom w:val="none" w:sz="0" w:space="0" w:color="auto"/>
                    <w:right w:val="none" w:sz="0" w:space="0" w:color="auto"/>
                  </w:divBdr>
                  <w:divsChild>
                    <w:div w:id="1007363968">
                      <w:marLeft w:val="0"/>
                      <w:marRight w:val="0"/>
                      <w:marTop w:val="0"/>
                      <w:marBottom w:val="0"/>
                      <w:divBdr>
                        <w:top w:val="none" w:sz="0" w:space="0" w:color="auto"/>
                        <w:left w:val="none" w:sz="0" w:space="0" w:color="auto"/>
                        <w:bottom w:val="none" w:sz="0" w:space="0" w:color="auto"/>
                        <w:right w:val="none" w:sz="0" w:space="0" w:color="auto"/>
                      </w:divBdr>
                      <w:divsChild>
                        <w:div w:id="1397581199">
                          <w:marLeft w:val="0"/>
                          <w:marRight w:val="0"/>
                          <w:marTop w:val="0"/>
                          <w:marBottom w:val="0"/>
                          <w:divBdr>
                            <w:top w:val="none" w:sz="0" w:space="0" w:color="auto"/>
                            <w:left w:val="none" w:sz="0" w:space="0" w:color="auto"/>
                            <w:bottom w:val="none" w:sz="0" w:space="0" w:color="auto"/>
                            <w:right w:val="none" w:sz="0" w:space="0" w:color="auto"/>
                          </w:divBdr>
                          <w:divsChild>
                            <w:div w:id="920987326">
                              <w:marLeft w:val="0"/>
                              <w:marRight w:val="0"/>
                              <w:marTop w:val="0"/>
                              <w:marBottom w:val="0"/>
                              <w:divBdr>
                                <w:top w:val="none" w:sz="0" w:space="0" w:color="auto"/>
                                <w:left w:val="none" w:sz="0" w:space="0" w:color="auto"/>
                                <w:bottom w:val="none" w:sz="0" w:space="0" w:color="auto"/>
                                <w:right w:val="none" w:sz="0" w:space="0" w:color="auto"/>
                              </w:divBdr>
                              <w:divsChild>
                                <w:div w:id="1331981141">
                                  <w:marLeft w:val="0"/>
                                  <w:marRight w:val="0"/>
                                  <w:marTop w:val="0"/>
                                  <w:marBottom w:val="0"/>
                                  <w:divBdr>
                                    <w:top w:val="single" w:sz="6" w:space="0" w:color="F5F5F5"/>
                                    <w:left w:val="single" w:sz="6" w:space="0" w:color="F5F5F5"/>
                                    <w:bottom w:val="single" w:sz="6" w:space="0" w:color="F5F5F5"/>
                                    <w:right w:val="single" w:sz="6" w:space="0" w:color="F5F5F5"/>
                                  </w:divBdr>
                                  <w:divsChild>
                                    <w:div w:id="1575044273">
                                      <w:marLeft w:val="0"/>
                                      <w:marRight w:val="0"/>
                                      <w:marTop w:val="0"/>
                                      <w:marBottom w:val="0"/>
                                      <w:divBdr>
                                        <w:top w:val="none" w:sz="0" w:space="0" w:color="auto"/>
                                        <w:left w:val="none" w:sz="0" w:space="0" w:color="auto"/>
                                        <w:bottom w:val="none" w:sz="0" w:space="0" w:color="auto"/>
                                        <w:right w:val="none" w:sz="0" w:space="0" w:color="auto"/>
                                      </w:divBdr>
                                      <w:divsChild>
                                        <w:div w:id="19708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148199">
      <w:bodyDiv w:val="1"/>
      <w:marLeft w:val="0"/>
      <w:marRight w:val="0"/>
      <w:marTop w:val="0"/>
      <w:marBottom w:val="0"/>
      <w:divBdr>
        <w:top w:val="none" w:sz="0" w:space="0" w:color="auto"/>
        <w:left w:val="none" w:sz="0" w:space="0" w:color="auto"/>
        <w:bottom w:val="none" w:sz="0" w:space="0" w:color="auto"/>
        <w:right w:val="none" w:sz="0" w:space="0" w:color="auto"/>
      </w:divBdr>
    </w:div>
    <w:div w:id="1404330940">
      <w:bodyDiv w:val="1"/>
      <w:marLeft w:val="0"/>
      <w:marRight w:val="0"/>
      <w:marTop w:val="0"/>
      <w:marBottom w:val="0"/>
      <w:divBdr>
        <w:top w:val="none" w:sz="0" w:space="0" w:color="auto"/>
        <w:left w:val="none" w:sz="0" w:space="0" w:color="auto"/>
        <w:bottom w:val="none" w:sz="0" w:space="0" w:color="auto"/>
        <w:right w:val="none" w:sz="0" w:space="0" w:color="auto"/>
      </w:divBdr>
    </w:div>
    <w:div w:id="1406148816">
      <w:bodyDiv w:val="1"/>
      <w:marLeft w:val="0"/>
      <w:marRight w:val="0"/>
      <w:marTop w:val="0"/>
      <w:marBottom w:val="0"/>
      <w:divBdr>
        <w:top w:val="none" w:sz="0" w:space="0" w:color="auto"/>
        <w:left w:val="none" w:sz="0" w:space="0" w:color="auto"/>
        <w:bottom w:val="none" w:sz="0" w:space="0" w:color="auto"/>
        <w:right w:val="none" w:sz="0" w:space="0" w:color="auto"/>
      </w:divBdr>
    </w:div>
    <w:div w:id="1449621378">
      <w:bodyDiv w:val="1"/>
      <w:marLeft w:val="0"/>
      <w:marRight w:val="0"/>
      <w:marTop w:val="0"/>
      <w:marBottom w:val="0"/>
      <w:divBdr>
        <w:top w:val="none" w:sz="0" w:space="0" w:color="auto"/>
        <w:left w:val="none" w:sz="0" w:space="0" w:color="auto"/>
        <w:bottom w:val="none" w:sz="0" w:space="0" w:color="auto"/>
        <w:right w:val="none" w:sz="0" w:space="0" w:color="auto"/>
      </w:divBdr>
    </w:div>
    <w:div w:id="1555890259">
      <w:bodyDiv w:val="1"/>
      <w:marLeft w:val="0"/>
      <w:marRight w:val="0"/>
      <w:marTop w:val="0"/>
      <w:marBottom w:val="0"/>
      <w:divBdr>
        <w:top w:val="none" w:sz="0" w:space="0" w:color="auto"/>
        <w:left w:val="none" w:sz="0" w:space="0" w:color="auto"/>
        <w:bottom w:val="none" w:sz="0" w:space="0" w:color="auto"/>
        <w:right w:val="none" w:sz="0" w:space="0" w:color="auto"/>
      </w:divBdr>
    </w:div>
    <w:div w:id="1562861395">
      <w:bodyDiv w:val="1"/>
      <w:marLeft w:val="0"/>
      <w:marRight w:val="0"/>
      <w:marTop w:val="188"/>
      <w:marBottom w:val="188"/>
      <w:divBdr>
        <w:top w:val="none" w:sz="0" w:space="0" w:color="auto"/>
        <w:left w:val="none" w:sz="0" w:space="0" w:color="auto"/>
        <w:bottom w:val="none" w:sz="0" w:space="0" w:color="auto"/>
        <w:right w:val="none" w:sz="0" w:space="0" w:color="auto"/>
      </w:divBdr>
      <w:divsChild>
        <w:div w:id="1448694662">
          <w:marLeft w:val="0"/>
          <w:marRight w:val="0"/>
          <w:marTop w:val="0"/>
          <w:marBottom w:val="0"/>
          <w:divBdr>
            <w:top w:val="none" w:sz="0" w:space="0" w:color="auto"/>
            <w:left w:val="none" w:sz="0" w:space="0" w:color="auto"/>
            <w:bottom w:val="none" w:sz="0" w:space="0" w:color="auto"/>
            <w:right w:val="none" w:sz="0" w:space="0" w:color="auto"/>
          </w:divBdr>
          <w:divsChild>
            <w:div w:id="1143544786">
              <w:marLeft w:val="0"/>
              <w:marRight w:val="0"/>
              <w:marTop w:val="0"/>
              <w:marBottom w:val="0"/>
              <w:divBdr>
                <w:top w:val="single" w:sz="4" w:space="0" w:color="1B3F94"/>
                <w:left w:val="single" w:sz="4" w:space="0" w:color="1B3F94"/>
                <w:bottom w:val="single" w:sz="4" w:space="0" w:color="1B3F94"/>
                <w:right w:val="single" w:sz="4" w:space="0" w:color="1B3F94"/>
              </w:divBdr>
              <w:divsChild>
                <w:div w:id="535702199">
                  <w:marLeft w:val="0"/>
                  <w:marRight w:val="0"/>
                  <w:marTop w:val="0"/>
                  <w:marBottom w:val="0"/>
                  <w:divBdr>
                    <w:top w:val="none" w:sz="0" w:space="0" w:color="auto"/>
                    <w:left w:val="none" w:sz="0" w:space="0" w:color="auto"/>
                    <w:bottom w:val="none" w:sz="0" w:space="0" w:color="auto"/>
                    <w:right w:val="none" w:sz="0" w:space="0" w:color="auto"/>
                  </w:divBdr>
                  <w:divsChild>
                    <w:div w:id="8488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185963">
      <w:bodyDiv w:val="1"/>
      <w:marLeft w:val="0"/>
      <w:marRight w:val="0"/>
      <w:marTop w:val="0"/>
      <w:marBottom w:val="0"/>
      <w:divBdr>
        <w:top w:val="none" w:sz="0" w:space="0" w:color="auto"/>
        <w:left w:val="none" w:sz="0" w:space="0" w:color="auto"/>
        <w:bottom w:val="none" w:sz="0" w:space="0" w:color="auto"/>
        <w:right w:val="none" w:sz="0" w:space="0" w:color="auto"/>
      </w:divBdr>
    </w:div>
    <w:div w:id="1570650014">
      <w:bodyDiv w:val="1"/>
      <w:marLeft w:val="0"/>
      <w:marRight w:val="0"/>
      <w:marTop w:val="0"/>
      <w:marBottom w:val="0"/>
      <w:divBdr>
        <w:top w:val="none" w:sz="0" w:space="0" w:color="auto"/>
        <w:left w:val="none" w:sz="0" w:space="0" w:color="auto"/>
        <w:bottom w:val="none" w:sz="0" w:space="0" w:color="auto"/>
        <w:right w:val="none" w:sz="0" w:space="0" w:color="auto"/>
      </w:divBdr>
    </w:div>
    <w:div w:id="1615556519">
      <w:bodyDiv w:val="1"/>
      <w:marLeft w:val="0"/>
      <w:marRight w:val="0"/>
      <w:marTop w:val="0"/>
      <w:marBottom w:val="0"/>
      <w:divBdr>
        <w:top w:val="none" w:sz="0" w:space="0" w:color="auto"/>
        <w:left w:val="none" w:sz="0" w:space="0" w:color="auto"/>
        <w:bottom w:val="none" w:sz="0" w:space="0" w:color="auto"/>
        <w:right w:val="none" w:sz="0" w:space="0" w:color="auto"/>
      </w:divBdr>
    </w:div>
    <w:div w:id="1659963379">
      <w:bodyDiv w:val="1"/>
      <w:marLeft w:val="0"/>
      <w:marRight w:val="0"/>
      <w:marTop w:val="0"/>
      <w:marBottom w:val="0"/>
      <w:divBdr>
        <w:top w:val="none" w:sz="0" w:space="0" w:color="auto"/>
        <w:left w:val="none" w:sz="0" w:space="0" w:color="auto"/>
        <w:bottom w:val="none" w:sz="0" w:space="0" w:color="auto"/>
        <w:right w:val="none" w:sz="0" w:space="0" w:color="auto"/>
      </w:divBdr>
    </w:div>
    <w:div w:id="1671636641">
      <w:bodyDiv w:val="1"/>
      <w:marLeft w:val="0"/>
      <w:marRight w:val="0"/>
      <w:marTop w:val="0"/>
      <w:marBottom w:val="0"/>
      <w:divBdr>
        <w:top w:val="none" w:sz="0" w:space="0" w:color="auto"/>
        <w:left w:val="none" w:sz="0" w:space="0" w:color="auto"/>
        <w:bottom w:val="none" w:sz="0" w:space="0" w:color="auto"/>
        <w:right w:val="none" w:sz="0" w:space="0" w:color="auto"/>
      </w:divBdr>
    </w:div>
    <w:div w:id="1708722119">
      <w:bodyDiv w:val="1"/>
      <w:marLeft w:val="0"/>
      <w:marRight w:val="0"/>
      <w:marTop w:val="0"/>
      <w:marBottom w:val="0"/>
      <w:divBdr>
        <w:top w:val="none" w:sz="0" w:space="0" w:color="auto"/>
        <w:left w:val="none" w:sz="0" w:space="0" w:color="auto"/>
        <w:bottom w:val="none" w:sz="0" w:space="0" w:color="auto"/>
        <w:right w:val="none" w:sz="0" w:space="0" w:color="auto"/>
      </w:divBdr>
    </w:div>
    <w:div w:id="1749383713">
      <w:bodyDiv w:val="1"/>
      <w:marLeft w:val="0"/>
      <w:marRight w:val="0"/>
      <w:marTop w:val="0"/>
      <w:marBottom w:val="0"/>
      <w:divBdr>
        <w:top w:val="none" w:sz="0" w:space="0" w:color="auto"/>
        <w:left w:val="none" w:sz="0" w:space="0" w:color="auto"/>
        <w:bottom w:val="none" w:sz="0" w:space="0" w:color="auto"/>
        <w:right w:val="none" w:sz="0" w:space="0" w:color="auto"/>
      </w:divBdr>
    </w:div>
    <w:div w:id="1809935473">
      <w:bodyDiv w:val="1"/>
      <w:marLeft w:val="0"/>
      <w:marRight w:val="0"/>
      <w:marTop w:val="0"/>
      <w:marBottom w:val="0"/>
      <w:divBdr>
        <w:top w:val="none" w:sz="0" w:space="0" w:color="auto"/>
        <w:left w:val="none" w:sz="0" w:space="0" w:color="auto"/>
        <w:bottom w:val="none" w:sz="0" w:space="0" w:color="auto"/>
        <w:right w:val="none" w:sz="0" w:space="0" w:color="auto"/>
      </w:divBdr>
    </w:div>
    <w:div w:id="1818719129">
      <w:bodyDiv w:val="1"/>
      <w:marLeft w:val="0"/>
      <w:marRight w:val="0"/>
      <w:marTop w:val="0"/>
      <w:marBottom w:val="0"/>
      <w:divBdr>
        <w:top w:val="none" w:sz="0" w:space="0" w:color="auto"/>
        <w:left w:val="none" w:sz="0" w:space="0" w:color="auto"/>
        <w:bottom w:val="none" w:sz="0" w:space="0" w:color="auto"/>
        <w:right w:val="none" w:sz="0" w:space="0" w:color="auto"/>
      </w:divBdr>
    </w:div>
    <w:div w:id="1830750823">
      <w:bodyDiv w:val="1"/>
      <w:marLeft w:val="0"/>
      <w:marRight w:val="0"/>
      <w:marTop w:val="0"/>
      <w:marBottom w:val="0"/>
      <w:divBdr>
        <w:top w:val="none" w:sz="0" w:space="0" w:color="auto"/>
        <w:left w:val="none" w:sz="0" w:space="0" w:color="auto"/>
        <w:bottom w:val="none" w:sz="0" w:space="0" w:color="auto"/>
        <w:right w:val="none" w:sz="0" w:space="0" w:color="auto"/>
      </w:divBdr>
    </w:div>
    <w:div w:id="1845823587">
      <w:bodyDiv w:val="1"/>
      <w:marLeft w:val="0"/>
      <w:marRight w:val="0"/>
      <w:marTop w:val="0"/>
      <w:marBottom w:val="0"/>
      <w:divBdr>
        <w:top w:val="none" w:sz="0" w:space="0" w:color="auto"/>
        <w:left w:val="none" w:sz="0" w:space="0" w:color="auto"/>
        <w:bottom w:val="none" w:sz="0" w:space="0" w:color="auto"/>
        <w:right w:val="none" w:sz="0" w:space="0" w:color="auto"/>
      </w:divBdr>
    </w:div>
    <w:div w:id="1859538792">
      <w:bodyDiv w:val="1"/>
      <w:marLeft w:val="0"/>
      <w:marRight w:val="0"/>
      <w:marTop w:val="0"/>
      <w:marBottom w:val="0"/>
      <w:divBdr>
        <w:top w:val="none" w:sz="0" w:space="0" w:color="auto"/>
        <w:left w:val="none" w:sz="0" w:space="0" w:color="auto"/>
        <w:bottom w:val="none" w:sz="0" w:space="0" w:color="auto"/>
        <w:right w:val="none" w:sz="0" w:space="0" w:color="auto"/>
      </w:divBdr>
      <w:divsChild>
        <w:div w:id="540673407">
          <w:marLeft w:val="0"/>
          <w:marRight w:val="0"/>
          <w:marTop w:val="0"/>
          <w:marBottom w:val="0"/>
          <w:divBdr>
            <w:top w:val="none" w:sz="0" w:space="0" w:color="auto"/>
            <w:left w:val="none" w:sz="0" w:space="0" w:color="auto"/>
            <w:bottom w:val="none" w:sz="0" w:space="0" w:color="auto"/>
            <w:right w:val="none" w:sz="0" w:space="0" w:color="auto"/>
          </w:divBdr>
          <w:divsChild>
            <w:div w:id="2092311532">
              <w:marLeft w:val="0"/>
              <w:marRight w:val="0"/>
              <w:marTop w:val="0"/>
              <w:marBottom w:val="0"/>
              <w:divBdr>
                <w:top w:val="none" w:sz="0" w:space="0" w:color="auto"/>
                <w:left w:val="none" w:sz="0" w:space="0" w:color="auto"/>
                <w:bottom w:val="none" w:sz="0" w:space="0" w:color="auto"/>
                <w:right w:val="none" w:sz="0" w:space="0" w:color="auto"/>
              </w:divBdr>
              <w:divsChild>
                <w:div w:id="1579287392">
                  <w:marLeft w:val="0"/>
                  <w:marRight w:val="0"/>
                  <w:marTop w:val="0"/>
                  <w:marBottom w:val="0"/>
                  <w:divBdr>
                    <w:top w:val="none" w:sz="0" w:space="0" w:color="auto"/>
                    <w:left w:val="none" w:sz="0" w:space="0" w:color="auto"/>
                    <w:bottom w:val="none" w:sz="0" w:space="0" w:color="auto"/>
                    <w:right w:val="none" w:sz="0" w:space="0" w:color="auto"/>
                  </w:divBdr>
                  <w:divsChild>
                    <w:div w:id="1109393597">
                      <w:marLeft w:val="0"/>
                      <w:marRight w:val="0"/>
                      <w:marTop w:val="0"/>
                      <w:marBottom w:val="0"/>
                      <w:divBdr>
                        <w:top w:val="none" w:sz="0" w:space="0" w:color="auto"/>
                        <w:left w:val="none" w:sz="0" w:space="0" w:color="auto"/>
                        <w:bottom w:val="none" w:sz="0" w:space="0" w:color="auto"/>
                        <w:right w:val="none" w:sz="0" w:space="0" w:color="auto"/>
                      </w:divBdr>
                      <w:divsChild>
                        <w:div w:id="1693802938">
                          <w:marLeft w:val="0"/>
                          <w:marRight w:val="0"/>
                          <w:marTop w:val="0"/>
                          <w:marBottom w:val="0"/>
                          <w:divBdr>
                            <w:top w:val="none" w:sz="0" w:space="0" w:color="auto"/>
                            <w:left w:val="none" w:sz="0" w:space="0" w:color="auto"/>
                            <w:bottom w:val="none" w:sz="0" w:space="0" w:color="auto"/>
                            <w:right w:val="none" w:sz="0" w:space="0" w:color="auto"/>
                          </w:divBdr>
                          <w:divsChild>
                            <w:div w:id="775291870">
                              <w:marLeft w:val="0"/>
                              <w:marRight w:val="0"/>
                              <w:marTop w:val="0"/>
                              <w:marBottom w:val="0"/>
                              <w:divBdr>
                                <w:top w:val="none" w:sz="0" w:space="0" w:color="auto"/>
                                <w:left w:val="none" w:sz="0" w:space="0" w:color="auto"/>
                                <w:bottom w:val="none" w:sz="0" w:space="0" w:color="auto"/>
                                <w:right w:val="none" w:sz="0" w:space="0" w:color="auto"/>
                              </w:divBdr>
                              <w:divsChild>
                                <w:div w:id="695077843">
                                  <w:marLeft w:val="0"/>
                                  <w:marRight w:val="0"/>
                                  <w:marTop w:val="0"/>
                                  <w:marBottom w:val="0"/>
                                  <w:divBdr>
                                    <w:top w:val="single" w:sz="6" w:space="0" w:color="F5F5F5"/>
                                    <w:left w:val="single" w:sz="6" w:space="0" w:color="F5F5F5"/>
                                    <w:bottom w:val="single" w:sz="6" w:space="0" w:color="F5F5F5"/>
                                    <w:right w:val="single" w:sz="6" w:space="0" w:color="F5F5F5"/>
                                  </w:divBdr>
                                  <w:divsChild>
                                    <w:div w:id="198050684">
                                      <w:marLeft w:val="0"/>
                                      <w:marRight w:val="0"/>
                                      <w:marTop w:val="0"/>
                                      <w:marBottom w:val="0"/>
                                      <w:divBdr>
                                        <w:top w:val="none" w:sz="0" w:space="0" w:color="auto"/>
                                        <w:left w:val="none" w:sz="0" w:space="0" w:color="auto"/>
                                        <w:bottom w:val="none" w:sz="0" w:space="0" w:color="auto"/>
                                        <w:right w:val="none" w:sz="0" w:space="0" w:color="auto"/>
                                      </w:divBdr>
                                      <w:divsChild>
                                        <w:div w:id="808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837866">
      <w:bodyDiv w:val="1"/>
      <w:marLeft w:val="25"/>
      <w:marRight w:val="25"/>
      <w:marTop w:val="0"/>
      <w:marBottom w:val="0"/>
      <w:divBdr>
        <w:top w:val="none" w:sz="0" w:space="0" w:color="auto"/>
        <w:left w:val="none" w:sz="0" w:space="0" w:color="auto"/>
        <w:bottom w:val="none" w:sz="0" w:space="0" w:color="auto"/>
        <w:right w:val="none" w:sz="0" w:space="0" w:color="auto"/>
      </w:divBdr>
      <w:divsChild>
        <w:div w:id="1081609733">
          <w:marLeft w:val="0"/>
          <w:marRight w:val="0"/>
          <w:marTop w:val="0"/>
          <w:marBottom w:val="0"/>
          <w:divBdr>
            <w:top w:val="none" w:sz="0" w:space="0" w:color="auto"/>
            <w:left w:val="none" w:sz="0" w:space="0" w:color="auto"/>
            <w:bottom w:val="none" w:sz="0" w:space="0" w:color="auto"/>
            <w:right w:val="none" w:sz="0" w:space="0" w:color="auto"/>
          </w:divBdr>
          <w:divsChild>
            <w:div w:id="778647641">
              <w:marLeft w:val="0"/>
              <w:marRight w:val="0"/>
              <w:marTop w:val="0"/>
              <w:marBottom w:val="0"/>
              <w:divBdr>
                <w:top w:val="none" w:sz="0" w:space="0" w:color="auto"/>
                <w:left w:val="none" w:sz="0" w:space="0" w:color="auto"/>
                <w:bottom w:val="none" w:sz="0" w:space="0" w:color="auto"/>
                <w:right w:val="none" w:sz="0" w:space="0" w:color="auto"/>
              </w:divBdr>
              <w:divsChild>
                <w:div w:id="1516067737">
                  <w:marLeft w:val="150"/>
                  <w:marRight w:val="0"/>
                  <w:marTop w:val="0"/>
                  <w:marBottom w:val="0"/>
                  <w:divBdr>
                    <w:top w:val="none" w:sz="0" w:space="0" w:color="auto"/>
                    <w:left w:val="none" w:sz="0" w:space="0" w:color="auto"/>
                    <w:bottom w:val="none" w:sz="0" w:space="0" w:color="auto"/>
                    <w:right w:val="none" w:sz="0" w:space="0" w:color="auto"/>
                  </w:divBdr>
                  <w:divsChild>
                    <w:div w:id="110087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852967">
      <w:bodyDiv w:val="1"/>
      <w:marLeft w:val="0"/>
      <w:marRight w:val="0"/>
      <w:marTop w:val="0"/>
      <w:marBottom w:val="0"/>
      <w:divBdr>
        <w:top w:val="none" w:sz="0" w:space="0" w:color="auto"/>
        <w:left w:val="none" w:sz="0" w:space="0" w:color="auto"/>
        <w:bottom w:val="none" w:sz="0" w:space="0" w:color="auto"/>
        <w:right w:val="none" w:sz="0" w:space="0" w:color="auto"/>
      </w:divBdr>
    </w:div>
    <w:div w:id="1884250361">
      <w:bodyDiv w:val="1"/>
      <w:marLeft w:val="0"/>
      <w:marRight w:val="0"/>
      <w:marTop w:val="0"/>
      <w:marBottom w:val="0"/>
      <w:divBdr>
        <w:top w:val="none" w:sz="0" w:space="0" w:color="auto"/>
        <w:left w:val="none" w:sz="0" w:space="0" w:color="auto"/>
        <w:bottom w:val="none" w:sz="0" w:space="0" w:color="auto"/>
        <w:right w:val="none" w:sz="0" w:space="0" w:color="auto"/>
      </w:divBdr>
    </w:div>
    <w:div w:id="1891842259">
      <w:bodyDiv w:val="1"/>
      <w:marLeft w:val="0"/>
      <w:marRight w:val="0"/>
      <w:marTop w:val="0"/>
      <w:marBottom w:val="0"/>
      <w:divBdr>
        <w:top w:val="none" w:sz="0" w:space="0" w:color="auto"/>
        <w:left w:val="none" w:sz="0" w:space="0" w:color="auto"/>
        <w:bottom w:val="none" w:sz="0" w:space="0" w:color="auto"/>
        <w:right w:val="none" w:sz="0" w:space="0" w:color="auto"/>
      </w:divBdr>
    </w:div>
    <w:div w:id="1901089304">
      <w:bodyDiv w:val="1"/>
      <w:marLeft w:val="0"/>
      <w:marRight w:val="0"/>
      <w:marTop w:val="0"/>
      <w:marBottom w:val="0"/>
      <w:divBdr>
        <w:top w:val="none" w:sz="0" w:space="0" w:color="auto"/>
        <w:left w:val="none" w:sz="0" w:space="0" w:color="auto"/>
        <w:bottom w:val="none" w:sz="0" w:space="0" w:color="auto"/>
        <w:right w:val="none" w:sz="0" w:space="0" w:color="auto"/>
      </w:divBdr>
    </w:div>
    <w:div w:id="1920404086">
      <w:bodyDiv w:val="1"/>
      <w:marLeft w:val="0"/>
      <w:marRight w:val="0"/>
      <w:marTop w:val="0"/>
      <w:marBottom w:val="0"/>
      <w:divBdr>
        <w:top w:val="none" w:sz="0" w:space="0" w:color="auto"/>
        <w:left w:val="none" w:sz="0" w:space="0" w:color="auto"/>
        <w:bottom w:val="none" w:sz="0" w:space="0" w:color="auto"/>
        <w:right w:val="none" w:sz="0" w:space="0" w:color="auto"/>
      </w:divBdr>
    </w:div>
    <w:div w:id="1931815274">
      <w:bodyDiv w:val="1"/>
      <w:marLeft w:val="0"/>
      <w:marRight w:val="0"/>
      <w:marTop w:val="0"/>
      <w:marBottom w:val="0"/>
      <w:divBdr>
        <w:top w:val="none" w:sz="0" w:space="0" w:color="auto"/>
        <w:left w:val="none" w:sz="0" w:space="0" w:color="auto"/>
        <w:bottom w:val="none" w:sz="0" w:space="0" w:color="auto"/>
        <w:right w:val="none" w:sz="0" w:space="0" w:color="auto"/>
      </w:divBdr>
    </w:div>
    <w:div w:id="1958439846">
      <w:bodyDiv w:val="1"/>
      <w:marLeft w:val="0"/>
      <w:marRight w:val="0"/>
      <w:marTop w:val="0"/>
      <w:marBottom w:val="0"/>
      <w:divBdr>
        <w:top w:val="none" w:sz="0" w:space="0" w:color="auto"/>
        <w:left w:val="none" w:sz="0" w:space="0" w:color="auto"/>
        <w:bottom w:val="none" w:sz="0" w:space="0" w:color="auto"/>
        <w:right w:val="none" w:sz="0" w:space="0" w:color="auto"/>
      </w:divBdr>
    </w:div>
    <w:div w:id="2036615441">
      <w:bodyDiv w:val="1"/>
      <w:marLeft w:val="0"/>
      <w:marRight w:val="0"/>
      <w:marTop w:val="0"/>
      <w:marBottom w:val="0"/>
      <w:divBdr>
        <w:top w:val="none" w:sz="0" w:space="0" w:color="auto"/>
        <w:left w:val="none" w:sz="0" w:space="0" w:color="auto"/>
        <w:bottom w:val="none" w:sz="0" w:space="0" w:color="auto"/>
        <w:right w:val="none" w:sz="0" w:space="0" w:color="auto"/>
      </w:divBdr>
      <w:divsChild>
        <w:div w:id="1916470055">
          <w:marLeft w:val="0"/>
          <w:marRight w:val="0"/>
          <w:marTop w:val="0"/>
          <w:marBottom w:val="0"/>
          <w:divBdr>
            <w:top w:val="none" w:sz="0" w:space="0" w:color="auto"/>
            <w:left w:val="none" w:sz="0" w:space="0" w:color="auto"/>
            <w:bottom w:val="none" w:sz="0" w:space="0" w:color="auto"/>
            <w:right w:val="none" w:sz="0" w:space="0" w:color="auto"/>
          </w:divBdr>
          <w:divsChild>
            <w:div w:id="567149184">
              <w:marLeft w:val="0"/>
              <w:marRight w:val="0"/>
              <w:marTop w:val="0"/>
              <w:marBottom w:val="0"/>
              <w:divBdr>
                <w:top w:val="none" w:sz="0" w:space="0" w:color="auto"/>
                <w:left w:val="none" w:sz="0" w:space="0" w:color="auto"/>
                <w:bottom w:val="none" w:sz="0" w:space="0" w:color="auto"/>
                <w:right w:val="none" w:sz="0" w:space="0" w:color="auto"/>
              </w:divBdr>
              <w:divsChild>
                <w:div w:id="605845667">
                  <w:marLeft w:val="0"/>
                  <w:marRight w:val="0"/>
                  <w:marTop w:val="0"/>
                  <w:marBottom w:val="0"/>
                  <w:divBdr>
                    <w:top w:val="none" w:sz="0" w:space="0" w:color="auto"/>
                    <w:left w:val="none" w:sz="0" w:space="0" w:color="auto"/>
                    <w:bottom w:val="none" w:sz="0" w:space="0" w:color="auto"/>
                    <w:right w:val="none" w:sz="0" w:space="0" w:color="auto"/>
                  </w:divBdr>
                  <w:divsChild>
                    <w:div w:id="2024091375">
                      <w:marLeft w:val="0"/>
                      <w:marRight w:val="0"/>
                      <w:marTop w:val="0"/>
                      <w:marBottom w:val="0"/>
                      <w:divBdr>
                        <w:top w:val="none" w:sz="0" w:space="0" w:color="auto"/>
                        <w:left w:val="none" w:sz="0" w:space="0" w:color="auto"/>
                        <w:bottom w:val="none" w:sz="0" w:space="0" w:color="auto"/>
                        <w:right w:val="none" w:sz="0" w:space="0" w:color="auto"/>
                      </w:divBdr>
                      <w:divsChild>
                        <w:div w:id="1933271867">
                          <w:marLeft w:val="0"/>
                          <w:marRight w:val="0"/>
                          <w:marTop w:val="0"/>
                          <w:marBottom w:val="0"/>
                          <w:divBdr>
                            <w:top w:val="none" w:sz="0" w:space="0" w:color="auto"/>
                            <w:left w:val="none" w:sz="0" w:space="0" w:color="auto"/>
                            <w:bottom w:val="none" w:sz="0" w:space="0" w:color="auto"/>
                            <w:right w:val="none" w:sz="0" w:space="0" w:color="auto"/>
                          </w:divBdr>
                          <w:divsChild>
                            <w:div w:id="2101440639">
                              <w:marLeft w:val="0"/>
                              <w:marRight w:val="0"/>
                              <w:marTop w:val="0"/>
                              <w:marBottom w:val="0"/>
                              <w:divBdr>
                                <w:top w:val="none" w:sz="0" w:space="0" w:color="auto"/>
                                <w:left w:val="none" w:sz="0" w:space="0" w:color="auto"/>
                                <w:bottom w:val="none" w:sz="0" w:space="0" w:color="auto"/>
                                <w:right w:val="none" w:sz="0" w:space="0" w:color="auto"/>
                              </w:divBdr>
                              <w:divsChild>
                                <w:div w:id="975258085">
                                  <w:marLeft w:val="0"/>
                                  <w:marRight w:val="0"/>
                                  <w:marTop w:val="0"/>
                                  <w:marBottom w:val="0"/>
                                  <w:divBdr>
                                    <w:top w:val="single" w:sz="6" w:space="0" w:color="F5F5F5"/>
                                    <w:left w:val="single" w:sz="6" w:space="0" w:color="F5F5F5"/>
                                    <w:bottom w:val="single" w:sz="6" w:space="0" w:color="F5F5F5"/>
                                    <w:right w:val="single" w:sz="6" w:space="0" w:color="F5F5F5"/>
                                  </w:divBdr>
                                  <w:divsChild>
                                    <w:div w:id="1445226675">
                                      <w:marLeft w:val="0"/>
                                      <w:marRight w:val="0"/>
                                      <w:marTop w:val="0"/>
                                      <w:marBottom w:val="0"/>
                                      <w:divBdr>
                                        <w:top w:val="none" w:sz="0" w:space="0" w:color="auto"/>
                                        <w:left w:val="none" w:sz="0" w:space="0" w:color="auto"/>
                                        <w:bottom w:val="none" w:sz="0" w:space="0" w:color="auto"/>
                                        <w:right w:val="none" w:sz="0" w:space="0" w:color="auto"/>
                                      </w:divBdr>
                                      <w:divsChild>
                                        <w:div w:id="2615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8314497">
      <w:bodyDiv w:val="1"/>
      <w:marLeft w:val="0"/>
      <w:marRight w:val="0"/>
      <w:marTop w:val="0"/>
      <w:marBottom w:val="0"/>
      <w:divBdr>
        <w:top w:val="none" w:sz="0" w:space="0" w:color="auto"/>
        <w:left w:val="none" w:sz="0" w:space="0" w:color="auto"/>
        <w:bottom w:val="none" w:sz="0" w:space="0" w:color="auto"/>
        <w:right w:val="none" w:sz="0" w:space="0" w:color="auto"/>
      </w:divBdr>
    </w:div>
    <w:div w:id="2065594888">
      <w:bodyDiv w:val="1"/>
      <w:marLeft w:val="0"/>
      <w:marRight w:val="0"/>
      <w:marTop w:val="0"/>
      <w:marBottom w:val="0"/>
      <w:divBdr>
        <w:top w:val="none" w:sz="0" w:space="0" w:color="auto"/>
        <w:left w:val="none" w:sz="0" w:space="0" w:color="auto"/>
        <w:bottom w:val="none" w:sz="0" w:space="0" w:color="auto"/>
        <w:right w:val="none" w:sz="0" w:space="0" w:color="auto"/>
      </w:divBdr>
    </w:div>
    <w:div w:id="2070305138">
      <w:bodyDiv w:val="1"/>
      <w:marLeft w:val="0"/>
      <w:marRight w:val="0"/>
      <w:marTop w:val="0"/>
      <w:marBottom w:val="0"/>
      <w:divBdr>
        <w:top w:val="none" w:sz="0" w:space="0" w:color="auto"/>
        <w:left w:val="none" w:sz="0" w:space="0" w:color="auto"/>
        <w:bottom w:val="none" w:sz="0" w:space="0" w:color="auto"/>
        <w:right w:val="none" w:sz="0" w:space="0" w:color="auto"/>
      </w:divBdr>
    </w:div>
    <w:div w:id="2089577341">
      <w:bodyDiv w:val="1"/>
      <w:marLeft w:val="0"/>
      <w:marRight w:val="0"/>
      <w:marTop w:val="0"/>
      <w:marBottom w:val="0"/>
      <w:divBdr>
        <w:top w:val="none" w:sz="0" w:space="0" w:color="auto"/>
        <w:left w:val="none" w:sz="0" w:space="0" w:color="auto"/>
        <w:bottom w:val="none" w:sz="0" w:space="0" w:color="auto"/>
        <w:right w:val="none" w:sz="0" w:space="0" w:color="auto"/>
      </w:divBdr>
    </w:div>
    <w:div w:id="2098477764">
      <w:bodyDiv w:val="1"/>
      <w:marLeft w:val="0"/>
      <w:marRight w:val="0"/>
      <w:marTop w:val="0"/>
      <w:marBottom w:val="0"/>
      <w:divBdr>
        <w:top w:val="none" w:sz="0" w:space="0" w:color="auto"/>
        <w:left w:val="none" w:sz="0" w:space="0" w:color="auto"/>
        <w:bottom w:val="none" w:sz="0" w:space="0" w:color="auto"/>
        <w:right w:val="none" w:sz="0" w:space="0" w:color="auto"/>
      </w:divBdr>
      <w:divsChild>
        <w:div w:id="1900676343">
          <w:marLeft w:val="0"/>
          <w:marRight w:val="0"/>
          <w:marTop w:val="0"/>
          <w:marBottom w:val="0"/>
          <w:divBdr>
            <w:top w:val="none" w:sz="0" w:space="0" w:color="auto"/>
            <w:left w:val="none" w:sz="0" w:space="0" w:color="auto"/>
            <w:bottom w:val="none" w:sz="0" w:space="0" w:color="auto"/>
            <w:right w:val="none" w:sz="0" w:space="0" w:color="auto"/>
          </w:divBdr>
          <w:divsChild>
            <w:div w:id="1069380282">
              <w:marLeft w:val="0"/>
              <w:marRight w:val="0"/>
              <w:marTop w:val="0"/>
              <w:marBottom w:val="0"/>
              <w:divBdr>
                <w:top w:val="none" w:sz="0" w:space="0" w:color="auto"/>
                <w:left w:val="none" w:sz="0" w:space="0" w:color="auto"/>
                <w:bottom w:val="none" w:sz="0" w:space="0" w:color="auto"/>
                <w:right w:val="none" w:sz="0" w:space="0" w:color="auto"/>
              </w:divBdr>
              <w:divsChild>
                <w:div w:id="960724545">
                  <w:marLeft w:val="0"/>
                  <w:marRight w:val="0"/>
                  <w:marTop w:val="0"/>
                  <w:marBottom w:val="0"/>
                  <w:divBdr>
                    <w:top w:val="none" w:sz="0" w:space="0" w:color="auto"/>
                    <w:left w:val="none" w:sz="0" w:space="0" w:color="auto"/>
                    <w:bottom w:val="none" w:sz="0" w:space="0" w:color="auto"/>
                    <w:right w:val="none" w:sz="0" w:space="0" w:color="auto"/>
                  </w:divBdr>
                  <w:divsChild>
                    <w:div w:id="2136213339">
                      <w:marLeft w:val="0"/>
                      <w:marRight w:val="0"/>
                      <w:marTop w:val="0"/>
                      <w:marBottom w:val="0"/>
                      <w:divBdr>
                        <w:top w:val="none" w:sz="0" w:space="0" w:color="auto"/>
                        <w:left w:val="none" w:sz="0" w:space="0" w:color="auto"/>
                        <w:bottom w:val="none" w:sz="0" w:space="0" w:color="auto"/>
                        <w:right w:val="none" w:sz="0" w:space="0" w:color="auto"/>
                      </w:divBdr>
                      <w:divsChild>
                        <w:div w:id="487525016">
                          <w:marLeft w:val="0"/>
                          <w:marRight w:val="0"/>
                          <w:marTop w:val="0"/>
                          <w:marBottom w:val="0"/>
                          <w:divBdr>
                            <w:top w:val="none" w:sz="0" w:space="0" w:color="auto"/>
                            <w:left w:val="none" w:sz="0" w:space="0" w:color="auto"/>
                            <w:bottom w:val="none" w:sz="0" w:space="0" w:color="auto"/>
                            <w:right w:val="none" w:sz="0" w:space="0" w:color="auto"/>
                          </w:divBdr>
                          <w:divsChild>
                            <w:div w:id="685209205">
                              <w:marLeft w:val="0"/>
                              <w:marRight w:val="0"/>
                              <w:marTop w:val="0"/>
                              <w:marBottom w:val="0"/>
                              <w:divBdr>
                                <w:top w:val="none" w:sz="0" w:space="0" w:color="auto"/>
                                <w:left w:val="none" w:sz="0" w:space="0" w:color="auto"/>
                                <w:bottom w:val="none" w:sz="0" w:space="0" w:color="auto"/>
                                <w:right w:val="none" w:sz="0" w:space="0" w:color="auto"/>
                              </w:divBdr>
                              <w:divsChild>
                                <w:div w:id="930359697">
                                  <w:marLeft w:val="0"/>
                                  <w:marRight w:val="0"/>
                                  <w:marTop w:val="0"/>
                                  <w:marBottom w:val="0"/>
                                  <w:divBdr>
                                    <w:top w:val="single" w:sz="6" w:space="0" w:color="F5F5F5"/>
                                    <w:left w:val="single" w:sz="6" w:space="0" w:color="F5F5F5"/>
                                    <w:bottom w:val="single" w:sz="6" w:space="0" w:color="F5F5F5"/>
                                    <w:right w:val="single" w:sz="6" w:space="0" w:color="F5F5F5"/>
                                  </w:divBdr>
                                  <w:divsChild>
                                    <w:div w:id="779837635">
                                      <w:marLeft w:val="0"/>
                                      <w:marRight w:val="0"/>
                                      <w:marTop w:val="0"/>
                                      <w:marBottom w:val="0"/>
                                      <w:divBdr>
                                        <w:top w:val="none" w:sz="0" w:space="0" w:color="auto"/>
                                        <w:left w:val="none" w:sz="0" w:space="0" w:color="auto"/>
                                        <w:bottom w:val="none" w:sz="0" w:space="0" w:color="auto"/>
                                        <w:right w:val="none" w:sz="0" w:space="0" w:color="auto"/>
                                      </w:divBdr>
                                      <w:divsChild>
                                        <w:div w:id="20895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529662">
      <w:bodyDiv w:val="1"/>
      <w:marLeft w:val="0"/>
      <w:marRight w:val="0"/>
      <w:marTop w:val="0"/>
      <w:marBottom w:val="0"/>
      <w:divBdr>
        <w:top w:val="none" w:sz="0" w:space="0" w:color="auto"/>
        <w:left w:val="none" w:sz="0" w:space="0" w:color="auto"/>
        <w:bottom w:val="none" w:sz="0" w:space="0" w:color="auto"/>
        <w:right w:val="none" w:sz="0" w:space="0" w:color="auto"/>
      </w:divBdr>
    </w:div>
    <w:div w:id="214218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zakon1.rada.gov.ua/laws/show/45/95-&#1074;&#1088;" TargetMode="External"/><Relationship Id="rId21" Type="http://schemas.openxmlformats.org/officeDocument/2006/relationships/hyperlink" Target="mailto:laznenko@ukr.net" TargetMode="External"/><Relationship Id="rId42" Type="http://schemas.openxmlformats.org/officeDocument/2006/relationships/footer" Target="footer12.xml"/><Relationship Id="rId63" Type="http://schemas.openxmlformats.org/officeDocument/2006/relationships/footer" Target="footer20.xml"/><Relationship Id="rId84" Type="http://schemas.openxmlformats.org/officeDocument/2006/relationships/hyperlink" Target="mailto:plesco@mediu.gov.md" TargetMode="External"/><Relationship Id="rId138" Type="http://schemas.openxmlformats.org/officeDocument/2006/relationships/hyperlink" Target="http://zakon1.rada.gov.ua/laws/show/2707-12" TargetMode="External"/><Relationship Id="rId159" Type="http://schemas.openxmlformats.org/officeDocument/2006/relationships/hyperlink" Target="http://zakon2.rada.gov.ua/laws/show/z1755-12" TargetMode="External"/><Relationship Id="rId170" Type="http://schemas.openxmlformats.org/officeDocument/2006/relationships/footer" Target="footer37.xml"/><Relationship Id="rId191" Type="http://schemas.openxmlformats.org/officeDocument/2006/relationships/header" Target="header48.xml"/><Relationship Id="rId205" Type="http://schemas.openxmlformats.org/officeDocument/2006/relationships/header" Target="header55.xml"/><Relationship Id="rId107" Type="http://schemas.openxmlformats.org/officeDocument/2006/relationships/hyperlink" Target="http://zakon2.rada.gov.ua/laws/show/321-2002-&#1087;" TargetMode="External"/><Relationship Id="rId11" Type="http://schemas.openxmlformats.org/officeDocument/2006/relationships/footer" Target="footer2.xml"/><Relationship Id="rId32" Type="http://schemas.openxmlformats.org/officeDocument/2006/relationships/footer" Target="footer8.xml"/><Relationship Id="rId53" Type="http://schemas.openxmlformats.org/officeDocument/2006/relationships/footer" Target="footer16.xml"/><Relationship Id="rId74" Type="http://schemas.openxmlformats.org/officeDocument/2006/relationships/hyperlink" Target="mailto:mihail.stratan@aee.md" TargetMode="External"/><Relationship Id="rId128" Type="http://schemas.openxmlformats.org/officeDocument/2006/relationships/hyperlink" Target="http://zakon1.rada.gov.ua/laws/show/187/98-&#1074;&#1088;" TargetMode="External"/><Relationship Id="rId149" Type="http://schemas.openxmlformats.org/officeDocument/2006/relationships/hyperlink" Target="http://zakon2.rada.gov.ua/laws/show/z0767-09" TargetMode="External"/><Relationship Id="rId5" Type="http://schemas.openxmlformats.org/officeDocument/2006/relationships/webSettings" Target="webSettings.xml"/><Relationship Id="rId95" Type="http://schemas.openxmlformats.org/officeDocument/2006/relationships/footer" Target="footer28.xml"/><Relationship Id="rId160" Type="http://schemas.openxmlformats.org/officeDocument/2006/relationships/hyperlink" Target="http://zakon1.rada.gov.ua/laws/show/2034-99-&#1087;" TargetMode="External"/><Relationship Id="rId181" Type="http://schemas.openxmlformats.org/officeDocument/2006/relationships/footer" Target="footer42.xml"/><Relationship Id="rId216" Type="http://schemas.openxmlformats.org/officeDocument/2006/relationships/footer" Target="footer58.xml"/><Relationship Id="rId211" Type="http://schemas.openxmlformats.org/officeDocument/2006/relationships/footer" Target="footer56.xml"/><Relationship Id="rId22" Type="http://schemas.openxmlformats.org/officeDocument/2006/relationships/hyperlink" Target="mailto:vladimir.morozov@airgovernance.org" TargetMode="External"/><Relationship Id="rId27" Type="http://schemas.openxmlformats.org/officeDocument/2006/relationships/header" Target="header6.xml"/><Relationship Id="rId43" Type="http://schemas.openxmlformats.org/officeDocument/2006/relationships/header" Target="header13.xml"/><Relationship Id="rId48" Type="http://schemas.openxmlformats.org/officeDocument/2006/relationships/footer" Target="footer15.xml"/><Relationship Id="rId64" Type="http://schemas.openxmlformats.org/officeDocument/2006/relationships/hyperlink" Target="http://www.prtr-georgia.org/index.php/en/" TargetMode="External"/><Relationship Id="rId69" Type="http://schemas.openxmlformats.org/officeDocument/2006/relationships/header" Target="header24.xml"/><Relationship Id="rId113" Type="http://schemas.openxmlformats.org/officeDocument/2006/relationships/hyperlink" Target="http://zakon1.rada.gov.ua/laws/show/1218-98-&#1087;" TargetMode="External"/><Relationship Id="rId118" Type="http://schemas.openxmlformats.org/officeDocument/2006/relationships/hyperlink" Target="http://zakon2.rada.gov.ua/laws/show/3038-17" TargetMode="External"/><Relationship Id="rId134" Type="http://schemas.openxmlformats.org/officeDocument/2006/relationships/hyperlink" Target="http://zakon4.rada.gov.ua/laws/show/z0878-02" TargetMode="External"/><Relationship Id="rId139" Type="http://schemas.openxmlformats.org/officeDocument/2006/relationships/hyperlink" Target="http://zakon1.rada.gov.ua/laws/show/213/95-&#1074;&#1088;" TargetMode="External"/><Relationship Id="rId80" Type="http://schemas.openxmlformats.org/officeDocument/2006/relationships/hyperlink" Target="mailto:policy@mediu.gov.md" TargetMode="External"/><Relationship Id="rId85" Type="http://schemas.openxmlformats.org/officeDocument/2006/relationships/hyperlink" Target="mailto:Liudmila@mediu.gov.md" TargetMode="External"/><Relationship Id="rId150" Type="http://schemas.openxmlformats.org/officeDocument/2006/relationships/hyperlink" Target="http://zakon.rada.gov.ua/cgi-bin/laws/main.cgi?nreg=z0341-06" TargetMode="External"/><Relationship Id="rId155" Type="http://schemas.openxmlformats.org/officeDocument/2006/relationships/header" Target="header33.xml"/><Relationship Id="rId171" Type="http://schemas.openxmlformats.org/officeDocument/2006/relationships/header" Target="header39.xml"/><Relationship Id="rId176" Type="http://schemas.openxmlformats.org/officeDocument/2006/relationships/footer" Target="footer40.xml"/><Relationship Id="rId192" Type="http://schemas.openxmlformats.org/officeDocument/2006/relationships/footer" Target="footer47.xml"/><Relationship Id="rId197" Type="http://schemas.openxmlformats.org/officeDocument/2006/relationships/header" Target="header51.xml"/><Relationship Id="rId206" Type="http://schemas.openxmlformats.org/officeDocument/2006/relationships/header" Target="header56.xml"/><Relationship Id="rId201" Type="http://schemas.openxmlformats.org/officeDocument/2006/relationships/footer" Target="footer51.xml"/><Relationship Id="rId222" Type="http://schemas.openxmlformats.org/officeDocument/2006/relationships/fontTable" Target="fontTable.xml"/><Relationship Id="rId12" Type="http://schemas.openxmlformats.org/officeDocument/2006/relationships/header" Target="header3.xml"/><Relationship Id="rId17" Type="http://schemas.openxmlformats.org/officeDocument/2006/relationships/hyperlink" Target="mailto:oleg-beliy@tut.by" TargetMode="External"/><Relationship Id="rId33" Type="http://schemas.openxmlformats.org/officeDocument/2006/relationships/header" Target="header9.xml"/><Relationship Id="rId38" Type="http://schemas.openxmlformats.org/officeDocument/2006/relationships/header" Target="header11.xml"/><Relationship Id="rId59" Type="http://schemas.openxmlformats.org/officeDocument/2006/relationships/header" Target="header20.xml"/><Relationship Id="rId103" Type="http://schemas.openxmlformats.org/officeDocument/2006/relationships/hyperlink" Target="http://zakon1.rada.gov.ua/laws/show/2707-12" TargetMode="External"/><Relationship Id="rId108" Type="http://schemas.openxmlformats.org/officeDocument/2006/relationships/hyperlink" Target="http://zakon2.rada.gov.ua/laws/show/1264-12" TargetMode="External"/><Relationship Id="rId124" Type="http://schemas.openxmlformats.org/officeDocument/2006/relationships/hyperlink" Target="http://zakon2.rada.gov.ua/laws/show/3392-17" TargetMode="External"/><Relationship Id="rId129" Type="http://schemas.openxmlformats.org/officeDocument/2006/relationships/hyperlink" Target="http://zakon2.rada.gov.ua/laws/show/3392-17" TargetMode="External"/><Relationship Id="rId54" Type="http://schemas.openxmlformats.org/officeDocument/2006/relationships/header" Target="header18.xml"/><Relationship Id="rId70" Type="http://schemas.openxmlformats.org/officeDocument/2006/relationships/footer" Target="footer23.xml"/><Relationship Id="rId75" Type="http://schemas.openxmlformats.org/officeDocument/2006/relationships/hyperlink" Target="mailto:calin.negura@aee.md" TargetMode="External"/><Relationship Id="rId91" Type="http://schemas.openxmlformats.org/officeDocument/2006/relationships/footer" Target="footer26.xml"/><Relationship Id="rId96" Type="http://schemas.openxmlformats.org/officeDocument/2006/relationships/header" Target="header30.xml"/><Relationship Id="rId140" Type="http://schemas.openxmlformats.org/officeDocument/2006/relationships/hyperlink" Target="http://zakon1.rada.gov.ua/laws/show/187/98-&#1074;&#1088;" TargetMode="External"/><Relationship Id="rId145" Type="http://schemas.openxmlformats.org/officeDocument/2006/relationships/hyperlink" Target="http://zakon.rada.gov.ua/cgi-bin/laws/main.cgi?nreg=z0912-06" TargetMode="External"/><Relationship Id="rId161" Type="http://schemas.openxmlformats.org/officeDocument/2006/relationships/header" Target="header34.xml"/><Relationship Id="rId166" Type="http://schemas.openxmlformats.org/officeDocument/2006/relationships/footer" Target="footer35.xml"/><Relationship Id="rId182" Type="http://schemas.openxmlformats.org/officeDocument/2006/relationships/footer" Target="footer43.xml"/><Relationship Id="rId187" Type="http://schemas.openxmlformats.org/officeDocument/2006/relationships/header" Target="header46.xml"/><Relationship Id="rId217" Type="http://schemas.openxmlformats.org/officeDocument/2006/relationships/footer" Target="footer59.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eader" Target="header59.xml"/><Relationship Id="rId23" Type="http://schemas.openxmlformats.org/officeDocument/2006/relationships/header" Target="header4.xml"/><Relationship Id="rId28" Type="http://schemas.openxmlformats.org/officeDocument/2006/relationships/footer" Target="footer6.xml"/><Relationship Id="rId49" Type="http://schemas.openxmlformats.org/officeDocument/2006/relationships/hyperlink" Target="http://www.mnp.am" TargetMode="External"/><Relationship Id="rId114" Type="http://schemas.openxmlformats.org/officeDocument/2006/relationships/hyperlink" Target="http://zakon2.rada.gov.ua/laws/show/3392-17" TargetMode="External"/><Relationship Id="rId119" Type="http://schemas.openxmlformats.org/officeDocument/2006/relationships/hyperlink" Target="http://zakon1.rada.gov.ua/laws/show/4004-12" TargetMode="External"/><Relationship Id="rId44" Type="http://schemas.openxmlformats.org/officeDocument/2006/relationships/header" Target="header14.xml"/><Relationship Id="rId60" Type="http://schemas.openxmlformats.org/officeDocument/2006/relationships/footer" Target="footer18.xml"/><Relationship Id="rId65" Type="http://schemas.openxmlformats.org/officeDocument/2006/relationships/header" Target="header22.xml"/><Relationship Id="rId81" Type="http://schemas.openxmlformats.org/officeDocument/2006/relationships/hyperlink" Target="mailto:plesco@mediu.gov.md" TargetMode="External"/><Relationship Id="rId86" Type="http://schemas.openxmlformats.org/officeDocument/2006/relationships/header" Target="header25.xml"/><Relationship Id="rId130" Type="http://schemas.openxmlformats.org/officeDocument/2006/relationships/hyperlink" Target="http://zakon2.rada.gov.ua/laws/show/3392-17" TargetMode="External"/><Relationship Id="rId135" Type="http://schemas.openxmlformats.org/officeDocument/2006/relationships/hyperlink" Target="http://www.menr.gov.ua/content/article/11768" TargetMode="External"/><Relationship Id="rId151" Type="http://schemas.openxmlformats.org/officeDocument/2006/relationships/header" Target="header31.xml"/><Relationship Id="rId156" Type="http://schemas.openxmlformats.org/officeDocument/2006/relationships/footer" Target="footer32.xml"/><Relationship Id="rId177" Type="http://schemas.openxmlformats.org/officeDocument/2006/relationships/header" Target="header42.xml"/><Relationship Id="rId198" Type="http://schemas.openxmlformats.org/officeDocument/2006/relationships/footer" Target="footer50.xml"/><Relationship Id="rId172" Type="http://schemas.openxmlformats.org/officeDocument/2006/relationships/footer" Target="footer38.xml"/><Relationship Id="rId193" Type="http://schemas.openxmlformats.org/officeDocument/2006/relationships/header" Target="header49.xml"/><Relationship Id="rId202" Type="http://schemas.openxmlformats.org/officeDocument/2006/relationships/footer" Target="footer52.xml"/><Relationship Id="rId207" Type="http://schemas.openxmlformats.org/officeDocument/2006/relationships/footer" Target="footer54.xml"/><Relationship Id="rId223" Type="http://schemas.openxmlformats.org/officeDocument/2006/relationships/theme" Target="theme/theme1.xml"/><Relationship Id="rId13" Type="http://schemas.openxmlformats.org/officeDocument/2006/relationships/footer" Target="footer3.xml"/><Relationship Id="rId18" Type="http://schemas.openxmlformats.org/officeDocument/2006/relationships/hyperlink" Target="mailto:avto@gamma.ge" TargetMode="External"/><Relationship Id="rId39" Type="http://schemas.openxmlformats.org/officeDocument/2006/relationships/footer" Target="footer10.xml"/><Relationship Id="rId109" Type="http://schemas.openxmlformats.org/officeDocument/2006/relationships/hyperlink" Target="http://zakon2.rada.gov.ua/laws/show/z0313-94" TargetMode="External"/><Relationship Id="rId34" Type="http://schemas.openxmlformats.org/officeDocument/2006/relationships/footer" Target="footer9.xml"/><Relationship Id="rId50" Type="http://schemas.openxmlformats.org/officeDocument/2006/relationships/hyperlink" Target="http://www.mnp.am" TargetMode="External"/><Relationship Id="rId55" Type="http://schemas.openxmlformats.org/officeDocument/2006/relationships/footer" Target="footer17.xml"/><Relationship Id="rId76" Type="http://schemas.openxmlformats.org/officeDocument/2006/relationships/hyperlink" Target="mailto:clima@mediu.gov.md" TargetMode="External"/><Relationship Id="rId97" Type="http://schemas.openxmlformats.org/officeDocument/2006/relationships/footer" Target="footer29.xml"/><Relationship Id="rId104" Type="http://schemas.openxmlformats.org/officeDocument/2006/relationships/hyperlink" Target="http://zakon2.rada.gov.ua/laws/show/302-2002-&#1087;" TargetMode="External"/><Relationship Id="rId120" Type="http://schemas.openxmlformats.org/officeDocument/2006/relationships/hyperlink" Target="http://zakon0.rada.gov.ua/laws/show/z0004-01" TargetMode="External"/><Relationship Id="rId125" Type="http://schemas.openxmlformats.org/officeDocument/2006/relationships/hyperlink" Target="http://zakon1.rada.gov.ua/laws/show/4004-12" TargetMode="External"/><Relationship Id="rId141" Type="http://schemas.openxmlformats.org/officeDocument/2006/relationships/hyperlink" Target="http://zakon.rada.gov.ua/cgi-bin/laws/main.cgi?nreg=z0341-06" TargetMode="External"/><Relationship Id="rId146" Type="http://schemas.openxmlformats.org/officeDocument/2006/relationships/hyperlink" Target="http://zakon.rada.gov.ua/cgi-bin/laws/main.cgi?nreg=2755-17" TargetMode="External"/><Relationship Id="rId167" Type="http://schemas.openxmlformats.org/officeDocument/2006/relationships/header" Target="header37.xml"/><Relationship Id="rId188" Type="http://schemas.openxmlformats.org/officeDocument/2006/relationships/header" Target="header47.xml"/><Relationship Id="rId7" Type="http://schemas.openxmlformats.org/officeDocument/2006/relationships/endnotes" Target="endnotes.xml"/><Relationship Id="rId71" Type="http://schemas.openxmlformats.org/officeDocument/2006/relationships/hyperlink" Target="http://www.statistica.md/pageview.php?l=ro&amp;idc=324&amp;id=2302" TargetMode="External"/><Relationship Id="rId92" Type="http://schemas.openxmlformats.org/officeDocument/2006/relationships/header" Target="header28.xml"/><Relationship Id="rId162" Type="http://schemas.openxmlformats.org/officeDocument/2006/relationships/header" Target="header35.xml"/><Relationship Id="rId183" Type="http://schemas.openxmlformats.org/officeDocument/2006/relationships/header" Target="header45.xml"/><Relationship Id="rId213" Type="http://schemas.openxmlformats.org/officeDocument/2006/relationships/footer" Target="footer57.xml"/><Relationship Id="rId218" Type="http://schemas.openxmlformats.org/officeDocument/2006/relationships/header" Target="header62.xml"/><Relationship Id="rId2" Type="http://schemas.openxmlformats.org/officeDocument/2006/relationships/numbering" Target="numbering.xml"/><Relationship Id="rId29" Type="http://schemas.openxmlformats.org/officeDocument/2006/relationships/header" Target="header7.xml"/><Relationship Id="rId24" Type="http://schemas.openxmlformats.org/officeDocument/2006/relationships/header" Target="header5.xml"/><Relationship Id="rId40" Type="http://schemas.openxmlformats.org/officeDocument/2006/relationships/footer" Target="footer11.xml"/><Relationship Id="rId45" Type="http://schemas.openxmlformats.org/officeDocument/2006/relationships/footer" Target="footer13.xml"/><Relationship Id="rId66" Type="http://schemas.openxmlformats.org/officeDocument/2006/relationships/header" Target="header23.xml"/><Relationship Id="rId87" Type="http://schemas.openxmlformats.org/officeDocument/2006/relationships/header" Target="header26.xml"/><Relationship Id="rId110" Type="http://schemas.openxmlformats.org/officeDocument/2006/relationships/hyperlink" Target="http://zakon1.rada.gov.ua/laws/show/213/95-&#1074;&#1088;" TargetMode="External"/><Relationship Id="rId115" Type="http://schemas.openxmlformats.org/officeDocument/2006/relationships/hyperlink" Target="http://zakon2.rada.gov.ua/laws/show/1218-98-&#1087;" TargetMode="External"/><Relationship Id="rId131" Type="http://schemas.openxmlformats.org/officeDocument/2006/relationships/hyperlink" Target="http://zakon2.rada.gov.ua/laws/show/2694-12" TargetMode="External"/><Relationship Id="rId136" Type="http://schemas.openxmlformats.org/officeDocument/2006/relationships/hyperlink" Target="http://zakon2.rada.gov.ua/laws/show/1629-15" TargetMode="External"/><Relationship Id="rId157" Type="http://schemas.openxmlformats.org/officeDocument/2006/relationships/hyperlink" Target="http://zakon2.rada.gov.ua/laws/show/685-2006-&#1087;" TargetMode="External"/><Relationship Id="rId178" Type="http://schemas.openxmlformats.org/officeDocument/2006/relationships/footer" Target="footer41.xml"/><Relationship Id="rId61" Type="http://schemas.openxmlformats.org/officeDocument/2006/relationships/footer" Target="footer19.xml"/><Relationship Id="rId82" Type="http://schemas.openxmlformats.org/officeDocument/2006/relationships/hyperlink" Target="http://www.clima.md" TargetMode="External"/><Relationship Id="rId152" Type="http://schemas.openxmlformats.org/officeDocument/2006/relationships/header" Target="header32.xml"/><Relationship Id="rId173" Type="http://schemas.openxmlformats.org/officeDocument/2006/relationships/header" Target="header40.xml"/><Relationship Id="rId194" Type="http://schemas.openxmlformats.org/officeDocument/2006/relationships/header" Target="header50.xml"/><Relationship Id="rId199" Type="http://schemas.openxmlformats.org/officeDocument/2006/relationships/header" Target="header52.xml"/><Relationship Id="rId203" Type="http://schemas.openxmlformats.org/officeDocument/2006/relationships/header" Target="header54.xml"/><Relationship Id="rId208" Type="http://schemas.openxmlformats.org/officeDocument/2006/relationships/footer" Target="footer55.xml"/><Relationship Id="rId19" Type="http://schemas.openxmlformats.org/officeDocument/2006/relationships/hyperlink" Target="mailto:r.iordanov@mkt.vox.md" TargetMode="External"/><Relationship Id="rId224" Type="http://schemas.microsoft.com/office/2007/relationships/stylesWithEffects" Target="stylesWithEffects.xml"/><Relationship Id="rId14" Type="http://schemas.openxmlformats.org/officeDocument/2006/relationships/hyperlink" Target="mailto:ramizrafiyev@mail.ru" TargetMode="External"/><Relationship Id="rId30" Type="http://schemas.openxmlformats.org/officeDocument/2006/relationships/header" Target="header8.xml"/><Relationship Id="rId35" Type="http://schemas.openxmlformats.org/officeDocument/2006/relationships/hyperlink" Target="http://www.mzp.cz/IPPC" TargetMode="External"/><Relationship Id="rId56" Type="http://schemas.openxmlformats.org/officeDocument/2006/relationships/hyperlink" Target="http://komlev.by/" TargetMode="External"/><Relationship Id="rId77" Type="http://schemas.openxmlformats.org/officeDocument/2006/relationships/hyperlink" Target="http://www.clima.md/libview.php?l=ro&amp;idc=76&amp;id=985" TargetMode="External"/><Relationship Id="rId100" Type="http://schemas.openxmlformats.org/officeDocument/2006/relationships/hyperlink" Target="http://zakon.rada.gov.ua/cgi-bin/laws/main.cgi?nreg=1360-98-%EF" TargetMode="External"/><Relationship Id="rId105" Type="http://schemas.openxmlformats.org/officeDocument/2006/relationships/hyperlink" Target="http://zakon2.rada.gov.ua/laws/show/3392-17" TargetMode="External"/><Relationship Id="rId126" Type="http://schemas.openxmlformats.org/officeDocument/2006/relationships/hyperlink" Target="http://zakon2.rada.gov.ua/laws/show/3392-17" TargetMode="External"/><Relationship Id="rId147" Type="http://schemas.openxmlformats.org/officeDocument/2006/relationships/hyperlink" Target="http://zakon.rada.gov.ua/cgi-bin/laws/main.cgi?nreg=z0048-09" TargetMode="External"/><Relationship Id="rId168" Type="http://schemas.openxmlformats.org/officeDocument/2006/relationships/header" Target="header38.xml"/><Relationship Id="rId8" Type="http://schemas.openxmlformats.org/officeDocument/2006/relationships/header" Target="header1.xml"/><Relationship Id="rId51" Type="http://schemas.openxmlformats.org/officeDocument/2006/relationships/header" Target="header16.xml"/><Relationship Id="rId72" Type="http://schemas.openxmlformats.org/officeDocument/2006/relationships/hyperlink" Target="mailto:elena.orlov@statistica.md" TargetMode="External"/><Relationship Id="rId93" Type="http://schemas.openxmlformats.org/officeDocument/2006/relationships/header" Target="header29.xml"/><Relationship Id="rId98" Type="http://schemas.openxmlformats.org/officeDocument/2006/relationships/hyperlink" Target="http://zakon2.rada.gov.ua/laws/show/z0341-06" TargetMode="External"/><Relationship Id="rId121" Type="http://schemas.openxmlformats.org/officeDocument/2006/relationships/hyperlink" Target="http://zakon1.rada.gov.ua/laws/show/4004-12" TargetMode="External"/><Relationship Id="rId142" Type="http://schemas.openxmlformats.org/officeDocument/2006/relationships/hyperlink" Target="http://zakon2.rada.gov.ua/laws/show/1264-12" TargetMode="External"/><Relationship Id="rId163" Type="http://schemas.openxmlformats.org/officeDocument/2006/relationships/footer" Target="footer33.xml"/><Relationship Id="rId184" Type="http://schemas.openxmlformats.org/officeDocument/2006/relationships/footer" Target="footer44.xml"/><Relationship Id="rId189" Type="http://schemas.openxmlformats.org/officeDocument/2006/relationships/footer" Target="footer45.xml"/><Relationship Id="rId219" Type="http://schemas.openxmlformats.org/officeDocument/2006/relationships/footer" Target="footer60.xml"/><Relationship Id="rId3" Type="http://schemas.openxmlformats.org/officeDocument/2006/relationships/styles" Target="styles.xml"/><Relationship Id="rId214" Type="http://schemas.openxmlformats.org/officeDocument/2006/relationships/header" Target="header60.xml"/><Relationship Id="rId25" Type="http://schemas.openxmlformats.org/officeDocument/2006/relationships/footer" Target="footer4.xml"/><Relationship Id="rId46" Type="http://schemas.openxmlformats.org/officeDocument/2006/relationships/footer" Target="footer14.xml"/><Relationship Id="rId67" Type="http://schemas.openxmlformats.org/officeDocument/2006/relationships/footer" Target="footer21.xml"/><Relationship Id="rId116" Type="http://schemas.openxmlformats.org/officeDocument/2006/relationships/hyperlink" Target="http://zakon2.rada.gov.ua/laws/show/3392-17" TargetMode="External"/><Relationship Id="rId137" Type="http://schemas.openxmlformats.org/officeDocument/2006/relationships/hyperlink" Target="http://zakon1.rada.gov.ua/laws/show/2818-17" TargetMode="External"/><Relationship Id="rId158" Type="http://schemas.openxmlformats.org/officeDocument/2006/relationships/hyperlink" Target="http://zakon2.rada.gov.ua/laws/show/2806-15" TargetMode="External"/><Relationship Id="rId20" Type="http://schemas.openxmlformats.org/officeDocument/2006/relationships/hyperlink" Target="mailto:mbegak@gmail.com" TargetMode="External"/><Relationship Id="rId41" Type="http://schemas.openxmlformats.org/officeDocument/2006/relationships/header" Target="header12.xml"/><Relationship Id="rId62" Type="http://schemas.openxmlformats.org/officeDocument/2006/relationships/header" Target="header21.xml"/><Relationship Id="rId83" Type="http://schemas.openxmlformats.org/officeDocument/2006/relationships/hyperlink" Target="mailto:airpollution2007@yahoo.com" TargetMode="External"/><Relationship Id="rId88" Type="http://schemas.openxmlformats.org/officeDocument/2006/relationships/footer" Target="footer24.xml"/><Relationship Id="rId111" Type="http://schemas.openxmlformats.org/officeDocument/2006/relationships/hyperlink" Target="http://zakon2.rada.gov.ua/laws/show/3392-17" TargetMode="External"/><Relationship Id="rId132" Type="http://schemas.openxmlformats.org/officeDocument/2006/relationships/hyperlink" Target="http://zakon2.rada.gov.ua/laws/show/1107-2011-&#1087;" TargetMode="External"/><Relationship Id="rId153" Type="http://schemas.openxmlformats.org/officeDocument/2006/relationships/footer" Target="footer30.xml"/><Relationship Id="rId174" Type="http://schemas.openxmlformats.org/officeDocument/2006/relationships/header" Target="header41.xml"/><Relationship Id="rId179" Type="http://schemas.openxmlformats.org/officeDocument/2006/relationships/header" Target="header43.xml"/><Relationship Id="rId195" Type="http://schemas.openxmlformats.org/officeDocument/2006/relationships/footer" Target="footer48.xml"/><Relationship Id="rId209" Type="http://schemas.openxmlformats.org/officeDocument/2006/relationships/header" Target="header57.xml"/><Relationship Id="rId190" Type="http://schemas.openxmlformats.org/officeDocument/2006/relationships/footer" Target="footer46.xml"/><Relationship Id="rId204" Type="http://schemas.openxmlformats.org/officeDocument/2006/relationships/footer" Target="footer53.xml"/><Relationship Id="rId220" Type="http://schemas.openxmlformats.org/officeDocument/2006/relationships/image" Target="media/image1.jpeg"/><Relationship Id="rId15" Type="http://schemas.openxmlformats.org/officeDocument/2006/relationships/hyperlink" Target="mailto:vtevosyan@gmail.com" TargetMode="External"/><Relationship Id="rId36" Type="http://schemas.openxmlformats.org/officeDocument/2006/relationships/hyperlink" Target="http://www.mnp.am" TargetMode="External"/><Relationship Id="rId57" Type="http://schemas.openxmlformats.org/officeDocument/2006/relationships/hyperlink" Target="http://www.climate-ecology.by/tmp/fckimages/NPD_Ohrana_Climate.pdf" TargetMode="External"/><Relationship Id="rId106" Type="http://schemas.openxmlformats.org/officeDocument/2006/relationships/hyperlink" Target="http://zakon1.rada.gov.ua/laws/show/213/95-&#1074;&#1088;" TargetMode="External"/><Relationship Id="rId127" Type="http://schemas.openxmlformats.org/officeDocument/2006/relationships/hyperlink" Target="http://zakon1.rada.gov.ua/laws/show/213/95-&#1074;&#1088;" TargetMode="External"/><Relationship Id="rId10" Type="http://schemas.openxmlformats.org/officeDocument/2006/relationships/footer" Target="footer1.xml"/><Relationship Id="rId31" Type="http://schemas.openxmlformats.org/officeDocument/2006/relationships/footer" Target="footer7.xml"/><Relationship Id="rId52" Type="http://schemas.openxmlformats.org/officeDocument/2006/relationships/header" Target="header17.xml"/><Relationship Id="rId73" Type="http://schemas.openxmlformats.org/officeDocument/2006/relationships/hyperlink" Target="mailto:ies@mediu.gov.md" TargetMode="External"/><Relationship Id="rId78" Type="http://schemas.openxmlformats.org/officeDocument/2006/relationships/hyperlink" Target="mailto:policy@mediu.gov.md" TargetMode="External"/><Relationship Id="rId94" Type="http://schemas.openxmlformats.org/officeDocument/2006/relationships/footer" Target="footer27.xml"/><Relationship Id="rId99" Type="http://schemas.openxmlformats.org/officeDocument/2006/relationships/hyperlink" Target="http://zakon.rada.gov.ua/cgi-bin/laws/main.cgi?nreg=z0445-02" TargetMode="External"/><Relationship Id="rId101" Type="http://schemas.openxmlformats.org/officeDocument/2006/relationships/hyperlink" Target="http://zakon2.rada.gov.ua/laws/show/212-2008-&#1087;" TargetMode="External"/><Relationship Id="rId122" Type="http://schemas.openxmlformats.org/officeDocument/2006/relationships/hyperlink" Target="http://zakon2.rada.gov.ua/laws/show/3392-17" TargetMode="External"/><Relationship Id="rId143" Type="http://schemas.openxmlformats.org/officeDocument/2006/relationships/hyperlink" Target="http://search.ligazakon.ua/l_doc2.nsf/link1/KP011780.html" TargetMode="External"/><Relationship Id="rId148" Type="http://schemas.openxmlformats.org/officeDocument/2006/relationships/hyperlink" Target="http://zakon2.rada.gov.ua/laws/show/z0155-95" TargetMode="External"/><Relationship Id="rId164" Type="http://schemas.openxmlformats.org/officeDocument/2006/relationships/footer" Target="footer34.xml"/><Relationship Id="rId169" Type="http://schemas.openxmlformats.org/officeDocument/2006/relationships/footer" Target="footer36.xml"/><Relationship Id="rId185"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eader" Target="header44.xml"/><Relationship Id="rId210" Type="http://schemas.openxmlformats.org/officeDocument/2006/relationships/header" Target="header58.xml"/><Relationship Id="rId215" Type="http://schemas.openxmlformats.org/officeDocument/2006/relationships/header" Target="header61.xml"/><Relationship Id="rId26" Type="http://schemas.openxmlformats.org/officeDocument/2006/relationships/footer" Target="footer5.xml"/><Relationship Id="rId47" Type="http://schemas.openxmlformats.org/officeDocument/2006/relationships/header" Target="header15.xml"/><Relationship Id="rId68" Type="http://schemas.openxmlformats.org/officeDocument/2006/relationships/footer" Target="footer22.xml"/><Relationship Id="rId89" Type="http://schemas.openxmlformats.org/officeDocument/2006/relationships/footer" Target="footer25.xml"/><Relationship Id="rId112" Type="http://schemas.openxmlformats.org/officeDocument/2006/relationships/hyperlink" Target="http://zakon1.rada.gov.ua/laws/show/187/98-&#1074;&#1088;" TargetMode="External"/><Relationship Id="rId133" Type="http://schemas.openxmlformats.org/officeDocument/2006/relationships/hyperlink" Target="http://zakon4.rada.gov.ua/laws/show/786-97-&#1087;" TargetMode="External"/><Relationship Id="rId154" Type="http://schemas.openxmlformats.org/officeDocument/2006/relationships/footer" Target="footer31.xml"/><Relationship Id="rId175" Type="http://schemas.openxmlformats.org/officeDocument/2006/relationships/footer" Target="footer39.xml"/><Relationship Id="rId196" Type="http://schemas.openxmlformats.org/officeDocument/2006/relationships/footer" Target="footer49.xml"/><Relationship Id="rId200" Type="http://schemas.openxmlformats.org/officeDocument/2006/relationships/header" Target="header53.xml"/><Relationship Id="rId16" Type="http://schemas.openxmlformats.org/officeDocument/2006/relationships/hyperlink" Target="mailto:saweliy@mail.ru" TargetMode="External"/><Relationship Id="rId221" Type="http://schemas.openxmlformats.org/officeDocument/2006/relationships/header" Target="header63.xml"/><Relationship Id="rId37" Type="http://schemas.openxmlformats.org/officeDocument/2006/relationships/header" Target="header10.xml"/><Relationship Id="rId58" Type="http://schemas.openxmlformats.org/officeDocument/2006/relationships/header" Target="header19.xml"/><Relationship Id="rId79" Type="http://schemas.openxmlformats.org/officeDocument/2006/relationships/hyperlink" Target="mailto:ies@mediu.gov.md" TargetMode="External"/><Relationship Id="rId102" Type="http://schemas.openxmlformats.org/officeDocument/2006/relationships/hyperlink" Target="http://zakon2.rada.gov.ua/laws/show/3392-17" TargetMode="External"/><Relationship Id="rId123" Type="http://schemas.openxmlformats.org/officeDocument/2006/relationships/hyperlink" Target="http://zakon1.rada.gov.ua/laws/show/4004-12" TargetMode="External"/><Relationship Id="rId144" Type="http://schemas.openxmlformats.org/officeDocument/2006/relationships/hyperlink" Target="http://zakon2.rada.gov.ua/laws/show/z1102-04" TargetMode="External"/><Relationship Id="rId90" Type="http://schemas.openxmlformats.org/officeDocument/2006/relationships/header" Target="header27.xml"/><Relationship Id="rId165" Type="http://schemas.openxmlformats.org/officeDocument/2006/relationships/header" Target="header36.xml"/><Relationship Id="rId186"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yl\wrd8\docs\WB\@WB-Rap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C10404-E707-46C8-ABC1-880339D3D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@WB-Rapport</Template>
  <TotalTime>10</TotalTime>
  <Pages>133</Pages>
  <Words>46403</Words>
  <Characters>264502</Characters>
  <Application>Microsoft Office Word</Application>
  <DocSecurity>0</DocSecurity>
  <Lines>2204</Lines>
  <Paragraphs>620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ELLE</Company>
  <LinksUpToDate>false</LinksUpToDate>
  <CharactersWithSpaces>310285</CharactersWithSpaces>
  <SharedDoc>false</SharedDoc>
  <HLinks>
    <vt:vector size="732" baseType="variant">
      <vt:variant>
        <vt:i4>16</vt:i4>
      </vt:variant>
      <vt:variant>
        <vt:i4>477</vt:i4>
      </vt:variant>
      <vt:variant>
        <vt:i4>0</vt:i4>
      </vt:variant>
      <vt:variant>
        <vt:i4>5</vt:i4>
      </vt:variant>
      <vt:variant>
        <vt:lpwstr>http://zakon1.rada.gov.ua/laws/show/2034-99-п</vt:lpwstr>
      </vt:variant>
      <vt:variant>
        <vt:lpwstr/>
      </vt:variant>
      <vt:variant>
        <vt:i4>720975</vt:i4>
      </vt:variant>
      <vt:variant>
        <vt:i4>474</vt:i4>
      </vt:variant>
      <vt:variant>
        <vt:i4>0</vt:i4>
      </vt:variant>
      <vt:variant>
        <vt:i4>5</vt:i4>
      </vt:variant>
      <vt:variant>
        <vt:lpwstr>http://zakon2.rada.gov.ua/laws/show/z1755-12</vt:lpwstr>
      </vt:variant>
      <vt:variant>
        <vt:lpwstr/>
      </vt:variant>
      <vt:variant>
        <vt:i4>3080233</vt:i4>
      </vt:variant>
      <vt:variant>
        <vt:i4>471</vt:i4>
      </vt:variant>
      <vt:variant>
        <vt:i4>0</vt:i4>
      </vt:variant>
      <vt:variant>
        <vt:i4>5</vt:i4>
      </vt:variant>
      <vt:variant>
        <vt:lpwstr>http://zakon2.rada.gov.ua/laws/show/2806-15</vt:lpwstr>
      </vt:variant>
      <vt:variant>
        <vt:lpwstr/>
      </vt:variant>
      <vt:variant>
        <vt:i4>71041066</vt:i4>
      </vt:variant>
      <vt:variant>
        <vt:i4>468</vt:i4>
      </vt:variant>
      <vt:variant>
        <vt:i4>0</vt:i4>
      </vt:variant>
      <vt:variant>
        <vt:i4>5</vt:i4>
      </vt:variant>
      <vt:variant>
        <vt:lpwstr>http://zakon2.rada.gov.ua/laws/show/685-2006-п</vt:lpwstr>
      </vt:variant>
      <vt:variant>
        <vt:lpwstr/>
      </vt:variant>
      <vt:variant>
        <vt:i4>5374035</vt:i4>
      </vt:variant>
      <vt:variant>
        <vt:i4>462</vt:i4>
      </vt:variant>
      <vt:variant>
        <vt:i4>0</vt:i4>
      </vt:variant>
      <vt:variant>
        <vt:i4>5</vt:i4>
      </vt:variant>
      <vt:variant>
        <vt:lpwstr>http://zakon.rada.gov.ua/cgi-bin/laws/main.cgi?nreg=z0341-06</vt:lpwstr>
      </vt:variant>
      <vt:variant>
        <vt:lpwstr/>
      </vt:variant>
      <vt:variant>
        <vt:i4>131148</vt:i4>
      </vt:variant>
      <vt:variant>
        <vt:i4>459</vt:i4>
      </vt:variant>
      <vt:variant>
        <vt:i4>0</vt:i4>
      </vt:variant>
      <vt:variant>
        <vt:i4>5</vt:i4>
      </vt:variant>
      <vt:variant>
        <vt:lpwstr>http://zakon2.rada.gov.ua/laws/show/z0767-09</vt:lpwstr>
      </vt:variant>
      <vt:variant>
        <vt:lpwstr/>
      </vt:variant>
      <vt:variant>
        <vt:i4>852033</vt:i4>
      </vt:variant>
      <vt:variant>
        <vt:i4>456</vt:i4>
      </vt:variant>
      <vt:variant>
        <vt:i4>0</vt:i4>
      </vt:variant>
      <vt:variant>
        <vt:i4>5</vt:i4>
      </vt:variant>
      <vt:variant>
        <vt:lpwstr>http://zakon2.rada.gov.ua/laws/show/z0155-95</vt:lpwstr>
      </vt:variant>
      <vt:variant>
        <vt:lpwstr/>
      </vt:variant>
      <vt:variant>
        <vt:i4>6094937</vt:i4>
      </vt:variant>
      <vt:variant>
        <vt:i4>453</vt:i4>
      </vt:variant>
      <vt:variant>
        <vt:i4>0</vt:i4>
      </vt:variant>
      <vt:variant>
        <vt:i4>5</vt:i4>
      </vt:variant>
      <vt:variant>
        <vt:lpwstr>http://zakon.rada.gov.ua/cgi-bin/laws/main.cgi?nreg=z0048-09</vt:lpwstr>
      </vt:variant>
      <vt:variant>
        <vt:lpwstr/>
      </vt:variant>
      <vt:variant>
        <vt:i4>8257585</vt:i4>
      </vt:variant>
      <vt:variant>
        <vt:i4>450</vt:i4>
      </vt:variant>
      <vt:variant>
        <vt:i4>0</vt:i4>
      </vt:variant>
      <vt:variant>
        <vt:i4>5</vt:i4>
      </vt:variant>
      <vt:variant>
        <vt:lpwstr>http://zakon.rada.gov.ua/cgi-bin/laws/main.cgi?nreg=2755-17</vt:lpwstr>
      </vt:variant>
      <vt:variant>
        <vt:lpwstr/>
      </vt:variant>
      <vt:variant>
        <vt:i4>5701722</vt:i4>
      </vt:variant>
      <vt:variant>
        <vt:i4>447</vt:i4>
      </vt:variant>
      <vt:variant>
        <vt:i4>0</vt:i4>
      </vt:variant>
      <vt:variant>
        <vt:i4>5</vt:i4>
      </vt:variant>
      <vt:variant>
        <vt:lpwstr>http://zakon.rada.gov.ua/cgi-bin/laws/main.cgi?nreg=z0912-06</vt:lpwstr>
      </vt:variant>
      <vt:variant>
        <vt:lpwstr/>
      </vt:variant>
      <vt:variant>
        <vt:i4>524367</vt:i4>
      </vt:variant>
      <vt:variant>
        <vt:i4>444</vt:i4>
      </vt:variant>
      <vt:variant>
        <vt:i4>0</vt:i4>
      </vt:variant>
      <vt:variant>
        <vt:i4>5</vt:i4>
      </vt:variant>
      <vt:variant>
        <vt:lpwstr>http://zakon2.rada.gov.ua/laws/show/z1102-04</vt:lpwstr>
      </vt:variant>
      <vt:variant>
        <vt:lpwstr/>
      </vt:variant>
      <vt:variant>
        <vt:i4>4849769</vt:i4>
      </vt:variant>
      <vt:variant>
        <vt:i4>441</vt:i4>
      </vt:variant>
      <vt:variant>
        <vt:i4>0</vt:i4>
      </vt:variant>
      <vt:variant>
        <vt:i4>5</vt:i4>
      </vt:variant>
      <vt:variant>
        <vt:lpwstr>http://search.ligazakon.ua/l_doc2.nsf/link1/KP011780.html</vt:lpwstr>
      </vt:variant>
      <vt:variant>
        <vt:lpwstr/>
      </vt:variant>
      <vt:variant>
        <vt:i4>2555948</vt:i4>
      </vt:variant>
      <vt:variant>
        <vt:i4>438</vt:i4>
      </vt:variant>
      <vt:variant>
        <vt:i4>0</vt:i4>
      </vt:variant>
      <vt:variant>
        <vt:i4>5</vt:i4>
      </vt:variant>
      <vt:variant>
        <vt:lpwstr>http://zakon2.rada.gov.ua/laws/show/1264-12</vt:lpwstr>
      </vt:variant>
      <vt:variant>
        <vt:lpwstr/>
      </vt:variant>
      <vt:variant>
        <vt:i4>5374035</vt:i4>
      </vt:variant>
      <vt:variant>
        <vt:i4>435</vt:i4>
      </vt:variant>
      <vt:variant>
        <vt:i4>0</vt:i4>
      </vt:variant>
      <vt:variant>
        <vt:i4>5</vt:i4>
      </vt:variant>
      <vt:variant>
        <vt:lpwstr>http://zakon.rada.gov.ua/cgi-bin/laws/main.cgi?nreg=z0341-06</vt:lpwstr>
      </vt:variant>
      <vt:variant>
        <vt:lpwstr/>
      </vt:variant>
      <vt:variant>
        <vt:i4>67960855</vt:i4>
      </vt:variant>
      <vt:variant>
        <vt:i4>432</vt:i4>
      </vt:variant>
      <vt:variant>
        <vt:i4>0</vt:i4>
      </vt:variant>
      <vt:variant>
        <vt:i4>5</vt:i4>
      </vt:variant>
      <vt:variant>
        <vt:lpwstr>http://zakon1.rada.gov.ua/laws/show/187/98-вр</vt:lpwstr>
      </vt:variant>
      <vt:variant>
        <vt:lpwstr/>
      </vt:variant>
      <vt:variant>
        <vt:i4>67698704</vt:i4>
      </vt:variant>
      <vt:variant>
        <vt:i4>429</vt:i4>
      </vt:variant>
      <vt:variant>
        <vt:i4>0</vt:i4>
      </vt:variant>
      <vt:variant>
        <vt:i4>5</vt:i4>
      </vt:variant>
      <vt:variant>
        <vt:lpwstr>http://zakon1.rada.gov.ua/laws/show/213/95-вр</vt:lpwstr>
      </vt:variant>
      <vt:variant>
        <vt:lpwstr/>
      </vt:variant>
      <vt:variant>
        <vt:i4>2162730</vt:i4>
      </vt:variant>
      <vt:variant>
        <vt:i4>426</vt:i4>
      </vt:variant>
      <vt:variant>
        <vt:i4>0</vt:i4>
      </vt:variant>
      <vt:variant>
        <vt:i4>5</vt:i4>
      </vt:variant>
      <vt:variant>
        <vt:lpwstr>http://zakon1.rada.gov.ua/laws/show/2707-12</vt:lpwstr>
      </vt:variant>
      <vt:variant>
        <vt:lpwstr/>
      </vt:variant>
      <vt:variant>
        <vt:i4>2162731</vt:i4>
      </vt:variant>
      <vt:variant>
        <vt:i4>423</vt:i4>
      </vt:variant>
      <vt:variant>
        <vt:i4>0</vt:i4>
      </vt:variant>
      <vt:variant>
        <vt:i4>5</vt:i4>
      </vt:variant>
      <vt:variant>
        <vt:lpwstr>http://zakon1.rada.gov.ua/laws/show/2818-17</vt:lpwstr>
      </vt:variant>
      <vt:variant>
        <vt:lpwstr/>
      </vt:variant>
      <vt:variant>
        <vt:i4>3014696</vt:i4>
      </vt:variant>
      <vt:variant>
        <vt:i4>420</vt:i4>
      </vt:variant>
      <vt:variant>
        <vt:i4>0</vt:i4>
      </vt:variant>
      <vt:variant>
        <vt:i4>5</vt:i4>
      </vt:variant>
      <vt:variant>
        <vt:lpwstr>http://zakon2.rada.gov.ua/laws/show/1629-15</vt:lpwstr>
      </vt:variant>
      <vt:variant>
        <vt:lpwstr/>
      </vt:variant>
      <vt:variant>
        <vt:i4>1507337</vt:i4>
      </vt:variant>
      <vt:variant>
        <vt:i4>417</vt:i4>
      </vt:variant>
      <vt:variant>
        <vt:i4>0</vt:i4>
      </vt:variant>
      <vt:variant>
        <vt:i4>5</vt:i4>
      </vt:variant>
      <vt:variant>
        <vt:lpwstr>http://www.menr.gov.ua/content/article/11768</vt:lpwstr>
      </vt:variant>
      <vt:variant>
        <vt:lpwstr/>
      </vt:variant>
      <vt:variant>
        <vt:i4>524362</vt:i4>
      </vt:variant>
      <vt:variant>
        <vt:i4>414</vt:i4>
      </vt:variant>
      <vt:variant>
        <vt:i4>0</vt:i4>
      </vt:variant>
      <vt:variant>
        <vt:i4>5</vt:i4>
      </vt:variant>
      <vt:variant>
        <vt:lpwstr>http://zakon4.rada.gov.ua/laws/show/z0878-02</vt:lpwstr>
      </vt:variant>
      <vt:variant>
        <vt:lpwstr/>
      </vt:variant>
      <vt:variant>
        <vt:i4>67960853</vt:i4>
      </vt:variant>
      <vt:variant>
        <vt:i4>411</vt:i4>
      </vt:variant>
      <vt:variant>
        <vt:i4>0</vt:i4>
      </vt:variant>
      <vt:variant>
        <vt:i4>5</vt:i4>
      </vt:variant>
      <vt:variant>
        <vt:lpwstr>http://zakon4.rada.gov.ua/laws/show/786-97-п</vt:lpwstr>
      </vt:variant>
      <vt:variant>
        <vt:lpwstr/>
      </vt:variant>
      <vt:variant>
        <vt:i4>3670059</vt:i4>
      </vt:variant>
      <vt:variant>
        <vt:i4>408</vt:i4>
      </vt:variant>
      <vt:variant>
        <vt:i4>0</vt:i4>
      </vt:variant>
      <vt:variant>
        <vt:i4>5</vt:i4>
      </vt:variant>
      <vt:variant>
        <vt:lpwstr>http://zakon2.rada.gov.ua/laws/show/1107-2011-п</vt:lpwstr>
      </vt:variant>
      <vt:variant>
        <vt:lpwstr/>
      </vt:variant>
      <vt:variant>
        <vt:i4>2293792</vt:i4>
      </vt:variant>
      <vt:variant>
        <vt:i4>405</vt:i4>
      </vt:variant>
      <vt:variant>
        <vt:i4>0</vt:i4>
      </vt:variant>
      <vt:variant>
        <vt:i4>5</vt:i4>
      </vt:variant>
      <vt:variant>
        <vt:lpwstr>http://zakon2.rada.gov.ua/laws/show/2694-12</vt:lpwstr>
      </vt:variant>
      <vt:variant>
        <vt:lpwstr/>
      </vt:variant>
      <vt:variant>
        <vt:i4>2097185</vt:i4>
      </vt:variant>
      <vt:variant>
        <vt:i4>402</vt:i4>
      </vt:variant>
      <vt:variant>
        <vt:i4>0</vt:i4>
      </vt:variant>
      <vt:variant>
        <vt:i4>5</vt:i4>
      </vt:variant>
      <vt:variant>
        <vt:lpwstr>http://zakon2.rada.gov.ua/laws/show/3392-17</vt:lpwstr>
      </vt:variant>
      <vt:variant>
        <vt:lpwstr/>
      </vt:variant>
      <vt:variant>
        <vt:i4>2097185</vt:i4>
      </vt:variant>
      <vt:variant>
        <vt:i4>399</vt:i4>
      </vt:variant>
      <vt:variant>
        <vt:i4>0</vt:i4>
      </vt:variant>
      <vt:variant>
        <vt:i4>5</vt:i4>
      </vt:variant>
      <vt:variant>
        <vt:lpwstr>http://zakon2.rada.gov.ua/laws/show/3392-17</vt:lpwstr>
      </vt:variant>
      <vt:variant>
        <vt:lpwstr/>
      </vt:variant>
      <vt:variant>
        <vt:i4>67960855</vt:i4>
      </vt:variant>
      <vt:variant>
        <vt:i4>396</vt:i4>
      </vt:variant>
      <vt:variant>
        <vt:i4>0</vt:i4>
      </vt:variant>
      <vt:variant>
        <vt:i4>5</vt:i4>
      </vt:variant>
      <vt:variant>
        <vt:lpwstr>http://zakon1.rada.gov.ua/laws/show/187/98-вр</vt:lpwstr>
      </vt:variant>
      <vt:variant>
        <vt:lpwstr/>
      </vt:variant>
      <vt:variant>
        <vt:i4>67698704</vt:i4>
      </vt:variant>
      <vt:variant>
        <vt:i4>393</vt:i4>
      </vt:variant>
      <vt:variant>
        <vt:i4>0</vt:i4>
      </vt:variant>
      <vt:variant>
        <vt:i4>5</vt:i4>
      </vt:variant>
      <vt:variant>
        <vt:lpwstr>http://zakon1.rada.gov.ua/laws/show/213/95-вр</vt:lpwstr>
      </vt:variant>
      <vt:variant>
        <vt:lpwstr/>
      </vt:variant>
      <vt:variant>
        <vt:i4>2097185</vt:i4>
      </vt:variant>
      <vt:variant>
        <vt:i4>390</vt:i4>
      </vt:variant>
      <vt:variant>
        <vt:i4>0</vt:i4>
      </vt:variant>
      <vt:variant>
        <vt:i4>5</vt:i4>
      </vt:variant>
      <vt:variant>
        <vt:lpwstr>http://zakon2.rada.gov.ua/laws/show/3392-17</vt:lpwstr>
      </vt:variant>
      <vt:variant>
        <vt:lpwstr/>
      </vt:variant>
      <vt:variant>
        <vt:i4>2424876</vt:i4>
      </vt:variant>
      <vt:variant>
        <vt:i4>387</vt:i4>
      </vt:variant>
      <vt:variant>
        <vt:i4>0</vt:i4>
      </vt:variant>
      <vt:variant>
        <vt:i4>5</vt:i4>
      </vt:variant>
      <vt:variant>
        <vt:lpwstr>http://zakon1.rada.gov.ua/laws/show/4004-12</vt:lpwstr>
      </vt:variant>
      <vt:variant>
        <vt:lpwstr/>
      </vt:variant>
      <vt:variant>
        <vt:i4>2097185</vt:i4>
      </vt:variant>
      <vt:variant>
        <vt:i4>384</vt:i4>
      </vt:variant>
      <vt:variant>
        <vt:i4>0</vt:i4>
      </vt:variant>
      <vt:variant>
        <vt:i4>5</vt:i4>
      </vt:variant>
      <vt:variant>
        <vt:lpwstr>http://zakon2.rada.gov.ua/laws/show/3392-17</vt:lpwstr>
      </vt:variant>
      <vt:variant>
        <vt:lpwstr/>
      </vt:variant>
      <vt:variant>
        <vt:i4>2424876</vt:i4>
      </vt:variant>
      <vt:variant>
        <vt:i4>381</vt:i4>
      </vt:variant>
      <vt:variant>
        <vt:i4>0</vt:i4>
      </vt:variant>
      <vt:variant>
        <vt:i4>5</vt:i4>
      </vt:variant>
      <vt:variant>
        <vt:lpwstr>http://zakon1.rada.gov.ua/laws/show/4004-12</vt:lpwstr>
      </vt:variant>
      <vt:variant>
        <vt:lpwstr/>
      </vt:variant>
      <vt:variant>
        <vt:i4>2097185</vt:i4>
      </vt:variant>
      <vt:variant>
        <vt:i4>378</vt:i4>
      </vt:variant>
      <vt:variant>
        <vt:i4>0</vt:i4>
      </vt:variant>
      <vt:variant>
        <vt:i4>5</vt:i4>
      </vt:variant>
      <vt:variant>
        <vt:lpwstr>http://zakon2.rada.gov.ua/laws/show/3392-17</vt:lpwstr>
      </vt:variant>
      <vt:variant>
        <vt:lpwstr/>
      </vt:variant>
      <vt:variant>
        <vt:i4>2424876</vt:i4>
      </vt:variant>
      <vt:variant>
        <vt:i4>375</vt:i4>
      </vt:variant>
      <vt:variant>
        <vt:i4>0</vt:i4>
      </vt:variant>
      <vt:variant>
        <vt:i4>5</vt:i4>
      </vt:variant>
      <vt:variant>
        <vt:lpwstr>http://zakon1.rada.gov.ua/laws/show/4004-12</vt:lpwstr>
      </vt:variant>
      <vt:variant>
        <vt:lpwstr/>
      </vt:variant>
      <vt:variant>
        <vt:i4>786506</vt:i4>
      </vt:variant>
      <vt:variant>
        <vt:i4>372</vt:i4>
      </vt:variant>
      <vt:variant>
        <vt:i4>0</vt:i4>
      </vt:variant>
      <vt:variant>
        <vt:i4>5</vt:i4>
      </vt:variant>
      <vt:variant>
        <vt:lpwstr>http://zakon0.rada.gov.ua/laws/show/z0004-01</vt:lpwstr>
      </vt:variant>
      <vt:variant>
        <vt:lpwstr/>
      </vt:variant>
      <vt:variant>
        <vt:i4>2424876</vt:i4>
      </vt:variant>
      <vt:variant>
        <vt:i4>369</vt:i4>
      </vt:variant>
      <vt:variant>
        <vt:i4>0</vt:i4>
      </vt:variant>
      <vt:variant>
        <vt:i4>5</vt:i4>
      </vt:variant>
      <vt:variant>
        <vt:lpwstr>http://zakon1.rada.gov.ua/laws/show/4004-12</vt:lpwstr>
      </vt:variant>
      <vt:variant>
        <vt:lpwstr/>
      </vt:variant>
      <vt:variant>
        <vt:i4>2687019</vt:i4>
      </vt:variant>
      <vt:variant>
        <vt:i4>366</vt:i4>
      </vt:variant>
      <vt:variant>
        <vt:i4>0</vt:i4>
      </vt:variant>
      <vt:variant>
        <vt:i4>5</vt:i4>
      </vt:variant>
      <vt:variant>
        <vt:lpwstr>http://zakon2.rada.gov.ua/laws/show/3038-17</vt:lpwstr>
      </vt:variant>
      <vt:variant>
        <vt:lpwstr/>
      </vt:variant>
      <vt:variant>
        <vt:i4>74515481</vt:i4>
      </vt:variant>
      <vt:variant>
        <vt:i4>363</vt:i4>
      </vt:variant>
      <vt:variant>
        <vt:i4>0</vt:i4>
      </vt:variant>
      <vt:variant>
        <vt:i4>5</vt:i4>
      </vt:variant>
      <vt:variant>
        <vt:lpwstr>http://zakon1.rada.gov.ua/laws/show/45/95-вр</vt:lpwstr>
      </vt:variant>
      <vt:variant>
        <vt:lpwstr/>
      </vt:variant>
      <vt:variant>
        <vt:i4>2097185</vt:i4>
      </vt:variant>
      <vt:variant>
        <vt:i4>360</vt:i4>
      </vt:variant>
      <vt:variant>
        <vt:i4>0</vt:i4>
      </vt:variant>
      <vt:variant>
        <vt:i4>5</vt:i4>
      </vt:variant>
      <vt:variant>
        <vt:lpwstr>http://zakon2.rada.gov.ua/laws/show/3392-17</vt:lpwstr>
      </vt:variant>
      <vt:variant>
        <vt:lpwstr/>
      </vt:variant>
      <vt:variant>
        <vt:i4>917523</vt:i4>
      </vt:variant>
      <vt:variant>
        <vt:i4>357</vt:i4>
      </vt:variant>
      <vt:variant>
        <vt:i4>0</vt:i4>
      </vt:variant>
      <vt:variant>
        <vt:i4>5</vt:i4>
      </vt:variant>
      <vt:variant>
        <vt:lpwstr>http://zakon2.rada.gov.ua/laws/show/1218-98-п</vt:lpwstr>
      </vt:variant>
      <vt:variant>
        <vt:lpwstr/>
      </vt:variant>
      <vt:variant>
        <vt:i4>2097185</vt:i4>
      </vt:variant>
      <vt:variant>
        <vt:i4>354</vt:i4>
      </vt:variant>
      <vt:variant>
        <vt:i4>0</vt:i4>
      </vt:variant>
      <vt:variant>
        <vt:i4>5</vt:i4>
      </vt:variant>
      <vt:variant>
        <vt:lpwstr>http://zakon2.rada.gov.ua/laws/show/3392-17</vt:lpwstr>
      </vt:variant>
      <vt:variant>
        <vt:lpwstr/>
      </vt:variant>
      <vt:variant>
        <vt:i4>917520</vt:i4>
      </vt:variant>
      <vt:variant>
        <vt:i4>351</vt:i4>
      </vt:variant>
      <vt:variant>
        <vt:i4>0</vt:i4>
      </vt:variant>
      <vt:variant>
        <vt:i4>5</vt:i4>
      </vt:variant>
      <vt:variant>
        <vt:lpwstr>http://zakon1.rada.gov.ua/laws/show/1218-98-п</vt:lpwstr>
      </vt:variant>
      <vt:variant>
        <vt:lpwstr/>
      </vt:variant>
      <vt:variant>
        <vt:i4>67960855</vt:i4>
      </vt:variant>
      <vt:variant>
        <vt:i4>348</vt:i4>
      </vt:variant>
      <vt:variant>
        <vt:i4>0</vt:i4>
      </vt:variant>
      <vt:variant>
        <vt:i4>5</vt:i4>
      </vt:variant>
      <vt:variant>
        <vt:lpwstr>http://zakon1.rada.gov.ua/laws/show/187/98-вр</vt:lpwstr>
      </vt:variant>
      <vt:variant>
        <vt:lpwstr/>
      </vt:variant>
      <vt:variant>
        <vt:i4>2097185</vt:i4>
      </vt:variant>
      <vt:variant>
        <vt:i4>345</vt:i4>
      </vt:variant>
      <vt:variant>
        <vt:i4>0</vt:i4>
      </vt:variant>
      <vt:variant>
        <vt:i4>5</vt:i4>
      </vt:variant>
      <vt:variant>
        <vt:lpwstr>http://zakon2.rada.gov.ua/laws/show/3392-17</vt:lpwstr>
      </vt:variant>
      <vt:variant>
        <vt:lpwstr/>
      </vt:variant>
      <vt:variant>
        <vt:i4>67698704</vt:i4>
      </vt:variant>
      <vt:variant>
        <vt:i4>342</vt:i4>
      </vt:variant>
      <vt:variant>
        <vt:i4>0</vt:i4>
      </vt:variant>
      <vt:variant>
        <vt:i4>5</vt:i4>
      </vt:variant>
      <vt:variant>
        <vt:lpwstr>http://zakon1.rada.gov.ua/laws/show/213/95-вр</vt:lpwstr>
      </vt:variant>
      <vt:variant>
        <vt:lpwstr/>
      </vt:variant>
      <vt:variant>
        <vt:i4>524357</vt:i4>
      </vt:variant>
      <vt:variant>
        <vt:i4>339</vt:i4>
      </vt:variant>
      <vt:variant>
        <vt:i4>0</vt:i4>
      </vt:variant>
      <vt:variant>
        <vt:i4>5</vt:i4>
      </vt:variant>
      <vt:variant>
        <vt:lpwstr>http://zakon2.rada.gov.ua/laws/show/z0313-94</vt:lpwstr>
      </vt:variant>
      <vt:variant>
        <vt:lpwstr/>
      </vt:variant>
      <vt:variant>
        <vt:i4>2555948</vt:i4>
      </vt:variant>
      <vt:variant>
        <vt:i4>336</vt:i4>
      </vt:variant>
      <vt:variant>
        <vt:i4>0</vt:i4>
      </vt:variant>
      <vt:variant>
        <vt:i4>5</vt:i4>
      </vt:variant>
      <vt:variant>
        <vt:lpwstr>http://zakon2.rada.gov.ua/laws/show/1264-12</vt:lpwstr>
      </vt:variant>
      <vt:variant>
        <vt:lpwstr/>
      </vt:variant>
      <vt:variant>
        <vt:i4>70385707</vt:i4>
      </vt:variant>
      <vt:variant>
        <vt:i4>333</vt:i4>
      </vt:variant>
      <vt:variant>
        <vt:i4>0</vt:i4>
      </vt:variant>
      <vt:variant>
        <vt:i4>5</vt:i4>
      </vt:variant>
      <vt:variant>
        <vt:lpwstr>http://zakon2.rada.gov.ua/laws/show/321-2002-п</vt:lpwstr>
      </vt:variant>
      <vt:variant>
        <vt:lpwstr/>
      </vt:variant>
      <vt:variant>
        <vt:i4>67698704</vt:i4>
      </vt:variant>
      <vt:variant>
        <vt:i4>330</vt:i4>
      </vt:variant>
      <vt:variant>
        <vt:i4>0</vt:i4>
      </vt:variant>
      <vt:variant>
        <vt:i4>5</vt:i4>
      </vt:variant>
      <vt:variant>
        <vt:lpwstr>http://zakon1.rada.gov.ua/laws/show/213/95-вр</vt:lpwstr>
      </vt:variant>
      <vt:variant>
        <vt:lpwstr/>
      </vt:variant>
      <vt:variant>
        <vt:i4>2097185</vt:i4>
      </vt:variant>
      <vt:variant>
        <vt:i4>327</vt:i4>
      </vt:variant>
      <vt:variant>
        <vt:i4>0</vt:i4>
      </vt:variant>
      <vt:variant>
        <vt:i4>5</vt:i4>
      </vt:variant>
      <vt:variant>
        <vt:lpwstr>http://zakon2.rada.gov.ua/laws/show/3392-17</vt:lpwstr>
      </vt:variant>
      <vt:variant>
        <vt:lpwstr/>
      </vt:variant>
      <vt:variant>
        <vt:i4>70254632</vt:i4>
      </vt:variant>
      <vt:variant>
        <vt:i4>324</vt:i4>
      </vt:variant>
      <vt:variant>
        <vt:i4>0</vt:i4>
      </vt:variant>
      <vt:variant>
        <vt:i4>5</vt:i4>
      </vt:variant>
      <vt:variant>
        <vt:lpwstr>http://zakon2.rada.gov.ua/laws/show/302-2002-п</vt:lpwstr>
      </vt:variant>
      <vt:variant>
        <vt:lpwstr/>
      </vt:variant>
      <vt:variant>
        <vt:i4>2162730</vt:i4>
      </vt:variant>
      <vt:variant>
        <vt:i4>321</vt:i4>
      </vt:variant>
      <vt:variant>
        <vt:i4>0</vt:i4>
      </vt:variant>
      <vt:variant>
        <vt:i4>5</vt:i4>
      </vt:variant>
      <vt:variant>
        <vt:lpwstr>http://zakon1.rada.gov.ua/laws/show/2707-12</vt:lpwstr>
      </vt:variant>
      <vt:variant>
        <vt:lpwstr/>
      </vt:variant>
      <vt:variant>
        <vt:i4>2097185</vt:i4>
      </vt:variant>
      <vt:variant>
        <vt:i4>318</vt:i4>
      </vt:variant>
      <vt:variant>
        <vt:i4>0</vt:i4>
      </vt:variant>
      <vt:variant>
        <vt:i4>5</vt:i4>
      </vt:variant>
      <vt:variant>
        <vt:lpwstr>http://zakon2.rada.gov.ua/laws/show/3392-17</vt:lpwstr>
      </vt:variant>
      <vt:variant>
        <vt:lpwstr/>
      </vt:variant>
      <vt:variant>
        <vt:i4>70975529</vt:i4>
      </vt:variant>
      <vt:variant>
        <vt:i4>315</vt:i4>
      </vt:variant>
      <vt:variant>
        <vt:i4>0</vt:i4>
      </vt:variant>
      <vt:variant>
        <vt:i4>5</vt:i4>
      </vt:variant>
      <vt:variant>
        <vt:lpwstr>http://zakon2.rada.gov.ua/laws/show/212-2008-п</vt:lpwstr>
      </vt:variant>
      <vt:variant>
        <vt:lpwstr/>
      </vt:variant>
      <vt:variant>
        <vt:i4>4128812</vt:i4>
      </vt:variant>
      <vt:variant>
        <vt:i4>312</vt:i4>
      </vt:variant>
      <vt:variant>
        <vt:i4>0</vt:i4>
      </vt:variant>
      <vt:variant>
        <vt:i4>5</vt:i4>
      </vt:variant>
      <vt:variant>
        <vt:lpwstr>http://zakon.rada.gov.ua/cgi-bin/laws/main.cgi?nreg=1360-98-%EF</vt:lpwstr>
      </vt:variant>
      <vt:variant>
        <vt:lpwstr/>
      </vt:variant>
      <vt:variant>
        <vt:i4>5636176</vt:i4>
      </vt:variant>
      <vt:variant>
        <vt:i4>309</vt:i4>
      </vt:variant>
      <vt:variant>
        <vt:i4>0</vt:i4>
      </vt:variant>
      <vt:variant>
        <vt:i4>5</vt:i4>
      </vt:variant>
      <vt:variant>
        <vt:lpwstr>http://zakon.rada.gov.ua/cgi-bin/laws/main.cgi?nreg=z0445-02</vt:lpwstr>
      </vt:variant>
      <vt:variant>
        <vt:lpwstr/>
      </vt:variant>
      <vt:variant>
        <vt:i4>983118</vt:i4>
      </vt:variant>
      <vt:variant>
        <vt:i4>306</vt:i4>
      </vt:variant>
      <vt:variant>
        <vt:i4>0</vt:i4>
      </vt:variant>
      <vt:variant>
        <vt:i4>5</vt:i4>
      </vt:variant>
      <vt:variant>
        <vt:lpwstr>http://zakon2.rada.gov.ua/laws/show/z0341-06</vt:lpwstr>
      </vt:variant>
      <vt:variant>
        <vt:lpwstr/>
      </vt:variant>
      <vt:variant>
        <vt:i4>1703985</vt:i4>
      </vt:variant>
      <vt:variant>
        <vt:i4>293</vt:i4>
      </vt:variant>
      <vt:variant>
        <vt:i4>0</vt:i4>
      </vt:variant>
      <vt:variant>
        <vt:i4>5</vt:i4>
      </vt:variant>
      <vt:variant>
        <vt:lpwstr/>
      </vt:variant>
      <vt:variant>
        <vt:lpwstr>_Toc346977372</vt:lpwstr>
      </vt:variant>
      <vt:variant>
        <vt:i4>1703985</vt:i4>
      </vt:variant>
      <vt:variant>
        <vt:i4>287</vt:i4>
      </vt:variant>
      <vt:variant>
        <vt:i4>0</vt:i4>
      </vt:variant>
      <vt:variant>
        <vt:i4>5</vt:i4>
      </vt:variant>
      <vt:variant>
        <vt:lpwstr/>
      </vt:variant>
      <vt:variant>
        <vt:lpwstr>_Toc346977371</vt:lpwstr>
      </vt:variant>
      <vt:variant>
        <vt:i4>1703985</vt:i4>
      </vt:variant>
      <vt:variant>
        <vt:i4>281</vt:i4>
      </vt:variant>
      <vt:variant>
        <vt:i4>0</vt:i4>
      </vt:variant>
      <vt:variant>
        <vt:i4>5</vt:i4>
      </vt:variant>
      <vt:variant>
        <vt:lpwstr/>
      </vt:variant>
      <vt:variant>
        <vt:lpwstr>_Toc346977370</vt:lpwstr>
      </vt:variant>
      <vt:variant>
        <vt:i4>1769521</vt:i4>
      </vt:variant>
      <vt:variant>
        <vt:i4>275</vt:i4>
      </vt:variant>
      <vt:variant>
        <vt:i4>0</vt:i4>
      </vt:variant>
      <vt:variant>
        <vt:i4>5</vt:i4>
      </vt:variant>
      <vt:variant>
        <vt:lpwstr/>
      </vt:variant>
      <vt:variant>
        <vt:lpwstr>_Toc346977369</vt:lpwstr>
      </vt:variant>
      <vt:variant>
        <vt:i4>1769521</vt:i4>
      </vt:variant>
      <vt:variant>
        <vt:i4>269</vt:i4>
      </vt:variant>
      <vt:variant>
        <vt:i4>0</vt:i4>
      </vt:variant>
      <vt:variant>
        <vt:i4>5</vt:i4>
      </vt:variant>
      <vt:variant>
        <vt:lpwstr/>
      </vt:variant>
      <vt:variant>
        <vt:lpwstr>_Toc346977368</vt:lpwstr>
      </vt:variant>
      <vt:variant>
        <vt:i4>1769521</vt:i4>
      </vt:variant>
      <vt:variant>
        <vt:i4>263</vt:i4>
      </vt:variant>
      <vt:variant>
        <vt:i4>0</vt:i4>
      </vt:variant>
      <vt:variant>
        <vt:i4>5</vt:i4>
      </vt:variant>
      <vt:variant>
        <vt:lpwstr/>
      </vt:variant>
      <vt:variant>
        <vt:lpwstr>_Toc346977367</vt:lpwstr>
      </vt:variant>
      <vt:variant>
        <vt:i4>1769521</vt:i4>
      </vt:variant>
      <vt:variant>
        <vt:i4>257</vt:i4>
      </vt:variant>
      <vt:variant>
        <vt:i4>0</vt:i4>
      </vt:variant>
      <vt:variant>
        <vt:i4>5</vt:i4>
      </vt:variant>
      <vt:variant>
        <vt:lpwstr/>
      </vt:variant>
      <vt:variant>
        <vt:lpwstr>_Toc346977366</vt:lpwstr>
      </vt:variant>
      <vt:variant>
        <vt:i4>1769521</vt:i4>
      </vt:variant>
      <vt:variant>
        <vt:i4>251</vt:i4>
      </vt:variant>
      <vt:variant>
        <vt:i4>0</vt:i4>
      </vt:variant>
      <vt:variant>
        <vt:i4>5</vt:i4>
      </vt:variant>
      <vt:variant>
        <vt:lpwstr/>
      </vt:variant>
      <vt:variant>
        <vt:lpwstr>_Toc346977365</vt:lpwstr>
      </vt:variant>
      <vt:variant>
        <vt:i4>1769521</vt:i4>
      </vt:variant>
      <vt:variant>
        <vt:i4>245</vt:i4>
      </vt:variant>
      <vt:variant>
        <vt:i4>0</vt:i4>
      </vt:variant>
      <vt:variant>
        <vt:i4>5</vt:i4>
      </vt:variant>
      <vt:variant>
        <vt:lpwstr/>
      </vt:variant>
      <vt:variant>
        <vt:lpwstr>_Toc346977364</vt:lpwstr>
      </vt:variant>
      <vt:variant>
        <vt:i4>3997775</vt:i4>
      </vt:variant>
      <vt:variant>
        <vt:i4>240</vt:i4>
      </vt:variant>
      <vt:variant>
        <vt:i4>0</vt:i4>
      </vt:variant>
      <vt:variant>
        <vt:i4>5</vt:i4>
      </vt:variant>
      <vt:variant>
        <vt:lpwstr>mailto:Liudmila@mediu.gov.md</vt:lpwstr>
      </vt:variant>
      <vt:variant>
        <vt:lpwstr/>
      </vt:variant>
      <vt:variant>
        <vt:i4>5439546</vt:i4>
      </vt:variant>
      <vt:variant>
        <vt:i4>237</vt:i4>
      </vt:variant>
      <vt:variant>
        <vt:i4>0</vt:i4>
      </vt:variant>
      <vt:variant>
        <vt:i4>5</vt:i4>
      </vt:variant>
      <vt:variant>
        <vt:lpwstr>mailto:plesco@mediu.gov.md</vt:lpwstr>
      </vt:variant>
      <vt:variant>
        <vt:lpwstr/>
      </vt:variant>
      <vt:variant>
        <vt:i4>6553687</vt:i4>
      </vt:variant>
      <vt:variant>
        <vt:i4>234</vt:i4>
      </vt:variant>
      <vt:variant>
        <vt:i4>0</vt:i4>
      </vt:variant>
      <vt:variant>
        <vt:i4>5</vt:i4>
      </vt:variant>
      <vt:variant>
        <vt:lpwstr>mailto:airpollution2007@yahoo.com</vt:lpwstr>
      </vt:variant>
      <vt:variant>
        <vt:lpwstr/>
      </vt:variant>
      <vt:variant>
        <vt:i4>131099</vt:i4>
      </vt:variant>
      <vt:variant>
        <vt:i4>231</vt:i4>
      </vt:variant>
      <vt:variant>
        <vt:i4>0</vt:i4>
      </vt:variant>
      <vt:variant>
        <vt:i4>5</vt:i4>
      </vt:variant>
      <vt:variant>
        <vt:lpwstr>http://www.clima.md/</vt:lpwstr>
      </vt:variant>
      <vt:variant>
        <vt:lpwstr/>
      </vt:variant>
      <vt:variant>
        <vt:i4>5439546</vt:i4>
      </vt:variant>
      <vt:variant>
        <vt:i4>228</vt:i4>
      </vt:variant>
      <vt:variant>
        <vt:i4>0</vt:i4>
      </vt:variant>
      <vt:variant>
        <vt:i4>5</vt:i4>
      </vt:variant>
      <vt:variant>
        <vt:lpwstr>mailto:plesco@mediu.gov.md</vt:lpwstr>
      </vt:variant>
      <vt:variant>
        <vt:lpwstr/>
      </vt:variant>
      <vt:variant>
        <vt:i4>5898293</vt:i4>
      </vt:variant>
      <vt:variant>
        <vt:i4>225</vt:i4>
      </vt:variant>
      <vt:variant>
        <vt:i4>0</vt:i4>
      </vt:variant>
      <vt:variant>
        <vt:i4>5</vt:i4>
      </vt:variant>
      <vt:variant>
        <vt:lpwstr>mailto:policy@mediu.gov.md</vt:lpwstr>
      </vt:variant>
      <vt:variant>
        <vt:lpwstr/>
      </vt:variant>
      <vt:variant>
        <vt:i4>7864332</vt:i4>
      </vt:variant>
      <vt:variant>
        <vt:i4>222</vt:i4>
      </vt:variant>
      <vt:variant>
        <vt:i4>0</vt:i4>
      </vt:variant>
      <vt:variant>
        <vt:i4>5</vt:i4>
      </vt:variant>
      <vt:variant>
        <vt:lpwstr>mailto:ies@mediu.gov.md</vt:lpwstr>
      </vt:variant>
      <vt:variant>
        <vt:lpwstr/>
      </vt:variant>
      <vt:variant>
        <vt:i4>5898293</vt:i4>
      </vt:variant>
      <vt:variant>
        <vt:i4>219</vt:i4>
      </vt:variant>
      <vt:variant>
        <vt:i4>0</vt:i4>
      </vt:variant>
      <vt:variant>
        <vt:i4>5</vt:i4>
      </vt:variant>
      <vt:variant>
        <vt:lpwstr>mailto:policy@mediu.gov.md</vt:lpwstr>
      </vt:variant>
      <vt:variant>
        <vt:lpwstr/>
      </vt:variant>
      <vt:variant>
        <vt:i4>2097200</vt:i4>
      </vt:variant>
      <vt:variant>
        <vt:i4>216</vt:i4>
      </vt:variant>
      <vt:variant>
        <vt:i4>0</vt:i4>
      </vt:variant>
      <vt:variant>
        <vt:i4>5</vt:i4>
      </vt:variant>
      <vt:variant>
        <vt:lpwstr>http://www.clima.md/libview.php?l=ro&amp;idc=76&amp;id=985</vt:lpwstr>
      </vt:variant>
      <vt:variant>
        <vt:lpwstr/>
      </vt:variant>
      <vt:variant>
        <vt:i4>589928</vt:i4>
      </vt:variant>
      <vt:variant>
        <vt:i4>213</vt:i4>
      </vt:variant>
      <vt:variant>
        <vt:i4>0</vt:i4>
      </vt:variant>
      <vt:variant>
        <vt:i4>5</vt:i4>
      </vt:variant>
      <vt:variant>
        <vt:lpwstr>mailto:clima@mediu.gov.md</vt:lpwstr>
      </vt:variant>
      <vt:variant>
        <vt:lpwstr/>
      </vt:variant>
      <vt:variant>
        <vt:i4>1507444</vt:i4>
      </vt:variant>
      <vt:variant>
        <vt:i4>210</vt:i4>
      </vt:variant>
      <vt:variant>
        <vt:i4>0</vt:i4>
      </vt:variant>
      <vt:variant>
        <vt:i4>5</vt:i4>
      </vt:variant>
      <vt:variant>
        <vt:lpwstr>mailto:calin.negura@aee.md</vt:lpwstr>
      </vt:variant>
      <vt:variant>
        <vt:lpwstr/>
      </vt:variant>
      <vt:variant>
        <vt:i4>3866716</vt:i4>
      </vt:variant>
      <vt:variant>
        <vt:i4>207</vt:i4>
      </vt:variant>
      <vt:variant>
        <vt:i4>0</vt:i4>
      </vt:variant>
      <vt:variant>
        <vt:i4>5</vt:i4>
      </vt:variant>
      <vt:variant>
        <vt:lpwstr>mailto:mihail.stratan@aee.md</vt:lpwstr>
      </vt:variant>
      <vt:variant>
        <vt:lpwstr/>
      </vt:variant>
      <vt:variant>
        <vt:i4>7864332</vt:i4>
      </vt:variant>
      <vt:variant>
        <vt:i4>204</vt:i4>
      </vt:variant>
      <vt:variant>
        <vt:i4>0</vt:i4>
      </vt:variant>
      <vt:variant>
        <vt:i4>5</vt:i4>
      </vt:variant>
      <vt:variant>
        <vt:lpwstr>mailto:ies@mediu.gov.md</vt:lpwstr>
      </vt:variant>
      <vt:variant>
        <vt:lpwstr/>
      </vt:variant>
      <vt:variant>
        <vt:i4>5242925</vt:i4>
      </vt:variant>
      <vt:variant>
        <vt:i4>201</vt:i4>
      </vt:variant>
      <vt:variant>
        <vt:i4>0</vt:i4>
      </vt:variant>
      <vt:variant>
        <vt:i4>5</vt:i4>
      </vt:variant>
      <vt:variant>
        <vt:lpwstr>mailto:elena.orlov@statistica.md</vt:lpwstr>
      </vt:variant>
      <vt:variant>
        <vt:lpwstr/>
      </vt:variant>
      <vt:variant>
        <vt:i4>7995488</vt:i4>
      </vt:variant>
      <vt:variant>
        <vt:i4>198</vt:i4>
      </vt:variant>
      <vt:variant>
        <vt:i4>0</vt:i4>
      </vt:variant>
      <vt:variant>
        <vt:i4>5</vt:i4>
      </vt:variant>
      <vt:variant>
        <vt:lpwstr>http://www.statistica.md/pageview.php?l=ro&amp;idc=324&amp;id=2302</vt:lpwstr>
      </vt:variant>
      <vt:variant>
        <vt:lpwstr/>
      </vt:variant>
      <vt:variant>
        <vt:i4>196678</vt:i4>
      </vt:variant>
      <vt:variant>
        <vt:i4>192</vt:i4>
      </vt:variant>
      <vt:variant>
        <vt:i4>0</vt:i4>
      </vt:variant>
      <vt:variant>
        <vt:i4>5</vt:i4>
      </vt:variant>
      <vt:variant>
        <vt:lpwstr>http://www.prtr-georgia.org/index.php/en/</vt:lpwstr>
      </vt:variant>
      <vt:variant>
        <vt:lpwstr/>
      </vt:variant>
      <vt:variant>
        <vt:i4>4718686</vt:i4>
      </vt:variant>
      <vt:variant>
        <vt:i4>189</vt:i4>
      </vt:variant>
      <vt:variant>
        <vt:i4>0</vt:i4>
      </vt:variant>
      <vt:variant>
        <vt:i4>5</vt:i4>
      </vt:variant>
      <vt:variant>
        <vt:lpwstr>http://www.climate-ecology.by/tmp/fckimages/NPD_Ohrana_Climate.pdf</vt:lpwstr>
      </vt:variant>
      <vt:variant>
        <vt:lpwstr/>
      </vt:variant>
      <vt:variant>
        <vt:i4>2031646</vt:i4>
      </vt:variant>
      <vt:variant>
        <vt:i4>186</vt:i4>
      </vt:variant>
      <vt:variant>
        <vt:i4>0</vt:i4>
      </vt:variant>
      <vt:variant>
        <vt:i4>5</vt:i4>
      </vt:variant>
      <vt:variant>
        <vt:lpwstr>http://komlev.by/</vt:lpwstr>
      </vt:variant>
      <vt:variant>
        <vt:lpwstr/>
      </vt:variant>
      <vt:variant>
        <vt:i4>7864445</vt:i4>
      </vt:variant>
      <vt:variant>
        <vt:i4>183</vt:i4>
      </vt:variant>
      <vt:variant>
        <vt:i4>0</vt:i4>
      </vt:variant>
      <vt:variant>
        <vt:i4>5</vt:i4>
      </vt:variant>
      <vt:variant>
        <vt:lpwstr>http://www.mnp.am/</vt:lpwstr>
      </vt:variant>
      <vt:variant>
        <vt:lpwstr/>
      </vt:variant>
      <vt:variant>
        <vt:i4>7864445</vt:i4>
      </vt:variant>
      <vt:variant>
        <vt:i4>180</vt:i4>
      </vt:variant>
      <vt:variant>
        <vt:i4>0</vt:i4>
      </vt:variant>
      <vt:variant>
        <vt:i4>5</vt:i4>
      </vt:variant>
      <vt:variant>
        <vt:lpwstr>http://www.mnp.am/</vt:lpwstr>
      </vt:variant>
      <vt:variant>
        <vt:lpwstr/>
      </vt:variant>
      <vt:variant>
        <vt:i4>7864445</vt:i4>
      </vt:variant>
      <vt:variant>
        <vt:i4>177</vt:i4>
      </vt:variant>
      <vt:variant>
        <vt:i4>0</vt:i4>
      </vt:variant>
      <vt:variant>
        <vt:i4>5</vt:i4>
      </vt:variant>
      <vt:variant>
        <vt:lpwstr>http://www.mnp.am/</vt:lpwstr>
      </vt:variant>
      <vt:variant>
        <vt:lpwstr/>
      </vt:variant>
      <vt:variant>
        <vt:i4>6881383</vt:i4>
      </vt:variant>
      <vt:variant>
        <vt:i4>174</vt:i4>
      </vt:variant>
      <vt:variant>
        <vt:i4>0</vt:i4>
      </vt:variant>
      <vt:variant>
        <vt:i4>5</vt:i4>
      </vt:variant>
      <vt:variant>
        <vt:lpwstr>http://www.mzp.cz/IPPC</vt:lpwstr>
      </vt:variant>
      <vt:variant>
        <vt:lpwstr/>
      </vt:variant>
      <vt:variant>
        <vt:i4>1441840</vt:i4>
      </vt:variant>
      <vt:variant>
        <vt:i4>167</vt:i4>
      </vt:variant>
      <vt:variant>
        <vt:i4>0</vt:i4>
      </vt:variant>
      <vt:variant>
        <vt:i4>5</vt:i4>
      </vt:variant>
      <vt:variant>
        <vt:lpwstr/>
      </vt:variant>
      <vt:variant>
        <vt:lpwstr>_Toc353283852</vt:lpwstr>
      </vt:variant>
      <vt:variant>
        <vt:i4>1441840</vt:i4>
      </vt:variant>
      <vt:variant>
        <vt:i4>161</vt:i4>
      </vt:variant>
      <vt:variant>
        <vt:i4>0</vt:i4>
      </vt:variant>
      <vt:variant>
        <vt:i4>5</vt:i4>
      </vt:variant>
      <vt:variant>
        <vt:lpwstr/>
      </vt:variant>
      <vt:variant>
        <vt:lpwstr>_Toc353283851</vt:lpwstr>
      </vt:variant>
      <vt:variant>
        <vt:i4>1441840</vt:i4>
      </vt:variant>
      <vt:variant>
        <vt:i4>155</vt:i4>
      </vt:variant>
      <vt:variant>
        <vt:i4>0</vt:i4>
      </vt:variant>
      <vt:variant>
        <vt:i4>5</vt:i4>
      </vt:variant>
      <vt:variant>
        <vt:lpwstr/>
      </vt:variant>
      <vt:variant>
        <vt:lpwstr>_Toc353283850</vt:lpwstr>
      </vt:variant>
      <vt:variant>
        <vt:i4>1507376</vt:i4>
      </vt:variant>
      <vt:variant>
        <vt:i4>149</vt:i4>
      </vt:variant>
      <vt:variant>
        <vt:i4>0</vt:i4>
      </vt:variant>
      <vt:variant>
        <vt:i4>5</vt:i4>
      </vt:variant>
      <vt:variant>
        <vt:lpwstr/>
      </vt:variant>
      <vt:variant>
        <vt:lpwstr>_Toc353283849</vt:lpwstr>
      </vt:variant>
      <vt:variant>
        <vt:i4>1507376</vt:i4>
      </vt:variant>
      <vt:variant>
        <vt:i4>143</vt:i4>
      </vt:variant>
      <vt:variant>
        <vt:i4>0</vt:i4>
      </vt:variant>
      <vt:variant>
        <vt:i4>5</vt:i4>
      </vt:variant>
      <vt:variant>
        <vt:lpwstr/>
      </vt:variant>
      <vt:variant>
        <vt:lpwstr>_Toc353283848</vt:lpwstr>
      </vt:variant>
      <vt:variant>
        <vt:i4>1507376</vt:i4>
      </vt:variant>
      <vt:variant>
        <vt:i4>137</vt:i4>
      </vt:variant>
      <vt:variant>
        <vt:i4>0</vt:i4>
      </vt:variant>
      <vt:variant>
        <vt:i4>5</vt:i4>
      </vt:variant>
      <vt:variant>
        <vt:lpwstr/>
      </vt:variant>
      <vt:variant>
        <vt:lpwstr>_Toc353283847</vt:lpwstr>
      </vt:variant>
      <vt:variant>
        <vt:i4>1507376</vt:i4>
      </vt:variant>
      <vt:variant>
        <vt:i4>131</vt:i4>
      </vt:variant>
      <vt:variant>
        <vt:i4>0</vt:i4>
      </vt:variant>
      <vt:variant>
        <vt:i4>5</vt:i4>
      </vt:variant>
      <vt:variant>
        <vt:lpwstr/>
      </vt:variant>
      <vt:variant>
        <vt:lpwstr>_Toc353283846</vt:lpwstr>
      </vt:variant>
      <vt:variant>
        <vt:i4>1507376</vt:i4>
      </vt:variant>
      <vt:variant>
        <vt:i4>125</vt:i4>
      </vt:variant>
      <vt:variant>
        <vt:i4>0</vt:i4>
      </vt:variant>
      <vt:variant>
        <vt:i4>5</vt:i4>
      </vt:variant>
      <vt:variant>
        <vt:lpwstr/>
      </vt:variant>
      <vt:variant>
        <vt:lpwstr>_Toc353283845</vt:lpwstr>
      </vt:variant>
      <vt:variant>
        <vt:i4>1507376</vt:i4>
      </vt:variant>
      <vt:variant>
        <vt:i4>119</vt:i4>
      </vt:variant>
      <vt:variant>
        <vt:i4>0</vt:i4>
      </vt:variant>
      <vt:variant>
        <vt:i4>5</vt:i4>
      </vt:variant>
      <vt:variant>
        <vt:lpwstr/>
      </vt:variant>
      <vt:variant>
        <vt:lpwstr>_Toc353283844</vt:lpwstr>
      </vt:variant>
      <vt:variant>
        <vt:i4>1507376</vt:i4>
      </vt:variant>
      <vt:variant>
        <vt:i4>113</vt:i4>
      </vt:variant>
      <vt:variant>
        <vt:i4>0</vt:i4>
      </vt:variant>
      <vt:variant>
        <vt:i4>5</vt:i4>
      </vt:variant>
      <vt:variant>
        <vt:lpwstr/>
      </vt:variant>
      <vt:variant>
        <vt:lpwstr>_Toc353283843</vt:lpwstr>
      </vt:variant>
      <vt:variant>
        <vt:i4>1507376</vt:i4>
      </vt:variant>
      <vt:variant>
        <vt:i4>107</vt:i4>
      </vt:variant>
      <vt:variant>
        <vt:i4>0</vt:i4>
      </vt:variant>
      <vt:variant>
        <vt:i4>5</vt:i4>
      </vt:variant>
      <vt:variant>
        <vt:lpwstr/>
      </vt:variant>
      <vt:variant>
        <vt:lpwstr>_Toc353283842</vt:lpwstr>
      </vt:variant>
      <vt:variant>
        <vt:i4>1507376</vt:i4>
      </vt:variant>
      <vt:variant>
        <vt:i4>101</vt:i4>
      </vt:variant>
      <vt:variant>
        <vt:i4>0</vt:i4>
      </vt:variant>
      <vt:variant>
        <vt:i4>5</vt:i4>
      </vt:variant>
      <vt:variant>
        <vt:lpwstr/>
      </vt:variant>
      <vt:variant>
        <vt:lpwstr>_Toc353283841</vt:lpwstr>
      </vt:variant>
      <vt:variant>
        <vt:i4>1507376</vt:i4>
      </vt:variant>
      <vt:variant>
        <vt:i4>95</vt:i4>
      </vt:variant>
      <vt:variant>
        <vt:i4>0</vt:i4>
      </vt:variant>
      <vt:variant>
        <vt:i4>5</vt:i4>
      </vt:variant>
      <vt:variant>
        <vt:lpwstr/>
      </vt:variant>
      <vt:variant>
        <vt:lpwstr>_Toc353283840</vt:lpwstr>
      </vt:variant>
      <vt:variant>
        <vt:i4>1048624</vt:i4>
      </vt:variant>
      <vt:variant>
        <vt:i4>89</vt:i4>
      </vt:variant>
      <vt:variant>
        <vt:i4>0</vt:i4>
      </vt:variant>
      <vt:variant>
        <vt:i4>5</vt:i4>
      </vt:variant>
      <vt:variant>
        <vt:lpwstr/>
      </vt:variant>
      <vt:variant>
        <vt:lpwstr>_Toc353283839</vt:lpwstr>
      </vt:variant>
      <vt:variant>
        <vt:i4>1048624</vt:i4>
      </vt:variant>
      <vt:variant>
        <vt:i4>83</vt:i4>
      </vt:variant>
      <vt:variant>
        <vt:i4>0</vt:i4>
      </vt:variant>
      <vt:variant>
        <vt:i4>5</vt:i4>
      </vt:variant>
      <vt:variant>
        <vt:lpwstr/>
      </vt:variant>
      <vt:variant>
        <vt:lpwstr>_Toc353283838</vt:lpwstr>
      </vt:variant>
      <vt:variant>
        <vt:i4>1048624</vt:i4>
      </vt:variant>
      <vt:variant>
        <vt:i4>77</vt:i4>
      </vt:variant>
      <vt:variant>
        <vt:i4>0</vt:i4>
      </vt:variant>
      <vt:variant>
        <vt:i4>5</vt:i4>
      </vt:variant>
      <vt:variant>
        <vt:lpwstr/>
      </vt:variant>
      <vt:variant>
        <vt:lpwstr>_Toc353283837</vt:lpwstr>
      </vt:variant>
      <vt:variant>
        <vt:i4>1048624</vt:i4>
      </vt:variant>
      <vt:variant>
        <vt:i4>71</vt:i4>
      </vt:variant>
      <vt:variant>
        <vt:i4>0</vt:i4>
      </vt:variant>
      <vt:variant>
        <vt:i4>5</vt:i4>
      </vt:variant>
      <vt:variant>
        <vt:lpwstr/>
      </vt:variant>
      <vt:variant>
        <vt:lpwstr>_Toc353283836</vt:lpwstr>
      </vt:variant>
      <vt:variant>
        <vt:i4>1048624</vt:i4>
      </vt:variant>
      <vt:variant>
        <vt:i4>65</vt:i4>
      </vt:variant>
      <vt:variant>
        <vt:i4>0</vt:i4>
      </vt:variant>
      <vt:variant>
        <vt:i4>5</vt:i4>
      </vt:variant>
      <vt:variant>
        <vt:lpwstr/>
      </vt:variant>
      <vt:variant>
        <vt:lpwstr>_Toc353283835</vt:lpwstr>
      </vt:variant>
      <vt:variant>
        <vt:i4>1048624</vt:i4>
      </vt:variant>
      <vt:variant>
        <vt:i4>59</vt:i4>
      </vt:variant>
      <vt:variant>
        <vt:i4>0</vt:i4>
      </vt:variant>
      <vt:variant>
        <vt:i4>5</vt:i4>
      </vt:variant>
      <vt:variant>
        <vt:lpwstr/>
      </vt:variant>
      <vt:variant>
        <vt:lpwstr>_Toc353283834</vt:lpwstr>
      </vt:variant>
      <vt:variant>
        <vt:i4>1048624</vt:i4>
      </vt:variant>
      <vt:variant>
        <vt:i4>53</vt:i4>
      </vt:variant>
      <vt:variant>
        <vt:i4>0</vt:i4>
      </vt:variant>
      <vt:variant>
        <vt:i4>5</vt:i4>
      </vt:variant>
      <vt:variant>
        <vt:lpwstr/>
      </vt:variant>
      <vt:variant>
        <vt:lpwstr>_Toc353283833</vt:lpwstr>
      </vt:variant>
      <vt:variant>
        <vt:i4>1048624</vt:i4>
      </vt:variant>
      <vt:variant>
        <vt:i4>47</vt:i4>
      </vt:variant>
      <vt:variant>
        <vt:i4>0</vt:i4>
      </vt:variant>
      <vt:variant>
        <vt:i4>5</vt:i4>
      </vt:variant>
      <vt:variant>
        <vt:lpwstr/>
      </vt:variant>
      <vt:variant>
        <vt:lpwstr>_Toc353283832</vt:lpwstr>
      </vt:variant>
      <vt:variant>
        <vt:i4>1048624</vt:i4>
      </vt:variant>
      <vt:variant>
        <vt:i4>41</vt:i4>
      </vt:variant>
      <vt:variant>
        <vt:i4>0</vt:i4>
      </vt:variant>
      <vt:variant>
        <vt:i4>5</vt:i4>
      </vt:variant>
      <vt:variant>
        <vt:lpwstr/>
      </vt:variant>
      <vt:variant>
        <vt:lpwstr>_Toc353283831</vt:lpwstr>
      </vt:variant>
      <vt:variant>
        <vt:i4>1048624</vt:i4>
      </vt:variant>
      <vt:variant>
        <vt:i4>35</vt:i4>
      </vt:variant>
      <vt:variant>
        <vt:i4>0</vt:i4>
      </vt:variant>
      <vt:variant>
        <vt:i4>5</vt:i4>
      </vt:variant>
      <vt:variant>
        <vt:lpwstr/>
      </vt:variant>
      <vt:variant>
        <vt:lpwstr>_Toc353283830</vt:lpwstr>
      </vt:variant>
      <vt:variant>
        <vt:i4>1114160</vt:i4>
      </vt:variant>
      <vt:variant>
        <vt:i4>29</vt:i4>
      </vt:variant>
      <vt:variant>
        <vt:i4>0</vt:i4>
      </vt:variant>
      <vt:variant>
        <vt:i4>5</vt:i4>
      </vt:variant>
      <vt:variant>
        <vt:lpwstr/>
      </vt:variant>
      <vt:variant>
        <vt:lpwstr>_Toc353283829</vt:lpwstr>
      </vt:variant>
      <vt:variant>
        <vt:i4>2097245</vt:i4>
      </vt:variant>
      <vt:variant>
        <vt:i4>24</vt:i4>
      </vt:variant>
      <vt:variant>
        <vt:i4>0</vt:i4>
      </vt:variant>
      <vt:variant>
        <vt:i4>5</vt:i4>
      </vt:variant>
      <vt:variant>
        <vt:lpwstr>mailto:vladimir.morozov@airgovernance.org</vt:lpwstr>
      </vt:variant>
      <vt:variant>
        <vt:lpwstr/>
      </vt:variant>
      <vt:variant>
        <vt:i4>1703981</vt:i4>
      </vt:variant>
      <vt:variant>
        <vt:i4>21</vt:i4>
      </vt:variant>
      <vt:variant>
        <vt:i4>0</vt:i4>
      </vt:variant>
      <vt:variant>
        <vt:i4>5</vt:i4>
      </vt:variant>
      <vt:variant>
        <vt:lpwstr>mailto:laznenko@ukr.net</vt:lpwstr>
      </vt:variant>
      <vt:variant>
        <vt:lpwstr/>
      </vt:variant>
      <vt:variant>
        <vt:i4>917549</vt:i4>
      </vt:variant>
      <vt:variant>
        <vt:i4>18</vt:i4>
      </vt:variant>
      <vt:variant>
        <vt:i4>0</vt:i4>
      </vt:variant>
      <vt:variant>
        <vt:i4>5</vt:i4>
      </vt:variant>
      <vt:variant>
        <vt:lpwstr>mailto:mbegak@gmail.com</vt:lpwstr>
      </vt:variant>
      <vt:variant>
        <vt:lpwstr/>
      </vt:variant>
      <vt:variant>
        <vt:i4>2424845</vt:i4>
      </vt:variant>
      <vt:variant>
        <vt:i4>15</vt:i4>
      </vt:variant>
      <vt:variant>
        <vt:i4>0</vt:i4>
      </vt:variant>
      <vt:variant>
        <vt:i4>5</vt:i4>
      </vt:variant>
      <vt:variant>
        <vt:lpwstr>mailto:r.iordanov@mkt.vox.md</vt:lpwstr>
      </vt:variant>
      <vt:variant>
        <vt:lpwstr/>
      </vt:variant>
      <vt:variant>
        <vt:i4>7340127</vt:i4>
      </vt:variant>
      <vt:variant>
        <vt:i4>12</vt:i4>
      </vt:variant>
      <vt:variant>
        <vt:i4>0</vt:i4>
      </vt:variant>
      <vt:variant>
        <vt:i4>5</vt:i4>
      </vt:variant>
      <vt:variant>
        <vt:lpwstr>mailto:avto@gamma.ge</vt:lpwstr>
      </vt:variant>
      <vt:variant>
        <vt:lpwstr/>
      </vt:variant>
      <vt:variant>
        <vt:i4>2818132</vt:i4>
      </vt:variant>
      <vt:variant>
        <vt:i4>9</vt:i4>
      </vt:variant>
      <vt:variant>
        <vt:i4>0</vt:i4>
      </vt:variant>
      <vt:variant>
        <vt:i4>5</vt:i4>
      </vt:variant>
      <vt:variant>
        <vt:lpwstr>mailto:oleg-beliy@tut.by</vt:lpwstr>
      </vt:variant>
      <vt:variant>
        <vt:lpwstr/>
      </vt:variant>
      <vt:variant>
        <vt:i4>2883608</vt:i4>
      </vt:variant>
      <vt:variant>
        <vt:i4>6</vt:i4>
      </vt:variant>
      <vt:variant>
        <vt:i4>0</vt:i4>
      </vt:variant>
      <vt:variant>
        <vt:i4>5</vt:i4>
      </vt:variant>
      <vt:variant>
        <vt:lpwstr>mailto:saweliy@mail.ru</vt:lpwstr>
      </vt:variant>
      <vt:variant>
        <vt:lpwstr/>
      </vt:variant>
      <vt:variant>
        <vt:i4>5570675</vt:i4>
      </vt:variant>
      <vt:variant>
        <vt:i4>3</vt:i4>
      </vt:variant>
      <vt:variant>
        <vt:i4>0</vt:i4>
      </vt:variant>
      <vt:variant>
        <vt:i4>5</vt:i4>
      </vt:variant>
      <vt:variant>
        <vt:lpwstr>mailto:ramizrafiyev@mail.ru</vt:lpwstr>
      </vt:variant>
      <vt:variant>
        <vt:lpwstr/>
      </vt:variant>
      <vt:variant>
        <vt:i4>7143519</vt:i4>
      </vt:variant>
      <vt:variant>
        <vt:i4>0</vt:i4>
      </vt:variant>
      <vt:variant>
        <vt:i4>0</vt:i4>
      </vt:variant>
      <vt:variant>
        <vt:i4>5</vt:i4>
      </vt:variant>
      <vt:variant>
        <vt:lpwstr>mailto:vtevosyan@gmail.com</vt:lpwstr>
      </vt:variant>
      <vt:variant>
        <vt:lpwstr/>
      </vt:variant>
      <vt:variant>
        <vt:i4>7864364</vt:i4>
      </vt:variant>
      <vt:variant>
        <vt:i4>0</vt:i4>
      </vt:variant>
      <vt:variant>
        <vt:i4>0</vt:i4>
      </vt:variant>
      <vt:variant>
        <vt:i4>5</vt:i4>
      </vt:variant>
      <vt:variant>
        <vt:lpwstr>http://www.rg.ru/2011/10/13/zemlya-kategorii-site-dok.html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Vladimir Morozov</cp:lastModifiedBy>
  <cp:revision>9</cp:revision>
  <cp:lastPrinted>2013-04-09T12:42:00Z</cp:lastPrinted>
  <dcterms:created xsi:type="dcterms:W3CDTF">2013-05-11T19:18:00Z</dcterms:created>
  <dcterms:modified xsi:type="dcterms:W3CDTF">2014-08-27T14:06:00Z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4.1.1</vt:lpwstr>
  </property>
  <property fmtid="{D5CDD505-2E9C-101B-9397-08002B2CF9AE}" pid="3" name="logotaalletter">
    <vt:lpwstr>e</vt:lpwstr>
  </property>
  <property fmtid="{D5CDD505-2E9C-101B-9397-08002B2CF9AE}" pid="4" name="Kantoor">
    <vt:lpwstr>DV</vt:lpwstr>
  </property>
  <property fmtid="{D5CDD505-2E9C-101B-9397-08002B2CF9AE}" pid="5" name="Txtpredatum">
    <vt:lpwstr>15-04-2002</vt:lpwstr>
  </property>
  <property fmtid="{D5CDD505-2E9C-101B-9397-08002B2CF9AE}" pid="6" name="Afdruk">
    <vt:lpwstr>enkel</vt:lpwstr>
  </property>
  <property fmtid="{D5CDD505-2E9C-101B-9397-08002B2CF9AE}" pid="7" name="txtregistratie">
    <vt:lpwstr/>
  </property>
  <property fmtid="{D5CDD505-2E9C-101B-9397-08002B2CF9AE}" pid="8" name="registratie">
    <vt:lpwstr>registered</vt:lpwstr>
  </property>
  <property fmtid="{D5CDD505-2E9C-101B-9397-08002B2CF9AE}" pid="9" name="txtprojectcode">
    <vt:lpwstr/>
  </property>
  <property fmtid="{D5CDD505-2E9C-101B-9397-08002B2CF9AE}" pid="10" name="projectcode">
    <vt:lpwstr>projectcode</vt:lpwstr>
  </property>
  <property fmtid="{D5CDD505-2E9C-101B-9397-08002B2CF9AE}" pid="11" name="txtprojectleider">
    <vt:lpwstr/>
  </property>
  <property fmtid="{D5CDD505-2E9C-101B-9397-08002B2CF9AE}" pid="12" name="projectleider">
    <vt:lpwstr>project manager</vt:lpwstr>
  </property>
  <property fmtid="{D5CDD505-2E9C-101B-9397-08002B2CF9AE}" pid="13" name="txtprojectdirecteur">
    <vt:lpwstr/>
  </property>
  <property fmtid="{D5CDD505-2E9C-101B-9397-08002B2CF9AE}" pid="14" name="projectdirecteur">
    <vt:lpwstr>project director</vt:lpwstr>
  </property>
  <property fmtid="{D5CDD505-2E9C-101B-9397-08002B2CF9AE}" pid="15" name="status">
    <vt:lpwstr>status</vt:lpwstr>
  </property>
  <property fmtid="{D5CDD505-2E9C-101B-9397-08002B2CF9AE}" pid="16" name="txtdatum">
    <vt:lpwstr>April 15, 2002</vt:lpwstr>
  </property>
  <property fmtid="{D5CDD505-2E9C-101B-9397-08002B2CF9AE}" pid="17" name="datum">
    <vt:lpwstr>date</vt:lpwstr>
  </property>
  <property fmtid="{D5CDD505-2E9C-101B-9397-08002B2CF9AE}" pid="18" name="txtautorisatie">
    <vt:lpwstr>approved</vt:lpwstr>
  </property>
  <property fmtid="{D5CDD505-2E9C-101B-9397-08002B2CF9AE}" pid="19" name="autorisatie">
    <vt:lpwstr>authorisation</vt:lpwstr>
  </property>
  <property fmtid="{D5CDD505-2E9C-101B-9397-08002B2CF9AE}" pid="20" name="txtautorisatiedoor">
    <vt:lpwstr/>
  </property>
  <property fmtid="{D5CDD505-2E9C-101B-9397-08002B2CF9AE}" pid="21" name="autorisatiedoor">
    <vt:lpwstr>name</vt:lpwstr>
  </property>
  <property fmtid="{D5CDD505-2E9C-101B-9397-08002B2CF9AE}" pid="22" name="paraaf">
    <vt:lpwstr>initials</vt:lpwstr>
  </property>
  <property fmtid="{D5CDD505-2E9C-101B-9397-08002B2CF9AE}" pid="23" name="txtstatus">
    <vt:lpwstr>draft version</vt:lpwstr>
  </property>
  <property fmtid="{D5CDD505-2E9C-101B-9397-08002B2CF9AE}" pid="24" name="statusreg">
    <vt:lpwstr>concept</vt:lpwstr>
  </property>
  <property fmtid="{D5CDD505-2E9C-101B-9397-08002B2CF9AE}" pid="25" name="ISOongecontroleerd">
    <vt:lpwstr/>
  </property>
  <property fmtid="{D5CDD505-2E9C-101B-9397-08002B2CF9AE}" pid="26" name="txtversienummer">
    <vt:lpwstr> </vt:lpwstr>
  </property>
  <property fmtid="{D5CDD505-2E9C-101B-9397-08002B2CF9AE}" pid="27" name="partner">
    <vt:lpwstr/>
  </property>
  <property fmtid="{D5CDD505-2E9C-101B-9397-08002B2CF9AE}" pid="28" name="Taal">
    <vt:lpwstr>taal-en</vt:lpwstr>
  </property>
  <property fmtid="{D5CDD505-2E9C-101B-9397-08002B2CF9AE}" pid="29" name="dedato">
    <vt:lpwstr>dated</vt:lpwstr>
  </property>
</Properties>
</file>