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4FA" w:rsidRDefault="009F6C3D" w:rsidP="005B732C">
      <w:pPr>
        <w:pStyle w:val="Sansinterligne"/>
        <w:ind w:left="-142"/>
        <w:rPr>
          <w:b/>
          <w:bCs/>
          <w:lang w:val="en-US"/>
        </w:rPr>
      </w:pPr>
      <w:r>
        <w:rPr>
          <w:b/>
          <w:bCs/>
          <w:lang w:val="en-US"/>
        </w:rPr>
        <w:t xml:space="preserve">      </w:t>
      </w:r>
      <w:r w:rsidR="005B732C">
        <w:rPr>
          <w:b/>
          <w:bCs/>
          <w:noProof/>
          <w:lang w:val="fr-FR" w:eastAsia="fr-FR"/>
        </w:rPr>
        <w:drawing>
          <wp:inline distT="0" distB="0" distL="0" distR="0" wp14:anchorId="2072BEB1" wp14:editId="6D0A3DFA">
            <wp:extent cx="6210300" cy="6197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1E1" w:rsidRDefault="00ED21E1" w:rsidP="0038584C">
      <w:pPr>
        <w:pStyle w:val="Sansinterligne"/>
        <w:jc w:val="center"/>
        <w:rPr>
          <w:b/>
          <w:bCs/>
          <w:u w:val="single"/>
          <w:lang w:val="en-US"/>
        </w:rPr>
      </w:pPr>
    </w:p>
    <w:p w:rsidR="002044FA" w:rsidRPr="001B699C" w:rsidRDefault="002044FA" w:rsidP="0038584C">
      <w:pPr>
        <w:pStyle w:val="Sansinterligne"/>
        <w:jc w:val="center"/>
        <w:rPr>
          <w:b/>
          <w:bCs/>
          <w:sz w:val="32"/>
          <w:szCs w:val="32"/>
          <w:lang w:val="en-US"/>
        </w:rPr>
      </w:pPr>
      <w:bookmarkStart w:id="0" w:name="_GoBack"/>
      <w:proofErr w:type="spellStart"/>
      <w:r w:rsidRPr="001B699C">
        <w:rPr>
          <w:b/>
          <w:bCs/>
          <w:sz w:val="32"/>
          <w:szCs w:val="32"/>
          <w:lang w:val="en-US"/>
        </w:rPr>
        <w:t>POETcom</w:t>
      </w:r>
      <w:proofErr w:type="spellEnd"/>
      <w:r w:rsidRPr="001B699C">
        <w:rPr>
          <w:b/>
          <w:bCs/>
          <w:sz w:val="32"/>
          <w:szCs w:val="32"/>
          <w:lang w:val="en-US"/>
        </w:rPr>
        <w:t xml:space="preserve"> Technical Exchange Meeting</w:t>
      </w:r>
    </w:p>
    <w:p w:rsidR="002044FA" w:rsidRPr="001B699C" w:rsidRDefault="002044FA" w:rsidP="0038584C">
      <w:pPr>
        <w:pStyle w:val="Sansinterligne"/>
        <w:jc w:val="center"/>
        <w:rPr>
          <w:b/>
          <w:bCs/>
          <w:sz w:val="32"/>
          <w:szCs w:val="32"/>
          <w:lang w:val="en-US"/>
        </w:rPr>
      </w:pPr>
      <w:proofErr w:type="spellStart"/>
      <w:r w:rsidRPr="001B699C">
        <w:rPr>
          <w:b/>
          <w:bCs/>
          <w:sz w:val="32"/>
          <w:szCs w:val="32"/>
          <w:lang w:val="en-US"/>
        </w:rPr>
        <w:t>Nadi</w:t>
      </w:r>
      <w:proofErr w:type="spellEnd"/>
      <w:r w:rsidRPr="001B699C">
        <w:rPr>
          <w:b/>
          <w:bCs/>
          <w:sz w:val="32"/>
          <w:szCs w:val="32"/>
          <w:lang w:val="en-US"/>
        </w:rPr>
        <w:t xml:space="preserve"> </w:t>
      </w:r>
      <w:bookmarkEnd w:id="0"/>
      <w:r w:rsidRPr="001B699C">
        <w:rPr>
          <w:b/>
          <w:bCs/>
          <w:sz w:val="32"/>
          <w:szCs w:val="32"/>
          <w:lang w:val="en-US"/>
        </w:rPr>
        <w:t>9</w:t>
      </w:r>
      <w:r w:rsidRPr="001B699C">
        <w:rPr>
          <w:b/>
          <w:bCs/>
          <w:sz w:val="32"/>
          <w:szCs w:val="32"/>
          <w:vertAlign w:val="superscript"/>
          <w:lang w:val="en-US"/>
        </w:rPr>
        <w:t>th</w:t>
      </w:r>
      <w:r w:rsidRPr="001B699C">
        <w:rPr>
          <w:b/>
          <w:bCs/>
          <w:sz w:val="32"/>
          <w:szCs w:val="32"/>
          <w:lang w:val="en-US"/>
        </w:rPr>
        <w:t xml:space="preserve"> to 12</w:t>
      </w:r>
      <w:r w:rsidRPr="001B699C">
        <w:rPr>
          <w:b/>
          <w:bCs/>
          <w:sz w:val="32"/>
          <w:szCs w:val="32"/>
          <w:vertAlign w:val="superscript"/>
          <w:lang w:val="en-US"/>
        </w:rPr>
        <w:t>th</w:t>
      </w:r>
      <w:r w:rsidRPr="001B699C">
        <w:rPr>
          <w:b/>
          <w:bCs/>
          <w:sz w:val="32"/>
          <w:szCs w:val="32"/>
          <w:lang w:val="en-US"/>
        </w:rPr>
        <w:t xml:space="preserve"> December, 2014</w:t>
      </w:r>
    </w:p>
    <w:p w:rsidR="002044FA" w:rsidRPr="001B699C" w:rsidRDefault="002044FA" w:rsidP="0038584C">
      <w:pPr>
        <w:pStyle w:val="Sansinterligne"/>
        <w:jc w:val="center"/>
        <w:rPr>
          <w:sz w:val="32"/>
          <w:szCs w:val="32"/>
        </w:rPr>
      </w:pPr>
      <w:r w:rsidRPr="001B699C">
        <w:rPr>
          <w:b/>
          <w:bCs/>
          <w:sz w:val="32"/>
          <w:szCs w:val="32"/>
          <w:lang w:val="en-US"/>
        </w:rPr>
        <w:t>AGENDA</w:t>
      </w:r>
    </w:p>
    <w:p w:rsidR="00ED21E1" w:rsidRDefault="00ED21E1" w:rsidP="002044FA">
      <w:pPr>
        <w:pStyle w:val="Sansinterligne"/>
        <w:rPr>
          <w:b/>
          <w:bCs/>
          <w:lang w:val="en-US"/>
        </w:rPr>
      </w:pPr>
    </w:p>
    <w:tbl>
      <w:tblPr>
        <w:tblStyle w:val="Grille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26"/>
        <w:gridCol w:w="8470"/>
      </w:tblGrid>
      <w:tr w:rsidR="001B699C" w:rsidRPr="001B699C" w:rsidTr="00683110">
        <w:trPr>
          <w:trHeight w:val="331"/>
        </w:trPr>
        <w:tc>
          <w:tcPr>
            <w:tcW w:w="9996" w:type="dxa"/>
            <w:gridSpan w:val="2"/>
            <w:shd w:val="clear" w:color="auto" w:fill="4F6228" w:themeFill="accent3" w:themeFillShade="80"/>
          </w:tcPr>
          <w:p w:rsidR="001B699C" w:rsidRPr="001B699C" w:rsidRDefault="001B699C" w:rsidP="001B699C">
            <w:pPr>
              <w:pStyle w:val="Sansinterligne"/>
              <w:rPr>
                <w:b/>
                <w:bCs/>
                <w:color w:val="FFFFFF" w:themeColor="background1"/>
                <w:lang w:val="en-US"/>
              </w:rPr>
            </w:pPr>
            <w:r w:rsidRPr="001B699C"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  <w:t>Wednesday December 10  - POETCom General Assembly</w:t>
            </w:r>
          </w:p>
        </w:tc>
      </w:tr>
      <w:tr w:rsidR="001B699C" w:rsidTr="00683110">
        <w:tc>
          <w:tcPr>
            <w:tcW w:w="1526" w:type="dxa"/>
          </w:tcPr>
          <w:p w:rsidR="001B699C" w:rsidRPr="007371BF" w:rsidRDefault="001B699C" w:rsidP="001F00AB">
            <w:pPr>
              <w:pStyle w:val="Sansinterligne"/>
              <w:rPr>
                <w:lang w:val="en-US"/>
              </w:rPr>
            </w:pPr>
            <w:r w:rsidRPr="007371BF">
              <w:rPr>
                <w:b/>
                <w:lang w:val="en-US"/>
              </w:rPr>
              <w:t>08.30 am</w:t>
            </w:r>
          </w:p>
        </w:tc>
        <w:tc>
          <w:tcPr>
            <w:tcW w:w="8470" w:type="dxa"/>
          </w:tcPr>
          <w:p w:rsidR="001B699C" w:rsidRPr="007371BF" w:rsidRDefault="001B699C" w:rsidP="001F00AB">
            <w:pPr>
              <w:pStyle w:val="Sansinterligne"/>
            </w:pPr>
            <w:r w:rsidRPr="007371BF">
              <w:rPr>
                <w:lang w:val="en-US"/>
              </w:rPr>
              <w:t>Registration</w:t>
            </w:r>
          </w:p>
        </w:tc>
      </w:tr>
      <w:tr w:rsidR="001B699C" w:rsidTr="00683110">
        <w:tc>
          <w:tcPr>
            <w:tcW w:w="1526" w:type="dxa"/>
          </w:tcPr>
          <w:p w:rsidR="001B699C" w:rsidRPr="007371BF" w:rsidRDefault="001B699C" w:rsidP="001F00AB">
            <w:pPr>
              <w:pStyle w:val="Sansinterligne"/>
              <w:rPr>
                <w:lang w:val="en-US"/>
              </w:rPr>
            </w:pPr>
            <w:r w:rsidRPr="007371BF">
              <w:rPr>
                <w:b/>
                <w:lang w:val="en-US"/>
              </w:rPr>
              <w:t>09.00 am</w:t>
            </w:r>
          </w:p>
        </w:tc>
        <w:tc>
          <w:tcPr>
            <w:tcW w:w="8470" w:type="dxa"/>
          </w:tcPr>
          <w:p w:rsidR="001B699C" w:rsidRPr="007371BF" w:rsidRDefault="001B699C" w:rsidP="001F00AB">
            <w:pPr>
              <w:pStyle w:val="Sansinterligne"/>
            </w:pPr>
            <w:r w:rsidRPr="007371BF">
              <w:rPr>
                <w:lang w:val="en-US"/>
              </w:rPr>
              <w:t>Opening</w:t>
            </w:r>
          </w:p>
        </w:tc>
      </w:tr>
      <w:tr w:rsidR="001B699C" w:rsidTr="00683110">
        <w:tc>
          <w:tcPr>
            <w:tcW w:w="1526" w:type="dxa"/>
          </w:tcPr>
          <w:p w:rsidR="001B699C" w:rsidRPr="007371BF" w:rsidRDefault="001B699C" w:rsidP="001F00AB">
            <w:pPr>
              <w:pStyle w:val="Sansinterligne"/>
              <w:rPr>
                <w:lang w:val="en-US"/>
              </w:rPr>
            </w:pPr>
            <w:r w:rsidRPr="007371BF">
              <w:rPr>
                <w:b/>
                <w:lang w:val="en-US"/>
              </w:rPr>
              <w:t>09.30 am</w:t>
            </w:r>
            <w:r w:rsidRPr="007371BF">
              <w:rPr>
                <w:lang w:val="en-US"/>
              </w:rPr>
              <w:t xml:space="preserve">       </w:t>
            </w:r>
          </w:p>
        </w:tc>
        <w:tc>
          <w:tcPr>
            <w:tcW w:w="8470" w:type="dxa"/>
          </w:tcPr>
          <w:p w:rsidR="001B699C" w:rsidRPr="007371BF" w:rsidRDefault="001B699C" w:rsidP="001F00AB">
            <w:pPr>
              <w:pStyle w:val="Sansinterligne"/>
            </w:pPr>
            <w:r w:rsidRPr="007371BF">
              <w:rPr>
                <w:lang w:val="en-US"/>
              </w:rPr>
              <w:t>Approval of Agenda &amp; Minutes from previous GA</w:t>
            </w:r>
          </w:p>
        </w:tc>
      </w:tr>
      <w:tr w:rsidR="001B699C" w:rsidTr="00683110">
        <w:tc>
          <w:tcPr>
            <w:tcW w:w="1526" w:type="dxa"/>
          </w:tcPr>
          <w:p w:rsidR="001B699C" w:rsidRPr="007371BF" w:rsidRDefault="001B699C" w:rsidP="001F00AB">
            <w:pPr>
              <w:pStyle w:val="Sansinterligne"/>
              <w:rPr>
                <w:lang w:val="en-US"/>
              </w:rPr>
            </w:pPr>
            <w:r w:rsidRPr="007371BF">
              <w:rPr>
                <w:b/>
                <w:lang w:val="en-US"/>
              </w:rPr>
              <w:t>09.45 am</w:t>
            </w:r>
            <w:r w:rsidRPr="007371BF">
              <w:rPr>
                <w:lang w:val="en-US"/>
              </w:rPr>
              <w:t xml:space="preserve">       </w:t>
            </w:r>
          </w:p>
        </w:tc>
        <w:tc>
          <w:tcPr>
            <w:tcW w:w="8470" w:type="dxa"/>
          </w:tcPr>
          <w:p w:rsidR="001B699C" w:rsidRPr="007371BF" w:rsidRDefault="001B699C" w:rsidP="001F00AB">
            <w:pPr>
              <w:pStyle w:val="Sansinterligne"/>
            </w:pPr>
            <w:r w:rsidRPr="007371BF">
              <w:rPr>
                <w:lang w:val="en-US"/>
              </w:rPr>
              <w:t xml:space="preserve">2014 Annual report from </w:t>
            </w:r>
            <w:proofErr w:type="spellStart"/>
            <w:r w:rsidRPr="007371BF">
              <w:rPr>
                <w:lang w:val="en-US"/>
              </w:rPr>
              <w:t>POETcom</w:t>
            </w:r>
            <w:proofErr w:type="spellEnd"/>
            <w:r w:rsidRPr="007371BF">
              <w:rPr>
                <w:lang w:val="en-US"/>
              </w:rPr>
              <w:t xml:space="preserve"> Secretariat</w:t>
            </w:r>
          </w:p>
        </w:tc>
      </w:tr>
      <w:tr w:rsidR="001B699C" w:rsidTr="00683110">
        <w:tc>
          <w:tcPr>
            <w:tcW w:w="1526" w:type="dxa"/>
            <w:shd w:val="clear" w:color="auto" w:fill="D6E3BC" w:themeFill="accent3" w:themeFillTint="66"/>
          </w:tcPr>
          <w:p w:rsidR="001B699C" w:rsidRPr="007371BF" w:rsidRDefault="001B699C" w:rsidP="001F00AB">
            <w:pPr>
              <w:pStyle w:val="Sansinterligne"/>
              <w:rPr>
                <w:lang w:val="en-US"/>
              </w:rPr>
            </w:pPr>
            <w:r w:rsidRPr="007371BF">
              <w:rPr>
                <w:b/>
                <w:lang w:val="en-US"/>
              </w:rPr>
              <w:t>10.30 am</w:t>
            </w:r>
            <w:r w:rsidRPr="007371BF">
              <w:rPr>
                <w:lang w:val="en-US"/>
              </w:rPr>
              <w:t xml:space="preserve">    </w:t>
            </w:r>
          </w:p>
        </w:tc>
        <w:tc>
          <w:tcPr>
            <w:tcW w:w="8470" w:type="dxa"/>
            <w:shd w:val="clear" w:color="auto" w:fill="D6E3BC" w:themeFill="accent3" w:themeFillTint="66"/>
          </w:tcPr>
          <w:p w:rsidR="001B699C" w:rsidRPr="007371BF" w:rsidRDefault="001B699C" w:rsidP="001F00AB">
            <w:pPr>
              <w:pStyle w:val="Sansinterligne"/>
            </w:pPr>
            <w:r w:rsidRPr="007371BF">
              <w:rPr>
                <w:lang w:val="en-US"/>
              </w:rPr>
              <w:t>Morning Tea</w:t>
            </w:r>
          </w:p>
        </w:tc>
      </w:tr>
      <w:tr w:rsidR="001B699C" w:rsidTr="00683110">
        <w:tc>
          <w:tcPr>
            <w:tcW w:w="1526" w:type="dxa"/>
          </w:tcPr>
          <w:p w:rsidR="001B699C" w:rsidRPr="007371BF" w:rsidRDefault="001B699C" w:rsidP="001F00AB">
            <w:pPr>
              <w:pStyle w:val="Sansinterligne"/>
              <w:rPr>
                <w:lang w:val="en-US"/>
              </w:rPr>
            </w:pPr>
            <w:r w:rsidRPr="007371BF">
              <w:rPr>
                <w:b/>
                <w:lang w:val="en-US"/>
              </w:rPr>
              <w:t>11.00 am</w:t>
            </w:r>
            <w:r w:rsidRPr="007371BF">
              <w:rPr>
                <w:lang w:val="en-US"/>
              </w:rPr>
              <w:t xml:space="preserve">    </w:t>
            </w:r>
          </w:p>
        </w:tc>
        <w:tc>
          <w:tcPr>
            <w:tcW w:w="8470" w:type="dxa"/>
          </w:tcPr>
          <w:p w:rsidR="001B699C" w:rsidRPr="007371BF" w:rsidRDefault="001B699C" w:rsidP="001F00AB">
            <w:pPr>
              <w:pStyle w:val="Sansinterligne"/>
            </w:pPr>
            <w:r w:rsidRPr="007371BF">
              <w:rPr>
                <w:lang w:val="en-US"/>
              </w:rPr>
              <w:t>Country Updates</w:t>
            </w:r>
          </w:p>
        </w:tc>
      </w:tr>
      <w:tr w:rsidR="001B699C" w:rsidTr="00683110">
        <w:tc>
          <w:tcPr>
            <w:tcW w:w="1526" w:type="dxa"/>
            <w:shd w:val="clear" w:color="auto" w:fill="D6E3BC" w:themeFill="accent3" w:themeFillTint="66"/>
          </w:tcPr>
          <w:p w:rsidR="001B699C" w:rsidRPr="007371BF" w:rsidRDefault="001B699C" w:rsidP="001F00AB">
            <w:pPr>
              <w:pStyle w:val="Sansinterligne"/>
              <w:rPr>
                <w:lang w:val="en-US"/>
              </w:rPr>
            </w:pPr>
            <w:r w:rsidRPr="007371BF">
              <w:rPr>
                <w:b/>
                <w:lang w:val="en-US"/>
              </w:rPr>
              <w:t>12.30 pm</w:t>
            </w:r>
          </w:p>
        </w:tc>
        <w:tc>
          <w:tcPr>
            <w:tcW w:w="8470" w:type="dxa"/>
            <w:shd w:val="clear" w:color="auto" w:fill="D6E3BC" w:themeFill="accent3" w:themeFillTint="66"/>
          </w:tcPr>
          <w:p w:rsidR="001B699C" w:rsidRPr="007371BF" w:rsidRDefault="001B699C" w:rsidP="001F00AB">
            <w:pPr>
              <w:pStyle w:val="Sansinterligne"/>
            </w:pPr>
            <w:r w:rsidRPr="007371BF">
              <w:rPr>
                <w:lang w:val="en-US"/>
              </w:rPr>
              <w:t>Lunch</w:t>
            </w:r>
          </w:p>
        </w:tc>
      </w:tr>
      <w:tr w:rsidR="001B699C" w:rsidTr="00683110">
        <w:tc>
          <w:tcPr>
            <w:tcW w:w="1526" w:type="dxa"/>
          </w:tcPr>
          <w:p w:rsidR="001B699C" w:rsidRPr="007371BF" w:rsidRDefault="001B699C" w:rsidP="001F00AB">
            <w:pPr>
              <w:pStyle w:val="Sansinterligne"/>
              <w:rPr>
                <w:lang w:val="en-US"/>
              </w:rPr>
            </w:pPr>
            <w:r w:rsidRPr="007371BF">
              <w:rPr>
                <w:b/>
                <w:lang w:val="en-US"/>
              </w:rPr>
              <w:t>01.30 pm</w:t>
            </w:r>
          </w:p>
        </w:tc>
        <w:tc>
          <w:tcPr>
            <w:tcW w:w="8470" w:type="dxa"/>
          </w:tcPr>
          <w:p w:rsidR="001B699C" w:rsidRPr="007371BF" w:rsidRDefault="001B699C" w:rsidP="001F00AB">
            <w:pPr>
              <w:pStyle w:val="Sansinterligne"/>
            </w:pPr>
            <w:r w:rsidRPr="007371BF">
              <w:rPr>
                <w:lang w:val="en-US"/>
              </w:rPr>
              <w:t>Presentation of Motions (list to be finalized and circulated by November 20.)</w:t>
            </w:r>
          </w:p>
        </w:tc>
      </w:tr>
      <w:tr w:rsidR="001B699C" w:rsidTr="00683110">
        <w:tc>
          <w:tcPr>
            <w:tcW w:w="1526" w:type="dxa"/>
            <w:shd w:val="clear" w:color="auto" w:fill="D6E3BC" w:themeFill="accent3" w:themeFillTint="66"/>
          </w:tcPr>
          <w:p w:rsidR="001B699C" w:rsidRPr="007371BF" w:rsidRDefault="001B699C" w:rsidP="001F00AB">
            <w:pPr>
              <w:pStyle w:val="Sansinterligne"/>
              <w:rPr>
                <w:lang w:val="en-US"/>
              </w:rPr>
            </w:pPr>
            <w:r w:rsidRPr="007371BF">
              <w:rPr>
                <w:b/>
                <w:lang w:val="en-US"/>
              </w:rPr>
              <w:t>03.00 pm</w:t>
            </w:r>
          </w:p>
        </w:tc>
        <w:tc>
          <w:tcPr>
            <w:tcW w:w="8470" w:type="dxa"/>
            <w:shd w:val="clear" w:color="auto" w:fill="D6E3BC" w:themeFill="accent3" w:themeFillTint="66"/>
          </w:tcPr>
          <w:p w:rsidR="001B699C" w:rsidRPr="007371BF" w:rsidRDefault="001B699C" w:rsidP="001F00AB">
            <w:pPr>
              <w:pStyle w:val="Sansinterligne"/>
            </w:pPr>
            <w:r w:rsidRPr="007371BF">
              <w:rPr>
                <w:lang w:val="en-US"/>
              </w:rPr>
              <w:t>Afternoon Tea</w:t>
            </w:r>
          </w:p>
        </w:tc>
      </w:tr>
      <w:tr w:rsidR="001B699C" w:rsidTr="00683110">
        <w:tc>
          <w:tcPr>
            <w:tcW w:w="1526" w:type="dxa"/>
          </w:tcPr>
          <w:p w:rsidR="001B699C" w:rsidRPr="007371BF" w:rsidRDefault="001B699C" w:rsidP="001F00AB">
            <w:pPr>
              <w:pStyle w:val="Sansinterligne"/>
              <w:rPr>
                <w:lang w:val="en-US"/>
              </w:rPr>
            </w:pPr>
            <w:r w:rsidRPr="007371BF">
              <w:rPr>
                <w:b/>
                <w:lang w:val="en-US"/>
              </w:rPr>
              <w:t>03.20 pm</w:t>
            </w:r>
          </w:p>
        </w:tc>
        <w:tc>
          <w:tcPr>
            <w:tcW w:w="8470" w:type="dxa"/>
          </w:tcPr>
          <w:p w:rsidR="001B699C" w:rsidRPr="007371BF" w:rsidRDefault="001B699C" w:rsidP="001F00AB">
            <w:pPr>
              <w:pStyle w:val="Sansinterligne"/>
            </w:pPr>
            <w:r w:rsidRPr="007371BF">
              <w:rPr>
                <w:lang w:val="en-US"/>
              </w:rPr>
              <w:t>Presentation of Motions (list to be finalized and circulated by November 20.)</w:t>
            </w:r>
          </w:p>
        </w:tc>
      </w:tr>
      <w:tr w:rsidR="001B699C" w:rsidTr="00683110">
        <w:tc>
          <w:tcPr>
            <w:tcW w:w="1526" w:type="dxa"/>
          </w:tcPr>
          <w:p w:rsidR="001B699C" w:rsidRPr="007371BF" w:rsidRDefault="001B699C" w:rsidP="001F00AB">
            <w:pPr>
              <w:pStyle w:val="Sansinterligne"/>
              <w:rPr>
                <w:lang w:val="en-US"/>
              </w:rPr>
            </w:pPr>
            <w:r w:rsidRPr="007371BF">
              <w:rPr>
                <w:b/>
                <w:lang w:val="en-US"/>
              </w:rPr>
              <w:t>04.30 pm</w:t>
            </w:r>
          </w:p>
        </w:tc>
        <w:tc>
          <w:tcPr>
            <w:tcW w:w="8470" w:type="dxa"/>
          </w:tcPr>
          <w:p w:rsidR="001B699C" w:rsidRPr="007371BF" w:rsidRDefault="001B699C" w:rsidP="001F00AB">
            <w:pPr>
              <w:pStyle w:val="Sansinterligne"/>
            </w:pPr>
            <w:r w:rsidRPr="007371BF">
              <w:rPr>
                <w:lang w:val="en-US"/>
              </w:rPr>
              <w:t>Thanks and Close</w:t>
            </w:r>
          </w:p>
        </w:tc>
      </w:tr>
      <w:tr w:rsidR="001B699C" w:rsidTr="00683110">
        <w:tc>
          <w:tcPr>
            <w:tcW w:w="1526" w:type="dxa"/>
          </w:tcPr>
          <w:p w:rsidR="001B699C" w:rsidRPr="007371BF" w:rsidRDefault="001B699C" w:rsidP="001F00AB">
            <w:pPr>
              <w:pStyle w:val="Sansinterligne"/>
              <w:rPr>
                <w:lang w:val="en-US"/>
              </w:rPr>
            </w:pPr>
            <w:r w:rsidRPr="007371BF">
              <w:rPr>
                <w:b/>
                <w:lang w:val="en-US"/>
              </w:rPr>
              <w:t>05.00 pm</w:t>
            </w:r>
            <w:r w:rsidRPr="007371BF">
              <w:rPr>
                <w:lang w:val="en-US"/>
              </w:rPr>
              <w:t>     </w:t>
            </w:r>
          </w:p>
        </w:tc>
        <w:tc>
          <w:tcPr>
            <w:tcW w:w="8470" w:type="dxa"/>
          </w:tcPr>
          <w:p w:rsidR="001B699C" w:rsidRPr="007371BF" w:rsidRDefault="001B699C" w:rsidP="001F00AB">
            <w:pPr>
              <w:pStyle w:val="Sansinterligne"/>
            </w:pPr>
            <w:r w:rsidRPr="007371BF">
              <w:rPr>
                <w:lang w:val="en-US"/>
              </w:rPr>
              <w:t xml:space="preserve">PGS Papaya visit and Farm Visit </w:t>
            </w:r>
            <w:proofErr w:type="spellStart"/>
            <w:r w:rsidRPr="007371BF">
              <w:rPr>
                <w:lang w:val="en-US"/>
              </w:rPr>
              <w:t>Lovo</w:t>
            </w:r>
            <w:proofErr w:type="spellEnd"/>
            <w:r w:rsidRPr="007371BF">
              <w:rPr>
                <w:lang w:val="en-US"/>
              </w:rPr>
              <w:t xml:space="preserve"> celebration</w:t>
            </w:r>
          </w:p>
        </w:tc>
      </w:tr>
      <w:tr w:rsidR="00683110" w:rsidTr="00683110">
        <w:tc>
          <w:tcPr>
            <w:tcW w:w="9996" w:type="dxa"/>
            <w:gridSpan w:val="2"/>
          </w:tcPr>
          <w:p w:rsidR="00683110" w:rsidRPr="007371BF" w:rsidRDefault="00683110" w:rsidP="001F00AB">
            <w:pPr>
              <w:pStyle w:val="Sansinterligne"/>
              <w:rPr>
                <w:lang w:val="en-US"/>
              </w:rPr>
            </w:pPr>
          </w:p>
        </w:tc>
      </w:tr>
      <w:tr w:rsidR="001B699C" w:rsidTr="00683110">
        <w:trPr>
          <w:trHeight w:val="325"/>
        </w:trPr>
        <w:tc>
          <w:tcPr>
            <w:tcW w:w="9996" w:type="dxa"/>
            <w:gridSpan w:val="2"/>
            <w:shd w:val="clear" w:color="auto" w:fill="4F6228" w:themeFill="accent3" w:themeFillShade="80"/>
          </w:tcPr>
          <w:p w:rsidR="001B699C" w:rsidRPr="001B699C" w:rsidRDefault="001B699C" w:rsidP="001B699C">
            <w:pPr>
              <w:pStyle w:val="Sansinterligne"/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1B699C"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  <w:t>Thursday December 11</w:t>
            </w:r>
            <w:r w:rsidRPr="001B699C">
              <w:rPr>
                <w:color w:val="FFFFFF" w:themeColor="background1"/>
                <w:sz w:val="24"/>
                <w:szCs w:val="24"/>
              </w:rPr>
              <w:t xml:space="preserve"> - </w:t>
            </w:r>
            <w:r w:rsidRPr="001B699C"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  <w:t>Technical Exchange</w:t>
            </w:r>
          </w:p>
        </w:tc>
      </w:tr>
      <w:tr w:rsidR="001B699C" w:rsidTr="00683110">
        <w:tc>
          <w:tcPr>
            <w:tcW w:w="1526" w:type="dxa"/>
          </w:tcPr>
          <w:p w:rsidR="001B699C" w:rsidRPr="00880388" w:rsidRDefault="001B699C" w:rsidP="00675822">
            <w:pPr>
              <w:pStyle w:val="Sansinterligne"/>
              <w:rPr>
                <w:lang w:val="en-US"/>
              </w:rPr>
            </w:pPr>
            <w:r w:rsidRPr="00880388">
              <w:rPr>
                <w:b/>
                <w:lang w:val="en-US"/>
              </w:rPr>
              <w:t>08.30 am</w:t>
            </w:r>
          </w:p>
        </w:tc>
        <w:tc>
          <w:tcPr>
            <w:tcW w:w="8470" w:type="dxa"/>
          </w:tcPr>
          <w:p w:rsidR="001B699C" w:rsidRPr="00880388" w:rsidRDefault="001B699C" w:rsidP="00675822">
            <w:pPr>
              <w:pStyle w:val="Sansinterligne"/>
            </w:pPr>
            <w:r w:rsidRPr="00880388">
              <w:rPr>
                <w:lang w:val="en-US"/>
              </w:rPr>
              <w:t>Registration</w:t>
            </w:r>
          </w:p>
        </w:tc>
      </w:tr>
      <w:tr w:rsidR="001B699C" w:rsidTr="00683110">
        <w:tc>
          <w:tcPr>
            <w:tcW w:w="1526" w:type="dxa"/>
          </w:tcPr>
          <w:p w:rsidR="001B699C" w:rsidRPr="00880388" w:rsidRDefault="001B699C" w:rsidP="00675822">
            <w:pPr>
              <w:pStyle w:val="Sansinterligne"/>
              <w:rPr>
                <w:lang w:val="en-US"/>
              </w:rPr>
            </w:pPr>
            <w:r w:rsidRPr="00880388">
              <w:rPr>
                <w:b/>
                <w:lang w:val="en-US"/>
              </w:rPr>
              <w:t>09.00 am</w:t>
            </w:r>
          </w:p>
        </w:tc>
        <w:tc>
          <w:tcPr>
            <w:tcW w:w="8470" w:type="dxa"/>
          </w:tcPr>
          <w:p w:rsidR="001B699C" w:rsidRPr="00880388" w:rsidRDefault="001B699C" w:rsidP="00675822">
            <w:pPr>
              <w:pStyle w:val="Sansinterligne"/>
            </w:pPr>
            <w:r w:rsidRPr="00880388">
              <w:rPr>
                <w:lang w:val="en-US"/>
              </w:rPr>
              <w:t>Opening</w:t>
            </w:r>
          </w:p>
        </w:tc>
      </w:tr>
      <w:tr w:rsidR="001B699C" w:rsidTr="00683110">
        <w:tc>
          <w:tcPr>
            <w:tcW w:w="1526" w:type="dxa"/>
          </w:tcPr>
          <w:p w:rsidR="001B699C" w:rsidRPr="00880388" w:rsidRDefault="001B699C" w:rsidP="00675822">
            <w:pPr>
              <w:pStyle w:val="Sansinterligne"/>
              <w:rPr>
                <w:lang w:val="en-US"/>
              </w:rPr>
            </w:pPr>
            <w:r w:rsidRPr="00880388">
              <w:rPr>
                <w:b/>
                <w:lang w:val="en-US"/>
              </w:rPr>
              <w:t>09.15 am</w:t>
            </w:r>
          </w:p>
        </w:tc>
        <w:tc>
          <w:tcPr>
            <w:tcW w:w="8470" w:type="dxa"/>
          </w:tcPr>
          <w:p w:rsidR="001B699C" w:rsidRPr="00880388" w:rsidRDefault="001B699C" w:rsidP="00675822">
            <w:pPr>
              <w:pStyle w:val="Sansinterligne"/>
            </w:pPr>
            <w:r w:rsidRPr="00880388">
              <w:rPr>
                <w:lang w:val="en-US"/>
              </w:rPr>
              <w:t>Learning from PGS development in Fiji and Kiribati – Chris May and PGS members</w:t>
            </w:r>
          </w:p>
        </w:tc>
      </w:tr>
      <w:tr w:rsidR="001B699C" w:rsidTr="00683110">
        <w:tc>
          <w:tcPr>
            <w:tcW w:w="1526" w:type="dxa"/>
            <w:shd w:val="clear" w:color="auto" w:fill="D6E3BC" w:themeFill="accent3" w:themeFillTint="66"/>
          </w:tcPr>
          <w:p w:rsidR="001B699C" w:rsidRPr="00880388" w:rsidRDefault="001B699C" w:rsidP="00675822">
            <w:pPr>
              <w:pStyle w:val="Sansinterligne"/>
              <w:rPr>
                <w:lang w:val="en-US"/>
              </w:rPr>
            </w:pPr>
            <w:r w:rsidRPr="00880388">
              <w:rPr>
                <w:b/>
                <w:lang w:val="en-US"/>
              </w:rPr>
              <w:t>10.30 am</w:t>
            </w:r>
          </w:p>
        </w:tc>
        <w:tc>
          <w:tcPr>
            <w:tcW w:w="8470" w:type="dxa"/>
            <w:shd w:val="clear" w:color="auto" w:fill="D6E3BC" w:themeFill="accent3" w:themeFillTint="66"/>
          </w:tcPr>
          <w:p w:rsidR="001B699C" w:rsidRPr="00880388" w:rsidRDefault="001B699C" w:rsidP="00675822">
            <w:pPr>
              <w:pStyle w:val="Sansinterligne"/>
            </w:pPr>
            <w:r w:rsidRPr="00880388">
              <w:rPr>
                <w:lang w:val="en-US"/>
              </w:rPr>
              <w:t>Morning tea</w:t>
            </w:r>
          </w:p>
        </w:tc>
      </w:tr>
      <w:tr w:rsidR="001B699C" w:rsidTr="00683110">
        <w:tc>
          <w:tcPr>
            <w:tcW w:w="1526" w:type="dxa"/>
          </w:tcPr>
          <w:p w:rsidR="001B699C" w:rsidRPr="00880388" w:rsidRDefault="001B699C" w:rsidP="00675822">
            <w:pPr>
              <w:pStyle w:val="Sansinterligne"/>
              <w:rPr>
                <w:lang w:val="en-US"/>
              </w:rPr>
            </w:pPr>
            <w:r w:rsidRPr="00880388">
              <w:rPr>
                <w:b/>
                <w:lang w:val="en-US"/>
              </w:rPr>
              <w:t>11.00 am</w:t>
            </w:r>
          </w:p>
        </w:tc>
        <w:tc>
          <w:tcPr>
            <w:tcW w:w="8470" w:type="dxa"/>
          </w:tcPr>
          <w:p w:rsidR="001B699C" w:rsidRPr="00880388" w:rsidRDefault="001B699C" w:rsidP="00675822">
            <w:pPr>
              <w:pStyle w:val="Sansinterligne"/>
            </w:pPr>
            <w:r w:rsidRPr="00880388">
              <w:rPr>
                <w:lang w:val="en-US"/>
              </w:rPr>
              <w:t xml:space="preserve">Study in shade grown organic coffee in PNG – Tom </w:t>
            </w:r>
            <w:proofErr w:type="spellStart"/>
            <w:r w:rsidRPr="00880388">
              <w:rPr>
                <w:lang w:val="en-US"/>
              </w:rPr>
              <w:t>Kuhang</w:t>
            </w:r>
            <w:proofErr w:type="spellEnd"/>
          </w:p>
        </w:tc>
      </w:tr>
      <w:tr w:rsidR="001B699C" w:rsidTr="00683110">
        <w:tc>
          <w:tcPr>
            <w:tcW w:w="1526" w:type="dxa"/>
          </w:tcPr>
          <w:p w:rsidR="001B699C" w:rsidRPr="00880388" w:rsidRDefault="001B699C" w:rsidP="00675822">
            <w:pPr>
              <w:pStyle w:val="Sansinterligne"/>
              <w:rPr>
                <w:lang w:val="en-US"/>
              </w:rPr>
            </w:pPr>
            <w:r w:rsidRPr="00880388">
              <w:rPr>
                <w:b/>
                <w:lang w:val="en-US"/>
              </w:rPr>
              <w:t>11.45 am</w:t>
            </w:r>
          </w:p>
        </w:tc>
        <w:tc>
          <w:tcPr>
            <w:tcW w:w="8470" w:type="dxa"/>
          </w:tcPr>
          <w:p w:rsidR="001B699C" w:rsidRPr="00880388" w:rsidRDefault="001B699C" w:rsidP="00675822">
            <w:pPr>
              <w:pStyle w:val="Sansinterligne"/>
            </w:pPr>
            <w:r w:rsidRPr="00880388">
              <w:rPr>
                <w:lang w:val="en-US"/>
              </w:rPr>
              <w:t>3</w:t>
            </w:r>
            <w:r w:rsidRPr="00880388">
              <w:rPr>
                <w:vertAlign w:val="superscript"/>
                <w:lang w:val="en-US"/>
              </w:rPr>
              <w:t>rd</w:t>
            </w:r>
            <w:r w:rsidRPr="00880388">
              <w:rPr>
                <w:lang w:val="en-US"/>
              </w:rPr>
              <w:t xml:space="preserve"> Party certification Q &amp; A – </w:t>
            </w:r>
            <w:proofErr w:type="spellStart"/>
            <w:r w:rsidRPr="00880388">
              <w:rPr>
                <w:lang w:val="en-US"/>
              </w:rPr>
              <w:t>Biogro</w:t>
            </w:r>
            <w:proofErr w:type="spellEnd"/>
            <w:r w:rsidRPr="00880388">
              <w:rPr>
                <w:lang w:val="en-US"/>
              </w:rPr>
              <w:t xml:space="preserve">, NASAA and </w:t>
            </w:r>
            <w:proofErr w:type="spellStart"/>
            <w:r w:rsidRPr="00880388">
              <w:rPr>
                <w:lang w:val="en-US"/>
              </w:rPr>
              <w:t>Bioagricert</w:t>
            </w:r>
            <w:proofErr w:type="spellEnd"/>
          </w:p>
        </w:tc>
      </w:tr>
      <w:tr w:rsidR="001B699C" w:rsidTr="00683110">
        <w:tc>
          <w:tcPr>
            <w:tcW w:w="1526" w:type="dxa"/>
            <w:shd w:val="clear" w:color="auto" w:fill="D6E3BC" w:themeFill="accent3" w:themeFillTint="66"/>
          </w:tcPr>
          <w:p w:rsidR="001B699C" w:rsidRPr="00880388" w:rsidRDefault="001B699C" w:rsidP="00675822">
            <w:pPr>
              <w:pStyle w:val="Sansinterligne"/>
              <w:rPr>
                <w:lang w:val="en-US"/>
              </w:rPr>
            </w:pPr>
            <w:r w:rsidRPr="00880388">
              <w:rPr>
                <w:b/>
                <w:lang w:val="en-US"/>
              </w:rPr>
              <w:t>01.00 pm</w:t>
            </w:r>
          </w:p>
        </w:tc>
        <w:tc>
          <w:tcPr>
            <w:tcW w:w="8470" w:type="dxa"/>
            <w:shd w:val="clear" w:color="auto" w:fill="D6E3BC" w:themeFill="accent3" w:themeFillTint="66"/>
          </w:tcPr>
          <w:p w:rsidR="001B699C" w:rsidRPr="00880388" w:rsidRDefault="001B699C" w:rsidP="00675822">
            <w:pPr>
              <w:pStyle w:val="Sansinterligne"/>
            </w:pPr>
            <w:r w:rsidRPr="00880388">
              <w:rPr>
                <w:lang w:val="en-US"/>
              </w:rPr>
              <w:t>Lunch</w:t>
            </w:r>
          </w:p>
        </w:tc>
      </w:tr>
      <w:tr w:rsidR="001B699C" w:rsidTr="00683110">
        <w:tc>
          <w:tcPr>
            <w:tcW w:w="1526" w:type="dxa"/>
          </w:tcPr>
          <w:p w:rsidR="001B699C" w:rsidRPr="00880388" w:rsidRDefault="001B699C" w:rsidP="00675822">
            <w:pPr>
              <w:pStyle w:val="Sansinterligne"/>
              <w:rPr>
                <w:lang w:val="en-US"/>
              </w:rPr>
            </w:pPr>
            <w:r w:rsidRPr="00880388">
              <w:rPr>
                <w:b/>
                <w:lang w:val="en-US"/>
              </w:rPr>
              <w:t>02.00 pm</w:t>
            </w:r>
          </w:p>
        </w:tc>
        <w:tc>
          <w:tcPr>
            <w:tcW w:w="8470" w:type="dxa"/>
          </w:tcPr>
          <w:p w:rsidR="001B699C" w:rsidRPr="00880388" w:rsidRDefault="001B699C" w:rsidP="00675822">
            <w:pPr>
              <w:pStyle w:val="Sansinterligne"/>
            </w:pPr>
            <w:r w:rsidRPr="00880388">
              <w:rPr>
                <w:lang w:val="en-US"/>
              </w:rPr>
              <w:t xml:space="preserve">Organic farms network in French Polynesia, New Caledonia and Wallis &amp; Futuna; an action research project- Francois </w:t>
            </w:r>
            <w:proofErr w:type="spellStart"/>
            <w:r w:rsidRPr="00880388">
              <w:rPr>
                <w:lang w:val="en-US"/>
              </w:rPr>
              <w:t>Japiot</w:t>
            </w:r>
            <w:proofErr w:type="spellEnd"/>
            <w:r w:rsidRPr="00880388">
              <w:rPr>
                <w:lang w:val="en-US"/>
              </w:rPr>
              <w:t>.</w:t>
            </w:r>
          </w:p>
        </w:tc>
      </w:tr>
      <w:tr w:rsidR="001B699C" w:rsidTr="00683110">
        <w:tc>
          <w:tcPr>
            <w:tcW w:w="1526" w:type="dxa"/>
            <w:shd w:val="clear" w:color="auto" w:fill="D6E3BC" w:themeFill="accent3" w:themeFillTint="66"/>
          </w:tcPr>
          <w:p w:rsidR="001B699C" w:rsidRPr="00880388" w:rsidRDefault="001B699C" w:rsidP="00675822">
            <w:pPr>
              <w:pStyle w:val="Sansinterligne"/>
              <w:rPr>
                <w:lang w:val="en-US"/>
              </w:rPr>
            </w:pPr>
            <w:r w:rsidRPr="00880388">
              <w:rPr>
                <w:b/>
                <w:lang w:val="en-US"/>
              </w:rPr>
              <w:t>03.00 pm</w:t>
            </w:r>
          </w:p>
        </w:tc>
        <w:tc>
          <w:tcPr>
            <w:tcW w:w="8470" w:type="dxa"/>
            <w:shd w:val="clear" w:color="auto" w:fill="D6E3BC" w:themeFill="accent3" w:themeFillTint="66"/>
          </w:tcPr>
          <w:p w:rsidR="001B699C" w:rsidRPr="00880388" w:rsidRDefault="001B699C" w:rsidP="00675822">
            <w:pPr>
              <w:pStyle w:val="Sansinterligne"/>
            </w:pPr>
            <w:r w:rsidRPr="00880388">
              <w:rPr>
                <w:lang w:val="en-US"/>
              </w:rPr>
              <w:t>Afternoon tea</w:t>
            </w:r>
          </w:p>
        </w:tc>
      </w:tr>
      <w:tr w:rsidR="001B699C" w:rsidTr="00683110">
        <w:tc>
          <w:tcPr>
            <w:tcW w:w="1526" w:type="dxa"/>
          </w:tcPr>
          <w:p w:rsidR="001B699C" w:rsidRPr="00880388" w:rsidRDefault="001B699C" w:rsidP="00675822">
            <w:pPr>
              <w:pStyle w:val="Sansinterligne"/>
              <w:rPr>
                <w:lang w:val="en-US"/>
              </w:rPr>
            </w:pPr>
            <w:r w:rsidRPr="00880388">
              <w:rPr>
                <w:b/>
                <w:lang w:val="en-US"/>
              </w:rPr>
              <w:t>03.20 pm</w:t>
            </w:r>
          </w:p>
        </w:tc>
        <w:tc>
          <w:tcPr>
            <w:tcW w:w="8470" w:type="dxa"/>
          </w:tcPr>
          <w:p w:rsidR="001B699C" w:rsidRPr="00880388" w:rsidRDefault="001B699C" w:rsidP="00675822">
            <w:pPr>
              <w:pStyle w:val="Sansinterligne"/>
            </w:pPr>
            <w:r w:rsidRPr="00880388">
              <w:rPr>
                <w:color w:val="000000"/>
                <w:lang w:val="en-US"/>
              </w:rPr>
              <w:t>Savor The Flavor of Palau – food tourism developments – Robert Bishop</w:t>
            </w:r>
          </w:p>
        </w:tc>
      </w:tr>
      <w:tr w:rsidR="001B699C" w:rsidTr="00683110">
        <w:tc>
          <w:tcPr>
            <w:tcW w:w="1526" w:type="dxa"/>
          </w:tcPr>
          <w:p w:rsidR="001B699C" w:rsidRPr="00880388" w:rsidRDefault="001B699C" w:rsidP="00675822">
            <w:pPr>
              <w:pStyle w:val="Sansinterligne"/>
              <w:rPr>
                <w:b/>
                <w:lang w:val="en-US"/>
              </w:rPr>
            </w:pPr>
            <w:r w:rsidRPr="00880388">
              <w:rPr>
                <w:b/>
                <w:lang w:val="en-US"/>
              </w:rPr>
              <w:t>04.00 pm</w:t>
            </w:r>
          </w:p>
        </w:tc>
        <w:tc>
          <w:tcPr>
            <w:tcW w:w="8470" w:type="dxa"/>
          </w:tcPr>
          <w:p w:rsidR="001B699C" w:rsidRPr="00880388" w:rsidRDefault="001B699C" w:rsidP="00675822">
            <w:pPr>
              <w:pStyle w:val="Sansinterligne"/>
            </w:pPr>
            <w:r w:rsidRPr="00880388">
              <w:rPr>
                <w:lang w:val="en-US"/>
              </w:rPr>
              <w:t xml:space="preserve">Development of coconut sugar in Kiribati – </w:t>
            </w:r>
            <w:proofErr w:type="spellStart"/>
            <w:r w:rsidRPr="00880388">
              <w:rPr>
                <w:lang w:val="en-US"/>
              </w:rPr>
              <w:t>Ahling</w:t>
            </w:r>
            <w:proofErr w:type="spellEnd"/>
            <w:r w:rsidRPr="00880388">
              <w:rPr>
                <w:lang w:val="en-US"/>
              </w:rPr>
              <w:t xml:space="preserve"> </w:t>
            </w:r>
            <w:proofErr w:type="spellStart"/>
            <w:r w:rsidRPr="00880388">
              <w:rPr>
                <w:lang w:val="en-US"/>
              </w:rPr>
              <w:t>Onorio</w:t>
            </w:r>
            <w:proofErr w:type="spellEnd"/>
          </w:p>
        </w:tc>
      </w:tr>
      <w:tr w:rsidR="00683110" w:rsidTr="00683110">
        <w:tc>
          <w:tcPr>
            <w:tcW w:w="9996" w:type="dxa"/>
            <w:gridSpan w:val="2"/>
          </w:tcPr>
          <w:p w:rsidR="00683110" w:rsidRPr="00880388" w:rsidRDefault="00683110" w:rsidP="00675822">
            <w:pPr>
              <w:pStyle w:val="Sansinterligne"/>
            </w:pPr>
          </w:p>
        </w:tc>
      </w:tr>
      <w:tr w:rsidR="001B699C" w:rsidTr="00683110">
        <w:tc>
          <w:tcPr>
            <w:tcW w:w="9996" w:type="dxa"/>
            <w:gridSpan w:val="2"/>
            <w:shd w:val="clear" w:color="auto" w:fill="4F6228" w:themeFill="accent3" w:themeFillShade="80"/>
          </w:tcPr>
          <w:p w:rsidR="001B699C" w:rsidRPr="00683110" w:rsidRDefault="001B699C" w:rsidP="00675822">
            <w:pPr>
              <w:pStyle w:val="Sansinterligne"/>
              <w:rPr>
                <w:sz w:val="24"/>
                <w:szCs w:val="24"/>
              </w:rPr>
            </w:pPr>
            <w:r w:rsidRPr="00683110"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  <w:t>Friday December 12</w:t>
            </w:r>
          </w:p>
        </w:tc>
      </w:tr>
      <w:tr w:rsidR="001B699C" w:rsidTr="00683110">
        <w:tc>
          <w:tcPr>
            <w:tcW w:w="1526" w:type="dxa"/>
          </w:tcPr>
          <w:p w:rsidR="001B699C" w:rsidRPr="00DF74D4" w:rsidRDefault="001B699C" w:rsidP="00A60347">
            <w:pPr>
              <w:pStyle w:val="Sansinterligne"/>
              <w:rPr>
                <w:lang w:val="en-US"/>
              </w:rPr>
            </w:pPr>
            <w:r w:rsidRPr="00DF74D4">
              <w:rPr>
                <w:b/>
                <w:lang w:val="en-US"/>
              </w:rPr>
              <w:t>09.00 am</w:t>
            </w:r>
          </w:p>
        </w:tc>
        <w:tc>
          <w:tcPr>
            <w:tcW w:w="8470" w:type="dxa"/>
          </w:tcPr>
          <w:p w:rsidR="001B699C" w:rsidRPr="00DF74D4" w:rsidRDefault="001B699C" w:rsidP="00A60347">
            <w:pPr>
              <w:pStyle w:val="Sansinterligne"/>
            </w:pPr>
            <w:r w:rsidRPr="00DF74D4">
              <w:rPr>
                <w:color w:val="000000"/>
                <w:lang w:val="en-US"/>
              </w:rPr>
              <w:t>Ensuring onsite fertility for food sufficiency - Gilles Parzy</w:t>
            </w:r>
          </w:p>
        </w:tc>
      </w:tr>
      <w:tr w:rsidR="001B699C" w:rsidTr="00683110">
        <w:tc>
          <w:tcPr>
            <w:tcW w:w="1526" w:type="dxa"/>
          </w:tcPr>
          <w:p w:rsidR="001B699C" w:rsidRPr="00DF74D4" w:rsidRDefault="001B699C" w:rsidP="00A60347">
            <w:pPr>
              <w:pStyle w:val="Sansinterligne"/>
              <w:rPr>
                <w:color w:val="000000"/>
                <w:lang w:val="en-US"/>
              </w:rPr>
            </w:pPr>
            <w:r w:rsidRPr="00DF74D4">
              <w:rPr>
                <w:b/>
                <w:color w:val="000000"/>
                <w:lang w:val="en-US"/>
              </w:rPr>
              <w:t>09.45 am</w:t>
            </w:r>
          </w:p>
        </w:tc>
        <w:tc>
          <w:tcPr>
            <w:tcW w:w="8470" w:type="dxa"/>
          </w:tcPr>
          <w:p w:rsidR="001B699C" w:rsidRPr="00DF74D4" w:rsidRDefault="001B699C" w:rsidP="00A60347">
            <w:pPr>
              <w:pStyle w:val="Sansinterligne"/>
            </w:pPr>
            <w:r w:rsidRPr="00DF74D4">
              <w:rPr>
                <w:lang w:val="en-US"/>
              </w:rPr>
              <w:t>Organics and Tuning up Your Farm Business – Robert Bishop</w:t>
            </w:r>
          </w:p>
        </w:tc>
      </w:tr>
      <w:tr w:rsidR="001B699C" w:rsidTr="00683110">
        <w:tc>
          <w:tcPr>
            <w:tcW w:w="1526" w:type="dxa"/>
            <w:shd w:val="clear" w:color="auto" w:fill="D6E3BC" w:themeFill="accent3" w:themeFillTint="66"/>
          </w:tcPr>
          <w:p w:rsidR="001B699C" w:rsidRPr="00DF74D4" w:rsidRDefault="001B699C" w:rsidP="00A60347">
            <w:pPr>
              <w:pStyle w:val="Sansinterligne"/>
              <w:rPr>
                <w:lang w:val="en-US"/>
              </w:rPr>
            </w:pPr>
            <w:r w:rsidRPr="00DF74D4">
              <w:rPr>
                <w:b/>
                <w:lang w:val="en-US"/>
              </w:rPr>
              <w:t>10.30 am</w:t>
            </w:r>
          </w:p>
        </w:tc>
        <w:tc>
          <w:tcPr>
            <w:tcW w:w="8470" w:type="dxa"/>
            <w:shd w:val="clear" w:color="auto" w:fill="D6E3BC" w:themeFill="accent3" w:themeFillTint="66"/>
          </w:tcPr>
          <w:p w:rsidR="001B699C" w:rsidRPr="00DF74D4" w:rsidRDefault="001B699C" w:rsidP="00A60347">
            <w:pPr>
              <w:pStyle w:val="Sansinterligne"/>
            </w:pPr>
            <w:r w:rsidRPr="00DF74D4">
              <w:rPr>
                <w:lang w:val="en-US"/>
              </w:rPr>
              <w:t>Morning tea</w:t>
            </w:r>
          </w:p>
        </w:tc>
      </w:tr>
      <w:tr w:rsidR="001B699C" w:rsidTr="00683110">
        <w:tc>
          <w:tcPr>
            <w:tcW w:w="1526" w:type="dxa"/>
          </w:tcPr>
          <w:p w:rsidR="001B699C" w:rsidRPr="00DF74D4" w:rsidRDefault="001B699C" w:rsidP="00A60347">
            <w:pPr>
              <w:pStyle w:val="Sansinterligne"/>
              <w:rPr>
                <w:lang w:val="en-US"/>
              </w:rPr>
            </w:pPr>
            <w:r w:rsidRPr="00DF74D4">
              <w:rPr>
                <w:b/>
                <w:lang w:val="en-US"/>
              </w:rPr>
              <w:t>11.00 am</w:t>
            </w:r>
          </w:p>
        </w:tc>
        <w:tc>
          <w:tcPr>
            <w:tcW w:w="8470" w:type="dxa"/>
          </w:tcPr>
          <w:p w:rsidR="001B699C" w:rsidRPr="00DF74D4" w:rsidRDefault="001B699C" w:rsidP="00A60347">
            <w:pPr>
              <w:pStyle w:val="Sansinterligne"/>
            </w:pPr>
            <w:r w:rsidRPr="00DF74D4">
              <w:rPr>
                <w:lang w:val="en-US"/>
              </w:rPr>
              <w:t xml:space="preserve">Research in Soil Enhancement for Climate Resilience – Dr. Shane </w:t>
            </w:r>
            <w:proofErr w:type="spellStart"/>
            <w:r w:rsidRPr="00DF74D4">
              <w:rPr>
                <w:lang w:val="en-US"/>
              </w:rPr>
              <w:t>Tutua</w:t>
            </w:r>
            <w:proofErr w:type="spellEnd"/>
          </w:p>
        </w:tc>
      </w:tr>
      <w:tr w:rsidR="001B699C" w:rsidTr="00683110">
        <w:tc>
          <w:tcPr>
            <w:tcW w:w="1526" w:type="dxa"/>
          </w:tcPr>
          <w:p w:rsidR="001B699C" w:rsidRPr="00DF74D4" w:rsidRDefault="001B699C" w:rsidP="00A60347">
            <w:pPr>
              <w:pStyle w:val="Sansinterligne"/>
              <w:ind w:right="-166"/>
              <w:rPr>
                <w:lang w:val="en-US"/>
              </w:rPr>
            </w:pPr>
            <w:r w:rsidRPr="00DF74D4">
              <w:rPr>
                <w:b/>
                <w:lang w:val="en-US"/>
              </w:rPr>
              <w:t>11.45 am</w:t>
            </w:r>
          </w:p>
        </w:tc>
        <w:tc>
          <w:tcPr>
            <w:tcW w:w="8470" w:type="dxa"/>
          </w:tcPr>
          <w:p w:rsidR="001B699C" w:rsidRPr="00DF74D4" w:rsidRDefault="001B699C" w:rsidP="00A60347">
            <w:pPr>
              <w:pStyle w:val="Sansinterligne"/>
              <w:ind w:right="-166"/>
            </w:pPr>
            <w:r w:rsidRPr="00DF74D4">
              <w:rPr>
                <w:lang w:val="en-US"/>
              </w:rPr>
              <w:t>TBC</w:t>
            </w:r>
          </w:p>
        </w:tc>
      </w:tr>
      <w:tr w:rsidR="001B699C" w:rsidTr="00683110">
        <w:tc>
          <w:tcPr>
            <w:tcW w:w="1526" w:type="dxa"/>
            <w:shd w:val="clear" w:color="auto" w:fill="D6E3BC" w:themeFill="accent3" w:themeFillTint="66"/>
          </w:tcPr>
          <w:p w:rsidR="001B699C" w:rsidRPr="00DF74D4" w:rsidRDefault="001B699C" w:rsidP="00A60347">
            <w:pPr>
              <w:pStyle w:val="Sansinterligne"/>
              <w:rPr>
                <w:lang w:val="en-US"/>
              </w:rPr>
            </w:pPr>
            <w:r w:rsidRPr="00DF74D4">
              <w:rPr>
                <w:b/>
                <w:lang w:val="en-US"/>
              </w:rPr>
              <w:t>01.00 pm</w:t>
            </w:r>
          </w:p>
        </w:tc>
        <w:tc>
          <w:tcPr>
            <w:tcW w:w="8470" w:type="dxa"/>
            <w:shd w:val="clear" w:color="auto" w:fill="D6E3BC" w:themeFill="accent3" w:themeFillTint="66"/>
          </w:tcPr>
          <w:p w:rsidR="001B699C" w:rsidRPr="00DF74D4" w:rsidRDefault="001B699C" w:rsidP="00A60347">
            <w:pPr>
              <w:pStyle w:val="Sansinterligne"/>
            </w:pPr>
            <w:r w:rsidRPr="00DF74D4">
              <w:rPr>
                <w:lang w:val="en-US"/>
              </w:rPr>
              <w:t>Lunch</w:t>
            </w:r>
          </w:p>
        </w:tc>
      </w:tr>
      <w:tr w:rsidR="001B699C" w:rsidTr="00683110">
        <w:tc>
          <w:tcPr>
            <w:tcW w:w="1526" w:type="dxa"/>
          </w:tcPr>
          <w:p w:rsidR="001B699C" w:rsidRPr="00DF74D4" w:rsidRDefault="001B699C" w:rsidP="00A60347">
            <w:pPr>
              <w:pStyle w:val="Sansinterligne"/>
              <w:rPr>
                <w:lang w:val="en-US"/>
              </w:rPr>
            </w:pPr>
            <w:r w:rsidRPr="00DF74D4">
              <w:rPr>
                <w:b/>
                <w:lang w:val="en-US"/>
              </w:rPr>
              <w:t>02.00 pm</w:t>
            </w:r>
          </w:p>
        </w:tc>
        <w:tc>
          <w:tcPr>
            <w:tcW w:w="8470" w:type="dxa"/>
          </w:tcPr>
          <w:p w:rsidR="001B699C" w:rsidRPr="00DF74D4" w:rsidRDefault="001B699C" w:rsidP="00A60347">
            <w:pPr>
              <w:pStyle w:val="Sansinterligne"/>
            </w:pPr>
            <w:r w:rsidRPr="00DF74D4">
              <w:rPr>
                <w:lang w:val="en-US"/>
              </w:rPr>
              <w:t>Compost Guidelines for Pacific Organic Standard – Standards Committee</w:t>
            </w:r>
          </w:p>
        </w:tc>
      </w:tr>
      <w:tr w:rsidR="001B699C" w:rsidTr="00683110">
        <w:tc>
          <w:tcPr>
            <w:tcW w:w="1526" w:type="dxa"/>
          </w:tcPr>
          <w:p w:rsidR="001B699C" w:rsidRPr="00DF74D4" w:rsidRDefault="001B699C" w:rsidP="00A60347">
            <w:pPr>
              <w:pStyle w:val="Sansinterligne"/>
              <w:rPr>
                <w:lang w:val="en-US"/>
              </w:rPr>
            </w:pPr>
            <w:r w:rsidRPr="00DF74D4">
              <w:rPr>
                <w:b/>
                <w:lang w:val="en-US"/>
              </w:rPr>
              <w:t>02.30 pm</w:t>
            </w:r>
          </w:p>
        </w:tc>
        <w:tc>
          <w:tcPr>
            <w:tcW w:w="8470" w:type="dxa"/>
          </w:tcPr>
          <w:p w:rsidR="001B699C" w:rsidRPr="00DF74D4" w:rsidRDefault="001B699C" w:rsidP="00A60347">
            <w:pPr>
              <w:pStyle w:val="Sansinterligne"/>
            </w:pPr>
            <w:r w:rsidRPr="00DF74D4">
              <w:rPr>
                <w:lang w:val="en-US"/>
              </w:rPr>
              <w:t>TBC</w:t>
            </w:r>
          </w:p>
        </w:tc>
      </w:tr>
      <w:tr w:rsidR="001B699C" w:rsidTr="00683110">
        <w:tc>
          <w:tcPr>
            <w:tcW w:w="1526" w:type="dxa"/>
            <w:shd w:val="clear" w:color="auto" w:fill="D6E3BC" w:themeFill="accent3" w:themeFillTint="66"/>
          </w:tcPr>
          <w:p w:rsidR="001B699C" w:rsidRPr="00DF74D4" w:rsidRDefault="001B699C" w:rsidP="00A60347">
            <w:pPr>
              <w:pStyle w:val="Sansinterligne"/>
              <w:rPr>
                <w:lang w:val="en-US"/>
              </w:rPr>
            </w:pPr>
            <w:r w:rsidRPr="00DF74D4">
              <w:rPr>
                <w:b/>
                <w:lang w:val="en-US"/>
              </w:rPr>
              <w:t>03.00 pm</w:t>
            </w:r>
          </w:p>
        </w:tc>
        <w:tc>
          <w:tcPr>
            <w:tcW w:w="8470" w:type="dxa"/>
            <w:shd w:val="clear" w:color="auto" w:fill="D6E3BC" w:themeFill="accent3" w:themeFillTint="66"/>
          </w:tcPr>
          <w:p w:rsidR="001B699C" w:rsidRPr="00DF74D4" w:rsidRDefault="001B699C" w:rsidP="00A60347">
            <w:pPr>
              <w:pStyle w:val="Sansinterligne"/>
            </w:pPr>
            <w:r w:rsidRPr="00DF74D4">
              <w:rPr>
                <w:lang w:val="en-US"/>
              </w:rPr>
              <w:t>Afternoon tea</w:t>
            </w:r>
          </w:p>
        </w:tc>
      </w:tr>
      <w:tr w:rsidR="001B699C" w:rsidTr="00683110">
        <w:tc>
          <w:tcPr>
            <w:tcW w:w="1526" w:type="dxa"/>
          </w:tcPr>
          <w:p w:rsidR="001B699C" w:rsidRPr="00DF74D4" w:rsidRDefault="001B699C" w:rsidP="00A60347">
            <w:pPr>
              <w:pStyle w:val="Sansinterligne"/>
              <w:rPr>
                <w:lang w:val="en-US"/>
              </w:rPr>
            </w:pPr>
            <w:r w:rsidRPr="00DF74D4">
              <w:rPr>
                <w:b/>
                <w:lang w:val="en-US"/>
              </w:rPr>
              <w:t>03.20 pm</w:t>
            </w:r>
          </w:p>
        </w:tc>
        <w:tc>
          <w:tcPr>
            <w:tcW w:w="8470" w:type="dxa"/>
          </w:tcPr>
          <w:p w:rsidR="001B699C" w:rsidRPr="00DF74D4" w:rsidRDefault="001B699C" w:rsidP="00A60347">
            <w:pPr>
              <w:pStyle w:val="Sansinterligne"/>
            </w:pPr>
            <w:r w:rsidRPr="00DF74D4">
              <w:rPr>
                <w:lang w:val="en-US"/>
              </w:rPr>
              <w:t xml:space="preserve">Developing the </w:t>
            </w:r>
            <w:r w:rsidRPr="00DF74D4">
              <w:rPr>
                <w:color w:val="000000"/>
                <w:lang w:val="en-US"/>
              </w:rPr>
              <w:t xml:space="preserve">Pacific Organic Research Agenda </w:t>
            </w:r>
          </w:p>
        </w:tc>
      </w:tr>
      <w:tr w:rsidR="001B699C" w:rsidTr="00683110">
        <w:tc>
          <w:tcPr>
            <w:tcW w:w="1526" w:type="dxa"/>
          </w:tcPr>
          <w:p w:rsidR="001B699C" w:rsidRPr="00DF74D4" w:rsidRDefault="001B699C" w:rsidP="00A60347">
            <w:pPr>
              <w:pStyle w:val="Sansinterligne"/>
              <w:rPr>
                <w:lang w:val="en-US"/>
              </w:rPr>
            </w:pPr>
            <w:r w:rsidRPr="00DF74D4">
              <w:rPr>
                <w:b/>
                <w:lang w:val="en-US"/>
              </w:rPr>
              <w:t>04.20 pm</w:t>
            </w:r>
          </w:p>
        </w:tc>
        <w:tc>
          <w:tcPr>
            <w:tcW w:w="8470" w:type="dxa"/>
          </w:tcPr>
          <w:p w:rsidR="001B699C" w:rsidRPr="00DF74D4" w:rsidRDefault="001B699C" w:rsidP="00A60347">
            <w:pPr>
              <w:pStyle w:val="Sansinterligne"/>
            </w:pPr>
            <w:r w:rsidRPr="00DF74D4">
              <w:rPr>
                <w:lang w:val="en-US"/>
              </w:rPr>
              <w:t>Official Close</w:t>
            </w:r>
          </w:p>
        </w:tc>
      </w:tr>
    </w:tbl>
    <w:p w:rsidR="0038584C" w:rsidRPr="00683110" w:rsidRDefault="0038584C" w:rsidP="00683110">
      <w:pPr>
        <w:pStyle w:val="Sansinterligne"/>
        <w:jc w:val="center"/>
      </w:pPr>
    </w:p>
    <w:sectPr w:rsidR="0038584C" w:rsidRPr="00683110" w:rsidSect="00683110">
      <w:pgSz w:w="11906" w:h="16838"/>
      <w:pgMar w:top="709" w:right="1133" w:bottom="107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97B" w:rsidRDefault="004C197B" w:rsidP="00ED21E1">
      <w:pPr>
        <w:spacing w:after="0" w:line="240" w:lineRule="auto"/>
      </w:pPr>
      <w:r>
        <w:separator/>
      </w:r>
    </w:p>
  </w:endnote>
  <w:endnote w:type="continuationSeparator" w:id="0">
    <w:p w:rsidR="004C197B" w:rsidRDefault="004C197B" w:rsidP="00ED2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97B" w:rsidRDefault="004C197B" w:rsidP="00ED21E1">
      <w:pPr>
        <w:spacing w:after="0" w:line="240" w:lineRule="auto"/>
      </w:pPr>
      <w:r>
        <w:separator/>
      </w:r>
    </w:p>
  </w:footnote>
  <w:footnote w:type="continuationSeparator" w:id="0">
    <w:p w:rsidR="004C197B" w:rsidRDefault="004C197B" w:rsidP="00ED21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4FA"/>
    <w:rsid w:val="001B699C"/>
    <w:rsid w:val="002044FA"/>
    <w:rsid w:val="0038584C"/>
    <w:rsid w:val="004C197B"/>
    <w:rsid w:val="00523528"/>
    <w:rsid w:val="005B732C"/>
    <w:rsid w:val="005B7B09"/>
    <w:rsid w:val="0060328B"/>
    <w:rsid w:val="00683110"/>
    <w:rsid w:val="0069074A"/>
    <w:rsid w:val="006C6ADE"/>
    <w:rsid w:val="006F6C5F"/>
    <w:rsid w:val="009F6C3D"/>
    <w:rsid w:val="00A6399D"/>
    <w:rsid w:val="00BE082C"/>
    <w:rsid w:val="00BE0D4A"/>
    <w:rsid w:val="00CB0F33"/>
    <w:rsid w:val="00D724E7"/>
    <w:rsid w:val="00E721CC"/>
    <w:rsid w:val="00ED21E1"/>
    <w:rsid w:val="00EE64C0"/>
    <w:rsid w:val="00F84502"/>
    <w:rsid w:val="00FB4163"/>
    <w:rsid w:val="00FD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basedOn w:val="Normal"/>
    <w:uiPriority w:val="1"/>
    <w:qFormat/>
    <w:rsid w:val="002044FA"/>
    <w:pPr>
      <w:spacing w:after="0" w:line="240" w:lineRule="auto"/>
    </w:pPr>
    <w:rPr>
      <w:rFonts w:ascii="Calibri" w:hAnsi="Calibri" w:cs="Calibr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D2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21E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D21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21E1"/>
  </w:style>
  <w:style w:type="paragraph" w:styleId="Pieddepage">
    <w:name w:val="footer"/>
    <w:basedOn w:val="Normal"/>
    <w:link w:val="PieddepageCar"/>
    <w:uiPriority w:val="99"/>
    <w:unhideWhenUsed/>
    <w:rsid w:val="00ED21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21E1"/>
  </w:style>
  <w:style w:type="table" w:styleId="Grille">
    <w:name w:val="Table Grid"/>
    <w:basedOn w:val="TableauNormal"/>
    <w:uiPriority w:val="59"/>
    <w:rsid w:val="001B6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basedOn w:val="Normal"/>
    <w:uiPriority w:val="1"/>
    <w:qFormat/>
    <w:rsid w:val="002044FA"/>
    <w:pPr>
      <w:spacing w:after="0" w:line="240" w:lineRule="auto"/>
    </w:pPr>
    <w:rPr>
      <w:rFonts w:ascii="Calibri" w:hAnsi="Calibri" w:cs="Calibr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D2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21E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D21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21E1"/>
  </w:style>
  <w:style w:type="paragraph" w:styleId="Pieddepage">
    <w:name w:val="footer"/>
    <w:basedOn w:val="Normal"/>
    <w:link w:val="PieddepageCar"/>
    <w:uiPriority w:val="99"/>
    <w:unhideWhenUsed/>
    <w:rsid w:val="00ED21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21E1"/>
  </w:style>
  <w:style w:type="table" w:styleId="Grille">
    <w:name w:val="Table Grid"/>
    <w:basedOn w:val="TableauNormal"/>
    <w:uiPriority w:val="59"/>
    <w:rsid w:val="001B6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3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1535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SPC/CPS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kalitiv</dc:creator>
  <cp:lastModifiedBy>Ana Laura Tita</cp:lastModifiedBy>
  <cp:revision>2</cp:revision>
  <dcterms:created xsi:type="dcterms:W3CDTF">2014-11-26T19:57:00Z</dcterms:created>
  <dcterms:modified xsi:type="dcterms:W3CDTF">2014-11-26T19:57:00Z</dcterms:modified>
</cp:coreProperties>
</file>