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84" w:rsidRPr="00534F94" w:rsidRDefault="006F6284" w:rsidP="006F6284">
      <w:pPr>
        <w:pStyle w:val="Title"/>
        <w:rPr>
          <w:rFonts w:ascii="Calibri" w:hAnsi="Calibri" w:cs="Arial"/>
          <w:b w:val="0"/>
          <w:bCs/>
          <w:spacing w:val="20"/>
          <w:sz w:val="22"/>
          <w:szCs w:val="22"/>
          <w:lang w:val="ru-RU"/>
        </w:rPr>
      </w:pPr>
      <w:r w:rsidRPr="00534F94">
        <w:rPr>
          <w:rFonts w:ascii="Arial" w:hAnsi="Arial" w:cs="Arial"/>
          <w:b w:val="0"/>
          <w:spacing w:val="20"/>
          <w:sz w:val="24"/>
          <w:szCs w:val="24"/>
          <w:lang w:val="ru-RU"/>
        </w:rPr>
        <w:t>Проект программы</w:t>
      </w:r>
    </w:p>
    <w:p w:rsidR="0006136D" w:rsidRPr="00534F94" w:rsidRDefault="006F6284" w:rsidP="006F6284">
      <w:pPr>
        <w:spacing w:before="120" w:after="120" w:line="240" w:lineRule="auto"/>
        <w:jc w:val="center"/>
        <w:rPr>
          <w:rFonts w:ascii="Arial" w:hAnsi="Arial" w:cs="Arial"/>
          <w:b/>
          <w:color w:val="0033CC"/>
          <w:sz w:val="16"/>
          <w:szCs w:val="16"/>
          <w:lang w:val="ru-RU"/>
        </w:rPr>
      </w:pPr>
      <w:bookmarkStart w:id="0" w:name="_GoBack"/>
      <w:bookmarkEnd w:id="0"/>
      <w:r w:rsidRPr="00534F94">
        <w:rPr>
          <w:rFonts w:ascii="Arial" w:hAnsi="Arial" w:cs="Arial"/>
          <w:b/>
          <w:i/>
          <w:iCs/>
          <w:color w:val="0033CC"/>
          <w:sz w:val="22"/>
          <w:szCs w:val="22"/>
          <w:lang w:val="ru-RU"/>
        </w:rPr>
        <w:t>2-й с</w:t>
      </w:r>
      <w:r w:rsidR="0006136D" w:rsidRPr="00534F94">
        <w:rPr>
          <w:rFonts w:ascii="Arial" w:hAnsi="Arial" w:cs="Arial"/>
          <w:b/>
          <w:i/>
          <w:iCs/>
          <w:color w:val="0033CC"/>
          <w:sz w:val="22"/>
          <w:szCs w:val="22"/>
          <w:lang w:val="ru-RU"/>
        </w:rPr>
        <w:t xml:space="preserve">еминар </w:t>
      </w:r>
      <w:r w:rsidRPr="00534F94">
        <w:rPr>
          <w:rFonts w:ascii="Calibri" w:hAnsi="Calibri" w:cs="Arial"/>
          <w:b/>
          <w:iCs/>
          <w:color w:val="0033CC"/>
          <w:lang w:val="ru-RU"/>
        </w:rPr>
        <w:t>”</w:t>
      </w:r>
      <w:r w:rsidR="0006136D" w:rsidRPr="007E052C">
        <w:rPr>
          <w:rFonts w:ascii="Arial" w:hAnsi="Arial" w:cs="Arial"/>
          <w:b/>
          <w:i/>
          <w:iCs/>
          <w:color w:val="0033CC"/>
          <w:spacing w:val="20"/>
          <w:sz w:val="22"/>
          <w:szCs w:val="22"/>
          <w:lang w:val="ru-RU"/>
        </w:rPr>
        <w:t>КПКЗ и система природоохранных разрешений</w:t>
      </w:r>
      <w:r w:rsidRPr="00534F94">
        <w:rPr>
          <w:rFonts w:ascii="Calibri" w:hAnsi="Calibri" w:cs="Arial"/>
          <w:b/>
          <w:iCs/>
          <w:color w:val="0033CC"/>
          <w:lang w:val="ru-RU"/>
        </w:rPr>
        <w:t>”</w:t>
      </w:r>
    </w:p>
    <w:p w:rsidR="006F6284" w:rsidRPr="00534F94" w:rsidRDefault="006F6284" w:rsidP="006F6284">
      <w:pPr>
        <w:pStyle w:val="Title"/>
        <w:spacing w:after="60"/>
        <w:rPr>
          <w:rFonts w:ascii="Arial" w:hAnsi="Arial" w:cs="Arial"/>
          <w:bCs/>
          <w:iCs/>
          <w:color w:val="365F91"/>
          <w:sz w:val="28"/>
          <w:szCs w:val="28"/>
          <w:lang w:val="ru-RU"/>
        </w:rPr>
      </w:pPr>
      <w:r w:rsidRPr="00534F94">
        <w:rPr>
          <w:rFonts w:ascii="Calibri" w:hAnsi="Calibri" w:cs="Arial"/>
          <w:sz w:val="22"/>
          <w:szCs w:val="22"/>
          <w:lang w:val="ru-RU"/>
        </w:rPr>
        <w:t>Гостиница</w:t>
      </w:r>
      <w:r w:rsidRPr="00534F94">
        <w:rPr>
          <w:rFonts w:ascii="Calibri" w:hAnsi="Calibri" w:cs="Arial"/>
          <w:i/>
          <w:sz w:val="22"/>
          <w:szCs w:val="22"/>
          <w:lang w:val="ru-RU"/>
        </w:rPr>
        <w:t xml:space="preserve"> </w:t>
      </w:r>
      <w:r w:rsidRPr="00534F94">
        <w:rPr>
          <w:rFonts w:ascii="Calibri" w:hAnsi="Calibri" w:cs="Arial"/>
          <w:iCs/>
          <w:sz w:val="22"/>
          <w:szCs w:val="22"/>
          <w:lang w:val="ru-RU"/>
        </w:rPr>
        <w:t xml:space="preserve">“Лондонская”, </w:t>
      </w:r>
      <w:r w:rsidRPr="00534F94">
        <w:rPr>
          <w:rFonts w:ascii="Calibri" w:hAnsi="Calibri" w:cs="Arial"/>
          <w:sz w:val="22"/>
          <w:szCs w:val="22"/>
          <w:lang w:val="ru-RU"/>
        </w:rPr>
        <w:t>14-15 мая 2013 г.</w:t>
      </w:r>
    </w:p>
    <w:p w:rsidR="006F6284" w:rsidRPr="00534F94" w:rsidRDefault="00D90750" w:rsidP="000F3B6C">
      <w:pPr>
        <w:spacing w:before="0" w:after="180" w:line="240" w:lineRule="auto"/>
        <w:jc w:val="center"/>
        <w:rPr>
          <w:rFonts w:ascii="Arial" w:hAnsi="Arial" w:cs="Arial"/>
          <w:b/>
          <w:bCs/>
          <w:spacing w:val="20"/>
          <w:sz w:val="22"/>
          <w:szCs w:val="22"/>
          <w:lang w:val="ru-RU"/>
        </w:rPr>
      </w:pPr>
      <w:r w:rsidRPr="00534F94">
        <w:rPr>
          <w:rFonts w:ascii="Calibri" w:hAnsi="Calibri" w:cs="Arial"/>
          <w:b/>
          <w:bCs/>
          <w:sz w:val="22"/>
          <w:szCs w:val="22"/>
          <w:lang w:val="ru-RU"/>
        </w:rPr>
        <w:t xml:space="preserve">Приморский бульвар, 11, г. </w:t>
      </w:r>
      <w:r w:rsidR="006F6284" w:rsidRPr="00534F94">
        <w:rPr>
          <w:rFonts w:ascii="Calibri" w:hAnsi="Calibri" w:cs="Arial"/>
          <w:b/>
          <w:bCs/>
          <w:sz w:val="22"/>
          <w:szCs w:val="22"/>
          <w:lang w:val="ru-RU"/>
        </w:rPr>
        <w:t xml:space="preserve">Одесса, </w:t>
      </w:r>
      <w:r w:rsidRPr="00534F94">
        <w:rPr>
          <w:rFonts w:ascii="Calibri" w:hAnsi="Calibri" w:cs="Arial"/>
          <w:b/>
          <w:bCs/>
          <w:sz w:val="22"/>
          <w:szCs w:val="22"/>
          <w:lang w:val="ru-RU"/>
        </w:rPr>
        <w:t>650</w:t>
      </w:r>
      <w:r w:rsidR="000F3B6C">
        <w:rPr>
          <w:rFonts w:ascii="Calibri" w:hAnsi="Calibri" w:cs="Arial"/>
          <w:b/>
          <w:bCs/>
          <w:sz w:val="22"/>
          <w:szCs w:val="22"/>
          <w:lang w:val="en-US"/>
        </w:rPr>
        <w:t>26</w:t>
      </w:r>
      <w:r w:rsidRPr="00534F94">
        <w:rPr>
          <w:rFonts w:ascii="Calibri" w:hAnsi="Calibri" w:cs="Arial"/>
          <w:b/>
          <w:bCs/>
          <w:sz w:val="22"/>
          <w:szCs w:val="22"/>
          <w:lang w:val="ru-RU"/>
        </w:rPr>
        <w:t xml:space="preserve">, </w:t>
      </w:r>
      <w:r w:rsidR="006F6284" w:rsidRPr="00534F94">
        <w:rPr>
          <w:rFonts w:ascii="Calibri" w:hAnsi="Calibri" w:cs="Arial"/>
          <w:b/>
          <w:bCs/>
          <w:sz w:val="22"/>
          <w:szCs w:val="22"/>
          <w:lang w:val="ru-RU"/>
        </w:rPr>
        <w:t>Украина</w:t>
      </w:r>
    </w:p>
    <w:tbl>
      <w:tblPr>
        <w:tblW w:w="5037" w:type="pct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33"/>
        <w:gridCol w:w="3065"/>
        <w:gridCol w:w="5168"/>
      </w:tblGrid>
      <w:tr w:rsidR="00190E0E" w:rsidRPr="00534F94" w:rsidTr="000D6BDB">
        <w:trPr>
          <w:trHeight w:val="454"/>
          <w:tblHeader/>
        </w:trPr>
        <w:tc>
          <w:tcPr>
            <w:tcW w:w="785" w:type="pct"/>
            <w:shd w:val="clear" w:color="auto" w:fill="548DD4"/>
            <w:vAlign w:val="center"/>
          </w:tcPr>
          <w:p w:rsidR="00190E0E" w:rsidRPr="00534F94" w:rsidRDefault="00E3363A" w:rsidP="00C14D5B">
            <w:pPr>
              <w:pStyle w:val="TableHeading"/>
              <w:spacing w:before="0" w:after="0"/>
              <w:rPr>
                <w:rFonts w:ascii="Arial" w:hAnsi="Arial" w:cs="Arial"/>
                <w:b/>
                <w:color w:val="FFFFFF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color w:val="FFFFFF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569" w:type="pct"/>
            <w:shd w:val="clear" w:color="auto" w:fill="548DD4"/>
            <w:vAlign w:val="center"/>
          </w:tcPr>
          <w:p w:rsidR="00190E0E" w:rsidRPr="00534F94" w:rsidRDefault="00E3363A" w:rsidP="00C14D5B">
            <w:pPr>
              <w:pStyle w:val="TableHeading"/>
              <w:spacing w:before="0" w:after="0"/>
              <w:rPr>
                <w:rFonts w:ascii="Arial" w:hAnsi="Arial" w:cs="Arial"/>
                <w:b/>
                <w:color w:val="FFFFFF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color w:val="FFFFFF"/>
                <w:sz w:val="22"/>
                <w:szCs w:val="22"/>
                <w:lang w:val="ru-RU"/>
              </w:rPr>
              <w:t>Выступающие</w:t>
            </w:r>
          </w:p>
        </w:tc>
        <w:tc>
          <w:tcPr>
            <w:tcW w:w="2646" w:type="pct"/>
            <w:shd w:val="clear" w:color="auto" w:fill="548DD4"/>
            <w:vAlign w:val="center"/>
          </w:tcPr>
          <w:p w:rsidR="00190E0E" w:rsidRPr="00534F94" w:rsidRDefault="00E3363A" w:rsidP="00C14D5B">
            <w:pPr>
              <w:pStyle w:val="TableHeading"/>
              <w:spacing w:before="0" w:after="0"/>
              <w:rPr>
                <w:rFonts w:ascii="Arial" w:hAnsi="Arial" w:cs="Arial"/>
                <w:b/>
                <w:color w:val="FFFFFF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color w:val="FFFFFF"/>
                <w:sz w:val="22"/>
                <w:szCs w:val="22"/>
                <w:lang w:val="ru-RU"/>
              </w:rPr>
              <w:t>Тема</w:t>
            </w:r>
          </w:p>
        </w:tc>
      </w:tr>
      <w:tr w:rsidR="004346AA" w:rsidRPr="000F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3"/>
            <w:vAlign w:val="center"/>
          </w:tcPr>
          <w:p w:rsidR="00D65C8F" w:rsidRPr="00534F94" w:rsidRDefault="00D65C8F" w:rsidP="00707BAB">
            <w:pPr>
              <w:pStyle w:val="Title"/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 xml:space="preserve">День </w:t>
            </w:r>
            <w:r w:rsidRPr="00534F94">
              <w:rPr>
                <w:rFonts w:ascii="Arial" w:hAnsi="Arial" w:cs="Arial"/>
                <w:color w:val="002060"/>
                <w:spacing w:val="20"/>
                <w:sz w:val="22"/>
                <w:szCs w:val="22"/>
                <w:lang w:val="ru-RU"/>
              </w:rPr>
              <w:t>1</w:t>
            </w: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 xml:space="preserve"> – </w:t>
            </w:r>
            <w:r w:rsidR="00707BAB"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 xml:space="preserve">вторник, </w:t>
            </w: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>14 мая 20</w:t>
            </w: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/>
              </w:rPr>
              <w:t>13 г.</w:t>
            </w:r>
          </w:p>
          <w:p w:rsidR="004346AA" w:rsidRPr="00534F94" w:rsidRDefault="00E3363A" w:rsidP="00AB58EF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color w:val="002060"/>
                <w:spacing w:val="20"/>
                <w:sz w:val="22"/>
                <w:szCs w:val="22"/>
                <w:lang w:val="ru-RU"/>
              </w:rPr>
              <w:t>С</w:t>
            </w:r>
            <w:r w:rsidR="00AB58EF" w:rsidRPr="00534F94">
              <w:rPr>
                <w:rFonts w:ascii="Arial" w:hAnsi="Arial" w:cs="Arial"/>
                <w:color w:val="002060"/>
                <w:spacing w:val="20"/>
                <w:sz w:val="22"/>
                <w:szCs w:val="22"/>
                <w:lang w:val="ru-RU"/>
              </w:rPr>
              <w:t>ессия</w:t>
            </w:r>
            <w:r w:rsidR="004346AA" w:rsidRPr="00534F94">
              <w:rPr>
                <w:rFonts w:ascii="Arial" w:hAnsi="Arial" w:cs="Arial"/>
                <w:color w:val="002060"/>
                <w:spacing w:val="20"/>
                <w:sz w:val="22"/>
                <w:szCs w:val="22"/>
                <w:lang w:val="ru-RU"/>
              </w:rPr>
              <w:t xml:space="preserve"> 1</w:t>
            </w:r>
            <w:r w:rsidR="002104A7"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>:</w:t>
            </w:r>
            <w:r w:rsidR="00D65C8F" w:rsidRPr="00534F94">
              <w:rPr>
                <w:rFonts w:ascii="Arial" w:hAnsi="Arial" w:cs="Arial"/>
                <w:color w:val="002060"/>
                <w:spacing w:val="20"/>
                <w:sz w:val="22"/>
                <w:szCs w:val="22"/>
                <w:lang w:val="ru-RU"/>
              </w:rPr>
              <w:t xml:space="preserve"> </w:t>
            </w:r>
            <w:r w:rsidR="00D65C8F" w:rsidRPr="00534F94">
              <w:rPr>
                <w:rFonts w:ascii="Arial" w:hAnsi="Arial" w:cs="Arial"/>
                <w:i/>
                <w:iCs/>
                <w:color w:val="002060"/>
                <w:spacing w:val="20"/>
                <w:sz w:val="22"/>
                <w:szCs w:val="22"/>
                <w:lang w:val="ru-RU"/>
              </w:rPr>
              <w:t>КПКЗ сегодня</w:t>
            </w:r>
          </w:p>
        </w:tc>
      </w:tr>
      <w:tr w:rsidR="006F2EBE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40"/>
        </w:trPr>
        <w:tc>
          <w:tcPr>
            <w:tcW w:w="785" w:type="pct"/>
          </w:tcPr>
          <w:p w:rsidR="006F2EBE" w:rsidRPr="00534F94" w:rsidRDefault="006F2EBE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00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D65C8F" w:rsidRPr="00534F94">
              <w:rPr>
                <w:rFonts w:ascii="Arial" w:hAnsi="Arial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1569" w:type="pct"/>
            <w:shd w:val="clear" w:color="auto" w:fill="auto"/>
          </w:tcPr>
          <w:p w:rsidR="00C14D5B" w:rsidRPr="00534F94" w:rsidRDefault="00D65C8F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Приветствие 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от проекта</w:t>
            </w:r>
          </w:p>
          <w:p w:rsidR="00A22279" w:rsidRPr="00534F94" w:rsidRDefault="00D65C8F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Air-Q-Gov</w:t>
            </w:r>
          </w:p>
          <w:p w:rsidR="00D65C8F" w:rsidRPr="00534F94" w:rsidRDefault="00AB58EF" w:rsidP="00A566E2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="00A566E2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ояснения к </w:t>
            </w:r>
            <w:r w:rsidR="00D65C8F" w:rsidRPr="00534F94">
              <w:rPr>
                <w:rFonts w:ascii="Arial" w:hAnsi="Arial" w:cs="Arial"/>
                <w:sz w:val="22"/>
                <w:szCs w:val="22"/>
                <w:lang w:val="ru-RU"/>
              </w:rPr>
              <w:t>программ</w:t>
            </w:r>
            <w:r w:rsidR="00A566E2" w:rsidRPr="00534F94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D65C8F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семинара</w:t>
            </w:r>
          </w:p>
        </w:tc>
        <w:tc>
          <w:tcPr>
            <w:tcW w:w="2646" w:type="pct"/>
          </w:tcPr>
          <w:p w:rsidR="006F2EBE" w:rsidRPr="00534F94" w:rsidRDefault="00A50145" w:rsidP="00A566E2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Пр</w:t>
            </w:r>
            <w:r w:rsidR="001A3369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едставление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участников</w:t>
            </w:r>
            <w:r w:rsidR="001A3369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, </w:t>
            </w:r>
            <w:r w:rsidR="00A566E2" w:rsidRPr="00534F94">
              <w:rPr>
                <w:rFonts w:cs="Arial"/>
                <w:sz w:val="22"/>
                <w:szCs w:val="22"/>
                <w:lang w:val="ru-RU" w:eastAsia="ru-RU"/>
              </w:rPr>
              <w:t>знакомство с докладчиками</w:t>
            </w:r>
          </w:p>
          <w:p w:rsidR="00850DA8" w:rsidRPr="00534F94" w:rsidRDefault="00840B32" w:rsidP="00C87A62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Выполнение</w:t>
            </w:r>
            <w:r w:rsidR="004121F2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проекта после предыдущего семинара по КПКЗ в Киеве апреле 2012 г., </w:t>
            </w:r>
            <w:r w:rsidRPr="00534F94">
              <w:rPr>
                <w:rFonts w:cs="Arial"/>
                <w:spacing w:val="-2"/>
                <w:sz w:val="22"/>
                <w:szCs w:val="22"/>
                <w:lang w:val="ru-RU" w:eastAsia="ru-RU"/>
              </w:rPr>
              <w:t>задания</w:t>
            </w:r>
            <w:r w:rsidR="004121F2" w:rsidRPr="00534F94">
              <w:rPr>
                <w:rFonts w:cs="Arial"/>
                <w:spacing w:val="-2"/>
                <w:sz w:val="22"/>
                <w:szCs w:val="22"/>
                <w:lang w:val="ru-RU" w:eastAsia="ru-RU"/>
              </w:rPr>
              <w:t xml:space="preserve"> календарного плана работ по</w:t>
            </w:r>
            <w:r w:rsidR="00C87A62" w:rsidRPr="00534F94">
              <w:rPr>
                <w:rFonts w:cs="Arial"/>
                <w:spacing w:val="-2"/>
                <w:sz w:val="22"/>
                <w:szCs w:val="22"/>
                <w:lang w:val="ru-RU" w:eastAsia="ru-RU"/>
              </w:rPr>
              <w:t> </w:t>
            </w:r>
            <w:r w:rsidR="004121F2" w:rsidRPr="00534F94">
              <w:rPr>
                <w:rFonts w:cs="Arial"/>
                <w:spacing w:val="-2"/>
                <w:sz w:val="22"/>
                <w:szCs w:val="22"/>
                <w:lang w:val="ru-RU" w:eastAsia="ru-RU"/>
              </w:rPr>
              <w:t xml:space="preserve">компоненту </w:t>
            </w:r>
            <w:r w:rsidR="004121F2" w:rsidRPr="00534F94">
              <w:rPr>
                <w:rFonts w:cs="Arial"/>
                <w:i/>
                <w:iCs/>
                <w:sz w:val="22"/>
                <w:szCs w:val="22"/>
                <w:lang w:val="ru-RU" w:eastAsia="ru-RU"/>
              </w:rPr>
              <w:t>2. Мероприятия для промышленного сектора, включая энергетику/КПКЗ</w:t>
            </w:r>
          </w:p>
          <w:p w:rsidR="00A566E2" w:rsidRPr="00534F94" w:rsidRDefault="00A566E2" w:rsidP="004121F2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Задачи и ожидаемые итоги семинара</w:t>
            </w:r>
          </w:p>
        </w:tc>
      </w:tr>
      <w:tr w:rsidR="00850DA8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3"/>
        </w:trPr>
        <w:tc>
          <w:tcPr>
            <w:tcW w:w="785" w:type="pct"/>
          </w:tcPr>
          <w:p w:rsidR="00850DA8" w:rsidRPr="00534F94" w:rsidRDefault="00850DA8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D65C8F" w:rsidRPr="00534F94">
              <w:rPr>
                <w:rFonts w:ascii="Arial" w:hAnsi="Arial" w:cs="Arial"/>
                <w:sz w:val="22"/>
                <w:szCs w:val="22"/>
                <w:lang w:val="ru-RU"/>
              </w:rPr>
              <w:t>40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65C8F" w:rsidRPr="00534F94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D65C8F" w:rsidRPr="00534F94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="00903FC2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569" w:type="pct"/>
            <w:shd w:val="clear" w:color="auto" w:fill="auto"/>
          </w:tcPr>
          <w:p w:rsidR="00840B32" w:rsidRPr="00534F94" w:rsidRDefault="0038572A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Владимир Морозов (эксперт 3 проекта</w:t>
            </w:r>
            <w:proofErr w:type="gramEnd"/>
          </w:p>
          <w:p w:rsidR="00850DA8" w:rsidRPr="00534F94" w:rsidRDefault="0038572A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Air-Q-Gov)</w:t>
            </w:r>
          </w:p>
        </w:tc>
        <w:tc>
          <w:tcPr>
            <w:tcW w:w="2646" w:type="pct"/>
          </w:tcPr>
          <w:p w:rsidR="00850DA8" w:rsidRPr="00534F94" w:rsidRDefault="004121F2" w:rsidP="004121F2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Анализ законодательной и регуляторной базы при поддержке внедрения системы комплексных разрешений, включая обзор элементов КПКЗ/НДТМ в законодательстве стран-партнёров</w:t>
            </w:r>
          </w:p>
        </w:tc>
      </w:tr>
      <w:tr w:rsidR="00850DA8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</w:tcPr>
          <w:p w:rsidR="00850DA8" w:rsidRPr="00534F94" w:rsidRDefault="00D65C8F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="00850DA8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50DA8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50DA8" w:rsidRPr="00534F94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850DA8" w:rsidRPr="00534F94">
              <w:rPr>
                <w:rFonts w:ascii="Arial" w:hAnsi="Arial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1569" w:type="pct"/>
            <w:shd w:val="clear" w:color="auto" w:fill="auto"/>
          </w:tcPr>
          <w:p w:rsidR="00850DA8" w:rsidRPr="00534F94" w:rsidRDefault="0038572A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Представитель Министерства охраны природы Армении</w:t>
            </w:r>
          </w:p>
        </w:tc>
        <w:tc>
          <w:tcPr>
            <w:tcW w:w="2646" w:type="pct"/>
          </w:tcPr>
          <w:p w:rsidR="0070422F" w:rsidRPr="00534F94" w:rsidRDefault="00021120" w:rsidP="007E052C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Информация о текущем партнёрском проекте ЕС в Армении "</w:t>
            </w:r>
            <w:r w:rsidR="0078441D" w:rsidRPr="00534F94">
              <w:rPr>
                <w:rFonts w:cs="Arial"/>
                <w:i/>
                <w:iCs/>
                <w:sz w:val="22"/>
                <w:szCs w:val="22"/>
                <w:lang w:val="ru-RU" w:eastAsia="ru-RU"/>
              </w:rPr>
              <w:t>Поддержка</w:t>
            </w:r>
            <w:r w:rsidRPr="00534F94">
              <w:rPr>
                <w:rFonts w:cs="Arial"/>
                <w:i/>
                <w:iCs/>
                <w:sz w:val="22"/>
                <w:szCs w:val="22"/>
                <w:lang w:val="ru-RU" w:eastAsia="ru-RU"/>
              </w:rPr>
              <w:t xml:space="preserve"> Министерства охраны природы во внедрении системы КПКЗ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", </w:t>
            </w:r>
            <w:r w:rsidR="007E052C" w:rsidRPr="00534F94">
              <w:rPr>
                <w:rFonts w:cs="Arial"/>
                <w:sz w:val="22"/>
                <w:szCs w:val="22"/>
                <w:lang w:val="ru-RU" w:eastAsia="ru-RU"/>
              </w:rPr>
              <w:t>имеющийся опыт</w:t>
            </w:r>
            <w:r w:rsidR="007E052C">
              <w:rPr>
                <w:rFonts w:cs="Arial"/>
                <w:sz w:val="22"/>
                <w:szCs w:val="22"/>
                <w:lang w:val="ru-RU" w:eastAsia="ru-RU"/>
              </w:rPr>
              <w:t>,</w:t>
            </w:r>
            <w:r w:rsidR="007E052C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возможные варианты применения КПКЗ в</w:t>
            </w:r>
            <w:r w:rsidR="0078441D" w:rsidRPr="00534F94">
              <w:rPr>
                <w:rFonts w:cs="Arial"/>
                <w:sz w:val="22"/>
                <w:szCs w:val="22"/>
                <w:lang w:val="ru-RU" w:eastAsia="ru-RU"/>
              </w:rPr>
              <w:t> 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Армении</w:t>
            </w:r>
          </w:p>
        </w:tc>
      </w:tr>
      <w:tr w:rsidR="004346AA" w:rsidRPr="00534F94">
        <w:trPr>
          <w:trHeight w:hRule="exact" w:val="237"/>
        </w:trPr>
        <w:tc>
          <w:tcPr>
            <w:tcW w:w="785" w:type="pct"/>
            <w:shd w:val="clear" w:color="auto" w:fill="DBE5F1"/>
            <w:vAlign w:val="center"/>
          </w:tcPr>
          <w:p w:rsidR="004346AA" w:rsidRPr="00534F94" w:rsidRDefault="004346AA" w:rsidP="00C14D5B">
            <w:pPr>
              <w:pStyle w:val="Tabletextsmall"/>
              <w:spacing w:before="0"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34F94">
              <w:rPr>
                <w:rFonts w:cs="Arial"/>
                <w:sz w:val="22"/>
                <w:szCs w:val="22"/>
                <w:lang w:val="ru-RU"/>
              </w:rPr>
              <w:t>10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40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11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00</w:t>
            </w:r>
          </w:p>
        </w:tc>
        <w:tc>
          <w:tcPr>
            <w:tcW w:w="4215" w:type="pct"/>
            <w:gridSpan w:val="2"/>
            <w:shd w:val="clear" w:color="auto" w:fill="DBE5F1"/>
            <w:vAlign w:val="center"/>
          </w:tcPr>
          <w:p w:rsidR="004346AA" w:rsidRPr="00534F94" w:rsidRDefault="0049018C" w:rsidP="00C14D5B">
            <w:pPr>
              <w:pStyle w:val="TableHeading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4346AA" w:rsidRPr="000F3B6C" w:rsidTr="0078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8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534F94" w:rsidRDefault="002D6F93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D33F79" w:rsidRPr="00534F94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D33F79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D33F79" w:rsidRPr="00534F94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290D76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AA" w:rsidRPr="00534F94" w:rsidRDefault="0038572A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Представитель Минприроды Беларуси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93" w:rsidRPr="00534F94" w:rsidRDefault="00021120" w:rsidP="00940DA8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Ход выполнения </w:t>
            </w:r>
            <w:r w:rsidR="00940DA8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Указа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Президент</w:t>
            </w:r>
            <w:r w:rsidR="00940DA8" w:rsidRPr="00534F94">
              <w:rPr>
                <w:rFonts w:cs="Arial"/>
                <w:sz w:val="22"/>
                <w:szCs w:val="22"/>
                <w:lang w:val="ru-RU" w:eastAsia="ru-RU"/>
              </w:rPr>
              <w:t>а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Республики Беларусь</w:t>
            </w:r>
            <w:r w:rsidR="00940DA8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от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17</w:t>
            </w:r>
            <w:r w:rsidR="00940DA8" w:rsidRPr="00534F94">
              <w:rPr>
                <w:rFonts w:cs="Arial"/>
                <w:sz w:val="22"/>
                <w:szCs w:val="22"/>
                <w:lang w:val="ru-RU" w:eastAsia="ru-RU"/>
              </w:rPr>
              <w:t>.11.2011 г.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№ 528 "</w:t>
            </w:r>
            <w:r w:rsidRPr="00534F94">
              <w:rPr>
                <w:rFonts w:cs="Arial"/>
                <w:i/>
                <w:iCs/>
                <w:sz w:val="22"/>
                <w:szCs w:val="22"/>
                <w:lang w:val="ru-RU" w:eastAsia="ru-RU"/>
              </w:rPr>
              <w:t>О</w:t>
            </w:r>
            <w:r w:rsidR="00940DA8" w:rsidRPr="00534F94">
              <w:rPr>
                <w:rFonts w:cs="Arial"/>
                <w:i/>
                <w:iCs/>
                <w:sz w:val="22"/>
                <w:szCs w:val="22"/>
                <w:lang w:val="ru-RU" w:eastAsia="ru-RU"/>
              </w:rPr>
              <w:t> </w:t>
            </w:r>
            <w:r w:rsidRPr="00534F94">
              <w:rPr>
                <w:rFonts w:cs="Arial"/>
                <w:i/>
                <w:iCs/>
                <w:sz w:val="22"/>
                <w:szCs w:val="22"/>
                <w:lang w:val="ru-RU" w:eastAsia="ru-RU"/>
              </w:rPr>
              <w:t>комплексных природоохранных разрешениях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"</w:t>
            </w:r>
          </w:p>
        </w:tc>
      </w:tr>
      <w:tr w:rsidR="00290D76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3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534F94" w:rsidRDefault="00290D76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12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00 </w:t>
            </w:r>
            <w:r w:rsidR="00773A60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1</w:t>
            </w:r>
            <w:r w:rsidR="00CC2AEB" w:rsidRPr="00534F94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CC2AEB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76" w:rsidRPr="00534F94" w:rsidRDefault="00C14D5B" w:rsidP="0078441D">
            <w:pPr>
              <w:spacing w:before="0" w:after="12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Михаил Бегак, Татьяна Гусева (РФ)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534F94" w:rsidRDefault="00940DA8" w:rsidP="00940DA8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Основные положения и ход рассмотрения законопроекта по КПКЗ в Российской Федерации</w:t>
            </w:r>
          </w:p>
        </w:tc>
      </w:tr>
      <w:tr w:rsidR="00190E0E" w:rsidRPr="00534F94">
        <w:trPr>
          <w:trHeight w:hRule="exact" w:val="237"/>
        </w:trPr>
        <w:tc>
          <w:tcPr>
            <w:tcW w:w="785" w:type="pct"/>
            <w:shd w:val="clear" w:color="auto" w:fill="DBE5F1"/>
            <w:vAlign w:val="center"/>
          </w:tcPr>
          <w:p w:rsidR="00190E0E" w:rsidRPr="00534F94" w:rsidRDefault="00190E0E" w:rsidP="00C14D5B">
            <w:pPr>
              <w:pStyle w:val="Tabletextsmall"/>
              <w:spacing w:before="0"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34F94">
              <w:rPr>
                <w:rFonts w:cs="Arial"/>
                <w:sz w:val="22"/>
                <w:szCs w:val="22"/>
                <w:lang w:val="ru-RU"/>
              </w:rPr>
              <w:t>1</w:t>
            </w:r>
            <w:r w:rsidR="00D33F79" w:rsidRPr="00534F94">
              <w:rPr>
                <w:rFonts w:cs="Arial"/>
                <w:sz w:val="22"/>
                <w:szCs w:val="22"/>
                <w:lang w:val="ru-RU"/>
              </w:rPr>
              <w:t>3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D33F79"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1</w:t>
            </w:r>
            <w:r w:rsidR="00D33F79" w:rsidRPr="00534F94">
              <w:rPr>
                <w:rFonts w:cs="Arial"/>
                <w:sz w:val="22"/>
                <w:szCs w:val="22"/>
                <w:lang w:val="ru-RU"/>
              </w:rPr>
              <w:t>4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D33F79"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4215" w:type="pct"/>
            <w:gridSpan w:val="2"/>
            <w:shd w:val="clear" w:color="auto" w:fill="DBE5F1"/>
            <w:vAlign w:val="center"/>
          </w:tcPr>
          <w:p w:rsidR="00190E0E" w:rsidRPr="00534F94" w:rsidRDefault="00A50145" w:rsidP="00C14D5B">
            <w:pPr>
              <w:pStyle w:val="TableHeading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Обед</w:t>
            </w:r>
          </w:p>
        </w:tc>
      </w:tr>
      <w:tr w:rsidR="00190E0E" w:rsidRPr="000F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3"/>
            <w:vAlign w:val="center"/>
          </w:tcPr>
          <w:p w:rsidR="00190E0E" w:rsidRPr="00534F94" w:rsidRDefault="00A50145" w:rsidP="00AB58EF">
            <w:pPr>
              <w:pStyle w:val="TableHeading"/>
              <w:spacing w:before="0" w:after="0"/>
              <w:jc w:val="left"/>
              <w:rPr>
                <w:rFonts w:ascii="Arial" w:hAnsi="Arial" w:cs="Arial"/>
                <w:b/>
                <w:spacing w:val="20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>День</w:t>
            </w:r>
            <w:r w:rsidR="00190E0E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 1</w:t>
            </w:r>
            <w:r w:rsidR="002104A7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 </w:t>
            </w:r>
            <w:r w:rsidR="00AB58EF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>–</w:t>
            </w:r>
            <w:r w:rsidR="00190E0E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 </w:t>
            </w:r>
            <w:r w:rsidR="002104A7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>С</w:t>
            </w:r>
            <w:r w:rsidR="00AB58EF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ессия </w:t>
            </w:r>
            <w:r w:rsidR="002104A7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2: </w:t>
            </w:r>
            <w:r w:rsidR="002104A7" w:rsidRPr="00534F94">
              <w:rPr>
                <w:rFonts w:ascii="Arial" w:hAnsi="Arial" w:cs="Arial"/>
                <w:b/>
                <w:i/>
                <w:iCs/>
                <w:color w:val="002060"/>
                <w:spacing w:val="20"/>
                <w:sz w:val="22"/>
                <w:szCs w:val="22"/>
                <w:lang w:val="ru-RU"/>
              </w:rPr>
              <w:t xml:space="preserve">Концепция </w:t>
            </w:r>
            <w:r w:rsidR="003C27EE" w:rsidRPr="00534F94">
              <w:rPr>
                <w:rFonts w:ascii="Arial" w:hAnsi="Arial" w:cs="Arial"/>
                <w:b/>
                <w:i/>
                <w:iCs/>
                <w:color w:val="002060"/>
                <w:spacing w:val="20"/>
                <w:sz w:val="22"/>
                <w:szCs w:val="22"/>
                <w:lang w:val="ru-RU"/>
              </w:rPr>
              <w:t>внедрения</w:t>
            </w:r>
            <w:r w:rsidR="002104A7" w:rsidRPr="00534F94">
              <w:rPr>
                <w:rFonts w:ascii="Arial" w:hAnsi="Arial" w:cs="Arial"/>
                <w:b/>
                <w:i/>
                <w:iCs/>
                <w:color w:val="002060"/>
                <w:spacing w:val="20"/>
                <w:sz w:val="22"/>
                <w:szCs w:val="22"/>
                <w:lang w:val="ru-RU"/>
              </w:rPr>
              <w:t xml:space="preserve"> КПКЗ</w:t>
            </w:r>
          </w:p>
        </w:tc>
      </w:tr>
      <w:tr w:rsidR="004346AA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7"/>
        </w:trPr>
        <w:tc>
          <w:tcPr>
            <w:tcW w:w="785" w:type="pct"/>
          </w:tcPr>
          <w:p w:rsidR="004346AA" w:rsidRPr="00534F94" w:rsidRDefault="004670F6" w:rsidP="00C26FA4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14:00 - 15:</w:t>
            </w:r>
            <w:r w:rsidR="00C26FA4" w:rsidRPr="00534F94"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1569" w:type="pct"/>
            <w:shd w:val="clear" w:color="auto" w:fill="auto"/>
          </w:tcPr>
          <w:p w:rsidR="004346AA" w:rsidRPr="00534F94" w:rsidRDefault="00C14D5B" w:rsidP="0078441D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Михаил Бегак</w:t>
            </w:r>
            <w:r w:rsidR="0078441D" w:rsidRPr="00534F94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Татьяна Гусева (РФ)</w:t>
            </w:r>
          </w:p>
        </w:tc>
        <w:tc>
          <w:tcPr>
            <w:tcW w:w="2646" w:type="pct"/>
          </w:tcPr>
          <w:p w:rsidR="004346AA" w:rsidRPr="00534F94" w:rsidRDefault="00940DA8" w:rsidP="00940DA8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Рекомендации по концепции реформирования системы природоохранных разрешений</w:t>
            </w:r>
          </w:p>
        </w:tc>
      </w:tr>
      <w:tr w:rsidR="004670F6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</w:tcPr>
          <w:p w:rsidR="004670F6" w:rsidRPr="00534F94" w:rsidRDefault="004670F6" w:rsidP="00C26FA4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15:</w:t>
            </w:r>
            <w:r w:rsidR="00C26FA4" w:rsidRPr="00534F94"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- 16:00</w:t>
            </w:r>
          </w:p>
        </w:tc>
        <w:tc>
          <w:tcPr>
            <w:tcW w:w="1569" w:type="pct"/>
            <w:shd w:val="clear" w:color="auto" w:fill="auto"/>
          </w:tcPr>
          <w:p w:rsidR="004670F6" w:rsidRPr="00534F94" w:rsidRDefault="00C26FA4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Представители стран</w:t>
            </w:r>
          </w:p>
        </w:tc>
        <w:tc>
          <w:tcPr>
            <w:tcW w:w="2646" w:type="pct"/>
          </w:tcPr>
          <w:p w:rsidR="004670F6" w:rsidRPr="00534F94" w:rsidRDefault="00C26FA4" w:rsidP="00C26FA4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Обсуждение п</w:t>
            </w:r>
            <w:r w:rsidR="000D6BDB" w:rsidRPr="00534F94">
              <w:rPr>
                <w:rFonts w:cs="Arial"/>
                <w:sz w:val="22"/>
                <w:szCs w:val="22"/>
                <w:lang w:val="ru-RU" w:eastAsia="ru-RU"/>
              </w:rPr>
              <w:t>рактически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х задач </w:t>
            </w:r>
            <w:r w:rsidR="000D6BDB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реформирования системы природоохранных разрешений в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рабочих группах</w:t>
            </w:r>
          </w:p>
          <w:p w:rsidR="00C26FA4" w:rsidRPr="00534F94" w:rsidRDefault="00C26FA4" w:rsidP="00C26FA4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Сообщения рабочих групп об итогах обсуждений</w:t>
            </w:r>
          </w:p>
        </w:tc>
      </w:tr>
      <w:tr w:rsidR="00190E0E" w:rsidRPr="00534F94">
        <w:trPr>
          <w:trHeight w:hRule="exact" w:val="237"/>
        </w:trPr>
        <w:tc>
          <w:tcPr>
            <w:tcW w:w="785" w:type="pct"/>
            <w:shd w:val="clear" w:color="auto" w:fill="DBE5F1"/>
            <w:vAlign w:val="center"/>
          </w:tcPr>
          <w:p w:rsidR="00190E0E" w:rsidRPr="00534F94" w:rsidRDefault="00190E0E" w:rsidP="00C14D5B">
            <w:pPr>
              <w:pStyle w:val="Tabletextsmall"/>
              <w:spacing w:before="0"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34F94">
              <w:rPr>
                <w:rFonts w:cs="Arial"/>
                <w:sz w:val="22"/>
                <w:szCs w:val="22"/>
                <w:lang w:val="ru-RU"/>
              </w:rPr>
              <w:t>1</w:t>
            </w:r>
            <w:r w:rsidR="00B86938" w:rsidRPr="00534F94">
              <w:rPr>
                <w:rFonts w:cs="Arial"/>
                <w:sz w:val="22"/>
                <w:szCs w:val="22"/>
                <w:lang w:val="ru-RU"/>
              </w:rPr>
              <w:t>6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4670F6"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4670F6" w:rsidRPr="00534F94">
              <w:rPr>
                <w:rFonts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1</w:t>
            </w:r>
            <w:r w:rsidR="00B86938" w:rsidRPr="00534F94">
              <w:rPr>
                <w:rFonts w:cs="Arial"/>
                <w:sz w:val="22"/>
                <w:szCs w:val="22"/>
                <w:lang w:val="ru-RU"/>
              </w:rPr>
              <w:t>6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4670F6" w:rsidRPr="00534F94">
              <w:rPr>
                <w:rFonts w:cs="Arial"/>
                <w:sz w:val="22"/>
                <w:szCs w:val="22"/>
                <w:lang w:val="ru-RU"/>
              </w:rPr>
              <w:t>2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4215" w:type="pct"/>
            <w:gridSpan w:val="2"/>
            <w:shd w:val="clear" w:color="auto" w:fill="DBE5F1"/>
            <w:vAlign w:val="center"/>
          </w:tcPr>
          <w:p w:rsidR="00190E0E" w:rsidRPr="00534F94" w:rsidRDefault="00A50145" w:rsidP="00C14D5B">
            <w:pPr>
              <w:pStyle w:val="TableHeading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2104A7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A7" w:rsidRPr="00534F94" w:rsidRDefault="002104A7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16:20 - 17:00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A7" w:rsidRPr="00534F94" w:rsidRDefault="00C14D5B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Моника Прибылова (Чешская Республика)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A7" w:rsidRPr="00534F94" w:rsidRDefault="000D6BDB" w:rsidP="00CA30B2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Практический опыт реформирования системы природоохранных разрешений и последние изменения в законодательстве Че</w:t>
            </w:r>
            <w:r w:rsidR="00CA30B2" w:rsidRPr="00534F94">
              <w:rPr>
                <w:rFonts w:cs="Arial"/>
                <w:sz w:val="22"/>
                <w:szCs w:val="22"/>
                <w:lang w:val="ru-RU" w:eastAsia="ru-RU"/>
              </w:rPr>
              <w:t>хи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и</w:t>
            </w:r>
          </w:p>
        </w:tc>
      </w:tr>
      <w:tr w:rsidR="004670F6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F6" w:rsidRPr="00534F94" w:rsidRDefault="004670F6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3C27EE" w:rsidRPr="00534F94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3C27EE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0 - 1</w:t>
            </w:r>
            <w:r w:rsidR="003C27EE" w:rsidRPr="00534F94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:00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6" w:rsidRPr="00534F94" w:rsidRDefault="004670F6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Представители стран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F6" w:rsidRPr="00534F94" w:rsidRDefault="000D6BDB" w:rsidP="00C14D5B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Общая дискуссия по концепции реформирования системы природоохранных разрешений</w:t>
            </w:r>
          </w:p>
        </w:tc>
      </w:tr>
      <w:tr w:rsidR="000615C4" w:rsidRPr="00534F94" w:rsidTr="00492210">
        <w:trPr>
          <w:trHeight w:hRule="exact" w:val="313"/>
        </w:trPr>
        <w:tc>
          <w:tcPr>
            <w:tcW w:w="785" w:type="pct"/>
            <w:shd w:val="clear" w:color="auto" w:fill="DBE5F1"/>
            <w:vAlign w:val="center"/>
          </w:tcPr>
          <w:p w:rsidR="000615C4" w:rsidRPr="00534F94" w:rsidRDefault="002104A7" w:rsidP="00C14D5B">
            <w:pPr>
              <w:pStyle w:val="Tabletextsmall"/>
              <w:spacing w:before="0" w:after="0"/>
              <w:rPr>
                <w:rFonts w:cs="Arial"/>
                <w:sz w:val="22"/>
                <w:szCs w:val="22"/>
                <w:lang w:val="ru-RU"/>
              </w:rPr>
            </w:pPr>
            <w:r w:rsidRPr="00534F94">
              <w:rPr>
                <w:rFonts w:cs="Arial"/>
                <w:sz w:val="22"/>
                <w:szCs w:val="22"/>
                <w:lang w:val="ru-RU"/>
              </w:rPr>
              <w:t xml:space="preserve">  </w:t>
            </w:r>
            <w:r w:rsidR="000615C4" w:rsidRPr="00534F94">
              <w:rPr>
                <w:rFonts w:cs="Arial"/>
                <w:sz w:val="22"/>
                <w:szCs w:val="22"/>
                <w:lang w:val="ru-RU"/>
              </w:rPr>
              <w:t>19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="000615C4" w:rsidRPr="00534F94">
              <w:rPr>
                <w:rFonts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4215" w:type="pct"/>
            <w:gridSpan w:val="2"/>
            <w:shd w:val="clear" w:color="auto" w:fill="DBE5F1"/>
            <w:vAlign w:val="center"/>
          </w:tcPr>
          <w:p w:rsidR="000615C4" w:rsidRPr="00534F94" w:rsidRDefault="002104A7" w:rsidP="000D6BDB">
            <w:pPr>
              <w:pStyle w:val="TableHeading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Совместный у</w:t>
            </w:r>
            <w:r w:rsidR="00A50145"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жин</w:t>
            </w:r>
          </w:p>
        </w:tc>
      </w:tr>
      <w:tr w:rsidR="00B46FC7" w:rsidRPr="000F3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3"/>
            <w:vAlign w:val="center"/>
          </w:tcPr>
          <w:p w:rsidR="003C27EE" w:rsidRPr="00534F94" w:rsidRDefault="003C27EE" w:rsidP="00707BAB">
            <w:pPr>
              <w:pStyle w:val="Title"/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lastRenderedPageBreak/>
              <w:t xml:space="preserve">День </w:t>
            </w:r>
            <w:r w:rsidRPr="00534F94">
              <w:rPr>
                <w:rFonts w:ascii="Arial" w:hAnsi="Arial" w:cs="Arial"/>
                <w:color w:val="002060"/>
                <w:spacing w:val="20"/>
                <w:sz w:val="22"/>
                <w:szCs w:val="22"/>
                <w:lang w:val="ru-RU"/>
              </w:rPr>
              <w:t>2</w:t>
            </w: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 xml:space="preserve"> – </w:t>
            </w:r>
            <w:r w:rsidR="00707BAB"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 xml:space="preserve">среда, </w:t>
            </w: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 w:eastAsia="en-US"/>
              </w:rPr>
              <w:t>15 мая 20</w:t>
            </w:r>
            <w:r w:rsidRPr="00534F94">
              <w:rPr>
                <w:rFonts w:ascii="Arial" w:hAnsi="Arial" w:cs="Arial"/>
                <w:smallCaps/>
                <w:color w:val="002060"/>
                <w:spacing w:val="20"/>
                <w:sz w:val="22"/>
                <w:szCs w:val="22"/>
                <w:lang w:val="ru-RU"/>
              </w:rPr>
              <w:t>13 г.</w:t>
            </w:r>
          </w:p>
          <w:p w:rsidR="00B46FC7" w:rsidRPr="00534F94" w:rsidRDefault="003C27EE" w:rsidP="00AB58EF">
            <w:pPr>
              <w:pStyle w:val="TableHeading"/>
              <w:spacing w:before="0" w:after="0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>С</w:t>
            </w:r>
            <w:r w:rsidR="00AB58EF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>ессия</w:t>
            </w:r>
            <w:r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 1</w:t>
            </w:r>
            <w:r w:rsidRPr="00534F94">
              <w:rPr>
                <w:rFonts w:ascii="Arial" w:hAnsi="Arial" w:cs="Arial"/>
                <w:b/>
                <w:smallCaps w:val="0"/>
                <w:color w:val="002060"/>
                <w:spacing w:val="20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 </w:t>
            </w:r>
            <w:r w:rsidR="001A3369" w:rsidRPr="00534F94">
              <w:rPr>
                <w:rFonts w:ascii="Arial" w:hAnsi="Arial" w:cs="Arial"/>
                <w:b/>
                <w:i/>
                <w:iCs/>
                <w:color w:val="002060"/>
                <w:spacing w:val="20"/>
                <w:sz w:val="22"/>
                <w:szCs w:val="22"/>
                <w:lang w:val="ru-RU"/>
              </w:rPr>
              <w:t xml:space="preserve">Определение методологии для </w:t>
            </w:r>
            <w:r w:rsidRPr="00534F94">
              <w:rPr>
                <w:rFonts w:ascii="Arial" w:hAnsi="Arial" w:cs="Arial"/>
                <w:b/>
                <w:i/>
                <w:iCs/>
                <w:color w:val="002060"/>
                <w:spacing w:val="20"/>
                <w:sz w:val="22"/>
                <w:szCs w:val="22"/>
                <w:lang w:val="ru-RU"/>
              </w:rPr>
              <w:t>КПКЗ</w:t>
            </w:r>
          </w:p>
        </w:tc>
      </w:tr>
      <w:tr w:rsidR="00653D73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73" w:rsidRPr="00534F94" w:rsidRDefault="00653D73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00 - </w:t>
            </w:r>
            <w:r w:rsidR="0038572A" w:rsidRPr="00534F94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38572A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73" w:rsidRPr="00534F94" w:rsidRDefault="007B53B0" w:rsidP="007B53B0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Владимир Морозов (эксперт 3)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73" w:rsidRPr="00534F94" w:rsidRDefault="007B53B0" w:rsidP="007E052C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Общая методология определения основных производств-загрязнителей и </w:t>
            </w:r>
            <w:r w:rsidR="007E052C" w:rsidRPr="007E052C">
              <w:rPr>
                <w:rFonts w:cs="Arial"/>
                <w:sz w:val="22"/>
                <w:szCs w:val="22"/>
                <w:lang w:val="ru-RU" w:eastAsia="ru-RU"/>
              </w:rPr>
              <w:t>производств, не</w:t>
            </w:r>
            <w:r w:rsidR="007E052C">
              <w:rPr>
                <w:rFonts w:cs="Arial"/>
                <w:sz w:val="22"/>
                <w:szCs w:val="22"/>
                <w:lang w:val="ru-RU" w:eastAsia="ru-RU"/>
              </w:rPr>
              <w:t> </w:t>
            </w:r>
            <w:r w:rsidR="007E052C" w:rsidRPr="007E052C">
              <w:rPr>
                <w:rFonts w:cs="Arial"/>
                <w:sz w:val="22"/>
                <w:szCs w:val="22"/>
                <w:lang w:val="ru-RU" w:eastAsia="ru-RU"/>
              </w:rPr>
              <w:t>оказывающие значимого воздействия на окружающую среду</w:t>
            </w:r>
          </w:p>
          <w:p w:rsidR="007B53B0" w:rsidRPr="00534F94" w:rsidRDefault="007B53B0" w:rsidP="0078441D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Предварительные перечни произво</w:t>
            </w:r>
            <w:proofErr w:type="gramStart"/>
            <w:r w:rsidRPr="00534F94">
              <w:rPr>
                <w:rFonts w:cs="Arial"/>
                <w:sz w:val="22"/>
                <w:szCs w:val="22"/>
                <w:lang w:val="ru-RU" w:eastAsia="ru-RU"/>
              </w:rPr>
              <w:t>дств в стр</w:t>
            </w:r>
            <w:proofErr w:type="gramEnd"/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анах </w:t>
            </w:r>
            <w:r w:rsidR="006C3630" w:rsidRPr="00534F94">
              <w:rPr>
                <w:rFonts w:cs="Arial"/>
                <w:sz w:val="22"/>
                <w:szCs w:val="22"/>
                <w:lang w:val="ru-RU" w:eastAsia="ru-RU"/>
              </w:rPr>
              <w:t>–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партнёрах</w:t>
            </w:r>
          </w:p>
        </w:tc>
      </w:tr>
      <w:tr w:rsidR="00412CBD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</w:tcPr>
          <w:p w:rsidR="00412CBD" w:rsidRPr="00534F94" w:rsidRDefault="0038572A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412CBD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="00412CBD" w:rsidRPr="00534F94">
              <w:rPr>
                <w:rFonts w:ascii="Arial" w:hAnsi="Arial" w:cs="Arial"/>
                <w:sz w:val="22"/>
                <w:szCs w:val="22"/>
                <w:lang w:val="ru-RU"/>
              </w:rPr>
              <w:t>0 - 10: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="00412CBD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569" w:type="pct"/>
            <w:shd w:val="clear" w:color="auto" w:fill="auto"/>
          </w:tcPr>
          <w:p w:rsidR="00412CBD" w:rsidRPr="00534F94" w:rsidRDefault="00C14D5B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Моника Прибылова (Чешская Республика)</w:t>
            </w:r>
          </w:p>
        </w:tc>
        <w:tc>
          <w:tcPr>
            <w:tcW w:w="2646" w:type="pct"/>
          </w:tcPr>
          <w:p w:rsidR="00412CBD" w:rsidRPr="00534F94" w:rsidRDefault="007B53B0" w:rsidP="00F76A8D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Рекомендации по </w:t>
            </w:r>
            <w:r w:rsidR="00F76A8D">
              <w:rPr>
                <w:rFonts w:cs="Arial"/>
                <w:sz w:val="22"/>
                <w:szCs w:val="22"/>
                <w:lang w:val="ru-RU" w:eastAsia="ru-RU"/>
              </w:rPr>
              <w:t xml:space="preserve">разработке национальной справочной системы </w:t>
            </w:r>
            <w:r w:rsidR="00A81160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и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организации центров по НДТМ/</w:t>
            </w:r>
            <w:r w:rsidR="00A81160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чистым технологиям</w:t>
            </w:r>
          </w:p>
        </w:tc>
      </w:tr>
      <w:tr w:rsidR="00190E0E" w:rsidRPr="00534F94">
        <w:trPr>
          <w:trHeight w:hRule="exact" w:val="237"/>
        </w:trPr>
        <w:tc>
          <w:tcPr>
            <w:tcW w:w="785" w:type="pct"/>
            <w:shd w:val="clear" w:color="auto" w:fill="DBE5F1"/>
            <w:vAlign w:val="center"/>
          </w:tcPr>
          <w:p w:rsidR="00190E0E" w:rsidRPr="00534F94" w:rsidRDefault="00190E0E" w:rsidP="00F222F6">
            <w:pPr>
              <w:pStyle w:val="Tabletextsmall"/>
              <w:spacing w:before="0"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34F94">
              <w:rPr>
                <w:rFonts w:cs="Arial"/>
                <w:sz w:val="22"/>
                <w:szCs w:val="22"/>
                <w:lang w:val="ru-RU"/>
              </w:rPr>
              <w:t>1</w:t>
            </w:r>
            <w:r w:rsidR="00F222F6">
              <w:rPr>
                <w:rFonts w:cs="Arial"/>
                <w:sz w:val="22"/>
                <w:szCs w:val="22"/>
                <w:lang w:val="en-US"/>
              </w:rPr>
              <w:t>0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38572A" w:rsidRPr="00534F94">
              <w:rPr>
                <w:rFonts w:cs="Arial"/>
                <w:sz w:val="22"/>
                <w:szCs w:val="22"/>
                <w:lang w:val="ru-RU"/>
              </w:rPr>
              <w:t>4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11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38572A"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4215" w:type="pct"/>
            <w:gridSpan w:val="2"/>
            <w:shd w:val="clear" w:color="auto" w:fill="DBE5F1"/>
            <w:vAlign w:val="center"/>
          </w:tcPr>
          <w:p w:rsidR="00190E0E" w:rsidRPr="00534F94" w:rsidRDefault="00A50145" w:rsidP="00C14D5B">
            <w:pPr>
              <w:pStyle w:val="TableHeading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290D76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</w:tcPr>
          <w:p w:rsidR="00290D76" w:rsidRPr="00534F94" w:rsidRDefault="00290D76" w:rsidP="00534F94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11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38572A"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0 </w:t>
            </w:r>
            <w:r w:rsidR="00773A60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1</w:t>
            </w:r>
            <w:r w:rsidR="00534F94" w:rsidRPr="00534F94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534F94" w:rsidRPr="00534F94">
              <w:rPr>
                <w:rFonts w:ascii="Arial" w:hAnsi="Arial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1569" w:type="pct"/>
            <w:shd w:val="clear" w:color="auto" w:fill="auto"/>
          </w:tcPr>
          <w:p w:rsidR="00290D76" w:rsidRPr="00534F94" w:rsidRDefault="006C3630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646" w:type="pct"/>
          </w:tcPr>
          <w:p w:rsidR="00290D76" w:rsidRPr="00534F94" w:rsidRDefault="006C3630" w:rsidP="006C3630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Комплексный подход и использование норм общего действия</w:t>
            </w:r>
            <w:r w:rsidR="007E052C">
              <w:rPr>
                <w:rFonts w:cs="Arial"/>
                <w:sz w:val="22"/>
                <w:szCs w:val="22"/>
                <w:lang w:val="ru-RU" w:eastAsia="ru-RU"/>
              </w:rPr>
              <w:t xml:space="preserve"> (НОД)</w:t>
            </w:r>
          </w:p>
        </w:tc>
      </w:tr>
      <w:tr w:rsidR="004346AA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</w:tcPr>
          <w:p w:rsidR="004346AA" w:rsidRPr="00534F94" w:rsidRDefault="005F087F" w:rsidP="00534F94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534F94" w:rsidRPr="00534F94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534F94" w:rsidRPr="00534F94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0 </w:t>
            </w:r>
            <w:r w:rsidR="00773A60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13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00</w:t>
            </w:r>
          </w:p>
        </w:tc>
        <w:tc>
          <w:tcPr>
            <w:tcW w:w="1569" w:type="pct"/>
            <w:shd w:val="clear" w:color="auto" w:fill="auto"/>
          </w:tcPr>
          <w:p w:rsidR="00775CA8" w:rsidRPr="00534F94" w:rsidRDefault="00775CA8" w:rsidP="00775CA8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Михаил Бегак</w:t>
            </w:r>
          </w:p>
          <w:p w:rsidR="004346AA" w:rsidRPr="00534F94" w:rsidRDefault="00775CA8" w:rsidP="006C3630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Татьяна Гусева</w:t>
            </w:r>
          </w:p>
          <w:p w:rsidR="006C3630" w:rsidRPr="00534F94" w:rsidRDefault="006C3630" w:rsidP="006C3630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Представители стран</w:t>
            </w:r>
          </w:p>
        </w:tc>
        <w:tc>
          <w:tcPr>
            <w:tcW w:w="2646" w:type="pct"/>
          </w:tcPr>
          <w:p w:rsidR="004346AA" w:rsidRPr="00534F94" w:rsidRDefault="00775CA8" w:rsidP="007E052C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Возможности комплексного подхода и применения </w:t>
            </w:r>
            <w:r w:rsidR="007E052C">
              <w:rPr>
                <w:rFonts w:cs="Arial"/>
                <w:sz w:val="22"/>
                <w:szCs w:val="22"/>
                <w:lang w:val="ru-RU" w:eastAsia="ru-RU"/>
              </w:rPr>
              <w:t>НОД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для</w:t>
            </w:r>
            <w:r w:rsidR="0078441D" w:rsidRPr="00534F94">
              <w:rPr>
                <w:rFonts w:cs="Arial"/>
                <w:sz w:val="22"/>
                <w:szCs w:val="22"/>
                <w:lang w:val="ru-RU" w:eastAsia="ru-RU"/>
              </w:rPr>
              <w:t> 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природоохранного регулирования средних и малых производств</w:t>
            </w:r>
          </w:p>
          <w:p w:rsidR="006C3630" w:rsidRPr="00534F94" w:rsidRDefault="006C3630" w:rsidP="006C3630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Обсуждение практических задач реформирования системы природоохранных разрешений в рабочих группах</w:t>
            </w:r>
          </w:p>
          <w:p w:rsidR="006C3630" w:rsidRPr="00534F94" w:rsidRDefault="006C3630" w:rsidP="006C3630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Сообщения рабочих групп об итогах обсуждений</w:t>
            </w:r>
          </w:p>
        </w:tc>
      </w:tr>
      <w:tr w:rsidR="00DD0CD2" w:rsidRPr="00534F94">
        <w:trPr>
          <w:trHeight w:hRule="exact" w:val="237"/>
        </w:trPr>
        <w:tc>
          <w:tcPr>
            <w:tcW w:w="785" w:type="pct"/>
            <w:shd w:val="clear" w:color="auto" w:fill="DBE5F1"/>
            <w:vAlign w:val="center"/>
          </w:tcPr>
          <w:p w:rsidR="00DD0CD2" w:rsidRPr="00534F94" w:rsidRDefault="00DD0CD2" w:rsidP="00C14D5B">
            <w:pPr>
              <w:pStyle w:val="Tabletextsmall"/>
              <w:spacing w:before="0"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34F94">
              <w:rPr>
                <w:rFonts w:cs="Arial"/>
                <w:sz w:val="22"/>
                <w:szCs w:val="22"/>
                <w:lang w:val="ru-RU"/>
              </w:rPr>
              <w:t>13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00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14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00</w:t>
            </w:r>
          </w:p>
        </w:tc>
        <w:tc>
          <w:tcPr>
            <w:tcW w:w="4215" w:type="pct"/>
            <w:gridSpan w:val="2"/>
            <w:shd w:val="clear" w:color="auto" w:fill="DBE5F1"/>
            <w:vAlign w:val="center"/>
          </w:tcPr>
          <w:p w:rsidR="00DD0CD2" w:rsidRPr="00534F94" w:rsidRDefault="00A50145" w:rsidP="00C14D5B">
            <w:pPr>
              <w:pStyle w:val="TableHeading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Обед</w:t>
            </w:r>
          </w:p>
        </w:tc>
      </w:tr>
      <w:tr w:rsidR="003C27EE" w:rsidRPr="00534F94" w:rsidTr="00845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3"/>
            <w:vAlign w:val="center"/>
          </w:tcPr>
          <w:p w:rsidR="003C27EE" w:rsidRPr="00534F94" w:rsidRDefault="003C27EE" w:rsidP="00AB58EF">
            <w:pPr>
              <w:pStyle w:val="TableHeading"/>
              <w:spacing w:before="0" w:after="0"/>
              <w:jc w:val="left"/>
              <w:rPr>
                <w:rFonts w:ascii="Arial" w:hAnsi="Arial" w:cs="Arial"/>
                <w:b/>
                <w:spacing w:val="20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>День 2 - С</w:t>
            </w:r>
            <w:r w:rsidR="00AB58EF"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>ессия</w:t>
            </w:r>
            <w:r w:rsidRPr="00534F94">
              <w:rPr>
                <w:rFonts w:ascii="Arial" w:hAnsi="Arial" w:cs="Arial"/>
                <w:b/>
                <w:color w:val="002060"/>
                <w:spacing w:val="20"/>
                <w:sz w:val="22"/>
                <w:szCs w:val="22"/>
                <w:lang w:val="ru-RU"/>
              </w:rPr>
              <w:t xml:space="preserve"> 2: </w:t>
            </w:r>
            <w:r w:rsidRPr="00534F94">
              <w:rPr>
                <w:rFonts w:ascii="Arial" w:hAnsi="Arial" w:cs="Arial"/>
                <w:b/>
                <w:i/>
                <w:iCs/>
                <w:color w:val="002060"/>
                <w:spacing w:val="20"/>
                <w:sz w:val="22"/>
                <w:szCs w:val="22"/>
                <w:lang w:val="ru-RU"/>
              </w:rPr>
              <w:t>Инструменты КПКЗ</w:t>
            </w:r>
          </w:p>
        </w:tc>
      </w:tr>
      <w:tr w:rsidR="00290D76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</w:tcPr>
          <w:p w:rsidR="00290D76" w:rsidRPr="00534F94" w:rsidRDefault="00290D76" w:rsidP="00775CA8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14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00 </w:t>
            </w:r>
            <w:r w:rsidR="00773A60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15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775CA8" w:rsidRPr="00534F94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569" w:type="pct"/>
            <w:shd w:val="clear" w:color="auto" w:fill="auto"/>
          </w:tcPr>
          <w:p w:rsidR="00290D76" w:rsidRPr="00534F94" w:rsidRDefault="0049018C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Михаил Бегак</w:t>
            </w:r>
          </w:p>
          <w:p w:rsidR="00264CB0" w:rsidRPr="00534F94" w:rsidRDefault="00C14D5B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Татьяна Гусева</w:t>
            </w:r>
          </w:p>
          <w:p w:rsidR="00290D76" w:rsidRDefault="0049018C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Моника Прибылова</w:t>
            </w:r>
          </w:p>
          <w:p w:rsidR="007E052C" w:rsidRPr="00534F94" w:rsidRDefault="007E052C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646" w:type="pct"/>
          </w:tcPr>
          <w:p w:rsidR="00290D76" w:rsidRPr="00534F94" w:rsidRDefault="00775CA8" w:rsidP="009E6F26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Подготовка руководства по системе комплексных разрешений</w:t>
            </w:r>
          </w:p>
          <w:p w:rsidR="00775CA8" w:rsidRPr="00534F94" w:rsidRDefault="00775CA8" w:rsidP="009E6F26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Подготовка руководства по инспекционному контролю комплексных разрешений</w:t>
            </w:r>
          </w:p>
        </w:tc>
      </w:tr>
      <w:tr w:rsidR="004346AA" w:rsidRPr="00534F94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534F94" w:rsidRDefault="002464AB" w:rsidP="00775CA8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775CA8" w:rsidRPr="00534F94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0 </w:t>
            </w:r>
            <w:r w:rsidR="00773A60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16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AA" w:rsidRPr="00534F94" w:rsidRDefault="0049018C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Все участники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534F94" w:rsidRDefault="00A27CD0" w:rsidP="00C14D5B">
            <w:pPr>
              <w:pStyle w:val="tablebullets"/>
              <w:tabs>
                <w:tab w:val="num" w:pos="113"/>
              </w:tabs>
              <w:spacing w:before="0" w:after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Вопросы и ответы</w:t>
            </w:r>
          </w:p>
          <w:p w:rsidR="002464AB" w:rsidRPr="00534F94" w:rsidRDefault="00963585" w:rsidP="0078441D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Тематическая дискуссия</w:t>
            </w:r>
          </w:p>
        </w:tc>
      </w:tr>
      <w:tr w:rsidR="002464AB" w:rsidRPr="00534F94">
        <w:trPr>
          <w:trHeight w:hRule="exact" w:val="237"/>
        </w:trPr>
        <w:tc>
          <w:tcPr>
            <w:tcW w:w="785" w:type="pct"/>
            <w:shd w:val="clear" w:color="auto" w:fill="DBE5F1"/>
            <w:vAlign w:val="center"/>
          </w:tcPr>
          <w:p w:rsidR="002464AB" w:rsidRPr="00534F94" w:rsidRDefault="002464AB" w:rsidP="00C14D5B">
            <w:pPr>
              <w:pStyle w:val="Tabletextsmall"/>
              <w:spacing w:before="0"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34F94">
              <w:rPr>
                <w:rFonts w:cs="Arial"/>
                <w:sz w:val="22"/>
                <w:szCs w:val="22"/>
                <w:lang w:val="ru-RU"/>
              </w:rPr>
              <w:t>16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264CB0"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-</w:t>
            </w:r>
            <w:r w:rsidR="0039230C" w:rsidRPr="00534F9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16</w:t>
            </w:r>
            <w:r w:rsidR="00A50145" w:rsidRPr="00534F94">
              <w:rPr>
                <w:rFonts w:cs="Arial"/>
                <w:sz w:val="22"/>
                <w:szCs w:val="22"/>
                <w:lang w:val="ru-RU"/>
              </w:rPr>
              <w:t>:</w:t>
            </w:r>
            <w:r w:rsidR="00264CB0" w:rsidRPr="00534F94">
              <w:rPr>
                <w:rFonts w:cs="Arial"/>
                <w:sz w:val="22"/>
                <w:szCs w:val="22"/>
                <w:lang w:val="ru-RU"/>
              </w:rPr>
              <w:t>2</w:t>
            </w:r>
            <w:r w:rsidRPr="00534F94">
              <w:rPr>
                <w:rFonts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4215" w:type="pct"/>
            <w:gridSpan w:val="2"/>
            <w:shd w:val="clear" w:color="auto" w:fill="DBE5F1"/>
            <w:vAlign w:val="center"/>
          </w:tcPr>
          <w:p w:rsidR="002464AB" w:rsidRPr="00534F94" w:rsidRDefault="00A50145" w:rsidP="00C14D5B">
            <w:pPr>
              <w:pStyle w:val="TableHeading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4346AA" w:rsidRPr="000F3B6C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5" w:type="pct"/>
          </w:tcPr>
          <w:p w:rsidR="004346AA" w:rsidRPr="00534F94" w:rsidRDefault="002464AB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16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264CB0" w:rsidRPr="00534F94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0 </w:t>
            </w:r>
            <w:r w:rsidR="00773A60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17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1569" w:type="pct"/>
            <w:shd w:val="clear" w:color="auto" w:fill="auto"/>
          </w:tcPr>
          <w:p w:rsidR="004346AA" w:rsidRPr="00534F94" w:rsidRDefault="00A50145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Группа экспертов</w:t>
            </w:r>
            <w:r w:rsidR="004346AA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D3A79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проекта </w:t>
            </w:r>
            <w:r w:rsidR="004346AA" w:rsidRPr="00534F94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="0049018C" w:rsidRPr="00534F94">
              <w:rPr>
                <w:rFonts w:ascii="Arial" w:hAnsi="Arial" w:cs="Arial"/>
                <w:sz w:val="22"/>
                <w:szCs w:val="22"/>
                <w:lang w:val="ru-RU"/>
              </w:rPr>
              <w:t>эксперт</w:t>
            </w:r>
            <w:r w:rsidR="007D3A79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346AA" w:rsidRPr="00534F94">
              <w:rPr>
                <w:rFonts w:ascii="Arial" w:hAnsi="Arial" w:cs="Arial"/>
                <w:sz w:val="22"/>
                <w:szCs w:val="22"/>
                <w:lang w:val="ru-RU"/>
              </w:rPr>
              <w:t>3)</w:t>
            </w:r>
          </w:p>
        </w:tc>
        <w:tc>
          <w:tcPr>
            <w:tcW w:w="2646" w:type="pct"/>
          </w:tcPr>
          <w:p w:rsidR="00775CA8" w:rsidRPr="00534F94" w:rsidRDefault="00775CA8" w:rsidP="007077DC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Обсуждение приоритетных </w:t>
            </w:r>
            <w:r w:rsidR="007077DC" w:rsidRPr="00534F94">
              <w:rPr>
                <w:rFonts w:cs="Arial"/>
                <w:sz w:val="22"/>
                <w:szCs w:val="22"/>
                <w:lang w:val="ru-RU" w:eastAsia="ru-RU"/>
              </w:rPr>
              <w:t>задач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</w:t>
            </w:r>
            <w:r w:rsidR="007077DC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природоохранного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регул</w:t>
            </w:r>
            <w:r w:rsidR="007077DC" w:rsidRPr="00534F94">
              <w:rPr>
                <w:rFonts w:cs="Arial"/>
                <w:sz w:val="22"/>
                <w:szCs w:val="22"/>
                <w:lang w:val="ru-RU" w:eastAsia="ru-RU"/>
              </w:rPr>
              <w:t>ирования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в странах-партнёрах</w:t>
            </w:r>
            <w:r w:rsidR="007077DC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для поддержки со стороны 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проекта</w:t>
            </w:r>
            <w:r w:rsidR="007077DC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Air-Q-Gov</w:t>
            </w:r>
          </w:p>
          <w:p w:rsidR="004346AA" w:rsidRPr="00534F94" w:rsidRDefault="007077DC" w:rsidP="007E052C">
            <w:pPr>
              <w:pStyle w:val="tablebullets"/>
              <w:tabs>
                <w:tab w:val="num" w:pos="113"/>
              </w:tabs>
              <w:spacing w:before="0" w:after="120" w:line="240" w:lineRule="auto"/>
              <w:ind w:left="0" w:firstLine="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534F94">
              <w:rPr>
                <w:rFonts w:cs="Arial"/>
                <w:sz w:val="22"/>
                <w:szCs w:val="22"/>
                <w:lang w:val="ru-RU" w:eastAsia="ru-RU"/>
              </w:rPr>
              <w:t>Дальнейшие</w:t>
            </w:r>
            <w:r w:rsidR="00AD4CFB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задач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и</w:t>
            </w:r>
            <w:r w:rsidR="00AD4CFB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компонента </w:t>
            </w:r>
            <w:r w:rsidR="00264CB0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КПКЗ </w:t>
            </w:r>
            <w:r w:rsidR="00775CA8" w:rsidRPr="00534F94">
              <w:rPr>
                <w:rFonts w:cs="Arial"/>
                <w:sz w:val="22"/>
                <w:szCs w:val="22"/>
                <w:lang w:val="ru-RU" w:eastAsia="ru-RU"/>
              </w:rPr>
              <w:t>с учётом</w:t>
            </w:r>
            <w:r w:rsidR="007D3A79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</w:t>
            </w:r>
            <w:r w:rsidR="00775CA8" w:rsidRPr="00534F94">
              <w:rPr>
                <w:rFonts w:cs="Arial"/>
                <w:sz w:val="22"/>
                <w:szCs w:val="22"/>
                <w:lang w:val="ru-RU" w:eastAsia="ru-RU"/>
              </w:rPr>
              <w:t>прошедших</w:t>
            </w:r>
            <w:r w:rsidR="00AD4CFB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обсуждени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й</w:t>
            </w:r>
            <w:r w:rsidR="00AD4CFB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и полученны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х</w:t>
            </w:r>
            <w:r w:rsidR="00AD4CFB" w:rsidRPr="00534F94">
              <w:rPr>
                <w:rFonts w:cs="Arial"/>
                <w:sz w:val="22"/>
                <w:szCs w:val="22"/>
                <w:lang w:val="ru-RU" w:eastAsia="ru-RU"/>
              </w:rPr>
              <w:t xml:space="preserve"> рекомендаци</w:t>
            </w:r>
            <w:r w:rsidRPr="00534F94">
              <w:rPr>
                <w:rFonts w:cs="Arial"/>
                <w:sz w:val="22"/>
                <w:szCs w:val="22"/>
                <w:lang w:val="ru-RU" w:eastAsia="ru-RU"/>
              </w:rPr>
              <w:t>й</w:t>
            </w:r>
          </w:p>
        </w:tc>
      </w:tr>
      <w:tr w:rsidR="004346AA" w:rsidRPr="00534F94" w:rsidTr="000D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4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534F94" w:rsidRDefault="002464AB" w:rsidP="00C14D5B">
            <w:pPr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17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20 </w:t>
            </w:r>
            <w:r w:rsidR="00773A60" w:rsidRPr="00534F9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18</w:t>
            </w:r>
            <w:r w:rsidR="00A50145" w:rsidRPr="00534F9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00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AA" w:rsidRPr="00534F94" w:rsidRDefault="00C14D5B" w:rsidP="00C14D5B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Группа экспертов проекта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534F94" w:rsidRDefault="00BC1BF2" w:rsidP="00C14D5B">
            <w:pPr>
              <w:spacing w:before="0" w:line="240" w:lineRule="auto"/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534F94">
              <w:rPr>
                <w:rFonts w:ascii="Arial" w:hAnsi="Arial" w:cs="Arial"/>
                <w:sz w:val="22"/>
                <w:szCs w:val="22"/>
                <w:lang w:val="ru-RU"/>
              </w:rPr>
              <w:t>Итоги и завершение</w:t>
            </w:r>
            <w:r w:rsidR="002E479F" w:rsidRPr="00534F94">
              <w:rPr>
                <w:rFonts w:ascii="Arial" w:hAnsi="Arial" w:cs="Arial"/>
                <w:sz w:val="22"/>
                <w:szCs w:val="22"/>
                <w:lang w:val="ru-RU"/>
              </w:rPr>
              <w:t xml:space="preserve"> семинара</w:t>
            </w:r>
          </w:p>
        </w:tc>
      </w:tr>
    </w:tbl>
    <w:p w:rsidR="00492210" w:rsidRPr="00534F94" w:rsidRDefault="00492210" w:rsidP="00775CA8">
      <w:pPr>
        <w:spacing w:before="0" w:line="240" w:lineRule="auto"/>
        <w:rPr>
          <w:rFonts w:ascii="Calibri" w:hAnsi="Calibri"/>
          <w:sz w:val="2"/>
          <w:szCs w:val="2"/>
          <w:lang w:val="ru-RU"/>
        </w:rPr>
      </w:pPr>
    </w:p>
    <w:sectPr w:rsidR="00492210" w:rsidRPr="00534F94" w:rsidSect="003857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10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8E" w:rsidRDefault="00041C8E">
      <w:r>
        <w:separator/>
      </w:r>
    </w:p>
  </w:endnote>
  <w:endnote w:type="continuationSeparator" w:id="0">
    <w:p w:rsidR="00041C8E" w:rsidRDefault="00041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1D" w:rsidRDefault="00096530" w:rsidP="00C26FA4">
    <w:pPr>
      <w:pStyle w:val="Footer"/>
      <w:spacing w:after="0"/>
      <w:jc w:val="left"/>
    </w:pPr>
    <w:r>
      <w:fldChar w:fldCharType="begin"/>
    </w:r>
    <w:r w:rsidR="0078441D">
      <w:instrText>PAGE   \* MERGEFORMAT</w:instrText>
    </w:r>
    <w:r>
      <w:fldChar w:fldCharType="separate"/>
    </w:r>
    <w:r w:rsidR="000F3B6C" w:rsidRPr="000F3B6C">
      <w:rPr>
        <w:noProof/>
        <w:lang w:val="ru-RU"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B4" w:rsidRDefault="00096530" w:rsidP="00B706CE">
    <w:pPr>
      <w:pStyle w:val="Footer"/>
      <w:pBdr>
        <w:top w:val="single" w:sz="4" w:space="1" w:color="D9D9D9"/>
      </w:pBdr>
      <w:spacing w:after="0"/>
      <w:jc w:val="right"/>
    </w:pPr>
    <w:r>
      <w:fldChar w:fldCharType="begin"/>
    </w:r>
    <w:r w:rsidR="002612B4">
      <w:instrText xml:space="preserve"> PAGE   \* MERGEFORMAT </w:instrText>
    </w:r>
    <w:r>
      <w:fldChar w:fldCharType="separate"/>
    </w:r>
    <w:r w:rsidR="00021120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CE" w:rsidRDefault="00096530" w:rsidP="00C26FA4">
    <w:pPr>
      <w:pStyle w:val="Footer"/>
      <w:spacing w:after="0"/>
      <w:jc w:val="right"/>
    </w:pPr>
    <w:r>
      <w:fldChar w:fldCharType="begin"/>
    </w:r>
    <w:r w:rsidR="0078441D">
      <w:instrText>PAGE   \* MERGEFORMAT</w:instrText>
    </w:r>
    <w:r>
      <w:fldChar w:fldCharType="separate"/>
    </w:r>
    <w:r w:rsidR="000F3B6C" w:rsidRPr="000F3B6C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8E" w:rsidRDefault="00041C8E">
      <w:r>
        <w:separator/>
      </w:r>
    </w:p>
  </w:footnote>
  <w:footnote w:type="continuationSeparator" w:id="0">
    <w:p w:rsidR="00041C8E" w:rsidRDefault="00041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CE" w:rsidRPr="00B706CE" w:rsidRDefault="00D26686" w:rsidP="00B706CE">
    <w:pPr>
      <w:tabs>
        <w:tab w:val="right" w:pos="9639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4432935</wp:posOffset>
          </wp:positionH>
          <wp:positionV relativeFrom="paragraph">
            <wp:posOffset>17145</wp:posOffset>
          </wp:positionV>
          <wp:extent cx="1495425" cy="514985"/>
          <wp:effectExtent l="0" t="0" r="9525" b="0"/>
          <wp:wrapNone/>
          <wp:docPr id="3" name="Picture 5" descr="Description: MWH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MWH with 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11430</wp:posOffset>
          </wp:positionV>
          <wp:extent cx="781050" cy="5149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06CE" w:rsidRPr="00B706CE">
      <w:rPr>
        <w:rFonts w:ascii="Arial Narrow" w:hAnsi="Arial Narrow" w:cs="Arial"/>
        <w:b/>
        <w:bCs/>
        <w:noProof/>
        <w:lang w:val="ru-RU"/>
      </w:rPr>
      <w:t>УПРАВЛЕНИЕ КАЧЕСТВОМ ВОЗДУХА</w:t>
    </w:r>
  </w:p>
  <w:p w:rsidR="00B706CE" w:rsidRPr="00B706CE" w:rsidRDefault="00B706CE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B706CE">
      <w:rPr>
        <w:rFonts w:ascii="Arial Narrow" w:hAnsi="Arial Narrow"/>
        <w:b/>
        <w:bCs/>
        <w:lang w:val="ru-RU"/>
      </w:rPr>
      <w:t>В СТРАНАХ ВОСТОЧНОГО РЕГИОНА ЕИСП</w:t>
    </w:r>
  </w:p>
  <w:p w:rsidR="00B706CE" w:rsidRPr="00C87A62" w:rsidRDefault="00B706CE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0C4736">
      <w:rPr>
        <w:rFonts w:ascii="Arial Narrow" w:hAnsi="Arial Narrow"/>
        <w:b/>
        <w:lang w:val="en-US"/>
      </w:rPr>
      <w:t>AIR</w:t>
    </w:r>
    <w:r w:rsidRPr="00C87A62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Q</w:t>
    </w:r>
    <w:r w:rsidRPr="00C87A62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GOV</w:t>
    </w:r>
  </w:p>
  <w:p w:rsidR="00B706CE" w:rsidRPr="00C87A62" w:rsidRDefault="00B706CE" w:rsidP="00B706CE">
    <w:pPr>
      <w:tabs>
        <w:tab w:val="center" w:pos="4844"/>
        <w:tab w:val="right" w:pos="9072"/>
        <w:tab w:val="right" w:pos="9689"/>
      </w:tabs>
      <w:spacing w:before="0" w:line="240" w:lineRule="auto"/>
      <w:ind w:right="850"/>
      <w:jc w:val="center"/>
      <w:rPr>
        <w:rFonts w:ascii="Arial Narrow" w:hAnsi="Arial Narrow"/>
        <w:b/>
        <w:sz w:val="16"/>
        <w:szCs w:val="16"/>
        <w:lang w:val="ru-RU"/>
      </w:rPr>
    </w:pPr>
  </w:p>
  <w:p w:rsidR="00B706CE" w:rsidRPr="00C87A62" w:rsidRDefault="00B706CE" w:rsidP="00B706CE">
    <w:pPr>
      <w:tabs>
        <w:tab w:val="center" w:pos="4844"/>
        <w:tab w:val="right" w:pos="9309"/>
        <w:tab w:val="right" w:pos="10490"/>
      </w:tabs>
      <w:spacing w:before="0" w:line="240" w:lineRule="auto"/>
      <w:ind w:right="850"/>
      <w:jc w:val="center"/>
      <w:rPr>
        <w:rFonts w:ascii="Arial Narrow" w:hAnsi="Arial Narrow"/>
        <w:b/>
        <w:i/>
        <w:sz w:val="16"/>
        <w:szCs w:val="16"/>
        <w:lang w:val="ru-RU"/>
      </w:rPr>
    </w:pPr>
    <w:r w:rsidRPr="000C4736">
      <w:rPr>
        <w:rFonts w:ascii="Arial Narrow" w:hAnsi="Arial Narrow"/>
        <w:b/>
        <w:i/>
        <w:sz w:val="16"/>
        <w:szCs w:val="16"/>
        <w:lang w:val="en-US"/>
      </w:rPr>
      <w:t>EuropeAid</w:t>
    </w:r>
    <w:r w:rsidRPr="00C87A62">
      <w:rPr>
        <w:rFonts w:ascii="Arial Narrow" w:hAnsi="Arial Narrow"/>
        <w:b/>
        <w:i/>
        <w:sz w:val="16"/>
        <w:szCs w:val="16"/>
        <w:lang w:val="ru-RU"/>
      </w:rPr>
      <w:t>/129522/</w:t>
    </w:r>
    <w:r w:rsidRPr="000C4736">
      <w:rPr>
        <w:rFonts w:ascii="Arial Narrow" w:hAnsi="Arial Narrow"/>
        <w:b/>
        <w:i/>
        <w:sz w:val="16"/>
        <w:szCs w:val="16"/>
        <w:lang w:val="en-US"/>
      </w:rPr>
      <w:t>SER</w:t>
    </w:r>
    <w:r w:rsidRPr="00C87A62">
      <w:rPr>
        <w:rFonts w:ascii="Arial Narrow" w:hAnsi="Arial Narrow"/>
        <w:b/>
        <w:i/>
        <w:sz w:val="16"/>
        <w:szCs w:val="16"/>
        <w:lang w:val="ru-RU"/>
      </w:rPr>
      <w:t>/</w:t>
    </w:r>
    <w:r w:rsidRPr="000C4736">
      <w:rPr>
        <w:rFonts w:ascii="Arial Narrow" w:hAnsi="Arial Narrow"/>
        <w:b/>
        <w:i/>
        <w:sz w:val="16"/>
        <w:szCs w:val="16"/>
        <w:lang w:val="en-US"/>
      </w:rPr>
      <w:t>MULTI</w:t>
    </w:r>
  </w:p>
  <w:p w:rsidR="00B706CE" w:rsidRPr="00B706CE" w:rsidRDefault="00B706CE" w:rsidP="00B706CE">
    <w:pPr>
      <w:tabs>
        <w:tab w:val="center" w:pos="428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40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 xml:space="preserve">Проект </w:t>
    </w:r>
    <w:proofErr w:type="gramStart"/>
    <w:r w:rsidRPr="00B706CE">
      <w:rPr>
        <w:rFonts w:ascii="Arial Narrow" w:hAnsi="Arial Narrow" w:cs="Arial"/>
        <w:b/>
        <w:spacing w:val="-4"/>
        <w:sz w:val="18"/>
        <w:szCs w:val="18"/>
        <w:lang w:val="ru-RU"/>
      </w:rPr>
      <w:t>финансируется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 w:cs="Arial"/>
        <w:b/>
        <w:spacing w:val="40"/>
        <w:sz w:val="18"/>
        <w:szCs w:val="18"/>
        <w:lang w:val="ru-RU"/>
      </w:rPr>
      <w:t>Проект выполняется</w:t>
    </w:r>
    <w:proofErr w:type="gramEnd"/>
  </w:p>
  <w:p w:rsidR="00B706CE" w:rsidRPr="00B706CE" w:rsidRDefault="00B706CE" w:rsidP="00B706CE">
    <w:pPr>
      <w:tabs>
        <w:tab w:val="center" w:pos="484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-4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>Европейским Союзом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pacing w:val="-4"/>
        <w:sz w:val="18"/>
        <w:szCs w:val="18"/>
        <w:lang w:val="ru-RU"/>
      </w:rPr>
      <w:t>консорциумом во главе с MHW</w:t>
    </w:r>
  </w:p>
  <w:p w:rsidR="00B706CE" w:rsidRPr="00B706CE" w:rsidRDefault="00B706CE" w:rsidP="00B706CE">
    <w:pPr>
      <w:tabs>
        <w:tab w:val="center" w:pos="4844"/>
        <w:tab w:val="right" w:pos="9689"/>
      </w:tabs>
      <w:spacing w:before="0" w:line="240" w:lineRule="auto"/>
      <w:rPr>
        <w:sz w:val="10"/>
        <w:szCs w:val="10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CE" w:rsidRPr="00B706CE" w:rsidRDefault="00D26686" w:rsidP="00B706CE">
    <w:pPr>
      <w:tabs>
        <w:tab w:val="right" w:pos="9639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4592955</wp:posOffset>
          </wp:positionH>
          <wp:positionV relativeFrom="paragraph">
            <wp:posOffset>17145</wp:posOffset>
          </wp:positionV>
          <wp:extent cx="1495425" cy="514985"/>
          <wp:effectExtent l="0" t="0" r="9525" b="0"/>
          <wp:wrapNone/>
          <wp:docPr id="1" name="Picture 5" descr="Description: MWH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MWH with 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11430</wp:posOffset>
          </wp:positionV>
          <wp:extent cx="781050" cy="514985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06CE" w:rsidRPr="00B706CE">
      <w:rPr>
        <w:rFonts w:ascii="Arial Narrow" w:hAnsi="Arial Narrow" w:cs="Arial"/>
        <w:b/>
        <w:bCs/>
        <w:noProof/>
        <w:lang w:val="ru-RU"/>
      </w:rPr>
      <w:t>УПРАВЛЕНИЕ КАЧЕСТВОМ ВОЗДУХА</w:t>
    </w:r>
  </w:p>
  <w:p w:rsidR="00B706CE" w:rsidRPr="00B706CE" w:rsidRDefault="00B706CE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B706CE">
      <w:rPr>
        <w:rFonts w:ascii="Arial Narrow" w:hAnsi="Arial Narrow"/>
        <w:b/>
        <w:bCs/>
        <w:lang w:val="ru-RU"/>
      </w:rPr>
      <w:t>В СТРАНАХ ВОСТОЧНОГО РЕГИОНА ЕИСП</w:t>
    </w:r>
  </w:p>
  <w:p w:rsidR="00B706CE" w:rsidRPr="00C87A62" w:rsidRDefault="00B706CE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0C4736">
      <w:rPr>
        <w:rFonts w:ascii="Arial Narrow" w:hAnsi="Arial Narrow"/>
        <w:b/>
        <w:lang w:val="en-US"/>
      </w:rPr>
      <w:t>AIR</w:t>
    </w:r>
    <w:r w:rsidRPr="00C87A62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Q</w:t>
    </w:r>
    <w:r w:rsidRPr="00C87A62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GOV</w:t>
    </w:r>
  </w:p>
  <w:p w:rsidR="00B706CE" w:rsidRPr="00C87A62" w:rsidRDefault="00B706CE" w:rsidP="00B706CE">
    <w:pPr>
      <w:tabs>
        <w:tab w:val="center" w:pos="4844"/>
        <w:tab w:val="right" w:pos="9072"/>
        <w:tab w:val="right" w:pos="9689"/>
      </w:tabs>
      <w:spacing w:before="0" w:line="240" w:lineRule="auto"/>
      <w:ind w:right="850"/>
      <w:jc w:val="center"/>
      <w:rPr>
        <w:rFonts w:ascii="Arial Narrow" w:hAnsi="Arial Narrow"/>
        <w:b/>
        <w:sz w:val="16"/>
        <w:szCs w:val="16"/>
        <w:lang w:val="ru-RU"/>
      </w:rPr>
    </w:pPr>
  </w:p>
  <w:p w:rsidR="00B706CE" w:rsidRPr="00C87A62" w:rsidRDefault="00B706CE" w:rsidP="00B706CE">
    <w:pPr>
      <w:tabs>
        <w:tab w:val="center" w:pos="4844"/>
        <w:tab w:val="right" w:pos="9309"/>
        <w:tab w:val="right" w:pos="10490"/>
      </w:tabs>
      <w:spacing w:before="0" w:line="240" w:lineRule="auto"/>
      <w:ind w:right="850"/>
      <w:jc w:val="center"/>
      <w:rPr>
        <w:rFonts w:ascii="Arial Narrow" w:hAnsi="Arial Narrow"/>
        <w:b/>
        <w:i/>
        <w:sz w:val="16"/>
        <w:szCs w:val="16"/>
        <w:lang w:val="ru-RU"/>
      </w:rPr>
    </w:pPr>
    <w:r w:rsidRPr="000C4736">
      <w:rPr>
        <w:rFonts w:ascii="Arial Narrow" w:hAnsi="Arial Narrow"/>
        <w:b/>
        <w:i/>
        <w:sz w:val="16"/>
        <w:szCs w:val="16"/>
        <w:lang w:val="en-US"/>
      </w:rPr>
      <w:t>EuropeAid</w:t>
    </w:r>
    <w:r w:rsidRPr="00C87A62">
      <w:rPr>
        <w:rFonts w:ascii="Arial Narrow" w:hAnsi="Arial Narrow"/>
        <w:b/>
        <w:i/>
        <w:sz w:val="16"/>
        <w:szCs w:val="16"/>
        <w:lang w:val="ru-RU"/>
      </w:rPr>
      <w:t>/129522/</w:t>
    </w:r>
    <w:r w:rsidRPr="000C4736">
      <w:rPr>
        <w:rFonts w:ascii="Arial Narrow" w:hAnsi="Arial Narrow"/>
        <w:b/>
        <w:i/>
        <w:sz w:val="16"/>
        <w:szCs w:val="16"/>
        <w:lang w:val="en-US"/>
      </w:rPr>
      <w:t>SER</w:t>
    </w:r>
    <w:r w:rsidRPr="00C87A62">
      <w:rPr>
        <w:rFonts w:ascii="Arial Narrow" w:hAnsi="Arial Narrow"/>
        <w:b/>
        <w:i/>
        <w:sz w:val="16"/>
        <w:szCs w:val="16"/>
        <w:lang w:val="ru-RU"/>
      </w:rPr>
      <w:t>/</w:t>
    </w:r>
    <w:r w:rsidRPr="000C4736">
      <w:rPr>
        <w:rFonts w:ascii="Arial Narrow" w:hAnsi="Arial Narrow"/>
        <w:b/>
        <w:i/>
        <w:sz w:val="16"/>
        <w:szCs w:val="16"/>
        <w:lang w:val="en-US"/>
      </w:rPr>
      <w:t>MULTI</w:t>
    </w:r>
  </w:p>
  <w:p w:rsidR="00B706CE" w:rsidRPr="00B706CE" w:rsidRDefault="00B706CE" w:rsidP="00B706CE">
    <w:pPr>
      <w:tabs>
        <w:tab w:val="center" w:pos="428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40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 xml:space="preserve">Проект </w:t>
    </w:r>
    <w:proofErr w:type="gramStart"/>
    <w:r w:rsidRPr="00B706CE">
      <w:rPr>
        <w:rFonts w:ascii="Arial Narrow" w:hAnsi="Arial Narrow" w:cs="Arial"/>
        <w:b/>
        <w:spacing w:val="-4"/>
        <w:sz w:val="18"/>
        <w:szCs w:val="18"/>
        <w:lang w:val="ru-RU"/>
      </w:rPr>
      <w:t>финансируется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="00E15E96"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E15E96">
      <w:rPr>
        <w:rFonts w:ascii="Arial Narrow" w:hAnsi="Arial Narrow" w:cs="Arial"/>
        <w:b/>
        <w:sz w:val="18"/>
        <w:szCs w:val="18"/>
        <w:lang w:val="ru-RU"/>
      </w:rPr>
      <w:t>Проект выполняется</w:t>
    </w:r>
    <w:proofErr w:type="gramEnd"/>
  </w:p>
  <w:p w:rsidR="00B706CE" w:rsidRPr="00B706CE" w:rsidRDefault="00B706CE" w:rsidP="00B706CE">
    <w:pPr>
      <w:tabs>
        <w:tab w:val="center" w:pos="484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-4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>Европейским Союзом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="00E15E96"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B706CE">
      <w:rPr>
        <w:rFonts w:ascii="Arial Narrow" w:hAnsi="Arial Narrow"/>
        <w:b/>
        <w:spacing w:val="-4"/>
        <w:sz w:val="18"/>
        <w:szCs w:val="18"/>
        <w:lang w:val="ru-RU"/>
      </w:rPr>
      <w:t>консорциумом во главе с MHW</w:t>
    </w:r>
  </w:p>
  <w:p w:rsidR="002612B4" w:rsidRPr="00B706CE" w:rsidRDefault="002612B4" w:rsidP="00B706CE">
    <w:pPr>
      <w:pStyle w:val="Header"/>
      <w:spacing w:before="0" w:line="240" w:lineRule="auto"/>
      <w:rPr>
        <w:szCs w:val="4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C41726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7CF060BE"/>
    <w:multiLevelType w:val="multilevel"/>
    <w:tmpl w:val="496078CE"/>
    <w:lvl w:ilvl="0">
      <w:start w:val="1"/>
      <w:numFmt w:val="upperLetter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63665"/>
    <w:rsid w:val="00021120"/>
    <w:rsid w:val="00022256"/>
    <w:rsid w:val="00041C8E"/>
    <w:rsid w:val="00052184"/>
    <w:rsid w:val="00052A4D"/>
    <w:rsid w:val="0006136D"/>
    <w:rsid w:val="000615C4"/>
    <w:rsid w:val="00086937"/>
    <w:rsid w:val="00086CC2"/>
    <w:rsid w:val="00090FDA"/>
    <w:rsid w:val="00092275"/>
    <w:rsid w:val="00094ED6"/>
    <w:rsid w:val="00096530"/>
    <w:rsid w:val="000A0250"/>
    <w:rsid w:val="000A7B06"/>
    <w:rsid w:val="000B30A1"/>
    <w:rsid w:val="000B5DC6"/>
    <w:rsid w:val="000C4736"/>
    <w:rsid w:val="000D1EEF"/>
    <w:rsid w:val="000D6BDB"/>
    <w:rsid w:val="000F3B6C"/>
    <w:rsid w:val="00105980"/>
    <w:rsid w:val="001072E7"/>
    <w:rsid w:val="001114A0"/>
    <w:rsid w:val="001173AD"/>
    <w:rsid w:val="00132920"/>
    <w:rsid w:val="00136932"/>
    <w:rsid w:val="00146251"/>
    <w:rsid w:val="00146A19"/>
    <w:rsid w:val="00150FE0"/>
    <w:rsid w:val="0016697B"/>
    <w:rsid w:val="00172D71"/>
    <w:rsid w:val="00176858"/>
    <w:rsid w:val="00181F85"/>
    <w:rsid w:val="00190E0E"/>
    <w:rsid w:val="001A1616"/>
    <w:rsid w:val="001A3369"/>
    <w:rsid w:val="001A5715"/>
    <w:rsid w:val="001A6110"/>
    <w:rsid w:val="001B0321"/>
    <w:rsid w:val="001B69A5"/>
    <w:rsid w:val="001C036D"/>
    <w:rsid w:val="001C0EC2"/>
    <w:rsid w:val="001E3079"/>
    <w:rsid w:val="001E77F9"/>
    <w:rsid w:val="001E7923"/>
    <w:rsid w:val="001F100D"/>
    <w:rsid w:val="00203E34"/>
    <w:rsid w:val="002104A7"/>
    <w:rsid w:val="00210978"/>
    <w:rsid w:val="002262B0"/>
    <w:rsid w:val="0022727A"/>
    <w:rsid w:val="002464AB"/>
    <w:rsid w:val="002612B4"/>
    <w:rsid w:val="00262119"/>
    <w:rsid w:val="00262C05"/>
    <w:rsid w:val="00264CB0"/>
    <w:rsid w:val="00290D76"/>
    <w:rsid w:val="002B0D62"/>
    <w:rsid w:val="002B788C"/>
    <w:rsid w:val="002D3F1A"/>
    <w:rsid w:val="002D6F93"/>
    <w:rsid w:val="002E479F"/>
    <w:rsid w:val="002F1432"/>
    <w:rsid w:val="002F56C6"/>
    <w:rsid w:val="003013E6"/>
    <w:rsid w:val="00307611"/>
    <w:rsid w:val="0032087D"/>
    <w:rsid w:val="003667C1"/>
    <w:rsid w:val="003711BA"/>
    <w:rsid w:val="0038267F"/>
    <w:rsid w:val="0038572A"/>
    <w:rsid w:val="00390192"/>
    <w:rsid w:val="0039230C"/>
    <w:rsid w:val="003C27EE"/>
    <w:rsid w:val="003D5012"/>
    <w:rsid w:val="003D6AEE"/>
    <w:rsid w:val="003E6F6A"/>
    <w:rsid w:val="003F7D1A"/>
    <w:rsid w:val="0040639D"/>
    <w:rsid w:val="004121F2"/>
    <w:rsid w:val="00412CBD"/>
    <w:rsid w:val="00422C86"/>
    <w:rsid w:val="004233FF"/>
    <w:rsid w:val="00431FDC"/>
    <w:rsid w:val="004346AA"/>
    <w:rsid w:val="00447B6E"/>
    <w:rsid w:val="00450FB2"/>
    <w:rsid w:val="00460F3D"/>
    <w:rsid w:val="004670F6"/>
    <w:rsid w:val="0047459A"/>
    <w:rsid w:val="004807B5"/>
    <w:rsid w:val="0048441F"/>
    <w:rsid w:val="0049018C"/>
    <w:rsid w:val="00492210"/>
    <w:rsid w:val="004A0AAB"/>
    <w:rsid w:val="004A4326"/>
    <w:rsid w:val="004A7C46"/>
    <w:rsid w:val="004C0887"/>
    <w:rsid w:val="004C599F"/>
    <w:rsid w:val="004D2627"/>
    <w:rsid w:val="004D6CA2"/>
    <w:rsid w:val="004E053F"/>
    <w:rsid w:val="004F5A87"/>
    <w:rsid w:val="0050509A"/>
    <w:rsid w:val="00522400"/>
    <w:rsid w:val="005346F4"/>
    <w:rsid w:val="00534F94"/>
    <w:rsid w:val="00537957"/>
    <w:rsid w:val="005524EB"/>
    <w:rsid w:val="00554F19"/>
    <w:rsid w:val="0056456F"/>
    <w:rsid w:val="00570412"/>
    <w:rsid w:val="005730ED"/>
    <w:rsid w:val="00573580"/>
    <w:rsid w:val="00583F03"/>
    <w:rsid w:val="005849C2"/>
    <w:rsid w:val="00590ACF"/>
    <w:rsid w:val="00593BA4"/>
    <w:rsid w:val="0059437F"/>
    <w:rsid w:val="005A000C"/>
    <w:rsid w:val="005C22A7"/>
    <w:rsid w:val="005C2796"/>
    <w:rsid w:val="005D6698"/>
    <w:rsid w:val="005F087F"/>
    <w:rsid w:val="005F25CA"/>
    <w:rsid w:val="005F6497"/>
    <w:rsid w:val="00602BEB"/>
    <w:rsid w:val="00603668"/>
    <w:rsid w:val="006262AB"/>
    <w:rsid w:val="0063150E"/>
    <w:rsid w:val="00632315"/>
    <w:rsid w:val="00632A48"/>
    <w:rsid w:val="0064010F"/>
    <w:rsid w:val="006427A2"/>
    <w:rsid w:val="00642B1D"/>
    <w:rsid w:val="00643192"/>
    <w:rsid w:val="00653D73"/>
    <w:rsid w:val="00670601"/>
    <w:rsid w:val="00676A71"/>
    <w:rsid w:val="0068276E"/>
    <w:rsid w:val="00684911"/>
    <w:rsid w:val="006C013F"/>
    <w:rsid w:val="006C3630"/>
    <w:rsid w:val="006C3E43"/>
    <w:rsid w:val="006D4EDA"/>
    <w:rsid w:val="006E2771"/>
    <w:rsid w:val="006F1BD7"/>
    <w:rsid w:val="006F2EBE"/>
    <w:rsid w:val="006F6284"/>
    <w:rsid w:val="006F6A4D"/>
    <w:rsid w:val="0070422F"/>
    <w:rsid w:val="007077DC"/>
    <w:rsid w:val="00707BAB"/>
    <w:rsid w:val="007117BA"/>
    <w:rsid w:val="007155DC"/>
    <w:rsid w:val="007214CE"/>
    <w:rsid w:val="00724562"/>
    <w:rsid w:val="0072572A"/>
    <w:rsid w:val="00730E40"/>
    <w:rsid w:val="007335C1"/>
    <w:rsid w:val="00746707"/>
    <w:rsid w:val="00755032"/>
    <w:rsid w:val="0076185E"/>
    <w:rsid w:val="00762A83"/>
    <w:rsid w:val="0077031B"/>
    <w:rsid w:val="00773A60"/>
    <w:rsid w:val="00775CA8"/>
    <w:rsid w:val="00782A26"/>
    <w:rsid w:val="00782FC6"/>
    <w:rsid w:val="0078441D"/>
    <w:rsid w:val="00794F29"/>
    <w:rsid w:val="007963D9"/>
    <w:rsid w:val="007A7B5E"/>
    <w:rsid w:val="007B0E5E"/>
    <w:rsid w:val="007B3E71"/>
    <w:rsid w:val="007B53B0"/>
    <w:rsid w:val="007C2E33"/>
    <w:rsid w:val="007C63CC"/>
    <w:rsid w:val="007C6B16"/>
    <w:rsid w:val="007C71F8"/>
    <w:rsid w:val="007D2A67"/>
    <w:rsid w:val="007D3A79"/>
    <w:rsid w:val="007D6409"/>
    <w:rsid w:val="007E052C"/>
    <w:rsid w:val="007E05E2"/>
    <w:rsid w:val="007F4C89"/>
    <w:rsid w:val="007F66A9"/>
    <w:rsid w:val="008009E7"/>
    <w:rsid w:val="00810276"/>
    <w:rsid w:val="00814147"/>
    <w:rsid w:val="00814AED"/>
    <w:rsid w:val="00816B23"/>
    <w:rsid w:val="00826EBA"/>
    <w:rsid w:val="0083499B"/>
    <w:rsid w:val="00837A2E"/>
    <w:rsid w:val="008405F8"/>
    <w:rsid w:val="00840B32"/>
    <w:rsid w:val="00841A89"/>
    <w:rsid w:val="00842CB9"/>
    <w:rsid w:val="00845623"/>
    <w:rsid w:val="00845DF2"/>
    <w:rsid w:val="00846554"/>
    <w:rsid w:val="00850DA8"/>
    <w:rsid w:val="00853ACD"/>
    <w:rsid w:val="00866F80"/>
    <w:rsid w:val="00871E23"/>
    <w:rsid w:val="00875531"/>
    <w:rsid w:val="008875FD"/>
    <w:rsid w:val="008B2AC3"/>
    <w:rsid w:val="008C2E2A"/>
    <w:rsid w:val="008D4754"/>
    <w:rsid w:val="008E3DD2"/>
    <w:rsid w:val="008E592E"/>
    <w:rsid w:val="008F4255"/>
    <w:rsid w:val="0090306F"/>
    <w:rsid w:val="00903FC2"/>
    <w:rsid w:val="00905506"/>
    <w:rsid w:val="00905A97"/>
    <w:rsid w:val="00910FA6"/>
    <w:rsid w:val="0091523C"/>
    <w:rsid w:val="00916C70"/>
    <w:rsid w:val="00924D65"/>
    <w:rsid w:val="00926E37"/>
    <w:rsid w:val="00940DA8"/>
    <w:rsid w:val="0094135D"/>
    <w:rsid w:val="009421C0"/>
    <w:rsid w:val="009435D3"/>
    <w:rsid w:val="009473F8"/>
    <w:rsid w:val="00947BBB"/>
    <w:rsid w:val="00955172"/>
    <w:rsid w:val="00960882"/>
    <w:rsid w:val="009616CF"/>
    <w:rsid w:val="00963585"/>
    <w:rsid w:val="00967491"/>
    <w:rsid w:val="0097379C"/>
    <w:rsid w:val="00973D97"/>
    <w:rsid w:val="00974E88"/>
    <w:rsid w:val="00980462"/>
    <w:rsid w:val="00981E69"/>
    <w:rsid w:val="009D22B2"/>
    <w:rsid w:val="009E0DE3"/>
    <w:rsid w:val="009E22BB"/>
    <w:rsid w:val="009E6F26"/>
    <w:rsid w:val="00A047A0"/>
    <w:rsid w:val="00A10D69"/>
    <w:rsid w:val="00A22279"/>
    <w:rsid w:val="00A27CD0"/>
    <w:rsid w:val="00A32314"/>
    <w:rsid w:val="00A33351"/>
    <w:rsid w:val="00A33D49"/>
    <w:rsid w:val="00A50145"/>
    <w:rsid w:val="00A55C23"/>
    <w:rsid w:val="00A55FE9"/>
    <w:rsid w:val="00A566E2"/>
    <w:rsid w:val="00A63A83"/>
    <w:rsid w:val="00A7038F"/>
    <w:rsid w:val="00A75305"/>
    <w:rsid w:val="00A81160"/>
    <w:rsid w:val="00A92057"/>
    <w:rsid w:val="00AA244E"/>
    <w:rsid w:val="00AB1CE9"/>
    <w:rsid w:val="00AB58EF"/>
    <w:rsid w:val="00AC2B89"/>
    <w:rsid w:val="00AC317E"/>
    <w:rsid w:val="00AC4AD9"/>
    <w:rsid w:val="00AC5E82"/>
    <w:rsid w:val="00AD3ACF"/>
    <w:rsid w:val="00AD4CFB"/>
    <w:rsid w:val="00AD6A63"/>
    <w:rsid w:val="00AE01D7"/>
    <w:rsid w:val="00AE4049"/>
    <w:rsid w:val="00AE7EA2"/>
    <w:rsid w:val="00B02723"/>
    <w:rsid w:val="00B21797"/>
    <w:rsid w:val="00B21AD2"/>
    <w:rsid w:val="00B22279"/>
    <w:rsid w:val="00B46FC7"/>
    <w:rsid w:val="00B57461"/>
    <w:rsid w:val="00B62622"/>
    <w:rsid w:val="00B63BF7"/>
    <w:rsid w:val="00B706CE"/>
    <w:rsid w:val="00B8118F"/>
    <w:rsid w:val="00B84005"/>
    <w:rsid w:val="00B86938"/>
    <w:rsid w:val="00B9231F"/>
    <w:rsid w:val="00B923EC"/>
    <w:rsid w:val="00B9537B"/>
    <w:rsid w:val="00BA5D1B"/>
    <w:rsid w:val="00BC1BF2"/>
    <w:rsid w:val="00BC2F4A"/>
    <w:rsid w:val="00BC4AEF"/>
    <w:rsid w:val="00BC656A"/>
    <w:rsid w:val="00BD6092"/>
    <w:rsid w:val="00BD7ADA"/>
    <w:rsid w:val="00BE5DC5"/>
    <w:rsid w:val="00C00B41"/>
    <w:rsid w:val="00C02377"/>
    <w:rsid w:val="00C02692"/>
    <w:rsid w:val="00C060B4"/>
    <w:rsid w:val="00C10721"/>
    <w:rsid w:val="00C14D5B"/>
    <w:rsid w:val="00C164ED"/>
    <w:rsid w:val="00C26FA4"/>
    <w:rsid w:val="00C404CB"/>
    <w:rsid w:val="00C41EDA"/>
    <w:rsid w:val="00C51CB9"/>
    <w:rsid w:val="00C531F9"/>
    <w:rsid w:val="00C57BA8"/>
    <w:rsid w:val="00C63665"/>
    <w:rsid w:val="00C70CFE"/>
    <w:rsid w:val="00C71881"/>
    <w:rsid w:val="00C72DF5"/>
    <w:rsid w:val="00C742F5"/>
    <w:rsid w:val="00C7580E"/>
    <w:rsid w:val="00C863C3"/>
    <w:rsid w:val="00C87A62"/>
    <w:rsid w:val="00C904E4"/>
    <w:rsid w:val="00CA30B2"/>
    <w:rsid w:val="00CA6F97"/>
    <w:rsid w:val="00CB2E08"/>
    <w:rsid w:val="00CB7CE6"/>
    <w:rsid w:val="00CC1187"/>
    <w:rsid w:val="00CC2AEB"/>
    <w:rsid w:val="00CC6E7A"/>
    <w:rsid w:val="00CD39F8"/>
    <w:rsid w:val="00CD6AE2"/>
    <w:rsid w:val="00CF16BA"/>
    <w:rsid w:val="00CF7B2C"/>
    <w:rsid w:val="00D20E6C"/>
    <w:rsid w:val="00D23DF5"/>
    <w:rsid w:val="00D26686"/>
    <w:rsid w:val="00D321E0"/>
    <w:rsid w:val="00D33F79"/>
    <w:rsid w:val="00D35B21"/>
    <w:rsid w:val="00D42307"/>
    <w:rsid w:val="00D426D1"/>
    <w:rsid w:val="00D42D05"/>
    <w:rsid w:val="00D47DAE"/>
    <w:rsid w:val="00D5574B"/>
    <w:rsid w:val="00D61A3A"/>
    <w:rsid w:val="00D65C8F"/>
    <w:rsid w:val="00D66AED"/>
    <w:rsid w:val="00D77B65"/>
    <w:rsid w:val="00D90750"/>
    <w:rsid w:val="00D925AA"/>
    <w:rsid w:val="00DA34E2"/>
    <w:rsid w:val="00DA77C2"/>
    <w:rsid w:val="00DC48F7"/>
    <w:rsid w:val="00DD0CD2"/>
    <w:rsid w:val="00DD14EB"/>
    <w:rsid w:val="00DD46C2"/>
    <w:rsid w:val="00DE67F2"/>
    <w:rsid w:val="00DE699B"/>
    <w:rsid w:val="00DF02A7"/>
    <w:rsid w:val="00DF69C8"/>
    <w:rsid w:val="00E01D18"/>
    <w:rsid w:val="00E07A29"/>
    <w:rsid w:val="00E100BE"/>
    <w:rsid w:val="00E15E96"/>
    <w:rsid w:val="00E217B9"/>
    <w:rsid w:val="00E311A2"/>
    <w:rsid w:val="00E3363A"/>
    <w:rsid w:val="00E35766"/>
    <w:rsid w:val="00E454D1"/>
    <w:rsid w:val="00E47A86"/>
    <w:rsid w:val="00E56429"/>
    <w:rsid w:val="00E67A2E"/>
    <w:rsid w:val="00E723E1"/>
    <w:rsid w:val="00E84FB7"/>
    <w:rsid w:val="00EB3F61"/>
    <w:rsid w:val="00EB6349"/>
    <w:rsid w:val="00EC15B1"/>
    <w:rsid w:val="00EC32DA"/>
    <w:rsid w:val="00ED0A17"/>
    <w:rsid w:val="00EE54CC"/>
    <w:rsid w:val="00EE69EA"/>
    <w:rsid w:val="00EF4A5B"/>
    <w:rsid w:val="00EF6EFD"/>
    <w:rsid w:val="00EF73C4"/>
    <w:rsid w:val="00F013BA"/>
    <w:rsid w:val="00F079C5"/>
    <w:rsid w:val="00F15EBE"/>
    <w:rsid w:val="00F2226C"/>
    <w:rsid w:val="00F222F6"/>
    <w:rsid w:val="00F23927"/>
    <w:rsid w:val="00F649A7"/>
    <w:rsid w:val="00F64C17"/>
    <w:rsid w:val="00F76A8D"/>
    <w:rsid w:val="00F82AC5"/>
    <w:rsid w:val="00F84BED"/>
    <w:rsid w:val="00F90117"/>
    <w:rsid w:val="00F90A03"/>
    <w:rsid w:val="00FA1969"/>
    <w:rsid w:val="00FC1985"/>
    <w:rsid w:val="00FD5188"/>
    <w:rsid w:val="00FD7E21"/>
    <w:rsid w:val="00FE116B"/>
    <w:rsid w:val="00FE372E"/>
    <w:rsid w:val="00FE782D"/>
    <w:rsid w:val="00FF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 w:eastAsia="en-US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  <w:lang w:val="en-US" w:eastAsia="en-US"/>
    </w:rPr>
  </w:style>
  <w:style w:type="paragraph" w:customStyle="1" w:styleId="AppH2">
    <w:name w:val="App H2"/>
    <w:basedOn w:val="Heading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atn">
    <w:name w:val="atn"/>
    <w:basedOn w:val="DefaultParagraphFont"/>
    <w:rsid w:val="00BD6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 w:eastAsia="en-US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  <w:lang w:eastAsia="x-none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17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16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  <w:lang w:val="en-US" w:eastAsia="en-US"/>
    </w:rPr>
  </w:style>
  <w:style w:type="paragraph" w:customStyle="1" w:styleId="AppH2">
    <w:name w:val="App H2"/>
    <w:basedOn w:val="Heading2"/>
    <w:rsid w:val="004D2627"/>
    <w:pPr>
      <w:keepNext/>
      <w:numPr>
        <w:numId w:val="16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16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16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val="x-none"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val="x-none"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30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  <w:lang w:val="x-none" w:eastAsia="x-none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atn">
    <w:name w:val="atn"/>
    <w:basedOn w:val="DefaultParagraphFont"/>
    <w:rsid w:val="00BD6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4539F-BF51-4138-8B91-F3B3B62A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Odessa IPPC WS - May 2013</vt:lpstr>
      <vt:lpstr>Odessa IPPC WS - May 2013</vt:lpstr>
    </vt:vector>
  </TitlesOfParts>
  <Company>Clean Air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IPPC WS - May 2013</dc:title>
  <dc:creator>VM</dc:creator>
  <cp:lastModifiedBy>Vladimir Morozov</cp:lastModifiedBy>
  <cp:revision>9</cp:revision>
  <cp:lastPrinted>2013-04-03T05:11:00Z</cp:lastPrinted>
  <dcterms:created xsi:type="dcterms:W3CDTF">2013-05-07T10:46:00Z</dcterms:created>
  <dcterms:modified xsi:type="dcterms:W3CDTF">2013-05-19T13:29:00Z</dcterms:modified>
</cp:coreProperties>
</file>