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F5" w:rsidRPr="00370DE3" w:rsidRDefault="00854EF5" w:rsidP="000A2265">
      <w:pPr>
        <w:pStyle w:val="Title"/>
        <w:spacing w:after="60" w:line="235" w:lineRule="auto"/>
        <w:rPr>
          <w:rFonts w:ascii="Calibri" w:hAnsi="Calibri" w:cs="Arial"/>
          <w:b w:val="0"/>
          <w:bCs/>
          <w:spacing w:val="20"/>
          <w:sz w:val="28"/>
          <w:szCs w:val="28"/>
        </w:rPr>
      </w:pPr>
      <w:r w:rsidRPr="00370DE3">
        <w:rPr>
          <w:rFonts w:ascii="Calibri" w:hAnsi="Calibri" w:cs="Arial"/>
          <w:spacing w:val="20"/>
          <w:sz w:val="28"/>
          <w:szCs w:val="28"/>
        </w:rPr>
        <w:t>AGENDA</w:t>
      </w:r>
    </w:p>
    <w:p w:rsidR="00854EF5" w:rsidRPr="00E579EC" w:rsidRDefault="00370DE3" w:rsidP="000A2265">
      <w:pPr>
        <w:pStyle w:val="Title"/>
        <w:spacing w:after="60" w:line="235" w:lineRule="auto"/>
        <w:rPr>
          <w:rFonts w:asciiTheme="minorHAnsi" w:hAnsiTheme="minorHAnsi" w:cs="Arial"/>
          <w:color w:val="000080"/>
          <w:spacing w:val="20"/>
          <w:sz w:val="28"/>
          <w:szCs w:val="28"/>
        </w:rPr>
      </w:pPr>
      <w:r w:rsidRPr="00E579EC">
        <w:rPr>
          <w:rFonts w:asciiTheme="minorHAnsi" w:hAnsiTheme="minorHAnsi" w:cs="Arial"/>
          <w:color w:val="000080"/>
          <w:spacing w:val="20"/>
          <w:sz w:val="28"/>
          <w:szCs w:val="28"/>
        </w:rPr>
        <w:t>5</w:t>
      </w:r>
      <w:r w:rsidR="00DC7AB3" w:rsidRPr="00E579EC">
        <w:rPr>
          <w:rFonts w:asciiTheme="minorHAnsi" w:hAnsiTheme="minorHAnsi" w:cs="Arial"/>
          <w:color w:val="000080"/>
          <w:spacing w:val="20"/>
          <w:sz w:val="28"/>
          <w:szCs w:val="28"/>
          <w:vertAlign w:val="superscript"/>
        </w:rPr>
        <w:t>th</w:t>
      </w:r>
      <w:r w:rsidR="00DC7AB3" w:rsidRPr="00E579EC">
        <w:rPr>
          <w:rFonts w:asciiTheme="minorHAnsi" w:hAnsiTheme="minorHAnsi" w:cs="Arial"/>
          <w:color w:val="000080"/>
          <w:spacing w:val="20"/>
          <w:sz w:val="28"/>
          <w:szCs w:val="28"/>
        </w:rPr>
        <w:t xml:space="preserve"> </w:t>
      </w:r>
      <w:r w:rsidR="00854EF5" w:rsidRPr="00E579EC">
        <w:rPr>
          <w:rFonts w:asciiTheme="minorHAnsi" w:hAnsiTheme="minorHAnsi" w:cs="Arial"/>
          <w:color w:val="000080"/>
          <w:spacing w:val="20"/>
          <w:sz w:val="28"/>
          <w:szCs w:val="28"/>
        </w:rPr>
        <w:t>workshop IPPC and Permitting System</w:t>
      </w:r>
    </w:p>
    <w:p w:rsidR="00E579EC" w:rsidRPr="00E579EC" w:rsidRDefault="00E579EC" w:rsidP="000A2265">
      <w:pPr>
        <w:pStyle w:val="Title"/>
        <w:spacing w:after="60" w:line="235" w:lineRule="auto"/>
        <w:rPr>
          <w:rFonts w:ascii="Swis721 Lt BT" w:hAnsi="Swis721 Lt BT" w:cs="Arial"/>
          <w:b w:val="0"/>
          <w:bCs/>
          <w:color w:val="000080"/>
          <w:sz w:val="22"/>
          <w:szCs w:val="22"/>
        </w:rPr>
      </w:pPr>
      <w:r w:rsidRPr="00E579EC">
        <w:rPr>
          <w:rFonts w:ascii="Swis721 Lt BT" w:hAnsi="Swis721 Lt BT" w:cs="Arial"/>
          <w:b w:val="0"/>
          <w:bCs/>
          <w:color w:val="000080"/>
          <w:sz w:val="22"/>
          <w:szCs w:val="22"/>
        </w:rPr>
        <w:t xml:space="preserve">Sheraton </w:t>
      </w:r>
      <w:proofErr w:type="spellStart"/>
      <w:r w:rsidRPr="00E579EC">
        <w:rPr>
          <w:rFonts w:ascii="Swis721 Lt BT" w:hAnsi="Swis721 Lt BT" w:cs="Arial"/>
          <w:b w:val="0"/>
          <w:bCs/>
          <w:color w:val="000080"/>
          <w:sz w:val="22"/>
          <w:szCs w:val="22"/>
        </w:rPr>
        <w:t>Metechi</w:t>
      </w:r>
      <w:proofErr w:type="spellEnd"/>
      <w:r w:rsidRPr="00E579EC">
        <w:rPr>
          <w:rFonts w:ascii="Swis721 Lt BT" w:hAnsi="Swis721 Lt BT" w:cs="Arial"/>
          <w:b w:val="0"/>
          <w:bCs/>
          <w:color w:val="000080"/>
          <w:sz w:val="22"/>
          <w:szCs w:val="22"/>
        </w:rPr>
        <w:t xml:space="preserve"> Palace Hotel Tbilisi, Georgia</w:t>
      </w:r>
    </w:p>
    <w:p w:rsidR="00854EF5" w:rsidRPr="00370DE3" w:rsidRDefault="00DC7AB3" w:rsidP="000A2265">
      <w:pPr>
        <w:pStyle w:val="Title"/>
        <w:spacing w:after="180" w:line="235" w:lineRule="auto"/>
        <w:rPr>
          <w:rFonts w:ascii="Calibri" w:hAnsi="Calibri" w:cs="Arial"/>
          <w:sz w:val="26"/>
          <w:szCs w:val="26"/>
        </w:rPr>
      </w:pPr>
      <w:r w:rsidRPr="00370DE3">
        <w:rPr>
          <w:rFonts w:ascii="Calibri" w:hAnsi="Calibri" w:cs="Arial"/>
          <w:sz w:val="26"/>
          <w:szCs w:val="26"/>
        </w:rPr>
        <w:t>3</w:t>
      </w:r>
      <w:r w:rsidR="00370DE3" w:rsidRPr="00370DE3">
        <w:rPr>
          <w:rFonts w:ascii="Calibri" w:hAnsi="Calibri" w:cs="Arial"/>
          <w:sz w:val="26"/>
          <w:szCs w:val="26"/>
        </w:rPr>
        <w:t xml:space="preserve">0 September </w:t>
      </w:r>
      <w:r w:rsidRPr="00370DE3">
        <w:rPr>
          <w:rFonts w:ascii="Calibri" w:hAnsi="Calibri" w:cs="Arial"/>
          <w:sz w:val="26"/>
          <w:szCs w:val="26"/>
        </w:rPr>
        <w:t>-</w:t>
      </w:r>
      <w:r w:rsidR="00370DE3" w:rsidRPr="00370DE3">
        <w:rPr>
          <w:rFonts w:ascii="Calibri" w:hAnsi="Calibri" w:cs="Arial"/>
          <w:sz w:val="26"/>
          <w:szCs w:val="26"/>
        </w:rPr>
        <w:t xml:space="preserve"> 1</w:t>
      </w:r>
      <w:r w:rsidRPr="00370DE3">
        <w:rPr>
          <w:rFonts w:ascii="Calibri" w:hAnsi="Calibri" w:cs="Arial"/>
          <w:sz w:val="26"/>
          <w:szCs w:val="26"/>
        </w:rPr>
        <w:t xml:space="preserve"> </w:t>
      </w:r>
      <w:r w:rsidR="00370DE3" w:rsidRPr="00370DE3">
        <w:rPr>
          <w:rFonts w:ascii="Calibri" w:hAnsi="Calibri" w:cs="Arial"/>
          <w:sz w:val="26"/>
          <w:szCs w:val="26"/>
        </w:rPr>
        <w:t>October</w:t>
      </w:r>
      <w:r w:rsidR="00854EF5" w:rsidRPr="00370DE3">
        <w:rPr>
          <w:rFonts w:ascii="Calibri" w:hAnsi="Calibri" w:cs="Arial"/>
          <w:sz w:val="26"/>
          <w:szCs w:val="26"/>
        </w:rPr>
        <w:t xml:space="preserve"> 201</w:t>
      </w:r>
      <w:r w:rsidRPr="00370DE3">
        <w:rPr>
          <w:rFonts w:ascii="Calibri" w:hAnsi="Calibri" w:cs="Arial"/>
          <w:sz w:val="26"/>
          <w:szCs w:val="26"/>
        </w:rPr>
        <w:t>4</w:t>
      </w:r>
      <w:bookmarkStart w:id="0" w:name="_GoBack"/>
      <w:bookmarkEnd w:id="0"/>
    </w:p>
    <w:tbl>
      <w:tblPr>
        <w:tblW w:w="5059" w:type="pct"/>
        <w:tblInd w:w="-34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/>
      </w:tblPr>
      <w:tblGrid>
        <w:gridCol w:w="1459"/>
        <w:gridCol w:w="3631"/>
        <w:gridCol w:w="16"/>
        <w:gridCol w:w="5102"/>
        <w:gridCol w:w="49"/>
      </w:tblGrid>
      <w:tr w:rsidR="00370DE3" w:rsidRPr="00370DE3" w:rsidTr="000A2265">
        <w:trPr>
          <w:cantSplit/>
          <w:trHeight w:val="454"/>
          <w:tblHeader/>
        </w:trPr>
        <w:tc>
          <w:tcPr>
            <w:tcW w:w="711" w:type="pct"/>
            <w:shd w:val="clear" w:color="auto" w:fill="548DD4"/>
            <w:vAlign w:val="center"/>
          </w:tcPr>
          <w:p w:rsidR="00370DE3" w:rsidRPr="00370DE3" w:rsidRDefault="00370DE3" w:rsidP="000A2265">
            <w:pPr>
              <w:pStyle w:val="TableHeading"/>
              <w:spacing w:before="60" w:after="60" w:line="235" w:lineRule="auto"/>
              <w:ind w:left="-28" w:right="-114"/>
              <w:rPr>
                <w:rFonts w:cs="Arial"/>
                <w:b/>
                <w:color w:val="FFFFFF"/>
                <w:sz w:val="24"/>
                <w:szCs w:val="24"/>
              </w:rPr>
            </w:pPr>
            <w:r w:rsidRPr="00370DE3">
              <w:rPr>
                <w:rFonts w:cs="Arial"/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1770" w:type="pct"/>
            <w:shd w:val="clear" w:color="auto" w:fill="548DD4"/>
            <w:vAlign w:val="center"/>
          </w:tcPr>
          <w:p w:rsidR="00370DE3" w:rsidRPr="00370DE3" w:rsidRDefault="00370DE3" w:rsidP="000A2265">
            <w:pPr>
              <w:pStyle w:val="TableHeading"/>
              <w:spacing w:before="60" w:after="60" w:line="235" w:lineRule="auto"/>
              <w:ind w:left="-28" w:right="-114"/>
              <w:rPr>
                <w:rFonts w:cs="Arial"/>
                <w:b/>
                <w:color w:val="FFFFFF"/>
                <w:sz w:val="24"/>
                <w:szCs w:val="24"/>
              </w:rPr>
            </w:pPr>
            <w:r w:rsidRPr="00370DE3">
              <w:rPr>
                <w:rFonts w:cs="Arial"/>
                <w:b/>
                <w:color w:val="FFFFFF"/>
                <w:sz w:val="24"/>
                <w:szCs w:val="24"/>
              </w:rPr>
              <w:t>Lecturers / Participants</w:t>
            </w:r>
          </w:p>
        </w:tc>
        <w:tc>
          <w:tcPr>
            <w:tcW w:w="2519" w:type="pct"/>
            <w:gridSpan w:val="3"/>
            <w:shd w:val="clear" w:color="auto" w:fill="548DD4"/>
            <w:vAlign w:val="center"/>
          </w:tcPr>
          <w:p w:rsidR="00370DE3" w:rsidRPr="00370DE3" w:rsidRDefault="00370DE3" w:rsidP="000A2265">
            <w:pPr>
              <w:pStyle w:val="TableHeading"/>
              <w:spacing w:before="60" w:after="60" w:line="235" w:lineRule="auto"/>
              <w:ind w:left="-28" w:right="-114"/>
              <w:rPr>
                <w:rFonts w:cs="Arial"/>
                <w:b/>
                <w:color w:val="FFFFFF"/>
                <w:sz w:val="24"/>
                <w:szCs w:val="24"/>
              </w:rPr>
            </w:pPr>
            <w:r w:rsidRPr="00370DE3">
              <w:rPr>
                <w:rFonts w:cs="Arial"/>
                <w:b/>
                <w:color w:val="FFFFFF"/>
                <w:sz w:val="24"/>
                <w:szCs w:val="24"/>
              </w:rPr>
              <w:t>Objective / Content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343"/>
        </w:trPr>
        <w:tc>
          <w:tcPr>
            <w:tcW w:w="4976" w:type="pct"/>
            <w:gridSpan w:val="4"/>
            <w:vAlign w:val="center"/>
          </w:tcPr>
          <w:p w:rsidR="00370DE3" w:rsidRPr="00370DE3" w:rsidRDefault="00370DE3" w:rsidP="000A2265">
            <w:pPr>
              <w:pStyle w:val="TableHeading"/>
              <w:spacing w:before="60" w:after="60" w:line="235" w:lineRule="auto"/>
              <w:rPr>
                <w:rFonts w:cs="Arial"/>
                <w:b/>
                <w:sz w:val="24"/>
                <w:szCs w:val="24"/>
              </w:rPr>
            </w:pPr>
            <w:r w:rsidRPr="00370DE3">
              <w:rPr>
                <w:rFonts w:cs="Arial"/>
                <w:b/>
                <w:sz w:val="24"/>
                <w:szCs w:val="24"/>
              </w:rPr>
              <w:t>30 September, Tuesday</w:t>
            </w:r>
          </w:p>
          <w:p w:rsidR="00370DE3" w:rsidRPr="00370DE3" w:rsidRDefault="00370DE3" w:rsidP="000A2265">
            <w:pPr>
              <w:pStyle w:val="TableHeading"/>
              <w:spacing w:before="60" w:after="60" w:line="235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370DE3">
              <w:rPr>
                <w:rFonts w:cs="Arial"/>
                <w:bCs/>
                <w:sz w:val="24"/>
                <w:szCs w:val="24"/>
              </w:rPr>
              <w:t>Day 1- SESSION 1</w:t>
            </w:r>
            <w:r w:rsidRPr="00370DE3">
              <w:rPr>
                <w:rFonts w:asciiTheme="minorBidi" w:hAnsiTheme="minorBidi" w:cstheme="minorBidi"/>
                <w:bCs/>
                <w:color w:val="002060"/>
                <w:sz w:val="24"/>
                <w:szCs w:val="24"/>
              </w:rPr>
              <w:t>:</w:t>
            </w:r>
            <w:r w:rsidRPr="00370DE3">
              <w:rPr>
                <w:rFonts w:cs="Arial"/>
                <w:sz w:val="24"/>
                <w:szCs w:val="24"/>
                <w:lang w:eastAsia="ru-RU"/>
              </w:rPr>
              <w:t xml:space="preserve"> </w:t>
            </w:r>
            <w:r w:rsidRPr="00370DE3">
              <w:rPr>
                <w:rFonts w:asciiTheme="minorBidi" w:hAnsiTheme="minorBidi" w:cstheme="minorBidi"/>
                <w:bCs/>
                <w:color w:val="002060"/>
                <w:sz w:val="24"/>
                <w:szCs w:val="24"/>
              </w:rPr>
              <w:t>Update on latest IPPC developments in project countries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</w:trPr>
        <w:tc>
          <w:tcPr>
            <w:tcW w:w="711" w:type="pct"/>
          </w:tcPr>
          <w:p w:rsidR="00370DE3" w:rsidRPr="00370DE3" w:rsidRDefault="00370DE3" w:rsidP="000A2265">
            <w:pPr>
              <w:spacing w:before="60" w:after="60" w:line="235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9.30 - 10.00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0A2265">
            <w:pPr>
              <w:spacing w:before="60" w:after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Welcome from the Air-Q-Gov project</w:t>
            </w:r>
          </w:p>
          <w:p w:rsidR="00370DE3" w:rsidRPr="00370DE3" w:rsidRDefault="00370DE3" w:rsidP="000A2265">
            <w:pPr>
              <w:spacing w:before="60" w:after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Introduction to the workshop agenda by Vladimir Morozov</w:t>
            </w:r>
          </w:p>
        </w:tc>
        <w:tc>
          <w:tcPr>
            <w:tcW w:w="2487" w:type="pct"/>
          </w:tcPr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 Welcoming remarks, presentation of speakers and participants</w:t>
            </w:r>
          </w:p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Relation of the event to previous IPPC &amp; Permitting workshops (in Kiev in April 2012, Odessa in May 2013, Kiev in October 2013, Kiev in October 2013), the Air-Q-Gov project activities</w:t>
            </w:r>
          </w:p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Agenda and handouts</w:t>
            </w:r>
          </w:p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Workshop tasks and expectations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</w:trPr>
        <w:tc>
          <w:tcPr>
            <w:tcW w:w="711" w:type="pct"/>
          </w:tcPr>
          <w:p w:rsidR="00370DE3" w:rsidRPr="00370DE3" w:rsidRDefault="00370DE3" w:rsidP="000A2265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10.00 - 10.40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0A2265">
            <w:pPr>
              <w:spacing w:before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Michael Begak</w:t>
            </w:r>
          </w:p>
          <w:p w:rsidR="00370DE3" w:rsidRPr="00370DE3" w:rsidRDefault="00370DE3" w:rsidP="000A2265">
            <w:pPr>
              <w:spacing w:before="0" w:after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Tatiana Guseva</w:t>
            </w:r>
          </w:p>
        </w:tc>
        <w:tc>
          <w:tcPr>
            <w:tcW w:w="2487" w:type="pct"/>
          </w:tcPr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Main provisions and expected impact of newly adopted IPPC Law in the Russian Federation</w:t>
            </w:r>
          </w:p>
        </w:tc>
      </w:tr>
      <w:tr w:rsidR="00370DE3" w:rsidRPr="00370DE3" w:rsidTr="000A2265">
        <w:trPr>
          <w:gridAfter w:val="1"/>
          <w:wAfter w:w="24" w:type="pct"/>
          <w:cantSplit/>
          <w:trHeight w:hRule="exact" w:val="454"/>
        </w:trPr>
        <w:tc>
          <w:tcPr>
            <w:tcW w:w="711" w:type="pct"/>
            <w:shd w:val="clear" w:color="auto" w:fill="DBE5F1"/>
            <w:vAlign w:val="center"/>
          </w:tcPr>
          <w:p w:rsidR="00370DE3" w:rsidRPr="00370DE3" w:rsidRDefault="00370DE3" w:rsidP="000A2265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10.40 - 11.00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370DE3" w:rsidRPr="00370DE3" w:rsidRDefault="00370DE3" w:rsidP="000A2265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4"/>
                <w:szCs w:val="24"/>
              </w:rPr>
            </w:pPr>
            <w:r w:rsidRPr="00370DE3">
              <w:rPr>
                <w:rFonts w:cs="Arial"/>
                <w:b/>
                <w:sz w:val="24"/>
                <w:szCs w:val="24"/>
              </w:rPr>
              <w:t>Coffee break</w:t>
            </w:r>
          </w:p>
        </w:tc>
      </w:tr>
      <w:tr w:rsidR="00631116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</w:trPr>
        <w:tc>
          <w:tcPr>
            <w:tcW w:w="711" w:type="pct"/>
          </w:tcPr>
          <w:p w:rsidR="00631116" w:rsidRPr="00370DE3" w:rsidRDefault="00631116" w:rsidP="000A2265">
            <w:pPr>
              <w:spacing w:before="60" w:after="60" w:line="235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370DE3">
              <w:rPr>
                <w:rFonts w:ascii="Arial Narrow" w:hAnsi="Arial Narrow" w:cs="Arial"/>
                <w:sz w:val="24"/>
                <w:szCs w:val="24"/>
              </w:rPr>
              <w:t>.00 - 1</w:t>
            </w: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370DE3">
              <w:rPr>
                <w:rFonts w:ascii="Arial Narrow" w:hAnsi="Arial Narrow" w:cs="Arial"/>
                <w:sz w:val="24"/>
                <w:szCs w:val="24"/>
              </w:rPr>
              <w:t>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631116" w:rsidRPr="00370DE3" w:rsidRDefault="00631116" w:rsidP="000A2265">
            <w:pPr>
              <w:spacing w:before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Michael Begak</w:t>
            </w:r>
          </w:p>
          <w:p w:rsidR="00631116" w:rsidRPr="00370DE3" w:rsidRDefault="00631116" w:rsidP="000A2265">
            <w:pPr>
              <w:spacing w:before="0" w:after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Tatiana Guseva</w:t>
            </w:r>
          </w:p>
        </w:tc>
        <w:tc>
          <w:tcPr>
            <w:tcW w:w="2487" w:type="pct"/>
          </w:tcPr>
          <w:p w:rsidR="00631116" w:rsidRPr="00370DE3" w:rsidRDefault="00631116" w:rsidP="00DA75A4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Development and perspectives of use of Russian reference documents on </w:t>
            </w:r>
            <w:r w:rsidR="00DA75A4">
              <w:rPr>
                <w:rFonts w:ascii="Arial Narrow" w:hAnsi="Arial Narrow"/>
                <w:sz w:val="24"/>
                <w:szCs w:val="24"/>
              </w:rPr>
              <w:t>Best Available Techniques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449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0A2265">
            <w:pPr>
              <w:spacing w:before="60" w:after="60" w:line="235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11.</w:t>
            </w:r>
            <w:r w:rsidR="00631116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370DE3">
              <w:rPr>
                <w:rFonts w:ascii="Arial Narrow" w:hAnsi="Arial Narrow" w:cs="Arial"/>
                <w:sz w:val="24"/>
                <w:szCs w:val="24"/>
              </w:rPr>
              <w:t>0 - 12.</w:t>
            </w:r>
            <w:r w:rsidR="00631116"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370DE3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E3" w:rsidRPr="00370DE3" w:rsidRDefault="00370DE3" w:rsidP="000A2265">
            <w:pPr>
              <w:spacing w:before="60" w:after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Representatives of Armenia, Azerbaijan, Belarus, Georgia, Moldova, Russia, and Ukraine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Updates and comments to legal review of 2012</w:t>
            </w:r>
          </w:p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Info</w:t>
            </w:r>
            <w:r w:rsidRPr="00370DE3">
              <w:rPr>
                <w:rFonts w:ascii="Arial Narrow" w:hAnsi="Arial Narrow"/>
                <w:sz w:val="24"/>
                <w:szCs w:val="24"/>
              </w:rPr>
              <w:t>rmation about latest IPPC developments in project countries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0A2265">
            <w:pPr>
              <w:spacing w:before="60" w:after="60" w:line="235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12.</w:t>
            </w:r>
            <w:r w:rsidR="00631116">
              <w:rPr>
                <w:rFonts w:ascii="Arial Narrow" w:hAnsi="Arial Narrow"/>
                <w:sz w:val="24"/>
                <w:szCs w:val="24"/>
              </w:rPr>
              <w:t>4</w:t>
            </w:r>
            <w:r w:rsidRPr="00370DE3">
              <w:rPr>
                <w:rFonts w:ascii="Arial Narrow" w:hAnsi="Arial Narrow"/>
                <w:sz w:val="24"/>
                <w:szCs w:val="24"/>
              </w:rPr>
              <w:t>0 – 13.00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E3" w:rsidRPr="00370DE3" w:rsidRDefault="00370DE3" w:rsidP="000A2265">
            <w:pPr>
              <w:spacing w:before="60" w:after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All participants (Project team moderation)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631116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Round-table discussion on </w:t>
            </w: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specific features of </w:t>
            </w:r>
            <w:r w:rsidRPr="00631116">
              <w:rPr>
                <w:rFonts w:ascii="Arial Narrow" w:hAnsi="Arial Narrow" w:cs="Arial"/>
                <w:sz w:val="24"/>
                <w:szCs w:val="24"/>
                <w:lang w:eastAsia="ru-RU"/>
              </w:rPr>
              <w:t>environmental permitting reform in partner countries</w:t>
            </w:r>
          </w:p>
        </w:tc>
      </w:tr>
      <w:tr w:rsidR="00370DE3" w:rsidRPr="00370DE3" w:rsidTr="000A2265">
        <w:trPr>
          <w:gridAfter w:val="1"/>
          <w:wAfter w:w="24" w:type="pct"/>
          <w:cantSplit/>
          <w:trHeight w:hRule="exact" w:val="541"/>
        </w:trPr>
        <w:tc>
          <w:tcPr>
            <w:tcW w:w="711" w:type="pct"/>
            <w:shd w:val="clear" w:color="auto" w:fill="DBE5F1"/>
            <w:vAlign w:val="center"/>
          </w:tcPr>
          <w:p w:rsidR="00370DE3" w:rsidRPr="00370DE3" w:rsidRDefault="00370DE3" w:rsidP="000A2265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13.00 - 14.00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370DE3" w:rsidRPr="00370DE3" w:rsidRDefault="00370DE3" w:rsidP="000A2265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4"/>
                <w:szCs w:val="24"/>
              </w:rPr>
            </w:pPr>
            <w:r w:rsidRPr="00370DE3">
              <w:rPr>
                <w:rFonts w:cs="Arial"/>
                <w:b/>
                <w:sz w:val="24"/>
                <w:szCs w:val="24"/>
              </w:rPr>
              <w:t>Lunch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343"/>
        </w:trPr>
        <w:tc>
          <w:tcPr>
            <w:tcW w:w="4976" w:type="pct"/>
            <w:gridSpan w:val="4"/>
            <w:vAlign w:val="center"/>
          </w:tcPr>
          <w:p w:rsidR="00370DE3" w:rsidRPr="00370DE3" w:rsidRDefault="00370DE3" w:rsidP="000A2265">
            <w:pPr>
              <w:pStyle w:val="TableHeading"/>
              <w:spacing w:before="120" w:after="60" w:line="235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370DE3">
              <w:rPr>
                <w:rFonts w:cs="Arial"/>
                <w:bCs/>
                <w:sz w:val="24"/>
                <w:szCs w:val="24"/>
              </w:rPr>
              <w:t>Day 1- SESSION 2</w:t>
            </w:r>
            <w:r w:rsidRPr="00370DE3">
              <w:rPr>
                <w:rFonts w:asciiTheme="minorBidi" w:hAnsiTheme="minorBidi" w:cstheme="minorBidi"/>
                <w:bCs/>
                <w:color w:val="002060"/>
                <w:sz w:val="24"/>
                <w:szCs w:val="24"/>
              </w:rPr>
              <w:t>: Latest deliveries of the IPPC component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0A2265">
            <w:pPr>
              <w:spacing w:before="60" w:after="60" w:line="235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14.00 - 15.00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E3" w:rsidRPr="00370DE3" w:rsidRDefault="00370DE3" w:rsidP="000A2265">
            <w:pPr>
              <w:spacing w:before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Monika Přibylová</w:t>
            </w:r>
          </w:p>
          <w:p w:rsidR="00370DE3" w:rsidRPr="00370DE3" w:rsidRDefault="00370DE3" w:rsidP="000A2265">
            <w:pPr>
              <w:spacing w:before="0" w:after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Vladimir Morozov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Capacity building programme for decision makers for small businesses regulation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</w:trPr>
        <w:tc>
          <w:tcPr>
            <w:tcW w:w="711" w:type="pct"/>
          </w:tcPr>
          <w:p w:rsidR="00370DE3" w:rsidRPr="00370DE3" w:rsidRDefault="00370DE3" w:rsidP="000A2265">
            <w:pPr>
              <w:spacing w:before="60" w:after="60" w:line="235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15.00 - 16.00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0A2265">
            <w:pPr>
              <w:spacing w:before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Michael Begak</w:t>
            </w:r>
          </w:p>
          <w:p w:rsidR="00370DE3" w:rsidRPr="00370DE3" w:rsidRDefault="00370DE3" w:rsidP="000A2265">
            <w:pPr>
              <w:spacing w:before="0" w:after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Tatiana Guseva</w:t>
            </w:r>
          </w:p>
        </w:tc>
        <w:tc>
          <w:tcPr>
            <w:tcW w:w="2487" w:type="pct"/>
          </w:tcPr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Review of BAT</w:t>
            </w:r>
            <w:r w:rsidR="00631116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 use</w:t>
            </w: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 in selected economic sectors</w:t>
            </w:r>
          </w:p>
        </w:tc>
      </w:tr>
      <w:tr w:rsidR="00370DE3" w:rsidRPr="00370DE3" w:rsidTr="000A2265">
        <w:trPr>
          <w:gridAfter w:val="1"/>
          <w:wAfter w:w="24" w:type="pct"/>
          <w:cantSplit/>
          <w:trHeight w:hRule="exact" w:val="401"/>
        </w:trPr>
        <w:tc>
          <w:tcPr>
            <w:tcW w:w="711" w:type="pct"/>
            <w:shd w:val="clear" w:color="auto" w:fill="DBE5F1"/>
            <w:vAlign w:val="center"/>
          </w:tcPr>
          <w:p w:rsidR="00370DE3" w:rsidRPr="00370DE3" w:rsidRDefault="00370DE3" w:rsidP="000A2265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16.00 - 16.20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370DE3" w:rsidRPr="00370DE3" w:rsidRDefault="00370DE3" w:rsidP="000A2265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4"/>
                <w:szCs w:val="24"/>
              </w:rPr>
            </w:pPr>
            <w:r w:rsidRPr="00370DE3">
              <w:rPr>
                <w:rFonts w:cs="Arial"/>
                <w:b/>
                <w:sz w:val="24"/>
                <w:szCs w:val="24"/>
              </w:rPr>
              <w:t>Coffee break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431"/>
        </w:trPr>
        <w:tc>
          <w:tcPr>
            <w:tcW w:w="711" w:type="pct"/>
          </w:tcPr>
          <w:p w:rsidR="00370DE3" w:rsidRPr="00370DE3" w:rsidRDefault="00370DE3" w:rsidP="000A2265">
            <w:pPr>
              <w:spacing w:before="60" w:after="60" w:line="235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16.20 - 17.00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0A2265">
            <w:pPr>
              <w:spacing w:before="60" w:after="12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All participants</w:t>
            </w:r>
          </w:p>
        </w:tc>
        <w:tc>
          <w:tcPr>
            <w:tcW w:w="2487" w:type="pct"/>
          </w:tcPr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Group exercise</w:t>
            </w:r>
            <w:r w:rsidR="00631116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 with presentation of results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671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0A2265">
            <w:pPr>
              <w:spacing w:before="60" w:after="60" w:line="235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17.00 - 18.00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E3" w:rsidRPr="00370DE3" w:rsidRDefault="00370DE3" w:rsidP="000A2265">
            <w:pPr>
              <w:spacing w:before="60" w:after="60" w:line="235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All participants (Project team moderation)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0A2265">
            <w:pPr>
              <w:pStyle w:val="tablebullets"/>
              <w:tabs>
                <w:tab w:val="num" w:pos="113"/>
              </w:tabs>
              <w:spacing w:before="60" w:after="60" w:line="235" w:lineRule="auto"/>
              <w:ind w:left="113"/>
              <w:jc w:val="left"/>
              <w:rPr>
                <w:rFonts w:ascii="Arial Narrow" w:hAnsi="Arial Narrow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Round table discussion on topics of the day</w:t>
            </w:r>
          </w:p>
        </w:tc>
      </w:tr>
      <w:tr w:rsidR="00370DE3" w:rsidRPr="00370DE3" w:rsidTr="000A2265">
        <w:trPr>
          <w:gridAfter w:val="1"/>
          <w:wAfter w:w="24" w:type="pct"/>
          <w:cantSplit/>
          <w:trHeight w:hRule="exact" w:val="472"/>
        </w:trPr>
        <w:tc>
          <w:tcPr>
            <w:tcW w:w="711" w:type="pct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70DE3" w:rsidRPr="00370DE3" w:rsidRDefault="00370DE3" w:rsidP="000A2265">
            <w:pPr>
              <w:pStyle w:val="Tabletextsmall"/>
              <w:spacing w:before="60" w:after="60" w:line="235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19.00</w:t>
            </w:r>
          </w:p>
        </w:tc>
        <w:tc>
          <w:tcPr>
            <w:tcW w:w="4264" w:type="pct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70DE3" w:rsidRPr="00370DE3" w:rsidRDefault="00370DE3" w:rsidP="000A2265">
            <w:pPr>
              <w:pStyle w:val="TableHeading"/>
              <w:spacing w:before="60" w:after="60" w:line="235" w:lineRule="auto"/>
              <w:jc w:val="left"/>
              <w:rPr>
                <w:rFonts w:cs="Arial"/>
                <w:sz w:val="24"/>
                <w:szCs w:val="24"/>
              </w:rPr>
            </w:pPr>
            <w:r w:rsidRPr="00370DE3">
              <w:rPr>
                <w:rFonts w:cs="Arial"/>
                <w:b/>
                <w:sz w:val="24"/>
                <w:szCs w:val="24"/>
              </w:rPr>
              <w:t>Hospitality dinner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343"/>
        </w:trPr>
        <w:tc>
          <w:tcPr>
            <w:tcW w:w="4976" w:type="pct"/>
            <w:gridSpan w:val="4"/>
            <w:tcBorders>
              <w:top w:val="single" w:sz="4" w:space="0" w:color="auto"/>
            </w:tcBorders>
            <w:vAlign w:val="center"/>
          </w:tcPr>
          <w:p w:rsidR="00370DE3" w:rsidRPr="00370DE3" w:rsidRDefault="00370DE3" w:rsidP="00370DE3">
            <w:pPr>
              <w:pStyle w:val="TableHeading"/>
              <w:spacing w:before="60" w:after="60"/>
              <w:rPr>
                <w:rFonts w:cs="Arial"/>
                <w:b/>
                <w:sz w:val="24"/>
                <w:szCs w:val="24"/>
              </w:rPr>
            </w:pPr>
            <w:r w:rsidRPr="00370DE3">
              <w:rPr>
                <w:rFonts w:cs="Arial"/>
                <w:b/>
                <w:sz w:val="24"/>
                <w:szCs w:val="24"/>
              </w:rPr>
              <w:lastRenderedPageBreak/>
              <w:t>1 October, Wednesday</w:t>
            </w:r>
          </w:p>
          <w:p w:rsidR="00370DE3" w:rsidRPr="00370DE3" w:rsidRDefault="00370DE3" w:rsidP="00370DE3">
            <w:pPr>
              <w:pStyle w:val="TableHeading"/>
              <w:spacing w:before="60" w:after="60"/>
              <w:jc w:val="left"/>
              <w:rPr>
                <w:rFonts w:cs="Arial"/>
                <w:b/>
                <w:sz w:val="24"/>
                <w:szCs w:val="24"/>
              </w:rPr>
            </w:pPr>
            <w:r w:rsidRPr="00370DE3">
              <w:rPr>
                <w:rFonts w:cs="Arial"/>
                <w:bCs/>
                <w:sz w:val="24"/>
                <w:szCs w:val="24"/>
              </w:rPr>
              <w:t>Day 2- SESSION 1</w:t>
            </w:r>
            <w:r w:rsidRPr="00370DE3">
              <w:rPr>
                <w:rFonts w:asciiTheme="minorBidi" w:hAnsiTheme="minorBidi" w:cstheme="minorBidi"/>
                <w:bCs/>
                <w:color w:val="002060"/>
                <w:sz w:val="24"/>
                <w:szCs w:val="24"/>
              </w:rPr>
              <w:t>: Latest deliveries of the IPPC component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370DE3">
            <w:pPr>
              <w:spacing w:before="60" w:after="6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9.00 - 9.20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E3" w:rsidRPr="00370DE3" w:rsidRDefault="00370DE3" w:rsidP="00370DE3">
            <w:pPr>
              <w:spacing w:before="6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Vladimir Morozov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370DE3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Preliminary conclusions, introduction to the Day 2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</w:trPr>
        <w:tc>
          <w:tcPr>
            <w:tcW w:w="711" w:type="pct"/>
          </w:tcPr>
          <w:p w:rsidR="00370DE3" w:rsidRPr="00370DE3" w:rsidRDefault="00370DE3" w:rsidP="00370DE3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9.20 - 10.00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370DE3">
            <w:pPr>
              <w:spacing w:before="6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Vladimir Morozov</w:t>
            </w:r>
          </w:p>
        </w:tc>
        <w:tc>
          <w:tcPr>
            <w:tcW w:w="2487" w:type="pct"/>
          </w:tcPr>
          <w:p w:rsidR="00370DE3" w:rsidRPr="00370DE3" w:rsidRDefault="00370DE3" w:rsidP="00370DE3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Collection of EU BREFs in Russian and supporting materials</w:t>
            </w:r>
          </w:p>
          <w:p w:rsidR="00370DE3" w:rsidRPr="00370DE3" w:rsidRDefault="00370DE3" w:rsidP="00DA75A4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Database of technical assistance projects on</w:t>
            </w:r>
            <w:r w:rsidR="00DA75A4">
              <w:rPr>
                <w:rFonts w:ascii="Arial Narrow" w:hAnsi="Arial Narrow" w:cs="Arial"/>
                <w:sz w:val="24"/>
                <w:szCs w:val="24"/>
              </w:rPr>
              <w:t> </w:t>
            </w:r>
            <w:r w:rsidRPr="00370DE3">
              <w:rPr>
                <w:rFonts w:ascii="Arial Narrow" w:hAnsi="Arial Narrow" w:cs="Arial"/>
                <w:sz w:val="24"/>
                <w:szCs w:val="24"/>
              </w:rPr>
              <w:t>IPPC/BAT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</w:trPr>
        <w:tc>
          <w:tcPr>
            <w:tcW w:w="711" w:type="pct"/>
          </w:tcPr>
          <w:p w:rsidR="00370DE3" w:rsidRPr="00370DE3" w:rsidRDefault="00370DE3" w:rsidP="00370DE3">
            <w:pPr>
              <w:spacing w:before="60" w:after="6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10.00 - 10.40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370DE3">
            <w:pPr>
              <w:spacing w:before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Michael Begak</w:t>
            </w:r>
          </w:p>
          <w:p w:rsidR="00370DE3" w:rsidRPr="00370DE3" w:rsidRDefault="00370DE3" w:rsidP="00370DE3">
            <w:pPr>
              <w:spacing w:before="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Tatiana Guseva</w:t>
            </w:r>
          </w:p>
        </w:tc>
        <w:tc>
          <w:tcPr>
            <w:tcW w:w="2487" w:type="pct"/>
          </w:tcPr>
          <w:p w:rsidR="00370DE3" w:rsidRPr="00370DE3" w:rsidRDefault="00370DE3" w:rsidP="00370DE3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Recommendations for implementing legislation for integrated permitting, GBR permitting and registration system</w:t>
            </w:r>
          </w:p>
        </w:tc>
      </w:tr>
      <w:tr w:rsidR="00370DE3" w:rsidRPr="00370DE3" w:rsidTr="000A2265">
        <w:trPr>
          <w:gridAfter w:val="1"/>
          <w:wAfter w:w="24" w:type="pct"/>
          <w:cantSplit/>
          <w:trHeight w:hRule="exact" w:val="476"/>
        </w:trPr>
        <w:tc>
          <w:tcPr>
            <w:tcW w:w="711" w:type="pct"/>
            <w:shd w:val="clear" w:color="auto" w:fill="DBE5F1"/>
            <w:vAlign w:val="center"/>
          </w:tcPr>
          <w:p w:rsidR="00370DE3" w:rsidRPr="00370DE3" w:rsidRDefault="00370DE3" w:rsidP="00370DE3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10.40 - 11.00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370DE3" w:rsidRPr="00370DE3" w:rsidRDefault="00370DE3" w:rsidP="00370DE3">
            <w:pPr>
              <w:pStyle w:val="TableHeading"/>
              <w:spacing w:before="60" w:after="60"/>
              <w:jc w:val="left"/>
              <w:rPr>
                <w:rFonts w:cs="Arial"/>
                <w:sz w:val="24"/>
                <w:szCs w:val="24"/>
              </w:rPr>
            </w:pPr>
            <w:r w:rsidRPr="00370DE3">
              <w:rPr>
                <w:rFonts w:cs="Arial"/>
                <w:b/>
                <w:sz w:val="24"/>
                <w:szCs w:val="24"/>
              </w:rPr>
              <w:t>Coffee break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625"/>
        </w:trPr>
        <w:tc>
          <w:tcPr>
            <w:tcW w:w="711" w:type="pct"/>
          </w:tcPr>
          <w:p w:rsidR="00370DE3" w:rsidRPr="00370DE3" w:rsidRDefault="00370DE3" w:rsidP="00370DE3">
            <w:pPr>
              <w:spacing w:before="60" w:after="6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11.00 – 11.40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370DE3">
            <w:pPr>
              <w:spacing w:before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Monika Přibylová</w:t>
            </w:r>
          </w:p>
          <w:p w:rsidR="00370DE3" w:rsidRPr="00370DE3" w:rsidRDefault="00370DE3" w:rsidP="00370DE3">
            <w:pPr>
              <w:spacing w:before="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Vladimir Morozov</w:t>
            </w:r>
          </w:p>
        </w:tc>
        <w:tc>
          <w:tcPr>
            <w:tcW w:w="2487" w:type="pct"/>
          </w:tcPr>
          <w:p w:rsidR="00370DE3" w:rsidRPr="00370DE3" w:rsidRDefault="00370DE3" w:rsidP="00370DE3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Phase-in schedule recommendations for existing large and medium polluting installations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625"/>
        </w:trPr>
        <w:tc>
          <w:tcPr>
            <w:tcW w:w="711" w:type="pct"/>
          </w:tcPr>
          <w:p w:rsidR="00370DE3" w:rsidRPr="00370DE3" w:rsidRDefault="00370DE3" w:rsidP="00370DE3">
            <w:pPr>
              <w:spacing w:before="60" w:after="6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11.40 – 12.20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370DE3">
            <w:pPr>
              <w:spacing w:before="6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All participants</w:t>
            </w:r>
          </w:p>
        </w:tc>
        <w:tc>
          <w:tcPr>
            <w:tcW w:w="2487" w:type="pct"/>
          </w:tcPr>
          <w:p w:rsidR="00370DE3" w:rsidRPr="00370DE3" w:rsidRDefault="00370DE3" w:rsidP="00370DE3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Group exercise</w:t>
            </w:r>
            <w:r w:rsidR="000A2265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 with presentation of results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625"/>
        </w:trPr>
        <w:tc>
          <w:tcPr>
            <w:tcW w:w="711" w:type="pct"/>
          </w:tcPr>
          <w:p w:rsidR="00370DE3" w:rsidRPr="00370DE3" w:rsidRDefault="00370DE3" w:rsidP="00370DE3">
            <w:pPr>
              <w:spacing w:before="60" w:after="6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12.20 – 13.00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370DE3">
            <w:pPr>
              <w:spacing w:before="6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All participants (Project team moderation)</w:t>
            </w:r>
          </w:p>
        </w:tc>
        <w:tc>
          <w:tcPr>
            <w:tcW w:w="2487" w:type="pct"/>
          </w:tcPr>
          <w:p w:rsidR="00370DE3" w:rsidRPr="00370DE3" w:rsidRDefault="00370DE3" w:rsidP="00370DE3">
            <w:pPr>
              <w:pStyle w:val="tablebullets"/>
              <w:numPr>
                <w:ilvl w:val="0"/>
                <w:numId w:val="0"/>
              </w:numPr>
              <w:tabs>
                <w:tab w:val="clear" w:pos="113"/>
              </w:tabs>
              <w:spacing w:before="60" w:after="60" w:line="240" w:lineRule="auto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 xml:space="preserve">Round-table discussion on IPPC </w:t>
            </w:r>
            <w:r w:rsidRPr="00370DE3">
              <w:rPr>
                <w:rFonts w:ascii="Arial Narrow" w:hAnsi="Arial Narrow" w:cs="Arial"/>
                <w:sz w:val="24"/>
                <w:szCs w:val="24"/>
              </w:rPr>
              <w:t>implementing legislation</w:t>
            </w:r>
          </w:p>
        </w:tc>
      </w:tr>
      <w:tr w:rsidR="00370DE3" w:rsidRPr="00370DE3" w:rsidTr="000A2265">
        <w:trPr>
          <w:gridAfter w:val="1"/>
          <w:wAfter w:w="24" w:type="pct"/>
          <w:cantSplit/>
          <w:trHeight w:hRule="exact" w:val="491"/>
        </w:trPr>
        <w:tc>
          <w:tcPr>
            <w:tcW w:w="711" w:type="pct"/>
            <w:shd w:val="clear" w:color="auto" w:fill="DBE5F1"/>
            <w:vAlign w:val="center"/>
          </w:tcPr>
          <w:p w:rsidR="00370DE3" w:rsidRPr="00370DE3" w:rsidRDefault="00370DE3" w:rsidP="00370DE3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13.00 - 14.00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370DE3" w:rsidRPr="00370DE3" w:rsidRDefault="00370DE3" w:rsidP="00370DE3">
            <w:pPr>
              <w:pStyle w:val="TableHeading"/>
              <w:spacing w:before="60" w:after="60"/>
              <w:jc w:val="left"/>
              <w:rPr>
                <w:rFonts w:cs="Arial"/>
                <w:sz w:val="24"/>
                <w:szCs w:val="24"/>
              </w:rPr>
            </w:pPr>
            <w:r w:rsidRPr="00370DE3">
              <w:rPr>
                <w:rFonts w:cs="Arial"/>
                <w:b/>
                <w:sz w:val="24"/>
                <w:szCs w:val="24"/>
              </w:rPr>
              <w:t>Lunch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343"/>
        </w:trPr>
        <w:tc>
          <w:tcPr>
            <w:tcW w:w="4976" w:type="pct"/>
            <w:gridSpan w:val="4"/>
            <w:vAlign w:val="center"/>
          </w:tcPr>
          <w:p w:rsidR="00370DE3" w:rsidRPr="00370DE3" w:rsidRDefault="00370DE3" w:rsidP="00370DE3">
            <w:pPr>
              <w:pStyle w:val="TableHeading"/>
              <w:spacing w:before="120" w:after="60"/>
              <w:jc w:val="left"/>
              <w:rPr>
                <w:rFonts w:cs="Arial"/>
                <w:b/>
                <w:sz w:val="24"/>
                <w:szCs w:val="24"/>
              </w:rPr>
            </w:pPr>
            <w:r w:rsidRPr="00370DE3">
              <w:rPr>
                <w:rFonts w:cs="Arial"/>
                <w:bCs/>
                <w:sz w:val="24"/>
                <w:szCs w:val="24"/>
              </w:rPr>
              <w:t>Day 2- SESSION 2</w:t>
            </w:r>
            <w:r w:rsidRPr="00370DE3">
              <w:rPr>
                <w:rFonts w:asciiTheme="minorBidi" w:hAnsiTheme="minorBidi" w:cstheme="minorBidi"/>
                <w:bCs/>
                <w:color w:val="002060"/>
                <w:sz w:val="24"/>
                <w:szCs w:val="24"/>
              </w:rPr>
              <w:t>: Main deliveries of the IPPC component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560"/>
        </w:trPr>
        <w:tc>
          <w:tcPr>
            <w:tcW w:w="711" w:type="pct"/>
          </w:tcPr>
          <w:p w:rsidR="00370DE3" w:rsidRPr="00370DE3" w:rsidRDefault="00370DE3" w:rsidP="00370DE3">
            <w:pPr>
              <w:spacing w:before="60" w:after="6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14.00 – 14.40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370DE3">
            <w:pPr>
              <w:spacing w:before="6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Vladimir Morozov</w:t>
            </w:r>
          </w:p>
        </w:tc>
        <w:tc>
          <w:tcPr>
            <w:tcW w:w="2487" w:type="pct"/>
          </w:tcPr>
          <w:p w:rsidR="00370DE3" w:rsidRPr="00370DE3" w:rsidRDefault="00370DE3" w:rsidP="00370DE3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National inventories of existing </w:t>
            </w:r>
            <w:r w:rsidRPr="00370DE3">
              <w:rPr>
                <w:rFonts w:ascii="Arial Narrow" w:hAnsi="Arial Narrow" w:cs="Arial"/>
                <w:sz w:val="24"/>
                <w:szCs w:val="24"/>
              </w:rPr>
              <w:t>large polluting</w:t>
            </w: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 installations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554"/>
        </w:trPr>
        <w:tc>
          <w:tcPr>
            <w:tcW w:w="711" w:type="pct"/>
          </w:tcPr>
          <w:p w:rsidR="00370DE3" w:rsidRPr="00370DE3" w:rsidRDefault="00370DE3" w:rsidP="000A2265">
            <w:pPr>
              <w:spacing w:before="60" w:after="6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14.40 – 1</w:t>
            </w:r>
            <w:r w:rsidR="000A2265">
              <w:rPr>
                <w:rFonts w:ascii="Arial Narrow" w:hAnsi="Arial Narrow"/>
                <w:sz w:val="24"/>
                <w:szCs w:val="24"/>
              </w:rPr>
              <w:t>6</w:t>
            </w:r>
            <w:r w:rsidRPr="00370DE3">
              <w:rPr>
                <w:rFonts w:ascii="Arial Narrow" w:hAnsi="Arial Narrow"/>
                <w:sz w:val="24"/>
                <w:szCs w:val="24"/>
              </w:rPr>
              <w:t>.</w:t>
            </w:r>
            <w:r w:rsidR="000A2265">
              <w:rPr>
                <w:rFonts w:ascii="Arial Narrow" w:hAnsi="Arial Narrow"/>
                <w:sz w:val="24"/>
                <w:szCs w:val="24"/>
              </w:rPr>
              <w:t>0</w:t>
            </w:r>
            <w:r w:rsidRPr="00370DE3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370DE3">
            <w:pPr>
              <w:spacing w:before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Monika Přibylová</w:t>
            </w:r>
          </w:p>
          <w:p w:rsidR="00370DE3" w:rsidRPr="00370DE3" w:rsidRDefault="00370DE3" w:rsidP="00370DE3">
            <w:pPr>
              <w:spacing w:before="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Michael Begak</w:t>
            </w:r>
          </w:p>
          <w:p w:rsidR="00370DE3" w:rsidRPr="00370DE3" w:rsidRDefault="00370DE3" w:rsidP="00370DE3">
            <w:pPr>
              <w:spacing w:before="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Tatiana Guseva</w:t>
            </w:r>
          </w:p>
        </w:tc>
        <w:tc>
          <w:tcPr>
            <w:tcW w:w="2487" w:type="pct"/>
          </w:tcPr>
          <w:p w:rsidR="00370DE3" w:rsidRPr="00370DE3" w:rsidRDefault="000A2265" w:rsidP="000A2265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ru-RU"/>
              </w:rPr>
              <w:t>Voluntary instruments of BAT implementation</w:t>
            </w:r>
          </w:p>
        </w:tc>
      </w:tr>
      <w:tr w:rsidR="00370DE3" w:rsidRPr="00370DE3" w:rsidTr="000A2265">
        <w:trPr>
          <w:gridAfter w:val="1"/>
          <w:wAfter w:w="24" w:type="pct"/>
          <w:cantSplit/>
          <w:trHeight w:hRule="exact" w:val="447"/>
        </w:trPr>
        <w:tc>
          <w:tcPr>
            <w:tcW w:w="711" w:type="pct"/>
            <w:shd w:val="clear" w:color="auto" w:fill="DBE5F1"/>
            <w:vAlign w:val="center"/>
          </w:tcPr>
          <w:p w:rsidR="00370DE3" w:rsidRPr="00370DE3" w:rsidRDefault="00370DE3" w:rsidP="00370DE3">
            <w:pPr>
              <w:pStyle w:val="Tabletextsmall"/>
              <w:spacing w:before="60" w:after="6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16.00 - 16.20</w:t>
            </w:r>
          </w:p>
        </w:tc>
        <w:tc>
          <w:tcPr>
            <w:tcW w:w="4264" w:type="pct"/>
            <w:gridSpan w:val="3"/>
            <w:shd w:val="clear" w:color="auto" w:fill="DBE5F1"/>
            <w:vAlign w:val="center"/>
          </w:tcPr>
          <w:p w:rsidR="00370DE3" w:rsidRPr="00370DE3" w:rsidRDefault="00370DE3" w:rsidP="00370DE3">
            <w:pPr>
              <w:pStyle w:val="TableHeading"/>
              <w:spacing w:before="60" w:after="60"/>
              <w:jc w:val="left"/>
              <w:rPr>
                <w:rFonts w:cs="Arial"/>
                <w:sz w:val="24"/>
                <w:szCs w:val="24"/>
              </w:rPr>
            </w:pPr>
            <w:r w:rsidRPr="00370DE3">
              <w:rPr>
                <w:rFonts w:cs="Arial"/>
                <w:b/>
                <w:sz w:val="24"/>
                <w:szCs w:val="24"/>
              </w:rPr>
              <w:t>Coffee break</w:t>
            </w:r>
          </w:p>
        </w:tc>
      </w:tr>
      <w:tr w:rsidR="00370DE3" w:rsidRPr="007D2DB1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625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370DE3" w:rsidRDefault="00370DE3" w:rsidP="00370DE3">
            <w:pPr>
              <w:spacing w:before="60" w:after="6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16.20 – 17.20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DE3" w:rsidRPr="00370DE3" w:rsidRDefault="00370DE3" w:rsidP="00370DE3">
            <w:pPr>
              <w:spacing w:before="6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All participants (Project team moderation)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E3" w:rsidRPr="007D2DB1" w:rsidRDefault="00370DE3" w:rsidP="00370DE3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 xml:space="preserve">Round table discussion on practical use of </w:t>
            </w:r>
            <w:r w:rsidRPr="00370DE3">
              <w:rPr>
                <w:rFonts w:ascii="Arial Narrow" w:hAnsi="Arial Narrow" w:cs="Arial"/>
                <w:sz w:val="24"/>
                <w:szCs w:val="24"/>
              </w:rPr>
              <w:t xml:space="preserve">IPPC provisions, </w:t>
            </w:r>
            <w:r w:rsidRPr="00370DE3">
              <w:rPr>
                <w:rFonts w:ascii="Arial Narrow" w:hAnsi="Arial Narrow"/>
                <w:sz w:val="24"/>
                <w:szCs w:val="24"/>
              </w:rPr>
              <w:t>other topics of the training programme and possible follow-up activities</w:t>
            </w:r>
          </w:p>
          <w:p w:rsidR="007D2DB1" w:rsidRPr="007D2DB1" w:rsidRDefault="007D2DB1" w:rsidP="007D2DB1">
            <w:pPr>
              <w:pStyle w:val="tablebullets"/>
              <w:tabs>
                <w:tab w:val="num" w:pos="113"/>
              </w:tabs>
              <w:spacing w:before="60" w:after="12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Identification</w:t>
            </w:r>
            <w:r w:rsidRPr="007D2DB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of</w:t>
            </w:r>
            <w:r w:rsidRPr="007D2DB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potential</w:t>
            </w:r>
            <w:r w:rsidRPr="007D2DB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technical</w:t>
            </w:r>
            <w:r w:rsidRPr="007D2DB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assistance</w:t>
            </w:r>
            <w:r w:rsidRPr="007D2DB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projects</w:t>
            </w:r>
            <w:r w:rsidRPr="007D2DB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in</w:t>
            </w:r>
            <w:r w:rsidRPr="007D2DB1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partner countries</w:t>
            </w:r>
          </w:p>
        </w:tc>
      </w:tr>
      <w:tr w:rsidR="00370DE3" w:rsidRPr="00370DE3" w:rsidTr="000A2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24" w:type="pct"/>
          <w:trHeight w:val="625"/>
        </w:trPr>
        <w:tc>
          <w:tcPr>
            <w:tcW w:w="711" w:type="pct"/>
          </w:tcPr>
          <w:p w:rsidR="00370DE3" w:rsidRPr="00370DE3" w:rsidRDefault="00370DE3" w:rsidP="00370DE3">
            <w:pPr>
              <w:spacing w:before="60" w:after="6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17.20 – 17.40</w:t>
            </w:r>
          </w:p>
        </w:tc>
        <w:tc>
          <w:tcPr>
            <w:tcW w:w="1778" w:type="pct"/>
            <w:gridSpan w:val="2"/>
            <w:shd w:val="clear" w:color="auto" w:fill="auto"/>
          </w:tcPr>
          <w:p w:rsidR="00370DE3" w:rsidRPr="00370DE3" w:rsidRDefault="00370DE3" w:rsidP="00370DE3">
            <w:pPr>
              <w:spacing w:before="60" w:after="60" w:line="240" w:lineRule="auto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70DE3">
              <w:rPr>
                <w:rFonts w:ascii="Arial Narrow" w:hAnsi="Arial Narrow"/>
                <w:sz w:val="24"/>
                <w:szCs w:val="24"/>
              </w:rPr>
              <w:t>Project team</w:t>
            </w:r>
          </w:p>
        </w:tc>
        <w:tc>
          <w:tcPr>
            <w:tcW w:w="2487" w:type="pct"/>
          </w:tcPr>
          <w:p w:rsidR="00370DE3" w:rsidRPr="00370DE3" w:rsidRDefault="00370DE3" w:rsidP="00370DE3">
            <w:pPr>
              <w:pStyle w:val="tablebullets"/>
              <w:tabs>
                <w:tab w:val="num" w:pos="113"/>
              </w:tabs>
              <w:spacing w:before="60" w:after="60" w:line="240" w:lineRule="auto"/>
              <w:ind w:left="113"/>
              <w:jc w:val="left"/>
              <w:rPr>
                <w:rFonts w:ascii="Arial Narrow" w:hAnsi="Arial Narrow" w:cs="Arial"/>
                <w:sz w:val="24"/>
                <w:szCs w:val="24"/>
                <w:lang w:eastAsia="ru-RU"/>
              </w:rPr>
            </w:pPr>
            <w:r w:rsidRPr="00370DE3">
              <w:rPr>
                <w:rFonts w:ascii="Arial Narrow" w:hAnsi="Arial Narrow" w:cs="Arial"/>
                <w:sz w:val="24"/>
                <w:szCs w:val="24"/>
              </w:rPr>
              <w:t>C</w:t>
            </w:r>
            <w:r w:rsidRPr="00370DE3">
              <w:rPr>
                <w:rFonts w:ascii="Arial Narrow" w:hAnsi="Arial Narrow" w:cs="Arial"/>
                <w:sz w:val="24"/>
                <w:szCs w:val="24"/>
                <w:lang w:eastAsia="ru-RU"/>
              </w:rPr>
              <w:t>onclusions and closure of the workshop</w:t>
            </w:r>
          </w:p>
        </w:tc>
      </w:tr>
    </w:tbl>
    <w:p w:rsidR="00370DE3" w:rsidRPr="00370DE3" w:rsidRDefault="00370DE3" w:rsidP="00370DE3">
      <w:pPr>
        <w:spacing w:before="0" w:line="240" w:lineRule="auto"/>
        <w:jc w:val="left"/>
        <w:rPr>
          <w:rFonts w:cs="Arial"/>
          <w:color w:val="000080"/>
        </w:rPr>
      </w:pPr>
    </w:p>
    <w:sectPr w:rsidR="00370DE3" w:rsidRPr="00370DE3" w:rsidSect="005D19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F23" w:rsidRDefault="00E77F23">
      <w:r>
        <w:separator/>
      </w:r>
    </w:p>
  </w:endnote>
  <w:endnote w:type="continuationSeparator" w:id="0">
    <w:p w:rsidR="00E77F23" w:rsidRDefault="00E7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wis721 Lt BT">
    <w:altName w:val="Microsoft YaHei"/>
    <w:charset w:val="00"/>
    <w:family w:val="swiss"/>
    <w:pitch w:val="variable"/>
    <w:sig w:usb0="00000001" w:usb1="00000000" w:usb2="00000000" w:usb3="00000000" w:csb0="0000001B" w:csb1="00000000"/>
  </w:font>
  <w:font w:name="Swis721 Blk BT">
    <w:altName w:val="Arial Black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B" w:rsidRPr="00C53288" w:rsidRDefault="00A9253A" w:rsidP="00C53288">
    <w:pPr>
      <w:pStyle w:val="Footer"/>
      <w:spacing w:after="0"/>
      <w:jc w:val="left"/>
      <w:rPr>
        <w:lang w:val="en-US"/>
      </w:rPr>
    </w:pPr>
    <w:r>
      <w:fldChar w:fldCharType="begin"/>
    </w:r>
    <w:r w:rsidR="00003BE2">
      <w:instrText xml:space="preserve"> PAGE   \* MERGEFORMAT </w:instrText>
    </w:r>
    <w:r>
      <w:fldChar w:fldCharType="separate"/>
    </w:r>
    <w:r w:rsidR="00DA75A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E67" w:rsidRDefault="00A9253A" w:rsidP="00C53288">
    <w:pPr>
      <w:pStyle w:val="Footer"/>
      <w:pBdr>
        <w:top w:val="single" w:sz="4" w:space="1" w:color="D9D9D9"/>
      </w:pBdr>
      <w:spacing w:after="0"/>
      <w:jc w:val="right"/>
    </w:pPr>
    <w:r>
      <w:fldChar w:fldCharType="begin"/>
    </w:r>
    <w:r w:rsidR="00003BE2">
      <w:instrText xml:space="preserve"> PAGE   \* MERGEFORMAT </w:instrText>
    </w:r>
    <w:r>
      <w:fldChar w:fldCharType="separate"/>
    </w:r>
    <w:r w:rsidR="000A226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F23" w:rsidRDefault="00E77F23">
      <w:r>
        <w:separator/>
      </w:r>
    </w:p>
  </w:footnote>
  <w:footnote w:type="continuationSeparator" w:id="0">
    <w:p w:rsidR="00E77F23" w:rsidRDefault="00E77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B" w:rsidRPr="00A111BB" w:rsidRDefault="00A111BB" w:rsidP="00C53288">
    <w:pPr>
      <w:pStyle w:val="Header"/>
      <w:spacing w:before="0" w:line="240" w:lineRule="auto"/>
      <w:contextualSpacing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288" w:rsidRPr="00C53288" w:rsidRDefault="00C53288" w:rsidP="00C53288">
    <w:pPr>
      <w:pStyle w:val="Header"/>
      <w:spacing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73" w:type="dxa"/>
      <w:tblLook w:val="04A0"/>
    </w:tblPr>
    <w:tblGrid>
      <w:gridCol w:w="2554"/>
      <w:gridCol w:w="4358"/>
      <w:gridCol w:w="3261"/>
    </w:tblGrid>
    <w:tr w:rsidR="00854EF5" w:rsidRPr="00076511" w:rsidTr="005D1964">
      <w:trPr>
        <w:trHeight w:hRule="exact" w:val="1840"/>
      </w:trPr>
      <w:tc>
        <w:tcPr>
          <w:tcW w:w="2554" w:type="dxa"/>
          <w:vAlign w:val="bottom"/>
        </w:tcPr>
        <w:p w:rsidR="00854EF5" w:rsidRPr="00043986" w:rsidRDefault="00854EF5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en-US"/>
            </w:rPr>
            <w:drawing>
              <wp:inline distT="0" distB="0" distL="0" distR="0">
                <wp:extent cx="571500" cy="390525"/>
                <wp:effectExtent l="0" t="0" r="0" b="9525"/>
                <wp:docPr id="3" name="Рисунок 3" descr="europe fla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urope fla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43986">
            <w:rPr>
              <w:rFonts w:ascii="Calibri" w:hAnsi="Calibri"/>
              <w:sz w:val="18"/>
              <w:szCs w:val="18"/>
            </w:rPr>
            <w:t xml:space="preserve"> </w:t>
          </w:r>
        </w:p>
        <w:p w:rsidR="00854EF5" w:rsidRPr="00076511" w:rsidRDefault="00854EF5" w:rsidP="007A7D3B">
          <w:pPr>
            <w:spacing w:after="240" w:line="240" w:lineRule="auto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roject funded by </w:t>
          </w:r>
          <w:r w:rsidRPr="00076511">
            <w:rPr>
              <w:rFonts w:ascii="Calibri" w:hAnsi="Calibri" w:cs="Arial"/>
              <w:sz w:val="18"/>
              <w:szCs w:val="18"/>
            </w:rPr>
            <w:br/>
            <w:t>the European Union</w:t>
          </w:r>
        </w:p>
      </w:tc>
      <w:tc>
        <w:tcPr>
          <w:tcW w:w="4358" w:type="dxa"/>
        </w:tcPr>
        <w:p w:rsidR="00854EF5" w:rsidRPr="00255F45" w:rsidRDefault="00854EF5" w:rsidP="007A7D3B">
          <w:pPr>
            <w:spacing w:before="240" w:after="120" w:line="240" w:lineRule="auto"/>
            <w:jc w:val="center"/>
            <w:rPr>
              <w:rFonts w:ascii="Calibri" w:hAnsi="Calibri"/>
              <w:b/>
              <w:sz w:val="28"/>
            </w:rPr>
          </w:pPr>
          <w:r w:rsidRPr="00255F45">
            <w:rPr>
              <w:rFonts w:ascii="Calibri" w:hAnsi="Calibri"/>
              <w:b/>
              <w:sz w:val="28"/>
            </w:rPr>
            <w:t>Air Quality Governance</w:t>
          </w:r>
          <w:r w:rsidRPr="00255F45">
            <w:rPr>
              <w:rFonts w:ascii="Calibri" w:hAnsi="Calibri"/>
              <w:b/>
              <w:sz w:val="28"/>
            </w:rPr>
            <w:br/>
            <w:t>in the ENPI East Countries</w:t>
          </w:r>
        </w:p>
        <w:p w:rsidR="00854EF5" w:rsidRPr="00255F45" w:rsidRDefault="00854EF5" w:rsidP="007A7D3B">
          <w:pPr>
            <w:spacing w:before="120" w:line="240" w:lineRule="auto"/>
            <w:jc w:val="center"/>
            <w:rPr>
              <w:rFonts w:ascii="Calibri" w:hAnsi="Calibri"/>
              <w:b/>
              <w:i/>
              <w:sz w:val="28"/>
              <w:szCs w:val="28"/>
            </w:rPr>
          </w:pPr>
          <w:r w:rsidRPr="00255F45">
            <w:rPr>
              <w:rFonts w:ascii="Calibri" w:hAnsi="Calibri"/>
              <w:b/>
              <w:sz w:val="28"/>
              <w:szCs w:val="28"/>
            </w:rPr>
            <w:t>AIR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Q</w:t>
          </w:r>
          <w:r w:rsidRPr="00255F45">
            <w:rPr>
              <w:rFonts w:ascii="Calibri" w:hAnsi="Calibri"/>
              <w:b/>
              <w:sz w:val="28"/>
              <w:szCs w:val="28"/>
              <w:lang w:val="uk-UA"/>
            </w:rPr>
            <w:t>-</w:t>
          </w:r>
          <w:r w:rsidRPr="00255F45">
            <w:rPr>
              <w:rFonts w:ascii="Calibri" w:hAnsi="Calibri"/>
              <w:b/>
              <w:sz w:val="28"/>
              <w:szCs w:val="28"/>
            </w:rPr>
            <w:t>GOV</w:t>
          </w:r>
        </w:p>
        <w:p w:rsidR="00854EF5" w:rsidRPr="00076511" w:rsidRDefault="00854EF5" w:rsidP="007A7D3B">
          <w:pPr>
            <w:spacing w:before="120"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076511">
            <w:rPr>
              <w:rFonts w:ascii="Calibri" w:hAnsi="Calibri"/>
              <w:i/>
              <w:sz w:val="16"/>
              <w:szCs w:val="16"/>
            </w:rPr>
            <w:t>EuropeAid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/129522/</w:t>
          </w:r>
          <w:r w:rsidRPr="00076511">
            <w:rPr>
              <w:rFonts w:ascii="Calibri" w:hAnsi="Calibri"/>
              <w:i/>
              <w:sz w:val="16"/>
              <w:szCs w:val="16"/>
            </w:rPr>
            <w:t>SER</w:t>
          </w:r>
          <w:r w:rsidRPr="00076511">
            <w:rPr>
              <w:rFonts w:ascii="Calibri" w:hAnsi="Calibri"/>
              <w:i/>
              <w:sz w:val="16"/>
              <w:szCs w:val="16"/>
              <w:lang w:val="uk-UA"/>
            </w:rPr>
            <w:t>/</w:t>
          </w:r>
          <w:r w:rsidRPr="00076511">
            <w:rPr>
              <w:rFonts w:ascii="Calibri" w:hAnsi="Calibri"/>
              <w:i/>
              <w:sz w:val="16"/>
              <w:szCs w:val="16"/>
            </w:rPr>
            <w:t>MULTI</w:t>
          </w:r>
        </w:p>
      </w:tc>
      <w:tc>
        <w:tcPr>
          <w:tcW w:w="3261" w:type="dxa"/>
          <w:vAlign w:val="bottom"/>
        </w:tcPr>
        <w:p w:rsidR="00854EF5" w:rsidRPr="00076511" w:rsidRDefault="00854EF5" w:rsidP="007A7D3B">
          <w:pPr>
            <w:spacing w:after="240" w:line="240" w:lineRule="auto"/>
            <w:ind w:left="318"/>
            <w:jc w:val="left"/>
            <w:rPr>
              <w:rFonts w:ascii="Calibri" w:hAnsi="Calibri" w:cs="Arial"/>
              <w:sz w:val="18"/>
              <w:szCs w:val="18"/>
            </w:rPr>
          </w:pPr>
          <w:r>
            <w:rPr>
              <w:rFonts w:ascii="Calibri" w:hAnsi="Calibri"/>
              <w:noProof/>
              <w:sz w:val="18"/>
              <w:szCs w:val="18"/>
              <w:lang w:val="en-US"/>
            </w:rPr>
            <w:drawing>
              <wp:inline distT="0" distB="0" distL="0" distR="0">
                <wp:extent cx="1152525" cy="352425"/>
                <wp:effectExtent l="0" t="0" r="9525" b="9525"/>
                <wp:docPr id="4" name="Рисунок 4" descr="MWH with tagl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WH with tagli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76511">
            <w:rPr>
              <w:rFonts w:ascii="Calibri" w:hAnsi="Calibri" w:cs="Arial"/>
              <w:sz w:val="18"/>
              <w:szCs w:val="18"/>
            </w:rPr>
            <w:t xml:space="preserve"> </w:t>
          </w:r>
        </w:p>
        <w:p w:rsidR="00854EF5" w:rsidRPr="00076511" w:rsidRDefault="00854EF5" w:rsidP="007A7D3B">
          <w:pPr>
            <w:spacing w:after="240" w:line="240" w:lineRule="auto"/>
            <w:ind w:left="743"/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 w:cs="Arial"/>
              <w:sz w:val="18"/>
              <w:szCs w:val="18"/>
            </w:rPr>
            <w:t>Project</w:t>
          </w:r>
          <w:r w:rsidRPr="00076511">
            <w:rPr>
              <w:rFonts w:ascii="Calibri" w:hAnsi="Calibri" w:cs="Arial"/>
              <w:sz w:val="18"/>
              <w:szCs w:val="18"/>
            </w:rPr>
            <w:t xml:space="preserve"> implemented</w:t>
          </w:r>
          <w:r w:rsidRPr="00076511">
            <w:rPr>
              <w:rFonts w:ascii="Calibri" w:hAnsi="Calibri"/>
              <w:sz w:val="18"/>
              <w:szCs w:val="18"/>
            </w:rPr>
            <w:t xml:space="preserve"> by </w:t>
          </w:r>
          <w:r w:rsidRPr="00043986">
            <w:rPr>
              <w:rFonts w:ascii="Calibri" w:hAnsi="Calibri"/>
              <w:sz w:val="18"/>
              <w:szCs w:val="18"/>
            </w:rPr>
            <w:br/>
            <w:t>a consortium led by MWH</w:t>
          </w:r>
        </w:p>
      </w:tc>
    </w:tr>
  </w:tbl>
  <w:p w:rsidR="00AE4E67" w:rsidRPr="00854EF5" w:rsidRDefault="00AE4E67" w:rsidP="007A7D3B">
    <w:pPr>
      <w:pStyle w:val="Header"/>
      <w:spacing w:before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040"/>
    <w:multiLevelType w:val="multilevel"/>
    <w:tmpl w:val="5BE015D2"/>
    <w:lvl w:ilvl="0">
      <w:start w:val="1"/>
      <w:numFmt w:val="decimal"/>
      <w:pStyle w:val="AppH1"/>
      <w:lvlText w:val="Annex %1."/>
      <w:lvlJc w:val="left"/>
      <w:pPr>
        <w:tabs>
          <w:tab w:val="num" w:pos="1134"/>
        </w:tabs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pStyle w:val="AppH2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decimal"/>
      <w:pStyle w:val="AppH3"/>
      <w:lvlText w:val="%2.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none"/>
      <w:pStyle w:val="AppH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9C41726"/>
    <w:multiLevelType w:val="multilevel"/>
    <w:tmpl w:val="49B2AD0A"/>
    <w:lvl w:ilvl="0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Times New Roman" w:hint="default"/>
        <w:color w:val="00CCFF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Times New Roman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6E3B77"/>
    <w:multiLevelType w:val="hybridMultilevel"/>
    <w:tmpl w:val="40F6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20B74A3"/>
    <w:multiLevelType w:val="hybridMultilevel"/>
    <w:tmpl w:val="2694432E"/>
    <w:lvl w:ilvl="0" w:tplc="FD66E604">
      <w:start w:val="1"/>
      <w:numFmt w:val="bullet"/>
      <w:pStyle w:val="tablebullets"/>
      <w:lvlText w:val=""/>
      <w:lvlJc w:val="left"/>
      <w:pPr>
        <w:tabs>
          <w:tab w:val="num" w:pos="254"/>
        </w:tabs>
        <w:ind w:left="254" w:hanging="113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331B13"/>
    <w:multiLevelType w:val="hybridMultilevel"/>
    <w:tmpl w:val="BACEE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F5D3FD4"/>
    <w:multiLevelType w:val="hybridMultilevel"/>
    <w:tmpl w:val="CE041562"/>
    <w:lvl w:ilvl="0" w:tplc="CE820A5A">
      <w:start w:val="1"/>
      <w:numFmt w:val="bullet"/>
      <w:pStyle w:val="Bullets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999999"/>
      </w:rPr>
    </w:lvl>
    <w:lvl w:ilvl="1" w:tplc="1DFCAD8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2346A3C6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>
    <w:nsid w:val="6E0D29DF"/>
    <w:multiLevelType w:val="hybridMultilevel"/>
    <w:tmpl w:val="1246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060BE"/>
    <w:multiLevelType w:val="multilevel"/>
    <w:tmpl w:val="496078CE"/>
    <w:lvl w:ilvl="0">
      <w:start w:val="1"/>
      <w:numFmt w:val="upperLetter"/>
      <w:pStyle w:val="Heading1"/>
      <w:suff w:val="space"/>
      <w:lvlText w:val="Section %1."/>
      <w:lvlJc w:val="left"/>
      <w:pPr>
        <w:ind w:left="0" w:firstLine="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Heading5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3"/>
  </w:num>
  <w:num w:numId="9">
    <w:abstractNumId w:val="3"/>
  </w:num>
  <w:num w:numId="10">
    <w:abstractNumId w:val="6"/>
  </w:num>
  <w:num w:numId="11">
    <w:abstractNumId w:val="3"/>
  </w:num>
  <w:num w:numId="12">
    <w:abstractNumId w:val="3"/>
  </w:num>
  <w:num w:numId="13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63665"/>
    <w:rsid w:val="00001FE2"/>
    <w:rsid w:val="00003BE2"/>
    <w:rsid w:val="000116E7"/>
    <w:rsid w:val="00022528"/>
    <w:rsid w:val="000420EF"/>
    <w:rsid w:val="00042FB8"/>
    <w:rsid w:val="00052184"/>
    <w:rsid w:val="00052A4D"/>
    <w:rsid w:val="000615C4"/>
    <w:rsid w:val="00083AFF"/>
    <w:rsid w:val="00086937"/>
    <w:rsid w:val="00090B71"/>
    <w:rsid w:val="00090FDA"/>
    <w:rsid w:val="00092275"/>
    <w:rsid w:val="00094ED6"/>
    <w:rsid w:val="000963DE"/>
    <w:rsid w:val="000A0250"/>
    <w:rsid w:val="000A2265"/>
    <w:rsid w:val="000B30A1"/>
    <w:rsid w:val="000B5DC6"/>
    <w:rsid w:val="000D15D5"/>
    <w:rsid w:val="000D1EEF"/>
    <w:rsid w:val="00105980"/>
    <w:rsid w:val="0011086E"/>
    <w:rsid w:val="001114A0"/>
    <w:rsid w:val="001173AD"/>
    <w:rsid w:val="00120B7F"/>
    <w:rsid w:val="001255A2"/>
    <w:rsid w:val="001320C5"/>
    <w:rsid w:val="00136932"/>
    <w:rsid w:val="001458A5"/>
    <w:rsid w:val="00146251"/>
    <w:rsid w:val="00146280"/>
    <w:rsid w:val="00146540"/>
    <w:rsid w:val="00146A19"/>
    <w:rsid w:val="00150FE0"/>
    <w:rsid w:val="0016697B"/>
    <w:rsid w:val="00172D71"/>
    <w:rsid w:val="00176858"/>
    <w:rsid w:val="00190E0E"/>
    <w:rsid w:val="001A1616"/>
    <w:rsid w:val="001A5715"/>
    <w:rsid w:val="001A6110"/>
    <w:rsid w:val="001A7938"/>
    <w:rsid w:val="001B0321"/>
    <w:rsid w:val="001C036D"/>
    <w:rsid w:val="001E3079"/>
    <w:rsid w:val="001E77F9"/>
    <w:rsid w:val="001E7923"/>
    <w:rsid w:val="001F100D"/>
    <w:rsid w:val="002014A9"/>
    <w:rsid w:val="00207A7C"/>
    <w:rsid w:val="00210978"/>
    <w:rsid w:val="00210CE1"/>
    <w:rsid w:val="002262B0"/>
    <w:rsid w:val="00230B42"/>
    <w:rsid w:val="00231044"/>
    <w:rsid w:val="00243EEF"/>
    <w:rsid w:val="002464AB"/>
    <w:rsid w:val="00252ADA"/>
    <w:rsid w:val="00260ED9"/>
    <w:rsid w:val="00262119"/>
    <w:rsid w:val="002635EE"/>
    <w:rsid w:val="00290D76"/>
    <w:rsid w:val="002A4E6E"/>
    <w:rsid w:val="002B0D62"/>
    <w:rsid w:val="002B5922"/>
    <w:rsid w:val="002B788C"/>
    <w:rsid w:val="002D3F1A"/>
    <w:rsid w:val="002D6F93"/>
    <w:rsid w:val="002E3242"/>
    <w:rsid w:val="002F56C6"/>
    <w:rsid w:val="002F60C5"/>
    <w:rsid w:val="00307611"/>
    <w:rsid w:val="0032087D"/>
    <w:rsid w:val="00346EBF"/>
    <w:rsid w:val="003667C1"/>
    <w:rsid w:val="00370DE3"/>
    <w:rsid w:val="003730B7"/>
    <w:rsid w:val="0038267F"/>
    <w:rsid w:val="00390192"/>
    <w:rsid w:val="0039230C"/>
    <w:rsid w:val="003C6F6B"/>
    <w:rsid w:val="003D6AEE"/>
    <w:rsid w:val="003F27A2"/>
    <w:rsid w:val="003F35C0"/>
    <w:rsid w:val="003F7D1A"/>
    <w:rsid w:val="0040503E"/>
    <w:rsid w:val="004233FF"/>
    <w:rsid w:val="00425855"/>
    <w:rsid w:val="00427C41"/>
    <w:rsid w:val="00431FDC"/>
    <w:rsid w:val="004346AA"/>
    <w:rsid w:val="00442AA6"/>
    <w:rsid w:val="00443D22"/>
    <w:rsid w:val="00447B6E"/>
    <w:rsid w:val="00453BDD"/>
    <w:rsid w:val="00460F3D"/>
    <w:rsid w:val="00463F62"/>
    <w:rsid w:val="0047459A"/>
    <w:rsid w:val="00476C9B"/>
    <w:rsid w:val="004807B5"/>
    <w:rsid w:val="0048441F"/>
    <w:rsid w:val="004A0AAB"/>
    <w:rsid w:val="004A3EA9"/>
    <w:rsid w:val="004A4326"/>
    <w:rsid w:val="004A5311"/>
    <w:rsid w:val="004A7C46"/>
    <w:rsid w:val="004B157D"/>
    <w:rsid w:val="004B5BCD"/>
    <w:rsid w:val="004C599F"/>
    <w:rsid w:val="004D2627"/>
    <w:rsid w:val="004E053F"/>
    <w:rsid w:val="004E41A7"/>
    <w:rsid w:val="004F4601"/>
    <w:rsid w:val="004F5A87"/>
    <w:rsid w:val="0050631B"/>
    <w:rsid w:val="005524EB"/>
    <w:rsid w:val="00554F19"/>
    <w:rsid w:val="0056456F"/>
    <w:rsid w:val="00572FEA"/>
    <w:rsid w:val="00573580"/>
    <w:rsid w:val="00577094"/>
    <w:rsid w:val="00583F03"/>
    <w:rsid w:val="005849C2"/>
    <w:rsid w:val="00590ACF"/>
    <w:rsid w:val="005927FC"/>
    <w:rsid w:val="0059437F"/>
    <w:rsid w:val="00594E7B"/>
    <w:rsid w:val="005A1A68"/>
    <w:rsid w:val="005B1F2D"/>
    <w:rsid w:val="005C115B"/>
    <w:rsid w:val="005C2796"/>
    <w:rsid w:val="005C47E8"/>
    <w:rsid w:val="005D1964"/>
    <w:rsid w:val="005D3F53"/>
    <w:rsid w:val="005D6698"/>
    <w:rsid w:val="005F087F"/>
    <w:rsid w:val="005F25CA"/>
    <w:rsid w:val="005F6497"/>
    <w:rsid w:val="00601802"/>
    <w:rsid w:val="00602BEB"/>
    <w:rsid w:val="006146A3"/>
    <w:rsid w:val="00614848"/>
    <w:rsid w:val="00631116"/>
    <w:rsid w:val="00632001"/>
    <w:rsid w:val="00632315"/>
    <w:rsid w:val="006427A2"/>
    <w:rsid w:val="00642B1D"/>
    <w:rsid w:val="00643192"/>
    <w:rsid w:val="00651AE5"/>
    <w:rsid w:val="00653D73"/>
    <w:rsid w:val="00670601"/>
    <w:rsid w:val="00676A71"/>
    <w:rsid w:val="0068276E"/>
    <w:rsid w:val="00684911"/>
    <w:rsid w:val="00687960"/>
    <w:rsid w:val="006A06BB"/>
    <w:rsid w:val="006C013F"/>
    <w:rsid w:val="006D143E"/>
    <w:rsid w:val="006D4EDA"/>
    <w:rsid w:val="006E16CF"/>
    <w:rsid w:val="006F1BD7"/>
    <w:rsid w:val="006F2EBE"/>
    <w:rsid w:val="006F6A4D"/>
    <w:rsid w:val="00701E03"/>
    <w:rsid w:val="0070422F"/>
    <w:rsid w:val="00705A80"/>
    <w:rsid w:val="00706106"/>
    <w:rsid w:val="007117BA"/>
    <w:rsid w:val="007155DC"/>
    <w:rsid w:val="007214CE"/>
    <w:rsid w:val="00724562"/>
    <w:rsid w:val="0072572A"/>
    <w:rsid w:val="00730E40"/>
    <w:rsid w:val="007335C1"/>
    <w:rsid w:val="0073680C"/>
    <w:rsid w:val="00746707"/>
    <w:rsid w:val="0075552E"/>
    <w:rsid w:val="0077031B"/>
    <w:rsid w:val="00782A26"/>
    <w:rsid w:val="00794886"/>
    <w:rsid w:val="00794F29"/>
    <w:rsid w:val="007A7D3B"/>
    <w:rsid w:val="007B3E71"/>
    <w:rsid w:val="007C6B16"/>
    <w:rsid w:val="007C71F8"/>
    <w:rsid w:val="007D2A67"/>
    <w:rsid w:val="007D2DB1"/>
    <w:rsid w:val="007D6409"/>
    <w:rsid w:val="007E05E2"/>
    <w:rsid w:val="007E32E0"/>
    <w:rsid w:val="007E65A8"/>
    <w:rsid w:val="007F4C89"/>
    <w:rsid w:val="00813A3B"/>
    <w:rsid w:val="00814AED"/>
    <w:rsid w:val="00816B23"/>
    <w:rsid w:val="0083499B"/>
    <w:rsid w:val="00837A2E"/>
    <w:rsid w:val="00841A89"/>
    <w:rsid w:val="00842CB9"/>
    <w:rsid w:val="00845623"/>
    <w:rsid w:val="00846554"/>
    <w:rsid w:val="00850DA8"/>
    <w:rsid w:val="00853ACD"/>
    <w:rsid w:val="00854EF5"/>
    <w:rsid w:val="00860122"/>
    <w:rsid w:val="008616C6"/>
    <w:rsid w:val="00871E23"/>
    <w:rsid w:val="00875531"/>
    <w:rsid w:val="008875FD"/>
    <w:rsid w:val="00892977"/>
    <w:rsid w:val="008B2AC3"/>
    <w:rsid w:val="008C2E2A"/>
    <w:rsid w:val="008E592E"/>
    <w:rsid w:val="008E6AEB"/>
    <w:rsid w:val="0090306F"/>
    <w:rsid w:val="00903FC2"/>
    <w:rsid w:val="00905506"/>
    <w:rsid w:val="00905A97"/>
    <w:rsid w:val="00910FA6"/>
    <w:rsid w:val="0091523C"/>
    <w:rsid w:val="009161DA"/>
    <w:rsid w:val="00916C70"/>
    <w:rsid w:val="00924D65"/>
    <w:rsid w:val="00926E37"/>
    <w:rsid w:val="0094135D"/>
    <w:rsid w:val="009421C0"/>
    <w:rsid w:val="009473F8"/>
    <w:rsid w:val="00947BBB"/>
    <w:rsid w:val="00955172"/>
    <w:rsid w:val="00960882"/>
    <w:rsid w:val="00967491"/>
    <w:rsid w:val="00973D97"/>
    <w:rsid w:val="00980462"/>
    <w:rsid w:val="00981E69"/>
    <w:rsid w:val="009C413D"/>
    <w:rsid w:val="009F09C7"/>
    <w:rsid w:val="00A03171"/>
    <w:rsid w:val="00A047A0"/>
    <w:rsid w:val="00A10D69"/>
    <w:rsid w:val="00A111BB"/>
    <w:rsid w:val="00A13680"/>
    <w:rsid w:val="00A138E5"/>
    <w:rsid w:val="00A22279"/>
    <w:rsid w:val="00A31322"/>
    <w:rsid w:val="00A33351"/>
    <w:rsid w:val="00A334C3"/>
    <w:rsid w:val="00A33D49"/>
    <w:rsid w:val="00A532E2"/>
    <w:rsid w:val="00A55C23"/>
    <w:rsid w:val="00A63A83"/>
    <w:rsid w:val="00A63F40"/>
    <w:rsid w:val="00A7038F"/>
    <w:rsid w:val="00A74BC8"/>
    <w:rsid w:val="00A76A1B"/>
    <w:rsid w:val="00A9253A"/>
    <w:rsid w:val="00AA244E"/>
    <w:rsid w:val="00AB1CE9"/>
    <w:rsid w:val="00AC2B89"/>
    <w:rsid w:val="00AC317E"/>
    <w:rsid w:val="00AC5E82"/>
    <w:rsid w:val="00AD3ACF"/>
    <w:rsid w:val="00AD4FA6"/>
    <w:rsid w:val="00AD6A63"/>
    <w:rsid w:val="00AE01D7"/>
    <w:rsid w:val="00AE4049"/>
    <w:rsid w:val="00AE4E67"/>
    <w:rsid w:val="00AE7EA2"/>
    <w:rsid w:val="00AF1BA5"/>
    <w:rsid w:val="00B02723"/>
    <w:rsid w:val="00B21AD2"/>
    <w:rsid w:val="00B22279"/>
    <w:rsid w:val="00B418CE"/>
    <w:rsid w:val="00B46FC7"/>
    <w:rsid w:val="00B57461"/>
    <w:rsid w:val="00B63BF7"/>
    <w:rsid w:val="00B8118F"/>
    <w:rsid w:val="00B84005"/>
    <w:rsid w:val="00B86938"/>
    <w:rsid w:val="00B9231F"/>
    <w:rsid w:val="00B923EC"/>
    <w:rsid w:val="00B9537B"/>
    <w:rsid w:val="00BC2F4A"/>
    <w:rsid w:val="00BC4AEF"/>
    <w:rsid w:val="00BC656A"/>
    <w:rsid w:val="00BD7ADA"/>
    <w:rsid w:val="00BE29DC"/>
    <w:rsid w:val="00BF382A"/>
    <w:rsid w:val="00C00B41"/>
    <w:rsid w:val="00C02692"/>
    <w:rsid w:val="00C060B4"/>
    <w:rsid w:val="00C10721"/>
    <w:rsid w:val="00C164ED"/>
    <w:rsid w:val="00C404CB"/>
    <w:rsid w:val="00C43457"/>
    <w:rsid w:val="00C531F9"/>
    <w:rsid w:val="00C53288"/>
    <w:rsid w:val="00C5677D"/>
    <w:rsid w:val="00C63665"/>
    <w:rsid w:val="00C70CFE"/>
    <w:rsid w:val="00C71881"/>
    <w:rsid w:val="00C72DF5"/>
    <w:rsid w:val="00C742F5"/>
    <w:rsid w:val="00C7580E"/>
    <w:rsid w:val="00C863C3"/>
    <w:rsid w:val="00C904E4"/>
    <w:rsid w:val="00CA6F97"/>
    <w:rsid w:val="00CB7CE6"/>
    <w:rsid w:val="00CC6E7A"/>
    <w:rsid w:val="00CD39F8"/>
    <w:rsid w:val="00CD6AE2"/>
    <w:rsid w:val="00CF16BA"/>
    <w:rsid w:val="00CF7B2C"/>
    <w:rsid w:val="00D321E0"/>
    <w:rsid w:val="00D33F79"/>
    <w:rsid w:val="00D35B21"/>
    <w:rsid w:val="00D40181"/>
    <w:rsid w:val="00D42307"/>
    <w:rsid w:val="00D42D05"/>
    <w:rsid w:val="00D47DAE"/>
    <w:rsid w:val="00D5312E"/>
    <w:rsid w:val="00D61A3A"/>
    <w:rsid w:val="00D66AED"/>
    <w:rsid w:val="00D77B65"/>
    <w:rsid w:val="00D84DA0"/>
    <w:rsid w:val="00D92F1F"/>
    <w:rsid w:val="00D96C26"/>
    <w:rsid w:val="00DA75A4"/>
    <w:rsid w:val="00DB5427"/>
    <w:rsid w:val="00DC48F7"/>
    <w:rsid w:val="00DC7AB3"/>
    <w:rsid w:val="00DD0CD2"/>
    <w:rsid w:val="00DD46C2"/>
    <w:rsid w:val="00DE67F2"/>
    <w:rsid w:val="00DE699B"/>
    <w:rsid w:val="00DE6A78"/>
    <w:rsid w:val="00DF02A7"/>
    <w:rsid w:val="00DF5FC7"/>
    <w:rsid w:val="00DF78DC"/>
    <w:rsid w:val="00E01D18"/>
    <w:rsid w:val="00E100BE"/>
    <w:rsid w:val="00E217B9"/>
    <w:rsid w:val="00E40EA2"/>
    <w:rsid w:val="00E47A86"/>
    <w:rsid w:val="00E56429"/>
    <w:rsid w:val="00E5697A"/>
    <w:rsid w:val="00E579EC"/>
    <w:rsid w:val="00E600E3"/>
    <w:rsid w:val="00E67A2E"/>
    <w:rsid w:val="00E750BF"/>
    <w:rsid w:val="00E77F23"/>
    <w:rsid w:val="00EA4E9B"/>
    <w:rsid w:val="00EB4D60"/>
    <w:rsid w:val="00EB6349"/>
    <w:rsid w:val="00EC15B1"/>
    <w:rsid w:val="00EC700E"/>
    <w:rsid w:val="00ED0A17"/>
    <w:rsid w:val="00ED4541"/>
    <w:rsid w:val="00EE55F4"/>
    <w:rsid w:val="00EE69EA"/>
    <w:rsid w:val="00EF4A5B"/>
    <w:rsid w:val="00EF73C4"/>
    <w:rsid w:val="00F013BA"/>
    <w:rsid w:val="00F079C5"/>
    <w:rsid w:val="00F15EBE"/>
    <w:rsid w:val="00F20173"/>
    <w:rsid w:val="00F2226C"/>
    <w:rsid w:val="00F373AC"/>
    <w:rsid w:val="00F649A7"/>
    <w:rsid w:val="00F64C17"/>
    <w:rsid w:val="00F700BE"/>
    <w:rsid w:val="00F82AC5"/>
    <w:rsid w:val="00F84BED"/>
    <w:rsid w:val="00F90117"/>
    <w:rsid w:val="00F90A03"/>
    <w:rsid w:val="00FA1969"/>
    <w:rsid w:val="00FC0228"/>
    <w:rsid w:val="00FC1985"/>
    <w:rsid w:val="00FD5188"/>
    <w:rsid w:val="00FD7E21"/>
    <w:rsid w:val="00FE372E"/>
    <w:rsid w:val="00FE782D"/>
    <w:rsid w:val="00FF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Heading1">
    <w:name w:val="heading 1"/>
    <w:basedOn w:val="Normal"/>
    <w:next w:val="Normal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Heading2">
    <w:name w:val="heading 2"/>
    <w:aliases w:val="h2"/>
    <w:basedOn w:val="Normal"/>
    <w:next w:val="Normal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Heading3">
    <w:name w:val="heading 3"/>
    <w:basedOn w:val="Normal"/>
    <w:next w:val="Normal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Heading4">
    <w:name w:val="heading 4"/>
    <w:basedOn w:val="Heading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Heading5">
    <w:name w:val="heading 5"/>
    <w:basedOn w:val="Heading4"/>
    <w:next w:val="Normal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Heading6">
    <w:name w:val="heading 6"/>
    <w:basedOn w:val="Heading5"/>
    <w:next w:val="Normal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Normal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FootnoteReference">
    <w:name w:val="footnote reference"/>
    <w:uiPriority w:val="99"/>
    <w:semiHidden/>
    <w:rsid w:val="00C63665"/>
    <w:rPr>
      <w:vertAlign w:val="superscript"/>
    </w:rPr>
  </w:style>
  <w:style w:type="paragraph" w:styleId="FootnoteText">
    <w:name w:val="footnote text"/>
    <w:basedOn w:val="Normal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PageNumber">
    <w:name w:val="page number"/>
    <w:basedOn w:val="DefaultParagraphFont"/>
    <w:rsid w:val="006F6A4D"/>
  </w:style>
  <w:style w:type="table" w:styleId="TableGrid">
    <w:name w:val="Table Grid"/>
    <w:basedOn w:val="TableNormal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Normal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Normal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Heading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Heading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Heading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Title">
    <w:name w:val="Title"/>
    <w:basedOn w:val="Normal"/>
    <w:link w:val="TitleChar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TitleChar">
    <w:name w:val="Title Char"/>
    <w:link w:val="Title"/>
    <w:rsid w:val="00ED0A17"/>
    <w:rPr>
      <w:b/>
      <w:lang w:eastAsia="ru-RU"/>
    </w:rPr>
  </w:style>
  <w:style w:type="paragraph" w:styleId="BodyText2">
    <w:name w:val="Body Text 2"/>
    <w:basedOn w:val="Normal"/>
    <w:link w:val="BodyText2Char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BodyText2Char">
    <w:name w:val="Body Text 2 Char"/>
    <w:link w:val="BodyText2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Normal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Normal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Normal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BalloonText">
    <w:name w:val="Balloon Text"/>
    <w:basedOn w:val="Normal"/>
    <w:link w:val="BalloonTextChar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Strong">
    <w:name w:val="Strong"/>
    <w:uiPriority w:val="22"/>
    <w:qFormat/>
    <w:rsid w:val="00146251"/>
    <w:rPr>
      <w:b/>
      <w:bCs/>
    </w:rPr>
  </w:style>
  <w:style w:type="character" w:styleId="Emphasis">
    <w:name w:val="Emphasis"/>
    <w:uiPriority w:val="20"/>
    <w:qFormat/>
    <w:rsid w:val="009421C0"/>
    <w:rPr>
      <w:i/>
      <w:iCs/>
    </w:rPr>
  </w:style>
  <w:style w:type="character" w:customStyle="1" w:styleId="HeaderChar">
    <w:name w:val="Header Char"/>
    <w:basedOn w:val="DefaultParagraphFont"/>
    <w:link w:val="Header"/>
    <w:rsid w:val="00854EF5"/>
    <w:rPr>
      <w:rFonts w:ascii="Swis721 Lt BT" w:hAnsi="Swis721 Lt BT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665"/>
    <w:pPr>
      <w:suppressAutoHyphens/>
      <w:spacing w:before="200" w:line="312" w:lineRule="auto"/>
      <w:jc w:val="both"/>
    </w:pPr>
    <w:rPr>
      <w:rFonts w:ascii="Swis721 Lt BT" w:hAnsi="Swis721 Lt BT"/>
      <w:lang w:val="en-GB"/>
    </w:rPr>
  </w:style>
  <w:style w:type="paragraph" w:styleId="1">
    <w:name w:val="heading 1"/>
    <w:basedOn w:val="a"/>
    <w:next w:val="a"/>
    <w:qFormat/>
    <w:rsid w:val="00C63665"/>
    <w:pPr>
      <w:keepNext/>
      <w:pageBreakBefore/>
      <w:numPr>
        <w:numId w:val="2"/>
      </w:numPr>
      <w:pBdr>
        <w:top w:val="single" w:sz="4" w:space="6" w:color="C0C0C0"/>
        <w:bottom w:val="single" w:sz="4" w:space="1" w:color="C0C0C0"/>
      </w:pBdr>
      <w:shd w:val="pct12" w:color="00FFFF" w:fill="auto"/>
      <w:spacing w:before="0" w:after="480"/>
      <w:jc w:val="center"/>
      <w:outlineLvl w:val="0"/>
    </w:pPr>
    <w:rPr>
      <w:rFonts w:ascii="Swis721 Blk BT" w:hAnsi="Swis721 Blk BT" w:cs="Arial"/>
      <w:caps/>
      <w:color w:val="00CCFF"/>
      <w:sz w:val="36"/>
      <w:szCs w:val="36"/>
      <w:lang w:eastAsia="de-DE"/>
    </w:rPr>
  </w:style>
  <w:style w:type="paragraph" w:styleId="2">
    <w:name w:val="heading 2"/>
    <w:aliases w:val="h2"/>
    <w:basedOn w:val="a"/>
    <w:next w:val="a"/>
    <w:qFormat/>
    <w:rsid w:val="00C63665"/>
    <w:pPr>
      <w:numPr>
        <w:ilvl w:val="1"/>
        <w:numId w:val="2"/>
      </w:numPr>
      <w:pBdr>
        <w:bottom w:val="single" w:sz="6" w:space="1" w:color="C0C0C0"/>
      </w:pBdr>
      <w:spacing w:before="0" w:after="240"/>
      <w:jc w:val="center"/>
      <w:outlineLvl w:val="1"/>
    </w:pPr>
    <w:rPr>
      <w:rFonts w:ascii="Swis721 Blk BT" w:hAnsi="Swis721 Blk BT"/>
      <w:caps/>
      <w:color w:val="00CCFF"/>
      <w:sz w:val="32"/>
      <w:szCs w:val="32"/>
    </w:rPr>
  </w:style>
  <w:style w:type="paragraph" w:styleId="3">
    <w:name w:val="heading 3"/>
    <w:basedOn w:val="a"/>
    <w:next w:val="a"/>
    <w:qFormat/>
    <w:rsid w:val="00C63665"/>
    <w:pPr>
      <w:keepNext/>
      <w:numPr>
        <w:ilvl w:val="2"/>
        <w:numId w:val="2"/>
      </w:numPr>
      <w:spacing w:before="480" w:after="120"/>
      <w:outlineLvl w:val="2"/>
    </w:pPr>
    <w:rPr>
      <w:rFonts w:ascii="Swis721 BT" w:hAnsi="Swis721 BT"/>
      <w:b/>
      <w:bCs/>
      <w:smallCaps/>
      <w:color w:val="00CCFF"/>
      <w:sz w:val="28"/>
      <w:szCs w:val="28"/>
    </w:rPr>
  </w:style>
  <w:style w:type="paragraph" w:styleId="4">
    <w:name w:val="heading 4"/>
    <w:basedOn w:val="3"/>
    <w:qFormat/>
    <w:rsid w:val="00C63665"/>
    <w:pPr>
      <w:numPr>
        <w:ilvl w:val="3"/>
      </w:numPr>
      <w:spacing w:after="0"/>
      <w:jc w:val="left"/>
      <w:outlineLvl w:val="3"/>
    </w:pPr>
    <w:rPr>
      <w:smallCaps w:val="0"/>
      <w:sz w:val="26"/>
      <w:szCs w:val="26"/>
    </w:rPr>
  </w:style>
  <w:style w:type="paragraph" w:styleId="5">
    <w:name w:val="heading 5"/>
    <w:basedOn w:val="4"/>
    <w:next w:val="a"/>
    <w:qFormat/>
    <w:rsid w:val="00C63665"/>
    <w:pPr>
      <w:numPr>
        <w:ilvl w:val="4"/>
      </w:numPr>
      <w:spacing w:before="360"/>
      <w:outlineLvl w:val="4"/>
    </w:pPr>
    <w:rPr>
      <w:b w:val="0"/>
      <w:bCs w:val="0"/>
      <w:i/>
      <w:iCs/>
      <w:sz w:val="24"/>
      <w:szCs w:val="24"/>
    </w:rPr>
  </w:style>
  <w:style w:type="paragraph" w:styleId="6">
    <w:name w:val="heading 6"/>
    <w:basedOn w:val="5"/>
    <w:next w:val="a"/>
    <w:qFormat/>
    <w:rsid w:val="00C63665"/>
    <w:pPr>
      <w:numPr>
        <w:ilvl w:val="5"/>
      </w:numPr>
      <w:outlineLvl w:val="5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1969"/>
    <w:pPr>
      <w:tabs>
        <w:tab w:val="center" w:pos="4536"/>
        <w:tab w:val="right" w:pos="9072"/>
      </w:tabs>
      <w:jc w:val="right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FA1969"/>
    <w:pPr>
      <w:spacing w:before="0" w:after="240" w:line="240" w:lineRule="auto"/>
      <w:jc w:val="center"/>
    </w:pPr>
    <w:rPr>
      <w:sz w:val="18"/>
      <w:szCs w:val="18"/>
    </w:rPr>
  </w:style>
  <w:style w:type="paragraph" w:customStyle="1" w:styleId="Bullet1">
    <w:name w:val="Bullet 1"/>
    <w:basedOn w:val="a"/>
    <w:rsid w:val="00C63665"/>
    <w:pPr>
      <w:numPr>
        <w:numId w:val="1"/>
      </w:numPr>
      <w:spacing w:before="80"/>
    </w:pPr>
    <w:rPr>
      <w:snapToGrid w:val="0"/>
      <w:lang w:eastAsia="fr-BE"/>
    </w:rPr>
  </w:style>
  <w:style w:type="paragraph" w:customStyle="1" w:styleId="Bullet2">
    <w:name w:val="Bullet 2"/>
    <w:basedOn w:val="Bullet1"/>
    <w:rsid w:val="00C63665"/>
    <w:pPr>
      <w:numPr>
        <w:ilvl w:val="1"/>
      </w:numPr>
      <w:spacing w:before="40"/>
    </w:pPr>
  </w:style>
  <w:style w:type="character" w:styleId="a7">
    <w:name w:val="footnote reference"/>
    <w:uiPriority w:val="99"/>
    <w:semiHidden/>
    <w:rsid w:val="00C63665"/>
    <w:rPr>
      <w:vertAlign w:val="superscript"/>
    </w:rPr>
  </w:style>
  <w:style w:type="paragraph" w:styleId="a8">
    <w:name w:val="footnote text"/>
    <w:basedOn w:val="a"/>
    <w:semiHidden/>
    <w:rsid w:val="00C63665"/>
    <w:pPr>
      <w:spacing w:before="0" w:line="264" w:lineRule="auto"/>
      <w:ind w:left="181" w:hanging="181"/>
    </w:pPr>
    <w:rPr>
      <w:sz w:val="18"/>
      <w:szCs w:val="18"/>
    </w:rPr>
  </w:style>
  <w:style w:type="character" w:customStyle="1" w:styleId="Blue">
    <w:name w:val="Blue"/>
    <w:rsid w:val="00C63665"/>
    <w:rPr>
      <w:rFonts w:ascii="Swis721 BT" w:hAnsi="Swis721 BT"/>
      <w:color w:val="00CCFF"/>
    </w:rPr>
  </w:style>
  <w:style w:type="character" w:styleId="a9">
    <w:name w:val="page number"/>
    <w:basedOn w:val="a0"/>
    <w:rsid w:val="006F6A4D"/>
  </w:style>
  <w:style w:type="table" w:styleId="aa">
    <w:name w:val="Table Grid"/>
    <w:basedOn w:val="a1"/>
    <w:uiPriority w:val="59"/>
    <w:rsid w:val="004D2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4D2627"/>
    <w:rPr>
      <w:color w:val="0000FF"/>
      <w:u w:val="single"/>
    </w:rPr>
  </w:style>
  <w:style w:type="paragraph" w:customStyle="1" w:styleId="Bullets2">
    <w:name w:val="Bullets 2"/>
    <w:basedOn w:val="a"/>
    <w:rsid w:val="004D2627"/>
    <w:pPr>
      <w:numPr>
        <w:numId w:val="4"/>
      </w:numPr>
      <w:suppressAutoHyphens w:val="0"/>
      <w:spacing w:before="0" w:line="288" w:lineRule="auto"/>
    </w:pPr>
    <w:rPr>
      <w:rFonts w:ascii="Arial" w:hAnsi="Arial"/>
      <w:sz w:val="21"/>
    </w:rPr>
  </w:style>
  <w:style w:type="paragraph" w:customStyle="1" w:styleId="AppH1">
    <w:name w:val="App H1"/>
    <w:next w:val="a"/>
    <w:rsid w:val="004D2627"/>
    <w:pPr>
      <w:pageBreakBefore/>
      <w:numPr>
        <w:numId w:val="3"/>
      </w:numPr>
      <w:pBdr>
        <w:bottom w:val="single" w:sz="2" w:space="3" w:color="C0C0C0"/>
      </w:pBdr>
      <w:tabs>
        <w:tab w:val="left" w:pos="1276"/>
      </w:tabs>
      <w:spacing w:after="240"/>
      <w:jc w:val="center"/>
    </w:pPr>
    <w:rPr>
      <w:rFonts w:ascii="Arial" w:hAnsi="Arial"/>
      <w:b/>
      <w:smallCaps/>
      <w:noProof/>
      <w:color w:val="000080"/>
      <w:sz w:val="24"/>
      <w:szCs w:val="24"/>
    </w:rPr>
  </w:style>
  <w:style w:type="paragraph" w:customStyle="1" w:styleId="AppH2">
    <w:name w:val="App H2"/>
    <w:basedOn w:val="2"/>
    <w:rsid w:val="004D2627"/>
    <w:pPr>
      <w:keepNext/>
      <w:numPr>
        <w:numId w:val="3"/>
      </w:numPr>
      <w:pBdr>
        <w:bottom w:val="none" w:sz="0" w:space="0" w:color="auto"/>
      </w:pBdr>
      <w:tabs>
        <w:tab w:val="left" w:pos="284"/>
      </w:tabs>
      <w:spacing w:before="360" w:after="120" w:line="264" w:lineRule="auto"/>
      <w:jc w:val="left"/>
    </w:pPr>
    <w:rPr>
      <w:rFonts w:ascii="Arial" w:hAnsi="Arial"/>
      <w:b/>
      <w:caps w:val="0"/>
      <w:smallCaps/>
      <w:color w:val="000080"/>
      <w:sz w:val="22"/>
      <w:szCs w:val="22"/>
    </w:rPr>
  </w:style>
  <w:style w:type="paragraph" w:customStyle="1" w:styleId="AppH3">
    <w:name w:val="App H3"/>
    <w:basedOn w:val="3"/>
    <w:rsid w:val="004D2627"/>
    <w:pPr>
      <w:numPr>
        <w:numId w:val="3"/>
      </w:numPr>
      <w:tabs>
        <w:tab w:val="left" w:pos="709"/>
      </w:tabs>
      <w:suppressAutoHyphens w:val="0"/>
      <w:spacing w:before="360" w:line="240" w:lineRule="exact"/>
      <w:jc w:val="left"/>
    </w:pPr>
    <w:rPr>
      <w:rFonts w:ascii="Arial" w:hAnsi="Arial"/>
      <w:iCs/>
      <w:smallCaps w:val="0"/>
      <w:color w:val="000080"/>
      <w:sz w:val="21"/>
      <w:szCs w:val="20"/>
    </w:rPr>
  </w:style>
  <w:style w:type="paragraph" w:customStyle="1" w:styleId="AppH4">
    <w:name w:val="App H4"/>
    <w:basedOn w:val="4"/>
    <w:rsid w:val="004D2627"/>
    <w:pPr>
      <w:keepLines/>
      <w:numPr>
        <w:numId w:val="3"/>
      </w:numPr>
      <w:suppressAutoHyphens w:val="0"/>
      <w:spacing w:before="240" w:line="288" w:lineRule="auto"/>
    </w:pPr>
    <w:rPr>
      <w:rFonts w:ascii="Arial" w:hAnsi="Arial"/>
      <w:bCs w:val="0"/>
      <w:i/>
      <w:color w:val="000080"/>
      <w:sz w:val="21"/>
      <w:szCs w:val="20"/>
    </w:rPr>
  </w:style>
  <w:style w:type="paragraph" w:styleId="ac">
    <w:name w:val="Title"/>
    <w:basedOn w:val="a"/>
    <w:link w:val="ad"/>
    <w:qFormat/>
    <w:rsid w:val="00ED0A17"/>
    <w:pPr>
      <w:suppressAutoHyphens w:val="0"/>
      <w:spacing w:before="0" w:line="240" w:lineRule="auto"/>
      <w:jc w:val="center"/>
    </w:pPr>
    <w:rPr>
      <w:rFonts w:ascii="Times New Roman" w:hAnsi="Times New Roman"/>
      <w:b/>
      <w:lang w:eastAsia="ru-RU"/>
    </w:rPr>
  </w:style>
  <w:style w:type="character" w:customStyle="1" w:styleId="ad">
    <w:name w:val="Название Знак"/>
    <w:link w:val="ac"/>
    <w:rsid w:val="00ED0A17"/>
    <w:rPr>
      <w:b/>
      <w:lang w:eastAsia="ru-RU"/>
    </w:rPr>
  </w:style>
  <w:style w:type="paragraph" w:styleId="20">
    <w:name w:val="Body Text 2"/>
    <w:basedOn w:val="a"/>
    <w:link w:val="21"/>
    <w:rsid w:val="00ED0A17"/>
    <w:pPr>
      <w:suppressAutoHyphens w:val="0"/>
      <w:spacing w:before="0" w:line="240" w:lineRule="auto"/>
    </w:pPr>
    <w:rPr>
      <w:rFonts w:ascii="Arial" w:hAnsi="Arial"/>
      <w:b/>
      <w:sz w:val="22"/>
      <w:lang w:eastAsia="ru-RU"/>
    </w:rPr>
  </w:style>
  <w:style w:type="character" w:customStyle="1" w:styleId="21">
    <w:name w:val="Основной текст 2 Знак"/>
    <w:link w:val="20"/>
    <w:rsid w:val="00ED0A17"/>
    <w:rPr>
      <w:rFonts w:ascii="Arial" w:hAnsi="Arial"/>
      <w:b/>
      <w:sz w:val="22"/>
      <w:lang w:eastAsia="ru-RU"/>
    </w:rPr>
  </w:style>
  <w:style w:type="paragraph" w:customStyle="1" w:styleId="TableHeading">
    <w:name w:val="Table Heading"/>
    <w:basedOn w:val="a"/>
    <w:uiPriority w:val="99"/>
    <w:rsid w:val="00090FDA"/>
    <w:pPr>
      <w:keepNext/>
      <w:suppressAutoHyphens w:val="0"/>
      <w:spacing w:before="40" w:after="40" w:line="240" w:lineRule="auto"/>
      <w:jc w:val="center"/>
    </w:pPr>
    <w:rPr>
      <w:rFonts w:ascii="Arial Narrow" w:hAnsi="Arial Narrow"/>
      <w:smallCaps/>
      <w:color w:val="000080"/>
    </w:rPr>
  </w:style>
  <w:style w:type="paragraph" w:customStyle="1" w:styleId="tablebullets">
    <w:name w:val="table bullets"/>
    <w:basedOn w:val="a"/>
    <w:link w:val="tablebulletsChar1"/>
    <w:uiPriority w:val="99"/>
    <w:rsid w:val="00090FDA"/>
    <w:pPr>
      <w:numPr>
        <w:numId w:val="5"/>
      </w:numPr>
      <w:tabs>
        <w:tab w:val="left" w:pos="113"/>
      </w:tabs>
      <w:suppressAutoHyphens w:val="0"/>
      <w:autoSpaceDE w:val="0"/>
      <w:autoSpaceDN w:val="0"/>
      <w:adjustRightInd w:val="0"/>
      <w:spacing w:before="160" w:after="20" w:line="288" w:lineRule="auto"/>
    </w:pPr>
    <w:rPr>
      <w:rFonts w:ascii="Arial" w:hAnsi="Arial"/>
      <w:color w:val="000000"/>
      <w:sz w:val="16"/>
      <w:szCs w:val="16"/>
    </w:rPr>
  </w:style>
  <w:style w:type="paragraph" w:customStyle="1" w:styleId="Tabletextsmall">
    <w:name w:val="Table text small"/>
    <w:basedOn w:val="a"/>
    <w:uiPriority w:val="99"/>
    <w:rsid w:val="00090FDA"/>
    <w:pPr>
      <w:suppressAutoHyphens w:val="0"/>
      <w:spacing w:before="40" w:after="40" w:line="240" w:lineRule="auto"/>
      <w:jc w:val="left"/>
    </w:pPr>
    <w:rPr>
      <w:rFonts w:ascii="Arial" w:hAnsi="Arial"/>
      <w:sz w:val="16"/>
      <w:szCs w:val="16"/>
    </w:rPr>
  </w:style>
  <w:style w:type="paragraph" w:customStyle="1" w:styleId="Ann5tablesubtitle">
    <w:name w:val="Ann5 table subtitle"/>
    <w:basedOn w:val="Tabletextsmall"/>
    <w:uiPriority w:val="99"/>
    <w:rsid w:val="00090FDA"/>
    <w:pPr>
      <w:keepNext/>
      <w:spacing w:before="80"/>
    </w:pPr>
    <w:rPr>
      <w:b/>
    </w:rPr>
  </w:style>
  <w:style w:type="character" w:customStyle="1" w:styleId="Ann5tablesubtitleChar">
    <w:name w:val="Ann5 table subtitle Char"/>
    <w:uiPriority w:val="99"/>
    <w:rsid w:val="00090FDA"/>
    <w:rPr>
      <w:rFonts w:ascii="Arial" w:hAnsi="Arial" w:cs="Times New Roman"/>
      <w:b/>
      <w:sz w:val="16"/>
      <w:szCs w:val="16"/>
      <w:lang w:val="en-GB" w:eastAsia="en-US" w:bidi="ar-SA"/>
    </w:rPr>
  </w:style>
  <w:style w:type="paragraph" w:customStyle="1" w:styleId="Ann5italics">
    <w:name w:val="Ann5 italics"/>
    <w:basedOn w:val="Tabletextsmall"/>
    <w:uiPriority w:val="99"/>
    <w:rsid w:val="00090FDA"/>
    <w:pPr>
      <w:spacing w:before="80" w:after="0"/>
    </w:pPr>
    <w:rPr>
      <w:i/>
    </w:rPr>
  </w:style>
  <w:style w:type="character" w:customStyle="1" w:styleId="tablebulletsChar1">
    <w:name w:val="table bullets Char1"/>
    <w:link w:val="tablebullets"/>
    <w:uiPriority w:val="99"/>
    <w:locked/>
    <w:rsid w:val="00090FDA"/>
    <w:rPr>
      <w:rFonts w:ascii="Arial" w:hAnsi="Arial"/>
      <w:color w:val="000000"/>
      <w:sz w:val="16"/>
      <w:szCs w:val="16"/>
      <w:lang w:val="en-GB"/>
    </w:rPr>
  </w:style>
  <w:style w:type="paragraph" w:styleId="ae">
    <w:name w:val="List Paragraph"/>
    <w:basedOn w:val="a"/>
    <w:uiPriority w:val="34"/>
    <w:qFormat/>
    <w:rsid w:val="00B63BF7"/>
    <w:pPr>
      <w:suppressAutoHyphens w:val="0"/>
      <w:spacing w:before="0" w:line="240" w:lineRule="auto"/>
      <w:ind w:left="720"/>
      <w:jc w:val="left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horttext">
    <w:name w:val="short_text"/>
    <w:rsid w:val="00D47DAE"/>
  </w:style>
  <w:style w:type="character" w:customStyle="1" w:styleId="hps">
    <w:name w:val="hps"/>
    <w:rsid w:val="00D47DAE"/>
  </w:style>
  <w:style w:type="paragraph" w:styleId="af">
    <w:name w:val="Balloon Text"/>
    <w:basedOn w:val="a"/>
    <w:link w:val="af0"/>
    <w:rsid w:val="00B9537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9537B"/>
    <w:rPr>
      <w:rFonts w:ascii="Tahoma" w:hAnsi="Tahoma" w:cs="Tahoma"/>
      <w:sz w:val="16"/>
      <w:szCs w:val="16"/>
      <w:lang w:val="en-GB"/>
    </w:rPr>
  </w:style>
  <w:style w:type="character" w:customStyle="1" w:styleId="a6">
    <w:name w:val="Нижний колонтитул Знак"/>
    <w:link w:val="a5"/>
    <w:uiPriority w:val="99"/>
    <w:rsid w:val="004A0AAB"/>
    <w:rPr>
      <w:rFonts w:ascii="Swis721 Lt BT" w:hAnsi="Swis721 Lt BT"/>
      <w:sz w:val="18"/>
      <w:szCs w:val="18"/>
      <w:lang w:val="en-GB"/>
    </w:rPr>
  </w:style>
  <w:style w:type="character" w:customStyle="1" w:styleId="apple-converted-space">
    <w:name w:val="apple-converted-space"/>
    <w:basedOn w:val="a0"/>
    <w:rsid w:val="00F2226C"/>
  </w:style>
  <w:style w:type="paragraph" w:customStyle="1" w:styleId="Default">
    <w:name w:val="Default"/>
    <w:rsid w:val="008B2AC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af1">
    <w:name w:val="Strong"/>
    <w:uiPriority w:val="22"/>
    <w:qFormat/>
    <w:rsid w:val="00146251"/>
    <w:rPr>
      <w:b/>
      <w:bCs/>
    </w:rPr>
  </w:style>
  <w:style w:type="character" w:styleId="af2">
    <w:name w:val="Emphasis"/>
    <w:uiPriority w:val="20"/>
    <w:qFormat/>
    <w:rsid w:val="009421C0"/>
    <w:rPr>
      <w:i/>
      <w:iCs/>
    </w:rPr>
  </w:style>
  <w:style w:type="character" w:customStyle="1" w:styleId="a4">
    <w:name w:val="Верхний колонтитул Знак"/>
    <w:basedOn w:val="a0"/>
    <w:link w:val="a3"/>
    <w:rsid w:val="00854EF5"/>
    <w:rPr>
      <w:rFonts w:ascii="Swis721 Lt BT" w:hAnsi="Swis721 Lt BT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ABB92-A444-48C3-A2E0-C20F068B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Odessa IPPC WS - May 2013</vt:lpstr>
    </vt:vector>
  </TitlesOfParts>
  <Company>MWH</Company>
  <LinksUpToDate>false</LinksUpToDate>
  <CharactersWithSpaces>3330</CharactersWithSpaces>
  <SharedDoc>false</SharedDoc>
  <HLinks>
    <vt:vector size="30" baseType="variant">
      <vt:variant>
        <vt:i4>2097245</vt:i4>
      </vt:variant>
      <vt:variant>
        <vt:i4>12</vt:i4>
      </vt:variant>
      <vt:variant>
        <vt:i4>0</vt:i4>
      </vt:variant>
      <vt:variant>
        <vt:i4>5</vt:i4>
      </vt:variant>
      <vt:variant>
        <vt:lpwstr>mailto:vladimir.morozov@airgovernance.org</vt:lpwstr>
      </vt:variant>
      <vt:variant>
        <vt:lpwstr/>
      </vt:variant>
      <vt:variant>
        <vt:i4>4194402</vt:i4>
      </vt:variant>
      <vt:variant>
        <vt:i4>9</vt:i4>
      </vt:variant>
      <vt:variant>
        <vt:i4>0</vt:i4>
      </vt:variant>
      <vt:variant>
        <vt:i4>5</vt:i4>
      </vt:variant>
      <vt:variant>
        <vt:lpwstr>mailto:MPribylova@seznam.cz</vt:lpwstr>
      </vt:variant>
      <vt:variant>
        <vt:lpwstr/>
      </vt:variant>
      <vt:variant>
        <vt:i4>4063313</vt:i4>
      </vt:variant>
      <vt:variant>
        <vt:i4>6</vt:i4>
      </vt:variant>
      <vt:variant>
        <vt:i4>0</vt:i4>
      </vt:variant>
      <vt:variant>
        <vt:i4>5</vt:i4>
      </vt:variant>
      <vt:variant>
        <vt:lpwstr>mailto:aiga.kala@airgovernance.org</vt:lpwstr>
      </vt:variant>
      <vt:variant>
        <vt:lpwstr/>
      </vt:variant>
      <vt:variant>
        <vt:i4>6881351</vt:i4>
      </vt:variant>
      <vt:variant>
        <vt:i4>3</vt:i4>
      </vt:variant>
      <vt:variant>
        <vt:i4>0</vt:i4>
      </vt:variant>
      <vt:variant>
        <vt:i4>5</vt:i4>
      </vt:variant>
      <vt:variant>
        <vt:lpwstr>mailto:tguseva@muctr.ru</vt:lpwstr>
      </vt:variant>
      <vt:variant>
        <vt:lpwstr/>
      </vt:variant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mailto:mbegak@gmail.com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Vladimir Morozov</cp:lastModifiedBy>
  <cp:revision>5</cp:revision>
  <cp:lastPrinted>2013-03-26T09:21:00Z</cp:lastPrinted>
  <dcterms:created xsi:type="dcterms:W3CDTF">2014-09-26T11:43:00Z</dcterms:created>
  <dcterms:modified xsi:type="dcterms:W3CDTF">2014-09-26T12:06:00Z</dcterms:modified>
</cp:coreProperties>
</file>