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F5" w:rsidRPr="005C48A0" w:rsidRDefault="00854EF5" w:rsidP="00581C62">
      <w:pPr>
        <w:pStyle w:val="Title"/>
        <w:spacing w:line="233" w:lineRule="auto"/>
        <w:rPr>
          <w:rFonts w:ascii="Calibri" w:hAnsi="Calibri" w:cs="Arial"/>
          <w:b w:val="0"/>
          <w:bCs/>
          <w:spacing w:val="20"/>
          <w:sz w:val="28"/>
          <w:szCs w:val="28"/>
        </w:rPr>
      </w:pPr>
      <w:r w:rsidRPr="005C48A0">
        <w:rPr>
          <w:rFonts w:ascii="Calibri" w:hAnsi="Calibri" w:cs="Arial"/>
          <w:spacing w:val="20"/>
          <w:sz w:val="28"/>
          <w:szCs w:val="28"/>
        </w:rPr>
        <w:t>AGENDA</w:t>
      </w:r>
    </w:p>
    <w:p w:rsidR="00854EF5" w:rsidRPr="005C48A0" w:rsidRDefault="00D837F2" w:rsidP="00581C62">
      <w:pPr>
        <w:pStyle w:val="Title"/>
        <w:spacing w:line="233" w:lineRule="auto"/>
        <w:rPr>
          <w:rFonts w:ascii="Calibri" w:hAnsi="Calibri" w:cs="Arial"/>
          <w:b w:val="0"/>
          <w:bCs/>
          <w:color w:val="0033CC"/>
          <w:spacing w:val="20"/>
          <w:sz w:val="28"/>
          <w:szCs w:val="28"/>
        </w:rPr>
      </w:pPr>
      <w:r w:rsidRPr="005C48A0">
        <w:rPr>
          <w:rFonts w:ascii="Calibri" w:hAnsi="Calibri" w:cs="Arial"/>
          <w:color w:val="0033CC"/>
          <w:spacing w:val="20"/>
          <w:sz w:val="28"/>
          <w:szCs w:val="28"/>
        </w:rPr>
        <w:t>Training on emission inventories</w:t>
      </w:r>
    </w:p>
    <w:p w:rsidR="00854EF5" w:rsidRPr="005C48A0" w:rsidRDefault="00D837F2" w:rsidP="00581C62">
      <w:pPr>
        <w:pStyle w:val="Title"/>
        <w:spacing w:after="120" w:line="233" w:lineRule="auto"/>
        <w:rPr>
          <w:rFonts w:ascii="Calibri" w:hAnsi="Calibri" w:cs="Arial"/>
          <w:b w:val="0"/>
          <w:bCs/>
          <w:i/>
          <w:sz w:val="24"/>
          <w:szCs w:val="24"/>
        </w:rPr>
      </w:pPr>
      <w:r w:rsidRPr="005C48A0">
        <w:rPr>
          <w:rFonts w:ascii="Calibri" w:hAnsi="Calibri" w:cs="Arial"/>
          <w:sz w:val="24"/>
          <w:szCs w:val="24"/>
        </w:rPr>
        <w:t>Tbilisi, Georgia</w:t>
      </w:r>
    </w:p>
    <w:tbl>
      <w:tblPr>
        <w:tblW w:w="5059"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28" w:type="dxa"/>
          <w:right w:w="28" w:type="dxa"/>
        </w:tblCellMar>
        <w:tblLook w:val="0000" w:firstRow="0" w:lastRow="0" w:firstColumn="0" w:lastColumn="0" w:noHBand="0" w:noVBand="0"/>
      </w:tblPr>
      <w:tblGrid>
        <w:gridCol w:w="1436"/>
        <w:gridCol w:w="3574"/>
        <w:gridCol w:w="16"/>
        <w:gridCol w:w="5025"/>
        <w:gridCol w:w="44"/>
      </w:tblGrid>
      <w:tr w:rsidR="00190E0E" w:rsidRPr="005C48A0" w:rsidTr="00A532E2">
        <w:trPr>
          <w:trHeight w:val="454"/>
        </w:trPr>
        <w:tc>
          <w:tcPr>
            <w:tcW w:w="711" w:type="pct"/>
            <w:shd w:val="clear" w:color="auto" w:fill="548DD4"/>
            <w:vAlign w:val="center"/>
          </w:tcPr>
          <w:p w:rsidR="00190E0E" w:rsidRPr="005C48A0" w:rsidRDefault="00190E0E" w:rsidP="00581C62">
            <w:pPr>
              <w:pStyle w:val="TableHeading"/>
              <w:spacing w:before="60" w:after="60" w:line="233" w:lineRule="auto"/>
              <w:ind w:left="-28" w:right="-114"/>
              <w:rPr>
                <w:rFonts w:cs="Arial"/>
                <w:b/>
                <w:color w:val="FFFFFF"/>
                <w:sz w:val="22"/>
                <w:szCs w:val="22"/>
              </w:rPr>
            </w:pPr>
            <w:r w:rsidRPr="005C48A0">
              <w:rPr>
                <w:rFonts w:cs="Arial"/>
                <w:b/>
                <w:color w:val="FFFFFF"/>
                <w:sz w:val="22"/>
                <w:szCs w:val="22"/>
              </w:rPr>
              <w:t>Time</w:t>
            </w:r>
          </w:p>
        </w:tc>
        <w:tc>
          <w:tcPr>
            <w:tcW w:w="1770" w:type="pct"/>
            <w:shd w:val="clear" w:color="auto" w:fill="548DD4"/>
            <w:vAlign w:val="center"/>
          </w:tcPr>
          <w:p w:rsidR="00190E0E" w:rsidRPr="005C48A0" w:rsidRDefault="00190E0E" w:rsidP="00581C62">
            <w:pPr>
              <w:pStyle w:val="TableHeading"/>
              <w:spacing w:before="60" w:after="60" w:line="233" w:lineRule="auto"/>
              <w:ind w:left="-28" w:right="-114"/>
              <w:rPr>
                <w:rFonts w:cs="Arial"/>
                <w:b/>
                <w:color w:val="FFFFFF"/>
                <w:sz w:val="22"/>
                <w:szCs w:val="22"/>
              </w:rPr>
            </w:pPr>
            <w:r w:rsidRPr="005C48A0">
              <w:rPr>
                <w:rFonts w:cs="Arial"/>
                <w:b/>
                <w:color w:val="FFFFFF"/>
                <w:sz w:val="22"/>
                <w:szCs w:val="22"/>
              </w:rPr>
              <w:t>Lecturers</w:t>
            </w:r>
          </w:p>
        </w:tc>
        <w:tc>
          <w:tcPr>
            <w:tcW w:w="2519" w:type="pct"/>
            <w:gridSpan w:val="3"/>
            <w:shd w:val="clear" w:color="auto" w:fill="548DD4"/>
            <w:vAlign w:val="center"/>
          </w:tcPr>
          <w:p w:rsidR="00190E0E" w:rsidRPr="005C48A0" w:rsidRDefault="00190E0E" w:rsidP="00581C62">
            <w:pPr>
              <w:pStyle w:val="TableHeading"/>
              <w:spacing w:before="60" w:after="60" w:line="233" w:lineRule="auto"/>
              <w:ind w:left="-28" w:right="-114"/>
              <w:rPr>
                <w:rFonts w:cs="Arial"/>
                <w:b/>
                <w:color w:val="FFFFFF"/>
                <w:sz w:val="22"/>
                <w:szCs w:val="22"/>
              </w:rPr>
            </w:pPr>
            <w:r w:rsidRPr="005C48A0">
              <w:rPr>
                <w:rFonts w:cs="Arial"/>
                <w:b/>
                <w:color w:val="FFFFFF"/>
                <w:sz w:val="22"/>
                <w:szCs w:val="22"/>
              </w:rPr>
              <w:t>Objective / Content</w:t>
            </w:r>
          </w:p>
        </w:tc>
      </w:tr>
      <w:tr w:rsidR="004346AA"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Height w:val="343"/>
        </w:trPr>
        <w:tc>
          <w:tcPr>
            <w:tcW w:w="4978" w:type="pct"/>
            <w:gridSpan w:val="4"/>
            <w:vAlign w:val="center"/>
          </w:tcPr>
          <w:p w:rsidR="004346AA" w:rsidRPr="005C48A0" w:rsidRDefault="00C00B41" w:rsidP="00581C62">
            <w:pPr>
              <w:pStyle w:val="TableHeading"/>
              <w:spacing w:before="60" w:after="60" w:line="233" w:lineRule="auto"/>
              <w:rPr>
                <w:rFonts w:cs="Arial"/>
                <w:b/>
                <w:sz w:val="22"/>
                <w:szCs w:val="22"/>
              </w:rPr>
            </w:pPr>
            <w:r w:rsidRPr="005C48A0">
              <w:rPr>
                <w:rFonts w:cs="Arial"/>
                <w:b/>
                <w:sz w:val="22"/>
                <w:szCs w:val="22"/>
              </w:rPr>
              <w:t>1</w:t>
            </w:r>
            <w:r w:rsidR="00D837F2" w:rsidRPr="005C48A0">
              <w:rPr>
                <w:rFonts w:cs="Arial"/>
                <w:b/>
                <w:sz w:val="22"/>
                <w:szCs w:val="22"/>
              </w:rPr>
              <w:t>1</w:t>
            </w:r>
            <w:r w:rsidR="00243EEF" w:rsidRPr="005C48A0">
              <w:rPr>
                <w:rFonts w:cs="Arial"/>
                <w:b/>
                <w:sz w:val="22"/>
                <w:szCs w:val="22"/>
              </w:rPr>
              <w:t xml:space="preserve"> </w:t>
            </w:r>
            <w:r w:rsidR="00D837F2" w:rsidRPr="005C48A0">
              <w:rPr>
                <w:rFonts w:cs="Arial"/>
                <w:b/>
                <w:sz w:val="22"/>
                <w:szCs w:val="22"/>
              </w:rPr>
              <w:t>December</w:t>
            </w:r>
            <w:r w:rsidRPr="005C48A0">
              <w:rPr>
                <w:rFonts w:cs="Arial"/>
                <w:b/>
                <w:sz w:val="22"/>
                <w:szCs w:val="22"/>
              </w:rPr>
              <w:t xml:space="preserve">, </w:t>
            </w:r>
            <w:r w:rsidR="00D837F2" w:rsidRPr="005C48A0">
              <w:rPr>
                <w:rFonts w:cs="Arial"/>
                <w:b/>
                <w:sz w:val="22"/>
                <w:szCs w:val="22"/>
              </w:rPr>
              <w:t>Wednesday</w:t>
            </w:r>
          </w:p>
          <w:p w:rsidR="00DB5427" w:rsidRPr="005C48A0" w:rsidRDefault="00DB5427" w:rsidP="00BF1131">
            <w:pPr>
              <w:pStyle w:val="TableHeading"/>
              <w:spacing w:before="60" w:after="60" w:line="233" w:lineRule="auto"/>
              <w:jc w:val="left"/>
              <w:rPr>
                <w:rFonts w:cs="Arial"/>
                <w:b/>
                <w:sz w:val="22"/>
                <w:szCs w:val="22"/>
              </w:rPr>
            </w:pPr>
            <w:r w:rsidRPr="005C48A0">
              <w:rPr>
                <w:rFonts w:cs="Arial"/>
                <w:bCs/>
                <w:sz w:val="22"/>
                <w:szCs w:val="22"/>
              </w:rPr>
              <w:t xml:space="preserve">Day 1- </w:t>
            </w:r>
            <w:r w:rsidR="001A7938" w:rsidRPr="005C48A0">
              <w:rPr>
                <w:rFonts w:cs="Arial"/>
                <w:bCs/>
                <w:sz w:val="22"/>
                <w:szCs w:val="22"/>
              </w:rPr>
              <w:t>Session</w:t>
            </w:r>
            <w:r w:rsidRPr="005C48A0">
              <w:rPr>
                <w:rFonts w:cs="Arial"/>
                <w:bCs/>
                <w:sz w:val="22"/>
                <w:szCs w:val="22"/>
              </w:rPr>
              <w:t xml:space="preserve"> 1</w:t>
            </w:r>
            <w:r w:rsidRPr="005C48A0">
              <w:rPr>
                <w:rFonts w:asciiTheme="minorBidi" w:hAnsiTheme="minorBidi" w:cstheme="minorBidi"/>
                <w:bCs/>
                <w:color w:val="002060"/>
                <w:sz w:val="22"/>
                <w:szCs w:val="22"/>
              </w:rPr>
              <w:t xml:space="preserve">: Basic legal provisions </w:t>
            </w:r>
            <w:r w:rsidR="00BF1131" w:rsidRPr="005C48A0">
              <w:rPr>
                <w:rFonts w:asciiTheme="minorBidi" w:hAnsiTheme="minorBidi" w:cstheme="minorBidi"/>
                <w:bCs/>
                <w:color w:val="002060"/>
                <w:sz w:val="22"/>
                <w:szCs w:val="22"/>
              </w:rPr>
              <w:t>and guidance</w:t>
            </w:r>
          </w:p>
        </w:tc>
      </w:tr>
      <w:tr w:rsidR="006F2EBE"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6F2EBE" w:rsidRPr="005C48A0" w:rsidRDefault="002C38D7" w:rsidP="002C38D7">
            <w:pPr>
              <w:spacing w:before="60" w:after="60" w:line="233" w:lineRule="auto"/>
              <w:jc w:val="center"/>
              <w:rPr>
                <w:rFonts w:ascii="Arial Narrow" w:hAnsi="Arial Narrow"/>
                <w:sz w:val="22"/>
                <w:szCs w:val="22"/>
              </w:rPr>
            </w:pPr>
            <w:r w:rsidRPr="005C48A0">
              <w:rPr>
                <w:rFonts w:ascii="Arial Narrow" w:hAnsi="Arial Narrow" w:cs="Arial"/>
                <w:sz w:val="22"/>
                <w:szCs w:val="22"/>
              </w:rPr>
              <w:t>10</w:t>
            </w:r>
            <w:r w:rsidR="00C7580E" w:rsidRPr="005C48A0">
              <w:rPr>
                <w:rFonts w:ascii="Arial Narrow" w:hAnsi="Arial Narrow" w:cs="Arial"/>
                <w:sz w:val="22"/>
                <w:szCs w:val="22"/>
              </w:rPr>
              <w:t>.</w:t>
            </w:r>
            <w:r w:rsidR="006F2EBE" w:rsidRPr="005C48A0">
              <w:rPr>
                <w:rFonts w:ascii="Arial Narrow" w:hAnsi="Arial Narrow" w:cs="Arial"/>
                <w:sz w:val="22"/>
                <w:szCs w:val="22"/>
              </w:rPr>
              <w:t>00</w:t>
            </w:r>
            <w:r w:rsidR="0039230C" w:rsidRPr="005C48A0">
              <w:rPr>
                <w:rFonts w:ascii="Arial Narrow" w:hAnsi="Arial Narrow" w:cs="Arial"/>
                <w:sz w:val="22"/>
                <w:szCs w:val="22"/>
              </w:rPr>
              <w:t xml:space="preserve"> </w:t>
            </w:r>
            <w:r w:rsidR="006F2EBE" w:rsidRPr="005C48A0">
              <w:rPr>
                <w:rFonts w:ascii="Arial Narrow" w:hAnsi="Arial Narrow" w:cs="Arial"/>
                <w:sz w:val="22"/>
                <w:szCs w:val="22"/>
              </w:rPr>
              <w:t>-</w:t>
            </w:r>
            <w:r w:rsidR="0039230C" w:rsidRPr="005C48A0">
              <w:rPr>
                <w:rFonts w:ascii="Arial Narrow" w:hAnsi="Arial Narrow" w:cs="Arial"/>
                <w:sz w:val="22"/>
                <w:szCs w:val="22"/>
              </w:rPr>
              <w:t xml:space="preserve"> </w:t>
            </w:r>
            <w:r w:rsidRPr="005C48A0">
              <w:rPr>
                <w:rFonts w:ascii="Arial Narrow" w:hAnsi="Arial Narrow" w:cs="Arial"/>
                <w:sz w:val="22"/>
                <w:szCs w:val="22"/>
              </w:rPr>
              <w:t>10</w:t>
            </w:r>
            <w:r w:rsidR="00C7580E" w:rsidRPr="005C48A0">
              <w:rPr>
                <w:rFonts w:ascii="Arial Narrow" w:hAnsi="Arial Narrow" w:cs="Arial"/>
                <w:sz w:val="22"/>
                <w:szCs w:val="22"/>
              </w:rPr>
              <w:t>.</w:t>
            </w:r>
            <w:r w:rsidR="00393BDE" w:rsidRPr="005C48A0">
              <w:rPr>
                <w:rFonts w:ascii="Arial Narrow" w:hAnsi="Arial Narrow" w:cs="Arial"/>
                <w:sz w:val="22"/>
                <w:szCs w:val="22"/>
              </w:rPr>
              <w:t>15</w:t>
            </w:r>
          </w:p>
        </w:tc>
        <w:tc>
          <w:tcPr>
            <w:tcW w:w="1778" w:type="pct"/>
            <w:gridSpan w:val="2"/>
            <w:shd w:val="clear" w:color="auto" w:fill="auto"/>
          </w:tcPr>
          <w:p w:rsidR="00891856" w:rsidRPr="005C48A0" w:rsidRDefault="00891856" w:rsidP="00891856">
            <w:pPr>
              <w:spacing w:before="60" w:after="60" w:line="233" w:lineRule="auto"/>
              <w:jc w:val="left"/>
              <w:rPr>
                <w:rFonts w:ascii="Arial Narrow" w:hAnsi="Arial Narrow"/>
                <w:sz w:val="22"/>
                <w:szCs w:val="22"/>
              </w:rPr>
            </w:pPr>
            <w:r w:rsidRPr="005C48A0">
              <w:rPr>
                <w:rFonts w:ascii="Arial Narrow" w:hAnsi="Arial Narrow"/>
                <w:sz w:val="22"/>
                <w:szCs w:val="22"/>
              </w:rPr>
              <w:t>Welcome from the Air-Q-</w:t>
            </w:r>
            <w:proofErr w:type="spellStart"/>
            <w:r w:rsidRPr="005C48A0">
              <w:rPr>
                <w:rFonts w:ascii="Arial Narrow" w:hAnsi="Arial Narrow"/>
                <w:sz w:val="22"/>
                <w:szCs w:val="22"/>
              </w:rPr>
              <w:t>Gov</w:t>
            </w:r>
            <w:proofErr w:type="spellEnd"/>
            <w:r w:rsidRPr="005C48A0">
              <w:rPr>
                <w:rFonts w:ascii="Arial Narrow" w:hAnsi="Arial Narrow"/>
                <w:sz w:val="22"/>
                <w:szCs w:val="22"/>
              </w:rPr>
              <w:t xml:space="preserve"> project team </w:t>
            </w:r>
            <w:proofErr w:type="spellStart"/>
            <w:r w:rsidRPr="005C48A0">
              <w:rPr>
                <w:rFonts w:ascii="Arial Narrow" w:hAnsi="Arial Narrow"/>
                <w:sz w:val="22"/>
                <w:szCs w:val="22"/>
              </w:rPr>
              <w:t>Aiga</w:t>
            </w:r>
            <w:proofErr w:type="spellEnd"/>
            <w:r w:rsidRPr="005C48A0">
              <w:rPr>
                <w:rFonts w:ascii="Arial Narrow" w:hAnsi="Arial Narrow"/>
                <w:sz w:val="22"/>
                <w:szCs w:val="22"/>
              </w:rPr>
              <w:t xml:space="preserve"> Kala and Nataliia Ivanenko</w:t>
            </w:r>
          </w:p>
          <w:p w:rsidR="00E750BF" w:rsidRPr="005C48A0" w:rsidRDefault="00E750BF" w:rsidP="00581C62">
            <w:pPr>
              <w:spacing w:before="60" w:after="60" w:line="233" w:lineRule="auto"/>
              <w:jc w:val="left"/>
              <w:rPr>
                <w:rFonts w:ascii="Arial Narrow" w:hAnsi="Arial Narrow"/>
                <w:sz w:val="22"/>
                <w:szCs w:val="22"/>
              </w:rPr>
            </w:pPr>
            <w:r w:rsidRPr="005C48A0">
              <w:rPr>
                <w:rFonts w:ascii="Arial Narrow" w:hAnsi="Arial Narrow" w:cs="Arial"/>
                <w:sz w:val="22"/>
                <w:szCs w:val="22"/>
                <w:lang w:eastAsia="ru-RU"/>
              </w:rPr>
              <w:t xml:space="preserve">Introduction to the </w:t>
            </w:r>
            <w:r w:rsidR="00393BDE" w:rsidRPr="005C48A0">
              <w:rPr>
                <w:rFonts w:ascii="Arial Narrow" w:hAnsi="Arial Narrow" w:cs="Arial"/>
                <w:sz w:val="22"/>
                <w:szCs w:val="22"/>
                <w:lang w:eastAsia="ru-RU"/>
              </w:rPr>
              <w:t>training</w:t>
            </w:r>
            <w:r w:rsidRPr="005C48A0">
              <w:rPr>
                <w:rFonts w:ascii="Arial Narrow" w:hAnsi="Arial Narrow" w:cs="Arial"/>
                <w:sz w:val="22"/>
                <w:szCs w:val="22"/>
                <w:lang w:eastAsia="ru-RU"/>
              </w:rPr>
              <w:t xml:space="preserve"> agenda</w:t>
            </w:r>
            <w:r w:rsidR="00A74BC8" w:rsidRPr="005C48A0">
              <w:rPr>
                <w:rFonts w:ascii="Arial Narrow" w:hAnsi="Arial Narrow" w:cs="Arial"/>
                <w:sz w:val="22"/>
                <w:szCs w:val="22"/>
                <w:lang w:eastAsia="ru-RU"/>
              </w:rPr>
              <w:t xml:space="preserve"> by </w:t>
            </w:r>
            <w:r w:rsidR="00393BDE" w:rsidRPr="005C48A0">
              <w:rPr>
                <w:rFonts w:ascii="Arial Narrow" w:hAnsi="Arial Narrow" w:cs="Arial"/>
                <w:sz w:val="22"/>
                <w:szCs w:val="22"/>
                <w:lang w:eastAsia="ru-RU"/>
              </w:rPr>
              <w:t>Aiga Kala and Ole-Kenneth Nielsen</w:t>
            </w:r>
          </w:p>
        </w:tc>
        <w:tc>
          <w:tcPr>
            <w:tcW w:w="2489" w:type="pct"/>
          </w:tcPr>
          <w:p w:rsidR="006F2EBE" w:rsidRPr="005C48A0" w:rsidRDefault="006F2EBE" w:rsidP="00581C62">
            <w:pPr>
              <w:pStyle w:val="tablebullets"/>
              <w:tabs>
                <w:tab w:val="clear" w:pos="113"/>
                <w:tab w:val="clear" w:pos="254"/>
              </w:tabs>
              <w:spacing w:before="60" w:after="60" w:line="233"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 xml:space="preserve">Welcoming </w:t>
            </w:r>
            <w:r w:rsidR="00924D65" w:rsidRPr="005C48A0">
              <w:rPr>
                <w:rFonts w:ascii="Arial Narrow" w:hAnsi="Arial Narrow" w:cs="Arial"/>
                <w:sz w:val="22"/>
                <w:szCs w:val="22"/>
                <w:lang w:eastAsia="ru-RU"/>
              </w:rPr>
              <w:t>remarks</w:t>
            </w:r>
            <w:r w:rsidR="00042FB8" w:rsidRPr="005C48A0">
              <w:rPr>
                <w:rFonts w:ascii="Arial Narrow" w:hAnsi="Arial Narrow" w:cs="Arial"/>
                <w:sz w:val="22"/>
                <w:szCs w:val="22"/>
                <w:lang w:eastAsia="ru-RU"/>
              </w:rPr>
              <w:t>, presentation of speakers and participants</w:t>
            </w:r>
          </w:p>
          <w:p w:rsidR="00042FB8" w:rsidRPr="005C48A0" w:rsidRDefault="007A7D3B" w:rsidP="00581C62">
            <w:pPr>
              <w:pStyle w:val="tablebullets"/>
              <w:tabs>
                <w:tab w:val="clear" w:pos="113"/>
                <w:tab w:val="clear" w:pos="254"/>
              </w:tabs>
              <w:spacing w:before="60" w:after="60" w:line="233"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Presentation of A</w:t>
            </w:r>
            <w:r w:rsidR="00042FB8" w:rsidRPr="005C48A0">
              <w:rPr>
                <w:rFonts w:ascii="Arial Narrow" w:hAnsi="Arial Narrow" w:cs="Arial"/>
                <w:sz w:val="22"/>
                <w:szCs w:val="22"/>
                <w:lang w:eastAsia="ru-RU"/>
              </w:rPr>
              <w:t>genda</w:t>
            </w:r>
            <w:r w:rsidR="00EB4D60" w:rsidRPr="005C48A0">
              <w:rPr>
                <w:rFonts w:ascii="Arial Narrow" w:hAnsi="Arial Narrow" w:cs="Arial"/>
                <w:sz w:val="22"/>
                <w:szCs w:val="22"/>
                <w:lang w:eastAsia="ru-RU"/>
              </w:rPr>
              <w:t xml:space="preserve"> and </w:t>
            </w:r>
            <w:proofErr w:type="spellStart"/>
            <w:r w:rsidR="00EB4D60" w:rsidRPr="005C48A0">
              <w:rPr>
                <w:rFonts w:ascii="Arial Narrow" w:hAnsi="Arial Narrow" w:cs="Arial"/>
                <w:sz w:val="22"/>
                <w:szCs w:val="22"/>
                <w:lang w:eastAsia="ru-RU"/>
              </w:rPr>
              <w:t>h</w:t>
            </w:r>
            <w:r w:rsidR="00042FB8" w:rsidRPr="005C48A0">
              <w:rPr>
                <w:rFonts w:ascii="Arial Narrow" w:hAnsi="Arial Narrow" w:cs="Arial"/>
                <w:sz w:val="22"/>
                <w:szCs w:val="22"/>
                <w:lang w:eastAsia="ru-RU"/>
              </w:rPr>
              <w:t>andouts</w:t>
            </w:r>
            <w:proofErr w:type="spellEnd"/>
          </w:p>
          <w:p w:rsidR="00042FB8" w:rsidRPr="005C48A0" w:rsidRDefault="00393BDE" w:rsidP="00581C62">
            <w:pPr>
              <w:pStyle w:val="tablebullets"/>
              <w:tabs>
                <w:tab w:val="clear" w:pos="113"/>
                <w:tab w:val="clear" w:pos="254"/>
              </w:tabs>
              <w:spacing w:before="60" w:after="60" w:line="233"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Training</w:t>
            </w:r>
            <w:r w:rsidR="00042FB8" w:rsidRPr="005C48A0">
              <w:rPr>
                <w:rFonts w:ascii="Arial Narrow" w:hAnsi="Arial Narrow" w:cs="Arial"/>
                <w:sz w:val="22"/>
                <w:szCs w:val="22"/>
                <w:lang w:eastAsia="ru-RU"/>
              </w:rPr>
              <w:t xml:space="preserve"> tasks and expectations</w:t>
            </w:r>
          </w:p>
        </w:tc>
      </w:tr>
      <w:tr w:rsidR="00850DA8"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850DA8" w:rsidRPr="005C48A0" w:rsidRDefault="002C38D7" w:rsidP="002C38D7">
            <w:pPr>
              <w:spacing w:before="60" w:after="60" w:line="233" w:lineRule="auto"/>
              <w:jc w:val="center"/>
              <w:rPr>
                <w:rFonts w:ascii="Arial Narrow" w:hAnsi="Arial Narrow" w:cs="Arial"/>
                <w:sz w:val="22"/>
                <w:szCs w:val="22"/>
              </w:rPr>
            </w:pPr>
            <w:r w:rsidRPr="005C48A0">
              <w:rPr>
                <w:rFonts w:ascii="Arial Narrow" w:hAnsi="Arial Narrow" w:cs="Arial"/>
                <w:sz w:val="22"/>
                <w:szCs w:val="22"/>
              </w:rPr>
              <w:t>10</w:t>
            </w:r>
            <w:r w:rsidR="00C7580E" w:rsidRPr="005C48A0">
              <w:rPr>
                <w:rFonts w:ascii="Arial Narrow" w:hAnsi="Arial Narrow" w:cs="Arial"/>
                <w:sz w:val="22"/>
                <w:szCs w:val="22"/>
              </w:rPr>
              <w:t>.</w:t>
            </w:r>
            <w:r w:rsidR="00393BDE" w:rsidRPr="005C48A0">
              <w:rPr>
                <w:rFonts w:ascii="Arial Narrow" w:hAnsi="Arial Narrow" w:cs="Arial"/>
                <w:sz w:val="22"/>
                <w:szCs w:val="22"/>
              </w:rPr>
              <w:t>15</w:t>
            </w:r>
            <w:r w:rsidR="0039230C" w:rsidRPr="005C48A0">
              <w:rPr>
                <w:rFonts w:ascii="Arial Narrow" w:hAnsi="Arial Narrow" w:cs="Arial"/>
                <w:sz w:val="22"/>
                <w:szCs w:val="22"/>
              </w:rPr>
              <w:t xml:space="preserve"> </w:t>
            </w:r>
            <w:r w:rsidR="00850DA8" w:rsidRPr="005C48A0">
              <w:rPr>
                <w:rFonts w:ascii="Arial Narrow" w:hAnsi="Arial Narrow" w:cs="Arial"/>
                <w:sz w:val="22"/>
                <w:szCs w:val="22"/>
              </w:rPr>
              <w:t>-</w:t>
            </w:r>
            <w:r w:rsidR="0039230C" w:rsidRPr="005C48A0">
              <w:rPr>
                <w:rFonts w:ascii="Arial Narrow" w:hAnsi="Arial Narrow" w:cs="Arial"/>
                <w:sz w:val="22"/>
                <w:szCs w:val="22"/>
              </w:rPr>
              <w:t xml:space="preserve"> </w:t>
            </w:r>
            <w:r w:rsidR="004B157D" w:rsidRPr="005C48A0">
              <w:rPr>
                <w:rFonts w:ascii="Arial Narrow" w:hAnsi="Arial Narrow" w:cs="Arial"/>
                <w:sz w:val="22"/>
                <w:szCs w:val="22"/>
              </w:rPr>
              <w:t>1</w:t>
            </w:r>
            <w:r w:rsidRPr="005C48A0">
              <w:rPr>
                <w:rFonts w:ascii="Arial Narrow" w:hAnsi="Arial Narrow" w:cs="Arial"/>
                <w:sz w:val="22"/>
                <w:szCs w:val="22"/>
              </w:rPr>
              <w:t>1</w:t>
            </w:r>
            <w:r w:rsidR="00C7580E" w:rsidRPr="005C48A0">
              <w:rPr>
                <w:rFonts w:ascii="Arial Narrow" w:hAnsi="Arial Narrow" w:cs="Arial"/>
                <w:sz w:val="22"/>
                <w:szCs w:val="22"/>
              </w:rPr>
              <w:t>.</w:t>
            </w:r>
            <w:r w:rsidRPr="005C48A0">
              <w:rPr>
                <w:rFonts w:ascii="Arial Narrow" w:hAnsi="Arial Narrow" w:cs="Arial"/>
                <w:sz w:val="22"/>
                <w:szCs w:val="22"/>
              </w:rPr>
              <w:t>15</w:t>
            </w:r>
          </w:p>
        </w:tc>
        <w:tc>
          <w:tcPr>
            <w:tcW w:w="1778" w:type="pct"/>
            <w:gridSpan w:val="2"/>
            <w:shd w:val="clear" w:color="auto" w:fill="auto"/>
          </w:tcPr>
          <w:p w:rsidR="00393BDE" w:rsidRPr="005C48A0" w:rsidRDefault="00393BDE" w:rsidP="00581C62">
            <w:pPr>
              <w:spacing w:before="60" w:after="60" w:line="233" w:lineRule="auto"/>
              <w:jc w:val="left"/>
              <w:rPr>
                <w:rFonts w:ascii="Arial Narrow" w:hAnsi="Arial Narrow"/>
                <w:sz w:val="22"/>
                <w:szCs w:val="22"/>
              </w:rPr>
            </w:pPr>
            <w:r w:rsidRPr="005C48A0">
              <w:rPr>
                <w:rFonts w:ascii="Arial Narrow" w:hAnsi="Arial Narrow" w:cs="Arial"/>
                <w:sz w:val="22"/>
                <w:szCs w:val="22"/>
                <w:lang w:eastAsia="ru-RU"/>
              </w:rPr>
              <w:t>Ole-Kenneth Nielsen</w:t>
            </w:r>
            <w:r w:rsidRPr="005C48A0">
              <w:rPr>
                <w:rFonts w:ascii="Arial Narrow" w:hAnsi="Arial Narrow"/>
                <w:sz w:val="22"/>
                <w:szCs w:val="22"/>
              </w:rPr>
              <w:t xml:space="preserve"> </w:t>
            </w:r>
          </w:p>
          <w:p w:rsidR="00850DA8" w:rsidRPr="005C48A0" w:rsidRDefault="00393BDE" w:rsidP="00581C62">
            <w:pPr>
              <w:spacing w:before="60" w:after="60" w:line="233" w:lineRule="auto"/>
              <w:jc w:val="left"/>
              <w:rPr>
                <w:rFonts w:ascii="Arial Narrow" w:hAnsi="Arial Narrow"/>
                <w:sz w:val="22"/>
                <w:szCs w:val="22"/>
              </w:rPr>
            </w:pPr>
            <w:r w:rsidRPr="005C48A0">
              <w:rPr>
                <w:rFonts w:ascii="Arial Narrow" w:hAnsi="Arial Narrow"/>
                <w:sz w:val="22"/>
                <w:szCs w:val="22"/>
              </w:rPr>
              <w:t xml:space="preserve">Marlene Schmidt </w:t>
            </w:r>
            <w:proofErr w:type="spellStart"/>
            <w:r w:rsidRPr="005C48A0">
              <w:rPr>
                <w:rFonts w:ascii="Arial Narrow" w:hAnsi="Arial Narrow"/>
                <w:sz w:val="22"/>
                <w:szCs w:val="22"/>
              </w:rPr>
              <w:t>Plejdrup</w:t>
            </w:r>
            <w:proofErr w:type="spellEnd"/>
            <w:r w:rsidRPr="005C48A0">
              <w:rPr>
                <w:rFonts w:ascii="Arial Narrow" w:hAnsi="Arial Narrow"/>
                <w:sz w:val="22"/>
                <w:szCs w:val="22"/>
              </w:rPr>
              <w:t xml:space="preserve"> </w:t>
            </w:r>
          </w:p>
        </w:tc>
        <w:tc>
          <w:tcPr>
            <w:tcW w:w="2489" w:type="pct"/>
          </w:tcPr>
          <w:p w:rsidR="00850DA8" w:rsidRPr="005C48A0" w:rsidRDefault="00B23504" w:rsidP="00581C62">
            <w:pPr>
              <w:pStyle w:val="tablebullets"/>
              <w:tabs>
                <w:tab w:val="clear" w:pos="113"/>
                <w:tab w:val="clear" w:pos="254"/>
              </w:tabs>
              <w:spacing w:before="60" w:after="60" w:line="233" w:lineRule="auto"/>
              <w:ind w:left="363" w:hanging="284"/>
              <w:jc w:val="left"/>
              <w:rPr>
                <w:rFonts w:ascii="Arial Narrow" w:hAnsi="Arial Narrow" w:cs="Arial"/>
                <w:sz w:val="22"/>
                <w:szCs w:val="22"/>
                <w:lang w:eastAsia="ru-RU"/>
              </w:rPr>
            </w:pPr>
            <w:r w:rsidRPr="005C48A0">
              <w:rPr>
                <w:rFonts w:ascii="Arial Narrow" w:hAnsi="Arial Narrow" w:cs="Arial"/>
                <w:sz w:val="22"/>
                <w:szCs w:val="22"/>
                <w:lang w:eastAsia="ru-RU"/>
              </w:rPr>
              <w:t>T</w:t>
            </w:r>
            <w:r w:rsidR="00393BDE" w:rsidRPr="005C48A0">
              <w:rPr>
                <w:rFonts w:ascii="Arial Narrow" w:hAnsi="Arial Narrow" w:cs="Arial"/>
                <w:sz w:val="22"/>
                <w:szCs w:val="22"/>
                <w:lang w:eastAsia="ru-RU"/>
              </w:rPr>
              <w:t>he UNECE reporting guidelines – Scope and  Methods</w:t>
            </w:r>
            <w:r w:rsidRPr="005C48A0">
              <w:rPr>
                <w:rFonts w:ascii="Arial Narrow" w:hAnsi="Arial Narrow" w:cs="Arial"/>
                <w:sz w:val="22"/>
                <w:szCs w:val="22"/>
                <w:lang w:eastAsia="ru-RU"/>
              </w:rPr>
              <w:t xml:space="preserve"> including the coming changes</w:t>
            </w:r>
          </w:p>
          <w:p w:rsidR="00393BDE" w:rsidRPr="005C48A0" w:rsidRDefault="00B23504" w:rsidP="00B23504">
            <w:pPr>
              <w:pStyle w:val="tablebullets"/>
              <w:tabs>
                <w:tab w:val="clear" w:pos="113"/>
                <w:tab w:val="clear" w:pos="254"/>
              </w:tabs>
              <w:spacing w:before="60" w:after="60" w:line="233" w:lineRule="auto"/>
              <w:ind w:left="363" w:hanging="284"/>
              <w:jc w:val="left"/>
              <w:rPr>
                <w:rFonts w:ascii="Arial Narrow" w:hAnsi="Arial Narrow" w:cs="Arial"/>
                <w:sz w:val="22"/>
                <w:szCs w:val="22"/>
                <w:lang w:eastAsia="ru-RU"/>
              </w:rPr>
            </w:pPr>
            <w:r w:rsidRPr="005C48A0">
              <w:rPr>
                <w:rFonts w:ascii="Arial Narrow" w:hAnsi="Arial Narrow" w:cs="Arial"/>
                <w:sz w:val="22"/>
                <w:szCs w:val="22"/>
                <w:lang w:eastAsia="ru-RU"/>
              </w:rPr>
              <w:t>T</w:t>
            </w:r>
            <w:r w:rsidR="00393BDE" w:rsidRPr="005C48A0">
              <w:rPr>
                <w:rFonts w:ascii="Arial Narrow" w:hAnsi="Arial Narrow" w:cs="Arial"/>
                <w:sz w:val="22"/>
                <w:szCs w:val="22"/>
                <w:lang w:eastAsia="ru-RU"/>
              </w:rPr>
              <w:t>he reporting template (NFR)</w:t>
            </w:r>
            <w:r w:rsidRPr="005C48A0">
              <w:rPr>
                <w:rFonts w:ascii="Arial Narrow" w:hAnsi="Arial Narrow" w:cs="Arial"/>
                <w:sz w:val="22"/>
                <w:szCs w:val="22"/>
                <w:lang w:eastAsia="ru-RU"/>
              </w:rPr>
              <w:t xml:space="preserve"> and proposed changes</w:t>
            </w:r>
            <w:r w:rsidR="00393BDE" w:rsidRPr="005C48A0">
              <w:rPr>
                <w:rFonts w:ascii="Arial Narrow" w:hAnsi="Arial Narrow" w:cs="Arial"/>
                <w:sz w:val="22"/>
                <w:szCs w:val="22"/>
                <w:lang w:eastAsia="ru-RU"/>
              </w:rPr>
              <w:t xml:space="preserve"> - New categories and </w:t>
            </w:r>
            <w:r w:rsidRPr="005C48A0">
              <w:rPr>
                <w:rFonts w:ascii="Arial Narrow" w:hAnsi="Arial Narrow" w:cs="Arial"/>
                <w:sz w:val="22"/>
                <w:szCs w:val="22"/>
                <w:lang w:eastAsia="ru-RU"/>
              </w:rPr>
              <w:t>c</w:t>
            </w:r>
            <w:r w:rsidR="00393BDE" w:rsidRPr="005C48A0">
              <w:rPr>
                <w:rFonts w:ascii="Arial Narrow" w:hAnsi="Arial Narrow" w:cs="Arial"/>
                <w:sz w:val="22"/>
                <w:szCs w:val="22"/>
                <w:lang w:eastAsia="ru-RU"/>
              </w:rPr>
              <w:t>hanged/modified categories</w:t>
            </w:r>
          </w:p>
        </w:tc>
      </w:tr>
      <w:tr w:rsidR="004346AA" w:rsidRPr="005C48A0" w:rsidTr="00A532E2">
        <w:trPr>
          <w:gridAfter w:val="1"/>
          <w:wAfter w:w="22" w:type="pct"/>
          <w:trHeight w:hRule="exact" w:val="397"/>
        </w:trPr>
        <w:tc>
          <w:tcPr>
            <w:tcW w:w="711" w:type="pct"/>
            <w:shd w:val="clear" w:color="auto" w:fill="DBE5F1"/>
            <w:vAlign w:val="center"/>
          </w:tcPr>
          <w:p w:rsidR="004346AA" w:rsidRPr="005C48A0" w:rsidRDefault="003274F7" w:rsidP="002C38D7">
            <w:pPr>
              <w:pStyle w:val="Tabletextsmall"/>
              <w:spacing w:before="60" w:after="60" w:line="233" w:lineRule="auto"/>
              <w:jc w:val="center"/>
              <w:rPr>
                <w:rFonts w:ascii="Arial Narrow" w:hAnsi="Arial Narrow" w:cs="Arial"/>
                <w:sz w:val="22"/>
                <w:szCs w:val="22"/>
              </w:rPr>
            </w:pPr>
            <w:r w:rsidRPr="005C48A0">
              <w:rPr>
                <w:rFonts w:ascii="Arial Narrow" w:hAnsi="Arial Narrow" w:cs="Arial"/>
                <w:sz w:val="22"/>
                <w:szCs w:val="22"/>
              </w:rPr>
              <w:t>1</w:t>
            </w:r>
            <w:r w:rsidR="002C38D7" w:rsidRPr="005C48A0">
              <w:rPr>
                <w:rFonts w:ascii="Arial Narrow" w:hAnsi="Arial Narrow" w:cs="Arial"/>
                <w:sz w:val="22"/>
                <w:szCs w:val="22"/>
              </w:rPr>
              <w:t>1</w:t>
            </w:r>
            <w:r w:rsidRPr="005C48A0">
              <w:rPr>
                <w:rFonts w:ascii="Arial Narrow" w:hAnsi="Arial Narrow" w:cs="Arial"/>
                <w:sz w:val="22"/>
                <w:szCs w:val="22"/>
              </w:rPr>
              <w:t>.</w:t>
            </w:r>
            <w:r w:rsidR="002C38D7" w:rsidRPr="005C48A0">
              <w:rPr>
                <w:rFonts w:ascii="Arial Narrow" w:hAnsi="Arial Narrow" w:cs="Arial"/>
                <w:sz w:val="22"/>
                <w:szCs w:val="22"/>
              </w:rPr>
              <w:t>15</w:t>
            </w:r>
            <w:r w:rsidRPr="005C48A0">
              <w:rPr>
                <w:rFonts w:ascii="Arial Narrow" w:hAnsi="Arial Narrow" w:cs="Arial"/>
                <w:sz w:val="22"/>
                <w:szCs w:val="22"/>
              </w:rPr>
              <w:t xml:space="preserve"> –</w:t>
            </w:r>
            <w:r w:rsidR="0039230C" w:rsidRPr="005C48A0">
              <w:rPr>
                <w:rFonts w:ascii="Arial Narrow" w:hAnsi="Arial Narrow" w:cs="Arial"/>
                <w:sz w:val="22"/>
                <w:szCs w:val="22"/>
              </w:rPr>
              <w:t xml:space="preserve"> </w:t>
            </w:r>
            <w:r w:rsidRPr="005C48A0">
              <w:rPr>
                <w:rFonts w:ascii="Arial Narrow" w:hAnsi="Arial Narrow" w:cs="Arial"/>
                <w:sz w:val="22"/>
                <w:szCs w:val="22"/>
              </w:rPr>
              <w:t>1</w:t>
            </w:r>
            <w:r w:rsidR="002C38D7" w:rsidRPr="005C48A0">
              <w:rPr>
                <w:rFonts w:ascii="Arial Narrow" w:hAnsi="Arial Narrow" w:cs="Arial"/>
                <w:sz w:val="22"/>
                <w:szCs w:val="22"/>
              </w:rPr>
              <w:t>1</w:t>
            </w:r>
            <w:r w:rsidRPr="005C48A0">
              <w:rPr>
                <w:rFonts w:ascii="Arial Narrow" w:hAnsi="Arial Narrow" w:cs="Arial"/>
                <w:sz w:val="22"/>
                <w:szCs w:val="22"/>
              </w:rPr>
              <w:t>.</w:t>
            </w:r>
            <w:r w:rsidR="002C38D7" w:rsidRPr="005C48A0">
              <w:rPr>
                <w:rFonts w:ascii="Arial Narrow" w:hAnsi="Arial Narrow" w:cs="Arial"/>
                <w:sz w:val="22"/>
                <w:szCs w:val="22"/>
              </w:rPr>
              <w:t>4</w:t>
            </w:r>
            <w:r w:rsidR="004346AA" w:rsidRPr="005C48A0">
              <w:rPr>
                <w:rFonts w:ascii="Arial Narrow" w:hAnsi="Arial Narrow" w:cs="Arial"/>
                <w:sz w:val="22"/>
                <w:szCs w:val="22"/>
              </w:rPr>
              <w:t>0</w:t>
            </w:r>
          </w:p>
        </w:tc>
        <w:tc>
          <w:tcPr>
            <w:tcW w:w="4267" w:type="pct"/>
            <w:gridSpan w:val="3"/>
            <w:shd w:val="clear" w:color="auto" w:fill="DBE5F1"/>
            <w:vAlign w:val="center"/>
          </w:tcPr>
          <w:p w:rsidR="004346AA" w:rsidRPr="005C48A0" w:rsidRDefault="004346AA" w:rsidP="00581C62">
            <w:pPr>
              <w:pStyle w:val="TableHeading"/>
              <w:spacing w:before="60" w:after="60" w:line="233" w:lineRule="auto"/>
              <w:jc w:val="left"/>
              <w:rPr>
                <w:rFonts w:cs="Arial"/>
                <w:sz w:val="22"/>
                <w:szCs w:val="22"/>
              </w:rPr>
            </w:pPr>
            <w:r w:rsidRPr="005C48A0">
              <w:rPr>
                <w:rFonts w:cs="Arial"/>
                <w:b/>
                <w:sz w:val="22"/>
                <w:szCs w:val="22"/>
              </w:rPr>
              <w:t>Coffee break</w:t>
            </w:r>
          </w:p>
        </w:tc>
      </w:tr>
      <w:tr w:rsidR="003274F7" w:rsidRPr="005C48A0" w:rsidTr="00891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shd w:val="clear" w:color="auto" w:fill="DBE5F1" w:themeFill="accent1" w:themeFillTint="33"/>
          </w:tcPr>
          <w:p w:rsidR="003274F7" w:rsidRPr="005C48A0" w:rsidRDefault="003274F7" w:rsidP="002C38D7">
            <w:pPr>
              <w:spacing w:before="60" w:after="60" w:line="233" w:lineRule="auto"/>
              <w:jc w:val="center"/>
              <w:rPr>
                <w:rFonts w:ascii="Arial Narrow" w:hAnsi="Arial Narrow" w:cs="Arial"/>
                <w:sz w:val="22"/>
                <w:szCs w:val="22"/>
              </w:rPr>
            </w:pPr>
            <w:r w:rsidRPr="005C48A0">
              <w:rPr>
                <w:rFonts w:ascii="Arial Narrow" w:hAnsi="Arial Narrow" w:cs="Arial"/>
                <w:sz w:val="22"/>
                <w:szCs w:val="22"/>
              </w:rPr>
              <w:t>1</w:t>
            </w:r>
            <w:r w:rsidR="002C38D7" w:rsidRPr="005C48A0">
              <w:rPr>
                <w:rFonts w:ascii="Arial Narrow" w:hAnsi="Arial Narrow" w:cs="Arial"/>
                <w:sz w:val="22"/>
                <w:szCs w:val="22"/>
              </w:rPr>
              <w:t>1</w:t>
            </w:r>
            <w:r w:rsidRPr="005C48A0">
              <w:rPr>
                <w:rFonts w:ascii="Arial Narrow" w:hAnsi="Arial Narrow" w:cs="Arial"/>
                <w:sz w:val="22"/>
                <w:szCs w:val="22"/>
              </w:rPr>
              <w:t>.</w:t>
            </w:r>
            <w:r w:rsidR="002C38D7" w:rsidRPr="005C48A0">
              <w:rPr>
                <w:rFonts w:ascii="Arial Narrow" w:hAnsi="Arial Narrow" w:cs="Arial"/>
                <w:sz w:val="22"/>
                <w:szCs w:val="22"/>
              </w:rPr>
              <w:t>4</w:t>
            </w:r>
            <w:r w:rsidRPr="005C48A0">
              <w:rPr>
                <w:rFonts w:ascii="Arial Narrow" w:hAnsi="Arial Narrow" w:cs="Arial"/>
                <w:sz w:val="22"/>
                <w:szCs w:val="22"/>
              </w:rPr>
              <w:t>0 – 1</w:t>
            </w:r>
            <w:r w:rsidR="002C38D7" w:rsidRPr="005C48A0">
              <w:rPr>
                <w:rFonts w:ascii="Arial Narrow" w:hAnsi="Arial Narrow" w:cs="Arial"/>
                <w:sz w:val="22"/>
                <w:szCs w:val="22"/>
              </w:rPr>
              <w:t>2</w:t>
            </w:r>
            <w:r w:rsidRPr="005C48A0">
              <w:rPr>
                <w:rFonts w:ascii="Arial Narrow" w:hAnsi="Arial Narrow" w:cs="Arial"/>
                <w:sz w:val="22"/>
                <w:szCs w:val="22"/>
              </w:rPr>
              <w:t>.</w:t>
            </w:r>
            <w:r w:rsidR="002C38D7" w:rsidRPr="005C48A0">
              <w:rPr>
                <w:rFonts w:ascii="Arial Narrow" w:hAnsi="Arial Narrow" w:cs="Arial"/>
                <w:sz w:val="22"/>
                <w:szCs w:val="22"/>
              </w:rPr>
              <w:t>3</w:t>
            </w:r>
            <w:r w:rsidRPr="005C48A0">
              <w:rPr>
                <w:rFonts w:ascii="Arial Narrow" w:hAnsi="Arial Narrow" w:cs="Arial"/>
                <w:sz w:val="22"/>
                <w:szCs w:val="22"/>
              </w:rPr>
              <w:t>0</w:t>
            </w:r>
          </w:p>
        </w:tc>
        <w:tc>
          <w:tcPr>
            <w:tcW w:w="1778" w:type="pct"/>
            <w:gridSpan w:val="2"/>
            <w:shd w:val="clear" w:color="auto" w:fill="DBE5F1" w:themeFill="accent1" w:themeFillTint="33"/>
          </w:tcPr>
          <w:p w:rsidR="003274F7" w:rsidRPr="005C48A0" w:rsidRDefault="003274F7" w:rsidP="00581C62">
            <w:pPr>
              <w:spacing w:before="60" w:after="60" w:line="233" w:lineRule="auto"/>
              <w:jc w:val="left"/>
              <w:rPr>
                <w:rFonts w:ascii="Arial Narrow" w:hAnsi="Arial Narrow" w:cs="Arial"/>
                <w:sz w:val="22"/>
                <w:szCs w:val="22"/>
                <w:lang w:eastAsia="ru-RU"/>
              </w:rPr>
            </w:pPr>
            <w:r w:rsidRPr="005C48A0">
              <w:rPr>
                <w:rFonts w:ascii="Arial Narrow" w:hAnsi="Arial Narrow" w:cs="Arial"/>
                <w:sz w:val="22"/>
                <w:szCs w:val="22"/>
                <w:lang w:eastAsia="ru-RU"/>
              </w:rPr>
              <w:t>Country representatives – TBC (15 min per country)</w:t>
            </w:r>
          </w:p>
        </w:tc>
        <w:tc>
          <w:tcPr>
            <w:tcW w:w="2489" w:type="pct"/>
            <w:shd w:val="clear" w:color="auto" w:fill="DBE5F1" w:themeFill="accent1" w:themeFillTint="33"/>
          </w:tcPr>
          <w:p w:rsidR="003274F7" w:rsidRPr="005C48A0" w:rsidRDefault="00847484" w:rsidP="00581C62">
            <w:pPr>
              <w:pStyle w:val="tablebullets"/>
              <w:tabs>
                <w:tab w:val="clear" w:pos="113"/>
                <w:tab w:val="clear" w:pos="254"/>
              </w:tabs>
              <w:spacing w:before="60" w:after="60" w:line="233"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Current</w:t>
            </w:r>
            <w:r w:rsidR="003274F7" w:rsidRPr="005C48A0">
              <w:rPr>
                <w:rFonts w:ascii="Arial Narrow" w:hAnsi="Arial Narrow" w:cs="Arial"/>
                <w:sz w:val="22"/>
                <w:szCs w:val="22"/>
                <w:lang w:eastAsia="ru-RU"/>
              </w:rPr>
              <w:t xml:space="preserve"> status on</w:t>
            </w:r>
            <w:r w:rsidRPr="005C48A0">
              <w:rPr>
                <w:rFonts w:ascii="Arial Narrow" w:hAnsi="Arial Narrow" w:cs="Arial"/>
                <w:sz w:val="22"/>
                <w:szCs w:val="22"/>
                <w:lang w:eastAsia="ru-RU"/>
              </w:rPr>
              <w:t xml:space="preserve"> emission inventories</w:t>
            </w:r>
            <w:r w:rsidR="003274F7" w:rsidRPr="005C48A0">
              <w:rPr>
                <w:rFonts w:ascii="Arial Narrow" w:hAnsi="Arial Narrow" w:cs="Arial"/>
                <w:sz w:val="22"/>
                <w:szCs w:val="22"/>
                <w:lang w:eastAsia="ru-RU"/>
              </w:rPr>
              <w:t xml:space="preserve"> and reporting in </w:t>
            </w:r>
            <w:r w:rsidR="003274F7" w:rsidRPr="00F613DC">
              <w:rPr>
                <w:rFonts w:ascii="Arial Narrow" w:hAnsi="Arial Narrow" w:cs="Arial"/>
                <w:sz w:val="22"/>
                <w:szCs w:val="22"/>
                <w:lang w:eastAsia="ru-RU"/>
              </w:rPr>
              <w:t>the Partner Countries</w:t>
            </w:r>
            <w:r w:rsidR="00891856" w:rsidRPr="00F613DC">
              <w:rPr>
                <w:rFonts w:ascii="Arial Narrow" w:hAnsi="Arial Narrow" w:cs="Arial"/>
                <w:sz w:val="22"/>
                <w:szCs w:val="22"/>
                <w:lang w:eastAsia="ru-RU"/>
              </w:rPr>
              <w:t xml:space="preserve"> (see last page for outline)</w:t>
            </w:r>
          </w:p>
        </w:tc>
      </w:tr>
      <w:tr w:rsidR="004346AA"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tcPr>
          <w:p w:rsidR="004346AA" w:rsidRPr="005C48A0" w:rsidRDefault="002C38D7" w:rsidP="002C38D7">
            <w:pPr>
              <w:spacing w:before="60" w:after="60" w:line="233" w:lineRule="auto"/>
              <w:jc w:val="center"/>
              <w:rPr>
                <w:rFonts w:ascii="Arial Narrow" w:hAnsi="Arial Narrow"/>
                <w:sz w:val="22"/>
                <w:szCs w:val="22"/>
              </w:rPr>
            </w:pPr>
            <w:r w:rsidRPr="005C48A0">
              <w:rPr>
                <w:rFonts w:ascii="Arial Narrow" w:hAnsi="Arial Narrow" w:cs="Arial"/>
                <w:sz w:val="22"/>
                <w:szCs w:val="22"/>
              </w:rPr>
              <w:t>12</w:t>
            </w:r>
            <w:r w:rsidR="00C7580E" w:rsidRPr="005C48A0">
              <w:rPr>
                <w:rFonts w:ascii="Arial Narrow" w:hAnsi="Arial Narrow" w:cs="Arial"/>
                <w:sz w:val="22"/>
                <w:szCs w:val="22"/>
              </w:rPr>
              <w:t>.</w:t>
            </w:r>
            <w:r w:rsidRPr="005C48A0">
              <w:rPr>
                <w:rFonts w:ascii="Arial Narrow" w:hAnsi="Arial Narrow" w:cs="Arial"/>
                <w:sz w:val="22"/>
                <w:szCs w:val="22"/>
              </w:rPr>
              <w:t>3</w:t>
            </w:r>
            <w:r w:rsidR="002D6F93" w:rsidRPr="005C48A0">
              <w:rPr>
                <w:rFonts w:ascii="Arial Narrow" w:hAnsi="Arial Narrow" w:cs="Arial"/>
                <w:sz w:val="22"/>
                <w:szCs w:val="22"/>
              </w:rPr>
              <w:t>0</w:t>
            </w:r>
            <w:r w:rsidR="0039230C" w:rsidRPr="005C48A0">
              <w:rPr>
                <w:rFonts w:ascii="Arial Narrow" w:hAnsi="Arial Narrow" w:cs="Arial"/>
                <w:sz w:val="22"/>
                <w:szCs w:val="22"/>
              </w:rPr>
              <w:t xml:space="preserve"> </w:t>
            </w:r>
            <w:r w:rsidR="002D6F93" w:rsidRPr="005C48A0">
              <w:rPr>
                <w:rFonts w:ascii="Arial Narrow" w:hAnsi="Arial Narrow" w:cs="Arial"/>
                <w:sz w:val="22"/>
                <w:szCs w:val="22"/>
              </w:rPr>
              <w:t>-</w:t>
            </w:r>
            <w:r w:rsidR="0039230C" w:rsidRPr="005C48A0">
              <w:rPr>
                <w:rFonts w:ascii="Arial Narrow" w:hAnsi="Arial Narrow" w:cs="Arial"/>
                <w:sz w:val="22"/>
                <w:szCs w:val="22"/>
              </w:rPr>
              <w:t xml:space="preserve"> </w:t>
            </w:r>
            <w:r w:rsidRPr="005C48A0">
              <w:rPr>
                <w:rFonts w:ascii="Arial Narrow" w:hAnsi="Arial Narrow" w:cs="Arial"/>
                <w:sz w:val="22"/>
                <w:szCs w:val="22"/>
              </w:rPr>
              <w:t>13</w:t>
            </w:r>
            <w:r w:rsidR="00C7580E" w:rsidRPr="005C48A0">
              <w:rPr>
                <w:rFonts w:ascii="Arial Narrow" w:hAnsi="Arial Narrow" w:cs="Arial"/>
                <w:sz w:val="22"/>
                <w:szCs w:val="22"/>
              </w:rPr>
              <w:t>.</w:t>
            </w:r>
            <w:r w:rsidRPr="005C48A0">
              <w:rPr>
                <w:rFonts w:ascii="Arial Narrow" w:hAnsi="Arial Narrow" w:cs="Arial"/>
                <w:sz w:val="22"/>
                <w:szCs w:val="22"/>
              </w:rPr>
              <w:t>15</w:t>
            </w:r>
          </w:p>
        </w:tc>
        <w:tc>
          <w:tcPr>
            <w:tcW w:w="1778" w:type="pct"/>
            <w:gridSpan w:val="2"/>
            <w:tcBorders>
              <w:top w:val="single" w:sz="4" w:space="0" w:color="auto"/>
              <w:left w:val="single" w:sz="4" w:space="0" w:color="auto"/>
              <w:bottom w:val="single" w:sz="4" w:space="0" w:color="auto"/>
              <w:right w:val="single" w:sz="4" w:space="0" w:color="auto"/>
            </w:tcBorders>
            <w:shd w:val="clear" w:color="auto" w:fill="auto"/>
          </w:tcPr>
          <w:p w:rsidR="003274F7" w:rsidRPr="005C48A0" w:rsidRDefault="003274F7" w:rsidP="00581C62">
            <w:pPr>
              <w:spacing w:before="60" w:after="60" w:line="233" w:lineRule="auto"/>
              <w:jc w:val="left"/>
              <w:rPr>
                <w:rFonts w:ascii="Arial Narrow" w:hAnsi="Arial Narrow"/>
                <w:sz w:val="22"/>
                <w:szCs w:val="22"/>
              </w:rPr>
            </w:pPr>
            <w:r w:rsidRPr="005C48A0">
              <w:rPr>
                <w:rFonts w:ascii="Arial Narrow" w:hAnsi="Arial Narrow" w:cs="Arial"/>
                <w:sz w:val="22"/>
                <w:szCs w:val="22"/>
                <w:lang w:eastAsia="ru-RU"/>
              </w:rPr>
              <w:t>Ole-Kenneth Nielsen</w:t>
            </w:r>
            <w:r w:rsidRPr="005C48A0">
              <w:rPr>
                <w:rFonts w:ascii="Arial Narrow" w:hAnsi="Arial Narrow"/>
                <w:sz w:val="22"/>
                <w:szCs w:val="22"/>
              </w:rPr>
              <w:t xml:space="preserve"> </w:t>
            </w:r>
          </w:p>
          <w:p w:rsidR="004346AA" w:rsidRPr="005C48A0" w:rsidRDefault="003274F7" w:rsidP="00581C62">
            <w:pPr>
              <w:spacing w:before="60" w:after="60" w:line="233" w:lineRule="auto"/>
              <w:jc w:val="left"/>
              <w:rPr>
                <w:rFonts w:ascii="Arial Narrow" w:hAnsi="Arial Narrow"/>
                <w:sz w:val="22"/>
                <w:szCs w:val="22"/>
              </w:rPr>
            </w:pPr>
            <w:r w:rsidRPr="005C48A0">
              <w:rPr>
                <w:rFonts w:ascii="Arial Narrow" w:hAnsi="Arial Narrow"/>
                <w:sz w:val="22"/>
                <w:szCs w:val="22"/>
              </w:rPr>
              <w:t xml:space="preserve">Marlene Schmidt </w:t>
            </w:r>
            <w:proofErr w:type="spellStart"/>
            <w:r w:rsidRPr="005C48A0">
              <w:rPr>
                <w:rFonts w:ascii="Arial Narrow" w:hAnsi="Arial Narrow"/>
                <w:sz w:val="22"/>
                <w:szCs w:val="22"/>
              </w:rPr>
              <w:t>Plejdrup</w:t>
            </w:r>
            <w:proofErr w:type="spellEnd"/>
          </w:p>
        </w:tc>
        <w:tc>
          <w:tcPr>
            <w:tcW w:w="2489" w:type="pct"/>
            <w:tcBorders>
              <w:top w:val="single" w:sz="4" w:space="0" w:color="auto"/>
              <w:left w:val="single" w:sz="4" w:space="0" w:color="auto"/>
              <w:bottom w:val="single" w:sz="4" w:space="0" w:color="auto"/>
              <w:right w:val="single" w:sz="4" w:space="0" w:color="auto"/>
            </w:tcBorders>
          </w:tcPr>
          <w:p w:rsidR="003274F7" w:rsidRPr="005C48A0" w:rsidRDefault="00FC23B3" w:rsidP="00581C62">
            <w:pPr>
              <w:pStyle w:val="tablebullets"/>
              <w:numPr>
                <w:ilvl w:val="0"/>
                <w:numId w:val="0"/>
              </w:numPr>
              <w:tabs>
                <w:tab w:val="clear" w:pos="113"/>
              </w:tabs>
              <w:spacing w:before="60" w:after="60" w:line="233" w:lineRule="auto"/>
              <w:ind w:left="254" w:hanging="113"/>
              <w:jc w:val="left"/>
              <w:rPr>
                <w:rFonts w:ascii="Arial Narrow" w:hAnsi="Arial Narrow" w:cs="Arial"/>
                <w:sz w:val="22"/>
                <w:szCs w:val="22"/>
                <w:lang w:eastAsia="ru-RU"/>
              </w:rPr>
            </w:pPr>
            <w:r w:rsidRPr="005C48A0">
              <w:rPr>
                <w:rFonts w:ascii="Arial Narrow" w:hAnsi="Arial Narrow" w:cs="Arial"/>
                <w:sz w:val="22"/>
                <w:szCs w:val="22"/>
                <w:lang w:eastAsia="ru-RU"/>
              </w:rPr>
              <w:t>T</w:t>
            </w:r>
            <w:r w:rsidR="003274F7" w:rsidRPr="005C48A0">
              <w:rPr>
                <w:rFonts w:ascii="Arial Narrow" w:hAnsi="Arial Narrow" w:cs="Arial"/>
                <w:sz w:val="22"/>
                <w:szCs w:val="22"/>
                <w:lang w:eastAsia="ru-RU"/>
              </w:rPr>
              <w:t>he EMEP/EEA Guidebook:</w:t>
            </w:r>
          </w:p>
          <w:p w:rsidR="003274F7" w:rsidRPr="005C48A0" w:rsidRDefault="003274F7" w:rsidP="00581C62">
            <w:pPr>
              <w:pStyle w:val="tablebullets"/>
              <w:tabs>
                <w:tab w:val="clear" w:pos="113"/>
                <w:tab w:val="clear" w:pos="254"/>
              </w:tabs>
              <w:spacing w:before="60" w:after="60" w:line="233" w:lineRule="auto"/>
              <w:ind w:left="363" w:hanging="284"/>
              <w:jc w:val="left"/>
              <w:rPr>
                <w:rFonts w:ascii="Arial Narrow" w:hAnsi="Arial Narrow" w:cs="Arial"/>
                <w:sz w:val="22"/>
                <w:szCs w:val="22"/>
                <w:lang w:eastAsia="ru-RU"/>
              </w:rPr>
            </w:pPr>
            <w:r w:rsidRPr="005C48A0">
              <w:rPr>
                <w:rFonts w:ascii="Arial Narrow" w:hAnsi="Arial Narrow" w:cs="Arial"/>
                <w:sz w:val="22"/>
                <w:szCs w:val="22"/>
                <w:lang w:eastAsia="ru-RU"/>
              </w:rPr>
              <w:t>Energy</w:t>
            </w:r>
          </w:p>
          <w:p w:rsidR="00FC23B3" w:rsidRPr="005C48A0" w:rsidRDefault="00FC23B3" w:rsidP="001908CF">
            <w:pPr>
              <w:pStyle w:val="tablebullets"/>
              <w:numPr>
                <w:ilvl w:val="1"/>
                <w:numId w:val="6"/>
              </w:numPr>
              <w:tabs>
                <w:tab w:val="clear" w:pos="113"/>
                <w:tab w:val="clear" w:pos="1440"/>
              </w:tabs>
              <w:spacing w:before="60" w:after="60" w:line="233" w:lineRule="auto"/>
              <w:jc w:val="left"/>
              <w:rPr>
                <w:rFonts w:ascii="Arial Narrow" w:hAnsi="Arial Narrow" w:cs="Arial"/>
                <w:sz w:val="22"/>
                <w:szCs w:val="22"/>
                <w:lang w:eastAsia="ru-RU"/>
              </w:rPr>
            </w:pPr>
            <w:r w:rsidRPr="005C48A0">
              <w:rPr>
                <w:rFonts w:ascii="Arial Narrow" w:hAnsi="Arial Narrow" w:cs="Arial"/>
                <w:sz w:val="22"/>
                <w:szCs w:val="22"/>
                <w:lang w:eastAsia="ru-RU"/>
              </w:rPr>
              <w:t>Introduction to the energy chapters</w:t>
            </w:r>
          </w:p>
          <w:p w:rsidR="003274F7" w:rsidRPr="005C48A0" w:rsidRDefault="003274F7" w:rsidP="001908CF">
            <w:pPr>
              <w:pStyle w:val="tablebullets"/>
              <w:numPr>
                <w:ilvl w:val="1"/>
                <w:numId w:val="6"/>
              </w:numPr>
              <w:tabs>
                <w:tab w:val="clear" w:pos="113"/>
                <w:tab w:val="clear" w:pos="1440"/>
              </w:tabs>
              <w:spacing w:before="60" w:after="60" w:line="233" w:lineRule="auto"/>
              <w:jc w:val="left"/>
              <w:rPr>
                <w:rFonts w:ascii="Arial Narrow" w:hAnsi="Arial Narrow" w:cs="Arial"/>
                <w:sz w:val="22"/>
                <w:szCs w:val="22"/>
                <w:lang w:eastAsia="ru-RU"/>
              </w:rPr>
            </w:pPr>
            <w:r w:rsidRPr="005C48A0">
              <w:rPr>
                <w:rFonts w:ascii="Arial Narrow" w:hAnsi="Arial Narrow" w:cs="Arial"/>
                <w:sz w:val="22"/>
                <w:szCs w:val="22"/>
                <w:lang w:eastAsia="ru-RU"/>
              </w:rPr>
              <w:t>Guidance for new sources of emissions</w:t>
            </w:r>
          </w:p>
          <w:p w:rsidR="00BF382A" w:rsidRPr="005C48A0" w:rsidRDefault="003274F7" w:rsidP="001908CF">
            <w:pPr>
              <w:pStyle w:val="tablebullets"/>
              <w:numPr>
                <w:ilvl w:val="1"/>
                <w:numId w:val="6"/>
              </w:numPr>
              <w:tabs>
                <w:tab w:val="clear" w:pos="113"/>
                <w:tab w:val="clear" w:pos="1440"/>
              </w:tabs>
              <w:spacing w:before="60" w:after="60" w:line="233" w:lineRule="auto"/>
              <w:jc w:val="left"/>
              <w:rPr>
                <w:rFonts w:ascii="Arial Narrow" w:hAnsi="Arial Narrow" w:cs="Arial"/>
                <w:sz w:val="22"/>
                <w:szCs w:val="22"/>
                <w:lang w:eastAsia="ru-RU"/>
              </w:rPr>
            </w:pPr>
            <w:r w:rsidRPr="005C48A0">
              <w:rPr>
                <w:rFonts w:ascii="Arial Narrow" w:hAnsi="Arial Narrow" w:cs="Arial"/>
                <w:sz w:val="22"/>
                <w:szCs w:val="22"/>
                <w:lang w:eastAsia="ru-RU"/>
              </w:rPr>
              <w:t>Update of existing methodologies and default emission factors</w:t>
            </w:r>
          </w:p>
        </w:tc>
      </w:tr>
      <w:tr w:rsidR="002C38D7"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tcPr>
          <w:p w:rsidR="002C38D7" w:rsidRPr="005C48A0" w:rsidRDefault="002C38D7" w:rsidP="00581C62">
            <w:pPr>
              <w:spacing w:before="60" w:after="60" w:line="233" w:lineRule="auto"/>
              <w:jc w:val="center"/>
              <w:rPr>
                <w:rFonts w:ascii="Arial Narrow" w:hAnsi="Arial Narrow"/>
                <w:sz w:val="22"/>
                <w:szCs w:val="22"/>
              </w:rPr>
            </w:pPr>
            <w:r w:rsidRPr="005C48A0">
              <w:rPr>
                <w:rFonts w:ascii="Arial Narrow" w:hAnsi="Arial Narrow"/>
                <w:sz w:val="22"/>
                <w:szCs w:val="22"/>
              </w:rPr>
              <w:t>13.15-14.15</w:t>
            </w:r>
          </w:p>
        </w:tc>
        <w:tc>
          <w:tcPr>
            <w:tcW w:w="1778" w:type="pct"/>
            <w:gridSpan w:val="2"/>
            <w:tcBorders>
              <w:top w:val="single" w:sz="4" w:space="0" w:color="auto"/>
              <w:left w:val="single" w:sz="4" w:space="0" w:color="auto"/>
              <w:bottom w:val="single" w:sz="4" w:space="0" w:color="auto"/>
              <w:right w:val="single" w:sz="4" w:space="0" w:color="auto"/>
            </w:tcBorders>
            <w:shd w:val="clear" w:color="auto" w:fill="auto"/>
          </w:tcPr>
          <w:p w:rsidR="002C38D7" w:rsidRPr="005C48A0" w:rsidRDefault="002C38D7" w:rsidP="00581C62">
            <w:pPr>
              <w:spacing w:before="60" w:after="60" w:line="233" w:lineRule="auto"/>
              <w:jc w:val="left"/>
              <w:rPr>
                <w:rFonts w:ascii="Arial Narrow" w:hAnsi="Arial Narrow" w:cs="Arial"/>
                <w:b/>
                <w:sz w:val="22"/>
                <w:szCs w:val="22"/>
                <w:lang w:eastAsia="ru-RU"/>
              </w:rPr>
            </w:pPr>
            <w:r w:rsidRPr="005C48A0">
              <w:rPr>
                <w:rFonts w:ascii="Arial Narrow" w:hAnsi="Arial Narrow" w:cs="Arial"/>
                <w:b/>
                <w:sz w:val="22"/>
                <w:szCs w:val="22"/>
                <w:lang w:eastAsia="ru-RU"/>
              </w:rPr>
              <w:t>Lunch</w:t>
            </w:r>
          </w:p>
        </w:tc>
        <w:tc>
          <w:tcPr>
            <w:tcW w:w="2489" w:type="pct"/>
            <w:tcBorders>
              <w:top w:val="single" w:sz="4" w:space="0" w:color="auto"/>
              <w:left w:val="single" w:sz="4" w:space="0" w:color="auto"/>
              <w:bottom w:val="single" w:sz="4" w:space="0" w:color="auto"/>
              <w:right w:val="single" w:sz="4" w:space="0" w:color="auto"/>
            </w:tcBorders>
          </w:tcPr>
          <w:p w:rsidR="002C38D7" w:rsidRPr="005C48A0" w:rsidDel="00FC23B3" w:rsidRDefault="002C38D7" w:rsidP="00581C62">
            <w:pPr>
              <w:pStyle w:val="tablebullets"/>
              <w:numPr>
                <w:ilvl w:val="0"/>
                <w:numId w:val="0"/>
              </w:numPr>
              <w:tabs>
                <w:tab w:val="clear" w:pos="113"/>
              </w:tabs>
              <w:spacing w:before="60" w:after="60" w:line="233" w:lineRule="auto"/>
              <w:ind w:left="254" w:hanging="113"/>
              <w:jc w:val="left"/>
              <w:rPr>
                <w:rFonts w:ascii="Arial Narrow" w:hAnsi="Arial Narrow" w:cs="Arial"/>
                <w:sz w:val="22"/>
                <w:szCs w:val="22"/>
                <w:lang w:eastAsia="ru-RU"/>
              </w:rPr>
            </w:pPr>
          </w:p>
        </w:tc>
      </w:tr>
      <w:tr w:rsidR="00290D76"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tcPr>
          <w:p w:rsidR="00290D76" w:rsidRPr="005C48A0" w:rsidRDefault="002C38D7" w:rsidP="00581C62">
            <w:pPr>
              <w:spacing w:before="60" w:after="60" w:line="233" w:lineRule="auto"/>
              <w:jc w:val="center"/>
              <w:rPr>
                <w:rFonts w:ascii="Arial Narrow" w:hAnsi="Arial Narrow"/>
                <w:sz w:val="22"/>
                <w:szCs w:val="22"/>
              </w:rPr>
            </w:pPr>
            <w:r w:rsidRPr="005C48A0">
              <w:rPr>
                <w:rFonts w:ascii="Arial Narrow" w:hAnsi="Arial Narrow"/>
                <w:sz w:val="22"/>
                <w:szCs w:val="22"/>
              </w:rPr>
              <w:t>14.15-15.15</w:t>
            </w:r>
          </w:p>
        </w:tc>
        <w:tc>
          <w:tcPr>
            <w:tcW w:w="1778" w:type="pct"/>
            <w:gridSpan w:val="2"/>
            <w:tcBorders>
              <w:top w:val="single" w:sz="4" w:space="0" w:color="auto"/>
              <w:left w:val="single" w:sz="4" w:space="0" w:color="auto"/>
              <w:bottom w:val="single" w:sz="4" w:space="0" w:color="auto"/>
              <w:right w:val="single" w:sz="4" w:space="0" w:color="auto"/>
            </w:tcBorders>
            <w:shd w:val="clear" w:color="auto" w:fill="auto"/>
          </w:tcPr>
          <w:p w:rsidR="003274F7" w:rsidRPr="005C48A0" w:rsidRDefault="003274F7" w:rsidP="00581C62">
            <w:pPr>
              <w:spacing w:before="60" w:after="60" w:line="233" w:lineRule="auto"/>
              <w:jc w:val="left"/>
              <w:rPr>
                <w:rFonts w:ascii="Arial Narrow" w:hAnsi="Arial Narrow"/>
                <w:sz w:val="22"/>
                <w:szCs w:val="22"/>
              </w:rPr>
            </w:pPr>
            <w:r w:rsidRPr="005C48A0">
              <w:rPr>
                <w:rFonts w:ascii="Arial Narrow" w:hAnsi="Arial Narrow" w:cs="Arial"/>
                <w:sz w:val="22"/>
                <w:szCs w:val="22"/>
                <w:lang w:eastAsia="ru-RU"/>
              </w:rPr>
              <w:t>Ole-Kenneth Nielsen</w:t>
            </w:r>
            <w:r w:rsidRPr="005C48A0">
              <w:rPr>
                <w:rFonts w:ascii="Arial Narrow" w:hAnsi="Arial Narrow"/>
                <w:sz w:val="22"/>
                <w:szCs w:val="22"/>
              </w:rPr>
              <w:t xml:space="preserve"> </w:t>
            </w:r>
          </w:p>
          <w:p w:rsidR="00AD4FA6" w:rsidRPr="005C48A0" w:rsidRDefault="003274F7" w:rsidP="00581C62">
            <w:pPr>
              <w:spacing w:before="60" w:after="60" w:line="233" w:lineRule="auto"/>
              <w:jc w:val="left"/>
              <w:rPr>
                <w:rFonts w:ascii="Arial Narrow" w:hAnsi="Arial Narrow"/>
                <w:sz w:val="22"/>
                <w:szCs w:val="22"/>
              </w:rPr>
            </w:pPr>
            <w:r w:rsidRPr="005C48A0">
              <w:rPr>
                <w:rFonts w:ascii="Arial Narrow" w:hAnsi="Arial Narrow"/>
                <w:sz w:val="22"/>
                <w:szCs w:val="22"/>
              </w:rPr>
              <w:t xml:space="preserve">Marlene Schmidt </w:t>
            </w:r>
            <w:proofErr w:type="spellStart"/>
            <w:r w:rsidRPr="005C48A0">
              <w:rPr>
                <w:rFonts w:ascii="Arial Narrow" w:hAnsi="Arial Narrow"/>
                <w:sz w:val="22"/>
                <w:szCs w:val="22"/>
              </w:rPr>
              <w:t>Plejdrup</w:t>
            </w:r>
            <w:proofErr w:type="spellEnd"/>
          </w:p>
        </w:tc>
        <w:tc>
          <w:tcPr>
            <w:tcW w:w="2489" w:type="pct"/>
            <w:tcBorders>
              <w:top w:val="single" w:sz="4" w:space="0" w:color="auto"/>
              <w:left w:val="single" w:sz="4" w:space="0" w:color="auto"/>
              <w:bottom w:val="single" w:sz="4" w:space="0" w:color="auto"/>
              <w:right w:val="single" w:sz="4" w:space="0" w:color="auto"/>
            </w:tcBorders>
          </w:tcPr>
          <w:p w:rsidR="003274F7" w:rsidRPr="005C48A0" w:rsidRDefault="00FC23B3" w:rsidP="00581C62">
            <w:pPr>
              <w:pStyle w:val="tablebullets"/>
              <w:numPr>
                <w:ilvl w:val="0"/>
                <w:numId w:val="0"/>
              </w:numPr>
              <w:tabs>
                <w:tab w:val="clear" w:pos="113"/>
              </w:tabs>
              <w:spacing w:before="60" w:after="60" w:line="233" w:lineRule="auto"/>
              <w:ind w:left="254" w:hanging="113"/>
              <w:jc w:val="left"/>
              <w:rPr>
                <w:rFonts w:ascii="Arial Narrow" w:hAnsi="Arial Narrow" w:cs="Arial"/>
                <w:sz w:val="22"/>
                <w:szCs w:val="22"/>
                <w:lang w:eastAsia="ru-RU"/>
              </w:rPr>
            </w:pPr>
            <w:r w:rsidRPr="005C48A0">
              <w:rPr>
                <w:rFonts w:ascii="Arial Narrow" w:hAnsi="Arial Narrow" w:cs="Arial"/>
                <w:sz w:val="22"/>
                <w:szCs w:val="22"/>
                <w:lang w:eastAsia="ru-RU"/>
              </w:rPr>
              <w:t>T</w:t>
            </w:r>
            <w:r w:rsidR="003274F7" w:rsidRPr="005C48A0">
              <w:rPr>
                <w:rFonts w:ascii="Arial Narrow" w:hAnsi="Arial Narrow" w:cs="Arial"/>
                <w:sz w:val="22"/>
                <w:szCs w:val="22"/>
                <w:lang w:eastAsia="ru-RU"/>
              </w:rPr>
              <w:t>he EMEP/EEA Guidebook:</w:t>
            </w:r>
          </w:p>
          <w:p w:rsidR="003274F7" w:rsidRPr="005C48A0" w:rsidRDefault="003274F7" w:rsidP="00847484">
            <w:pPr>
              <w:pStyle w:val="tablebullets"/>
              <w:tabs>
                <w:tab w:val="clear" w:pos="113"/>
                <w:tab w:val="clear" w:pos="254"/>
              </w:tabs>
              <w:spacing w:before="60" w:after="60" w:line="233" w:lineRule="auto"/>
              <w:ind w:left="363" w:hanging="284"/>
              <w:jc w:val="left"/>
              <w:rPr>
                <w:rFonts w:ascii="Arial Narrow" w:hAnsi="Arial Narrow" w:cs="Arial"/>
                <w:sz w:val="22"/>
                <w:szCs w:val="22"/>
                <w:lang w:eastAsia="ru-RU"/>
              </w:rPr>
            </w:pPr>
            <w:r w:rsidRPr="005C48A0">
              <w:rPr>
                <w:rFonts w:ascii="Arial Narrow" w:hAnsi="Arial Narrow" w:cs="Arial"/>
                <w:sz w:val="22"/>
                <w:szCs w:val="22"/>
                <w:lang w:eastAsia="ru-RU"/>
              </w:rPr>
              <w:t>Industrial processes</w:t>
            </w:r>
            <w:r w:rsidR="002C38D7" w:rsidRPr="005C48A0">
              <w:rPr>
                <w:rFonts w:ascii="Arial Narrow" w:hAnsi="Arial Narrow" w:cs="Arial"/>
                <w:sz w:val="22"/>
                <w:szCs w:val="22"/>
                <w:lang w:eastAsia="ru-RU"/>
              </w:rPr>
              <w:t xml:space="preserve"> and product use</w:t>
            </w:r>
          </w:p>
          <w:p w:rsidR="00FC23B3" w:rsidRPr="005C48A0" w:rsidRDefault="00FC23B3" w:rsidP="001908CF">
            <w:pPr>
              <w:pStyle w:val="tablebullets"/>
              <w:numPr>
                <w:ilvl w:val="1"/>
                <w:numId w:val="6"/>
              </w:numPr>
              <w:tabs>
                <w:tab w:val="clear" w:pos="113"/>
                <w:tab w:val="clear" w:pos="1440"/>
              </w:tabs>
              <w:spacing w:before="60" w:after="60" w:line="233" w:lineRule="auto"/>
              <w:jc w:val="left"/>
              <w:rPr>
                <w:rFonts w:ascii="Arial Narrow" w:hAnsi="Arial Narrow" w:cs="Arial"/>
                <w:sz w:val="22"/>
                <w:szCs w:val="22"/>
                <w:lang w:eastAsia="ru-RU"/>
              </w:rPr>
            </w:pPr>
            <w:r w:rsidRPr="005C48A0">
              <w:rPr>
                <w:rFonts w:ascii="Arial Narrow" w:hAnsi="Arial Narrow" w:cs="Arial"/>
                <w:sz w:val="22"/>
                <w:szCs w:val="22"/>
                <w:lang w:eastAsia="ru-RU"/>
              </w:rPr>
              <w:t xml:space="preserve">Introduction to the </w:t>
            </w:r>
            <w:r w:rsidR="002C38D7" w:rsidRPr="005C48A0">
              <w:rPr>
                <w:rFonts w:ascii="Arial Narrow" w:hAnsi="Arial Narrow" w:cs="Arial"/>
                <w:sz w:val="22"/>
                <w:szCs w:val="22"/>
                <w:lang w:eastAsia="ru-RU"/>
              </w:rPr>
              <w:t>industrial processes and product use</w:t>
            </w:r>
            <w:r w:rsidRPr="005C48A0">
              <w:rPr>
                <w:rFonts w:ascii="Arial Narrow" w:hAnsi="Arial Narrow" w:cs="Arial"/>
                <w:sz w:val="22"/>
                <w:szCs w:val="22"/>
                <w:lang w:eastAsia="ru-RU"/>
              </w:rPr>
              <w:t xml:space="preserve"> chapters</w:t>
            </w:r>
          </w:p>
          <w:p w:rsidR="003274F7" w:rsidRPr="005C48A0" w:rsidRDefault="003274F7" w:rsidP="001908CF">
            <w:pPr>
              <w:pStyle w:val="tablebullets"/>
              <w:numPr>
                <w:ilvl w:val="1"/>
                <w:numId w:val="7"/>
              </w:numPr>
              <w:tabs>
                <w:tab w:val="clear" w:pos="113"/>
                <w:tab w:val="clear" w:pos="1440"/>
              </w:tabs>
              <w:spacing w:before="60" w:after="60" w:line="233" w:lineRule="auto"/>
              <w:jc w:val="left"/>
              <w:rPr>
                <w:rFonts w:ascii="Arial Narrow" w:hAnsi="Arial Narrow" w:cs="Arial"/>
                <w:sz w:val="22"/>
                <w:szCs w:val="22"/>
                <w:lang w:eastAsia="ru-RU"/>
              </w:rPr>
            </w:pPr>
            <w:r w:rsidRPr="005C48A0">
              <w:rPr>
                <w:rFonts w:ascii="Arial Narrow" w:hAnsi="Arial Narrow" w:cs="Arial"/>
                <w:sz w:val="22"/>
                <w:szCs w:val="22"/>
                <w:lang w:eastAsia="ru-RU"/>
              </w:rPr>
              <w:t>Guidance for new sources of emissions</w:t>
            </w:r>
          </w:p>
          <w:p w:rsidR="00290D76" w:rsidRPr="005C48A0" w:rsidRDefault="003274F7" w:rsidP="001908CF">
            <w:pPr>
              <w:pStyle w:val="tablebullets"/>
              <w:numPr>
                <w:ilvl w:val="1"/>
                <w:numId w:val="7"/>
              </w:numPr>
              <w:tabs>
                <w:tab w:val="clear" w:pos="113"/>
                <w:tab w:val="clear" w:pos="1440"/>
              </w:tabs>
              <w:spacing w:before="60" w:after="60" w:line="233" w:lineRule="auto"/>
              <w:jc w:val="left"/>
              <w:rPr>
                <w:rFonts w:ascii="Arial Narrow" w:hAnsi="Arial Narrow" w:cs="Arial"/>
                <w:sz w:val="22"/>
                <w:szCs w:val="22"/>
                <w:lang w:eastAsia="ru-RU"/>
              </w:rPr>
            </w:pPr>
            <w:r w:rsidRPr="005C48A0">
              <w:rPr>
                <w:rFonts w:ascii="Arial Narrow" w:hAnsi="Arial Narrow" w:cs="Arial"/>
                <w:sz w:val="22"/>
                <w:szCs w:val="22"/>
                <w:lang w:eastAsia="ru-RU"/>
              </w:rPr>
              <w:t>Update of existing methodologies and default emission factors</w:t>
            </w:r>
          </w:p>
        </w:tc>
      </w:tr>
      <w:tr w:rsidR="00D33F79"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tcPr>
          <w:p w:rsidR="00D33F79" w:rsidRPr="005C48A0" w:rsidRDefault="00D33F79" w:rsidP="002C38D7">
            <w:pPr>
              <w:spacing w:before="60" w:after="60" w:line="233" w:lineRule="auto"/>
              <w:jc w:val="center"/>
              <w:rPr>
                <w:rFonts w:ascii="Arial Narrow" w:hAnsi="Arial Narrow"/>
                <w:sz w:val="22"/>
                <w:szCs w:val="22"/>
              </w:rPr>
            </w:pPr>
            <w:r w:rsidRPr="005C48A0">
              <w:rPr>
                <w:rFonts w:ascii="Arial Narrow" w:hAnsi="Arial Narrow" w:cs="Arial"/>
                <w:sz w:val="22"/>
                <w:szCs w:val="22"/>
              </w:rPr>
              <w:t>1</w:t>
            </w:r>
            <w:r w:rsidR="002C38D7" w:rsidRPr="005C48A0">
              <w:rPr>
                <w:rFonts w:ascii="Arial Narrow" w:hAnsi="Arial Narrow" w:cs="Arial"/>
                <w:sz w:val="22"/>
                <w:szCs w:val="22"/>
              </w:rPr>
              <w:t>5</w:t>
            </w:r>
            <w:r w:rsidR="00C7580E" w:rsidRPr="005C48A0">
              <w:rPr>
                <w:rFonts w:ascii="Arial Narrow" w:hAnsi="Arial Narrow" w:cs="Arial"/>
                <w:sz w:val="22"/>
                <w:szCs w:val="22"/>
              </w:rPr>
              <w:t>.</w:t>
            </w:r>
            <w:r w:rsidR="002C38D7" w:rsidRPr="005C48A0">
              <w:rPr>
                <w:rFonts w:ascii="Arial Narrow" w:hAnsi="Arial Narrow" w:cs="Arial"/>
                <w:sz w:val="22"/>
                <w:szCs w:val="22"/>
              </w:rPr>
              <w:t>15</w:t>
            </w:r>
            <w:r w:rsidR="0039230C" w:rsidRPr="005C48A0">
              <w:rPr>
                <w:rFonts w:ascii="Arial Narrow" w:hAnsi="Arial Narrow" w:cs="Arial"/>
                <w:sz w:val="22"/>
                <w:szCs w:val="22"/>
              </w:rPr>
              <w:t xml:space="preserve"> </w:t>
            </w:r>
            <w:r w:rsidRPr="005C48A0">
              <w:rPr>
                <w:rFonts w:ascii="Arial Narrow" w:hAnsi="Arial Narrow" w:cs="Arial"/>
                <w:sz w:val="22"/>
                <w:szCs w:val="22"/>
              </w:rPr>
              <w:t>-</w:t>
            </w:r>
            <w:r w:rsidR="0039230C" w:rsidRPr="005C48A0">
              <w:rPr>
                <w:rFonts w:ascii="Arial Narrow" w:hAnsi="Arial Narrow" w:cs="Arial"/>
                <w:sz w:val="22"/>
                <w:szCs w:val="22"/>
              </w:rPr>
              <w:t xml:space="preserve"> </w:t>
            </w:r>
            <w:r w:rsidRPr="005C48A0">
              <w:rPr>
                <w:rFonts w:ascii="Arial Narrow" w:hAnsi="Arial Narrow" w:cs="Arial"/>
                <w:sz w:val="22"/>
                <w:szCs w:val="22"/>
              </w:rPr>
              <w:t>1</w:t>
            </w:r>
            <w:r w:rsidR="0017027A" w:rsidRPr="005C48A0">
              <w:rPr>
                <w:rFonts w:ascii="Arial Narrow" w:hAnsi="Arial Narrow" w:cs="Arial"/>
                <w:sz w:val="22"/>
                <w:szCs w:val="22"/>
              </w:rPr>
              <w:t>5</w:t>
            </w:r>
            <w:r w:rsidR="00C7580E" w:rsidRPr="005C48A0">
              <w:rPr>
                <w:rFonts w:ascii="Arial Narrow" w:hAnsi="Arial Narrow" w:cs="Arial"/>
                <w:sz w:val="22"/>
                <w:szCs w:val="22"/>
              </w:rPr>
              <w:t>.</w:t>
            </w:r>
            <w:r w:rsidR="002C38D7" w:rsidRPr="005C48A0">
              <w:rPr>
                <w:rFonts w:ascii="Arial Narrow" w:hAnsi="Arial Narrow" w:cs="Arial"/>
                <w:sz w:val="22"/>
                <w:szCs w:val="22"/>
              </w:rPr>
              <w:t>40</w:t>
            </w:r>
          </w:p>
        </w:tc>
        <w:tc>
          <w:tcPr>
            <w:tcW w:w="1778" w:type="pct"/>
            <w:gridSpan w:val="2"/>
            <w:tcBorders>
              <w:top w:val="single" w:sz="4" w:space="0" w:color="auto"/>
              <w:left w:val="single" w:sz="4" w:space="0" w:color="auto"/>
              <w:bottom w:val="single" w:sz="4" w:space="0" w:color="auto"/>
              <w:right w:val="single" w:sz="4" w:space="0" w:color="auto"/>
            </w:tcBorders>
            <w:shd w:val="clear" w:color="auto" w:fill="auto"/>
          </w:tcPr>
          <w:p w:rsidR="0039669E" w:rsidRPr="005C48A0" w:rsidRDefault="0039669E" w:rsidP="00581C62">
            <w:pPr>
              <w:spacing w:before="60" w:after="60" w:line="233" w:lineRule="auto"/>
              <w:jc w:val="left"/>
              <w:rPr>
                <w:rFonts w:ascii="Arial Narrow" w:hAnsi="Arial Narrow"/>
                <w:sz w:val="22"/>
                <w:szCs w:val="22"/>
              </w:rPr>
            </w:pPr>
            <w:r w:rsidRPr="005C48A0">
              <w:rPr>
                <w:rFonts w:ascii="Arial Narrow" w:hAnsi="Arial Narrow" w:cs="Arial"/>
                <w:sz w:val="22"/>
                <w:szCs w:val="22"/>
                <w:lang w:eastAsia="ru-RU"/>
              </w:rPr>
              <w:t>Ole-Kenneth Nielsen</w:t>
            </w:r>
            <w:r w:rsidRPr="005C48A0">
              <w:rPr>
                <w:rFonts w:ascii="Arial Narrow" w:hAnsi="Arial Narrow"/>
                <w:sz w:val="22"/>
                <w:szCs w:val="22"/>
              </w:rPr>
              <w:t xml:space="preserve"> </w:t>
            </w:r>
          </w:p>
          <w:p w:rsidR="00D33F79" w:rsidRPr="005C48A0" w:rsidRDefault="0039669E" w:rsidP="00581C62">
            <w:pPr>
              <w:spacing w:before="60" w:after="60" w:line="233" w:lineRule="auto"/>
              <w:jc w:val="left"/>
              <w:rPr>
                <w:rFonts w:ascii="Arial Narrow" w:hAnsi="Arial Narrow"/>
                <w:sz w:val="22"/>
                <w:szCs w:val="22"/>
              </w:rPr>
            </w:pPr>
            <w:r w:rsidRPr="005C48A0">
              <w:rPr>
                <w:rFonts w:ascii="Arial Narrow" w:hAnsi="Arial Narrow"/>
                <w:sz w:val="22"/>
                <w:szCs w:val="22"/>
              </w:rPr>
              <w:t xml:space="preserve">Marlene Schmidt </w:t>
            </w:r>
            <w:proofErr w:type="spellStart"/>
            <w:r w:rsidRPr="005C48A0">
              <w:rPr>
                <w:rFonts w:ascii="Arial Narrow" w:hAnsi="Arial Narrow"/>
                <w:sz w:val="22"/>
                <w:szCs w:val="22"/>
              </w:rPr>
              <w:t>Plejdrup</w:t>
            </w:r>
            <w:proofErr w:type="spellEnd"/>
          </w:p>
        </w:tc>
        <w:tc>
          <w:tcPr>
            <w:tcW w:w="2489" w:type="pct"/>
            <w:tcBorders>
              <w:top w:val="single" w:sz="4" w:space="0" w:color="auto"/>
              <w:left w:val="single" w:sz="4" w:space="0" w:color="auto"/>
              <w:bottom w:val="single" w:sz="4" w:space="0" w:color="auto"/>
              <w:right w:val="single" w:sz="4" w:space="0" w:color="auto"/>
            </w:tcBorders>
          </w:tcPr>
          <w:p w:rsidR="0039669E" w:rsidRPr="005C48A0" w:rsidRDefault="00FC23B3" w:rsidP="00581C62">
            <w:pPr>
              <w:pStyle w:val="tablebullets"/>
              <w:numPr>
                <w:ilvl w:val="0"/>
                <w:numId w:val="0"/>
              </w:numPr>
              <w:tabs>
                <w:tab w:val="clear" w:pos="113"/>
              </w:tabs>
              <w:spacing w:before="60" w:after="60" w:line="233" w:lineRule="auto"/>
              <w:ind w:left="254" w:hanging="113"/>
              <w:jc w:val="left"/>
              <w:rPr>
                <w:rFonts w:ascii="Arial Narrow" w:hAnsi="Arial Narrow" w:cs="Arial"/>
                <w:sz w:val="22"/>
                <w:szCs w:val="22"/>
                <w:lang w:eastAsia="ru-RU"/>
              </w:rPr>
            </w:pPr>
            <w:r w:rsidRPr="005C48A0">
              <w:rPr>
                <w:rFonts w:ascii="Arial Narrow" w:hAnsi="Arial Narrow" w:cs="Arial"/>
                <w:sz w:val="22"/>
                <w:szCs w:val="22"/>
                <w:lang w:eastAsia="ru-RU"/>
              </w:rPr>
              <w:t>T</w:t>
            </w:r>
            <w:r w:rsidR="0039669E" w:rsidRPr="005C48A0">
              <w:rPr>
                <w:rFonts w:ascii="Arial Narrow" w:hAnsi="Arial Narrow" w:cs="Arial"/>
                <w:sz w:val="22"/>
                <w:szCs w:val="22"/>
                <w:lang w:eastAsia="ru-RU"/>
              </w:rPr>
              <w:t>he EMEP/EEA Guidebook:</w:t>
            </w:r>
          </w:p>
          <w:p w:rsidR="0039669E" w:rsidRPr="005C48A0" w:rsidRDefault="0039669E" w:rsidP="00847484">
            <w:pPr>
              <w:pStyle w:val="tablebullets"/>
              <w:tabs>
                <w:tab w:val="clear" w:pos="113"/>
                <w:tab w:val="clear" w:pos="254"/>
              </w:tabs>
              <w:spacing w:before="60" w:after="60" w:line="233" w:lineRule="auto"/>
              <w:ind w:left="363" w:hanging="284"/>
              <w:jc w:val="left"/>
              <w:rPr>
                <w:rFonts w:ascii="Arial Narrow" w:hAnsi="Arial Narrow" w:cs="Arial"/>
                <w:sz w:val="22"/>
                <w:szCs w:val="22"/>
                <w:lang w:eastAsia="ru-RU"/>
              </w:rPr>
            </w:pPr>
            <w:r w:rsidRPr="005C48A0">
              <w:rPr>
                <w:rFonts w:ascii="Arial Narrow" w:hAnsi="Arial Narrow" w:cs="Arial"/>
                <w:sz w:val="22"/>
                <w:szCs w:val="22"/>
                <w:lang w:eastAsia="ru-RU"/>
              </w:rPr>
              <w:t>Agriculture</w:t>
            </w:r>
          </w:p>
          <w:p w:rsidR="00FC23B3" w:rsidRPr="005C48A0" w:rsidRDefault="00FC23B3" w:rsidP="001908CF">
            <w:pPr>
              <w:pStyle w:val="tablebullets"/>
              <w:numPr>
                <w:ilvl w:val="1"/>
                <w:numId w:val="6"/>
              </w:numPr>
              <w:tabs>
                <w:tab w:val="clear" w:pos="113"/>
                <w:tab w:val="clear" w:pos="1440"/>
              </w:tabs>
              <w:spacing w:before="60" w:after="60" w:line="233" w:lineRule="auto"/>
              <w:jc w:val="left"/>
              <w:rPr>
                <w:rFonts w:ascii="Arial Narrow" w:hAnsi="Arial Narrow" w:cs="Arial"/>
                <w:sz w:val="22"/>
                <w:szCs w:val="22"/>
                <w:lang w:eastAsia="ru-RU"/>
              </w:rPr>
            </w:pPr>
            <w:r w:rsidRPr="005C48A0">
              <w:rPr>
                <w:rFonts w:ascii="Arial Narrow" w:hAnsi="Arial Narrow" w:cs="Arial"/>
                <w:sz w:val="22"/>
                <w:szCs w:val="22"/>
                <w:lang w:eastAsia="ru-RU"/>
              </w:rPr>
              <w:t xml:space="preserve">Introduction to the </w:t>
            </w:r>
            <w:r w:rsidR="002C38D7" w:rsidRPr="005C48A0">
              <w:rPr>
                <w:rFonts w:ascii="Arial Narrow" w:hAnsi="Arial Narrow" w:cs="Arial"/>
                <w:sz w:val="22"/>
                <w:szCs w:val="22"/>
                <w:lang w:eastAsia="ru-RU"/>
              </w:rPr>
              <w:t>agriculture</w:t>
            </w:r>
            <w:r w:rsidRPr="005C48A0">
              <w:rPr>
                <w:rFonts w:ascii="Arial Narrow" w:hAnsi="Arial Narrow" w:cs="Arial"/>
                <w:sz w:val="22"/>
                <w:szCs w:val="22"/>
                <w:lang w:eastAsia="ru-RU"/>
              </w:rPr>
              <w:t xml:space="preserve"> chapters</w:t>
            </w:r>
          </w:p>
          <w:p w:rsidR="0039669E" w:rsidRPr="005C48A0" w:rsidRDefault="0039669E" w:rsidP="001908CF">
            <w:pPr>
              <w:pStyle w:val="tablebullets"/>
              <w:numPr>
                <w:ilvl w:val="1"/>
                <w:numId w:val="8"/>
              </w:numPr>
              <w:tabs>
                <w:tab w:val="clear" w:pos="113"/>
                <w:tab w:val="clear" w:pos="1440"/>
              </w:tabs>
              <w:spacing w:before="60" w:after="60" w:line="233" w:lineRule="auto"/>
              <w:jc w:val="left"/>
              <w:rPr>
                <w:rFonts w:ascii="Arial Narrow" w:hAnsi="Arial Narrow" w:cs="Arial"/>
                <w:sz w:val="22"/>
                <w:szCs w:val="22"/>
                <w:lang w:eastAsia="ru-RU"/>
              </w:rPr>
            </w:pPr>
            <w:r w:rsidRPr="005C48A0">
              <w:rPr>
                <w:rFonts w:ascii="Arial Narrow" w:hAnsi="Arial Narrow" w:cs="Arial"/>
                <w:sz w:val="22"/>
                <w:szCs w:val="22"/>
                <w:lang w:eastAsia="ru-RU"/>
              </w:rPr>
              <w:t>Guidance for new sources of emissions</w:t>
            </w:r>
          </w:p>
          <w:p w:rsidR="00D33F79" w:rsidRPr="005C48A0" w:rsidRDefault="0039669E" w:rsidP="001908CF">
            <w:pPr>
              <w:pStyle w:val="tablebullets"/>
              <w:numPr>
                <w:ilvl w:val="1"/>
                <w:numId w:val="8"/>
              </w:numPr>
              <w:tabs>
                <w:tab w:val="clear" w:pos="113"/>
                <w:tab w:val="clear" w:pos="1440"/>
              </w:tabs>
              <w:spacing w:before="60" w:after="60" w:line="233" w:lineRule="auto"/>
              <w:jc w:val="left"/>
              <w:rPr>
                <w:rFonts w:ascii="Arial Narrow" w:hAnsi="Arial Narrow" w:cs="Arial"/>
                <w:sz w:val="22"/>
                <w:szCs w:val="22"/>
                <w:lang w:eastAsia="ru-RU"/>
              </w:rPr>
            </w:pPr>
            <w:r w:rsidRPr="005C48A0">
              <w:rPr>
                <w:rFonts w:ascii="Arial Narrow" w:hAnsi="Arial Narrow" w:cs="Arial"/>
                <w:sz w:val="22"/>
                <w:szCs w:val="22"/>
                <w:lang w:eastAsia="ru-RU"/>
              </w:rPr>
              <w:t>Update of existing methodologies and default emission factors</w:t>
            </w:r>
          </w:p>
        </w:tc>
      </w:tr>
      <w:tr w:rsidR="00001FE2"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001FE2" w:rsidRPr="005C48A0" w:rsidRDefault="00001FE2" w:rsidP="002C38D7">
            <w:pPr>
              <w:spacing w:before="60" w:after="60" w:line="233" w:lineRule="auto"/>
              <w:jc w:val="center"/>
              <w:rPr>
                <w:rFonts w:ascii="Arial Narrow" w:hAnsi="Arial Narrow"/>
                <w:sz w:val="22"/>
                <w:szCs w:val="22"/>
              </w:rPr>
            </w:pPr>
            <w:r w:rsidRPr="005C48A0">
              <w:rPr>
                <w:rFonts w:ascii="Arial Narrow" w:hAnsi="Arial Narrow" w:cs="Arial"/>
                <w:sz w:val="22"/>
                <w:szCs w:val="22"/>
              </w:rPr>
              <w:t>1</w:t>
            </w:r>
            <w:r w:rsidR="0017027A" w:rsidRPr="005C48A0">
              <w:rPr>
                <w:rFonts w:ascii="Arial Narrow" w:hAnsi="Arial Narrow" w:cs="Arial"/>
                <w:sz w:val="22"/>
                <w:szCs w:val="22"/>
              </w:rPr>
              <w:t>5</w:t>
            </w:r>
            <w:r w:rsidRPr="005C48A0">
              <w:rPr>
                <w:rFonts w:ascii="Arial Narrow" w:hAnsi="Arial Narrow" w:cs="Arial"/>
                <w:sz w:val="22"/>
                <w:szCs w:val="22"/>
              </w:rPr>
              <w:t>.</w:t>
            </w:r>
            <w:r w:rsidR="002C38D7" w:rsidRPr="005C48A0">
              <w:rPr>
                <w:rFonts w:ascii="Arial Narrow" w:hAnsi="Arial Narrow" w:cs="Arial"/>
                <w:sz w:val="22"/>
                <w:szCs w:val="22"/>
              </w:rPr>
              <w:t>4</w:t>
            </w:r>
            <w:r w:rsidRPr="005C48A0">
              <w:rPr>
                <w:rFonts w:ascii="Arial Narrow" w:hAnsi="Arial Narrow" w:cs="Arial"/>
                <w:sz w:val="22"/>
                <w:szCs w:val="22"/>
              </w:rPr>
              <w:t>0 - 1</w:t>
            </w:r>
            <w:r w:rsidR="002C38D7" w:rsidRPr="005C48A0">
              <w:rPr>
                <w:rFonts w:ascii="Arial Narrow" w:hAnsi="Arial Narrow" w:cs="Arial"/>
                <w:sz w:val="22"/>
                <w:szCs w:val="22"/>
              </w:rPr>
              <w:t>6</w:t>
            </w:r>
            <w:r w:rsidRPr="005C48A0">
              <w:rPr>
                <w:rFonts w:ascii="Arial Narrow" w:hAnsi="Arial Narrow" w:cs="Arial"/>
                <w:sz w:val="22"/>
                <w:szCs w:val="22"/>
              </w:rPr>
              <w:t>.</w:t>
            </w:r>
            <w:r w:rsidR="002C38D7" w:rsidRPr="005C48A0">
              <w:rPr>
                <w:rFonts w:ascii="Arial Narrow" w:hAnsi="Arial Narrow" w:cs="Arial"/>
                <w:sz w:val="22"/>
                <w:szCs w:val="22"/>
              </w:rPr>
              <w:t>0</w:t>
            </w:r>
            <w:r w:rsidRPr="005C48A0">
              <w:rPr>
                <w:rFonts w:ascii="Arial Narrow" w:hAnsi="Arial Narrow" w:cs="Arial"/>
                <w:sz w:val="22"/>
                <w:szCs w:val="22"/>
              </w:rPr>
              <w:t>0</w:t>
            </w:r>
          </w:p>
        </w:tc>
        <w:tc>
          <w:tcPr>
            <w:tcW w:w="1778" w:type="pct"/>
            <w:gridSpan w:val="2"/>
            <w:shd w:val="clear" w:color="auto" w:fill="auto"/>
          </w:tcPr>
          <w:p w:rsidR="0039669E" w:rsidRPr="005C48A0" w:rsidRDefault="0039669E" w:rsidP="00581C62">
            <w:pPr>
              <w:spacing w:before="60" w:after="60" w:line="233" w:lineRule="auto"/>
              <w:jc w:val="left"/>
              <w:rPr>
                <w:rFonts w:ascii="Arial Narrow" w:hAnsi="Arial Narrow"/>
                <w:sz w:val="22"/>
                <w:szCs w:val="22"/>
              </w:rPr>
            </w:pPr>
            <w:r w:rsidRPr="005C48A0">
              <w:rPr>
                <w:rFonts w:ascii="Arial Narrow" w:hAnsi="Arial Narrow" w:cs="Arial"/>
                <w:sz w:val="22"/>
                <w:szCs w:val="22"/>
                <w:lang w:eastAsia="ru-RU"/>
              </w:rPr>
              <w:t>Ole-Kenneth Nielsen</w:t>
            </w:r>
            <w:r w:rsidRPr="005C48A0">
              <w:rPr>
                <w:rFonts w:ascii="Arial Narrow" w:hAnsi="Arial Narrow"/>
                <w:sz w:val="22"/>
                <w:szCs w:val="22"/>
              </w:rPr>
              <w:t xml:space="preserve"> </w:t>
            </w:r>
          </w:p>
          <w:p w:rsidR="00001FE2" w:rsidRPr="005C48A0" w:rsidRDefault="0039669E" w:rsidP="00581C62">
            <w:pPr>
              <w:spacing w:before="40" w:after="60" w:line="233" w:lineRule="auto"/>
              <w:jc w:val="left"/>
              <w:rPr>
                <w:rFonts w:ascii="Arial Narrow" w:hAnsi="Arial Narrow"/>
                <w:sz w:val="22"/>
                <w:szCs w:val="22"/>
              </w:rPr>
            </w:pPr>
            <w:r w:rsidRPr="005C48A0">
              <w:rPr>
                <w:rFonts w:ascii="Arial Narrow" w:hAnsi="Arial Narrow"/>
                <w:sz w:val="22"/>
                <w:szCs w:val="22"/>
              </w:rPr>
              <w:t xml:space="preserve">Marlene Schmidt </w:t>
            </w:r>
            <w:proofErr w:type="spellStart"/>
            <w:r w:rsidRPr="005C48A0">
              <w:rPr>
                <w:rFonts w:ascii="Arial Narrow" w:hAnsi="Arial Narrow"/>
                <w:sz w:val="22"/>
                <w:szCs w:val="22"/>
              </w:rPr>
              <w:t>Plejdrup</w:t>
            </w:r>
            <w:proofErr w:type="spellEnd"/>
          </w:p>
        </w:tc>
        <w:tc>
          <w:tcPr>
            <w:tcW w:w="2489" w:type="pct"/>
          </w:tcPr>
          <w:p w:rsidR="0039669E" w:rsidRPr="005C48A0" w:rsidRDefault="00FC23B3" w:rsidP="00581C62">
            <w:pPr>
              <w:pStyle w:val="tablebullets"/>
              <w:numPr>
                <w:ilvl w:val="0"/>
                <w:numId w:val="0"/>
              </w:numPr>
              <w:tabs>
                <w:tab w:val="clear" w:pos="113"/>
              </w:tabs>
              <w:spacing w:before="60" w:after="60" w:line="233" w:lineRule="auto"/>
              <w:ind w:left="254" w:hanging="113"/>
              <w:jc w:val="left"/>
              <w:rPr>
                <w:rFonts w:ascii="Arial Narrow" w:hAnsi="Arial Narrow" w:cs="Arial"/>
                <w:sz w:val="22"/>
                <w:szCs w:val="22"/>
                <w:lang w:eastAsia="ru-RU"/>
              </w:rPr>
            </w:pPr>
            <w:r w:rsidRPr="005C48A0">
              <w:rPr>
                <w:rFonts w:ascii="Arial Narrow" w:hAnsi="Arial Narrow" w:cs="Arial"/>
                <w:sz w:val="22"/>
                <w:szCs w:val="22"/>
                <w:lang w:eastAsia="ru-RU"/>
              </w:rPr>
              <w:t>T</w:t>
            </w:r>
            <w:r w:rsidR="0039669E" w:rsidRPr="005C48A0">
              <w:rPr>
                <w:rFonts w:ascii="Arial Narrow" w:hAnsi="Arial Narrow" w:cs="Arial"/>
                <w:sz w:val="22"/>
                <w:szCs w:val="22"/>
                <w:lang w:eastAsia="ru-RU"/>
              </w:rPr>
              <w:t>he EMEP/EEA Guidebook:</w:t>
            </w:r>
          </w:p>
          <w:p w:rsidR="0039669E" w:rsidRPr="005C48A0" w:rsidRDefault="0039669E" w:rsidP="00847484">
            <w:pPr>
              <w:pStyle w:val="tablebullets"/>
              <w:tabs>
                <w:tab w:val="clear" w:pos="113"/>
                <w:tab w:val="clear" w:pos="254"/>
              </w:tabs>
              <w:spacing w:before="60" w:after="60" w:line="233" w:lineRule="auto"/>
              <w:ind w:left="363" w:hanging="284"/>
              <w:jc w:val="left"/>
              <w:rPr>
                <w:rFonts w:ascii="Arial Narrow" w:hAnsi="Arial Narrow" w:cs="Arial"/>
                <w:sz w:val="22"/>
                <w:szCs w:val="22"/>
                <w:lang w:eastAsia="ru-RU"/>
              </w:rPr>
            </w:pPr>
            <w:r w:rsidRPr="005C48A0">
              <w:rPr>
                <w:rFonts w:ascii="Arial Narrow" w:hAnsi="Arial Narrow" w:cs="Arial"/>
                <w:sz w:val="22"/>
                <w:szCs w:val="22"/>
                <w:lang w:eastAsia="ru-RU"/>
              </w:rPr>
              <w:t>Waste</w:t>
            </w:r>
          </w:p>
          <w:p w:rsidR="00FC23B3" w:rsidRPr="005C48A0" w:rsidRDefault="00FC23B3" w:rsidP="001908CF">
            <w:pPr>
              <w:pStyle w:val="tablebullets"/>
              <w:numPr>
                <w:ilvl w:val="1"/>
                <w:numId w:val="6"/>
              </w:numPr>
              <w:tabs>
                <w:tab w:val="clear" w:pos="113"/>
                <w:tab w:val="clear" w:pos="1440"/>
              </w:tabs>
              <w:spacing w:before="60" w:after="60" w:line="233" w:lineRule="auto"/>
              <w:jc w:val="left"/>
              <w:rPr>
                <w:rFonts w:ascii="Arial Narrow" w:hAnsi="Arial Narrow" w:cs="Arial"/>
                <w:sz w:val="22"/>
                <w:szCs w:val="22"/>
                <w:lang w:eastAsia="ru-RU"/>
              </w:rPr>
            </w:pPr>
            <w:r w:rsidRPr="005C48A0">
              <w:rPr>
                <w:rFonts w:ascii="Arial Narrow" w:hAnsi="Arial Narrow" w:cs="Arial"/>
                <w:sz w:val="22"/>
                <w:szCs w:val="22"/>
                <w:lang w:eastAsia="ru-RU"/>
              </w:rPr>
              <w:t>Introduction to the waste chapters</w:t>
            </w:r>
          </w:p>
          <w:p w:rsidR="0039669E" w:rsidRPr="005C48A0" w:rsidRDefault="0039669E" w:rsidP="001908CF">
            <w:pPr>
              <w:pStyle w:val="tablebullets"/>
              <w:numPr>
                <w:ilvl w:val="1"/>
                <w:numId w:val="9"/>
              </w:numPr>
              <w:tabs>
                <w:tab w:val="clear" w:pos="113"/>
                <w:tab w:val="clear" w:pos="1440"/>
              </w:tabs>
              <w:spacing w:before="60" w:after="60" w:line="233" w:lineRule="auto"/>
              <w:jc w:val="left"/>
              <w:rPr>
                <w:rFonts w:ascii="Arial Narrow" w:hAnsi="Arial Narrow" w:cs="Arial"/>
                <w:sz w:val="22"/>
                <w:szCs w:val="22"/>
                <w:lang w:eastAsia="ru-RU"/>
              </w:rPr>
            </w:pPr>
            <w:r w:rsidRPr="005C48A0">
              <w:rPr>
                <w:rFonts w:ascii="Arial Narrow" w:hAnsi="Arial Narrow" w:cs="Arial"/>
                <w:sz w:val="22"/>
                <w:szCs w:val="22"/>
                <w:lang w:eastAsia="ru-RU"/>
              </w:rPr>
              <w:t>Guidance for new sources of emissions</w:t>
            </w:r>
          </w:p>
          <w:p w:rsidR="00001FE2" w:rsidRPr="005C48A0" w:rsidRDefault="0039669E" w:rsidP="001908CF">
            <w:pPr>
              <w:pStyle w:val="tablebullets"/>
              <w:numPr>
                <w:ilvl w:val="1"/>
                <w:numId w:val="9"/>
              </w:numPr>
              <w:tabs>
                <w:tab w:val="clear" w:pos="113"/>
                <w:tab w:val="clear" w:pos="1440"/>
              </w:tabs>
              <w:spacing w:before="60" w:after="60" w:line="233" w:lineRule="auto"/>
              <w:jc w:val="left"/>
              <w:rPr>
                <w:rFonts w:ascii="Arial Narrow" w:hAnsi="Arial Narrow" w:cs="Arial"/>
                <w:sz w:val="22"/>
                <w:szCs w:val="22"/>
                <w:lang w:eastAsia="ru-RU"/>
              </w:rPr>
            </w:pPr>
            <w:r w:rsidRPr="005C48A0">
              <w:rPr>
                <w:rFonts w:ascii="Arial Narrow" w:hAnsi="Arial Narrow" w:cs="Arial"/>
                <w:sz w:val="22"/>
                <w:szCs w:val="22"/>
                <w:lang w:eastAsia="ru-RU"/>
              </w:rPr>
              <w:lastRenderedPageBreak/>
              <w:t>Update of existing methodologies and default emission factors</w:t>
            </w:r>
          </w:p>
        </w:tc>
      </w:tr>
      <w:tr w:rsidR="00190E0E" w:rsidRPr="005C48A0" w:rsidTr="00A532E2">
        <w:trPr>
          <w:gridAfter w:val="1"/>
          <w:wAfter w:w="22" w:type="pct"/>
          <w:trHeight w:hRule="exact" w:val="401"/>
        </w:trPr>
        <w:tc>
          <w:tcPr>
            <w:tcW w:w="711" w:type="pct"/>
            <w:shd w:val="clear" w:color="auto" w:fill="DBE5F1"/>
            <w:vAlign w:val="center"/>
          </w:tcPr>
          <w:p w:rsidR="00190E0E" w:rsidRPr="005C48A0" w:rsidRDefault="0039669E" w:rsidP="002C38D7">
            <w:pPr>
              <w:pStyle w:val="Tabletextsmall"/>
              <w:spacing w:before="60" w:after="60" w:line="233" w:lineRule="auto"/>
              <w:jc w:val="center"/>
              <w:rPr>
                <w:rFonts w:ascii="Arial Narrow" w:hAnsi="Arial Narrow" w:cs="Arial"/>
                <w:sz w:val="22"/>
                <w:szCs w:val="22"/>
              </w:rPr>
            </w:pPr>
            <w:r w:rsidRPr="005C48A0">
              <w:rPr>
                <w:rFonts w:ascii="Arial Narrow" w:hAnsi="Arial Narrow" w:cs="Arial"/>
                <w:sz w:val="22"/>
                <w:szCs w:val="22"/>
              </w:rPr>
              <w:lastRenderedPageBreak/>
              <w:t>1</w:t>
            </w:r>
            <w:r w:rsidR="002C38D7" w:rsidRPr="005C48A0">
              <w:rPr>
                <w:rFonts w:ascii="Arial Narrow" w:hAnsi="Arial Narrow" w:cs="Arial"/>
                <w:sz w:val="22"/>
                <w:szCs w:val="22"/>
              </w:rPr>
              <w:t>6</w:t>
            </w:r>
            <w:r w:rsidR="00C7580E" w:rsidRPr="005C48A0">
              <w:rPr>
                <w:rFonts w:ascii="Arial Narrow" w:hAnsi="Arial Narrow" w:cs="Arial"/>
                <w:sz w:val="22"/>
                <w:szCs w:val="22"/>
              </w:rPr>
              <w:t>.</w:t>
            </w:r>
            <w:r w:rsidR="002C38D7" w:rsidRPr="005C48A0">
              <w:rPr>
                <w:rFonts w:ascii="Arial Narrow" w:hAnsi="Arial Narrow" w:cs="Arial"/>
                <w:sz w:val="22"/>
                <w:szCs w:val="22"/>
              </w:rPr>
              <w:t>0</w:t>
            </w:r>
            <w:r w:rsidR="00190E0E" w:rsidRPr="005C48A0">
              <w:rPr>
                <w:rFonts w:ascii="Arial Narrow" w:hAnsi="Arial Narrow" w:cs="Arial"/>
                <w:sz w:val="22"/>
                <w:szCs w:val="22"/>
              </w:rPr>
              <w:t>0</w:t>
            </w:r>
            <w:r w:rsidR="0039230C" w:rsidRPr="005C48A0">
              <w:rPr>
                <w:rFonts w:ascii="Arial Narrow" w:hAnsi="Arial Narrow" w:cs="Arial"/>
                <w:sz w:val="22"/>
                <w:szCs w:val="22"/>
              </w:rPr>
              <w:t xml:space="preserve"> </w:t>
            </w:r>
            <w:r w:rsidR="00190E0E" w:rsidRPr="005C48A0">
              <w:rPr>
                <w:rFonts w:ascii="Arial Narrow" w:hAnsi="Arial Narrow" w:cs="Arial"/>
                <w:sz w:val="22"/>
                <w:szCs w:val="22"/>
              </w:rPr>
              <w:t>-</w:t>
            </w:r>
            <w:r w:rsidR="0039230C" w:rsidRPr="005C48A0">
              <w:rPr>
                <w:rFonts w:ascii="Arial Narrow" w:hAnsi="Arial Narrow" w:cs="Arial"/>
                <w:sz w:val="22"/>
                <w:szCs w:val="22"/>
              </w:rPr>
              <w:t xml:space="preserve"> </w:t>
            </w:r>
            <w:r w:rsidR="00190E0E" w:rsidRPr="005C48A0">
              <w:rPr>
                <w:rFonts w:ascii="Arial Narrow" w:hAnsi="Arial Narrow" w:cs="Arial"/>
                <w:sz w:val="22"/>
                <w:szCs w:val="22"/>
              </w:rPr>
              <w:t>1</w:t>
            </w:r>
            <w:r w:rsidR="002C38D7" w:rsidRPr="005C48A0">
              <w:rPr>
                <w:rFonts w:ascii="Arial Narrow" w:hAnsi="Arial Narrow" w:cs="Arial"/>
                <w:sz w:val="22"/>
                <w:szCs w:val="22"/>
              </w:rPr>
              <w:t>6</w:t>
            </w:r>
            <w:r w:rsidR="00C7580E" w:rsidRPr="005C48A0">
              <w:rPr>
                <w:rFonts w:ascii="Arial Narrow" w:hAnsi="Arial Narrow" w:cs="Arial"/>
                <w:sz w:val="22"/>
                <w:szCs w:val="22"/>
              </w:rPr>
              <w:t>.</w:t>
            </w:r>
            <w:r w:rsidR="002C38D7" w:rsidRPr="005C48A0">
              <w:rPr>
                <w:rFonts w:ascii="Arial Narrow" w:hAnsi="Arial Narrow" w:cs="Arial"/>
                <w:sz w:val="22"/>
                <w:szCs w:val="22"/>
              </w:rPr>
              <w:t>2</w:t>
            </w:r>
            <w:r w:rsidR="00190E0E" w:rsidRPr="005C48A0">
              <w:rPr>
                <w:rFonts w:ascii="Arial Narrow" w:hAnsi="Arial Narrow" w:cs="Arial"/>
                <w:sz w:val="22"/>
                <w:szCs w:val="22"/>
              </w:rPr>
              <w:t>0</w:t>
            </w:r>
          </w:p>
        </w:tc>
        <w:tc>
          <w:tcPr>
            <w:tcW w:w="4267" w:type="pct"/>
            <w:gridSpan w:val="3"/>
            <w:shd w:val="clear" w:color="auto" w:fill="DBE5F1"/>
            <w:vAlign w:val="center"/>
          </w:tcPr>
          <w:p w:rsidR="00190E0E" w:rsidRPr="005C48A0" w:rsidRDefault="00190E0E" w:rsidP="00581C62">
            <w:pPr>
              <w:pStyle w:val="TableHeading"/>
              <w:spacing w:before="60" w:after="60" w:line="233" w:lineRule="auto"/>
              <w:jc w:val="left"/>
              <w:rPr>
                <w:rFonts w:cs="Arial"/>
                <w:sz w:val="22"/>
                <w:szCs w:val="22"/>
              </w:rPr>
            </w:pPr>
            <w:r w:rsidRPr="005C48A0">
              <w:rPr>
                <w:rFonts w:cs="Arial"/>
                <w:b/>
                <w:sz w:val="22"/>
                <w:szCs w:val="22"/>
              </w:rPr>
              <w:t>Coffee break</w:t>
            </w:r>
          </w:p>
        </w:tc>
      </w:tr>
      <w:tr w:rsidR="002635EE"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2635EE" w:rsidRPr="005C48A0" w:rsidRDefault="002C38D7" w:rsidP="002C38D7">
            <w:pPr>
              <w:spacing w:before="60" w:after="60" w:line="233" w:lineRule="auto"/>
              <w:jc w:val="center"/>
              <w:rPr>
                <w:rFonts w:ascii="Arial Narrow" w:hAnsi="Arial Narrow"/>
                <w:sz w:val="22"/>
                <w:szCs w:val="22"/>
              </w:rPr>
            </w:pPr>
            <w:r w:rsidRPr="005C48A0">
              <w:rPr>
                <w:rFonts w:ascii="Arial Narrow" w:hAnsi="Arial Narrow" w:cs="Arial"/>
                <w:sz w:val="22"/>
                <w:szCs w:val="22"/>
              </w:rPr>
              <w:t>16</w:t>
            </w:r>
            <w:r w:rsidR="0039669E" w:rsidRPr="005C48A0">
              <w:rPr>
                <w:rFonts w:ascii="Arial Narrow" w:hAnsi="Arial Narrow" w:cs="Arial"/>
                <w:sz w:val="22"/>
                <w:szCs w:val="22"/>
              </w:rPr>
              <w:t>.</w:t>
            </w:r>
            <w:r w:rsidRPr="005C48A0">
              <w:rPr>
                <w:rFonts w:ascii="Arial Narrow" w:hAnsi="Arial Narrow" w:cs="Arial"/>
                <w:sz w:val="22"/>
                <w:szCs w:val="22"/>
              </w:rPr>
              <w:t>2</w:t>
            </w:r>
            <w:r w:rsidR="0039669E" w:rsidRPr="005C48A0">
              <w:rPr>
                <w:rFonts w:ascii="Arial Narrow" w:hAnsi="Arial Narrow" w:cs="Arial"/>
                <w:sz w:val="22"/>
                <w:szCs w:val="22"/>
              </w:rPr>
              <w:t>0 - 1</w:t>
            </w:r>
            <w:r w:rsidRPr="005C48A0">
              <w:rPr>
                <w:rFonts w:ascii="Arial Narrow" w:hAnsi="Arial Narrow" w:cs="Arial"/>
                <w:sz w:val="22"/>
                <w:szCs w:val="22"/>
              </w:rPr>
              <w:t>7</w:t>
            </w:r>
            <w:r w:rsidR="002635EE" w:rsidRPr="005C48A0">
              <w:rPr>
                <w:rFonts w:ascii="Arial Narrow" w:hAnsi="Arial Narrow" w:cs="Arial"/>
                <w:sz w:val="22"/>
                <w:szCs w:val="22"/>
              </w:rPr>
              <w:t>.0</w:t>
            </w:r>
            <w:r w:rsidRPr="005C48A0">
              <w:rPr>
                <w:rFonts w:ascii="Arial Narrow" w:hAnsi="Arial Narrow" w:cs="Arial"/>
                <w:sz w:val="22"/>
                <w:szCs w:val="22"/>
              </w:rPr>
              <w:t>0</w:t>
            </w:r>
          </w:p>
        </w:tc>
        <w:tc>
          <w:tcPr>
            <w:tcW w:w="1778" w:type="pct"/>
            <w:gridSpan w:val="2"/>
            <w:shd w:val="clear" w:color="auto" w:fill="auto"/>
          </w:tcPr>
          <w:p w:rsidR="0039669E" w:rsidRPr="005C48A0" w:rsidRDefault="0039669E" w:rsidP="00581C62">
            <w:pPr>
              <w:spacing w:before="60" w:after="60" w:line="233" w:lineRule="auto"/>
              <w:jc w:val="left"/>
              <w:rPr>
                <w:rFonts w:ascii="Arial Narrow" w:hAnsi="Arial Narrow"/>
                <w:sz w:val="22"/>
                <w:szCs w:val="22"/>
              </w:rPr>
            </w:pPr>
            <w:r w:rsidRPr="005C48A0">
              <w:rPr>
                <w:rFonts w:ascii="Arial Narrow" w:hAnsi="Arial Narrow" w:cs="Arial"/>
                <w:sz w:val="22"/>
                <w:szCs w:val="22"/>
                <w:lang w:eastAsia="ru-RU"/>
              </w:rPr>
              <w:t>Ole-Kenneth Nielsen</w:t>
            </w:r>
            <w:r w:rsidRPr="005C48A0">
              <w:rPr>
                <w:rFonts w:ascii="Arial Narrow" w:hAnsi="Arial Narrow"/>
                <w:sz w:val="22"/>
                <w:szCs w:val="22"/>
              </w:rPr>
              <w:t xml:space="preserve"> </w:t>
            </w:r>
          </w:p>
          <w:p w:rsidR="002635EE" w:rsidRPr="005C48A0" w:rsidRDefault="0039669E" w:rsidP="00581C62">
            <w:pPr>
              <w:spacing w:before="60" w:after="60" w:line="233" w:lineRule="auto"/>
              <w:jc w:val="left"/>
              <w:rPr>
                <w:rFonts w:ascii="Arial Narrow" w:hAnsi="Arial Narrow"/>
                <w:sz w:val="22"/>
                <w:szCs w:val="22"/>
              </w:rPr>
            </w:pPr>
            <w:r w:rsidRPr="005C48A0">
              <w:rPr>
                <w:rFonts w:ascii="Arial Narrow" w:hAnsi="Arial Narrow"/>
                <w:sz w:val="22"/>
                <w:szCs w:val="22"/>
              </w:rPr>
              <w:t xml:space="preserve">Marlene Schmidt </w:t>
            </w:r>
            <w:proofErr w:type="spellStart"/>
            <w:r w:rsidRPr="005C48A0">
              <w:rPr>
                <w:rFonts w:ascii="Arial Narrow" w:hAnsi="Arial Narrow"/>
                <w:sz w:val="22"/>
                <w:szCs w:val="22"/>
              </w:rPr>
              <w:t>Plejdrup</w:t>
            </w:r>
            <w:proofErr w:type="spellEnd"/>
          </w:p>
        </w:tc>
        <w:tc>
          <w:tcPr>
            <w:tcW w:w="2489" w:type="pct"/>
          </w:tcPr>
          <w:p w:rsidR="0039669E" w:rsidRPr="005C48A0" w:rsidRDefault="0039669E" w:rsidP="00581C62">
            <w:pPr>
              <w:pStyle w:val="tablebullets"/>
              <w:numPr>
                <w:ilvl w:val="0"/>
                <w:numId w:val="0"/>
              </w:numPr>
              <w:tabs>
                <w:tab w:val="clear" w:pos="113"/>
              </w:tabs>
              <w:spacing w:before="60" w:after="60" w:line="233" w:lineRule="auto"/>
              <w:ind w:left="254" w:hanging="113"/>
              <w:jc w:val="left"/>
              <w:rPr>
                <w:rFonts w:ascii="Arial Narrow" w:hAnsi="Arial Narrow" w:cs="Arial"/>
                <w:sz w:val="22"/>
                <w:szCs w:val="22"/>
                <w:lang w:eastAsia="ru-RU"/>
              </w:rPr>
            </w:pPr>
            <w:r w:rsidRPr="005C48A0">
              <w:rPr>
                <w:rFonts w:ascii="Arial Narrow" w:hAnsi="Arial Narrow" w:cs="Arial"/>
                <w:sz w:val="22"/>
                <w:szCs w:val="22"/>
                <w:lang w:eastAsia="ru-RU"/>
              </w:rPr>
              <w:t>Spatial distribution of emissions:</w:t>
            </w:r>
          </w:p>
          <w:p w:rsidR="0039669E" w:rsidRPr="005C48A0" w:rsidRDefault="0039669E" w:rsidP="00581C62">
            <w:pPr>
              <w:pStyle w:val="tablebullets"/>
              <w:tabs>
                <w:tab w:val="clear" w:pos="113"/>
                <w:tab w:val="clear" w:pos="254"/>
              </w:tabs>
              <w:spacing w:before="60" w:after="60" w:line="233" w:lineRule="auto"/>
              <w:ind w:left="363" w:hanging="284"/>
              <w:jc w:val="left"/>
              <w:rPr>
                <w:rFonts w:ascii="Arial Narrow" w:hAnsi="Arial Narrow" w:cs="Arial"/>
                <w:sz w:val="22"/>
                <w:szCs w:val="22"/>
                <w:lang w:eastAsia="ru-RU"/>
              </w:rPr>
            </w:pPr>
            <w:r w:rsidRPr="005C48A0">
              <w:rPr>
                <w:rFonts w:ascii="Arial Narrow" w:hAnsi="Arial Narrow" w:cs="Arial"/>
                <w:sz w:val="22"/>
                <w:szCs w:val="22"/>
                <w:lang w:eastAsia="ru-RU"/>
              </w:rPr>
              <w:t>Best practice</w:t>
            </w:r>
          </w:p>
          <w:p w:rsidR="00581C62" w:rsidRPr="005C48A0" w:rsidRDefault="0039669E" w:rsidP="00581C62">
            <w:pPr>
              <w:pStyle w:val="tablebullets"/>
              <w:tabs>
                <w:tab w:val="clear" w:pos="113"/>
                <w:tab w:val="clear" w:pos="254"/>
              </w:tabs>
              <w:spacing w:before="60" w:after="60" w:line="233" w:lineRule="auto"/>
              <w:ind w:left="363" w:hanging="284"/>
              <w:jc w:val="left"/>
              <w:rPr>
                <w:rFonts w:ascii="Arial Narrow" w:hAnsi="Arial Narrow" w:cs="Arial"/>
                <w:sz w:val="22"/>
                <w:szCs w:val="22"/>
                <w:lang w:eastAsia="ru-RU"/>
              </w:rPr>
            </w:pPr>
            <w:r w:rsidRPr="005C48A0">
              <w:rPr>
                <w:rFonts w:ascii="Arial Narrow" w:hAnsi="Arial Narrow" w:cs="Arial"/>
                <w:sz w:val="22"/>
                <w:szCs w:val="22"/>
                <w:lang w:eastAsia="ru-RU"/>
              </w:rPr>
              <w:t>Examples of simple approach to develop distribution key</w:t>
            </w:r>
          </w:p>
        </w:tc>
      </w:tr>
      <w:tr w:rsidR="0039669E"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tcPr>
          <w:p w:rsidR="0039669E" w:rsidRPr="005C48A0" w:rsidRDefault="00581C62" w:rsidP="00581C62">
            <w:pPr>
              <w:spacing w:before="60" w:after="60" w:line="233" w:lineRule="auto"/>
              <w:jc w:val="center"/>
              <w:rPr>
                <w:rFonts w:ascii="Arial Narrow" w:hAnsi="Arial Narrow" w:cs="Arial"/>
                <w:sz w:val="22"/>
                <w:szCs w:val="22"/>
              </w:rPr>
            </w:pPr>
            <w:r w:rsidRPr="005C48A0">
              <w:rPr>
                <w:rFonts w:ascii="Arial Narrow" w:hAnsi="Arial Narrow" w:cs="Arial"/>
                <w:sz w:val="22"/>
                <w:szCs w:val="22"/>
              </w:rPr>
              <w:t>17.00 – 17.</w:t>
            </w:r>
            <w:r w:rsidR="00847484" w:rsidRPr="005C48A0">
              <w:rPr>
                <w:rFonts w:ascii="Arial Narrow" w:hAnsi="Arial Narrow" w:cs="Arial"/>
                <w:sz w:val="22"/>
                <w:szCs w:val="22"/>
              </w:rPr>
              <w:t>30</w:t>
            </w:r>
          </w:p>
        </w:tc>
        <w:tc>
          <w:tcPr>
            <w:tcW w:w="1778" w:type="pct"/>
            <w:gridSpan w:val="2"/>
            <w:tcBorders>
              <w:top w:val="single" w:sz="4" w:space="0" w:color="auto"/>
              <w:left w:val="single" w:sz="4" w:space="0" w:color="auto"/>
              <w:bottom w:val="single" w:sz="4" w:space="0" w:color="auto"/>
              <w:right w:val="single" w:sz="4" w:space="0" w:color="auto"/>
            </w:tcBorders>
            <w:shd w:val="clear" w:color="auto" w:fill="auto"/>
          </w:tcPr>
          <w:p w:rsidR="0039669E" w:rsidRPr="005C48A0" w:rsidRDefault="00581C62" w:rsidP="00581C62">
            <w:pPr>
              <w:spacing w:before="60" w:after="60" w:line="233" w:lineRule="auto"/>
              <w:jc w:val="left"/>
              <w:rPr>
                <w:rFonts w:ascii="Arial Narrow" w:hAnsi="Arial Narrow"/>
                <w:sz w:val="22"/>
                <w:szCs w:val="22"/>
              </w:rPr>
            </w:pPr>
            <w:r w:rsidRPr="005C48A0">
              <w:rPr>
                <w:rFonts w:ascii="Arial Narrow" w:hAnsi="Arial Narrow"/>
                <w:sz w:val="22"/>
                <w:szCs w:val="22"/>
              </w:rPr>
              <w:t>All participants</w:t>
            </w:r>
          </w:p>
        </w:tc>
        <w:tc>
          <w:tcPr>
            <w:tcW w:w="2489" w:type="pct"/>
            <w:tcBorders>
              <w:top w:val="single" w:sz="4" w:space="0" w:color="auto"/>
              <w:left w:val="single" w:sz="4" w:space="0" w:color="auto"/>
              <w:bottom w:val="single" w:sz="4" w:space="0" w:color="auto"/>
              <w:right w:val="single" w:sz="4" w:space="0" w:color="auto"/>
            </w:tcBorders>
          </w:tcPr>
          <w:p w:rsidR="0039669E" w:rsidRPr="005C48A0" w:rsidRDefault="00581C62" w:rsidP="001908CF">
            <w:pPr>
              <w:pStyle w:val="tablebullets"/>
              <w:numPr>
                <w:ilvl w:val="0"/>
                <w:numId w:val="11"/>
              </w:numPr>
              <w:tabs>
                <w:tab w:val="clear" w:pos="113"/>
                <w:tab w:val="clear" w:pos="254"/>
              </w:tabs>
              <w:ind w:left="361" w:hanging="284"/>
              <w:rPr>
                <w:rFonts w:ascii="Arial Narrow" w:hAnsi="Arial Narrow"/>
                <w:sz w:val="22"/>
                <w:szCs w:val="22"/>
              </w:rPr>
            </w:pPr>
            <w:r w:rsidRPr="005C48A0">
              <w:rPr>
                <w:rFonts w:ascii="Arial Narrow" w:hAnsi="Arial Narrow" w:cs="Arial"/>
                <w:sz w:val="22"/>
                <w:szCs w:val="22"/>
                <w:lang w:eastAsia="ru-RU"/>
              </w:rPr>
              <w:t>Final remarks day one</w:t>
            </w:r>
          </w:p>
        </w:tc>
      </w:tr>
      <w:tr w:rsidR="002635EE" w:rsidRPr="005C48A0" w:rsidTr="0059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Height w:val="343"/>
        </w:trPr>
        <w:tc>
          <w:tcPr>
            <w:tcW w:w="4978" w:type="pct"/>
            <w:gridSpan w:val="4"/>
            <w:tcBorders>
              <w:top w:val="single" w:sz="4" w:space="0" w:color="auto"/>
            </w:tcBorders>
            <w:vAlign w:val="center"/>
          </w:tcPr>
          <w:p w:rsidR="00DB5427" w:rsidRPr="005C48A0" w:rsidRDefault="00581C62" w:rsidP="00581C62">
            <w:pPr>
              <w:pStyle w:val="TableHeading"/>
              <w:spacing w:before="60" w:after="60" w:line="235" w:lineRule="auto"/>
              <w:rPr>
                <w:rFonts w:cs="Arial"/>
                <w:b/>
                <w:sz w:val="22"/>
                <w:szCs w:val="22"/>
              </w:rPr>
            </w:pPr>
            <w:r w:rsidRPr="005C48A0">
              <w:rPr>
                <w:rFonts w:cs="Arial"/>
                <w:b/>
                <w:sz w:val="22"/>
                <w:szCs w:val="22"/>
              </w:rPr>
              <w:t>1</w:t>
            </w:r>
            <w:r w:rsidR="00243EEF" w:rsidRPr="005C48A0">
              <w:rPr>
                <w:rFonts w:cs="Arial"/>
                <w:b/>
                <w:sz w:val="22"/>
                <w:szCs w:val="22"/>
              </w:rPr>
              <w:t>2</w:t>
            </w:r>
            <w:r w:rsidR="002635EE" w:rsidRPr="005C48A0">
              <w:rPr>
                <w:rFonts w:cs="Arial"/>
                <w:b/>
                <w:sz w:val="22"/>
                <w:szCs w:val="22"/>
              </w:rPr>
              <w:t xml:space="preserve"> </w:t>
            </w:r>
            <w:r w:rsidRPr="005C48A0">
              <w:rPr>
                <w:rFonts w:cs="Arial"/>
                <w:b/>
                <w:sz w:val="22"/>
                <w:szCs w:val="22"/>
              </w:rPr>
              <w:t>December</w:t>
            </w:r>
            <w:r w:rsidR="002635EE" w:rsidRPr="005C48A0">
              <w:rPr>
                <w:rFonts w:cs="Arial"/>
                <w:b/>
                <w:sz w:val="22"/>
                <w:szCs w:val="22"/>
              </w:rPr>
              <w:t>, Wednesday</w:t>
            </w:r>
          </w:p>
        </w:tc>
      </w:tr>
      <w:tr w:rsidR="00A532E2" w:rsidRPr="005C48A0" w:rsidTr="007B5252">
        <w:trPr>
          <w:trHeight w:val="454"/>
        </w:trPr>
        <w:tc>
          <w:tcPr>
            <w:tcW w:w="711" w:type="pct"/>
            <w:shd w:val="clear" w:color="auto" w:fill="548DD4"/>
            <w:vAlign w:val="center"/>
          </w:tcPr>
          <w:p w:rsidR="00A532E2" w:rsidRPr="005C48A0" w:rsidRDefault="00A532E2" w:rsidP="00581C62">
            <w:pPr>
              <w:pStyle w:val="TableHeading"/>
              <w:spacing w:before="60" w:after="60" w:line="235" w:lineRule="auto"/>
              <w:ind w:left="-28" w:right="-114"/>
              <w:rPr>
                <w:rFonts w:cs="Arial"/>
                <w:b/>
                <w:color w:val="FFFFFF"/>
                <w:sz w:val="22"/>
                <w:szCs w:val="22"/>
              </w:rPr>
            </w:pPr>
            <w:r w:rsidRPr="005C48A0">
              <w:rPr>
                <w:rFonts w:cs="Arial"/>
                <w:b/>
                <w:color w:val="FFFFFF"/>
                <w:sz w:val="22"/>
                <w:szCs w:val="22"/>
              </w:rPr>
              <w:t>Time</w:t>
            </w:r>
          </w:p>
        </w:tc>
        <w:tc>
          <w:tcPr>
            <w:tcW w:w="1770" w:type="pct"/>
            <w:shd w:val="clear" w:color="auto" w:fill="548DD4"/>
            <w:vAlign w:val="center"/>
          </w:tcPr>
          <w:p w:rsidR="00A532E2" w:rsidRPr="005C48A0" w:rsidRDefault="00A532E2" w:rsidP="00581C62">
            <w:pPr>
              <w:pStyle w:val="TableHeading"/>
              <w:spacing w:before="60" w:after="60" w:line="235" w:lineRule="auto"/>
              <w:ind w:left="-28" w:right="-114"/>
              <w:rPr>
                <w:rFonts w:cs="Arial"/>
                <w:b/>
                <w:color w:val="FFFFFF"/>
                <w:sz w:val="22"/>
                <w:szCs w:val="22"/>
              </w:rPr>
            </w:pPr>
            <w:r w:rsidRPr="005C48A0">
              <w:rPr>
                <w:rFonts w:cs="Arial"/>
                <w:b/>
                <w:color w:val="FFFFFF"/>
                <w:sz w:val="22"/>
                <w:szCs w:val="22"/>
              </w:rPr>
              <w:t>Lecturers</w:t>
            </w:r>
          </w:p>
        </w:tc>
        <w:tc>
          <w:tcPr>
            <w:tcW w:w="2519" w:type="pct"/>
            <w:gridSpan w:val="3"/>
            <w:shd w:val="clear" w:color="auto" w:fill="548DD4"/>
            <w:vAlign w:val="center"/>
          </w:tcPr>
          <w:p w:rsidR="00A532E2" w:rsidRPr="005C48A0" w:rsidRDefault="00A532E2" w:rsidP="00581C62">
            <w:pPr>
              <w:pStyle w:val="TableHeading"/>
              <w:spacing w:before="60" w:after="60" w:line="235" w:lineRule="auto"/>
              <w:ind w:left="-28" w:right="-114"/>
              <w:rPr>
                <w:rFonts w:cs="Arial"/>
                <w:b/>
                <w:color w:val="FFFFFF"/>
                <w:sz w:val="22"/>
                <w:szCs w:val="22"/>
              </w:rPr>
            </w:pPr>
            <w:r w:rsidRPr="005C48A0">
              <w:rPr>
                <w:rFonts w:cs="Arial"/>
                <w:b/>
                <w:color w:val="FFFFFF"/>
                <w:sz w:val="22"/>
                <w:szCs w:val="22"/>
              </w:rPr>
              <w:t>Objective / Content</w:t>
            </w:r>
          </w:p>
        </w:tc>
      </w:tr>
      <w:tr w:rsidR="002635EE"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tcPr>
          <w:p w:rsidR="002635EE" w:rsidRPr="005C48A0" w:rsidRDefault="00891856" w:rsidP="00581C62">
            <w:pPr>
              <w:spacing w:before="60" w:after="60" w:line="235" w:lineRule="auto"/>
              <w:jc w:val="center"/>
              <w:rPr>
                <w:rFonts w:ascii="Arial Narrow" w:hAnsi="Arial Narrow"/>
                <w:sz w:val="22"/>
                <w:szCs w:val="22"/>
              </w:rPr>
            </w:pPr>
            <w:r w:rsidRPr="005C48A0">
              <w:rPr>
                <w:rFonts w:ascii="Arial Narrow" w:hAnsi="Arial Narrow" w:cs="Arial"/>
                <w:sz w:val="22"/>
                <w:szCs w:val="22"/>
              </w:rPr>
              <w:t>10</w:t>
            </w:r>
            <w:r w:rsidR="002635EE" w:rsidRPr="005C48A0">
              <w:rPr>
                <w:rFonts w:ascii="Arial Narrow" w:hAnsi="Arial Narrow" w:cs="Arial"/>
                <w:sz w:val="22"/>
                <w:szCs w:val="22"/>
              </w:rPr>
              <w:t xml:space="preserve">.00 - </w:t>
            </w:r>
            <w:r w:rsidRPr="005C48A0">
              <w:rPr>
                <w:rFonts w:ascii="Arial Narrow" w:hAnsi="Arial Narrow" w:cs="Arial"/>
                <w:sz w:val="22"/>
                <w:szCs w:val="22"/>
              </w:rPr>
              <w:t>10</w:t>
            </w:r>
            <w:r w:rsidR="002635EE" w:rsidRPr="005C48A0">
              <w:rPr>
                <w:rFonts w:ascii="Arial Narrow" w:hAnsi="Arial Narrow" w:cs="Arial"/>
                <w:sz w:val="22"/>
                <w:szCs w:val="22"/>
              </w:rPr>
              <w:t>.</w:t>
            </w:r>
            <w:r w:rsidRPr="005C48A0">
              <w:rPr>
                <w:rFonts w:ascii="Arial Narrow" w:hAnsi="Arial Narrow" w:cs="Arial"/>
                <w:sz w:val="22"/>
                <w:szCs w:val="22"/>
              </w:rPr>
              <w:t>1</w:t>
            </w:r>
            <w:r w:rsidR="002635EE" w:rsidRPr="005C48A0">
              <w:rPr>
                <w:rFonts w:ascii="Arial Narrow" w:hAnsi="Arial Narrow" w:cs="Arial"/>
                <w:sz w:val="22"/>
                <w:szCs w:val="22"/>
              </w:rPr>
              <w:t>0</w:t>
            </w:r>
          </w:p>
        </w:tc>
        <w:tc>
          <w:tcPr>
            <w:tcW w:w="1778" w:type="pct"/>
            <w:gridSpan w:val="2"/>
            <w:tcBorders>
              <w:top w:val="single" w:sz="4" w:space="0" w:color="auto"/>
              <w:left w:val="single" w:sz="4" w:space="0" w:color="auto"/>
              <w:bottom w:val="single" w:sz="4" w:space="0" w:color="auto"/>
              <w:right w:val="single" w:sz="4" w:space="0" w:color="auto"/>
            </w:tcBorders>
            <w:shd w:val="clear" w:color="auto" w:fill="auto"/>
          </w:tcPr>
          <w:p w:rsidR="002635EE" w:rsidRPr="005C48A0" w:rsidRDefault="00581C62" w:rsidP="00581C62">
            <w:pPr>
              <w:spacing w:before="60" w:after="60" w:line="235" w:lineRule="auto"/>
              <w:jc w:val="left"/>
              <w:rPr>
                <w:rFonts w:ascii="Arial Narrow" w:hAnsi="Arial Narrow"/>
                <w:sz w:val="22"/>
                <w:szCs w:val="22"/>
              </w:rPr>
            </w:pPr>
            <w:r w:rsidRPr="005C48A0">
              <w:rPr>
                <w:rFonts w:ascii="Arial Narrow" w:hAnsi="Arial Narrow"/>
                <w:sz w:val="22"/>
                <w:szCs w:val="22"/>
              </w:rPr>
              <w:t>Aiga Kāla</w:t>
            </w:r>
          </w:p>
          <w:p w:rsidR="00581C62" w:rsidRPr="005C48A0" w:rsidRDefault="00581C62" w:rsidP="00581C62">
            <w:pPr>
              <w:spacing w:before="60" w:after="60" w:line="233" w:lineRule="auto"/>
              <w:jc w:val="left"/>
              <w:rPr>
                <w:rFonts w:ascii="Arial Narrow" w:hAnsi="Arial Narrow"/>
                <w:sz w:val="22"/>
                <w:szCs w:val="22"/>
              </w:rPr>
            </w:pPr>
            <w:r w:rsidRPr="005C48A0">
              <w:rPr>
                <w:rFonts w:ascii="Arial Narrow" w:hAnsi="Arial Narrow" w:cs="Arial"/>
                <w:sz w:val="22"/>
                <w:szCs w:val="22"/>
                <w:lang w:eastAsia="ru-RU"/>
              </w:rPr>
              <w:t>Ole-Kenneth Nielsen</w:t>
            </w:r>
            <w:r w:rsidRPr="005C48A0">
              <w:rPr>
                <w:rFonts w:ascii="Arial Narrow" w:hAnsi="Arial Narrow"/>
                <w:sz w:val="22"/>
                <w:szCs w:val="22"/>
              </w:rPr>
              <w:t xml:space="preserve"> </w:t>
            </w:r>
          </w:p>
        </w:tc>
        <w:tc>
          <w:tcPr>
            <w:tcW w:w="2489" w:type="pct"/>
            <w:tcBorders>
              <w:top w:val="single" w:sz="4" w:space="0" w:color="auto"/>
              <w:left w:val="single" w:sz="4" w:space="0" w:color="auto"/>
              <w:bottom w:val="single" w:sz="4" w:space="0" w:color="auto"/>
              <w:right w:val="single" w:sz="4" w:space="0" w:color="auto"/>
            </w:tcBorders>
          </w:tcPr>
          <w:p w:rsidR="00581C62" w:rsidRPr="005C48A0" w:rsidRDefault="00581C62" w:rsidP="001908CF">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Preliminary conclusions</w:t>
            </w:r>
          </w:p>
          <w:p w:rsidR="002635EE" w:rsidRPr="005C48A0" w:rsidRDefault="00581C62" w:rsidP="001908CF">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I</w:t>
            </w:r>
            <w:r w:rsidR="00892977" w:rsidRPr="005C48A0">
              <w:rPr>
                <w:rFonts w:ascii="Arial Narrow" w:hAnsi="Arial Narrow" w:cs="Arial"/>
                <w:sz w:val="22"/>
                <w:szCs w:val="22"/>
                <w:lang w:eastAsia="ru-RU"/>
              </w:rPr>
              <w:t>ntroduction to the Day 2 agenda</w:t>
            </w:r>
          </w:p>
        </w:tc>
      </w:tr>
      <w:tr w:rsidR="002635EE"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2635EE" w:rsidRPr="005C48A0" w:rsidRDefault="00891856" w:rsidP="00891856">
            <w:pPr>
              <w:spacing w:before="60" w:after="60" w:line="235" w:lineRule="auto"/>
              <w:jc w:val="center"/>
              <w:rPr>
                <w:rFonts w:ascii="Arial Narrow" w:hAnsi="Arial Narrow" w:cs="Arial"/>
                <w:sz w:val="22"/>
                <w:szCs w:val="22"/>
              </w:rPr>
            </w:pPr>
            <w:r w:rsidRPr="005C48A0">
              <w:rPr>
                <w:rFonts w:ascii="Arial Narrow" w:hAnsi="Arial Narrow" w:cs="Arial"/>
                <w:sz w:val="22"/>
                <w:szCs w:val="22"/>
              </w:rPr>
              <w:t>10</w:t>
            </w:r>
            <w:r w:rsidR="002635EE" w:rsidRPr="005C48A0">
              <w:rPr>
                <w:rFonts w:ascii="Arial Narrow" w:hAnsi="Arial Narrow" w:cs="Arial"/>
                <w:sz w:val="22"/>
                <w:szCs w:val="22"/>
              </w:rPr>
              <w:t>.</w:t>
            </w:r>
            <w:r w:rsidRPr="005C48A0">
              <w:rPr>
                <w:rFonts w:ascii="Arial Narrow" w:hAnsi="Arial Narrow" w:cs="Arial"/>
                <w:sz w:val="22"/>
                <w:szCs w:val="22"/>
              </w:rPr>
              <w:t>1</w:t>
            </w:r>
            <w:r w:rsidR="002635EE" w:rsidRPr="005C48A0">
              <w:rPr>
                <w:rFonts w:ascii="Arial Narrow" w:hAnsi="Arial Narrow" w:cs="Arial"/>
                <w:sz w:val="22"/>
                <w:szCs w:val="22"/>
              </w:rPr>
              <w:t>0 - 1</w:t>
            </w:r>
            <w:r w:rsidRPr="005C48A0">
              <w:rPr>
                <w:rFonts w:ascii="Arial Narrow" w:hAnsi="Arial Narrow" w:cs="Arial"/>
                <w:sz w:val="22"/>
                <w:szCs w:val="22"/>
              </w:rPr>
              <w:t>0</w:t>
            </w:r>
            <w:r w:rsidR="002635EE" w:rsidRPr="005C48A0">
              <w:rPr>
                <w:rFonts w:ascii="Arial Narrow" w:hAnsi="Arial Narrow" w:cs="Arial"/>
                <w:sz w:val="22"/>
                <w:szCs w:val="22"/>
              </w:rPr>
              <w:t>.</w:t>
            </w:r>
            <w:r w:rsidRPr="005C48A0">
              <w:rPr>
                <w:rFonts w:ascii="Arial Narrow" w:hAnsi="Arial Narrow" w:cs="Arial"/>
                <w:sz w:val="22"/>
                <w:szCs w:val="22"/>
              </w:rPr>
              <w:t>5</w:t>
            </w:r>
            <w:r w:rsidR="002635EE" w:rsidRPr="005C48A0">
              <w:rPr>
                <w:rFonts w:ascii="Arial Narrow" w:hAnsi="Arial Narrow" w:cs="Arial"/>
                <w:sz w:val="22"/>
                <w:szCs w:val="22"/>
              </w:rPr>
              <w:t>0</w:t>
            </w:r>
          </w:p>
        </w:tc>
        <w:tc>
          <w:tcPr>
            <w:tcW w:w="1778" w:type="pct"/>
            <w:gridSpan w:val="2"/>
            <w:shd w:val="clear" w:color="auto" w:fill="auto"/>
          </w:tcPr>
          <w:p w:rsidR="00581C62" w:rsidRPr="005C48A0" w:rsidRDefault="00581C62" w:rsidP="00581C62">
            <w:pPr>
              <w:spacing w:before="60" w:after="60" w:line="233" w:lineRule="auto"/>
              <w:jc w:val="left"/>
              <w:rPr>
                <w:rFonts w:ascii="Arial Narrow" w:hAnsi="Arial Narrow"/>
                <w:sz w:val="22"/>
                <w:szCs w:val="22"/>
              </w:rPr>
            </w:pPr>
            <w:r w:rsidRPr="005C48A0">
              <w:rPr>
                <w:rFonts w:ascii="Arial Narrow" w:hAnsi="Arial Narrow" w:cs="Arial"/>
                <w:sz w:val="22"/>
                <w:szCs w:val="22"/>
                <w:lang w:eastAsia="ru-RU"/>
              </w:rPr>
              <w:t>Ole-Kenneth Nielsen</w:t>
            </w:r>
            <w:r w:rsidRPr="005C48A0">
              <w:rPr>
                <w:rFonts w:ascii="Arial Narrow" w:hAnsi="Arial Narrow"/>
                <w:sz w:val="22"/>
                <w:szCs w:val="22"/>
              </w:rPr>
              <w:t xml:space="preserve"> </w:t>
            </w:r>
          </w:p>
          <w:p w:rsidR="002635EE" w:rsidRPr="005C48A0" w:rsidRDefault="00581C62" w:rsidP="00581C62">
            <w:pPr>
              <w:spacing w:before="60" w:after="60" w:line="235" w:lineRule="auto"/>
              <w:jc w:val="left"/>
              <w:rPr>
                <w:rFonts w:ascii="Arial Narrow" w:hAnsi="Arial Narrow"/>
                <w:sz w:val="22"/>
                <w:szCs w:val="22"/>
              </w:rPr>
            </w:pPr>
            <w:r w:rsidRPr="005C48A0">
              <w:rPr>
                <w:rFonts w:ascii="Arial Narrow" w:hAnsi="Arial Narrow"/>
                <w:sz w:val="22"/>
                <w:szCs w:val="22"/>
              </w:rPr>
              <w:t xml:space="preserve">Marlene Schmidt </w:t>
            </w:r>
            <w:proofErr w:type="spellStart"/>
            <w:r w:rsidRPr="005C48A0">
              <w:rPr>
                <w:rFonts w:ascii="Arial Narrow" w:hAnsi="Arial Narrow"/>
                <w:sz w:val="22"/>
                <w:szCs w:val="22"/>
              </w:rPr>
              <w:t>Plejdrup</w:t>
            </w:r>
            <w:proofErr w:type="spellEnd"/>
          </w:p>
        </w:tc>
        <w:tc>
          <w:tcPr>
            <w:tcW w:w="2489" w:type="pct"/>
          </w:tcPr>
          <w:p w:rsidR="00581C62" w:rsidRPr="005C48A0" w:rsidRDefault="00581C62" w:rsidP="00581C62">
            <w:pPr>
              <w:pStyle w:val="tablebullets"/>
              <w:numPr>
                <w:ilvl w:val="0"/>
                <w:numId w:val="0"/>
              </w:numPr>
              <w:tabs>
                <w:tab w:val="clear" w:pos="113"/>
              </w:tabs>
              <w:spacing w:before="60" w:line="235" w:lineRule="auto"/>
              <w:ind w:left="77"/>
              <w:jc w:val="left"/>
              <w:rPr>
                <w:rFonts w:ascii="Arial Narrow" w:hAnsi="Arial Narrow" w:cs="Arial"/>
                <w:sz w:val="22"/>
                <w:szCs w:val="22"/>
                <w:lang w:eastAsia="ru-RU"/>
              </w:rPr>
            </w:pPr>
            <w:r w:rsidRPr="005C48A0">
              <w:rPr>
                <w:rFonts w:ascii="Arial Narrow" w:hAnsi="Arial Narrow" w:cs="Arial"/>
                <w:sz w:val="22"/>
                <w:szCs w:val="22"/>
                <w:lang w:eastAsia="ru-RU"/>
              </w:rPr>
              <w:t>Systems for calculating emissions:</w:t>
            </w:r>
          </w:p>
          <w:p w:rsidR="00581C62" w:rsidRPr="005C48A0" w:rsidRDefault="00581C62" w:rsidP="001908CF">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 xml:space="preserve">International available tools </w:t>
            </w:r>
          </w:p>
          <w:p w:rsidR="002635EE" w:rsidRPr="005C48A0" w:rsidRDefault="00581C62" w:rsidP="001908CF">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Spreadsheets vs. databases</w:t>
            </w:r>
          </w:p>
        </w:tc>
      </w:tr>
      <w:tr w:rsidR="002635EE" w:rsidRPr="005C48A0" w:rsidTr="00A532E2">
        <w:trPr>
          <w:gridAfter w:val="1"/>
          <w:wAfter w:w="22" w:type="pct"/>
          <w:trHeight w:hRule="exact" w:val="397"/>
        </w:trPr>
        <w:tc>
          <w:tcPr>
            <w:tcW w:w="711" w:type="pct"/>
            <w:shd w:val="clear" w:color="auto" w:fill="DBE5F1"/>
            <w:vAlign w:val="center"/>
          </w:tcPr>
          <w:p w:rsidR="002635EE" w:rsidRPr="005C48A0" w:rsidRDefault="00891856" w:rsidP="00581C62">
            <w:pPr>
              <w:pStyle w:val="Tabletextsmall"/>
              <w:spacing w:before="60" w:after="60" w:line="235" w:lineRule="auto"/>
              <w:jc w:val="center"/>
              <w:rPr>
                <w:rFonts w:ascii="Arial Narrow" w:hAnsi="Arial Narrow" w:cs="Arial"/>
                <w:sz w:val="22"/>
                <w:szCs w:val="22"/>
              </w:rPr>
            </w:pPr>
            <w:r w:rsidRPr="005C48A0">
              <w:rPr>
                <w:rFonts w:ascii="Arial Narrow" w:hAnsi="Arial Narrow" w:cs="Arial"/>
                <w:sz w:val="22"/>
                <w:szCs w:val="22"/>
              </w:rPr>
              <w:t>10.50 - 11.1</w:t>
            </w:r>
            <w:r w:rsidR="002635EE" w:rsidRPr="005C48A0">
              <w:rPr>
                <w:rFonts w:ascii="Arial Narrow" w:hAnsi="Arial Narrow" w:cs="Arial"/>
                <w:sz w:val="22"/>
                <w:szCs w:val="22"/>
              </w:rPr>
              <w:t>0</w:t>
            </w:r>
          </w:p>
        </w:tc>
        <w:tc>
          <w:tcPr>
            <w:tcW w:w="4267" w:type="pct"/>
            <w:gridSpan w:val="3"/>
            <w:shd w:val="clear" w:color="auto" w:fill="DBE5F1"/>
            <w:vAlign w:val="center"/>
          </w:tcPr>
          <w:p w:rsidR="002635EE" w:rsidRPr="005C48A0" w:rsidRDefault="002635EE" w:rsidP="00581C62">
            <w:pPr>
              <w:pStyle w:val="TableHeading"/>
              <w:spacing w:before="60" w:after="60" w:line="235" w:lineRule="auto"/>
              <w:jc w:val="left"/>
              <w:rPr>
                <w:rFonts w:cs="Arial"/>
                <w:sz w:val="22"/>
                <w:szCs w:val="22"/>
              </w:rPr>
            </w:pPr>
            <w:r w:rsidRPr="005C48A0">
              <w:rPr>
                <w:rFonts w:cs="Arial"/>
                <w:b/>
                <w:sz w:val="22"/>
                <w:szCs w:val="22"/>
              </w:rPr>
              <w:t>Coffee break</w:t>
            </w:r>
          </w:p>
        </w:tc>
      </w:tr>
      <w:tr w:rsidR="00891856" w:rsidRPr="005C48A0" w:rsidTr="002B6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891856" w:rsidRPr="005C48A0" w:rsidRDefault="00891856" w:rsidP="002B631F">
            <w:pPr>
              <w:spacing w:before="60" w:after="60" w:line="235" w:lineRule="auto"/>
              <w:jc w:val="center"/>
              <w:rPr>
                <w:rFonts w:ascii="Arial Narrow" w:hAnsi="Arial Narrow" w:cs="Arial"/>
                <w:sz w:val="22"/>
                <w:szCs w:val="22"/>
              </w:rPr>
            </w:pPr>
            <w:r w:rsidRPr="005C48A0">
              <w:rPr>
                <w:rFonts w:ascii="Arial Narrow" w:hAnsi="Arial Narrow" w:cs="Arial"/>
                <w:sz w:val="22"/>
                <w:szCs w:val="22"/>
              </w:rPr>
              <w:t>11.10 - 11.</w:t>
            </w:r>
            <w:r w:rsidR="005C48A0" w:rsidRPr="005C48A0">
              <w:rPr>
                <w:rFonts w:ascii="Arial Narrow" w:hAnsi="Arial Narrow" w:cs="Arial"/>
                <w:sz w:val="22"/>
                <w:szCs w:val="22"/>
              </w:rPr>
              <w:t>4</w:t>
            </w:r>
            <w:r w:rsidRPr="005C48A0">
              <w:rPr>
                <w:rFonts w:ascii="Arial Narrow" w:hAnsi="Arial Narrow" w:cs="Arial"/>
                <w:sz w:val="22"/>
                <w:szCs w:val="22"/>
              </w:rPr>
              <w:t>0</w:t>
            </w:r>
          </w:p>
        </w:tc>
        <w:tc>
          <w:tcPr>
            <w:tcW w:w="1778" w:type="pct"/>
            <w:gridSpan w:val="2"/>
            <w:shd w:val="clear" w:color="auto" w:fill="auto"/>
          </w:tcPr>
          <w:p w:rsidR="00891856" w:rsidRPr="005C48A0" w:rsidRDefault="00891856" w:rsidP="002B631F">
            <w:pPr>
              <w:spacing w:before="60" w:after="60" w:line="233" w:lineRule="auto"/>
              <w:jc w:val="left"/>
              <w:rPr>
                <w:rFonts w:ascii="Arial Narrow" w:hAnsi="Arial Narrow"/>
                <w:sz w:val="22"/>
                <w:szCs w:val="22"/>
              </w:rPr>
            </w:pPr>
            <w:r w:rsidRPr="005C48A0">
              <w:rPr>
                <w:rFonts w:ascii="Arial Narrow" w:hAnsi="Arial Narrow" w:cs="Arial"/>
                <w:sz w:val="22"/>
                <w:szCs w:val="22"/>
                <w:lang w:eastAsia="ru-RU"/>
              </w:rPr>
              <w:t>Ole-Kenneth Nielsen</w:t>
            </w:r>
            <w:r w:rsidRPr="005C48A0">
              <w:rPr>
                <w:rFonts w:ascii="Arial Narrow" w:hAnsi="Arial Narrow"/>
                <w:sz w:val="22"/>
                <w:szCs w:val="22"/>
              </w:rPr>
              <w:t xml:space="preserve"> </w:t>
            </w:r>
          </w:p>
          <w:p w:rsidR="00891856" w:rsidRPr="005C48A0" w:rsidRDefault="00891856" w:rsidP="002B631F">
            <w:pPr>
              <w:spacing w:before="60" w:after="60" w:line="235" w:lineRule="auto"/>
              <w:jc w:val="left"/>
              <w:rPr>
                <w:rFonts w:ascii="Arial Narrow" w:hAnsi="Arial Narrow"/>
                <w:sz w:val="22"/>
                <w:szCs w:val="22"/>
              </w:rPr>
            </w:pPr>
            <w:r w:rsidRPr="005C48A0">
              <w:rPr>
                <w:rFonts w:ascii="Arial Narrow" w:hAnsi="Arial Narrow"/>
                <w:sz w:val="22"/>
                <w:szCs w:val="22"/>
              </w:rPr>
              <w:t xml:space="preserve">Marlene Schmidt </w:t>
            </w:r>
            <w:proofErr w:type="spellStart"/>
            <w:r w:rsidRPr="005C48A0">
              <w:rPr>
                <w:rFonts w:ascii="Arial Narrow" w:hAnsi="Arial Narrow"/>
                <w:sz w:val="22"/>
                <w:szCs w:val="22"/>
              </w:rPr>
              <w:t>Plejdrup</w:t>
            </w:r>
            <w:proofErr w:type="spellEnd"/>
          </w:p>
        </w:tc>
        <w:tc>
          <w:tcPr>
            <w:tcW w:w="2489" w:type="pct"/>
          </w:tcPr>
          <w:p w:rsidR="00891856" w:rsidRPr="005C48A0" w:rsidRDefault="00891856" w:rsidP="002B631F">
            <w:pPr>
              <w:pStyle w:val="tablebullets"/>
              <w:numPr>
                <w:ilvl w:val="0"/>
                <w:numId w:val="0"/>
              </w:numPr>
              <w:tabs>
                <w:tab w:val="clear" w:pos="113"/>
              </w:tabs>
              <w:spacing w:before="60" w:line="235" w:lineRule="auto"/>
              <w:ind w:left="254" w:hanging="177"/>
              <w:jc w:val="left"/>
              <w:rPr>
                <w:rFonts w:ascii="Arial Narrow" w:hAnsi="Arial Narrow" w:cs="Arial"/>
                <w:sz w:val="22"/>
                <w:szCs w:val="22"/>
                <w:lang w:eastAsia="ru-RU"/>
              </w:rPr>
            </w:pPr>
            <w:r w:rsidRPr="005C48A0">
              <w:rPr>
                <w:rFonts w:ascii="Arial Narrow" w:hAnsi="Arial Narrow" w:cs="Arial"/>
                <w:sz w:val="22"/>
                <w:szCs w:val="22"/>
                <w:lang w:eastAsia="ru-RU"/>
              </w:rPr>
              <w:t>The Danish example:</w:t>
            </w:r>
          </w:p>
          <w:p w:rsidR="00891856" w:rsidRPr="005C48A0" w:rsidRDefault="00891856" w:rsidP="001908CF">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The Danish inventory system</w:t>
            </w:r>
          </w:p>
          <w:p w:rsidR="00891856" w:rsidRPr="005C48A0" w:rsidRDefault="00891856" w:rsidP="001908CF">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Lessons learnt through 20 years of compiling emission inventories</w:t>
            </w:r>
          </w:p>
        </w:tc>
      </w:tr>
      <w:tr w:rsidR="002635EE"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2635EE" w:rsidRPr="005C48A0" w:rsidRDefault="00891856" w:rsidP="005C48A0">
            <w:pPr>
              <w:spacing w:before="60" w:after="60" w:line="235" w:lineRule="auto"/>
              <w:jc w:val="center"/>
              <w:rPr>
                <w:rFonts w:ascii="Arial Narrow" w:hAnsi="Arial Narrow"/>
                <w:sz w:val="22"/>
                <w:szCs w:val="22"/>
              </w:rPr>
            </w:pPr>
            <w:r w:rsidRPr="005C48A0">
              <w:rPr>
                <w:rFonts w:ascii="Arial Narrow" w:hAnsi="Arial Narrow"/>
                <w:sz w:val="22"/>
                <w:szCs w:val="22"/>
              </w:rPr>
              <w:t>11.</w:t>
            </w:r>
            <w:r w:rsidR="005C48A0" w:rsidRPr="005C48A0">
              <w:rPr>
                <w:rFonts w:ascii="Arial Narrow" w:hAnsi="Arial Narrow"/>
                <w:sz w:val="22"/>
                <w:szCs w:val="22"/>
              </w:rPr>
              <w:t>4</w:t>
            </w:r>
            <w:r w:rsidR="00457AA8" w:rsidRPr="005C48A0">
              <w:rPr>
                <w:rFonts w:ascii="Arial Narrow" w:hAnsi="Arial Narrow"/>
                <w:sz w:val="22"/>
                <w:szCs w:val="22"/>
              </w:rPr>
              <w:t xml:space="preserve">0 – </w:t>
            </w:r>
            <w:r w:rsidR="00231044" w:rsidRPr="005C48A0">
              <w:rPr>
                <w:rFonts w:ascii="Arial Narrow" w:hAnsi="Arial Narrow"/>
                <w:sz w:val="22"/>
                <w:szCs w:val="22"/>
              </w:rPr>
              <w:t>1</w:t>
            </w:r>
            <w:r w:rsidRPr="005C48A0">
              <w:rPr>
                <w:rFonts w:ascii="Arial Narrow" w:hAnsi="Arial Narrow"/>
                <w:sz w:val="22"/>
                <w:szCs w:val="22"/>
              </w:rPr>
              <w:t>2</w:t>
            </w:r>
            <w:r w:rsidR="002635EE" w:rsidRPr="005C48A0">
              <w:rPr>
                <w:rFonts w:ascii="Arial Narrow" w:hAnsi="Arial Narrow"/>
                <w:sz w:val="22"/>
                <w:szCs w:val="22"/>
              </w:rPr>
              <w:t>.</w:t>
            </w:r>
            <w:r w:rsidR="005C48A0" w:rsidRPr="005C48A0">
              <w:rPr>
                <w:rFonts w:ascii="Arial Narrow" w:hAnsi="Arial Narrow"/>
                <w:sz w:val="22"/>
                <w:szCs w:val="22"/>
              </w:rPr>
              <w:t>40</w:t>
            </w:r>
          </w:p>
        </w:tc>
        <w:tc>
          <w:tcPr>
            <w:tcW w:w="1778" w:type="pct"/>
            <w:gridSpan w:val="2"/>
            <w:shd w:val="clear" w:color="auto" w:fill="auto"/>
          </w:tcPr>
          <w:p w:rsidR="00457AA8" w:rsidRPr="005C48A0" w:rsidRDefault="00457AA8" w:rsidP="00457AA8">
            <w:pPr>
              <w:spacing w:before="60" w:after="60" w:line="233" w:lineRule="auto"/>
              <w:jc w:val="left"/>
              <w:rPr>
                <w:rFonts w:ascii="Arial Narrow" w:hAnsi="Arial Narrow"/>
                <w:sz w:val="22"/>
                <w:szCs w:val="22"/>
              </w:rPr>
            </w:pPr>
            <w:r w:rsidRPr="005C48A0">
              <w:rPr>
                <w:rFonts w:ascii="Arial Narrow" w:hAnsi="Arial Narrow" w:cs="Arial"/>
                <w:sz w:val="22"/>
                <w:szCs w:val="22"/>
                <w:lang w:eastAsia="ru-RU"/>
              </w:rPr>
              <w:t>Ole-Kenneth Nielsen</w:t>
            </w:r>
            <w:r w:rsidRPr="005C48A0">
              <w:rPr>
                <w:rFonts w:ascii="Arial Narrow" w:hAnsi="Arial Narrow"/>
                <w:sz w:val="22"/>
                <w:szCs w:val="22"/>
              </w:rPr>
              <w:t xml:space="preserve"> </w:t>
            </w:r>
          </w:p>
          <w:p w:rsidR="002635EE" w:rsidRPr="005C48A0" w:rsidRDefault="00457AA8" w:rsidP="00457AA8">
            <w:pPr>
              <w:spacing w:before="60" w:after="60" w:line="235" w:lineRule="auto"/>
              <w:jc w:val="left"/>
              <w:rPr>
                <w:rFonts w:ascii="Arial Narrow" w:hAnsi="Arial Narrow"/>
                <w:sz w:val="22"/>
                <w:szCs w:val="22"/>
              </w:rPr>
            </w:pPr>
            <w:r w:rsidRPr="005C48A0">
              <w:rPr>
                <w:rFonts w:ascii="Arial Narrow" w:hAnsi="Arial Narrow"/>
                <w:sz w:val="22"/>
                <w:szCs w:val="22"/>
              </w:rPr>
              <w:t xml:space="preserve">Marlene Schmidt </w:t>
            </w:r>
            <w:proofErr w:type="spellStart"/>
            <w:r w:rsidRPr="005C48A0">
              <w:rPr>
                <w:rFonts w:ascii="Arial Narrow" w:hAnsi="Arial Narrow"/>
                <w:sz w:val="22"/>
                <w:szCs w:val="22"/>
              </w:rPr>
              <w:t>Plejdrup</w:t>
            </w:r>
            <w:proofErr w:type="spellEnd"/>
          </w:p>
        </w:tc>
        <w:tc>
          <w:tcPr>
            <w:tcW w:w="2489" w:type="pct"/>
          </w:tcPr>
          <w:p w:rsidR="00457AA8" w:rsidRPr="005C48A0" w:rsidRDefault="00457AA8" w:rsidP="00457AA8">
            <w:pPr>
              <w:pStyle w:val="tablebullets"/>
              <w:numPr>
                <w:ilvl w:val="0"/>
                <w:numId w:val="0"/>
              </w:numPr>
              <w:tabs>
                <w:tab w:val="clear" w:pos="113"/>
              </w:tabs>
              <w:spacing w:before="60" w:line="235" w:lineRule="auto"/>
              <w:ind w:left="77"/>
              <w:jc w:val="left"/>
              <w:rPr>
                <w:rFonts w:ascii="Arial Narrow" w:hAnsi="Arial Narrow" w:cs="Arial"/>
                <w:sz w:val="22"/>
                <w:szCs w:val="22"/>
                <w:lang w:eastAsia="ru-RU"/>
              </w:rPr>
            </w:pPr>
            <w:proofErr w:type="spellStart"/>
            <w:r w:rsidRPr="005C48A0">
              <w:rPr>
                <w:rFonts w:ascii="Arial Narrow" w:hAnsi="Arial Narrow" w:cs="Arial"/>
                <w:sz w:val="22"/>
                <w:szCs w:val="22"/>
                <w:lang w:eastAsia="ru-RU"/>
              </w:rPr>
              <w:t>Sectoral</w:t>
            </w:r>
            <w:proofErr w:type="spellEnd"/>
            <w:r w:rsidRPr="005C48A0">
              <w:rPr>
                <w:rFonts w:ascii="Arial Narrow" w:hAnsi="Arial Narrow" w:cs="Arial"/>
                <w:sz w:val="22"/>
                <w:szCs w:val="22"/>
                <w:lang w:eastAsia="ru-RU"/>
              </w:rPr>
              <w:t xml:space="preserve"> examples of emission estimation tools:</w:t>
            </w:r>
          </w:p>
          <w:p w:rsidR="00457AA8" w:rsidRPr="005C48A0" w:rsidRDefault="00457AA8" w:rsidP="001908CF">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Stationary combustion</w:t>
            </w:r>
          </w:p>
          <w:p w:rsidR="00457AA8" w:rsidRPr="005C48A0" w:rsidRDefault="00457AA8" w:rsidP="001908CF">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Animal husbandry and manure management</w:t>
            </w:r>
          </w:p>
          <w:p w:rsidR="002635EE" w:rsidRPr="005C48A0" w:rsidRDefault="00457AA8" w:rsidP="001908CF">
            <w:pPr>
              <w:pStyle w:val="tablebullets"/>
              <w:numPr>
                <w:ilvl w:val="0"/>
                <w:numId w:val="12"/>
              </w:numPr>
              <w:tabs>
                <w:tab w:val="clear" w:pos="113"/>
                <w:tab w:val="clear" w:pos="254"/>
              </w:tabs>
              <w:spacing w:before="60" w:line="235" w:lineRule="auto"/>
              <w:ind w:left="361" w:hanging="284"/>
              <w:jc w:val="left"/>
              <w:rPr>
                <w:rFonts w:ascii="Arial Narrow" w:hAnsi="Arial Narrow"/>
                <w:sz w:val="22"/>
                <w:szCs w:val="22"/>
                <w:lang w:eastAsia="ru-RU"/>
              </w:rPr>
            </w:pPr>
            <w:r w:rsidRPr="005C48A0">
              <w:rPr>
                <w:rFonts w:ascii="Arial Narrow" w:hAnsi="Arial Narrow" w:cs="Arial"/>
                <w:sz w:val="22"/>
                <w:szCs w:val="22"/>
                <w:lang w:eastAsia="ru-RU"/>
              </w:rPr>
              <w:t>Waste</w:t>
            </w:r>
          </w:p>
        </w:tc>
      </w:tr>
      <w:tr w:rsidR="00231044" w:rsidRPr="005C48A0" w:rsidTr="00A53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231044" w:rsidRPr="005C48A0" w:rsidRDefault="00231044" w:rsidP="003A42B4">
            <w:pPr>
              <w:spacing w:before="60" w:after="60" w:line="235" w:lineRule="auto"/>
              <w:jc w:val="center"/>
              <w:rPr>
                <w:rFonts w:ascii="Arial Narrow" w:hAnsi="Arial Narrow"/>
                <w:sz w:val="22"/>
                <w:szCs w:val="22"/>
              </w:rPr>
            </w:pPr>
            <w:r w:rsidRPr="005C48A0">
              <w:rPr>
                <w:rFonts w:ascii="Arial Narrow" w:hAnsi="Arial Narrow"/>
                <w:sz w:val="22"/>
                <w:szCs w:val="22"/>
              </w:rPr>
              <w:t>1</w:t>
            </w:r>
            <w:r w:rsidR="00457AA8" w:rsidRPr="005C48A0">
              <w:rPr>
                <w:rFonts w:ascii="Arial Narrow" w:hAnsi="Arial Narrow"/>
                <w:sz w:val="22"/>
                <w:szCs w:val="22"/>
              </w:rPr>
              <w:t>2</w:t>
            </w:r>
            <w:r w:rsidRPr="005C48A0">
              <w:rPr>
                <w:rFonts w:ascii="Arial Narrow" w:hAnsi="Arial Narrow"/>
                <w:sz w:val="22"/>
                <w:szCs w:val="22"/>
              </w:rPr>
              <w:t>.</w:t>
            </w:r>
            <w:r w:rsidR="005C48A0" w:rsidRPr="005C48A0">
              <w:rPr>
                <w:rFonts w:ascii="Arial Narrow" w:hAnsi="Arial Narrow"/>
                <w:sz w:val="22"/>
                <w:szCs w:val="22"/>
              </w:rPr>
              <w:t>40</w:t>
            </w:r>
            <w:r w:rsidRPr="005C48A0">
              <w:rPr>
                <w:rFonts w:ascii="Arial Narrow" w:hAnsi="Arial Narrow"/>
                <w:sz w:val="22"/>
                <w:szCs w:val="22"/>
              </w:rPr>
              <w:t xml:space="preserve"> – 1</w:t>
            </w:r>
            <w:r w:rsidR="00457AA8" w:rsidRPr="005C48A0">
              <w:rPr>
                <w:rFonts w:ascii="Arial Narrow" w:hAnsi="Arial Narrow"/>
                <w:sz w:val="22"/>
                <w:szCs w:val="22"/>
              </w:rPr>
              <w:t>3</w:t>
            </w:r>
            <w:r w:rsidRPr="005C48A0">
              <w:rPr>
                <w:rFonts w:ascii="Arial Narrow" w:hAnsi="Arial Narrow"/>
                <w:sz w:val="22"/>
                <w:szCs w:val="22"/>
              </w:rPr>
              <w:t>.</w:t>
            </w:r>
            <w:r w:rsidR="00457AA8" w:rsidRPr="005C48A0">
              <w:rPr>
                <w:rFonts w:ascii="Arial Narrow" w:hAnsi="Arial Narrow"/>
                <w:sz w:val="22"/>
                <w:szCs w:val="22"/>
              </w:rPr>
              <w:t>0</w:t>
            </w:r>
            <w:r w:rsidRPr="005C48A0">
              <w:rPr>
                <w:rFonts w:ascii="Arial Narrow" w:hAnsi="Arial Narrow"/>
                <w:sz w:val="22"/>
                <w:szCs w:val="22"/>
              </w:rPr>
              <w:t>0</w:t>
            </w:r>
          </w:p>
        </w:tc>
        <w:tc>
          <w:tcPr>
            <w:tcW w:w="1778" w:type="pct"/>
            <w:gridSpan w:val="2"/>
            <w:shd w:val="clear" w:color="auto" w:fill="auto"/>
          </w:tcPr>
          <w:p w:rsidR="00231044" w:rsidRPr="005C48A0" w:rsidRDefault="00457AA8" w:rsidP="00581C62">
            <w:pPr>
              <w:spacing w:before="60" w:after="60" w:line="235" w:lineRule="auto"/>
              <w:jc w:val="left"/>
              <w:rPr>
                <w:rFonts w:ascii="Arial Narrow" w:hAnsi="Arial Narrow"/>
                <w:sz w:val="22"/>
                <w:szCs w:val="22"/>
              </w:rPr>
            </w:pPr>
            <w:r w:rsidRPr="005C48A0">
              <w:rPr>
                <w:rFonts w:ascii="Arial Narrow" w:hAnsi="Arial Narrow"/>
                <w:sz w:val="22"/>
                <w:szCs w:val="22"/>
              </w:rPr>
              <w:t>All participants (Project team moderation)</w:t>
            </w:r>
          </w:p>
        </w:tc>
        <w:tc>
          <w:tcPr>
            <w:tcW w:w="2489" w:type="pct"/>
          </w:tcPr>
          <w:p w:rsidR="00231044" w:rsidRPr="005C48A0" w:rsidRDefault="00457AA8" w:rsidP="00847484">
            <w:pPr>
              <w:pStyle w:val="tablebullets"/>
              <w:numPr>
                <w:ilvl w:val="0"/>
                <w:numId w:val="0"/>
              </w:numPr>
              <w:tabs>
                <w:tab w:val="clear" w:pos="113"/>
              </w:tabs>
              <w:ind w:left="141"/>
              <w:rPr>
                <w:rFonts w:ascii="Arial Narrow" w:hAnsi="Arial Narrow" w:cs="Arial"/>
                <w:sz w:val="22"/>
                <w:szCs w:val="22"/>
                <w:lang w:eastAsia="ru-RU"/>
              </w:rPr>
            </w:pPr>
            <w:r w:rsidRPr="005C48A0">
              <w:rPr>
                <w:rFonts w:ascii="Arial Narrow" w:hAnsi="Arial Narrow" w:cs="Arial"/>
                <w:sz w:val="22"/>
                <w:szCs w:val="22"/>
                <w:lang w:eastAsia="ru-RU"/>
              </w:rPr>
              <w:t xml:space="preserve">Discussion on practical aspects of </w:t>
            </w:r>
            <w:r w:rsidR="00847484" w:rsidRPr="005C48A0">
              <w:rPr>
                <w:rFonts w:ascii="Arial Narrow" w:hAnsi="Arial Narrow" w:cs="Arial"/>
                <w:sz w:val="22"/>
                <w:szCs w:val="22"/>
                <w:lang w:eastAsia="ru-RU"/>
              </w:rPr>
              <w:t>emission inventory and reporting</w:t>
            </w:r>
            <w:r w:rsidRPr="005C48A0">
              <w:rPr>
                <w:rFonts w:ascii="Arial Narrow" w:hAnsi="Arial Narrow" w:cs="Arial"/>
                <w:sz w:val="22"/>
                <w:szCs w:val="22"/>
                <w:lang w:eastAsia="ru-RU"/>
              </w:rPr>
              <w:t xml:space="preserve"> in partner countries</w:t>
            </w:r>
          </w:p>
        </w:tc>
      </w:tr>
      <w:tr w:rsidR="002635EE" w:rsidRPr="005C48A0" w:rsidTr="00A532E2">
        <w:trPr>
          <w:gridAfter w:val="1"/>
          <w:wAfter w:w="22" w:type="pct"/>
          <w:trHeight w:hRule="exact" w:val="567"/>
        </w:trPr>
        <w:tc>
          <w:tcPr>
            <w:tcW w:w="711" w:type="pct"/>
            <w:shd w:val="clear" w:color="auto" w:fill="DBE5F1"/>
            <w:vAlign w:val="center"/>
          </w:tcPr>
          <w:p w:rsidR="002635EE" w:rsidRPr="005C48A0" w:rsidRDefault="002635EE" w:rsidP="00581C62">
            <w:pPr>
              <w:pStyle w:val="Tabletextsmall"/>
              <w:spacing w:before="60" w:after="60" w:line="235" w:lineRule="auto"/>
              <w:jc w:val="center"/>
              <w:rPr>
                <w:rFonts w:ascii="Arial Narrow" w:hAnsi="Arial Narrow" w:cs="Arial"/>
                <w:sz w:val="22"/>
                <w:szCs w:val="22"/>
              </w:rPr>
            </w:pPr>
            <w:r w:rsidRPr="005C48A0">
              <w:rPr>
                <w:rFonts w:ascii="Arial Narrow" w:hAnsi="Arial Narrow" w:cs="Arial"/>
                <w:sz w:val="22"/>
                <w:szCs w:val="22"/>
              </w:rPr>
              <w:t>13.00 - 14.00</w:t>
            </w:r>
          </w:p>
        </w:tc>
        <w:tc>
          <w:tcPr>
            <w:tcW w:w="4267" w:type="pct"/>
            <w:gridSpan w:val="3"/>
            <w:shd w:val="clear" w:color="auto" w:fill="DBE5F1"/>
            <w:vAlign w:val="center"/>
          </w:tcPr>
          <w:p w:rsidR="002635EE" w:rsidRPr="005C48A0" w:rsidRDefault="002635EE" w:rsidP="00457AA8">
            <w:pPr>
              <w:pStyle w:val="TableHeading"/>
              <w:spacing w:before="60" w:after="60" w:line="235" w:lineRule="auto"/>
              <w:jc w:val="left"/>
              <w:rPr>
                <w:rFonts w:cs="Arial"/>
                <w:sz w:val="22"/>
                <w:szCs w:val="22"/>
                <w:lang w:eastAsia="ru-RU"/>
              </w:rPr>
            </w:pPr>
            <w:r w:rsidRPr="005C48A0">
              <w:rPr>
                <w:rFonts w:cs="Arial"/>
                <w:b/>
                <w:sz w:val="22"/>
                <w:szCs w:val="22"/>
              </w:rPr>
              <w:t>Lunch</w:t>
            </w:r>
          </w:p>
        </w:tc>
      </w:tr>
      <w:tr w:rsidR="005C48A0" w:rsidRPr="005C48A0" w:rsidTr="00514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5C48A0" w:rsidRPr="005C48A0" w:rsidRDefault="005C48A0" w:rsidP="00514895">
            <w:pPr>
              <w:spacing w:before="60" w:after="60" w:line="235" w:lineRule="auto"/>
              <w:jc w:val="center"/>
              <w:rPr>
                <w:rFonts w:ascii="Arial Narrow" w:hAnsi="Arial Narrow"/>
                <w:sz w:val="22"/>
                <w:szCs w:val="22"/>
              </w:rPr>
            </w:pPr>
            <w:r w:rsidRPr="005C48A0">
              <w:rPr>
                <w:rFonts w:ascii="Arial Narrow" w:hAnsi="Arial Narrow"/>
                <w:sz w:val="22"/>
                <w:szCs w:val="22"/>
              </w:rPr>
              <w:t>14.00 – 15.20</w:t>
            </w:r>
          </w:p>
        </w:tc>
        <w:tc>
          <w:tcPr>
            <w:tcW w:w="1778" w:type="pct"/>
            <w:gridSpan w:val="2"/>
            <w:shd w:val="clear" w:color="auto" w:fill="auto"/>
          </w:tcPr>
          <w:p w:rsidR="005C48A0" w:rsidRPr="005C48A0" w:rsidRDefault="005C48A0" w:rsidP="00514895">
            <w:pPr>
              <w:pStyle w:val="tablebullets"/>
              <w:numPr>
                <w:ilvl w:val="0"/>
                <w:numId w:val="0"/>
              </w:numPr>
              <w:tabs>
                <w:tab w:val="clear" w:pos="113"/>
              </w:tabs>
              <w:spacing w:before="60" w:line="235" w:lineRule="auto"/>
              <w:jc w:val="left"/>
              <w:rPr>
                <w:rFonts w:ascii="Arial Narrow" w:hAnsi="Arial Narrow" w:cs="Arial"/>
                <w:sz w:val="22"/>
                <w:szCs w:val="22"/>
                <w:lang w:eastAsia="ru-RU"/>
              </w:rPr>
            </w:pPr>
            <w:r w:rsidRPr="005C48A0">
              <w:rPr>
                <w:rFonts w:ascii="Arial Narrow" w:hAnsi="Arial Narrow" w:cs="Arial"/>
                <w:sz w:val="22"/>
                <w:szCs w:val="22"/>
                <w:lang w:eastAsia="ru-RU"/>
              </w:rPr>
              <w:t xml:space="preserve">Alexei </w:t>
            </w:r>
            <w:proofErr w:type="spellStart"/>
            <w:r w:rsidRPr="005C48A0">
              <w:rPr>
                <w:rFonts w:ascii="Arial Narrow" w:hAnsi="Arial Narrow" w:cs="Arial"/>
                <w:sz w:val="22"/>
                <w:szCs w:val="22"/>
                <w:lang w:eastAsia="ru-RU"/>
              </w:rPr>
              <w:t>Klimenko</w:t>
            </w:r>
            <w:proofErr w:type="spellEnd"/>
          </w:p>
        </w:tc>
        <w:tc>
          <w:tcPr>
            <w:tcW w:w="2489" w:type="pct"/>
          </w:tcPr>
          <w:p w:rsidR="005C48A0" w:rsidRPr="005C48A0" w:rsidRDefault="005C48A0" w:rsidP="001908CF">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Identification of barriers to COPERT4 software use in project countries and recommendations for overcoming them;</w:t>
            </w:r>
          </w:p>
          <w:p w:rsidR="005C48A0" w:rsidRPr="005C48A0" w:rsidRDefault="005C48A0" w:rsidP="001908CF">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Recommendations on how to fill data gaps.</w:t>
            </w:r>
          </w:p>
        </w:tc>
      </w:tr>
      <w:tr w:rsidR="005C48A0" w:rsidRPr="005C48A0" w:rsidTr="00514895">
        <w:trPr>
          <w:gridAfter w:val="1"/>
          <w:wAfter w:w="22" w:type="pct"/>
          <w:trHeight w:hRule="exact" w:val="397"/>
        </w:trPr>
        <w:tc>
          <w:tcPr>
            <w:tcW w:w="711" w:type="pct"/>
            <w:shd w:val="clear" w:color="auto" w:fill="DBE5F1"/>
            <w:vAlign w:val="center"/>
          </w:tcPr>
          <w:p w:rsidR="005C48A0" w:rsidRPr="005C48A0" w:rsidRDefault="005C48A0" w:rsidP="00514895">
            <w:pPr>
              <w:pStyle w:val="Tabletextsmall"/>
              <w:spacing w:before="60" w:after="60" w:line="235" w:lineRule="auto"/>
              <w:jc w:val="center"/>
              <w:rPr>
                <w:rFonts w:ascii="Arial Narrow" w:hAnsi="Arial Narrow" w:cs="Arial"/>
                <w:sz w:val="22"/>
                <w:szCs w:val="22"/>
              </w:rPr>
            </w:pPr>
            <w:r w:rsidRPr="005C48A0">
              <w:rPr>
                <w:rFonts w:ascii="Arial Narrow" w:hAnsi="Arial Narrow" w:cs="Arial"/>
                <w:sz w:val="22"/>
                <w:szCs w:val="22"/>
              </w:rPr>
              <w:t>15.20 - 15.40</w:t>
            </w:r>
          </w:p>
        </w:tc>
        <w:tc>
          <w:tcPr>
            <w:tcW w:w="4267" w:type="pct"/>
            <w:gridSpan w:val="3"/>
            <w:shd w:val="clear" w:color="auto" w:fill="DBE5F1"/>
            <w:vAlign w:val="center"/>
          </w:tcPr>
          <w:p w:rsidR="005C48A0" w:rsidRPr="005C48A0" w:rsidRDefault="005C48A0" w:rsidP="00514895">
            <w:pPr>
              <w:pStyle w:val="TableHeading"/>
              <w:spacing w:before="60" w:after="60" w:line="235" w:lineRule="auto"/>
              <w:jc w:val="left"/>
              <w:rPr>
                <w:rFonts w:cs="Arial"/>
                <w:sz w:val="22"/>
                <w:szCs w:val="22"/>
                <w:lang w:eastAsia="ru-RU"/>
              </w:rPr>
            </w:pPr>
            <w:r w:rsidRPr="005C48A0">
              <w:rPr>
                <w:rFonts w:cs="Arial"/>
                <w:b/>
                <w:sz w:val="22"/>
                <w:szCs w:val="22"/>
              </w:rPr>
              <w:t>Coffee break</w:t>
            </w:r>
          </w:p>
        </w:tc>
      </w:tr>
      <w:tr w:rsidR="005C48A0" w:rsidRPr="005C48A0" w:rsidTr="00514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Borders>
              <w:top w:val="single" w:sz="4" w:space="0" w:color="auto"/>
              <w:left w:val="single" w:sz="4" w:space="0" w:color="auto"/>
              <w:bottom w:val="single" w:sz="4" w:space="0" w:color="auto"/>
              <w:right w:val="single" w:sz="4" w:space="0" w:color="auto"/>
            </w:tcBorders>
          </w:tcPr>
          <w:p w:rsidR="005C48A0" w:rsidRPr="005C48A0" w:rsidRDefault="005C48A0" w:rsidP="00514895">
            <w:pPr>
              <w:spacing w:before="60" w:after="60" w:line="235" w:lineRule="auto"/>
              <w:jc w:val="center"/>
              <w:rPr>
                <w:rFonts w:ascii="Arial Narrow" w:hAnsi="Arial Narrow"/>
                <w:sz w:val="22"/>
                <w:szCs w:val="22"/>
              </w:rPr>
            </w:pPr>
            <w:r w:rsidRPr="005C48A0">
              <w:rPr>
                <w:rFonts w:ascii="Arial Narrow" w:hAnsi="Arial Narrow"/>
                <w:sz w:val="22"/>
                <w:szCs w:val="22"/>
              </w:rPr>
              <w:t>15.40 – 17.00</w:t>
            </w:r>
          </w:p>
        </w:tc>
        <w:tc>
          <w:tcPr>
            <w:tcW w:w="1778" w:type="pct"/>
            <w:gridSpan w:val="2"/>
            <w:tcBorders>
              <w:top w:val="single" w:sz="4" w:space="0" w:color="auto"/>
              <w:left w:val="single" w:sz="4" w:space="0" w:color="auto"/>
              <w:bottom w:val="single" w:sz="4" w:space="0" w:color="auto"/>
              <w:right w:val="single" w:sz="4" w:space="0" w:color="auto"/>
            </w:tcBorders>
            <w:shd w:val="clear" w:color="auto" w:fill="auto"/>
          </w:tcPr>
          <w:p w:rsidR="005C48A0" w:rsidRPr="005C48A0" w:rsidRDefault="005C48A0" w:rsidP="00514895">
            <w:pPr>
              <w:spacing w:before="60" w:after="60" w:line="235" w:lineRule="auto"/>
              <w:jc w:val="left"/>
              <w:rPr>
                <w:rFonts w:ascii="Arial Narrow" w:hAnsi="Arial Narrow"/>
                <w:sz w:val="22"/>
                <w:szCs w:val="22"/>
              </w:rPr>
            </w:pPr>
            <w:r w:rsidRPr="005C48A0">
              <w:rPr>
                <w:rFonts w:ascii="Arial Narrow" w:hAnsi="Arial Narrow" w:cs="Arial"/>
                <w:sz w:val="22"/>
                <w:szCs w:val="22"/>
                <w:lang w:eastAsia="ru-RU"/>
              </w:rPr>
              <w:t xml:space="preserve">Alexei </w:t>
            </w:r>
            <w:proofErr w:type="spellStart"/>
            <w:r w:rsidRPr="005C48A0">
              <w:rPr>
                <w:rFonts w:ascii="Arial Narrow" w:hAnsi="Arial Narrow" w:cs="Arial"/>
                <w:sz w:val="22"/>
                <w:szCs w:val="22"/>
                <w:lang w:eastAsia="ru-RU"/>
              </w:rPr>
              <w:t>Klimenko</w:t>
            </w:r>
            <w:proofErr w:type="spellEnd"/>
          </w:p>
        </w:tc>
        <w:tc>
          <w:tcPr>
            <w:tcW w:w="2489" w:type="pct"/>
            <w:tcBorders>
              <w:top w:val="single" w:sz="4" w:space="0" w:color="auto"/>
              <w:left w:val="single" w:sz="4" w:space="0" w:color="auto"/>
              <w:bottom w:val="single" w:sz="4" w:space="0" w:color="auto"/>
              <w:right w:val="single" w:sz="4" w:space="0" w:color="auto"/>
            </w:tcBorders>
          </w:tcPr>
          <w:p w:rsidR="005C48A0" w:rsidRPr="005C48A0" w:rsidRDefault="005C48A0" w:rsidP="001908CF">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Exchange experience on development of emission projections in the transportation sector (2010 baseline year) under different scenarios by COPERT4 software;</w:t>
            </w:r>
          </w:p>
          <w:p w:rsidR="005C48A0" w:rsidRPr="005C48A0" w:rsidRDefault="005C48A0" w:rsidP="001908CF">
            <w:pPr>
              <w:pStyle w:val="tablebullets"/>
              <w:numPr>
                <w:ilvl w:val="0"/>
                <w:numId w:val="12"/>
              </w:numPr>
              <w:tabs>
                <w:tab w:val="clear" w:pos="113"/>
                <w:tab w:val="clear" w:pos="254"/>
              </w:tabs>
              <w:spacing w:before="60" w:line="235" w:lineRule="auto"/>
              <w:ind w:left="361" w:hanging="284"/>
              <w:jc w:val="left"/>
              <w:rPr>
                <w:rFonts w:ascii="Arial Narrow" w:hAnsi="Arial Narrow" w:cs="Arial"/>
                <w:sz w:val="22"/>
                <w:szCs w:val="22"/>
                <w:lang w:eastAsia="ru-RU"/>
              </w:rPr>
            </w:pPr>
            <w:r w:rsidRPr="005C48A0">
              <w:rPr>
                <w:rFonts w:ascii="Arial Narrow" w:hAnsi="Arial Narrow" w:cs="Arial"/>
                <w:sz w:val="22"/>
                <w:szCs w:val="22"/>
                <w:lang w:eastAsia="ru-RU"/>
              </w:rPr>
              <w:t>Q&amp;A on practical issues on COPERT4 use.</w:t>
            </w:r>
          </w:p>
        </w:tc>
      </w:tr>
      <w:tr w:rsidR="005C48A0" w:rsidRPr="005C48A0" w:rsidTr="00514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 w:type="pct"/>
        </w:trPr>
        <w:tc>
          <w:tcPr>
            <w:tcW w:w="711" w:type="pct"/>
          </w:tcPr>
          <w:p w:rsidR="005C48A0" w:rsidRPr="005C48A0" w:rsidRDefault="005C48A0" w:rsidP="00514895">
            <w:pPr>
              <w:spacing w:before="60" w:after="60" w:line="235" w:lineRule="auto"/>
              <w:jc w:val="center"/>
              <w:rPr>
                <w:rFonts w:ascii="Arial Narrow" w:hAnsi="Arial Narrow"/>
                <w:sz w:val="22"/>
                <w:szCs w:val="22"/>
              </w:rPr>
            </w:pPr>
            <w:r w:rsidRPr="005C48A0">
              <w:rPr>
                <w:rFonts w:ascii="Arial Narrow" w:hAnsi="Arial Narrow"/>
                <w:sz w:val="22"/>
                <w:szCs w:val="22"/>
              </w:rPr>
              <w:t>17.00 – 17.30</w:t>
            </w:r>
          </w:p>
        </w:tc>
        <w:tc>
          <w:tcPr>
            <w:tcW w:w="1778" w:type="pct"/>
            <w:gridSpan w:val="2"/>
            <w:shd w:val="clear" w:color="auto" w:fill="auto"/>
          </w:tcPr>
          <w:p w:rsidR="005C48A0" w:rsidRPr="005C48A0" w:rsidRDefault="005C48A0" w:rsidP="00514895">
            <w:pPr>
              <w:spacing w:before="60" w:after="60" w:line="235" w:lineRule="auto"/>
              <w:jc w:val="left"/>
              <w:rPr>
                <w:rFonts w:ascii="Arial Narrow" w:hAnsi="Arial Narrow"/>
                <w:sz w:val="22"/>
                <w:szCs w:val="22"/>
              </w:rPr>
            </w:pPr>
            <w:r w:rsidRPr="005C48A0">
              <w:rPr>
                <w:rFonts w:ascii="Arial Narrow" w:hAnsi="Arial Narrow"/>
                <w:sz w:val="22"/>
                <w:szCs w:val="22"/>
              </w:rPr>
              <w:t>All participants (Project team moderation)</w:t>
            </w:r>
          </w:p>
        </w:tc>
        <w:tc>
          <w:tcPr>
            <w:tcW w:w="2489" w:type="pct"/>
          </w:tcPr>
          <w:p w:rsidR="005C48A0" w:rsidRPr="005C48A0" w:rsidRDefault="005C48A0" w:rsidP="00514895">
            <w:pPr>
              <w:pStyle w:val="tablebullets"/>
              <w:numPr>
                <w:ilvl w:val="0"/>
                <w:numId w:val="0"/>
              </w:numPr>
              <w:tabs>
                <w:tab w:val="clear" w:pos="113"/>
              </w:tabs>
              <w:spacing w:before="60" w:after="60" w:line="235" w:lineRule="auto"/>
              <w:ind w:left="113"/>
              <w:jc w:val="left"/>
              <w:rPr>
                <w:rFonts w:ascii="Arial Narrow" w:hAnsi="Arial Narrow" w:cs="Arial"/>
                <w:sz w:val="22"/>
                <w:szCs w:val="22"/>
                <w:lang w:eastAsia="ru-RU"/>
              </w:rPr>
            </w:pPr>
            <w:r w:rsidRPr="005C48A0">
              <w:rPr>
                <w:rFonts w:ascii="Arial Narrow" w:hAnsi="Arial Narrow" w:cs="Arial"/>
                <w:sz w:val="22"/>
                <w:szCs w:val="22"/>
              </w:rPr>
              <w:t>C</w:t>
            </w:r>
            <w:r w:rsidRPr="005C48A0">
              <w:rPr>
                <w:rFonts w:ascii="Arial Narrow" w:hAnsi="Arial Narrow" w:cs="Arial"/>
                <w:sz w:val="22"/>
                <w:szCs w:val="22"/>
                <w:lang w:eastAsia="ru-RU"/>
              </w:rPr>
              <w:t>onclusions and closure of the workshop</w:t>
            </w:r>
          </w:p>
        </w:tc>
      </w:tr>
    </w:tbl>
    <w:p w:rsidR="005C48A0" w:rsidRPr="005C48A0" w:rsidRDefault="005C48A0" w:rsidP="00581C62">
      <w:pPr>
        <w:spacing w:before="0" w:line="235" w:lineRule="auto"/>
        <w:jc w:val="left"/>
        <w:rPr>
          <w:rFonts w:cs="Arial"/>
          <w:color w:val="000080"/>
          <w:sz w:val="14"/>
          <w:szCs w:val="8"/>
        </w:rPr>
      </w:pPr>
    </w:p>
    <w:p w:rsidR="005C48A0" w:rsidRPr="005C48A0" w:rsidRDefault="005C48A0">
      <w:pPr>
        <w:suppressAutoHyphens w:val="0"/>
        <w:spacing w:before="0" w:line="240" w:lineRule="auto"/>
        <w:jc w:val="left"/>
        <w:rPr>
          <w:rFonts w:cs="Arial"/>
          <w:color w:val="000080"/>
          <w:sz w:val="14"/>
          <w:szCs w:val="8"/>
        </w:rPr>
      </w:pPr>
      <w:r w:rsidRPr="005C48A0">
        <w:rPr>
          <w:rFonts w:cs="Arial"/>
          <w:color w:val="000080"/>
          <w:sz w:val="14"/>
          <w:szCs w:val="8"/>
        </w:rPr>
        <w:br w:type="page"/>
      </w:r>
    </w:p>
    <w:p w:rsidR="005C48A0" w:rsidRPr="005C48A0" w:rsidRDefault="005C48A0" w:rsidP="005C48A0">
      <w:pPr>
        <w:spacing w:before="0" w:line="235" w:lineRule="auto"/>
        <w:jc w:val="left"/>
        <w:rPr>
          <w:rFonts w:cs="Arial"/>
          <w:color w:val="000080"/>
          <w:sz w:val="24"/>
          <w:szCs w:val="24"/>
        </w:rPr>
      </w:pPr>
      <w:bookmarkStart w:id="0" w:name="_GoBack"/>
      <w:bookmarkEnd w:id="0"/>
      <w:r w:rsidRPr="00F613DC">
        <w:rPr>
          <w:rFonts w:cs="Arial"/>
          <w:color w:val="000080"/>
          <w:sz w:val="24"/>
          <w:szCs w:val="24"/>
        </w:rPr>
        <w:lastRenderedPageBreak/>
        <w:t>Suggested outline for Presentation:</w:t>
      </w:r>
    </w:p>
    <w:p w:rsidR="005C48A0" w:rsidRPr="005C48A0" w:rsidRDefault="005C48A0" w:rsidP="005C48A0">
      <w:pPr>
        <w:spacing w:before="0" w:line="235" w:lineRule="auto"/>
        <w:jc w:val="left"/>
        <w:rPr>
          <w:rFonts w:cs="Arial"/>
          <w:color w:val="000080"/>
          <w:sz w:val="28"/>
          <w:szCs w:val="28"/>
        </w:rPr>
      </w:pPr>
    </w:p>
    <w:p w:rsidR="005C48A0" w:rsidRPr="005C48A0" w:rsidRDefault="005C48A0" w:rsidP="001908CF">
      <w:pPr>
        <w:numPr>
          <w:ilvl w:val="0"/>
          <w:numId w:val="13"/>
        </w:numPr>
        <w:suppressAutoHyphens w:val="0"/>
        <w:spacing w:before="0" w:line="240" w:lineRule="auto"/>
        <w:jc w:val="left"/>
        <w:rPr>
          <w:rFonts w:ascii="Calibri" w:eastAsia="Calibri" w:hAnsi="Calibri"/>
          <w:b/>
          <w:color w:val="1F497D"/>
          <w:sz w:val="22"/>
          <w:szCs w:val="22"/>
          <w:u w:val="single"/>
        </w:rPr>
      </w:pPr>
      <w:r w:rsidRPr="005C48A0">
        <w:rPr>
          <w:rFonts w:ascii="Calibri" w:eastAsia="Calibri" w:hAnsi="Calibri"/>
          <w:b/>
          <w:color w:val="1F497D"/>
          <w:sz w:val="22"/>
          <w:szCs w:val="22"/>
          <w:u w:val="single"/>
        </w:rPr>
        <w:t>The Current state of national emission inventories</w:t>
      </w:r>
    </w:p>
    <w:p w:rsidR="005C48A0" w:rsidRPr="005C48A0" w:rsidRDefault="005C48A0" w:rsidP="005C48A0">
      <w:pPr>
        <w:suppressAutoHyphens w:val="0"/>
        <w:spacing w:before="0" w:line="240" w:lineRule="auto"/>
        <w:ind w:left="720"/>
        <w:jc w:val="left"/>
        <w:rPr>
          <w:rFonts w:ascii="Calibri" w:eastAsia="Calibri" w:hAnsi="Calibri"/>
          <w:b/>
          <w:color w:val="1F497D"/>
          <w:sz w:val="22"/>
          <w:szCs w:val="22"/>
          <w:u w:val="single"/>
        </w:rPr>
      </w:pPr>
    </w:p>
    <w:p w:rsidR="005C48A0" w:rsidRPr="005C48A0" w:rsidRDefault="005C48A0" w:rsidP="005C48A0">
      <w:pPr>
        <w:suppressAutoHyphens w:val="0"/>
        <w:spacing w:before="0" w:line="240" w:lineRule="auto"/>
        <w:jc w:val="left"/>
        <w:rPr>
          <w:rFonts w:ascii="Calibri" w:eastAsia="Calibri" w:hAnsi="Calibri"/>
          <w:color w:val="1F497D"/>
          <w:sz w:val="22"/>
          <w:szCs w:val="22"/>
        </w:rPr>
      </w:pPr>
      <w:r w:rsidRPr="005C48A0">
        <w:rPr>
          <w:rFonts w:ascii="Calibri" w:eastAsia="Calibri" w:hAnsi="Calibri"/>
          <w:color w:val="1F497D"/>
          <w:sz w:val="22"/>
          <w:szCs w:val="22"/>
        </w:rPr>
        <w:t xml:space="preserve">According to the LRTAP Convention, Parties to the Convention are invited to report on their annual emission and activity data, together with projected national total emissions of main pollutants. Could you please briefly describe the status of reporting in your </w:t>
      </w:r>
      <w:proofErr w:type="gramStart"/>
      <w:r w:rsidRPr="005C48A0">
        <w:rPr>
          <w:rFonts w:ascii="Calibri" w:eastAsia="Calibri" w:hAnsi="Calibri"/>
          <w:color w:val="1F497D"/>
          <w:sz w:val="22"/>
          <w:szCs w:val="22"/>
        </w:rPr>
        <w:t>country:</w:t>
      </w:r>
      <w:proofErr w:type="gramEnd"/>
    </w:p>
    <w:p w:rsidR="005C48A0" w:rsidRPr="005C48A0" w:rsidRDefault="005C48A0" w:rsidP="001908CF">
      <w:pPr>
        <w:numPr>
          <w:ilvl w:val="0"/>
          <w:numId w:val="14"/>
        </w:numPr>
        <w:suppressAutoHyphens w:val="0"/>
        <w:spacing w:before="0" w:line="240" w:lineRule="auto"/>
        <w:jc w:val="left"/>
        <w:rPr>
          <w:rFonts w:ascii="Calibri" w:eastAsia="Calibri" w:hAnsi="Calibri"/>
          <w:color w:val="1F497D"/>
          <w:sz w:val="22"/>
          <w:szCs w:val="22"/>
        </w:rPr>
      </w:pPr>
      <w:proofErr w:type="gramStart"/>
      <w:r w:rsidRPr="005C48A0">
        <w:rPr>
          <w:rFonts w:ascii="Calibri" w:eastAsia="Calibri" w:hAnsi="Calibri"/>
          <w:color w:val="1F497D"/>
          <w:sz w:val="22"/>
          <w:szCs w:val="22"/>
        </w:rPr>
        <w:t>when</w:t>
      </w:r>
      <w:proofErr w:type="gramEnd"/>
      <w:r w:rsidRPr="005C48A0">
        <w:rPr>
          <w:rFonts w:ascii="Calibri" w:eastAsia="Calibri" w:hAnsi="Calibri"/>
          <w:color w:val="1F497D"/>
          <w:sz w:val="22"/>
          <w:szCs w:val="22"/>
        </w:rPr>
        <w:t xml:space="preserve"> was the last report submitted?</w:t>
      </w:r>
    </w:p>
    <w:p w:rsidR="005C48A0" w:rsidRPr="005C48A0" w:rsidRDefault="005C48A0" w:rsidP="001908CF">
      <w:pPr>
        <w:numPr>
          <w:ilvl w:val="0"/>
          <w:numId w:val="14"/>
        </w:numPr>
        <w:suppressAutoHyphens w:val="0"/>
        <w:spacing w:before="0" w:line="240" w:lineRule="auto"/>
        <w:jc w:val="left"/>
        <w:rPr>
          <w:rFonts w:ascii="Calibri" w:eastAsia="Calibri" w:hAnsi="Calibri"/>
          <w:color w:val="1F497D"/>
          <w:sz w:val="22"/>
          <w:szCs w:val="22"/>
        </w:rPr>
      </w:pPr>
      <w:proofErr w:type="gramStart"/>
      <w:r w:rsidRPr="005C48A0">
        <w:rPr>
          <w:rFonts w:ascii="Calibri" w:eastAsia="Calibri" w:hAnsi="Calibri"/>
          <w:color w:val="1F497D"/>
          <w:sz w:val="22"/>
          <w:szCs w:val="22"/>
        </w:rPr>
        <w:t>are</w:t>
      </w:r>
      <w:proofErr w:type="gramEnd"/>
      <w:r w:rsidRPr="005C48A0">
        <w:rPr>
          <w:rFonts w:ascii="Calibri" w:eastAsia="Calibri" w:hAnsi="Calibri"/>
          <w:color w:val="1F497D"/>
          <w:sz w:val="22"/>
          <w:szCs w:val="22"/>
        </w:rPr>
        <w:t xml:space="preserve"> they prepared yearly?</w:t>
      </w:r>
    </w:p>
    <w:p w:rsidR="005C48A0" w:rsidRPr="005C48A0" w:rsidRDefault="005C48A0" w:rsidP="001908CF">
      <w:pPr>
        <w:numPr>
          <w:ilvl w:val="1"/>
          <w:numId w:val="13"/>
        </w:numPr>
        <w:suppressAutoHyphens w:val="0"/>
        <w:spacing w:before="0" w:line="240" w:lineRule="auto"/>
        <w:jc w:val="left"/>
        <w:rPr>
          <w:rFonts w:ascii="Calibri" w:eastAsia="Calibri" w:hAnsi="Calibri"/>
          <w:color w:val="1F497D"/>
          <w:sz w:val="22"/>
          <w:szCs w:val="22"/>
        </w:rPr>
      </w:pPr>
      <w:proofErr w:type="gramStart"/>
      <w:r w:rsidRPr="005C48A0">
        <w:rPr>
          <w:rFonts w:ascii="Calibri" w:eastAsia="Calibri" w:hAnsi="Calibri"/>
          <w:color w:val="1F497D"/>
          <w:sz w:val="22"/>
          <w:szCs w:val="22"/>
        </w:rPr>
        <w:t>What  sectors</w:t>
      </w:r>
      <w:proofErr w:type="gramEnd"/>
      <w:r w:rsidRPr="005C48A0">
        <w:rPr>
          <w:rFonts w:ascii="Calibri" w:eastAsia="Calibri" w:hAnsi="Calibri"/>
          <w:color w:val="1F497D"/>
          <w:sz w:val="22"/>
          <w:szCs w:val="22"/>
        </w:rPr>
        <w:t xml:space="preserve"> are covered by the report?</w:t>
      </w:r>
    </w:p>
    <w:p w:rsidR="005C48A0" w:rsidRPr="005C48A0" w:rsidRDefault="005C48A0" w:rsidP="001908CF">
      <w:pPr>
        <w:numPr>
          <w:ilvl w:val="1"/>
          <w:numId w:val="13"/>
        </w:numPr>
        <w:suppressAutoHyphens w:val="0"/>
        <w:spacing w:before="0" w:line="240" w:lineRule="auto"/>
        <w:jc w:val="left"/>
        <w:rPr>
          <w:rFonts w:ascii="Calibri" w:eastAsia="Calibri" w:hAnsi="Calibri"/>
          <w:color w:val="1F497D"/>
          <w:sz w:val="22"/>
          <w:szCs w:val="22"/>
        </w:rPr>
      </w:pPr>
      <w:r w:rsidRPr="005C48A0">
        <w:rPr>
          <w:rFonts w:ascii="Calibri" w:eastAsia="Calibri" w:hAnsi="Calibri"/>
          <w:color w:val="1F497D"/>
          <w:sz w:val="22"/>
          <w:szCs w:val="22"/>
        </w:rPr>
        <w:t>What pollutants are covered by the report?</w:t>
      </w:r>
    </w:p>
    <w:p w:rsidR="005C48A0" w:rsidRPr="005C48A0" w:rsidRDefault="005C48A0" w:rsidP="005C48A0">
      <w:pPr>
        <w:suppressAutoHyphens w:val="0"/>
        <w:spacing w:before="0" w:line="240" w:lineRule="auto"/>
        <w:ind w:left="1440"/>
        <w:jc w:val="left"/>
        <w:rPr>
          <w:rFonts w:ascii="Calibri" w:eastAsia="Calibri" w:hAnsi="Calibri"/>
          <w:color w:val="1F497D"/>
          <w:sz w:val="22"/>
          <w:szCs w:val="22"/>
        </w:rPr>
      </w:pPr>
    </w:p>
    <w:p w:rsidR="005C48A0" w:rsidRPr="005C48A0" w:rsidRDefault="005C48A0" w:rsidP="005C48A0">
      <w:pPr>
        <w:suppressAutoHyphens w:val="0"/>
        <w:spacing w:before="0" w:line="240" w:lineRule="auto"/>
        <w:ind w:left="1440"/>
        <w:jc w:val="left"/>
        <w:rPr>
          <w:rFonts w:ascii="Calibri" w:eastAsia="Calibri" w:hAnsi="Calibri"/>
          <w:color w:val="1F497D"/>
          <w:sz w:val="22"/>
          <w:szCs w:val="22"/>
        </w:rPr>
      </w:pPr>
    </w:p>
    <w:p w:rsidR="005C48A0" w:rsidRPr="005C48A0" w:rsidRDefault="005C48A0" w:rsidP="001908CF">
      <w:pPr>
        <w:numPr>
          <w:ilvl w:val="0"/>
          <w:numId w:val="13"/>
        </w:numPr>
        <w:suppressAutoHyphens w:val="0"/>
        <w:spacing w:before="0" w:line="240" w:lineRule="auto"/>
        <w:jc w:val="left"/>
        <w:rPr>
          <w:rFonts w:ascii="Calibri" w:eastAsia="Calibri" w:hAnsi="Calibri"/>
          <w:b/>
          <w:color w:val="1F497D"/>
          <w:sz w:val="22"/>
          <w:szCs w:val="22"/>
          <w:u w:val="single"/>
        </w:rPr>
      </w:pPr>
      <w:r w:rsidRPr="005C48A0">
        <w:rPr>
          <w:rFonts w:ascii="Calibri" w:eastAsia="Calibri" w:hAnsi="Calibri"/>
          <w:b/>
          <w:color w:val="1F497D"/>
          <w:sz w:val="22"/>
          <w:szCs w:val="22"/>
          <w:u w:val="single"/>
        </w:rPr>
        <w:t>Experiences in using the EMEP/EEA Guidebook, if applicable</w:t>
      </w:r>
    </w:p>
    <w:p w:rsidR="005C48A0" w:rsidRPr="005C48A0" w:rsidRDefault="005C48A0" w:rsidP="005C48A0">
      <w:pPr>
        <w:suppressAutoHyphens w:val="0"/>
        <w:spacing w:before="0" w:line="240" w:lineRule="auto"/>
        <w:ind w:left="720"/>
        <w:jc w:val="left"/>
        <w:rPr>
          <w:rFonts w:ascii="Calibri" w:eastAsia="Calibri" w:hAnsi="Calibri"/>
          <w:b/>
          <w:color w:val="1F497D"/>
          <w:sz w:val="22"/>
          <w:szCs w:val="22"/>
          <w:u w:val="single"/>
        </w:rPr>
      </w:pPr>
    </w:p>
    <w:p w:rsidR="005C48A0" w:rsidRPr="005C48A0" w:rsidRDefault="005C48A0" w:rsidP="005C48A0">
      <w:pPr>
        <w:suppressAutoHyphens w:val="0"/>
        <w:spacing w:before="0" w:line="240" w:lineRule="auto"/>
        <w:jc w:val="left"/>
        <w:rPr>
          <w:rFonts w:ascii="Calibri" w:eastAsia="Calibri" w:hAnsi="Calibri"/>
          <w:color w:val="1F497D"/>
          <w:sz w:val="22"/>
          <w:szCs w:val="22"/>
        </w:rPr>
      </w:pPr>
      <w:r w:rsidRPr="005C48A0">
        <w:rPr>
          <w:rFonts w:ascii="Calibri" w:eastAsia="Calibri" w:hAnsi="Calibri"/>
          <w:color w:val="1F497D"/>
          <w:sz w:val="22"/>
          <w:szCs w:val="22"/>
        </w:rPr>
        <w:t>According to the LRTAP Convention the Parties must at least use the methodologies described in the latest version of the EMEP / EEA Air Pollutant Emission Inventory - Technical guidance for the preparation of national emission inventories to estimate emi</w:t>
      </w:r>
      <w:r>
        <w:rPr>
          <w:rFonts w:ascii="Calibri" w:eastAsia="Calibri" w:hAnsi="Calibri"/>
          <w:color w:val="1F497D"/>
          <w:sz w:val="22"/>
          <w:szCs w:val="22"/>
        </w:rPr>
        <w:t>ssions for each source category</w:t>
      </w:r>
      <w:r w:rsidRPr="005C48A0">
        <w:rPr>
          <w:rFonts w:ascii="Calibri" w:eastAsia="Calibri" w:hAnsi="Calibri"/>
          <w:color w:val="1F497D"/>
          <w:sz w:val="22"/>
          <w:szCs w:val="22"/>
        </w:rPr>
        <w:t>. Parties can use national or international methodologies which they consider better able to reflect their national situation, provided that these methodologies produce more accurate estimates than standard methods, and are scientifically sound and compatible with the Guidebook.</w:t>
      </w:r>
    </w:p>
    <w:p w:rsidR="005C48A0" w:rsidRPr="005C48A0" w:rsidRDefault="005C48A0" w:rsidP="005C48A0">
      <w:pPr>
        <w:suppressAutoHyphens w:val="0"/>
        <w:spacing w:before="0" w:line="240" w:lineRule="auto"/>
        <w:jc w:val="left"/>
        <w:rPr>
          <w:rFonts w:ascii="Calibri" w:eastAsia="Calibri" w:hAnsi="Calibri"/>
          <w:color w:val="1F497D"/>
          <w:sz w:val="22"/>
          <w:szCs w:val="22"/>
        </w:rPr>
      </w:pPr>
      <w:r w:rsidRPr="005C48A0">
        <w:rPr>
          <w:rFonts w:ascii="Calibri" w:eastAsia="Calibri" w:hAnsi="Calibri"/>
          <w:color w:val="1F497D"/>
          <w:sz w:val="22"/>
          <w:szCs w:val="22"/>
        </w:rPr>
        <w:t>Please, briefly describe:</w:t>
      </w:r>
    </w:p>
    <w:p w:rsidR="005C48A0" w:rsidRPr="005C48A0" w:rsidRDefault="005C48A0" w:rsidP="001908CF">
      <w:pPr>
        <w:numPr>
          <w:ilvl w:val="0"/>
          <w:numId w:val="15"/>
        </w:numPr>
        <w:suppressAutoHyphens w:val="0"/>
        <w:spacing w:before="0" w:line="240" w:lineRule="auto"/>
        <w:jc w:val="left"/>
        <w:rPr>
          <w:rFonts w:ascii="Calibri" w:eastAsia="Calibri" w:hAnsi="Calibri"/>
          <w:color w:val="1F497D"/>
          <w:sz w:val="22"/>
          <w:szCs w:val="22"/>
        </w:rPr>
      </w:pPr>
      <w:proofErr w:type="gramStart"/>
      <w:r w:rsidRPr="005C48A0">
        <w:rPr>
          <w:rFonts w:ascii="Calibri" w:eastAsia="Calibri" w:hAnsi="Calibri"/>
          <w:color w:val="1F497D"/>
          <w:sz w:val="22"/>
          <w:szCs w:val="22"/>
        </w:rPr>
        <w:t>what</w:t>
      </w:r>
      <w:proofErr w:type="gramEnd"/>
      <w:r w:rsidRPr="005C48A0">
        <w:rPr>
          <w:rFonts w:ascii="Calibri" w:eastAsia="Calibri" w:hAnsi="Calibri"/>
          <w:color w:val="1F497D"/>
          <w:sz w:val="22"/>
          <w:szCs w:val="22"/>
        </w:rPr>
        <w:t xml:space="preserve"> methodologies are used in your country?  </w:t>
      </w:r>
    </w:p>
    <w:p w:rsidR="005C48A0" w:rsidRPr="005C48A0" w:rsidRDefault="005C48A0" w:rsidP="001908CF">
      <w:pPr>
        <w:numPr>
          <w:ilvl w:val="0"/>
          <w:numId w:val="15"/>
        </w:numPr>
        <w:suppressAutoHyphens w:val="0"/>
        <w:spacing w:before="0" w:line="240" w:lineRule="auto"/>
        <w:jc w:val="left"/>
        <w:rPr>
          <w:rFonts w:ascii="Calibri" w:eastAsia="Calibri" w:hAnsi="Calibri"/>
          <w:color w:val="1F497D"/>
          <w:sz w:val="22"/>
          <w:szCs w:val="22"/>
        </w:rPr>
      </w:pPr>
      <w:proofErr w:type="gramStart"/>
      <w:r w:rsidRPr="005C48A0">
        <w:rPr>
          <w:rFonts w:ascii="Calibri" w:eastAsia="Calibri" w:hAnsi="Calibri"/>
          <w:color w:val="1F497D"/>
          <w:sz w:val="22"/>
          <w:szCs w:val="22"/>
        </w:rPr>
        <w:t>have</w:t>
      </w:r>
      <w:proofErr w:type="gramEnd"/>
      <w:r w:rsidRPr="005C48A0">
        <w:rPr>
          <w:rFonts w:ascii="Calibri" w:eastAsia="Calibri" w:hAnsi="Calibri"/>
          <w:color w:val="1F497D"/>
          <w:sz w:val="22"/>
          <w:szCs w:val="22"/>
        </w:rPr>
        <w:t xml:space="preserve"> you any experience in using the EMEP/EEA Guidebook? If yes, please, specify for which sectors and pollutants this methodology was used?</w:t>
      </w:r>
    </w:p>
    <w:p w:rsidR="005C48A0" w:rsidRPr="005C48A0" w:rsidRDefault="005C48A0" w:rsidP="001908CF">
      <w:pPr>
        <w:numPr>
          <w:ilvl w:val="0"/>
          <w:numId w:val="15"/>
        </w:numPr>
        <w:suppressAutoHyphens w:val="0"/>
        <w:spacing w:before="0" w:line="240" w:lineRule="auto"/>
        <w:jc w:val="left"/>
        <w:rPr>
          <w:rFonts w:ascii="Calibri" w:eastAsia="Calibri" w:hAnsi="Calibri"/>
          <w:color w:val="1F497D"/>
          <w:sz w:val="22"/>
          <w:szCs w:val="22"/>
        </w:rPr>
      </w:pPr>
      <w:r w:rsidRPr="005C48A0">
        <w:rPr>
          <w:rFonts w:ascii="Calibri" w:eastAsia="Calibri" w:hAnsi="Calibri"/>
          <w:color w:val="1F497D"/>
          <w:sz w:val="22"/>
          <w:szCs w:val="22"/>
        </w:rPr>
        <w:t>What was your practical experience from using EMEP/EEA Guidebook?</w:t>
      </w:r>
    </w:p>
    <w:p w:rsidR="005C48A0" w:rsidRPr="005C48A0" w:rsidRDefault="005C48A0" w:rsidP="005C48A0">
      <w:pPr>
        <w:suppressAutoHyphens w:val="0"/>
        <w:spacing w:before="0" w:line="240" w:lineRule="auto"/>
        <w:jc w:val="left"/>
        <w:rPr>
          <w:rFonts w:ascii="Calibri" w:eastAsia="Calibri" w:hAnsi="Calibri"/>
          <w:color w:val="1F497D"/>
          <w:sz w:val="22"/>
          <w:szCs w:val="22"/>
        </w:rPr>
      </w:pPr>
    </w:p>
    <w:p w:rsidR="005C48A0" w:rsidRPr="005C48A0" w:rsidRDefault="005C48A0" w:rsidP="005C48A0">
      <w:pPr>
        <w:suppressAutoHyphens w:val="0"/>
        <w:spacing w:before="0" w:line="240" w:lineRule="auto"/>
        <w:jc w:val="left"/>
        <w:rPr>
          <w:rFonts w:ascii="Calibri" w:eastAsia="Calibri" w:hAnsi="Calibri"/>
          <w:color w:val="1F497D"/>
          <w:sz w:val="22"/>
          <w:szCs w:val="22"/>
        </w:rPr>
      </w:pPr>
    </w:p>
    <w:p w:rsidR="005C48A0" w:rsidRPr="005C48A0" w:rsidRDefault="005C48A0" w:rsidP="001908CF">
      <w:pPr>
        <w:numPr>
          <w:ilvl w:val="0"/>
          <w:numId w:val="16"/>
        </w:numPr>
        <w:suppressAutoHyphens w:val="0"/>
        <w:spacing w:before="0" w:line="240" w:lineRule="auto"/>
        <w:jc w:val="left"/>
        <w:rPr>
          <w:rFonts w:ascii="Calibri" w:eastAsia="Calibri" w:hAnsi="Calibri"/>
          <w:b/>
          <w:color w:val="1F497D"/>
          <w:sz w:val="22"/>
          <w:szCs w:val="22"/>
          <w:u w:val="single"/>
        </w:rPr>
      </w:pPr>
      <w:r w:rsidRPr="005C48A0">
        <w:rPr>
          <w:rFonts w:ascii="Calibri" w:eastAsia="Calibri" w:hAnsi="Calibri"/>
          <w:b/>
          <w:color w:val="1F497D"/>
          <w:sz w:val="22"/>
          <w:szCs w:val="22"/>
          <w:u w:val="single"/>
        </w:rPr>
        <w:t>Barriers identified for improving the emission inventories</w:t>
      </w:r>
    </w:p>
    <w:p w:rsidR="005C48A0" w:rsidRPr="005C48A0" w:rsidRDefault="005C48A0" w:rsidP="005C48A0">
      <w:pPr>
        <w:suppressAutoHyphens w:val="0"/>
        <w:spacing w:before="0" w:line="240" w:lineRule="auto"/>
        <w:ind w:left="774"/>
        <w:jc w:val="left"/>
        <w:rPr>
          <w:rFonts w:ascii="Calibri" w:eastAsia="Calibri" w:hAnsi="Calibri"/>
          <w:b/>
          <w:color w:val="1F497D"/>
          <w:sz w:val="22"/>
          <w:szCs w:val="22"/>
          <w:u w:val="single"/>
        </w:rPr>
      </w:pPr>
    </w:p>
    <w:p w:rsidR="005C48A0" w:rsidRPr="005C48A0" w:rsidRDefault="005C48A0" w:rsidP="005C48A0">
      <w:pPr>
        <w:suppressAutoHyphens w:val="0"/>
        <w:spacing w:before="0" w:line="240" w:lineRule="auto"/>
        <w:jc w:val="left"/>
        <w:rPr>
          <w:rFonts w:ascii="Calibri" w:eastAsia="Calibri" w:hAnsi="Calibri"/>
          <w:color w:val="1F497D"/>
          <w:sz w:val="22"/>
          <w:szCs w:val="22"/>
        </w:rPr>
      </w:pPr>
      <w:r w:rsidRPr="005C48A0">
        <w:rPr>
          <w:rFonts w:ascii="Calibri" w:eastAsia="Calibri" w:hAnsi="Calibri"/>
          <w:color w:val="1F497D"/>
          <w:sz w:val="22"/>
          <w:szCs w:val="22"/>
        </w:rPr>
        <w:t>Please, describe the main factors that prevent the production of better national emission inventories for your country, including:</w:t>
      </w:r>
    </w:p>
    <w:p w:rsidR="005C48A0" w:rsidRPr="005C48A0" w:rsidRDefault="005C48A0" w:rsidP="001908CF">
      <w:pPr>
        <w:numPr>
          <w:ilvl w:val="1"/>
          <w:numId w:val="13"/>
        </w:numPr>
        <w:suppressAutoHyphens w:val="0"/>
        <w:spacing w:before="0" w:line="240" w:lineRule="auto"/>
        <w:jc w:val="left"/>
        <w:rPr>
          <w:rFonts w:ascii="Calibri" w:eastAsia="Calibri" w:hAnsi="Calibri"/>
          <w:color w:val="1F497D"/>
          <w:sz w:val="22"/>
          <w:szCs w:val="22"/>
        </w:rPr>
      </w:pPr>
      <w:r w:rsidRPr="005C48A0">
        <w:rPr>
          <w:rFonts w:ascii="Calibri" w:eastAsia="Calibri" w:hAnsi="Calibri"/>
          <w:color w:val="1F497D"/>
          <w:sz w:val="22"/>
          <w:szCs w:val="22"/>
        </w:rPr>
        <w:t>Are there any problems with activity data availability?</w:t>
      </w:r>
    </w:p>
    <w:p w:rsidR="005C48A0" w:rsidRPr="005C48A0" w:rsidRDefault="005C48A0" w:rsidP="001908CF">
      <w:pPr>
        <w:numPr>
          <w:ilvl w:val="1"/>
          <w:numId w:val="13"/>
        </w:numPr>
        <w:suppressAutoHyphens w:val="0"/>
        <w:spacing w:before="0" w:line="240" w:lineRule="auto"/>
        <w:jc w:val="left"/>
        <w:rPr>
          <w:rFonts w:ascii="Calibri" w:eastAsia="Calibri" w:hAnsi="Calibri"/>
          <w:color w:val="1F497D"/>
          <w:sz w:val="22"/>
          <w:szCs w:val="22"/>
        </w:rPr>
      </w:pPr>
      <w:r w:rsidRPr="005C48A0">
        <w:rPr>
          <w:rFonts w:ascii="Calibri" w:eastAsia="Calibri" w:hAnsi="Calibri"/>
          <w:color w:val="1F497D"/>
          <w:sz w:val="22"/>
          <w:szCs w:val="22"/>
        </w:rPr>
        <w:t>Are there any problems with emission factor availability/applicability?</w:t>
      </w:r>
    </w:p>
    <w:p w:rsidR="005C48A0" w:rsidRPr="005C48A0" w:rsidRDefault="005C48A0" w:rsidP="001908CF">
      <w:pPr>
        <w:numPr>
          <w:ilvl w:val="1"/>
          <w:numId w:val="13"/>
        </w:numPr>
        <w:suppressAutoHyphens w:val="0"/>
        <w:spacing w:before="0" w:line="240" w:lineRule="auto"/>
        <w:jc w:val="left"/>
        <w:rPr>
          <w:rFonts w:ascii="Calibri" w:eastAsia="Calibri" w:hAnsi="Calibri"/>
          <w:color w:val="1F497D"/>
          <w:sz w:val="22"/>
          <w:szCs w:val="22"/>
        </w:rPr>
      </w:pPr>
      <w:r w:rsidRPr="005C48A0">
        <w:rPr>
          <w:rFonts w:ascii="Calibri" w:eastAsia="Calibri" w:hAnsi="Calibri"/>
          <w:color w:val="1F497D"/>
          <w:sz w:val="22"/>
          <w:szCs w:val="22"/>
        </w:rPr>
        <w:t>Do you lack appropriate expertise in a country?</w:t>
      </w:r>
    </w:p>
    <w:p w:rsidR="005C48A0" w:rsidRPr="005C48A0" w:rsidRDefault="005C48A0" w:rsidP="001908CF">
      <w:pPr>
        <w:numPr>
          <w:ilvl w:val="1"/>
          <w:numId w:val="13"/>
        </w:numPr>
        <w:suppressAutoHyphens w:val="0"/>
        <w:spacing w:before="0" w:line="240" w:lineRule="auto"/>
        <w:jc w:val="left"/>
        <w:rPr>
          <w:rFonts w:ascii="Calibri" w:eastAsia="Calibri" w:hAnsi="Calibri"/>
          <w:color w:val="1F497D"/>
          <w:sz w:val="22"/>
          <w:szCs w:val="22"/>
        </w:rPr>
      </w:pPr>
      <w:r w:rsidRPr="005C48A0">
        <w:rPr>
          <w:rFonts w:ascii="Calibri" w:eastAsia="Calibri" w:hAnsi="Calibri"/>
          <w:color w:val="1F497D"/>
          <w:sz w:val="22"/>
          <w:szCs w:val="22"/>
        </w:rPr>
        <w:t>Other?</w:t>
      </w:r>
    </w:p>
    <w:p w:rsidR="005C48A0" w:rsidRPr="005C48A0" w:rsidRDefault="005C48A0" w:rsidP="005C48A0">
      <w:pPr>
        <w:suppressAutoHyphens w:val="0"/>
        <w:spacing w:before="0" w:line="240" w:lineRule="auto"/>
        <w:jc w:val="left"/>
        <w:rPr>
          <w:rFonts w:ascii="Calibri" w:eastAsia="Calibri" w:hAnsi="Calibri"/>
          <w:color w:val="1F497D"/>
          <w:sz w:val="22"/>
          <w:szCs w:val="22"/>
        </w:rPr>
      </w:pPr>
      <w:r w:rsidRPr="005C48A0">
        <w:rPr>
          <w:rFonts w:ascii="Calibri" w:eastAsia="Calibri" w:hAnsi="Calibri"/>
          <w:color w:val="1F497D"/>
          <w:sz w:val="22"/>
          <w:szCs w:val="22"/>
        </w:rPr>
        <w:t>Do you see any obstacles for using the methodologies described in the EMEP/EEA Guidebook?</w:t>
      </w:r>
    </w:p>
    <w:p w:rsidR="005C48A0" w:rsidRPr="005C48A0" w:rsidRDefault="005C48A0" w:rsidP="005C48A0">
      <w:pPr>
        <w:suppressAutoHyphens w:val="0"/>
        <w:spacing w:before="0" w:line="240" w:lineRule="auto"/>
        <w:jc w:val="left"/>
        <w:rPr>
          <w:rFonts w:ascii="Calibri" w:eastAsia="Calibri" w:hAnsi="Calibri"/>
          <w:color w:val="1F497D"/>
          <w:sz w:val="22"/>
          <w:szCs w:val="22"/>
        </w:rPr>
      </w:pPr>
    </w:p>
    <w:p w:rsidR="005C48A0" w:rsidRPr="005C48A0" w:rsidRDefault="005C48A0" w:rsidP="005C48A0">
      <w:pPr>
        <w:suppressAutoHyphens w:val="0"/>
        <w:spacing w:before="0" w:line="240" w:lineRule="auto"/>
        <w:jc w:val="left"/>
        <w:rPr>
          <w:rFonts w:ascii="Calibri" w:eastAsia="Calibri" w:hAnsi="Calibri"/>
          <w:sz w:val="22"/>
          <w:szCs w:val="22"/>
        </w:rPr>
      </w:pPr>
    </w:p>
    <w:p w:rsidR="005C48A0" w:rsidRPr="005C48A0" w:rsidRDefault="005C48A0" w:rsidP="005C48A0">
      <w:pPr>
        <w:spacing w:before="0" w:line="235" w:lineRule="auto"/>
        <w:jc w:val="left"/>
        <w:rPr>
          <w:rFonts w:cs="Arial"/>
          <w:color w:val="000080"/>
          <w:sz w:val="14"/>
          <w:szCs w:val="8"/>
        </w:rPr>
      </w:pPr>
    </w:p>
    <w:p w:rsidR="00A532E2" w:rsidRPr="005C48A0" w:rsidRDefault="00A532E2" w:rsidP="00581C62">
      <w:pPr>
        <w:spacing w:before="0" w:line="235" w:lineRule="auto"/>
        <w:jc w:val="left"/>
        <w:rPr>
          <w:rFonts w:cs="Arial"/>
          <w:color w:val="000080"/>
          <w:sz w:val="14"/>
          <w:szCs w:val="8"/>
        </w:rPr>
      </w:pPr>
    </w:p>
    <w:sectPr w:rsidR="00A532E2" w:rsidRPr="005C48A0" w:rsidSect="005D1964">
      <w:headerReference w:type="even" r:id="rId9"/>
      <w:headerReference w:type="default" r:id="rId10"/>
      <w:footerReference w:type="even" r:id="rId11"/>
      <w:footerReference w:type="default" r:id="rId12"/>
      <w:headerReference w:type="first" r:id="rId13"/>
      <w:type w:val="continuous"/>
      <w:pgSz w:w="11906" w:h="16838" w:code="9"/>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FC6" w:rsidRDefault="00D44FC6">
      <w:r>
        <w:separator/>
      </w:r>
    </w:p>
  </w:endnote>
  <w:endnote w:type="continuationSeparator" w:id="0">
    <w:p w:rsidR="00D44FC6" w:rsidRDefault="00D4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wis721 Lt BT">
    <w:altName w:val="Microsoft YaHei"/>
    <w:charset w:val="00"/>
    <w:family w:val="swiss"/>
    <w:pitch w:val="variable"/>
    <w:sig w:usb0="00000001" w:usb1="00000000" w:usb2="00000000" w:usb3="00000000" w:csb0="0000001B" w:csb1="00000000"/>
  </w:font>
  <w:font w:name="Swis721 Blk BT">
    <w:altName w:val="Arial Black"/>
    <w:charset w:val="00"/>
    <w:family w:val="swiss"/>
    <w:pitch w:val="variable"/>
    <w:sig w:usb0="00000001"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Swis721 BT">
    <w:altName w:val="Segoe Script"/>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1BB" w:rsidRPr="00C53288" w:rsidRDefault="00F97077" w:rsidP="00C53288">
    <w:pPr>
      <w:pStyle w:val="Footer"/>
      <w:spacing w:after="0"/>
      <w:jc w:val="left"/>
      <w:rPr>
        <w:lang w:val="en-US"/>
      </w:rPr>
    </w:pPr>
    <w:r>
      <w:fldChar w:fldCharType="begin"/>
    </w:r>
    <w:r>
      <w:instrText xml:space="preserve"> PAGE   \* MERGEFORMAT </w:instrText>
    </w:r>
    <w:r>
      <w:fldChar w:fldCharType="separate"/>
    </w:r>
    <w:r w:rsidR="00F613DC">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E67" w:rsidRDefault="00F97077" w:rsidP="00C53288">
    <w:pPr>
      <w:pStyle w:val="Footer"/>
      <w:pBdr>
        <w:top w:val="single" w:sz="4" w:space="1" w:color="D9D9D9"/>
      </w:pBdr>
      <w:spacing w:after="0"/>
      <w:jc w:val="right"/>
    </w:pPr>
    <w:r>
      <w:fldChar w:fldCharType="begin"/>
    </w:r>
    <w:r>
      <w:instrText xml:space="preserve"> PAGE   \* MERGEFORMAT </w:instrText>
    </w:r>
    <w:r>
      <w:fldChar w:fldCharType="separate"/>
    </w:r>
    <w:r w:rsidR="00F613DC">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FC6" w:rsidRDefault="00D44FC6">
      <w:r>
        <w:separator/>
      </w:r>
    </w:p>
  </w:footnote>
  <w:footnote w:type="continuationSeparator" w:id="0">
    <w:p w:rsidR="00D44FC6" w:rsidRDefault="00D44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1BB" w:rsidRPr="00A111BB" w:rsidRDefault="00A111BB" w:rsidP="00C53288">
    <w:pPr>
      <w:pStyle w:val="Header"/>
      <w:spacing w:before="0" w:line="240" w:lineRule="auto"/>
      <w:contextual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288" w:rsidRPr="00C53288" w:rsidRDefault="00C53288" w:rsidP="00C53288">
    <w:pPr>
      <w:pStyle w:val="Heade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Look w:val="04A0" w:firstRow="1" w:lastRow="0" w:firstColumn="1" w:lastColumn="0" w:noHBand="0" w:noVBand="1"/>
    </w:tblPr>
    <w:tblGrid>
      <w:gridCol w:w="2554"/>
      <w:gridCol w:w="4358"/>
      <w:gridCol w:w="3261"/>
    </w:tblGrid>
    <w:tr w:rsidR="00854EF5" w:rsidRPr="00076511" w:rsidTr="005D1964">
      <w:trPr>
        <w:trHeight w:hRule="exact" w:val="1840"/>
      </w:trPr>
      <w:tc>
        <w:tcPr>
          <w:tcW w:w="2554" w:type="dxa"/>
          <w:vAlign w:val="bottom"/>
        </w:tcPr>
        <w:p w:rsidR="00854EF5" w:rsidRPr="00043986" w:rsidRDefault="00854EF5" w:rsidP="007A7D3B">
          <w:pPr>
            <w:spacing w:after="240" w:line="240" w:lineRule="auto"/>
            <w:jc w:val="left"/>
            <w:rPr>
              <w:rFonts w:ascii="Calibri" w:hAnsi="Calibri"/>
              <w:sz w:val="18"/>
              <w:szCs w:val="18"/>
            </w:rPr>
          </w:pPr>
          <w:r>
            <w:rPr>
              <w:rFonts w:ascii="Calibri" w:hAnsi="Calibri"/>
              <w:noProof/>
              <w:sz w:val="18"/>
              <w:szCs w:val="18"/>
              <w:lang w:val="en-US"/>
            </w:rPr>
            <w:drawing>
              <wp:inline distT="0" distB="0" distL="0" distR="0">
                <wp:extent cx="571500" cy="390525"/>
                <wp:effectExtent l="0" t="0" r="0" b="9525"/>
                <wp:docPr id="3" name="Рисунок 3" descr="europe fla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rope flag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rsidRPr="00043986">
            <w:rPr>
              <w:rFonts w:ascii="Calibri" w:hAnsi="Calibri"/>
              <w:sz w:val="18"/>
              <w:szCs w:val="18"/>
            </w:rPr>
            <w:t xml:space="preserve"> </w:t>
          </w:r>
        </w:p>
        <w:p w:rsidR="00854EF5" w:rsidRPr="00076511" w:rsidRDefault="00854EF5" w:rsidP="007A7D3B">
          <w:pPr>
            <w:spacing w:after="240" w:line="240" w:lineRule="auto"/>
            <w:jc w:val="left"/>
            <w:rPr>
              <w:rFonts w:ascii="Calibri" w:hAnsi="Calibri"/>
              <w:sz w:val="18"/>
              <w:szCs w:val="18"/>
            </w:rPr>
          </w:pPr>
          <w:r>
            <w:rPr>
              <w:rFonts w:ascii="Calibri" w:hAnsi="Calibri" w:cs="Arial"/>
              <w:sz w:val="18"/>
              <w:szCs w:val="18"/>
            </w:rPr>
            <w:t>P</w:t>
          </w:r>
          <w:r w:rsidRPr="00076511">
            <w:rPr>
              <w:rFonts w:ascii="Calibri" w:hAnsi="Calibri" w:cs="Arial"/>
              <w:sz w:val="18"/>
              <w:szCs w:val="18"/>
            </w:rPr>
            <w:t xml:space="preserve">roject funded by </w:t>
          </w:r>
          <w:r w:rsidRPr="00076511">
            <w:rPr>
              <w:rFonts w:ascii="Calibri" w:hAnsi="Calibri" w:cs="Arial"/>
              <w:sz w:val="18"/>
              <w:szCs w:val="18"/>
            </w:rPr>
            <w:br/>
            <w:t>the European Union</w:t>
          </w:r>
        </w:p>
      </w:tc>
      <w:tc>
        <w:tcPr>
          <w:tcW w:w="4358" w:type="dxa"/>
        </w:tcPr>
        <w:p w:rsidR="00854EF5" w:rsidRPr="00255F45" w:rsidRDefault="00854EF5" w:rsidP="007A7D3B">
          <w:pPr>
            <w:spacing w:before="240" w:after="120" w:line="240" w:lineRule="auto"/>
            <w:jc w:val="center"/>
            <w:rPr>
              <w:rFonts w:ascii="Calibri" w:hAnsi="Calibri"/>
              <w:b/>
              <w:sz w:val="28"/>
            </w:rPr>
          </w:pPr>
          <w:r w:rsidRPr="00255F45">
            <w:rPr>
              <w:rFonts w:ascii="Calibri" w:hAnsi="Calibri"/>
              <w:b/>
              <w:sz w:val="28"/>
            </w:rPr>
            <w:t>Air Quality Governance</w:t>
          </w:r>
          <w:r w:rsidRPr="00255F45">
            <w:rPr>
              <w:rFonts w:ascii="Calibri" w:hAnsi="Calibri"/>
              <w:b/>
              <w:sz w:val="28"/>
            </w:rPr>
            <w:br/>
            <w:t>in the ENPI East Countries</w:t>
          </w:r>
        </w:p>
        <w:p w:rsidR="00854EF5" w:rsidRPr="00255F45" w:rsidRDefault="00854EF5" w:rsidP="007A7D3B">
          <w:pPr>
            <w:spacing w:before="120" w:line="240" w:lineRule="auto"/>
            <w:jc w:val="center"/>
            <w:rPr>
              <w:rFonts w:ascii="Calibri" w:hAnsi="Calibri"/>
              <w:b/>
              <w:i/>
              <w:sz w:val="28"/>
              <w:szCs w:val="28"/>
            </w:rPr>
          </w:pPr>
          <w:r w:rsidRPr="00255F45">
            <w:rPr>
              <w:rFonts w:ascii="Calibri" w:hAnsi="Calibri"/>
              <w:b/>
              <w:sz w:val="28"/>
              <w:szCs w:val="28"/>
            </w:rPr>
            <w:t>AIR</w:t>
          </w:r>
          <w:r w:rsidRPr="00255F45">
            <w:rPr>
              <w:rFonts w:ascii="Calibri" w:hAnsi="Calibri"/>
              <w:b/>
              <w:sz w:val="28"/>
              <w:szCs w:val="28"/>
              <w:lang w:val="uk-UA"/>
            </w:rPr>
            <w:t>-</w:t>
          </w:r>
          <w:r w:rsidRPr="00255F45">
            <w:rPr>
              <w:rFonts w:ascii="Calibri" w:hAnsi="Calibri"/>
              <w:b/>
              <w:sz w:val="28"/>
              <w:szCs w:val="28"/>
            </w:rPr>
            <w:t>Q</w:t>
          </w:r>
          <w:r w:rsidRPr="00255F45">
            <w:rPr>
              <w:rFonts w:ascii="Calibri" w:hAnsi="Calibri"/>
              <w:b/>
              <w:sz w:val="28"/>
              <w:szCs w:val="28"/>
              <w:lang w:val="uk-UA"/>
            </w:rPr>
            <w:t>-</w:t>
          </w:r>
          <w:r w:rsidRPr="00255F45">
            <w:rPr>
              <w:rFonts w:ascii="Calibri" w:hAnsi="Calibri"/>
              <w:b/>
              <w:sz w:val="28"/>
              <w:szCs w:val="28"/>
            </w:rPr>
            <w:t>GOV</w:t>
          </w:r>
        </w:p>
        <w:p w:rsidR="00854EF5" w:rsidRPr="00076511" w:rsidRDefault="00854EF5" w:rsidP="007A7D3B">
          <w:pPr>
            <w:spacing w:before="120" w:line="240" w:lineRule="auto"/>
            <w:jc w:val="center"/>
            <w:rPr>
              <w:rFonts w:ascii="Calibri" w:hAnsi="Calibri"/>
              <w:sz w:val="18"/>
              <w:szCs w:val="18"/>
            </w:rPr>
          </w:pPr>
          <w:r w:rsidRPr="00076511">
            <w:rPr>
              <w:rFonts w:ascii="Calibri" w:hAnsi="Calibri"/>
              <w:i/>
              <w:sz w:val="16"/>
              <w:szCs w:val="16"/>
            </w:rPr>
            <w:t>EuropeAid</w:t>
          </w:r>
          <w:r w:rsidRPr="00076511">
            <w:rPr>
              <w:rFonts w:ascii="Calibri" w:hAnsi="Calibri"/>
              <w:i/>
              <w:sz w:val="16"/>
              <w:szCs w:val="16"/>
              <w:lang w:val="uk-UA"/>
            </w:rPr>
            <w:t>/129522/</w:t>
          </w:r>
          <w:r w:rsidRPr="00076511">
            <w:rPr>
              <w:rFonts w:ascii="Calibri" w:hAnsi="Calibri"/>
              <w:i/>
              <w:sz w:val="16"/>
              <w:szCs w:val="16"/>
            </w:rPr>
            <w:t>SER</w:t>
          </w:r>
          <w:r w:rsidRPr="00076511">
            <w:rPr>
              <w:rFonts w:ascii="Calibri" w:hAnsi="Calibri"/>
              <w:i/>
              <w:sz w:val="16"/>
              <w:szCs w:val="16"/>
              <w:lang w:val="uk-UA"/>
            </w:rPr>
            <w:t>/</w:t>
          </w:r>
          <w:r w:rsidRPr="00076511">
            <w:rPr>
              <w:rFonts w:ascii="Calibri" w:hAnsi="Calibri"/>
              <w:i/>
              <w:sz w:val="16"/>
              <w:szCs w:val="16"/>
            </w:rPr>
            <w:t>MULTI</w:t>
          </w:r>
        </w:p>
      </w:tc>
      <w:tc>
        <w:tcPr>
          <w:tcW w:w="3261" w:type="dxa"/>
          <w:vAlign w:val="bottom"/>
        </w:tcPr>
        <w:p w:rsidR="00854EF5" w:rsidRPr="00076511" w:rsidRDefault="00854EF5" w:rsidP="007A7D3B">
          <w:pPr>
            <w:spacing w:after="240" w:line="240" w:lineRule="auto"/>
            <w:ind w:left="318"/>
            <w:jc w:val="left"/>
            <w:rPr>
              <w:rFonts w:ascii="Calibri" w:hAnsi="Calibri" w:cs="Arial"/>
              <w:sz w:val="18"/>
              <w:szCs w:val="18"/>
            </w:rPr>
          </w:pPr>
          <w:r>
            <w:rPr>
              <w:rFonts w:ascii="Calibri" w:hAnsi="Calibri"/>
              <w:noProof/>
              <w:sz w:val="18"/>
              <w:szCs w:val="18"/>
              <w:lang w:val="en-US"/>
            </w:rPr>
            <w:drawing>
              <wp:inline distT="0" distB="0" distL="0" distR="0">
                <wp:extent cx="1152525" cy="352425"/>
                <wp:effectExtent l="0" t="0" r="9525" b="9525"/>
                <wp:docPr id="4" name="Рисунок 4" descr="MWH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WH with tagli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352425"/>
                        </a:xfrm>
                        <a:prstGeom prst="rect">
                          <a:avLst/>
                        </a:prstGeom>
                        <a:noFill/>
                        <a:ln>
                          <a:noFill/>
                        </a:ln>
                      </pic:spPr>
                    </pic:pic>
                  </a:graphicData>
                </a:graphic>
              </wp:inline>
            </w:drawing>
          </w:r>
          <w:r w:rsidRPr="00076511">
            <w:rPr>
              <w:rFonts w:ascii="Calibri" w:hAnsi="Calibri" w:cs="Arial"/>
              <w:sz w:val="18"/>
              <w:szCs w:val="18"/>
            </w:rPr>
            <w:t xml:space="preserve"> </w:t>
          </w:r>
        </w:p>
        <w:p w:rsidR="00854EF5" w:rsidRPr="00076511" w:rsidRDefault="00854EF5" w:rsidP="007A7D3B">
          <w:pPr>
            <w:spacing w:after="240" w:line="240" w:lineRule="auto"/>
            <w:ind w:left="743"/>
            <w:jc w:val="left"/>
            <w:rPr>
              <w:rFonts w:ascii="Calibri" w:hAnsi="Calibri"/>
              <w:sz w:val="18"/>
              <w:szCs w:val="18"/>
            </w:rPr>
          </w:pPr>
          <w:r>
            <w:rPr>
              <w:rFonts w:ascii="Calibri" w:hAnsi="Calibri" w:cs="Arial"/>
              <w:sz w:val="18"/>
              <w:szCs w:val="18"/>
            </w:rPr>
            <w:t>Project</w:t>
          </w:r>
          <w:r w:rsidRPr="00076511">
            <w:rPr>
              <w:rFonts w:ascii="Calibri" w:hAnsi="Calibri" w:cs="Arial"/>
              <w:sz w:val="18"/>
              <w:szCs w:val="18"/>
            </w:rPr>
            <w:t xml:space="preserve"> implemented</w:t>
          </w:r>
          <w:r w:rsidRPr="00076511">
            <w:rPr>
              <w:rFonts w:ascii="Calibri" w:hAnsi="Calibri"/>
              <w:sz w:val="18"/>
              <w:szCs w:val="18"/>
            </w:rPr>
            <w:t xml:space="preserve"> by </w:t>
          </w:r>
          <w:r w:rsidRPr="00043986">
            <w:rPr>
              <w:rFonts w:ascii="Calibri" w:hAnsi="Calibri"/>
              <w:sz w:val="18"/>
              <w:szCs w:val="18"/>
            </w:rPr>
            <w:br/>
            <w:t>a consortium led by MWH</w:t>
          </w:r>
        </w:p>
      </w:tc>
    </w:tr>
  </w:tbl>
  <w:p w:rsidR="00AE4E67" w:rsidRPr="00854EF5" w:rsidRDefault="00AE4E67" w:rsidP="007A7D3B">
    <w:pPr>
      <w:pStyle w:val="Header"/>
      <w:spacing w:before="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040"/>
    <w:multiLevelType w:val="multilevel"/>
    <w:tmpl w:val="5BE015D2"/>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1AEC0A2B"/>
    <w:multiLevelType w:val="multilevel"/>
    <w:tmpl w:val="2694432E"/>
    <w:numStyleLink w:val="Style1"/>
  </w:abstractNum>
  <w:abstractNum w:abstractNumId="2">
    <w:nsid w:val="2A483886"/>
    <w:multiLevelType w:val="hybridMultilevel"/>
    <w:tmpl w:val="72DAB7D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nsid w:val="2D073315"/>
    <w:multiLevelType w:val="multilevel"/>
    <w:tmpl w:val="2694432E"/>
    <w:numStyleLink w:val="Style1"/>
  </w:abstractNum>
  <w:abstractNum w:abstractNumId="4">
    <w:nsid w:val="306B3F07"/>
    <w:multiLevelType w:val="hybridMultilevel"/>
    <w:tmpl w:val="455EB70E"/>
    <w:lvl w:ilvl="0" w:tplc="041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nsid w:val="3381099F"/>
    <w:multiLevelType w:val="multilevel"/>
    <w:tmpl w:val="2694432E"/>
    <w:numStyleLink w:val="Style1"/>
  </w:abstractNum>
  <w:abstractNum w:abstractNumId="6">
    <w:nsid w:val="3B7E10A6"/>
    <w:multiLevelType w:val="hybridMultilevel"/>
    <w:tmpl w:val="C78CE54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7">
    <w:nsid w:val="3D5352F7"/>
    <w:multiLevelType w:val="multilevel"/>
    <w:tmpl w:val="2694432E"/>
    <w:numStyleLink w:val="Style1"/>
  </w:abstractNum>
  <w:abstractNum w:abstractNumId="8">
    <w:nsid w:val="41E368C1"/>
    <w:multiLevelType w:val="multilevel"/>
    <w:tmpl w:val="2694432E"/>
    <w:numStyleLink w:val="Style1"/>
  </w:abstractNum>
  <w:abstractNum w:abstractNumId="9">
    <w:nsid w:val="420B74A3"/>
    <w:multiLevelType w:val="hybridMultilevel"/>
    <w:tmpl w:val="2694432E"/>
    <w:lvl w:ilvl="0" w:tplc="FD66E604">
      <w:start w:val="1"/>
      <w:numFmt w:val="bullet"/>
      <w:pStyle w:val="tablebullets"/>
      <w:lvlText w:val=""/>
      <w:lvlJc w:val="left"/>
      <w:pPr>
        <w:tabs>
          <w:tab w:val="num" w:pos="254"/>
        </w:tabs>
        <w:ind w:left="254" w:hanging="113"/>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8DB35D8"/>
    <w:multiLevelType w:val="hybridMultilevel"/>
    <w:tmpl w:val="CCC8D210"/>
    <w:lvl w:ilvl="0" w:tplc="041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nsid w:val="5D346EBE"/>
    <w:multiLevelType w:val="multilevel"/>
    <w:tmpl w:val="2694432E"/>
    <w:styleLink w:val="Style1"/>
    <w:lvl w:ilvl="0">
      <w:start w:val="1"/>
      <w:numFmt w:val="bullet"/>
      <w:lvlText w:val=""/>
      <w:lvlJc w:val="left"/>
      <w:pPr>
        <w:tabs>
          <w:tab w:val="num" w:pos="254"/>
        </w:tabs>
        <w:ind w:left="254" w:hanging="113"/>
      </w:pPr>
      <w:rPr>
        <w:rFonts w:ascii="Wingdings" w:hAnsi="Wingdings" w:hint="default"/>
        <w:color w:val="auto"/>
      </w:rPr>
    </w:lvl>
    <w:lvl w:ilvl="1">
      <w:start w:val="1"/>
      <w:numFmt w:val="bullet"/>
      <w:lvlText w:val="-"/>
      <w:lvlJc w:val="left"/>
      <w:pPr>
        <w:tabs>
          <w:tab w:val="num" w:pos="1440"/>
        </w:tabs>
        <w:ind w:left="1080" w:hanging="360"/>
      </w:pPr>
      <w:rPr>
        <w:rFonts w:asciiTheme="majorHAnsi" w:hAnsiTheme="majorHAns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F5D3FD4"/>
    <w:multiLevelType w:val="hybridMultilevel"/>
    <w:tmpl w:val="CE041562"/>
    <w:lvl w:ilvl="0" w:tplc="CE820A5A">
      <w:start w:val="1"/>
      <w:numFmt w:val="bullet"/>
      <w:pStyle w:val="Bullets2"/>
      <w:lvlText w:val=""/>
      <w:lvlJc w:val="left"/>
      <w:pPr>
        <w:tabs>
          <w:tab w:val="num" w:pos="283"/>
        </w:tabs>
        <w:ind w:left="283" w:hanging="283"/>
      </w:pPr>
      <w:rPr>
        <w:rFonts w:ascii="Symbol" w:hAnsi="Symbol" w:hint="default"/>
        <w:color w:val="999999"/>
      </w:rPr>
    </w:lvl>
    <w:lvl w:ilvl="1" w:tplc="1DFCAD80">
      <w:start w:val="1"/>
      <w:numFmt w:val="bullet"/>
      <w:lvlText w:val="o"/>
      <w:lvlJc w:val="left"/>
      <w:pPr>
        <w:tabs>
          <w:tab w:val="num" w:pos="1156"/>
        </w:tabs>
        <w:ind w:left="1156" w:hanging="360"/>
      </w:pPr>
      <w:rPr>
        <w:rFonts w:ascii="Courier New" w:hAnsi="Courier New" w:cs="Courier New" w:hint="default"/>
      </w:rPr>
    </w:lvl>
    <w:lvl w:ilvl="2" w:tplc="2346A3C6"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3">
    <w:nsid w:val="62E6621E"/>
    <w:multiLevelType w:val="multilevel"/>
    <w:tmpl w:val="49B2AD0A"/>
    <w:lvl w:ilvl="0">
      <w:start w:val="1"/>
      <w:numFmt w:val="bullet"/>
      <w:pStyle w:val="Bullet1"/>
      <w:lvlText w:val=""/>
      <w:lvlJc w:val="left"/>
      <w:pPr>
        <w:tabs>
          <w:tab w:val="num" w:pos="644"/>
        </w:tabs>
        <w:ind w:left="644" w:hanging="284"/>
      </w:pPr>
      <w:rPr>
        <w:rFonts w:ascii="Symbol" w:hAnsi="Symbol" w:cs="Times New Roman" w:hint="default"/>
        <w:color w:val="00CCFF"/>
      </w:rPr>
    </w:lvl>
    <w:lvl w:ilvl="1">
      <w:start w:val="1"/>
      <w:numFmt w:val="bullet"/>
      <w:pStyle w:val="Bullet2"/>
      <w:lvlText w:val=""/>
      <w:lvlJc w:val="left"/>
      <w:pPr>
        <w:tabs>
          <w:tab w:val="num" w:pos="709"/>
        </w:tabs>
        <w:ind w:left="709" w:hanging="284"/>
      </w:pPr>
      <w:rPr>
        <w:rFonts w:ascii="Symbol" w:hAnsi="Symbol" w:cs="Times New Roman" w:hint="default"/>
        <w:color w:val="99999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32F2590"/>
    <w:multiLevelType w:val="multilevel"/>
    <w:tmpl w:val="2694432E"/>
    <w:numStyleLink w:val="Style1"/>
  </w:abstractNum>
  <w:abstractNum w:abstractNumId="15">
    <w:nsid w:val="7CF060BE"/>
    <w:multiLevelType w:val="multilevel"/>
    <w:tmpl w:val="496078CE"/>
    <w:lvl w:ilvl="0">
      <w:start w:val="1"/>
      <w:numFmt w:val="upperLetter"/>
      <w:pStyle w:val="Heading1"/>
      <w:suff w:val="space"/>
      <w:lvlText w:val="Section %1."/>
      <w:lvlJc w:val="left"/>
      <w:pPr>
        <w:ind w:left="0" w:firstLine="0"/>
      </w:pPr>
      <w:rPr>
        <w:rFonts w:cs="Times New Roman" w:hint="default"/>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pStyle w:val="Heading4"/>
      <w:lvlText w:val="%2.%3.%4."/>
      <w:lvlJc w:val="left"/>
      <w:pPr>
        <w:tabs>
          <w:tab w:val="num" w:pos="709"/>
        </w:tabs>
        <w:ind w:left="709" w:hanging="709"/>
      </w:pPr>
      <w:rPr>
        <w:rFonts w:hint="default"/>
      </w:rPr>
    </w:lvl>
    <w:lvl w:ilvl="4">
      <w:start w:val="1"/>
      <w:numFmt w:val="decimal"/>
      <w:pStyle w:val="Heading5"/>
      <w:lvlText w:val="%2.%3.%4.%5."/>
      <w:lvlJc w:val="left"/>
      <w:pPr>
        <w:tabs>
          <w:tab w:val="num" w:pos="851"/>
        </w:tabs>
        <w:ind w:left="851" w:hanging="851"/>
      </w:pPr>
      <w:rPr>
        <w:rFonts w:hint="default"/>
      </w:rPr>
    </w:lvl>
    <w:lvl w:ilvl="5">
      <w:start w:val="1"/>
      <w:numFmt w:val="none"/>
      <w:pStyle w:val="Heading6"/>
      <w:lvlText w:val=""/>
      <w:lvlJc w:val="left"/>
      <w:pPr>
        <w:tabs>
          <w:tab w:val="num" w:pos="0"/>
        </w:tabs>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nothing"/>
      <w:lvlText w:val="%1.%2.%3.%4.%5.%6.%7.%8.%9."/>
      <w:lvlJc w:val="left"/>
      <w:pPr>
        <w:ind w:left="1584" w:hanging="1584"/>
      </w:pPr>
      <w:rPr>
        <w:rFonts w:hint="default"/>
      </w:rPr>
    </w:lvl>
  </w:abstractNum>
  <w:num w:numId="1">
    <w:abstractNumId w:val="15"/>
  </w:num>
  <w:num w:numId="2">
    <w:abstractNumId w:val="0"/>
  </w:num>
  <w:num w:numId="3">
    <w:abstractNumId w:val="12"/>
  </w:num>
  <w:num w:numId="4">
    <w:abstractNumId w:val="9"/>
  </w:num>
  <w:num w:numId="5">
    <w:abstractNumId w:val="11"/>
  </w:num>
  <w:num w:numId="6">
    <w:abstractNumId w:val="1"/>
  </w:num>
  <w:num w:numId="7">
    <w:abstractNumId w:val="3"/>
  </w:num>
  <w:num w:numId="8">
    <w:abstractNumId w:val="8"/>
  </w:num>
  <w:num w:numId="9">
    <w:abstractNumId w:val="7"/>
  </w:num>
  <w:num w:numId="10">
    <w:abstractNumId w:val="13"/>
  </w:num>
  <w:num w:numId="11">
    <w:abstractNumId w:val="14"/>
  </w:num>
  <w:num w:numId="12">
    <w:abstractNumId w:val="5"/>
  </w:num>
  <w:num w:numId="13">
    <w:abstractNumId w:val="2"/>
  </w:num>
  <w:num w:numId="14">
    <w:abstractNumId w:val="10"/>
  </w:num>
  <w:num w:numId="15">
    <w:abstractNumId w:val="4"/>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65"/>
    <w:rsid w:val="00001FE2"/>
    <w:rsid w:val="000116E7"/>
    <w:rsid w:val="000420EF"/>
    <w:rsid w:val="00042FB8"/>
    <w:rsid w:val="00052184"/>
    <w:rsid w:val="00052A4D"/>
    <w:rsid w:val="000615C4"/>
    <w:rsid w:val="00083AFF"/>
    <w:rsid w:val="00086937"/>
    <w:rsid w:val="00090B71"/>
    <w:rsid w:val="00090FDA"/>
    <w:rsid w:val="00092275"/>
    <w:rsid w:val="00094ED6"/>
    <w:rsid w:val="000963DE"/>
    <w:rsid w:val="000A0250"/>
    <w:rsid w:val="000B30A1"/>
    <w:rsid w:val="000B5DC6"/>
    <w:rsid w:val="000D15D5"/>
    <w:rsid w:val="000D1EEF"/>
    <w:rsid w:val="00105980"/>
    <w:rsid w:val="0011086E"/>
    <w:rsid w:val="001114A0"/>
    <w:rsid w:val="001173AD"/>
    <w:rsid w:val="00120B7F"/>
    <w:rsid w:val="001255A2"/>
    <w:rsid w:val="001320C5"/>
    <w:rsid w:val="00136932"/>
    <w:rsid w:val="001458A5"/>
    <w:rsid w:val="00146251"/>
    <w:rsid w:val="00146540"/>
    <w:rsid w:val="00146A19"/>
    <w:rsid w:val="00150FE0"/>
    <w:rsid w:val="0016697B"/>
    <w:rsid w:val="0017027A"/>
    <w:rsid w:val="00172D71"/>
    <w:rsid w:val="00176858"/>
    <w:rsid w:val="001908CF"/>
    <w:rsid w:val="00190E0E"/>
    <w:rsid w:val="001A1616"/>
    <w:rsid w:val="001A5715"/>
    <w:rsid w:val="001A6110"/>
    <w:rsid w:val="001A7938"/>
    <w:rsid w:val="001B0321"/>
    <w:rsid w:val="001B7774"/>
    <w:rsid w:val="001C036D"/>
    <w:rsid w:val="001E3079"/>
    <w:rsid w:val="001E77F9"/>
    <w:rsid w:val="001E7923"/>
    <w:rsid w:val="001F100D"/>
    <w:rsid w:val="002014A9"/>
    <w:rsid w:val="00207A7C"/>
    <w:rsid w:val="00210978"/>
    <w:rsid w:val="00210CE1"/>
    <w:rsid w:val="002262B0"/>
    <w:rsid w:val="00231044"/>
    <w:rsid w:val="00243EEF"/>
    <w:rsid w:val="002464AB"/>
    <w:rsid w:val="00252ADA"/>
    <w:rsid w:val="00260ED9"/>
    <w:rsid w:val="00262119"/>
    <w:rsid w:val="002635EE"/>
    <w:rsid w:val="00290D76"/>
    <w:rsid w:val="002A4E6E"/>
    <w:rsid w:val="002B0D62"/>
    <w:rsid w:val="002B5922"/>
    <w:rsid w:val="002B788C"/>
    <w:rsid w:val="002C38D7"/>
    <w:rsid w:val="002D3F1A"/>
    <w:rsid w:val="002D6F93"/>
    <w:rsid w:val="002F56C6"/>
    <w:rsid w:val="002F60C5"/>
    <w:rsid w:val="00307611"/>
    <w:rsid w:val="0032087D"/>
    <w:rsid w:val="003274F7"/>
    <w:rsid w:val="00346EBF"/>
    <w:rsid w:val="003667C1"/>
    <w:rsid w:val="003730B7"/>
    <w:rsid w:val="0038267F"/>
    <w:rsid w:val="00390192"/>
    <w:rsid w:val="0039230C"/>
    <w:rsid w:val="00393BDE"/>
    <w:rsid w:val="0039669E"/>
    <w:rsid w:val="003A42B4"/>
    <w:rsid w:val="003B0307"/>
    <w:rsid w:val="003C6F6B"/>
    <w:rsid w:val="003D6AEE"/>
    <w:rsid w:val="003F35C0"/>
    <w:rsid w:val="003F7D1A"/>
    <w:rsid w:val="0040503E"/>
    <w:rsid w:val="004233FF"/>
    <w:rsid w:val="00427C41"/>
    <w:rsid w:val="00431FDC"/>
    <w:rsid w:val="004346AA"/>
    <w:rsid w:val="00442AA6"/>
    <w:rsid w:val="00447B6E"/>
    <w:rsid w:val="00457AA8"/>
    <w:rsid w:val="00460F3D"/>
    <w:rsid w:val="00472270"/>
    <w:rsid w:val="0047459A"/>
    <w:rsid w:val="00476C9B"/>
    <w:rsid w:val="004807B5"/>
    <w:rsid w:val="0048441F"/>
    <w:rsid w:val="004A0AAB"/>
    <w:rsid w:val="004A3EA9"/>
    <w:rsid w:val="004A4326"/>
    <w:rsid w:val="004A5311"/>
    <w:rsid w:val="004A7C46"/>
    <w:rsid w:val="004B157D"/>
    <w:rsid w:val="004B5BCD"/>
    <w:rsid w:val="004C599F"/>
    <w:rsid w:val="004D2627"/>
    <w:rsid w:val="004E053F"/>
    <w:rsid w:val="004E41A7"/>
    <w:rsid w:val="004F4601"/>
    <w:rsid w:val="004F5A87"/>
    <w:rsid w:val="0050631B"/>
    <w:rsid w:val="005524EB"/>
    <w:rsid w:val="00554F19"/>
    <w:rsid w:val="0056456F"/>
    <w:rsid w:val="00572FEA"/>
    <w:rsid w:val="00573580"/>
    <w:rsid w:val="00577094"/>
    <w:rsid w:val="00581C62"/>
    <w:rsid w:val="00583F03"/>
    <w:rsid w:val="005849C2"/>
    <w:rsid w:val="00590ACF"/>
    <w:rsid w:val="005927FC"/>
    <w:rsid w:val="0059437F"/>
    <w:rsid w:val="00594E7B"/>
    <w:rsid w:val="005A1A68"/>
    <w:rsid w:val="005B1F2D"/>
    <w:rsid w:val="005C115B"/>
    <w:rsid w:val="005C2796"/>
    <w:rsid w:val="005C47E8"/>
    <w:rsid w:val="005C48A0"/>
    <w:rsid w:val="005D1964"/>
    <w:rsid w:val="005D3F53"/>
    <w:rsid w:val="005D6698"/>
    <w:rsid w:val="005F087F"/>
    <w:rsid w:val="005F25CA"/>
    <w:rsid w:val="005F6497"/>
    <w:rsid w:val="00601802"/>
    <w:rsid w:val="00602BEB"/>
    <w:rsid w:val="006146A3"/>
    <w:rsid w:val="00614848"/>
    <w:rsid w:val="00632001"/>
    <w:rsid w:val="00632315"/>
    <w:rsid w:val="006427A2"/>
    <w:rsid w:val="00642B1D"/>
    <w:rsid w:val="00643192"/>
    <w:rsid w:val="00651AE5"/>
    <w:rsid w:val="00653D73"/>
    <w:rsid w:val="00670601"/>
    <w:rsid w:val="00676A71"/>
    <w:rsid w:val="0068276E"/>
    <w:rsid w:val="00684911"/>
    <w:rsid w:val="00687960"/>
    <w:rsid w:val="006A06BB"/>
    <w:rsid w:val="006C013F"/>
    <w:rsid w:val="006D143E"/>
    <w:rsid w:val="006D4EDA"/>
    <w:rsid w:val="006F1BD7"/>
    <w:rsid w:val="006F2EBE"/>
    <w:rsid w:val="006F6A4D"/>
    <w:rsid w:val="00701E03"/>
    <w:rsid w:val="0070422F"/>
    <w:rsid w:val="00705A80"/>
    <w:rsid w:val="00706106"/>
    <w:rsid w:val="007117BA"/>
    <w:rsid w:val="007155DC"/>
    <w:rsid w:val="007214CE"/>
    <w:rsid w:val="00724562"/>
    <w:rsid w:val="0072572A"/>
    <w:rsid w:val="00730659"/>
    <w:rsid w:val="00730E40"/>
    <w:rsid w:val="007335C1"/>
    <w:rsid w:val="0073680C"/>
    <w:rsid w:val="00746707"/>
    <w:rsid w:val="0075552E"/>
    <w:rsid w:val="0077031B"/>
    <w:rsid w:val="00782A26"/>
    <w:rsid w:val="00794F29"/>
    <w:rsid w:val="007A7D3B"/>
    <w:rsid w:val="007B3E71"/>
    <w:rsid w:val="007C6B16"/>
    <w:rsid w:val="007C71F8"/>
    <w:rsid w:val="007D2A67"/>
    <w:rsid w:val="007D6409"/>
    <w:rsid w:val="007E05E2"/>
    <w:rsid w:val="007E65A8"/>
    <w:rsid w:val="007F4C89"/>
    <w:rsid w:val="00813A3B"/>
    <w:rsid w:val="00814AED"/>
    <w:rsid w:val="00816B23"/>
    <w:rsid w:val="0083499B"/>
    <w:rsid w:val="00837A2E"/>
    <w:rsid w:val="00841A89"/>
    <w:rsid w:val="00842CB9"/>
    <w:rsid w:val="00845623"/>
    <w:rsid w:val="00846554"/>
    <w:rsid w:val="00847484"/>
    <w:rsid w:val="00850DA8"/>
    <w:rsid w:val="00853ACD"/>
    <w:rsid w:val="00854EF5"/>
    <w:rsid w:val="00860122"/>
    <w:rsid w:val="008616C6"/>
    <w:rsid w:val="00871E23"/>
    <w:rsid w:val="00875531"/>
    <w:rsid w:val="008875FD"/>
    <w:rsid w:val="00891856"/>
    <w:rsid w:val="00892977"/>
    <w:rsid w:val="008B2AC3"/>
    <w:rsid w:val="008C2E2A"/>
    <w:rsid w:val="008E592E"/>
    <w:rsid w:val="008E6AEB"/>
    <w:rsid w:val="0090306F"/>
    <w:rsid w:val="00903FC2"/>
    <w:rsid w:val="00905506"/>
    <w:rsid w:val="00905A97"/>
    <w:rsid w:val="00910FA6"/>
    <w:rsid w:val="0091523C"/>
    <w:rsid w:val="009161DA"/>
    <w:rsid w:val="00916C70"/>
    <w:rsid w:val="00924D65"/>
    <w:rsid w:val="00926E37"/>
    <w:rsid w:val="0094135D"/>
    <w:rsid w:val="009421C0"/>
    <w:rsid w:val="009473F8"/>
    <w:rsid w:val="00947BBB"/>
    <w:rsid w:val="00955172"/>
    <w:rsid w:val="00960882"/>
    <w:rsid w:val="00967491"/>
    <w:rsid w:val="00973D97"/>
    <w:rsid w:val="00980462"/>
    <w:rsid w:val="00981E69"/>
    <w:rsid w:val="00A03171"/>
    <w:rsid w:val="00A047A0"/>
    <w:rsid w:val="00A10D69"/>
    <w:rsid w:val="00A111BB"/>
    <w:rsid w:val="00A13680"/>
    <w:rsid w:val="00A138E5"/>
    <w:rsid w:val="00A22279"/>
    <w:rsid w:val="00A31322"/>
    <w:rsid w:val="00A33351"/>
    <w:rsid w:val="00A33D49"/>
    <w:rsid w:val="00A532E2"/>
    <w:rsid w:val="00A55C23"/>
    <w:rsid w:val="00A63A83"/>
    <w:rsid w:val="00A63F40"/>
    <w:rsid w:val="00A7038F"/>
    <w:rsid w:val="00A74BC8"/>
    <w:rsid w:val="00A76A1B"/>
    <w:rsid w:val="00AA244E"/>
    <w:rsid w:val="00AB089D"/>
    <w:rsid w:val="00AB1CE9"/>
    <w:rsid w:val="00AC2B89"/>
    <w:rsid w:val="00AC317E"/>
    <w:rsid w:val="00AC5E82"/>
    <w:rsid w:val="00AD3ACF"/>
    <w:rsid w:val="00AD4FA6"/>
    <w:rsid w:val="00AD6A63"/>
    <w:rsid w:val="00AE01D7"/>
    <w:rsid w:val="00AE4049"/>
    <w:rsid w:val="00AE4E67"/>
    <w:rsid w:val="00AE7EA2"/>
    <w:rsid w:val="00AF1BA5"/>
    <w:rsid w:val="00B02723"/>
    <w:rsid w:val="00B21AD2"/>
    <w:rsid w:val="00B22279"/>
    <w:rsid w:val="00B23504"/>
    <w:rsid w:val="00B418CE"/>
    <w:rsid w:val="00B46FC7"/>
    <w:rsid w:val="00B57461"/>
    <w:rsid w:val="00B63BF7"/>
    <w:rsid w:val="00B8118F"/>
    <w:rsid w:val="00B84005"/>
    <w:rsid w:val="00B86938"/>
    <w:rsid w:val="00B9231F"/>
    <w:rsid w:val="00B923EC"/>
    <w:rsid w:val="00B9537B"/>
    <w:rsid w:val="00BC2F4A"/>
    <w:rsid w:val="00BC4AEF"/>
    <w:rsid w:val="00BC656A"/>
    <w:rsid w:val="00BD369A"/>
    <w:rsid w:val="00BD7ADA"/>
    <w:rsid w:val="00BE29DC"/>
    <w:rsid w:val="00BF1131"/>
    <w:rsid w:val="00BF382A"/>
    <w:rsid w:val="00C00B41"/>
    <w:rsid w:val="00C02692"/>
    <w:rsid w:val="00C060B4"/>
    <w:rsid w:val="00C10721"/>
    <w:rsid w:val="00C164ED"/>
    <w:rsid w:val="00C404CB"/>
    <w:rsid w:val="00C43457"/>
    <w:rsid w:val="00C531F9"/>
    <w:rsid w:val="00C53288"/>
    <w:rsid w:val="00C5677D"/>
    <w:rsid w:val="00C63665"/>
    <w:rsid w:val="00C70CFE"/>
    <w:rsid w:val="00C71881"/>
    <w:rsid w:val="00C72DF5"/>
    <w:rsid w:val="00C742F5"/>
    <w:rsid w:val="00C7580E"/>
    <w:rsid w:val="00C863C3"/>
    <w:rsid w:val="00C904E4"/>
    <w:rsid w:val="00CA6F97"/>
    <w:rsid w:val="00CB7CE6"/>
    <w:rsid w:val="00CC6E7A"/>
    <w:rsid w:val="00CD39F8"/>
    <w:rsid w:val="00CD6AE2"/>
    <w:rsid w:val="00CF16BA"/>
    <w:rsid w:val="00CF7B2C"/>
    <w:rsid w:val="00D321E0"/>
    <w:rsid w:val="00D33F79"/>
    <w:rsid w:val="00D35B21"/>
    <w:rsid w:val="00D40181"/>
    <w:rsid w:val="00D42307"/>
    <w:rsid w:val="00D42D05"/>
    <w:rsid w:val="00D44FC6"/>
    <w:rsid w:val="00D47DAE"/>
    <w:rsid w:val="00D5312E"/>
    <w:rsid w:val="00D61A3A"/>
    <w:rsid w:val="00D66AED"/>
    <w:rsid w:val="00D77B65"/>
    <w:rsid w:val="00D837F2"/>
    <w:rsid w:val="00D84DA0"/>
    <w:rsid w:val="00D92F1F"/>
    <w:rsid w:val="00D96C26"/>
    <w:rsid w:val="00DB5427"/>
    <w:rsid w:val="00DC48F7"/>
    <w:rsid w:val="00DD0CD2"/>
    <w:rsid w:val="00DD46C2"/>
    <w:rsid w:val="00DE67F2"/>
    <w:rsid w:val="00DE699B"/>
    <w:rsid w:val="00DE6A78"/>
    <w:rsid w:val="00DF02A7"/>
    <w:rsid w:val="00DF5FC7"/>
    <w:rsid w:val="00E01D18"/>
    <w:rsid w:val="00E100BE"/>
    <w:rsid w:val="00E217B9"/>
    <w:rsid w:val="00E47A86"/>
    <w:rsid w:val="00E56429"/>
    <w:rsid w:val="00E5697A"/>
    <w:rsid w:val="00E600E3"/>
    <w:rsid w:val="00E67A2E"/>
    <w:rsid w:val="00E750BF"/>
    <w:rsid w:val="00EA4E9B"/>
    <w:rsid w:val="00EB4D60"/>
    <w:rsid w:val="00EB6349"/>
    <w:rsid w:val="00EC15B1"/>
    <w:rsid w:val="00EC700E"/>
    <w:rsid w:val="00ED0A17"/>
    <w:rsid w:val="00ED4541"/>
    <w:rsid w:val="00EE69EA"/>
    <w:rsid w:val="00EF4A5B"/>
    <w:rsid w:val="00EF73C4"/>
    <w:rsid w:val="00F013BA"/>
    <w:rsid w:val="00F079C5"/>
    <w:rsid w:val="00F15EBE"/>
    <w:rsid w:val="00F20173"/>
    <w:rsid w:val="00F2226C"/>
    <w:rsid w:val="00F373AC"/>
    <w:rsid w:val="00F613DC"/>
    <w:rsid w:val="00F649A7"/>
    <w:rsid w:val="00F64C17"/>
    <w:rsid w:val="00F700BE"/>
    <w:rsid w:val="00F82AC5"/>
    <w:rsid w:val="00F84BED"/>
    <w:rsid w:val="00F90117"/>
    <w:rsid w:val="00F90A03"/>
    <w:rsid w:val="00F97077"/>
    <w:rsid w:val="00FA1969"/>
    <w:rsid w:val="00FC1985"/>
    <w:rsid w:val="00FC23B3"/>
    <w:rsid w:val="00FD5188"/>
    <w:rsid w:val="00FD7E21"/>
    <w:rsid w:val="00FE372E"/>
    <w:rsid w:val="00FE782D"/>
    <w:rsid w:val="00FF0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665"/>
    <w:pPr>
      <w:suppressAutoHyphens/>
      <w:spacing w:before="200" w:line="312" w:lineRule="auto"/>
      <w:jc w:val="both"/>
    </w:pPr>
    <w:rPr>
      <w:rFonts w:ascii="Swis721 Lt BT" w:hAnsi="Swis721 Lt BT"/>
      <w:lang w:val="en-GB"/>
    </w:rPr>
  </w:style>
  <w:style w:type="paragraph" w:styleId="Heading1">
    <w:name w:val="heading 1"/>
    <w:basedOn w:val="Normal"/>
    <w:next w:val="Normal"/>
    <w:qFormat/>
    <w:rsid w:val="00C63665"/>
    <w:pPr>
      <w:keepNext/>
      <w:pageBreakBefore/>
      <w:numPr>
        <w:numId w:val="1"/>
      </w:numPr>
      <w:pBdr>
        <w:top w:val="single" w:sz="4" w:space="6" w:color="C0C0C0"/>
        <w:bottom w:val="single" w:sz="4" w:space="1" w:color="C0C0C0"/>
      </w:pBdr>
      <w:shd w:val="pct12" w:color="00FFFF" w:fill="auto"/>
      <w:spacing w:before="0" w:after="480"/>
      <w:jc w:val="center"/>
      <w:outlineLvl w:val="0"/>
    </w:pPr>
    <w:rPr>
      <w:rFonts w:ascii="Swis721 Blk BT" w:hAnsi="Swis721 Blk BT" w:cs="Arial"/>
      <w:caps/>
      <w:color w:val="00CCFF"/>
      <w:sz w:val="36"/>
      <w:szCs w:val="36"/>
      <w:lang w:eastAsia="de-DE"/>
    </w:rPr>
  </w:style>
  <w:style w:type="paragraph" w:styleId="Heading2">
    <w:name w:val="heading 2"/>
    <w:aliases w:val="h2"/>
    <w:basedOn w:val="Normal"/>
    <w:next w:val="Normal"/>
    <w:qFormat/>
    <w:rsid w:val="00C63665"/>
    <w:pPr>
      <w:numPr>
        <w:ilvl w:val="1"/>
        <w:numId w:val="1"/>
      </w:numPr>
      <w:pBdr>
        <w:bottom w:val="single" w:sz="6" w:space="1" w:color="C0C0C0"/>
      </w:pBdr>
      <w:spacing w:before="0" w:after="240"/>
      <w:jc w:val="center"/>
      <w:outlineLvl w:val="1"/>
    </w:pPr>
    <w:rPr>
      <w:rFonts w:ascii="Swis721 Blk BT" w:hAnsi="Swis721 Blk BT"/>
      <w:caps/>
      <w:color w:val="00CCFF"/>
      <w:sz w:val="32"/>
      <w:szCs w:val="32"/>
    </w:rPr>
  </w:style>
  <w:style w:type="paragraph" w:styleId="Heading3">
    <w:name w:val="heading 3"/>
    <w:basedOn w:val="Normal"/>
    <w:next w:val="Normal"/>
    <w:qFormat/>
    <w:rsid w:val="00C63665"/>
    <w:pPr>
      <w:keepNext/>
      <w:numPr>
        <w:ilvl w:val="2"/>
        <w:numId w:val="1"/>
      </w:numPr>
      <w:spacing w:before="480" w:after="120"/>
      <w:outlineLvl w:val="2"/>
    </w:pPr>
    <w:rPr>
      <w:rFonts w:ascii="Swis721 BT" w:hAnsi="Swis721 BT"/>
      <w:b/>
      <w:bCs/>
      <w:smallCaps/>
      <w:color w:val="00CCFF"/>
      <w:sz w:val="28"/>
      <w:szCs w:val="28"/>
    </w:rPr>
  </w:style>
  <w:style w:type="paragraph" w:styleId="Heading4">
    <w:name w:val="heading 4"/>
    <w:basedOn w:val="Heading3"/>
    <w:qFormat/>
    <w:rsid w:val="00C63665"/>
    <w:pPr>
      <w:numPr>
        <w:ilvl w:val="3"/>
      </w:numPr>
      <w:spacing w:after="0"/>
      <w:jc w:val="left"/>
      <w:outlineLvl w:val="3"/>
    </w:pPr>
    <w:rPr>
      <w:smallCaps w:val="0"/>
      <w:sz w:val="26"/>
      <w:szCs w:val="26"/>
    </w:rPr>
  </w:style>
  <w:style w:type="paragraph" w:styleId="Heading5">
    <w:name w:val="heading 5"/>
    <w:basedOn w:val="Heading4"/>
    <w:next w:val="Normal"/>
    <w:qFormat/>
    <w:rsid w:val="00C63665"/>
    <w:pPr>
      <w:numPr>
        <w:ilvl w:val="4"/>
      </w:numPr>
      <w:spacing w:before="360"/>
      <w:outlineLvl w:val="4"/>
    </w:pPr>
    <w:rPr>
      <w:b w:val="0"/>
      <w:bCs w:val="0"/>
      <w:i/>
      <w:iCs/>
      <w:sz w:val="24"/>
      <w:szCs w:val="24"/>
    </w:rPr>
  </w:style>
  <w:style w:type="paragraph" w:styleId="Heading6">
    <w:name w:val="heading 6"/>
    <w:basedOn w:val="Heading5"/>
    <w:next w:val="Normal"/>
    <w:qFormat/>
    <w:rsid w:val="00C63665"/>
    <w:pPr>
      <w:numPr>
        <w:ilvl w:val="5"/>
      </w:numPr>
      <w:outlineLvl w:val="5"/>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1969"/>
    <w:pPr>
      <w:tabs>
        <w:tab w:val="center" w:pos="4536"/>
        <w:tab w:val="right" w:pos="9072"/>
      </w:tabs>
      <w:jc w:val="right"/>
    </w:pPr>
    <w:rPr>
      <w:sz w:val="16"/>
      <w:szCs w:val="16"/>
    </w:rPr>
  </w:style>
  <w:style w:type="paragraph" w:styleId="Footer">
    <w:name w:val="footer"/>
    <w:basedOn w:val="Normal"/>
    <w:link w:val="FooterChar"/>
    <w:uiPriority w:val="99"/>
    <w:rsid w:val="00FA1969"/>
    <w:pPr>
      <w:spacing w:before="0" w:after="240" w:line="240" w:lineRule="auto"/>
      <w:jc w:val="center"/>
    </w:pPr>
    <w:rPr>
      <w:sz w:val="18"/>
      <w:szCs w:val="18"/>
    </w:rPr>
  </w:style>
  <w:style w:type="paragraph" w:customStyle="1" w:styleId="Bullet1">
    <w:name w:val="Bullet 1"/>
    <w:basedOn w:val="Normal"/>
    <w:rsid w:val="00C63665"/>
    <w:pPr>
      <w:numPr>
        <w:numId w:val="10"/>
      </w:numPr>
      <w:spacing w:before="80"/>
    </w:pPr>
    <w:rPr>
      <w:snapToGrid w:val="0"/>
      <w:lang w:eastAsia="fr-BE"/>
    </w:rPr>
  </w:style>
  <w:style w:type="paragraph" w:customStyle="1" w:styleId="Bullet2">
    <w:name w:val="Bullet 2"/>
    <w:basedOn w:val="Bullet1"/>
    <w:rsid w:val="00C63665"/>
    <w:pPr>
      <w:numPr>
        <w:ilvl w:val="1"/>
      </w:numPr>
      <w:spacing w:before="40"/>
    </w:pPr>
  </w:style>
  <w:style w:type="character" w:styleId="FootnoteReference">
    <w:name w:val="footnote reference"/>
    <w:uiPriority w:val="99"/>
    <w:semiHidden/>
    <w:rsid w:val="00C63665"/>
    <w:rPr>
      <w:vertAlign w:val="superscript"/>
    </w:rPr>
  </w:style>
  <w:style w:type="paragraph" w:styleId="FootnoteText">
    <w:name w:val="footnote text"/>
    <w:basedOn w:val="Normal"/>
    <w:semiHidden/>
    <w:rsid w:val="00C63665"/>
    <w:pPr>
      <w:spacing w:before="0" w:line="264" w:lineRule="auto"/>
      <w:ind w:left="181" w:hanging="181"/>
    </w:pPr>
    <w:rPr>
      <w:sz w:val="18"/>
      <w:szCs w:val="18"/>
    </w:rPr>
  </w:style>
  <w:style w:type="character" w:customStyle="1" w:styleId="Blue">
    <w:name w:val="Blue"/>
    <w:rsid w:val="00C63665"/>
    <w:rPr>
      <w:rFonts w:ascii="Swis721 BT" w:hAnsi="Swis721 BT"/>
      <w:color w:val="00CCFF"/>
    </w:rPr>
  </w:style>
  <w:style w:type="character" w:styleId="PageNumber">
    <w:name w:val="page number"/>
    <w:basedOn w:val="DefaultParagraphFont"/>
    <w:rsid w:val="006F6A4D"/>
  </w:style>
  <w:style w:type="table" w:styleId="TableGrid">
    <w:name w:val="Table Grid"/>
    <w:basedOn w:val="TableNormal"/>
    <w:uiPriority w:val="59"/>
    <w:rsid w:val="004D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D2627"/>
    <w:rPr>
      <w:color w:val="0000FF"/>
      <w:u w:val="single"/>
    </w:rPr>
  </w:style>
  <w:style w:type="paragraph" w:customStyle="1" w:styleId="Bullets2">
    <w:name w:val="Bullets 2"/>
    <w:basedOn w:val="Normal"/>
    <w:rsid w:val="004D2627"/>
    <w:pPr>
      <w:numPr>
        <w:numId w:val="3"/>
      </w:numPr>
      <w:suppressAutoHyphens w:val="0"/>
      <w:spacing w:before="0" w:line="288" w:lineRule="auto"/>
    </w:pPr>
    <w:rPr>
      <w:rFonts w:ascii="Arial" w:hAnsi="Arial"/>
      <w:sz w:val="21"/>
    </w:rPr>
  </w:style>
  <w:style w:type="paragraph" w:customStyle="1" w:styleId="AppH1">
    <w:name w:val="App H1"/>
    <w:next w:val="Normal"/>
    <w:rsid w:val="004D2627"/>
    <w:pPr>
      <w:pageBreakBefore/>
      <w:numPr>
        <w:numId w:val="2"/>
      </w:numPr>
      <w:pBdr>
        <w:bottom w:val="single" w:sz="2" w:space="3" w:color="C0C0C0"/>
      </w:pBdr>
      <w:tabs>
        <w:tab w:val="left" w:pos="1276"/>
      </w:tabs>
      <w:spacing w:after="240"/>
      <w:jc w:val="center"/>
    </w:pPr>
    <w:rPr>
      <w:rFonts w:ascii="Arial" w:hAnsi="Arial"/>
      <w:b/>
      <w:smallCaps/>
      <w:noProof/>
      <w:color w:val="000080"/>
      <w:sz w:val="24"/>
      <w:szCs w:val="24"/>
    </w:rPr>
  </w:style>
  <w:style w:type="paragraph" w:customStyle="1" w:styleId="AppH2">
    <w:name w:val="App H2"/>
    <w:basedOn w:val="Heading2"/>
    <w:rsid w:val="004D2627"/>
    <w:pPr>
      <w:keepNext/>
      <w:numPr>
        <w:numId w:val="2"/>
      </w:numPr>
      <w:pBdr>
        <w:bottom w:val="none" w:sz="0" w:space="0" w:color="auto"/>
      </w:pBdr>
      <w:tabs>
        <w:tab w:val="left" w:pos="284"/>
      </w:tabs>
      <w:spacing w:before="360" w:after="120" w:line="264" w:lineRule="auto"/>
      <w:jc w:val="left"/>
    </w:pPr>
    <w:rPr>
      <w:rFonts w:ascii="Arial" w:hAnsi="Arial"/>
      <w:b/>
      <w:caps w:val="0"/>
      <w:smallCaps/>
      <w:color w:val="000080"/>
      <w:sz w:val="22"/>
      <w:szCs w:val="22"/>
    </w:rPr>
  </w:style>
  <w:style w:type="paragraph" w:customStyle="1" w:styleId="AppH3">
    <w:name w:val="App H3"/>
    <w:basedOn w:val="Heading3"/>
    <w:rsid w:val="004D2627"/>
    <w:pPr>
      <w:numPr>
        <w:numId w:val="2"/>
      </w:numPr>
      <w:tabs>
        <w:tab w:val="left" w:pos="709"/>
      </w:tabs>
      <w:suppressAutoHyphens w:val="0"/>
      <w:spacing w:before="360" w:line="240" w:lineRule="exact"/>
      <w:jc w:val="left"/>
    </w:pPr>
    <w:rPr>
      <w:rFonts w:ascii="Arial" w:hAnsi="Arial"/>
      <w:iCs/>
      <w:smallCaps w:val="0"/>
      <w:color w:val="000080"/>
      <w:sz w:val="21"/>
      <w:szCs w:val="20"/>
    </w:rPr>
  </w:style>
  <w:style w:type="paragraph" w:customStyle="1" w:styleId="AppH4">
    <w:name w:val="App H4"/>
    <w:basedOn w:val="Heading4"/>
    <w:rsid w:val="004D2627"/>
    <w:pPr>
      <w:keepLines/>
      <w:numPr>
        <w:numId w:val="2"/>
      </w:numPr>
      <w:suppressAutoHyphens w:val="0"/>
      <w:spacing w:before="240" w:line="288" w:lineRule="auto"/>
    </w:pPr>
    <w:rPr>
      <w:rFonts w:ascii="Arial" w:hAnsi="Arial"/>
      <w:bCs w:val="0"/>
      <w:i/>
      <w:color w:val="000080"/>
      <w:sz w:val="21"/>
      <w:szCs w:val="20"/>
    </w:rPr>
  </w:style>
  <w:style w:type="paragraph" w:styleId="Title">
    <w:name w:val="Title"/>
    <w:basedOn w:val="Normal"/>
    <w:link w:val="TitleChar"/>
    <w:qFormat/>
    <w:rsid w:val="00ED0A17"/>
    <w:pPr>
      <w:suppressAutoHyphens w:val="0"/>
      <w:spacing w:before="0" w:line="240" w:lineRule="auto"/>
      <w:jc w:val="center"/>
    </w:pPr>
    <w:rPr>
      <w:rFonts w:ascii="Times New Roman" w:hAnsi="Times New Roman"/>
      <w:b/>
      <w:lang w:eastAsia="ru-RU"/>
    </w:rPr>
  </w:style>
  <w:style w:type="character" w:customStyle="1" w:styleId="TitleChar">
    <w:name w:val="Title Char"/>
    <w:link w:val="Title"/>
    <w:rsid w:val="00ED0A17"/>
    <w:rPr>
      <w:b/>
      <w:lang w:eastAsia="ru-RU"/>
    </w:rPr>
  </w:style>
  <w:style w:type="paragraph" w:styleId="BodyText2">
    <w:name w:val="Body Text 2"/>
    <w:basedOn w:val="Normal"/>
    <w:link w:val="BodyText2Char"/>
    <w:rsid w:val="00ED0A17"/>
    <w:pPr>
      <w:suppressAutoHyphens w:val="0"/>
      <w:spacing w:before="0" w:line="240" w:lineRule="auto"/>
    </w:pPr>
    <w:rPr>
      <w:rFonts w:ascii="Arial" w:hAnsi="Arial"/>
      <w:b/>
      <w:sz w:val="22"/>
      <w:lang w:eastAsia="ru-RU"/>
    </w:rPr>
  </w:style>
  <w:style w:type="character" w:customStyle="1" w:styleId="BodyText2Char">
    <w:name w:val="Body Text 2 Char"/>
    <w:link w:val="BodyText2"/>
    <w:rsid w:val="00ED0A17"/>
    <w:rPr>
      <w:rFonts w:ascii="Arial" w:hAnsi="Arial"/>
      <w:b/>
      <w:sz w:val="22"/>
      <w:lang w:eastAsia="ru-RU"/>
    </w:rPr>
  </w:style>
  <w:style w:type="paragraph" w:customStyle="1" w:styleId="TableHeading">
    <w:name w:val="Table Heading"/>
    <w:basedOn w:val="Normal"/>
    <w:uiPriority w:val="99"/>
    <w:rsid w:val="00090FDA"/>
    <w:pPr>
      <w:keepNext/>
      <w:suppressAutoHyphens w:val="0"/>
      <w:spacing w:before="40" w:after="40" w:line="240" w:lineRule="auto"/>
      <w:jc w:val="center"/>
    </w:pPr>
    <w:rPr>
      <w:rFonts w:ascii="Arial Narrow" w:hAnsi="Arial Narrow"/>
      <w:smallCaps/>
      <w:color w:val="000080"/>
    </w:rPr>
  </w:style>
  <w:style w:type="paragraph" w:customStyle="1" w:styleId="tablebullets">
    <w:name w:val="table bullets"/>
    <w:basedOn w:val="Normal"/>
    <w:link w:val="tablebulletsChar1"/>
    <w:uiPriority w:val="99"/>
    <w:rsid w:val="00090FDA"/>
    <w:pPr>
      <w:numPr>
        <w:numId w:val="4"/>
      </w:numPr>
      <w:tabs>
        <w:tab w:val="left" w:pos="113"/>
      </w:tabs>
      <w:suppressAutoHyphens w:val="0"/>
      <w:autoSpaceDE w:val="0"/>
      <w:autoSpaceDN w:val="0"/>
      <w:adjustRightInd w:val="0"/>
      <w:spacing w:before="160" w:after="20" w:line="288" w:lineRule="auto"/>
    </w:pPr>
    <w:rPr>
      <w:rFonts w:ascii="Arial" w:hAnsi="Arial"/>
      <w:color w:val="000000"/>
      <w:sz w:val="16"/>
      <w:szCs w:val="16"/>
    </w:rPr>
  </w:style>
  <w:style w:type="paragraph" w:customStyle="1" w:styleId="Tabletextsmall">
    <w:name w:val="Table text small"/>
    <w:basedOn w:val="Normal"/>
    <w:uiPriority w:val="99"/>
    <w:rsid w:val="00090FDA"/>
    <w:pPr>
      <w:suppressAutoHyphens w:val="0"/>
      <w:spacing w:before="40" w:after="40" w:line="240" w:lineRule="auto"/>
      <w:jc w:val="left"/>
    </w:pPr>
    <w:rPr>
      <w:rFonts w:ascii="Arial" w:hAnsi="Arial"/>
      <w:sz w:val="16"/>
      <w:szCs w:val="16"/>
    </w:rPr>
  </w:style>
  <w:style w:type="paragraph" w:customStyle="1" w:styleId="Ann5tablesubtitle">
    <w:name w:val="Ann5 table subtitle"/>
    <w:basedOn w:val="Tabletextsmall"/>
    <w:uiPriority w:val="99"/>
    <w:rsid w:val="00090FDA"/>
    <w:pPr>
      <w:keepNext/>
      <w:spacing w:before="80"/>
    </w:pPr>
    <w:rPr>
      <w:b/>
    </w:rPr>
  </w:style>
  <w:style w:type="character" w:customStyle="1" w:styleId="Ann5tablesubtitleChar">
    <w:name w:val="Ann5 table subtitle Char"/>
    <w:uiPriority w:val="99"/>
    <w:rsid w:val="00090FDA"/>
    <w:rPr>
      <w:rFonts w:ascii="Arial" w:hAnsi="Arial" w:cs="Times New Roman"/>
      <w:b/>
      <w:sz w:val="16"/>
      <w:szCs w:val="16"/>
      <w:lang w:val="en-GB" w:eastAsia="en-US" w:bidi="ar-SA"/>
    </w:rPr>
  </w:style>
  <w:style w:type="paragraph" w:customStyle="1" w:styleId="Ann5italics">
    <w:name w:val="Ann5 italics"/>
    <w:basedOn w:val="Tabletextsmall"/>
    <w:uiPriority w:val="99"/>
    <w:rsid w:val="00090FDA"/>
    <w:pPr>
      <w:spacing w:before="80" w:after="0"/>
    </w:pPr>
    <w:rPr>
      <w:i/>
    </w:rPr>
  </w:style>
  <w:style w:type="character" w:customStyle="1" w:styleId="tablebulletsChar1">
    <w:name w:val="table bullets Char1"/>
    <w:link w:val="tablebullets"/>
    <w:uiPriority w:val="99"/>
    <w:locked/>
    <w:rsid w:val="00090FDA"/>
    <w:rPr>
      <w:rFonts w:ascii="Arial" w:hAnsi="Arial"/>
      <w:color w:val="000000"/>
      <w:sz w:val="16"/>
      <w:szCs w:val="16"/>
      <w:lang w:val="en-GB"/>
    </w:rPr>
  </w:style>
  <w:style w:type="paragraph" w:styleId="ListParagraph">
    <w:name w:val="List Paragraph"/>
    <w:basedOn w:val="Normal"/>
    <w:uiPriority w:val="34"/>
    <w:qFormat/>
    <w:rsid w:val="00B63BF7"/>
    <w:pPr>
      <w:suppressAutoHyphens w:val="0"/>
      <w:spacing w:before="0" w:line="240" w:lineRule="auto"/>
      <w:ind w:left="720"/>
      <w:jc w:val="left"/>
    </w:pPr>
    <w:rPr>
      <w:rFonts w:ascii="Calibri" w:eastAsia="Calibri" w:hAnsi="Calibri" w:cs="Calibri"/>
      <w:sz w:val="22"/>
      <w:szCs w:val="22"/>
      <w:lang w:val="en-US"/>
    </w:rPr>
  </w:style>
  <w:style w:type="character" w:customStyle="1" w:styleId="shorttext">
    <w:name w:val="short_text"/>
    <w:rsid w:val="00D47DAE"/>
  </w:style>
  <w:style w:type="character" w:customStyle="1" w:styleId="hps">
    <w:name w:val="hps"/>
    <w:rsid w:val="00D47DAE"/>
  </w:style>
  <w:style w:type="paragraph" w:styleId="BalloonText">
    <w:name w:val="Balloon Text"/>
    <w:basedOn w:val="Normal"/>
    <w:link w:val="BalloonTextChar"/>
    <w:rsid w:val="00B9537B"/>
    <w:pPr>
      <w:spacing w:before="0" w:line="240" w:lineRule="auto"/>
    </w:pPr>
    <w:rPr>
      <w:rFonts w:ascii="Tahoma" w:hAnsi="Tahoma"/>
      <w:sz w:val="16"/>
      <w:szCs w:val="16"/>
    </w:rPr>
  </w:style>
  <w:style w:type="character" w:customStyle="1" w:styleId="BalloonTextChar">
    <w:name w:val="Balloon Text Char"/>
    <w:link w:val="BalloonText"/>
    <w:rsid w:val="00B9537B"/>
    <w:rPr>
      <w:rFonts w:ascii="Tahoma" w:hAnsi="Tahoma" w:cs="Tahoma"/>
      <w:sz w:val="16"/>
      <w:szCs w:val="16"/>
      <w:lang w:val="en-GB"/>
    </w:rPr>
  </w:style>
  <w:style w:type="character" w:customStyle="1" w:styleId="FooterChar">
    <w:name w:val="Footer Char"/>
    <w:link w:val="Footer"/>
    <w:uiPriority w:val="99"/>
    <w:rsid w:val="004A0AAB"/>
    <w:rPr>
      <w:rFonts w:ascii="Swis721 Lt BT" w:hAnsi="Swis721 Lt BT"/>
      <w:sz w:val="18"/>
      <w:szCs w:val="18"/>
      <w:lang w:val="en-GB"/>
    </w:rPr>
  </w:style>
  <w:style w:type="character" w:customStyle="1" w:styleId="apple-converted-space">
    <w:name w:val="apple-converted-space"/>
    <w:basedOn w:val="DefaultParagraphFont"/>
    <w:rsid w:val="00F2226C"/>
  </w:style>
  <w:style w:type="paragraph" w:customStyle="1" w:styleId="Default">
    <w:name w:val="Default"/>
    <w:rsid w:val="008B2AC3"/>
    <w:pPr>
      <w:autoSpaceDE w:val="0"/>
      <w:autoSpaceDN w:val="0"/>
      <w:adjustRightInd w:val="0"/>
    </w:pPr>
    <w:rPr>
      <w:rFonts w:ascii="EUAlbertina" w:hAnsi="EUAlbertina" w:cs="EUAlbertina"/>
      <w:color w:val="000000"/>
      <w:sz w:val="24"/>
      <w:szCs w:val="24"/>
    </w:rPr>
  </w:style>
  <w:style w:type="character" w:styleId="Strong">
    <w:name w:val="Strong"/>
    <w:uiPriority w:val="22"/>
    <w:qFormat/>
    <w:rsid w:val="00146251"/>
    <w:rPr>
      <w:b/>
      <w:bCs/>
    </w:rPr>
  </w:style>
  <w:style w:type="character" w:styleId="Emphasis">
    <w:name w:val="Emphasis"/>
    <w:uiPriority w:val="20"/>
    <w:qFormat/>
    <w:rsid w:val="009421C0"/>
    <w:rPr>
      <w:i/>
      <w:iCs/>
    </w:rPr>
  </w:style>
  <w:style w:type="character" w:customStyle="1" w:styleId="HeaderChar">
    <w:name w:val="Header Char"/>
    <w:basedOn w:val="DefaultParagraphFont"/>
    <w:link w:val="Header"/>
    <w:rsid w:val="00854EF5"/>
    <w:rPr>
      <w:rFonts w:ascii="Swis721 Lt BT" w:hAnsi="Swis721 Lt BT"/>
      <w:sz w:val="16"/>
      <w:szCs w:val="16"/>
      <w:lang w:val="en-GB"/>
    </w:rPr>
  </w:style>
  <w:style w:type="numbering" w:customStyle="1" w:styleId="Style1">
    <w:name w:val="Style1"/>
    <w:uiPriority w:val="99"/>
    <w:rsid w:val="003274F7"/>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665"/>
    <w:pPr>
      <w:suppressAutoHyphens/>
      <w:spacing w:before="200" w:line="312" w:lineRule="auto"/>
      <w:jc w:val="both"/>
    </w:pPr>
    <w:rPr>
      <w:rFonts w:ascii="Swis721 Lt BT" w:hAnsi="Swis721 Lt BT"/>
      <w:lang w:val="en-GB"/>
    </w:rPr>
  </w:style>
  <w:style w:type="paragraph" w:styleId="Heading1">
    <w:name w:val="heading 1"/>
    <w:basedOn w:val="Normal"/>
    <w:next w:val="Normal"/>
    <w:qFormat/>
    <w:rsid w:val="00C63665"/>
    <w:pPr>
      <w:keepNext/>
      <w:pageBreakBefore/>
      <w:numPr>
        <w:numId w:val="1"/>
      </w:numPr>
      <w:pBdr>
        <w:top w:val="single" w:sz="4" w:space="6" w:color="C0C0C0"/>
        <w:bottom w:val="single" w:sz="4" w:space="1" w:color="C0C0C0"/>
      </w:pBdr>
      <w:shd w:val="pct12" w:color="00FFFF" w:fill="auto"/>
      <w:spacing w:before="0" w:after="480"/>
      <w:jc w:val="center"/>
      <w:outlineLvl w:val="0"/>
    </w:pPr>
    <w:rPr>
      <w:rFonts w:ascii="Swis721 Blk BT" w:hAnsi="Swis721 Blk BT" w:cs="Arial"/>
      <w:caps/>
      <w:color w:val="00CCFF"/>
      <w:sz w:val="36"/>
      <w:szCs w:val="36"/>
      <w:lang w:eastAsia="de-DE"/>
    </w:rPr>
  </w:style>
  <w:style w:type="paragraph" w:styleId="Heading2">
    <w:name w:val="heading 2"/>
    <w:aliases w:val="h2"/>
    <w:basedOn w:val="Normal"/>
    <w:next w:val="Normal"/>
    <w:qFormat/>
    <w:rsid w:val="00C63665"/>
    <w:pPr>
      <w:numPr>
        <w:ilvl w:val="1"/>
        <w:numId w:val="1"/>
      </w:numPr>
      <w:pBdr>
        <w:bottom w:val="single" w:sz="6" w:space="1" w:color="C0C0C0"/>
      </w:pBdr>
      <w:spacing w:before="0" w:after="240"/>
      <w:jc w:val="center"/>
      <w:outlineLvl w:val="1"/>
    </w:pPr>
    <w:rPr>
      <w:rFonts w:ascii="Swis721 Blk BT" w:hAnsi="Swis721 Blk BT"/>
      <w:caps/>
      <w:color w:val="00CCFF"/>
      <w:sz w:val="32"/>
      <w:szCs w:val="32"/>
    </w:rPr>
  </w:style>
  <w:style w:type="paragraph" w:styleId="Heading3">
    <w:name w:val="heading 3"/>
    <w:basedOn w:val="Normal"/>
    <w:next w:val="Normal"/>
    <w:qFormat/>
    <w:rsid w:val="00C63665"/>
    <w:pPr>
      <w:keepNext/>
      <w:numPr>
        <w:ilvl w:val="2"/>
        <w:numId w:val="1"/>
      </w:numPr>
      <w:spacing w:before="480" w:after="120"/>
      <w:outlineLvl w:val="2"/>
    </w:pPr>
    <w:rPr>
      <w:rFonts w:ascii="Swis721 BT" w:hAnsi="Swis721 BT"/>
      <w:b/>
      <w:bCs/>
      <w:smallCaps/>
      <w:color w:val="00CCFF"/>
      <w:sz w:val="28"/>
      <w:szCs w:val="28"/>
    </w:rPr>
  </w:style>
  <w:style w:type="paragraph" w:styleId="Heading4">
    <w:name w:val="heading 4"/>
    <w:basedOn w:val="Heading3"/>
    <w:qFormat/>
    <w:rsid w:val="00C63665"/>
    <w:pPr>
      <w:numPr>
        <w:ilvl w:val="3"/>
      </w:numPr>
      <w:spacing w:after="0"/>
      <w:jc w:val="left"/>
      <w:outlineLvl w:val="3"/>
    </w:pPr>
    <w:rPr>
      <w:smallCaps w:val="0"/>
      <w:sz w:val="26"/>
      <w:szCs w:val="26"/>
    </w:rPr>
  </w:style>
  <w:style w:type="paragraph" w:styleId="Heading5">
    <w:name w:val="heading 5"/>
    <w:basedOn w:val="Heading4"/>
    <w:next w:val="Normal"/>
    <w:qFormat/>
    <w:rsid w:val="00C63665"/>
    <w:pPr>
      <w:numPr>
        <w:ilvl w:val="4"/>
      </w:numPr>
      <w:spacing w:before="360"/>
      <w:outlineLvl w:val="4"/>
    </w:pPr>
    <w:rPr>
      <w:b w:val="0"/>
      <w:bCs w:val="0"/>
      <w:i/>
      <w:iCs/>
      <w:sz w:val="24"/>
      <w:szCs w:val="24"/>
    </w:rPr>
  </w:style>
  <w:style w:type="paragraph" w:styleId="Heading6">
    <w:name w:val="heading 6"/>
    <w:basedOn w:val="Heading5"/>
    <w:next w:val="Normal"/>
    <w:qFormat/>
    <w:rsid w:val="00C63665"/>
    <w:pPr>
      <w:numPr>
        <w:ilvl w:val="5"/>
      </w:numPr>
      <w:outlineLvl w:val="5"/>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1969"/>
    <w:pPr>
      <w:tabs>
        <w:tab w:val="center" w:pos="4536"/>
        <w:tab w:val="right" w:pos="9072"/>
      </w:tabs>
      <w:jc w:val="right"/>
    </w:pPr>
    <w:rPr>
      <w:sz w:val="16"/>
      <w:szCs w:val="16"/>
    </w:rPr>
  </w:style>
  <w:style w:type="paragraph" w:styleId="Footer">
    <w:name w:val="footer"/>
    <w:basedOn w:val="Normal"/>
    <w:link w:val="FooterChar"/>
    <w:uiPriority w:val="99"/>
    <w:rsid w:val="00FA1969"/>
    <w:pPr>
      <w:spacing w:before="0" w:after="240" w:line="240" w:lineRule="auto"/>
      <w:jc w:val="center"/>
    </w:pPr>
    <w:rPr>
      <w:sz w:val="18"/>
      <w:szCs w:val="18"/>
    </w:rPr>
  </w:style>
  <w:style w:type="paragraph" w:customStyle="1" w:styleId="Bullet1">
    <w:name w:val="Bullet 1"/>
    <w:basedOn w:val="Normal"/>
    <w:rsid w:val="00C63665"/>
    <w:pPr>
      <w:numPr>
        <w:numId w:val="10"/>
      </w:numPr>
      <w:spacing w:before="80"/>
    </w:pPr>
    <w:rPr>
      <w:snapToGrid w:val="0"/>
      <w:lang w:eastAsia="fr-BE"/>
    </w:rPr>
  </w:style>
  <w:style w:type="paragraph" w:customStyle="1" w:styleId="Bullet2">
    <w:name w:val="Bullet 2"/>
    <w:basedOn w:val="Bullet1"/>
    <w:rsid w:val="00C63665"/>
    <w:pPr>
      <w:numPr>
        <w:ilvl w:val="1"/>
      </w:numPr>
      <w:spacing w:before="40"/>
    </w:pPr>
  </w:style>
  <w:style w:type="character" w:styleId="FootnoteReference">
    <w:name w:val="footnote reference"/>
    <w:uiPriority w:val="99"/>
    <w:semiHidden/>
    <w:rsid w:val="00C63665"/>
    <w:rPr>
      <w:vertAlign w:val="superscript"/>
    </w:rPr>
  </w:style>
  <w:style w:type="paragraph" w:styleId="FootnoteText">
    <w:name w:val="footnote text"/>
    <w:basedOn w:val="Normal"/>
    <w:semiHidden/>
    <w:rsid w:val="00C63665"/>
    <w:pPr>
      <w:spacing w:before="0" w:line="264" w:lineRule="auto"/>
      <w:ind w:left="181" w:hanging="181"/>
    </w:pPr>
    <w:rPr>
      <w:sz w:val="18"/>
      <w:szCs w:val="18"/>
    </w:rPr>
  </w:style>
  <w:style w:type="character" w:customStyle="1" w:styleId="Blue">
    <w:name w:val="Blue"/>
    <w:rsid w:val="00C63665"/>
    <w:rPr>
      <w:rFonts w:ascii="Swis721 BT" w:hAnsi="Swis721 BT"/>
      <w:color w:val="00CCFF"/>
    </w:rPr>
  </w:style>
  <w:style w:type="character" w:styleId="PageNumber">
    <w:name w:val="page number"/>
    <w:basedOn w:val="DefaultParagraphFont"/>
    <w:rsid w:val="006F6A4D"/>
  </w:style>
  <w:style w:type="table" w:styleId="TableGrid">
    <w:name w:val="Table Grid"/>
    <w:basedOn w:val="TableNormal"/>
    <w:uiPriority w:val="59"/>
    <w:rsid w:val="004D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D2627"/>
    <w:rPr>
      <w:color w:val="0000FF"/>
      <w:u w:val="single"/>
    </w:rPr>
  </w:style>
  <w:style w:type="paragraph" w:customStyle="1" w:styleId="Bullets2">
    <w:name w:val="Bullets 2"/>
    <w:basedOn w:val="Normal"/>
    <w:rsid w:val="004D2627"/>
    <w:pPr>
      <w:numPr>
        <w:numId w:val="3"/>
      </w:numPr>
      <w:suppressAutoHyphens w:val="0"/>
      <w:spacing w:before="0" w:line="288" w:lineRule="auto"/>
    </w:pPr>
    <w:rPr>
      <w:rFonts w:ascii="Arial" w:hAnsi="Arial"/>
      <w:sz w:val="21"/>
    </w:rPr>
  </w:style>
  <w:style w:type="paragraph" w:customStyle="1" w:styleId="AppH1">
    <w:name w:val="App H1"/>
    <w:next w:val="Normal"/>
    <w:rsid w:val="004D2627"/>
    <w:pPr>
      <w:pageBreakBefore/>
      <w:numPr>
        <w:numId w:val="2"/>
      </w:numPr>
      <w:pBdr>
        <w:bottom w:val="single" w:sz="2" w:space="3" w:color="C0C0C0"/>
      </w:pBdr>
      <w:tabs>
        <w:tab w:val="left" w:pos="1276"/>
      </w:tabs>
      <w:spacing w:after="240"/>
      <w:jc w:val="center"/>
    </w:pPr>
    <w:rPr>
      <w:rFonts w:ascii="Arial" w:hAnsi="Arial"/>
      <w:b/>
      <w:smallCaps/>
      <w:noProof/>
      <w:color w:val="000080"/>
      <w:sz w:val="24"/>
      <w:szCs w:val="24"/>
    </w:rPr>
  </w:style>
  <w:style w:type="paragraph" w:customStyle="1" w:styleId="AppH2">
    <w:name w:val="App H2"/>
    <w:basedOn w:val="Heading2"/>
    <w:rsid w:val="004D2627"/>
    <w:pPr>
      <w:keepNext/>
      <w:numPr>
        <w:numId w:val="2"/>
      </w:numPr>
      <w:pBdr>
        <w:bottom w:val="none" w:sz="0" w:space="0" w:color="auto"/>
      </w:pBdr>
      <w:tabs>
        <w:tab w:val="left" w:pos="284"/>
      </w:tabs>
      <w:spacing w:before="360" w:after="120" w:line="264" w:lineRule="auto"/>
      <w:jc w:val="left"/>
    </w:pPr>
    <w:rPr>
      <w:rFonts w:ascii="Arial" w:hAnsi="Arial"/>
      <w:b/>
      <w:caps w:val="0"/>
      <w:smallCaps/>
      <w:color w:val="000080"/>
      <w:sz w:val="22"/>
      <w:szCs w:val="22"/>
    </w:rPr>
  </w:style>
  <w:style w:type="paragraph" w:customStyle="1" w:styleId="AppH3">
    <w:name w:val="App H3"/>
    <w:basedOn w:val="Heading3"/>
    <w:rsid w:val="004D2627"/>
    <w:pPr>
      <w:numPr>
        <w:numId w:val="2"/>
      </w:numPr>
      <w:tabs>
        <w:tab w:val="left" w:pos="709"/>
      </w:tabs>
      <w:suppressAutoHyphens w:val="0"/>
      <w:spacing w:before="360" w:line="240" w:lineRule="exact"/>
      <w:jc w:val="left"/>
    </w:pPr>
    <w:rPr>
      <w:rFonts w:ascii="Arial" w:hAnsi="Arial"/>
      <w:iCs/>
      <w:smallCaps w:val="0"/>
      <w:color w:val="000080"/>
      <w:sz w:val="21"/>
      <w:szCs w:val="20"/>
    </w:rPr>
  </w:style>
  <w:style w:type="paragraph" w:customStyle="1" w:styleId="AppH4">
    <w:name w:val="App H4"/>
    <w:basedOn w:val="Heading4"/>
    <w:rsid w:val="004D2627"/>
    <w:pPr>
      <w:keepLines/>
      <w:numPr>
        <w:numId w:val="2"/>
      </w:numPr>
      <w:suppressAutoHyphens w:val="0"/>
      <w:spacing w:before="240" w:line="288" w:lineRule="auto"/>
    </w:pPr>
    <w:rPr>
      <w:rFonts w:ascii="Arial" w:hAnsi="Arial"/>
      <w:bCs w:val="0"/>
      <w:i/>
      <w:color w:val="000080"/>
      <w:sz w:val="21"/>
      <w:szCs w:val="20"/>
    </w:rPr>
  </w:style>
  <w:style w:type="paragraph" w:styleId="Title">
    <w:name w:val="Title"/>
    <w:basedOn w:val="Normal"/>
    <w:link w:val="TitleChar"/>
    <w:qFormat/>
    <w:rsid w:val="00ED0A17"/>
    <w:pPr>
      <w:suppressAutoHyphens w:val="0"/>
      <w:spacing w:before="0" w:line="240" w:lineRule="auto"/>
      <w:jc w:val="center"/>
    </w:pPr>
    <w:rPr>
      <w:rFonts w:ascii="Times New Roman" w:hAnsi="Times New Roman"/>
      <w:b/>
      <w:lang w:eastAsia="ru-RU"/>
    </w:rPr>
  </w:style>
  <w:style w:type="character" w:customStyle="1" w:styleId="TitleChar">
    <w:name w:val="Title Char"/>
    <w:link w:val="Title"/>
    <w:rsid w:val="00ED0A17"/>
    <w:rPr>
      <w:b/>
      <w:lang w:eastAsia="ru-RU"/>
    </w:rPr>
  </w:style>
  <w:style w:type="paragraph" w:styleId="BodyText2">
    <w:name w:val="Body Text 2"/>
    <w:basedOn w:val="Normal"/>
    <w:link w:val="BodyText2Char"/>
    <w:rsid w:val="00ED0A17"/>
    <w:pPr>
      <w:suppressAutoHyphens w:val="0"/>
      <w:spacing w:before="0" w:line="240" w:lineRule="auto"/>
    </w:pPr>
    <w:rPr>
      <w:rFonts w:ascii="Arial" w:hAnsi="Arial"/>
      <w:b/>
      <w:sz w:val="22"/>
      <w:lang w:eastAsia="ru-RU"/>
    </w:rPr>
  </w:style>
  <w:style w:type="character" w:customStyle="1" w:styleId="BodyText2Char">
    <w:name w:val="Body Text 2 Char"/>
    <w:link w:val="BodyText2"/>
    <w:rsid w:val="00ED0A17"/>
    <w:rPr>
      <w:rFonts w:ascii="Arial" w:hAnsi="Arial"/>
      <w:b/>
      <w:sz w:val="22"/>
      <w:lang w:eastAsia="ru-RU"/>
    </w:rPr>
  </w:style>
  <w:style w:type="paragraph" w:customStyle="1" w:styleId="TableHeading">
    <w:name w:val="Table Heading"/>
    <w:basedOn w:val="Normal"/>
    <w:uiPriority w:val="99"/>
    <w:rsid w:val="00090FDA"/>
    <w:pPr>
      <w:keepNext/>
      <w:suppressAutoHyphens w:val="0"/>
      <w:spacing w:before="40" w:after="40" w:line="240" w:lineRule="auto"/>
      <w:jc w:val="center"/>
    </w:pPr>
    <w:rPr>
      <w:rFonts w:ascii="Arial Narrow" w:hAnsi="Arial Narrow"/>
      <w:smallCaps/>
      <w:color w:val="000080"/>
    </w:rPr>
  </w:style>
  <w:style w:type="paragraph" w:customStyle="1" w:styleId="tablebullets">
    <w:name w:val="table bullets"/>
    <w:basedOn w:val="Normal"/>
    <w:link w:val="tablebulletsChar1"/>
    <w:uiPriority w:val="99"/>
    <w:rsid w:val="00090FDA"/>
    <w:pPr>
      <w:numPr>
        <w:numId w:val="4"/>
      </w:numPr>
      <w:tabs>
        <w:tab w:val="left" w:pos="113"/>
      </w:tabs>
      <w:suppressAutoHyphens w:val="0"/>
      <w:autoSpaceDE w:val="0"/>
      <w:autoSpaceDN w:val="0"/>
      <w:adjustRightInd w:val="0"/>
      <w:spacing w:before="160" w:after="20" w:line="288" w:lineRule="auto"/>
    </w:pPr>
    <w:rPr>
      <w:rFonts w:ascii="Arial" w:hAnsi="Arial"/>
      <w:color w:val="000000"/>
      <w:sz w:val="16"/>
      <w:szCs w:val="16"/>
    </w:rPr>
  </w:style>
  <w:style w:type="paragraph" w:customStyle="1" w:styleId="Tabletextsmall">
    <w:name w:val="Table text small"/>
    <w:basedOn w:val="Normal"/>
    <w:uiPriority w:val="99"/>
    <w:rsid w:val="00090FDA"/>
    <w:pPr>
      <w:suppressAutoHyphens w:val="0"/>
      <w:spacing w:before="40" w:after="40" w:line="240" w:lineRule="auto"/>
      <w:jc w:val="left"/>
    </w:pPr>
    <w:rPr>
      <w:rFonts w:ascii="Arial" w:hAnsi="Arial"/>
      <w:sz w:val="16"/>
      <w:szCs w:val="16"/>
    </w:rPr>
  </w:style>
  <w:style w:type="paragraph" w:customStyle="1" w:styleId="Ann5tablesubtitle">
    <w:name w:val="Ann5 table subtitle"/>
    <w:basedOn w:val="Tabletextsmall"/>
    <w:uiPriority w:val="99"/>
    <w:rsid w:val="00090FDA"/>
    <w:pPr>
      <w:keepNext/>
      <w:spacing w:before="80"/>
    </w:pPr>
    <w:rPr>
      <w:b/>
    </w:rPr>
  </w:style>
  <w:style w:type="character" w:customStyle="1" w:styleId="Ann5tablesubtitleChar">
    <w:name w:val="Ann5 table subtitle Char"/>
    <w:uiPriority w:val="99"/>
    <w:rsid w:val="00090FDA"/>
    <w:rPr>
      <w:rFonts w:ascii="Arial" w:hAnsi="Arial" w:cs="Times New Roman"/>
      <w:b/>
      <w:sz w:val="16"/>
      <w:szCs w:val="16"/>
      <w:lang w:val="en-GB" w:eastAsia="en-US" w:bidi="ar-SA"/>
    </w:rPr>
  </w:style>
  <w:style w:type="paragraph" w:customStyle="1" w:styleId="Ann5italics">
    <w:name w:val="Ann5 italics"/>
    <w:basedOn w:val="Tabletextsmall"/>
    <w:uiPriority w:val="99"/>
    <w:rsid w:val="00090FDA"/>
    <w:pPr>
      <w:spacing w:before="80" w:after="0"/>
    </w:pPr>
    <w:rPr>
      <w:i/>
    </w:rPr>
  </w:style>
  <w:style w:type="character" w:customStyle="1" w:styleId="tablebulletsChar1">
    <w:name w:val="table bullets Char1"/>
    <w:link w:val="tablebullets"/>
    <w:uiPriority w:val="99"/>
    <w:locked/>
    <w:rsid w:val="00090FDA"/>
    <w:rPr>
      <w:rFonts w:ascii="Arial" w:hAnsi="Arial"/>
      <w:color w:val="000000"/>
      <w:sz w:val="16"/>
      <w:szCs w:val="16"/>
      <w:lang w:val="en-GB"/>
    </w:rPr>
  </w:style>
  <w:style w:type="paragraph" w:styleId="ListParagraph">
    <w:name w:val="List Paragraph"/>
    <w:basedOn w:val="Normal"/>
    <w:uiPriority w:val="34"/>
    <w:qFormat/>
    <w:rsid w:val="00B63BF7"/>
    <w:pPr>
      <w:suppressAutoHyphens w:val="0"/>
      <w:spacing w:before="0" w:line="240" w:lineRule="auto"/>
      <w:ind w:left="720"/>
      <w:jc w:val="left"/>
    </w:pPr>
    <w:rPr>
      <w:rFonts w:ascii="Calibri" w:eastAsia="Calibri" w:hAnsi="Calibri" w:cs="Calibri"/>
      <w:sz w:val="22"/>
      <w:szCs w:val="22"/>
      <w:lang w:val="en-US"/>
    </w:rPr>
  </w:style>
  <w:style w:type="character" w:customStyle="1" w:styleId="shorttext">
    <w:name w:val="short_text"/>
    <w:rsid w:val="00D47DAE"/>
  </w:style>
  <w:style w:type="character" w:customStyle="1" w:styleId="hps">
    <w:name w:val="hps"/>
    <w:rsid w:val="00D47DAE"/>
  </w:style>
  <w:style w:type="paragraph" w:styleId="BalloonText">
    <w:name w:val="Balloon Text"/>
    <w:basedOn w:val="Normal"/>
    <w:link w:val="BalloonTextChar"/>
    <w:rsid w:val="00B9537B"/>
    <w:pPr>
      <w:spacing w:before="0" w:line="240" w:lineRule="auto"/>
    </w:pPr>
    <w:rPr>
      <w:rFonts w:ascii="Tahoma" w:hAnsi="Tahoma"/>
      <w:sz w:val="16"/>
      <w:szCs w:val="16"/>
    </w:rPr>
  </w:style>
  <w:style w:type="character" w:customStyle="1" w:styleId="BalloonTextChar">
    <w:name w:val="Balloon Text Char"/>
    <w:link w:val="BalloonText"/>
    <w:rsid w:val="00B9537B"/>
    <w:rPr>
      <w:rFonts w:ascii="Tahoma" w:hAnsi="Tahoma" w:cs="Tahoma"/>
      <w:sz w:val="16"/>
      <w:szCs w:val="16"/>
      <w:lang w:val="en-GB"/>
    </w:rPr>
  </w:style>
  <w:style w:type="character" w:customStyle="1" w:styleId="FooterChar">
    <w:name w:val="Footer Char"/>
    <w:link w:val="Footer"/>
    <w:uiPriority w:val="99"/>
    <w:rsid w:val="004A0AAB"/>
    <w:rPr>
      <w:rFonts w:ascii="Swis721 Lt BT" w:hAnsi="Swis721 Lt BT"/>
      <w:sz w:val="18"/>
      <w:szCs w:val="18"/>
      <w:lang w:val="en-GB"/>
    </w:rPr>
  </w:style>
  <w:style w:type="character" w:customStyle="1" w:styleId="apple-converted-space">
    <w:name w:val="apple-converted-space"/>
    <w:basedOn w:val="DefaultParagraphFont"/>
    <w:rsid w:val="00F2226C"/>
  </w:style>
  <w:style w:type="paragraph" w:customStyle="1" w:styleId="Default">
    <w:name w:val="Default"/>
    <w:rsid w:val="008B2AC3"/>
    <w:pPr>
      <w:autoSpaceDE w:val="0"/>
      <w:autoSpaceDN w:val="0"/>
      <w:adjustRightInd w:val="0"/>
    </w:pPr>
    <w:rPr>
      <w:rFonts w:ascii="EUAlbertina" w:hAnsi="EUAlbertina" w:cs="EUAlbertina"/>
      <w:color w:val="000000"/>
      <w:sz w:val="24"/>
      <w:szCs w:val="24"/>
    </w:rPr>
  </w:style>
  <w:style w:type="character" w:styleId="Strong">
    <w:name w:val="Strong"/>
    <w:uiPriority w:val="22"/>
    <w:qFormat/>
    <w:rsid w:val="00146251"/>
    <w:rPr>
      <w:b/>
      <w:bCs/>
    </w:rPr>
  </w:style>
  <w:style w:type="character" w:styleId="Emphasis">
    <w:name w:val="Emphasis"/>
    <w:uiPriority w:val="20"/>
    <w:qFormat/>
    <w:rsid w:val="009421C0"/>
    <w:rPr>
      <w:i/>
      <w:iCs/>
    </w:rPr>
  </w:style>
  <w:style w:type="character" w:customStyle="1" w:styleId="HeaderChar">
    <w:name w:val="Header Char"/>
    <w:basedOn w:val="DefaultParagraphFont"/>
    <w:link w:val="Header"/>
    <w:rsid w:val="00854EF5"/>
    <w:rPr>
      <w:rFonts w:ascii="Swis721 Lt BT" w:hAnsi="Swis721 Lt BT"/>
      <w:sz w:val="16"/>
      <w:szCs w:val="16"/>
      <w:lang w:val="en-GB"/>
    </w:rPr>
  </w:style>
  <w:style w:type="numbering" w:customStyle="1" w:styleId="Style1">
    <w:name w:val="Style1"/>
    <w:uiPriority w:val="99"/>
    <w:rsid w:val="003274F7"/>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11239">
      <w:bodyDiv w:val="1"/>
      <w:marLeft w:val="0"/>
      <w:marRight w:val="0"/>
      <w:marTop w:val="0"/>
      <w:marBottom w:val="0"/>
      <w:divBdr>
        <w:top w:val="none" w:sz="0" w:space="0" w:color="auto"/>
        <w:left w:val="none" w:sz="0" w:space="0" w:color="auto"/>
        <w:bottom w:val="none" w:sz="0" w:space="0" w:color="auto"/>
        <w:right w:val="none" w:sz="0" w:space="0" w:color="auto"/>
      </w:divBdr>
    </w:div>
    <w:div w:id="773868219">
      <w:bodyDiv w:val="1"/>
      <w:marLeft w:val="0"/>
      <w:marRight w:val="0"/>
      <w:marTop w:val="0"/>
      <w:marBottom w:val="0"/>
      <w:divBdr>
        <w:top w:val="none" w:sz="0" w:space="0" w:color="auto"/>
        <w:left w:val="none" w:sz="0" w:space="0" w:color="auto"/>
        <w:bottom w:val="none" w:sz="0" w:space="0" w:color="auto"/>
        <w:right w:val="none" w:sz="0" w:space="0" w:color="auto"/>
      </w:divBdr>
    </w:div>
    <w:div w:id="889419054">
      <w:bodyDiv w:val="1"/>
      <w:marLeft w:val="0"/>
      <w:marRight w:val="0"/>
      <w:marTop w:val="0"/>
      <w:marBottom w:val="0"/>
      <w:divBdr>
        <w:top w:val="none" w:sz="0" w:space="0" w:color="auto"/>
        <w:left w:val="none" w:sz="0" w:space="0" w:color="auto"/>
        <w:bottom w:val="none" w:sz="0" w:space="0" w:color="auto"/>
        <w:right w:val="none" w:sz="0" w:space="0" w:color="auto"/>
      </w:divBdr>
    </w:div>
    <w:div w:id="1124226200">
      <w:bodyDiv w:val="1"/>
      <w:marLeft w:val="0"/>
      <w:marRight w:val="0"/>
      <w:marTop w:val="0"/>
      <w:marBottom w:val="0"/>
      <w:divBdr>
        <w:top w:val="none" w:sz="0" w:space="0" w:color="auto"/>
        <w:left w:val="none" w:sz="0" w:space="0" w:color="auto"/>
        <w:bottom w:val="none" w:sz="0" w:space="0" w:color="auto"/>
        <w:right w:val="none" w:sz="0" w:space="0" w:color="auto"/>
      </w:divBdr>
    </w:div>
    <w:div w:id="1148009185">
      <w:bodyDiv w:val="1"/>
      <w:marLeft w:val="0"/>
      <w:marRight w:val="0"/>
      <w:marTop w:val="0"/>
      <w:marBottom w:val="0"/>
      <w:divBdr>
        <w:top w:val="none" w:sz="0" w:space="0" w:color="auto"/>
        <w:left w:val="none" w:sz="0" w:space="0" w:color="auto"/>
        <w:bottom w:val="none" w:sz="0" w:space="0" w:color="auto"/>
        <w:right w:val="none" w:sz="0" w:space="0" w:color="auto"/>
      </w:divBdr>
    </w:div>
    <w:div w:id="172035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AD701-8BF2-4174-8B71-F0E3BD4F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4626</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Odessa IPPC WS - May 2013</vt:lpstr>
      <vt:lpstr>Odessa IPPC WS - May 2013</vt:lpstr>
    </vt:vector>
  </TitlesOfParts>
  <Company>MWH</Company>
  <LinksUpToDate>false</LinksUpToDate>
  <CharactersWithSpaces>5427</CharactersWithSpaces>
  <SharedDoc>false</SharedDoc>
  <HLinks>
    <vt:vector size="30" baseType="variant">
      <vt:variant>
        <vt:i4>2097245</vt:i4>
      </vt:variant>
      <vt:variant>
        <vt:i4>12</vt:i4>
      </vt:variant>
      <vt:variant>
        <vt:i4>0</vt:i4>
      </vt:variant>
      <vt:variant>
        <vt:i4>5</vt:i4>
      </vt:variant>
      <vt:variant>
        <vt:lpwstr>mailto:vladimir.morozov@airgovernance.org</vt:lpwstr>
      </vt:variant>
      <vt:variant>
        <vt:lpwstr/>
      </vt:variant>
      <vt:variant>
        <vt:i4>4194402</vt:i4>
      </vt:variant>
      <vt:variant>
        <vt:i4>9</vt:i4>
      </vt:variant>
      <vt:variant>
        <vt:i4>0</vt:i4>
      </vt:variant>
      <vt:variant>
        <vt:i4>5</vt:i4>
      </vt:variant>
      <vt:variant>
        <vt:lpwstr>mailto:MPribylova@seznam.cz</vt:lpwstr>
      </vt:variant>
      <vt:variant>
        <vt:lpwstr/>
      </vt:variant>
      <vt:variant>
        <vt:i4>4063313</vt:i4>
      </vt:variant>
      <vt:variant>
        <vt:i4>6</vt:i4>
      </vt:variant>
      <vt:variant>
        <vt:i4>0</vt:i4>
      </vt:variant>
      <vt:variant>
        <vt:i4>5</vt:i4>
      </vt:variant>
      <vt:variant>
        <vt:lpwstr>mailto:aiga.kala@airgovernance.org</vt:lpwstr>
      </vt:variant>
      <vt:variant>
        <vt:lpwstr/>
      </vt:variant>
      <vt:variant>
        <vt:i4>6881351</vt:i4>
      </vt:variant>
      <vt:variant>
        <vt:i4>3</vt:i4>
      </vt:variant>
      <vt:variant>
        <vt:i4>0</vt:i4>
      </vt:variant>
      <vt:variant>
        <vt:i4>5</vt:i4>
      </vt:variant>
      <vt:variant>
        <vt:lpwstr>mailto:tguseva@muctr.ru</vt:lpwstr>
      </vt:variant>
      <vt:variant>
        <vt:lpwstr/>
      </vt:variant>
      <vt:variant>
        <vt:i4>917549</vt:i4>
      </vt:variant>
      <vt:variant>
        <vt:i4>0</vt:i4>
      </vt:variant>
      <vt:variant>
        <vt:i4>0</vt:i4>
      </vt:variant>
      <vt:variant>
        <vt:i4>5</vt:i4>
      </vt:variant>
      <vt:variant>
        <vt:lpwstr>mailto:mbegak@gmail.com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Odessa IPPC WS - May 2013</dc:title>
  <dc:creator>VM</dc:creator>
  <cp:lastModifiedBy>Iliyana Arnaudova</cp:lastModifiedBy>
  <cp:revision>3</cp:revision>
  <cp:lastPrinted>2013-03-26T09:21:00Z</cp:lastPrinted>
  <dcterms:created xsi:type="dcterms:W3CDTF">2013-12-06T09:37:00Z</dcterms:created>
  <dcterms:modified xsi:type="dcterms:W3CDTF">2014-12-16T04:21:00Z</dcterms:modified>
</cp:coreProperties>
</file>