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520" w:rsidRDefault="00747520" w:rsidP="001D5187">
      <w:pPr>
        <w:rPr>
          <w:color w:val="17365D" w:themeColor="text2" w:themeShade="BF"/>
          <w:lang w:val="fr-BE"/>
        </w:rPr>
      </w:pPr>
    </w:p>
    <w:p w:rsidR="000F72B0" w:rsidRDefault="00D365BA" w:rsidP="00D365BA">
      <w:pPr>
        <w:jc w:val="center"/>
        <w:rPr>
          <w:b/>
          <w:color w:val="17365D" w:themeColor="text2" w:themeShade="BF"/>
          <w:u w:val="single"/>
          <w:lang w:val="fr-BE"/>
        </w:rPr>
      </w:pPr>
      <w:r w:rsidRPr="00D365BA">
        <w:rPr>
          <w:b/>
          <w:color w:val="17365D" w:themeColor="text2" w:themeShade="BF"/>
          <w:u w:val="single"/>
          <w:lang w:val="fr-BE"/>
        </w:rPr>
        <w:t xml:space="preserve">COMPTE RENDU </w:t>
      </w:r>
    </w:p>
    <w:p w:rsidR="00D365BA" w:rsidRPr="00D365BA" w:rsidRDefault="00D365BA" w:rsidP="00D365BA">
      <w:pPr>
        <w:jc w:val="center"/>
        <w:rPr>
          <w:b/>
          <w:color w:val="17365D" w:themeColor="text2" w:themeShade="BF"/>
          <w:u w:val="single"/>
          <w:lang w:val="fr-BE"/>
        </w:rPr>
      </w:pPr>
      <w:r w:rsidRPr="00D365BA">
        <w:rPr>
          <w:b/>
          <w:color w:val="17365D" w:themeColor="text2" w:themeShade="BF"/>
          <w:u w:val="single"/>
          <w:lang w:val="fr-BE"/>
        </w:rPr>
        <w:t>DE LA PARTICIPATION A LA TABLE RONDE CHOLERA ORGANISE A KINSHASA PAR L’INRB</w:t>
      </w:r>
    </w:p>
    <w:p w:rsidR="00747520" w:rsidRPr="00D365BA" w:rsidRDefault="00D365BA" w:rsidP="00D365BA">
      <w:pPr>
        <w:jc w:val="center"/>
        <w:rPr>
          <w:b/>
          <w:i/>
          <w:color w:val="17365D" w:themeColor="text2" w:themeShade="BF"/>
          <w:u w:val="single"/>
          <w:lang w:val="fr-BE"/>
        </w:rPr>
      </w:pPr>
      <w:r w:rsidRPr="00D365BA">
        <w:rPr>
          <w:b/>
          <w:i/>
          <w:color w:val="17365D" w:themeColor="text2" w:themeShade="BF"/>
          <w:u w:val="single"/>
          <w:lang w:val="fr-BE"/>
        </w:rPr>
        <w:t>Décembre 2014</w:t>
      </w:r>
    </w:p>
    <w:p w:rsidR="00D365BA" w:rsidRDefault="00D365BA" w:rsidP="001D5187">
      <w:pPr>
        <w:rPr>
          <w:color w:val="17365D" w:themeColor="text2" w:themeShade="BF"/>
          <w:u w:val="single"/>
          <w:lang w:val="fr-BE"/>
        </w:rPr>
      </w:pPr>
    </w:p>
    <w:p w:rsidR="00D365BA" w:rsidRDefault="00D365BA" w:rsidP="001D5187">
      <w:pPr>
        <w:rPr>
          <w:color w:val="17365D" w:themeColor="text2" w:themeShade="BF"/>
          <w:u w:val="single"/>
          <w:lang w:val="fr-BE"/>
        </w:rPr>
      </w:pPr>
      <w:r>
        <w:rPr>
          <w:color w:val="17365D" w:themeColor="text2" w:themeShade="BF"/>
          <w:u w:val="single"/>
          <w:lang w:val="fr-BE"/>
        </w:rPr>
        <w:t xml:space="preserve">Rédacteur : </w:t>
      </w:r>
      <w:r w:rsidRPr="00D365BA">
        <w:rPr>
          <w:color w:val="17365D" w:themeColor="text2" w:themeShade="BF"/>
          <w:lang w:val="fr-BE"/>
        </w:rPr>
        <w:t xml:space="preserve">Jerome </w:t>
      </w:r>
      <w:proofErr w:type="spellStart"/>
      <w:r w:rsidRPr="00D365BA">
        <w:rPr>
          <w:color w:val="17365D" w:themeColor="text2" w:themeShade="BF"/>
          <w:lang w:val="fr-BE"/>
        </w:rPr>
        <w:t>Burlot</w:t>
      </w:r>
      <w:proofErr w:type="spellEnd"/>
      <w:r w:rsidRPr="00D365BA">
        <w:rPr>
          <w:color w:val="17365D" w:themeColor="text2" w:themeShade="BF"/>
          <w:lang w:val="fr-BE"/>
        </w:rPr>
        <w:t>, RSO NBO AT EHA</w:t>
      </w:r>
    </w:p>
    <w:p w:rsidR="008754A9" w:rsidRDefault="008754A9" w:rsidP="001D5187">
      <w:pPr>
        <w:rPr>
          <w:color w:val="17365D" w:themeColor="text2" w:themeShade="BF"/>
          <w:lang w:val="fr-BE"/>
        </w:rPr>
      </w:pPr>
      <w:r w:rsidRPr="008754A9">
        <w:rPr>
          <w:color w:val="17365D" w:themeColor="text2" w:themeShade="BF"/>
          <w:u w:val="single"/>
          <w:lang w:val="fr-BE"/>
        </w:rPr>
        <w:t>Evènement :</w:t>
      </w:r>
      <w:r>
        <w:rPr>
          <w:color w:val="17365D" w:themeColor="text2" w:themeShade="BF"/>
          <w:lang w:val="fr-BE"/>
        </w:rPr>
        <w:t xml:space="preserve"> table ronde cholera de Kinshasa les 5 et 6 Décembre 2014</w:t>
      </w:r>
      <w:r w:rsidR="00D5242B">
        <w:rPr>
          <w:color w:val="17365D" w:themeColor="text2" w:themeShade="BF"/>
          <w:lang w:val="fr-BE"/>
        </w:rPr>
        <w:t xml:space="preserve"> (</w:t>
      </w:r>
      <w:r w:rsidR="00D5242B" w:rsidRPr="00D5242B">
        <w:rPr>
          <w:i/>
          <w:color w:val="17365D" w:themeColor="text2" w:themeShade="BF"/>
          <w:lang w:val="fr-BE"/>
        </w:rPr>
        <w:t>quelques présentations en annexe</w:t>
      </w:r>
      <w:r w:rsidR="00D5242B">
        <w:rPr>
          <w:color w:val="17365D" w:themeColor="text2" w:themeShade="BF"/>
          <w:lang w:val="fr-BE"/>
        </w:rPr>
        <w:t>)</w:t>
      </w:r>
    </w:p>
    <w:p w:rsidR="00F35335" w:rsidRDefault="00AB2270" w:rsidP="001D5187">
      <w:pPr>
        <w:rPr>
          <w:lang w:val="fr-BE"/>
        </w:rPr>
      </w:pPr>
      <w:r>
        <w:rPr>
          <w:lang w:val="fr-BE"/>
        </w:rPr>
        <w:t xml:space="preserve">La table ronde cholera </w:t>
      </w:r>
      <w:r w:rsidR="005D4260">
        <w:rPr>
          <w:lang w:val="fr-BE"/>
        </w:rPr>
        <w:t>organisée</w:t>
      </w:r>
      <w:r>
        <w:rPr>
          <w:lang w:val="fr-BE"/>
        </w:rPr>
        <w:t xml:space="preserve"> en marge du trentième anniversaire de l’Institut National de Recherche Biomédicale a </w:t>
      </w:r>
      <w:r w:rsidR="007776E8">
        <w:rPr>
          <w:lang w:val="fr-BE"/>
        </w:rPr>
        <w:t>réunis</w:t>
      </w:r>
      <w:r>
        <w:rPr>
          <w:lang w:val="fr-BE"/>
        </w:rPr>
        <w:t xml:space="preserve"> des acteurs diverses de la </w:t>
      </w:r>
      <w:r w:rsidR="007776E8">
        <w:rPr>
          <w:lang w:val="fr-BE"/>
        </w:rPr>
        <w:t>réponse</w:t>
      </w:r>
      <w:r>
        <w:rPr>
          <w:lang w:val="fr-BE"/>
        </w:rPr>
        <w:t xml:space="preserve"> cholera</w:t>
      </w:r>
      <w:r w:rsidR="008B72FF">
        <w:rPr>
          <w:lang w:val="fr-BE"/>
        </w:rPr>
        <w:t xml:space="preserve"> (ONG, </w:t>
      </w:r>
      <w:r w:rsidR="007776E8">
        <w:rPr>
          <w:lang w:val="fr-BE"/>
        </w:rPr>
        <w:t>Ministère de la Sante</w:t>
      </w:r>
      <w:r w:rsidR="008B72FF">
        <w:rPr>
          <w:lang w:val="fr-BE"/>
        </w:rPr>
        <w:t xml:space="preserve">, REGIDESO, Universitaire, </w:t>
      </w:r>
      <w:r w:rsidR="007776E8">
        <w:rPr>
          <w:lang w:val="fr-BE"/>
        </w:rPr>
        <w:t>agence UN : UNICEF, OMS ;</w:t>
      </w:r>
      <w:r w:rsidR="005D4260">
        <w:rPr>
          <w:lang w:val="fr-BE"/>
        </w:rPr>
        <w:t xml:space="preserve"> CNAEA ; </w:t>
      </w:r>
      <w:r w:rsidR="008B72FF">
        <w:rPr>
          <w:lang w:val="fr-BE"/>
        </w:rPr>
        <w:t xml:space="preserve">bailleur de fond : AFD, Bill </w:t>
      </w:r>
      <w:r w:rsidR="00871E7A">
        <w:rPr>
          <w:lang w:val="fr-BE"/>
        </w:rPr>
        <w:t>Gates</w:t>
      </w:r>
      <w:r w:rsidR="008B72FF">
        <w:rPr>
          <w:lang w:val="fr-BE"/>
        </w:rPr>
        <w:t xml:space="preserve"> fondation, ECHO)</w:t>
      </w:r>
      <w:r w:rsidR="007776E8">
        <w:rPr>
          <w:lang w:val="fr-BE"/>
        </w:rPr>
        <w:t xml:space="preserve">, </w:t>
      </w:r>
      <w:r>
        <w:rPr>
          <w:lang w:val="fr-BE"/>
        </w:rPr>
        <w:t xml:space="preserve">et notamment des acteurs scientifiques travaillant sur le ciblage et </w:t>
      </w:r>
      <w:r w:rsidR="00871E7A">
        <w:rPr>
          <w:lang w:val="fr-BE"/>
        </w:rPr>
        <w:t>l’identification</w:t>
      </w:r>
      <w:r>
        <w:rPr>
          <w:lang w:val="fr-BE"/>
        </w:rPr>
        <w:t xml:space="preserve"> des dynamique </w:t>
      </w:r>
      <w:r w:rsidR="00871E7A">
        <w:rPr>
          <w:lang w:val="fr-BE"/>
        </w:rPr>
        <w:t>épidémiologique</w:t>
      </w:r>
      <w:r>
        <w:rPr>
          <w:lang w:val="fr-BE"/>
        </w:rPr>
        <w:t xml:space="preserve"> du choléra. Des représentants de la sante du Niger, du Kenya, du Zimbabwe, en plus de la RDC ont </w:t>
      </w:r>
      <w:r w:rsidR="00E83B45">
        <w:rPr>
          <w:lang w:val="fr-BE"/>
        </w:rPr>
        <w:t>partagé</w:t>
      </w:r>
      <w:r>
        <w:rPr>
          <w:lang w:val="fr-BE"/>
        </w:rPr>
        <w:t xml:space="preserve"> leur </w:t>
      </w:r>
      <w:r w:rsidR="00871E7A">
        <w:rPr>
          <w:lang w:val="fr-BE"/>
        </w:rPr>
        <w:t>expérience</w:t>
      </w:r>
      <w:r>
        <w:rPr>
          <w:lang w:val="fr-BE"/>
        </w:rPr>
        <w:t xml:space="preserve"> de la riposte en particulier et des </w:t>
      </w:r>
      <w:r w:rsidR="00871E7A">
        <w:rPr>
          <w:lang w:val="fr-BE"/>
        </w:rPr>
        <w:t>leçons</w:t>
      </w:r>
      <w:r>
        <w:rPr>
          <w:lang w:val="fr-BE"/>
        </w:rPr>
        <w:t xml:space="preserve"> apprises. </w:t>
      </w:r>
    </w:p>
    <w:p w:rsidR="00E83B45" w:rsidRPr="00153C4C" w:rsidRDefault="00E83B45" w:rsidP="000F72B0">
      <w:pPr>
        <w:pBdr>
          <w:top w:val="single" w:sz="4" w:space="1" w:color="auto"/>
        </w:pBdr>
        <w:rPr>
          <w:i/>
          <w:u w:val="single"/>
          <w:lang w:val="fr-BE"/>
        </w:rPr>
      </w:pPr>
      <w:r w:rsidRPr="00153C4C">
        <w:rPr>
          <w:i/>
          <w:u w:val="single"/>
          <w:lang w:val="fr-BE"/>
        </w:rPr>
        <w:t>Principales attentes d’ECHO sur l’évènement :</w:t>
      </w:r>
    </w:p>
    <w:p w:rsidR="00E83B45" w:rsidRDefault="00E83B45" w:rsidP="00E83B45">
      <w:pPr>
        <w:pStyle w:val="ListParagraph"/>
        <w:numPr>
          <w:ilvl w:val="0"/>
          <w:numId w:val="2"/>
        </w:numPr>
        <w:rPr>
          <w:lang w:val="fr-BE"/>
        </w:rPr>
      </w:pPr>
      <w:r>
        <w:rPr>
          <w:lang w:val="fr-BE"/>
        </w:rPr>
        <w:t xml:space="preserve">Situation et </w:t>
      </w:r>
      <w:r w:rsidR="00871E7A">
        <w:rPr>
          <w:lang w:val="fr-BE"/>
        </w:rPr>
        <w:t>évolution</w:t>
      </w:r>
      <w:r>
        <w:rPr>
          <w:lang w:val="fr-BE"/>
        </w:rPr>
        <w:t xml:space="preserve"> de la </w:t>
      </w:r>
      <w:r w:rsidR="00871E7A">
        <w:rPr>
          <w:lang w:val="fr-BE"/>
        </w:rPr>
        <w:t>capacité</w:t>
      </w:r>
      <w:r>
        <w:rPr>
          <w:lang w:val="fr-BE"/>
        </w:rPr>
        <w:t xml:space="preserve"> et des outils de ciblage (</w:t>
      </w:r>
      <w:r w:rsidR="00871E7A">
        <w:rPr>
          <w:lang w:val="fr-BE"/>
        </w:rPr>
        <w:t>géographique</w:t>
      </w:r>
      <w:r>
        <w:rPr>
          <w:lang w:val="fr-BE"/>
        </w:rPr>
        <w:t xml:space="preserve">, </w:t>
      </w:r>
      <w:proofErr w:type="spellStart"/>
      <w:r>
        <w:rPr>
          <w:lang w:val="fr-BE"/>
        </w:rPr>
        <w:t>temporis</w:t>
      </w:r>
      <w:proofErr w:type="spellEnd"/>
      <w:r>
        <w:rPr>
          <w:lang w:val="fr-BE"/>
        </w:rPr>
        <w:t xml:space="preserve"> et par sous-secteur d’</w:t>
      </w:r>
      <w:r w:rsidR="00871E7A">
        <w:rPr>
          <w:lang w:val="fr-BE"/>
        </w:rPr>
        <w:t>activité</w:t>
      </w:r>
      <w:r>
        <w:rPr>
          <w:lang w:val="fr-BE"/>
        </w:rPr>
        <w:t>) de la riposte</w:t>
      </w:r>
    </w:p>
    <w:p w:rsidR="00E83B45" w:rsidRDefault="00E83B45" w:rsidP="00E83B45">
      <w:pPr>
        <w:pStyle w:val="ListParagraph"/>
        <w:numPr>
          <w:ilvl w:val="0"/>
          <w:numId w:val="2"/>
        </w:numPr>
        <w:rPr>
          <w:lang w:val="fr-BE"/>
        </w:rPr>
      </w:pPr>
      <w:r>
        <w:rPr>
          <w:lang w:val="fr-BE"/>
        </w:rPr>
        <w:t>Situation et évolution de la capacité et des outils d’évaluation de l’impact des activités de riposte sur l’incidence du cholera</w:t>
      </w:r>
    </w:p>
    <w:p w:rsidR="00E83B45" w:rsidRDefault="00E83B45" w:rsidP="00E83B45">
      <w:pPr>
        <w:pStyle w:val="ListParagraph"/>
        <w:numPr>
          <w:ilvl w:val="0"/>
          <w:numId w:val="2"/>
        </w:numPr>
        <w:rPr>
          <w:lang w:val="fr-BE"/>
        </w:rPr>
      </w:pPr>
      <w:r>
        <w:rPr>
          <w:lang w:val="fr-BE"/>
        </w:rPr>
        <w:t>Situation des engagements des autorités congolaise dans la lutte contre le choléra et son élimination</w:t>
      </w:r>
    </w:p>
    <w:p w:rsidR="00E83B45" w:rsidRDefault="002B4D0D" w:rsidP="00E83B45">
      <w:pPr>
        <w:pStyle w:val="ListParagraph"/>
        <w:numPr>
          <w:ilvl w:val="0"/>
          <w:numId w:val="2"/>
        </w:numPr>
        <w:rPr>
          <w:lang w:val="fr-BE"/>
        </w:rPr>
      </w:pPr>
      <w:r>
        <w:rPr>
          <w:lang w:val="fr-BE"/>
        </w:rPr>
        <w:t xml:space="preserve">Situation des actions de </w:t>
      </w:r>
      <w:r w:rsidR="00871E7A">
        <w:rPr>
          <w:lang w:val="fr-BE"/>
        </w:rPr>
        <w:t>réponse</w:t>
      </w:r>
      <w:r>
        <w:rPr>
          <w:lang w:val="fr-BE"/>
        </w:rPr>
        <w:t xml:space="preserve"> structurelle et durable contribuant </w:t>
      </w:r>
      <w:r w:rsidR="00871E7A">
        <w:rPr>
          <w:lang w:val="fr-BE"/>
        </w:rPr>
        <w:t>à</w:t>
      </w:r>
      <w:r>
        <w:rPr>
          <w:lang w:val="fr-BE"/>
        </w:rPr>
        <w:t xml:space="preserve"> l’</w:t>
      </w:r>
      <w:r w:rsidR="00871E7A">
        <w:rPr>
          <w:lang w:val="fr-BE"/>
        </w:rPr>
        <w:t>élimination</w:t>
      </w:r>
      <w:r>
        <w:rPr>
          <w:lang w:val="fr-BE"/>
        </w:rPr>
        <w:t xml:space="preserve"> du </w:t>
      </w:r>
      <w:r w:rsidR="00871E7A">
        <w:rPr>
          <w:lang w:val="fr-BE"/>
        </w:rPr>
        <w:t>choléra</w:t>
      </w:r>
      <w:r>
        <w:rPr>
          <w:lang w:val="fr-BE"/>
        </w:rPr>
        <w:t xml:space="preserve"> en RDC</w:t>
      </w:r>
    </w:p>
    <w:p w:rsidR="008B72FF" w:rsidRPr="00153C4C" w:rsidRDefault="008B72FF" w:rsidP="001D5187">
      <w:pPr>
        <w:rPr>
          <w:i/>
          <w:u w:val="single"/>
          <w:lang w:val="fr-BE"/>
        </w:rPr>
      </w:pPr>
      <w:r w:rsidRPr="00153C4C">
        <w:rPr>
          <w:i/>
          <w:u w:val="single"/>
          <w:lang w:val="fr-BE"/>
        </w:rPr>
        <w:t>Principaux intervenants :</w:t>
      </w:r>
    </w:p>
    <w:p w:rsidR="008B72FF" w:rsidRDefault="008B72FF" w:rsidP="008B72FF">
      <w:pPr>
        <w:pStyle w:val="ListParagraph"/>
        <w:numPr>
          <w:ilvl w:val="0"/>
          <w:numId w:val="1"/>
        </w:numPr>
        <w:rPr>
          <w:lang w:val="fr-BE"/>
        </w:rPr>
      </w:pPr>
      <w:r w:rsidRPr="00F70D8A">
        <w:rPr>
          <w:b/>
          <w:u w:val="single"/>
          <w:lang w:val="fr-BE"/>
        </w:rPr>
        <w:t>IDEA :</w:t>
      </w:r>
      <w:r>
        <w:rPr>
          <w:lang w:val="fr-BE"/>
        </w:rPr>
        <w:t xml:space="preserve"> qui est un groupe de </w:t>
      </w:r>
      <w:r w:rsidR="00871E7A">
        <w:rPr>
          <w:lang w:val="fr-BE"/>
        </w:rPr>
        <w:t>réflexion</w:t>
      </w:r>
      <w:r>
        <w:rPr>
          <w:lang w:val="fr-BE"/>
        </w:rPr>
        <w:t xml:space="preserve"> associatif à dominante scientifique sur les maladies </w:t>
      </w:r>
      <w:r w:rsidR="00871E7A">
        <w:rPr>
          <w:lang w:val="fr-BE"/>
        </w:rPr>
        <w:t>diarrhéiques</w:t>
      </w:r>
      <w:r>
        <w:rPr>
          <w:lang w:val="fr-BE"/>
        </w:rPr>
        <w:t xml:space="preserve">. Ils sont principalement financer par la fondation </w:t>
      </w:r>
      <w:r w:rsidR="00871E7A">
        <w:rPr>
          <w:lang w:val="fr-BE"/>
        </w:rPr>
        <w:t>Mérieux</w:t>
      </w:r>
      <w:r>
        <w:rPr>
          <w:lang w:val="fr-BE"/>
        </w:rPr>
        <w:t>.</w:t>
      </w:r>
    </w:p>
    <w:p w:rsidR="008B72FF" w:rsidRDefault="008B72FF" w:rsidP="008B72FF">
      <w:pPr>
        <w:pStyle w:val="ListParagraph"/>
        <w:numPr>
          <w:ilvl w:val="0"/>
          <w:numId w:val="1"/>
        </w:numPr>
        <w:rPr>
          <w:lang w:val="fr-BE"/>
        </w:rPr>
      </w:pPr>
      <w:r w:rsidRPr="00F70D8A">
        <w:rPr>
          <w:b/>
          <w:u w:val="single"/>
          <w:lang w:val="fr-BE"/>
        </w:rPr>
        <w:t>AFRICHOL :</w:t>
      </w:r>
      <w:r>
        <w:rPr>
          <w:lang w:val="fr-BE"/>
        </w:rPr>
        <w:t xml:space="preserve"> est un projet financer principalement par la fondation Bill </w:t>
      </w:r>
      <w:r w:rsidR="00871E7A">
        <w:rPr>
          <w:lang w:val="fr-BE"/>
        </w:rPr>
        <w:t>Gates</w:t>
      </w:r>
      <w:r>
        <w:rPr>
          <w:lang w:val="fr-BE"/>
        </w:rPr>
        <w:t xml:space="preserve">, qui a </w:t>
      </w:r>
      <w:r w:rsidR="00871E7A">
        <w:rPr>
          <w:lang w:val="fr-BE"/>
        </w:rPr>
        <w:t>développer</w:t>
      </w:r>
      <w:r>
        <w:rPr>
          <w:lang w:val="fr-BE"/>
        </w:rPr>
        <w:t xml:space="preserve"> des partenariat avec plusieurs pays Africain dont la RDC et le Kenya pour travailler sur la confirmation en laboratoire des cas de choléra et donc la </w:t>
      </w:r>
      <w:r w:rsidR="00871E7A">
        <w:rPr>
          <w:lang w:val="fr-BE"/>
        </w:rPr>
        <w:t>sensibilité</w:t>
      </w:r>
      <w:r>
        <w:rPr>
          <w:lang w:val="fr-BE"/>
        </w:rPr>
        <w:t xml:space="preserve"> du rapportage (</w:t>
      </w:r>
      <w:r w:rsidR="00871E7A">
        <w:rPr>
          <w:lang w:val="fr-BE"/>
        </w:rPr>
        <w:t>différence</w:t>
      </w:r>
      <w:r>
        <w:rPr>
          <w:lang w:val="fr-BE"/>
        </w:rPr>
        <w:t xml:space="preserve"> entre le nombre de cas suspect et le nombre de cas </w:t>
      </w:r>
      <w:r w:rsidR="00871E7A">
        <w:rPr>
          <w:lang w:val="fr-BE"/>
        </w:rPr>
        <w:t>réel</w:t>
      </w:r>
      <w:r>
        <w:rPr>
          <w:lang w:val="fr-BE"/>
        </w:rPr>
        <w:t>), et la collecte et l’</w:t>
      </w:r>
      <w:r w:rsidR="00871E7A">
        <w:rPr>
          <w:lang w:val="fr-BE"/>
        </w:rPr>
        <w:t>étude</w:t>
      </w:r>
      <w:r>
        <w:rPr>
          <w:lang w:val="fr-BE"/>
        </w:rPr>
        <w:t xml:space="preserve"> en collaboration avec un </w:t>
      </w:r>
      <w:r w:rsidR="00871E7A">
        <w:rPr>
          <w:lang w:val="fr-BE"/>
        </w:rPr>
        <w:t>laboratoire</w:t>
      </w:r>
      <w:r>
        <w:rPr>
          <w:lang w:val="fr-BE"/>
        </w:rPr>
        <w:t xml:space="preserve"> </w:t>
      </w:r>
      <w:r w:rsidR="00871E7A">
        <w:rPr>
          <w:lang w:val="fr-BE"/>
        </w:rPr>
        <w:t>Sud-Africain</w:t>
      </w:r>
      <w:r>
        <w:rPr>
          <w:lang w:val="fr-BE"/>
        </w:rPr>
        <w:t xml:space="preserve"> des </w:t>
      </w:r>
      <w:r w:rsidR="00871E7A">
        <w:rPr>
          <w:lang w:val="fr-BE"/>
        </w:rPr>
        <w:t>différents</w:t>
      </w:r>
      <w:r>
        <w:rPr>
          <w:lang w:val="fr-BE"/>
        </w:rPr>
        <w:t xml:space="preserve"> souches de cholera. Il travaille notamment </w:t>
      </w:r>
      <w:r w:rsidR="00871E7A">
        <w:rPr>
          <w:lang w:val="fr-BE"/>
        </w:rPr>
        <w:t>à</w:t>
      </w:r>
      <w:r>
        <w:rPr>
          <w:lang w:val="fr-BE"/>
        </w:rPr>
        <w:t xml:space="preserve"> Goma en collaboration avec le laboratoire AMILABO. Ils sont également supporter les autorités sanitaires dans l’investigation des cas. Ils ont une </w:t>
      </w:r>
      <w:r w:rsidR="00871E7A">
        <w:rPr>
          <w:lang w:val="fr-BE"/>
        </w:rPr>
        <w:t>capacité</w:t>
      </w:r>
      <w:r>
        <w:rPr>
          <w:lang w:val="fr-BE"/>
        </w:rPr>
        <w:t xml:space="preserve"> de financer des </w:t>
      </w:r>
      <w:r w:rsidR="00937066">
        <w:rPr>
          <w:lang w:val="fr-BE"/>
        </w:rPr>
        <w:t>équipements</w:t>
      </w:r>
      <w:r>
        <w:rPr>
          <w:lang w:val="fr-BE"/>
        </w:rPr>
        <w:t xml:space="preserve"> pour </w:t>
      </w:r>
      <w:r w:rsidR="00871E7A">
        <w:rPr>
          <w:lang w:val="fr-BE"/>
        </w:rPr>
        <w:t>ces laboratoires</w:t>
      </w:r>
      <w:r>
        <w:rPr>
          <w:lang w:val="fr-BE"/>
        </w:rPr>
        <w:t>.</w:t>
      </w:r>
    </w:p>
    <w:p w:rsidR="008B72FF" w:rsidRDefault="008B72FF" w:rsidP="008B72FF">
      <w:pPr>
        <w:pStyle w:val="ListParagraph"/>
        <w:numPr>
          <w:ilvl w:val="0"/>
          <w:numId w:val="1"/>
        </w:numPr>
        <w:rPr>
          <w:lang w:val="fr-BE"/>
        </w:rPr>
      </w:pPr>
      <w:r w:rsidRPr="00F70D8A">
        <w:rPr>
          <w:b/>
          <w:u w:val="single"/>
          <w:lang w:val="fr-BE"/>
        </w:rPr>
        <w:t>La fondation Veolia :</w:t>
      </w:r>
      <w:r>
        <w:rPr>
          <w:lang w:val="fr-BE"/>
        </w:rPr>
        <w:t xml:space="preserve"> qui présentait le projet d’</w:t>
      </w:r>
      <w:proofErr w:type="spellStart"/>
      <w:r>
        <w:rPr>
          <w:lang w:val="fr-BE"/>
        </w:rPr>
        <w:t>Uvira</w:t>
      </w:r>
      <w:proofErr w:type="spellEnd"/>
      <w:r>
        <w:rPr>
          <w:lang w:val="fr-BE"/>
        </w:rPr>
        <w:t xml:space="preserve"> (financer par l’AFD, l’UE et la fondation) et l’</w:t>
      </w:r>
      <w:r w:rsidR="00937066">
        <w:rPr>
          <w:lang w:val="fr-BE"/>
        </w:rPr>
        <w:t>évaluation</w:t>
      </w:r>
      <w:r>
        <w:rPr>
          <w:lang w:val="fr-BE"/>
        </w:rPr>
        <w:t xml:space="preserve"> de l’impact (en collaboration avec la LSHTM) de l’</w:t>
      </w:r>
      <w:r w:rsidR="00937066">
        <w:rPr>
          <w:lang w:val="fr-BE"/>
        </w:rPr>
        <w:t>accès</w:t>
      </w:r>
      <w:r>
        <w:rPr>
          <w:lang w:val="fr-BE"/>
        </w:rPr>
        <w:t xml:space="preserve"> a l’eau sur l’incidence du </w:t>
      </w:r>
      <w:r w:rsidR="00937066">
        <w:rPr>
          <w:lang w:val="fr-BE"/>
        </w:rPr>
        <w:t>choléra</w:t>
      </w:r>
      <w:r>
        <w:rPr>
          <w:lang w:val="fr-BE"/>
        </w:rPr>
        <w:t xml:space="preserve">. Les premiers </w:t>
      </w:r>
      <w:r w:rsidR="00937066">
        <w:rPr>
          <w:lang w:val="fr-BE"/>
        </w:rPr>
        <w:t>résultats</w:t>
      </w:r>
      <w:r>
        <w:rPr>
          <w:lang w:val="fr-BE"/>
        </w:rPr>
        <w:t xml:space="preserve"> statistiques ont été </w:t>
      </w:r>
      <w:r w:rsidR="00172B7E">
        <w:rPr>
          <w:lang w:val="fr-BE"/>
        </w:rPr>
        <w:t>présentés</w:t>
      </w:r>
      <w:r>
        <w:rPr>
          <w:lang w:val="fr-BE"/>
        </w:rPr>
        <w:t>.</w:t>
      </w:r>
    </w:p>
    <w:p w:rsidR="008B72FF" w:rsidRDefault="00DC0E2D" w:rsidP="008B72FF">
      <w:pPr>
        <w:pStyle w:val="ListParagraph"/>
        <w:numPr>
          <w:ilvl w:val="0"/>
          <w:numId w:val="1"/>
        </w:numPr>
        <w:rPr>
          <w:lang w:val="fr-BE"/>
        </w:rPr>
      </w:pPr>
      <w:r w:rsidRPr="00F70D8A">
        <w:rPr>
          <w:b/>
          <w:u w:val="single"/>
          <w:lang w:val="fr-BE"/>
        </w:rPr>
        <w:lastRenderedPageBreak/>
        <w:t xml:space="preserve">Renaud </w:t>
      </w:r>
      <w:proofErr w:type="spellStart"/>
      <w:r w:rsidRPr="00F70D8A">
        <w:rPr>
          <w:b/>
          <w:u w:val="single"/>
          <w:lang w:val="fr-BE"/>
        </w:rPr>
        <w:t>Pieroux</w:t>
      </w:r>
      <w:proofErr w:type="spellEnd"/>
      <w:r w:rsidRPr="00F70D8A">
        <w:rPr>
          <w:b/>
          <w:u w:val="single"/>
          <w:lang w:val="fr-BE"/>
        </w:rPr>
        <w:t xml:space="preserve">, Professeur et chercheur en </w:t>
      </w:r>
      <w:r w:rsidR="00937066" w:rsidRPr="00F70D8A">
        <w:rPr>
          <w:b/>
          <w:u w:val="single"/>
          <w:lang w:val="fr-BE"/>
        </w:rPr>
        <w:t>Epidémiologie</w:t>
      </w:r>
      <w:r w:rsidRPr="00F70D8A">
        <w:rPr>
          <w:b/>
          <w:u w:val="single"/>
          <w:lang w:val="fr-BE"/>
        </w:rPr>
        <w:t xml:space="preserve"> (</w:t>
      </w:r>
      <w:r w:rsidR="00871E7A" w:rsidRPr="00F70D8A">
        <w:rPr>
          <w:b/>
          <w:u w:val="single"/>
          <w:lang w:val="fr-BE"/>
        </w:rPr>
        <w:t>Université</w:t>
      </w:r>
      <w:r w:rsidRPr="00F70D8A">
        <w:rPr>
          <w:b/>
          <w:u w:val="single"/>
          <w:lang w:val="fr-BE"/>
        </w:rPr>
        <w:t xml:space="preserve"> Aix-Marseille),</w:t>
      </w:r>
      <w:r>
        <w:rPr>
          <w:lang w:val="fr-BE"/>
        </w:rPr>
        <w:t xml:space="preserve"> </w:t>
      </w:r>
      <w:r w:rsidR="00937066">
        <w:rPr>
          <w:lang w:val="fr-BE"/>
        </w:rPr>
        <w:t>spécialiste</w:t>
      </w:r>
      <w:r>
        <w:rPr>
          <w:lang w:val="fr-BE"/>
        </w:rPr>
        <w:t xml:space="preserve"> international du </w:t>
      </w:r>
      <w:r w:rsidR="00937066">
        <w:rPr>
          <w:lang w:val="fr-BE"/>
        </w:rPr>
        <w:t>choléra</w:t>
      </w:r>
      <w:r>
        <w:rPr>
          <w:lang w:val="fr-BE"/>
        </w:rPr>
        <w:t xml:space="preserve"> qui a jouait conjointement avec le </w:t>
      </w:r>
      <w:r w:rsidR="00937066">
        <w:rPr>
          <w:lang w:val="fr-BE"/>
        </w:rPr>
        <w:t>représentant</w:t>
      </w:r>
      <w:r>
        <w:rPr>
          <w:lang w:val="fr-BE"/>
        </w:rPr>
        <w:t xml:space="preserve"> de l’OMS et </w:t>
      </w:r>
      <w:r w:rsidR="00937066">
        <w:rPr>
          <w:lang w:val="fr-BE"/>
        </w:rPr>
        <w:t>d’IDEA</w:t>
      </w:r>
      <w:r>
        <w:rPr>
          <w:lang w:val="fr-BE"/>
        </w:rPr>
        <w:t xml:space="preserve"> le </w:t>
      </w:r>
      <w:r w:rsidR="00937066">
        <w:rPr>
          <w:lang w:val="fr-BE"/>
        </w:rPr>
        <w:t>rôle</w:t>
      </w:r>
      <w:r>
        <w:rPr>
          <w:lang w:val="fr-BE"/>
        </w:rPr>
        <w:t xml:space="preserve"> de facilitateur et de </w:t>
      </w:r>
      <w:r w:rsidR="00937066">
        <w:rPr>
          <w:lang w:val="fr-BE"/>
        </w:rPr>
        <w:t>synthèse</w:t>
      </w:r>
      <w:r>
        <w:rPr>
          <w:lang w:val="fr-BE"/>
        </w:rPr>
        <w:t xml:space="preserve"> des </w:t>
      </w:r>
      <w:r w:rsidR="00937066">
        <w:rPr>
          <w:lang w:val="fr-BE"/>
        </w:rPr>
        <w:t>échanges</w:t>
      </w:r>
      <w:r>
        <w:rPr>
          <w:lang w:val="fr-BE"/>
        </w:rPr>
        <w:t xml:space="preserve">. Il a en plus </w:t>
      </w:r>
      <w:r w:rsidR="00937066">
        <w:rPr>
          <w:lang w:val="fr-BE"/>
        </w:rPr>
        <w:t>présenté</w:t>
      </w:r>
      <w:r>
        <w:rPr>
          <w:lang w:val="fr-BE"/>
        </w:rPr>
        <w:t xml:space="preserve"> ces travaux de recherche sur le cholera (en RDC) et la notion de « </w:t>
      </w:r>
      <w:proofErr w:type="spellStart"/>
      <w:r>
        <w:rPr>
          <w:lang w:val="fr-BE"/>
        </w:rPr>
        <w:t>hotspots</w:t>
      </w:r>
      <w:proofErr w:type="spellEnd"/>
      <w:r>
        <w:rPr>
          <w:lang w:val="fr-BE"/>
        </w:rPr>
        <w:t> »</w:t>
      </w:r>
    </w:p>
    <w:p w:rsidR="00450B00" w:rsidRDefault="00450B00" w:rsidP="008B72FF">
      <w:pPr>
        <w:pStyle w:val="ListParagraph"/>
        <w:numPr>
          <w:ilvl w:val="0"/>
          <w:numId w:val="1"/>
        </w:numPr>
        <w:rPr>
          <w:lang w:val="fr-BE"/>
        </w:rPr>
      </w:pPr>
      <w:r w:rsidRPr="00F70D8A">
        <w:rPr>
          <w:b/>
          <w:u w:val="single"/>
          <w:lang w:val="fr-BE"/>
        </w:rPr>
        <w:t xml:space="preserve">John Hopkins </w:t>
      </w:r>
      <w:proofErr w:type="spellStart"/>
      <w:r w:rsidRPr="00F70D8A">
        <w:rPr>
          <w:b/>
          <w:u w:val="single"/>
          <w:lang w:val="fr-BE"/>
        </w:rPr>
        <w:t>University</w:t>
      </w:r>
      <w:proofErr w:type="spellEnd"/>
      <w:r w:rsidRPr="00F70D8A">
        <w:rPr>
          <w:b/>
          <w:u w:val="single"/>
          <w:lang w:val="fr-BE"/>
        </w:rPr>
        <w:t> :</w:t>
      </w:r>
      <w:r>
        <w:rPr>
          <w:lang w:val="fr-BE"/>
        </w:rPr>
        <w:t xml:space="preserve"> avec la </w:t>
      </w:r>
      <w:r w:rsidR="00937066">
        <w:rPr>
          <w:lang w:val="fr-BE"/>
        </w:rPr>
        <w:t>présence</w:t>
      </w:r>
      <w:r>
        <w:rPr>
          <w:lang w:val="fr-BE"/>
        </w:rPr>
        <w:t xml:space="preserve"> de deux chercheurs statisticiens et </w:t>
      </w:r>
      <w:r w:rsidR="00871E7A">
        <w:rPr>
          <w:lang w:val="fr-BE"/>
        </w:rPr>
        <w:t>épidémiologiste</w:t>
      </w:r>
      <w:r>
        <w:rPr>
          <w:lang w:val="fr-BE"/>
        </w:rPr>
        <w:t xml:space="preserve">. Ils sont </w:t>
      </w:r>
      <w:r w:rsidR="00937066">
        <w:rPr>
          <w:lang w:val="fr-BE"/>
        </w:rPr>
        <w:t>présenté</w:t>
      </w:r>
      <w:r>
        <w:rPr>
          <w:lang w:val="fr-BE"/>
        </w:rPr>
        <w:t xml:space="preserve"> leur travaux sur la </w:t>
      </w:r>
      <w:r w:rsidR="00937066">
        <w:rPr>
          <w:lang w:val="fr-BE"/>
        </w:rPr>
        <w:t>création</w:t>
      </w:r>
      <w:r>
        <w:rPr>
          <w:lang w:val="fr-BE"/>
        </w:rPr>
        <w:t xml:space="preserve"> d’un d’outils d’analyse spatial</w:t>
      </w:r>
      <w:r w:rsidR="00E46C32">
        <w:rPr>
          <w:lang w:val="fr-BE"/>
        </w:rPr>
        <w:t xml:space="preserve"> (et temporelle)</w:t>
      </w:r>
      <w:r>
        <w:rPr>
          <w:lang w:val="fr-BE"/>
        </w:rPr>
        <w:t xml:space="preserve"> fine de la dynamique du cholera</w:t>
      </w:r>
    </w:p>
    <w:p w:rsidR="00E46C32" w:rsidRDefault="00E46C32" w:rsidP="008B72FF">
      <w:pPr>
        <w:pStyle w:val="ListParagraph"/>
        <w:numPr>
          <w:ilvl w:val="0"/>
          <w:numId w:val="1"/>
        </w:numPr>
        <w:rPr>
          <w:lang w:val="fr-BE"/>
        </w:rPr>
      </w:pPr>
      <w:r w:rsidRPr="00F70D8A">
        <w:rPr>
          <w:b/>
          <w:u w:val="single"/>
          <w:lang w:val="fr-BE"/>
        </w:rPr>
        <w:t>MSF France :</w:t>
      </w:r>
      <w:r>
        <w:rPr>
          <w:lang w:val="fr-BE"/>
        </w:rPr>
        <w:t xml:space="preserve"> ils ont </w:t>
      </w:r>
      <w:r w:rsidR="00937066">
        <w:rPr>
          <w:lang w:val="fr-BE"/>
        </w:rPr>
        <w:t>présenté</w:t>
      </w:r>
      <w:r>
        <w:rPr>
          <w:lang w:val="fr-BE"/>
        </w:rPr>
        <w:t xml:space="preserve"> leur projet pilote sur la vaccination. Travail et </w:t>
      </w:r>
      <w:r w:rsidR="00937066">
        <w:rPr>
          <w:lang w:val="fr-BE"/>
        </w:rPr>
        <w:t>présentation</w:t>
      </w:r>
      <w:r>
        <w:rPr>
          <w:lang w:val="fr-BE"/>
        </w:rPr>
        <w:t xml:space="preserve"> a priori produite par Epicentre mais </w:t>
      </w:r>
      <w:r w:rsidR="00937066">
        <w:rPr>
          <w:lang w:val="fr-BE"/>
        </w:rPr>
        <w:t>présenter</w:t>
      </w:r>
      <w:r>
        <w:rPr>
          <w:lang w:val="fr-BE"/>
        </w:rPr>
        <w:t xml:space="preserve"> par le coordinateur </w:t>
      </w:r>
      <w:r w:rsidR="00937066">
        <w:rPr>
          <w:lang w:val="fr-BE"/>
        </w:rPr>
        <w:t>médical</w:t>
      </w:r>
      <w:r>
        <w:rPr>
          <w:lang w:val="fr-BE"/>
        </w:rPr>
        <w:t xml:space="preserve"> de MSF-F.</w:t>
      </w:r>
    </w:p>
    <w:p w:rsidR="007A5D81" w:rsidRDefault="007A5D81" w:rsidP="008B72FF">
      <w:pPr>
        <w:pStyle w:val="ListParagraph"/>
        <w:numPr>
          <w:ilvl w:val="0"/>
          <w:numId w:val="1"/>
        </w:numPr>
        <w:rPr>
          <w:lang w:val="fr-BE"/>
        </w:rPr>
      </w:pPr>
      <w:r w:rsidRPr="00F70D8A">
        <w:rPr>
          <w:b/>
          <w:u w:val="single"/>
          <w:lang w:val="fr-BE"/>
        </w:rPr>
        <w:t>CNAEA :</w:t>
      </w:r>
      <w:r>
        <w:rPr>
          <w:lang w:val="fr-BE"/>
        </w:rPr>
        <w:t xml:space="preserve"> Comite dont le mandat exprime dans le PMSEC et de coordonner les actions de riposte et d’</w:t>
      </w:r>
      <w:r w:rsidR="0028327F">
        <w:rPr>
          <w:lang w:val="fr-BE"/>
        </w:rPr>
        <w:t>élimination</w:t>
      </w:r>
      <w:r>
        <w:rPr>
          <w:lang w:val="fr-BE"/>
        </w:rPr>
        <w:t xml:space="preserve"> du </w:t>
      </w:r>
      <w:r w:rsidR="0028327F">
        <w:rPr>
          <w:lang w:val="fr-BE"/>
        </w:rPr>
        <w:t>choléra</w:t>
      </w:r>
      <w:r>
        <w:rPr>
          <w:lang w:val="fr-BE"/>
        </w:rPr>
        <w:t xml:space="preserve"> en RDC. Ils ont </w:t>
      </w:r>
      <w:r w:rsidR="00937066">
        <w:rPr>
          <w:lang w:val="fr-BE"/>
        </w:rPr>
        <w:t>présenté</w:t>
      </w:r>
      <w:r>
        <w:rPr>
          <w:lang w:val="fr-BE"/>
        </w:rPr>
        <w:t xml:space="preserve"> leur structure et essayer de promouvoir leur valeur </w:t>
      </w:r>
      <w:r w:rsidR="0028327F">
        <w:rPr>
          <w:lang w:val="fr-BE"/>
        </w:rPr>
        <w:t>ajoutée</w:t>
      </w:r>
      <w:r>
        <w:rPr>
          <w:lang w:val="fr-BE"/>
        </w:rPr>
        <w:t>.</w:t>
      </w:r>
    </w:p>
    <w:p w:rsidR="00E83B45" w:rsidRDefault="00172B7E" w:rsidP="008B72FF">
      <w:pPr>
        <w:pStyle w:val="ListParagraph"/>
        <w:numPr>
          <w:ilvl w:val="0"/>
          <w:numId w:val="1"/>
        </w:numPr>
        <w:rPr>
          <w:lang w:val="fr-BE"/>
        </w:rPr>
      </w:pPr>
      <w:r w:rsidRPr="00F70D8A">
        <w:rPr>
          <w:b/>
          <w:u w:val="single"/>
          <w:lang w:val="fr-BE"/>
        </w:rPr>
        <w:t>UNICEF / Cluster EHA :</w:t>
      </w:r>
      <w:r>
        <w:rPr>
          <w:lang w:val="fr-BE"/>
        </w:rPr>
        <w:t xml:space="preserve"> présentation des actions du bureau régional de Dakar et des actions de réponse structurelle (LRRD) pour l’accès a une eau saine dans les zones endémo-épidémique de cholera</w:t>
      </w:r>
    </w:p>
    <w:p w:rsidR="00153C4C" w:rsidRDefault="00153C4C" w:rsidP="008B72FF">
      <w:pPr>
        <w:pStyle w:val="ListParagraph"/>
        <w:numPr>
          <w:ilvl w:val="0"/>
          <w:numId w:val="1"/>
        </w:numPr>
        <w:rPr>
          <w:lang w:val="fr-BE"/>
        </w:rPr>
      </w:pPr>
      <w:r w:rsidRPr="00F70D8A">
        <w:rPr>
          <w:b/>
          <w:u w:val="single"/>
          <w:lang w:val="fr-BE"/>
        </w:rPr>
        <w:t>INRB/Université de Médecine de Kinshasa :</w:t>
      </w:r>
      <w:r>
        <w:rPr>
          <w:lang w:val="fr-BE"/>
        </w:rPr>
        <w:t xml:space="preserve"> ils ont présentés les défis, besoins, challenges, contraintes actuels de la lutte contre le choléra en RDC</w:t>
      </w:r>
    </w:p>
    <w:p w:rsidR="00961737" w:rsidRPr="000F72B0" w:rsidRDefault="00E83B45" w:rsidP="00961737">
      <w:pPr>
        <w:pStyle w:val="ListParagraph"/>
        <w:numPr>
          <w:ilvl w:val="0"/>
          <w:numId w:val="1"/>
        </w:numPr>
        <w:rPr>
          <w:lang w:val="fr-BE"/>
        </w:rPr>
      </w:pPr>
      <w:r w:rsidRPr="00F70D8A">
        <w:rPr>
          <w:b/>
          <w:u w:val="single"/>
          <w:lang w:val="fr-BE"/>
        </w:rPr>
        <w:t>OMS :</w:t>
      </w:r>
      <w:r w:rsidR="004427A0">
        <w:rPr>
          <w:lang w:val="fr-BE"/>
        </w:rPr>
        <w:t xml:space="preserve"> RAS</w:t>
      </w:r>
    </w:p>
    <w:p w:rsidR="00961737" w:rsidRDefault="00961737" w:rsidP="000F72B0">
      <w:pPr>
        <w:rPr>
          <w:i/>
          <w:u w:val="single"/>
          <w:lang w:val="fr-BE"/>
        </w:rPr>
      </w:pPr>
      <w:r w:rsidRPr="00153C4C">
        <w:rPr>
          <w:i/>
          <w:u w:val="single"/>
          <w:lang w:val="fr-BE"/>
        </w:rPr>
        <w:t xml:space="preserve">Principales informations </w:t>
      </w:r>
      <w:r w:rsidR="00937066" w:rsidRPr="00153C4C">
        <w:rPr>
          <w:i/>
          <w:u w:val="single"/>
          <w:lang w:val="fr-BE"/>
        </w:rPr>
        <w:t>diffusé</w:t>
      </w:r>
      <w:r w:rsidRPr="00153C4C">
        <w:rPr>
          <w:i/>
          <w:u w:val="single"/>
          <w:lang w:val="fr-BE"/>
        </w:rPr>
        <w:t> </w:t>
      </w:r>
      <w:r w:rsidR="00937066" w:rsidRPr="00153C4C">
        <w:rPr>
          <w:i/>
          <w:u w:val="single"/>
          <w:lang w:val="fr-BE"/>
        </w:rPr>
        <w:t xml:space="preserve"> et éléments de discussion</w:t>
      </w:r>
      <w:r w:rsidRPr="00153C4C">
        <w:rPr>
          <w:i/>
          <w:u w:val="single"/>
          <w:lang w:val="fr-BE"/>
        </w:rPr>
        <w:t>:</w:t>
      </w:r>
    </w:p>
    <w:p w:rsidR="00F8179A" w:rsidRDefault="00CD6738" w:rsidP="00F8179A">
      <w:pPr>
        <w:pStyle w:val="ListParagraph"/>
        <w:numPr>
          <w:ilvl w:val="0"/>
          <w:numId w:val="3"/>
        </w:numPr>
        <w:rPr>
          <w:lang w:val="fr-BE"/>
        </w:rPr>
      </w:pPr>
      <w:r>
        <w:rPr>
          <w:lang w:val="fr-BE"/>
        </w:rPr>
        <w:t>La présentation d’</w:t>
      </w:r>
      <w:proofErr w:type="spellStart"/>
      <w:r>
        <w:rPr>
          <w:lang w:val="fr-BE"/>
        </w:rPr>
        <w:t>Africhol</w:t>
      </w:r>
      <w:proofErr w:type="spellEnd"/>
      <w:r>
        <w:rPr>
          <w:lang w:val="fr-BE"/>
        </w:rPr>
        <w:t xml:space="preserve">  a abordé un aspect important du reportage de cas de choléra qui a des conséquences sur la manière d’évaluer l’impact des projets sur l’incidence du choléra. En effet, les investigations menées par </w:t>
      </w:r>
      <w:proofErr w:type="spellStart"/>
      <w:r>
        <w:rPr>
          <w:lang w:val="fr-BE"/>
        </w:rPr>
        <w:t>Africhol</w:t>
      </w:r>
      <w:proofErr w:type="spellEnd"/>
      <w:r>
        <w:rPr>
          <w:lang w:val="fr-BE"/>
        </w:rPr>
        <w:t xml:space="preserve"> montre que la sensibilité des cas de choléra (mesurer principalement en période d’accalmie car pendant les flambées il est compliqué de réaliser des tests en labo pour un nombre de cas représentatif) qui correspond à la différence entre les cas de cas de choléra enregistrer et les cas réel de cholera (qui ne sont pas des de diarrhée aigüe ou autre…). Ainsi dans la zone de Goma on a pu constater une sensibilité importante soit un nombre important de cas de choléra qui n’en sont pas mais qui sont enregistrer comme tel. </w:t>
      </w:r>
      <w:proofErr w:type="spellStart"/>
      <w:r>
        <w:rPr>
          <w:lang w:val="fr-BE"/>
        </w:rPr>
        <w:t>Africhol</w:t>
      </w:r>
      <w:proofErr w:type="spellEnd"/>
      <w:r>
        <w:rPr>
          <w:lang w:val="fr-BE"/>
        </w:rPr>
        <w:t xml:space="preserve"> œuvre pour réduire ce biais dans la mesure de l’incidence du choléra, ce qui fait que si dans quelques années on constate une réduction des cas, cela peut être dû tout autant à l’impact des projets qu’a une amélioration de la sensibilité. Même si on arrive à chiffrer l’évolution de cette sensibilité et donc la déduire de l’évolution de l’incidence du choléra, cela rajoute un peu plus de complexité à cet aspect essentiel.</w:t>
      </w:r>
      <w:r w:rsidR="005D2349">
        <w:rPr>
          <w:lang w:val="fr-BE"/>
        </w:rPr>
        <w:t xml:space="preserve"> Il semble que sur cet aspect de la sensibilité, le nombre de décès dû à la maladie est plus fiable que l’incidence du </w:t>
      </w:r>
      <w:r w:rsidR="00FB43D3">
        <w:rPr>
          <w:lang w:val="fr-BE"/>
        </w:rPr>
        <w:t>choléra</w:t>
      </w:r>
      <w:r w:rsidR="005D2349">
        <w:rPr>
          <w:lang w:val="fr-BE"/>
        </w:rPr>
        <w:t>.</w:t>
      </w:r>
      <w:r w:rsidR="00F824C4">
        <w:rPr>
          <w:lang w:val="fr-BE"/>
        </w:rPr>
        <w:t xml:space="preserve"> Projet commencé il y a 3 ans.</w:t>
      </w:r>
    </w:p>
    <w:p w:rsidR="00B75DDD" w:rsidRDefault="00B75DDD" w:rsidP="00B75DDD">
      <w:pPr>
        <w:pStyle w:val="ListParagraph"/>
        <w:rPr>
          <w:lang w:val="fr-BE"/>
        </w:rPr>
      </w:pPr>
    </w:p>
    <w:p w:rsidR="00A57D75" w:rsidRPr="00A57D75" w:rsidRDefault="00B75DDD" w:rsidP="00A57D75">
      <w:pPr>
        <w:pStyle w:val="ListParagraph"/>
        <w:numPr>
          <w:ilvl w:val="0"/>
          <w:numId w:val="3"/>
        </w:numPr>
        <w:rPr>
          <w:lang w:val="fr-BE"/>
        </w:rPr>
      </w:pPr>
      <w:r>
        <w:rPr>
          <w:lang w:val="fr-BE"/>
        </w:rPr>
        <w:t xml:space="preserve">Il a été intéressant de bénéficier des expériences du Niger, Zimbabwe et Kenya qui ont permis de </w:t>
      </w:r>
      <w:r w:rsidR="00A57D75">
        <w:rPr>
          <w:lang w:val="fr-BE"/>
        </w:rPr>
        <w:t xml:space="preserve">démontrer </w:t>
      </w:r>
      <w:r>
        <w:rPr>
          <w:lang w:val="fr-BE"/>
        </w:rPr>
        <w:t>qu’arrêter le cholera ne peut</w:t>
      </w:r>
      <w:r w:rsidR="00502D32">
        <w:rPr>
          <w:lang w:val="fr-BE"/>
        </w:rPr>
        <w:t xml:space="preserve"> évidemment</w:t>
      </w:r>
      <w:r>
        <w:rPr>
          <w:lang w:val="fr-BE"/>
        </w:rPr>
        <w:t xml:space="preserve"> se faire sans une réelle volonté politique dans le pays qui se matérialise par la mise en disponibilité de moyens (budget, équipement, formation…).</w:t>
      </w:r>
    </w:p>
    <w:p w:rsidR="00A57D75" w:rsidRPr="00A57D75" w:rsidRDefault="00A57D75" w:rsidP="00A57D75">
      <w:pPr>
        <w:pStyle w:val="ListParagraph"/>
        <w:rPr>
          <w:lang w:val="fr-BE"/>
        </w:rPr>
      </w:pPr>
    </w:p>
    <w:p w:rsidR="00710006" w:rsidRPr="00710006" w:rsidRDefault="005D2349" w:rsidP="00710006">
      <w:pPr>
        <w:pStyle w:val="ListParagraph"/>
        <w:numPr>
          <w:ilvl w:val="0"/>
          <w:numId w:val="3"/>
        </w:numPr>
        <w:rPr>
          <w:lang w:val="fr-BE"/>
        </w:rPr>
      </w:pPr>
      <w:r>
        <w:rPr>
          <w:lang w:val="fr-BE"/>
        </w:rPr>
        <w:t>Il a était démontré pendant la table ronde cholera qu’il est quasi impossible de s’affranchir efficacement des facteurs exogènes pour évaluer l’impact des activités de la riposte cholera sur l’</w:t>
      </w:r>
      <w:r w:rsidR="00E3672C">
        <w:rPr>
          <w:lang w:val="fr-BE"/>
        </w:rPr>
        <w:t>incidence de la maladie.</w:t>
      </w:r>
    </w:p>
    <w:p w:rsidR="00710006" w:rsidRPr="00710006" w:rsidRDefault="00710006" w:rsidP="00710006">
      <w:pPr>
        <w:pStyle w:val="ListParagraph"/>
        <w:rPr>
          <w:lang w:val="fr-BE"/>
        </w:rPr>
      </w:pPr>
    </w:p>
    <w:p w:rsidR="00E3672C" w:rsidRDefault="00FB43D3" w:rsidP="00E3672C">
      <w:pPr>
        <w:pStyle w:val="ListParagraph"/>
        <w:numPr>
          <w:ilvl w:val="0"/>
          <w:numId w:val="3"/>
        </w:numPr>
        <w:rPr>
          <w:lang w:val="fr-BE"/>
        </w:rPr>
      </w:pPr>
      <w:r>
        <w:rPr>
          <w:lang w:val="fr-BE"/>
        </w:rPr>
        <w:lastRenderedPageBreak/>
        <w:t xml:space="preserve">Le Professeur Renaud </w:t>
      </w:r>
      <w:proofErr w:type="spellStart"/>
      <w:r>
        <w:rPr>
          <w:lang w:val="fr-BE"/>
        </w:rPr>
        <w:t>Pieroux</w:t>
      </w:r>
      <w:proofErr w:type="spellEnd"/>
      <w:r>
        <w:rPr>
          <w:lang w:val="fr-BE"/>
        </w:rPr>
        <w:t xml:space="preserve"> a expliqué qu’à l’heure d’aujourd’hui et grâce à la recherche bio médicale on est capable à travers l’identification de l’ADN des souches de vibrions responsable d’épidémie, de relier on non les épidémies entre elles. Ce qui est un fait important pour l’étude des dynamiques de choléra et de ces fameux « </w:t>
      </w:r>
      <w:proofErr w:type="spellStart"/>
      <w:r>
        <w:rPr>
          <w:lang w:val="fr-BE"/>
        </w:rPr>
        <w:t>hotspots</w:t>
      </w:r>
      <w:proofErr w:type="spellEnd"/>
      <w:r>
        <w:rPr>
          <w:lang w:val="fr-BE"/>
        </w:rPr>
        <w:t xml:space="preserve"> ». Les </w:t>
      </w:r>
      <w:proofErr w:type="spellStart"/>
      <w:r w:rsidRPr="006D6866">
        <w:rPr>
          <w:i/>
          <w:lang w:val="fr-BE"/>
        </w:rPr>
        <w:t>hotspots</w:t>
      </w:r>
      <w:proofErr w:type="spellEnd"/>
      <w:r>
        <w:rPr>
          <w:lang w:val="fr-BE"/>
        </w:rPr>
        <w:t xml:space="preserve"> sont des zones qui quasi systématiquement propagatrice et amplificatrice des épidémies, sans forcément être au bord du lac. </w:t>
      </w:r>
    </w:p>
    <w:p w:rsidR="00E3672C" w:rsidRPr="00E3672C" w:rsidRDefault="00E3672C" w:rsidP="00E3672C">
      <w:pPr>
        <w:pStyle w:val="ListParagraph"/>
        <w:rPr>
          <w:lang w:val="fr-BE"/>
        </w:rPr>
      </w:pPr>
    </w:p>
    <w:p w:rsidR="00E3672C" w:rsidRPr="00E3672C" w:rsidRDefault="00F866FE" w:rsidP="00E3672C">
      <w:pPr>
        <w:pStyle w:val="ListParagraph"/>
        <w:numPr>
          <w:ilvl w:val="0"/>
          <w:numId w:val="3"/>
        </w:numPr>
        <w:rPr>
          <w:lang w:val="fr-BE"/>
        </w:rPr>
      </w:pPr>
      <w:r>
        <w:rPr>
          <w:lang w:val="fr-BE"/>
        </w:rPr>
        <w:t xml:space="preserve">En dehors des zones de réservoirs de </w:t>
      </w:r>
      <w:r w:rsidR="00E3672C">
        <w:rPr>
          <w:lang w:val="fr-BE"/>
        </w:rPr>
        <w:t>vibrions constitués</w:t>
      </w:r>
      <w:r>
        <w:rPr>
          <w:lang w:val="fr-BE"/>
        </w:rPr>
        <w:t xml:space="preserve"> par les eaux alcalines des grands lacs, certains </w:t>
      </w:r>
      <w:r w:rsidR="00E3672C">
        <w:rPr>
          <w:lang w:val="fr-BE"/>
        </w:rPr>
        <w:t>points</w:t>
      </w:r>
      <w:r>
        <w:rPr>
          <w:lang w:val="fr-BE"/>
        </w:rPr>
        <w:t xml:space="preserve"> de chloration </w:t>
      </w:r>
      <w:r w:rsidR="00E3672C">
        <w:rPr>
          <w:lang w:val="fr-BE"/>
        </w:rPr>
        <w:t>financée</w:t>
      </w:r>
      <w:r>
        <w:rPr>
          <w:lang w:val="fr-BE"/>
        </w:rPr>
        <w:t xml:space="preserve"> par la DG ECHO sont mis en place au niveau de rivière sans que l’on soit sur que </w:t>
      </w:r>
      <w:r w:rsidR="00E3672C">
        <w:rPr>
          <w:lang w:val="fr-BE"/>
        </w:rPr>
        <w:t>la ressource</w:t>
      </w:r>
      <w:r>
        <w:rPr>
          <w:lang w:val="fr-BE"/>
        </w:rPr>
        <w:t xml:space="preserve"> en eau constitue la source de contamination. Des tests présence/absence de vibrions devait être développé mais le fait est que si on ne peut dénombrer les vibrions ce type de test devient beaucoup moins pertinents (la maladie se déclenchant après un certains nombres de vibrions ingérer et suivant l’état de sante globale de la personne). Ainsi dans ce type de zone le simple test de coliformes devrait suffire pour vérifier si la ressource en eau peut être contaminé par des excrétas humains, sachant que les eaux des </w:t>
      </w:r>
      <w:r w:rsidR="001471A6">
        <w:rPr>
          <w:lang w:val="fr-BE"/>
        </w:rPr>
        <w:t>rivières</w:t>
      </w:r>
      <w:r>
        <w:rPr>
          <w:lang w:val="fr-BE"/>
        </w:rPr>
        <w:t xml:space="preserve"> a des pH proche du neutre voir légèrement acide ne sont pas des réservoirs de vibrions comme celle des lacs.</w:t>
      </w:r>
    </w:p>
    <w:p w:rsidR="00E3672C" w:rsidRPr="001F692C" w:rsidRDefault="00E3672C" w:rsidP="00E3672C">
      <w:pPr>
        <w:pStyle w:val="ListParagraph"/>
        <w:rPr>
          <w:lang w:val="fr-BE"/>
        </w:rPr>
      </w:pPr>
    </w:p>
    <w:p w:rsidR="00E3672C" w:rsidRPr="00E3672C" w:rsidRDefault="00B37820" w:rsidP="00E3672C">
      <w:pPr>
        <w:pStyle w:val="ListParagraph"/>
        <w:numPr>
          <w:ilvl w:val="0"/>
          <w:numId w:val="3"/>
        </w:numPr>
        <w:rPr>
          <w:lang w:val="fr-BE"/>
        </w:rPr>
      </w:pPr>
      <w:r>
        <w:rPr>
          <w:lang w:val="fr-BE"/>
        </w:rPr>
        <w:t>UNICEF Dakar va mener une é</w:t>
      </w:r>
      <w:r w:rsidRPr="001F692C">
        <w:rPr>
          <w:lang w:val="fr-BE"/>
        </w:rPr>
        <w:t>tude</w:t>
      </w:r>
      <w:r w:rsidR="002502C3" w:rsidRPr="001F692C">
        <w:rPr>
          <w:lang w:val="fr-BE"/>
        </w:rPr>
        <w:t xml:space="preserve"> d’impact sur la </w:t>
      </w:r>
      <w:r w:rsidR="001F692C" w:rsidRPr="001F692C">
        <w:rPr>
          <w:lang w:val="fr-BE"/>
        </w:rPr>
        <w:t>désinfection</w:t>
      </w:r>
      <w:r w:rsidR="002502C3" w:rsidRPr="001F692C">
        <w:rPr>
          <w:lang w:val="fr-BE"/>
        </w:rPr>
        <w:t xml:space="preserve"> domiciliaire</w:t>
      </w:r>
      <w:r>
        <w:rPr>
          <w:lang w:val="fr-BE"/>
        </w:rPr>
        <w:t>, sur un an environ.</w:t>
      </w:r>
    </w:p>
    <w:p w:rsidR="00E3672C" w:rsidRPr="00E3672C" w:rsidRDefault="00E3672C" w:rsidP="00E3672C">
      <w:pPr>
        <w:pStyle w:val="ListParagraph"/>
        <w:rPr>
          <w:lang w:val="fr-BE"/>
        </w:rPr>
      </w:pPr>
    </w:p>
    <w:p w:rsidR="00E3672C" w:rsidRPr="00E3672C" w:rsidRDefault="0058486E" w:rsidP="00E3672C">
      <w:pPr>
        <w:pStyle w:val="ListParagraph"/>
        <w:numPr>
          <w:ilvl w:val="0"/>
          <w:numId w:val="3"/>
        </w:numPr>
        <w:rPr>
          <w:lang w:val="fr-BE"/>
        </w:rPr>
      </w:pPr>
      <w:r w:rsidRPr="001F692C">
        <w:rPr>
          <w:lang w:val="fr-BE"/>
        </w:rPr>
        <w:t xml:space="preserve">Les premiers </w:t>
      </w:r>
      <w:r w:rsidR="001F692C" w:rsidRPr="001F692C">
        <w:rPr>
          <w:lang w:val="fr-BE"/>
        </w:rPr>
        <w:t>résultats</w:t>
      </w:r>
      <w:r w:rsidRPr="001F692C">
        <w:rPr>
          <w:lang w:val="fr-BE"/>
        </w:rPr>
        <w:t xml:space="preserve"> de l’</w:t>
      </w:r>
      <w:r w:rsidR="001F692C" w:rsidRPr="001F692C">
        <w:rPr>
          <w:lang w:val="fr-BE"/>
        </w:rPr>
        <w:t>étude</w:t>
      </w:r>
      <w:r w:rsidRPr="001F692C">
        <w:rPr>
          <w:lang w:val="fr-BE"/>
        </w:rPr>
        <w:t xml:space="preserve"> d’impact </w:t>
      </w:r>
      <w:r w:rsidR="00B40B36" w:rsidRPr="001F692C">
        <w:rPr>
          <w:lang w:val="fr-BE"/>
        </w:rPr>
        <w:t>mené</w:t>
      </w:r>
      <w:r w:rsidRPr="001F692C">
        <w:rPr>
          <w:lang w:val="fr-BE"/>
        </w:rPr>
        <w:t xml:space="preserve"> par La fondation Veolia en partenariat avec la LSHTM</w:t>
      </w:r>
      <w:r w:rsidR="00DB1347">
        <w:rPr>
          <w:lang w:val="fr-BE"/>
        </w:rPr>
        <w:t>. Ainsi, il semble que des qu’il y une diminution significatif (de l’ordre de 25%) de la production d’eau potable dans la ville d’</w:t>
      </w:r>
      <w:proofErr w:type="spellStart"/>
      <w:r w:rsidR="00DB1347">
        <w:rPr>
          <w:lang w:val="fr-BE"/>
        </w:rPr>
        <w:t>Uvira</w:t>
      </w:r>
      <w:proofErr w:type="spellEnd"/>
      <w:r w:rsidR="00DB1347">
        <w:rPr>
          <w:lang w:val="fr-BE"/>
        </w:rPr>
        <w:t>, on constate une augmentation des cas de choléra d’environ 23%.</w:t>
      </w:r>
      <w:r w:rsidR="00C56FA5">
        <w:rPr>
          <w:lang w:val="fr-BE"/>
        </w:rPr>
        <w:t xml:space="preserve"> Dès qu’il y a une coupure d’eau dans la ville, dans les 2 ou 3 semaines suivantes des flambées se déclarent systématiquement.</w:t>
      </w:r>
    </w:p>
    <w:p w:rsidR="00E3672C" w:rsidRPr="00E3672C" w:rsidRDefault="00E3672C" w:rsidP="00E3672C">
      <w:pPr>
        <w:pStyle w:val="ListParagraph"/>
        <w:rPr>
          <w:lang w:val="fr-BE"/>
        </w:rPr>
      </w:pPr>
    </w:p>
    <w:p w:rsidR="00E3672C" w:rsidRDefault="00083FED" w:rsidP="00F8179A">
      <w:pPr>
        <w:pStyle w:val="ListParagraph"/>
        <w:numPr>
          <w:ilvl w:val="0"/>
          <w:numId w:val="3"/>
        </w:numPr>
        <w:rPr>
          <w:lang w:val="fr-BE"/>
        </w:rPr>
      </w:pPr>
      <w:r>
        <w:rPr>
          <w:lang w:val="fr-BE"/>
        </w:rPr>
        <w:t xml:space="preserve">Le vaccin a été testé par MSF France dans la zone de Kalemie ou environ 105000 doses (voie oral) ont été dispensées dans des zones prédéfinis. La vaccination a eu lieu en début d’année 2014, et la présentation de MSF, nous explique que dans ces zones il y moins de cholera que l’année dernière, ce qui a priori n’est pas pertinent. On a vu déjà que les individus peuvent développer des immunités de 3 à 5 ans sur le choléra, donc mesure sur l’incidence doit prendre en compte des périodes équivalentes pour être pertinent. </w:t>
      </w:r>
      <w:r w:rsidR="00E3672C">
        <w:rPr>
          <w:lang w:val="fr-BE"/>
        </w:rPr>
        <w:t>Le coordinateur médical de MSF France nous a également expliqué que juste après la vaccination, un pic est apparu dans une des zones ciblées. Il semble d’après MSF France que ce soit due au fait que une fois vacciner les gens pensent être protégé et baisse leur garde par rapport à la maladie et ces modes de transmission. Cet aspect est un fait important dans l’évaluation de la manière dont ce type de vaccin effective à 66% environ et donnant des immunités de 5 ans environ, peut être utilisé.</w:t>
      </w:r>
    </w:p>
    <w:p w:rsidR="00E3672C" w:rsidRDefault="00083FED" w:rsidP="00E3672C">
      <w:pPr>
        <w:pStyle w:val="ListParagraph"/>
        <w:rPr>
          <w:lang w:val="fr-BE"/>
        </w:rPr>
      </w:pPr>
      <w:r>
        <w:rPr>
          <w:lang w:val="fr-BE"/>
        </w:rPr>
        <w:t>Ensuite, il est à noter que plus de 110 000 doses de vaccin ont du être détruite car considérer comme périmer par les autorités sanitaires du pays.</w:t>
      </w:r>
    </w:p>
    <w:p w:rsidR="00E3672C" w:rsidRPr="00E3672C" w:rsidRDefault="00E3672C" w:rsidP="00E3672C">
      <w:pPr>
        <w:pStyle w:val="ListParagraph"/>
        <w:rPr>
          <w:lang w:val="fr-BE"/>
        </w:rPr>
      </w:pPr>
    </w:p>
    <w:p w:rsidR="00961737" w:rsidRDefault="00083FED" w:rsidP="00961737">
      <w:pPr>
        <w:pStyle w:val="ListParagraph"/>
        <w:numPr>
          <w:ilvl w:val="0"/>
          <w:numId w:val="3"/>
        </w:numPr>
        <w:rPr>
          <w:lang w:val="fr-BE"/>
        </w:rPr>
      </w:pPr>
      <w:r>
        <w:rPr>
          <w:lang w:val="fr-BE"/>
        </w:rPr>
        <w:t>MSF Holland voudrait également tester le vaccin, mais ils n’ont toujours pas eu l’accord des autorités congolaises.</w:t>
      </w:r>
    </w:p>
    <w:p w:rsidR="00B75DDD" w:rsidRDefault="00B75DDD" w:rsidP="00B75DDD">
      <w:pPr>
        <w:pStyle w:val="ListParagraph"/>
        <w:rPr>
          <w:lang w:val="fr-BE"/>
        </w:rPr>
      </w:pPr>
    </w:p>
    <w:p w:rsidR="00500DC2" w:rsidRPr="000F72B0" w:rsidRDefault="00500DC2" w:rsidP="00B75DDD">
      <w:pPr>
        <w:pStyle w:val="ListParagraph"/>
        <w:rPr>
          <w:lang w:val="fr-BE"/>
        </w:rPr>
      </w:pPr>
    </w:p>
    <w:p w:rsidR="00961737" w:rsidRDefault="0028327F" w:rsidP="000F72B0">
      <w:pPr>
        <w:rPr>
          <w:i/>
          <w:u w:val="single"/>
          <w:lang w:val="fr-BE"/>
        </w:rPr>
      </w:pPr>
      <w:r w:rsidRPr="00153C4C">
        <w:rPr>
          <w:i/>
          <w:u w:val="single"/>
          <w:lang w:val="fr-BE"/>
        </w:rPr>
        <w:t>Appréciation</w:t>
      </w:r>
      <w:r w:rsidR="00961737" w:rsidRPr="00153C4C">
        <w:rPr>
          <w:i/>
          <w:u w:val="single"/>
          <w:lang w:val="fr-BE"/>
        </w:rPr>
        <w:t xml:space="preserve"> </w:t>
      </w:r>
      <w:r w:rsidRPr="00153C4C">
        <w:rPr>
          <w:i/>
          <w:u w:val="single"/>
          <w:lang w:val="fr-BE"/>
        </w:rPr>
        <w:t>général</w:t>
      </w:r>
      <w:r w:rsidR="00ED5AA5">
        <w:rPr>
          <w:i/>
          <w:u w:val="single"/>
          <w:lang w:val="fr-BE"/>
        </w:rPr>
        <w:t>e sur</w:t>
      </w:r>
      <w:r w:rsidR="00961737" w:rsidRPr="00153C4C">
        <w:rPr>
          <w:i/>
          <w:u w:val="single"/>
          <w:lang w:val="fr-BE"/>
        </w:rPr>
        <w:t xml:space="preserve"> l’</w:t>
      </w:r>
      <w:r w:rsidRPr="00153C4C">
        <w:rPr>
          <w:i/>
          <w:u w:val="single"/>
          <w:lang w:val="fr-BE"/>
        </w:rPr>
        <w:t>évènement</w:t>
      </w:r>
      <w:r w:rsidR="00961737" w:rsidRPr="00153C4C">
        <w:rPr>
          <w:i/>
          <w:u w:val="single"/>
          <w:lang w:val="fr-BE"/>
        </w:rPr>
        <w:t> :</w:t>
      </w:r>
    </w:p>
    <w:p w:rsidR="00362B29" w:rsidRPr="00362B29" w:rsidRDefault="00362B29" w:rsidP="00961737">
      <w:pPr>
        <w:rPr>
          <w:lang w:val="fr-BE"/>
        </w:rPr>
      </w:pPr>
      <w:r>
        <w:rPr>
          <w:lang w:val="fr-BE"/>
        </w:rPr>
        <w:t>E</w:t>
      </w:r>
      <w:r w:rsidR="009F0AED">
        <w:rPr>
          <w:lang w:val="fr-BE"/>
        </w:rPr>
        <w:t>n</w:t>
      </w:r>
      <w:r>
        <w:rPr>
          <w:lang w:val="fr-BE"/>
        </w:rPr>
        <w:t xml:space="preserve"> fait l’évènement a été organisé en marge de l’anniversaire de l’Institut National de Rechercher </w:t>
      </w:r>
      <w:r w:rsidR="006D57A7">
        <w:rPr>
          <w:lang w:val="fr-BE"/>
        </w:rPr>
        <w:t>Biomédical</w:t>
      </w:r>
      <w:r>
        <w:rPr>
          <w:lang w:val="fr-BE"/>
        </w:rPr>
        <w:t xml:space="preserve"> de RDC. La table ronde a surtout été l’occasion pour une partie des participants </w:t>
      </w:r>
      <w:r w:rsidR="006D57A7">
        <w:rPr>
          <w:lang w:val="fr-BE"/>
        </w:rPr>
        <w:t>à</w:t>
      </w:r>
      <w:r>
        <w:rPr>
          <w:lang w:val="fr-BE"/>
        </w:rPr>
        <w:t xml:space="preserve"> faire des </w:t>
      </w:r>
      <w:r w:rsidR="006D57A7">
        <w:rPr>
          <w:lang w:val="fr-BE"/>
        </w:rPr>
        <w:t>présentations</w:t>
      </w:r>
      <w:r>
        <w:rPr>
          <w:lang w:val="fr-BE"/>
        </w:rPr>
        <w:t xml:space="preserve"> power point diverses qui ont pris le pas sur l’objectif de discussion ouverte et </w:t>
      </w:r>
      <w:r w:rsidR="006D57A7">
        <w:rPr>
          <w:lang w:val="fr-BE"/>
        </w:rPr>
        <w:t>approfondi</w:t>
      </w:r>
      <w:r>
        <w:rPr>
          <w:lang w:val="fr-BE"/>
        </w:rPr>
        <w:t xml:space="preserve"> sur les </w:t>
      </w:r>
      <w:r w:rsidR="006D57A7">
        <w:rPr>
          <w:lang w:val="fr-BE"/>
        </w:rPr>
        <w:t>différents</w:t>
      </w:r>
      <w:r>
        <w:rPr>
          <w:lang w:val="fr-BE"/>
        </w:rPr>
        <w:t xml:space="preserve"> </w:t>
      </w:r>
      <w:r w:rsidR="006D57A7">
        <w:rPr>
          <w:lang w:val="fr-BE"/>
        </w:rPr>
        <w:t>thèmes</w:t>
      </w:r>
      <w:r>
        <w:rPr>
          <w:lang w:val="fr-BE"/>
        </w:rPr>
        <w:t xml:space="preserve"> </w:t>
      </w:r>
      <w:r w:rsidR="006D57A7">
        <w:rPr>
          <w:lang w:val="fr-BE"/>
        </w:rPr>
        <w:t>prévues</w:t>
      </w:r>
      <w:r>
        <w:rPr>
          <w:lang w:val="fr-BE"/>
        </w:rPr>
        <w:t xml:space="preserve">. Le nombre des personnes présentes a limité la </w:t>
      </w:r>
      <w:r w:rsidR="006D57A7">
        <w:rPr>
          <w:lang w:val="fr-BE"/>
        </w:rPr>
        <w:t>capacité</w:t>
      </w:r>
      <w:r>
        <w:rPr>
          <w:lang w:val="fr-BE"/>
        </w:rPr>
        <w:t xml:space="preserve"> </w:t>
      </w:r>
      <w:r w:rsidR="006D57A7">
        <w:rPr>
          <w:lang w:val="fr-BE"/>
        </w:rPr>
        <w:t>à</w:t>
      </w:r>
      <w:r>
        <w:rPr>
          <w:lang w:val="fr-BE"/>
        </w:rPr>
        <w:t xml:space="preserve"> initier des discussions et </w:t>
      </w:r>
      <w:r w:rsidR="006D57A7">
        <w:rPr>
          <w:lang w:val="fr-BE"/>
        </w:rPr>
        <w:t>échanges</w:t>
      </w:r>
      <w:r>
        <w:rPr>
          <w:lang w:val="fr-BE"/>
        </w:rPr>
        <w:t xml:space="preserve"> constructives. Les apports </w:t>
      </w:r>
      <w:r w:rsidR="006D57A7">
        <w:rPr>
          <w:lang w:val="fr-BE"/>
        </w:rPr>
        <w:t>des autorités congolaises</w:t>
      </w:r>
      <w:r>
        <w:rPr>
          <w:lang w:val="fr-BE"/>
        </w:rPr>
        <w:t xml:space="preserve"> ont été </w:t>
      </w:r>
      <w:r w:rsidR="006D57A7">
        <w:rPr>
          <w:lang w:val="fr-BE"/>
        </w:rPr>
        <w:t>très</w:t>
      </w:r>
      <w:r>
        <w:rPr>
          <w:lang w:val="fr-BE"/>
        </w:rPr>
        <w:t xml:space="preserve"> </w:t>
      </w:r>
      <w:r w:rsidR="006D57A7">
        <w:rPr>
          <w:lang w:val="fr-BE"/>
        </w:rPr>
        <w:t>limités</w:t>
      </w:r>
      <w:r>
        <w:rPr>
          <w:lang w:val="fr-BE"/>
        </w:rPr>
        <w:t xml:space="preserve">. Aucune annonce d’engagement/investissement nouveau du Gouvernement Congolais dans le cadre de la lutte contre le </w:t>
      </w:r>
      <w:r w:rsidR="006D57A7">
        <w:rPr>
          <w:lang w:val="fr-BE"/>
        </w:rPr>
        <w:t>choléra</w:t>
      </w:r>
      <w:r>
        <w:rPr>
          <w:lang w:val="fr-BE"/>
        </w:rPr>
        <w:t xml:space="preserve">. Les attentes </w:t>
      </w:r>
      <w:r w:rsidR="006D57A7">
        <w:rPr>
          <w:lang w:val="fr-BE"/>
        </w:rPr>
        <w:t>d’ECHO</w:t>
      </w:r>
      <w:r>
        <w:rPr>
          <w:lang w:val="fr-BE"/>
        </w:rPr>
        <w:t xml:space="preserve"> sur ces </w:t>
      </w:r>
      <w:r w:rsidR="006D57A7">
        <w:rPr>
          <w:lang w:val="fr-BE"/>
        </w:rPr>
        <w:t>évènements</w:t>
      </w:r>
      <w:r>
        <w:rPr>
          <w:lang w:val="fr-BE"/>
        </w:rPr>
        <w:t xml:space="preserve"> n’ont été que </w:t>
      </w:r>
      <w:r w:rsidR="006D57A7">
        <w:rPr>
          <w:lang w:val="fr-BE"/>
        </w:rPr>
        <w:t>très</w:t>
      </w:r>
      <w:r>
        <w:rPr>
          <w:lang w:val="fr-BE"/>
        </w:rPr>
        <w:t xml:space="preserve"> partiellement satisfaite.</w:t>
      </w:r>
    </w:p>
    <w:p w:rsidR="00153C4C" w:rsidRDefault="00153C4C" w:rsidP="00961737">
      <w:pPr>
        <w:rPr>
          <w:i/>
          <w:u w:val="single"/>
          <w:lang w:val="fr-BE"/>
        </w:rPr>
      </w:pPr>
    </w:p>
    <w:p w:rsidR="00153C4C" w:rsidRPr="00F824C4" w:rsidRDefault="00153C4C" w:rsidP="000F72B0">
      <w:pPr>
        <w:pBdr>
          <w:top w:val="single" w:sz="4" w:space="1" w:color="auto"/>
        </w:pBdr>
        <w:rPr>
          <w:i/>
          <w:lang w:val="fr-BE"/>
        </w:rPr>
      </w:pPr>
      <w:r>
        <w:rPr>
          <w:i/>
          <w:u w:val="single"/>
          <w:lang w:val="fr-BE"/>
        </w:rPr>
        <w:t>Feedback sur le meeting avec le CICR et le directeur du consortium WASH RDC</w:t>
      </w:r>
      <w:r w:rsidR="00F824C4">
        <w:rPr>
          <w:i/>
          <w:u w:val="single"/>
          <w:lang w:val="fr-BE"/>
        </w:rPr>
        <w:t xml:space="preserve"> </w:t>
      </w:r>
      <w:r w:rsidR="00F824C4" w:rsidRPr="00F824C4">
        <w:rPr>
          <w:i/>
          <w:lang w:val="fr-BE"/>
        </w:rPr>
        <w:t xml:space="preserve">(meeting tenue au bureau CICR de Kinshasa </w:t>
      </w:r>
      <w:r w:rsidR="00F824C4">
        <w:rPr>
          <w:i/>
          <w:lang w:val="fr-BE"/>
        </w:rPr>
        <w:t xml:space="preserve">le 04 Décembre 2014, </w:t>
      </w:r>
      <w:r w:rsidR="00F824C4" w:rsidRPr="00F824C4">
        <w:rPr>
          <w:i/>
          <w:lang w:val="fr-BE"/>
        </w:rPr>
        <w:t xml:space="preserve">avec Claudio Deola, </w:t>
      </w:r>
      <w:proofErr w:type="spellStart"/>
      <w:r w:rsidR="00F824C4" w:rsidRPr="00F824C4">
        <w:rPr>
          <w:i/>
          <w:lang w:val="fr-BE"/>
        </w:rPr>
        <w:t>Coordo</w:t>
      </w:r>
      <w:proofErr w:type="spellEnd"/>
      <w:r w:rsidR="00F824C4" w:rsidRPr="00F824C4">
        <w:rPr>
          <w:i/>
          <w:lang w:val="fr-BE"/>
        </w:rPr>
        <w:t xml:space="preserve"> WATHAB CICR et Sebastien Longueville, Directeur du Consortium WASH RDC</w:t>
      </w:r>
      <w:r w:rsidR="00D5242B">
        <w:rPr>
          <w:i/>
          <w:lang w:val="fr-BE"/>
        </w:rPr>
        <w:t> ; quelques présentation en annexe</w:t>
      </w:r>
      <w:r w:rsidR="00F824C4" w:rsidRPr="00F824C4">
        <w:rPr>
          <w:i/>
          <w:lang w:val="fr-BE"/>
        </w:rPr>
        <w:t>)</w:t>
      </w:r>
      <w:r w:rsidRPr="00F824C4">
        <w:rPr>
          <w:i/>
          <w:lang w:val="fr-BE"/>
        </w:rPr>
        <w:t> :</w:t>
      </w:r>
    </w:p>
    <w:p w:rsidR="006E3844" w:rsidRDefault="006E3844" w:rsidP="00E22438">
      <w:pPr>
        <w:pStyle w:val="ListParagraph"/>
        <w:numPr>
          <w:ilvl w:val="0"/>
          <w:numId w:val="4"/>
        </w:numPr>
        <w:rPr>
          <w:lang w:val="fr-BE"/>
        </w:rPr>
      </w:pPr>
      <w:r>
        <w:rPr>
          <w:lang w:val="fr-BE"/>
        </w:rPr>
        <w:t>Le WASH consortium a été créé en déb</w:t>
      </w:r>
      <w:bookmarkStart w:id="0" w:name="_GoBack"/>
      <w:bookmarkEnd w:id="0"/>
      <w:r>
        <w:rPr>
          <w:lang w:val="fr-BE"/>
        </w:rPr>
        <w:t xml:space="preserve">ut d’année et possède un financement d’1M USD de DFID pour leur projet. Il est dirigé par Sebastien Longueville de l’ONG </w:t>
      </w:r>
      <w:proofErr w:type="spellStart"/>
      <w:r>
        <w:rPr>
          <w:lang w:val="fr-BE"/>
        </w:rPr>
        <w:t>Concern</w:t>
      </w:r>
      <w:proofErr w:type="spellEnd"/>
      <w:r>
        <w:rPr>
          <w:lang w:val="fr-BE"/>
        </w:rPr>
        <w:t xml:space="preserve"> et regroupe un certain nombre d’ONG actif dans le domaine du WASH tel que SI, ACF, </w:t>
      </w:r>
      <w:proofErr w:type="spellStart"/>
      <w:r>
        <w:rPr>
          <w:lang w:val="fr-BE"/>
        </w:rPr>
        <w:t>Acted</w:t>
      </w:r>
      <w:proofErr w:type="spellEnd"/>
      <w:r>
        <w:rPr>
          <w:lang w:val="fr-BE"/>
        </w:rPr>
        <w:t>,…</w:t>
      </w:r>
    </w:p>
    <w:p w:rsidR="006E3844" w:rsidRDefault="006E3844" w:rsidP="00E22438">
      <w:pPr>
        <w:pStyle w:val="ListParagraph"/>
        <w:numPr>
          <w:ilvl w:val="0"/>
          <w:numId w:val="4"/>
        </w:numPr>
        <w:rPr>
          <w:lang w:val="fr-BE"/>
        </w:rPr>
      </w:pPr>
      <w:r>
        <w:rPr>
          <w:lang w:val="fr-BE"/>
        </w:rPr>
        <w:t>Le consortium a développé une approche communautaire sur un  mode développement et sur une période de 18 mois. L’approche implique de passer à travers 12 étapes correspondant à des activités qui diffères, inspirer par différentes méthodes participatives. Certaines activités comme l’annuaire d’expertise qui permet de recenser et identifier dans une zone une certains nombre de compétences semblent particulièrement pertinents.</w:t>
      </w:r>
      <w:r w:rsidR="0012238F">
        <w:rPr>
          <w:lang w:val="fr-BE"/>
        </w:rPr>
        <w:t xml:space="preserve"> La sélection des communautés se fait en partie sur demande des communautés, afin de les responsabiliser dès le départ.</w:t>
      </w:r>
    </w:p>
    <w:p w:rsidR="00747520" w:rsidRDefault="00E22438" w:rsidP="00747520">
      <w:pPr>
        <w:pStyle w:val="ListParagraph"/>
        <w:numPr>
          <w:ilvl w:val="0"/>
          <w:numId w:val="4"/>
        </w:numPr>
        <w:rPr>
          <w:lang w:val="fr-BE"/>
        </w:rPr>
      </w:pPr>
      <w:r w:rsidRPr="00E22438">
        <w:rPr>
          <w:lang w:val="fr-BE"/>
        </w:rPr>
        <w:t>Le WASH consortium</w:t>
      </w:r>
      <w:r w:rsidR="008D79AA">
        <w:rPr>
          <w:lang w:val="fr-BE"/>
        </w:rPr>
        <w:t xml:space="preserve"> prévoit d’en leur projet (développement) d’intégrer un volet réponse d’urgence pour un maximum de 3 semaines d’intervention dans les zones ou sont mis en place les projets sur un mode développement. Leur objectif est d’intégrer un volet urgence dans leur zone d’intervention afin de protéger les actions de développement mis en œuvre.</w:t>
      </w:r>
      <w:r w:rsidR="006E3844">
        <w:rPr>
          <w:lang w:val="fr-BE"/>
        </w:rPr>
        <w:t xml:space="preserve"> Ce volet urgence est principalement constituer par des formations dispensé au personnel </w:t>
      </w:r>
      <w:r w:rsidR="00747520">
        <w:rPr>
          <w:lang w:val="fr-BE"/>
        </w:rPr>
        <w:t xml:space="preserve">des BCZ </w:t>
      </w:r>
      <w:r w:rsidR="006E3844">
        <w:rPr>
          <w:lang w:val="fr-BE"/>
        </w:rPr>
        <w:t>et la mise en place de stock de contingence</w:t>
      </w:r>
      <w:r w:rsidR="00747520">
        <w:rPr>
          <w:lang w:val="fr-BE"/>
        </w:rPr>
        <w:t xml:space="preserve"> et fourniture d’intrants</w:t>
      </w:r>
      <w:r w:rsidR="006E3844">
        <w:rPr>
          <w:lang w:val="fr-BE"/>
        </w:rPr>
        <w:t xml:space="preserve">. Seul SI va mettre en place ce type de projet dans des zones </w:t>
      </w:r>
      <w:proofErr w:type="spellStart"/>
      <w:r w:rsidR="006E3844">
        <w:rPr>
          <w:lang w:val="fr-BE"/>
        </w:rPr>
        <w:t>endemo-epidemique</w:t>
      </w:r>
      <w:proofErr w:type="spellEnd"/>
      <w:r w:rsidR="006E3844">
        <w:rPr>
          <w:lang w:val="fr-BE"/>
        </w:rPr>
        <w:t xml:space="preserve"> du choléra.</w:t>
      </w:r>
    </w:p>
    <w:p w:rsidR="00E22438" w:rsidRDefault="00747520" w:rsidP="00747520">
      <w:pPr>
        <w:pStyle w:val="ListParagraph"/>
        <w:numPr>
          <w:ilvl w:val="0"/>
          <w:numId w:val="4"/>
        </w:numPr>
        <w:rPr>
          <w:lang w:val="fr-BE"/>
        </w:rPr>
      </w:pPr>
      <w:r>
        <w:rPr>
          <w:lang w:val="fr-BE"/>
        </w:rPr>
        <w:t>Feedback</w:t>
      </w:r>
      <w:r w:rsidR="00E22438" w:rsidRPr="00747520">
        <w:rPr>
          <w:lang w:val="fr-BE"/>
        </w:rPr>
        <w:t xml:space="preserve"> sur le programme village assaini</w:t>
      </w:r>
      <w:r>
        <w:rPr>
          <w:lang w:val="fr-BE"/>
        </w:rPr>
        <w:t xml:space="preserve"> : la première phase du programme village assaini sur 3000 villages a été évalué récemment et les résultats de l’évaluation montre que a priori 98% des villages certifies ne le sont plus quelques années après. 160M  d’USD ont été </w:t>
      </w:r>
      <w:r w:rsidR="00FA4E9C">
        <w:rPr>
          <w:lang w:val="fr-BE"/>
        </w:rPr>
        <w:t>dépensé</w:t>
      </w:r>
      <w:r>
        <w:rPr>
          <w:lang w:val="fr-BE"/>
        </w:rPr>
        <w:t xml:space="preserve"> en particulier par DFID su ce programme et une deuxième phase de 6000 villages a été a priori accepter, malgré les résultats de l’évaluation. Il semble que les partenaires opérationnels vont évoluer pour certains.</w:t>
      </w:r>
    </w:p>
    <w:p w:rsidR="00747520" w:rsidRPr="00747520" w:rsidRDefault="00747520" w:rsidP="00747520">
      <w:pPr>
        <w:pStyle w:val="ListParagraph"/>
        <w:numPr>
          <w:ilvl w:val="0"/>
          <w:numId w:val="4"/>
        </w:numPr>
        <w:rPr>
          <w:lang w:val="fr-BE"/>
        </w:rPr>
      </w:pPr>
      <w:r>
        <w:rPr>
          <w:lang w:val="fr-BE"/>
        </w:rPr>
        <w:t xml:space="preserve">Il est à noter qu’un groupe de bailleur WASH se réuni apparemment régulièrement </w:t>
      </w:r>
      <w:r w:rsidR="00FA4E9C">
        <w:rPr>
          <w:lang w:val="fr-BE"/>
        </w:rPr>
        <w:t>à</w:t>
      </w:r>
      <w:r>
        <w:rPr>
          <w:lang w:val="fr-BE"/>
        </w:rPr>
        <w:t xml:space="preserve"> Kinshasa.</w:t>
      </w:r>
      <w:r w:rsidR="00FA4E9C">
        <w:rPr>
          <w:lang w:val="fr-BE"/>
        </w:rPr>
        <w:t xml:space="preserve"> Actuellement, le lead est tenu par UNICEF qui a remplacé l’Ambassade d’Allemagne</w:t>
      </w:r>
      <w:r w:rsidR="00727A31">
        <w:rPr>
          <w:lang w:val="fr-BE"/>
        </w:rPr>
        <w:t xml:space="preserve"> (compte rendu de la dernière réunion et mailing liste en annexe)</w:t>
      </w:r>
      <w:r w:rsidR="00FA4E9C">
        <w:rPr>
          <w:lang w:val="fr-BE"/>
        </w:rPr>
        <w:t>.</w:t>
      </w:r>
    </w:p>
    <w:p w:rsidR="00D5242B" w:rsidRPr="00D5242B" w:rsidRDefault="00FB24EB" w:rsidP="00D5242B">
      <w:pPr>
        <w:pStyle w:val="ListParagraph"/>
        <w:numPr>
          <w:ilvl w:val="0"/>
          <w:numId w:val="4"/>
        </w:numPr>
        <w:rPr>
          <w:lang w:val="fr-BE"/>
        </w:rPr>
      </w:pPr>
      <w:r>
        <w:rPr>
          <w:lang w:val="fr-BE"/>
        </w:rPr>
        <w:t xml:space="preserve">Feedback de CICR sur travaux en cours </w:t>
      </w:r>
      <w:r w:rsidR="00747520">
        <w:rPr>
          <w:lang w:val="fr-BE"/>
        </w:rPr>
        <w:t>à</w:t>
      </w:r>
      <w:r>
        <w:rPr>
          <w:lang w:val="fr-BE"/>
        </w:rPr>
        <w:t xml:space="preserve"> Bukavu</w:t>
      </w:r>
      <w:r w:rsidR="00747520">
        <w:rPr>
          <w:lang w:val="fr-BE"/>
        </w:rPr>
        <w:t xml:space="preserve">. Le CICR semble assez suspicieux vis-à-vis du travail mener par MCI sur l’accès a l’eau de la ville de Bukavu et a priori vont mener leur projet </w:t>
      </w:r>
      <w:r w:rsidR="00747520">
        <w:rPr>
          <w:lang w:val="fr-BE"/>
        </w:rPr>
        <w:lastRenderedPageBreak/>
        <w:t>d’augmentation de la production de leur cote. Le CICR n’intervient pas sur les problématiques de cholera à part par opportunisme.</w:t>
      </w:r>
    </w:p>
    <w:sectPr w:rsidR="00D5242B" w:rsidRPr="00D5242B" w:rsidSect="00B75DDD">
      <w:headerReference w:type="default" r:id="rId8"/>
      <w:footerReference w:type="default" r:id="rId9"/>
      <w:pgSz w:w="12240" w:h="15840"/>
      <w:pgMar w:top="1440" w:right="104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2B0" w:rsidRDefault="000F72B0" w:rsidP="000F72B0">
      <w:pPr>
        <w:spacing w:after="0" w:line="240" w:lineRule="auto"/>
      </w:pPr>
      <w:r>
        <w:separator/>
      </w:r>
    </w:p>
  </w:endnote>
  <w:endnote w:type="continuationSeparator" w:id="0">
    <w:p w:rsidR="000F72B0" w:rsidRDefault="000F72B0" w:rsidP="000F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30167"/>
      <w:docPartObj>
        <w:docPartGallery w:val="Page Numbers (Bottom of Page)"/>
        <w:docPartUnique/>
      </w:docPartObj>
    </w:sdtPr>
    <w:sdtEndPr>
      <w:rPr>
        <w:noProof/>
      </w:rPr>
    </w:sdtEndPr>
    <w:sdtContent>
      <w:p w:rsidR="000F72B0" w:rsidRDefault="000F72B0">
        <w:pPr>
          <w:pStyle w:val="Footer"/>
          <w:jc w:val="center"/>
        </w:pPr>
        <w:r>
          <w:fldChar w:fldCharType="begin"/>
        </w:r>
        <w:r>
          <w:instrText xml:space="preserve"> PAGE   \* MERGEFORMAT </w:instrText>
        </w:r>
        <w:r>
          <w:fldChar w:fldCharType="separate"/>
        </w:r>
        <w:r w:rsidR="00D5242B">
          <w:rPr>
            <w:noProof/>
          </w:rPr>
          <w:t>4</w:t>
        </w:r>
        <w:r>
          <w:rPr>
            <w:noProof/>
          </w:rPr>
          <w:fldChar w:fldCharType="end"/>
        </w:r>
      </w:p>
    </w:sdtContent>
  </w:sdt>
  <w:p w:rsidR="000F72B0" w:rsidRDefault="000F7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2B0" w:rsidRDefault="000F72B0" w:rsidP="000F72B0">
      <w:pPr>
        <w:spacing w:after="0" w:line="240" w:lineRule="auto"/>
      </w:pPr>
      <w:r>
        <w:separator/>
      </w:r>
    </w:p>
  </w:footnote>
  <w:footnote w:type="continuationSeparator" w:id="0">
    <w:p w:rsidR="000F72B0" w:rsidRDefault="000F72B0" w:rsidP="000F7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2B0" w:rsidRDefault="000F72B0">
    <w:pPr>
      <w:pStyle w:val="Header"/>
    </w:pPr>
    <w:r>
      <w:t>RDC</w:t>
    </w:r>
    <w:r>
      <w:ptab w:relativeTo="margin" w:alignment="center" w:leader="none"/>
    </w:r>
    <w:r>
      <w:t xml:space="preserve">Table </w:t>
    </w:r>
    <w:r>
      <w:rPr>
        <w:lang w:val="fr-FR"/>
      </w:rPr>
      <w:t>R</w:t>
    </w:r>
    <w:r w:rsidRPr="000F72B0">
      <w:rPr>
        <w:lang w:val="fr-FR"/>
      </w:rPr>
      <w:t>onde</w:t>
    </w:r>
    <w:r>
      <w:t xml:space="preserve"> Cholera</w:t>
    </w:r>
    <w:r>
      <w:ptab w:relativeTo="margin" w:alignment="right" w:leader="none"/>
    </w:r>
    <w:r>
      <w:t>RSO NBO WASH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68C4"/>
      </v:shape>
    </w:pict>
  </w:numPicBullet>
  <w:abstractNum w:abstractNumId="0">
    <w:nsid w:val="140F29E4"/>
    <w:multiLevelType w:val="hybridMultilevel"/>
    <w:tmpl w:val="A02C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70634"/>
    <w:multiLevelType w:val="hybridMultilevel"/>
    <w:tmpl w:val="582273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13370F"/>
    <w:multiLevelType w:val="hybridMultilevel"/>
    <w:tmpl w:val="E7FEB1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143B7"/>
    <w:multiLevelType w:val="hybridMultilevel"/>
    <w:tmpl w:val="0398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87"/>
    <w:rsid w:val="00083FED"/>
    <w:rsid w:val="000F72B0"/>
    <w:rsid w:val="0012238F"/>
    <w:rsid w:val="001471A6"/>
    <w:rsid w:val="00153C4C"/>
    <w:rsid w:val="00172B7E"/>
    <w:rsid w:val="001D5187"/>
    <w:rsid w:val="001F692C"/>
    <w:rsid w:val="002502C3"/>
    <w:rsid w:val="0028327F"/>
    <w:rsid w:val="002B4D0D"/>
    <w:rsid w:val="00362B29"/>
    <w:rsid w:val="004427A0"/>
    <w:rsid w:val="00450B00"/>
    <w:rsid w:val="0045572A"/>
    <w:rsid w:val="00500DC2"/>
    <w:rsid w:val="00502D32"/>
    <w:rsid w:val="0058486E"/>
    <w:rsid w:val="005D2349"/>
    <w:rsid w:val="005D4260"/>
    <w:rsid w:val="006D57A7"/>
    <w:rsid w:val="006D6866"/>
    <w:rsid w:val="006E3844"/>
    <w:rsid w:val="00710006"/>
    <w:rsid w:val="00727A31"/>
    <w:rsid w:val="00747520"/>
    <w:rsid w:val="007776E8"/>
    <w:rsid w:val="007A5D81"/>
    <w:rsid w:val="00871E7A"/>
    <w:rsid w:val="008754A9"/>
    <w:rsid w:val="008B72FF"/>
    <w:rsid w:val="008D79AA"/>
    <w:rsid w:val="00937066"/>
    <w:rsid w:val="00946B84"/>
    <w:rsid w:val="00961737"/>
    <w:rsid w:val="009F0AED"/>
    <w:rsid w:val="00A40410"/>
    <w:rsid w:val="00A57D75"/>
    <w:rsid w:val="00AB2270"/>
    <w:rsid w:val="00AF6DB7"/>
    <w:rsid w:val="00B37820"/>
    <w:rsid w:val="00B40B36"/>
    <w:rsid w:val="00B6474F"/>
    <w:rsid w:val="00B75DDD"/>
    <w:rsid w:val="00C40399"/>
    <w:rsid w:val="00C56FA5"/>
    <w:rsid w:val="00CD6738"/>
    <w:rsid w:val="00D365BA"/>
    <w:rsid w:val="00D5242B"/>
    <w:rsid w:val="00DB1347"/>
    <w:rsid w:val="00DC0E2D"/>
    <w:rsid w:val="00E22438"/>
    <w:rsid w:val="00E3672C"/>
    <w:rsid w:val="00E46C32"/>
    <w:rsid w:val="00E83B45"/>
    <w:rsid w:val="00ED5AA5"/>
    <w:rsid w:val="00F35335"/>
    <w:rsid w:val="00F70D8A"/>
    <w:rsid w:val="00F8179A"/>
    <w:rsid w:val="00F824C4"/>
    <w:rsid w:val="00F866FE"/>
    <w:rsid w:val="00FA4E9C"/>
    <w:rsid w:val="00FB24EB"/>
    <w:rsid w:val="00FB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5187"/>
    <w:rPr>
      <w:sz w:val="16"/>
      <w:szCs w:val="16"/>
    </w:rPr>
  </w:style>
  <w:style w:type="paragraph" w:styleId="CommentText">
    <w:name w:val="annotation text"/>
    <w:basedOn w:val="Normal"/>
    <w:link w:val="CommentTextChar"/>
    <w:uiPriority w:val="99"/>
    <w:semiHidden/>
    <w:unhideWhenUsed/>
    <w:rsid w:val="001D5187"/>
    <w:pPr>
      <w:spacing w:line="240" w:lineRule="auto"/>
    </w:pPr>
    <w:rPr>
      <w:sz w:val="20"/>
      <w:szCs w:val="20"/>
    </w:rPr>
  </w:style>
  <w:style w:type="character" w:customStyle="1" w:styleId="CommentTextChar">
    <w:name w:val="Comment Text Char"/>
    <w:basedOn w:val="DefaultParagraphFont"/>
    <w:link w:val="CommentText"/>
    <w:uiPriority w:val="99"/>
    <w:semiHidden/>
    <w:rsid w:val="001D5187"/>
    <w:rPr>
      <w:sz w:val="20"/>
      <w:szCs w:val="20"/>
    </w:rPr>
  </w:style>
  <w:style w:type="paragraph" w:styleId="BalloonText">
    <w:name w:val="Balloon Text"/>
    <w:basedOn w:val="Normal"/>
    <w:link w:val="BalloonTextChar"/>
    <w:uiPriority w:val="99"/>
    <w:semiHidden/>
    <w:unhideWhenUsed/>
    <w:rsid w:val="001D5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187"/>
    <w:rPr>
      <w:rFonts w:ascii="Tahoma" w:hAnsi="Tahoma" w:cs="Tahoma"/>
      <w:sz w:val="16"/>
      <w:szCs w:val="16"/>
    </w:rPr>
  </w:style>
  <w:style w:type="paragraph" w:styleId="ListParagraph">
    <w:name w:val="List Paragraph"/>
    <w:basedOn w:val="Normal"/>
    <w:uiPriority w:val="34"/>
    <w:qFormat/>
    <w:rsid w:val="008B72FF"/>
    <w:pPr>
      <w:ind w:left="720"/>
      <w:contextualSpacing/>
    </w:pPr>
  </w:style>
  <w:style w:type="paragraph" w:styleId="Header">
    <w:name w:val="header"/>
    <w:basedOn w:val="Normal"/>
    <w:link w:val="HeaderChar"/>
    <w:uiPriority w:val="99"/>
    <w:unhideWhenUsed/>
    <w:rsid w:val="000F7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2B0"/>
  </w:style>
  <w:style w:type="paragraph" w:styleId="Footer">
    <w:name w:val="footer"/>
    <w:basedOn w:val="Normal"/>
    <w:link w:val="FooterChar"/>
    <w:uiPriority w:val="99"/>
    <w:unhideWhenUsed/>
    <w:rsid w:val="000F7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5187"/>
    <w:rPr>
      <w:sz w:val="16"/>
      <w:szCs w:val="16"/>
    </w:rPr>
  </w:style>
  <w:style w:type="paragraph" w:styleId="CommentText">
    <w:name w:val="annotation text"/>
    <w:basedOn w:val="Normal"/>
    <w:link w:val="CommentTextChar"/>
    <w:uiPriority w:val="99"/>
    <w:semiHidden/>
    <w:unhideWhenUsed/>
    <w:rsid w:val="001D5187"/>
    <w:pPr>
      <w:spacing w:line="240" w:lineRule="auto"/>
    </w:pPr>
    <w:rPr>
      <w:sz w:val="20"/>
      <w:szCs w:val="20"/>
    </w:rPr>
  </w:style>
  <w:style w:type="character" w:customStyle="1" w:styleId="CommentTextChar">
    <w:name w:val="Comment Text Char"/>
    <w:basedOn w:val="DefaultParagraphFont"/>
    <w:link w:val="CommentText"/>
    <w:uiPriority w:val="99"/>
    <w:semiHidden/>
    <w:rsid w:val="001D5187"/>
    <w:rPr>
      <w:sz w:val="20"/>
      <w:szCs w:val="20"/>
    </w:rPr>
  </w:style>
  <w:style w:type="paragraph" w:styleId="BalloonText">
    <w:name w:val="Balloon Text"/>
    <w:basedOn w:val="Normal"/>
    <w:link w:val="BalloonTextChar"/>
    <w:uiPriority w:val="99"/>
    <w:semiHidden/>
    <w:unhideWhenUsed/>
    <w:rsid w:val="001D5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187"/>
    <w:rPr>
      <w:rFonts w:ascii="Tahoma" w:hAnsi="Tahoma" w:cs="Tahoma"/>
      <w:sz w:val="16"/>
      <w:szCs w:val="16"/>
    </w:rPr>
  </w:style>
  <w:style w:type="paragraph" w:styleId="ListParagraph">
    <w:name w:val="List Paragraph"/>
    <w:basedOn w:val="Normal"/>
    <w:uiPriority w:val="34"/>
    <w:qFormat/>
    <w:rsid w:val="008B72FF"/>
    <w:pPr>
      <w:ind w:left="720"/>
      <w:contextualSpacing/>
    </w:pPr>
  </w:style>
  <w:style w:type="paragraph" w:styleId="Header">
    <w:name w:val="header"/>
    <w:basedOn w:val="Normal"/>
    <w:link w:val="HeaderChar"/>
    <w:uiPriority w:val="99"/>
    <w:unhideWhenUsed/>
    <w:rsid w:val="000F7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2B0"/>
  </w:style>
  <w:style w:type="paragraph" w:styleId="Footer">
    <w:name w:val="footer"/>
    <w:basedOn w:val="Normal"/>
    <w:link w:val="FooterChar"/>
    <w:uiPriority w:val="99"/>
    <w:unhideWhenUsed/>
    <w:rsid w:val="000F7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70"/>
    <w:rsid w:val="00BC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9A87FB9C7640068BCDFB026491D65B">
    <w:name w:val="B29A87FB9C7640068BCDFB026491D65B"/>
    <w:rsid w:val="00BC54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9A87FB9C7640068BCDFB026491D65B">
    <w:name w:val="B29A87FB9C7640068BCDFB026491D65B"/>
    <w:rsid w:val="00BC5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1371</TotalTime>
  <Pages>4</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Burlot</dc:creator>
  <cp:lastModifiedBy>Jerome Burlot</cp:lastModifiedBy>
  <cp:revision>13</cp:revision>
  <dcterms:created xsi:type="dcterms:W3CDTF">2014-12-16T09:24:00Z</dcterms:created>
  <dcterms:modified xsi:type="dcterms:W3CDTF">2014-12-17T08:14:00Z</dcterms:modified>
</cp:coreProperties>
</file>