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533" w:rsidRPr="00861DB5" w:rsidRDefault="00080553" w:rsidP="00777533">
      <w:pPr>
        <w:pStyle w:val="Heading1"/>
        <w:rPr>
          <w:sz w:val="22"/>
          <w:szCs w:val="22"/>
          <w:lang w:val="ru-RU"/>
        </w:rPr>
      </w:pPr>
      <w:bookmarkStart w:id="0" w:name="_GoBack"/>
      <w:bookmarkEnd w:id="0"/>
      <w:r w:rsidRPr="00861DB5">
        <w:rPr>
          <w:sz w:val="22"/>
          <w:szCs w:val="22"/>
          <w:lang w:val="ru-RU"/>
        </w:rPr>
        <w:t>Учебный семинар по инвентаризации выбросов</w:t>
      </w:r>
    </w:p>
    <w:p w:rsidR="00777533" w:rsidRPr="00861DB5" w:rsidRDefault="00777533" w:rsidP="00777533">
      <w:pPr>
        <w:rPr>
          <w:lang w:val="ru-RU"/>
        </w:rPr>
      </w:pPr>
    </w:p>
    <w:p w:rsidR="00777533" w:rsidRPr="00861DB5" w:rsidRDefault="00080553" w:rsidP="00777533">
      <w:pPr>
        <w:jc w:val="both"/>
        <w:rPr>
          <w:lang w:val="ru-RU"/>
        </w:rPr>
      </w:pPr>
      <w:r w:rsidRPr="00861DB5">
        <w:rPr>
          <w:lang w:val="ru-RU"/>
        </w:rPr>
        <w:t xml:space="preserve">11-12 декабря </w:t>
      </w:r>
      <w:r w:rsidR="009961C7" w:rsidRPr="00861DB5">
        <w:rPr>
          <w:lang w:val="ru-RU"/>
        </w:rPr>
        <w:t>2013</w:t>
      </w:r>
      <w:r w:rsidRPr="00861DB5">
        <w:rPr>
          <w:lang w:val="ru-RU"/>
        </w:rPr>
        <w:t xml:space="preserve"> года в Тбилиси, Грузия состоялся двухдневный учебный семинар по инвентаризации выбросов, собравший экспертов государственных учреждений, которые отвечают за </w:t>
      </w:r>
      <w:r w:rsidR="00632F0B" w:rsidRPr="00861DB5">
        <w:rPr>
          <w:lang w:val="ru-RU"/>
        </w:rPr>
        <w:t>национальную отчетность о выбросах, а также специалистов научно-технических организаций, задействованных в подготовке инвентаризации выбросов</w:t>
      </w:r>
      <w:r w:rsidR="007039FE" w:rsidRPr="00861DB5">
        <w:rPr>
          <w:lang w:val="ru-RU"/>
        </w:rPr>
        <w:t xml:space="preserve">. </w:t>
      </w:r>
      <w:r w:rsidR="00632F0B" w:rsidRPr="00861DB5">
        <w:rPr>
          <w:lang w:val="ru-RU"/>
        </w:rPr>
        <w:t>Поскольку это обучение было продолжением первого семинара по инвентаризации выбросов, проведенного год тому назад в Молдове, то большинство участников прошлогоднего семинара снова приняли участие в этом обучении. В мероприятии приняли участие всего 14 экспертов из Азербайджана, Армении и Грузии</w:t>
      </w:r>
      <w:r w:rsidR="007039FE" w:rsidRPr="00861DB5">
        <w:rPr>
          <w:lang w:val="ru-RU"/>
        </w:rPr>
        <w:t>.</w:t>
      </w:r>
    </w:p>
    <w:p w:rsidR="00777533" w:rsidRPr="00861DB5" w:rsidRDefault="00632F0B" w:rsidP="00777533">
      <w:pPr>
        <w:jc w:val="both"/>
        <w:rPr>
          <w:lang w:val="ru-RU"/>
        </w:rPr>
      </w:pPr>
      <w:r w:rsidRPr="00861DB5">
        <w:rPr>
          <w:lang w:val="ru-RU"/>
        </w:rPr>
        <w:t xml:space="preserve">С учетом того, что новые инструкции по отчетности в рамках Конвенции о трансграничном загрязнении воздуха на большие расстояния </w:t>
      </w:r>
      <w:r w:rsidR="00777533" w:rsidRPr="00861DB5">
        <w:rPr>
          <w:lang w:val="ru-RU"/>
        </w:rPr>
        <w:t>(</w:t>
      </w:r>
      <w:r w:rsidR="000642FE" w:rsidRPr="00861DB5">
        <w:rPr>
          <w:lang w:val="ru-RU"/>
        </w:rPr>
        <w:t>КТЗВБР</w:t>
      </w:r>
      <w:r w:rsidR="00777533" w:rsidRPr="00861DB5">
        <w:rPr>
          <w:lang w:val="ru-RU"/>
        </w:rPr>
        <w:t xml:space="preserve">) </w:t>
      </w:r>
      <w:r w:rsidR="000642FE" w:rsidRPr="00861DB5">
        <w:rPr>
          <w:lang w:val="ru-RU"/>
        </w:rPr>
        <w:t>согласно ЕЭК ООН буд</w:t>
      </w:r>
      <w:r w:rsidR="009D231F" w:rsidRPr="00861DB5">
        <w:rPr>
          <w:lang w:val="ru-RU"/>
        </w:rPr>
        <w:t>у</w:t>
      </w:r>
      <w:r w:rsidR="000642FE" w:rsidRPr="00861DB5">
        <w:rPr>
          <w:lang w:val="ru-RU"/>
        </w:rPr>
        <w:t>т утвержден</w:t>
      </w:r>
      <w:r w:rsidR="009D231F" w:rsidRPr="00861DB5">
        <w:rPr>
          <w:lang w:val="ru-RU"/>
        </w:rPr>
        <w:t>ы</w:t>
      </w:r>
      <w:r w:rsidR="000642FE" w:rsidRPr="00861DB5">
        <w:rPr>
          <w:lang w:val="ru-RU"/>
        </w:rPr>
        <w:t xml:space="preserve"> к концу этого года</w:t>
      </w:r>
      <w:r w:rsidR="00777533" w:rsidRPr="00861DB5">
        <w:rPr>
          <w:lang w:val="ru-RU"/>
        </w:rPr>
        <w:t xml:space="preserve">, </w:t>
      </w:r>
      <w:r w:rsidR="000642FE" w:rsidRPr="00861DB5">
        <w:rPr>
          <w:lang w:val="ru-RU"/>
        </w:rPr>
        <w:t xml:space="preserve">то целью семинара были основные изменения, касающиеся аспектов отчетности, как определено в новом Руководстве </w:t>
      </w:r>
      <w:r w:rsidR="00D0251F" w:rsidRPr="00861DB5">
        <w:rPr>
          <w:lang w:val="ru-RU"/>
        </w:rPr>
        <w:t xml:space="preserve">EMEP/EEA </w:t>
      </w:r>
      <w:r w:rsidR="000642FE" w:rsidRPr="00861DB5">
        <w:rPr>
          <w:lang w:val="ru-RU"/>
        </w:rPr>
        <w:t xml:space="preserve">по инвентаризации выбросов загрязняющих веществ, издание </w:t>
      </w:r>
      <w:r w:rsidR="00D0251F" w:rsidRPr="00861DB5">
        <w:rPr>
          <w:lang w:val="ru-RU"/>
        </w:rPr>
        <w:t>2013</w:t>
      </w:r>
      <w:r w:rsidR="000642FE" w:rsidRPr="00861DB5">
        <w:rPr>
          <w:lang w:val="ru-RU"/>
        </w:rPr>
        <w:t xml:space="preserve"> года</w:t>
      </w:r>
      <w:r w:rsidR="00777533" w:rsidRPr="00861DB5">
        <w:rPr>
          <w:lang w:val="ru-RU"/>
        </w:rPr>
        <w:t xml:space="preserve">. </w:t>
      </w:r>
      <w:r w:rsidR="009D231F" w:rsidRPr="00861DB5">
        <w:rPr>
          <w:lang w:val="ru-RU"/>
        </w:rPr>
        <w:t xml:space="preserve">Участникам семинара были продемонстрированы новые возможности, методы и шаблон отчетности, а также предстоящие изменения в методологическом руководстве в таких секторах, как энергетика, промышленные процессы, сельское хозяйство и отходы. </w:t>
      </w:r>
    </w:p>
    <w:p w:rsidR="00625C03" w:rsidRPr="00861DB5" w:rsidRDefault="009D231F" w:rsidP="00625C03">
      <w:pPr>
        <w:jc w:val="both"/>
        <w:rPr>
          <w:lang w:val="ru-RU"/>
        </w:rPr>
      </w:pPr>
      <w:r w:rsidRPr="00861DB5">
        <w:rPr>
          <w:lang w:val="ru-RU"/>
        </w:rPr>
        <w:t xml:space="preserve">Разработка национальной </w:t>
      </w:r>
      <w:r w:rsidR="00632F0B" w:rsidRPr="00861DB5">
        <w:rPr>
          <w:lang w:val="ru-RU"/>
        </w:rPr>
        <w:t xml:space="preserve">инвентаризации выбросов </w:t>
      </w:r>
      <w:r w:rsidRPr="00861DB5">
        <w:rPr>
          <w:lang w:val="ru-RU"/>
        </w:rPr>
        <w:t xml:space="preserve">является сложным процессом и существует много различных способов, как решить эти вопросы и  как создать надежно функционирующую систему. </w:t>
      </w:r>
      <w:r w:rsidR="00861DB5" w:rsidRPr="00861DB5">
        <w:rPr>
          <w:lang w:val="ru-RU"/>
        </w:rPr>
        <w:t xml:space="preserve">Для оказания помощи в этих процессах лекторы </w:t>
      </w:r>
      <w:r w:rsidR="00861DB5">
        <w:rPr>
          <w:lang w:val="ru-RU"/>
        </w:rPr>
        <w:t xml:space="preserve">рассказали о </w:t>
      </w:r>
      <w:r w:rsidR="00861DB5" w:rsidRPr="00861DB5">
        <w:rPr>
          <w:lang w:val="ru-RU"/>
        </w:rPr>
        <w:t>доступны</w:t>
      </w:r>
      <w:r w:rsidR="00861DB5">
        <w:rPr>
          <w:lang w:val="ru-RU"/>
        </w:rPr>
        <w:t>х</w:t>
      </w:r>
      <w:r w:rsidR="00861DB5" w:rsidRPr="00861DB5">
        <w:rPr>
          <w:lang w:val="ru-RU"/>
        </w:rPr>
        <w:t xml:space="preserve"> международны</w:t>
      </w:r>
      <w:r w:rsidR="00861DB5">
        <w:rPr>
          <w:lang w:val="ru-RU"/>
        </w:rPr>
        <w:t>х</w:t>
      </w:r>
      <w:r w:rsidR="00861DB5" w:rsidRPr="00861DB5">
        <w:rPr>
          <w:lang w:val="ru-RU"/>
        </w:rPr>
        <w:t xml:space="preserve"> средства</w:t>
      </w:r>
      <w:r w:rsidR="00861DB5">
        <w:rPr>
          <w:lang w:val="ru-RU"/>
        </w:rPr>
        <w:t>х</w:t>
      </w:r>
      <w:r w:rsidR="00861DB5" w:rsidRPr="00861DB5">
        <w:rPr>
          <w:lang w:val="ru-RU"/>
        </w:rPr>
        <w:t xml:space="preserve">, которые оказывают содействие авторам инвентаризации выбросов. </w:t>
      </w:r>
      <w:r w:rsidR="00B21E15" w:rsidRPr="00861DB5">
        <w:rPr>
          <w:lang w:val="ru-RU"/>
        </w:rPr>
        <w:t xml:space="preserve">На основе учебного примера Дании был сделан обзор уроков, извлеченных в течение последних 20 лет при составлении </w:t>
      </w:r>
      <w:r w:rsidR="00632F0B" w:rsidRPr="00861DB5">
        <w:rPr>
          <w:lang w:val="ru-RU"/>
        </w:rPr>
        <w:t>инвентаризации выбросов</w:t>
      </w:r>
      <w:r w:rsidR="00B21E15" w:rsidRPr="00861DB5">
        <w:rPr>
          <w:lang w:val="ru-RU"/>
        </w:rPr>
        <w:t xml:space="preserve">, используя некоторые примеры средств оценки выбросов, которые </w:t>
      </w:r>
      <w:r w:rsidR="00861DB5">
        <w:rPr>
          <w:lang w:val="ru-RU"/>
        </w:rPr>
        <w:t>применяются</w:t>
      </w:r>
      <w:r w:rsidR="00B21E15" w:rsidRPr="00861DB5">
        <w:rPr>
          <w:lang w:val="ru-RU"/>
        </w:rPr>
        <w:t xml:space="preserve"> в таких секторах, как стационарное сжигание, автомобильный транспорт, животноводство и управление удобрениями, отходы. </w:t>
      </w:r>
      <w:r w:rsidR="00861DB5" w:rsidRPr="00861DB5">
        <w:rPr>
          <w:lang w:val="ru-RU"/>
        </w:rPr>
        <w:t>Было также представлено применение программного средства, которое используется для расчета выбросов загрязняющих веществ и парниковых газов в окружающ</w:t>
      </w:r>
      <w:r w:rsidR="00861DB5">
        <w:rPr>
          <w:lang w:val="ru-RU"/>
        </w:rPr>
        <w:t>ем</w:t>
      </w:r>
      <w:r w:rsidR="00861DB5" w:rsidRPr="00861DB5">
        <w:rPr>
          <w:lang w:val="ru-RU"/>
        </w:rPr>
        <w:t xml:space="preserve"> воздухе от автомобильного транспорта, ссылаясь на использование программного обеспечения COPERT4 в Украине и Армении.</w:t>
      </w:r>
    </w:p>
    <w:p w:rsidR="00A37807" w:rsidRPr="00861DB5" w:rsidRDefault="00B21E15" w:rsidP="00625C03">
      <w:pPr>
        <w:jc w:val="both"/>
        <w:rPr>
          <w:lang w:val="ru-RU"/>
        </w:rPr>
      </w:pPr>
      <w:r w:rsidRPr="00861DB5">
        <w:rPr>
          <w:lang w:val="ru-RU"/>
        </w:rPr>
        <w:t xml:space="preserve">Учебные занятия характеризовались активными обсуждениями практических аспектов </w:t>
      </w:r>
      <w:r w:rsidR="00632F0B" w:rsidRPr="00861DB5">
        <w:rPr>
          <w:lang w:val="ru-RU"/>
        </w:rPr>
        <w:t xml:space="preserve">инвентаризации выбросов </w:t>
      </w:r>
      <w:r w:rsidR="00861DB5" w:rsidRPr="00861DB5">
        <w:rPr>
          <w:lang w:val="ru-RU"/>
        </w:rPr>
        <w:t xml:space="preserve">и отчетности в странах-партнерах. Помощь в таких обсуждениях была оказана экспертами из Дании, Латвии и Украины. </w:t>
      </w:r>
    </w:p>
    <w:p w:rsidR="00C82925" w:rsidRPr="00861DB5" w:rsidRDefault="00632F0B" w:rsidP="00C82925">
      <w:pPr>
        <w:jc w:val="both"/>
        <w:rPr>
          <w:lang w:val="ru-RU"/>
        </w:rPr>
      </w:pPr>
      <w:r w:rsidRPr="00861DB5">
        <w:rPr>
          <w:lang w:val="ru-RU"/>
        </w:rPr>
        <w:t xml:space="preserve">Следующий учебный семинар по инвентаризации выбросов будет проведен в Кишиневе, Молдова 21-22 января </w:t>
      </w:r>
      <w:r w:rsidR="00C82925" w:rsidRPr="00861DB5">
        <w:rPr>
          <w:lang w:val="ru-RU"/>
        </w:rPr>
        <w:t>2014</w:t>
      </w:r>
      <w:r w:rsidRPr="00861DB5">
        <w:rPr>
          <w:lang w:val="ru-RU"/>
        </w:rPr>
        <w:t xml:space="preserve"> года</w:t>
      </w:r>
      <w:r w:rsidR="00C82925" w:rsidRPr="00861DB5">
        <w:rPr>
          <w:lang w:val="ru-RU"/>
        </w:rPr>
        <w:t>.</w:t>
      </w:r>
    </w:p>
    <w:sectPr w:rsidR="00C82925" w:rsidRPr="00861DB5" w:rsidSect="00692F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33"/>
    <w:rsid w:val="000642FE"/>
    <w:rsid w:val="00080553"/>
    <w:rsid w:val="000B725A"/>
    <w:rsid w:val="000E132E"/>
    <w:rsid w:val="001123DC"/>
    <w:rsid w:val="00163A99"/>
    <w:rsid w:val="00282811"/>
    <w:rsid w:val="002F14E6"/>
    <w:rsid w:val="002F42E6"/>
    <w:rsid w:val="00464EC4"/>
    <w:rsid w:val="00625C03"/>
    <w:rsid w:val="00632F0B"/>
    <w:rsid w:val="00692F83"/>
    <w:rsid w:val="007039FE"/>
    <w:rsid w:val="00725888"/>
    <w:rsid w:val="00777533"/>
    <w:rsid w:val="00861DB5"/>
    <w:rsid w:val="0090725C"/>
    <w:rsid w:val="00983D12"/>
    <w:rsid w:val="009961C7"/>
    <w:rsid w:val="009D231F"/>
    <w:rsid w:val="00A37807"/>
    <w:rsid w:val="00AF438D"/>
    <w:rsid w:val="00B21E15"/>
    <w:rsid w:val="00B96406"/>
    <w:rsid w:val="00BF55B2"/>
    <w:rsid w:val="00C82925"/>
    <w:rsid w:val="00D0251F"/>
    <w:rsid w:val="00D731BB"/>
    <w:rsid w:val="00E66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33"/>
    <w:rPr>
      <w:lang w:val="da-DK"/>
    </w:rPr>
  </w:style>
  <w:style w:type="paragraph" w:styleId="Heading1">
    <w:name w:val="heading 1"/>
    <w:basedOn w:val="Normal"/>
    <w:next w:val="Normal"/>
    <w:link w:val="1"/>
    <w:uiPriority w:val="9"/>
    <w:qFormat/>
    <w:rsid w:val="0077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7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63A99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163A99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163A99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163A99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163A99"/>
    <w:rPr>
      <w:b/>
      <w:bCs/>
      <w:sz w:val="20"/>
      <w:szCs w:val="20"/>
      <w:lang w:val="da-DK"/>
    </w:rPr>
  </w:style>
  <w:style w:type="paragraph" w:styleId="BalloonText">
    <w:name w:val="Balloon Text"/>
    <w:basedOn w:val="Normal"/>
    <w:link w:val="a1"/>
    <w:uiPriority w:val="99"/>
    <w:semiHidden/>
    <w:unhideWhenUsed/>
    <w:rsid w:val="0016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63A99"/>
    <w:rPr>
      <w:rFonts w:ascii="Tahoma" w:hAnsi="Tahoma" w:cs="Tahoma"/>
      <w:sz w:val="16"/>
      <w:szCs w:val="16"/>
      <w:lang w:val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533"/>
    <w:rPr>
      <w:lang w:val="da-DK"/>
    </w:rPr>
  </w:style>
  <w:style w:type="paragraph" w:styleId="Heading1">
    <w:name w:val="heading 1"/>
    <w:basedOn w:val="Normal"/>
    <w:next w:val="Normal"/>
    <w:link w:val="1"/>
    <w:uiPriority w:val="9"/>
    <w:qFormat/>
    <w:rsid w:val="00777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777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163A99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163A99"/>
    <w:pPr>
      <w:spacing w:line="240" w:lineRule="auto"/>
    </w:pPr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163A99"/>
    <w:rPr>
      <w:sz w:val="20"/>
      <w:szCs w:val="20"/>
      <w:lang w:val="da-DK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163A99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163A99"/>
    <w:rPr>
      <w:b/>
      <w:bCs/>
      <w:sz w:val="20"/>
      <w:szCs w:val="20"/>
      <w:lang w:val="da-DK"/>
    </w:rPr>
  </w:style>
  <w:style w:type="paragraph" w:styleId="BalloonText">
    <w:name w:val="Balloon Text"/>
    <w:basedOn w:val="Normal"/>
    <w:link w:val="a1"/>
    <w:uiPriority w:val="99"/>
    <w:semiHidden/>
    <w:unhideWhenUsed/>
    <w:rsid w:val="00163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63A99"/>
    <w:rPr>
      <w:rFonts w:ascii="Tahoma" w:hAnsi="Tahoma" w:cs="Tahoma"/>
      <w:sz w:val="16"/>
      <w:szCs w:val="1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7D9DD-DE93-4A46-9310-47FF18083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ELLE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</dc:creator>
  <cp:lastModifiedBy>samsung</cp:lastModifiedBy>
  <cp:revision>2</cp:revision>
  <dcterms:created xsi:type="dcterms:W3CDTF">2014-02-27T22:34:00Z</dcterms:created>
  <dcterms:modified xsi:type="dcterms:W3CDTF">2014-02-27T22:34:00Z</dcterms:modified>
</cp:coreProperties>
</file>