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40" w:rsidRDefault="007E4540" w:rsidP="007E4540">
      <w:pPr>
        <w:pStyle w:val="Heading1"/>
        <w:rPr>
          <w:lang w:val="en-US"/>
        </w:rPr>
      </w:pPr>
      <w:r>
        <w:rPr>
          <w:lang w:val="en-US"/>
        </w:rPr>
        <w:t>Project Steering Committee meets in Chisinau</w:t>
      </w:r>
    </w:p>
    <w:p w:rsidR="007E4540" w:rsidRDefault="007E4540">
      <w:pPr>
        <w:rPr>
          <w:lang w:val="en-US"/>
        </w:rPr>
      </w:pPr>
    </w:p>
    <w:p w:rsidR="007E4540" w:rsidRDefault="007E4540" w:rsidP="007E4540">
      <w:pPr>
        <w:spacing w:before="120"/>
        <w:jc w:val="both"/>
        <w:rPr>
          <w:rFonts w:ascii="Arial" w:hAnsi="Arial" w:cs="Arial"/>
          <w:b/>
          <w:i/>
          <w:sz w:val="20"/>
          <w:szCs w:val="20"/>
          <w:lang w:val="en-GB" w:eastAsia="x-none"/>
        </w:rPr>
      </w:pPr>
      <w:r>
        <w:rPr>
          <w:rFonts w:ascii="Arial" w:hAnsi="Arial" w:cs="Arial"/>
          <w:b/>
          <w:i/>
          <w:sz w:val="20"/>
          <w:szCs w:val="20"/>
          <w:lang w:val="en-GB" w:eastAsia="x-none"/>
        </w:rPr>
        <w:t>On February 11</w:t>
      </w:r>
      <w:r w:rsidRPr="007E4540">
        <w:rPr>
          <w:rFonts w:ascii="Arial" w:hAnsi="Arial" w:cs="Arial"/>
          <w:b/>
          <w:i/>
          <w:sz w:val="20"/>
          <w:szCs w:val="20"/>
          <w:vertAlign w:val="superscript"/>
          <w:lang w:val="en-GB" w:eastAsia="x-none"/>
        </w:rPr>
        <w:t>th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, 2014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the main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conference room of the hotel “</w:t>
      </w:r>
      <w:proofErr w:type="spellStart"/>
      <w:r>
        <w:rPr>
          <w:rFonts w:ascii="Arial" w:hAnsi="Arial" w:cs="Arial"/>
          <w:b/>
          <w:i/>
          <w:sz w:val="20"/>
          <w:szCs w:val="20"/>
          <w:lang w:val="en-GB" w:eastAsia="x-none"/>
        </w:rPr>
        <w:t>Codru</w:t>
      </w:r>
      <w:proofErr w:type="spellEnd"/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” in Chisinau (Moldova) was filled with thirty six participants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who attended the </w:t>
      </w:r>
      <w:r w:rsidR="003C3F76" w:rsidRPr="003C3F76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Steering Committee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of the Air Quality Governance Project.  The gathered participants r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>epresent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ed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the seven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project partner countries, the European Commission and the project team. The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annual 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>me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e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>t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>ing was convened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to assess 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the 2013 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>core activities and</w:t>
      </w:r>
      <w:r w:rsidR="003C3F76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to</w:t>
      </w:r>
      <w:r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discuss further actions necessary to successfully finalise</w:t>
      </w:r>
      <w:r w:rsidR="00226AB5">
        <w:rPr>
          <w:rFonts w:ascii="Arial" w:hAnsi="Arial" w:cs="Arial"/>
          <w:b/>
          <w:i/>
          <w:sz w:val="20"/>
          <w:szCs w:val="20"/>
          <w:lang w:val="en-GB" w:eastAsia="x-none"/>
        </w:rPr>
        <w:t xml:space="preserve"> the project and ensure sustainability beyond 2014.</w:t>
      </w:r>
    </w:p>
    <w:p w:rsidR="009E31FD" w:rsidRDefault="00226AB5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The meeting </w:t>
      </w:r>
      <w:r w:rsidR="003C3F76">
        <w:rPr>
          <w:rFonts w:ascii="Arial" w:hAnsi="Arial" w:cs="Arial"/>
          <w:sz w:val="20"/>
          <w:szCs w:val="20"/>
          <w:lang w:val="en-GB" w:eastAsia="x-none"/>
        </w:rPr>
        <w:t xml:space="preserve">was </w:t>
      </w:r>
      <w:r>
        <w:rPr>
          <w:rFonts w:ascii="Arial" w:hAnsi="Arial" w:cs="Arial"/>
          <w:sz w:val="20"/>
          <w:szCs w:val="20"/>
          <w:lang w:val="en-GB" w:eastAsia="x-none"/>
        </w:rPr>
        <w:t>co-chaired by European Union representative</w:t>
      </w:r>
      <w:r w:rsidR="009E31FD">
        <w:rPr>
          <w:rFonts w:ascii="Arial" w:hAnsi="Arial" w:cs="Arial"/>
          <w:sz w:val="20"/>
          <w:szCs w:val="20"/>
          <w:lang w:val="en-GB" w:eastAsia="x-none"/>
        </w:rPr>
        <w:t xml:space="preserve">s </w:t>
      </w:r>
      <w:proofErr w:type="spellStart"/>
      <w:r w:rsidR="00B33FCB">
        <w:rPr>
          <w:rFonts w:ascii="Arial" w:hAnsi="Arial" w:cs="Arial"/>
          <w:sz w:val="20"/>
          <w:szCs w:val="20"/>
          <w:lang w:val="en-GB" w:eastAsia="x-none"/>
        </w:rPr>
        <w:t>Ms.</w:t>
      </w:r>
      <w:proofErr w:type="spellEnd"/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9E31FD">
        <w:rPr>
          <w:rFonts w:ascii="Arial" w:hAnsi="Arial" w:cs="Arial"/>
          <w:sz w:val="20"/>
          <w:szCs w:val="20"/>
          <w:lang w:val="en-GB" w:eastAsia="x-none"/>
        </w:rPr>
        <w:t xml:space="preserve">Bella NESTOROVA and </w:t>
      </w:r>
      <w:proofErr w:type="spellStart"/>
      <w:r w:rsidR="00B33FCB">
        <w:rPr>
          <w:rFonts w:ascii="Arial" w:hAnsi="Arial" w:cs="Arial"/>
          <w:sz w:val="20"/>
          <w:szCs w:val="20"/>
          <w:lang w:val="en-GB" w:eastAsia="x-none"/>
        </w:rPr>
        <w:t>Mr.</w:t>
      </w:r>
      <w:proofErr w:type="spellEnd"/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9E31FD">
        <w:rPr>
          <w:rFonts w:ascii="Arial" w:hAnsi="Arial" w:cs="Arial"/>
          <w:sz w:val="20"/>
          <w:szCs w:val="20"/>
          <w:lang w:val="en-GB" w:eastAsia="x-none"/>
        </w:rPr>
        <w:t>Andre ZUBER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3C3F76">
        <w:rPr>
          <w:rFonts w:ascii="Arial" w:hAnsi="Arial" w:cs="Arial"/>
          <w:sz w:val="20"/>
          <w:szCs w:val="20"/>
          <w:lang w:val="en-GB" w:eastAsia="x-none"/>
        </w:rPr>
        <w:t xml:space="preserve">and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was divided into </w:t>
      </w:r>
      <w:r w:rsidR="009E31FD">
        <w:rPr>
          <w:rFonts w:ascii="Arial" w:hAnsi="Arial" w:cs="Arial"/>
          <w:sz w:val="20"/>
          <w:szCs w:val="20"/>
          <w:lang w:val="en-GB" w:eastAsia="x-none"/>
        </w:rPr>
        <w:t xml:space="preserve">the following </w:t>
      </w:r>
      <w:r w:rsidR="0095079A">
        <w:rPr>
          <w:rFonts w:ascii="Arial" w:hAnsi="Arial" w:cs="Arial"/>
          <w:sz w:val="20"/>
          <w:szCs w:val="20"/>
          <w:lang w:val="en-GB" w:eastAsia="x-none"/>
        </w:rPr>
        <w:t>key</w:t>
      </w:r>
      <w:r w:rsidR="009E31FD">
        <w:rPr>
          <w:rFonts w:ascii="Arial" w:hAnsi="Arial" w:cs="Arial"/>
          <w:sz w:val="20"/>
          <w:szCs w:val="20"/>
          <w:lang w:val="en-GB" w:eastAsia="x-none"/>
        </w:rPr>
        <w:t xml:space="preserve"> sessions:</w:t>
      </w:r>
    </w:p>
    <w:p w:rsidR="00226AB5" w:rsidRDefault="0095079A" w:rsidP="009E31FD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>O</w:t>
      </w:r>
      <w:r w:rsidR="009E31FD">
        <w:rPr>
          <w:rFonts w:ascii="Arial" w:hAnsi="Arial" w:cs="Arial"/>
          <w:sz w:val="20"/>
          <w:szCs w:val="20"/>
          <w:lang w:val="en-GB" w:eastAsia="x-none"/>
        </w:rPr>
        <w:t>verview of the current EU air policy developments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by DG Environment</w:t>
      </w:r>
    </w:p>
    <w:p w:rsidR="009E31FD" w:rsidRDefault="009E31FD" w:rsidP="009E31FD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>Project management reports on</w:t>
      </w:r>
      <w:r w:rsidR="0095079A">
        <w:rPr>
          <w:rFonts w:ascii="Arial" w:hAnsi="Arial" w:cs="Arial"/>
          <w:sz w:val="20"/>
          <w:szCs w:val="20"/>
          <w:lang w:val="en-GB" w:eastAsia="x-none"/>
        </w:rPr>
        <w:t xml:space="preserve"> the major achievements to date</w:t>
      </w:r>
    </w:p>
    <w:p w:rsidR="009E31FD" w:rsidRDefault="009E31FD" w:rsidP="009E31FD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>Project Partner Countries assessment of the project progress</w:t>
      </w:r>
    </w:p>
    <w:p w:rsidR="009E31FD" w:rsidRDefault="009E31FD" w:rsidP="009E31FD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Work in </w:t>
      </w:r>
      <w:r w:rsidR="0095079A">
        <w:rPr>
          <w:rFonts w:ascii="Arial" w:hAnsi="Arial" w:cs="Arial"/>
          <w:sz w:val="20"/>
          <w:szCs w:val="20"/>
          <w:lang w:val="en-GB" w:eastAsia="x-none"/>
        </w:rPr>
        <w:t xml:space="preserve">smaller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groups on </w:t>
      </w:r>
      <w:r w:rsidR="0095079A">
        <w:rPr>
          <w:rFonts w:ascii="Arial" w:hAnsi="Arial" w:cs="Arial"/>
          <w:sz w:val="20"/>
          <w:szCs w:val="20"/>
          <w:lang w:val="en-GB" w:eastAsia="x-none"/>
        </w:rPr>
        <w:t>planning of project sustainability</w:t>
      </w:r>
    </w:p>
    <w:p w:rsidR="0095079A" w:rsidRPr="009E31FD" w:rsidRDefault="0095079A" w:rsidP="009E31FD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>Reporting from the working groups and concluding discussions.</w:t>
      </w:r>
    </w:p>
    <w:p w:rsidR="005D6E05" w:rsidRPr="005D6E05" w:rsidRDefault="005D6E05" w:rsidP="005D6E05">
      <w:pPr>
        <w:spacing w:before="120"/>
        <w:jc w:val="both"/>
        <w:rPr>
          <w:rStyle w:val="Strong"/>
          <w:rFonts w:ascii="Arial" w:hAnsi="Arial" w:cs="Arial"/>
          <w:b w:val="0"/>
          <w:sz w:val="20"/>
          <w:szCs w:val="20"/>
          <w:lang w:val="ro-RO"/>
        </w:rPr>
      </w:pPr>
      <w:r w:rsidRPr="005D6E05">
        <w:rPr>
          <w:rFonts w:ascii="Arial" w:hAnsi="Arial" w:cs="Arial"/>
          <w:sz w:val="20"/>
          <w:szCs w:val="20"/>
          <w:lang w:val="en-GB" w:eastAsia="x-none"/>
        </w:rPr>
        <w:t xml:space="preserve">Prior to the meeting a press conference was held with participation of </w:t>
      </w:r>
      <w:proofErr w:type="spellStart"/>
      <w:r w:rsidRPr="005D6E05">
        <w:rPr>
          <w:rFonts w:ascii="Arial" w:hAnsi="Arial" w:cs="Arial"/>
          <w:sz w:val="20"/>
          <w:szCs w:val="20"/>
          <w:lang w:val="en-GB" w:eastAsia="x-none"/>
        </w:rPr>
        <w:t>Mrs.</w:t>
      </w:r>
      <w:proofErr w:type="spellEnd"/>
      <w:r w:rsidRPr="005D6E05">
        <w:rPr>
          <w:rFonts w:ascii="Arial" w:hAnsi="Arial" w:cs="Arial"/>
          <w:sz w:val="20"/>
          <w:szCs w:val="20"/>
          <w:lang w:val="en-GB" w:eastAsia="x-none"/>
        </w:rPr>
        <w:t xml:space="preserve"> Valentina </w:t>
      </w:r>
      <w:r w:rsidRPr="005D6E05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ŢAPIŞ, Vice Minister of Environment of Moldova, Mr. Henno PUTNIK, Project Manager from the EU Delegation to the Republic of Moldova and Mr. Lubomyr MARKEVYCH, the project Team Leader. </w:t>
      </w:r>
    </w:p>
    <w:p w:rsidR="00226AB5" w:rsidRDefault="00BA6EF7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 w:rsidRPr="00BA6EF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0568AC01" wp14:editId="1B9B4655">
                <wp:simplePos x="0" y="0"/>
                <wp:positionH relativeFrom="margin">
                  <wp:posOffset>3486150</wp:posOffset>
                </wp:positionH>
                <wp:positionV relativeFrom="margin">
                  <wp:posOffset>4476750</wp:posOffset>
                </wp:positionV>
                <wp:extent cx="2647950" cy="2200275"/>
                <wp:effectExtent l="38100" t="38100" r="114300" b="123825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2200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A6EF7" w:rsidRDefault="00BA6EF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D4800A2" wp14:editId="5E4D30CC">
                                  <wp:extent cx="2114550" cy="1590675"/>
                                  <wp:effectExtent l="0" t="0" r="0" b="9525"/>
                                  <wp:docPr id="2" name="Diagram 2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7" r:lo="rId8" r:qs="rId9" r:cs="rId1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274.5pt;margin-top:352.5pt;width:208.5pt;height:173.2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BA6EF7" w:rsidRDefault="00BA6EF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D4800A2" wp14:editId="5E4D30CC">
                            <wp:extent cx="2114550" cy="1590675"/>
                            <wp:effectExtent l="0" t="0" r="0" b="9525"/>
                            <wp:docPr id="2" name="Diagram 2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2" r:lo="rId8" r:qs="rId9" r:cs="rId1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51F2B">
        <w:rPr>
          <w:rFonts w:ascii="Arial" w:hAnsi="Arial" w:cs="Arial"/>
          <w:sz w:val="20"/>
          <w:szCs w:val="20"/>
          <w:lang w:val="en-GB" w:eastAsia="x-none"/>
        </w:rPr>
        <w:t>In the first part of the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plenary session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proofErr w:type="spellStart"/>
      <w:r w:rsidR="00451F2B">
        <w:rPr>
          <w:rFonts w:ascii="Arial" w:hAnsi="Arial" w:cs="Arial"/>
          <w:sz w:val="20"/>
          <w:szCs w:val="20"/>
          <w:lang w:val="en-GB" w:eastAsia="x-none"/>
        </w:rPr>
        <w:t>Mr.</w:t>
      </w:r>
      <w:proofErr w:type="spellEnd"/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Andre </w:t>
      </w:r>
      <w:proofErr w:type="spellStart"/>
      <w:r w:rsidR="00451F2B">
        <w:rPr>
          <w:rFonts w:ascii="Arial" w:hAnsi="Arial" w:cs="Arial"/>
          <w:sz w:val="20"/>
          <w:szCs w:val="20"/>
          <w:lang w:val="en-GB" w:eastAsia="x-none"/>
        </w:rPr>
        <w:t>Zuber</w:t>
      </w:r>
      <w:proofErr w:type="spellEnd"/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gave a</w:t>
      </w:r>
      <w:r w:rsidR="0095079A">
        <w:rPr>
          <w:rFonts w:ascii="Arial" w:hAnsi="Arial" w:cs="Arial"/>
          <w:sz w:val="20"/>
          <w:szCs w:val="20"/>
          <w:lang w:val="en-GB" w:eastAsia="x-none"/>
        </w:rPr>
        <w:t xml:space="preserve"> concise introduction of key EU air pollution statistics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, new strategic objectives of the EU dealing with air pollution as well as the </w:t>
      </w:r>
      <w:r w:rsidR="003C3F76">
        <w:rPr>
          <w:rFonts w:ascii="Arial" w:hAnsi="Arial" w:cs="Arial"/>
          <w:sz w:val="20"/>
          <w:szCs w:val="20"/>
          <w:lang w:val="en-GB" w:eastAsia="x-none"/>
        </w:rPr>
        <w:t>potential cost/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benefits </w:t>
      </w:r>
      <w:r w:rsidR="003C3F76">
        <w:rPr>
          <w:rFonts w:ascii="Arial" w:hAnsi="Arial" w:cs="Arial"/>
          <w:sz w:val="20"/>
          <w:szCs w:val="20"/>
          <w:lang w:val="en-GB" w:eastAsia="x-none"/>
        </w:rPr>
        <w:t>that are inherent in the new p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olicy developments. His presentation was followed by the project manager </w:t>
      </w:r>
      <w:proofErr w:type="spellStart"/>
      <w:r w:rsidR="005D6E05">
        <w:rPr>
          <w:rFonts w:ascii="Arial" w:hAnsi="Arial" w:cs="Arial"/>
          <w:sz w:val="20"/>
          <w:szCs w:val="20"/>
          <w:lang w:val="en-GB" w:eastAsia="x-none"/>
        </w:rPr>
        <w:t>Ms.</w:t>
      </w:r>
      <w:proofErr w:type="spellEnd"/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proofErr w:type="spellStart"/>
      <w:r w:rsidR="00451F2B">
        <w:rPr>
          <w:rFonts w:ascii="Arial" w:hAnsi="Arial" w:cs="Arial"/>
          <w:sz w:val="20"/>
          <w:szCs w:val="20"/>
          <w:lang w:val="en-GB" w:eastAsia="x-none"/>
        </w:rPr>
        <w:t>Aïda</w:t>
      </w:r>
      <w:proofErr w:type="spellEnd"/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Yassine who briefed the meeting participants about updates on the project team, </w:t>
      </w:r>
      <w:r w:rsidR="003C3F76"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 w:rsidR="00451F2B">
        <w:rPr>
          <w:rFonts w:ascii="Arial" w:hAnsi="Arial" w:cs="Arial"/>
          <w:sz w:val="20"/>
          <w:szCs w:val="20"/>
          <w:lang w:val="en-GB" w:eastAsia="x-none"/>
        </w:rPr>
        <w:t>findings of result</w:t>
      </w:r>
      <w:r w:rsidR="003C3F76">
        <w:rPr>
          <w:rFonts w:ascii="Arial" w:hAnsi="Arial" w:cs="Arial"/>
          <w:sz w:val="20"/>
          <w:szCs w:val="20"/>
          <w:lang w:val="en-GB" w:eastAsia="x-none"/>
        </w:rPr>
        <w:t>s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oriented monitoring carried out in 2013 and stressed </w:t>
      </w:r>
      <w:r w:rsidR="003C3F76"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key challenges </w:t>
      </w:r>
      <w:r w:rsidR="003C3F76">
        <w:rPr>
          <w:rFonts w:ascii="Arial" w:hAnsi="Arial" w:cs="Arial"/>
          <w:sz w:val="20"/>
          <w:szCs w:val="20"/>
          <w:lang w:val="en-GB" w:eastAsia="x-none"/>
        </w:rPr>
        <w:t>anticipated during</w:t>
      </w:r>
      <w:r w:rsidR="00451F2B">
        <w:rPr>
          <w:rFonts w:ascii="Arial" w:hAnsi="Arial" w:cs="Arial"/>
          <w:sz w:val="20"/>
          <w:szCs w:val="20"/>
          <w:lang w:val="en-GB" w:eastAsia="x-none"/>
        </w:rPr>
        <w:t xml:space="preserve"> the last year of the project.</w:t>
      </w:r>
    </w:p>
    <w:p w:rsidR="00BA6EF7" w:rsidRPr="00BA6EF7" w:rsidRDefault="003C3F76" w:rsidP="00BA6EF7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 w:rsidR="006F1824">
        <w:rPr>
          <w:rFonts w:ascii="Arial" w:hAnsi="Arial" w:cs="Arial"/>
          <w:sz w:val="20"/>
          <w:szCs w:val="20"/>
          <w:lang w:val="en-GB" w:eastAsia="x-none"/>
        </w:rPr>
        <w:t xml:space="preserve">Team leader and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the three </w:t>
      </w:r>
      <w:r w:rsidR="006F1824">
        <w:rPr>
          <w:rFonts w:ascii="Arial" w:hAnsi="Arial" w:cs="Arial"/>
          <w:sz w:val="20"/>
          <w:szCs w:val="20"/>
          <w:lang w:val="en-GB" w:eastAsia="x-none"/>
        </w:rPr>
        <w:t xml:space="preserve">key experts </w:t>
      </w:r>
      <w:r>
        <w:rPr>
          <w:rFonts w:ascii="Arial" w:hAnsi="Arial" w:cs="Arial"/>
          <w:sz w:val="20"/>
          <w:szCs w:val="20"/>
          <w:lang w:val="en-GB" w:eastAsia="x-none"/>
        </w:rPr>
        <w:t>made condensed</w:t>
      </w:r>
      <w:r w:rsidR="006F1824">
        <w:rPr>
          <w:rFonts w:ascii="Arial" w:hAnsi="Arial" w:cs="Arial"/>
          <w:sz w:val="20"/>
          <w:szCs w:val="20"/>
          <w:lang w:val="en-GB" w:eastAsia="x-none"/>
        </w:rPr>
        <w:t xml:space="preserve"> presentation</w:t>
      </w:r>
      <w:r>
        <w:rPr>
          <w:rFonts w:ascii="Arial" w:hAnsi="Arial" w:cs="Arial"/>
          <w:sz w:val="20"/>
          <w:szCs w:val="20"/>
          <w:lang w:val="en-GB" w:eastAsia="x-none"/>
        </w:rPr>
        <w:t>s</w:t>
      </w:r>
      <w:r w:rsidR="006F1824">
        <w:rPr>
          <w:rFonts w:ascii="Arial" w:hAnsi="Arial" w:cs="Arial"/>
          <w:sz w:val="20"/>
          <w:szCs w:val="20"/>
          <w:lang w:val="en-GB" w:eastAsia="x-none"/>
        </w:rPr>
        <w:t xml:space="preserve"> of </w:t>
      </w:r>
      <w:r w:rsidR="009A3A69">
        <w:rPr>
          <w:rFonts w:ascii="Arial" w:hAnsi="Arial" w:cs="Arial"/>
          <w:sz w:val="20"/>
          <w:szCs w:val="20"/>
          <w:lang w:val="en-GB" w:eastAsia="x-none"/>
        </w:rPr>
        <w:t>project achievements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in 2013</w:t>
      </w:r>
      <w:r w:rsidR="009A3A69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and stressed </w:t>
      </w:r>
      <w:r w:rsidR="009A3A69"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underlying project </w:t>
      </w:r>
      <w:r w:rsidR="009A3A69">
        <w:rPr>
          <w:rFonts w:ascii="Arial" w:hAnsi="Arial" w:cs="Arial"/>
          <w:sz w:val="20"/>
          <w:szCs w:val="20"/>
          <w:lang w:val="en-GB" w:eastAsia="x-none"/>
        </w:rPr>
        <w:t xml:space="preserve">approach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of </w:t>
      </w:r>
      <w:r w:rsidR="009A3A69">
        <w:rPr>
          <w:rFonts w:ascii="Arial" w:hAnsi="Arial" w:cs="Arial"/>
          <w:sz w:val="20"/>
          <w:szCs w:val="20"/>
          <w:lang w:val="en-GB" w:eastAsia="x-none"/>
        </w:rPr>
        <w:t xml:space="preserve">helping countries set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their national </w:t>
      </w:r>
      <w:r w:rsidR="009A3A69">
        <w:rPr>
          <w:rFonts w:ascii="Arial" w:hAnsi="Arial" w:cs="Arial"/>
          <w:sz w:val="20"/>
          <w:szCs w:val="20"/>
          <w:lang w:val="en-GB" w:eastAsia="x-none"/>
        </w:rPr>
        <w:t>priorities at country and regional level</w:t>
      </w:r>
      <w:r w:rsidR="00C85DEF">
        <w:rPr>
          <w:rFonts w:ascii="Arial" w:hAnsi="Arial" w:cs="Arial"/>
          <w:sz w:val="20"/>
          <w:szCs w:val="20"/>
          <w:lang w:val="en-GB" w:eastAsia="x-none"/>
        </w:rPr>
        <w:t>s</w:t>
      </w:r>
      <w:r w:rsidR="009A3A69">
        <w:rPr>
          <w:rFonts w:ascii="Arial" w:hAnsi="Arial" w:cs="Arial"/>
          <w:sz w:val="20"/>
          <w:szCs w:val="20"/>
          <w:lang w:val="en-GB" w:eastAsia="x-none"/>
        </w:rPr>
        <w:t xml:space="preserve"> develop </w:t>
      </w:r>
      <w:r w:rsidR="00BA6EF7">
        <w:rPr>
          <w:rFonts w:ascii="Arial" w:hAnsi="Arial" w:cs="Arial"/>
          <w:sz w:val="20"/>
          <w:szCs w:val="20"/>
          <w:lang w:val="en-GB" w:eastAsia="x-none"/>
        </w:rPr>
        <w:t xml:space="preserve">a regional </w:t>
      </w:r>
      <w:r w:rsidR="009A3A69">
        <w:rPr>
          <w:rFonts w:ascii="Arial" w:hAnsi="Arial" w:cs="Arial"/>
          <w:sz w:val="20"/>
          <w:szCs w:val="20"/>
          <w:lang w:val="en-GB" w:eastAsia="x-none"/>
        </w:rPr>
        <w:t>network of specialist</w:t>
      </w:r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s working in the air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quality </w:t>
      </w:r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sector and </w:t>
      </w:r>
      <w:r w:rsidR="009A3A69">
        <w:rPr>
          <w:rFonts w:ascii="Arial" w:hAnsi="Arial" w:cs="Arial"/>
          <w:sz w:val="20"/>
          <w:szCs w:val="20"/>
          <w:lang w:val="en-GB" w:eastAsia="x-none"/>
        </w:rPr>
        <w:t>stimu</w:t>
      </w:r>
      <w:r w:rsidR="00BA6EF7">
        <w:rPr>
          <w:rFonts w:ascii="Arial" w:hAnsi="Arial" w:cs="Arial"/>
          <w:sz w:val="20"/>
          <w:szCs w:val="20"/>
          <w:lang w:val="en-GB" w:eastAsia="x-none"/>
        </w:rPr>
        <w:t>late ownership of the countries through country-driven activities.</w:t>
      </w:r>
      <w:r w:rsidR="00720308" w:rsidRPr="003C3F76">
        <w:rPr>
          <w:rFonts w:ascii="Calibri" w:eastAsia="Times New Roman" w:hAnsi="Calibri" w:cs="Times New Roman"/>
          <w:color w:val="FFFFFF"/>
          <w:sz w:val="24"/>
          <w:szCs w:val="24"/>
          <w:lang w:val="en-US"/>
        </w:rPr>
        <w:t xml:space="preserve"> </w:t>
      </w:r>
    </w:p>
    <w:p w:rsidR="00720308" w:rsidRDefault="00720308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After the project team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concluded with their reports the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partner countries </w:t>
      </w:r>
      <w:r w:rsidR="00C85DEF">
        <w:rPr>
          <w:rFonts w:ascii="Arial" w:hAnsi="Arial" w:cs="Arial"/>
          <w:sz w:val="20"/>
          <w:szCs w:val="20"/>
          <w:lang w:val="en-GB" w:eastAsia="x-none"/>
        </w:rPr>
        <w:t>provided their individual a</w:t>
      </w:r>
      <w:r>
        <w:rPr>
          <w:rFonts w:ascii="Arial" w:hAnsi="Arial" w:cs="Arial"/>
          <w:sz w:val="20"/>
          <w:szCs w:val="20"/>
          <w:lang w:val="en-GB" w:eastAsia="x-none"/>
        </w:rPr>
        <w:t>s</w:t>
      </w:r>
      <w:r w:rsidR="00077292">
        <w:rPr>
          <w:rFonts w:ascii="Arial" w:hAnsi="Arial" w:cs="Arial"/>
          <w:sz w:val="20"/>
          <w:szCs w:val="20"/>
          <w:lang w:val="en-GB" w:eastAsia="x-none"/>
        </w:rPr>
        <w:t>s</w:t>
      </w:r>
      <w:r>
        <w:rPr>
          <w:rFonts w:ascii="Arial" w:hAnsi="Arial" w:cs="Arial"/>
          <w:sz w:val="20"/>
          <w:szCs w:val="20"/>
          <w:lang w:val="en-GB" w:eastAsia="x-none"/>
        </w:rPr>
        <w:t>essment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s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of </w:t>
      </w:r>
      <w:r w:rsidR="00C85DEF">
        <w:rPr>
          <w:rFonts w:ascii="Arial" w:hAnsi="Arial" w:cs="Arial"/>
          <w:sz w:val="20"/>
          <w:szCs w:val="20"/>
          <w:lang w:val="en-GB" w:eastAsia="x-none"/>
        </w:rPr>
        <w:t>project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progress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 and impa</w:t>
      </w:r>
      <w:bookmarkStart w:id="0" w:name="_GoBack"/>
      <w:bookmarkEnd w:id="0"/>
      <w:r w:rsidR="00C85DEF">
        <w:rPr>
          <w:rFonts w:ascii="Arial" w:hAnsi="Arial" w:cs="Arial"/>
          <w:sz w:val="20"/>
          <w:szCs w:val="20"/>
          <w:lang w:val="en-GB" w:eastAsia="x-none"/>
        </w:rPr>
        <w:t>ct on their respective priorities.</w:t>
      </w:r>
    </w:p>
    <w:p w:rsidR="00B67961" w:rsidRDefault="00235EF1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Today’s 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tangible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results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may be noted in numerous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capacity building initiatives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implemented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through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various </w:t>
      </w:r>
      <w:r>
        <w:rPr>
          <w:rFonts w:ascii="Arial" w:hAnsi="Arial" w:cs="Arial"/>
          <w:sz w:val="20"/>
          <w:szCs w:val="20"/>
          <w:lang w:val="en-GB" w:eastAsia="x-none"/>
        </w:rPr>
        <w:t>regional and sub-regional trainings on integrated pollution prevention and control, legislation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 and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8C462F">
        <w:rPr>
          <w:rFonts w:ascii="Arial" w:hAnsi="Arial" w:cs="Arial"/>
          <w:sz w:val="20"/>
          <w:szCs w:val="20"/>
          <w:lang w:val="en-GB" w:eastAsia="x-none"/>
        </w:rPr>
        <w:t>e</w:t>
      </w:r>
      <w:r>
        <w:rPr>
          <w:rFonts w:ascii="Arial" w:hAnsi="Arial" w:cs="Arial"/>
          <w:sz w:val="20"/>
          <w:szCs w:val="20"/>
          <w:lang w:val="en-GB" w:eastAsia="x-none"/>
        </w:rPr>
        <w:t>missions inventory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 and </w:t>
      </w:r>
      <w:r w:rsidR="00932E39">
        <w:rPr>
          <w:rFonts w:ascii="Arial" w:hAnsi="Arial" w:cs="Arial"/>
          <w:sz w:val="20"/>
          <w:szCs w:val="20"/>
          <w:lang w:val="en-GB" w:eastAsia="x-none"/>
        </w:rPr>
        <w:t>study tours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. In addition a significant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number of </w:t>
      </w:r>
      <w:r w:rsidR="00D345AF">
        <w:rPr>
          <w:rFonts w:ascii="Arial" w:hAnsi="Arial" w:cs="Arial"/>
          <w:sz w:val="20"/>
          <w:szCs w:val="20"/>
          <w:lang w:val="en-GB" w:eastAsia="x-none"/>
        </w:rPr>
        <w:t>t</w:t>
      </w:r>
      <w:r w:rsidR="008C462F">
        <w:rPr>
          <w:rFonts w:ascii="Arial" w:hAnsi="Arial" w:cs="Arial"/>
          <w:sz w:val="20"/>
          <w:szCs w:val="20"/>
          <w:lang w:val="en-GB" w:eastAsia="x-none"/>
        </w:rPr>
        <w:t>h</w:t>
      </w:r>
      <w:r w:rsidR="00D345AF">
        <w:rPr>
          <w:rFonts w:ascii="Arial" w:hAnsi="Arial" w:cs="Arial"/>
          <w:sz w:val="20"/>
          <w:szCs w:val="20"/>
          <w:lang w:val="en-GB" w:eastAsia="x-none"/>
        </w:rPr>
        <w:t xml:space="preserve">ematic reports and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studies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were completed in select </w:t>
      </w:r>
      <w:r w:rsidR="00D345AF">
        <w:rPr>
          <w:rFonts w:ascii="Arial" w:hAnsi="Arial" w:cs="Arial"/>
          <w:sz w:val="20"/>
          <w:szCs w:val="20"/>
          <w:lang w:val="en-GB" w:eastAsia="x-none"/>
        </w:rPr>
        <w:t>fields of air quality management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. </w:t>
      </w:r>
      <w:r w:rsidR="00720308">
        <w:rPr>
          <w:rFonts w:ascii="Arial" w:hAnsi="Arial" w:cs="Arial"/>
          <w:sz w:val="20"/>
          <w:szCs w:val="20"/>
          <w:lang w:val="en-GB" w:eastAsia="x-none"/>
        </w:rPr>
        <w:t>Assistance in developing the legal framework</w:t>
      </w:r>
      <w:r w:rsidR="00C85DEF">
        <w:rPr>
          <w:rFonts w:ascii="Arial" w:hAnsi="Arial" w:cs="Arial"/>
          <w:sz w:val="20"/>
          <w:szCs w:val="20"/>
          <w:lang w:val="en-GB" w:eastAsia="x-none"/>
        </w:rPr>
        <w:t>s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 has </w:t>
      </w:r>
      <w:r w:rsidR="00720308">
        <w:rPr>
          <w:rFonts w:ascii="Arial" w:hAnsi="Arial" w:cs="Arial"/>
          <w:sz w:val="20"/>
          <w:szCs w:val="20"/>
          <w:lang w:val="en-GB" w:eastAsia="x-none"/>
        </w:rPr>
        <w:lastRenderedPageBreak/>
        <w:t xml:space="preserve">resulted in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a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number of </w:t>
      </w:r>
      <w:r w:rsidR="00C85DEF">
        <w:rPr>
          <w:rFonts w:ascii="Arial" w:hAnsi="Arial" w:cs="Arial"/>
          <w:sz w:val="20"/>
          <w:szCs w:val="20"/>
          <w:lang w:val="en-GB" w:eastAsia="x-none"/>
        </w:rPr>
        <w:t>laws being drafted,</w:t>
      </w:r>
      <w:r w:rsidR="00077292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including the draft </w:t>
      </w:r>
      <w:r w:rsidR="00932E39">
        <w:rPr>
          <w:rFonts w:ascii="Arial" w:hAnsi="Arial" w:cs="Arial"/>
          <w:sz w:val="20"/>
          <w:szCs w:val="20"/>
          <w:lang w:val="en-GB" w:eastAsia="x-none"/>
        </w:rPr>
        <w:t>L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aw on </w:t>
      </w:r>
      <w:r w:rsidR="00932E39">
        <w:rPr>
          <w:rFonts w:ascii="Arial" w:hAnsi="Arial" w:cs="Arial"/>
          <w:sz w:val="20"/>
          <w:szCs w:val="20"/>
          <w:lang w:val="en-GB" w:eastAsia="x-none"/>
        </w:rPr>
        <w:t>O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zone </w:t>
      </w:r>
      <w:r w:rsidR="00932E39">
        <w:rPr>
          <w:rFonts w:ascii="Arial" w:hAnsi="Arial" w:cs="Arial"/>
          <w:sz w:val="20"/>
          <w:szCs w:val="20"/>
          <w:lang w:val="en-GB" w:eastAsia="x-none"/>
        </w:rPr>
        <w:t>P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rotection in Ukraine, a draft </w:t>
      </w:r>
      <w:r w:rsidR="00932E39">
        <w:rPr>
          <w:rFonts w:ascii="Arial" w:hAnsi="Arial" w:cs="Arial"/>
          <w:sz w:val="20"/>
          <w:szCs w:val="20"/>
          <w:lang w:val="en-GB" w:eastAsia="x-none"/>
        </w:rPr>
        <w:t>L</w:t>
      </w:r>
      <w:r w:rsidR="00720308">
        <w:rPr>
          <w:rFonts w:ascii="Arial" w:hAnsi="Arial" w:cs="Arial"/>
          <w:sz w:val="20"/>
          <w:szCs w:val="20"/>
          <w:lang w:val="en-GB" w:eastAsia="x-none"/>
        </w:rPr>
        <w:t>aw on Environmental Impact Assessment and a package of regulations supporting the implementation of IPPC legislation in Azerbaijan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 and a </w:t>
      </w:r>
      <w:r w:rsidR="00932E39">
        <w:rPr>
          <w:rFonts w:ascii="Arial" w:hAnsi="Arial" w:cs="Arial"/>
          <w:sz w:val="20"/>
          <w:szCs w:val="20"/>
          <w:lang w:val="en-GB" w:eastAsia="x-none"/>
        </w:rPr>
        <w:t>draft Law on Atmospheric Air Pollution in Armenia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. This was also noted in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the national action plans for 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ratification and </w:t>
      </w:r>
      <w:r w:rsidR="00720308">
        <w:rPr>
          <w:rFonts w:ascii="Arial" w:hAnsi="Arial" w:cs="Arial"/>
          <w:sz w:val="20"/>
          <w:szCs w:val="20"/>
          <w:lang w:val="en-GB" w:eastAsia="x-none"/>
        </w:rPr>
        <w:t xml:space="preserve">implementation of the 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selected </w:t>
      </w:r>
      <w:r w:rsidR="00720308">
        <w:rPr>
          <w:rFonts w:ascii="Arial" w:hAnsi="Arial" w:cs="Arial"/>
          <w:sz w:val="20"/>
          <w:szCs w:val="20"/>
          <w:lang w:val="en-GB" w:eastAsia="x-none"/>
        </w:rPr>
        <w:t>CLRTAP protocols in Moldova, Armenia, Azerbaijan and Georgia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.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In a separate development 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Moldova is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now 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in the process of developing a broad strategy on air quality and a draft </w:t>
      </w:r>
      <w:r w:rsidR="00932E39">
        <w:rPr>
          <w:rFonts w:ascii="Arial" w:hAnsi="Arial" w:cs="Arial"/>
          <w:sz w:val="20"/>
          <w:szCs w:val="20"/>
          <w:lang w:val="en-GB" w:eastAsia="x-none"/>
        </w:rPr>
        <w:t>L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aw on </w:t>
      </w:r>
      <w:r w:rsidR="00932E39">
        <w:rPr>
          <w:rFonts w:ascii="Arial" w:hAnsi="Arial" w:cs="Arial"/>
          <w:sz w:val="20"/>
          <w:szCs w:val="20"/>
          <w:lang w:val="en-GB" w:eastAsia="x-none"/>
        </w:rPr>
        <w:t>A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ir </w:t>
      </w:r>
      <w:r w:rsidR="00932E39">
        <w:rPr>
          <w:rFonts w:ascii="Arial" w:hAnsi="Arial" w:cs="Arial"/>
          <w:sz w:val="20"/>
          <w:szCs w:val="20"/>
          <w:lang w:val="en-GB" w:eastAsia="x-none"/>
        </w:rPr>
        <w:t>P</w:t>
      </w:r>
      <w:r w:rsidR="00B67961">
        <w:rPr>
          <w:rFonts w:ascii="Arial" w:hAnsi="Arial" w:cs="Arial"/>
          <w:sz w:val="20"/>
          <w:szCs w:val="20"/>
          <w:lang w:val="en-GB" w:eastAsia="x-none"/>
        </w:rPr>
        <w:t xml:space="preserve">rotection. </w:t>
      </w:r>
    </w:p>
    <w:p w:rsidR="00A96D4E" w:rsidRDefault="00A96D4E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Selected pilot projects in Armenia, Belarus, Moldova, Russia and Ukraine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have </w:t>
      </w:r>
      <w:r>
        <w:rPr>
          <w:rFonts w:ascii="Arial" w:hAnsi="Arial" w:cs="Arial"/>
          <w:sz w:val="20"/>
          <w:szCs w:val="20"/>
          <w:lang w:val="en-GB" w:eastAsia="x-none"/>
        </w:rPr>
        <w:t>enabled the countries to better prepare for implementation of emission inventories and set emission limit values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 as well as to define priority pollutants for different economic activities and monitoring requirements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. At the same time national pilot activities have </w:t>
      </w:r>
      <w:r w:rsidR="00C85DEF">
        <w:rPr>
          <w:rFonts w:ascii="Arial" w:hAnsi="Arial" w:cs="Arial"/>
          <w:sz w:val="20"/>
          <w:szCs w:val="20"/>
          <w:lang w:val="en-GB" w:eastAsia="x-none"/>
        </w:rPr>
        <w:t>commenced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in Georgia where a feasibility study for the introduction of an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EU compliant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Air Quality Monitoring system 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will be </w:t>
      </w:r>
      <w:r w:rsidR="00C85DEF">
        <w:rPr>
          <w:rFonts w:ascii="Arial" w:hAnsi="Arial" w:cs="Arial"/>
          <w:sz w:val="20"/>
          <w:szCs w:val="20"/>
          <w:lang w:val="en-GB" w:eastAsia="x-none"/>
        </w:rPr>
        <w:t>prepared by the end of the third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 quarter this year</w:t>
      </w:r>
      <w:r>
        <w:rPr>
          <w:rFonts w:ascii="Arial" w:hAnsi="Arial" w:cs="Arial"/>
          <w:sz w:val="20"/>
          <w:szCs w:val="20"/>
          <w:lang w:val="en-GB" w:eastAsia="x-none"/>
        </w:rPr>
        <w:t>.</w:t>
      </w:r>
    </w:p>
    <w:p w:rsidR="00A96D4E" w:rsidRDefault="00A96D4E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In </w:t>
      </w:r>
      <w:r w:rsidR="00C85DEF"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>
        <w:rPr>
          <w:rFonts w:ascii="Arial" w:hAnsi="Arial" w:cs="Arial"/>
          <w:sz w:val="20"/>
          <w:szCs w:val="20"/>
          <w:lang w:val="en-GB" w:eastAsia="x-none"/>
        </w:rPr>
        <w:t>road transport</w:t>
      </w:r>
      <w:r w:rsidR="00C85DEF">
        <w:rPr>
          <w:rFonts w:ascii="Arial" w:hAnsi="Arial" w:cs="Arial"/>
          <w:sz w:val="20"/>
          <w:szCs w:val="20"/>
          <w:lang w:val="en-GB" w:eastAsia="x-none"/>
        </w:rPr>
        <w:t>ation sector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,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a 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higher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level of proficiency 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in calculating transport emissions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has been acquired </w:t>
      </w:r>
      <w:r w:rsidR="000644E2">
        <w:rPr>
          <w:rFonts w:ascii="Arial" w:hAnsi="Arial" w:cs="Arial"/>
          <w:sz w:val="20"/>
          <w:szCs w:val="20"/>
          <w:lang w:val="en-GB" w:eastAsia="x-none"/>
        </w:rPr>
        <w:t>by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Azerbaijan, Moldova and Georgia with the introduction of COPERT software 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which </w:t>
      </w:r>
      <w:r w:rsidR="00077292">
        <w:rPr>
          <w:rFonts w:ascii="Arial" w:hAnsi="Arial" w:cs="Arial"/>
          <w:sz w:val="20"/>
          <w:szCs w:val="20"/>
          <w:lang w:val="en-GB" w:eastAsia="x-none"/>
        </w:rPr>
        <w:t>specialis</w:t>
      </w:r>
      <w:r>
        <w:rPr>
          <w:rFonts w:ascii="Arial" w:hAnsi="Arial" w:cs="Arial"/>
          <w:sz w:val="20"/>
          <w:szCs w:val="20"/>
          <w:lang w:val="en-GB" w:eastAsia="x-none"/>
        </w:rPr>
        <w:t>e</w:t>
      </w:r>
      <w:r w:rsidR="000644E2">
        <w:rPr>
          <w:rFonts w:ascii="Arial" w:hAnsi="Arial" w:cs="Arial"/>
          <w:sz w:val="20"/>
          <w:szCs w:val="20"/>
          <w:lang w:val="en-GB" w:eastAsia="x-none"/>
        </w:rPr>
        <w:t>s calculating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air pollutant and greenhouse gas emissions from road transport</w:t>
      </w:r>
      <w:r w:rsidR="00932E39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0644E2">
        <w:rPr>
          <w:rFonts w:ascii="Arial" w:hAnsi="Arial" w:cs="Arial"/>
          <w:sz w:val="20"/>
          <w:szCs w:val="20"/>
          <w:lang w:val="en-GB" w:eastAsia="x-none"/>
        </w:rPr>
        <w:t>sources.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</w:t>
      </w:r>
    </w:p>
    <w:p w:rsidR="0070578B" w:rsidRDefault="0070578B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Lately, 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the project has been aiming </w:t>
      </w:r>
      <w:r w:rsidR="008C462F">
        <w:rPr>
          <w:rFonts w:ascii="Arial" w:hAnsi="Arial" w:cs="Arial"/>
          <w:sz w:val="20"/>
          <w:szCs w:val="20"/>
          <w:lang w:val="en-GB" w:eastAsia="x-none"/>
        </w:rPr>
        <w:t>to develop an outreach market for dissemination of project results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 and as a</w:t>
      </w:r>
      <w:r w:rsidR="00077292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0644E2">
        <w:rPr>
          <w:rFonts w:ascii="Arial" w:hAnsi="Arial" w:cs="Arial"/>
          <w:sz w:val="20"/>
          <w:szCs w:val="20"/>
          <w:lang w:val="en-GB" w:eastAsia="x-none"/>
        </w:rPr>
        <w:t>result</w:t>
      </w:r>
      <w:r w:rsidR="00077292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communication actions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have </w:t>
      </w:r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also </w:t>
      </w:r>
      <w:r>
        <w:rPr>
          <w:rFonts w:ascii="Arial" w:hAnsi="Arial" w:cs="Arial"/>
          <w:sz w:val="20"/>
          <w:szCs w:val="20"/>
          <w:lang w:val="en-GB" w:eastAsia="x-none"/>
        </w:rPr>
        <w:t>been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 very active. National action plans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which </w:t>
      </w:r>
      <w:r w:rsidR="000644E2">
        <w:rPr>
          <w:rFonts w:ascii="Arial" w:hAnsi="Arial" w:cs="Arial"/>
          <w:sz w:val="20"/>
          <w:szCs w:val="20"/>
          <w:lang w:val="en-GB" w:eastAsia="x-none"/>
        </w:rPr>
        <w:t>for</w:t>
      </w:r>
      <w:r w:rsidR="001D3F90">
        <w:rPr>
          <w:rFonts w:ascii="Arial" w:hAnsi="Arial" w:cs="Arial"/>
          <w:sz w:val="20"/>
          <w:szCs w:val="20"/>
          <w:lang w:val="en-GB" w:eastAsia="x-none"/>
        </w:rPr>
        <w:t>e</w:t>
      </w:r>
      <w:r w:rsidR="000644E2">
        <w:rPr>
          <w:rFonts w:ascii="Arial" w:hAnsi="Arial" w:cs="Arial"/>
          <w:sz w:val="20"/>
          <w:szCs w:val="20"/>
          <w:lang w:val="en-GB" w:eastAsia="x-none"/>
        </w:rPr>
        <w:t>see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the wider propagation of above achievements and disseminat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ion </w:t>
      </w:r>
      <w:r>
        <w:rPr>
          <w:rFonts w:ascii="Arial" w:hAnsi="Arial" w:cs="Arial"/>
          <w:sz w:val="20"/>
          <w:szCs w:val="20"/>
          <w:lang w:val="en-GB" w:eastAsia="x-none"/>
        </w:rPr>
        <w:t>through vari</w:t>
      </w:r>
      <w:r w:rsidR="000644E2">
        <w:rPr>
          <w:rFonts w:ascii="Arial" w:hAnsi="Arial" w:cs="Arial"/>
          <w:sz w:val="20"/>
          <w:szCs w:val="20"/>
          <w:lang w:val="en-GB" w:eastAsia="x-none"/>
        </w:rPr>
        <w:t>ous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social target groups and mass media</w:t>
      </w:r>
      <w:r w:rsidR="00B33FCB">
        <w:rPr>
          <w:rFonts w:ascii="Arial" w:hAnsi="Arial" w:cs="Arial"/>
          <w:sz w:val="20"/>
          <w:szCs w:val="20"/>
          <w:lang w:val="en-GB" w:eastAsia="x-none"/>
        </w:rPr>
        <w:t xml:space="preserve"> have been developed in each partner country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. </w:t>
      </w:r>
      <w:r w:rsidR="000644E2">
        <w:rPr>
          <w:rFonts w:ascii="Arial" w:hAnsi="Arial" w:cs="Arial"/>
          <w:sz w:val="20"/>
          <w:szCs w:val="20"/>
          <w:lang w:val="en-GB" w:eastAsia="x-none"/>
        </w:rPr>
        <w:t xml:space="preserve">In addition five timely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editions of an electronic newsletter have been published and supplemented with a series of website articles on </w:t>
      </w:r>
      <w:r w:rsidR="000644E2">
        <w:rPr>
          <w:rFonts w:ascii="Arial" w:hAnsi="Arial" w:cs="Arial"/>
          <w:sz w:val="20"/>
          <w:szCs w:val="20"/>
          <w:lang w:val="en-GB" w:eastAsia="x-none"/>
        </w:rPr>
        <w:t>current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project activities. Moreover, a web based information and knowledge exchange platform – Air-Q-</w:t>
      </w:r>
      <w:proofErr w:type="spellStart"/>
      <w:r>
        <w:rPr>
          <w:rFonts w:ascii="Arial" w:hAnsi="Arial" w:cs="Arial"/>
          <w:sz w:val="20"/>
          <w:szCs w:val="20"/>
          <w:lang w:val="en-GB" w:eastAsia="x-none"/>
        </w:rPr>
        <w:t>Gov</w:t>
      </w:r>
      <w:proofErr w:type="spellEnd"/>
      <w:r>
        <w:rPr>
          <w:rFonts w:ascii="Arial" w:hAnsi="Arial" w:cs="Arial"/>
          <w:sz w:val="20"/>
          <w:szCs w:val="20"/>
          <w:lang w:val="en-GB" w:eastAsia="x-none"/>
        </w:rPr>
        <w:t xml:space="preserve"> Forum was </w:t>
      </w:r>
      <w:r w:rsidR="00B33FCB">
        <w:rPr>
          <w:rFonts w:ascii="Arial" w:hAnsi="Arial" w:cs="Arial"/>
          <w:sz w:val="20"/>
          <w:szCs w:val="20"/>
          <w:lang w:val="en-GB" w:eastAsia="x-none"/>
        </w:rPr>
        <w:t>launched on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the project’s website. </w:t>
      </w:r>
    </w:p>
    <w:p w:rsidR="00BA6EF7" w:rsidRDefault="000644E2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>Concur</w:t>
      </w:r>
      <w:r w:rsidR="00077292">
        <w:rPr>
          <w:rFonts w:ascii="Arial" w:hAnsi="Arial" w:cs="Arial"/>
          <w:sz w:val="20"/>
          <w:szCs w:val="20"/>
          <w:lang w:val="en-GB" w:eastAsia="x-none"/>
        </w:rPr>
        <w:t>r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ently 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with 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the 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project </w:t>
      </w:r>
      <w:r w:rsidR="008C462F">
        <w:rPr>
          <w:rFonts w:ascii="Arial" w:hAnsi="Arial" w:cs="Arial"/>
          <w:sz w:val="20"/>
          <w:szCs w:val="20"/>
          <w:lang w:val="en-GB" w:eastAsia="x-none"/>
        </w:rPr>
        <w:t>Steering Committee meeting</w:t>
      </w:r>
      <w:r w:rsidR="009C0233">
        <w:rPr>
          <w:rFonts w:ascii="Arial" w:hAnsi="Arial" w:cs="Arial"/>
          <w:sz w:val="20"/>
          <w:szCs w:val="20"/>
          <w:lang w:val="en-GB" w:eastAsia="x-none"/>
        </w:rPr>
        <w:t>,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 a number of interviews</w:t>
      </w:r>
      <w:r w:rsidR="0070578B">
        <w:rPr>
          <w:rFonts w:ascii="Arial" w:hAnsi="Arial" w:cs="Arial"/>
          <w:sz w:val="20"/>
          <w:szCs w:val="20"/>
          <w:lang w:val="en-GB" w:eastAsia="x-none"/>
        </w:rPr>
        <w:t xml:space="preserve"> with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EC and </w:t>
      </w:r>
      <w:r w:rsidR="0070578B">
        <w:rPr>
          <w:rFonts w:ascii="Arial" w:hAnsi="Arial" w:cs="Arial"/>
          <w:sz w:val="20"/>
          <w:szCs w:val="20"/>
          <w:lang w:val="en-GB" w:eastAsia="x-none"/>
        </w:rPr>
        <w:t>partner countr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y 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representatives </w:t>
      </w:r>
      <w:r w:rsidR="008C462F">
        <w:rPr>
          <w:rFonts w:ascii="Arial" w:hAnsi="Arial" w:cs="Arial"/>
          <w:sz w:val="20"/>
          <w:szCs w:val="20"/>
          <w:lang w:val="en-GB" w:eastAsia="x-none"/>
        </w:rPr>
        <w:t>were filmed for the purpose of produci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ng </w:t>
      </w:r>
      <w:r w:rsidR="00B33FCB">
        <w:rPr>
          <w:rFonts w:ascii="Arial" w:hAnsi="Arial" w:cs="Arial"/>
          <w:sz w:val="20"/>
          <w:szCs w:val="20"/>
          <w:lang w:val="en-GB" w:eastAsia="x-none"/>
        </w:rPr>
        <w:t>an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70578B">
        <w:rPr>
          <w:rFonts w:ascii="Arial" w:hAnsi="Arial" w:cs="Arial"/>
          <w:sz w:val="20"/>
          <w:szCs w:val="20"/>
          <w:lang w:val="en-GB" w:eastAsia="x-none"/>
        </w:rPr>
        <w:t>informati</w:t>
      </w:r>
      <w:r w:rsidR="00A9133E">
        <w:rPr>
          <w:rFonts w:ascii="Arial" w:hAnsi="Arial" w:cs="Arial"/>
          <w:sz w:val="20"/>
          <w:szCs w:val="20"/>
          <w:lang w:val="en-GB" w:eastAsia="x-none"/>
        </w:rPr>
        <w:t>on</w:t>
      </w:r>
      <w:r w:rsidR="0070578B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8C462F">
        <w:rPr>
          <w:rFonts w:ascii="Arial" w:hAnsi="Arial" w:cs="Arial"/>
          <w:sz w:val="20"/>
          <w:szCs w:val="20"/>
          <w:lang w:val="en-GB" w:eastAsia="x-none"/>
        </w:rPr>
        <w:t>video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. The video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will </w:t>
      </w:r>
      <w:r w:rsidR="009C0233">
        <w:rPr>
          <w:rFonts w:ascii="Arial" w:hAnsi="Arial" w:cs="Arial"/>
          <w:sz w:val="20"/>
          <w:szCs w:val="20"/>
          <w:lang w:val="en-GB" w:eastAsia="x-none"/>
        </w:rPr>
        <w:t>aim to capture the efforts and achievements of the project</w:t>
      </w:r>
      <w:r w:rsidR="008C462F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to date </w:t>
      </w:r>
      <w:r w:rsidR="0070578B">
        <w:rPr>
          <w:rFonts w:ascii="Arial" w:hAnsi="Arial" w:cs="Arial"/>
          <w:sz w:val="20"/>
          <w:szCs w:val="20"/>
          <w:lang w:val="en-GB" w:eastAsia="x-none"/>
        </w:rPr>
        <w:t xml:space="preserve">and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to </w:t>
      </w:r>
      <w:r w:rsidR="0070578B">
        <w:rPr>
          <w:rFonts w:ascii="Arial" w:hAnsi="Arial" w:cs="Arial"/>
          <w:sz w:val="20"/>
          <w:szCs w:val="20"/>
          <w:lang w:val="en-GB" w:eastAsia="x-none"/>
        </w:rPr>
        <w:t xml:space="preserve">raise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public </w:t>
      </w:r>
      <w:r w:rsidR="0070578B">
        <w:rPr>
          <w:rFonts w:ascii="Arial" w:hAnsi="Arial" w:cs="Arial"/>
          <w:sz w:val="20"/>
          <w:szCs w:val="20"/>
          <w:lang w:val="en-GB" w:eastAsia="x-none"/>
        </w:rPr>
        <w:t xml:space="preserve">awareness about 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air quality 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air quality issues </w:t>
      </w:r>
      <w:r w:rsidR="00A9133E">
        <w:rPr>
          <w:rFonts w:ascii="Arial" w:hAnsi="Arial" w:cs="Arial"/>
          <w:sz w:val="20"/>
          <w:szCs w:val="20"/>
          <w:lang w:val="en-GB" w:eastAsia="x-none"/>
        </w:rPr>
        <w:t>among a broader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9C0233">
        <w:rPr>
          <w:rFonts w:ascii="Arial" w:hAnsi="Arial" w:cs="Arial"/>
          <w:sz w:val="20"/>
          <w:szCs w:val="20"/>
          <w:lang w:val="en-GB" w:eastAsia="x-none"/>
        </w:rPr>
        <w:t>audience.</w:t>
      </w:r>
    </w:p>
    <w:p w:rsidR="00BA6EF7" w:rsidRDefault="00D7448C" w:rsidP="007E4540">
      <w:pPr>
        <w:spacing w:before="120"/>
        <w:jc w:val="both"/>
        <w:rPr>
          <w:rFonts w:ascii="Arial" w:hAnsi="Arial" w:cs="Arial"/>
          <w:sz w:val="20"/>
          <w:szCs w:val="20"/>
          <w:lang w:val="en-GB" w:eastAsia="x-none"/>
        </w:rPr>
      </w:pPr>
      <w:r>
        <w:rPr>
          <w:rFonts w:ascii="Arial" w:hAnsi="Arial" w:cs="Arial"/>
          <w:sz w:val="20"/>
          <w:szCs w:val="20"/>
          <w:lang w:val="en-GB" w:eastAsia="x-none"/>
        </w:rPr>
        <w:t xml:space="preserve">Seeking to ensure sustainability of the project results, the last working session was devoted 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to the preparation of </w:t>
      </w:r>
      <w:r>
        <w:rPr>
          <w:rFonts w:ascii="Arial" w:hAnsi="Arial" w:cs="Arial"/>
          <w:sz w:val="20"/>
          <w:szCs w:val="20"/>
          <w:lang w:val="en-GB" w:eastAsia="x-none"/>
        </w:rPr>
        <w:t>proposals for future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 action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. </w:t>
      </w:r>
      <w:r w:rsidR="005D6E05">
        <w:rPr>
          <w:rFonts w:ascii="Arial" w:hAnsi="Arial" w:cs="Arial"/>
          <w:sz w:val="20"/>
          <w:szCs w:val="20"/>
          <w:lang w:val="en-GB" w:eastAsia="x-none"/>
        </w:rPr>
        <w:t>As the team leader not</w:t>
      </w:r>
      <w:r w:rsidR="00A9133E">
        <w:rPr>
          <w:rFonts w:ascii="Arial" w:hAnsi="Arial" w:cs="Arial"/>
          <w:sz w:val="20"/>
          <w:szCs w:val="20"/>
          <w:lang w:val="en-GB" w:eastAsia="x-none"/>
        </w:rPr>
        <w:t>ed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– “</w:t>
      </w:r>
      <w:r>
        <w:rPr>
          <w:rFonts w:ascii="Arial" w:hAnsi="Arial" w:cs="Arial"/>
          <w:sz w:val="20"/>
          <w:szCs w:val="20"/>
          <w:lang w:val="en-GB" w:eastAsia="x-none"/>
        </w:rPr>
        <w:t xml:space="preserve">Passion 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and commitment was exemplified during the breakout session as they </w:t>
      </w:r>
      <w:r w:rsidR="005D6E05">
        <w:rPr>
          <w:rFonts w:ascii="Arial" w:hAnsi="Arial" w:cs="Arial"/>
          <w:sz w:val="20"/>
          <w:szCs w:val="20"/>
          <w:lang w:val="en-GB" w:eastAsia="x-none"/>
        </w:rPr>
        <w:t>elaborat</w:t>
      </w:r>
      <w:r w:rsidR="00A9133E">
        <w:rPr>
          <w:rFonts w:ascii="Arial" w:hAnsi="Arial" w:cs="Arial"/>
          <w:sz w:val="20"/>
          <w:szCs w:val="20"/>
          <w:lang w:val="en-GB" w:eastAsia="x-none"/>
        </w:rPr>
        <w:t>ed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recommendations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 for future action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”. Refining 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the many </w:t>
      </w:r>
      <w:r w:rsidR="005D6E05">
        <w:rPr>
          <w:rFonts w:ascii="Arial" w:hAnsi="Arial" w:cs="Arial"/>
          <w:sz w:val="20"/>
          <w:szCs w:val="20"/>
          <w:lang w:val="en-GB" w:eastAsia="x-none"/>
        </w:rPr>
        <w:t>proposals will lead to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 a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specific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 set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 </w:t>
      </w:r>
      <w:r w:rsidR="001D3F90">
        <w:rPr>
          <w:rFonts w:ascii="Arial" w:hAnsi="Arial" w:cs="Arial"/>
          <w:sz w:val="20"/>
          <w:szCs w:val="20"/>
          <w:lang w:val="en-GB" w:eastAsia="x-none"/>
        </w:rPr>
        <w:t xml:space="preserve">of </w:t>
      </w:r>
      <w:r w:rsidR="005D6E05">
        <w:rPr>
          <w:rFonts w:ascii="Arial" w:hAnsi="Arial" w:cs="Arial"/>
          <w:sz w:val="20"/>
          <w:szCs w:val="20"/>
          <w:lang w:val="en-GB" w:eastAsia="x-none"/>
        </w:rPr>
        <w:t xml:space="preserve">recommendations that the project 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will pass </w:t>
      </w:r>
      <w:r w:rsidR="00A9133E">
        <w:rPr>
          <w:rFonts w:ascii="Arial" w:hAnsi="Arial" w:cs="Arial"/>
          <w:sz w:val="20"/>
          <w:szCs w:val="20"/>
          <w:lang w:val="en-GB" w:eastAsia="x-none"/>
        </w:rPr>
        <w:t xml:space="preserve">on </w:t>
      </w:r>
      <w:r w:rsidR="009C0233">
        <w:rPr>
          <w:rFonts w:ascii="Arial" w:hAnsi="Arial" w:cs="Arial"/>
          <w:sz w:val="20"/>
          <w:szCs w:val="20"/>
          <w:lang w:val="en-GB" w:eastAsia="x-none"/>
        </w:rPr>
        <w:t xml:space="preserve">to the European Commission. </w:t>
      </w:r>
    </w:p>
    <w:p w:rsidR="00DE2E55" w:rsidRPr="00DE2E55" w:rsidRDefault="00A9133E" w:rsidP="00DE2E55">
      <w:pPr>
        <w:spacing w:before="120"/>
        <w:jc w:val="both"/>
        <w:rPr>
          <w:rStyle w:val="Strong"/>
          <w:rFonts w:ascii="Arial" w:hAnsi="Arial" w:cs="Arial"/>
          <w:b w:val="0"/>
          <w:sz w:val="20"/>
          <w:szCs w:val="20"/>
          <w:lang w:val="en-GB"/>
        </w:rPr>
      </w:pPr>
      <w:r>
        <w:rPr>
          <w:rStyle w:val="Strong"/>
          <w:rFonts w:ascii="Arial" w:hAnsi="Arial" w:cs="Arial"/>
          <w:b w:val="0"/>
          <w:sz w:val="20"/>
          <w:szCs w:val="20"/>
          <w:lang w:val="en-GB"/>
        </w:rPr>
        <w:t>Unfortun</w:t>
      </w:r>
      <w:r w:rsidR="00077292">
        <w:rPr>
          <w:rStyle w:val="Strong"/>
          <w:rFonts w:ascii="Arial" w:hAnsi="Arial" w:cs="Arial"/>
          <w:b w:val="0"/>
          <w:sz w:val="20"/>
          <w:szCs w:val="20"/>
          <w:lang w:val="en-GB"/>
        </w:rPr>
        <w:t>a</w:t>
      </w:r>
      <w:r>
        <w:rPr>
          <w:rStyle w:val="Strong"/>
          <w:rFonts w:ascii="Arial" w:hAnsi="Arial" w:cs="Arial"/>
          <w:b w:val="0"/>
          <w:sz w:val="20"/>
          <w:szCs w:val="20"/>
          <w:lang w:val="en-GB"/>
        </w:rPr>
        <w:t>tely the v</w:t>
      </w:r>
      <w:r w:rsidR="00B33FCB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aluable discussions </w:t>
      </w:r>
      <w:r w:rsidR="00DE2E55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and </w:t>
      </w: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proposals from the final </w:t>
      </w:r>
      <w:r w:rsidR="00DE2E55">
        <w:rPr>
          <w:rStyle w:val="Strong"/>
          <w:rFonts w:ascii="Arial" w:hAnsi="Arial" w:cs="Arial"/>
          <w:b w:val="0"/>
          <w:sz w:val="20"/>
          <w:szCs w:val="20"/>
          <w:lang w:val="ro-RO"/>
        </w:rPr>
        <w:t>session</w:t>
      </w:r>
      <w:r w:rsidR="00B33FCB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 were followed by </w:t>
      </w:r>
      <w:r w:rsidR="00DE2E55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less </w:t>
      </w: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than </w:t>
      </w:r>
      <w:r w:rsidR="00DE2E55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>f</w:t>
      </w:r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>avo</w:t>
      </w:r>
      <w:r w:rsid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>u</w:t>
      </w:r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>rable weather conditions</w:t>
      </w:r>
      <w:r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 which caused many flight cancellations and offered the</w:t>
      </w:r>
      <w:r w:rsid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participants </w:t>
      </w:r>
      <w:r>
        <w:rPr>
          <w:rStyle w:val="Strong"/>
          <w:rFonts w:ascii="Arial" w:hAnsi="Arial" w:cs="Arial"/>
          <w:b w:val="0"/>
          <w:sz w:val="20"/>
          <w:szCs w:val="20"/>
          <w:lang w:val="en-GB"/>
        </w:rPr>
        <w:t>an opportunity to en</w:t>
      </w:r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joy </w:t>
      </w:r>
      <w:proofErr w:type="spellStart"/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>Moldovian</w:t>
      </w:r>
      <w:proofErr w:type="spellEnd"/>
      <w:r w:rsidR="00B33FCB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DE2E55" w:rsidRPr="00DE2E55">
        <w:rPr>
          <w:rStyle w:val="Strong"/>
          <w:rFonts w:ascii="Arial" w:hAnsi="Arial" w:cs="Arial"/>
          <w:b w:val="0"/>
          <w:sz w:val="20"/>
          <w:szCs w:val="20"/>
          <w:lang w:val="en-GB"/>
        </w:rPr>
        <w:t xml:space="preserve">hospitality a little longer. </w:t>
      </w:r>
    </w:p>
    <w:p w:rsidR="00DE2E55" w:rsidRDefault="00DE2E55" w:rsidP="00DE2E55">
      <w:pPr>
        <w:spacing w:before="120"/>
        <w:jc w:val="both"/>
        <w:rPr>
          <w:rStyle w:val="Strong"/>
          <w:rFonts w:ascii="Arial" w:hAnsi="Arial" w:cs="Arial"/>
          <w:b w:val="0"/>
          <w:sz w:val="20"/>
          <w:szCs w:val="20"/>
          <w:lang w:val="ro-RO"/>
        </w:rPr>
      </w:pP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In November 2014 members of the Steering Committee will meet </w:t>
      </w:r>
      <w:r w:rsidR="00A9133E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one </w:t>
      </w: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>final</w:t>
      </w:r>
      <w:r w:rsidR="00A9133E"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 time for a </w:t>
      </w: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conference to wrap up project achievements and to </w:t>
      </w:r>
      <w:r w:rsidR="00A9133E">
        <w:rPr>
          <w:rStyle w:val="Strong"/>
          <w:rFonts w:ascii="Arial" w:hAnsi="Arial" w:cs="Arial"/>
          <w:b w:val="0"/>
          <w:sz w:val="20"/>
          <w:szCs w:val="20"/>
          <w:lang w:val="ro-RO"/>
        </w:rPr>
        <w:t>finalize plans for</w:t>
      </w:r>
      <w:r>
        <w:rPr>
          <w:rStyle w:val="Strong"/>
          <w:rFonts w:ascii="Arial" w:hAnsi="Arial" w:cs="Arial"/>
          <w:b w:val="0"/>
          <w:sz w:val="20"/>
          <w:szCs w:val="20"/>
          <w:lang w:val="ro-RO"/>
        </w:rPr>
        <w:t xml:space="preserve"> the sustainability of project outputs. </w:t>
      </w:r>
    </w:p>
    <w:p w:rsidR="00B33FCB" w:rsidRPr="00B33FCB" w:rsidRDefault="00B33FCB" w:rsidP="007E4540">
      <w:pPr>
        <w:spacing w:before="120"/>
        <w:jc w:val="both"/>
        <w:rPr>
          <w:rStyle w:val="Strong"/>
          <w:rFonts w:ascii="Arial" w:hAnsi="Arial" w:cs="Arial"/>
          <w:b w:val="0"/>
          <w:sz w:val="20"/>
          <w:szCs w:val="20"/>
          <w:lang w:val="en-GB"/>
        </w:rPr>
      </w:pPr>
    </w:p>
    <w:sectPr w:rsidR="00B33FCB" w:rsidRPr="00B33F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49D9"/>
    <w:multiLevelType w:val="hybridMultilevel"/>
    <w:tmpl w:val="A5901888"/>
    <w:lvl w:ilvl="0" w:tplc="684C9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8CE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A4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2A3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CEF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B80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509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48F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4C0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9716150"/>
    <w:multiLevelType w:val="hybridMultilevel"/>
    <w:tmpl w:val="ED6C0712"/>
    <w:lvl w:ilvl="0" w:tplc="D71AB9D2">
      <w:start w:val="1"/>
      <w:numFmt w:val="bullet"/>
      <w:lvlText w:val="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F4"/>
    <w:rsid w:val="000644E2"/>
    <w:rsid w:val="00077292"/>
    <w:rsid w:val="001D3F90"/>
    <w:rsid w:val="00226AB5"/>
    <w:rsid w:val="00235EF1"/>
    <w:rsid w:val="00317CF4"/>
    <w:rsid w:val="003C3F76"/>
    <w:rsid w:val="0043723D"/>
    <w:rsid w:val="00451F2B"/>
    <w:rsid w:val="00482379"/>
    <w:rsid w:val="00552B08"/>
    <w:rsid w:val="005D6E05"/>
    <w:rsid w:val="00634A52"/>
    <w:rsid w:val="00667280"/>
    <w:rsid w:val="006912B8"/>
    <w:rsid w:val="006F1824"/>
    <w:rsid w:val="0070578B"/>
    <w:rsid w:val="00720308"/>
    <w:rsid w:val="00745A54"/>
    <w:rsid w:val="007E4540"/>
    <w:rsid w:val="008C462F"/>
    <w:rsid w:val="00932E39"/>
    <w:rsid w:val="0095079A"/>
    <w:rsid w:val="009A3A69"/>
    <w:rsid w:val="009C0233"/>
    <w:rsid w:val="009E31FD"/>
    <w:rsid w:val="00A37807"/>
    <w:rsid w:val="00A9133E"/>
    <w:rsid w:val="00A96D4E"/>
    <w:rsid w:val="00B33FCB"/>
    <w:rsid w:val="00B67961"/>
    <w:rsid w:val="00BA6EF7"/>
    <w:rsid w:val="00C85DEF"/>
    <w:rsid w:val="00D345AF"/>
    <w:rsid w:val="00D7448C"/>
    <w:rsid w:val="00DA2776"/>
    <w:rsid w:val="00DE2E55"/>
    <w:rsid w:val="00E63E70"/>
    <w:rsid w:val="00F017D7"/>
    <w:rsid w:val="00FA1052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  <w:style w:type="character" w:styleId="Strong">
    <w:name w:val="Strong"/>
    <w:basedOn w:val="DefaultParagraphFont"/>
    <w:uiPriority w:val="22"/>
    <w:qFormat/>
    <w:rsid w:val="009E31FD"/>
    <w:rPr>
      <w:b/>
      <w:bCs/>
    </w:rPr>
  </w:style>
  <w:style w:type="paragraph" w:styleId="ListParagraph">
    <w:name w:val="List Paragraph"/>
    <w:basedOn w:val="Normal"/>
    <w:uiPriority w:val="34"/>
    <w:qFormat/>
    <w:rsid w:val="009E31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F7"/>
    <w:rPr>
      <w:rFonts w:ascii="Tahoma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  <w:style w:type="character" w:styleId="Strong">
    <w:name w:val="Strong"/>
    <w:basedOn w:val="DefaultParagraphFont"/>
    <w:uiPriority w:val="22"/>
    <w:qFormat/>
    <w:rsid w:val="009E31FD"/>
    <w:rPr>
      <w:b/>
      <w:bCs/>
    </w:rPr>
  </w:style>
  <w:style w:type="paragraph" w:styleId="ListParagraph">
    <w:name w:val="List Paragraph"/>
    <w:basedOn w:val="Normal"/>
    <w:uiPriority w:val="34"/>
    <w:qFormat/>
    <w:rsid w:val="009E31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F7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9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9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A4CCDF-1368-4B6B-9DCE-3A20563C187F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2B22B649-4170-4AEC-BEBD-98DC2E89F549}">
      <dgm:prSet phldrT="[Text]"/>
      <dgm:spPr/>
      <dgm:t>
        <a:bodyPr/>
        <a:lstStyle/>
        <a:p>
          <a:r>
            <a:rPr lang="fr-BE" dirty="0" err="1" smtClean="0"/>
            <a:t>Priorities</a:t>
          </a:r>
          <a:endParaRPr lang="en-US" dirty="0"/>
        </a:p>
      </dgm:t>
    </dgm:pt>
    <dgm:pt modelId="{0396A63F-341C-456B-9B21-4BEE60D67F26}" type="parTrans" cxnId="{741829C1-7FFE-4920-8C0B-A94896FB704C}">
      <dgm:prSet/>
      <dgm:spPr/>
      <dgm:t>
        <a:bodyPr/>
        <a:lstStyle/>
        <a:p>
          <a:endParaRPr lang="en-US"/>
        </a:p>
      </dgm:t>
    </dgm:pt>
    <dgm:pt modelId="{CA58D7EE-8827-4D2D-9DDC-08A7763CACF2}" type="sibTrans" cxnId="{741829C1-7FFE-4920-8C0B-A94896FB704C}">
      <dgm:prSet/>
      <dgm:spPr/>
      <dgm:t>
        <a:bodyPr/>
        <a:lstStyle/>
        <a:p>
          <a:endParaRPr lang="en-US"/>
        </a:p>
      </dgm:t>
    </dgm:pt>
    <dgm:pt modelId="{25C567EC-1A76-4327-B0E8-BC6F982E0C60}">
      <dgm:prSet phldrT="[Text]"/>
      <dgm:spPr/>
      <dgm:t>
        <a:bodyPr/>
        <a:lstStyle/>
        <a:p>
          <a:r>
            <a:rPr lang="fr-BE" dirty="0" smtClean="0"/>
            <a:t>Network</a:t>
          </a:r>
          <a:endParaRPr lang="en-US" dirty="0"/>
        </a:p>
      </dgm:t>
    </dgm:pt>
    <dgm:pt modelId="{874B7FBB-4A6C-44C6-8003-DB049530C2FC}" type="parTrans" cxnId="{F608C2AC-62A7-418E-B5E2-08A89238B588}">
      <dgm:prSet/>
      <dgm:spPr/>
      <dgm:t>
        <a:bodyPr/>
        <a:lstStyle/>
        <a:p>
          <a:endParaRPr lang="en-US"/>
        </a:p>
      </dgm:t>
    </dgm:pt>
    <dgm:pt modelId="{2A4B68E7-26AD-47E9-A6F5-0F15A18C79DB}" type="sibTrans" cxnId="{F608C2AC-62A7-418E-B5E2-08A89238B588}">
      <dgm:prSet/>
      <dgm:spPr/>
      <dgm:t>
        <a:bodyPr/>
        <a:lstStyle/>
        <a:p>
          <a:endParaRPr lang="en-US"/>
        </a:p>
      </dgm:t>
    </dgm:pt>
    <dgm:pt modelId="{15763844-DC9F-4A9D-B8FF-CBC21CAF724F}">
      <dgm:prSet phldrT="[Text]"/>
      <dgm:spPr/>
      <dgm:t>
        <a:bodyPr/>
        <a:lstStyle/>
        <a:p>
          <a:r>
            <a:rPr lang="fr-BE" dirty="0" err="1" smtClean="0"/>
            <a:t>Ownership</a:t>
          </a:r>
          <a:endParaRPr lang="en-US" dirty="0"/>
        </a:p>
      </dgm:t>
    </dgm:pt>
    <dgm:pt modelId="{1952BDEA-D9A9-4876-86FE-EB8A6986442D}" type="parTrans" cxnId="{425830AC-687E-4470-9DAC-52FE52970A5D}">
      <dgm:prSet/>
      <dgm:spPr/>
      <dgm:t>
        <a:bodyPr/>
        <a:lstStyle/>
        <a:p>
          <a:endParaRPr lang="en-US"/>
        </a:p>
      </dgm:t>
    </dgm:pt>
    <dgm:pt modelId="{0834E840-34EF-4BC2-B95D-1C686FBBFD04}" type="sibTrans" cxnId="{425830AC-687E-4470-9DAC-52FE52970A5D}">
      <dgm:prSet/>
      <dgm:spPr/>
      <dgm:t>
        <a:bodyPr/>
        <a:lstStyle/>
        <a:p>
          <a:endParaRPr lang="en-US"/>
        </a:p>
      </dgm:t>
    </dgm:pt>
    <dgm:pt modelId="{5DE1CEA9-81A2-422C-AD1D-EF1A49701865}" type="pres">
      <dgm:prSet presAssocID="{90A4CCDF-1368-4B6B-9DCE-3A20563C187F}" presName="compositeShape" presStyleCnt="0">
        <dgm:presLayoutVars>
          <dgm:chMax val="7"/>
          <dgm:dir/>
          <dgm:resizeHandles val="exact"/>
        </dgm:presLayoutVars>
      </dgm:prSet>
      <dgm:spPr/>
    </dgm:pt>
    <dgm:pt modelId="{C2252B7D-BF2F-44E4-BAF4-98252AA159AE}" type="pres">
      <dgm:prSet presAssocID="{90A4CCDF-1368-4B6B-9DCE-3A20563C187F}" presName="wedge1" presStyleLbl="node1" presStyleIdx="0" presStyleCnt="3"/>
      <dgm:spPr/>
      <dgm:t>
        <a:bodyPr/>
        <a:lstStyle/>
        <a:p>
          <a:endParaRPr lang="en-US"/>
        </a:p>
      </dgm:t>
    </dgm:pt>
    <dgm:pt modelId="{4D345FC9-AB23-4E2E-A40A-298FFDB74259}" type="pres">
      <dgm:prSet presAssocID="{90A4CCDF-1368-4B6B-9DCE-3A20563C187F}" presName="dummy1a" presStyleCnt="0"/>
      <dgm:spPr/>
    </dgm:pt>
    <dgm:pt modelId="{1D0EE918-8CAF-4591-8C68-B0CE191CA2CB}" type="pres">
      <dgm:prSet presAssocID="{90A4CCDF-1368-4B6B-9DCE-3A20563C187F}" presName="dummy1b" presStyleCnt="0"/>
      <dgm:spPr/>
    </dgm:pt>
    <dgm:pt modelId="{34DB2CD0-1402-4E1E-9807-DC8C6E50383A}" type="pres">
      <dgm:prSet presAssocID="{90A4CCDF-1368-4B6B-9DCE-3A20563C187F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855068-A0C5-44DF-A0C3-50FD3735DD1E}" type="pres">
      <dgm:prSet presAssocID="{90A4CCDF-1368-4B6B-9DCE-3A20563C187F}" presName="wedge2" presStyleLbl="node1" presStyleIdx="1" presStyleCnt="3" custScaleX="91246" custScaleY="92665"/>
      <dgm:spPr/>
      <dgm:t>
        <a:bodyPr/>
        <a:lstStyle/>
        <a:p>
          <a:endParaRPr lang="en-US"/>
        </a:p>
      </dgm:t>
    </dgm:pt>
    <dgm:pt modelId="{14A68FDA-7B6F-4E40-8A99-2E8203AC2789}" type="pres">
      <dgm:prSet presAssocID="{90A4CCDF-1368-4B6B-9DCE-3A20563C187F}" presName="dummy2a" presStyleCnt="0"/>
      <dgm:spPr/>
    </dgm:pt>
    <dgm:pt modelId="{DED8C225-DED7-46D7-B455-C42055E1732F}" type="pres">
      <dgm:prSet presAssocID="{90A4CCDF-1368-4B6B-9DCE-3A20563C187F}" presName="dummy2b" presStyleCnt="0"/>
      <dgm:spPr/>
    </dgm:pt>
    <dgm:pt modelId="{74DEE288-4F88-41AF-8725-A8B8179EB4B8}" type="pres">
      <dgm:prSet presAssocID="{90A4CCDF-1368-4B6B-9DCE-3A20563C187F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19EA57-FB3F-4903-A27F-696E642597F4}" type="pres">
      <dgm:prSet presAssocID="{90A4CCDF-1368-4B6B-9DCE-3A20563C187F}" presName="wedge3" presStyleLbl="node1" presStyleIdx="2" presStyleCnt="3"/>
      <dgm:spPr/>
      <dgm:t>
        <a:bodyPr/>
        <a:lstStyle/>
        <a:p>
          <a:endParaRPr lang="en-US"/>
        </a:p>
      </dgm:t>
    </dgm:pt>
    <dgm:pt modelId="{E84418E2-239C-4897-8865-646588B161AB}" type="pres">
      <dgm:prSet presAssocID="{90A4CCDF-1368-4B6B-9DCE-3A20563C187F}" presName="dummy3a" presStyleCnt="0"/>
      <dgm:spPr/>
    </dgm:pt>
    <dgm:pt modelId="{68EDEB52-0A30-4D3A-82CE-459B72A41C89}" type="pres">
      <dgm:prSet presAssocID="{90A4CCDF-1368-4B6B-9DCE-3A20563C187F}" presName="dummy3b" presStyleCnt="0"/>
      <dgm:spPr/>
    </dgm:pt>
    <dgm:pt modelId="{C8C87814-19B2-4EA0-A2A0-B18C323AA18E}" type="pres">
      <dgm:prSet presAssocID="{90A4CCDF-1368-4B6B-9DCE-3A20563C187F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5973A1-D806-4628-8A7C-55E5F2B0BCF5}" type="pres">
      <dgm:prSet presAssocID="{CA58D7EE-8827-4D2D-9DDC-08A7763CACF2}" presName="arrowWedge1" presStyleLbl="fgSibTrans2D1" presStyleIdx="0" presStyleCnt="3"/>
      <dgm:spPr/>
    </dgm:pt>
    <dgm:pt modelId="{049BB971-8F70-437B-AA48-448E8F1C96BE}" type="pres">
      <dgm:prSet presAssocID="{2A4B68E7-26AD-47E9-A6F5-0F15A18C79DB}" presName="arrowWedge2" presStyleLbl="fgSibTrans2D1" presStyleIdx="1" presStyleCnt="3"/>
      <dgm:spPr/>
    </dgm:pt>
    <dgm:pt modelId="{F945C6D0-B835-4626-AB7E-3D87641042B6}" type="pres">
      <dgm:prSet presAssocID="{0834E840-34EF-4BC2-B95D-1C686FBBFD04}" presName="arrowWedge3" presStyleLbl="fgSibTrans2D1" presStyleIdx="2" presStyleCnt="3" custScaleX="106441" custScaleY="105932"/>
      <dgm:spPr/>
    </dgm:pt>
  </dgm:ptLst>
  <dgm:cxnLst>
    <dgm:cxn modelId="{545607B0-935F-4558-BFF4-236899CF0CDD}" type="presOf" srcId="{90A4CCDF-1368-4B6B-9DCE-3A20563C187F}" destId="{5DE1CEA9-81A2-422C-AD1D-EF1A49701865}" srcOrd="0" destOrd="0" presId="urn:microsoft.com/office/officeart/2005/8/layout/cycle8"/>
    <dgm:cxn modelId="{741829C1-7FFE-4920-8C0B-A94896FB704C}" srcId="{90A4CCDF-1368-4B6B-9DCE-3A20563C187F}" destId="{2B22B649-4170-4AEC-BEBD-98DC2E89F549}" srcOrd="0" destOrd="0" parTransId="{0396A63F-341C-456B-9B21-4BEE60D67F26}" sibTransId="{CA58D7EE-8827-4D2D-9DDC-08A7763CACF2}"/>
    <dgm:cxn modelId="{06B24D3D-C5A9-4D94-8DDE-003C31FC53C5}" type="presOf" srcId="{2B22B649-4170-4AEC-BEBD-98DC2E89F549}" destId="{C2252B7D-BF2F-44E4-BAF4-98252AA159AE}" srcOrd="0" destOrd="0" presId="urn:microsoft.com/office/officeart/2005/8/layout/cycle8"/>
    <dgm:cxn modelId="{18477B7B-D161-4217-9AF6-5374BD4E4D60}" type="presOf" srcId="{25C567EC-1A76-4327-B0E8-BC6F982E0C60}" destId="{74DEE288-4F88-41AF-8725-A8B8179EB4B8}" srcOrd="1" destOrd="0" presId="urn:microsoft.com/office/officeart/2005/8/layout/cycle8"/>
    <dgm:cxn modelId="{161EDAA7-491C-4E48-807F-384E40ACD37F}" type="presOf" srcId="{2B22B649-4170-4AEC-BEBD-98DC2E89F549}" destId="{34DB2CD0-1402-4E1E-9807-DC8C6E50383A}" srcOrd="1" destOrd="0" presId="urn:microsoft.com/office/officeart/2005/8/layout/cycle8"/>
    <dgm:cxn modelId="{4BF2BCF3-26F2-4351-9431-D7C4BA38DC81}" type="presOf" srcId="{25C567EC-1A76-4327-B0E8-BC6F982E0C60}" destId="{3E855068-A0C5-44DF-A0C3-50FD3735DD1E}" srcOrd="0" destOrd="0" presId="urn:microsoft.com/office/officeart/2005/8/layout/cycle8"/>
    <dgm:cxn modelId="{425830AC-687E-4470-9DAC-52FE52970A5D}" srcId="{90A4CCDF-1368-4B6B-9DCE-3A20563C187F}" destId="{15763844-DC9F-4A9D-B8FF-CBC21CAF724F}" srcOrd="2" destOrd="0" parTransId="{1952BDEA-D9A9-4876-86FE-EB8A6986442D}" sibTransId="{0834E840-34EF-4BC2-B95D-1C686FBBFD04}"/>
    <dgm:cxn modelId="{7F5DDD28-D160-4D9D-B04A-529F65DDA616}" type="presOf" srcId="{15763844-DC9F-4A9D-B8FF-CBC21CAF724F}" destId="{C8C87814-19B2-4EA0-A2A0-B18C323AA18E}" srcOrd="1" destOrd="0" presId="urn:microsoft.com/office/officeart/2005/8/layout/cycle8"/>
    <dgm:cxn modelId="{66837D6D-A738-4507-849F-0B1CD35515DB}" type="presOf" srcId="{15763844-DC9F-4A9D-B8FF-CBC21CAF724F}" destId="{3119EA57-FB3F-4903-A27F-696E642597F4}" srcOrd="0" destOrd="0" presId="urn:microsoft.com/office/officeart/2005/8/layout/cycle8"/>
    <dgm:cxn modelId="{F608C2AC-62A7-418E-B5E2-08A89238B588}" srcId="{90A4CCDF-1368-4B6B-9DCE-3A20563C187F}" destId="{25C567EC-1A76-4327-B0E8-BC6F982E0C60}" srcOrd="1" destOrd="0" parTransId="{874B7FBB-4A6C-44C6-8003-DB049530C2FC}" sibTransId="{2A4B68E7-26AD-47E9-A6F5-0F15A18C79DB}"/>
    <dgm:cxn modelId="{5AE1744A-B773-47F7-ADE9-970065D8E27F}" type="presParOf" srcId="{5DE1CEA9-81A2-422C-AD1D-EF1A49701865}" destId="{C2252B7D-BF2F-44E4-BAF4-98252AA159AE}" srcOrd="0" destOrd="0" presId="urn:microsoft.com/office/officeart/2005/8/layout/cycle8"/>
    <dgm:cxn modelId="{87ED201E-F69A-4F5D-A67E-3CD2EF899DB4}" type="presParOf" srcId="{5DE1CEA9-81A2-422C-AD1D-EF1A49701865}" destId="{4D345FC9-AB23-4E2E-A40A-298FFDB74259}" srcOrd="1" destOrd="0" presId="urn:microsoft.com/office/officeart/2005/8/layout/cycle8"/>
    <dgm:cxn modelId="{BB59E801-1287-4094-9A61-AB051F073BD9}" type="presParOf" srcId="{5DE1CEA9-81A2-422C-AD1D-EF1A49701865}" destId="{1D0EE918-8CAF-4591-8C68-B0CE191CA2CB}" srcOrd="2" destOrd="0" presId="urn:microsoft.com/office/officeart/2005/8/layout/cycle8"/>
    <dgm:cxn modelId="{DD38BD0B-2FE6-4C0B-BA4C-5D9D0D28B922}" type="presParOf" srcId="{5DE1CEA9-81A2-422C-AD1D-EF1A49701865}" destId="{34DB2CD0-1402-4E1E-9807-DC8C6E50383A}" srcOrd="3" destOrd="0" presId="urn:microsoft.com/office/officeart/2005/8/layout/cycle8"/>
    <dgm:cxn modelId="{08279DEC-5CBB-47B5-B7C8-EE89EFF611C4}" type="presParOf" srcId="{5DE1CEA9-81A2-422C-AD1D-EF1A49701865}" destId="{3E855068-A0C5-44DF-A0C3-50FD3735DD1E}" srcOrd="4" destOrd="0" presId="urn:microsoft.com/office/officeart/2005/8/layout/cycle8"/>
    <dgm:cxn modelId="{02714ECF-CC4E-432C-89F8-779EB583643B}" type="presParOf" srcId="{5DE1CEA9-81A2-422C-AD1D-EF1A49701865}" destId="{14A68FDA-7B6F-4E40-8A99-2E8203AC2789}" srcOrd="5" destOrd="0" presId="urn:microsoft.com/office/officeart/2005/8/layout/cycle8"/>
    <dgm:cxn modelId="{2A37091D-BA94-4D9D-BCF2-EA8A88E3270A}" type="presParOf" srcId="{5DE1CEA9-81A2-422C-AD1D-EF1A49701865}" destId="{DED8C225-DED7-46D7-B455-C42055E1732F}" srcOrd="6" destOrd="0" presId="urn:microsoft.com/office/officeart/2005/8/layout/cycle8"/>
    <dgm:cxn modelId="{25D3628E-8EBA-481B-8FA4-4E006ED52461}" type="presParOf" srcId="{5DE1CEA9-81A2-422C-AD1D-EF1A49701865}" destId="{74DEE288-4F88-41AF-8725-A8B8179EB4B8}" srcOrd="7" destOrd="0" presId="urn:microsoft.com/office/officeart/2005/8/layout/cycle8"/>
    <dgm:cxn modelId="{87E95240-78E8-48CF-AAFC-92DC23F03AFB}" type="presParOf" srcId="{5DE1CEA9-81A2-422C-AD1D-EF1A49701865}" destId="{3119EA57-FB3F-4903-A27F-696E642597F4}" srcOrd="8" destOrd="0" presId="urn:microsoft.com/office/officeart/2005/8/layout/cycle8"/>
    <dgm:cxn modelId="{99552414-E156-4E95-A876-2889343DF1B0}" type="presParOf" srcId="{5DE1CEA9-81A2-422C-AD1D-EF1A49701865}" destId="{E84418E2-239C-4897-8865-646588B161AB}" srcOrd="9" destOrd="0" presId="urn:microsoft.com/office/officeart/2005/8/layout/cycle8"/>
    <dgm:cxn modelId="{D805AA00-535E-46B6-8295-90E1AE96FA34}" type="presParOf" srcId="{5DE1CEA9-81A2-422C-AD1D-EF1A49701865}" destId="{68EDEB52-0A30-4D3A-82CE-459B72A41C89}" srcOrd="10" destOrd="0" presId="urn:microsoft.com/office/officeart/2005/8/layout/cycle8"/>
    <dgm:cxn modelId="{44194F61-28F7-49D7-8BE0-34E0B630535B}" type="presParOf" srcId="{5DE1CEA9-81A2-422C-AD1D-EF1A49701865}" destId="{C8C87814-19B2-4EA0-A2A0-B18C323AA18E}" srcOrd="11" destOrd="0" presId="urn:microsoft.com/office/officeart/2005/8/layout/cycle8"/>
    <dgm:cxn modelId="{241ACBA1-5AB3-466E-A135-1A04FB7EEAF8}" type="presParOf" srcId="{5DE1CEA9-81A2-422C-AD1D-EF1A49701865}" destId="{D85973A1-D806-4628-8A7C-55E5F2B0BCF5}" srcOrd="12" destOrd="0" presId="urn:microsoft.com/office/officeart/2005/8/layout/cycle8"/>
    <dgm:cxn modelId="{B021CE91-ED69-47AE-A57C-A6914734019F}" type="presParOf" srcId="{5DE1CEA9-81A2-422C-AD1D-EF1A49701865}" destId="{049BB971-8F70-437B-AA48-448E8F1C96BE}" srcOrd="13" destOrd="0" presId="urn:microsoft.com/office/officeart/2005/8/layout/cycle8"/>
    <dgm:cxn modelId="{2A0224F3-3CCD-4778-986E-F0E1089AA3D0}" type="presParOf" srcId="{5DE1CEA9-81A2-422C-AD1D-EF1A49701865}" destId="{F945C6D0-B835-4626-AB7E-3D87641042B6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0A4CCDF-1368-4B6B-9DCE-3A20563C187F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2B22B649-4170-4AEC-BEBD-98DC2E89F549}">
      <dgm:prSet phldrT="[Text]"/>
      <dgm:spPr/>
      <dgm:t>
        <a:bodyPr/>
        <a:lstStyle/>
        <a:p>
          <a:r>
            <a:rPr lang="fr-BE" dirty="0" err="1" smtClean="0"/>
            <a:t>Priorities</a:t>
          </a:r>
          <a:endParaRPr lang="en-US" dirty="0"/>
        </a:p>
      </dgm:t>
    </dgm:pt>
    <dgm:pt modelId="{0396A63F-341C-456B-9B21-4BEE60D67F26}" type="parTrans" cxnId="{741829C1-7FFE-4920-8C0B-A94896FB704C}">
      <dgm:prSet/>
      <dgm:spPr/>
      <dgm:t>
        <a:bodyPr/>
        <a:lstStyle/>
        <a:p>
          <a:endParaRPr lang="en-US"/>
        </a:p>
      </dgm:t>
    </dgm:pt>
    <dgm:pt modelId="{CA58D7EE-8827-4D2D-9DDC-08A7763CACF2}" type="sibTrans" cxnId="{741829C1-7FFE-4920-8C0B-A94896FB704C}">
      <dgm:prSet/>
      <dgm:spPr/>
      <dgm:t>
        <a:bodyPr/>
        <a:lstStyle/>
        <a:p>
          <a:endParaRPr lang="en-US"/>
        </a:p>
      </dgm:t>
    </dgm:pt>
    <dgm:pt modelId="{25C567EC-1A76-4327-B0E8-BC6F982E0C60}">
      <dgm:prSet phldrT="[Text]"/>
      <dgm:spPr/>
      <dgm:t>
        <a:bodyPr/>
        <a:lstStyle/>
        <a:p>
          <a:r>
            <a:rPr lang="fr-BE" dirty="0" smtClean="0"/>
            <a:t>Network</a:t>
          </a:r>
          <a:endParaRPr lang="en-US" dirty="0"/>
        </a:p>
      </dgm:t>
    </dgm:pt>
    <dgm:pt modelId="{874B7FBB-4A6C-44C6-8003-DB049530C2FC}" type="parTrans" cxnId="{F608C2AC-62A7-418E-B5E2-08A89238B588}">
      <dgm:prSet/>
      <dgm:spPr/>
      <dgm:t>
        <a:bodyPr/>
        <a:lstStyle/>
        <a:p>
          <a:endParaRPr lang="en-US"/>
        </a:p>
      </dgm:t>
    </dgm:pt>
    <dgm:pt modelId="{2A4B68E7-26AD-47E9-A6F5-0F15A18C79DB}" type="sibTrans" cxnId="{F608C2AC-62A7-418E-B5E2-08A89238B588}">
      <dgm:prSet/>
      <dgm:spPr/>
      <dgm:t>
        <a:bodyPr/>
        <a:lstStyle/>
        <a:p>
          <a:endParaRPr lang="en-US"/>
        </a:p>
      </dgm:t>
    </dgm:pt>
    <dgm:pt modelId="{15763844-DC9F-4A9D-B8FF-CBC21CAF724F}">
      <dgm:prSet phldrT="[Text]"/>
      <dgm:spPr/>
      <dgm:t>
        <a:bodyPr/>
        <a:lstStyle/>
        <a:p>
          <a:r>
            <a:rPr lang="fr-BE" dirty="0" err="1" smtClean="0"/>
            <a:t>Ownership</a:t>
          </a:r>
          <a:endParaRPr lang="en-US" dirty="0"/>
        </a:p>
      </dgm:t>
    </dgm:pt>
    <dgm:pt modelId="{1952BDEA-D9A9-4876-86FE-EB8A6986442D}" type="parTrans" cxnId="{425830AC-687E-4470-9DAC-52FE52970A5D}">
      <dgm:prSet/>
      <dgm:spPr/>
      <dgm:t>
        <a:bodyPr/>
        <a:lstStyle/>
        <a:p>
          <a:endParaRPr lang="en-US"/>
        </a:p>
      </dgm:t>
    </dgm:pt>
    <dgm:pt modelId="{0834E840-34EF-4BC2-B95D-1C686FBBFD04}" type="sibTrans" cxnId="{425830AC-687E-4470-9DAC-52FE52970A5D}">
      <dgm:prSet/>
      <dgm:spPr/>
      <dgm:t>
        <a:bodyPr/>
        <a:lstStyle/>
        <a:p>
          <a:endParaRPr lang="en-US"/>
        </a:p>
      </dgm:t>
    </dgm:pt>
    <dgm:pt modelId="{5DE1CEA9-81A2-422C-AD1D-EF1A49701865}" type="pres">
      <dgm:prSet presAssocID="{90A4CCDF-1368-4B6B-9DCE-3A20563C187F}" presName="compositeShape" presStyleCnt="0">
        <dgm:presLayoutVars>
          <dgm:chMax val="7"/>
          <dgm:dir/>
          <dgm:resizeHandles val="exact"/>
        </dgm:presLayoutVars>
      </dgm:prSet>
      <dgm:spPr/>
    </dgm:pt>
    <dgm:pt modelId="{C2252B7D-BF2F-44E4-BAF4-98252AA159AE}" type="pres">
      <dgm:prSet presAssocID="{90A4CCDF-1368-4B6B-9DCE-3A20563C187F}" presName="wedge1" presStyleLbl="node1" presStyleIdx="0" presStyleCnt="3"/>
      <dgm:spPr/>
      <dgm:t>
        <a:bodyPr/>
        <a:lstStyle/>
        <a:p>
          <a:endParaRPr lang="en-US"/>
        </a:p>
      </dgm:t>
    </dgm:pt>
    <dgm:pt modelId="{4D345FC9-AB23-4E2E-A40A-298FFDB74259}" type="pres">
      <dgm:prSet presAssocID="{90A4CCDF-1368-4B6B-9DCE-3A20563C187F}" presName="dummy1a" presStyleCnt="0"/>
      <dgm:spPr/>
    </dgm:pt>
    <dgm:pt modelId="{1D0EE918-8CAF-4591-8C68-B0CE191CA2CB}" type="pres">
      <dgm:prSet presAssocID="{90A4CCDF-1368-4B6B-9DCE-3A20563C187F}" presName="dummy1b" presStyleCnt="0"/>
      <dgm:spPr/>
    </dgm:pt>
    <dgm:pt modelId="{34DB2CD0-1402-4E1E-9807-DC8C6E50383A}" type="pres">
      <dgm:prSet presAssocID="{90A4CCDF-1368-4B6B-9DCE-3A20563C187F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855068-A0C5-44DF-A0C3-50FD3735DD1E}" type="pres">
      <dgm:prSet presAssocID="{90A4CCDF-1368-4B6B-9DCE-3A20563C187F}" presName="wedge2" presStyleLbl="node1" presStyleIdx="1" presStyleCnt="3" custScaleX="91246" custScaleY="92665"/>
      <dgm:spPr/>
      <dgm:t>
        <a:bodyPr/>
        <a:lstStyle/>
        <a:p>
          <a:endParaRPr lang="en-US"/>
        </a:p>
      </dgm:t>
    </dgm:pt>
    <dgm:pt modelId="{14A68FDA-7B6F-4E40-8A99-2E8203AC2789}" type="pres">
      <dgm:prSet presAssocID="{90A4CCDF-1368-4B6B-9DCE-3A20563C187F}" presName="dummy2a" presStyleCnt="0"/>
      <dgm:spPr/>
    </dgm:pt>
    <dgm:pt modelId="{DED8C225-DED7-46D7-B455-C42055E1732F}" type="pres">
      <dgm:prSet presAssocID="{90A4CCDF-1368-4B6B-9DCE-3A20563C187F}" presName="dummy2b" presStyleCnt="0"/>
      <dgm:spPr/>
    </dgm:pt>
    <dgm:pt modelId="{74DEE288-4F88-41AF-8725-A8B8179EB4B8}" type="pres">
      <dgm:prSet presAssocID="{90A4CCDF-1368-4B6B-9DCE-3A20563C187F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19EA57-FB3F-4903-A27F-696E642597F4}" type="pres">
      <dgm:prSet presAssocID="{90A4CCDF-1368-4B6B-9DCE-3A20563C187F}" presName="wedge3" presStyleLbl="node1" presStyleIdx="2" presStyleCnt="3"/>
      <dgm:spPr/>
      <dgm:t>
        <a:bodyPr/>
        <a:lstStyle/>
        <a:p>
          <a:endParaRPr lang="en-US"/>
        </a:p>
      </dgm:t>
    </dgm:pt>
    <dgm:pt modelId="{E84418E2-239C-4897-8865-646588B161AB}" type="pres">
      <dgm:prSet presAssocID="{90A4CCDF-1368-4B6B-9DCE-3A20563C187F}" presName="dummy3a" presStyleCnt="0"/>
      <dgm:spPr/>
    </dgm:pt>
    <dgm:pt modelId="{68EDEB52-0A30-4D3A-82CE-459B72A41C89}" type="pres">
      <dgm:prSet presAssocID="{90A4CCDF-1368-4B6B-9DCE-3A20563C187F}" presName="dummy3b" presStyleCnt="0"/>
      <dgm:spPr/>
    </dgm:pt>
    <dgm:pt modelId="{C8C87814-19B2-4EA0-A2A0-B18C323AA18E}" type="pres">
      <dgm:prSet presAssocID="{90A4CCDF-1368-4B6B-9DCE-3A20563C187F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5973A1-D806-4628-8A7C-55E5F2B0BCF5}" type="pres">
      <dgm:prSet presAssocID="{CA58D7EE-8827-4D2D-9DDC-08A7763CACF2}" presName="arrowWedge1" presStyleLbl="fgSibTrans2D1" presStyleIdx="0" presStyleCnt="3"/>
      <dgm:spPr/>
    </dgm:pt>
    <dgm:pt modelId="{049BB971-8F70-437B-AA48-448E8F1C96BE}" type="pres">
      <dgm:prSet presAssocID="{2A4B68E7-26AD-47E9-A6F5-0F15A18C79DB}" presName="arrowWedge2" presStyleLbl="fgSibTrans2D1" presStyleIdx="1" presStyleCnt="3"/>
      <dgm:spPr/>
    </dgm:pt>
    <dgm:pt modelId="{F945C6D0-B835-4626-AB7E-3D87641042B6}" type="pres">
      <dgm:prSet presAssocID="{0834E840-34EF-4BC2-B95D-1C686FBBFD04}" presName="arrowWedge3" presStyleLbl="fgSibTrans2D1" presStyleIdx="2" presStyleCnt="3" custScaleX="106441" custScaleY="105932"/>
      <dgm:spPr/>
    </dgm:pt>
  </dgm:ptLst>
  <dgm:cxnLst>
    <dgm:cxn modelId="{545607B0-935F-4558-BFF4-236899CF0CDD}" type="presOf" srcId="{90A4CCDF-1368-4B6B-9DCE-3A20563C187F}" destId="{5DE1CEA9-81A2-422C-AD1D-EF1A49701865}" srcOrd="0" destOrd="0" presId="urn:microsoft.com/office/officeart/2005/8/layout/cycle8"/>
    <dgm:cxn modelId="{741829C1-7FFE-4920-8C0B-A94896FB704C}" srcId="{90A4CCDF-1368-4B6B-9DCE-3A20563C187F}" destId="{2B22B649-4170-4AEC-BEBD-98DC2E89F549}" srcOrd="0" destOrd="0" parTransId="{0396A63F-341C-456B-9B21-4BEE60D67F26}" sibTransId="{CA58D7EE-8827-4D2D-9DDC-08A7763CACF2}"/>
    <dgm:cxn modelId="{06B24D3D-C5A9-4D94-8DDE-003C31FC53C5}" type="presOf" srcId="{2B22B649-4170-4AEC-BEBD-98DC2E89F549}" destId="{C2252B7D-BF2F-44E4-BAF4-98252AA159AE}" srcOrd="0" destOrd="0" presId="urn:microsoft.com/office/officeart/2005/8/layout/cycle8"/>
    <dgm:cxn modelId="{18477B7B-D161-4217-9AF6-5374BD4E4D60}" type="presOf" srcId="{25C567EC-1A76-4327-B0E8-BC6F982E0C60}" destId="{74DEE288-4F88-41AF-8725-A8B8179EB4B8}" srcOrd="1" destOrd="0" presId="urn:microsoft.com/office/officeart/2005/8/layout/cycle8"/>
    <dgm:cxn modelId="{161EDAA7-491C-4E48-807F-384E40ACD37F}" type="presOf" srcId="{2B22B649-4170-4AEC-BEBD-98DC2E89F549}" destId="{34DB2CD0-1402-4E1E-9807-DC8C6E50383A}" srcOrd="1" destOrd="0" presId="urn:microsoft.com/office/officeart/2005/8/layout/cycle8"/>
    <dgm:cxn modelId="{4BF2BCF3-26F2-4351-9431-D7C4BA38DC81}" type="presOf" srcId="{25C567EC-1A76-4327-B0E8-BC6F982E0C60}" destId="{3E855068-A0C5-44DF-A0C3-50FD3735DD1E}" srcOrd="0" destOrd="0" presId="urn:microsoft.com/office/officeart/2005/8/layout/cycle8"/>
    <dgm:cxn modelId="{425830AC-687E-4470-9DAC-52FE52970A5D}" srcId="{90A4CCDF-1368-4B6B-9DCE-3A20563C187F}" destId="{15763844-DC9F-4A9D-B8FF-CBC21CAF724F}" srcOrd="2" destOrd="0" parTransId="{1952BDEA-D9A9-4876-86FE-EB8A6986442D}" sibTransId="{0834E840-34EF-4BC2-B95D-1C686FBBFD04}"/>
    <dgm:cxn modelId="{7F5DDD28-D160-4D9D-B04A-529F65DDA616}" type="presOf" srcId="{15763844-DC9F-4A9D-B8FF-CBC21CAF724F}" destId="{C8C87814-19B2-4EA0-A2A0-B18C323AA18E}" srcOrd="1" destOrd="0" presId="urn:microsoft.com/office/officeart/2005/8/layout/cycle8"/>
    <dgm:cxn modelId="{66837D6D-A738-4507-849F-0B1CD35515DB}" type="presOf" srcId="{15763844-DC9F-4A9D-B8FF-CBC21CAF724F}" destId="{3119EA57-FB3F-4903-A27F-696E642597F4}" srcOrd="0" destOrd="0" presId="urn:microsoft.com/office/officeart/2005/8/layout/cycle8"/>
    <dgm:cxn modelId="{F608C2AC-62A7-418E-B5E2-08A89238B588}" srcId="{90A4CCDF-1368-4B6B-9DCE-3A20563C187F}" destId="{25C567EC-1A76-4327-B0E8-BC6F982E0C60}" srcOrd="1" destOrd="0" parTransId="{874B7FBB-4A6C-44C6-8003-DB049530C2FC}" sibTransId="{2A4B68E7-26AD-47E9-A6F5-0F15A18C79DB}"/>
    <dgm:cxn modelId="{5AE1744A-B773-47F7-ADE9-970065D8E27F}" type="presParOf" srcId="{5DE1CEA9-81A2-422C-AD1D-EF1A49701865}" destId="{C2252B7D-BF2F-44E4-BAF4-98252AA159AE}" srcOrd="0" destOrd="0" presId="urn:microsoft.com/office/officeart/2005/8/layout/cycle8"/>
    <dgm:cxn modelId="{87ED201E-F69A-4F5D-A67E-3CD2EF899DB4}" type="presParOf" srcId="{5DE1CEA9-81A2-422C-AD1D-EF1A49701865}" destId="{4D345FC9-AB23-4E2E-A40A-298FFDB74259}" srcOrd="1" destOrd="0" presId="urn:microsoft.com/office/officeart/2005/8/layout/cycle8"/>
    <dgm:cxn modelId="{BB59E801-1287-4094-9A61-AB051F073BD9}" type="presParOf" srcId="{5DE1CEA9-81A2-422C-AD1D-EF1A49701865}" destId="{1D0EE918-8CAF-4591-8C68-B0CE191CA2CB}" srcOrd="2" destOrd="0" presId="urn:microsoft.com/office/officeart/2005/8/layout/cycle8"/>
    <dgm:cxn modelId="{DD38BD0B-2FE6-4C0B-BA4C-5D9D0D28B922}" type="presParOf" srcId="{5DE1CEA9-81A2-422C-AD1D-EF1A49701865}" destId="{34DB2CD0-1402-4E1E-9807-DC8C6E50383A}" srcOrd="3" destOrd="0" presId="urn:microsoft.com/office/officeart/2005/8/layout/cycle8"/>
    <dgm:cxn modelId="{08279DEC-5CBB-47B5-B7C8-EE89EFF611C4}" type="presParOf" srcId="{5DE1CEA9-81A2-422C-AD1D-EF1A49701865}" destId="{3E855068-A0C5-44DF-A0C3-50FD3735DD1E}" srcOrd="4" destOrd="0" presId="urn:microsoft.com/office/officeart/2005/8/layout/cycle8"/>
    <dgm:cxn modelId="{02714ECF-CC4E-432C-89F8-779EB583643B}" type="presParOf" srcId="{5DE1CEA9-81A2-422C-AD1D-EF1A49701865}" destId="{14A68FDA-7B6F-4E40-8A99-2E8203AC2789}" srcOrd="5" destOrd="0" presId="urn:microsoft.com/office/officeart/2005/8/layout/cycle8"/>
    <dgm:cxn modelId="{2A37091D-BA94-4D9D-BCF2-EA8A88E3270A}" type="presParOf" srcId="{5DE1CEA9-81A2-422C-AD1D-EF1A49701865}" destId="{DED8C225-DED7-46D7-B455-C42055E1732F}" srcOrd="6" destOrd="0" presId="urn:microsoft.com/office/officeart/2005/8/layout/cycle8"/>
    <dgm:cxn modelId="{25D3628E-8EBA-481B-8FA4-4E006ED52461}" type="presParOf" srcId="{5DE1CEA9-81A2-422C-AD1D-EF1A49701865}" destId="{74DEE288-4F88-41AF-8725-A8B8179EB4B8}" srcOrd="7" destOrd="0" presId="urn:microsoft.com/office/officeart/2005/8/layout/cycle8"/>
    <dgm:cxn modelId="{87E95240-78E8-48CF-AAFC-92DC23F03AFB}" type="presParOf" srcId="{5DE1CEA9-81A2-422C-AD1D-EF1A49701865}" destId="{3119EA57-FB3F-4903-A27F-696E642597F4}" srcOrd="8" destOrd="0" presId="urn:microsoft.com/office/officeart/2005/8/layout/cycle8"/>
    <dgm:cxn modelId="{99552414-E156-4E95-A876-2889343DF1B0}" type="presParOf" srcId="{5DE1CEA9-81A2-422C-AD1D-EF1A49701865}" destId="{E84418E2-239C-4897-8865-646588B161AB}" srcOrd="9" destOrd="0" presId="urn:microsoft.com/office/officeart/2005/8/layout/cycle8"/>
    <dgm:cxn modelId="{D805AA00-535E-46B6-8295-90E1AE96FA34}" type="presParOf" srcId="{5DE1CEA9-81A2-422C-AD1D-EF1A49701865}" destId="{68EDEB52-0A30-4D3A-82CE-459B72A41C89}" srcOrd="10" destOrd="0" presId="urn:microsoft.com/office/officeart/2005/8/layout/cycle8"/>
    <dgm:cxn modelId="{44194F61-28F7-49D7-8BE0-34E0B630535B}" type="presParOf" srcId="{5DE1CEA9-81A2-422C-AD1D-EF1A49701865}" destId="{C8C87814-19B2-4EA0-A2A0-B18C323AA18E}" srcOrd="11" destOrd="0" presId="urn:microsoft.com/office/officeart/2005/8/layout/cycle8"/>
    <dgm:cxn modelId="{241ACBA1-5AB3-466E-A135-1A04FB7EEAF8}" type="presParOf" srcId="{5DE1CEA9-81A2-422C-AD1D-EF1A49701865}" destId="{D85973A1-D806-4628-8A7C-55E5F2B0BCF5}" srcOrd="12" destOrd="0" presId="urn:microsoft.com/office/officeart/2005/8/layout/cycle8"/>
    <dgm:cxn modelId="{B021CE91-ED69-47AE-A57C-A6914734019F}" type="presParOf" srcId="{5DE1CEA9-81A2-422C-AD1D-EF1A49701865}" destId="{049BB971-8F70-437B-AA48-448E8F1C96BE}" srcOrd="13" destOrd="0" presId="urn:microsoft.com/office/officeart/2005/8/layout/cycle8"/>
    <dgm:cxn modelId="{2A0224F3-3CCD-4778-986E-F0E1089AA3D0}" type="presParOf" srcId="{5DE1CEA9-81A2-422C-AD1D-EF1A49701865}" destId="{F945C6D0-B835-4626-AB7E-3D87641042B6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252B7D-BF2F-44E4-BAF4-98252AA159AE}">
      <dsp:nvSpPr>
        <dsp:cNvPr id="0" name=""/>
        <dsp:cNvSpPr/>
      </dsp:nvSpPr>
      <dsp:spPr>
        <a:xfrm>
          <a:off x="416710" y="127253"/>
          <a:ext cx="1336167" cy="1336167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 dirty="0" err="1" smtClean="0"/>
            <a:t>Priorities</a:t>
          </a:r>
          <a:endParaRPr lang="en-US" sz="800" kern="1200" dirty="0"/>
        </a:p>
      </dsp:txBody>
      <dsp:txXfrm>
        <a:off x="1120902" y="410394"/>
        <a:ext cx="477202" cy="397668"/>
      </dsp:txXfrm>
    </dsp:sp>
    <dsp:sp modelId="{3E855068-A0C5-44DF-A0C3-50FD3735DD1E}">
      <dsp:nvSpPr>
        <dsp:cNvPr id="0" name=""/>
        <dsp:cNvSpPr/>
      </dsp:nvSpPr>
      <dsp:spPr>
        <a:xfrm>
          <a:off x="447675" y="223978"/>
          <a:ext cx="1219198" cy="1238159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 dirty="0" smtClean="0"/>
            <a:t>Network</a:t>
          </a:r>
          <a:endParaRPr lang="en-US" sz="800" kern="1200" dirty="0"/>
        </a:p>
      </dsp:txBody>
      <dsp:txXfrm>
        <a:off x="737960" y="1027307"/>
        <a:ext cx="653142" cy="324279"/>
      </dsp:txXfrm>
    </dsp:sp>
    <dsp:sp modelId="{3119EA57-FB3F-4903-A27F-696E642597F4}">
      <dsp:nvSpPr>
        <dsp:cNvPr id="0" name=""/>
        <dsp:cNvSpPr/>
      </dsp:nvSpPr>
      <dsp:spPr>
        <a:xfrm>
          <a:off x="361672" y="127253"/>
          <a:ext cx="1336167" cy="1336167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 dirty="0" err="1" smtClean="0"/>
            <a:t>Ownership</a:t>
          </a:r>
          <a:endParaRPr lang="en-US" sz="800" kern="1200" dirty="0"/>
        </a:p>
      </dsp:txBody>
      <dsp:txXfrm>
        <a:off x="516445" y="410394"/>
        <a:ext cx="477202" cy="397668"/>
      </dsp:txXfrm>
    </dsp:sp>
    <dsp:sp modelId="{D85973A1-D806-4628-8A7C-55E5F2B0BCF5}">
      <dsp:nvSpPr>
        <dsp:cNvPr id="0" name=""/>
        <dsp:cNvSpPr/>
      </dsp:nvSpPr>
      <dsp:spPr>
        <a:xfrm>
          <a:off x="334105" y="44538"/>
          <a:ext cx="1501597" cy="150159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9BB971-8F70-437B-AA48-448E8F1C96BE}">
      <dsp:nvSpPr>
        <dsp:cNvPr id="0" name=""/>
        <dsp:cNvSpPr/>
      </dsp:nvSpPr>
      <dsp:spPr>
        <a:xfrm>
          <a:off x="308052" y="93494"/>
          <a:ext cx="1501597" cy="150159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45C6D0-B835-4626-AB7E-3D87641042B6}">
      <dsp:nvSpPr>
        <dsp:cNvPr id="0" name=""/>
        <dsp:cNvSpPr/>
      </dsp:nvSpPr>
      <dsp:spPr>
        <a:xfrm>
          <a:off x="230488" y="1"/>
          <a:ext cx="1598315" cy="1590671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8BC1-0CDA-41A7-A7E6-40AC5080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Viktorija</cp:lastModifiedBy>
  <cp:revision>3</cp:revision>
  <dcterms:created xsi:type="dcterms:W3CDTF">2014-02-24T08:37:00Z</dcterms:created>
  <dcterms:modified xsi:type="dcterms:W3CDTF">2014-02-24T08:46:00Z</dcterms:modified>
</cp:coreProperties>
</file>