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3D4" w:rsidRPr="00DC5C13" w:rsidRDefault="009D63D4" w:rsidP="003D31CD">
      <w:pPr>
        <w:pStyle w:val="ListParagraph"/>
        <w:rPr>
          <w:rFonts w:ascii="Times New Roman" w:hAnsi="Times New Roman"/>
          <w:b/>
          <w:kern w:val="28"/>
          <w:szCs w:val="20"/>
          <w:lang w:val="en-GB"/>
        </w:rPr>
      </w:pPr>
    </w:p>
    <w:tbl>
      <w:tblPr>
        <w:tblW w:w="8897" w:type="dxa"/>
        <w:tblLook w:val="04A0" w:firstRow="1" w:lastRow="0" w:firstColumn="1" w:lastColumn="0" w:noHBand="0" w:noVBand="1"/>
      </w:tblPr>
      <w:tblGrid>
        <w:gridCol w:w="9065"/>
        <w:gridCol w:w="222"/>
      </w:tblGrid>
      <w:tr w:rsidR="007128F5" w:rsidRPr="00DC5C13" w:rsidTr="005769D4">
        <w:tc>
          <w:tcPr>
            <w:tcW w:w="2508" w:type="dxa"/>
            <w:shd w:val="clear" w:color="auto" w:fill="auto"/>
            <w:vAlign w:val="center"/>
          </w:tcPr>
          <w:tbl>
            <w:tblPr>
              <w:tblW w:w="9287" w:type="dxa"/>
              <w:tblLook w:val="04A0" w:firstRow="1" w:lastRow="0" w:firstColumn="1" w:lastColumn="0" w:noHBand="0" w:noVBand="1"/>
            </w:tblPr>
            <w:tblGrid>
              <w:gridCol w:w="2526"/>
              <w:gridCol w:w="4533"/>
              <w:gridCol w:w="1758"/>
              <w:gridCol w:w="470"/>
            </w:tblGrid>
            <w:tr w:rsidR="00C6793A" w:rsidRPr="00DC5C13" w:rsidTr="00BE7983">
              <w:tc>
                <w:tcPr>
                  <w:tcW w:w="2515" w:type="dxa"/>
                  <w:shd w:val="clear" w:color="auto" w:fill="auto"/>
                  <w:vAlign w:val="center"/>
                </w:tcPr>
                <w:p w:rsidR="00C6793A" w:rsidRPr="00DC5C13" w:rsidRDefault="00E019C1" w:rsidP="00BE7983">
                  <w:pPr>
                    <w:pStyle w:val="ListParagraph"/>
                    <w:jc w:val="left"/>
                    <w:rPr>
                      <w:rFonts w:ascii="Times New Roman" w:hAnsi="Times New Roman"/>
                      <w:kern w:val="28"/>
                      <w:szCs w:val="20"/>
                      <w:lang w:val="en-GB"/>
                    </w:rPr>
                  </w:pPr>
                  <w:r w:rsidRPr="00DC5C13">
                    <w:rPr>
                      <w:rFonts w:ascii="Times New Roman" w:hAnsi="Times New Roman"/>
                      <w:noProof/>
                      <w:kern w:val="28"/>
                      <w:szCs w:val="20"/>
                      <w:lang w:val="en-GB" w:eastAsia="en-GB"/>
                    </w:rPr>
                    <w:drawing>
                      <wp:inline distT="0" distB="0" distL="0" distR="0" wp14:anchorId="2B0FE042" wp14:editId="1B1AFB34">
                        <wp:extent cx="1460500" cy="1009650"/>
                        <wp:effectExtent l="0" t="0" r="6350" b="0"/>
                        <wp:docPr id="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009650"/>
                                </a:xfrm>
                                <a:prstGeom prst="rect">
                                  <a:avLst/>
                                </a:prstGeom>
                                <a:noFill/>
                                <a:ln>
                                  <a:noFill/>
                                </a:ln>
                              </pic:spPr>
                            </pic:pic>
                          </a:graphicData>
                        </a:graphic>
                      </wp:inline>
                    </w:drawing>
                  </w:r>
                </w:p>
              </w:tc>
              <w:tc>
                <w:tcPr>
                  <w:tcW w:w="4539" w:type="dxa"/>
                  <w:shd w:val="clear" w:color="auto" w:fill="auto"/>
                  <w:vAlign w:val="center"/>
                </w:tcPr>
                <w:p w:rsidR="00C6793A" w:rsidRPr="00DC5C13" w:rsidRDefault="00C6793A" w:rsidP="00BE7983">
                  <w:pPr>
                    <w:pStyle w:val="ListParagraph"/>
                    <w:ind w:right="-321"/>
                    <w:jc w:val="left"/>
                    <w:rPr>
                      <w:rFonts w:ascii="Times New Roman" w:hAnsi="Times New Roman"/>
                      <w:b/>
                      <w:kern w:val="28"/>
                      <w:sz w:val="44"/>
                      <w:szCs w:val="48"/>
                      <w:lang w:val="en-GB"/>
                    </w:rPr>
                  </w:pPr>
                  <w:r w:rsidRPr="00DC5C13">
                    <w:rPr>
                      <w:rFonts w:ascii="Times New Roman" w:hAnsi="Times New Roman"/>
                      <w:b/>
                      <w:kern w:val="28"/>
                      <w:sz w:val="44"/>
                      <w:szCs w:val="48"/>
                      <w:lang w:val="en-GB"/>
                    </w:rPr>
                    <w:t>European Commission</w:t>
                  </w:r>
                </w:p>
                <w:p w:rsidR="00C6793A" w:rsidRPr="00DC5C13" w:rsidRDefault="00C6793A" w:rsidP="00BE7983">
                  <w:pPr>
                    <w:pStyle w:val="ListParagraph"/>
                    <w:jc w:val="left"/>
                    <w:rPr>
                      <w:rFonts w:ascii="Times New Roman" w:hAnsi="Times New Roman"/>
                      <w:b/>
                      <w:kern w:val="28"/>
                      <w:sz w:val="22"/>
                      <w:szCs w:val="22"/>
                      <w:lang w:val="en-GB"/>
                    </w:rPr>
                  </w:pPr>
                  <w:r w:rsidRPr="00DC5C13">
                    <w:rPr>
                      <w:rFonts w:ascii="Times New Roman" w:hAnsi="Times New Roman"/>
                      <w:b/>
                      <w:kern w:val="28"/>
                      <w:sz w:val="22"/>
                      <w:szCs w:val="22"/>
                      <w:lang w:val="en-GB"/>
                    </w:rPr>
                    <w:t>DIRECTORATE GENERAL</w:t>
                  </w:r>
                </w:p>
                <w:p w:rsidR="00C6793A" w:rsidRPr="00DC5C13" w:rsidRDefault="00C6793A" w:rsidP="00BE7983">
                  <w:pPr>
                    <w:pStyle w:val="ListParagraph"/>
                    <w:jc w:val="left"/>
                    <w:rPr>
                      <w:rFonts w:ascii="Times New Roman" w:hAnsi="Times New Roman"/>
                      <w:b/>
                      <w:kern w:val="28"/>
                      <w:sz w:val="22"/>
                      <w:szCs w:val="22"/>
                      <w:lang w:val="en-GB"/>
                    </w:rPr>
                  </w:pPr>
                  <w:r w:rsidRPr="00DC5C13">
                    <w:rPr>
                      <w:rFonts w:ascii="Times New Roman" w:hAnsi="Times New Roman"/>
                      <w:b/>
                      <w:kern w:val="28"/>
                      <w:sz w:val="22"/>
                      <w:szCs w:val="22"/>
                      <w:lang w:val="en-GB"/>
                    </w:rPr>
                    <w:fldChar w:fldCharType="begin"/>
                  </w:r>
                  <w:r w:rsidRPr="00DC5C13">
                    <w:rPr>
                      <w:rFonts w:ascii="Times New Roman" w:hAnsi="Times New Roman"/>
                      <w:b/>
                      <w:kern w:val="28"/>
                      <w:sz w:val="22"/>
                      <w:szCs w:val="22"/>
                      <w:lang w:val="en-GB"/>
                    </w:rPr>
                    <w:instrText xml:space="preserve"> DOCPROPERTY  Directorate \* MERGEFORMAT</w:instrText>
                  </w:r>
                  <w:r w:rsidRPr="00DC5C13">
                    <w:rPr>
                      <w:rFonts w:ascii="Times New Roman" w:hAnsi="Times New Roman"/>
                      <w:b/>
                      <w:kern w:val="28"/>
                      <w:sz w:val="22"/>
                      <w:szCs w:val="22"/>
                      <w:lang w:val="en-GB"/>
                    </w:rPr>
                    <w:fldChar w:fldCharType="separate"/>
                  </w:r>
                  <w:r w:rsidR="00081399" w:rsidRPr="00DC5C13">
                    <w:rPr>
                      <w:rFonts w:ascii="Times New Roman" w:hAnsi="Times New Roman"/>
                      <w:bCs/>
                      <w:kern w:val="28"/>
                      <w:sz w:val="22"/>
                      <w:szCs w:val="22"/>
                      <w:lang w:val="en-GB"/>
                    </w:rPr>
                    <w:t>DEVCO</w:t>
                  </w:r>
                  <w:r w:rsidRPr="00DC5C13">
                    <w:rPr>
                      <w:rFonts w:ascii="Times New Roman" w:hAnsi="Times New Roman"/>
                      <w:b/>
                      <w:kern w:val="28"/>
                      <w:sz w:val="22"/>
                      <w:szCs w:val="22"/>
                      <w:lang w:val="en-GB"/>
                    </w:rPr>
                    <w:fldChar w:fldCharType="end"/>
                  </w:r>
                </w:p>
                <w:p w:rsidR="00C6793A" w:rsidRPr="00DC5C13" w:rsidRDefault="00C6793A" w:rsidP="00BE7983">
                  <w:pPr>
                    <w:pStyle w:val="ListParagraph"/>
                    <w:jc w:val="right"/>
                    <w:rPr>
                      <w:rFonts w:ascii="Times New Roman" w:hAnsi="Times New Roman"/>
                      <w:kern w:val="28"/>
                      <w:szCs w:val="20"/>
                      <w:lang w:val="en-GB"/>
                    </w:rPr>
                  </w:pPr>
                </w:p>
              </w:tc>
              <w:tc>
                <w:tcPr>
                  <w:tcW w:w="1762" w:type="dxa"/>
                </w:tcPr>
                <w:p w:rsidR="00C6793A" w:rsidRPr="00DC5C13" w:rsidRDefault="00C6793A" w:rsidP="00BE7983">
                  <w:pPr>
                    <w:pStyle w:val="ListParagraph"/>
                    <w:jc w:val="left"/>
                    <w:rPr>
                      <w:rFonts w:ascii="Times New Roman" w:hAnsi="Times New Roman"/>
                      <w:b/>
                      <w:kern w:val="28"/>
                      <w:sz w:val="44"/>
                      <w:szCs w:val="48"/>
                      <w:lang w:val="en-GB"/>
                    </w:rPr>
                  </w:pPr>
                </w:p>
              </w:tc>
              <w:tc>
                <w:tcPr>
                  <w:tcW w:w="471" w:type="dxa"/>
                </w:tcPr>
                <w:p w:rsidR="00C6793A" w:rsidRPr="00DC5C13" w:rsidRDefault="00C6793A" w:rsidP="00BE7983">
                  <w:pPr>
                    <w:pStyle w:val="ListParagraph"/>
                    <w:jc w:val="left"/>
                    <w:rPr>
                      <w:rFonts w:ascii="Times New Roman" w:hAnsi="Times New Roman"/>
                      <w:b/>
                      <w:kern w:val="28"/>
                      <w:sz w:val="44"/>
                      <w:szCs w:val="48"/>
                      <w:lang w:val="en-GB"/>
                    </w:rPr>
                  </w:pPr>
                </w:p>
              </w:tc>
            </w:tr>
          </w:tbl>
          <w:p w:rsidR="007128F5" w:rsidRPr="00DC5C13" w:rsidRDefault="007128F5" w:rsidP="00D86215">
            <w:pPr>
              <w:pStyle w:val="ListParagraph"/>
              <w:jc w:val="left"/>
              <w:rPr>
                <w:rFonts w:ascii="Times New Roman" w:hAnsi="Times New Roman"/>
                <w:kern w:val="28"/>
                <w:szCs w:val="20"/>
                <w:lang w:val="en-GB"/>
              </w:rPr>
            </w:pPr>
          </w:p>
        </w:tc>
        <w:tc>
          <w:tcPr>
            <w:tcW w:w="6389" w:type="dxa"/>
            <w:shd w:val="clear" w:color="auto" w:fill="auto"/>
            <w:vAlign w:val="center"/>
          </w:tcPr>
          <w:p w:rsidR="007128F5" w:rsidRPr="00DC5C13" w:rsidRDefault="007128F5" w:rsidP="00D86215">
            <w:pPr>
              <w:pStyle w:val="ListParagraph"/>
              <w:jc w:val="right"/>
              <w:rPr>
                <w:rFonts w:ascii="Times New Roman" w:hAnsi="Times New Roman"/>
                <w:kern w:val="28"/>
                <w:szCs w:val="20"/>
                <w:lang w:val="en-GB"/>
              </w:rPr>
            </w:pPr>
          </w:p>
        </w:tc>
      </w:tr>
    </w:tbl>
    <w:p w:rsidR="009D63D4" w:rsidRPr="00DC5C13" w:rsidRDefault="009D63D4" w:rsidP="007128F5">
      <w:pPr>
        <w:pStyle w:val="ListParagraph"/>
        <w:jc w:val="center"/>
        <w:rPr>
          <w:rFonts w:ascii="Times New Roman" w:hAnsi="Times New Roman"/>
          <w:kern w:val="28"/>
          <w:szCs w:val="20"/>
          <w:lang w:val="en-GB"/>
        </w:rPr>
      </w:pPr>
    </w:p>
    <w:p w:rsidR="009D63D4" w:rsidRPr="00DC5C13" w:rsidRDefault="009D63D4" w:rsidP="00C96566">
      <w:pPr>
        <w:pStyle w:val="ListParagraph"/>
        <w:jc w:val="right"/>
        <w:rPr>
          <w:rFonts w:ascii="Times New Roman" w:hAnsi="Times New Roman"/>
          <w:kern w:val="28"/>
          <w:szCs w:val="20"/>
          <w:lang w:val="en-GB"/>
        </w:rPr>
      </w:pPr>
    </w:p>
    <w:p w:rsidR="009D63D4" w:rsidRPr="00DC5C13" w:rsidRDefault="009D63D4" w:rsidP="00C96566">
      <w:pPr>
        <w:pStyle w:val="ListParagraph"/>
        <w:jc w:val="right"/>
        <w:rPr>
          <w:rFonts w:ascii="Times New Roman" w:hAnsi="Times New Roman"/>
          <w:kern w:val="28"/>
          <w:szCs w:val="20"/>
          <w:lang w:val="en-GB"/>
        </w:rPr>
      </w:pPr>
    </w:p>
    <w:p w:rsidR="009D63D4" w:rsidRPr="00DC5C13" w:rsidRDefault="009D63D4" w:rsidP="003D31CD">
      <w:pPr>
        <w:pStyle w:val="ListParagraph"/>
        <w:rPr>
          <w:rFonts w:ascii="Times New Roman" w:hAnsi="Times New Roman"/>
          <w:kern w:val="28"/>
          <w:szCs w:val="20"/>
          <w:lang w:val="en-GB"/>
        </w:rPr>
      </w:pPr>
    </w:p>
    <w:p w:rsidR="009D63D4" w:rsidRPr="00DC5C13" w:rsidRDefault="009D63D4" w:rsidP="003D31CD">
      <w:pPr>
        <w:pStyle w:val="ListParagraph"/>
        <w:rPr>
          <w:rFonts w:ascii="Times New Roman" w:hAnsi="Times New Roman"/>
          <w:kern w:val="28"/>
          <w:szCs w:val="20"/>
          <w:lang w:val="en-GB"/>
        </w:rPr>
      </w:pPr>
    </w:p>
    <w:p w:rsidR="00DF1D72" w:rsidRPr="00DC5C13" w:rsidRDefault="00DF1D72" w:rsidP="003D31CD">
      <w:pPr>
        <w:pStyle w:val="ListParagraph"/>
        <w:rPr>
          <w:rFonts w:ascii="Times New Roman" w:hAnsi="Times New Roman"/>
          <w:kern w:val="28"/>
          <w:szCs w:val="20"/>
          <w:lang w:val="en-GB"/>
        </w:rPr>
      </w:pPr>
    </w:p>
    <w:p w:rsidR="00DF1D72" w:rsidRPr="00DC5C13" w:rsidRDefault="00DF1D72" w:rsidP="003D31CD">
      <w:pPr>
        <w:pStyle w:val="ListParagraph"/>
        <w:rPr>
          <w:rFonts w:ascii="Times New Roman" w:hAnsi="Times New Roman"/>
          <w:kern w:val="28"/>
          <w:szCs w:val="20"/>
          <w:lang w:val="en-GB"/>
        </w:rPr>
      </w:pPr>
    </w:p>
    <w:p w:rsidR="00DF1D72" w:rsidRPr="00DC5C13" w:rsidRDefault="00DF1D72" w:rsidP="003D31CD">
      <w:pPr>
        <w:pStyle w:val="ListParagraph"/>
        <w:rPr>
          <w:rFonts w:ascii="Times New Roman" w:hAnsi="Times New Roman"/>
          <w:kern w:val="28"/>
          <w:szCs w:val="20"/>
          <w:lang w:val="en-GB"/>
        </w:rPr>
      </w:pPr>
    </w:p>
    <w:p w:rsidR="00DF1D72" w:rsidRPr="00DC5C13" w:rsidRDefault="00DF1D72" w:rsidP="003D31CD">
      <w:pPr>
        <w:pStyle w:val="ListParagraph"/>
        <w:rPr>
          <w:rFonts w:ascii="Times New Roman" w:hAnsi="Times New Roman"/>
          <w:kern w:val="28"/>
          <w:szCs w:val="20"/>
          <w:lang w:val="en-GB"/>
        </w:rPr>
      </w:pPr>
    </w:p>
    <w:p w:rsidR="00AB6AB0" w:rsidRPr="00DC5C13" w:rsidRDefault="00AB6AB0" w:rsidP="003D31CD">
      <w:pPr>
        <w:pStyle w:val="ListParagraph"/>
        <w:rPr>
          <w:rFonts w:ascii="Times New Roman" w:hAnsi="Times New Roman"/>
          <w:kern w:val="28"/>
          <w:szCs w:val="20"/>
          <w:lang w:val="en-GB"/>
        </w:rPr>
      </w:pPr>
    </w:p>
    <w:p w:rsidR="00AB6AB0" w:rsidRPr="00DC5C13" w:rsidRDefault="00AB6AB0" w:rsidP="003D31CD">
      <w:pPr>
        <w:pStyle w:val="ListParagraph"/>
        <w:rPr>
          <w:rFonts w:ascii="Times New Roman" w:hAnsi="Times New Roman"/>
          <w:kern w:val="28"/>
          <w:szCs w:val="20"/>
          <w:lang w:val="en-GB"/>
        </w:rPr>
      </w:pPr>
    </w:p>
    <w:p w:rsidR="00DF1D72" w:rsidRPr="00DC5C13" w:rsidRDefault="00DF1D72" w:rsidP="003D31CD">
      <w:pPr>
        <w:pStyle w:val="ListParagraph"/>
        <w:rPr>
          <w:rFonts w:ascii="Times New Roman" w:hAnsi="Times New Roman"/>
          <w:kern w:val="28"/>
          <w:szCs w:val="20"/>
          <w:lang w:val="en-GB"/>
        </w:rPr>
      </w:pPr>
    </w:p>
    <w:p w:rsidR="009D63D4" w:rsidRPr="00DC5C13" w:rsidRDefault="009D63D4" w:rsidP="003D31CD">
      <w:pPr>
        <w:pStyle w:val="ListParagraph"/>
        <w:rPr>
          <w:rFonts w:ascii="Times New Roman" w:hAnsi="Times New Roman"/>
          <w:kern w:val="28"/>
          <w:szCs w:val="20"/>
          <w:lang w:val="en-GB"/>
        </w:rPr>
      </w:pPr>
    </w:p>
    <w:p w:rsidR="00AE4826" w:rsidRPr="00DC5C13" w:rsidRDefault="00AE4826" w:rsidP="003D31CD">
      <w:pPr>
        <w:pStyle w:val="ListParagraph"/>
        <w:rPr>
          <w:rFonts w:ascii="Times New Roman" w:hAnsi="Times New Roman"/>
          <w:kern w:val="28"/>
          <w:szCs w:val="20"/>
          <w:lang w:val="en-GB"/>
        </w:rPr>
      </w:pPr>
    </w:p>
    <w:p w:rsidR="009D63D4" w:rsidRPr="00DC5C13" w:rsidRDefault="009D63D4" w:rsidP="003D31CD">
      <w:pPr>
        <w:pStyle w:val="ListParagraph"/>
        <w:rPr>
          <w:rFonts w:ascii="Times New Roman" w:hAnsi="Times New Roman"/>
          <w:kern w:val="28"/>
          <w:szCs w:val="20"/>
          <w:lang w:val="en-GB"/>
        </w:rPr>
      </w:pPr>
    </w:p>
    <w:p w:rsidR="009D63D4" w:rsidRPr="00DC5C13" w:rsidRDefault="009D63D4" w:rsidP="00AB6AB0">
      <w:pPr>
        <w:pStyle w:val="ListParagraph"/>
        <w:ind w:left="-900"/>
        <w:jc w:val="center"/>
        <w:rPr>
          <w:rFonts w:ascii="Times New Roman" w:hAnsi="Times New Roman"/>
          <w:kern w:val="28"/>
          <w:sz w:val="18"/>
          <w:szCs w:val="20"/>
          <w:lang w:val="en-GB"/>
        </w:rPr>
      </w:pPr>
    </w:p>
    <w:p w:rsidR="00AE4826" w:rsidRPr="00DC5C13" w:rsidRDefault="00AE4826" w:rsidP="00AB6AB0">
      <w:pPr>
        <w:pStyle w:val="ListParagraph"/>
        <w:ind w:left="-900"/>
        <w:jc w:val="center"/>
        <w:rPr>
          <w:rFonts w:ascii="Times New Roman" w:hAnsi="Times New Roman"/>
          <w:kern w:val="28"/>
          <w:sz w:val="18"/>
          <w:szCs w:val="20"/>
          <w:lang w:val="en-GB"/>
        </w:rPr>
      </w:pPr>
    </w:p>
    <w:p w:rsidR="00AE4826" w:rsidRPr="00DC5C13" w:rsidRDefault="00AE4826" w:rsidP="00AB6AB0">
      <w:pPr>
        <w:pStyle w:val="ListParagraph"/>
        <w:ind w:left="-900"/>
        <w:jc w:val="center"/>
        <w:rPr>
          <w:rFonts w:ascii="Times New Roman" w:hAnsi="Times New Roman"/>
          <w:kern w:val="28"/>
          <w:sz w:val="18"/>
          <w:szCs w:val="20"/>
          <w:lang w:val="en-GB"/>
        </w:rPr>
      </w:pPr>
    </w:p>
    <w:p w:rsidR="009D63D4" w:rsidRPr="00DC5C13" w:rsidRDefault="009D63D4" w:rsidP="00AB6AB0">
      <w:pPr>
        <w:pStyle w:val="ListParagraph"/>
        <w:jc w:val="center"/>
        <w:rPr>
          <w:rFonts w:ascii="Times New Roman" w:eastAsia="MS Mincho" w:hAnsi="Times New Roman"/>
          <w:sz w:val="18"/>
          <w:szCs w:val="20"/>
          <w:lang w:val="en-GB" w:eastAsia="ja-JP"/>
        </w:rPr>
      </w:pPr>
    </w:p>
    <w:p w:rsidR="00FB6A2B" w:rsidRPr="00DC5C13" w:rsidRDefault="00FB6A2B" w:rsidP="00AB6AB0">
      <w:pPr>
        <w:pStyle w:val="ListParagraph"/>
        <w:jc w:val="center"/>
        <w:rPr>
          <w:rFonts w:ascii="Times New Roman" w:eastAsia="MS Mincho" w:hAnsi="Times New Roman"/>
          <w:sz w:val="18"/>
          <w:szCs w:val="20"/>
          <w:lang w:val="en-GB" w:eastAsia="ja-JP"/>
        </w:rPr>
      </w:pPr>
    </w:p>
    <w:p w:rsidR="00CF2FD1" w:rsidRPr="00DC5C13" w:rsidRDefault="002A16D6" w:rsidP="00A41930">
      <w:pPr>
        <w:pStyle w:val="ListParagraph"/>
        <w:jc w:val="center"/>
        <w:rPr>
          <w:rFonts w:ascii="Times New Roman" w:hAnsi="Times New Roman"/>
          <w:b/>
          <w:kern w:val="28"/>
          <w:sz w:val="44"/>
          <w:szCs w:val="48"/>
          <w:lang w:val="en-GB"/>
        </w:rPr>
      </w:pPr>
      <w:r w:rsidRPr="00DC5C13">
        <w:rPr>
          <w:rFonts w:ascii="Times New Roman" w:hAnsi="Times New Roman"/>
          <w:b/>
          <w:kern w:val="28"/>
          <w:sz w:val="44"/>
          <w:szCs w:val="48"/>
          <w:lang w:val="en-GB"/>
        </w:rPr>
        <w:t xml:space="preserve">OPSYS </w:t>
      </w:r>
      <w:r w:rsidR="00A03B8A" w:rsidRPr="00DC5C13">
        <w:rPr>
          <w:rFonts w:ascii="Times New Roman" w:hAnsi="Times New Roman"/>
          <w:b/>
          <w:kern w:val="28"/>
          <w:sz w:val="44"/>
          <w:szCs w:val="48"/>
          <w:lang w:val="en-GB"/>
        </w:rPr>
        <w:t>– Component</w:t>
      </w:r>
      <w:r w:rsidR="000664E5" w:rsidRPr="00DC5C13">
        <w:rPr>
          <w:rFonts w:ascii="Times New Roman" w:hAnsi="Times New Roman"/>
          <w:b/>
          <w:kern w:val="28"/>
          <w:sz w:val="44"/>
          <w:szCs w:val="48"/>
          <w:lang w:val="en-GB"/>
        </w:rPr>
        <w:t xml:space="preserve"> 4.</w:t>
      </w:r>
      <w:r w:rsidR="00A41930" w:rsidRPr="00DC5C13">
        <w:rPr>
          <w:rFonts w:ascii="Times New Roman" w:hAnsi="Times New Roman"/>
          <w:b/>
          <w:kern w:val="28"/>
          <w:sz w:val="44"/>
          <w:szCs w:val="48"/>
          <w:lang w:val="en-GB"/>
        </w:rPr>
        <w:t xml:space="preserve">3 </w:t>
      </w:r>
    </w:p>
    <w:p w:rsidR="00FB6A2B" w:rsidRPr="00DC5C13" w:rsidRDefault="00A41930" w:rsidP="00A41930">
      <w:pPr>
        <w:pStyle w:val="ListParagraph"/>
        <w:jc w:val="center"/>
        <w:rPr>
          <w:rFonts w:ascii="Times New Roman" w:hAnsi="Times New Roman"/>
          <w:b/>
          <w:kern w:val="28"/>
          <w:sz w:val="44"/>
          <w:szCs w:val="48"/>
          <w:lang w:val="en-GB"/>
        </w:rPr>
      </w:pPr>
      <w:r w:rsidRPr="00DC5C13">
        <w:rPr>
          <w:rFonts w:ascii="Times New Roman" w:hAnsi="Times New Roman"/>
          <w:b/>
          <w:kern w:val="28"/>
          <w:sz w:val="44"/>
          <w:szCs w:val="48"/>
          <w:lang w:val="en-GB"/>
        </w:rPr>
        <w:t>Manage tenders and calls for proposals</w:t>
      </w:r>
    </w:p>
    <w:p w:rsidR="00AB6AB0" w:rsidRPr="00DC5C13" w:rsidRDefault="00AB6AB0" w:rsidP="00AB6AB0">
      <w:pPr>
        <w:rPr>
          <w:rFonts w:ascii="Times New Roman" w:hAnsi="Times New Roman"/>
          <w:lang w:val="en-GB"/>
        </w:rPr>
      </w:pPr>
    </w:p>
    <w:p w:rsidR="00FB6A2B" w:rsidRPr="00DC5C13" w:rsidRDefault="00973BF0" w:rsidP="00973BF0">
      <w:pPr>
        <w:pStyle w:val="ListParagraph"/>
        <w:spacing w:before="40" w:after="40"/>
        <w:jc w:val="center"/>
        <w:rPr>
          <w:rFonts w:ascii="Times New Roman" w:eastAsia="MS Mincho" w:hAnsi="Times New Roman"/>
          <w:color w:val="3366FF"/>
          <w:szCs w:val="20"/>
          <w:lang w:val="en-GB" w:eastAsia="ja-JP"/>
        </w:rPr>
      </w:pPr>
      <w:r w:rsidRPr="00DC5C13">
        <w:rPr>
          <w:rFonts w:ascii="Times New Roman" w:eastAsia="MS Mincho" w:hAnsi="Times New Roman"/>
          <w:i/>
          <w:color w:val="7F7F7F"/>
          <w:szCs w:val="20"/>
          <w:lang w:val="en-GB" w:eastAsia="ja-JP"/>
        </w:rPr>
        <w:t>DEVCO customised template v2.2</w:t>
      </w:r>
    </w:p>
    <w:p w:rsidR="00FB6A2B" w:rsidRPr="00DC5C13" w:rsidRDefault="00FB6A2B" w:rsidP="00794C11">
      <w:pPr>
        <w:pStyle w:val="ListParagraph"/>
        <w:spacing w:before="40" w:after="40"/>
        <w:jc w:val="right"/>
        <w:rPr>
          <w:rFonts w:ascii="Times New Roman" w:eastAsia="MS Mincho" w:hAnsi="Times New Roman"/>
          <w:color w:val="3366FF"/>
          <w:szCs w:val="20"/>
          <w:lang w:val="en-GB" w:eastAsia="ja-JP"/>
        </w:rPr>
      </w:pPr>
    </w:p>
    <w:p w:rsidR="00B56B56" w:rsidRPr="00DC5C13" w:rsidRDefault="00B56B56" w:rsidP="00B56B56">
      <w:pPr>
        <w:pStyle w:val="BodyText"/>
        <w:rPr>
          <w:rFonts w:ascii="Times New Roman" w:hAnsi="Times New Roman"/>
          <w:lang w:val="en-GB" w:eastAsia="en-US"/>
        </w:rPr>
      </w:pPr>
    </w:p>
    <w:p w:rsidR="002A16D6" w:rsidRPr="00DC5C13" w:rsidRDefault="002A16D6" w:rsidP="00B56B56">
      <w:pPr>
        <w:pStyle w:val="BodyText"/>
        <w:rPr>
          <w:rFonts w:ascii="Times New Roman" w:hAnsi="Times New Roman"/>
          <w:lang w:val="en-GB" w:eastAsia="en-US"/>
        </w:rPr>
      </w:pPr>
    </w:p>
    <w:p w:rsidR="00DF1D72" w:rsidRPr="00DC5C13" w:rsidRDefault="00DF1D72" w:rsidP="00B56B56">
      <w:pPr>
        <w:pStyle w:val="BodyText"/>
        <w:rPr>
          <w:rFonts w:ascii="Times New Roman" w:hAnsi="Times New Roman"/>
          <w:lang w:val="en-GB" w:eastAsia="en-US"/>
        </w:rPr>
      </w:pPr>
    </w:p>
    <w:p w:rsidR="00DF1D72" w:rsidRPr="00DC5C13" w:rsidRDefault="00DF1D72" w:rsidP="00B56B56">
      <w:pPr>
        <w:pStyle w:val="BodyText"/>
        <w:rPr>
          <w:rFonts w:ascii="Times New Roman" w:hAnsi="Times New Roman"/>
          <w:lang w:val="en-GB" w:eastAsia="en-US"/>
        </w:rPr>
      </w:pPr>
    </w:p>
    <w:p w:rsidR="00497420" w:rsidRPr="00DC5C13" w:rsidRDefault="00497420" w:rsidP="00497420">
      <w:pPr>
        <w:pStyle w:val="Footer"/>
        <w:tabs>
          <w:tab w:val="center" w:pos="4680"/>
        </w:tabs>
        <w:jc w:val="center"/>
        <w:rPr>
          <w:color w:val="808080"/>
          <w:sz w:val="16"/>
          <w:szCs w:val="16"/>
          <w:lang w:val="en-GB"/>
        </w:rPr>
      </w:pPr>
      <w:r w:rsidRPr="00DC5C13">
        <w:rPr>
          <w:color w:val="808080"/>
          <w:sz w:val="16"/>
          <w:szCs w:val="16"/>
          <w:lang w:val="en-GB"/>
        </w:rPr>
        <w:t>European Commission, B-1049 Brussels – Belgium, Telephone: (32-2) 299 11 11</w:t>
      </w:r>
    </w:p>
    <w:p w:rsidR="00711475" w:rsidRPr="00DC5C13" w:rsidRDefault="00711475" w:rsidP="00A11767">
      <w:pPr>
        <w:spacing w:before="240" w:after="120"/>
        <w:rPr>
          <w:rFonts w:ascii="Times New Roman" w:hAnsi="Times New Roman"/>
          <w:b/>
          <w:color w:val="000000"/>
          <w:sz w:val="28"/>
          <w:szCs w:val="28"/>
          <w:lang w:val="en-GB"/>
        </w:rPr>
      </w:pPr>
    </w:p>
    <w:p w:rsidR="007E2776" w:rsidRPr="00DC5C13" w:rsidRDefault="007E2776" w:rsidP="00A11767">
      <w:pPr>
        <w:spacing w:before="240" w:after="120"/>
        <w:rPr>
          <w:rFonts w:ascii="Times New Roman" w:hAnsi="Times New Roman"/>
          <w:b/>
          <w:color w:val="000000"/>
          <w:sz w:val="28"/>
          <w:szCs w:val="28"/>
          <w:lang w:val="en-GB"/>
        </w:rPr>
      </w:pPr>
      <w:r w:rsidRPr="00DC5C13">
        <w:rPr>
          <w:rFonts w:ascii="Times New Roman" w:hAnsi="Times New Roman"/>
          <w:b/>
          <w:color w:val="000000"/>
          <w:sz w:val="28"/>
          <w:szCs w:val="28"/>
          <w:lang w:val="en-GB"/>
        </w:rPr>
        <w:t>Document Control Information</w:t>
      </w:r>
      <w:r w:rsidR="0021060D" w:rsidRPr="00DC5C13">
        <w:rPr>
          <w:rFonts w:ascii="Times New Roman" w:hAnsi="Times New Roman"/>
          <w:b/>
          <w:color w:val="000000"/>
          <w:sz w:val="28"/>
          <w:szCs w:val="28"/>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18"/>
      </w:tblGrid>
      <w:tr w:rsidR="008D1FA9" w:rsidRPr="00DC5C13" w:rsidTr="00AA058B">
        <w:tc>
          <w:tcPr>
            <w:tcW w:w="2694" w:type="dxa"/>
            <w:shd w:val="clear" w:color="auto" w:fill="D9D9D9"/>
          </w:tcPr>
          <w:p w:rsidR="008D1FA9" w:rsidRPr="00DC5C13" w:rsidRDefault="00105977" w:rsidP="00D86215">
            <w:pPr>
              <w:spacing w:before="20" w:after="20"/>
              <w:rPr>
                <w:rFonts w:ascii="Times New Roman" w:hAnsi="Times New Roman"/>
                <w:b/>
                <w:sz w:val="18"/>
                <w:szCs w:val="18"/>
                <w:lang w:val="en-GB"/>
              </w:rPr>
            </w:pPr>
            <w:r w:rsidRPr="00DC5C13">
              <w:rPr>
                <w:rFonts w:ascii="Times New Roman" w:hAnsi="Times New Roman"/>
                <w:b/>
                <w:sz w:val="18"/>
                <w:szCs w:val="18"/>
                <w:lang w:val="en-GB"/>
              </w:rPr>
              <w:t>Settings</w:t>
            </w:r>
          </w:p>
        </w:tc>
        <w:tc>
          <w:tcPr>
            <w:tcW w:w="5918" w:type="dxa"/>
            <w:tcBorders>
              <w:bottom w:val="single" w:sz="4" w:space="0" w:color="auto"/>
            </w:tcBorders>
            <w:shd w:val="clear" w:color="auto" w:fill="D9D9D9"/>
          </w:tcPr>
          <w:p w:rsidR="008D1FA9" w:rsidRPr="00DC5C13" w:rsidRDefault="00FF13D3" w:rsidP="00D86215">
            <w:pPr>
              <w:spacing w:before="20" w:after="20"/>
              <w:rPr>
                <w:rFonts w:ascii="Times New Roman" w:hAnsi="Times New Roman"/>
                <w:b/>
                <w:sz w:val="18"/>
                <w:szCs w:val="18"/>
                <w:lang w:val="en-GB"/>
              </w:rPr>
            </w:pPr>
            <w:r w:rsidRPr="00DC5C13">
              <w:rPr>
                <w:rFonts w:ascii="Times New Roman" w:hAnsi="Times New Roman"/>
                <w:b/>
                <w:sz w:val="18"/>
                <w:szCs w:val="18"/>
                <w:lang w:val="en-GB"/>
              </w:rPr>
              <w:t>Value</w:t>
            </w:r>
            <w:r w:rsidR="005769D4" w:rsidRPr="00DC5C13">
              <w:rPr>
                <w:rFonts w:ascii="Times New Roman" w:hAnsi="Times New Roman"/>
                <w:b/>
                <w:sz w:val="18"/>
                <w:szCs w:val="18"/>
                <w:lang w:val="en-GB"/>
              </w:rPr>
              <w:t xml:space="preserve"> </w:t>
            </w:r>
          </w:p>
        </w:tc>
      </w:tr>
      <w:tr w:rsidR="007E2776" w:rsidRPr="00DC5C13" w:rsidTr="000554AE">
        <w:tc>
          <w:tcPr>
            <w:tcW w:w="2694" w:type="dxa"/>
            <w:shd w:val="clear" w:color="auto" w:fill="auto"/>
          </w:tcPr>
          <w:p w:rsidR="007E2776" w:rsidRPr="00DC5C13" w:rsidRDefault="001A38CA" w:rsidP="008E2B36">
            <w:pPr>
              <w:spacing w:before="20" w:after="20"/>
              <w:rPr>
                <w:rFonts w:ascii="Times New Roman" w:hAnsi="Times New Roman"/>
                <w:b/>
                <w:lang w:val="en-GB"/>
              </w:rPr>
            </w:pPr>
            <w:r w:rsidRPr="00DC5C13">
              <w:rPr>
                <w:rFonts w:ascii="Times New Roman" w:hAnsi="Times New Roman"/>
                <w:b/>
                <w:bCs/>
                <w:lang w:val="en-GB"/>
              </w:rPr>
              <w:t>Directorate</w:t>
            </w:r>
            <w:r w:rsidR="00FF13D3" w:rsidRPr="00DC5C13">
              <w:rPr>
                <w:rFonts w:ascii="Times New Roman" w:hAnsi="Times New Roman"/>
                <w:b/>
                <w:bCs/>
                <w:lang w:val="en-GB"/>
              </w:rPr>
              <w:t>:</w:t>
            </w:r>
          </w:p>
        </w:tc>
        <w:tc>
          <w:tcPr>
            <w:tcW w:w="5918" w:type="dxa"/>
            <w:shd w:val="clear" w:color="auto" w:fill="FFFFFF"/>
          </w:tcPr>
          <w:p w:rsidR="007E2776" w:rsidRPr="00DC5C13" w:rsidRDefault="002A52AB" w:rsidP="008E2B36">
            <w:pPr>
              <w:spacing w:before="20" w:after="20"/>
              <w:rPr>
                <w:rFonts w:ascii="Times New Roman" w:hAnsi="Times New Roman"/>
                <w:bCs/>
                <w:lang w:val="en-GB"/>
              </w:rPr>
            </w:pPr>
            <w:r w:rsidRPr="00DC5C13">
              <w:rPr>
                <w:rFonts w:ascii="Times New Roman" w:hAnsi="Times New Roman"/>
                <w:bCs/>
                <w:lang w:val="en-GB"/>
              </w:rPr>
              <w:t>DEVCO</w:t>
            </w:r>
          </w:p>
        </w:tc>
      </w:tr>
      <w:tr w:rsidR="0020070A" w:rsidRPr="00DC5C13" w:rsidTr="000554AE">
        <w:tc>
          <w:tcPr>
            <w:tcW w:w="2694" w:type="dxa"/>
            <w:shd w:val="clear" w:color="auto" w:fill="auto"/>
          </w:tcPr>
          <w:p w:rsidR="0020070A" w:rsidRPr="00DC5C13" w:rsidRDefault="0020070A" w:rsidP="008E2B36">
            <w:pPr>
              <w:spacing w:before="20" w:after="20"/>
              <w:rPr>
                <w:rFonts w:ascii="Times New Roman" w:hAnsi="Times New Roman"/>
                <w:b/>
                <w:bCs/>
                <w:lang w:val="en-GB"/>
              </w:rPr>
            </w:pPr>
            <w:bookmarkStart w:id="0" w:name="_GoBack"/>
            <w:r w:rsidRPr="00DC5C13">
              <w:rPr>
                <w:rFonts w:ascii="Times New Roman" w:hAnsi="Times New Roman"/>
                <w:b/>
                <w:bCs/>
                <w:lang w:val="en-GB"/>
              </w:rPr>
              <w:t>Project</w:t>
            </w:r>
            <w:bookmarkEnd w:id="0"/>
            <w:r w:rsidRPr="00DC5C13">
              <w:rPr>
                <w:rFonts w:ascii="Times New Roman" w:hAnsi="Times New Roman"/>
                <w:b/>
                <w:bCs/>
                <w:lang w:val="en-GB"/>
              </w:rPr>
              <w:t xml:space="preserve"> Name</w:t>
            </w:r>
            <w:r w:rsidR="00FF13D3" w:rsidRPr="00DC5C13">
              <w:rPr>
                <w:rFonts w:ascii="Times New Roman" w:hAnsi="Times New Roman"/>
                <w:b/>
                <w:bCs/>
                <w:lang w:val="en-GB"/>
              </w:rPr>
              <w:t>:</w:t>
            </w:r>
          </w:p>
        </w:tc>
        <w:tc>
          <w:tcPr>
            <w:tcW w:w="5918" w:type="dxa"/>
            <w:shd w:val="clear" w:color="auto" w:fill="FFFFFF"/>
          </w:tcPr>
          <w:p w:rsidR="0020070A" w:rsidRPr="00DC5C13" w:rsidRDefault="002A52AB" w:rsidP="008E2B36">
            <w:pPr>
              <w:spacing w:before="20" w:after="20"/>
              <w:rPr>
                <w:rFonts w:ascii="Times New Roman" w:hAnsi="Times New Roman"/>
                <w:lang w:val="en-GB"/>
              </w:rPr>
            </w:pPr>
            <w:r w:rsidRPr="00DC5C13">
              <w:rPr>
                <w:rFonts w:ascii="Times New Roman" w:hAnsi="Times New Roman"/>
                <w:lang w:val="en-GB"/>
              </w:rPr>
              <w:t>OPSYS</w:t>
            </w:r>
          </w:p>
        </w:tc>
      </w:tr>
      <w:tr w:rsidR="008D1FA9" w:rsidRPr="00DC5C13" w:rsidTr="000554AE">
        <w:tc>
          <w:tcPr>
            <w:tcW w:w="2694" w:type="dxa"/>
            <w:shd w:val="clear" w:color="auto" w:fill="auto"/>
          </w:tcPr>
          <w:p w:rsidR="008D1FA9" w:rsidRPr="00DC5C13" w:rsidRDefault="008D1FA9" w:rsidP="008E2B36">
            <w:pPr>
              <w:spacing w:before="20" w:after="20"/>
              <w:rPr>
                <w:rFonts w:ascii="Times New Roman" w:hAnsi="Times New Roman"/>
                <w:b/>
                <w:lang w:val="en-GB"/>
              </w:rPr>
            </w:pPr>
            <w:r w:rsidRPr="00DC5C13">
              <w:rPr>
                <w:rFonts w:ascii="Times New Roman" w:hAnsi="Times New Roman"/>
                <w:b/>
                <w:lang w:val="en-GB"/>
              </w:rPr>
              <w:t>Document Author:</w:t>
            </w:r>
            <w:r w:rsidR="00105977" w:rsidRPr="00DC5C13">
              <w:rPr>
                <w:rFonts w:ascii="Times New Roman" w:hAnsi="Times New Roman"/>
                <w:b/>
                <w:lang w:val="en-GB"/>
              </w:rPr>
              <w:t xml:space="preserve"> </w:t>
            </w:r>
          </w:p>
        </w:tc>
        <w:tc>
          <w:tcPr>
            <w:tcW w:w="5918" w:type="dxa"/>
            <w:shd w:val="clear" w:color="auto" w:fill="FFFFFF"/>
          </w:tcPr>
          <w:p w:rsidR="008D1FA9" w:rsidRPr="00DC5C13" w:rsidRDefault="007D2797" w:rsidP="004B7FD6">
            <w:pPr>
              <w:spacing w:before="20" w:after="20"/>
              <w:rPr>
                <w:rFonts w:ascii="Times New Roman" w:hAnsi="Times New Roman"/>
                <w:lang w:val="en-GB"/>
              </w:rPr>
            </w:pPr>
            <w:r w:rsidRPr="00DC5C13">
              <w:rPr>
                <w:rFonts w:ascii="Times New Roman" w:hAnsi="Times New Roman"/>
                <w:lang w:val="en-GB"/>
              </w:rPr>
              <w:t>Lionel ETIENNE</w:t>
            </w:r>
          </w:p>
        </w:tc>
      </w:tr>
      <w:tr w:rsidR="008D1FA9" w:rsidRPr="00DC5C13" w:rsidTr="000554AE">
        <w:tc>
          <w:tcPr>
            <w:tcW w:w="2694" w:type="dxa"/>
            <w:shd w:val="clear" w:color="auto" w:fill="auto"/>
          </w:tcPr>
          <w:p w:rsidR="008D1FA9" w:rsidRPr="00DC5C13" w:rsidRDefault="00647FDE" w:rsidP="008E2B36">
            <w:pPr>
              <w:spacing w:before="20" w:after="20"/>
              <w:rPr>
                <w:rFonts w:ascii="Times New Roman" w:hAnsi="Times New Roman"/>
                <w:b/>
                <w:lang w:val="en-GB"/>
              </w:rPr>
            </w:pPr>
            <w:r w:rsidRPr="00DC5C13">
              <w:rPr>
                <w:rFonts w:ascii="Times New Roman" w:hAnsi="Times New Roman"/>
                <w:b/>
                <w:bCs/>
                <w:lang w:val="en-GB"/>
              </w:rPr>
              <w:t>System</w:t>
            </w:r>
            <w:r w:rsidR="008D1FA9" w:rsidRPr="00DC5C13">
              <w:rPr>
                <w:rFonts w:ascii="Times New Roman" w:hAnsi="Times New Roman"/>
                <w:b/>
                <w:bCs/>
                <w:lang w:val="en-GB"/>
              </w:rPr>
              <w:t xml:space="preserve"> Owner:</w:t>
            </w:r>
            <w:r w:rsidR="00FF13D3" w:rsidRPr="00DC5C13">
              <w:rPr>
                <w:rFonts w:ascii="Times New Roman" w:hAnsi="Times New Roman"/>
                <w:b/>
                <w:lang w:val="en-GB"/>
              </w:rPr>
              <w:t xml:space="preserve">  </w:t>
            </w:r>
          </w:p>
        </w:tc>
        <w:tc>
          <w:tcPr>
            <w:tcW w:w="5918" w:type="dxa"/>
            <w:shd w:val="clear" w:color="auto" w:fill="FFFFFF"/>
          </w:tcPr>
          <w:p w:rsidR="008D1FA9" w:rsidRPr="00DC5C13" w:rsidRDefault="008D1FA9" w:rsidP="008E2B36">
            <w:pPr>
              <w:spacing w:before="20" w:after="20"/>
              <w:rPr>
                <w:rFonts w:ascii="Times New Roman" w:hAnsi="Times New Roman"/>
                <w:lang w:val="en-GB"/>
              </w:rPr>
            </w:pPr>
          </w:p>
        </w:tc>
      </w:tr>
      <w:tr w:rsidR="008D1FA9" w:rsidRPr="00DC5C13" w:rsidTr="000554AE">
        <w:tc>
          <w:tcPr>
            <w:tcW w:w="2694" w:type="dxa"/>
            <w:shd w:val="clear" w:color="auto" w:fill="auto"/>
          </w:tcPr>
          <w:p w:rsidR="008D1FA9" w:rsidRPr="00DC5C13" w:rsidRDefault="008D1FA9" w:rsidP="008E2B36">
            <w:pPr>
              <w:spacing w:before="20" w:after="20"/>
              <w:rPr>
                <w:rFonts w:ascii="Times New Roman" w:hAnsi="Times New Roman"/>
                <w:b/>
                <w:lang w:val="en-GB"/>
              </w:rPr>
            </w:pPr>
            <w:r w:rsidRPr="00DC5C13">
              <w:rPr>
                <w:rStyle w:val="BodyTextChar"/>
                <w:rFonts w:ascii="Times New Roman" w:hAnsi="Times New Roman"/>
                <w:b/>
                <w:sz w:val="20"/>
                <w:szCs w:val="20"/>
                <w:lang w:val="en-GB"/>
              </w:rPr>
              <w:t>Project Manager:</w:t>
            </w:r>
            <w:r w:rsidR="00FF13D3" w:rsidRPr="00DC5C13">
              <w:rPr>
                <w:rFonts w:ascii="Times New Roman" w:hAnsi="Times New Roman"/>
                <w:b/>
                <w:lang w:val="en-GB"/>
              </w:rPr>
              <w:t xml:space="preserve"> </w:t>
            </w:r>
            <w:r w:rsidRPr="00DC5C13">
              <w:rPr>
                <w:rFonts w:ascii="Times New Roman" w:hAnsi="Times New Roman"/>
                <w:b/>
                <w:lang w:val="en-GB"/>
              </w:rPr>
              <w:t xml:space="preserve"> </w:t>
            </w:r>
          </w:p>
        </w:tc>
        <w:tc>
          <w:tcPr>
            <w:tcW w:w="5918" w:type="dxa"/>
            <w:shd w:val="clear" w:color="auto" w:fill="FFFFFF"/>
          </w:tcPr>
          <w:p w:rsidR="008D1FA9" w:rsidRPr="00DC5C13" w:rsidRDefault="008D1FA9" w:rsidP="008E2B36">
            <w:pPr>
              <w:spacing w:before="20" w:after="20"/>
              <w:rPr>
                <w:rFonts w:ascii="Times New Roman" w:hAnsi="Times New Roman"/>
                <w:lang w:val="en-GB"/>
              </w:rPr>
            </w:pPr>
          </w:p>
        </w:tc>
      </w:tr>
      <w:tr w:rsidR="00B56B56" w:rsidRPr="00DC5C13" w:rsidTr="000554AE">
        <w:tc>
          <w:tcPr>
            <w:tcW w:w="2694" w:type="dxa"/>
            <w:shd w:val="clear" w:color="auto" w:fill="auto"/>
          </w:tcPr>
          <w:p w:rsidR="00B56B56" w:rsidRPr="00DC5C13" w:rsidRDefault="00B56B56" w:rsidP="008E2B36">
            <w:pPr>
              <w:spacing w:before="20" w:after="20"/>
              <w:rPr>
                <w:rFonts w:ascii="Times New Roman" w:hAnsi="Times New Roman"/>
                <w:b/>
                <w:lang w:val="en-GB"/>
              </w:rPr>
            </w:pPr>
            <w:r w:rsidRPr="00DC5C13">
              <w:rPr>
                <w:rFonts w:ascii="Times New Roman" w:hAnsi="Times New Roman"/>
                <w:b/>
                <w:bCs/>
                <w:lang w:val="en-GB"/>
              </w:rPr>
              <w:t>Revision Status:</w:t>
            </w:r>
            <w:r w:rsidR="00FF13D3" w:rsidRPr="00DC5C13">
              <w:rPr>
                <w:rFonts w:ascii="Times New Roman" w:hAnsi="Times New Roman"/>
                <w:b/>
                <w:bCs/>
                <w:lang w:val="en-GB"/>
              </w:rPr>
              <w:t xml:space="preserve"> </w:t>
            </w:r>
          </w:p>
        </w:tc>
        <w:tc>
          <w:tcPr>
            <w:tcW w:w="5918" w:type="dxa"/>
            <w:shd w:val="clear" w:color="auto" w:fill="FFFFFF"/>
          </w:tcPr>
          <w:p w:rsidR="00B56B56" w:rsidRPr="00DC5C13" w:rsidRDefault="002A52AB" w:rsidP="008E2B36">
            <w:pPr>
              <w:spacing w:before="20" w:after="20"/>
              <w:rPr>
                <w:rFonts w:ascii="Times New Roman" w:hAnsi="Times New Roman"/>
                <w:lang w:val="en-GB"/>
              </w:rPr>
            </w:pPr>
            <w:r w:rsidRPr="00DC5C13">
              <w:rPr>
                <w:rFonts w:ascii="Times New Roman" w:hAnsi="Times New Roman"/>
                <w:lang w:val="en-GB"/>
              </w:rPr>
              <w:t>Draft</w:t>
            </w:r>
          </w:p>
        </w:tc>
      </w:tr>
      <w:tr w:rsidR="0020070A" w:rsidRPr="00DC5C13" w:rsidTr="000554AE">
        <w:tc>
          <w:tcPr>
            <w:tcW w:w="2694" w:type="dxa"/>
            <w:shd w:val="clear" w:color="auto" w:fill="auto"/>
          </w:tcPr>
          <w:p w:rsidR="0020070A" w:rsidRPr="00DC5C13" w:rsidRDefault="0020070A" w:rsidP="008E2B36">
            <w:pPr>
              <w:spacing w:before="20" w:after="20"/>
              <w:rPr>
                <w:rFonts w:ascii="Times New Roman" w:hAnsi="Times New Roman"/>
                <w:b/>
                <w:bCs/>
                <w:lang w:val="en-GB"/>
              </w:rPr>
            </w:pPr>
            <w:r w:rsidRPr="00DC5C13">
              <w:rPr>
                <w:rFonts w:ascii="Times New Roman" w:hAnsi="Times New Roman"/>
                <w:b/>
                <w:bCs/>
                <w:lang w:val="en-GB"/>
              </w:rPr>
              <w:t>Sensitivity</w:t>
            </w:r>
            <w:r w:rsidR="00507F43" w:rsidRPr="00DC5C13">
              <w:rPr>
                <w:rFonts w:ascii="Times New Roman" w:hAnsi="Times New Roman"/>
                <w:b/>
                <w:bCs/>
                <w:lang w:val="en-GB"/>
              </w:rPr>
              <w:t xml:space="preserve">: </w:t>
            </w:r>
          </w:p>
        </w:tc>
        <w:tc>
          <w:tcPr>
            <w:tcW w:w="5918" w:type="dxa"/>
            <w:shd w:val="clear" w:color="auto" w:fill="FFFFFF"/>
          </w:tcPr>
          <w:p w:rsidR="0020070A" w:rsidRPr="00DC5C13" w:rsidRDefault="0020070A" w:rsidP="0021060D">
            <w:pPr>
              <w:spacing w:before="20" w:after="20"/>
              <w:rPr>
                <w:rFonts w:ascii="Times New Roman" w:hAnsi="Times New Roman"/>
                <w:bCs/>
                <w:lang w:val="en-GB"/>
              </w:rPr>
            </w:pPr>
          </w:p>
        </w:tc>
      </w:tr>
      <w:tr w:rsidR="00055340" w:rsidRPr="00DC5C13" w:rsidTr="000554AE">
        <w:tc>
          <w:tcPr>
            <w:tcW w:w="2694" w:type="dxa"/>
            <w:shd w:val="clear" w:color="auto" w:fill="auto"/>
          </w:tcPr>
          <w:p w:rsidR="00055340" w:rsidRPr="00DC5C13" w:rsidRDefault="00055340" w:rsidP="008E2B36">
            <w:pPr>
              <w:spacing w:before="20" w:after="20"/>
              <w:rPr>
                <w:rFonts w:ascii="Times New Roman" w:hAnsi="Times New Roman"/>
                <w:b/>
                <w:bCs/>
                <w:lang w:val="en-GB"/>
              </w:rPr>
            </w:pPr>
            <w:r w:rsidRPr="00DC5C13">
              <w:rPr>
                <w:rFonts w:ascii="Times New Roman" w:hAnsi="Times New Roman"/>
                <w:b/>
                <w:bCs/>
                <w:lang w:val="en-GB"/>
              </w:rPr>
              <w:t>Issue Date:</w:t>
            </w:r>
            <w:r w:rsidR="00194A69" w:rsidRPr="00DC5C13">
              <w:rPr>
                <w:rFonts w:ascii="Times New Roman" w:hAnsi="Times New Roman"/>
                <w:b/>
                <w:bCs/>
                <w:lang w:val="en-GB"/>
              </w:rPr>
              <w:t xml:space="preserve"> </w:t>
            </w:r>
          </w:p>
        </w:tc>
        <w:tc>
          <w:tcPr>
            <w:tcW w:w="5918" w:type="dxa"/>
            <w:shd w:val="clear" w:color="auto" w:fill="FFFFFF"/>
          </w:tcPr>
          <w:p w:rsidR="00055340" w:rsidRPr="00DC5C13" w:rsidRDefault="00DE65A3" w:rsidP="007D2797">
            <w:pPr>
              <w:spacing w:before="20" w:after="20"/>
              <w:rPr>
                <w:rFonts w:ascii="Times New Roman" w:hAnsi="Times New Roman"/>
                <w:bCs/>
                <w:lang w:val="en-GB"/>
              </w:rPr>
            </w:pPr>
            <w:r>
              <w:rPr>
                <w:rFonts w:ascii="Times New Roman" w:hAnsi="Times New Roman"/>
                <w:bCs/>
                <w:lang w:val="en-GB"/>
              </w:rPr>
              <w:t>09/03</w:t>
            </w:r>
            <w:r w:rsidR="002A52AB" w:rsidRPr="00DC5C13">
              <w:rPr>
                <w:rFonts w:ascii="Times New Roman" w:hAnsi="Times New Roman"/>
                <w:bCs/>
                <w:lang w:val="en-GB"/>
              </w:rPr>
              <w:t>/2015</w:t>
            </w:r>
          </w:p>
        </w:tc>
      </w:tr>
    </w:tbl>
    <w:p w:rsidR="009A03AE" w:rsidRPr="00DC5C13" w:rsidRDefault="009A03AE" w:rsidP="009A03AE">
      <w:pPr>
        <w:ind w:right="371"/>
        <w:rPr>
          <w:rFonts w:ascii="Times New Roman" w:hAnsi="Times New Roman"/>
          <w:i/>
          <w:lang w:val="en-GB"/>
        </w:rPr>
      </w:pPr>
      <w:r w:rsidRPr="00DC5C13">
        <w:rPr>
          <w:rFonts w:ascii="Times New Roman" w:hAnsi="Times New Roman"/>
          <w:i/>
          <w:color w:val="808080"/>
          <w:sz w:val="18"/>
          <w:szCs w:val="18"/>
          <w:lang w:val="en-GB"/>
        </w:rPr>
        <w:t>*Please use only the here above button to update Document Properties. Updating in the table directly will break the mechanism. If the settings in this table are not working anymore, then you can copy and paste the full table from the original template.</w:t>
      </w:r>
    </w:p>
    <w:p w:rsidR="00530E55" w:rsidRPr="00DC5C13" w:rsidRDefault="00530E55" w:rsidP="00714621">
      <w:pPr>
        <w:spacing w:after="60"/>
        <w:rPr>
          <w:rFonts w:ascii="Times New Roman" w:hAnsi="Times New Roman"/>
          <w:b/>
          <w:bCs/>
          <w:lang w:val="en-GB"/>
        </w:rPr>
      </w:pPr>
    </w:p>
    <w:p w:rsidR="00714621" w:rsidRPr="00DC5C13" w:rsidRDefault="007E2776" w:rsidP="00714621">
      <w:pPr>
        <w:spacing w:after="60"/>
        <w:rPr>
          <w:rFonts w:ascii="Times New Roman" w:hAnsi="Times New Roman"/>
          <w:bCs/>
          <w:lang w:val="en-GB"/>
        </w:rPr>
      </w:pPr>
      <w:r w:rsidRPr="00DC5C13">
        <w:rPr>
          <w:rFonts w:ascii="Times New Roman" w:hAnsi="Times New Roman"/>
          <w:b/>
          <w:bCs/>
          <w:lang w:val="en-GB"/>
        </w:rPr>
        <w:t>Document Approver(s):</w:t>
      </w:r>
      <w:r w:rsidRPr="00DC5C13">
        <w:rPr>
          <w:rFonts w:ascii="Times New Roman" w:hAnsi="Times New Roman"/>
          <w:bCs/>
          <w:lang w:val="en-GB"/>
        </w:rPr>
        <w:t xml:space="preserve"> </w:t>
      </w:r>
    </w:p>
    <w:p w:rsidR="007E2776" w:rsidRPr="00DC5C13" w:rsidRDefault="007E2776" w:rsidP="00714621">
      <w:pPr>
        <w:spacing w:after="40"/>
        <w:rPr>
          <w:rFonts w:ascii="Times New Roman" w:hAnsi="Times New Roman"/>
          <w:lang w:val="en-GB"/>
        </w:rPr>
      </w:pPr>
      <w:r w:rsidRPr="00DC5C13">
        <w:rPr>
          <w:rFonts w:ascii="Times New Roman" w:hAnsi="Times New Roman"/>
          <w:bCs/>
          <w:lang w:val="en-GB"/>
        </w:rPr>
        <w:lastRenderedPageBreak/>
        <w:t xml:space="preserve"> </w:t>
      </w:r>
      <w:r w:rsidRPr="00DC5C13">
        <w:rPr>
          <w:rFonts w:ascii="Times New Roman" w:hAnsi="Times New Roman"/>
          <w:lang w:val="en-GB"/>
        </w:rPr>
        <w:t>(All Approvers are required. Records of each approver must be maintained.)</w:t>
      </w: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DC5C13" w:rsidTr="00D86215">
        <w:tc>
          <w:tcPr>
            <w:tcW w:w="4253"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Approver Name</w:t>
            </w:r>
          </w:p>
        </w:tc>
        <w:tc>
          <w:tcPr>
            <w:tcW w:w="4394"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Role</w:t>
            </w:r>
          </w:p>
        </w:tc>
      </w:tr>
      <w:tr w:rsidR="007E2776" w:rsidRPr="00DC5C13" w:rsidTr="007E2776">
        <w:tc>
          <w:tcPr>
            <w:tcW w:w="4253" w:type="dxa"/>
          </w:tcPr>
          <w:p w:rsidR="007E2776" w:rsidRPr="00DC5C13" w:rsidRDefault="007E2776" w:rsidP="00D022E7">
            <w:pPr>
              <w:pStyle w:val="InfoBlue1"/>
              <w:rPr>
                <w:lang w:val="en-GB"/>
              </w:rPr>
            </w:pPr>
          </w:p>
        </w:tc>
        <w:tc>
          <w:tcPr>
            <w:tcW w:w="4394" w:type="dxa"/>
          </w:tcPr>
          <w:p w:rsidR="007E2776" w:rsidRPr="00DC5C13" w:rsidRDefault="007E2776" w:rsidP="00D022E7">
            <w:pPr>
              <w:pStyle w:val="InfoBlue1"/>
              <w:rPr>
                <w:lang w:val="en-GB"/>
              </w:rPr>
            </w:pPr>
          </w:p>
        </w:tc>
      </w:tr>
      <w:tr w:rsidR="007E2776" w:rsidRPr="00DC5C13" w:rsidTr="007E2776">
        <w:tc>
          <w:tcPr>
            <w:tcW w:w="4253" w:type="dxa"/>
          </w:tcPr>
          <w:p w:rsidR="007E2776" w:rsidRPr="00DC5C13" w:rsidRDefault="007E2776" w:rsidP="00714621">
            <w:pPr>
              <w:spacing w:before="20" w:after="20"/>
              <w:rPr>
                <w:rFonts w:ascii="Times New Roman" w:hAnsi="Times New Roman"/>
                <w:sz w:val="18"/>
                <w:szCs w:val="18"/>
                <w:lang w:val="en-GB"/>
              </w:rPr>
            </w:pPr>
          </w:p>
        </w:tc>
        <w:tc>
          <w:tcPr>
            <w:tcW w:w="4394" w:type="dxa"/>
          </w:tcPr>
          <w:p w:rsidR="007E2776" w:rsidRPr="00DC5C13" w:rsidRDefault="007E2776" w:rsidP="00194A69">
            <w:pPr>
              <w:spacing w:before="20" w:after="20"/>
              <w:rPr>
                <w:rFonts w:ascii="Times New Roman" w:hAnsi="Times New Roman"/>
                <w:bCs/>
                <w:sz w:val="18"/>
                <w:szCs w:val="18"/>
                <w:lang w:val="en-GB"/>
              </w:rPr>
            </w:pPr>
          </w:p>
        </w:tc>
      </w:tr>
      <w:tr w:rsidR="00865146" w:rsidRPr="00DC5C13" w:rsidTr="007E2776">
        <w:tc>
          <w:tcPr>
            <w:tcW w:w="4253" w:type="dxa"/>
          </w:tcPr>
          <w:p w:rsidR="00865146" w:rsidRPr="00DC5C13" w:rsidRDefault="00865146" w:rsidP="00714621">
            <w:pPr>
              <w:spacing w:before="20" w:after="20"/>
              <w:rPr>
                <w:rFonts w:ascii="Times New Roman" w:hAnsi="Times New Roman"/>
                <w:sz w:val="18"/>
                <w:szCs w:val="18"/>
                <w:lang w:val="en-GB"/>
              </w:rPr>
            </w:pPr>
          </w:p>
        </w:tc>
        <w:tc>
          <w:tcPr>
            <w:tcW w:w="4394" w:type="dxa"/>
          </w:tcPr>
          <w:p w:rsidR="00865146" w:rsidRPr="00DC5C13" w:rsidRDefault="00865146" w:rsidP="00194A69">
            <w:pPr>
              <w:spacing w:before="20" w:after="20"/>
              <w:rPr>
                <w:rFonts w:ascii="Times New Roman" w:hAnsi="Times New Roman"/>
                <w:bCs/>
                <w:sz w:val="18"/>
                <w:szCs w:val="18"/>
                <w:lang w:val="en-GB"/>
              </w:rPr>
            </w:pPr>
          </w:p>
        </w:tc>
      </w:tr>
    </w:tbl>
    <w:p w:rsidR="007E2776" w:rsidRPr="00DC5C13" w:rsidRDefault="007E2776" w:rsidP="007E2776">
      <w:pPr>
        <w:rPr>
          <w:rFonts w:ascii="Times New Roman" w:hAnsi="Times New Roman"/>
          <w:bCs/>
          <w:color w:val="000000"/>
          <w:sz w:val="18"/>
          <w:szCs w:val="18"/>
          <w:lang w:val="en-GB"/>
        </w:rPr>
      </w:pPr>
    </w:p>
    <w:p w:rsidR="007E2776" w:rsidRPr="00DC5C13" w:rsidRDefault="007E2776" w:rsidP="007E2776">
      <w:pPr>
        <w:rPr>
          <w:rFonts w:ascii="Times New Roman" w:hAnsi="Times New Roman"/>
          <w:bCs/>
          <w:color w:val="000000"/>
          <w:sz w:val="18"/>
          <w:szCs w:val="18"/>
          <w:lang w:val="en-GB"/>
        </w:rPr>
      </w:pPr>
    </w:p>
    <w:p w:rsidR="007E2776" w:rsidRPr="00DC5C13" w:rsidRDefault="007E2776" w:rsidP="00714621">
      <w:pPr>
        <w:spacing w:after="60"/>
        <w:rPr>
          <w:rFonts w:ascii="Times New Roman" w:hAnsi="Times New Roman"/>
          <w:lang w:val="en-GB"/>
        </w:rPr>
      </w:pPr>
      <w:r w:rsidRPr="00DC5C13">
        <w:rPr>
          <w:rFonts w:ascii="Times New Roman" w:hAnsi="Times New Roman"/>
          <w:b/>
          <w:bCs/>
          <w:lang w:val="en-GB"/>
        </w:rPr>
        <w:t>Document Reviewers</w:t>
      </w:r>
      <w:r w:rsidRPr="00DC5C13">
        <w:rPr>
          <w:rFonts w:ascii="Times New Roman" w:hAnsi="Times New Roman"/>
          <w:b/>
          <w:lang w:val="en-GB"/>
        </w:rPr>
        <w:t>:</w:t>
      </w:r>
      <w:r w:rsidRPr="00DC5C13">
        <w:rPr>
          <w:rFonts w:ascii="Times New Roman" w:hAnsi="Times New Roman"/>
          <w:lang w:val="en-GB"/>
        </w:rPr>
        <w:t xml:space="preserve"> (Records of each required reviewer must be maintained.)</w:t>
      </w: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4394"/>
      </w:tblGrid>
      <w:tr w:rsidR="007E2776" w:rsidRPr="00DC5C13" w:rsidTr="00D86215">
        <w:tc>
          <w:tcPr>
            <w:tcW w:w="4253"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Reviewer Name</w:t>
            </w:r>
          </w:p>
        </w:tc>
        <w:tc>
          <w:tcPr>
            <w:tcW w:w="4394"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Role</w:t>
            </w:r>
          </w:p>
        </w:tc>
      </w:tr>
      <w:tr w:rsidR="008272E9" w:rsidRPr="00F924DB" w:rsidTr="007E2776">
        <w:tc>
          <w:tcPr>
            <w:tcW w:w="4253" w:type="dxa"/>
          </w:tcPr>
          <w:p w:rsidR="007E2776" w:rsidRPr="00F924DB" w:rsidRDefault="008272E9" w:rsidP="00F924DB">
            <w:pPr>
              <w:spacing w:before="20" w:after="20"/>
              <w:rPr>
                <w:rFonts w:ascii="Times New Roman" w:hAnsi="Times New Roman"/>
                <w:sz w:val="18"/>
                <w:szCs w:val="18"/>
                <w:lang w:val="en-GB"/>
              </w:rPr>
            </w:pPr>
            <w:r w:rsidRPr="00F924DB">
              <w:rPr>
                <w:rFonts w:ascii="Times New Roman" w:hAnsi="Times New Roman"/>
                <w:sz w:val="18"/>
                <w:szCs w:val="18"/>
                <w:lang w:val="en-GB"/>
              </w:rPr>
              <w:t xml:space="preserve">Bruno </w:t>
            </w:r>
            <w:r w:rsidR="00F924DB" w:rsidRPr="00F924DB">
              <w:rPr>
                <w:rFonts w:ascii="Times New Roman" w:hAnsi="Times New Roman"/>
                <w:sz w:val="18"/>
                <w:szCs w:val="18"/>
                <w:lang w:val="en-GB"/>
              </w:rPr>
              <w:t>NGUYEN</w:t>
            </w:r>
            <w:r w:rsidRPr="00F924DB">
              <w:rPr>
                <w:rFonts w:ascii="Times New Roman" w:hAnsi="Times New Roman"/>
                <w:sz w:val="18"/>
                <w:szCs w:val="18"/>
                <w:lang w:val="en-GB"/>
              </w:rPr>
              <w:t>, DEVCO/R5</w:t>
            </w:r>
          </w:p>
        </w:tc>
        <w:tc>
          <w:tcPr>
            <w:tcW w:w="4394" w:type="dxa"/>
          </w:tcPr>
          <w:p w:rsidR="007E2776" w:rsidRPr="00F924DB" w:rsidRDefault="005756DA" w:rsidP="00F924DB">
            <w:pPr>
              <w:spacing w:before="20" w:after="20"/>
              <w:rPr>
                <w:rFonts w:ascii="Times New Roman" w:hAnsi="Times New Roman"/>
                <w:sz w:val="18"/>
                <w:szCs w:val="18"/>
                <w:lang w:val="en-GB"/>
              </w:rPr>
            </w:pPr>
            <w:r w:rsidRPr="00F924DB">
              <w:rPr>
                <w:rFonts w:ascii="Times New Roman" w:hAnsi="Times New Roman"/>
                <w:sz w:val="18"/>
                <w:szCs w:val="18"/>
                <w:lang w:val="en-GB"/>
              </w:rPr>
              <w:t>Review point 4.2.4 to 4.2.5 for procurement</w:t>
            </w:r>
          </w:p>
        </w:tc>
      </w:tr>
      <w:tr w:rsidR="007E2776" w:rsidRPr="00F924DB" w:rsidTr="007E2776">
        <w:tc>
          <w:tcPr>
            <w:tcW w:w="4253" w:type="dxa"/>
          </w:tcPr>
          <w:p w:rsidR="007E2776" w:rsidRPr="00F924DB" w:rsidRDefault="00F924DB" w:rsidP="00F924DB">
            <w:pPr>
              <w:spacing w:before="20" w:after="20"/>
              <w:rPr>
                <w:rFonts w:ascii="Times New Roman" w:hAnsi="Times New Roman"/>
                <w:sz w:val="18"/>
                <w:szCs w:val="18"/>
                <w:lang w:val="en-GB"/>
              </w:rPr>
            </w:pPr>
            <w:r w:rsidRPr="00F924DB">
              <w:rPr>
                <w:rFonts w:ascii="Times New Roman" w:hAnsi="Times New Roman"/>
                <w:sz w:val="18"/>
                <w:szCs w:val="18"/>
                <w:lang w:val="en-GB"/>
              </w:rPr>
              <w:t>Luca BUSETTO, DEVCO/C5</w:t>
            </w:r>
          </w:p>
        </w:tc>
        <w:tc>
          <w:tcPr>
            <w:tcW w:w="4394" w:type="dxa"/>
          </w:tcPr>
          <w:p w:rsidR="007E2776" w:rsidRPr="00F924DB" w:rsidRDefault="007E2776" w:rsidP="00194A69">
            <w:pPr>
              <w:spacing w:before="20" w:after="20"/>
              <w:rPr>
                <w:rFonts w:ascii="Times New Roman" w:hAnsi="Times New Roman"/>
                <w:sz w:val="18"/>
                <w:szCs w:val="18"/>
                <w:lang w:val="en-GB"/>
              </w:rPr>
            </w:pPr>
          </w:p>
        </w:tc>
      </w:tr>
      <w:tr w:rsidR="00865146" w:rsidRPr="00DC5C13" w:rsidTr="007E2776">
        <w:tc>
          <w:tcPr>
            <w:tcW w:w="4253" w:type="dxa"/>
          </w:tcPr>
          <w:p w:rsidR="00865146" w:rsidRPr="00DC5C13" w:rsidRDefault="00865146" w:rsidP="00714621">
            <w:pPr>
              <w:spacing w:before="20" w:after="20"/>
              <w:rPr>
                <w:rFonts w:ascii="Times New Roman" w:hAnsi="Times New Roman"/>
                <w:sz w:val="18"/>
                <w:szCs w:val="18"/>
                <w:lang w:val="en-GB"/>
              </w:rPr>
            </w:pPr>
          </w:p>
        </w:tc>
        <w:tc>
          <w:tcPr>
            <w:tcW w:w="4394" w:type="dxa"/>
          </w:tcPr>
          <w:p w:rsidR="00865146" w:rsidRPr="00DC5C13" w:rsidRDefault="00865146" w:rsidP="00194A69">
            <w:pPr>
              <w:spacing w:before="20" w:after="20"/>
              <w:rPr>
                <w:rFonts w:ascii="Times New Roman" w:hAnsi="Times New Roman"/>
                <w:sz w:val="18"/>
                <w:szCs w:val="18"/>
                <w:lang w:val="en-GB"/>
              </w:rPr>
            </w:pPr>
          </w:p>
        </w:tc>
      </w:tr>
    </w:tbl>
    <w:p w:rsidR="007E2776" w:rsidRPr="00DC5C13" w:rsidRDefault="007E2776" w:rsidP="007E2776">
      <w:pPr>
        <w:rPr>
          <w:rFonts w:ascii="Times New Roman" w:hAnsi="Times New Roman"/>
          <w:bCs/>
          <w:color w:val="000000"/>
          <w:sz w:val="18"/>
          <w:szCs w:val="18"/>
          <w:lang w:val="en-GB"/>
        </w:rPr>
      </w:pPr>
    </w:p>
    <w:p w:rsidR="007E2776" w:rsidRPr="00DC5C13" w:rsidRDefault="007E2776" w:rsidP="007E2776">
      <w:pPr>
        <w:rPr>
          <w:rFonts w:ascii="Times New Roman" w:hAnsi="Times New Roman"/>
          <w:bCs/>
          <w:lang w:val="en-GB"/>
        </w:rPr>
      </w:pPr>
      <w:r w:rsidRPr="00DC5C13">
        <w:rPr>
          <w:rFonts w:ascii="Times New Roman" w:hAnsi="Times New Roman"/>
          <w:bCs/>
          <w:lang w:val="en-GB"/>
        </w:rPr>
        <w:t>NOTE</w:t>
      </w:r>
      <w:r w:rsidRPr="00DC5C13">
        <w:rPr>
          <w:rFonts w:ascii="Times New Roman" w:hAnsi="Times New Roman"/>
          <w:lang w:val="en-GB"/>
        </w:rPr>
        <w:t>:  All Reviewers in the list are considered</w:t>
      </w:r>
      <w:r w:rsidR="00714621" w:rsidRPr="00DC5C13">
        <w:rPr>
          <w:rFonts w:ascii="Times New Roman" w:hAnsi="Times New Roman"/>
          <w:bCs/>
          <w:lang w:val="en-GB"/>
        </w:rPr>
        <w:t xml:space="preserve"> </w:t>
      </w:r>
      <w:r w:rsidR="00865146" w:rsidRPr="00DC5C13">
        <w:rPr>
          <w:rFonts w:ascii="Times New Roman" w:hAnsi="Times New Roman"/>
          <w:bCs/>
          <w:lang w:val="en-GB"/>
        </w:rPr>
        <w:t>required</w:t>
      </w:r>
      <w:r w:rsidR="00714621" w:rsidRPr="00DC5C13">
        <w:rPr>
          <w:rFonts w:ascii="Times New Roman" w:hAnsi="Times New Roman"/>
          <w:bCs/>
          <w:lang w:val="en-GB"/>
        </w:rPr>
        <w:t xml:space="preserve"> </w:t>
      </w:r>
      <w:r w:rsidRPr="00DC5C13">
        <w:rPr>
          <w:rFonts w:ascii="Times New Roman" w:hAnsi="Times New Roman"/>
          <w:lang w:val="en-GB"/>
        </w:rPr>
        <w:t xml:space="preserve">unless explicitly listed as </w:t>
      </w:r>
      <w:r w:rsidRPr="00DC5C13">
        <w:rPr>
          <w:rFonts w:ascii="Times New Roman" w:hAnsi="Times New Roman"/>
          <w:bCs/>
          <w:lang w:val="en-GB"/>
        </w:rPr>
        <w:t>Optional.</w:t>
      </w:r>
    </w:p>
    <w:p w:rsidR="007E2776" w:rsidRPr="00DC5C13" w:rsidRDefault="007E2776" w:rsidP="007E2776">
      <w:pPr>
        <w:rPr>
          <w:rFonts w:ascii="Times New Roman" w:hAnsi="Times New Roman"/>
          <w:bCs/>
          <w:color w:val="0000FF"/>
          <w:lang w:val="en-GB"/>
        </w:rPr>
      </w:pPr>
    </w:p>
    <w:p w:rsidR="00714621" w:rsidRPr="00DC5C13" w:rsidRDefault="00714621" w:rsidP="007E2776">
      <w:pPr>
        <w:rPr>
          <w:rFonts w:ascii="Times New Roman" w:hAnsi="Times New Roman"/>
          <w:bCs/>
          <w:color w:val="0000FF"/>
          <w:lang w:val="en-GB"/>
        </w:rPr>
      </w:pPr>
    </w:p>
    <w:p w:rsidR="007E2776" w:rsidRPr="00DC5C13" w:rsidRDefault="007E2776" w:rsidP="007E2776">
      <w:pPr>
        <w:rPr>
          <w:rFonts w:ascii="Times New Roman" w:hAnsi="Times New Roman"/>
          <w:bCs/>
          <w:color w:val="0000FF"/>
          <w:lang w:val="en-GB"/>
        </w:rPr>
      </w:pPr>
    </w:p>
    <w:p w:rsidR="007E2776" w:rsidRPr="00DC5C13" w:rsidRDefault="007E2776" w:rsidP="00714621">
      <w:pPr>
        <w:spacing w:after="60"/>
        <w:rPr>
          <w:rFonts w:ascii="Times New Roman" w:hAnsi="Times New Roman"/>
          <w:b/>
          <w:bCs/>
          <w:color w:val="000000"/>
          <w:sz w:val="22"/>
          <w:lang w:val="en-GB"/>
        </w:rPr>
      </w:pPr>
      <w:r w:rsidRPr="00DC5C13">
        <w:rPr>
          <w:rFonts w:ascii="Times New Roman" w:hAnsi="Times New Roman"/>
          <w:b/>
          <w:bCs/>
          <w:color w:val="000000"/>
          <w:sz w:val="22"/>
          <w:lang w:val="en-GB"/>
        </w:rPr>
        <w:t>Summary of Changes:</w:t>
      </w:r>
    </w:p>
    <w:p w:rsidR="007E2776" w:rsidRPr="00DC5C13" w:rsidRDefault="007E2776" w:rsidP="00714621">
      <w:pPr>
        <w:spacing w:after="120"/>
        <w:rPr>
          <w:rFonts w:ascii="Times New Roman" w:hAnsi="Times New Roman"/>
          <w:lang w:val="en-GB"/>
        </w:rPr>
      </w:pPr>
      <w:r w:rsidRPr="00DC5C13">
        <w:rPr>
          <w:rFonts w:ascii="Times New Roman" w:hAnsi="Times New Roman"/>
          <w:lang w:val="en-GB"/>
        </w:rPr>
        <w:t>The Document Author is authorized to make the following types of changes to the document without requiring that the document be re-approved:</w:t>
      </w:r>
    </w:p>
    <w:p w:rsidR="007E2776" w:rsidRPr="00DC5C13" w:rsidRDefault="007E2776" w:rsidP="00456A6D">
      <w:pPr>
        <w:widowControl w:val="0"/>
        <w:numPr>
          <w:ilvl w:val="0"/>
          <w:numId w:val="12"/>
        </w:numPr>
        <w:spacing w:line="240" w:lineRule="atLeast"/>
        <w:rPr>
          <w:rFonts w:ascii="Times New Roman" w:hAnsi="Times New Roman"/>
          <w:lang w:val="en-GB"/>
        </w:rPr>
      </w:pPr>
      <w:r w:rsidRPr="00DC5C13">
        <w:rPr>
          <w:rFonts w:ascii="Times New Roman" w:hAnsi="Times New Roman"/>
          <w:lang w:val="en-GB"/>
        </w:rPr>
        <w:t>Editorial, formatting, and spelling</w:t>
      </w:r>
    </w:p>
    <w:p w:rsidR="007E2776" w:rsidRPr="00DC5C13" w:rsidRDefault="007E2776" w:rsidP="00456A6D">
      <w:pPr>
        <w:widowControl w:val="0"/>
        <w:numPr>
          <w:ilvl w:val="0"/>
          <w:numId w:val="12"/>
        </w:numPr>
        <w:spacing w:line="240" w:lineRule="atLeast"/>
        <w:rPr>
          <w:rFonts w:ascii="Times New Roman" w:hAnsi="Times New Roman"/>
          <w:lang w:val="en-GB"/>
        </w:rPr>
      </w:pPr>
      <w:r w:rsidRPr="00DC5C13">
        <w:rPr>
          <w:rFonts w:ascii="Times New Roman" w:hAnsi="Times New Roman"/>
          <w:lang w:val="en-GB"/>
        </w:rPr>
        <w:t>Clarification</w:t>
      </w:r>
    </w:p>
    <w:p w:rsidR="007E2776" w:rsidRPr="00DC5C13" w:rsidRDefault="007E2776" w:rsidP="007E2776">
      <w:pPr>
        <w:rPr>
          <w:rFonts w:ascii="Times New Roman" w:hAnsi="Times New Roman"/>
          <w:color w:val="000000"/>
          <w:lang w:val="en-GB"/>
        </w:rPr>
      </w:pPr>
    </w:p>
    <w:p w:rsidR="007E2776" w:rsidRPr="00DC5C13" w:rsidRDefault="007E2776" w:rsidP="00865146">
      <w:pPr>
        <w:spacing w:after="120"/>
        <w:rPr>
          <w:rFonts w:ascii="Times New Roman" w:hAnsi="Times New Roman"/>
          <w:color w:val="000000"/>
          <w:lang w:val="en-GB"/>
        </w:rPr>
      </w:pPr>
      <w:r w:rsidRPr="00DC5C13">
        <w:rPr>
          <w:rFonts w:ascii="Times New Roman" w:hAnsi="Times New Roman"/>
          <w:color w:val="000000"/>
          <w:lang w:val="en-GB"/>
        </w:rPr>
        <w:t>To request a change to this document, contact the Document Author or Owner.</w:t>
      </w:r>
    </w:p>
    <w:p w:rsidR="007E2776" w:rsidRPr="00DC5C13" w:rsidRDefault="007E2776" w:rsidP="007E2776">
      <w:pPr>
        <w:rPr>
          <w:rFonts w:ascii="Times New Roman" w:hAnsi="Times New Roman"/>
          <w:color w:val="000000"/>
          <w:lang w:val="en-GB"/>
        </w:rPr>
      </w:pPr>
      <w:r w:rsidRPr="00DC5C13">
        <w:rPr>
          <w:rFonts w:ascii="Times New Roman" w:hAnsi="Times New Roman"/>
          <w:color w:val="000000"/>
          <w:lang w:val="en-GB"/>
        </w:rPr>
        <w:t>Changes to this document are summarized in the following table in reverse chronological order (latest version first).</w:t>
      </w:r>
    </w:p>
    <w:p w:rsidR="007E2776" w:rsidRPr="00DC5C13" w:rsidRDefault="007E2776" w:rsidP="007E2776">
      <w:pPr>
        <w:rPr>
          <w:rFonts w:ascii="Times New Roman" w:hAnsi="Times New Roman"/>
          <w:color w:val="000000"/>
          <w:lang w:val="en-GB"/>
        </w:rPr>
      </w:pPr>
    </w:p>
    <w:tbl>
      <w:tblPr>
        <w:tblW w:w="864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51"/>
        <w:gridCol w:w="1309"/>
        <w:gridCol w:w="2518"/>
        <w:gridCol w:w="3969"/>
      </w:tblGrid>
      <w:tr w:rsidR="007E2776" w:rsidRPr="00DC5C13" w:rsidTr="00D86215">
        <w:tc>
          <w:tcPr>
            <w:tcW w:w="851"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Revision</w:t>
            </w:r>
          </w:p>
        </w:tc>
        <w:tc>
          <w:tcPr>
            <w:tcW w:w="1309"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Date</w:t>
            </w:r>
          </w:p>
        </w:tc>
        <w:tc>
          <w:tcPr>
            <w:tcW w:w="2518"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Created by</w:t>
            </w:r>
          </w:p>
        </w:tc>
        <w:tc>
          <w:tcPr>
            <w:tcW w:w="3969" w:type="dxa"/>
            <w:shd w:val="clear" w:color="auto" w:fill="D9D9D9"/>
          </w:tcPr>
          <w:p w:rsidR="007E2776" w:rsidRPr="00DC5C13" w:rsidRDefault="007E2776" w:rsidP="00714621">
            <w:pPr>
              <w:spacing w:before="20" w:after="20"/>
              <w:rPr>
                <w:rFonts w:ascii="Times New Roman" w:hAnsi="Times New Roman"/>
                <w:b/>
                <w:bCs/>
                <w:color w:val="000000"/>
                <w:sz w:val="18"/>
                <w:szCs w:val="18"/>
                <w:lang w:val="en-GB"/>
              </w:rPr>
            </w:pPr>
            <w:r w:rsidRPr="00DC5C13">
              <w:rPr>
                <w:rFonts w:ascii="Times New Roman" w:hAnsi="Times New Roman"/>
                <w:b/>
                <w:bCs/>
                <w:color w:val="000000"/>
                <w:sz w:val="18"/>
                <w:szCs w:val="18"/>
                <w:lang w:val="en-GB"/>
              </w:rPr>
              <w:t>Short Description of Changes</w:t>
            </w:r>
          </w:p>
        </w:tc>
      </w:tr>
      <w:tr w:rsidR="00647FDE" w:rsidRPr="008272E9" w:rsidTr="00714621">
        <w:tc>
          <w:tcPr>
            <w:tcW w:w="851" w:type="dxa"/>
          </w:tcPr>
          <w:p w:rsidR="00647FDE" w:rsidRPr="008272E9" w:rsidRDefault="008272E9" w:rsidP="008272E9">
            <w:pPr>
              <w:spacing w:before="20" w:after="20"/>
              <w:rPr>
                <w:rFonts w:ascii="Times New Roman" w:hAnsi="Times New Roman"/>
                <w:sz w:val="18"/>
                <w:szCs w:val="18"/>
                <w:lang w:val="en-GB"/>
              </w:rPr>
            </w:pPr>
            <w:r w:rsidRPr="008272E9">
              <w:rPr>
                <w:rFonts w:ascii="Times New Roman" w:hAnsi="Times New Roman"/>
                <w:sz w:val="18"/>
                <w:szCs w:val="18"/>
                <w:lang w:val="en-GB"/>
              </w:rPr>
              <w:t>0.1</w:t>
            </w:r>
          </w:p>
        </w:tc>
        <w:tc>
          <w:tcPr>
            <w:tcW w:w="1309" w:type="dxa"/>
          </w:tcPr>
          <w:p w:rsidR="00647FDE" w:rsidRPr="008272E9" w:rsidRDefault="007D2797" w:rsidP="008272E9">
            <w:pPr>
              <w:spacing w:before="20" w:after="20"/>
              <w:rPr>
                <w:rFonts w:ascii="Times New Roman" w:hAnsi="Times New Roman"/>
                <w:sz w:val="18"/>
                <w:szCs w:val="18"/>
                <w:lang w:val="en-GB"/>
              </w:rPr>
            </w:pPr>
            <w:r w:rsidRPr="008272E9">
              <w:rPr>
                <w:rFonts w:ascii="Times New Roman" w:hAnsi="Times New Roman"/>
                <w:sz w:val="18"/>
                <w:szCs w:val="18"/>
                <w:lang w:val="en-GB"/>
              </w:rPr>
              <w:t>28/01/2015</w:t>
            </w:r>
          </w:p>
        </w:tc>
        <w:tc>
          <w:tcPr>
            <w:tcW w:w="2518" w:type="dxa"/>
          </w:tcPr>
          <w:p w:rsidR="00647FDE" w:rsidRPr="008272E9" w:rsidRDefault="007D2797" w:rsidP="008272E9">
            <w:pPr>
              <w:spacing w:before="20" w:after="20"/>
              <w:rPr>
                <w:rFonts w:ascii="Times New Roman" w:hAnsi="Times New Roman"/>
                <w:sz w:val="18"/>
                <w:szCs w:val="18"/>
                <w:lang w:val="en-GB"/>
              </w:rPr>
            </w:pPr>
            <w:r w:rsidRPr="008272E9">
              <w:rPr>
                <w:rFonts w:ascii="Times New Roman" w:hAnsi="Times New Roman"/>
                <w:sz w:val="18"/>
                <w:szCs w:val="18"/>
                <w:lang w:val="en-GB"/>
              </w:rPr>
              <w:t>Lionel ETIENNE</w:t>
            </w:r>
          </w:p>
        </w:tc>
        <w:tc>
          <w:tcPr>
            <w:tcW w:w="3969" w:type="dxa"/>
          </w:tcPr>
          <w:p w:rsidR="00487AA6" w:rsidRDefault="00D022E7" w:rsidP="00487AA6">
            <w:pPr>
              <w:spacing w:before="20" w:after="20"/>
              <w:rPr>
                <w:rFonts w:ascii="Times New Roman" w:hAnsi="Times New Roman"/>
                <w:sz w:val="18"/>
                <w:szCs w:val="18"/>
                <w:lang w:val="en-GB"/>
              </w:rPr>
            </w:pPr>
            <w:r w:rsidRPr="008272E9">
              <w:rPr>
                <w:rFonts w:ascii="Times New Roman" w:hAnsi="Times New Roman"/>
                <w:sz w:val="18"/>
                <w:szCs w:val="18"/>
                <w:lang w:val="en-GB"/>
              </w:rPr>
              <w:t>Initial Version of document</w:t>
            </w:r>
            <w:r w:rsidR="00487AA6">
              <w:rPr>
                <w:rFonts w:ascii="Times New Roman" w:hAnsi="Times New Roman"/>
                <w:sz w:val="18"/>
                <w:szCs w:val="18"/>
                <w:lang w:val="en-GB"/>
              </w:rPr>
              <w:t xml:space="preserve">. </w:t>
            </w:r>
          </w:p>
          <w:p w:rsidR="00647FDE" w:rsidRPr="008272E9" w:rsidRDefault="00487AA6" w:rsidP="00487AA6">
            <w:pPr>
              <w:spacing w:before="20" w:after="20"/>
              <w:rPr>
                <w:rFonts w:ascii="Times New Roman" w:hAnsi="Times New Roman"/>
                <w:sz w:val="18"/>
                <w:szCs w:val="18"/>
                <w:lang w:val="en-GB"/>
              </w:rPr>
            </w:pPr>
            <w:r>
              <w:rPr>
                <w:rFonts w:ascii="Times New Roman" w:hAnsi="Times New Roman"/>
                <w:sz w:val="18"/>
                <w:szCs w:val="18"/>
                <w:lang w:val="en-GB"/>
              </w:rPr>
              <w:t>The requirements dealing with procurement are based on the document "</w:t>
            </w:r>
            <w:r w:rsidRPr="00487AA6">
              <w:rPr>
                <w:rFonts w:ascii="Times New Roman" w:hAnsi="Times New Roman"/>
                <w:sz w:val="18"/>
                <w:szCs w:val="18"/>
                <w:lang w:val="en-GB"/>
              </w:rPr>
              <w:t>Les besoins spécifiques des DG extérieures en matière d'e-procurement" by DEVCO/R5</w:t>
            </w:r>
            <w:r>
              <w:rPr>
                <w:rFonts w:ascii="Times New Roman" w:hAnsi="Times New Roman"/>
                <w:sz w:val="18"/>
                <w:szCs w:val="18"/>
                <w:lang w:val="en-GB"/>
              </w:rPr>
              <w:t>, complemented by feedbacks from the task force user group (HQ &amp; Delegations).</w:t>
            </w:r>
          </w:p>
        </w:tc>
      </w:tr>
      <w:tr w:rsidR="00647FDE" w:rsidRPr="00D35669" w:rsidTr="00714621">
        <w:tc>
          <w:tcPr>
            <w:tcW w:w="851" w:type="dxa"/>
          </w:tcPr>
          <w:p w:rsidR="00647FDE" w:rsidRPr="00DC5C13" w:rsidRDefault="00D35669" w:rsidP="00714621">
            <w:pPr>
              <w:spacing w:before="20" w:after="20"/>
              <w:rPr>
                <w:rFonts w:ascii="Times New Roman" w:hAnsi="Times New Roman"/>
                <w:sz w:val="18"/>
                <w:szCs w:val="18"/>
                <w:lang w:val="en-GB"/>
              </w:rPr>
            </w:pPr>
            <w:r>
              <w:rPr>
                <w:rFonts w:ascii="Times New Roman" w:hAnsi="Times New Roman"/>
                <w:sz w:val="18"/>
                <w:szCs w:val="18"/>
                <w:lang w:val="en-GB"/>
              </w:rPr>
              <w:t>0.2</w:t>
            </w:r>
          </w:p>
        </w:tc>
        <w:tc>
          <w:tcPr>
            <w:tcW w:w="1309" w:type="dxa"/>
          </w:tcPr>
          <w:p w:rsidR="00647FDE" w:rsidRPr="00DC5C13" w:rsidRDefault="00D35669" w:rsidP="00647FDE">
            <w:pPr>
              <w:spacing w:before="20" w:after="20"/>
              <w:rPr>
                <w:rFonts w:ascii="Times New Roman" w:hAnsi="Times New Roman"/>
                <w:sz w:val="18"/>
                <w:szCs w:val="18"/>
                <w:lang w:val="en-GB"/>
              </w:rPr>
            </w:pPr>
            <w:r>
              <w:rPr>
                <w:rFonts w:ascii="Times New Roman" w:hAnsi="Times New Roman"/>
                <w:sz w:val="18"/>
                <w:szCs w:val="18"/>
                <w:lang w:val="en-GB"/>
              </w:rPr>
              <w:t>18/02/2015</w:t>
            </w:r>
          </w:p>
        </w:tc>
        <w:tc>
          <w:tcPr>
            <w:tcW w:w="2518" w:type="dxa"/>
          </w:tcPr>
          <w:p w:rsidR="00647FDE" w:rsidRPr="00DC5C13" w:rsidRDefault="00D35669" w:rsidP="00D35669">
            <w:pPr>
              <w:spacing w:before="20" w:after="20"/>
              <w:rPr>
                <w:rFonts w:ascii="Times New Roman" w:hAnsi="Times New Roman"/>
                <w:sz w:val="18"/>
                <w:szCs w:val="18"/>
                <w:lang w:val="en-GB"/>
              </w:rPr>
            </w:pPr>
            <w:r>
              <w:rPr>
                <w:rFonts w:ascii="Times New Roman" w:hAnsi="Times New Roman"/>
                <w:sz w:val="18"/>
                <w:szCs w:val="18"/>
                <w:lang w:val="en-GB"/>
              </w:rPr>
              <w:t>Lionel ETIENNE</w:t>
            </w:r>
          </w:p>
        </w:tc>
        <w:tc>
          <w:tcPr>
            <w:tcW w:w="3969" w:type="dxa"/>
          </w:tcPr>
          <w:p w:rsidR="00647FDE" w:rsidRPr="00DC5C13" w:rsidRDefault="00D35669" w:rsidP="00714621">
            <w:pPr>
              <w:spacing w:before="20" w:after="20"/>
              <w:rPr>
                <w:rFonts w:ascii="Times New Roman" w:hAnsi="Times New Roman"/>
                <w:sz w:val="18"/>
                <w:szCs w:val="18"/>
                <w:lang w:val="en-GB"/>
              </w:rPr>
            </w:pPr>
            <w:r>
              <w:rPr>
                <w:rFonts w:ascii="Times New Roman" w:hAnsi="Times New Roman"/>
                <w:sz w:val="18"/>
                <w:szCs w:val="18"/>
                <w:lang w:val="en-GB"/>
              </w:rPr>
              <w:t>Minor updates</w:t>
            </w:r>
          </w:p>
        </w:tc>
      </w:tr>
      <w:tr w:rsidR="00D35669" w:rsidRPr="00DC5C13" w:rsidTr="00714621">
        <w:tc>
          <w:tcPr>
            <w:tcW w:w="851" w:type="dxa"/>
          </w:tcPr>
          <w:p w:rsidR="00D35669" w:rsidRPr="00DC5C13" w:rsidRDefault="00D35669" w:rsidP="00BC4C88">
            <w:pPr>
              <w:spacing w:before="20" w:after="20"/>
              <w:rPr>
                <w:rFonts w:ascii="Times New Roman" w:hAnsi="Times New Roman"/>
                <w:sz w:val="18"/>
                <w:szCs w:val="18"/>
                <w:lang w:val="en-GB"/>
              </w:rPr>
            </w:pPr>
            <w:r>
              <w:rPr>
                <w:rFonts w:ascii="Times New Roman" w:hAnsi="Times New Roman"/>
                <w:sz w:val="18"/>
                <w:szCs w:val="18"/>
                <w:lang w:val="en-GB"/>
              </w:rPr>
              <w:t>0.3</w:t>
            </w:r>
          </w:p>
        </w:tc>
        <w:tc>
          <w:tcPr>
            <w:tcW w:w="1309" w:type="dxa"/>
          </w:tcPr>
          <w:p w:rsidR="00D35669" w:rsidRPr="00DC5C13" w:rsidRDefault="00D35669" w:rsidP="00BC4C88">
            <w:pPr>
              <w:spacing w:before="20" w:after="20"/>
              <w:rPr>
                <w:rFonts w:ascii="Times New Roman" w:hAnsi="Times New Roman"/>
                <w:sz w:val="18"/>
                <w:szCs w:val="18"/>
                <w:lang w:val="en-GB"/>
              </w:rPr>
            </w:pPr>
            <w:r>
              <w:rPr>
                <w:rFonts w:ascii="Times New Roman" w:hAnsi="Times New Roman"/>
                <w:sz w:val="18"/>
                <w:szCs w:val="18"/>
                <w:lang w:val="en-GB"/>
              </w:rPr>
              <w:t>04/03/2015</w:t>
            </w:r>
          </w:p>
        </w:tc>
        <w:tc>
          <w:tcPr>
            <w:tcW w:w="2518" w:type="dxa"/>
          </w:tcPr>
          <w:p w:rsidR="00D35669" w:rsidRPr="00DC5C13" w:rsidRDefault="00D35669" w:rsidP="00BC4C88">
            <w:pPr>
              <w:spacing w:before="20" w:after="20"/>
              <w:rPr>
                <w:rFonts w:ascii="Times New Roman" w:hAnsi="Times New Roman"/>
                <w:sz w:val="18"/>
                <w:szCs w:val="18"/>
                <w:lang w:val="en-GB"/>
              </w:rPr>
            </w:pPr>
            <w:r>
              <w:rPr>
                <w:rFonts w:ascii="Times New Roman" w:hAnsi="Times New Roman"/>
                <w:sz w:val="18"/>
                <w:szCs w:val="18"/>
                <w:lang w:val="en-GB"/>
              </w:rPr>
              <w:t>Bruno NGUYEN</w:t>
            </w:r>
          </w:p>
        </w:tc>
        <w:tc>
          <w:tcPr>
            <w:tcW w:w="3969" w:type="dxa"/>
          </w:tcPr>
          <w:p w:rsidR="00D35669" w:rsidRPr="00DC5C13" w:rsidRDefault="00D35669" w:rsidP="00BC4C88">
            <w:pPr>
              <w:spacing w:before="20" w:after="20"/>
              <w:rPr>
                <w:rFonts w:ascii="Times New Roman" w:hAnsi="Times New Roman"/>
                <w:sz w:val="18"/>
                <w:szCs w:val="18"/>
                <w:lang w:val="en-GB"/>
              </w:rPr>
            </w:pPr>
            <w:r>
              <w:rPr>
                <w:rFonts w:ascii="Times New Roman" w:hAnsi="Times New Roman"/>
                <w:sz w:val="18"/>
                <w:szCs w:val="18"/>
                <w:lang w:val="en-GB"/>
              </w:rPr>
              <w:t xml:space="preserve">Review </w:t>
            </w:r>
            <w:r w:rsidRPr="00D35669">
              <w:rPr>
                <w:rFonts w:ascii="Times New Roman" w:hAnsi="Times New Roman"/>
                <w:sz w:val="18"/>
                <w:szCs w:val="18"/>
                <w:lang w:val="en-GB"/>
              </w:rPr>
              <w:t>point 4.2.4 to 4.2.5 for procurement</w:t>
            </w:r>
          </w:p>
        </w:tc>
      </w:tr>
      <w:tr w:rsidR="004E42B6" w:rsidRPr="00DC5C13" w:rsidTr="00714621">
        <w:tc>
          <w:tcPr>
            <w:tcW w:w="851" w:type="dxa"/>
          </w:tcPr>
          <w:p w:rsidR="004E42B6" w:rsidRDefault="004E42B6" w:rsidP="00BC4C88">
            <w:pPr>
              <w:spacing w:before="20" w:after="20"/>
              <w:rPr>
                <w:rFonts w:ascii="Times New Roman" w:hAnsi="Times New Roman"/>
                <w:sz w:val="18"/>
                <w:szCs w:val="18"/>
                <w:lang w:val="en-GB"/>
              </w:rPr>
            </w:pPr>
            <w:r>
              <w:rPr>
                <w:rFonts w:ascii="Times New Roman" w:hAnsi="Times New Roman"/>
                <w:sz w:val="18"/>
                <w:szCs w:val="18"/>
                <w:lang w:val="en-GB"/>
              </w:rPr>
              <w:t>0.4</w:t>
            </w:r>
          </w:p>
        </w:tc>
        <w:tc>
          <w:tcPr>
            <w:tcW w:w="1309" w:type="dxa"/>
          </w:tcPr>
          <w:p w:rsidR="004E42B6" w:rsidRDefault="00F924DB" w:rsidP="00BC4C88">
            <w:pPr>
              <w:spacing w:before="20" w:after="20"/>
              <w:rPr>
                <w:rFonts w:ascii="Times New Roman" w:hAnsi="Times New Roman"/>
                <w:sz w:val="18"/>
                <w:szCs w:val="18"/>
                <w:lang w:val="en-GB"/>
              </w:rPr>
            </w:pPr>
            <w:r>
              <w:rPr>
                <w:rFonts w:ascii="Times New Roman" w:hAnsi="Times New Roman"/>
                <w:sz w:val="18"/>
                <w:szCs w:val="18"/>
                <w:lang w:val="en-GB"/>
              </w:rPr>
              <w:t>09</w:t>
            </w:r>
            <w:r w:rsidR="004E42B6">
              <w:rPr>
                <w:rFonts w:ascii="Times New Roman" w:hAnsi="Times New Roman"/>
                <w:sz w:val="18"/>
                <w:szCs w:val="18"/>
                <w:lang w:val="en-GB"/>
              </w:rPr>
              <w:t>/03/2015</w:t>
            </w:r>
          </w:p>
        </w:tc>
        <w:tc>
          <w:tcPr>
            <w:tcW w:w="2518" w:type="dxa"/>
          </w:tcPr>
          <w:p w:rsidR="004E42B6" w:rsidRDefault="004E42B6" w:rsidP="00BC4C88">
            <w:pPr>
              <w:spacing w:before="20" w:after="20"/>
              <w:rPr>
                <w:rFonts w:ascii="Times New Roman" w:hAnsi="Times New Roman"/>
                <w:sz w:val="18"/>
                <w:szCs w:val="18"/>
                <w:lang w:val="en-GB"/>
              </w:rPr>
            </w:pPr>
            <w:r>
              <w:rPr>
                <w:rFonts w:ascii="Times New Roman" w:hAnsi="Times New Roman"/>
                <w:sz w:val="18"/>
                <w:szCs w:val="18"/>
                <w:lang w:val="en-GB"/>
              </w:rPr>
              <w:t>Lionel ETIENNE</w:t>
            </w:r>
          </w:p>
        </w:tc>
        <w:tc>
          <w:tcPr>
            <w:tcW w:w="3969" w:type="dxa"/>
          </w:tcPr>
          <w:p w:rsidR="004E42B6" w:rsidRDefault="004E42B6" w:rsidP="00BC4C88">
            <w:pPr>
              <w:spacing w:before="20" w:after="20"/>
              <w:rPr>
                <w:rFonts w:ascii="Times New Roman" w:hAnsi="Times New Roman"/>
                <w:sz w:val="18"/>
                <w:szCs w:val="18"/>
                <w:lang w:val="en-GB"/>
              </w:rPr>
            </w:pPr>
            <w:r>
              <w:rPr>
                <w:rFonts w:ascii="Times New Roman" w:hAnsi="Times New Roman"/>
                <w:sz w:val="18"/>
                <w:szCs w:val="18"/>
                <w:lang w:val="en-GB"/>
              </w:rPr>
              <w:t>Minor updates. Added synthesis and "next steps".</w:t>
            </w:r>
          </w:p>
        </w:tc>
      </w:tr>
    </w:tbl>
    <w:p w:rsidR="007E2776" w:rsidRPr="00DC5C13" w:rsidRDefault="007E2776" w:rsidP="007E2776">
      <w:pPr>
        <w:rPr>
          <w:rFonts w:ascii="Times New Roman" w:hAnsi="Times New Roman"/>
          <w:color w:val="0000FF"/>
          <w:sz w:val="18"/>
          <w:szCs w:val="18"/>
          <w:lang w:val="en-GB"/>
        </w:rPr>
      </w:pPr>
    </w:p>
    <w:p w:rsidR="0020070A" w:rsidRPr="00DC5C13" w:rsidRDefault="0020070A" w:rsidP="00714621">
      <w:pPr>
        <w:spacing w:after="60"/>
        <w:rPr>
          <w:rFonts w:ascii="Times New Roman" w:hAnsi="Times New Roman"/>
          <w:color w:val="0000FF"/>
          <w:sz w:val="18"/>
          <w:szCs w:val="18"/>
          <w:lang w:val="en-GB"/>
        </w:rPr>
      </w:pPr>
    </w:p>
    <w:p w:rsidR="007E2776" w:rsidRPr="00DC5C13" w:rsidRDefault="007E2776" w:rsidP="007E2776">
      <w:pPr>
        <w:rPr>
          <w:rFonts w:ascii="Times New Roman" w:hAnsi="Times New Roman"/>
          <w:sz w:val="24"/>
          <w:lang w:val="en-GB"/>
        </w:rPr>
      </w:pPr>
    </w:p>
    <w:p w:rsidR="007E2776" w:rsidRPr="00DC5C13" w:rsidRDefault="007E2776" w:rsidP="007E2776">
      <w:pPr>
        <w:rPr>
          <w:rFonts w:ascii="Times New Roman" w:eastAsia="Batang" w:hAnsi="Times New Roman"/>
          <w:lang w:val="en-GB" w:eastAsia="ja-JP"/>
        </w:rPr>
      </w:pPr>
    </w:p>
    <w:p w:rsidR="009D63D4" w:rsidRPr="00DC5C13" w:rsidRDefault="009D63D4" w:rsidP="003D31CD">
      <w:pPr>
        <w:pStyle w:val="ListParagraph"/>
        <w:rPr>
          <w:rFonts w:ascii="Times New Roman" w:hAnsi="Times New Roman"/>
          <w:kern w:val="28"/>
          <w:szCs w:val="20"/>
          <w:lang w:val="en-GB"/>
        </w:rPr>
      </w:pPr>
    </w:p>
    <w:p w:rsidR="00644515" w:rsidRPr="00DC5C13" w:rsidRDefault="009D63D4" w:rsidP="00555337">
      <w:pPr>
        <w:pStyle w:val="TOCHeading"/>
        <w:numPr>
          <w:ilvl w:val="0"/>
          <w:numId w:val="0"/>
        </w:numPr>
        <w:ind w:left="431" w:hanging="431"/>
        <w:rPr>
          <w:rFonts w:ascii="Times New Roman" w:eastAsia="MS Gothic" w:hAnsi="Times New Roman"/>
        </w:rPr>
      </w:pPr>
      <w:r w:rsidRPr="00DC5C13">
        <w:br w:type="page"/>
      </w:r>
      <w:bookmarkStart w:id="1" w:name="eltqToC"/>
      <w:bookmarkStart w:id="2" w:name="_Toc180987569"/>
    </w:p>
    <w:bookmarkEnd w:id="1"/>
    <w:p w:rsidR="007B14EC" w:rsidRDefault="006770BA">
      <w:pPr>
        <w:pStyle w:val="TOC1"/>
        <w:tabs>
          <w:tab w:val="left" w:pos="400"/>
          <w:tab w:val="right" w:leader="dot" w:pos="9061"/>
        </w:tabs>
        <w:rPr>
          <w:rFonts w:eastAsiaTheme="minorEastAsia" w:cstheme="minorBidi"/>
          <w:b w:val="0"/>
          <w:bCs w:val="0"/>
          <w:noProof/>
          <w:sz w:val="22"/>
          <w:szCs w:val="22"/>
          <w:lang w:val="en-GB" w:eastAsia="en-GB"/>
        </w:rPr>
      </w:pPr>
      <w:r w:rsidRPr="00DC5C13">
        <w:rPr>
          <w:sz w:val="22"/>
          <w:szCs w:val="22"/>
          <w:lang w:val="en-GB"/>
        </w:rPr>
        <w:lastRenderedPageBreak/>
        <w:fldChar w:fldCharType="begin"/>
      </w:r>
      <w:r w:rsidRPr="00DC5C13">
        <w:rPr>
          <w:sz w:val="22"/>
          <w:szCs w:val="22"/>
          <w:lang w:val="en-GB"/>
        </w:rPr>
        <w:instrText xml:space="preserve"> TOC \o "1-4" \h \z \u </w:instrText>
      </w:r>
      <w:r w:rsidRPr="00DC5C13">
        <w:rPr>
          <w:sz w:val="22"/>
          <w:szCs w:val="22"/>
          <w:lang w:val="en-GB"/>
        </w:rPr>
        <w:fldChar w:fldCharType="separate"/>
      </w:r>
      <w:hyperlink w:anchor="_Toc413770011" w:history="1">
        <w:r w:rsidR="007B14EC" w:rsidRPr="006C4EE7">
          <w:rPr>
            <w:rStyle w:val="Hyperlink"/>
            <w:noProof/>
          </w:rPr>
          <w:t>1</w:t>
        </w:r>
        <w:r w:rsidR="007B14EC">
          <w:rPr>
            <w:rFonts w:eastAsiaTheme="minorEastAsia" w:cstheme="minorBidi"/>
            <w:b w:val="0"/>
            <w:bCs w:val="0"/>
            <w:noProof/>
            <w:sz w:val="22"/>
            <w:szCs w:val="22"/>
            <w:lang w:val="en-GB" w:eastAsia="en-GB"/>
          </w:rPr>
          <w:tab/>
        </w:r>
        <w:r w:rsidR="007B14EC" w:rsidRPr="006C4EE7">
          <w:rPr>
            <w:rStyle w:val="Hyperlink"/>
            <w:noProof/>
          </w:rPr>
          <w:t>Synthesis</w:t>
        </w:r>
        <w:r w:rsidR="007B14EC">
          <w:rPr>
            <w:noProof/>
            <w:webHidden/>
          </w:rPr>
          <w:tab/>
        </w:r>
        <w:r w:rsidR="007B14EC">
          <w:rPr>
            <w:noProof/>
            <w:webHidden/>
          </w:rPr>
          <w:fldChar w:fldCharType="begin"/>
        </w:r>
        <w:r w:rsidR="007B14EC">
          <w:rPr>
            <w:noProof/>
            <w:webHidden/>
          </w:rPr>
          <w:instrText xml:space="preserve"> PAGEREF _Toc413770011 \h </w:instrText>
        </w:r>
        <w:r w:rsidR="007B14EC">
          <w:rPr>
            <w:noProof/>
            <w:webHidden/>
          </w:rPr>
        </w:r>
        <w:r w:rsidR="007B14EC">
          <w:rPr>
            <w:noProof/>
            <w:webHidden/>
          </w:rPr>
          <w:fldChar w:fldCharType="separate"/>
        </w:r>
        <w:r w:rsidR="007B14EC">
          <w:rPr>
            <w:noProof/>
            <w:webHidden/>
          </w:rPr>
          <w:t>4</w:t>
        </w:r>
        <w:r w:rsidR="007B14EC">
          <w:rPr>
            <w:noProof/>
            <w:webHidden/>
          </w:rPr>
          <w:fldChar w:fldCharType="end"/>
        </w:r>
      </w:hyperlink>
    </w:p>
    <w:p w:rsidR="007B14EC" w:rsidRDefault="003D5ED2">
      <w:pPr>
        <w:pStyle w:val="TOC1"/>
        <w:tabs>
          <w:tab w:val="left" w:pos="400"/>
          <w:tab w:val="right" w:leader="dot" w:pos="9061"/>
        </w:tabs>
        <w:rPr>
          <w:rFonts w:eastAsiaTheme="minorEastAsia" w:cstheme="minorBidi"/>
          <w:b w:val="0"/>
          <w:bCs w:val="0"/>
          <w:noProof/>
          <w:sz w:val="22"/>
          <w:szCs w:val="22"/>
          <w:lang w:val="en-GB" w:eastAsia="en-GB"/>
        </w:rPr>
      </w:pPr>
      <w:hyperlink w:anchor="_Toc413770012" w:history="1">
        <w:r w:rsidR="007B14EC" w:rsidRPr="006C4EE7">
          <w:rPr>
            <w:rStyle w:val="Hyperlink"/>
            <w:noProof/>
          </w:rPr>
          <w:t>2</w:t>
        </w:r>
        <w:r w:rsidR="007B14EC">
          <w:rPr>
            <w:rFonts w:eastAsiaTheme="minorEastAsia" w:cstheme="minorBidi"/>
            <w:b w:val="0"/>
            <w:bCs w:val="0"/>
            <w:noProof/>
            <w:sz w:val="22"/>
            <w:szCs w:val="22"/>
            <w:lang w:val="en-GB" w:eastAsia="en-GB"/>
          </w:rPr>
          <w:tab/>
        </w:r>
        <w:r w:rsidR="007B14EC" w:rsidRPr="006C4EE7">
          <w:rPr>
            <w:rStyle w:val="Hyperlink"/>
            <w:noProof/>
          </w:rPr>
          <w:t>Context / Legal basis</w:t>
        </w:r>
        <w:r w:rsidR="007B14EC">
          <w:rPr>
            <w:noProof/>
            <w:webHidden/>
          </w:rPr>
          <w:tab/>
        </w:r>
        <w:r w:rsidR="007B14EC">
          <w:rPr>
            <w:noProof/>
            <w:webHidden/>
          </w:rPr>
          <w:fldChar w:fldCharType="begin"/>
        </w:r>
        <w:r w:rsidR="007B14EC">
          <w:rPr>
            <w:noProof/>
            <w:webHidden/>
          </w:rPr>
          <w:instrText xml:space="preserve"> PAGEREF _Toc413770012 \h </w:instrText>
        </w:r>
        <w:r w:rsidR="007B14EC">
          <w:rPr>
            <w:noProof/>
            <w:webHidden/>
          </w:rPr>
        </w:r>
        <w:r w:rsidR="007B14EC">
          <w:rPr>
            <w:noProof/>
            <w:webHidden/>
          </w:rPr>
          <w:fldChar w:fldCharType="separate"/>
        </w:r>
        <w:r w:rsidR="007B14EC">
          <w:rPr>
            <w:noProof/>
            <w:webHidden/>
          </w:rPr>
          <w:t>4</w:t>
        </w:r>
        <w:r w:rsidR="007B14EC">
          <w:rPr>
            <w:noProof/>
            <w:webHidden/>
          </w:rPr>
          <w:fldChar w:fldCharType="end"/>
        </w:r>
      </w:hyperlink>
    </w:p>
    <w:p w:rsidR="007B14EC" w:rsidRDefault="003D5ED2">
      <w:pPr>
        <w:pStyle w:val="TOC1"/>
        <w:tabs>
          <w:tab w:val="left" w:pos="400"/>
          <w:tab w:val="right" w:leader="dot" w:pos="9061"/>
        </w:tabs>
        <w:rPr>
          <w:rFonts w:eastAsiaTheme="minorEastAsia" w:cstheme="minorBidi"/>
          <w:b w:val="0"/>
          <w:bCs w:val="0"/>
          <w:noProof/>
          <w:sz w:val="22"/>
          <w:szCs w:val="22"/>
          <w:lang w:val="en-GB" w:eastAsia="en-GB"/>
        </w:rPr>
      </w:pPr>
      <w:hyperlink w:anchor="_Toc413770013" w:history="1">
        <w:r w:rsidR="007B14EC" w:rsidRPr="006C4EE7">
          <w:rPr>
            <w:rStyle w:val="Hyperlink"/>
            <w:noProof/>
          </w:rPr>
          <w:t>3</w:t>
        </w:r>
        <w:r w:rsidR="007B14EC">
          <w:rPr>
            <w:rFonts w:eastAsiaTheme="minorEastAsia" w:cstheme="minorBidi"/>
            <w:b w:val="0"/>
            <w:bCs w:val="0"/>
            <w:noProof/>
            <w:sz w:val="22"/>
            <w:szCs w:val="22"/>
            <w:lang w:val="en-GB" w:eastAsia="en-GB"/>
          </w:rPr>
          <w:tab/>
        </w:r>
        <w:r w:rsidR="007B14EC" w:rsidRPr="006C4EE7">
          <w:rPr>
            <w:rStyle w:val="Hyperlink"/>
            <w:noProof/>
          </w:rPr>
          <w:t>Glossary</w:t>
        </w:r>
        <w:r w:rsidR="007B14EC">
          <w:rPr>
            <w:noProof/>
            <w:webHidden/>
          </w:rPr>
          <w:tab/>
        </w:r>
        <w:r w:rsidR="007B14EC">
          <w:rPr>
            <w:noProof/>
            <w:webHidden/>
          </w:rPr>
          <w:fldChar w:fldCharType="begin"/>
        </w:r>
        <w:r w:rsidR="007B14EC">
          <w:rPr>
            <w:noProof/>
            <w:webHidden/>
          </w:rPr>
          <w:instrText xml:space="preserve"> PAGEREF _Toc413770013 \h </w:instrText>
        </w:r>
        <w:r w:rsidR="007B14EC">
          <w:rPr>
            <w:noProof/>
            <w:webHidden/>
          </w:rPr>
        </w:r>
        <w:r w:rsidR="007B14EC">
          <w:rPr>
            <w:noProof/>
            <w:webHidden/>
          </w:rPr>
          <w:fldChar w:fldCharType="separate"/>
        </w:r>
        <w:r w:rsidR="007B14EC">
          <w:rPr>
            <w:noProof/>
            <w:webHidden/>
          </w:rPr>
          <w:t>4</w:t>
        </w:r>
        <w:r w:rsidR="007B14EC">
          <w:rPr>
            <w:noProof/>
            <w:webHidden/>
          </w:rPr>
          <w:fldChar w:fldCharType="end"/>
        </w:r>
      </w:hyperlink>
    </w:p>
    <w:p w:rsidR="007B14EC" w:rsidRDefault="003D5ED2">
      <w:pPr>
        <w:pStyle w:val="TOC1"/>
        <w:tabs>
          <w:tab w:val="left" w:pos="400"/>
          <w:tab w:val="right" w:leader="dot" w:pos="9061"/>
        </w:tabs>
        <w:rPr>
          <w:rFonts w:eastAsiaTheme="minorEastAsia" w:cstheme="minorBidi"/>
          <w:b w:val="0"/>
          <w:bCs w:val="0"/>
          <w:noProof/>
          <w:sz w:val="22"/>
          <w:szCs w:val="22"/>
          <w:lang w:val="en-GB" w:eastAsia="en-GB"/>
        </w:rPr>
      </w:pPr>
      <w:hyperlink w:anchor="_Toc413770014" w:history="1">
        <w:r w:rsidR="007B14EC" w:rsidRPr="006C4EE7">
          <w:rPr>
            <w:rStyle w:val="Hyperlink"/>
            <w:noProof/>
          </w:rPr>
          <w:t>4</w:t>
        </w:r>
        <w:r w:rsidR="007B14EC">
          <w:rPr>
            <w:rFonts w:eastAsiaTheme="minorEastAsia" w:cstheme="minorBidi"/>
            <w:b w:val="0"/>
            <w:bCs w:val="0"/>
            <w:noProof/>
            <w:sz w:val="22"/>
            <w:szCs w:val="22"/>
            <w:lang w:val="en-GB" w:eastAsia="en-GB"/>
          </w:rPr>
          <w:tab/>
        </w:r>
        <w:r w:rsidR="007B14EC" w:rsidRPr="006C4EE7">
          <w:rPr>
            <w:rStyle w:val="Hyperlink"/>
            <w:noProof/>
          </w:rPr>
          <w:t>Reference</w:t>
        </w:r>
        <w:r w:rsidR="007B14EC">
          <w:rPr>
            <w:noProof/>
            <w:webHidden/>
          </w:rPr>
          <w:tab/>
        </w:r>
        <w:r w:rsidR="007B14EC">
          <w:rPr>
            <w:noProof/>
            <w:webHidden/>
          </w:rPr>
          <w:fldChar w:fldCharType="begin"/>
        </w:r>
        <w:r w:rsidR="007B14EC">
          <w:rPr>
            <w:noProof/>
            <w:webHidden/>
          </w:rPr>
          <w:instrText xml:space="preserve"> PAGEREF _Toc413770014 \h </w:instrText>
        </w:r>
        <w:r w:rsidR="007B14EC">
          <w:rPr>
            <w:noProof/>
            <w:webHidden/>
          </w:rPr>
        </w:r>
        <w:r w:rsidR="007B14EC">
          <w:rPr>
            <w:noProof/>
            <w:webHidden/>
          </w:rPr>
          <w:fldChar w:fldCharType="separate"/>
        </w:r>
        <w:r w:rsidR="007B14EC">
          <w:rPr>
            <w:noProof/>
            <w:webHidden/>
          </w:rPr>
          <w:t>5</w:t>
        </w:r>
        <w:r w:rsidR="007B14EC">
          <w:rPr>
            <w:noProof/>
            <w:webHidden/>
          </w:rPr>
          <w:fldChar w:fldCharType="end"/>
        </w:r>
      </w:hyperlink>
    </w:p>
    <w:p w:rsidR="007B14EC" w:rsidRDefault="003D5ED2">
      <w:pPr>
        <w:pStyle w:val="TOC1"/>
        <w:tabs>
          <w:tab w:val="left" w:pos="400"/>
          <w:tab w:val="right" w:leader="dot" w:pos="9061"/>
        </w:tabs>
        <w:rPr>
          <w:rFonts w:eastAsiaTheme="minorEastAsia" w:cstheme="minorBidi"/>
          <w:b w:val="0"/>
          <w:bCs w:val="0"/>
          <w:noProof/>
          <w:sz w:val="22"/>
          <w:szCs w:val="22"/>
          <w:lang w:val="en-GB" w:eastAsia="en-GB"/>
        </w:rPr>
      </w:pPr>
      <w:hyperlink w:anchor="_Toc413770015" w:history="1">
        <w:r w:rsidR="007B14EC" w:rsidRPr="006C4EE7">
          <w:rPr>
            <w:rStyle w:val="Hyperlink"/>
            <w:noProof/>
          </w:rPr>
          <w:t>5</w:t>
        </w:r>
        <w:r w:rsidR="007B14EC">
          <w:rPr>
            <w:rFonts w:eastAsiaTheme="minorEastAsia" w:cstheme="minorBidi"/>
            <w:b w:val="0"/>
            <w:bCs w:val="0"/>
            <w:noProof/>
            <w:sz w:val="22"/>
            <w:szCs w:val="22"/>
            <w:lang w:val="en-GB" w:eastAsia="en-GB"/>
          </w:rPr>
          <w:tab/>
        </w:r>
        <w:r w:rsidR="007B14EC" w:rsidRPr="006C4EE7">
          <w:rPr>
            <w:rStyle w:val="Hyperlink"/>
            <w:noProof/>
          </w:rPr>
          <w:t>Details</w:t>
        </w:r>
        <w:r w:rsidR="007B14EC">
          <w:rPr>
            <w:noProof/>
            <w:webHidden/>
          </w:rPr>
          <w:tab/>
        </w:r>
        <w:r w:rsidR="007B14EC">
          <w:rPr>
            <w:noProof/>
            <w:webHidden/>
          </w:rPr>
          <w:fldChar w:fldCharType="begin"/>
        </w:r>
        <w:r w:rsidR="007B14EC">
          <w:rPr>
            <w:noProof/>
            <w:webHidden/>
          </w:rPr>
          <w:instrText xml:space="preserve"> PAGEREF _Toc413770015 \h </w:instrText>
        </w:r>
        <w:r w:rsidR="007B14EC">
          <w:rPr>
            <w:noProof/>
            <w:webHidden/>
          </w:rPr>
        </w:r>
        <w:r w:rsidR="007B14EC">
          <w:rPr>
            <w:noProof/>
            <w:webHidden/>
          </w:rPr>
          <w:fldChar w:fldCharType="separate"/>
        </w:r>
        <w:r w:rsidR="007B14EC">
          <w:rPr>
            <w:noProof/>
            <w:webHidden/>
          </w:rPr>
          <w:t>5</w:t>
        </w:r>
        <w:r w:rsidR="007B14EC">
          <w:rPr>
            <w:noProof/>
            <w:webHidden/>
          </w:rPr>
          <w:fldChar w:fldCharType="end"/>
        </w:r>
      </w:hyperlink>
    </w:p>
    <w:p w:rsidR="007B14EC" w:rsidRDefault="003D5ED2">
      <w:pPr>
        <w:pStyle w:val="TOC2"/>
        <w:tabs>
          <w:tab w:val="left" w:pos="800"/>
          <w:tab w:val="right" w:leader="dot" w:pos="9061"/>
        </w:tabs>
        <w:rPr>
          <w:rFonts w:eastAsiaTheme="minorEastAsia" w:cstheme="minorBidi"/>
          <w:i w:val="0"/>
          <w:iCs w:val="0"/>
          <w:noProof/>
          <w:sz w:val="22"/>
          <w:szCs w:val="22"/>
          <w:lang w:val="en-GB" w:eastAsia="en-GB"/>
        </w:rPr>
      </w:pPr>
      <w:hyperlink w:anchor="_Toc413770016" w:history="1">
        <w:r w:rsidR="007B14EC" w:rsidRPr="006C4EE7">
          <w:rPr>
            <w:rStyle w:val="Hyperlink"/>
            <w:noProof/>
          </w:rPr>
          <w:t>5.1</w:t>
        </w:r>
        <w:r w:rsidR="007B14EC">
          <w:rPr>
            <w:rFonts w:eastAsiaTheme="minorEastAsia" w:cstheme="minorBidi"/>
            <w:i w:val="0"/>
            <w:iCs w:val="0"/>
            <w:noProof/>
            <w:sz w:val="22"/>
            <w:szCs w:val="22"/>
            <w:lang w:val="en-GB" w:eastAsia="en-GB"/>
          </w:rPr>
          <w:tab/>
        </w:r>
        <w:r w:rsidR="007B14EC" w:rsidRPr="006C4EE7">
          <w:rPr>
            <w:rStyle w:val="Hyperlink"/>
            <w:noProof/>
          </w:rPr>
          <w:t>Cross-cutting needs</w:t>
        </w:r>
        <w:r w:rsidR="007B14EC">
          <w:rPr>
            <w:noProof/>
            <w:webHidden/>
          </w:rPr>
          <w:tab/>
        </w:r>
        <w:r w:rsidR="007B14EC">
          <w:rPr>
            <w:noProof/>
            <w:webHidden/>
          </w:rPr>
          <w:fldChar w:fldCharType="begin"/>
        </w:r>
        <w:r w:rsidR="007B14EC">
          <w:rPr>
            <w:noProof/>
            <w:webHidden/>
          </w:rPr>
          <w:instrText xml:space="preserve"> PAGEREF _Toc413770016 \h </w:instrText>
        </w:r>
        <w:r w:rsidR="007B14EC">
          <w:rPr>
            <w:noProof/>
            <w:webHidden/>
          </w:rPr>
        </w:r>
        <w:r w:rsidR="007B14EC">
          <w:rPr>
            <w:noProof/>
            <w:webHidden/>
          </w:rPr>
          <w:fldChar w:fldCharType="separate"/>
        </w:r>
        <w:r w:rsidR="007B14EC">
          <w:rPr>
            <w:noProof/>
            <w:webHidden/>
          </w:rPr>
          <w:t>5</w:t>
        </w:r>
        <w:r w:rsidR="007B14EC">
          <w:rPr>
            <w:noProof/>
            <w:webHidden/>
          </w:rPr>
          <w:fldChar w:fldCharType="end"/>
        </w:r>
      </w:hyperlink>
    </w:p>
    <w:p w:rsidR="007B14EC" w:rsidRDefault="003D5ED2">
      <w:pPr>
        <w:pStyle w:val="TOC2"/>
        <w:tabs>
          <w:tab w:val="left" w:pos="800"/>
          <w:tab w:val="right" w:leader="dot" w:pos="9061"/>
        </w:tabs>
        <w:rPr>
          <w:rFonts w:eastAsiaTheme="minorEastAsia" w:cstheme="minorBidi"/>
          <w:i w:val="0"/>
          <w:iCs w:val="0"/>
          <w:noProof/>
          <w:sz w:val="22"/>
          <w:szCs w:val="22"/>
          <w:lang w:val="en-GB" w:eastAsia="en-GB"/>
        </w:rPr>
      </w:pPr>
      <w:hyperlink w:anchor="_Toc413770017" w:history="1">
        <w:r w:rsidR="007B14EC" w:rsidRPr="006C4EE7">
          <w:rPr>
            <w:rStyle w:val="Hyperlink"/>
            <w:noProof/>
          </w:rPr>
          <w:t>5.2</w:t>
        </w:r>
        <w:r w:rsidR="007B14EC">
          <w:rPr>
            <w:rFonts w:eastAsiaTheme="minorEastAsia" w:cstheme="minorBidi"/>
            <w:i w:val="0"/>
            <w:iCs w:val="0"/>
            <w:noProof/>
            <w:sz w:val="22"/>
            <w:szCs w:val="22"/>
            <w:lang w:val="en-GB" w:eastAsia="en-GB"/>
          </w:rPr>
          <w:tab/>
        </w:r>
        <w:r w:rsidR="007B14EC" w:rsidRPr="006C4EE7">
          <w:rPr>
            <w:rStyle w:val="Hyperlink"/>
            <w:noProof/>
          </w:rPr>
          <w:t>Business need: management of calls for tenders and calls for proposals</w:t>
        </w:r>
        <w:r w:rsidR="007B14EC">
          <w:rPr>
            <w:noProof/>
            <w:webHidden/>
          </w:rPr>
          <w:tab/>
        </w:r>
        <w:r w:rsidR="007B14EC">
          <w:rPr>
            <w:noProof/>
            <w:webHidden/>
          </w:rPr>
          <w:fldChar w:fldCharType="begin"/>
        </w:r>
        <w:r w:rsidR="007B14EC">
          <w:rPr>
            <w:noProof/>
            <w:webHidden/>
          </w:rPr>
          <w:instrText xml:space="preserve"> PAGEREF _Toc413770017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18" w:history="1">
        <w:r w:rsidR="007B14EC" w:rsidRPr="006C4EE7">
          <w:rPr>
            <w:rStyle w:val="Hyperlink"/>
            <w:noProof/>
            <w:lang w:val="en-GB"/>
          </w:rPr>
          <w:t>5.2.1</w:t>
        </w:r>
        <w:r w:rsidR="007B14EC">
          <w:rPr>
            <w:rFonts w:eastAsiaTheme="minorEastAsia" w:cstheme="minorBidi"/>
            <w:noProof/>
            <w:sz w:val="22"/>
            <w:szCs w:val="22"/>
            <w:lang w:val="en-GB" w:eastAsia="en-GB"/>
          </w:rPr>
          <w:tab/>
        </w:r>
        <w:r w:rsidR="007B14EC" w:rsidRPr="006C4EE7">
          <w:rPr>
            <w:rStyle w:val="Hyperlink"/>
            <w:noProof/>
            <w:lang w:val="en-GB"/>
          </w:rPr>
          <w:t>Business processes: Programming, Identification and Formulation</w:t>
        </w:r>
        <w:r w:rsidR="007B14EC">
          <w:rPr>
            <w:noProof/>
            <w:webHidden/>
          </w:rPr>
          <w:tab/>
        </w:r>
        <w:r w:rsidR="007B14EC">
          <w:rPr>
            <w:noProof/>
            <w:webHidden/>
          </w:rPr>
          <w:fldChar w:fldCharType="begin"/>
        </w:r>
        <w:r w:rsidR="007B14EC">
          <w:rPr>
            <w:noProof/>
            <w:webHidden/>
          </w:rPr>
          <w:instrText xml:space="preserve"> PAGEREF _Toc413770018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19" w:history="1">
        <w:r w:rsidR="007B14EC" w:rsidRPr="006C4EE7">
          <w:rPr>
            <w:rStyle w:val="Hyperlink"/>
            <w:noProof/>
            <w:lang w:val="en-GB" w:eastAsia="zh-CN"/>
          </w:rPr>
          <w:t>5.2.1.1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_Toc413770019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0" w:history="1">
        <w:r w:rsidR="007B14EC" w:rsidRPr="006C4EE7">
          <w:rPr>
            <w:rStyle w:val="Hyperlink"/>
            <w:noProof/>
            <w:lang w:val="en-GB" w:eastAsia="zh-CN"/>
          </w:rPr>
          <w:t>5.2.1.2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_Toc413770020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1" w:history="1">
        <w:r w:rsidR="007B14EC" w:rsidRPr="006C4EE7">
          <w:rPr>
            <w:rStyle w:val="Hyperlink"/>
            <w:noProof/>
            <w:lang w:val="en-GB" w:eastAsia="zh-CN"/>
          </w:rPr>
          <w:t>5.2.1.3</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_Toc413770021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2" w:history="1">
        <w:r w:rsidR="007B14EC" w:rsidRPr="006C4EE7">
          <w:rPr>
            <w:rStyle w:val="Hyperlink"/>
            <w:noProof/>
            <w:lang w:val="en-GB" w:eastAsia="zh-CN"/>
          </w:rPr>
          <w:t>5.2.1.4</w:t>
        </w:r>
        <w:r w:rsidR="007B14EC">
          <w:rPr>
            <w:rFonts w:eastAsiaTheme="minorEastAsia" w:cstheme="minorBidi"/>
            <w:noProof/>
            <w:sz w:val="22"/>
            <w:szCs w:val="22"/>
            <w:lang w:val="en-GB" w:eastAsia="en-GB"/>
          </w:rPr>
          <w:tab/>
        </w:r>
        <w:r w:rsidR="007B14EC" w:rsidRPr="006C4EE7">
          <w:rPr>
            <w:rStyle w:val="Hyperlink"/>
            <w:noProof/>
            <w:lang w:val="en-GB" w:eastAsia="zh-CN"/>
          </w:rPr>
          <w:t>Business actors</w:t>
        </w:r>
        <w:r w:rsidR="007B14EC">
          <w:rPr>
            <w:noProof/>
            <w:webHidden/>
          </w:rPr>
          <w:tab/>
        </w:r>
        <w:r w:rsidR="007B14EC">
          <w:rPr>
            <w:noProof/>
            <w:webHidden/>
          </w:rPr>
          <w:fldChar w:fldCharType="begin"/>
        </w:r>
        <w:r w:rsidR="007B14EC">
          <w:rPr>
            <w:noProof/>
            <w:webHidden/>
          </w:rPr>
          <w:instrText xml:space="preserve"> PAGEREF _Toc413770022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23" w:history="1">
        <w:r w:rsidR="007B14EC" w:rsidRPr="006C4EE7">
          <w:rPr>
            <w:rStyle w:val="Hyperlink"/>
            <w:noProof/>
            <w:lang w:val="en-GB"/>
          </w:rPr>
          <w:t>5.2.2</w:t>
        </w:r>
        <w:r w:rsidR="007B14EC">
          <w:rPr>
            <w:rFonts w:eastAsiaTheme="minorEastAsia" w:cstheme="minorBidi"/>
            <w:noProof/>
            <w:sz w:val="22"/>
            <w:szCs w:val="22"/>
            <w:lang w:val="en-GB" w:eastAsia="en-GB"/>
          </w:rPr>
          <w:tab/>
        </w:r>
        <w:r w:rsidR="007B14EC" w:rsidRPr="006C4EE7">
          <w:rPr>
            <w:rStyle w:val="Hyperlink"/>
            <w:noProof/>
            <w:lang w:val="en-GB"/>
          </w:rPr>
          <w:t>Business process: Financing</w:t>
        </w:r>
        <w:r w:rsidR="007B14EC">
          <w:rPr>
            <w:noProof/>
            <w:webHidden/>
          </w:rPr>
          <w:tab/>
        </w:r>
        <w:r w:rsidR="007B14EC">
          <w:rPr>
            <w:noProof/>
            <w:webHidden/>
          </w:rPr>
          <w:fldChar w:fldCharType="begin"/>
        </w:r>
        <w:r w:rsidR="007B14EC">
          <w:rPr>
            <w:noProof/>
            <w:webHidden/>
          </w:rPr>
          <w:instrText xml:space="preserve"> PAGEREF _Toc413770023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4" w:history="1">
        <w:r w:rsidR="007B14EC" w:rsidRPr="006C4EE7">
          <w:rPr>
            <w:rStyle w:val="Hyperlink"/>
            <w:noProof/>
            <w:lang w:val="en-GB" w:eastAsia="zh-CN"/>
          </w:rPr>
          <w:t>5.2.2.1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_Toc413770024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5" w:history="1">
        <w:r w:rsidR="007B14EC" w:rsidRPr="006C4EE7">
          <w:rPr>
            <w:rStyle w:val="Hyperlink"/>
            <w:noProof/>
            <w:lang w:val="en-GB" w:eastAsia="zh-CN"/>
          </w:rPr>
          <w:t>5.2.2.2</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_Toc413770025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6" w:history="1">
        <w:r w:rsidR="007B14EC" w:rsidRPr="006C4EE7">
          <w:rPr>
            <w:rStyle w:val="Hyperlink"/>
            <w:noProof/>
            <w:lang w:val="en-GB" w:eastAsia="zh-CN"/>
          </w:rPr>
          <w:t>5.2.2.3</w:t>
        </w:r>
        <w:r w:rsidR="007B14EC">
          <w:rPr>
            <w:rFonts w:eastAsiaTheme="minorEastAsia" w:cstheme="minorBidi"/>
            <w:noProof/>
            <w:sz w:val="22"/>
            <w:szCs w:val="22"/>
            <w:lang w:val="en-GB" w:eastAsia="en-GB"/>
          </w:rPr>
          <w:tab/>
        </w:r>
        <w:r w:rsidR="007B14EC" w:rsidRPr="006C4EE7">
          <w:rPr>
            <w:rStyle w:val="Hyperlink"/>
            <w:noProof/>
            <w:lang w:val="en-GB" w:eastAsia="zh-CN"/>
          </w:rPr>
          <w:t>Business rules</w:t>
        </w:r>
        <w:r w:rsidR="007B14EC">
          <w:rPr>
            <w:noProof/>
            <w:webHidden/>
          </w:rPr>
          <w:tab/>
        </w:r>
        <w:r w:rsidR="007B14EC">
          <w:rPr>
            <w:noProof/>
            <w:webHidden/>
          </w:rPr>
          <w:fldChar w:fldCharType="begin"/>
        </w:r>
        <w:r w:rsidR="007B14EC">
          <w:rPr>
            <w:noProof/>
            <w:webHidden/>
          </w:rPr>
          <w:instrText xml:space="preserve"> PAGEREF _Toc413770026 \h </w:instrText>
        </w:r>
        <w:r w:rsidR="007B14EC">
          <w:rPr>
            <w:noProof/>
            <w:webHidden/>
          </w:rPr>
        </w:r>
        <w:r w:rsidR="007B14EC">
          <w:rPr>
            <w:noProof/>
            <w:webHidden/>
          </w:rPr>
          <w:fldChar w:fldCharType="separate"/>
        </w:r>
        <w:r w:rsidR="007B14EC">
          <w:rPr>
            <w:noProof/>
            <w:webHidden/>
          </w:rPr>
          <w:t>6</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27" w:history="1">
        <w:r w:rsidR="007B14EC" w:rsidRPr="006C4EE7">
          <w:rPr>
            <w:rStyle w:val="Hyperlink"/>
            <w:noProof/>
            <w:lang w:val="en-GB"/>
          </w:rPr>
          <w:t>5.2.3</w:t>
        </w:r>
        <w:r w:rsidR="007B14EC">
          <w:rPr>
            <w:rFonts w:eastAsiaTheme="minorEastAsia" w:cstheme="minorBidi"/>
            <w:noProof/>
            <w:sz w:val="22"/>
            <w:szCs w:val="22"/>
            <w:lang w:val="en-GB" w:eastAsia="en-GB"/>
          </w:rPr>
          <w:tab/>
        </w:r>
        <w:r w:rsidR="007B14EC" w:rsidRPr="006C4EE7">
          <w:rPr>
            <w:rStyle w:val="Hyperlink"/>
            <w:noProof/>
            <w:lang w:val="en-GB"/>
          </w:rPr>
          <w:t>Business process: Implementation of Grants</w:t>
        </w:r>
        <w:r w:rsidR="007B14EC">
          <w:rPr>
            <w:noProof/>
            <w:webHidden/>
          </w:rPr>
          <w:tab/>
        </w:r>
        <w:r w:rsidR="007B14EC">
          <w:rPr>
            <w:noProof/>
            <w:webHidden/>
          </w:rPr>
          <w:fldChar w:fldCharType="begin"/>
        </w:r>
        <w:r w:rsidR="007B14EC">
          <w:rPr>
            <w:noProof/>
            <w:webHidden/>
          </w:rPr>
          <w:instrText xml:space="preserve"> PAGEREF _Toc413770027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8" w:history="1">
        <w:r w:rsidR="007B14EC" w:rsidRPr="006C4EE7">
          <w:rPr>
            <w:rStyle w:val="Hyperlink"/>
            <w:noProof/>
            <w:lang w:val="en-GB" w:eastAsia="zh-CN"/>
          </w:rPr>
          <w:t>5.2.3.1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_Toc413770028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29" w:history="1">
        <w:r w:rsidR="007B14EC" w:rsidRPr="006C4EE7">
          <w:rPr>
            <w:rStyle w:val="Hyperlink"/>
            <w:noProof/>
            <w:lang w:val="en-GB" w:eastAsia="zh-CN"/>
          </w:rPr>
          <w:t>5.2.3.2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_Toc413770029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0" w:history="1">
        <w:r w:rsidR="007B14EC" w:rsidRPr="006C4EE7">
          <w:rPr>
            <w:rStyle w:val="Hyperlink"/>
            <w:noProof/>
            <w:lang w:val="en-GB" w:eastAsia="zh-CN"/>
          </w:rPr>
          <w:t>5.2.3.3</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_Toc413770030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1" w:history="1">
        <w:r w:rsidR="007B14EC" w:rsidRPr="006C4EE7">
          <w:rPr>
            <w:rStyle w:val="Hyperlink"/>
            <w:noProof/>
            <w:lang w:val="en-GB" w:eastAsia="zh-CN"/>
          </w:rPr>
          <w:t>5.2.3.4</w:t>
        </w:r>
        <w:r w:rsidR="007B14EC">
          <w:rPr>
            <w:rFonts w:eastAsiaTheme="minorEastAsia" w:cstheme="minorBidi"/>
            <w:noProof/>
            <w:sz w:val="22"/>
            <w:szCs w:val="22"/>
            <w:lang w:val="en-GB" w:eastAsia="en-GB"/>
          </w:rPr>
          <w:tab/>
        </w:r>
        <w:r w:rsidR="007B14EC" w:rsidRPr="006C4EE7">
          <w:rPr>
            <w:rStyle w:val="Hyperlink"/>
            <w:noProof/>
            <w:lang w:val="en-GB" w:eastAsia="zh-CN"/>
          </w:rPr>
          <w:t>Business actors</w:t>
        </w:r>
        <w:r w:rsidR="007B14EC">
          <w:rPr>
            <w:noProof/>
            <w:webHidden/>
          </w:rPr>
          <w:tab/>
        </w:r>
        <w:r w:rsidR="007B14EC">
          <w:rPr>
            <w:noProof/>
            <w:webHidden/>
          </w:rPr>
          <w:fldChar w:fldCharType="begin"/>
        </w:r>
        <w:r w:rsidR="007B14EC">
          <w:rPr>
            <w:noProof/>
            <w:webHidden/>
          </w:rPr>
          <w:instrText xml:space="preserve"> PAGEREF _Toc413770031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2" w:history="1">
        <w:r w:rsidR="007B14EC" w:rsidRPr="006C4EE7">
          <w:rPr>
            <w:rStyle w:val="Hyperlink"/>
            <w:noProof/>
            <w:lang w:val="en-GB" w:eastAsia="zh-CN"/>
          </w:rPr>
          <w:t>5.2.3.5</w:t>
        </w:r>
        <w:r w:rsidR="007B14EC">
          <w:rPr>
            <w:rFonts w:eastAsiaTheme="minorEastAsia" w:cstheme="minorBidi"/>
            <w:noProof/>
            <w:sz w:val="22"/>
            <w:szCs w:val="22"/>
            <w:lang w:val="en-GB" w:eastAsia="en-GB"/>
          </w:rPr>
          <w:tab/>
        </w:r>
        <w:r w:rsidR="007B14EC" w:rsidRPr="006C4EE7">
          <w:rPr>
            <w:rStyle w:val="Hyperlink"/>
            <w:noProof/>
            <w:lang w:val="en-GB" w:eastAsia="zh-CN"/>
          </w:rPr>
          <w:t>Business rules</w:t>
        </w:r>
        <w:r w:rsidR="007B14EC">
          <w:rPr>
            <w:noProof/>
            <w:webHidden/>
          </w:rPr>
          <w:tab/>
        </w:r>
        <w:r w:rsidR="007B14EC">
          <w:rPr>
            <w:noProof/>
            <w:webHidden/>
          </w:rPr>
          <w:fldChar w:fldCharType="begin"/>
        </w:r>
        <w:r w:rsidR="007B14EC">
          <w:rPr>
            <w:noProof/>
            <w:webHidden/>
          </w:rPr>
          <w:instrText xml:space="preserve"> PAGEREF _Toc413770032 \h </w:instrText>
        </w:r>
        <w:r w:rsidR="007B14EC">
          <w:rPr>
            <w:noProof/>
            <w:webHidden/>
          </w:rPr>
        </w:r>
        <w:r w:rsidR="007B14EC">
          <w:rPr>
            <w:noProof/>
            <w:webHidden/>
          </w:rPr>
          <w:fldChar w:fldCharType="separate"/>
        </w:r>
        <w:r w:rsidR="007B14EC">
          <w:rPr>
            <w:noProof/>
            <w:webHidden/>
          </w:rPr>
          <w:t>7</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33" w:history="1">
        <w:r w:rsidR="007B14EC" w:rsidRPr="006C4EE7">
          <w:rPr>
            <w:rStyle w:val="Hyperlink"/>
            <w:noProof/>
            <w:lang w:val="en-GB"/>
          </w:rPr>
          <w:t>5.2.4</w:t>
        </w:r>
        <w:r w:rsidR="007B14EC">
          <w:rPr>
            <w:rFonts w:eastAsiaTheme="minorEastAsia" w:cstheme="minorBidi"/>
            <w:noProof/>
            <w:sz w:val="22"/>
            <w:szCs w:val="22"/>
            <w:lang w:val="en-GB" w:eastAsia="en-GB"/>
          </w:rPr>
          <w:tab/>
        </w:r>
        <w:r w:rsidR="007B14EC" w:rsidRPr="006C4EE7">
          <w:rPr>
            <w:rStyle w:val="Hyperlink"/>
            <w:noProof/>
            <w:lang w:val="en-GB"/>
          </w:rPr>
          <w:t xml:space="preserve">Business process: Implementation of </w:t>
        </w:r>
        <w:r>
          <w:rPr>
            <w:rStyle w:val="Hyperlink"/>
            <w:noProof/>
            <w:lang w:val="en-GB"/>
          </w:rPr>
          <w:t>Programme</w:t>
        </w:r>
        <w:r w:rsidR="007B14EC" w:rsidRPr="006C4EE7">
          <w:rPr>
            <w:rStyle w:val="Hyperlink"/>
            <w:noProof/>
            <w:lang w:val="en-GB"/>
          </w:rPr>
          <w:t>s through Call for Tenders</w:t>
        </w:r>
        <w:r w:rsidR="007B14EC">
          <w:rPr>
            <w:noProof/>
            <w:webHidden/>
          </w:rPr>
          <w:tab/>
        </w:r>
        <w:r w:rsidR="007B14EC">
          <w:rPr>
            <w:noProof/>
            <w:webHidden/>
          </w:rPr>
          <w:fldChar w:fldCharType="begin"/>
        </w:r>
        <w:r w:rsidR="007B14EC">
          <w:rPr>
            <w:noProof/>
            <w:webHidden/>
          </w:rPr>
          <w:instrText xml:space="preserve"> PAGEREF _Toc413770033 \h </w:instrText>
        </w:r>
        <w:r w:rsidR="007B14EC">
          <w:rPr>
            <w:noProof/>
            <w:webHidden/>
          </w:rPr>
        </w:r>
        <w:r w:rsidR="007B14EC">
          <w:rPr>
            <w:noProof/>
            <w:webHidden/>
          </w:rPr>
          <w:fldChar w:fldCharType="separate"/>
        </w:r>
        <w:r w:rsidR="007B14EC">
          <w:rPr>
            <w:noProof/>
            <w:webHidden/>
          </w:rPr>
          <w:t>8</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4" w:history="1">
        <w:r w:rsidR="007B14EC" w:rsidRPr="006C4EE7">
          <w:rPr>
            <w:rStyle w:val="Hyperlink"/>
            <w:noProof/>
            <w:lang w:val="en-GB" w:eastAsia="zh-CN"/>
          </w:rPr>
          <w:t>5.2.4.1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_Toc413770034 \h </w:instrText>
        </w:r>
        <w:r w:rsidR="007B14EC">
          <w:rPr>
            <w:noProof/>
            <w:webHidden/>
          </w:rPr>
        </w:r>
        <w:r w:rsidR="007B14EC">
          <w:rPr>
            <w:noProof/>
            <w:webHidden/>
          </w:rPr>
          <w:fldChar w:fldCharType="separate"/>
        </w:r>
        <w:r w:rsidR="007B14EC">
          <w:rPr>
            <w:noProof/>
            <w:webHidden/>
          </w:rPr>
          <w:t>8</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5" w:history="1">
        <w:r w:rsidR="007B14EC" w:rsidRPr="006C4EE7">
          <w:rPr>
            <w:rStyle w:val="Hyperlink"/>
            <w:noProof/>
            <w:lang w:val="en-GB" w:eastAsia="zh-CN"/>
          </w:rPr>
          <w:t>5.2.4.2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_Toc413770035 \h </w:instrText>
        </w:r>
        <w:r w:rsidR="007B14EC">
          <w:rPr>
            <w:noProof/>
            <w:webHidden/>
          </w:rPr>
        </w:r>
        <w:r w:rsidR="007B14EC">
          <w:rPr>
            <w:noProof/>
            <w:webHidden/>
          </w:rPr>
          <w:fldChar w:fldCharType="separate"/>
        </w:r>
        <w:r w:rsidR="007B14EC">
          <w:rPr>
            <w:noProof/>
            <w:webHidden/>
          </w:rPr>
          <w:t>8</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6" w:history="1">
        <w:r w:rsidR="007B14EC" w:rsidRPr="006C4EE7">
          <w:rPr>
            <w:rStyle w:val="Hyperlink"/>
            <w:noProof/>
            <w:lang w:val="en-GB" w:eastAsia="zh-CN"/>
          </w:rPr>
          <w:t>5.2.4.3</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_Toc413770036 \h </w:instrText>
        </w:r>
        <w:r w:rsidR="007B14EC">
          <w:rPr>
            <w:noProof/>
            <w:webHidden/>
          </w:rPr>
        </w:r>
        <w:r w:rsidR="007B14EC">
          <w:rPr>
            <w:noProof/>
            <w:webHidden/>
          </w:rPr>
          <w:fldChar w:fldCharType="separate"/>
        </w:r>
        <w:r w:rsidR="007B14EC">
          <w:rPr>
            <w:noProof/>
            <w:webHidden/>
          </w:rPr>
          <w:t>8</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7" w:history="1">
        <w:r w:rsidR="007B14EC" w:rsidRPr="006C4EE7">
          <w:rPr>
            <w:rStyle w:val="Hyperlink"/>
            <w:noProof/>
            <w:lang w:val="en-GB" w:eastAsia="zh-CN"/>
          </w:rPr>
          <w:t>5.2.4.4</w:t>
        </w:r>
        <w:r w:rsidR="007B14EC">
          <w:rPr>
            <w:rFonts w:eastAsiaTheme="minorEastAsia" w:cstheme="minorBidi"/>
            <w:noProof/>
            <w:sz w:val="22"/>
            <w:szCs w:val="22"/>
            <w:lang w:val="en-GB" w:eastAsia="en-GB"/>
          </w:rPr>
          <w:tab/>
        </w:r>
        <w:r w:rsidR="007B14EC" w:rsidRPr="006C4EE7">
          <w:rPr>
            <w:rStyle w:val="Hyperlink"/>
            <w:noProof/>
            <w:lang w:val="en-GB" w:eastAsia="zh-CN"/>
          </w:rPr>
          <w:t>Business actors</w:t>
        </w:r>
        <w:r w:rsidR="007B14EC">
          <w:rPr>
            <w:noProof/>
            <w:webHidden/>
          </w:rPr>
          <w:tab/>
        </w:r>
        <w:r w:rsidR="007B14EC">
          <w:rPr>
            <w:noProof/>
            <w:webHidden/>
          </w:rPr>
          <w:fldChar w:fldCharType="begin"/>
        </w:r>
        <w:r w:rsidR="007B14EC">
          <w:rPr>
            <w:noProof/>
            <w:webHidden/>
          </w:rPr>
          <w:instrText xml:space="preserve"> PAGEREF _Toc413770037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38" w:history="1">
        <w:r w:rsidR="007B14EC" w:rsidRPr="006C4EE7">
          <w:rPr>
            <w:rStyle w:val="Hyperlink"/>
            <w:noProof/>
            <w:lang w:val="en-GB" w:eastAsia="zh-CN"/>
          </w:rPr>
          <w:t>5.2.4.5</w:t>
        </w:r>
        <w:r w:rsidR="007B14EC">
          <w:rPr>
            <w:rFonts w:eastAsiaTheme="minorEastAsia" w:cstheme="minorBidi"/>
            <w:noProof/>
            <w:sz w:val="22"/>
            <w:szCs w:val="22"/>
            <w:lang w:val="en-GB" w:eastAsia="en-GB"/>
          </w:rPr>
          <w:tab/>
        </w:r>
        <w:r w:rsidR="007B14EC" w:rsidRPr="006C4EE7">
          <w:rPr>
            <w:rStyle w:val="Hyperlink"/>
            <w:noProof/>
            <w:lang w:val="en-GB" w:eastAsia="zh-CN"/>
          </w:rPr>
          <w:t>Business rules</w:t>
        </w:r>
        <w:r w:rsidR="007B14EC">
          <w:rPr>
            <w:noProof/>
            <w:webHidden/>
          </w:rPr>
          <w:tab/>
        </w:r>
        <w:r w:rsidR="007B14EC">
          <w:rPr>
            <w:noProof/>
            <w:webHidden/>
          </w:rPr>
          <w:fldChar w:fldCharType="begin"/>
        </w:r>
        <w:r w:rsidR="007B14EC">
          <w:rPr>
            <w:noProof/>
            <w:webHidden/>
          </w:rPr>
          <w:instrText xml:space="preserve"> PAGEREF _Toc413770038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39" w:history="1">
        <w:r w:rsidR="007B14EC" w:rsidRPr="006C4EE7">
          <w:rPr>
            <w:rStyle w:val="Hyperlink"/>
            <w:noProof/>
            <w:lang w:val="en-GB"/>
          </w:rPr>
          <w:t>5.2.5</w:t>
        </w:r>
        <w:r w:rsidR="007B14EC">
          <w:rPr>
            <w:rFonts w:eastAsiaTheme="minorEastAsia" w:cstheme="minorBidi"/>
            <w:noProof/>
            <w:sz w:val="22"/>
            <w:szCs w:val="22"/>
            <w:lang w:val="en-GB" w:eastAsia="en-GB"/>
          </w:rPr>
          <w:tab/>
        </w:r>
        <w:r w:rsidR="007B14EC" w:rsidRPr="006C4EE7">
          <w:rPr>
            <w:rStyle w:val="Hyperlink"/>
            <w:noProof/>
            <w:lang w:val="en-GB"/>
          </w:rPr>
          <w:t>Business process: Framework Contract procedure</w:t>
        </w:r>
        <w:r w:rsidR="007B14EC">
          <w:rPr>
            <w:noProof/>
            <w:webHidden/>
          </w:rPr>
          <w:tab/>
        </w:r>
        <w:r w:rsidR="007B14EC">
          <w:rPr>
            <w:noProof/>
            <w:webHidden/>
          </w:rPr>
          <w:fldChar w:fldCharType="begin"/>
        </w:r>
        <w:r w:rsidR="007B14EC">
          <w:rPr>
            <w:noProof/>
            <w:webHidden/>
          </w:rPr>
          <w:instrText xml:space="preserve"> PAGEREF _Toc413770039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0" w:history="1">
        <w:r w:rsidR="007B14EC" w:rsidRPr="006C4EE7">
          <w:rPr>
            <w:rStyle w:val="Hyperlink"/>
            <w:noProof/>
            <w:lang w:val="en-GB" w:eastAsia="zh-CN"/>
          </w:rPr>
          <w:t>5.2.5.1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_Toc413770040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1" w:history="1">
        <w:r w:rsidR="007B14EC" w:rsidRPr="006C4EE7">
          <w:rPr>
            <w:rStyle w:val="Hyperlink"/>
            <w:noProof/>
            <w:lang w:val="en-GB" w:eastAsia="zh-CN"/>
          </w:rPr>
          <w:t>5.2.5.2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_Toc413770041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2" w:history="1">
        <w:r w:rsidR="007B14EC" w:rsidRPr="006C4EE7">
          <w:rPr>
            <w:rStyle w:val="Hyperlink"/>
            <w:noProof/>
            <w:lang w:val="en-GB" w:eastAsia="zh-CN"/>
          </w:rPr>
          <w:t>5.2.5.3</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_Toc413770042 \h </w:instrText>
        </w:r>
        <w:r w:rsidR="007B14EC">
          <w:rPr>
            <w:noProof/>
            <w:webHidden/>
          </w:rPr>
        </w:r>
        <w:r w:rsidR="007B14EC">
          <w:rPr>
            <w:noProof/>
            <w:webHidden/>
          </w:rPr>
          <w:fldChar w:fldCharType="separate"/>
        </w:r>
        <w:r w:rsidR="007B14EC">
          <w:rPr>
            <w:noProof/>
            <w:webHidden/>
          </w:rPr>
          <w:t>11</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43" w:history="1">
        <w:r w:rsidR="007B14EC" w:rsidRPr="006C4EE7">
          <w:rPr>
            <w:rStyle w:val="Hyperlink"/>
            <w:noProof/>
            <w:lang w:val="en-GB"/>
          </w:rPr>
          <w:t>5.2.6</w:t>
        </w:r>
        <w:r w:rsidR="007B14EC">
          <w:rPr>
            <w:rFonts w:eastAsiaTheme="minorEastAsia" w:cstheme="minorBidi"/>
            <w:noProof/>
            <w:sz w:val="22"/>
            <w:szCs w:val="22"/>
            <w:lang w:val="en-GB" w:eastAsia="en-GB"/>
          </w:rPr>
          <w:tab/>
        </w:r>
        <w:r w:rsidR="007B14EC" w:rsidRPr="006C4EE7">
          <w:rPr>
            <w:rStyle w:val="Hyperlink"/>
            <w:noProof/>
            <w:lang w:val="en-GB"/>
          </w:rPr>
          <w:t>Business process: Evaluations Sector/Thematic/Country/Region/Instruments</w:t>
        </w:r>
        <w:r w:rsidR="007B14EC">
          <w:rPr>
            <w:noProof/>
            <w:webHidden/>
          </w:rPr>
          <w:tab/>
        </w:r>
        <w:r w:rsidR="007B14EC">
          <w:rPr>
            <w:noProof/>
            <w:webHidden/>
          </w:rPr>
          <w:fldChar w:fldCharType="begin"/>
        </w:r>
        <w:r w:rsidR="007B14EC">
          <w:rPr>
            <w:noProof/>
            <w:webHidden/>
          </w:rPr>
          <w:instrText xml:space="preserve"> PAGEREF _Toc413770043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4" w:history="1">
        <w:r w:rsidR="007B14EC" w:rsidRPr="006C4EE7">
          <w:rPr>
            <w:rStyle w:val="Hyperlink"/>
            <w:noProof/>
            <w:lang w:val="en-GB" w:eastAsia="zh-CN"/>
          </w:rPr>
          <w:t>5.2.6.1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_Toc413770044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5" w:history="1">
        <w:r w:rsidR="007B14EC" w:rsidRPr="006C4EE7">
          <w:rPr>
            <w:rStyle w:val="Hyperlink"/>
            <w:noProof/>
            <w:lang w:val="en-GB" w:eastAsia="zh-CN"/>
          </w:rPr>
          <w:t>5.2.6.2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_Toc413770045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6" w:history="1">
        <w:r w:rsidR="007B14EC" w:rsidRPr="006C4EE7">
          <w:rPr>
            <w:rStyle w:val="Hyperlink"/>
            <w:noProof/>
            <w:lang w:val="en-GB" w:eastAsia="zh-CN"/>
          </w:rPr>
          <w:t>5.2.6.3</w:t>
        </w:r>
        <w:r w:rsidR="007B14EC">
          <w:rPr>
            <w:rFonts w:eastAsiaTheme="minorEastAsia" w:cstheme="minorBidi"/>
            <w:noProof/>
            <w:sz w:val="22"/>
            <w:szCs w:val="22"/>
            <w:lang w:val="en-GB" w:eastAsia="en-GB"/>
          </w:rPr>
          <w:tab/>
        </w:r>
        <w:r w:rsidR="007B14EC" w:rsidRPr="006C4EE7">
          <w:rPr>
            <w:rStyle w:val="Hyperlink"/>
            <w:noProof/>
            <w:lang w:val="en-GB" w:eastAsia="zh-CN"/>
          </w:rPr>
          <w:t>Requirements</w:t>
        </w:r>
        <w:r w:rsidR="007B14EC">
          <w:rPr>
            <w:noProof/>
            <w:webHidden/>
          </w:rPr>
          <w:tab/>
        </w:r>
        <w:r w:rsidR="007B14EC">
          <w:rPr>
            <w:noProof/>
            <w:webHidden/>
          </w:rPr>
          <w:fldChar w:fldCharType="begin"/>
        </w:r>
        <w:r w:rsidR="007B14EC">
          <w:rPr>
            <w:noProof/>
            <w:webHidden/>
          </w:rPr>
          <w:instrText xml:space="preserve"> PAGEREF _Toc413770046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2"/>
        <w:tabs>
          <w:tab w:val="left" w:pos="800"/>
          <w:tab w:val="right" w:leader="dot" w:pos="9061"/>
        </w:tabs>
        <w:rPr>
          <w:rFonts w:eastAsiaTheme="minorEastAsia" w:cstheme="minorBidi"/>
          <w:i w:val="0"/>
          <w:iCs w:val="0"/>
          <w:noProof/>
          <w:sz w:val="22"/>
          <w:szCs w:val="22"/>
          <w:lang w:val="en-GB" w:eastAsia="en-GB"/>
        </w:rPr>
      </w:pPr>
      <w:hyperlink w:anchor="_Toc413770047" w:history="1">
        <w:r w:rsidR="007B14EC" w:rsidRPr="006C4EE7">
          <w:rPr>
            <w:rStyle w:val="Hyperlink"/>
            <w:noProof/>
          </w:rPr>
          <w:t>5.3</w:t>
        </w:r>
        <w:r w:rsidR="007B14EC">
          <w:rPr>
            <w:rFonts w:eastAsiaTheme="minorEastAsia" w:cstheme="minorBidi"/>
            <w:i w:val="0"/>
            <w:iCs w:val="0"/>
            <w:noProof/>
            <w:sz w:val="22"/>
            <w:szCs w:val="22"/>
            <w:lang w:val="en-GB" w:eastAsia="en-GB"/>
          </w:rPr>
          <w:tab/>
        </w:r>
        <w:r w:rsidR="007B14EC" w:rsidRPr="006C4EE7">
          <w:rPr>
            <w:rStyle w:val="Hyperlink"/>
            <w:noProof/>
          </w:rPr>
          <w:t>Business need: management of experts and suppliers</w:t>
        </w:r>
        <w:r w:rsidR="007B14EC">
          <w:rPr>
            <w:noProof/>
            <w:webHidden/>
          </w:rPr>
          <w:tab/>
        </w:r>
        <w:r w:rsidR="007B14EC">
          <w:rPr>
            <w:noProof/>
            <w:webHidden/>
          </w:rPr>
          <w:fldChar w:fldCharType="begin"/>
        </w:r>
        <w:r w:rsidR="007B14EC">
          <w:rPr>
            <w:noProof/>
            <w:webHidden/>
          </w:rPr>
          <w:instrText xml:space="preserve"> PAGEREF _Toc413770047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48" w:history="1">
        <w:r w:rsidR="007B14EC" w:rsidRPr="006C4EE7">
          <w:rPr>
            <w:rStyle w:val="Hyperlink"/>
            <w:noProof/>
            <w:lang w:val="en-GB"/>
          </w:rPr>
          <w:t>5.3.1</w:t>
        </w:r>
        <w:r w:rsidR="007B14EC">
          <w:rPr>
            <w:rFonts w:eastAsiaTheme="minorEastAsia" w:cstheme="minorBidi"/>
            <w:noProof/>
            <w:sz w:val="22"/>
            <w:szCs w:val="22"/>
            <w:lang w:val="en-GB" w:eastAsia="en-GB"/>
          </w:rPr>
          <w:tab/>
        </w:r>
        <w:r w:rsidR="007B14EC" w:rsidRPr="006C4EE7">
          <w:rPr>
            <w:rStyle w:val="Hyperlink"/>
            <w:noProof/>
            <w:lang w:val="en-GB"/>
          </w:rPr>
          <w:t>Affected business processes</w:t>
        </w:r>
        <w:r w:rsidR="007B14EC">
          <w:rPr>
            <w:noProof/>
            <w:webHidden/>
          </w:rPr>
          <w:tab/>
        </w:r>
        <w:r w:rsidR="007B14EC">
          <w:rPr>
            <w:noProof/>
            <w:webHidden/>
          </w:rPr>
          <w:fldChar w:fldCharType="begin"/>
        </w:r>
        <w:r w:rsidR="007B14EC">
          <w:rPr>
            <w:noProof/>
            <w:webHidden/>
          </w:rPr>
          <w:instrText xml:space="preserve"> PAGEREF _Toc413770048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49" w:history="1">
        <w:r w:rsidR="007B14EC" w:rsidRPr="006C4EE7">
          <w:rPr>
            <w:rStyle w:val="Hyperlink"/>
            <w:noProof/>
            <w:lang w:val="en-GB" w:eastAsia="zh-CN"/>
          </w:rPr>
          <w:t>5.3.1.1</w:t>
        </w:r>
        <w:r w:rsidR="007B14EC">
          <w:rPr>
            <w:rFonts w:eastAsiaTheme="minorEastAsia" w:cstheme="minorBidi"/>
            <w:noProof/>
            <w:sz w:val="22"/>
            <w:szCs w:val="22"/>
            <w:lang w:val="en-GB" w:eastAsia="en-GB"/>
          </w:rPr>
          <w:tab/>
        </w:r>
        <w:r w:rsidR="007B14EC" w:rsidRPr="006C4EE7">
          <w:rPr>
            <w:rStyle w:val="Hyperlink"/>
            <w:noProof/>
            <w:lang w:val="en-GB" w:eastAsia="zh-CN"/>
          </w:rPr>
          <w:t>AS IS</w:t>
        </w:r>
        <w:r w:rsidR="007B14EC">
          <w:rPr>
            <w:noProof/>
            <w:webHidden/>
          </w:rPr>
          <w:tab/>
        </w:r>
        <w:r w:rsidR="007B14EC">
          <w:rPr>
            <w:noProof/>
            <w:webHidden/>
          </w:rPr>
          <w:fldChar w:fldCharType="begin"/>
        </w:r>
        <w:r w:rsidR="007B14EC">
          <w:rPr>
            <w:noProof/>
            <w:webHidden/>
          </w:rPr>
          <w:instrText xml:space="preserve"> PAGEREF _Toc413770049 \h </w:instrText>
        </w:r>
        <w:r w:rsidR="007B14EC">
          <w:rPr>
            <w:noProof/>
            <w:webHidden/>
          </w:rPr>
        </w:r>
        <w:r w:rsidR="007B14EC">
          <w:rPr>
            <w:noProof/>
            <w:webHidden/>
          </w:rPr>
          <w:fldChar w:fldCharType="separate"/>
        </w:r>
        <w:r w:rsidR="007B14EC">
          <w:rPr>
            <w:noProof/>
            <w:webHidden/>
          </w:rPr>
          <w:t>12</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50" w:history="1">
        <w:r w:rsidR="007B14EC" w:rsidRPr="006C4EE7">
          <w:rPr>
            <w:rStyle w:val="Hyperlink"/>
            <w:noProof/>
            <w:lang w:val="en-GB" w:eastAsia="zh-CN"/>
          </w:rPr>
          <w:t>5.3.1.2</w:t>
        </w:r>
        <w:r w:rsidR="007B14EC">
          <w:rPr>
            <w:rFonts w:eastAsiaTheme="minorEastAsia" w:cstheme="minorBidi"/>
            <w:noProof/>
            <w:sz w:val="22"/>
            <w:szCs w:val="22"/>
            <w:lang w:val="en-GB" w:eastAsia="en-GB"/>
          </w:rPr>
          <w:tab/>
        </w:r>
        <w:r w:rsidR="007B14EC" w:rsidRPr="006C4EE7">
          <w:rPr>
            <w:rStyle w:val="Hyperlink"/>
            <w:noProof/>
            <w:lang w:val="en-GB" w:eastAsia="zh-CN"/>
          </w:rPr>
          <w:t>TO BE</w:t>
        </w:r>
        <w:r w:rsidR="007B14EC">
          <w:rPr>
            <w:noProof/>
            <w:webHidden/>
          </w:rPr>
          <w:tab/>
        </w:r>
        <w:r w:rsidR="007B14EC">
          <w:rPr>
            <w:noProof/>
            <w:webHidden/>
          </w:rPr>
          <w:fldChar w:fldCharType="begin"/>
        </w:r>
        <w:r w:rsidR="007B14EC">
          <w:rPr>
            <w:noProof/>
            <w:webHidden/>
          </w:rPr>
          <w:instrText xml:space="preserve"> PAGEREF _Toc413770050 \h </w:instrText>
        </w:r>
        <w:r w:rsidR="007B14EC">
          <w:rPr>
            <w:noProof/>
            <w:webHidden/>
          </w:rPr>
        </w:r>
        <w:r w:rsidR="007B14EC">
          <w:rPr>
            <w:noProof/>
            <w:webHidden/>
          </w:rPr>
          <w:fldChar w:fldCharType="separate"/>
        </w:r>
        <w:r w:rsidR="007B14EC">
          <w:rPr>
            <w:noProof/>
            <w:webHidden/>
          </w:rPr>
          <w:t>13</w:t>
        </w:r>
        <w:r w:rsidR="007B14EC">
          <w:rPr>
            <w:noProof/>
            <w:webHidden/>
          </w:rPr>
          <w:fldChar w:fldCharType="end"/>
        </w:r>
      </w:hyperlink>
    </w:p>
    <w:p w:rsidR="007B14EC" w:rsidRDefault="003D5ED2">
      <w:pPr>
        <w:pStyle w:val="TOC3"/>
        <w:tabs>
          <w:tab w:val="left" w:pos="1200"/>
          <w:tab w:val="right" w:leader="dot" w:pos="9061"/>
        </w:tabs>
        <w:rPr>
          <w:rFonts w:eastAsiaTheme="minorEastAsia" w:cstheme="minorBidi"/>
          <w:noProof/>
          <w:sz w:val="22"/>
          <w:szCs w:val="22"/>
          <w:lang w:val="en-GB" w:eastAsia="en-GB"/>
        </w:rPr>
      </w:pPr>
      <w:hyperlink w:anchor="_Toc413770051" w:history="1">
        <w:r w:rsidR="007B14EC" w:rsidRPr="006C4EE7">
          <w:rPr>
            <w:rStyle w:val="Hyperlink"/>
            <w:noProof/>
            <w:lang w:val="en-GB"/>
          </w:rPr>
          <w:t>5.3.2</w:t>
        </w:r>
        <w:r w:rsidR="007B14EC">
          <w:rPr>
            <w:rFonts w:eastAsiaTheme="minorEastAsia" w:cstheme="minorBidi"/>
            <w:noProof/>
            <w:sz w:val="22"/>
            <w:szCs w:val="22"/>
            <w:lang w:val="en-GB" w:eastAsia="en-GB"/>
          </w:rPr>
          <w:tab/>
        </w:r>
        <w:r w:rsidR="007B14EC" w:rsidRPr="006C4EE7">
          <w:rPr>
            <w:rStyle w:val="Hyperlink"/>
            <w:noProof/>
            <w:lang w:val="en-GB"/>
          </w:rPr>
          <w:t>Requirements</w:t>
        </w:r>
        <w:r w:rsidR="007B14EC">
          <w:rPr>
            <w:noProof/>
            <w:webHidden/>
          </w:rPr>
          <w:tab/>
        </w:r>
        <w:r w:rsidR="007B14EC">
          <w:rPr>
            <w:noProof/>
            <w:webHidden/>
          </w:rPr>
          <w:fldChar w:fldCharType="begin"/>
        </w:r>
        <w:r w:rsidR="007B14EC">
          <w:rPr>
            <w:noProof/>
            <w:webHidden/>
          </w:rPr>
          <w:instrText xml:space="preserve"> PAGEREF _Toc413770051 \h </w:instrText>
        </w:r>
        <w:r w:rsidR="007B14EC">
          <w:rPr>
            <w:noProof/>
            <w:webHidden/>
          </w:rPr>
        </w:r>
        <w:r w:rsidR="007B14EC">
          <w:rPr>
            <w:noProof/>
            <w:webHidden/>
          </w:rPr>
          <w:fldChar w:fldCharType="separate"/>
        </w:r>
        <w:r w:rsidR="007B14EC">
          <w:rPr>
            <w:noProof/>
            <w:webHidden/>
          </w:rPr>
          <w:t>13</w:t>
        </w:r>
        <w:r w:rsidR="007B14EC">
          <w:rPr>
            <w:noProof/>
            <w:webHidden/>
          </w:rPr>
          <w:fldChar w:fldCharType="end"/>
        </w:r>
      </w:hyperlink>
    </w:p>
    <w:p w:rsidR="007B14EC" w:rsidRDefault="003D5ED2">
      <w:pPr>
        <w:pStyle w:val="TOC4"/>
        <w:tabs>
          <w:tab w:val="left" w:pos="1400"/>
          <w:tab w:val="right" w:leader="dot" w:pos="9061"/>
        </w:tabs>
        <w:rPr>
          <w:rFonts w:eastAsiaTheme="minorEastAsia" w:cstheme="minorBidi"/>
          <w:noProof/>
          <w:sz w:val="22"/>
          <w:szCs w:val="22"/>
          <w:lang w:val="en-GB" w:eastAsia="en-GB"/>
        </w:rPr>
      </w:pPr>
      <w:hyperlink w:anchor="_Toc413770052" w:history="1">
        <w:r w:rsidR="007B14EC" w:rsidRPr="006C4EE7">
          <w:rPr>
            <w:rStyle w:val="Hyperlink"/>
            <w:noProof/>
            <w:lang w:val="en-GB" w:eastAsia="zh-CN"/>
          </w:rPr>
          <w:t>5.3.2.1</w:t>
        </w:r>
        <w:r w:rsidR="007B14EC">
          <w:rPr>
            <w:rFonts w:eastAsiaTheme="minorEastAsia" w:cstheme="minorBidi"/>
            <w:noProof/>
            <w:sz w:val="22"/>
            <w:szCs w:val="22"/>
            <w:lang w:val="en-GB" w:eastAsia="en-GB"/>
          </w:rPr>
          <w:tab/>
        </w:r>
        <w:r w:rsidR="007B14EC" w:rsidRPr="006C4EE7">
          <w:rPr>
            <w:rStyle w:val="Hyperlink"/>
            <w:noProof/>
            <w:lang w:val="en-GB" w:eastAsia="zh-CN"/>
          </w:rPr>
          <w:t>Business actors</w:t>
        </w:r>
        <w:r w:rsidR="007B14EC">
          <w:rPr>
            <w:noProof/>
            <w:webHidden/>
          </w:rPr>
          <w:tab/>
        </w:r>
        <w:r w:rsidR="007B14EC">
          <w:rPr>
            <w:noProof/>
            <w:webHidden/>
          </w:rPr>
          <w:fldChar w:fldCharType="begin"/>
        </w:r>
        <w:r w:rsidR="007B14EC">
          <w:rPr>
            <w:noProof/>
            <w:webHidden/>
          </w:rPr>
          <w:instrText xml:space="preserve"> PAGEREF _Toc413770052 \h </w:instrText>
        </w:r>
        <w:r w:rsidR="007B14EC">
          <w:rPr>
            <w:noProof/>
            <w:webHidden/>
          </w:rPr>
        </w:r>
        <w:r w:rsidR="007B14EC">
          <w:rPr>
            <w:noProof/>
            <w:webHidden/>
          </w:rPr>
          <w:fldChar w:fldCharType="separate"/>
        </w:r>
        <w:r w:rsidR="007B14EC">
          <w:rPr>
            <w:noProof/>
            <w:webHidden/>
          </w:rPr>
          <w:t>13</w:t>
        </w:r>
        <w:r w:rsidR="007B14EC">
          <w:rPr>
            <w:noProof/>
            <w:webHidden/>
          </w:rPr>
          <w:fldChar w:fldCharType="end"/>
        </w:r>
      </w:hyperlink>
    </w:p>
    <w:p w:rsidR="007B14EC" w:rsidRDefault="003D5ED2">
      <w:pPr>
        <w:pStyle w:val="TOC1"/>
        <w:tabs>
          <w:tab w:val="left" w:pos="400"/>
          <w:tab w:val="right" w:leader="dot" w:pos="9061"/>
        </w:tabs>
        <w:rPr>
          <w:rFonts w:eastAsiaTheme="minorEastAsia" w:cstheme="minorBidi"/>
          <w:b w:val="0"/>
          <w:bCs w:val="0"/>
          <w:noProof/>
          <w:sz w:val="22"/>
          <w:szCs w:val="22"/>
          <w:lang w:val="en-GB" w:eastAsia="en-GB"/>
        </w:rPr>
      </w:pPr>
      <w:hyperlink w:anchor="_Toc413770053" w:history="1">
        <w:r w:rsidR="007B14EC" w:rsidRPr="006C4EE7">
          <w:rPr>
            <w:rStyle w:val="Hyperlink"/>
            <w:noProof/>
          </w:rPr>
          <w:t>6</w:t>
        </w:r>
        <w:r w:rsidR="007B14EC">
          <w:rPr>
            <w:rFonts w:eastAsiaTheme="minorEastAsia" w:cstheme="minorBidi"/>
            <w:b w:val="0"/>
            <w:bCs w:val="0"/>
            <w:noProof/>
            <w:sz w:val="22"/>
            <w:szCs w:val="22"/>
            <w:lang w:val="en-GB" w:eastAsia="en-GB"/>
          </w:rPr>
          <w:tab/>
        </w:r>
        <w:r w:rsidR="007B14EC" w:rsidRPr="006C4EE7">
          <w:rPr>
            <w:rStyle w:val="Hyperlink"/>
            <w:noProof/>
          </w:rPr>
          <w:t>Next steps</w:t>
        </w:r>
        <w:r w:rsidR="007B14EC">
          <w:rPr>
            <w:noProof/>
            <w:webHidden/>
          </w:rPr>
          <w:tab/>
        </w:r>
        <w:r w:rsidR="007B14EC">
          <w:rPr>
            <w:noProof/>
            <w:webHidden/>
          </w:rPr>
          <w:fldChar w:fldCharType="begin"/>
        </w:r>
        <w:r w:rsidR="007B14EC">
          <w:rPr>
            <w:noProof/>
            <w:webHidden/>
          </w:rPr>
          <w:instrText xml:space="preserve"> PAGEREF _Toc413770053 \h </w:instrText>
        </w:r>
        <w:r w:rsidR="007B14EC">
          <w:rPr>
            <w:noProof/>
            <w:webHidden/>
          </w:rPr>
        </w:r>
        <w:r w:rsidR="007B14EC">
          <w:rPr>
            <w:noProof/>
            <w:webHidden/>
          </w:rPr>
          <w:fldChar w:fldCharType="separate"/>
        </w:r>
        <w:r w:rsidR="007B14EC">
          <w:rPr>
            <w:noProof/>
            <w:webHidden/>
          </w:rPr>
          <w:t>13</w:t>
        </w:r>
        <w:r w:rsidR="007B14EC">
          <w:rPr>
            <w:noProof/>
            <w:webHidden/>
          </w:rPr>
          <w:fldChar w:fldCharType="end"/>
        </w:r>
      </w:hyperlink>
    </w:p>
    <w:p w:rsidR="007B14EC" w:rsidRDefault="003D5ED2">
      <w:pPr>
        <w:pStyle w:val="TOC1"/>
        <w:tabs>
          <w:tab w:val="right" w:leader="dot" w:pos="9061"/>
        </w:tabs>
        <w:rPr>
          <w:rFonts w:eastAsiaTheme="minorEastAsia" w:cstheme="minorBidi"/>
          <w:b w:val="0"/>
          <w:bCs w:val="0"/>
          <w:noProof/>
          <w:sz w:val="22"/>
          <w:szCs w:val="22"/>
          <w:lang w:val="en-GB" w:eastAsia="en-GB"/>
        </w:rPr>
      </w:pPr>
      <w:hyperlink w:anchor="_Toc413770054" w:history="1">
        <w:r w:rsidR="007B14EC" w:rsidRPr="006C4EE7">
          <w:rPr>
            <w:rStyle w:val="Hyperlink"/>
            <w:noProof/>
          </w:rPr>
          <w:t>Annex 1 - Prospect use cases</w:t>
        </w:r>
        <w:r w:rsidR="007B14EC">
          <w:rPr>
            <w:noProof/>
            <w:webHidden/>
          </w:rPr>
          <w:tab/>
        </w:r>
        <w:r w:rsidR="007B14EC">
          <w:rPr>
            <w:noProof/>
            <w:webHidden/>
          </w:rPr>
          <w:fldChar w:fldCharType="begin"/>
        </w:r>
        <w:r w:rsidR="007B14EC">
          <w:rPr>
            <w:noProof/>
            <w:webHidden/>
          </w:rPr>
          <w:instrText xml:space="preserve"> PAGEREF _Toc413770054 \h </w:instrText>
        </w:r>
        <w:r w:rsidR="007B14EC">
          <w:rPr>
            <w:noProof/>
            <w:webHidden/>
          </w:rPr>
        </w:r>
        <w:r w:rsidR="007B14EC">
          <w:rPr>
            <w:noProof/>
            <w:webHidden/>
          </w:rPr>
          <w:fldChar w:fldCharType="separate"/>
        </w:r>
        <w:r w:rsidR="007B14EC">
          <w:rPr>
            <w:noProof/>
            <w:webHidden/>
          </w:rPr>
          <w:t>14</w:t>
        </w:r>
        <w:r w:rsidR="007B14EC">
          <w:rPr>
            <w:noProof/>
            <w:webHidden/>
          </w:rPr>
          <w:fldChar w:fldCharType="end"/>
        </w:r>
      </w:hyperlink>
    </w:p>
    <w:p w:rsidR="000A20F1" w:rsidRPr="00DC5C13" w:rsidRDefault="006770BA" w:rsidP="00644515">
      <w:pPr>
        <w:pStyle w:val="SubTitle2"/>
        <w:rPr>
          <w:sz w:val="22"/>
          <w:szCs w:val="22"/>
        </w:rPr>
      </w:pPr>
      <w:r w:rsidRPr="00DC5C13">
        <w:rPr>
          <w:sz w:val="22"/>
          <w:szCs w:val="22"/>
        </w:rPr>
        <w:fldChar w:fldCharType="end"/>
      </w:r>
    </w:p>
    <w:p w:rsidR="006A4CA8" w:rsidRPr="00DC5C13" w:rsidRDefault="000A20F1" w:rsidP="007D2797">
      <w:pPr>
        <w:jc w:val="both"/>
        <w:rPr>
          <w:lang w:val="en-GB"/>
        </w:rPr>
      </w:pPr>
      <w:r w:rsidRPr="00DC5C13">
        <w:rPr>
          <w:lang w:val="en-GB"/>
        </w:rPr>
        <w:br w:type="page"/>
      </w:r>
      <w:bookmarkStart w:id="3" w:name="_Toc297120457"/>
      <w:bookmarkStart w:id="4" w:name="_Toc297120517"/>
      <w:bookmarkStart w:id="5" w:name="_Toc297120576"/>
      <w:bookmarkStart w:id="6" w:name="_Toc297129043"/>
      <w:bookmarkStart w:id="7" w:name="_Toc297543944"/>
      <w:bookmarkStart w:id="8" w:name="_Toc297120462"/>
      <w:bookmarkStart w:id="9" w:name="_Toc297120522"/>
      <w:bookmarkStart w:id="10" w:name="_Toc297120581"/>
      <w:bookmarkStart w:id="11" w:name="_Toc297129048"/>
      <w:bookmarkStart w:id="12" w:name="_Toc297543949"/>
      <w:bookmarkStart w:id="13" w:name="_Toc297120467"/>
      <w:bookmarkStart w:id="14" w:name="_Toc297120527"/>
      <w:bookmarkStart w:id="15" w:name="_Toc297120586"/>
      <w:bookmarkStart w:id="16" w:name="_Toc297129053"/>
      <w:bookmarkStart w:id="17" w:name="_Toc297543954"/>
      <w:bookmarkStart w:id="18" w:name="_Toc297120472"/>
      <w:bookmarkStart w:id="19" w:name="_Toc297120532"/>
      <w:bookmarkStart w:id="20" w:name="_Toc297120591"/>
      <w:bookmarkStart w:id="21" w:name="_Toc297129058"/>
      <w:bookmarkStart w:id="22" w:name="_Toc297543959"/>
      <w:bookmarkStart w:id="23" w:name="_Toc297046712"/>
      <w:bookmarkStart w:id="24" w:name="_Toc436203377"/>
      <w:bookmarkStart w:id="25" w:name="_Toc45281357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A9146F" w:rsidRPr="00DC5C13" w:rsidRDefault="00A9146F" w:rsidP="005A24D6">
      <w:pPr>
        <w:spacing w:after="120"/>
        <w:rPr>
          <w:rFonts w:eastAsia="SimSun"/>
          <w:i/>
          <w:iCs/>
          <w:color w:val="0000FF"/>
          <w:lang w:val="en-GB" w:eastAsia="zh-CN"/>
        </w:rPr>
      </w:pPr>
    </w:p>
    <w:p w:rsidR="008272E9" w:rsidRDefault="008272E9" w:rsidP="0023549A">
      <w:pPr>
        <w:pStyle w:val="Heading1"/>
      </w:pPr>
      <w:bookmarkStart w:id="26" w:name="_Toc413770011"/>
      <w:bookmarkStart w:id="27" w:name="1.3_______________Definitions,_Acronyms_"/>
      <w:r>
        <w:t>Synthesis</w:t>
      </w:r>
      <w:bookmarkEnd w:id="26"/>
    </w:p>
    <w:p w:rsidR="008272E9" w:rsidRDefault="00AD3052" w:rsidP="008272E9">
      <w:pPr>
        <w:rPr>
          <w:lang w:val="en-GB"/>
        </w:rPr>
      </w:pPr>
      <w:r>
        <w:rPr>
          <w:lang w:val="en-GB"/>
        </w:rPr>
        <w:t>Main requirement: automation of the procurement and grant management activities, from the publication of the calls to the signature of the contracts, complemented by a database of experts involved in both procurement and grant management.</w:t>
      </w:r>
    </w:p>
    <w:p w:rsidR="00AD3052" w:rsidRDefault="00AD3052" w:rsidP="008272E9">
      <w:pPr>
        <w:rPr>
          <w:lang w:val="en-GB"/>
        </w:rPr>
      </w:pPr>
    </w:p>
    <w:p w:rsidR="00AD3052" w:rsidRDefault="00AD3052" w:rsidP="008272E9">
      <w:pPr>
        <w:rPr>
          <w:lang w:val="en-GB"/>
        </w:rPr>
      </w:pPr>
      <w:r>
        <w:rPr>
          <w:lang w:val="en-GB"/>
        </w:rPr>
        <w:t>For both calls for tenders and calls for proposals:</w:t>
      </w:r>
    </w:p>
    <w:p w:rsidR="00AD3052" w:rsidRDefault="00AD3052" w:rsidP="00AD3052">
      <w:pPr>
        <w:pStyle w:val="ListParagraph"/>
        <w:numPr>
          <w:ilvl w:val="0"/>
          <w:numId w:val="50"/>
        </w:numPr>
        <w:rPr>
          <w:lang w:val="en-GB"/>
        </w:rPr>
      </w:pPr>
      <w:r w:rsidRPr="00AD3052">
        <w:rPr>
          <w:lang w:val="en-GB"/>
        </w:rPr>
        <w:t>Online support for all stages of the procedures</w:t>
      </w:r>
    </w:p>
    <w:p w:rsidR="00AD3052" w:rsidRDefault="00AD3052" w:rsidP="00AD3052">
      <w:pPr>
        <w:pStyle w:val="ListParagraph"/>
        <w:numPr>
          <w:ilvl w:val="1"/>
          <w:numId w:val="50"/>
        </w:numPr>
        <w:rPr>
          <w:lang w:val="en-GB"/>
        </w:rPr>
      </w:pPr>
      <w:r>
        <w:rPr>
          <w:lang w:val="en-GB"/>
        </w:rPr>
        <w:t>Call preparation</w:t>
      </w:r>
    </w:p>
    <w:p w:rsidR="00AD3052" w:rsidRDefault="00AD3052" w:rsidP="00AD3052">
      <w:pPr>
        <w:pStyle w:val="ListParagraph"/>
        <w:numPr>
          <w:ilvl w:val="1"/>
          <w:numId w:val="50"/>
        </w:numPr>
        <w:rPr>
          <w:lang w:val="en-GB"/>
        </w:rPr>
      </w:pPr>
      <w:r>
        <w:rPr>
          <w:lang w:val="en-GB"/>
        </w:rPr>
        <w:t>Call publication</w:t>
      </w:r>
    </w:p>
    <w:p w:rsidR="00AD3052" w:rsidRDefault="00AD3052" w:rsidP="00AD3052">
      <w:pPr>
        <w:pStyle w:val="ListParagraph"/>
        <w:numPr>
          <w:ilvl w:val="1"/>
          <w:numId w:val="50"/>
        </w:numPr>
        <w:rPr>
          <w:lang w:val="en-GB"/>
        </w:rPr>
      </w:pPr>
      <w:r>
        <w:rPr>
          <w:lang w:val="en-GB"/>
        </w:rPr>
        <w:t>Submission of tenders/proposals by the candidates/suppliers</w:t>
      </w:r>
    </w:p>
    <w:p w:rsidR="00AD3052" w:rsidRDefault="00AD3052" w:rsidP="00AD3052">
      <w:pPr>
        <w:pStyle w:val="ListParagraph"/>
        <w:numPr>
          <w:ilvl w:val="1"/>
          <w:numId w:val="50"/>
        </w:numPr>
        <w:rPr>
          <w:lang w:val="en-GB"/>
        </w:rPr>
      </w:pPr>
      <w:r>
        <w:rPr>
          <w:lang w:val="en-GB"/>
        </w:rPr>
        <w:t>Evaluation of tenders/proposals</w:t>
      </w:r>
    </w:p>
    <w:p w:rsidR="00AD3052" w:rsidRDefault="00AD3052" w:rsidP="00AD3052">
      <w:pPr>
        <w:pStyle w:val="ListParagraph"/>
        <w:numPr>
          <w:ilvl w:val="1"/>
          <w:numId w:val="50"/>
        </w:numPr>
        <w:rPr>
          <w:lang w:val="en-GB"/>
        </w:rPr>
      </w:pPr>
      <w:r>
        <w:rPr>
          <w:lang w:val="en-GB"/>
        </w:rPr>
        <w:t>Award and notification</w:t>
      </w:r>
    </w:p>
    <w:p w:rsidR="00AD3052" w:rsidRDefault="00AD3052" w:rsidP="00AD3052">
      <w:pPr>
        <w:pStyle w:val="ListParagraph"/>
        <w:numPr>
          <w:ilvl w:val="1"/>
          <w:numId w:val="50"/>
        </w:numPr>
        <w:rPr>
          <w:lang w:val="en-GB"/>
        </w:rPr>
      </w:pPr>
      <w:r>
        <w:rPr>
          <w:lang w:val="en-GB"/>
        </w:rPr>
        <w:t>Communication with the candidates/suppliers (dialogue, Q&amp;A)</w:t>
      </w:r>
    </w:p>
    <w:p w:rsidR="00AD3052" w:rsidRPr="00AD3052" w:rsidRDefault="00AD3052" w:rsidP="00AD3052">
      <w:pPr>
        <w:pStyle w:val="ListParagraph"/>
        <w:numPr>
          <w:ilvl w:val="1"/>
          <w:numId w:val="50"/>
        </w:numPr>
        <w:rPr>
          <w:lang w:val="en-GB"/>
        </w:rPr>
      </w:pPr>
      <w:r>
        <w:rPr>
          <w:lang w:val="en-GB"/>
        </w:rPr>
        <w:t>Archiving of the documents involved or created throughout the procedure</w:t>
      </w:r>
    </w:p>
    <w:p w:rsidR="00791EF4" w:rsidRDefault="00791EF4" w:rsidP="00AD3052">
      <w:pPr>
        <w:pStyle w:val="ListParagraph"/>
        <w:numPr>
          <w:ilvl w:val="0"/>
          <w:numId w:val="50"/>
        </w:numPr>
        <w:rPr>
          <w:lang w:val="en-GB"/>
        </w:rPr>
      </w:pPr>
      <w:r>
        <w:rPr>
          <w:lang w:val="en-GB"/>
        </w:rPr>
        <w:t>Automation of the request for services and the signature of a specific contract in the context of framework contracts.</w:t>
      </w:r>
    </w:p>
    <w:p w:rsidR="00523455" w:rsidRDefault="00523455" w:rsidP="00AD3052">
      <w:pPr>
        <w:pStyle w:val="ListParagraph"/>
        <w:numPr>
          <w:ilvl w:val="0"/>
          <w:numId w:val="50"/>
        </w:numPr>
        <w:rPr>
          <w:lang w:val="en-GB"/>
        </w:rPr>
      </w:pPr>
      <w:r>
        <w:rPr>
          <w:lang w:val="en-GB"/>
        </w:rPr>
        <w:t>Support for collaborative work (e.g. dossier preparation, evaluation of tenders)</w:t>
      </w:r>
    </w:p>
    <w:p w:rsidR="00AD3052" w:rsidRDefault="00AD3052" w:rsidP="00AD3052">
      <w:pPr>
        <w:pStyle w:val="ListParagraph"/>
        <w:numPr>
          <w:ilvl w:val="0"/>
          <w:numId w:val="50"/>
        </w:numPr>
        <w:rPr>
          <w:lang w:val="en-GB"/>
        </w:rPr>
      </w:pPr>
      <w:r>
        <w:rPr>
          <w:lang w:val="en-GB"/>
        </w:rPr>
        <w:t>Availability in the system of all required templates (e.g. all templates defined in the PRAG)</w:t>
      </w:r>
    </w:p>
    <w:p w:rsidR="00AD3052" w:rsidRDefault="00AD3052" w:rsidP="00AD3052">
      <w:pPr>
        <w:pStyle w:val="ListParagraph"/>
        <w:numPr>
          <w:ilvl w:val="0"/>
          <w:numId w:val="50"/>
        </w:numPr>
        <w:rPr>
          <w:lang w:val="en-GB"/>
        </w:rPr>
      </w:pPr>
      <w:r>
        <w:rPr>
          <w:lang w:val="en-GB"/>
        </w:rPr>
        <w:t>Access to the system by the Contracting Authority (EC staff</w:t>
      </w:r>
      <w:r w:rsidR="001A3D1F">
        <w:rPr>
          <w:lang w:val="en-GB"/>
        </w:rPr>
        <w:t>) or delegated Contracting Authority (e.g.</w:t>
      </w:r>
      <w:r>
        <w:rPr>
          <w:lang w:val="en-GB"/>
        </w:rPr>
        <w:t xml:space="preserve"> </w:t>
      </w:r>
      <w:r w:rsidR="001A3D1F">
        <w:rPr>
          <w:lang w:val="en-GB"/>
        </w:rPr>
        <w:t>third-country authorities</w:t>
      </w:r>
      <w:r>
        <w:rPr>
          <w:lang w:val="en-GB"/>
        </w:rPr>
        <w:t xml:space="preserve"> in indirect management) and the Economic Operators</w:t>
      </w:r>
    </w:p>
    <w:p w:rsidR="00AD3052" w:rsidRDefault="00AD3052" w:rsidP="00AD3052">
      <w:pPr>
        <w:pStyle w:val="ListParagraph"/>
        <w:numPr>
          <w:ilvl w:val="0"/>
          <w:numId w:val="50"/>
        </w:numPr>
        <w:rPr>
          <w:lang w:val="en-GB"/>
        </w:rPr>
      </w:pPr>
      <w:r>
        <w:rPr>
          <w:lang w:val="en-GB"/>
        </w:rPr>
        <w:t xml:space="preserve">No gap in the data processing chain: all information necessary at a stage are </w:t>
      </w:r>
      <w:r w:rsidR="00791EF4">
        <w:rPr>
          <w:lang w:val="en-GB"/>
        </w:rPr>
        <w:t>created</w:t>
      </w:r>
      <w:r>
        <w:rPr>
          <w:lang w:val="en-GB"/>
        </w:rPr>
        <w:t xml:space="preserve"> in the system and available for processing in the next stage</w:t>
      </w:r>
    </w:p>
    <w:p w:rsidR="00AD3052" w:rsidRDefault="00AD3052" w:rsidP="00AD3052">
      <w:pPr>
        <w:pStyle w:val="ListParagraph"/>
        <w:numPr>
          <w:ilvl w:val="0"/>
          <w:numId w:val="50"/>
        </w:numPr>
        <w:rPr>
          <w:lang w:val="en-GB"/>
        </w:rPr>
      </w:pPr>
      <w:r>
        <w:rPr>
          <w:lang w:val="en-GB"/>
        </w:rPr>
        <w:t>Opportunities for harmonisation of</w:t>
      </w:r>
      <w:r w:rsidR="004F25D5">
        <w:rPr>
          <w:lang w:val="en-GB"/>
        </w:rPr>
        <w:t xml:space="preserve"> tendering and calls for proposals</w:t>
      </w:r>
      <w:r>
        <w:rPr>
          <w:lang w:val="en-GB"/>
        </w:rPr>
        <w:t xml:space="preserve"> </w:t>
      </w:r>
      <w:r w:rsidR="001A3D1F">
        <w:rPr>
          <w:lang w:val="en-GB"/>
        </w:rPr>
        <w:t>based on the</w:t>
      </w:r>
      <w:r>
        <w:rPr>
          <w:lang w:val="en-GB"/>
        </w:rPr>
        <w:t xml:space="preserve"> use</w:t>
      </w:r>
      <w:r w:rsidR="001A3D1F">
        <w:rPr>
          <w:lang w:val="en-GB"/>
        </w:rPr>
        <w:t>, whenever possible,</w:t>
      </w:r>
      <w:r>
        <w:rPr>
          <w:lang w:val="en-GB"/>
        </w:rPr>
        <w:t xml:space="preserve"> of a common system </w:t>
      </w:r>
      <w:r w:rsidR="001A3D1F">
        <w:rPr>
          <w:lang w:val="en-GB"/>
        </w:rPr>
        <w:t>that can be parameterised to accommodate for differences in the procedures.</w:t>
      </w:r>
    </w:p>
    <w:p w:rsidR="00AD3052" w:rsidRDefault="00AD3052" w:rsidP="00AD3052">
      <w:pPr>
        <w:pStyle w:val="ListParagraph"/>
        <w:numPr>
          <w:ilvl w:val="0"/>
          <w:numId w:val="50"/>
        </w:numPr>
        <w:rPr>
          <w:lang w:val="en-GB"/>
        </w:rPr>
      </w:pPr>
      <w:r>
        <w:rPr>
          <w:lang w:val="en-GB"/>
        </w:rPr>
        <w:t>Application of security measures: encryption and integrity protection of tendering and call for proposals data or documents.</w:t>
      </w:r>
    </w:p>
    <w:p w:rsidR="00364FD8" w:rsidRDefault="00364FD8" w:rsidP="00364FD8">
      <w:pPr>
        <w:rPr>
          <w:lang w:val="en-GB"/>
        </w:rPr>
      </w:pPr>
    </w:p>
    <w:p w:rsidR="00364FD8" w:rsidRDefault="00364FD8" w:rsidP="00364FD8">
      <w:pPr>
        <w:rPr>
          <w:lang w:val="en-GB"/>
        </w:rPr>
      </w:pPr>
      <w:r>
        <w:rPr>
          <w:lang w:val="en-GB"/>
        </w:rPr>
        <w:t>Registration of the suppliers and experts involved in these processes, their interactions with DEVCO and an evaluation of their work.</w:t>
      </w:r>
    </w:p>
    <w:p w:rsidR="00364FD8" w:rsidRPr="00364FD8" w:rsidRDefault="00364FD8" w:rsidP="00364FD8">
      <w:pPr>
        <w:rPr>
          <w:lang w:val="en-GB"/>
        </w:rPr>
      </w:pPr>
    </w:p>
    <w:p w:rsidR="008272E9" w:rsidRPr="008272E9" w:rsidRDefault="008272E9" w:rsidP="008272E9">
      <w:pPr>
        <w:rPr>
          <w:lang w:val="en-GB"/>
        </w:rPr>
      </w:pPr>
    </w:p>
    <w:p w:rsidR="00D716C0" w:rsidRPr="00DC5C13" w:rsidRDefault="00D716C0" w:rsidP="0023549A">
      <w:pPr>
        <w:pStyle w:val="Heading1"/>
      </w:pPr>
      <w:bookmarkStart w:id="28" w:name="_Toc413770012"/>
      <w:r w:rsidRPr="00DC5C13">
        <w:t>Context</w:t>
      </w:r>
      <w:r w:rsidR="00FF68B3" w:rsidRPr="00DC5C13">
        <w:t xml:space="preserve"> / Legal basis</w:t>
      </w:r>
      <w:bookmarkEnd w:id="28"/>
    </w:p>
    <w:p w:rsidR="00A5148D" w:rsidRPr="00DC5C13" w:rsidRDefault="005A24D6" w:rsidP="00186BB9">
      <w:pPr>
        <w:pStyle w:val="ListParagraph"/>
        <w:numPr>
          <w:ilvl w:val="0"/>
          <w:numId w:val="26"/>
        </w:numPr>
        <w:rPr>
          <w:lang w:val="en-GB"/>
        </w:rPr>
      </w:pPr>
      <w:r w:rsidRPr="00DC5C13">
        <w:rPr>
          <w:lang w:val="en-GB"/>
        </w:rPr>
        <w:t>"Procurement and grants for European Union external actions. A Practical Guide." (PRAG)</w:t>
      </w:r>
      <w:r w:rsidR="004F3209">
        <w:rPr>
          <w:rStyle w:val="FootnoteReference"/>
          <w:lang w:val="en-GB"/>
        </w:rPr>
        <w:footnoteReference w:id="1"/>
      </w:r>
    </w:p>
    <w:p w:rsidR="005A24D6" w:rsidRPr="00DC5C13" w:rsidRDefault="005A24D6" w:rsidP="005A24D6">
      <w:pPr>
        <w:pStyle w:val="ListParagraph"/>
        <w:numPr>
          <w:ilvl w:val="0"/>
          <w:numId w:val="26"/>
        </w:numPr>
        <w:rPr>
          <w:lang w:val="en-GB"/>
        </w:rPr>
      </w:pPr>
      <w:r w:rsidRPr="00DC5C13">
        <w:rPr>
          <w:lang w:val="en-GB"/>
        </w:rPr>
        <w:t>"DEVCO Companion to financial and contractual procedures" (Companion)</w:t>
      </w:r>
      <w:r w:rsidR="004F3209">
        <w:rPr>
          <w:rStyle w:val="FootnoteReference"/>
          <w:lang w:val="en-GB"/>
        </w:rPr>
        <w:footnoteReference w:id="2"/>
      </w:r>
    </w:p>
    <w:p w:rsidR="00A5148D" w:rsidRDefault="005A24D6" w:rsidP="00186BB9">
      <w:pPr>
        <w:pStyle w:val="ListParagraph"/>
        <w:numPr>
          <w:ilvl w:val="0"/>
          <w:numId w:val="26"/>
        </w:numPr>
        <w:rPr>
          <w:lang w:val="en-GB"/>
        </w:rPr>
      </w:pPr>
      <w:r w:rsidRPr="00DC5C13">
        <w:rPr>
          <w:lang w:val="en-GB"/>
        </w:rPr>
        <w:t xml:space="preserve">Directives and </w:t>
      </w:r>
      <w:r w:rsidR="00D50822">
        <w:rPr>
          <w:lang w:val="en-GB"/>
        </w:rPr>
        <w:t xml:space="preserve">European </w:t>
      </w:r>
      <w:r w:rsidR="001E28B3" w:rsidRPr="00DC5C13">
        <w:rPr>
          <w:lang w:val="en-GB"/>
        </w:rPr>
        <w:t>Commission Communication on e-Procurement</w:t>
      </w:r>
    </w:p>
    <w:p w:rsidR="00D50822" w:rsidRPr="003D5ED2" w:rsidRDefault="00D50822" w:rsidP="00D50822">
      <w:pPr>
        <w:pStyle w:val="ListParagraph"/>
        <w:numPr>
          <w:ilvl w:val="1"/>
          <w:numId w:val="26"/>
        </w:numPr>
        <w:rPr>
          <w:lang w:val="fr-FR"/>
        </w:rPr>
      </w:pPr>
      <w:r w:rsidRPr="003D5ED2">
        <w:rPr>
          <w:lang w:val="fr-FR"/>
        </w:rPr>
        <w:t>Directive 2014/24/EU on public procurement</w:t>
      </w:r>
      <w:r>
        <w:rPr>
          <w:rStyle w:val="FootnoteReference"/>
          <w:lang w:val="en-GB"/>
        </w:rPr>
        <w:footnoteReference w:id="3"/>
      </w:r>
    </w:p>
    <w:p w:rsidR="00D50822" w:rsidRPr="00D50822" w:rsidRDefault="00D50822" w:rsidP="00D50822">
      <w:pPr>
        <w:pStyle w:val="ListParagraph"/>
        <w:numPr>
          <w:ilvl w:val="1"/>
          <w:numId w:val="26"/>
        </w:numPr>
        <w:rPr>
          <w:lang w:val="en-GB"/>
        </w:rPr>
      </w:pPr>
      <w:r w:rsidRPr="00D50822">
        <w:rPr>
          <w:lang w:val="en-GB"/>
        </w:rPr>
        <w:t>Communication COM/2013/0453 "End-to-end e-procurement to modernise public administration"</w:t>
      </w:r>
      <w:r>
        <w:rPr>
          <w:rStyle w:val="FootnoteReference"/>
          <w:lang w:val="en-GB"/>
        </w:rPr>
        <w:footnoteReference w:id="4"/>
      </w:r>
    </w:p>
    <w:p w:rsidR="00D50822" w:rsidRPr="00D50822" w:rsidRDefault="00D50822" w:rsidP="00D50822">
      <w:pPr>
        <w:pStyle w:val="ListParagraph"/>
        <w:numPr>
          <w:ilvl w:val="1"/>
          <w:numId w:val="26"/>
        </w:numPr>
        <w:rPr>
          <w:lang w:val="en-GB"/>
        </w:rPr>
      </w:pPr>
      <w:r w:rsidRPr="00D50822">
        <w:rPr>
          <w:lang w:val="en-GB"/>
        </w:rPr>
        <w:t>Directive 2010/45/EU on the common system of value added tax as regards the rules on invoicing</w:t>
      </w:r>
      <w:r>
        <w:rPr>
          <w:rStyle w:val="FootnoteReference"/>
          <w:lang w:val="en-GB"/>
        </w:rPr>
        <w:footnoteReference w:id="5"/>
      </w:r>
    </w:p>
    <w:p w:rsidR="00F07FAF" w:rsidRDefault="00E23A69" w:rsidP="00A5148D">
      <w:pPr>
        <w:pStyle w:val="ListParagraph"/>
        <w:numPr>
          <w:ilvl w:val="0"/>
          <w:numId w:val="26"/>
        </w:numPr>
        <w:rPr>
          <w:lang w:val="en-GB"/>
        </w:rPr>
      </w:pPr>
      <w:r w:rsidRPr="00DC5C13">
        <w:rPr>
          <w:lang w:val="en-GB"/>
        </w:rPr>
        <w:t>Financial Regulation: Article 95(2)</w:t>
      </w:r>
    </w:p>
    <w:p w:rsidR="000C0525" w:rsidRPr="00DC5C13" w:rsidRDefault="000C0525" w:rsidP="00A5148D">
      <w:pPr>
        <w:pStyle w:val="ListParagraph"/>
        <w:numPr>
          <w:ilvl w:val="0"/>
          <w:numId w:val="26"/>
        </w:numPr>
        <w:rPr>
          <w:lang w:val="en-GB"/>
        </w:rPr>
      </w:pPr>
      <w:r>
        <w:rPr>
          <w:lang w:val="en-GB"/>
        </w:rPr>
        <w:t>Vade-mecum on public procurement in the Commission</w:t>
      </w:r>
    </w:p>
    <w:p w:rsidR="00F07FAF" w:rsidRPr="00DC5C13" w:rsidRDefault="00F07FAF" w:rsidP="00A5148D">
      <w:pPr>
        <w:rPr>
          <w:lang w:val="en-GB"/>
        </w:rPr>
      </w:pPr>
    </w:p>
    <w:p w:rsidR="00C0538B" w:rsidRPr="00DC5C13" w:rsidRDefault="0060459D" w:rsidP="0023549A">
      <w:pPr>
        <w:pStyle w:val="Heading1"/>
      </w:pPr>
      <w:bookmarkStart w:id="29" w:name="_Toc413770013"/>
      <w:bookmarkEnd w:id="27"/>
      <w:r w:rsidRPr="00DC5C13">
        <w:t>Glossary</w:t>
      </w:r>
      <w:bookmarkEnd w:id="29"/>
    </w:p>
    <w:p w:rsidR="00F94176" w:rsidRPr="00DC5C13" w:rsidRDefault="00F94176" w:rsidP="00F94176">
      <w:pPr>
        <w:rPr>
          <w:lang w:val="en-GB"/>
        </w:rPr>
      </w:pPr>
    </w:p>
    <w:tbl>
      <w:tblPr>
        <w:tblStyle w:val="TableGrid"/>
        <w:tblW w:w="9464" w:type="dxa"/>
        <w:tblLook w:val="04A0" w:firstRow="1" w:lastRow="0" w:firstColumn="1" w:lastColumn="0" w:noHBand="0" w:noVBand="1"/>
      </w:tblPr>
      <w:tblGrid>
        <w:gridCol w:w="2235"/>
        <w:gridCol w:w="7229"/>
      </w:tblGrid>
      <w:tr w:rsidR="00F72658" w:rsidRPr="00DC5C13" w:rsidTr="00E7352F">
        <w:tc>
          <w:tcPr>
            <w:tcW w:w="2235" w:type="dxa"/>
          </w:tcPr>
          <w:p w:rsidR="00F72658" w:rsidRPr="00DC5C13" w:rsidRDefault="00F72658" w:rsidP="008F0E63">
            <w:pPr>
              <w:rPr>
                <w:lang w:val="en-GB"/>
              </w:rPr>
            </w:pPr>
            <w:r w:rsidRPr="00DC5C13">
              <w:rPr>
                <w:lang w:val="en-GB"/>
              </w:rPr>
              <w:t>Award criteria</w:t>
            </w:r>
          </w:p>
        </w:tc>
        <w:tc>
          <w:tcPr>
            <w:tcW w:w="7229" w:type="dxa"/>
          </w:tcPr>
          <w:p w:rsidR="00F72658" w:rsidRPr="00D50822" w:rsidRDefault="00F72658" w:rsidP="00D50822">
            <w:pPr>
              <w:rPr>
                <w:lang w:val="en-GB"/>
              </w:rPr>
            </w:pPr>
            <w:r w:rsidRPr="00D50822">
              <w:rPr>
                <w:lang w:val="en-GB"/>
              </w:rPr>
              <w:t>Contracts are awarded on the basis of award criteria established for the call for tender in one of the following two ways:</w:t>
            </w:r>
          </w:p>
          <w:p w:rsidR="00F72658" w:rsidRPr="00D50822" w:rsidRDefault="00F72658" w:rsidP="00D50822">
            <w:pPr>
              <w:rPr>
                <w:lang w:val="en-GB"/>
              </w:rPr>
            </w:pPr>
            <w:r w:rsidRPr="00D50822">
              <w:rPr>
                <w:lang w:val="en-GB"/>
              </w:rPr>
              <w:t>- under the automatic procedure, in which case the contract is awarded to the tender which, while being in order and satisfying the conditions</w:t>
            </w:r>
            <w:r w:rsidR="00495E96">
              <w:rPr>
                <w:lang w:val="en-GB"/>
              </w:rPr>
              <w:t xml:space="preserve"> published</w:t>
            </w:r>
            <w:r w:rsidRPr="00D50822">
              <w:rPr>
                <w:lang w:val="en-GB"/>
              </w:rPr>
              <w:t>, quotes the lowest price;</w:t>
            </w:r>
          </w:p>
          <w:p w:rsidR="00F72658" w:rsidRPr="00DC5C13" w:rsidRDefault="00F72658" w:rsidP="00D50822">
            <w:pPr>
              <w:rPr>
                <w:lang w:val="en-GB"/>
              </w:rPr>
            </w:pPr>
            <w:r w:rsidRPr="00D50822">
              <w:rPr>
                <w:lang w:val="en-GB"/>
              </w:rPr>
              <w:t>- under the best-value-for-money procedure (i.e. the most economically advantageous tender).</w:t>
            </w:r>
          </w:p>
        </w:tc>
      </w:tr>
      <w:tr w:rsidR="00F72658" w:rsidRPr="00DC5C13" w:rsidTr="00E7352F">
        <w:tc>
          <w:tcPr>
            <w:tcW w:w="2235" w:type="dxa"/>
          </w:tcPr>
          <w:p w:rsidR="00F72658" w:rsidRPr="00DC5C13" w:rsidRDefault="00F72658" w:rsidP="008F0E63">
            <w:pPr>
              <w:rPr>
                <w:lang w:val="en-GB"/>
              </w:rPr>
            </w:pPr>
            <w:r w:rsidRPr="00DC5C13">
              <w:rPr>
                <w:lang w:val="en-GB"/>
              </w:rPr>
              <w:t>Bank Account File (BAF)</w:t>
            </w:r>
          </w:p>
        </w:tc>
        <w:tc>
          <w:tcPr>
            <w:tcW w:w="7229" w:type="dxa"/>
          </w:tcPr>
          <w:p w:rsidR="00F72658" w:rsidRPr="00DC5C13" w:rsidRDefault="00F72658" w:rsidP="00495E96">
            <w:pPr>
              <w:rPr>
                <w:lang w:val="en-GB"/>
              </w:rPr>
            </w:pPr>
            <w:r w:rsidRPr="00566A52">
              <w:rPr>
                <w:lang w:val="en-GB"/>
              </w:rPr>
              <w:t xml:space="preserve">For each Legal Entity, it </w:t>
            </w:r>
            <w:r>
              <w:rPr>
                <w:lang w:val="en-GB"/>
              </w:rPr>
              <w:t xml:space="preserve">is </w:t>
            </w:r>
            <w:r w:rsidRPr="00566A52">
              <w:rPr>
                <w:lang w:val="en-GB"/>
              </w:rPr>
              <w:t>necessary to</w:t>
            </w:r>
            <w:r>
              <w:rPr>
                <w:lang w:val="en-GB"/>
              </w:rPr>
              <w:t xml:space="preserve"> identify </w:t>
            </w:r>
            <w:r w:rsidR="00495E96">
              <w:rPr>
                <w:lang w:val="en-GB"/>
              </w:rPr>
              <w:t xml:space="preserve">the </w:t>
            </w:r>
            <w:r>
              <w:rPr>
                <w:lang w:val="en-GB"/>
              </w:rPr>
              <w:t xml:space="preserve">Bank Accounts </w:t>
            </w:r>
            <w:r w:rsidR="00495E96">
              <w:rPr>
                <w:lang w:val="en-GB"/>
              </w:rPr>
              <w:t xml:space="preserve">to be </w:t>
            </w:r>
            <w:r w:rsidRPr="00566A52">
              <w:rPr>
                <w:lang w:val="en-GB"/>
              </w:rPr>
              <w:t>used to receive EC funds.</w:t>
            </w:r>
          </w:p>
        </w:tc>
      </w:tr>
      <w:tr w:rsidR="00F72658" w:rsidRPr="00DC5C13" w:rsidTr="00E7352F">
        <w:tc>
          <w:tcPr>
            <w:tcW w:w="2235" w:type="dxa"/>
          </w:tcPr>
          <w:p w:rsidR="00F72658" w:rsidRPr="00DC5C13" w:rsidRDefault="00F72658" w:rsidP="008F0E63">
            <w:pPr>
              <w:rPr>
                <w:lang w:val="en-GB"/>
              </w:rPr>
            </w:pPr>
            <w:r w:rsidRPr="00DC5C13">
              <w:rPr>
                <w:lang w:val="en-GB"/>
              </w:rPr>
              <w:t>Call for Tenders Dossier/Tender Dossier</w:t>
            </w:r>
          </w:p>
        </w:tc>
        <w:tc>
          <w:tcPr>
            <w:tcW w:w="7229" w:type="dxa"/>
          </w:tcPr>
          <w:p w:rsidR="00F72658" w:rsidRPr="00DC5C13" w:rsidRDefault="00495E96" w:rsidP="008F0E63">
            <w:pPr>
              <w:rPr>
                <w:lang w:val="en-GB"/>
              </w:rPr>
            </w:pPr>
            <w:r w:rsidRPr="00556768">
              <w:rPr>
                <w:lang w:val="en-GB"/>
              </w:rPr>
              <w:t>The</w:t>
            </w:r>
            <w:r>
              <w:rPr>
                <w:lang w:val="en-GB"/>
              </w:rPr>
              <w:t xml:space="preserve"> full set of </w:t>
            </w:r>
            <w:r w:rsidRPr="00556768">
              <w:rPr>
                <w:lang w:val="en-GB"/>
              </w:rPr>
              <w:t xml:space="preserve">documents containing all the provisions and information that candidates need to submit a tender: the procedures to follow, the documents to provide, </w:t>
            </w:r>
            <w:r>
              <w:rPr>
                <w:lang w:val="en-GB"/>
              </w:rPr>
              <w:t>exclusion, eligibility, selection and</w:t>
            </w:r>
            <w:r w:rsidRPr="00556768">
              <w:rPr>
                <w:lang w:val="en-GB"/>
              </w:rPr>
              <w:t xml:space="preserve"> award criteria </w:t>
            </w:r>
            <w:r>
              <w:rPr>
                <w:lang w:val="en-GB"/>
              </w:rPr>
              <w:t xml:space="preserve">with </w:t>
            </w:r>
            <w:r w:rsidRPr="00556768">
              <w:rPr>
                <w:lang w:val="en-GB"/>
              </w:rPr>
              <w:t>their weightings, etc.</w:t>
            </w:r>
          </w:p>
        </w:tc>
      </w:tr>
      <w:tr w:rsidR="00F72658" w:rsidRPr="00DC5C13" w:rsidTr="00E7352F">
        <w:tc>
          <w:tcPr>
            <w:tcW w:w="2235" w:type="dxa"/>
          </w:tcPr>
          <w:p w:rsidR="00F72658" w:rsidRPr="00DC5C13" w:rsidRDefault="00F72658" w:rsidP="008F0E63">
            <w:pPr>
              <w:rPr>
                <w:lang w:val="en-GB"/>
              </w:rPr>
            </w:pPr>
            <w:r w:rsidRPr="00DC5C13">
              <w:rPr>
                <w:lang w:val="en-GB"/>
              </w:rPr>
              <w:t>Contracting authority</w:t>
            </w:r>
            <w:r w:rsidR="00AF6EB9">
              <w:rPr>
                <w:lang w:val="en-GB"/>
              </w:rPr>
              <w:t xml:space="preserve"> (CA)</w:t>
            </w:r>
          </w:p>
        </w:tc>
        <w:tc>
          <w:tcPr>
            <w:tcW w:w="7229" w:type="dxa"/>
          </w:tcPr>
          <w:p w:rsidR="00F72658" w:rsidRPr="00DC5C13" w:rsidRDefault="00495E96" w:rsidP="008F0E63">
            <w:pPr>
              <w:rPr>
                <w:lang w:val="en-GB"/>
              </w:rPr>
            </w:pPr>
            <w:r w:rsidRPr="00DC5C13">
              <w:rPr>
                <w:lang w:val="en-GB"/>
              </w:rPr>
              <w:t xml:space="preserve">The </w:t>
            </w:r>
            <w:r>
              <w:rPr>
                <w:lang w:val="en-GB"/>
              </w:rPr>
              <w:t xml:space="preserve">public body </w:t>
            </w:r>
            <w:r w:rsidRPr="00DC5C13">
              <w:rPr>
                <w:lang w:val="en-GB"/>
              </w:rPr>
              <w:t xml:space="preserve">that </w:t>
            </w:r>
            <w:r>
              <w:rPr>
                <w:lang w:val="en-GB"/>
              </w:rPr>
              <w:t xml:space="preserve">procures, </w:t>
            </w:r>
            <w:r w:rsidRPr="00DC5C13">
              <w:rPr>
                <w:lang w:val="en-GB"/>
              </w:rPr>
              <w:t xml:space="preserve">makes </w:t>
            </w:r>
            <w:r>
              <w:rPr>
                <w:lang w:val="en-GB"/>
              </w:rPr>
              <w:t xml:space="preserve">the award decision and signs the </w:t>
            </w:r>
            <w:r w:rsidRPr="00DC5C13">
              <w:rPr>
                <w:lang w:val="en-GB"/>
              </w:rPr>
              <w:t>contract (European Commission/DEVCO, Executive Agency or third country).</w:t>
            </w:r>
          </w:p>
        </w:tc>
      </w:tr>
      <w:tr w:rsidR="00F72658" w:rsidRPr="00DC5C13" w:rsidTr="00E7352F">
        <w:tc>
          <w:tcPr>
            <w:tcW w:w="2235" w:type="dxa"/>
          </w:tcPr>
          <w:p w:rsidR="00F72658" w:rsidRPr="00DC5C13" w:rsidRDefault="00F72658" w:rsidP="00B55F5C">
            <w:pPr>
              <w:rPr>
                <w:lang w:val="en-GB"/>
              </w:rPr>
            </w:pPr>
            <w:r w:rsidRPr="00DC5C13">
              <w:rPr>
                <w:lang w:val="en-GB"/>
              </w:rPr>
              <w:t>Economic operator</w:t>
            </w:r>
            <w:r w:rsidR="00AF6EB9">
              <w:rPr>
                <w:lang w:val="en-GB"/>
              </w:rPr>
              <w:t xml:space="preserve"> (EO)</w:t>
            </w:r>
          </w:p>
        </w:tc>
        <w:tc>
          <w:tcPr>
            <w:tcW w:w="7229" w:type="dxa"/>
          </w:tcPr>
          <w:p w:rsidR="00AF6EB9" w:rsidRPr="00AF6EB9" w:rsidRDefault="00AF6EB9" w:rsidP="00AF6EB9">
            <w:pPr>
              <w:pStyle w:val="Default"/>
              <w:rPr>
                <w:rFonts w:ascii="Arial" w:eastAsia="PMingLiU" w:hAnsi="Arial" w:cs="Times New Roman"/>
                <w:color w:val="auto"/>
                <w:sz w:val="20"/>
                <w:lang w:eastAsia="en-US"/>
              </w:rPr>
            </w:pPr>
            <w:r w:rsidRPr="00AF6EB9">
              <w:rPr>
                <w:rFonts w:ascii="Arial" w:eastAsia="PMingLiU" w:hAnsi="Arial" w:cs="Times New Roman"/>
                <w:color w:val="auto"/>
                <w:sz w:val="20"/>
                <w:lang w:eastAsia="en-US"/>
              </w:rPr>
              <w:t xml:space="preserve">Any natural or legal person, public entity or group thereof that offers supplies, </w:t>
            </w:r>
            <w:r>
              <w:rPr>
                <w:rFonts w:ascii="Arial" w:eastAsia="PMingLiU" w:hAnsi="Arial" w:cs="Times New Roman"/>
                <w:color w:val="auto"/>
                <w:sz w:val="20"/>
                <w:lang w:eastAsia="en-US"/>
              </w:rPr>
              <w:t>services or works on the market</w:t>
            </w:r>
            <w:r w:rsidRPr="00AF6EB9">
              <w:rPr>
                <w:rFonts w:ascii="Arial" w:eastAsia="PMingLiU" w:hAnsi="Arial" w:cs="Times New Roman"/>
                <w:color w:val="auto"/>
                <w:sz w:val="20"/>
                <w:lang w:eastAsia="en-US"/>
              </w:rPr>
              <w:t>.</w:t>
            </w:r>
          </w:p>
          <w:p w:rsidR="00AF6EB9" w:rsidRPr="00DC5C13" w:rsidRDefault="00AF6EB9" w:rsidP="00B55F5C">
            <w:pPr>
              <w:rPr>
                <w:lang w:val="en-GB"/>
              </w:rPr>
            </w:pPr>
            <w:r w:rsidRPr="00DC5C13">
              <w:rPr>
                <w:lang w:val="en-GB"/>
              </w:rPr>
              <w:t>Tenderer, candidate or applicant for contracts.</w:t>
            </w:r>
          </w:p>
        </w:tc>
      </w:tr>
      <w:tr w:rsidR="00F72658" w:rsidRPr="00DC5C13" w:rsidTr="00E7352F">
        <w:tc>
          <w:tcPr>
            <w:tcW w:w="2235" w:type="dxa"/>
          </w:tcPr>
          <w:p w:rsidR="00F72658" w:rsidRPr="00DC5C13" w:rsidRDefault="00F72658" w:rsidP="008F0E63">
            <w:pPr>
              <w:rPr>
                <w:lang w:val="en-GB"/>
              </w:rPr>
            </w:pPr>
            <w:r w:rsidRPr="00DC5C13">
              <w:rPr>
                <w:lang w:val="en-GB"/>
              </w:rPr>
              <w:t xml:space="preserve">Eligibility </w:t>
            </w:r>
            <w:r>
              <w:rPr>
                <w:lang w:val="en-GB"/>
              </w:rPr>
              <w:t xml:space="preserve">and exclusion </w:t>
            </w:r>
            <w:r w:rsidRPr="00DC5C13">
              <w:rPr>
                <w:lang w:val="en-GB"/>
              </w:rPr>
              <w:t>criteria</w:t>
            </w:r>
          </w:p>
        </w:tc>
        <w:tc>
          <w:tcPr>
            <w:tcW w:w="7229" w:type="dxa"/>
          </w:tcPr>
          <w:p w:rsidR="00F72658" w:rsidRPr="008C737D" w:rsidRDefault="00F72658" w:rsidP="008C737D">
            <w:pPr>
              <w:rPr>
                <w:lang w:val="en-GB"/>
              </w:rPr>
            </w:pPr>
            <w:r w:rsidRPr="008C737D">
              <w:rPr>
                <w:lang w:val="en-GB"/>
              </w:rPr>
              <w:t xml:space="preserve">Participation to grants and contracts award procedures under EU external assistance (including EDF) depends on the rules regarding </w:t>
            </w:r>
          </w:p>
          <w:p w:rsidR="00F72658" w:rsidRPr="008C737D" w:rsidRDefault="00F72658" w:rsidP="008C737D">
            <w:pPr>
              <w:rPr>
                <w:lang w:val="en-GB"/>
              </w:rPr>
            </w:pPr>
            <w:r w:rsidRPr="008C737D">
              <w:rPr>
                <w:lang w:val="en-GB"/>
              </w:rPr>
              <w:t xml:space="preserve">- nationality and origin </w:t>
            </w:r>
          </w:p>
          <w:p w:rsidR="00F72658" w:rsidRPr="00DC5C13" w:rsidRDefault="00F72658" w:rsidP="008C737D">
            <w:pPr>
              <w:rPr>
                <w:lang w:val="en-GB"/>
              </w:rPr>
            </w:pPr>
            <w:r w:rsidRPr="008C737D">
              <w:rPr>
                <w:lang w:val="en-GB"/>
              </w:rPr>
              <w:t>- non-exclusion (conflict of interest, offences, misrepresentation in supplying information, etc.)</w:t>
            </w:r>
          </w:p>
        </w:tc>
      </w:tr>
      <w:tr w:rsidR="00F72658" w:rsidRPr="00DC5C13" w:rsidTr="00E7352F">
        <w:tc>
          <w:tcPr>
            <w:tcW w:w="2235" w:type="dxa"/>
          </w:tcPr>
          <w:p w:rsidR="00F72658" w:rsidRPr="00DC5C13" w:rsidRDefault="00F72658" w:rsidP="008F0E63">
            <w:pPr>
              <w:rPr>
                <w:lang w:val="en-GB"/>
              </w:rPr>
            </w:pPr>
            <w:r w:rsidRPr="00DC5C13">
              <w:rPr>
                <w:lang w:val="en-GB"/>
              </w:rPr>
              <w:t>Legal Entity File (LEF)</w:t>
            </w:r>
          </w:p>
        </w:tc>
        <w:tc>
          <w:tcPr>
            <w:tcW w:w="7229" w:type="dxa"/>
          </w:tcPr>
          <w:p w:rsidR="00F72658" w:rsidRPr="00DC5C13" w:rsidRDefault="00495E96" w:rsidP="008C737D">
            <w:pPr>
              <w:rPr>
                <w:lang w:val="en-GB"/>
              </w:rPr>
            </w:pPr>
            <w:r w:rsidRPr="00566A52">
              <w:rPr>
                <w:lang w:val="en-GB"/>
              </w:rPr>
              <w:t>The Legal Entities File (LEF) is a descriptive file containing all information relating to companies or persons</w:t>
            </w:r>
            <w:r>
              <w:rPr>
                <w:lang w:val="en-GB"/>
              </w:rPr>
              <w:t xml:space="preserve"> (</w:t>
            </w:r>
            <w:r w:rsidRPr="00566A52">
              <w:rPr>
                <w:lang w:val="en-GB"/>
              </w:rPr>
              <w:t>third parties</w:t>
            </w:r>
            <w:r>
              <w:rPr>
                <w:lang w:val="en-GB"/>
              </w:rPr>
              <w:t>)</w:t>
            </w:r>
            <w:r w:rsidRPr="00566A52">
              <w:rPr>
                <w:lang w:val="en-GB"/>
              </w:rPr>
              <w:t xml:space="preserve"> having financial </w:t>
            </w:r>
            <w:r>
              <w:rPr>
                <w:lang w:val="en-GB"/>
              </w:rPr>
              <w:t xml:space="preserve">relations </w:t>
            </w:r>
            <w:r w:rsidRPr="00566A52">
              <w:rPr>
                <w:lang w:val="en-GB"/>
              </w:rPr>
              <w:t>with the European Commission.</w:t>
            </w:r>
          </w:p>
        </w:tc>
      </w:tr>
      <w:tr w:rsidR="00F72658" w:rsidRPr="00DC5C13" w:rsidTr="00E7352F">
        <w:tc>
          <w:tcPr>
            <w:tcW w:w="2235" w:type="dxa"/>
          </w:tcPr>
          <w:p w:rsidR="00F72658" w:rsidRPr="00DC5C13" w:rsidRDefault="00F72658" w:rsidP="008F0E63">
            <w:pPr>
              <w:rPr>
                <w:lang w:val="en-GB"/>
              </w:rPr>
            </w:pPr>
            <w:r w:rsidRPr="00DC5C13">
              <w:rPr>
                <w:lang w:val="en-GB"/>
              </w:rPr>
              <w:t>National Authorizing Officer (NAO)</w:t>
            </w:r>
          </w:p>
        </w:tc>
        <w:tc>
          <w:tcPr>
            <w:tcW w:w="7229" w:type="dxa"/>
          </w:tcPr>
          <w:p w:rsidR="00F72658" w:rsidRPr="00DC5C13" w:rsidRDefault="00F72658" w:rsidP="008F0E63">
            <w:pPr>
              <w:rPr>
                <w:lang w:val="en-GB"/>
              </w:rPr>
            </w:pPr>
            <w:r w:rsidRPr="00395975">
              <w:rPr>
                <w:lang w:val="en-GB"/>
              </w:rPr>
              <w:t>While under the Budget the partner country's rules on division of powers decide who the signatory of the financing agreement will be, in the Cotonou Agreement it was agreed and in the framework of the Overseas Association Decision decided that the ACP States and OCTs will appoint a person to represent that country or territory in all matters of implementing the EDF. This person is the national or territorial authorising officer (NAO).</w:t>
            </w:r>
          </w:p>
        </w:tc>
      </w:tr>
      <w:tr w:rsidR="00F72658" w:rsidRPr="003D5ED2" w:rsidTr="00E7352F">
        <w:tc>
          <w:tcPr>
            <w:tcW w:w="2235" w:type="dxa"/>
          </w:tcPr>
          <w:p w:rsidR="00F72658" w:rsidRPr="00DC5C13" w:rsidRDefault="00F72658" w:rsidP="008F0E63">
            <w:pPr>
              <w:rPr>
                <w:lang w:val="en-GB"/>
              </w:rPr>
            </w:pPr>
            <w:r w:rsidRPr="00DC5C13">
              <w:rPr>
                <w:lang w:val="en-GB"/>
              </w:rPr>
              <w:t>OPOCE</w:t>
            </w:r>
          </w:p>
        </w:tc>
        <w:tc>
          <w:tcPr>
            <w:tcW w:w="7229" w:type="dxa"/>
          </w:tcPr>
          <w:p w:rsidR="00F72658" w:rsidRPr="003D5ED2" w:rsidRDefault="00F72658" w:rsidP="008F0E63">
            <w:pPr>
              <w:rPr>
                <w:lang w:val="fr-FR"/>
              </w:rPr>
            </w:pPr>
            <w:r w:rsidRPr="003D5ED2">
              <w:rPr>
                <w:lang w:val="fr-FR"/>
              </w:rPr>
              <w:t>Office des Publications de l'Union Européenne</w:t>
            </w:r>
          </w:p>
        </w:tc>
      </w:tr>
      <w:tr w:rsidR="00F72658" w:rsidRPr="00DC5C13" w:rsidTr="00E7352F">
        <w:tc>
          <w:tcPr>
            <w:tcW w:w="2235" w:type="dxa"/>
          </w:tcPr>
          <w:p w:rsidR="00F72658" w:rsidRPr="00DC5C13" w:rsidRDefault="00F72658" w:rsidP="008F0E63">
            <w:pPr>
              <w:rPr>
                <w:lang w:val="en-GB"/>
              </w:rPr>
            </w:pPr>
            <w:r>
              <w:rPr>
                <w:lang w:val="en-GB"/>
              </w:rPr>
              <w:t>PCM</w:t>
            </w:r>
          </w:p>
        </w:tc>
        <w:tc>
          <w:tcPr>
            <w:tcW w:w="7229" w:type="dxa"/>
          </w:tcPr>
          <w:p w:rsidR="00F72658" w:rsidRPr="00DC5C13" w:rsidRDefault="00F72658" w:rsidP="008C737D">
            <w:pPr>
              <w:rPr>
                <w:lang w:val="en-GB"/>
              </w:rPr>
            </w:pPr>
            <w:r>
              <w:rPr>
                <w:lang w:val="en-GB"/>
              </w:rPr>
              <w:t>Project Cycle Management framework: programming, identification, formulation, implementation, monitoring, evaluation, audit</w:t>
            </w:r>
          </w:p>
        </w:tc>
      </w:tr>
      <w:tr w:rsidR="00F72658" w:rsidRPr="00DC5C13" w:rsidTr="00E7352F">
        <w:tc>
          <w:tcPr>
            <w:tcW w:w="2235" w:type="dxa"/>
          </w:tcPr>
          <w:p w:rsidR="00F72658" w:rsidRPr="00DC5C13" w:rsidRDefault="00F72658" w:rsidP="008F0E63">
            <w:pPr>
              <w:rPr>
                <w:lang w:val="en-GB"/>
              </w:rPr>
            </w:pPr>
            <w:r w:rsidRPr="00DC5C13">
              <w:rPr>
                <w:lang w:val="en-GB"/>
              </w:rPr>
              <w:t>Selection criteria</w:t>
            </w:r>
          </w:p>
        </w:tc>
        <w:tc>
          <w:tcPr>
            <w:tcW w:w="7229" w:type="dxa"/>
          </w:tcPr>
          <w:p w:rsidR="00F72658" w:rsidRPr="00DC5C13" w:rsidRDefault="00F72658" w:rsidP="008F0E63">
            <w:pPr>
              <w:rPr>
                <w:lang w:val="en-GB"/>
              </w:rPr>
            </w:pPr>
            <w:r w:rsidRPr="008C737D">
              <w:rPr>
                <w:lang w:val="en-GB"/>
              </w:rPr>
              <w:t>The contracting authorities must draw up clear and non-discriminatory selection criteria for the purpose of assessing that the candidate/tenderer has sufficient financial, economic, technical and professional capacity to implement the tasks of the contract.</w:t>
            </w:r>
          </w:p>
        </w:tc>
      </w:tr>
    </w:tbl>
    <w:p w:rsidR="003C0A6A" w:rsidRPr="00DC5C13" w:rsidRDefault="003C0A6A" w:rsidP="003C0A6A">
      <w:pPr>
        <w:rPr>
          <w:lang w:val="en-GB"/>
        </w:rPr>
      </w:pPr>
      <w:bookmarkStart w:id="30" w:name="1.4_______________References"/>
      <w:bookmarkStart w:id="31" w:name="_Toc187983781"/>
      <w:bookmarkStart w:id="32" w:name="_Toc187988054"/>
    </w:p>
    <w:p w:rsidR="00E94FC7" w:rsidRPr="00DC5C13" w:rsidRDefault="00E94FC7" w:rsidP="0023549A">
      <w:pPr>
        <w:pStyle w:val="Heading1"/>
      </w:pPr>
      <w:bookmarkStart w:id="33" w:name="_Toc413770014"/>
      <w:bookmarkEnd w:id="30"/>
      <w:bookmarkEnd w:id="31"/>
      <w:bookmarkEnd w:id="32"/>
      <w:r w:rsidRPr="00DC5C13">
        <w:t>Reference</w:t>
      </w:r>
      <w:bookmarkEnd w:id="33"/>
    </w:p>
    <w:p w:rsidR="00E94FC7" w:rsidRPr="003D5ED2" w:rsidRDefault="00555CE7" w:rsidP="00456A6D">
      <w:pPr>
        <w:pStyle w:val="ListParagraph"/>
        <w:numPr>
          <w:ilvl w:val="0"/>
          <w:numId w:val="19"/>
        </w:numPr>
        <w:rPr>
          <w:lang w:val="fr-FR"/>
        </w:rPr>
      </w:pPr>
      <w:r w:rsidRPr="003D5ED2">
        <w:rPr>
          <w:lang w:val="fr-FR"/>
        </w:rPr>
        <w:t>"Les besoins spécifiques des DG extérieures en matière d'e-procurement", DEVCO/R5</w:t>
      </w:r>
    </w:p>
    <w:p w:rsidR="00183307" w:rsidRPr="00DC5C13" w:rsidRDefault="003B26DF" w:rsidP="005A24D6">
      <w:pPr>
        <w:pStyle w:val="ListParagraph"/>
        <w:numPr>
          <w:ilvl w:val="0"/>
          <w:numId w:val="19"/>
        </w:numPr>
        <w:rPr>
          <w:lang w:val="en-GB"/>
        </w:rPr>
      </w:pPr>
      <w:r w:rsidRPr="00DC5C13">
        <w:rPr>
          <w:lang w:val="en-GB"/>
        </w:rPr>
        <w:t xml:space="preserve">"Procurement and grants for European Union external actions. A Practical Guide." (PRAG) </w:t>
      </w:r>
    </w:p>
    <w:p w:rsidR="00186BB9" w:rsidRPr="00DC5C13" w:rsidRDefault="003B26DF" w:rsidP="003B26DF">
      <w:pPr>
        <w:pStyle w:val="ListParagraph"/>
        <w:numPr>
          <w:ilvl w:val="0"/>
          <w:numId w:val="19"/>
        </w:numPr>
        <w:rPr>
          <w:lang w:val="en-GB"/>
        </w:rPr>
      </w:pPr>
      <w:r w:rsidRPr="00DC5C13">
        <w:rPr>
          <w:lang w:val="en-GB"/>
        </w:rPr>
        <w:t>"DEVCO Companion to financial and contractual procedures"</w:t>
      </w:r>
      <w:r w:rsidR="005A24D6" w:rsidRPr="00DC5C13">
        <w:rPr>
          <w:lang w:val="en-GB"/>
        </w:rPr>
        <w:t xml:space="preserve"> (Companion)</w:t>
      </w:r>
    </w:p>
    <w:p w:rsidR="001E28B3" w:rsidRPr="00DC5C13" w:rsidRDefault="001E28B3" w:rsidP="00456A6D">
      <w:pPr>
        <w:pStyle w:val="ListParagraph"/>
        <w:numPr>
          <w:ilvl w:val="0"/>
          <w:numId w:val="19"/>
        </w:numPr>
        <w:rPr>
          <w:lang w:val="en-GB"/>
        </w:rPr>
      </w:pPr>
      <w:r w:rsidRPr="00DC5C13">
        <w:rPr>
          <w:lang w:val="en-GB"/>
        </w:rPr>
        <w:t>CRIS F</w:t>
      </w:r>
      <w:r w:rsidR="003B26DF" w:rsidRPr="00DC5C13">
        <w:rPr>
          <w:lang w:val="en-GB"/>
        </w:rPr>
        <w:t>rame</w:t>
      </w:r>
      <w:r w:rsidRPr="00DC5C13">
        <w:rPr>
          <w:lang w:val="en-GB"/>
        </w:rPr>
        <w:t>w</w:t>
      </w:r>
      <w:r w:rsidR="003B26DF" w:rsidRPr="00DC5C13">
        <w:rPr>
          <w:lang w:val="en-GB"/>
        </w:rPr>
        <w:t xml:space="preserve">ork </w:t>
      </w:r>
      <w:r w:rsidRPr="00DC5C13">
        <w:rPr>
          <w:lang w:val="en-GB"/>
        </w:rPr>
        <w:t>C</w:t>
      </w:r>
      <w:r w:rsidR="003B26DF" w:rsidRPr="00DC5C13">
        <w:rPr>
          <w:lang w:val="en-GB"/>
        </w:rPr>
        <w:t>ontract</w:t>
      </w:r>
      <w:r w:rsidRPr="00DC5C13">
        <w:rPr>
          <w:lang w:val="en-GB"/>
        </w:rPr>
        <w:t xml:space="preserve"> user manual</w:t>
      </w:r>
    </w:p>
    <w:p w:rsidR="00186BB9" w:rsidRPr="00DC5C13" w:rsidRDefault="00186BB9" w:rsidP="00456A6D">
      <w:pPr>
        <w:pStyle w:val="ListParagraph"/>
        <w:numPr>
          <w:ilvl w:val="0"/>
          <w:numId w:val="19"/>
        </w:numPr>
        <w:rPr>
          <w:lang w:val="en-GB"/>
        </w:rPr>
      </w:pPr>
      <w:r w:rsidRPr="00DC5C13">
        <w:rPr>
          <w:lang w:val="en-GB"/>
        </w:rPr>
        <w:t>Prospect user case models &amp; specifications</w:t>
      </w:r>
    </w:p>
    <w:p w:rsidR="001E28B3" w:rsidRDefault="001E28B3" w:rsidP="00456A6D">
      <w:pPr>
        <w:pStyle w:val="ListParagraph"/>
        <w:numPr>
          <w:ilvl w:val="0"/>
          <w:numId w:val="19"/>
        </w:numPr>
        <w:rPr>
          <w:lang w:val="en-GB"/>
        </w:rPr>
      </w:pPr>
      <w:r w:rsidRPr="00DC5C13">
        <w:rPr>
          <w:lang w:val="en-GB"/>
        </w:rPr>
        <w:t xml:space="preserve">Simplification of </w:t>
      </w:r>
      <w:r w:rsidR="00EF77AF">
        <w:rPr>
          <w:lang w:val="en-GB"/>
        </w:rPr>
        <w:t>EuropeAid Business and Support P</w:t>
      </w:r>
      <w:r w:rsidRPr="00DC5C13">
        <w:rPr>
          <w:lang w:val="en-GB"/>
        </w:rPr>
        <w:t xml:space="preserve">rocesses - </w:t>
      </w:r>
      <w:r w:rsidR="00EF77AF">
        <w:rPr>
          <w:lang w:val="en-GB"/>
        </w:rPr>
        <w:t>report PRO4: "Ensure Quality of external expertise / Database of outsourced experts".</w:t>
      </w:r>
    </w:p>
    <w:p w:rsidR="007D2409" w:rsidRPr="00DC5C13" w:rsidRDefault="007D2409" w:rsidP="00456A6D">
      <w:pPr>
        <w:pStyle w:val="ListParagraph"/>
        <w:numPr>
          <w:ilvl w:val="0"/>
          <w:numId w:val="19"/>
        </w:numPr>
        <w:rPr>
          <w:lang w:val="en-GB"/>
        </w:rPr>
      </w:pPr>
      <w:r>
        <w:rPr>
          <w:lang w:val="en-GB"/>
        </w:rPr>
        <w:t>DEVCO Process Navigator</w:t>
      </w:r>
      <w:r>
        <w:rPr>
          <w:rStyle w:val="FootnoteReference"/>
          <w:lang w:val="en-GB"/>
        </w:rPr>
        <w:footnoteReference w:id="6"/>
      </w:r>
      <w:r>
        <w:rPr>
          <w:lang w:val="en-GB"/>
        </w:rPr>
        <w:t xml:space="preserve"> (business process models)</w:t>
      </w:r>
    </w:p>
    <w:p w:rsidR="00E94FC7" w:rsidRPr="00DC5C13" w:rsidRDefault="00E94FC7" w:rsidP="00E94FC7">
      <w:pPr>
        <w:rPr>
          <w:lang w:val="en-GB"/>
        </w:rPr>
      </w:pPr>
    </w:p>
    <w:p w:rsidR="00C0538B" w:rsidRPr="00DC5C13" w:rsidRDefault="005D42C6" w:rsidP="0023549A">
      <w:pPr>
        <w:pStyle w:val="Heading1"/>
      </w:pPr>
      <w:bookmarkStart w:id="34" w:name="_Toc413770015"/>
      <w:r w:rsidRPr="00DC5C13">
        <w:t>Details</w:t>
      </w:r>
      <w:bookmarkEnd w:id="34"/>
    </w:p>
    <w:p w:rsidR="003C2952" w:rsidRPr="004C35BF" w:rsidRDefault="003C2952" w:rsidP="00A2653C">
      <w:pPr>
        <w:pStyle w:val="Heading2"/>
        <w:ind w:left="426" w:hanging="426"/>
        <w:rPr>
          <w:i/>
          <w:sz w:val="28"/>
          <w:szCs w:val="28"/>
        </w:rPr>
      </w:pPr>
      <w:bookmarkStart w:id="35" w:name="_Toc413770016"/>
      <w:r w:rsidRPr="004C35BF">
        <w:rPr>
          <w:i/>
          <w:sz w:val="28"/>
          <w:szCs w:val="28"/>
        </w:rPr>
        <w:t>Cross-cutting needs</w:t>
      </w:r>
      <w:bookmarkEnd w:id="35"/>
    </w:p>
    <w:p w:rsidR="00495E96" w:rsidRPr="00DC5C13" w:rsidRDefault="00495E96" w:rsidP="00495E96">
      <w:pPr>
        <w:pStyle w:val="ListParagraph"/>
        <w:numPr>
          <w:ilvl w:val="0"/>
          <w:numId w:val="29"/>
        </w:numPr>
        <w:rPr>
          <w:lang w:val="en-GB"/>
        </w:rPr>
      </w:pPr>
      <w:r w:rsidRPr="00DC5C13">
        <w:rPr>
          <w:lang w:val="en-GB"/>
        </w:rPr>
        <w:t xml:space="preserve">"Encode once" principle: no gap in the tendering/grant management lifecycle. Key data of all steps are registered </w:t>
      </w:r>
      <w:r>
        <w:rPr>
          <w:lang w:val="en-GB"/>
        </w:rPr>
        <w:t xml:space="preserve">– preferably by the person who is the source of the information (e.g. by the Economic Operator for its identification data: address, VAT number, etc.) - </w:t>
      </w:r>
      <w:r w:rsidRPr="00DC5C13">
        <w:rPr>
          <w:lang w:val="en-GB"/>
        </w:rPr>
        <w:t>and made available for the next step and for reporting on the full process.</w:t>
      </w:r>
    </w:p>
    <w:p w:rsidR="00E76F76" w:rsidRPr="00495E96" w:rsidRDefault="00495E96" w:rsidP="00495E96">
      <w:pPr>
        <w:pStyle w:val="ListParagraph"/>
        <w:numPr>
          <w:ilvl w:val="0"/>
          <w:numId w:val="29"/>
        </w:numPr>
        <w:rPr>
          <w:lang w:val="en-GB"/>
        </w:rPr>
      </w:pPr>
      <w:r w:rsidRPr="00495E96">
        <w:rPr>
          <w:lang w:val="en-GB"/>
        </w:rPr>
        <w:t>I</w:t>
      </w:r>
      <w:r w:rsidR="00E76F76" w:rsidRPr="00495E96">
        <w:rPr>
          <w:lang w:val="en-GB"/>
        </w:rPr>
        <w:t>nput data for the procurement and</w:t>
      </w:r>
      <w:r w:rsidR="001A22BC" w:rsidRPr="00495E96">
        <w:rPr>
          <w:lang w:val="en-GB"/>
        </w:rPr>
        <w:t xml:space="preserve"> proposal management</w:t>
      </w:r>
      <w:r w:rsidR="00E76F76" w:rsidRPr="00495E96">
        <w:rPr>
          <w:lang w:val="en-GB"/>
        </w:rPr>
        <w:t xml:space="preserve"> </w:t>
      </w:r>
      <w:r w:rsidRPr="00495E96">
        <w:rPr>
          <w:lang w:val="en-GB"/>
        </w:rPr>
        <w:t xml:space="preserve">tasks, </w:t>
      </w:r>
      <w:r w:rsidR="00E76F76" w:rsidRPr="00495E96">
        <w:rPr>
          <w:lang w:val="en-GB"/>
        </w:rPr>
        <w:t>coming from the previous process (e.g. Action Document in the Identification &amp; Formulation process)</w:t>
      </w:r>
      <w:r>
        <w:rPr>
          <w:lang w:val="en-GB"/>
        </w:rPr>
        <w:t>, are available in the system,</w:t>
      </w:r>
      <w:r w:rsidRPr="00495E96">
        <w:rPr>
          <w:lang w:val="en-GB"/>
        </w:rPr>
        <w:t xml:space="preserve"> and output </w:t>
      </w:r>
      <w:r>
        <w:rPr>
          <w:lang w:val="en-GB"/>
        </w:rPr>
        <w:t xml:space="preserve">data </w:t>
      </w:r>
      <w:r w:rsidR="00E76F76" w:rsidRPr="00495E96">
        <w:rPr>
          <w:lang w:val="en-GB"/>
        </w:rPr>
        <w:t>are made available</w:t>
      </w:r>
      <w:r w:rsidR="00481796" w:rsidRPr="00495E96">
        <w:rPr>
          <w:lang w:val="en-GB"/>
        </w:rPr>
        <w:t xml:space="preserve"> </w:t>
      </w:r>
      <w:r>
        <w:rPr>
          <w:lang w:val="en-GB"/>
        </w:rPr>
        <w:t xml:space="preserve">in the system </w:t>
      </w:r>
      <w:r w:rsidR="00481796" w:rsidRPr="00495E96">
        <w:rPr>
          <w:lang w:val="en-GB"/>
        </w:rPr>
        <w:t>for the subsequent steps (e.g. contract management, ROM, audit)</w:t>
      </w:r>
    </w:p>
    <w:p w:rsidR="003C2952" w:rsidRDefault="003C2952" w:rsidP="003C2952">
      <w:pPr>
        <w:pStyle w:val="ListParagraph"/>
        <w:numPr>
          <w:ilvl w:val="0"/>
          <w:numId w:val="29"/>
        </w:numPr>
        <w:rPr>
          <w:lang w:val="en-GB"/>
        </w:rPr>
      </w:pPr>
      <w:r w:rsidRPr="00DC5C13">
        <w:rPr>
          <w:lang w:val="en-GB"/>
        </w:rPr>
        <w:t>Overall view on the procurement/grant</w:t>
      </w:r>
      <w:r w:rsidR="001A22BC">
        <w:rPr>
          <w:lang w:val="en-GB"/>
        </w:rPr>
        <w:t xml:space="preserve"> management</w:t>
      </w:r>
      <w:r w:rsidRPr="00DC5C13">
        <w:rPr>
          <w:lang w:val="en-GB"/>
        </w:rPr>
        <w:t xml:space="preserve"> process: progress tracking and next steps in a "metro line view" form, per call (tender or proposal) and connected to the respective PCM process</w:t>
      </w:r>
      <w:r w:rsidR="00F01570" w:rsidRPr="00DC5C13">
        <w:rPr>
          <w:lang w:val="en-GB"/>
        </w:rPr>
        <w:t>es</w:t>
      </w:r>
      <w:r w:rsidRPr="00DC5C13">
        <w:rPr>
          <w:lang w:val="en-GB"/>
        </w:rPr>
        <w:t>.</w:t>
      </w:r>
      <w:r w:rsidR="00F01570" w:rsidRPr="00DC5C13">
        <w:rPr>
          <w:lang w:val="en-GB"/>
        </w:rPr>
        <w:t xml:space="preserve"> Need to know "where we are" in the call and in which phase of the PCM process.</w:t>
      </w:r>
    </w:p>
    <w:p w:rsidR="00660C66" w:rsidRDefault="00660C66" w:rsidP="003C2952">
      <w:pPr>
        <w:pStyle w:val="ListParagraph"/>
        <w:numPr>
          <w:ilvl w:val="0"/>
          <w:numId w:val="29"/>
        </w:numPr>
        <w:rPr>
          <w:lang w:val="en-GB"/>
        </w:rPr>
      </w:pPr>
      <w:r>
        <w:rPr>
          <w:lang w:val="en-GB"/>
        </w:rPr>
        <w:t>Connection between the call management functions and the functions supporting the planning of operations. This is particularly critical for the call preparation phase.</w:t>
      </w:r>
    </w:p>
    <w:p w:rsidR="001504C2" w:rsidRPr="001504C2" w:rsidRDefault="001504C2" w:rsidP="001504C2">
      <w:pPr>
        <w:rPr>
          <w:lang w:val="en-GB"/>
        </w:rPr>
      </w:pPr>
    </w:p>
    <w:p w:rsidR="005D42C6" w:rsidRPr="004C35BF" w:rsidRDefault="001E28B3" w:rsidP="00A2653C">
      <w:pPr>
        <w:pStyle w:val="Heading2"/>
        <w:ind w:left="426" w:hanging="426"/>
        <w:rPr>
          <w:i/>
          <w:sz w:val="28"/>
          <w:szCs w:val="28"/>
        </w:rPr>
      </w:pPr>
      <w:bookmarkStart w:id="36" w:name="_Toc413770017"/>
      <w:r w:rsidRPr="004C35BF">
        <w:rPr>
          <w:i/>
          <w:sz w:val="28"/>
          <w:szCs w:val="28"/>
        </w:rPr>
        <w:t>Business need: m</w:t>
      </w:r>
      <w:r w:rsidR="00712006" w:rsidRPr="004C35BF">
        <w:rPr>
          <w:i/>
          <w:sz w:val="28"/>
          <w:szCs w:val="28"/>
        </w:rPr>
        <w:t>anagement of calls for tenders</w:t>
      </w:r>
      <w:r w:rsidR="00012EB4" w:rsidRPr="004C35BF">
        <w:rPr>
          <w:i/>
          <w:sz w:val="28"/>
          <w:szCs w:val="28"/>
        </w:rPr>
        <w:t xml:space="preserve"> and calls for proposals</w:t>
      </w:r>
      <w:bookmarkEnd w:id="36"/>
    </w:p>
    <w:p w:rsidR="002125DC" w:rsidRPr="00DC5C13" w:rsidRDefault="005D42C6" w:rsidP="00A2653C">
      <w:pPr>
        <w:pStyle w:val="Heading3"/>
        <w:ind w:left="709" w:hanging="709"/>
        <w:rPr>
          <w:lang w:val="en-GB"/>
        </w:rPr>
      </w:pPr>
      <w:bookmarkStart w:id="37" w:name="_Toc413770018"/>
      <w:bookmarkStart w:id="38" w:name="_Toc187988055"/>
      <w:r w:rsidRPr="00DC5C13">
        <w:rPr>
          <w:lang w:val="en-GB"/>
        </w:rPr>
        <w:t>Business process</w:t>
      </w:r>
      <w:r w:rsidR="001504C2">
        <w:rPr>
          <w:lang w:val="en-GB"/>
        </w:rPr>
        <w:t>es</w:t>
      </w:r>
      <w:r w:rsidR="00A94F6F" w:rsidRPr="00DC5C13">
        <w:rPr>
          <w:lang w:val="en-GB"/>
        </w:rPr>
        <w:t xml:space="preserve">: </w:t>
      </w:r>
      <w:r w:rsidR="00712006" w:rsidRPr="00DC5C13">
        <w:rPr>
          <w:lang w:val="en-GB"/>
        </w:rPr>
        <w:t>Programming</w:t>
      </w:r>
      <w:r w:rsidR="00F00A37">
        <w:rPr>
          <w:lang w:val="en-GB"/>
        </w:rPr>
        <w:t>, Identification and Formulation</w:t>
      </w:r>
      <w:bookmarkEnd w:id="37"/>
    </w:p>
    <w:p w:rsidR="00A2653C" w:rsidRPr="00DC5C13" w:rsidRDefault="00A2653C" w:rsidP="00430DFA">
      <w:pPr>
        <w:pStyle w:val="Heading4"/>
        <w:ind w:left="709" w:firstLine="0"/>
        <w:rPr>
          <w:lang w:val="en-GB" w:eastAsia="zh-CN"/>
        </w:rPr>
      </w:pPr>
      <w:bookmarkStart w:id="39" w:name="_Toc413770019"/>
      <w:r w:rsidRPr="00DC5C13">
        <w:rPr>
          <w:lang w:val="en-GB" w:eastAsia="zh-CN"/>
        </w:rPr>
        <w:t>AS IS</w:t>
      </w:r>
      <w:bookmarkEnd w:id="39"/>
    </w:p>
    <w:p w:rsidR="00F00A37" w:rsidRDefault="00712006" w:rsidP="002E0078">
      <w:pPr>
        <w:rPr>
          <w:lang w:val="en-GB" w:eastAsia="zh-CN"/>
        </w:rPr>
      </w:pPr>
      <w:r w:rsidRPr="00DC5C13">
        <w:rPr>
          <w:lang w:val="en-GB" w:eastAsia="zh-CN"/>
        </w:rPr>
        <w:t xml:space="preserve">See </w:t>
      </w:r>
      <w:r w:rsidR="00935ABF" w:rsidRPr="00DC5C13">
        <w:rPr>
          <w:lang w:val="en-GB" w:eastAsia="zh-CN"/>
        </w:rPr>
        <w:t>DEVCO P</w:t>
      </w:r>
      <w:r w:rsidRPr="00DC5C13">
        <w:rPr>
          <w:lang w:val="en-GB" w:eastAsia="zh-CN"/>
        </w:rPr>
        <w:t xml:space="preserve">rocess </w:t>
      </w:r>
      <w:r w:rsidR="00935ABF" w:rsidRPr="00DC5C13">
        <w:rPr>
          <w:lang w:val="en-GB" w:eastAsia="zh-CN"/>
        </w:rPr>
        <w:t>N</w:t>
      </w:r>
      <w:r w:rsidR="00F00A37">
        <w:rPr>
          <w:lang w:val="en-GB" w:eastAsia="zh-CN"/>
        </w:rPr>
        <w:t>avigator:</w:t>
      </w:r>
    </w:p>
    <w:p w:rsidR="001575CA" w:rsidRDefault="00E83F6E" w:rsidP="00F00A37">
      <w:pPr>
        <w:pStyle w:val="ListParagraph"/>
        <w:numPr>
          <w:ilvl w:val="0"/>
          <w:numId w:val="46"/>
        </w:numPr>
        <w:rPr>
          <w:lang w:val="en-GB" w:eastAsia="zh-CN"/>
        </w:rPr>
      </w:pPr>
      <w:r>
        <w:rPr>
          <w:lang w:val="en-GB" w:eastAsia="zh-CN"/>
        </w:rPr>
        <w:t xml:space="preserve">02.01 </w:t>
      </w:r>
      <w:r w:rsidR="00F00A37">
        <w:rPr>
          <w:lang w:val="en-GB" w:eastAsia="zh-CN"/>
        </w:rPr>
        <w:t>Programming</w:t>
      </w:r>
    </w:p>
    <w:p w:rsidR="00E83F6E" w:rsidRPr="00F00A37" w:rsidRDefault="00E83F6E" w:rsidP="00E83F6E">
      <w:pPr>
        <w:pStyle w:val="ListParagraph"/>
        <w:numPr>
          <w:ilvl w:val="0"/>
          <w:numId w:val="46"/>
        </w:numPr>
        <w:rPr>
          <w:lang w:val="en-GB" w:eastAsia="zh-CN"/>
        </w:rPr>
      </w:pPr>
      <w:r>
        <w:rPr>
          <w:lang w:val="en-GB" w:eastAsia="zh-CN"/>
        </w:rPr>
        <w:t xml:space="preserve">02.02 </w:t>
      </w:r>
      <w:r w:rsidRPr="00E83F6E">
        <w:rPr>
          <w:lang w:val="en-GB" w:eastAsia="zh-CN"/>
        </w:rPr>
        <w:t>Identification and Formulation</w:t>
      </w:r>
    </w:p>
    <w:p w:rsidR="00F00A37" w:rsidRDefault="00F00A37" w:rsidP="002E0078">
      <w:pPr>
        <w:rPr>
          <w:lang w:val="en-GB" w:eastAsia="zh-CN"/>
        </w:rPr>
      </w:pPr>
    </w:p>
    <w:p w:rsidR="00F00A37" w:rsidRPr="00DC5C13" w:rsidRDefault="00F00A37" w:rsidP="002E0078">
      <w:pPr>
        <w:rPr>
          <w:lang w:val="en-GB" w:eastAsia="zh-CN"/>
        </w:rPr>
      </w:pPr>
      <w:r>
        <w:rPr>
          <w:lang w:val="en-GB" w:eastAsia="zh-CN"/>
        </w:rPr>
        <w:t xml:space="preserve">Procurement </w:t>
      </w:r>
      <w:r w:rsidR="00E83F6E">
        <w:rPr>
          <w:lang w:val="en-GB" w:eastAsia="zh-CN"/>
        </w:rPr>
        <w:t>is present in these</w:t>
      </w:r>
      <w:r>
        <w:rPr>
          <w:lang w:val="en-GB" w:eastAsia="zh-CN"/>
        </w:rPr>
        <w:t xml:space="preserve"> process</w:t>
      </w:r>
      <w:r w:rsidR="00E83F6E">
        <w:rPr>
          <w:lang w:val="en-GB" w:eastAsia="zh-CN"/>
        </w:rPr>
        <w:t>es</w:t>
      </w:r>
      <w:r>
        <w:rPr>
          <w:lang w:val="en-GB" w:eastAsia="zh-CN"/>
        </w:rPr>
        <w:t xml:space="preserve"> via the numerous studies, surveys, etc. </w:t>
      </w:r>
      <w:r w:rsidR="00E83F6E">
        <w:rPr>
          <w:lang w:val="en-GB" w:eastAsia="zh-CN"/>
        </w:rPr>
        <w:t>carried out by external experts, contracted either on service contracts or from framework contracts.</w:t>
      </w:r>
    </w:p>
    <w:p w:rsidR="002E0078" w:rsidRPr="00DC5C13" w:rsidRDefault="002E0078" w:rsidP="002E0078">
      <w:pPr>
        <w:pStyle w:val="Heading4"/>
        <w:ind w:left="709" w:firstLine="0"/>
        <w:rPr>
          <w:lang w:val="en-GB" w:eastAsia="zh-CN"/>
        </w:rPr>
      </w:pPr>
      <w:bookmarkStart w:id="40" w:name="_Toc413770020"/>
      <w:r w:rsidRPr="00DC5C13">
        <w:rPr>
          <w:lang w:val="en-GB" w:eastAsia="zh-CN"/>
        </w:rPr>
        <w:t>TO BE</w:t>
      </w:r>
      <w:bookmarkEnd w:id="40"/>
    </w:p>
    <w:p w:rsidR="00E83F6E" w:rsidRDefault="00E83F6E" w:rsidP="002E0078">
      <w:pPr>
        <w:rPr>
          <w:lang w:val="en-GB" w:eastAsia="zh-CN"/>
        </w:rPr>
      </w:pPr>
      <w:r>
        <w:rPr>
          <w:lang w:val="en-GB" w:eastAsia="zh-CN"/>
        </w:rPr>
        <w:t xml:space="preserve">Automation of the activities related to the preparation and publication of the call for tenders (e.g. for an expert or a study), the evaluation of applications, the communication of the award and preparation of the contract. </w:t>
      </w:r>
    </w:p>
    <w:p w:rsidR="00A94F6F" w:rsidRPr="00DC5C13" w:rsidRDefault="00712006" w:rsidP="00712006">
      <w:pPr>
        <w:pStyle w:val="Heading4"/>
        <w:ind w:hanging="155"/>
        <w:rPr>
          <w:lang w:val="en-GB" w:eastAsia="zh-CN"/>
        </w:rPr>
      </w:pPr>
      <w:bookmarkStart w:id="41" w:name="_Toc413770021"/>
      <w:r w:rsidRPr="00DC5C13">
        <w:rPr>
          <w:lang w:val="en-GB" w:eastAsia="zh-CN"/>
        </w:rPr>
        <w:t>Requirements</w:t>
      </w:r>
      <w:bookmarkEnd w:id="41"/>
    </w:p>
    <w:p w:rsidR="00E83F6E" w:rsidRDefault="00E83F6E" w:rsidP="00712006">
      <w:pPr>
        <w:rPr>
          <w:lang w:val="en-GB" w:eastAsia="zh-CN"/>
        </w:rPr>
      </w:pPr>
      <w:r>
        <w:rPr>
          <w:lang w:val="en-GB" w:eastAsia="zh-CN"/>
        </w:rPr>
        <w:t xml:space="preserve">See the requirements described for the </w:t>
      </w:r>
      <w:r w:rsidRPr="00E83F6E">
        <w:rPr>
          <w:lang w:val="en-GB" w:eastAsia="zh-CN"/>
        </w:rPr>
        <w:t xml:space="preserve">processes "Implementation of </w:t>
      </w:r>
      <w:r w:rsidR="003D5ED2">
        <w:rPr>
          <w:lang w:val="en-GB" w:eastAsia="zh-CN"/>
        </w:rPr>
        <w:t>Programme</w:t>
      </w:r>
      <w:r w:rsidRPr="00E83F6E">
        <w:rPr>
          <w:lang w:val="en-GB" w:eastAsia="zh-CN"/>
        </w:rPr>
        <w:t>s through Call for Tenders" and "Framework Contract procedure"</w:t>
      </w:r>
      <w:r>
        <w:rPr>
          <w:lang w:val="en-GB" w:eastAsia="zh-CN"/>
        </w:rPr>
        <w:t>.</w:t>
      </w:r>
    </w:p>
    <w:p w:rsidR="00E83F6E" w:rsidRDefault="00E83F6E" w:rsidP="00712006">
      <w:pPr>
        <w:rPr>
          <w:lang w:val="en-GB" w:eastAsia="zh-CN"/>
        </w:rPr>
      </w:pPr>
    </w:p>
    <w:p w:rsidR="00E83F6E" w:rsidRPr="00DC5C13" w:rsidRDefault="00E83F6E" w:rsidP="00712006">
      <w:pPr>
        <w:rPr>
          <w:i/>
          <w:lang w:val="en-GB" w:eastAsia="zh-CN"/>
        </w:rPr>
      </w:pPr>
      <w:r>
        <w:rPr>
          <w:lang w:val="en-GB" w:eastAsia="zh-CN"/>
        </w:rPr>
        <w:t>Extra requirement: a</w:t>
      </w:r>
      <w:r w:rsidRPr="00DC5C13">
        <w:rPr>
          <w:lang w:val="en-GB" w:eastAsia="zh-CN"/>
        </w:rPr>
        <w:t xml:space="preserve">vailability in the system of all data forming the </w:t>
      </w:r>
      <w:r>
        <w:rPr>
          <w:lang w:val="en-GB" w:eastAsia="zh-CN"/>
        </w:rPr>
        <w:t>tender dossier.</w:t>
      </w:r>
    </w:p>
    <w:p w:rsidR="00712006" w:rsidRPr="00DC5C13" w:rsidRDefault="007D7854" w:rsidP="00790AE2">
      <w:pPr>
        <w:pStyle w:val="Heading4"/>
        <w:ind w:hanging="155"/>
        <w:rPr>
          <w:lang w:val="en-GB" w:eastAsia="zh-CN"/>
        </w:rPr>
      </w:pPr>
      <w:bookmarkStart w:id="42" w:name="_Toc413770022"/>
      <w:bookmarkEnd w:id="38"/>
      <w:r w:rsidRPr="00DC5C13">
        <w:rPr>
          <w:lang w:val="en-GB" w:eastAsia="zh-CN"/>
        </w:rPr>
        <w:t>Business a</w:t>
      </w:r>
      <w:r w:rsidR="002D42EF" w:rsidRPr="00DC5C13">
        <w:rPr>
          <w:lang w:val="en-GB" w:eastAsia="zh-CN"/>
        </w:rPr>
        <w:t>ctors</w:t>
      </w:r>
      <w:bookmarkEnd w:id="42"/>
    </w:p>
    <w:p w:rsidR="00511E5D" w:rsidRDefault="003A646A" w:rsidP="0033348D">
      <w:pPr>
        <w:spacing w:after="120"/>
        <w:rPr>
          <w:lang w:val="en-GB" w:eastAsia="zh-CN"/>
        </w:rPr>
      </w:pPr>
      <w:r>
        <w:rPr>
          <w:lang w:val="en-GB" w:eastAsia="zh-CN"/>
        </w:rPr>
        <w:t>For the p</w:t>
      </w:r>
      <w:r w:rsidRPr="003A646A">
        <w:rPr>
          <w:lang w:val="en-GB" w:eastAsia="zh-CN"/>
        </w:rPr>
        <w:t>rogramming process: internal actors (EC staff i</w:t>
      </w:r>
      <w:r>
        <w:rPr>
          <w:lang w:val="en-GB" w:eastAsia="zh-CN"/>
        </w:rPr>
        <w:t>n HQ and in Delegations) at the CA side.</w:t>
      </w:r>
    </w:p>
    <w:p w:rsidR="003A646A" w:rsidRPr="003A646A" w:rsidRDefault="003A646A" w:rsidP="0033348D">
      <w:pPr>
        <w:spacing w:after="120"/>
        <w:rPr>
          <w:lang w:val="en-GB" w:eastAsia="zh-CN"/>
        </w:rPr>
      </w:pPr>
      <w:r>
        <w:rPr>
          <w:lang w:val="en-GB" w:eastAsia="zh-CN"/>
        </w:rPr>
        <w:t>For the identification and formulation process: both internal and external actors at the CA side.</w:t>
      </w:r>
    </w:p>
    <w:p w:rsidR="000E36F4" w:rsidRPr="00DC5C13" w:rsidRDefault="000E36F4" w:rsidP="000E36F4">
      <w:pPr>
        <w:pStyle w:val="Heading3"/>
        <w:ind w:left="709" w:hanging="709"/>
        <w:rPr>
          <w:lang w:val="en-GB"/>
        </w:rPr>
      </w:pPr>
      <w:bookmarkStart w:id="43" w:name="_Toc413770023"/>
      <w:r w:rsidRPr="00DC5C13">
        <w:rPr>
          <w:lang w:val="en-GB"/>
        </w:rPr>
        <w:t>Business process: Financing</w:t>
      </w:r>
      <w:bookmarkEnd w:id="43"/>
    </w:p>
    <w:p w:rsidR="000E36F4" w:rsidRDefault="000E36F4" w:rsidP="000E36F4">
      <w:pPr>
        <w:pStyle w:val="Heading4"/>
        <w:ind w:left="709" w:firstLine="0"/>
        <w:rPr>
          <w:lang w:val="en-GB" w:eastAsia="zh-CN"/>
        </w:rPr>
      </w:pPr>
      <w:bookmarkStart w:id="44" w:name="_Toc413770024"/>
      <w:r w:rsidRPr="00DC5C13">
        <w:rPr>
          <w:lang w:val="en-GB" w:eastAsia="zh-CN"/>
        </w:rPr>
        <w:t>AS IS</w:t>
      </w:r>
      <w:bookmarkEnd w:id="44"/>
    </w:p>
    <w:p w:rsidR="003A646A" w:rsidRPr="003A646A" w:rsidRDefault="003A646A" w:rsidP="003A646A">
      <w:pPr>
        <w:rPr>
          <w:lang w:val="en-GB" w:eastAsia="zh-CN"/>
        </w:rPr>
      </w:pPr>
      <w:r>
        <w:rPr>
          <w:lang w:val="en-GB" w:eastAsia="zh-CN"/>
        </w:rPr>
        <w:t xml:space="preserve">See DEVCO Process Navigator: </w:t>
      </w:r>
      <w:r w:rsidR="00AE376E" w:rsidRPr="00AE376E">
        <w:rPr>
          <w:lang w:val="en-GB" w:eastAsia="zh-CN"/>
        </w:rPr>
        <w:t>02.03 Financing</w:t>
      </w:r>
    </w:p>
    <w:p w:rsidR="000E36F4" w:rsidRPr="00DC5C13" w:rsidRDefault="000E36F4" w:rsidP="000E36F4">
      <w:pPr>
        <w:pStyle w:val="Heading4"/>
        <w:ind w:hanging="155"/>
        <w:rPr>
          <w:lang w:val="en-GB" w:eastAsia="zh-CN"/>
        </w:rPr>
      </w:pPr>
      <w:bookmarkStart w:id="45" w:name="_Toc413770025"/>
      <w:r w:rsidRPr="00DC5C13">
        <w:rPr>
          <w:lang w:val="en-GB" w:eastAsia="zh-CN"/>
        </w:rPr>
        <w:t>Requirements</w:t>
      </w:r>
      <w:bookmarkEnd w:id="45"/>
    </w:p>
    <w:p w:rsidR="00456A6D" w:rsidRDefault="002F4535" w:rsidP="00456A6D">
      <w:pPr>
        <w:rPr>
          <w:lang w:val="en-GB" w:eastAsia="zh-CN"/>
        </w:rPr>
      </w:pPr>
      <w:r>
        <w:rPr>
          <w:lang w:val="en-GB" w:eastAsia="zh-CN"/>
        </w:rPr>
        <w:t>Principle: a</w:t>
      </w:r>
      <w:r w:rsidR="00456A6D" w:rsidRPr="00DC5C13">
        <w:rPr>
          <w:lang w:val="en-GB" w:eastAsia="zh-CN"/>
        </w:rPr>
        <w:t xml:space="preserve">vailability in OpSys of the financing decision data </w:t>
      </w:r>
      <w:r w:rsidR="00E71223">
        <w:rPr>
          <w:lang w:val="en-GB" w:eastAsia="zh-CN"/>
        </w:rPr>
        <w:t xml:space="preserve">and its status </w:t>
      </w:r>
      <w:r w:rsidR="00456A6D" w:rsidRPr="00DC5C13">
        <w:rPr>
          <w:lang w:val="en-GB" w:eastAsia="zh-CN"/>
        </w:rPr>
        <w:t>in order to link the tende</w:t>
      </w:r>
      <w:r w:rsidR="00AE376E">
        <w:rPr>
          <w:lang w:val="en-GB" w:eastAsia="zh-CN"/>
        </w:rPr>
        <w:t xml:space="preserve">r dossier/contract notice to its decision. </w:t>
      </w:r>
    </w:p>
    <w:p w:rsidR="002F4535" w:rsidRDefault="002F4535" w:rsidP="00456A6D">
      <w:pPr>
        <w:rPr>
          <w:lang w:val="en-GB" w:eastAsia="zh-CN"/>
        </w:rPr>
      </w:pPr>
    </w:p>
    <w:p w:rsidR="002F4535" w:rsidRDefault="002F4535" w:rsidP="00456A6D">
      <w:pPr>
        <w:rPr>
          <w:lang w:val="en-GB" w:eastAsia="zh-CN"/>
        </w:rPr>
      </w:pPr>
      <w:r>
        <w:rPr>
          <w:lang w:val="en-GB" w:eastAsia="zh-CN"/>
        </w:rPr>
        <w:t>Exceptions : possibility to create a tender without any financing decision (tender for selecting framework contractors) or where the call is launched under a suspension clause (the financing decision will be adopted afterwards).</w:t>
      </w:r>
    </w:p>
    <w:p w:rsidR="000E36F4" w:rsidRPr="00DC5C13" w:rsidRDefault="000E36F4" w:rsidP="000E36F4">
      <w:pPr>
        <w:pStyle w:val="Heading4"/>
        <w:ind w:hanging="155"/>
        <w:rPr>
          <w:lang w:val="en-GB" w:eastAsia="zh-CN"/>
        </w:rPr>
      </w:pPr>
      <w:bookmarkStart w:id="46" w:name="_Toc413770026"/>
      <w:r w:rsidRPr="00DC5C13">
        <w:rPr>
          <w:lang w:val="en-GB" w:eastAsia="zh-CN"/>
        </w:rPr>
        <w:t>Business rules</w:t>
      </w:r>
      <w:bookmarkEnd w:id="46"/>
    </w:p>
    <w:p w:rsidR="000E36F4" w:rsidRDefault="00AE376E" w:rsidP="000E36F4">
      <w:pPr>
        <w:rPr>
          <w:lang w:val="en-GB"/>
        </w:rPr>
      </w:pPr>
      <w:r>
        <w:rPr>
          <w:lang w:val="en-GB"/>
        </w:rPr>
        <w:t xml:space="preserve">The status of the financing decision </w:t>
      </w:r>
      <w:r w:rsidR="002F4535">
        <w:rPr>
          <w:lang w:val="en-GB"/>
        </w:rPr>
        <w:t>may lead to include a suspension</w:t>
      </w:r>
      <w:r>
        <w:rPr>
          <w:lang w:val="en-GB"/>
        </w:rPr>
        <w:t xml:space="preserve"> clause in the contract. The system can easily implement such a rule. </w:t>
      </w:r>
    </w:p>
    <w:p w:rsidR="00AE376E" w:rsidRPr="00DC5C13" w:rsidRDefault="00AE376E" w:rsidP="000E36F4">
      <w:pPr>
        <w:rPr>
          <w:lang w:val="en-GB"/>
        </w:rPr>
      </w:pPr>
    </w:p>
    <w:p w:rsidR="000E36F4" w:rsidRPr="00DC5C13" w:rsidRDefault="000E36F4" w:rsidP="000E36F4">
      <w:pPr>
        <w:pStyle w:val="Heading3"/>
        <w:ind w:left="709" w:hanging="709"/>
        <w:rPr>
          <w:lang w:val="en-GB"/>
        </w:rPr>
      </w:pPr>
      <w:bookmarkStart w:id="47" w:name="_Toc413770027"/>
      <w:r w:rsidRPr="00DC5C13">
        <w:rPr>
          <w:lang w:val="en-GB"/>
        </w:rPr>
        <w:t>Business process: Implementation of Grants</w:t>
      </w:r>
      <w:bookmarkEnd w:id="47"/>
    </w:p>
    <w:p w:rsidR="000E36F4" w:rsidRPr="00DC5C13" w:rsidRDefault="000E36F4" w:rsidP="000E36F4">
      <w:pPr>
        <w:pStyle w:val="Heading4"/>
        <w:ind w:left="709" w:firstLine="0"/>
        <w:rPr>
          <w:lang w:val="en-GB" w:eastAsia="zh-CN"/>
        </w:rPr>
      </w:pPr>
      <w:bookmarkStart w:id="48" w:name="_Toc413770028"/>
      <w:r w:rsidRPr="00DC5C13">
        <w:rPr>
          <w:lang w:val="en-GB" w:eastAsia="zh-CN"/>
        </w:rPr>
        <w:t>AS IS</w:t>
      </w:r>
      <w:bookmarkEnd w:id="48"/>
    </w:p>
    <w:p w:rsidR="00935ABF" w:rsidRPr="00DC5C13" w:rsidRDefault="00F00A37" w:rsidP="00935ABF">
      <w:pPr>
        <w:rPr>
          <w:lang w:val="en-GB" w:eastAsia="zh-CN"/>
        </w:rPr>
      </w:pPr>
      <w:r>
        <w:rPr>
          <w:lang w:val="en-GB" w:eastAsia="zh-CN"/>
        </w:rPr>
        <w:t>See DEVCO Process Navigator:</w:t>
      </w:r>
    </w:p>
    <w:p w:rsidR="00935ABF" w:rsidRPr="00DC5C13" w:rsidRDefault="00935ABF" w:rsidP="00935ABF">
      <w:pPr>
        <w:pStyle w:val="ListParagraph"/>
        <w:numPr>
          <w:ilvl w:val="0"/>
          <w:numId w:val="25"/>
        </w:numPr>
        <w:rPr>
          <w:lang w:val="en-GB" w:eastAsia="zh-CN"/>
        </w:rPr>
      </w:pPr>
      <w:r w:rsidRPr="00DC5C13">
        <w:rPr>
          <w:lang w:val="en-GB" w:eastAsia="zh-CN"/>
        </w:rPr>
        <w:t>02.04.04 Implementation of Grants</w:t>
      </w:r>
    </w:p>
    <w:p w:rsidR="00935ABF" w:rsidRDefault="00935ABF" w:rsidP="00935ABF">
      <w:pPr>
        <w:pStyle w:val="ListParagraph"/>
        <w:numPr>
          <w:ilvl w:val="0"/>
          <w:numId w:val="25"/>
        </w:numPr>
        <w:rPr>
          <w:lang w:val="en-GB" w:eastAsia="zh-CN"/>
        </w:rPr>
      </w:pPr>
      <w:r w:rsidRPr="00DC5C13">
        <w:rPr>
          <w:lang w:val="en-GB" w:eastAsia="zh-CN"/>
        </w:rPr>
        <w:t xml:space="preserve">02.04.06 Implement </w:t>
      </w:r>
      <w:r w:rsidR="003D5ED2">
        <w:rPr>
          <w:lang w:val="en-GB" w:eastAsia="zh-CN"/>
        </w:rPr>
        <w:t>programme</w:t>
      </w:r>
      <w:r w:rsidRPr="00DC5C13">
        <w:rPr>
          <w:lang w:val="en-GB" w:eastAsia="zh-CN"/>
        </w:rPr>
        <w:t>s (common processes)</w:t>
      </w:r>
    </w:p>
    <w:p w:rsidR="00BC08A6" w:rsidRDefault="00BC08A6" w:rsidP="00BC08A6">
      <w:pPr>
        <w:rPr>
          <w:lang w:val="en-GB" w:eastAsia="zh-CN"/>
        </w:rPr>
      </w:pPr>
    </w:p>
    <w:p w:rsidR="00BC08A6" w:rsidRDefault="00BC08A6" w:rsidP="00BC08A6">
      <w:pPr>
        <w:rPr>
          <w:lang w:val="en-GB" w:eastAsia="zh-CN"/>
        </w:rPr>
      </w:pPr>
      <w:r>
        <w:rPr>
          <w:lang w:val="en-GB" w:eastAsia="zh-CN"/>
        </w:rPr>
        <w:t>Currently in the process of being automated by Prospect, which implements the following requirements:</w:t>
      </w:r>
    </w:p>
    <w:p w:rsidR="00BC08A6" w:rsidRPr="00DC5C13" w:rsidRDefault="00BC08A6" w:rsidP="00BC08A6">
      <w:pPr>
        <w:pStyle w:val="ListParagraph"/>
        <w:numPr>
          <w:ilvl w:val="0"/>
          <w:numId w:val="37"/>
        </w:numPr>
        <w:rPr>
          <w:lang w:val="en-GB" w:eastAsia="zh-CN"/>
        </w:rPr>
      </w:pPr>
      <w:r w:rsidRPr="00DC5C13">
        <w:rPr>
          <w:lang w:val="en-GB" w:eastAsia="zh-CN"/>
        </w:rPr>
        <w:t>Preparation of a call for proposals: configuration of the legal basis</w:t>
      </w:r>
    </w:p>
    <w:p w:rsidR="00BC08A6" w:rsidRPr="00DC5C13" w:rsidRDefault="00BC08A6" w:rsidP="00BC08A6">
      <w:pPr>
        <w:pStyle w:val="ListParagraph"/>
        <w:numPr>
          <w:ilvl w:val="1"/>
          <w:numId w:val="37"/>
        </w:numPr>
        <w:rPr>
          <w:lang w:val="en-GB" w:eastAsia="zh-CN"/>
        </w:rPr>
      </w:pPr>
      <w:r w:rsidRPr="00DC5C13">
        <w:rPr>
          <w:lang w:val="en-GB" w:eastAsia="zh-CN"/>
        </w:rPr>
        <w:t>Configuration of documents and templates ("PRAG"), depending among other things of the type of procedure (e.g. restricted or open procedure).</w:t>
      </w:r>
    </w:p>
    <w:p w:rsidR="00BC08A6" w:rsidRPr="00DC5C13" w:rsidRDefault="00BC08A6" w:rsidP="00BC08A6">
      <w:pPr>
        <w:pStyle w:val="ListParagraph"/>
        <w:numPr>
          <w:ilvl w:val="1"/>
          <w:numId w:val="37"/>
        </w:numPr>
        <w:rPr>
          <w:lang w:val="en-GB" w:eastAsia="zh-CN"/>
        </w:rPr>
      </w:pPr>
      <w:r w:rsidRPr="00DC5C13">
        <w:rPr>
          <w:lang w:val="en-GB" w:eastAsia="zh-CN"/>
        </w:rPr>
        <w:t>Document handling: guidelines, concept note, full application, logframe, budget, annexes, etc.</w:t>
      </w:r>
    </w:p>
    <w:p w:rsidR="00BC08A6" w:rsidRPr="00DC5C13" w:rsidRDefault="00BC08A6" w:rsidP="00BC08A6">
      <w:pPr>
        <w:pStyle w:val="ListParagraph"/>
        <w:numPr>
          <w:ilvl w:val="1"/>
          <w:numId w:val="37"/>
        </w:numPr>
        <w:rPr>
          <w:lang w:val="en-GB" w:eastAsia="zh-CN"/>
        </w:rPr>
      </w:pPr>
      <w:r w:rsidRPr="00DC5C13">
        <w:rPr>
          <w:lang w:val="en-GB" w:eastAsia="zh-CN"/>
        </w:rPr>
        <w:t>Flexible design of selection grids. Reuse of existing grids.</w:t>
      </w:r>
    </w:p>
    <w:p w:rsidR="00C033F5" w:rsidRDefault="00C033F5" w:rsidP="00BC08A6">
      <w:pPr>
        <w:pStyle w:val="ListParagraph"/>
        <w:numPr>
          <w:ilvl w:val="0"/>
          <w:numId w:val="37"/>
        </w:numPr>
        <w:rPr>
          <w:lang w:val="en-GB" w:eastAsia="zh-CN"/>
        </w:rPr>
      </w:pPr>
      <w:r>
        <w:rPr>
          <w:lang w:val="en-GB" w:eastAsia="zh-CN"/>
        </w:rPr>
        <w:t>Call publication</w:t>
      </w:r>
    </w:p>
    <w:p w:rsidR="00BC08A6" w:rsidRPr="00DC5C13" w:rsidRDefault="00BC08A6" w:rsidP="00BC08A6">
      <w:pPr>
        <w:pStyle w:val="ListParagraph"/>
        <w:numPr>
          <w:ilvl w:val="0"/>
          <w:numId w:val="37"/>
        </w:numPr>
        <w:rPr>
          <w:lang w:val="en-GB" w:eastAsia="zh-CN"/>
        </w:rPr>
      </w:pPr>
      <w:r w:rsidRPr="00DC5C13">
        <w:rPr>
          <w:lang w:val="en-GB" w:eastAsia="zh-CN"/>
        </w:rPr>
        <w:t>Online submission of documents</w:t>
      </w:r>
    </w:p>
    <w:p w:rsidR="00BC08A6" w:rsidRPr="00DC5C13" w:rsidRDefault="00BC08A6" w:rsidP="00BC08A6">
      <w:pPr>
        <w:pStyle w:val="ListParagraph"/>
        <w:numPr>
          <w:ilvl w:val="1"/>
          <w:numId w:val="37"/>
        </w:numPr>
        <w:rPr>
          <w:lang w:val="en-GB" w:eastAsia="zh-CN"/>
        </w:rPr>
      </w:pPr>
      <w:r w:rsidRPr="00DC5C13">
        <w:rPr>
          <w:lang w:val="en-GB" w:eastAsia="zh-CN"/>
        </w:rPr>
        <w:t>Applicant view in Prospect: access to information, status of their calls and notifications.</w:t>
      </w:r>
    </w:p>
    <w:p w:rsidR="00BC08A6" w:rsidRPr="00DC5C13" w:rsidRDefault="00BC08A6" w:rsidP="00BC08A6">
      <w:pPr>
        <w:pStyle w:val="ListParagraph"/>
        <w:numPr>
          <w:ilvl w:val="1"/>
          <w:numId w:val="37"/>
        </w:numPr>
        <w:rPr>
          <w:lang w:val="en-GB" w:eastAsia="zh-CN"/>
        </w:rPr>
      </w:pPr>
      <w:r w:rsidRPr="00DC5C13">
        <w:rPr>
          <w:lang w:val="en-GB" w:eastAsia="zh-CN"/>
        </w:rPr>
        <w:t xml:space="preserve">A possible offline alternative, based on the upload of PDF documents. </w:t>
      </w:r>
    </w:p>
    <w:p w:rsidR="00BC08A6" w:rsidRPr="00DC5C13" w:rsidRDefault="00BC08A6" w:rsidP="00BC08A6">
      <w:pPr>
        <w:pStyle w:val="ListParagraph"/>
        <w:numPr>
          <w:ilvl w:val="0"/>
          <w:numId w:val="37"/>
        </w:numPr>
        <w:rPr>
          <w:lang w:val="en-GB" w:eastAsia="zh-CN"/>
        </w:rPr>
      </w:pPr>
      <w:r w:rsidRPr="00DC5C13">
        <w:rPr>
          <w:lang w:val="en-GB" w:eastAsia="zh-CN"/>
        </w:rPr>
        <w:t xml:space="preserve"> Online evaluation of the concept notes or the full applications</w:t>
      </w:r>
    </w:p>
    <w:p w:rsidR="00BC08A6" w:rsidRPr="00DC5C13" w:rsidRDefault="00BC08A6" w:rsidP="00BC08A6">
      <w:pPr>
        <w:pStyle w:val="ListParagraph"/>
        <w:numPr>
          <w:ilvl w:val="1"/>
          <w:numId w:val="37"/>
        </w:numPr>
        <w:rPr>
          <w:lang w:val="en-GB" w:eastAsia="zh-CN"/>
        </w:rPr>
      </w:pPr>
      <w:r w:rsidRPr="00DC5C13">
        <w:rPr>
          <w:lang w:val="en-GB" w:eastAsia="zh-CN"/>
        </w:rPr>
        <w:t>Actors: both internal and external assessors.</w:t>
      </w:r>
    </w:p>
    <w:p w:rsidR="00BC08A6" w:rsidRDefault="00BC08A6" w:rsidP="00BC08A6">
      <w:pPr>
        <w:pStyle w:val="ListParagraph"/>
        <w:numPr>
          <w:ilvl w:val="1"/>
          <w:numId w:val="37"/>
        </w:numPr>
        <w:rPr>
          <w:lang w:val="en-GB" w:eastAsia="zh-CN"/>
        </w:rPr>
      </w:pPr>
      <w:r w:rsidRPr="00DC5C13">
        <w:rPr>
          <w:lang w:val="en-GB" w:eastAsia="zh-CN"/>
        </w:rPr>
        <w:t>Evaluation by the evaluation committee, scoring based on the grids.</w:t>
      </w:r>
    </w:p>
    <w:p w:rsidR="00BC08A6" w:rsidRDefault="00BC08A6" w:rsidP="00BC08A6">
      <w:pPr>
        <w:pStyle w:val="ListParagraph"/>
        <w:numPr>
          <w:ilvl w:val="1"/>
          <w:numId w:val="37"/>
        </w:numPr>
        <w:rPr>
          <w:lang w:val="en-GB" w:eastAsia="zh-CN"/>
        </w:rPr>
      </w:pPr>
      <w:r w:rsidRPr="00BC08A6">
        <w:rPr>
          <w:lang w:val="en-GB" w:eastAsia="zh-CN"/>
        </w:rPr>
        <w:t>Notification system: corrigendum, some questions &amp; answers.</w:t>
      </w:r>
    </w:p>
    <w:p w:rsidR="004C7451" w:rsidRPr="004C7451" w:rsidRDefault="004C7451" w:rsidP="004C7451">
      <w:pPr>
        <w:rPr>
          <w:lang w:val="en-GB" w:eastAsia="zh-CN"/>
        </w:rPr>
      </w:pPr>
      <w:r>
        <w:rPr>
          <w:lang w:val="en-GB" w:eastAsia="zh-CN"/>
        </w:rPr>
        <w:t>See annex 1 for the list of use cases supported by Prospect.</w:t>
      </w:r>
    </w:p>
    <w:p w:rsidR="000E36F4" w:rsidRPr="00DC5C13" w:rsidRDefault="000E36F4" w:rsidP="000E36F4">
      <w:pPr>
        <w:pStyle w:val="Heading4"/>
        <w:ind w:left="709" w:firstLine="0"/>
        <w:rPr>
          <w:lang w:val="en-GB" w:eastAsia="zh-CN"/>
        </w:rPr>
      </w:pPr>
      <w:bookmarkStart w:id="49" w:name="_Toc413770029"/>
      <w:r w:rsidRPr="00DC5C13">
        <w:rPr>
          <w:lang w:val="en-GB" w:eastAsia="zh-CN"/>
        </w:rPr>
        <w:t>TO BE</w:t>
      </w:r>
      <w:bookmarkEnd w:id="49"/>
    </w:p>
    <w:p w:rsidR="00753C75" w:rsidRDefault="00DC5C13" w:rsidP="00DC5C13">
      <w:pPr>
        <w:rPr>
          <w:lang w:val="en-GB"/>
        </w:rPr>
      </w:pPr>
      <w:r w:rsidRPr="00DC5C13">
        <w:rPr>
          <w:lang w:val="en-GB"/>
        </w:rPr>
        <w:t>Harmonization of some procurement and grant preparation tasks thr</w:t>
      </w:r>
      <w:r w:rsidR="00753C75">
        <w:rPr>
          <w:lang w:val="en-GB"/>
        </w:rPr>
        <w:t>ough the use of a common system. The differences between the two domains would be implemented through parameters in the common system, rather than features to develop.</w:t>
      </w:r>
    </w:p>
    <w:p w:rsidR="000E36F4" w:rsidRPr="00DC5C13" w:rsidRDefault="000E36F4" w:rsidP="000E36F4">
      <w:pPr>
        <w:pStyle w:val="Heading4"/>
        <w:ind w:hanging="155"/>
        <w:rPr>
          <w:lang w:val="en-GB" w:eastAsia="zh-CN"/>
        </w:rPr>
      </w:pPr>
      <w:bookmarkStart w:id="50" w:name="_Toc413770030"/>
      <w:r w:rsidRPr="00DC5C13">
        <w:rPr>
          <w:lang w:val="en-GB" w:eastAsia="zh-CN"/>
        </w:rPr>
        <w:t>Requirements</w:t>
      </w:r>
      <w:bookmarkEnd w:id="50"/>
    </w:p>
    <w:p w:rsidR="00E76F76" w:rsidRPr="00DC5C13" w:rsidRDefault="00E76F76" w:rsidP="00E76F76">
      <w:pPr>
        <w:rPr>
          <w:u w:val="single"/>
          <w:lang w:val="en-GB" w:eastAsia="zh-CN"/>
        </w:rPr>
      </w:pPr>
      <w:r w:rsidRPr="00DC5C13">
        <w:rPr>
          <w:u w:val="single"/>
          <w:lang w:val="en-GB" w:eastAsia="zh-CN"/>
        </w:rPr>
        <w:t>Minimum requirements</w:t>
      </w:r>
    </w:p>
    <w:p w:rsidR="00E76F76" w:rsidRPr="00DC5C13" w:rsidRDefault="00E76F76" w:rsidP="00E76F76">
      <w:pPr>
        <w:rPr>
          <w:lang w:val="en-GB" w:eastAsia="zh-CN"/>
        </w:rPr>
      </w:pPr>
      <w:r w:rsidRPr="00DC5C13">
        <w:rPr>
          <w:lang w:val="en-GB" w:eastAsia="zh-CN"/>
        </w:rPr>
        <w:t>OpSys will provide all functions cu</w:t>
      </w:r>
      <w:r w:rsidR="00BC08A6">
        <w:rPr>
          <w:lang w:val="en-GB" w:eastAsia="zh-CN"/>
        </w:rPr>
        <w:t>rrently implemented in Prospect, described in the AS IS section.</w:t>
      </w:r>
    </w:p>
    <w:p w:rsidR="00935ABF" w:rsidRPr="00DC5C13" w:rsidRDefault="00935ABF" w:rsidP="00B30940">
      <w:pPr>
        <w:rPr>
          <w:lang w:val="en-GB" w:eastAsia="zh-CN"/>
        </w:rPr>
      </w:pPr>
    </w:p>
    <w:p w:rsidR="00E76F76" w:rsidRPr="00DC5C13" w:rsidRDefault="00E76F76" w:rsidP="00B30940">
      <w:pPr>
        <w:rPr>
          <w:u w:val="single"/>
          <w:lang w:val="en-GB" w:eastAsia="zh-CN"/>
        </w:rPr>
      </w:pPr>
      <w:r w:rsidRPr="00DC5C13">
        <w:rPr>
          <w:u w:val="single"/>
          <w:lang w:val="en-GB" w:eastAsia="zh-CN"/>
        </w:rPr>
        <w:t>Advanced requirements</w:t>
      </w:r>
    </w:p>
    <w:p w:rsidR="00E76F76" w:rsidRPr="00DC5C13" w:rsidRDefault="00E76F76" w:rsidP="00E76F76">
      <w:pPr>
        <w:pStyle w:val="ListParagraph"/>
        <w:numPr>
          <w:ilvl w:val="0"/>
          <w:numId w:val="36"/>
        </w:numPr>
        <w:rPr>
          <w:lang w:val="en-GB" w:eastAsia="zh-CN"/>
        </w:rPr>
      </w:pPr>
      <w:r w:rsidRPr="00DC5C13">
        <w:rPr>
          <w:lang w:val="en-GB" w:eastAsia="zh-CN"/>
        </w:rPr>
        <w:t>Confidentiality and integrity of concept notes and proposals until the opening session</w:t>
      </w:r>
    </w:p>
    <w:p w:rsidR="00481796" w:rsidRPr="00DC5C13" w:rsidRDefault="00481796" w:rsidP="00E76F76">
      <w:pPr>
        <w:pStyle w:val="ListParagraph"/>
        <w:numPr>
          <w:ilvl w:val="0"/>
          <w:numId w:val="36"/>
        </w:numPr>
        <w:rPr>
          <w:lang w:val="en-GB" w:eastAsia="zh-CN"/>
        </w:rPr>
      </w:pPr>
      <w:r w:rsidRPr="00DC5C13">
        <w:rPr>
          <w:lang w:val="en-GB" w:eastAsia="zh-CN"/>
        </w:rPr>
        <w:t>Electronic signature</w:t>
      </w:r>
    </w:p>
    <w:p w:rsidR="00481796" w:rsidRPr="00DC5C13" w:rsidRDefault="00481796" w:rsidP="00E76F76">
      <w:pPr>
        <w:pStyle w:val="ListParagraph"/>
        <w:numPr>
          <w:ilvl w:val="0"/>
          <w:numId w:val="36"/>
        </w:numPr>
        <w:rPr>
          <w:lang w:val="en-GB" w:eastAsia="zh-CN"/>
        </w:rPr>
      </w:pPr>
      <w:r w:rsidRPr="00DC5C13">
        <w:rPr>
          <w:lang w:val="en-GB" w:eastAsia="zh-CN"/>
        </w:rPr>
        <w:t>Co</w:t>
      </w:r>
      <w:r w:rsidR="00111B5E">
        <w:rPr>
          <w:lang w:val="en-GB" w:eastAsia="zh-CN"/>
        </w:rPr>
        <w:t>mmunication with the applicant</w:t>
      </w:r>
      <w:r w:rsidRPr="00DC5C13">
        <w:rPr>
          <w:lang w:val="en-GB" w:eastAsia="zh-CN"/>
        </w:rPr>
        <w:t>s</w:t>
      </w:r>
      <w:r w:rsidR="00111B5E">
        <w:rPr>
          <w:lang w:val="en-GB" w:eastAsia="zh-CN"/>
        </w:rPr>
        <w:t xml:space="preserve"> via</w:t>
      </w:r>
      <w:r w:rsidRPr="00DC5C13">
        <w:rPr>
          <w:lang w:val="en-GB" w:eastAsia="zh-CN"/>
        </w:rPr>
        <w:t xml:space="preserve"> an online platform (dialogue, questions &amp; answers, etc.)</w:t>
      </w:r>
    </w:p>
    <w:p w:rsidR="00481796" w:rsidRPr="00DC5C13" w:rsidRDefault="00481796" w:rsidP="00E76F76">
      <w:pPr>
        <w:pStyle w:val="ListParagraph"/>
        <w:numPr>
          <w:ilvl w:val="0"/>
          <w:numId w:val="36"/>
        </w:numPr>
        <w:rPr>
          <w:lang w:val="en-GB" w:eastAsia="zh-CN"/>
        </w:rPr>
      </w:pPr>
      <w:r w:rsidRPr="00DC5C13">
        <w:rPr>
          <w:lang w:val="en-GB" w:eastAsia="zh-CN"/>
        </w:rPr>
        <w:t>Seamless connexion with Hermes (no use of ARES).</w:t>
      </w:r>
    </w:p>
    <w:p w:rsidR="000E36F4" w:rsidRPr="00DC5C13" w:rsidRDefault="000E36F4" w:rsidP="000E36F4">
      <w:pPr>
        <w:pStyle w:val="Heading4"/>
        <w:ind w:hanging="155"/>
        <w:rPr>
          <w:lang w:val="en-GB" w:eastAsia="zh-CN"/>
        </w:rPr>
      </w:pPr>
      <w:bookmarkStart w:id="51" w:name="_Toc413770031"/>
      <w:r w:rsidRPr="00DC5C13">
        <w:rPr>
          <w:lang w:val="en-GB" w:eastAsia="zh-CN"/>
        </w:rPr>
        <w:t>Business actors</w:t>
      </w:r>
      <w:bookmarkEnd w:id="51"/>
    </w:p>
    <w:p w:rsidR="00663FE2" w:rsidRPr="00663FE2" w:rsidRDefault="00663FE2" w:rsidP="00663FE2">
      <w:pPr>
        <w:rPr>
          <w:u w:val="single"/>
          <w:lang w:val="en-GB" w:eastAsia="zh-CN"/>
        </w:rPr>
      </w:pPr>
      <w:r w:rsidRPr="00663FE2">
        <w:rPr>
          <w:u w:val="single"/>
          <w:lang w:val="en-GB" w:eastAsia="zh-CN"/>
        </w:rPr>
        <w:t>Call preparation</w:t>
      </w:r>
    </w:p>
    <w:p w:rsidR="00663FE2" w:rsidRPr="00663FE2" w:rsidRDefault="00663FE2" w:rsidP="00663FE2">
      <w:pPr>
        <w:pStyle w:val="ListParagraph"/>
        <w:numPr>
          <w:ilvl w:val="0"/>
          <w:numId w:val="43"/>
        </w:numPr>
        <w:rPr>
          <w:lang w:val="en-GB" w:eastAsia="zh-CN"/>
        </w:rPr>
      </w:pPr>
      <w:r w:rsidRPr="00663FE2">
        <w:rPr>
          <w:lang w:val="en-GB" w:eastAsia="zh-CN"/>
        </w:rPr>
        <w:t>System Administrative Officer</w:t>
      </w:r>
    </w:p>
    <w:p w:rsidR="00663FE2" w:rsidRPr="00663FE2" w:rsidRDefault="00663FE2" w:rsidP="00663FE2">
      <w:pPr>
        <w:pStyle w:val="ListParagraph"/>
        <w:numPr>
          <w:ilvl w:val="0"/>
          <w:numId w:val="43"/>
        </w:numPr>
        <w:rPr>
          <w:lang w:val="en-GB" w:eastAsia="zh-CN"/>
        </w:rPr>
      </w:pPr>
      <w:r w:rsidRPr="00663FE2">
        <w:rPr>
          <w:lang w:val="en-GB" w:eastAsia="zh-CN"/>
        </w:rPr>
        <w:t>Administrative Assistant</w:t>
      </w:r>
    </w:p>
    <w:p w:rsidR="00663FE2" w:rsidRPr="00663FE2" w:rsidRDefault="00663FE2" w:rsidP="00663FE2">
      <w:pPr>
        <w:pStyle w:val="ListParagraph"/>
        <w:numPr>
          <w:ilvl w:val="0"/>
          <w:numId w:val="43"/>
        </w:numPr>
        <w:rPr>
          <w:lang w:val="en-GB" w:eastAsia="zh-CN"/>
        </w:rPr>
      </w:pPr>
      <w:r w:rsidRPr="00663FE2">
        <w:rPr>
          <w:lang w:val="en-GB" w:eastAsia="zh-CN"/>
        </w:rPr>
        <w:t>Administrative Officer</w:t>
      </w:r>
    </w:p>
    <w:p w:rsidR="00663FE2" w:rsidRPr="00663FE2" w:rsidRDefault="00663FE2" w:rsidP="00663FE2">
      <w:pPr>
        <w:rPr>
          <w:lang w:val="en-GB" w:eastAsia="zh-CN"/>
        </w:rPr>
      </w:pPr>
    </w:p>
    <w:p w:rsidR="00663FE2" w:rsidRPr="00663FE2" w:rsidRDefault="00663FE2" w:rsidP="00663FE2">
      <w:pPr>
        <w:rPr>
          <w:u w:val="single"/>
          <w:lang w:val="en-GB" w:eastAsia="zh-CN"/>
        </w:rPr>
      </w:pPr>
      <w:r w:rsidRPr="00663FE2">
        <w:rPr>
          <w:u w:val="single"/>
          <w:lang w:val="en-GB" w:eastAsia="zh-CN"/>
        </w:rPr>
        <w:t>Call Submission</w:t>
      </w:r>
    </w:p>
    <w:p w:rsidR="00663FE2" w:rsidRPr="00663FE2" w:rsidRDefault="00663FE2" w:rsidP="00663FE2">
      <w:pPr>
        <w:pStyle w:val="ListParagraph"/>
        <w:numPr>
          <w:ilvl w:val="0"/>
          <w:numId w:val="44"/>
        </w:numPr>
        <w:rPr>
          <w:lang w:val="en-GB" w:eastAsia="zh-CN"/>
        </w:rPr>
      </w:pPr>
      <w:r w:rsidRPr="00663FE2">
        <w:rPr>
          <w:lang w:val="en-GB" w:eastAsia="zh-CN"/>
        </w:rPr>
        <w:t>Applicant</w:t>
      </w:r>
      <w:r w:rsidR="001504C2">
        <w:rPr>
          <w:lang w:val="en-GB" w:eastAsia="zh-CN"/>
        </w:rPr>
        <w:t>s</w:t>
      </w:r>
    </w:p>
    <w:p w:rsidR="00663FE2" w:rsidRPr="00663FE2" w:rsidRDefault="00663FE2" w:rsidP="00663FE2">
      <w:pPr>
        <w:pStyle w:val="ListParagraph"/>
        <w:numPr>
          <w:ilvl w:val="0"/>
          <w:numId w:val="44"/>
        </w:numPr>
        <w:rPr>
          <w:lang w:val="en-GB" w:eastAsia="zh-CN"/>
        </w:rPr>
      </w:pPr>
      <w:r w:rsidRPr="00663FE2">
        <w:rPr>
          <w:lang w:val="en-GB" w:eastAsia="zh-CN"/>
        </w:rPr>
        <w:t>Partner</w:t>
      </w:r>
      <w:r w:rsidR="001504C2">
        <w:rPr>
          <w:lang w:val="en-GB" w:eastAsia="zh-CN"/>
        </w:rPr>
        <w:t>s</w:t>
      </w:r>
      <w:r w:rsidRPr="00663FE2">
        <w:rPr>
          <w:lang w:val="en-GB" w:eastAsia="zh-CN"/>
        </w:rPr>
        <w:t xml:space="preserve"> (co-applicant</w:t>
      </w:r>
      <w:r w:rsidR="001504C2">
        <w:rPr>
          <w:lang w:val="en-GB" w:eastAsia="zh-CN"/>
        </w:rPr>
        <w:t>s or affiliated entities</w:t>
      </w:r>
      <w:r w:rsidRPr="00663FE2">
        <w:rPr>
          <w:lang w:val="en-GB" w:eastAsia="zh-CN"/>
        </w:rPr>
        <w:t>)</w:t>
      </w:r>
    </w:p>
    <w:p w:rsidR="00663FE2" w:rsidRPr="00663FE2" w:rsidRDefault="00663FE2" w:rsidP="00663FE2">
      <w:pPr>
        <w:rPr>
          <w:lang w:val="en-GB" w:eastAsia="zh-CN"/>
        </w:rPr>
      </w:pPr>
    </w:p>
    <w:p w:rsidR="00663FE2" w:rsidRPr="00663FE2" w:rsidRDefault="00663FE2" w:rsidP="00663FE2">
      <w:pPr>
        <w:rPr>
          <w:u w:val="single"/>
          <w:lang w:val="en-GB" w:eastAsia="zh-CN"/>
        </w:rPr>
      </w:pPr>
      <w:r w:rsidRPr="00663FE2">
        <w:rPr>
          <w:u w:val="single"/>
          <w:lang w:val="en-GB" w:eastAsia="zh-CN"/>
        </w:rPr>
        <w:t>Proposal evaluation</w:t>
      </w:r>
    </w:p>
    <w:p w:rsidR="00663FE2" w:rsidRPr="00663FE2" w:rsidRDefault="00663FE2" w:rsidP="00663FE2">
      <w:pPr>
        <w:pStyle w:val="ListParagraph"/>
        <w:numPr>
          <w:ilvl w:val="0"/>
          <w:numId w:val="45"/>
        </w:numPr>
        <w:rPr>
          <w:lang w:val="en-GB" w:eastAsia="zh-CN"/>
        </w:rPr>
      </w:pPr>
      <w:r w:rsidRPr="00663FE2">
        <w:rPr>
          <w:lang w:val="en-GB" w:eastAsia="zh-CN"/>
        </w:rPr>
        <w:t>Assessors: internal or external</w:t>
      </w:r>
    </w:p>
    <w:p w:rsidR="00663FE2" w:rsidRPr="00663FE2" w:rsidRDefault="00663FE2" w:rsidP="00663FE2">
      <w:pPr>
        <w:pStyle w:val="ListParagraph"/>
        <w:numPr>
          <w:ilvl w:val="0"/>
          <w:numId w:val="45"/>
        </w:numPr>
        <w:rPr>
          <w:lang w:val="en-GB" w:eastAsia="zh-CN"/>
        </w:rPr>
      </w:pPr>
      <w:r w:rsidRPr="00663FE2">
        <w:rPr>
          <w:lang w:val="en-GB" w:eastAsia="zh-CN"/>
        </w:rPr>
        <w:t>Evaluation committee: Chairman, Secretary, Voting Member, Observer, Encoder</w:t>
      </w:r>
    </w:p>
    <w:p w:rsidR="000E36F4" w:rsidRPr="00DC5C13" w:rsidRDefault="000E36F4" w:rsidP="000E36F4">
      <w:pPr>
        <w:pStyle w:val="Heading4"/>
        <w:ind w:hanging="155"/>
        <w:rPr>
          <w:lang w:val="en-GB" w:eastAsia="zh-CN"/>
        </w:rPr>
      </w:pPr>
      <w:bookmarkStart w:id="52" w:name="_Toc413770032"/>
      <w:r w:rsidRPr="00DC5C13">
        <w:rPr>
          <w:lang w:val="en-GB" w:eastAsia="zh-CN"/>
        </w:rPr>
        <w:t>Business rules</w:t>
      </w:r>
      <w:bookmarkEnd w:id="52"/>
    </w:p>
    <w:p w:rsidR="000E36F4" w:rsidRDefault="00807327" w:rsidP="000E36F4">
      <w:pPr>
        <w:rPr>
          <w:lang w:val="en-GB"/>
        </w:rPr>
      </w:pPr>
      <w:r w:rsidRPr="00DC5C13">
        <w:rPr>
          <w:lang w:val="en-GB"/>
        </w:rPr>
        <w:t>Implementation of the timing constraints between each phase, according to the procedure type (described in the PRAG).</w:t>
      </w:r>
    </w:p>
    <w:p w:rsidR="001504C2" w:rsidRPr="00DC5C13" w:rsidRDefault="001504C2" w:rsidP="000E36F4">
      <w:pPr>
        <w:rPr>
          <w:lang w:val="en-GB"/>
        </w:rPr>
      </w:pPr>
    </w:p>
    <w:p w:rsidR="000E36F4" w:rsidRPr="00DC5C13" w:rsidRDefault="000E36F4" w:rsidP="000E36F4">
      <w:pPr>
        <w:pStyle w:val="Heading3"/>
        <w:ind w:left="709" w:hanging="709"/>
        <w:rPr>
          <w:lang w:val="en-GB"/>
        </w:rPr>
      </w:pPr>
      <w:bookmarkStart w:id="53" w:name="_Toc413770033"/>
      <w:r w:rsidRPr="00DC5C13">
        <w:rPr>
          <w:lang w:val="en-GB"/>
        </w:rPr>
        <w:t xml:space="preserve">Business process: Implementation of </w:t>
      </w:r>
      <w:r w:rsidR="003D5ED2">
        <w:rPr>
          <w:lang w:val="en-GB"/>
        </w:rPr>
        <w:t>Programme</w:t>
      </w:r>
      <w:r w:rsidRPr="00DC5C13">
        <w:rPr>
          <w:lang w:val="en-GB"/>
        </w:rPr>
        <w:t>s through Call for Tenders</w:t>
      </w:r>
      <w:bookmarkEnd w:id="53"/>
    </w:p>
    <w:p w:rsidR="000E36F4" w:rsidRPr="00DC5C13" w:rsidRDefault="000E36F4" w:rsidP="000E36F4">
      <w:pPr>
        <w:pStyle w:val="Heading4"/>
        <w:ind w:left="709" w:firstLine="0"/>
        <w:rPr>
          <w:lang w:val="en-GB" w:eastAsia="zh-CN"/>
        </w:rPr>
      </w:pPr>
      <w:bookmarkStart w:id="54" w:name="_Toc413770034"/>
      <w:r w:rsidRPr="00DC5C13">
        <w:rPr>
          <w:lang w:val="en-GB" w:eastAsia="zh-CN"/>
        </w:rPr>
        <w:t>AS IS</w:t>
      </w:r>
      <w:bookmarkEnd w:id="54"/>
    </w:p>
    <w:p w:rsidR="00935ABF" w:rsidRPr="00DC5C13" w:rsidRDefault="00C50B2B" w:rsidP="00C50B2B">
      <w:pPr>
        <w:rPr>
          <w:lang w:val="en-GB" w:eastAsia="zh-CN"/>
        </w:rPr>
      </w:pPr>
      <w:r w:rsidRPr="00DC5C13">
        <w:rPr>
          <w:lang w:val="en-GB" w:eastAsia="zh-CN"/>
        </w:rPr>
        <w:t xml:space="preserve">See </w:t>
      </w:r>
      <w:r w:rsidR="00935ABF" w:rsidRPr="00DC5C13">
        <w:rPr>
          <w:lang w:val="en-GB" w:eastAsia="zh-CN"/>
        </w:rPr>
        <w:t xml:space="preserve">DEVCO </w:t>
      </w:r>
      <w:r w:rsidR="00E76F76" w:rsidRPr="00DC5C13">
        <w:rPr>
          <w:lang w:val="en-GB" w:eastAsia="zh-CN"/>
        </w:rPr>
        <w:t>Process Navigator:</w:t>
      </w:r>
    </w:p>
    <w:p w:rsidR="00C50B2B" w:rsidRPr="00DC5C13" w:rsidRDefault="00E6790E" w:rsidP="00935ABF">
      <w:pPr>
        <w:pStyle w:val="ListParagraph"/>
        <w:numPr>
          <w:ilvl w:val="0"/>
          <w:numId w:val="35"/>
        </w:numPr>
        <w:rPr>
          <w:lang w:val="en-GB" w:eastAsia="zh-CN"/>
        </w:rPr>
      </w:pPr>
      <w:r w:rsidRPr="00DC5C13">
        <w:rPr>
          <w:lang w:val="en-GB" w:eastAsia="zh-CN"/>
        </w:rPr>
        <w:t xml:space="preserve">02.04.05 Implementation of </w:t>
      </w:r>
      <w:r w:rsidR="003D5ED2">
        <w:rPr>
          <w:lang w:val="en-GB" w:eastAsia="zh-CN"/>
        </w:rPr>
        <w:t>Programme</w:t>
      </w:r>
      <w:r w:rsidRPr="00DC5C13">
        <w:rPr>
          <w:lang w:val="en-GB" w:eastAsia="zh-CN"/>
        </w:rPr>
        <w:t>s through Call for Tenders</w:t>
      </w:r>
      <w:r w:rsidR="004D5752" w:rsidRPr="00DC5C13">
        <w:rPr>
          <w:lang w:val="en-GB" w:eastAsia="zh-CN"/>
        </w:rPr>
        <w:t>.</w:t>
      </w:r>
    </w:p>
    <w:p w:rsidR="00935ABF" w:rsidRPr="00DC5C13" w:rsidRDefault="00935ABF" w:rsidP="00935ABF">
      <w:pPr>
        <w:pStyle w:val="ListParagraph"/>
        <w:numPr>
          <w:ilvl w:val="0"/>
          <w:numId w:val="35"/>
        </w:numPr>
        <w:rPr>
          <w:lang w:val="en-GB" w:eastAsia="zh-CN"/>
        </w:rPr>
      </w:pPr>
      <w:r w:rsidRPr="00DC5C13">
        <w:rPr>
          <w:lang w:val="en-GB" w:eastAsia="zh-CN"/>
        </w:rPr>
        <w:t xml:space="preserve">02.04.06 Implement </w:t>
      </w:r>
      <w:r w:rsidR="003D5ED2">
        <w:rPr>
          <w:lang w:val="en-GB" w:eastAsia="zh-CN"/>
        </w:rPr>
        <w:t>programme</w:t>
      </w:r>
      <w:r w:rsidRPr="00DC5C13">
        <w:rPr>
          <w:lang w:val="en-GB" w:eastAsia="zh-CN"/>
        </w:rPr>
        <w:t>s (common processes)</w:t>
      </w:r>
    </w:p>
    <w:p w:rsidR="000E36F4" w:rsidRPr="00DC5C13" w:rsidRDefault="000E36F4" w:rsidP="000E36F4">
      <w:pPr>
        <w:pStyle w:val="Heading4"/>
        <w:ind w:left="709" w:firstLine="0"/>
        <w:rPr>
          <w:lang w:val="en-GB" w:eastAsia="zh-CN"/>
        </w:rPr>
      </w:pPr>
      <w:bookmarkStart w:id="55" w:name="_Toc413770035"/>
      <w:r w:rsidRPr="00DC5C13">
        <w:rPr>
          <w:lang w:val="en-GB" w:eastAsia="zh-CN"/>
        </w:rPr>
        <w:t>TO BE</w:t>
      </w:r>
      <w:bookmarkEnd w:id="55"/>
    </w:p>
    <w:p w:rsidR="000B1445" w:rsidRPr="00DC5C13" w:rsidRDefault="00FF2148" w:rsidP="00FF2148">
      <w:pPr>
        <w:rPr>
          <w:lang w:val="en-GB" w:eastAsia="zh-CN"/>
        </w:rPr>
      </w:pPr>
      <w:r w:rsidRPr="00DC5C13">
        <w:rPr>
          <w:lang w:val="en-GB" w:eastAsia="zh-CN"/>
        </w:rPr>
        <w:t xml:space="preserve">Elimination of a number of </w:t>
      </w:r>
      <w:r w:rsidR="000B1445" w:rsidRPr="00DC5C13">
        <w:rPr>
          <w:lang w:val="en-GB" w:eastAsia="zh-CN"/>
        </w:rPr>
        <w:t>tasks:</w:t>
      </w:r>
    </w:p>
    <w:p w:rsidR="004D5752" w:rsidRPr="00DC5C13" w:rsidRDefault="00FF2148" w:rsidP="000B1445">
      <w:pPr>
        <w:pStyle w:val="ListParagraph"/>
        <w:numPr>
          <w:ilvl w:val="0"/>
          <w:numId w:val="25"/>
        </w:numPr>
        <w:rPr>
          <w:lang w:val="en-GB" w:eastAsia="zh-CN"/>
        </w:rPr>
      </w:pPr>
      <w:r w:rsidRPr="00DC5C13">
        <w:rPr>
          <w:lang w:val="en-GB" w:eastAsia="zh-CN"/>
        </w:rPr>
        <w:t>secretarial and administrative tasks</w:t>
      </w:r>
    </w:p>
    <w:p w:rsidR="000B1445" w:rsidRPr="00DC5C13" w:rsidRDefault="004D5752" w:rsidP="000B1445">
      <w:pPr>
        <w:pStyle w:val="ListParagraph"/>
        <w:numPr>
          <w:ilvl w:val="0"/>
          <w:numId w:val="25"/>
        </w:numPr>
        <w:rPr>
          <w:lang w:val="en-GB" w:eastAsia="zh-CN"/>
        </w:rPr>
      </w:pPr>
      <w:r w:rsidRPr="00DC5C13">
        <w:rPr>
          <w:lang w:val="en-GB" w:eastAsia="zh-CN"/>
        </w:rPr>
        <w:t>logistics tasks</w:t>
      </w:r>
      <w:r w:rsidR="002D7225" w:rsidRPr="00DC5C13">
        <w:rPr>
          <w:lang w:val="en-GB" w:eastAsia="zh-CN"/>
        </w:rPr>
        <w:t xml:space="preserve"> </w:t>
      </w:r>
    </w:p>
    <w:p w:rsidR="000B1445" w:rsidRPr="00DC5C13" w:rsidRDefault="002D7225" w:rsidP="000B1445">
      <w:pPr>
        <w:pStyle w:val="ListParagraph"/>
        <w:numPr>
          <w:ilvl w:val="0"/>
          <w:numId w:val="25"/>
        </w:numPr>
        <w:rPr>
          <w:lang w:val="en-GB" w:eastAsia="zh-CN"/>
        </w:rPr>
      </w:pPr>
      <w:r w:rsidRPr="00DC5C13">
        <w:rPr>
          <w:lang w:val="en-GB" w:eastAsia="zh-CN"/>
        </w:rPr>
        <w:t xml:space="preserve">consultation of reference documents (financial </w:t>
      </w:r>
      <w:r w:rsidR="004D5752" w:rsidRPr="00DC5C13">
        <w:rPr>
          <w:lang w:val="en-GB" w:eastAsia="zh-CN"/>
        </w:rPr>
        <w:t>regulation, PRAG or Companion)</w:t>
      </w:r>
    </w:p>
    <w:p w:rsidR="003C3E72" w:rsidRPr="00DC5C13" w:rsidRDefault="003C3E72" w:rsidP="003C3E72">
      <w:pPr>
        <w:pStyle w:val="ListParagraph"/>
        <w:numPr>
          <w:ilvl w:val="0"/>
          <w:numId w:val="25"/>
        </w:numPr>
        <w:rPr>
          <w:lang w:val="en-GB" w:eastAsia="zh-CN"/>
        </w:rPr>
      </w:pPr>
      <w:r w:rsidRPr="00DC5C13">
        <w:rPr>
          <w:lang w:val="en-GB" w:eastAsia="zh-CN"/>
        </w:rPr>
        <w:t>manual verification of completeness of dossier</w:t>
      </w:r>
    </w:p>
    <w:p w:rsidR="000B1445" w:rsidRPr="00DC5C13" w:rsidRDefault="002D7225" w:rsidP="000B1445">
      <w:pPr>
        <w:pStyle w:val="ListParagraph"/>
        <w:numPr>
          <w:ilvl w:val="0"/>
          <w:numId w:val="25"/>
        </w:numPr>
        <w:rPr>
          <w:lang w:val="en-GB" w:eastAsia="zh-CN"/>
        </w:rPr>
      </w:pPr>
      <w:r w:rsidRPr="00DC5C13">
        <w:rPr>
          <w:lang w:val="en-GB" w:eastAsia="zh-CN"/>
        </w:rPr>
        <w:t>exchange of emails</w:t>
      </w:r>
      <w:r w:rsidR="000B1445" w:rsidRPr="00DC5C13">
        <w:rPr>
          <w:lang w:val="en-GB" w:eastAsia="zh-CN"/>
        </w:rPr>
        <w:t xml:space="preserve"> via functional mailboxes</w:t>
      </w:r>
    </w:p>
    <w:p w:rsidR="00FF2148" w:rsidRPr="00DC5C13" w:rsidRDefault="002D7225" w:rsidP="000B1445">
      <w:pPr>
        <w:pStyle w:val="ListParagraph"/>
        <w:numPr>
          <w:ilvl w:val="0"/>
          <w:numId w:val="25"/>
        </w:numPr>
        <w:rPr>
          <w:lang w:val="en-GB" w:eastAsia="zh-CN"/>
        </w:rPr>
      </w:pPr>
      <w:r w:rsidRPr="00DC5C13">
        <w:rPr>
          <w:lang w:val="en-GB" w:eastAsia="zh-CN"/>
        </w:rPr>
        <w:t>manual gathering and a</w:t>
      </w:r>
      <w:r w:rsidR="004D5752" w:rsidRPr="00DC5C13">
        <w:rPr>
          <w:lang w:val="en-GB" w:eastAsia="zh-CN"/>
        </w:rPr>
        <w:t>rchiving of documents</w:t>
      </w:r>
    </w:p>
    <w:p w:rsidR="003775ED" w:rsidRPr="00DC5C13" w:rsidRDefault="003775ED" w:rsidP="000B1445">
      <w:pPr>
        <w:pStyle w:val="ListParagraph"/>
        <w:numPr>
          <w:ilvl w:val="0"/>
          <w:numId w:val="25"/>
        </w:numPr>
        <w:rPr>
          <w:lang w:val="en-GB" w:eastAsia="zh-CN"/>
        </w:rPr>
      </w:pPr>
      <w:r w:rsidRPr="00DC5C13">
        <w:rPr>
          <w:lang w:val="en-GB" w:eastAsia="zh-CN"/>
        </w:rPr>
        <w:t>manual and paper-based validation procedures (e.g. validation of evaluation report)</w:t>
      </w:r>
    </w:p>
    <w:p w:rsidR="00186BB9" w:rsidRDefault="00186BB9" w:rsidP="00FF2148">
      <w:pPr>
        <w:rPr>
          <w:lang w:val="en-GB" w:eastAsia="zh-CN"/>
        </w:rPr>
      </w:pPr>
      <w:r w:rsidRPr="00DC5C13">
        <w:rPr>
          <w:lang w:val="en-GB" w:eastAsia="zh-CN"/>
        </w:rPr>
        <w:t>Shortened delays between procurement steps.</w:t>
      </w:r>
    </w:p>
    <w:p w:rsidR="00DC5C13" w:rsidRDefault="00DC5C13" w:rsidP="00FF2148">
      <w:pPr>
        <w:rPr>
          <w:lang w:val="en-GB"/>
        </w:rPr>
      </w:pPr>
    </w:p>
    <w:p w:rsidR="00DC5C13" w:rsidRPr="00DC5C13" w:rsidRDefault="00753C75" w:rsidP="00FF2148">
      <w:pPr>
        <w:rPr>
          <w:lang w:val="en-GB" w:eastAsia="zh-CN"/>
        </w:rPr>
      </w:pPr>
      <w:r w:rsidRPr="00DC5C13">
        <w:rPr>
          <w:lang w:val="en-GB"/>
        </w:rPr>
        <w:t>Harmonization of some procurement and grant preparation tasks thr</w:t>
      </w:r>
      <w:r>
        <w:rPr>
          <w:lang w:val="en-GB"/>
        </w:rPr>
        <w:t>ough the use of a common system. The differences between the two domains would be implemented through parameters in the common system, rather than features to develop.</w:t>
      </w:r>
    </w:p>
    <w:p w:rsidR="000E36F4" w:rsidRPr="00DC5C13" w:rsidRDefault="000E36F4" w:rsidP="000E36F4">
      <w:pPr>
        <w:pStyle w:val="Heading4"/>
        <w:ind w:hanging="155"/>
        <w:rPr>
          <w:lang w:val="en-GB" w:eastAsia="zh-CN"/>
        </w:rPr>
      </w:pPr>
      <w:bookmarkStart w:id="56" w:name="_Toc413770036"/>
      <w:r w:rsidRPr="00DC5C13">
        <w:rPr>
          <w:lang w:val="en-GB" w:eastAsia="zh-CN"/>
        </w:rPr>
        <w:t>Requirements</w:t>
      </w:r>
      <w:bookmarkEnd w:id="56"/>
    </w:p>
    <w:p w:rsidR="004215B4" w:rsidRPr="00DC5C13" w:rsidRDefault="004215B4" w:rsidP="004215B4">
      <w:pPr>
        <w:rPr>
          <w:u w:val="single"/>
          <w:lang w:val="en-GB" w:eastAsia="zh-CN"/>
        </w:rPr>
      </w:pPr>
      <w:r w:rsidRPr="00DC5C13">
        <w:rPr>
          <w:u w:val="single"/>
          <w:lang w:val="en-GB" w:eastAsia="zh-CN"/>
        </w:rPr>
        <w:t>Support to the call preparation phase</w:t>
      </w:r>
    </w:p>
    <w:p w:rsidR="004215B4" w:rsidRPr="00DC5C13" w:rsidRDefault="003C1E7B" w:rsidP="00487AA6">
      <w:pPr>
        <w:pStyle w:val="ListParagraph"/>
        <w:numPr>
          <w:ilvl w:val="0"/>
          <w:numId w:val="23"/>
        </w:numPr>
        <w:rPr>
          <w:lang w:val="en-GB" w:eastAsia="zh-CN"/>
        </w:rPr>
      </w:pPr>
      <w:r w:rsidRPr="00DC5C13">
        <w:rPr>
          <w:lang w:val="en-GB" w:eastAsia="zh-CN"/>
        </w:rPr>
        <w:t>A work space for EC service officials to support call preparation, based on the up-to-date document templates defined in the PRAG</w:t>
      </w:r>
      <w:r w:rsidR="00487AA6">
        <w:rPr>
          <w:lang w:val="en-GB" w:eastAsia="zh-CN"/>
        </w:rPr>
        <w:t xml:space="preserve"> </w:t>
      </w:r>
      <w:r w:rsidR="00487AA6" w:rsidRPr="00487AA6">
        <w:rPr>
          <w:lang w:val="en-GB" w:eastAsia="zh-CN"/>
        </w:rPr>
        <w:t>(exceptionally</w:t>
      </w:r>
      <w:r w:rsidR="00487AA6">
        <w:rPr>
          <w:lang w:val="en-GB" w:eastAsia="zh-CN"/>
        </w:rPr>
        <w:t>,</w:t>
      </w:r>
      <w:r w:rsidR="00487AA6" w:rsidRPr="00487AA6">
        <w:rPr>
          <w:lang w:val="en-GB" w:eastAsia="zh-CN"/>
        </w:rPr>
        <w:t xml:space="preserve"> documents can be downloaded by users when the call is not covered by the PRAG)</w:t>
      </w:r>
      <w:r w:rsidRPr="00DC5C13">
        <w:rPr>
          <w:lang w:val="en-GB" w:eastAsia="zh-CN"/>
        </w:rPr>
        <w:t>. The templates</w:t>
      </w:r>
      <w:r w:rsidR="00741108">
        <w:rPr>
          <w:lang w:val="en-GB" w:eastAsia="zh-CN"/>
        </w:rPr>
        <w:t>, implemented in the system,</w:t>
      </w:r>
      <w:r w:rsidRPr="00DC5C13">
        <w:rPr>
          <w:lang w:val="en-GB" w:eastAsia="zh-CN"/>
        </w:rPr>
        <w:t xml:space="preserve"> can be customised in OpSys for each call.</w:t>
      </w:r>
    </w:p>
    <w:p w:rsidR="003C1E7B" w:rsidRPr="00DC5C13" w:rsidRDefault="003C1E7B" w:rsidP="00456A6D">
      <w:pPr>
        <w:pStyle w:val="ListParagraph"/>
        <w:numPr>
          <w:ilvl w:val="1"/>
          <w:numId w:val="23"/>
        </w:numPr>
        <w:rPr>
          <w:lang w:val="en-GB" w:eastAsia="zh-CN"/>
        </w:rPr>
      </w:pPr>
      <w:r w:rsidRPr="00DC5C13">
        <w:rPr>
          <w:lang w:val="en-GB" w:eastAsia="zh-CN"/>
        </w:rPr>
        <w:t xml:space="preserve">PRAG: see </w:t>
      </w:r>
      <w:r w:rsidR="00F2711D" w:rsidRPr="00DC5C13">
        <w:rPr>
          <w:lang w:val="en-GB" w:eastAsia="zh-CN"/>
        </w:rPr>
        <w:t>for example annex B8* for services contracts</w:t>
      </w:r>
    </w:p>
    <w:p w:rsidR="00EF41D6" w:rsidRPr="00DC5C13" w:rsidRDefault="003C6274" w:rsidP="00456A6D">
      <w:pPr>
        <w:pStyle w:val="ListParagraph"/>
        <w:numPr>
          <w:ilvl w:val="0"/>
          <w:numId w:val="23"/>
        </w:numPr>
        <w:rPr>
          <w:lang w:val="en-GB" w:eastAsia="zh-CN"/>
        </w:rPr>
      </w:pPr>
      <w:r w:rsidRPr="00DC5C13">
        <w:rPr>
          <w:lang w:val="en-GB" w:eastAsia="zh-CN"/>
        </w:rPr>
        <w:t xml:space="preserve">Online collaborative work with restricted accesses </w:t>
      </w:r>
      <w:r w:rsidR="00CF0734" w:rsidRPr="00DC5C13">
        <w:rPr>
          <w:lang w:val="en-GB" w:eastAsia="zh-CN"/>
        </w:rPr>
        <w:t xml:space="preserve">(but with no hierarchical constraints) </w:t>
      </w:r>
      <w:r w:rsidRPr="00DC5C13">
        <w:rPr>
          <w:lang w:val="en-GB" w:eastAsia="zh-CN"/>
        </w:rPr>
        <w:t xml:space="preserve">for the iterative </w:t>
      </w:r>
      <w:r w:rsidR="00A04DDD" w:rsidRPr="00DC5C13">
        <w:rPr>
          <w:lang w:val="en-GB" w:eastAsia="zh-CN"/>
        </w:rPr>
        <w:t>setup of the tender dossier, involving secretarial, operational and financial staff.</w:t>
      </w:r>
    </w:p>
    <w:p w:rsidR="007B04C0" w:rsidRPr="00DC5C13" w:rsidRDefault="007B04C0" w:rsidP="007B04C0">
      <w:pPr>
        <w:pStyle w:val="ListParagraph"/>
        <w:numPr>
          <w:ilvl w:val="1"/>
          <w:numId w:val="23"/>
        </w:numPr>
        <w:rPr>
          <w:lang w:val="en-GB" w:eastAsia="zh-CN"/>
        </w:rPr>
      </w:pPr>
      <w:r w:rsidRPr="00DC5C13">
        <w:rPr>
          <w:lang w:val="en-GB" w:eastAsia="zh-CN"/>
        </w:rPr>
        <w:t xml:space="preserve">Data entered: </w:t>
      </w:r>
      <w:r w:rsidR="000F481D" w:rsidRPr="00DC5C13">
        <w:rPr>
          <w:lang w:val="en-GB" w:eastAsia="zh-CN"/>
        </w:rPr>
        <w:t xml:space="preserve">exclusion criteria, eligibility criteria, selection criteria, award criteria, application forms, contract </w:t>
      </w:r>
      <w:r w:rsidR="003D5ED2">
        <w:rPr>
          <w:lang w:val="en-GB" w:eastAsia="zh-CN"/>
        </w:rPr>
        <w:t>programme</w:t>
      </w:r>
      <w:r w:rsidR="000F481D" w:rsidRPr="00DC5C13">
        <w:rPr>
          <w:lang w:val="en-GB" w:eastAsia="zh-CN"/>
        </w:rPr>
        <w:t>s, etc.</w:t>
      </w:r>
    </w:p>
    <w:p w:rsidR="00790747" w:rsidRDefault="00790747" w:rsidP="00456A6D">
      <w:pPr>
        <w:pStyle w:val="ListParagraph"/>
        <w:numPr>
          <w:ilvl w:val="0"/>
          <w:numId w:val="23"/>
        </w:numPr>
        <w:rPr>
          <w:lang w:val="en-GB" w:eastAsia="zh-CN"/>
        </w:rPr>
      </w:pPr>
      <w:r>
        <w:rPr>
          <w:lang w:val="en-GB" w:eastAsia="zh-CN"/>
        </w:rPr>
        <w:t xml:space="preserve">Search functionality that will allow finding existing documents like terms of references, expert profiles, criteria and grids, etc. defined for similar </w:t>
      </w:r>
      <w:r w:rsidR="003D5ED2">
        <w:rPr>
          <w:lang w:val="en-GB" w:eastAsia="zh-CN"/>
        </w:rPr>
        <w:t>programme</w:t>
      </w:r>
      <w:r>
        <w:rPr>
          <w:lang w:val="en-GB" w:eastAsia="zh-CN"/>
        </w:rPr>
        <w:t>s or in similar contexts.</w:t>
      </w:r>
    </w:p>
    <w:p w:rsidR="00F2711D" w:rsidRPr="00DC5C13" w:rsidRDefault="00EF41D6" w:rsidP="00456A6D">
      <w:pPr>
        <w:pStyle w:val="ListParagraph"/>
        <w:numPr>
          <w:ilvl w:val="0"/>
          <w:numId w:val="23"/>
        </w:numPr>
        <w:rPr>
          <w:lang w:val="en-GB" w:eastAsia="zh-CN"/>
        </w:rPr>
      </w:pPr>
      <w:r w:rsidRPr="00DC5C13">
        <w:rPr>
          <w:lang w:val="en-GB" w:eastAsia="zh-CN"/>
        </w:rPr>
        <w:t>Availability and, whenever possible, automatic verification of the checklists</w:t>
      </w:r>
      <w:r w:rsidR="003C6274" w:rsidRPr="00DC5C13">
        <w:rPr>
          <w:lang w:val="en-GB" w:eastAsia="zh-CN"/>
        </w:rPr>
        <w:t xml:space="preserve"> </w:t>
      </w:r>
      <w:r w:rsidRPr="00DC5C13">
        <w:rPr>
          <w:lang w:val="en-GB" w:eastAsia="zh-CN"/>
        </w:rPr>
        <w:t>defined in the Companion</w:t>
      </w:r>
      <w:r w:rsidR="00EE518F" w:rsidRPr="00DC5C13">
        <w:rPr>
          <w:lang w:val="en-GB" w:eastAsia="zh-CN"/>
        </w:rPr>
        <w:t>. Verification of the presence of the documents required for the tender dossier.</w:t>
      </w:r>
    </w:p>
    <w:p w:rsidR="00EE518F" w:rsidRPr="00DC5C13" w:rsidRDefault="00EE518F" w:rsidP="00456A6D">
      <w:pPr>
        <w:pStyle w:val="ListParagraph"/>
        <w:numPr>
          <w:ilvl w:val="1"/>
          <w:numId w:val="23"/>
        </w:numPr>
        <w:rPr>
          <w:lang w:val="en-GB" w:eastAsia="zh-CN"/>
        </w:rPr>
      </w:pPr>
      <w:r w:rsidRPr="00DC5C13">
        <w:rPr>
          <w:lang w:val="en-GB" w:eastAsia="zh-CN"/>
        </w:rPr>
        <w:t>Companion: see for example annexe B3e for contract services</w:t>
      </w:r>
    </w:p>
    <w:p w:rsidR="00653826" w:rsidRPr="00DC5C13" w:rsidRDefault="00653826" w:rsidP="00456A6D">
      <w:pPr>
        <w:pStyle w:val="ListParagraph"/>
        <w:numPr>
          <w:ilvl w:val="0"/>
          <w:numId w:val="23"/>
        </w:numPr>
        <w:rPr>
          <w:lang w:val="en-GB" w:eastAsia="zh-CN"/>
        </w:rPr>
      </w:pPr>
      <w:r w:rsidRPr="00DC5C13">
        <w:rPr>
          <w:lang w:val="en-GB" w:eastAsia="zh-CN"/>
        </w:rPr>
        <w:t>Once the setup of a tender dossier is over, creation and numbering of the procedure</w:t>
      </w:r>
      <w:r w:rsidR="007344E1">
        <w:rPr>
          <w:lang w:val="en-GB" w:eastAsia="zh-CN"/>
        </w:rPr>
        <w:t xml:space="preserve"> (if not done before)</w:t>
      </w:r>
      <w:r w:rsidRPr="00DC5C13">
        <w:rPr>
          <w:lang w:val="en-GB" w:eastAsia="zh-CN"/>
        </w:rPr>
        <w:t>. Documents are the</w:t>
      </w:r>
      <w:r w:rsidR="00FC300E" w:rsidRPr="00DC5C13">
        <w:rPr>
          <w:lang w:val="en-GB" w:eastAsia="zh-CN"/>
        </w:rPr>
        <w:t>n</w:t>
      </w:r>
      <w:r w:rsidRPr="00DC5C13">
        <w:rPr>
          <w:lang w:val="en-GB" w:eastAsia="zh-CN"/>
        </w:rPr>
        <w:t xml:space="preserve"> linked to a financing decision and submitted to operational and financial visas.</w:t>
      </w:r>
      <w:r w:rsidR="00660244" w:rsidRPr="00DC5C13">
        <w:rPr>
          <w:lang w:val="en-GB" w:eastAsia="zh-CN"/>
        </w:rPr>
        <w:t xml:space="preserve"> An overview note ("fiche de synthèse") is produced, including the data that will </w:t>
      </w:r>
      <w:r w:rsidR="009A3E32" w:rsidRPr="00DC5C13">
        <w:rPr>
          <w:lang w:val="en-GB" w:eastAsia="zh-CN"/>
        </w:rPr>
        <w:t xml:space="preserve">feed </w:t>
      </w:r>
      <w:r w:rsidR="00660244" w:rsidRPr="00DC5C13">
        <w:rPr>
          <w:lang w:val="en-GB" w:eastAsia="zh-CN"/>
        </w:rPr>
        <w:t xml:space="preserve">the </w:t>
      </w:r>
      <w:r w:rsidR="00B50CBE" w:rsidRPr="00DC5C13">
        <w:rPr>
          <w:lang w:val="en-GB" w:eastAsia="zh-CN"/>
        </w:rPr>
        <w:t xml:space="preserve">contract </w:t>
      </w:r>
      <w:r w:rsidR="00660244" w:rsidRPr="00DC5C13">
        <w:rPr>
          <w:lang w:val="en-GB" w:eastAsia="zh-CN"/>
        </w:rPr>
        <w:t>notice.</w:t>
      </w:r>
    </w:p>
    <w:p w:rsidR="0040058A" w:rsidRPr="00DC5C13" w:rsidRDefault="0040058A" w:rsidP="00456A6D">
      <w:pPr>
        <w:pStyle w:val="ListParagraph"/>
        <w:numPr>
          <w:ilvl w:val="1"/>
          <w:numId w:val="23"/>
        </w:numPr>
        <w:rPr>
          <w:lang w:val="en-GB" w:eastAsia="zh-CN"/>
        </w:rPr>
      </w:pPr>
      <w:r w:rsidRPr="00DC5C13">
        <w:rPr>
          <w:lang w:val="en-GB" w:eastAsia="zh-CN"/>
        </w:rPr>
        <w:t xml:space="preserve">All documents are </w:t>
      </w:r>
      <w:r w:rsidR="00D0508E" w:rsidRPr="00DC5C13">
        <w:rPr>
          <w:lang w:val="en-GB" w:eastAsia="zh-CN"/>
        </w:rPr>
        <w:t xml:space="preserve">available for </w:t>
      </w:r>
      <w:r w:rsidRPr="00DC5C13">
        <w:rPr>
          <w:lang w:val="en-GB" w:eastAsia="zh-CN"/>
        </w:rPr>
        <w:t xml:space="preserve">the publication </w:t>
      </w:r>
      <w:r w:rsidR="00D0508E" w:rsidRPr="00DC5C13">
        <w:rPr>
          <w:lang w:val="en-GB" w:eastAsia="zh-CN"/>
        </w:rPr>
        <w:t>phase</w:t>
      </w:r>
    </w:p>
    <w:p w:rsidR="00487AA6" w:rsidRPr="00DC5C13" w:rsidRDefault="00487AA6" w:rsidP="00487AA6">
      <w:pPr>
        <w:pStyle w:val="ListParagraph"/>
        <w:numPr>
          <w:ilvl w:val="0"/>
          <w:numId w:val="23"/>
        </w:numPr>
        <w:rPr>
          <w:lang w:val="en-GB" w:eastAsia="zh-CN"/>
        </w:rPr>
      </w:pPr>
      <w:r w:rsidRPr="00DC5C13">
        <w:rPr>
          <w:lang w:val="en-GB" w:eastAsia="zh-CN"/>
        </w:rPr>
        <w:t xml:space="preserve">When appropriate, </w:t>
      </w:r>
      <w:r>
        <w:rPr>
          <w:lang w:val="en-GB" w:eastAsia="zh-CN"/>
        </w:rPr>
        <w:t xml:space="preserve">the </w:t>
      </w:r>
      <w:r w:rsidRPr="00DC5C13">
        <w:rPr>
          <w:lang w:val="en-GB" w:eastAsia="zh-CN"/>
        </w:rPr>
        <w:t>link with the derogation</w:t>
      </w:r>
      <w:r>
        <w:rPr>
          <w:lang w:val="en-GB" w:eastAsia="zh-CN"/>
        </w:rPr>
        <w:t xml:space="preserve"> is made in the system or is bypassed by the Procurement Agent (call for Framework Contracts)</w:t>
      </w:r>
    </w:p>
    <w:p w:rsidR="00FC300E" w:rsidRPr="00DC5C13" w:rsidRDefault="00FC300E" w:rsidP="00FC300E">
      <w:pPr>
        <w:pStyle w:val="ListParagraph"/>
        <w:numPr>
          <w:ilvl w:val="0"/>
          <w:numId w:val="23"/>
        </w:numPr>
        <w:rPr>
          <w:lang w:val="en-GB" w:eastAsia="zh-CN"/>
        </w:rPr>
      </w:pPr>
      <w:r w:rsidRPr="00DC5C13">
        <w:rPr>
          <w:lang w:val="en-GB" w:eastAsia="zh-CN"/>
        </w:rPr>
        <w:t>All forms, in addition to their use for generating documents, remain in the system and are available for the subsequent phases in the procurement a</w:t>
      </w:r>
      <w:r w:rsidR="008F7816">
        <w:rPr>
          <w:lang w:val="en-GB" w:eastAsia="zh-CN"/>
        </w:rPr>
        <w:t>nd contract management processes</w:t>
      </w:r>
      <w:r w:rsidRPr="00DC5C13">
        <w:rPr>
          <w:lang w:val="en-GB" w:eastAsia="zh-CN"/>
        </w:rPr>
        <w:t>. No reencoding of data will occur.</w:t>
      </w:r>
      <w:r w:rsidR="008F7816">
        <w:rPr>
          <w:lang w:val="en-GB" w:eastAsia="zh-CN"/>
        </w:rPr>
        <w:t xml:space="preserve"> This is especially critical for the budgetary breakdown of the tender, based on the respective PRAG templates.</w:t>
      </w:r>
    </w:p>
    <w:p w:rsidR="003C1E7B" w:rsidRPr="00DC5C13" w:rsidRDefault="003C1E7B" w:rsidP="00456A6D">
      <w:pPr>
        <w:pStyle w:val="ListParagraph"/>
        <w:numPr>
          <w:ilvl w:val="0"/>
          <w:numId w:val="23"/>
        </w:numPr>
        <w:rPr>
          <w:lang w:val="en-GB" w:eastAsia="zh-CN"/>
        </w:rPr>
      </w:pPr>
      <w:r w:rsidRPr="00DC5C13">
        <w:rPr>
          <w:lang w:val="en-GB" w:eastAsia="zh-CN"/>
        </w:rPr>
        <w:t xml:space="preserve">All customised documents </w:t>
      </w:r>
      <w:r w:rsidR="009A3E32" w:rsidRPr="00DC5C13">
        <w:rPr>
          <w:lang w:val="en-GB" w:eastAsia="zh-CN"/>
        </w:rPr>
        <w:t>forming the tender dossier are</w:t>
      </w:r>
      <w:r w:rsidRPr="00DC5C13">
        <w:rPr>
          <w:lang w:val="en-GB" w:eastAsia="zh-CN"/>
        </w:rPr>
        <w:t xml:space="preserve"> </w:t>
      </w:r>
      <w:r w:rsidR="009A3E32" w:rsidRPr="00DC5C13">
        <w:rPr>
          <w:lang w:val="en-GB" w:eastAsia="zh-CN"/>
        </w:rPr>
        <w:t>automatically archived</w:t>
      </w:r>
      <w:r w:rsidR="0040058A" w:rsidRPr="00DC5C13">
        <w:rPr>
          <w:lang w:val="en-GB" w:eastAsia="zh-CN"/>
        </w:rPr>
        <w:t>, along with the visa</w:t>
      </w:r>
      <w:r w:rsidR="00B815CF" w:rsidRPr="00DC5C13">
        <w:rPr>
          <w:lang w:val="en-GB" w:eastAsia="zh-CN"/>
        </w:rPr>
        <w:t xml:space="preserve"> steps</w:t>
      </w:r>
      <w:r w:rsidR="0040058A" w:rsidRPr="00DC5C13">
        <w:rPr>
          <w:lang w:val="en-GB" w:eastAsia="zh-CN"/>
        </w:rPr>
        <w:t xml:space="preserve"> and the published contract notice.</w:t>
      </w:r>
    </w:p>
    <w:p w:rsidR="00B815CF" w:rsidRDefault="00B815CF" w:rsidP="00456A6D">
      <w:pPr>
        <w:pStyle w:val="ListParagraph"/>
        <w:numPr>
          <w:ilvl w:val="0"/>
          <w:numId w:val="23"/>
        </w:numPr>
        <w:rPr>
          <w:lang w:val="en-GB" w:eastAsia="zh-CN"/>
        </w:rPr>
      </w:pPr>
      <w:r w:rsidRPr="00DC5C13">
        <w:rPr>
          <w:lang w:val="en-GB" w:eastAsia="zh-CN"/>
        </w:rPr>
        <w:t>During the process, a clear view on the progress of the tender dossier constitution is shown to the users.</w:t>
      </w:r>
    </w:p>
    <w:p w:rsidR="00B815CF" w:rsidRPr="00DC5C13" w:rsidRDefault="00B815CF" w:rsidP="003B26DF">
      <w:pPr>
        <w:rPr>
          <w:lang w:val="en-GB" w:eastAsia="zh-CN"/>
        </w:rPr>
      </w:pPr>
    </w:p>
    <w:p w:rsidR="00B815CF" w:rsidRPr="00DC5C13" w:rsidRDefault="00B815CF" w:rsidP="00B815CF">
      <w:pPr>
        <w:rPr>
          <w:u w:val="single"/>
          <w:lang w:val="en-GB" w:eastAsia="zh-CN"/>
        </w:rPr>
      </w:pPr>
      <w:r w:rsidRPr="00DC5C13">
        <w:rPr>
          <w:u w:val="single"/>
          <w:lang w:val="en-GB" w:eastAsia="zh-CN"/>
        </w:rPr>
        <w:t>Support to the call publication phase</w:t>
      </w:r>
    </w:p>
    <w:p w:rsidR="00456A6D" w:rsidRPr="00DC5C13" w:rsidRDefault="00093FB4" w:rsidP="00093FB4">
      <w:pPr>
        <w:pStyle w:val="ListParagraph"/>
        <w:numPr>
          <w:ilvl w:val="0"/>
          <w:numId w:val="27"/>
        </w:numPr>
        <w:rPr>
          <w:lang w:val="en-GB" w:eastAsia="zh-CN"/>
        </w:rPr>
      </w:pPr>
      <w:r w:rsidRPr="00DC5C13">
        <w:rPr>
          <w:lang w:val="en-GB" w:eastAsia="zh-CN"/>
        </w:rPr>
        <w:t>Publication of prior inf</w:t>
      </w:r>
      <w:r w:rsidR="00F41795" w:rsidRPr="00DC5C13">
        <w:rPr>
          <w:lang w:val="en-GB" w:eastAsia="zh-CN"/>
        </w:rPr>
        <w:t>ormation and contract notices in</w:t>
      </w:r>
      <w:r w:rsidRPr="00DC5C13">
        <w:rPr>
          <w:lang w:val="en-GB" w:eastAsia="zh-CN"/>
        </w:rPr>
        <w:t xml:space="preserve"> the Official Journal</w:t>
      </w:r>
      <w:r w:rsidR="00487AA6">
        <w:rPr>
          <w:lang w:val="en-GB" w:eastAsia="zh-CN"/>
        </w:rPr>
        <w:t xml:space="preserve"> (OJ)</w:t>
      </w:r>
      <w:r w:rsidRPr="00DC5C13">
        <w:rPr>
          <w:lang w:val="en-GB" w:eastAsia="zh-CN"/>
        </w:rPr>
        <w:t xml:space="preserve"> and</w:t>
      </w:r>
      <w:r w:rsidR="00F41795" w:rsidRPr="00DC5C13">
        <w:rPr>
          <w:lang w:val="en-GB" w:eastAsia="zh-CN"/>
        </w:rPr>
        <w:t>/or</w:t>
      </w:r>
      <w:r w:rsidRPr="00DC5C13">
        <w:rPr>
          <w:lang w:val="en-GB" w:eastAsia="zh-CN"/>
        </w:rPr>
        <w:t xml:space="preserve"> EuropeAid websites. </w:t>
      </w:r>
    </w:p>
    <w:p w:rsidR="00F41795" w:rsidRPr="00DC5C13" w:rsidRDefault="00093FB4" w:rsidP="007B04C0">
      <w:pPr>
        <w:pStyle w:val="ListParagraph"/>
        <w:numPr>
          <w:ilvl w:val="1"/>
          <w:numId w:val="27"/>
        </w:numPr>
        <w:rPr>
          <w:lang w:val="en-GB" w:eastAsia="zh-CN"/>
        </w:rPr>
      </w:pPr>
      <w:r w:rsidRPr="006F7091">
        <w:rPr>
          <w:lang w:val="en-GB" w:eastAsia="zh-CN"/>
        </w:rPr>
        <w:t>A number of tenders are published according to the standard EC rules (described in the financial regulation and DG BUDG's vade</w:t>
      </w:r>
      <w:r w:rsidR="003241B9">
        <w:rPr>
          <w:lang w:val="en-GB" w:eastAsia="zh-CN"/>
        </w:rPr>
        <w:t>-</w:t>
      </w:r>
      <w:r w:rsidRPr="006F7091">
        <w:rPr>
          <w:lang w:val="en-GB" w:eastAsia="zh-CN"/>
        </w:rPr>
        <w:t>mecum</w:t>
      </w:r>
      <w:r w:rsidR="003241B9">
        <w:rPr>
          <w:lang w:val="en-GB" w:eastAsia="zh-CN"/>
        </w:rPr>
        <w:t xml:space="preserve"> on public procurement</w:t>
      </w:r>
      <w:r w:rsidRPr="006F7091">
        <w:rPr>
          <w:lang w:val="en-GB" w:eastAsia="zh-CN"/>
        </w:rPr>
        <w:t>).</w:t>
      </w:r>
      <w:r w:rsidR="007B04C0" w:rsidRPr="006F7091">
        <w:rPr>
          <w:lang w:val="en-GB" w:eastAsia="zh-CN"/>
        </w:rPr>
        <w:t xml:space="preserve"> </w:t>
      </w:r>
      <w:r w:rsidR="00F41795" w:rsidRPr="006F7091">
        <w:rPr>
          <w:lang w:val="en-GB" w:eastAsia="zh-CN"/>
        </w:rPr>
        <w:t>Most tenders are published</w:t>
      </w:r>
      <w:r w:rsidR="00F41795" w:rsidRPr="00DC5C13">
        <w:rPr>
          <w:lang w:val="en-GB" w:eastAsia="zh-CN"/>
        </w:rPr>
        <w:t xml:space="preserve"> according to the specific rules defined in the PRAG. The system must accommodate both sets of rules.</w:t>
      </w:r>
    </w:p>
    <w:p w:rsidR="00487AA6" w:rsidRPr="00DC5C13" w:rsidRDefault="00487AA6" w:rsidP="00487AA6">
      <w:pPr>
        <w:pStyle w:val="ListParagraph"/>
        <w:numPr>
          <w:ilvl w:val="1"/>
          <w:numId w:val="27"/>
        </w:numPr>
        <w:rPr>
          <w:lang w:val="en-GB" w:eastAsia="zh-CN"/>
        </w:rPr>
      </w:pPr>
      <w:r>
        <w:rPr>
          <w:lang w:val="en-GB" w:eastAsia="zh-CN"/>
        </w:rPr>
        <w:t>Legally, i</w:t>
      </w:r>
      <w:r w:rsidRPr="00DC5C13">
        <w:rPr>
          <w:lang w:val="en-GB" w:eastAsia="zh-CN"/>
        </w:rPr>
        <w:t xml:space="preserve">nternational calls </w:t>
      </w:r>
      <w:r>
        <w:rPr>
          <w:lang w:val="en-GB" w:eastAsia="zh-CN"/>
        </w:rPr>
        <w:t xml:space="preserve">must be </w:t>
      </w:r>
      <w:r w:rsidRPr="00DC5C13">
        <w:rPr>
          <w:lang w:val="en-GB" w:eastAsia="zh-CN"/>
        </w:rPr>
        <w:t xml:space="preserve">published </w:t>
      </w:r>
      <w:r>
        <w:rPr>
          <w:lang w:val="en-GB" w:eastAsia="zh-CN"/>
        </w:rPr>
        <w:t xml:space="preserve">a) </w:t>
      </w:r>
      <w:r w:rsidRPr="00DC5C13">
        <w:rPr>
          <w:lang w:val="en-GB" w:eastAsia="zh-CN"/>
        </w:rPr>
        <w:t xml:space="preserve">in the </w:t>
      </w:r>
      <w:r>
        <w:rPr>
          <w:lang w:val="en-GB" w:eastAsia="zh-CN"/>
        </w:rPr>
        <w:t xml:space="preserve">EU </w:t>
      </w:r>
      <w:r w:rsidRPr="00DC5C13">
        <w:rPr>
          <w:lang w:val="en-GB" w:eastAsia="zh-CN"/>
        </w:rPr>
        <w:t xml:space="preserve">Official Journal and </w:t>
      </w:r>
      <w:r>
        <w:rPr>
          <w:lang w:val="en-GB" w:eastAsia="zh-CN"/>
        </w:rPr>
        <w:t>b) on the Internet</w:t>
      </w:r>
      <w:r w:rsidRPr="00DC5C13">
        <w:rPr>
          <w:lang w:val="en-GB" w:eastAsia="zh-CN"/>
        </w:rPr>
        <w:t>, except for negotiated procedures.</w:t>
      </w:r>
      <w:r>
        <w:rPr>
          <w:lang w:val="en-GB" w:eastAsia="zh-CN"/>
        </w:rPr>
        <w:t xml:space="preserve"> A) and b) are now the same requirement as TED is the internet version of the Official journal. DEVCO currently duplicates the publication of the international calls on EuropeAid website.</w:t>
      </w:r>
    </w:p>
    <w:p w:rsidR="00F41795" w:rsidRPr="00DC5C13" w:rsidRDefault="00F41795" w:rsidP="00F41795">
      <w:pPr>
        <w:pStyle w:val="ListParagraph"/>
        <w:numPr>
          <w:ilvl w:val="1"/>
          <w:numId w:val="27"/>
        </w:numPr>
        <w:rPr>
          <w:lang w:val="en-GB" w:eastAsia="zh-CN"/>
        </w:rPr>
      </w:pPr>
      <w:r w:rsidRPr="00DC5C13">
        <w:rPr>
          <w:lang w:val="en-GB" w:eastAsia="zh-CN"/>
        </w:rPr>
        <w:t xml:space="preserve">The calls published in the Official Journal follow a standard template </w:t>
      </w:r>
      <w:r w:rsidR="00777F54" w:rsidRPr="00DC5C13">
        <w:rPr>
          <w:lang w:val="en-GB" w:eastAsia="zh-CN"/>
        </w:rPr>
        <w:t xml:space="preserve">defined by the OPOCE </w:t>
      </w:r>
      <w:r w:rsidRPr="00DC5C13">
        <w:rPr>
          <w:lang w:val="en-GB" w:eastAsia="zh-CN"/>
        </w:rPr>
        <w:t>(currently provided to DEVCO/R5</w:t>
      </w:r>
      <w:r w:rsidR="003D19C7" w:rsidRPr="00DC5C13">
        <w:rPr>
          <w:lang w:val="en-GB" w:eastAsia="zh-CN"/>
        </w:rPr>
        <w:t xml:space="preserve"> by email</w:t>
      </w:r>
      <w:r w:rsidRPr="00DC5C13">
        <w:rPr>
          <w:lang w:val="en-GB" w:eastAsia="zh-CN"/>
        </w:rPr>
        <w:t>).</w:t>
      </w:r>
    </w:p>
    <w:p w:rsidR="00093FB4" w:rsidRPr="00487AA6" w:rsidRDefault="00487AA6" w:rsidP="00487AA6">
      <w:pPr>
        <w:pStyle w:val="ListParagraph"/>
        <w:numPr>
          <w:ilvl w:val="1"/>
          <w:numId w:val="27"/>
        </w:numPr>
        <w:rPr>
          <w:lang w:val="en-GB" w:eastAsia="zh-CN"/>
        </w:rPr>
      </w:pPr>
      <w:r>
        <w:rPr>
          <w:lang w:val="en-GB" w:eastAsia="zh-CN"/>
        </w:rPr>
        <w:t>Legally, l</w:t>
      </w:r>
      <w:r w:rsidRPr="00DC5C13">
        <w:rPr>
          <w:lang w:val="en-GB" w:eastAsia="zh-CN"/>
        </w:rPr>
        <w:t xml:space="preserve">ocal calls </w:t>
      </w:r>
      <w:r>
        <w:rPr>
          <w:lang w:val="en-GB" w:eastAsia="zh-CN"/>
        </w:rPr>
        <w:t xml:space="preserve">must be published at least </w:t>
      </w:r>
      <w:r w:rsidRPr="00DC5C13">
        <w:rPr>
          <w:lang w:val="en-GB" w:eastAsia="zh-CN"/>
        </w:rPr>
        <w:t xml:space="preserve">locally </w:t>
      </w:r>
      <w:r>
        <w:rPr>
          <w:lang w:val="en-GB" w:eastAsia="zh-CN"/>
        </w:rPr>
        <w:t>in</w:t>
      </w:r>
      <w:r w:rsidRPr="00DC5C13">
        <w:rPr>
          <w:lang w:val="en-GB" w:eastAsia="zh-CN"/>
        </w:rPr>
        <w:t xml:space="preserve"> the beneficiary country</w:t>
      </w:r>
      <w:r>
        <w:rPr>
          <w:lang w:val="en-GB" w:eastAsia="zh-CN"/>
        </w:rPr>
        <w:t xml:space="preserve"> OJ or equivalent. </w:t>
      </w:r>
      <w:r w:rsidRPr="00DC5C13">
        <w:rPr>
          <w:lang w:val="en-GB" w:eastAsia="zh-CN"/>
        </w:rPr>
        <w:t xml:space="preserve"> </w:t>
      </w:r>
      <w:r>
        <w:rPr>
          <w:lang w:val="en-GB" w:eastAsia="zh-CN"/>
        </w:rPr>
        <w:t xml:space="preserve">Currently, </w:t>
      </w:r>
      <w:r w:rsidRPr="00DC5C13">
        <w:rPr>
          <w:lang w:val="en-GB" w:eastAsia="zh-CN"/>
        </w:rPr>
        <w:t xml:space="preserve">EU Delegations </w:t>
      </w:r>
      <w:r>
        <w:rPr>
          <w:lang w:val="en-GB" w:eastAsia="zh-CN"/>
        </w:rPr>
        <w:t xml:space="preserve">published them also in </w:t>
      </w:r>
      <w:r w:rsidRPr="00DC5C13">
        <w:rPr>
          <w:lang w:val="en-GB" w:eastAsia="zh-CN"/>
        </w:rPr>
        <w:t>EuropeAid's website</w:t>
      </w:r>
      <w:r>
        <w:rPr>
          <w:lang w:val="en-GB" w:eastAsia="zh-CN"/>
        </w:rPr>
        <w:t xml:space="preserve"> (but not in the EU Official Journal).</w:t>
      </w:r>
    </w:p>
    <w:p w:rsidR="00F41795" w:rsidRPr="00DC5C13" w:rsidRDefault="00F41795" w:rsidP="00093FB4">
      <w:pPr>
        <w:pStyle w:val="ListParagraph"/>
        <w:numPr>
          <w:ilvl w:val="0"/>
          <w:numId w:val="27"/>
        </w:numPr>
        <w:rPr>
          <w:lang w:val="en-GB" w:eastAsia="zh-CN"/>
        </w:rPr>
      </w:pPr>
      <w:r w:rsidRPr="00DC5C13">
        <w:rPr>
          <w:lang w:val="en-GB" w:eastAsia="zh-CN"/>
        </w:rPr>
        <w:t>Publication of the documents required to submit a call (application form, terms of reference, LEF, BAF, etc.)</w:t>
      </w:r>
    </w:p>
    <w:p w:rsidR="00093FB4" w:rsidRPr="00DC5C13" w:rsidRDefault="00093FB4" w:rsidP="00093FB4">
      <w:pPr>
        <w:pStyle w:val="ListParagraph"/>
        <w:numPr>
          <w:ilvl w:val="0"/>
          <w:numId w:val="27"/>
        </w:numPr>
        <w:rPr>
          <w:lang w:val="en-GB" w:eastAsia="zh-CN"/>
        </w:rPr>
      </w:pPr>
      <w:r w:rsidRPr="00DC5C13">
        <w:rPr>
          <w:lang w:val="en-GB" w:eastAsia="zh-CN"/>
        </w:rPr>
        <w:t xml:space="preserve">Data previously entered, most of them </w:t>
      </w:r>
      <w:r w:rsidR="00CB4B72" w:rsidRPr="00DC5C13">
        <w:rPr>
          <w:lang w:val="en-GB" w:eastAsia="zh-CN"/>
        </w:rPr>
        <w:t xml:space="preserve">during </w:t>
      </w:r>
      <w:r w:rsidRPr="00DC5C13">
        <w:rPr>
          <w:lang w:val="en-GB" w:eastAsia="zh-CN"/>
        </w:rPr>
        <w:t>call preparation, will automatically be made available</w:t>
      </w:r>
      <w:r w:rsidR="00CB4B72" w:rsidRPr="00DC5C13">
        <w:rPr>
          <w:lang w:val="en-GB" w:eastAsia="zh-CN"/>
        </w:rPr>
        <w:t xml:space="preserve"> at this step</w:t>
      </w:r>
      <w:r w:rsidRPr="00DC5C13">
        <w:rPr>
          <w:lang w:val="en-GB" w:eastAsia="zh-CN"/>
        </w:rPr>
        <w:t xml:space="preserve">. </w:t>
      </w:r>
      <w:r w:rsidR="00422694" w:rsidRPr="00DC5C13">
        <w:rPr>
          <w:lang w:val="en-GB" w:eastAsia="zh-CN"/>
        </w:rPr>
        <w:t>Any reencoding of data will be avoided.</w:t>
      </w:r>
    </w:p>
    <w:p w:rsidR="00CB4B72" w:rsidRPr="00DC5C13" w:rsidRDefault="00CB4B72" w:rsidP="00CB4B72">
      <w:pPr>
        <w:pStyle w:val="ListParagraph"/>
        <w:numPr>
          <w:ilvl w:val="0"/>
          <w:numId w:val="27"/>
        </w:numPr>
        <w:rPr>
          <w:lang w:val="en-GB" w:eastAsia="zh-CN"/>
        </w:rPr>
      </w:pPr>
      <w:r w:rsidRPr="00DC5C13">
        <w:rPr>
          <w:lang w:val="en-GB" w:eastAsia="zh-CN"/>
        </w:rPr>
        <w:t xml:space="preserve">A call published on the Official Journal website will be based on two sets of data produced </w:t>
      </w:r>
      <w:r w:rsidR="00422694" w:rsidRPr="00DC5C13">
        <w:rPr>
          <w:lang w:val="en-GB" w:eastAsia="zh-CN"/>
        </w:rPr>
        <w:t>during the preparation phase.</w:t>
      </w:r>
    </w:p>
    <w:p w:rsidR="00CB4B72" w:rsidRPr="00DC5C13" w:rsidRDefault="00CB4B72" w:rsidP="00CB4B72">
      <w:pPr>
        <w:pStyle w:val="ListParagraph"/>
        <w:numPr>
          <w:ilvl w:val="1"/>
          <w:numId w:val="27"/>
        </w:numPr>
        <w:rPr>
          <w:lang w:val="en-GB" w:eastAsia="zh-CN"/>
        </w:rPr>
      </w:pPr>
      <w:r w:rsidRPr="00DC5C13">
        <w:rPr>
          <w:lang w:val="en-GB" w:eastAsia="zh-CN"/>
        </w:rPr>
        <w:t>Minimal set of data matching the standard EC tender format (budget, nature of the contract, contracting authority, contract duration, procedure type, etc.)</w:t>
      </w:r>
      <w:r w:rsidR="00422694" w:rsidRPr="00DC5C13">
        <w:rPr>
          <w:lang w:val="en-GB" w:eastAsia="zh-CN"/>
        </w:rPr>
        <w:t xml:space="preserve"> for the Official Journal</w:t>
      </w:r>
      <w:r w:rsidR="00C73F9C">
        <w:rPr>
          <w:lang w:val="en-GB" w:eastAsia="zh-CN"/>
        </w:rPr>
        <w:t>-TED</w:t>
      </w:r>
      <w:r w:rsidR="00422694" w:rsidRPr="00DC5C13">
        <w:rPr>
          <w:lang w:val="en-GB" w:eastAsia="zh-CN"/>
        </w:rPr>
        <w:t>.</w:t>
      </w:r>
      <w:r w:rsidR="00D93A04" w:rsidRPr="00DC5C13">
        <w:rPr>
          <w:lang w:val="en-GB" w:eastAsia="zh-CN"/>
        </w:rPr>
        <w:t xml:space="preserve"> See for example the solutions suggested by the OPOCE</w:t>
      </w:r>
      <w:r w:rsidR="00D93A04" w:rsidRPr="00DC5C13">
        <w:rPr>
          <w:rStyle w:val="FootnoteReference"/>
          <w:lang w:val="en-GB" w:eastAsia="zh-CN"/>
        </w:rPr>
        <w:footnoteReference w:id="7"/>
      </w:r>
      <w:r w:rsidR="00D93A04" w:rsidRPr="00DC5C13">
        <w:rPr>
          <w:lang w:val="en-GB" w:eastAsia="zh-CN"/>
        </w:rPr>
        <w:t>.</w:t>
      </w:r>
    </w:p>
    <w:p w:rsidR="00CB4B72" w:rsidRPr="00DC5C13" w:rsidRDefault="00422694" w:rsidP="00CB4B72">
      <w:pPr>
        <w:pStyle w:val="ListParagraph"/>
        <w:numPr>
          <w:ilvl w:val="1"/>
          <w:numId w:val="27"/>
        </w:numPr>
        <w:rPr>
          <w:lang w:val="en-GB" w:eastAsia="zh-CN"/>
        </w:rPr>
      </w:pPr>
      <w:r w:rsidRPr="00DC5C13">
        <w:rPr>
          <w:lang w:val="en-GB" w:eastAsia="zh-CN"/>
        </w:rPr>
        <w:t xml:space="preserve">Above data set extended with data specific to external aid (nationality and origin rules, reference to legal basis/programme, etc.) </w:t>
      </w:r>
      <w:r w:rsidR="00675627" w:rsidRPr="00DC5C13">
        <w:rPr>
          <w:lang w:val="en-GB" w:eastAsia="zh-CN"/>
        </w:rPr>
        <w:t xml:space="preserve">and associated documents </w:t>
      </w:r>
      <w:r w:rsidRPr="00DC5C13">
        <w:rPr>
          <w:lang w:val="en-GB" w:eastAsia="zh-CN"/>
        </w:rPr>
        <w:t>for Europe</w:t>
      </w:r>
      <w:r w:rsidR="00C73F9C">
        <w:rPr>
          <w:lang w:val="en-GB" w:eastAsia="zh-CN"/>
        </w:rPr>
        <w:t>Aid's website or equivalent (e-tendering platform).</w:t>
      </w:r>
    </w:p>
    <w:p w:rsidR="004D0463" w:rsidRPr="00DC5C13" w:rsidRDefault="004D0463" w:rsidP="00093FB4">
      <w:pPr>
        <w:pStyle w:val="ListParagraph"/>
        <w:numPr>
          <w:ilvl w:val="0"/>
          <w:numId w:val="27"/>
        </w:numPr>
        <w:rPr>
          <w:lang w:val="en-GB" w:eastAsia="zh-CN"/>
        </w:rPr>
      </w:pPr>
      <w:r w:rsidRPr="00DC5C13">
        <w:rPr>
          <w:lang w:val="en-GB" w:eastAsia="zh-CN"/>
        </w:rPr>
        <w:t>Third country authorities have access to the system at this step.</w:t>
      </w:r>
    </w:p>
    <w:p w:rsidR="00093FB4" w:rsidRPr="00DC5C13" w:rsidRDefault="00C73F9C" w:rsidP="00093FB4">
      <w:pPr>
        <w:pStyle w:val="ListParagraph"/>
        <w:numPr>
          <w:ilvl w:val="0"/>
          <w:numId w:val="27"/>
        </w:numPr>
        <w:rPr>
          <w:lang w:val="en-GB" w:eastAsia="zh-CN"/>
        </w:rPr>
      </w:pPr>
      <w:r>
        <w:rPr>
          <w:lang w:val="en-GB" w:eastAsia="zh-CN"/>
        </w:rPr>
        <w:t>Unpublished</w:t>
      </w:r>
      <w:r w:rsidR="00675627" w:rsidRPr="00DC5C13">
        <w:rPr>
          <w:lang w:val="en-GB" w:eastAsia="zh-CN"/>
        </w:rPr>
        <w:t xml:space="preserve"> calls can be identified from the system</w:t>
      </w:r>
      <w:r w:rsidR="00CD1D82">
        <w:rPr>
          <w:lang w:val="en-GB" w:eastAsia="zh-CN"/>
        </w:rPr>
        <w:t>.</w:t>
      </w:r>
    </w:p>
    <w:p w:rsidR="00456A6D" w:rsidRPr="00DC5C13" w:rsidRDefault="00456A6D" w:rsidP="00B815CF">
      <w:pPr>
        <w:rPr>
          <w:lang w:val="en-GB" w:eastAsia="zh-CN"/>
        </w:rPr>
      </w:pPr>
    </w:p>
    <w:p w:rsidR="007B04C0" w:rsidRPr="00DC5C13" w:rsidRDefault="000F481D" w:rsidP="00B815CF">
      <w:pPr>
        <w:rPr>
          <w:u w:val="single"/>
          <w:lang w:val="en-GB" w:eastAsia="zh-CN"/>
        </w:rPr>
      </w:pPr>
      <w:r w:rsidRPr="00DC5C13">
        <w:rPr>
          <w:u w:val="single"/>
          <w:lang w:val="en-GB" w:eastAsia="zh-CN"/>
        </w:rPr>
        <w:t xml:space="preserve">Support to dialogue </w:t>
      </w:r>
      <w:r w:rsidR="008C641F" w:rsidRPr="00DC5C13">
        <w:rPr>
          <w:u w:val="single"/>
          <w:lang w:val="en-GB" w:eastAsia="zh-CN"/>
        </w:rPr>
        <w:t>with would-be</w:t>
      </w:r>
      <w:r w:rsidRPr="00DC5C13">
        <w:rPr>
          <w:u w:val="single"/>
          <w:lang w:val="en-GB" w:eastAsia="zh-CN"/>
        </w:rPr>
        <w:t xml:space="preserve"> suppliers or shortlisted companies</w:t>
      </w:r>
    </w:p>
    <w:p w:rsidR="000F481D" w:rsidRPr="00DC5C13" w:rsidRDefault="000A69EA" w:rsidP="000A69EA">
      <w:pPr>
        <w:pStyle w:val="ListParagraph"/>
        <w:numPr>
          <w:ilvl w:val="0"/>
          <w:numId w:val="28"/>
        </w:numPr>
        <w:rPr>
          <w:lang w:val="en-GB" w:eastAsia="zh-CN"/>
        </w:rPr>
      </w:pPr>
      <w:r w:rsidRPr="00DC5C13">
        <w:rPr>
          <w:lang w:val="en-GB" w:eastAsia="zh-CN"/>
        </w:rPr>
        <w:t xml:space="preserve">Answers </w:t>
      </w:r>
      <w:r w:rsidR="00A06043" w:rsidRPr="00DC5C13">
        <w:rPr>
          <w:lang w:val="en-GB" w:eastAsia="zh-CN"/>
        </w:rPr>
        <w:t xml:space="preserve">by the CA </w:t>
      </w:r>
      <w:r w:rsidRPr="00DC5C13">
        <w:rPr>
          <w:lang w:val="en-GB" w:eastAsia="zh-CN"/>
        </w:rPr>
        <w:t xml:space="preserve">to clarification questions </w:t>
      </w:r>
      <w:r w:rsidR="00A06043" w:rsidRPr="00DC5C13">
        <w:rPr>
          <w:lang w:val="en-GB" w:eastAsia="zh-CN"/>
        </w:rPr>
        <w:t xml:space="preserve">by the EO </w:t>
      </w:r>
      <w:r w:rsidRPr="00DC5C13">
        <w:rPr>
          <w:lang w:val="en-GB" w:eastAsia="zh-CN"/>
        </w:rPr>
        <w:t>on the published notice or tender dossier via a collaborative space (one space per procedure)</w:t>
      </w:r>
    </w:p>
    <w:p w:rsidR="00600EAA" w:rsidRPr="00DC5C13" w:rsidRDefault="00600EAA" w:rsidP="000A69EA">
      <w:pPr>
        <w:pStyle w:val="ListParagraph"/>
        <w:numPr>
          <w:ilvl w:val="0"/>
          <w:numId w:val="28"/>
        </w:numPr>
        <w:rPr>
          <w:lang w:val="en-GB" w:eastAsia="zh-CN"/>
        </w:rPr>
      </w:pPr>
      <w:r w:rsidRPr="00DC5C13">
        <w:rPr>
          <w:lang w:val="en-GB" w:eastAsia="zh-CN"/>
        </w:rPr>
        <w:t>The questions are collected on the public part of the space.</w:t>
      </w:r>
    </w:p>
    <w:p w:rsidR="00600EAA" w:rsidRPr="00DC5C13" w:rsidRDefault="00600EAA" w:rsidP="000A69EA">
      <w:pPr>
        <w:pStyle w:val="ListParagraph"/>
        <w:numPr>
          <w:ilvl w:val="0"/>
          <w:numId w:val="28"/>
        </w:numPr>
        <w:rPr>
          <w:lang w:val="en-GB" w:eastAsia="zh-CN"/>
        </w:rPr>
      </w:pPr>
      <w:r w:rsidRPr="00DC5C13">
        <w:rPr>
          <w:lang w:val="en-GB" w:eastAsia="zh-CN"/>
        </w:rPr>
        <w:t>The appropriate staff is given access to the space, prepare the answer, have it validated and publish it for view by the concerned audience (general public or shortlisted candidates)</w:t>
      </w:r>
    </w:p>
    <w:p w:rsidR="00CB0883" w:rsidRPr="00DC5C13" w:rsidRDefault="00CB0883" w:rsidP="000A69EA">
      <w:pPr>
        <w:pStyle w:val="ListParagraph"/>
        <w:numPr>
          <w:ilvl w:val="0"/>
          <w:numId w:val="28"/>
        </w:numPr>
        <w:rPr>
          <w:lang w:val="en-GB" w:eastAsia="zh-CN"/>
        </w:rPr>
      </w:pPr>
      <w:r w:rsidRPr="00DC5C13">
        <w:rPr>
          <w:lang w:val="en-GB" w:eastAsia="zh-CN"/>
        </w:rPr>
        <w:t xml:space="preserve">Processing of the answer: anonymisation </w:t>
      </w:r>
      <w:r w:rsidR="004A1C30" w:rsidRPr="00DC5C13">
        <w:rPr>
          <w:lang w:val="en-GB" w:eastAsia="zh-CN"/>
        </w:rPr>
        <w:t>of the question/answer, clarification of the question, translation into English.</w:t>
      </w:r>
    </w:p>
    <w:p w:rsidR="004A1C30" w:rsidRPr="00DC5C13" w:rsidRDefault="004A1C30" w:rsidP="000A69EA">
      <w:pPr>
        <w:pStyle w:val="ListParagraph"/>
        <w:numPr>
          <w:ilvl w:val="0"/>
          <w:numId w:val="28"/>
        </w:numPr>
        <w:rPr>
          <w:lang w:val="en-GB" w:eastAsia="zh-CN"/>
        </w:rPr>
      </w:pPr>
      <w:r w:rsidRPr="00DC5C13">
        <w:rPr>
          <w:lang w:val="en-GB" w:eastAsia="zh-CN"/>
        </w:rPr>
        <w:t>Batch processing of answers will be avoided</w:t>
      </w:r>
      <w:r w:rsidR="00BA7051">
        <w:rPr>
          <w:lang w:val="en-GB" w:eastAsia="zh-CN"/>
        </w:rPr>
        <w:t>, whenever possible,</w:t>
      </w:r>
      <w:r w:rsidRPr="00DC5C13">
        <w:rPr>
          <w:lang w:val="en-GB" w:eastAsia="zh-CN"/>
        </w:rPr>
        <w:t xml:space="preserve"> in order to avoid delays in clarification provided to the audience.</w:t>
      </w:r>
    </w:p>
    <w:p w:rsidR="00600EAA" w:rsidRPr="00DC5C13" w:rsidRDefault="004A1C30" w:rsidP="000A69EA">
      <w:pPr>
        <w:pStyle w:val="ListParagraph"/>
        <w:numPr>
          <w:ilvl w:val="0"/>
          <w:numId w:val="28"/>
        </w:numPr>
        <w:rPr>
          <w:lang w:val="en-GB" w:eastAsia="zh-CN"/>
        </w:rPr>
      </w:pPr>
      <w:r w:rsidRPr="00DC5C13">
        <w:rPr>
          <w:lang w:val="en-GB" w:eastAsia="zh-CN"/>
        </w:rPr>
        <w:t xml:space="preserve">The answer publication has to be validated but the </w:t>
      </w:r>
      <w:r w:rsidR="00600EAA" w:rsidRPr="00DC5C13">
        <w:rPr>
          <w:lang w:val="en-GB" w:eastAsia="zh-CN"/>
        </w:rPr>
        <w:t>validation process is kept simple</w:t>
      </w:r>
      <w:r w:rsidR="00A06043" w:rsidRPr="00DC5C13">
        <w:rPr>
          <w:lang w:val="en-GB" w:eastAsia="zh-CN"/>
        </w:rPr>
        <w:t>.</w:t>
      </w:r>
    </w:p>
    <w:p w:rsidR="007B04C0" w:rsidRPr="00DC5C13" w:rsidRDefault="007B04C0" w:rsidP="00B815CF">
      <w:pPr>
        <w:rPr>
          <w:lang w:val="en-GB" w:eastAsia="zh-CN"/>
        </w:rPr>
      </w:pPr>
    </w:p>
    <w:p w:rsidR="00EE3812" w:rsidRPr="00DC5C13" w:rsidRDefault="00FD71E8" w:rsidP="00B815CF">
      <w:pPr>
        <w:rPr>
          <w:u w:val="single"/>
          <w:lang w:val="en-GB" w:eastAsia="zh-CN"/>
        </w:rPr>
      </w:pPr>
      <w:r w:rsidRPr="00DC5C13">
        <w:rPr>
          <w:u w:val="single"/>
          <w:lang w:val="en-GB" w:eastAsia="zh-CN"/>
        </w:rPr>
        <w:t xml:space="preserve">Support to submission </w:t>
      </w:r>
      <w:r w:rsidR="00EE3812" w:rsidRPr="00DC5C13">
        <w:rPr>
          <w:u w:val="single"/>
          <w:lang w:val="en-GB" w:eastAsia="zh-CN"/>
        </w:rPr>
        <w:t>of tenders or offers</w:t>
      </w:r>
      <w:r w:rsidRPr="00DC5C13">
        <w:rPr>
          <w:u w:val="single"/>
          <w:lang w:val="en-GB" w:eastAsia="zh-CN"/>
        </w:rPr>
        <w:t xml:space="preserve"> by the Economic Operators</w:t>
      </w:r>
      <w:r w:rsidR="00CD1D82">
        <w:rPr>
          <w:u w:val="single"/>
          <w:lang w:val="en-GB" w:eastAsia="zh-CN"/>
        </w:rPr>
        <w:t xml:space="preserve"> (EO)</w:t>
      </w:r>
      <w:r w:rsidRPr="00DC5C13">
        <w:rPr>
          <w:u w:val="single"/>
          <w:lang w:val="en-GB" w:eastAsia="zh-CN"/>
        </w:rPr>
        <w:t xml:space="preserve"> </w:t>
      </w:r>
      <w:r w:rsidR="00CD1D82">
        <w:rPr>
          <w:u w:val="single"/>
          <w:lang w:val="en-GB" w:eastAsia="zh-CN"/>
        </w:rPr>
        <w:t>- R</w:t>
      </w:r>
      <w:r w:rsidRPr="00DC5C13">
        <w:rPr>
          <w:u w:val="single"/>
          <w:lang w:val="en-GB" w:eastAsia="zh-CN"/>
        </w:rPr>
        <w:t>eceptio</w:t>
      </w:r>
      <w:r w:rsidR="00CD1D82">
        <w:rPr>
          <w:u w:val="single"/>
          <w:lang w:val="en-GB" w:eastAsia="zh-CN"/>
        </w:rPr>
        <w:t>n by the Contracting Authority (CA)</w:t>
      </w:r>
    </w:p>
    <w:p w:rsidR="00EE3812" w:rsidRPr="00DC5C13" w:rsidRDefault="00B33E85" w:rsidP="00357228">
      <w:pPr>
        <w:pStyle w:val="ListParagraph"/>
        <w:numPr>
          <w:ilvl w:val="0"/>
          <w:numId w:val="30"/>
        </w:numPr>
        <w:rPr>
          <w:lang w:val="en-GB" w:eastAsia="zh-CN"/>
        </w:rPr>
      </w:pPr>
      <w:r w:rsidRPr="00DC5C13">
        <w:rPr>
          <w:lang w:val="en-GB" w:eastAsia="zh-CN"/>
        </w:rPr>
        <w:t>The tenderers, candidates or applicants submit their application (restricted procedure) or</w:t>
      </w:r>
      <w:r w:rsidR="00293FE0" w:rsidRPr="00DC5C13">
        <w:rPr>
          <w:lang w:val="en-GB" w:eastAsia="zh-CN"/>
        </w:rPr>
        <w:t xml:space="preserve"> tender documents</w:t>
      </w:r>
      <w:r w:rsidRPr="00DC5C13">
        <w:rPr>
          <w:lang w:val="en-GB" w:eastAsia="zh-CN"/>
        </w:rPr>
        <w:t xml:space="preserve"> (restricted &amp; open pr</w:t>
      </w:r>
      <w:r w:rsidR="003255E8" w:rsidRPr="00DC5C13">
        <w:rPr>
          <w:lang w:val="en-GB" w:eastAsia="zh-CN"/>
        </w:rPr>
        <w:t>ocedures) on an online platform, with a guarantee of integrity and confidentiality of data until the tender opening session.</w:t>
      </w:r>
    </w:p>
    <w:p w:rsidR="00EE3812" w:rsidRPr="00DC5C13" w:rsidRDefault="005F0686" w:rsidP="00357228">
      <w:pPr>
        <w:pStyle w:val="ListParagraph"/>
        <w:numPr>
          <w:ilvl w:val="0"/>
          <w:numId w:val="30"/>
        </w:numPr>
        <w:rPr>
          <w:lang w:val="en-GB" w:eastAsia="zh-CN"/>
        </w:rPr>
      </w:pPr>
      <w:r w:rsidRPr="00DC5C13">
        <w:rPr>
          <w:lang w:val="en-GB" w:eastAsia="zh-CN"/>
        </w:rPr>
        <w:t>Late and incomplete offers are blocked by the system.</w:t>
      </w:r>
      <w:r w:rsidR="002C711C" w:rsidRPr="00DC5C13">
        <w:rPr>
          <w:lang w:val="en-GB" w:eastAsia="zh-CN"/>
        </w:rPr>
        <w:t xml:space="preserve"> The EO is immediately informed of missing data or a missing document.</w:t>
      </w:r>
    </w:p>
    <w:p w:rsidR="00A374E3" w:rsidRPr="00DC5C13" w:rsidRDefault="00A374E3" w:rsidP="00357228">
      <w:pPr>
        <w:pStyle w:val="ListParagraph"/>
        <w:numPr>
          <w:ilvl w:val="0"/>
          <w:numId w:val="30"/>
        </w:numPr>
        <w:rPr>
          <w:lang w:val="en-GB" w:eastAsia="zh-CN"/>
        </w:rPr>
      </w:pPr>
      <w:r w:rsidRPr="00DC5C13">
        <w:rPr>
          <w:lang w:val="en-GB" w:eastAsia="zh-CN"/>
        </w:rPr>
        <w:t>Verification of the presence of a signature. Ideally, a support for electronic signature.</w:t>
      </w:r>
    </w:p>
    <w:p w:rsidR="005F0686" w:rsidRPr="00DC5C13" w:rsidRDefault="005F0686" w:rsidP="00357228">
      <w:pPr>
        <w:pStyle w:val="ListParagraph"/>
        <w:numPr>
          <w:ilvl w:val="0"/>
          <w:numId w:val="30"/>
        </w:numPr>
        <w:rPr>
          <w:lang w:val="en-GB" w:eastAsia="zh-CN"/>
        </w:rPr>
      </w:pPr>
      <w:r w:rsidRPr="00DC5C13">
        <w:rPr>
          <w:lang w:val="en-GB" w:eastAsia="zh-CN"/>
        </w:rPr>
        <w:t xml:space="preserve">The preparation of the dossier by the </w:t>
      </w:r>
      <w:r w:rsidR="00CD1D82">
        <w:rPr>
          <w:lang w:val="en-GB" w:eastAsia="zh-CN"/>
        </w:rPr>
        <w:t>EO</w:t>
      </w:r>
      <w:r w:rsidRPr="00DC5C13">
        <w:rPr>
          <w:lang w:val="en-GB" w:eastAsia="zh-CN"/>
        </w:rPr>
        <w:t xml:space="preserve"> can be done off-line or directly online, in one or multiple steps.</w:t>
      </w:r>
    </w:p>
    <w:p w:rsidR="005F0686" w:rsidRPr="00DC5C13" w:rsidRDefault="00044295" w:rsidP="00357228">
      <w:pPr>
        <w:pStyle w:val="ListParagraph"/>
        <w:numPr>
          <w:ilvl w:val="0"/>
          <w:numId w:val="30"/>
        </w:numPr>
        <w:rPr>
          <w:lang w:val="en-GB" w:eastAsia="zh-CN"/>
        </w:rPr>
      </w:pPr>
      <w:r w:rsidRPr="00DC5C13">
        <w:rPr>
          <w:lang w:val="en-GB" w:eastAsia="zh-CN"/>
        </w:rPr>
        <w:t xml:space="preserve">The </w:t>
      </w:r>
      <w:r w:rsidR="00CD1D82">
        <w:rPr>
          <w:lang w:val="en-GB" w:eastAsia="zh-CN"/>
        </w:rPr>
        <w:t xml:space="preserve">EO </w:t>
      </w:r>
      <w:r w:rsidRPr="00DC5C13">
        <w:rPr>
          <w:lang w:val="en-GB" w:eastAsia="zh-CN"/>
        </w:rPr>
        <w:t>is identified by an "identification fiche" (candidate name, consortium address, registration/VAT number, leader, email address, phone number).</w:t>
      </w:r>
    </w:p>
    <w:p w:rsidR="00044295" w:rsidRPr="00DC5C13" w:rsidRDefault="00044295" w:rsidP="00357228">
      <w:pPr>
        <w:pStyle w:val="ListParagraph"/>
        <w:numPr>
          <w:ilvl w:val="0"/>
          <w:numId w:val="30"/>
        </w:numPr>
        <w:rPr>
          <w:lang w:val="en-GB" w:eastAsia="zh-CN"/>
        </w:rPr>
      </w:pPr>
      <w:r w:rsidRPr="00DC5C13">
        <w:rPr>
          <w:lang w:val="en-GB" w:eastAsia="zh-CN"/>
        </w:rPr>
        <w:t xml:space="preserve">The documents provided are based on the tender dossier templates, customised by the tenderers, and complemented by standard forms (LEF, BAF) and non-standards documents (certificates, financial statements, CV, degrees, </w:t>
      </w:r>
      <w:r w:rsidR="00357228" w:rsidRPr="00DC5C13">
        <w:rPr>
          <w:lang w:val="en-GB" w:eastAsia="zh-CN"/>
        </w:rPr>
        <w:t>plans, etc.</w:t>
      </w:r>
      <w:r w:rsidRPr="00DC5C13">
        <w:rPr>
          <w:lang w:val="en-GB" w:eastAsia="zh-CN"/>
        </w:rPr>
        <w:t>).</w:t>
      </w:r>
    </w:p>
    <w:p w:rsidR="00930585" w:rsidRPr="00CD1D82" w:rsidRDefault="002C711C" w:rsidP="00CD1D82">
      <w:pPr>
        <w:pStyle w:val="ListParagraph"/>
        <w:numPr>
          <w:ilvl w:val="0"/>
          <w:numId w:val="30"/>
        </w:numPr>
        <w:rPr>
          <w:lang w:val="en-GB" w:eastAsia="zh-CN"/>
        </w:rPr>
      </w:pPr>
      <w:r w:rsidRPr="00DC5C13">
        <w:rPr>
          <w:lang w:val="en-GB" w:eastAsia="zh-CN"/>
        </w:rPr>
        <w:t>The CA securely opens the applications or offer</w:t>
      </w:r>
      <w:r w:rsidR="00A374E3" w:rsidRPr="00DC5C13">
        <w:rPr>
          <w:lang w:val="en-GB" w:eastAsia="zh-CN"/>
        </w:rPr>
        <w:t>s during the opening session.</w:t>
      </w:r>
      <w:r w:rsidR="00CD1D82">
        <w:rPr>
          <w:lang w:val="en-GB" w:eastAsia="zh-CN"/>
        </w:rPr>
        <w:t xml:space="preserve"> </w:t>
      </w:r>
      <w:r w:rsidR="00930585" w:rsidRPr="00CD1D82">
        <w:rPr>
          <w:lang w:val="en-GB" w:eastAsia="zh-CN"/>
        </w:rPr>
        <w:t xml:space="preserve">Opening tenders </w:t>
      </w:r>
      <w:r w:rsidR="003E4D1D">
        <w:rPr>
          <w:lang w:val="en-GB" w:eastAsia="zh-CN"/>
        </w:rPr>
        <w:t xml:space="preserve">may </w:t>
      </w:r>
      <w:r w:rsidR="00930585" w:rsidRPr="00CD1D82">
        <w:rPr>
          <w:lang w:val="en-GB" w:eastAsia="zh-CN"/>
        </w:rPr>
        <w:t xml:space="preserve">occur in two </w:t>
      </w:r>
      <w:r w:rsidR="00930585" w:rsidRPr="003E4D1D">
        <w:rPr>
          <w:lang w:val="en-GB" w:eastAsia="zh-CN"/>
        </w:rPr>
        <w:t>phases</w:t>
      </w:r>
      <w:r w:rsidR="00772E70" w:rsidRPr="003E4D1D">
        <w:rPr>
          <w:lang w:val="en-GB" w:eastAsia="zh-CN"/>
        </w:rPr>
        <w:t xml:space="preserve"> </w:t>
      </w:r>
      <w:r w:rsidR="003E4D1D" w:rsidRPr="003E4D1D">
        <w:rPr>
          <w:lang w:val="en-GB" w:eastAsia="zh-CN"/>
        </w:rPr>
        <w:t>(</w:t>
      </w:r>
      <w:r w:rsidR="003E4D1D">
        <w:rPr>
          <w:lang w:val="en-GB" w:eastAsia="zh-CN"/>
        </w:rPr>
        <w:t>e.g. for service contracts).</w:t>
      </w:r>
    </w:p>
    <w:p w:rsidR="00930585" w:rsidRDefault="00930585" w:rsidP="00930585">
      <w:pPr>
        <w:pStyle w:val="ListParagraph"/>
        <w:numPr>
          <w:ilvl w:val="1"/>
          <w:numId w:val="30"/>
        </w:numPr>
        <w:rPr>
          <w:lang w:val="en-GB" w:eastAsia="zh-CN"/>
        </w:rPr>
      </w:pPr>
      <w:r>
        <w:rPr>
          <w:lang w:val="en-GB" w:eastAsia="zh-CN"/>
        </w:rPr>
        <w:t>Technical offers are opened and evaluated.</w:t>
      </w:r>
    </w:p>
    <w:p w:rsidR="00930585" w:rsidRPr="00DC5C13" w:rsidRDefault="00930585" w:rsidP="00930585">
      <w:pPr>
        <w:pStyle w:val="ListParagraph"/>
        <w:numPr>
          <w:ilvl w:val="1"/>
          <w:numId w:val="30"/>
        </w:numPr>
        <w:rPr>
          <w:lang w:val="en-GB" w:eastAsia="zh-CN"/>
        </w:rPr>
      </w:pPr>
      <w:r>
        <w:rPr>
          <w:lang w:val="en-GB" w:eastAsia="zh-CN"/>
        </w:rPr>
        <w:t xml:space="preserve">In a second </w:t>
      </w:r>
      <w:r w:rsidR="00CA01C0">
        <w:rPr>
          <w:lang w:val="en-GB" w:eastAsia="zh-CN"/>
        </w:rPr>
        <w:t>stage, financial offers of the tenderers selected after the technical evaluation are opened.</w:t>
      </w:r>
    </w:p>
    <w:p w:rsidR="00A374E3" w:rsidRPr="00DC5C13" w:rsidRDefault="00A374E3" w:rsidP="00357228">
      <w:pPr>
        <w:pStyle w:val="ListParagraph"/>
        <w:numPr>
          <w:ilvl w:val="0"/>
          <w:numId w:val="30"/>
        </w:numPr>
        <w:rPr>
          <w:lang w:val="en-GB" w:eastAsia="zh-CN"/>
        </w:rPr>
      </w:pPr>
      <w:r w:rsidRPr="00DC5C13">
        <w:rPr>
          <w:lang w:val="en-GB" w:eastAsia="zh-CN"/>
        </w:rPr>
        <w:t xml:space="preserve">A opening session report is automatically created: number of offers received on time and technically accepted by the system, </w:t>
      </w:r>
      <w:r w:rsidR="003B2933">
        <w:rPr>
          <w:lang w:val="en-GB" w:eastAsia="zh-CN"/>
        </w:rPr>
        <w:t xml:space="preserve">name of </w:t>
      </w:r>
      <w:r w:rsidRPr="00DC5C13">
        <w:rPr>
          <w:lang w:val="en-GB" w:eastAsia="zh-CN"/>
        </w:rPr>
        <w:t>consortia/candidates</w:t>
      </w:r>
    </w:p>
    <w:p w:rsidR="00044295" w:rsidRDefault="00A374E3" w:rsidP="00B815CF">
      <w:pPr>
        <w:pStyle w:val="ListParagraph"/>
        <w:numPr>
          <w:ilvl w:val="0"/>
          <w:numId w:val="30"/>
        </w:numPr>
        <w:rPr>
          <w:lang w:val="en-GB" w:eastAsia="zh-CN"/>
        </w:rPr>
      </w:pPr>
      <w:r w:rsidRPr="00DC5C13">
        <w:rPr>
          <w:lang w:val="en-GB" w:eastAsia="zh-CN"/>
        </w:rPr>
        <w:t>The offers that are still submitted outside of the system can be loaded into the system from another medium (e.g. CD-ROM).</w:t>
      </w:r>
    </w:p>
    <w:p w:rsidR="003E4D1D" w:rsidRPr="00DC5C13" w:rsidRDefault="003B2933" w:rsidP="00B815CF">
      <w:pPr>
        <w:pStyle w:val="ListParagraph"/>
        <w:numPr>
          <w:ilvl w:val="0"/>
          <w:numId w:val="30"/>
        </w:numPr>
        <w:rPr>
          <w:lang w:val="en-GB" w:eastAsia="zh-CN"/>
        </w:rPr>
      </w:pPr>
      <w:r>
        <w:rPr>
          <w:lang w:val="en-GB" w:eastAsia="zh-CN"/>
        </w:rPr>
        <w:t>Opening sessions may be public (for open procedure e.g. work contracts) or restricted to the opening committee members (for restricted procedure e.g. service contracts).</w:t>
      </w:r>
    </w:p>
    <w:p w:rsidR="00B33E85" w:rsidRPr="00DC5C13" w:rsidRDefault="00B33E85" w:rsidP="00B815CF">
      <w:pPr>
        <w:rPr>
          <w:lang w:val="en-GB" w:eastAsia="zh-CN"/>
        </w:rPr>
      </w:pPr>
    </w:p>
    <w:p w:rsidR="00EE3812" w:rsidRPr="00DC5C13" w:rsidRDefault="00EE3812" w:rsidP="00B815CF">
      <w:pPr>
        <w:rPr>
          <w:u w:val="single"/>
          <w:lang w:val="en-GB" w:eastAsia="zh-CN"/>
        </w:rPr>
      </w:pPr>
      <w:r w:rsidRPr="00DC5C13">
        <w:rPr>
          <w:u w:val="single"/>
          <w:lang w:val="en-GB" w:eastAsia="zh-CN"/>
        </w:rPr>
        <w:t xml:space="preserve">Support to tender </w:t>
      </w:r>
      <w:r w:rsidR="004851C8" w:rsidRPr="00DC5C13">
        <w:rPr>
          <w:u w:val="single"/>
          <w:lang w:val="en-GB" w:eastAsia="zh-CN"/>
        </w:rPr>
        <w:t xml:space="preserve">analysis and </w:t>
      </w:r>
      <w:r w:rsidRPr="00DC5C13">
        <w:rPr>
          <w:u w:val="single"/>
          <w:lang w:val="en-GB" w:eastAsia="zh-CN"/>
        </w:rPr>
        <w:t>evaluation</w:t>
      </w:r>
    </w:p>
    <w:p w:rsidR="00EE3812" w:rsidRPr="00DC5C13" w:rsidRDefault="00700BC0" w:rsidP="00700BC0">
      <w:pPr>
        <w:pStyle w:val="ListParagraph"/>
        <w:numPr>
          <w:ilvl w:val="0"/>
          <w:numId w:val="32"/>
        </w:numPr>
        <w:rPr>
          <w:lang w:val="en-GB" w:eastAsia="zh-CN"/>
        </w:rPr>
      </w:pPr>
      <w:r w:rsidRPr="00DC5C13">
        <w:rPr>
          <w:lang w:val="en-GB" w:eastAsia="zh-CN"/>
        </w:rPr>
        <w:t xml:space="preserve">The decision on the composition of the evaluation committee is available in the system, as part of the procedure dossier (non-public part of the dossier), either through </w:t>
      </w:r>
      <w:r w:rsidR="000E19EE" w:rsidRPr="00DC5C13">
        <w:rPr>
          <w:lang w:val="en-GB" w:eastAsia="zh-CN"/>
        </w:rPr>
        <w:t>date entry in the system, upload of</w:t>
      </w:r>
      <w:r w:rsidRPr="00DC5C13">
        <w:rPr>
          <w:lang w:val="en-GB" w:eastAsia="zh-CN"/>
        </w:rPr>
        <w:t xml:space="preserve"> the related document or </w:t>
      </w:r>
      <w:r w:rsidR="000E19EE" w:rsidRPr="00DC5C13">
        <w:rPr>
          <w:lang w:val="en-GB" w:eastAsia="zh-CN"/>
        </w:rPr>
        <w:t xml:space="preserve">by retrieving the document from </w:t>
      </w:r>
      <w:r w:rsidRPr="00DC5C13">
        <w:rPr>
          <w:lang w:val="en-GB" w:eastAsia="zh-CN"/>
        </w:rPr>
        <w:t>Hermes</w:t>
      </w:r>
      <w:r w:rsidR="000E19EE" w:rsidRPr="00DC5C13">
        <w:rPr>
          <w:lang w:val="en-GB" w:eastAsia="zh-CN"/>
        </w:rPr>
        <w:t>.</w:t>
      </w:r>
    </w:p>
    <w:p w:rsidR="00700BC0" w:rsidRPr="00DC5C13" w:rsidRDefault="00700BC0" w:rsidP="00700BC0">
      <w:pPr>
        <w:pStyle w:val="ListParagraph"/>
        <w:numPr>
          <w:ilvl w:val="0"/>
          <w:numId w:val="32"/>
        </w:numPr>
        <w:rPr>
          <w:lang w:val="en-GB" w:eastAsia="zh-CN"/>
        </w:rPr>
      </w:pPr>
      <w:r w:rsidRPr="00DC5C13">
        <w:rPr>
          <w:lang w:val="en-GB" w:eastAsia="zh-CN"/>
        </w:rPr>
        <w:t>Offers are allocated to the respective committee members and made available to them in the system.</w:t>
      </w:r>
    </w:p>
    <w:p w:rsidR="00700BC0" w:rsidRPr="00DC5C13" w:rsidRDefault="00D30C25" w:rsidP="00700BC0">
      <w:pPr>
        <w:pStyle w:val="ListParagraph"/>
        <w:numPr>
          <w:ilvl w:val="0"/>
          <w:numId w:val="32"/>
        </w:numPr>
        <w:rPr>
          <w:lang w:val="en-GB" w:eastAsia="zh-CN"/>
        </w:rPr>
      </w:pPr>
      <w:r w:rsidRPr="00DC5C13">
        <w:rPr>
          <w:lang w:val="en-GB" w:eastAsia="zh-CN"/>
        </w:rPr>
        <w:t xml:space="preserve">All documents related to the composition of the evaluation committee (e.g. signed certificates) that need to be archived are available in/from the system. </w:t>
      </w:r>
      <w:r w:rsidR="00C866BF" w:rsidRPr="00DC5C13">
        <w:rPr>
          <w:lang w:val="en-GB" w:eastAsia="zh-CN"/>
        </w:rPr>
        <w:t>The archiving of all document is automatically carried out.</w:t>
      </w:r>
    </w:p>
    <w:p w:rsidR="00FC4BD7" w:rsidRPr="00DC5C13" w:rsidRDefault="00FC4BD7" w:rsidP="00FC4BD7">
      <w:pPr>
        <w:pStyle w:val="ListParagraph"/>
        <w:numPr>
          <w:ilvl w:val="0"/>
          <w:numId w:val="32"/>
        </w:numPr>
        <w:rPr>
          <w:lang w:val="en-GB" w:eastAsia="zh-CN"/>
        </w:rPr>
      </w:pPr>
      <w:r w:rsidRPr="00DC5C13">
        <w:rPr>
          <w:lang w:val="en-GB" w:eastAsia="zh-CN"/>
        </w:rPr>
        <w:t xml:space="preserve">Application of a checklist that supports the analysis of evaluation documents: verification of exclusion criteria (7 yes/no questions), on the basis of a </w:t>
      </w:r>
      <w:r>
        <w:rPr>
          <w:lang w:val="en-GB" w:eastAsia="zh-CN"/>
        </w:rPr>
        <w:t xml:space="preserve">signed declaration </w:t>
      </w:r>
      <w:r w:rsidRPr="00DC5C13">
        <w:rPr>
          <w:lang w:val="en-GB" w:eastAsia="zh-CN"/>
        </w:rPr>
        <w:t>(open procedure) or other heterogeneous documents (restricted procedure</w:t>
      </w:r>
      <w:r>
        <w:rPr>
          <w:lang w:val="en-GB" w:eastAsia="zh-CN"/>
        </w:rPr>
        <w:t xml:space="preserve"> with limitation of shortlisted candidates</w:t>
      </w:r>
      <w:r w:rsidRPr="00DC5C13">
        <w:rPr>
          <w:lang w:val="en-GB" w:eastAsia="zh-CN"/>
        </w:rPr>
        <w:t>), nationality criteria, economic and financial capacity, professional capacity. Easy application of the checklist on each consortium member, when applicable.</w:t>
      </w:r>
    </w:p>
    <w:p w:rsidR="00C866BF" w:rsidRPr="00DC5C13" w:rsidRDefault="00FC4BD7" w:rsidP="00700BC0">
      <w:pPr>
        <w:pStyle w:val="ListParagraph"/>
        <w:numPr>
          <w:ilvl w:val="0"/>
          <w:numId w:val="32"/>
        </w:numPr>
        <w:rPr>
          <w:lang w:val="en-GB" w:eastAsia="zh-CN"/>
        </w:rPr>
      </w:pPr>
      <w:r w:rsidRPr="00DC5C13">
        <w:rPr>
          <w:lang w:val="en-GB" w:eastAsia="zh-CN"/>
        </w:rPr>
        <w:t xml:space="preserve">Ideally, a connection is made </w:t>
      </w:r>
      <w:r>
        <w:rPr>
          <w:lang w:val="en-GB" w:eastAsia="zh-CN"/>
        </w:rPr>
        <w:t>with the E</w:t>
      </w:r>
      <w:r w:rsidRPr="00DC5C13">
        <w:rPr>
          <w:lang w:val="en-GB" w:eastAsia="zh-CN"/>
        </w:rPr>
        <w:t>arly Warning System</w:t>
      </w:r>
      <w:r>
        <w:rPr>
          <w:lang w:val="en-GB" w:eastAsia="zh-CN"/>
        </w:rPr>
        <w:t xml:space="preserve"> or with other procurement procedures launched by the same contracting authority where the economic operator has successfully participated in the previous 12 months.</w:t>
      </w:r>
    </w:p>
    <w:p w:rsidR="00D6043E" w:rsidRPr="00DC5C13" w:rsidRDefault="00F72F45" w:rsidP="00700BC0">
      <w:pPr>
        <w:pStyle w:val="ListParagraph"/>
        <w:numPr>
          <w:ilvl w:val="0"/>
          <w:numId w:val="32"/>
        </w:numPr>
        <w:rPr>
          <w:lang w:val="en-GB" w:eastAsia="zh-CN"/>
        </w:rPr>
      </w:pPr>
      <w:r w:rsidRPr="00DC5C13">
        <w:rPr>
          <w:lang w:val="en-GB" w:eastAsia="zh-CN"/>
        </w:rPr>
        <w:t>Identification in the system of missing documents or data</w:t>
      </w:r>
    </w:p>
    <w:p w:rsidR="00F72F45" w:rsidRPr="00DC5C13" w:rsidRDefault="00F72F45" w:rsidP="00700BC0">
      <w:pPr>
        <w:pStyle w:val="ListParagraph"/>
        <w:numPr>
          <w:ilvl w:val="0"/>
          <w:numId w:val="32"/>
        </w:numPr>
        <w:rPr>
          <w:lang w:val="en-GB" w:eastAsia="zh-CN"/>
        </w:rPr>
      </w:pPr>
      <w:r w:rsidRPr="00DC5C13">
        <w:rPr>
          <w:lang w:val="en-GB" w:eastAsia="zh-CN"/>
        </w:rPr>
        <w:t>Preparation of the email/communication to be sent to the economic operator when missing information is required.</w:t>
      </w:r>
      <w:r w:rsidR="00783D3D" w:rsidRPr="00DC5C13">
        <w:rPr>
          <w:lang w:val="en-GB" w:eastAsia="zh-CN"/>
        </w:rPr>
        <w:t xml:space="preserve"> This can be done through a zone for entering comments.</w:t>
      </w:r>
    </w:p>
    <w:p w:rsidR="00783D3D" w:rsidRPr="00DC5C13" w:rsidRDefault="00783D3D" w:rsidP="00700BC0">
      <w:pPr>
        <w:pStyle w:val="ListParagraph"/>
        <w:numPr>
          <w:ilvl w:val="0"/>
          <w:numId w:val="32"/>
        </w:numPr>
        <w:rPr>
          <w:lang w:val="en-GB" w:eastAsia="zh-CN"/>
        </w:rPr>
      </w:pPr>
      <w:r w:rsidRPr="00DC5C13">
        <w:rPr>
          <w:lang w:val="en-GB" w:eastAsia="zh-CN"/>
        </w:rPr>
        <w:t>Record of motivation for rejecting an offer based on the above criteria.</w:t>
      </w:r>
    </w:p>
    <w:p w:rsidR="00F72F45" w:rsidRPr="00DC5C13" w:rsidRDefault="00F72F45" w:rsidP="00700BC0">
      <w:pPr>
        <w:pStyle w:val="ListParagraph"/>
        <w:numPr>
          <w:ilvl w:val="0"/>
          <w:numId w:val="32"/>
        </w:numPr>
        <w:rPr>
          <w:lang w:val="en-GB" w:eastAsia="zh-CN"/>
        </w:rPr>
      </w:pPr>
      <w:r w:rsidRPr="00DC5C13">
        <w:rPr>
          <w:lang w:val="en-GB" w:eastAsia="zh-CN"/>
        </w:rPr>
        <w:t>Availability in the system of the answers (answer in the system</w:t>
      </w:r>
      <w:r w:rsidR="00EF386F" w:rsidRPr="00DC5C13">
        <w:rPr>
          <w:lang w:val="en-GB" w:eastAsia="zh-CN"/>
        </w:rPr>
        <w:t xml:space="preserve"> or on a related platform</w:t>
      </w:r>
      <w:r w:rsidRPr="00DC5C13">
        <w:rPr>
          <w:lang w:val="en-GB" w:eastAsia="zh-CN"/>
        </w:rPr>
        <w:t>, upload of answers/emails, upload of scanned answer documents)</w:t>
      </w:r>
    </w:p>
    <w:p w:rsidR="00F72F45" w:rsidRPr="00DC5C13" w:rsidRDefault="00F72F45" w:rsidP="00700BC0">
      <w:pPr>
        <w:pStyle w:val="ListParagraph"/>
        <w:numPr>
          <w:ilvl w:val="0"/>
          <w:numId w:val="32"/>
        </w:numPr>
        <w:rPr>
          <w:lang w:val="en-GB" w:eastAsia="zh-CN"/>
        </w:rPr>
      </w:pPr>
      <w:r w:rsidRPr="00DC5C13">
        <w:rPr>
          <w:lang w:val="en-GB" w:eastAsia="zh-CN"/>
        </w:rPr>
        <w:t>Automatic archiving of all documents, checks, communications and answers.</w:t>
      </w:r>
    </w:p>
    <w:p w:rsidR="00783D3D" w:rsidRPr="00DC5C13" w:rsidRDefault="00783D3D" w:rsidP="00700BC0">
      <w:pPr>
        <w:pStyle w:val="ListParagraph"/>
        <w:numPr>
          <w:ilvl w:val="0"/>
          <w:numId w:val="32"/>
        </w:numPr>
        <w:rPr>
          <w:lang w:val="en-GB" w:eastAsia="zh-CN"/>
        </w:rPr>
      </w:pPr>
      <w:r w:rsidRPr="00DC5C13">
        <w:rPr>
          <w:lang w:val="en-GB" w:eastAsia="zh-CN"/>
        </w:rPr>
        <w:t>The system shows an overview of the evaluation procedure status</w:t>
      </w:r>
    </w:p>
    <w:p w:rsidR="00783D3D" w:rsidRPr="00DC5C13" w:rsidRDefault="005971DD" w:rsidP="00700BC0">
      <w:pPr>
        <w:pStyle w:val="ListParagraph"/>
        <w:numPr>
          <w:ilvl w:val="0"/>
          <w:numId w:val="32"/>
        </w:numPr>
        <w:rPr>
          <w:lang w:val="en-GB" w:eastAsia="zh-CN"/>
        </w:rPr>
      </w:pPr>
      <w:r w:rsidRPr="00DC5C13">
        <w:rPr>
          <w:lang w:val="en-GB" w:eastAsia="zh-CN"/>
        </w:rPr>
        <w:t>Support to comparison of offers</w:t>
      </w:r>
    </w:p>
    <w:p w:rsidR="005971DD" w:rsidRPr="00DC5C13" w:rsidRDefault="005971DD" w:rsidP="005971DD">
      <w:pPr>
        <w:pStyle w:val="ListParagraph"/>
        <w:numPr>
          <w:ilvl w:val="1"/>
          <w:numId w:val="32"/>
        </w:numPr>
        <w:rPr>
          <w:lang w:val="en-GB" w:eastAsia="zh-CN"/>
        </w:rPr>
      </w:pPr>
      <w:r w:rsidRPr="00DC5C13">
        <w:rPr>
          <w:lang w:val="en-GB" w:eastAsia="zh-CN"/>
        </w:rPr>
        <w:t>For standardised procedures (e.g. service contracts for technical expertise), implementation and application of a criteria grid</w:t>
      </w:r>
    </w:p>
    <w:p w:rsidR="005971DD" w:rsidRPr="00DC5C13" w:rsidRDefault="005971DD" w:rsidP="005971DD">
      <w:pPr>
        <w:pStyle w:val="ListParagraph"/>
        <w:numPr>
          <w:ilvl w:val="1"/>
          <w:numId w:val="32"/>
        </w:numPr>
        <w:rPr>
          <w:lang w:val="en-GB" w:eastAsia="zh-CN"/>
        </w:rPr>
      </w:pPr>
      <w:r w:rsidRPr="00DC5C13">
        <w:rPr>
          <w:lang w:val="en-GB" w:eastAsia="zh-CN"/>
        </w:rPr>
        <w:t>For non-standard procedures, creation of notation fiches in the system, or customisation of grid templates.</w:t>
      </w:r>
    </w:p>
    <w:p w:rsidR="00A31C65" w:rsidRPr="00DC5C13" w:rsidRDefault="00A31C65" w:rsidP="005971DD">
      <w:pPr>
        <w:pStyle w:val="ListParagraph"/>
        <w:numPr>
          <w:ilvl w:val="1"/>
          <w:numId w:val="32"/>
        </w:numPr>
        <w:rPr>
          <w:lang w:val="en-GB" w:eastAsia="zh-CN"/>
        </w:rPr>
      </w:pPr>
      <w:r w:rsidRPr="00DC5C13">
        <w:rPr>
          <w:lang w:val="en-GB" w:eastAsia="zh-CN"/>
        </w:rPr>
        <w:t>Application of predefined rules that make comparison of offers easier</w:t>
      </w:r>
    </w:p>
    <w:p w:rsidR="00FC4BD7" w:rsidRDefault="00FC4BD7" w:rsidP="00A31C65">
      <w:pPr>
        <w:pStyle w:val="ListParagraph"/>
        <w:numPr>
          <w:ilvl w:val="1"/>
          <w:numId w:val="32"/>
        </w:numPr>
        <w:rPr>
          <w:lang w:val="en-GB" w:eastAsia="zh-CN"/>
        </w:rPr>
      </w:pPr>
      <w:r w:rsidRPr="00DC5C13">
        <w:rPr>
          <w:lang w:val="en-GB" w:eastAsia="zh-CN"/>
        </w:rPr>
        <w:t xml:space="preserve">Registration of marks </w:t>
      </w:r>
      <w:r>
        <w:rPr>
          <w:lang w:val="en-GB" w:eastAsia="zh-CN"/>
        </w:rPr>
        <w:t xml:space="preserve">with qualitative comments justifying them </w:t>
      </w:r>
      <w:r w:rsidRPr="00DC5C13">
        <w:rPr>
          <w:lang w:val="en-GB" w:eastAsia="zh-CN"/>
        </w:rPr>
        <w:t>and price comparison results, for each evaluator</w:t>
      </w:r>
      <w:r>
        <w:rPr>
          <w:lang w:val="en-GB" w:eastAsia="zh-CN"/>
        </w:rPr>
        <w:t>.</w:t>
      </w:r>
    </w:p>
    <w:p w:rsidR="00E95B4A" w:rsidRPr="00DC5C13" w:rsidRDefault="00E95B4A" w:rsidP="00A31C65">
      <w:pPr>
        <w:pStyle w:val="ListParagraph"/>
        <w:numPr>
          <w:ilvl w:val="1"/>
          <w:numId w:val="32"/>
        </w:numPr>
        <w:rPr>
          <w:lang w:val="en-GB" w:eastAsia="zh-CN"/>
        </w:rPr>
      </w:pPr>
      <w:r>
        <w:rPr>
          <w:lang w:val="en-GB" w:eastAsia="zh-CN"/>
        </w:rPr>
        <w:t>Easy comparison of all financial offers.</w:t>
      </w:r>
    </w:p>
    <w:p w:rsidR="004851C8" w:rsidRPr="00DC5C13" w:rsidRDefault="004851C8" w:rsidP="00B815CF">
      <w:pPr>
        <w:rPr>
          <w:lang w:val="en-GB" w:eastAsia="zh-CN"/>
        </w:rPr>
      </w:pPr>
    </w:p>
    <w:p w:rsidR="00EE3812" w:rsidRPr="00DC5C13" w:rsidRDefault="00EE3812" w:rsidP="00B815CF">
      <w:pPr>
        <w:rPr>
          <w:u w:val="single"/>
          <w:lang w:val="en-GB" w:eastAsia="zh-CN"/>
        </w:rPr>
      </w:pPr>
      <w:r w:rsidRPr="00DC5C13">
        <w:rPr>
          <w:u w:val="single"/>
          <w:lang w:val="en-GB" w:eastAsia="zh-CN"/>
        </w:rPr>
        <w:t>Support to award decision, notification and reply to answers</w:t>
      </w:r>
    </w:p>
    <w:p w:rsidR="00EE3812" w:rsidRPr="00DC5C13" w:rsidRDefault="00B800C9" w:rsidP="00B800C9">
      <w:pPr>
        <w:pStyle w:val="ListParagraph"/>
        <w:numPr>
          <w:ilvl w:val="0"/>
          <w:numId w:val="33"/>
        </w:numPr>
        <w:rPr>
          <w:lang w:val="en-GB" w:eastAsia="zh-CN"/>
        </w:rPr>
      </w:pPr>
      <w:r w:rsidRPr="00DC5C13">
        <w:rPr>
          <w:lang w:val="en-GB" w:eastAsia="zh-CN"/>
        </w:rPr>
        <w:t>A platform for supporting the online collaboration on the selection report (shortlisting in restricted procedure) and evaluation report.</w:t>
      </w:r>
    </w:p>
    <w:p w:rsidR="00B800C9" w:rsidRPr="00DC5C13" w:rsidRDefault="00B800C9" w:rsidP="00B800C9">
      <w:pPr>
        <w:pStyle w:val="ListParagraph"/>
        <w:numPr>
          <w:ilvl w:val="1"/>
          <w:numId w:val="33"/>
        </w:numPr>
        <w:rPr>
          <w:lang w:val="en-GB" w:eastAsia="zh-CN"/>
        </w:rPr>
      </w:pPr>
      <w:r w:rsidRPr="00DC5C13">
        <w:rPr>
          <w:lang w:val="en-GB" w:eastAsia="zh-CN"/>
        </w:rPr>
        <w:t>Preparation of the draft report based on the notes taken during evaluation meetings</w:t>
      </w:r>
    </w:p>
    <w:p w:rsidR="00B800C9" w:rsidRPr="00DC5C13" w:rsidRDefault="00B800C9" w:rsidP="00B800C9">
      <w:pPr>
        <w:pStyle w:val="ListParagraph"/>
        <w:numPr>
          <w:ilvl w:val="1"/>
          <w:numId w:val="33"/>
        </w:numPr>
        <w:rPr>
          <w:lang w:val="en-GB" w:eastAsia="zh-CN"/>
        </w:rPr>
      </w:pPr>
      <w:r w:rsidRPr="00DC5C13">
        <w:rPr>
          <w:lang w:val="en-GB" w:eastAsia="zh-CN"/>
        </w:rPr>
        <w:t>Availability of the draft report for comments and modifications</w:t>
      </w:r>
    </w:p>
    <w:p w:rsidR="00B800C9" w:rsidRPr="00DC5C13" w:rsidRDefault="00B800C9" w:rsidP="00B800C9">
      <w:pPr>
        <w:pStyle w:val="ListParagraph"/>
        <w:numPr>
          <w:ilvl w:val="1"/>
          <w:numId w:val="33"/>
        </w:numPr>
        <w:rPr>
          <w:lang w:val="en-GB" w:eastAsia="zh-CN"/>
        </w:rPr>
      </w:pPr>
      <w:r w:rsidRPr="00DC5C13">
        <w:rPr>
          <w:lang w:val="en-GB" w:eastAsia="zh-CN"/>
        </w:rPr>
        <w:t>Consolidation of the modifications</w:t>
      </w:r>
      <w:r w:rsidR="00566A52">
        <w:rPr>
          <w:lang w:val="en-GB" w:eastAsia="zh-CN"/>
        </w:rPr>
        <w:t xml:space="preserve"> by the chair of the committee</w:t>
      </w:r>
      <w:r w:rsidRPr="00DC5C13">
        <w:rPr>
          <w:highlight w:val="yellow"/>
          <w:lang w:val="en-GB" w:eastAsia="zh-CN"/>
        </w:rPr>
        <w:t xml:space="preserve"> </w:t>
      </w:r>
    </w:p>
    <w:p w:rsidR="00B800C9" w:rsidRPr="00DC5C13" w:rsidRDefault="00B800C9" w:rsidP="00B800C9">
      <w:pPr>
        <w:pStyle w:val="ListParagraph"/>
        <w:numPr>
          <w:ilvl w:val="1"/>
          <w:numId w:val="33"/>
        </w:numPr>
        <w:rPr>
          <w:lang w:val="en-GB" w:eastAsia="zh-CN"/>
        </w:rPr>
      </w:pPr>
      <w:r w:rsidRPr="00DC5C13">
        <w:rPr>
          <w:lang w:val="en-GB" w:eastAsia="zh-CN"/>
        </w:rPr>
        <w:t>Validation by the committee members, by the Head of the Finance and Contract unit, by the authorizing officer of the following documents</w:t>
      </w:r>
    </w:p>
    <w:p w:rsidR="00B800C9" w:rsidRPr="00DC5C13" w:rsidRDefault="00B800C9" w:rsidP="00B800C9">
      <w:pPr>
        <w:pStyle w:val="ListParagraph"/>
        <w:numPr>
          <w:ilvl w:val="2"/>
          <w:numId w:val="33"/>
        </w:numPr>
        <w:rPr>
          <w:lang w:val="en-GB" w:eastAsia="zh-CN"/>
        </w:rPr>
      </w:pPr>
      <w:r w:rsidRPr="00DC5C13">
        <w:rPr>
          <w:lang w:val="en-GB" w:eastAsia="zh-CN"/>
        </w:rPr>
        <w:t>Committee minutes</w:t>
      </w:r>
    </w:p>
    <w:p w:rsidR="00B800C9" w:rsidRPr="00DC5C13" w:rsidRDefault="00B800C9" w:rsidP="00B800C9">
      <w:pPr>
        <w:pStyle w:val="ListParagraph"/>
        <w:numPr>
          <w:ilvl w:val="2"/>
          <w:numId w:val="33"/>
        </w:numPr>
        <w:rPr>
          <w:lang w:val="en-GB" w:eastAsia="zh-CN"/>
        </w:rPr>
      </w:pPr>
      <w:r w:rsidRPr="00DC5C13">
        <w:rPr>
          <w:lang w:val="en-GB" w:eastAsia="zh-CN"/>
        </w:rPr>
        <w:t>Draft decision</w:t>
      </w:r>
    </w:p>
    <w:p w:rsidR="00B800C9" w:rsidRPr="00DC5C13" w:rsidRDefault="00B800C9" w:rsidP="00B800C9">
      <w:pPr>
        <w:pStyle w:val="ListParagraph"/>
        <w:numPr>
          <w:ilvl w:val="2"/>
          <w:numId w:val="33"/>
        </w:numPr>
        <w:rPr>
          <w:lang w:val="en-GB" w:eastAsia="zh-CN"/>
        </w:rPr>
      </w:pPr>
      <w:r w:rsidRPr="00DC5C13">
        <w:rPr>
          <w:lang w:val="en-GB" w:eastAsia="zh-CN"/>
        </w:rPr>
        <w:t>Notification letters</w:t>
      </w:r>
    </w:p>
    <w:p w:rsidR="00B800C9" w:rsidRPr="00DC5C13" w:rsidRDefault="00B800C9" w:rsidP="00B800C9">
      <w:pPr>
        <w:pStyle w:val="ListParagraph"/>
        <w:numPr>
          <w:ilvl w:val="1"/>
          <w:numId w:val="33"/>
        </w:numPr>
        <w:rPr>
          <w:lang w:val="en-GB" w:eastAsia="zh-CN"/>
        </w:rPr>
      </w:pPr>
      <w:r w:rsidRPr="00DC5C13">
        <w:rPr>
          <w:lang w:val="en-GB" w:eastAsia="zh-CN"/>
        </w:rPr>
        <w:t>Generation of the reports and notification letters</w:t>
      </w:r>
    </w:p>
    <w:p w:rsidR="00B800C9" w:rsidRPr="00DC5C13" w:rsidRDefault="00B800C9" w:rsidP="00B800C9">
      <w:pPr>
        <w:pStyle w:val="ListParagraph"/>
        <w:numPr>
          <w:ilvl w:val="0"/>
          <w:numId w:val="33"/>
        </w:numPr>
        <w:rPr>
          <w:lang w:val="en-GB" w:eastAsia="zh-CN"/>
        </w:rPr>
      </w:pPr>
      <w:r w:rsidRPr="00DC5C13">
        <w:rPr>
          <w:lang w:val="en-GB" w:eastAsia="zh-CN"/>
        </w:rPr>
        <w:t>Availability of report templates to be customised and filled in in the system: evaluation report, shortlisting decision, award decision, notification letters.</w:t>
      </w:r>
    </w:p>
    <w:p w:rsidR="00B800C9" w:rsidRPr="00DC5C13" w:rsidRDefault="00B800C9" w:rsidP="00B800C9">
      <w:pPr>
        <w:pStyle w:val="ListParagraph"/>
        <w:numPr>
          <w:ilvl w:val="0"/>
          <w:numId w:val="33"/>
        </w:numPr>
        <w:rPr>
          <w:lang w:val="en-GB" w:eastAsia="zh-CN"/>
        </w:rPr>
      </w:pPr>
      <w:r w:rsidRPr="00DC5C13">
        <w:rPr>
          <w:lang w:val="en-GB" w:eastAsia="zh-CN"/>
        </w:rPr>
        <w:t xml:space="preserve">A platform for </w:t>
      </w:r>
      <w:r w:rsidR="00662D0F" w:rsidRPr="00DC5C13">
        <w:rPr>
          <w:lang w:val="en-GB" w:eastAsia="zh-CN"/>
        </w:rPr>
        <w:t xml:space="preserve">receiving or collecting clarification questions on the notifications and </w:t>
      </w:r>
      <w:r w:rsidRPr="00DC5C13">
        <w:rPr>
          <w:lang w:val="en-GB" w:eastAsia="zh-CN"/>
        </w:rPr>
        <w:t>preparing answers.</w:t>
      </w:r>
    </w:p>
    <w:p w:rsidR="00E36E37" w:rsidRPr="00DC5C13" w:rsidRDefault="00E36E37" w:rsidP="00B800C9">
      <w:pPr>
        <w:pStyle w:val="ListParagraph"/>
        <w:numPr>
          <w:ilvl w:val="0"/>
          <w:numId w:val="33"/>
        </w:numPr>
        <w:rPr>
          <w:lang w:val="en-GB" w:eastAsia="zh-CN"/>
        </w:rPr>
      </w:pPr>
      <w:r w:rsidRPr="00DC5C13">
        <w:rPr>
          <w:lang w:val="en-GB" w:eastAsia="zh-CN"/>
        </w:rPr>
        <w:t>Availability of annexes in the system (either through creation in the system, retrieval from Hermes or upload)</w:t>
      </w:r>
    </w:p>
    <w:p w:rsidR="00B800C9" w:rsidRPr="00DC5C13" w:rsidRDefault="00B800C9" w:rsidP="00B800C9">
      <w:pPr>
        <w:pStyle w:val="ListParagraph"/>
        <w:numPr>
          <w:ilvl w:val="0"/>
          <w:numId w:val="33"/>
        </w:numPr>
        <w:rPr>
          <w:lang w:val="en-GB" w:eastAsia="zh-CN"/>
        </w:rPr>
      </w:pPr>
      <w:r w:rsidRPr="00DC5C13">
        <w:rPr>
          <w:lang w:val="en-GB" w:eastAsia="zh-CN"/>
        </w:rPr>
        <w:t>All documents involved in the procedure are automatically sent to Hermes and made available for archiving</w:t>
      </w:r>
    </w:p>
    <w:p w:rsidR="00EE3812" w:rsidRPr="00DC5C13" w:rsidRDefault="00EE3812" w:rsidP="00B815CF">
      <w:pPr>
        <w:rPr>
          <w:lang w:val="en-GB" w:eastAsia="zh-CN"/>
        </w:rPr>
      </w:pPr>
    </w:p>
    <w:p w:rsidR="00EE3812" w:rsidRPr="00DC5C13" w:rsidRDefault="00EE3812" w:rsidP="00B815CF">
      <w:pPr>
        <w:rPr>
          <w:u w:val="single"/>
          <w:lang w:val="en-GB" w:eastAsia="zh-CN"/>
        </w:rPr>
      </w:pPr>
      <w:r w:rsidRPr="00DC5C13">
        <w:rPr>
          <w:u w:val="single"/>
          <w:lang w:val="en-GB" w:eastAsia="zh-CN"/>
        </w:rPr>
        <w:t>Support to archiving of documents</w:t>
      </w:r>
      <w:r w:rsidR="00301E77" w:rsidRPr="00DC5C13">
        <w:rPr>
          <w:u w:val="single"/>
          <w:lang w:val="en-GB" w:eastAsia="zh-CN"/>
        </w:rPr>
        <w:t>, reporting and follow-up throughout the procedure</w:t>
      </w:r>
    </w:p>
    <w:p w:rsidR="00EE3812" w:rsidRPr="00DC5C13" w:rsidRDefault="00301E77" w:rsidP="00301E77">
      <w:pPr>
        <w:pStyle w:val="ListParagraph"/>
        <w:numPr>
          <w:ilvl w:val="0"/>
          <w:numId w:val="34"/>
        </w:numPr>
        <w:rPr>
          <w:lang w:val="en-GB" w:eastAsia="zh-CN"/>
        </w:rPr>
      </w:pPr>
      <w:r w:rsidRPr="00DC5C13">
        <w:rPr>
          <w:lang w:val="en-GB" w:eastAsia="zh-CN"/>
        </w:rPr>
        <w:t>Automatic archiving of all documents: see DG BUDG's checklist</w:t>
      </w:r>
      <w:r w:rsidRPr="00DC5C13">
        <w:rPr>
          <w:rStyle w:val="FootnoteReference"/>
          <w:lang w:val="en-GB" w:eastAsia="zh-CN"/>
        </w:rPr>
        <w:footnoteReference w:id="8"/>
      </w:r>
      <w:r w:rsidRPr="00DC5C13">
        <w:rPr>
          <w:lang w:val="en-GB" w:eastAsia="zh-CN"/>
        </w:rPr>
        <w:t>.</w:t>
      </w:r>
    </w:p>
    <w:p w:rsidR="00301E77" w:rsidRPr="00DC5C13" w:rsidRDefault="00301E77" w:rsidP="00301E77">
      <w:pPr>
        <w:pStyle w:val="ListParagraph"/>
        <w:numPr>
          <w:ilvl w:val="0"/>
          <w:numId w:val="34"/>
        </w:numPr>
        <w:rPr>
          <w:lang w:val="en-GB" w:eastAsia="zh-CN"/>
        </w:rPr>
      </w:pPr>
      <w:r w:rsidRPr="00DC5C13">
        <w:rPr>
          <w:lang w:val="en-GB" w:eastAsia="zh-CN"/>
        </w:rPr>
        <w:t>Easy categorising of calls for tenders, according to the procedure type</w:t>
      </w:r>
    </w:p>
    <w:p w:rsidR="00EE3812" w:rsidRPr="00DC5C13" w:rsidRDefault="00301E77" w:rsidP="00B815CF">
      <w:pPr>
        <w:pStyle w:val="ListParagraph"/>
        <w:numPr>
          <w:ilvl w:val="0"/>
          <w:numId w:val="34"/>
        </w:numPr>
        <w:rPr>
          <w:lang w:val="en-GB" w:eastAsia="zh-CN"/>
        </w:rPr>
      </w:pPr>
      <w:r w:rsidRPr="00DC5C13">
        <w:rPr>
          <w:lang w:val="en-GB" w:eastAsia="zh-CN"/>
        </w:rPr>
        <w:t>Easy retrieval of documents from the archive, respecting access rights, e.g. for answering questions made by the European Court of Auditors.</w:t>
      </w:r>
    </w:p>
    <w:p w:rsidR="00790AE2" w:rsidRPr="00DC5C13" w:rsidRDefault="000E36F4" w:rsidP="00790AE2">
      <w:pPr>
        <w:pStyle w:val="Heading4"/>
        <w:ind w:hanging="155"/>
        <w:rPr>
          <w:lang w:val="en-GB" w:eastAsia="zh-CN"/>
        </w:rPr>
      </w:pPr>
      <w:bookmarkStart w:id="57" w:name="_Toc413770037"/>
      <w:r w:rsidRPr="00DC5C13">
        <w:rPr>
          <w:lang w:val="en-GB" w:eastAsia="zh-CN"/>
        </w:rPr>
        <w:t>Business actors</w:t>
      </w:r>
      <w:bookmarkEnd w:id="57"/>
    </w:p>
    <w:p w:rsidR="00790AE2" w:rsidRPr="00DC5C13" w:rsidRDefault="00790AE2" w:rsidP="00790AE2">
      <w:pPr>
        <w:rPr>
          <w:lang w:val="en-GB" w:eastAsia="zh-CN"/>
        </w:rPr>
      </w:pPr>
      <w:r w:rsidRPr="00DC5C13">
        <w:rPr>
          <w:lang w:val="en-GB" w:eastAsia="zh-CN"/>
        </w:rPr>
        <w:t>Direct management</w:t>
      </w:r>
    </w:p>
    <w:p w:rsidR="00790AE2" w:rsidRPr="00DC5C13" w:rsidRDefault="00790AE2" w:rsidP="00456A6D">
      <w:pPr>
        <w:pStyle w:val="ListParagraph"/>
        <w:numPr>
          <w:ilvl w:val="0"/>
          <w:numId w:val="22"/>
        </w:numPr>
        <w:rPr>
          <w:lang w:val="en-GB" w:eastAsia="zh-CN"/>
        </w:rPr>
      </w:pPr>
      <w:r w:rsidRPr="00DC5C13">
        <w:rPr>
          <w:lang w:val="en-GB" w:eastAsia="zh-CN"/>
        </w:rPr>
        <w:t>Contracting authority: EC services at HQ and in Delegations</w:t>
      </w:r>
    </w:p>
    <w:p w:rsidR="00E4686B" w:rsidRPr="00DC5C13" w:rsidRDefault="00E4686B" w:rsidP="00456A6D">
      <w:pPr>
        <w:pStyle w:val="ListParagraph"/>
        <w:numPr>
          <w:ilvl w:val="1"/>
          <w:numId w:val="22"/>
        </w:numPr>
        <w:rPr>
          <w:lang w:val="en-GB" w:eastAsia="zh-CN"/>
        </w:rPr>
      </w:pPr>
      <w:r w:rsidRPr="00DC5C13">
        <w:rPr>
          <w:lang w:val="en-GB" w:eastAsia="zh-CN"/>
        </w:rPr>
        <w:t>Operational and financial officers</w:t>
      </w:r>
    </w:p>
    <w:p w:rsidR="00B60493" w:rsidRPr="00DC5C13" w:rsidRDefault="00B60493" w:rsidP="00456A6D">
      <w:pPr>
        <w:pStyle w:val="ListParagraph"/>
        <w:numPr>
          <w:ilvl w:val="1"/>
          <w:numId w:val="22"/>
        </w:numPr>
        <w:rPr>
          <w:lang w:val="en-GB" w:eastAsia="zh-CN"/>
        </w:rPr>
      </w:pPr>
      <w:r w:rsidRPr="00DC5C13">
        <w:rPr>
          <w:lang w:val="en-GB" w:eastAsia="zh-CN"/>
        </w:rPr>
        <w:t>Secretarial staff</w:t>
      </w:r>
    </w:p>
    <w:p w:rsidR="00FC291C" w:rsidRPr="00DC5C13" w:rsidRDefault="00FC291C" w:rsidP="00456A6D">
      <w:pPr>
        <w:pStyle w:val="ListParagraph"/>
        <w:numPr>
          <w:ilvl w:val="1"/>
          <w:numId w:val="22"/>
        </w:numPr>
        <w:rPr>
          <w:lang w:val="en-GB" w:eastAsia="zh-CN"/>
        </w:rPr>
      </w:pPr>
      <w:r w:rsidRPr="00DC5C13">
        <w:rPr>
          <w:lang w:val="en-GB" w:eastAsia="zh-CN"/>
        </w:rPr>
        <w:t xml:space="preserve">External </w:t>
      </w:r>
      <w:r w:rsidR="00B41871">
        <w:rPr>
          <w:lang w:val="en-GB" w:eastAsia="zh-CN"/>
        </w:rPr>
        <w:t>assessors</w:t>
      </w:r>
    </w:p>
    <w:p w:rsidR="00790AE2" w:rsidRPr="00DC5C13" w:rsidRDefault="00790AE2" w:rsidP="00456A6D">
      <w:pPr>
        <w:pStyle w:val="ListParagraph"/>
        <w:numPr>
          <w:ilvl w:val="0"/>
          <w:numId w:val="22"/>
        </w:numPr>
        <w:rPr>
          <w:lang w:val="en-GB" w:eastAsia="zh-CN"/>
        </w:rPr>
      </w:pPr>
      <w:r w:rsidRPr="00DC5C13">
        <w:rPr>
          <w:lang w:val="en-GB" w:eastAsia="zh-CN"/>
        </w:rPr>
        <w:t xml:space="preserve">Economic operators </w:t>
      </w:r>
    </w:p>
    <w:p w:rsidR="00790AE2" w:rsidRPr="00DC5C13" w:rsidRDefault="00790AE2" w:rsidP="00790AE2">
      <w:pPr>
        <w:rPr>
          <w:lang w:val="en-GB" w:eastAsia="zh-CN"/>
        </w:rPr>
      </w:pPr>
      <w:r w:rsidRPr="00DC5C13">
        <w:rPr>
          <w:lang w:val="en-GB" w:eastAsia="zh-CN"/>
        </w:rPr>
        <w:t>Indirect management</w:t>
      </w:r>
    </w:p>
    <w:p w:rsidR="00790AE2" w:rsidRPr="00DC5C13" w:rsidRDefault="00790AE2" w:rsidP="00456A6D">
      <w:pPr>
        <w:pStyle w:val="ListParagraph"/>
        <w:numPr>
          <w:ilvl w:val="0"/>
          <w:numId w:val="22"/>
        </w:numPr>
        <w:rPr>
          <w:lang w:val="en-GB" w:eastAsia="zh-CN"/>
        </w:rPr>
      </w:pPr>
      <w:r w:rsidRPr="00DC5C13">
        <w:rPr>
          <w:lang w:val="en-GB" w:eastAsia="zh-CN"/>
        </w:rPr>
        <w:t xml:space="preserve">Contracting authority: EC services at HQ and in Delegations, delegated contracting </w:t>
      </w:r>
      <w:r w:rsidR="001546CD" w:rsidRPr="00DC5C13">
        <w:rPr>
          <w:lang w:val="en-GB" w:eastAsia="zh-CN"/>
        </w:rPr>
        <w:t>authorities (</w:t>
      </w:r>
      <w:r w:rsidR="00395975">
        <w:rPr>
          <w:lang w:val="en-GB" w:eastAsia="zh-CN"/>
        </w:rPr>
        <w:t xml:space="preserve">NAO, </w:t>
      </w:r>
      <w:r w:rsidR="009E40C1" w:rsidRPr="00DC5C13">
        <w:rPr>
          <w:lang w:val="en-GB" w:eastAsia="zh-CN"/>
        </w:rPr>
        <w:t>third country authorities</w:t>
      </w:r>
      <w:r w:rsidR="00676351" w:rsidRPr="00DC5C13">
        <w:rPr>
          <w:lang w:val="en-GB" w:eastAsia="zh-CN"/>
        </w:rPr>
        <w:t>, national agency, international organisations</w:t>
      </w:r>
      <w:r w:rsidRPr="00DC5C13">
        <w:rPr>
          <w:lang w:val="en-GB" w:eastAsia="zh-CN"/>
        </w:rPr>
        <w:t>)</w:t>
      </w:r>
    </w:p>
    <w:p w:rsidR="00E4686B" w:rsidRPr="00DC5C13" w:rsidRDefault="00E4686B" w:rsidP="00456A6D">
      <w:pPr>
        <w:pStyle w:val="ListParagraph"/>
        <w:numPr>
          <w:ilvl w:val="1"/>
          <w:numId w:val="22"/>
        </w:numPr>
        <w:rPr>
          <w:lang w:val="en-GB" w:eastAsia="zh-CN"/>
        </w:rPr>
      </w:pPr>
      <w:r w:rsidRPr="00DC5C13">
        <w:rPr>
          <w:lang w:val="en-GB" w:eastAsia="zh-CN"/>
        </w:rPr>
        <w:t>Operational and financial officers</w:t>
      </w:r>
    </w:p>
    <w:p w:rsidR="00186BB9" w:rsidRDefault="00186BB9" w:rsidP="00456A6D">
      <w:pPr>
        <w:pStyle w:val="ListParagraph"/>
        <w:numPr>
          <w:ilvl w:val="1"/>
          <w:numId w:val="22"/>
        </w:numPr>
        <w:rPr>
          <w:lang w:val="en-GB" w:eastAsia="zh-CN"/>
        </w:rPr>
      </w:pPr>
      <w:r w:rsidRPr="00DC5C13">
        <w:rPr>
          <w:lang w:val="en-GB" w:eastAsia="zh-CN"/>
        </w:rPr>
        <w:t>Secretarial staff</w:t>
      </w:r>
    </w:p>
    <w:p w:rsidR="00B74353" w:rsidRPr="00DC5C13" w:rsidRDefault="00B74353" w:rsidP="00456A6D">
      <w:pPr>
        <w:pStyle w:val="ListParagraph"/>
        <w:numPr>
          <w:ilvl w:val="1"/>
          <w:numId w:val="22"/>
        </w:numPr>
        <w:rPr>
          <w:lang w:val="en-GB" w:eastAsia="zh-CN"/>
        </w:rPr>
      </w:pPr>
      <w:r>
        <w:rPr>
          <w:lang w:val="en-GB" w:eastAsia="zh-CN"/>
        </w:rPr>
        <w:t>External assessors</w:t>
      </w:r>
    </w:p>
    <w:p w:rsidR="00790AE2" w:rsidRPr="00DC5C13" w:rsidRDefault="00790AE2" w:rsidP="00456A6D">
      <w:pPr>
        <w:pStyle w:val="ListParagraph"/>
        <w:numPr>
          <w:ilvl w:val="0"/>
          <w:numId w:val="22"/>
        </w:numPr>
        <w:rPr>
          <w:lang w:val="en-GB" w:eastAsia="zh-CN"/>
        </w:rPr>
      </w:pPr>
      <w:r w:rsidRPr="00DC5C13">
        <w:rPr>
          <w:lang w:val="en-GB" w:eastAsia="zh-CN"/>
        </w:rPr>
        <w:t xml:space="preserve">Economic operators </w:t>
      </w:r>
    </w:p>
    <w:p w:rsidR="000E36F4" w:rsidRPr="00DC5C13" w:rsidRDefault="000E36F4" w:rsidP="000E36F4">
      <w:pPr>
        <w:pStyle w:val="Heading4"/>
        <w:ind w:hanging="155"/>
        <w:rPr>
          <w:lang w:val="en-GB" w:eastAsia="zh-CN"/>
        </w:rPr>
      </w:pPr>
      <w:bookmarkStart w:id="58" w:name="_Toc413770038"/>
      <w:r w:rsidRPr="00DC5C13">
        <w:rPr>
          <w:lang w:val="en-GB" w:eastAsia="zh-CN"/>
        </w:rPr>
        <w:t>Business rules</w:t>
      </w:r>
      <w:bookmarkEnd w:id="58"/>
    </w:p>
    <w:p w:rsidR="00FC291C" w:rsidRPr="00DC5C13" w:rsidRDefault="00FC291C" w:rsidP="000E36F4">
      <w:pPr>
        <w:rPr>
          <w:lang w:val="en-GB"/>
        </w:rPr>
      </w:pPr>
      <w:r w:rsidRPr="00DC5C13">
        <w:rPr>
          <w:lang w:val="en-GB"/>
        </w:rPr>
        <w:t>Implementation of the t</w:t>
      </w:r>
      <w:r w:rsidR="00B30940" w:rsidRPr="00DC5C13">
        <w:rPr>
          <w:lang w:val="en-GB"/>
        </w:rPr>
        <w:t xml:space="preserve">iming constraints between each phase, according to the </w:t>
      </w:r>
      <w:r w:rsidR="00682CAF" w:rsidRPr="00DC5C13">
        <w:rPr>
          <w:lang w:val="en-GB"/>
        </w:rPr>
        <w:t>procedu</w:t>
      </w:r>
      <w:r w:rsidRPr="00DC5C13">
        <w:rPr>
          <w:lang w:val="en-GB"/>
        </w:rPr>
        <w:t>re type (</w:t>
      </w:r>
      <w:r w:rsidR="00FC4BD7" w:rsidRPr="00DC5C13">
        <w:rPr>
          <w:lang w:val="en-GB"/>
        </w:rPr>
        <w:t>described in the PRAG</w:t>
      </w:r>
      <w:r w:rsidR="00FC4BD7">
        <w:rPr>
          <w:lang w:val="en-GB"/>
        </w:rPr>
        <w:t xml:space="preserve"> and in the FR/RAP Part 1 for procedures not covered by PRAG</w:t>
      </w:r>
      <w:r w:rsidRPr="00DC5C13">
        <w:rPr>
          <w:lang w:val="en-GB"/>
        </w:rPr>
        <w:t>).</w:t>
      </w:r>
    </w:p>
    <w:p w:rsidR="000E36F4" w:rsidRPr="00DC5C13" w:rsidRDefault="000E36F4" w:rsidP="000E36F4">
      <w:pPr>
        <w:pStyle w:val="Heading3"/>
        <w:ind w:left="709" w:hanging="709"/>
        <w:rPr>
          <w:lang w:val="en-GB"/>
        </w:rPr>
      </w:pPr>
      <w:bookmarkStart w:id="59" w:name="_Toc413770039"/>
      <w:r w:rsidRPr="00DC5C13">
        <w:rPr>
          <w:lang w:val="en-GB"/>
        </w:rPr>
        <w:t>Business process: Framework Contract procedure</w:t>
      </w:r>
      <w:bookmarkEnd w:id="59"/>
    </w:p>
    <w:p w:rsidR="000E36F4" w:rsidRPr="00DC5C13" w:rsidRDefault="000E36F4" w:rsidP="000E36F4">
      <w:pPr>
        <w:pStyle w:val="Heading4"/>
        <w:ind w:left="709" w:firstLine="0"/>
        <w:rPr>
          <w:lang w:val="en-GB" w:eastAsia="zh-CN"/>
        </w:rPr>
      </w:pPr>
      <w:bookmarkStart w:id="60" w:name="_Toc413770040"/>
      <w:r w:rsidRPr="00DC5C13">
        <w:rPr>
          <w:lang w:val="en-GB" w:eastAsia="zh-CN"/>
        </w:rPr>
        <w:t>AS IS</w:t>
      </w:r>
      <w:bookmarkEnd w:id="60"/>
    </w:p>
    <w:p w:rsidR="00E76F76" w:rsidRPr="00DC5C13" w:rsidRDefault="00E76F76" w:rsidP="00E76F76">
      <w:pPr>
        <w:rPr>
          <w:lang w:val="en-GB" w:eastAsia="zh-CN"/>
        </w:rPr>
      </w:pPr>
      <w:r w:rsidRPr="00DC5C13">
        <w:rPr>
          <w:lang w:val="en-GB" w:eastAsia="zh-CN"/>
        </w:rPr>
        <w:t>See DEVCO Process Navigator:</w:t>
      </w:r>
    </w:p>
    <w:p w:rsidR="00E76F76" w:rsidRPr="00DC5C13" w:rsidRDefault="00E76F76" w:rsidP="00E76F76">
      <w:pPr>
        <w:pStyle w:val="ListParagraph"/>
        <w:numPr>
          <w:ilvl w:val="0"/>
          <w:numId w:val="35"/>
        </w:numPr>
        <w:rPr>
          <w:lang w:val="en-GB" w:eastAsia="zh-CN"/>
        </w:rPr>
      </w:pPr>
      <w:r w:rsidRPr="00DC5C13">
        <w:rPr>
          <w:lang w:val="en-GB" w:eastAsia="zh-CN"/>
        </w:rPr>
        <w:t xml:space="preserve">02.04.05.7. Implementation of </w:t>
      </w:r>
      <w:r w:rsidR="003D5ED2">
        <w:rPr>
          <w:lang w:val="en-GB" w:eastAsia="zh-CN"/>
        </w:rPr>
        <w:t>Programme</w:t>
      </w:r>
      <w:r w:rsidRPr="00DC5C13">
        <w:rPr>
          <w:lang w:val="en-GB" w:eastAsia="zh-CN"/>
        </w:rPr>
        <w:t>s through Call for Tenders - Framework Contract procedure</w:t>
      </w:r>
    </w:p>
    <w:p w:rsidR="00E76F76" w:rsidRDefault="00E76F76" w:rsidP="00E76F76">
      <w:pPr>
        <w:pStyle w:val="ListParagraph"/>
        <w:numPr>
          <w:ilvl w:val="0"/>
          <w:numId w:val="35"/>
        </w:numPr>
        <w:rPr>
          <w:lang w:val="en-GB" w:eastAsia="zh-CN"/>
        </w:rPr>
      </w:pPr>
      <w:r w:rsidRPr="00DC5C13">
        <w:rPr>
          <w:lang w:val="en-GB" w:eastAsia="zh-CN"/>
        </w:rPr>
        <w:t xml:space="preserve">02.04.06 Implement </w:t>
      </w:r>
      <w:r w:rsidR="003D5ED2">
        <w:rPr>
          <w:lang w:val="en-GB" w:eastAsia="zh-CN"/>
        </w:rPr>
        <w:t>programme</w:t>
      </w:r>
      <w:r w:rsidRPr="00DC5C13">
        <w:rPr>
          <w:lang w:val="en-GB" w:eastAsia="zh-CN"/>
        </w:rPr>
        <w:t>s (common processes)</w:t>
      </w:r>
    </w:p>
    <w:p w:rsidR="004C3471" w:rsidRDefault="004C3471" w:rsidP="004C3471">
      <w:pPr>
        <w:rPr>
          <w:lang w:val="en-GB" w:eastAsia="zh-CN"/>
        </w:rPr>
      </w:pPr>
    </w:p>
    <w:p w:rsidR="004C3471" w:rsidRDefault="004C3471" w:rsidP="004C3471">
      <w:pPr>
        <w:rPr>
          <w:lang w:val="en-GB" w:eastAsia="zh-CN"/>
        </w:rPr>
      </w:pPr>
      <w:r>
        <w:rPr>
          <w:lang w:val="en-GB" w:eastAsia="zh-CN"/>
        </w:rPr>
        <w:t>The process is currently supported by CRIS-Framework Contract module, which implements the following requirements:</w:t>
      </w:r>
    </w:p>
    <w:p w:rsidR="004C3471" w:rsidRPr="00DC5C13" w:rsidRDefault="004C3471" w:rsidP="004C3471">
      <w:pPr>
        <w:pStyle w:val="ListParagraph"/>
        <w:numPr>
          <w:ilvl w:val="0"/>
          <w:numId w:val="20"/>
        </w:numPr>
        <w:rPr>
          <w:lang w:val="en-GB" w:eastAsia="zh-CN"/>
        </w:rPr>
      </w:pPr>
      <w:r w:rsidRPr="00DC5C13">
        <w:rPr>
          <w:lang w:val="en-GB" w:eastAsia="zh-CN"/>
        </w:rPr>
        <w:t>Search for the available framework contracts and lots, companies and related documents</w:t>
      </w:r>
    </w:p>
    <w:p w:rsidR="004C3471" w:rsidRPr="00DC5C13" w:rsidRDefault="004C3471" w:rsidP="004C3471">
      <w:pPr>
        <w:pStyle w:val="ListParagraph"/>
        <w:numPr>
          <w:ilvl w:val="0"/>
          <w:numId w:val="20"/>
        </w:numPr>
        <w:rPr>
          <w:lang w:val="en-GB" w:eastAsia="zh-CN"/>
        </w:rPr>
      </w:pPr>
      <w:r w:rsidRPr="00DC5C13">
        <w:rPr>
          <w:lang w:val="en-GB" w:eastAsia="zh-CN"/>
        </w:rPr>
        <w:t>Encode a new request for services: enter service data (zones, persons in charge, companies, attached documents), print a request (ready to be sent by email)</w:t>
      </w:r>
    </w:p>
    <w:p w:rsidR="004C3471" w:rsidRPr="00DC5C13" w:rsidRDefault="004C3471" w:rsidP="004C3471">
      <w:pPr>
        <w:pStyle w:val="ListParagraph"/>
        <w:numPr>
          <w:ilvl w:val="0"/>
          <w:numId w:val="20"/>
        </w:numPr>
        <w:rPr>
          <w:lang w:val="en-GB" w:eastAsia="zh-CN"/>
        </w:rPr>
      </w:pPr>
      <w:r w:rsidRPr="00DC5C13">
        <w:rPr>
          <w:lang w:val="en-GB" w:eastAsia="zh-CN"/>
        </w:rPr>
        <w:t>Evaluation of the offers: enter evaluation results (yes/no, scores, etc.)</w:t>
      </w:r>
    </w:p>
    <w:p w:rsidR="004C3471" w:rsidRDefault="004C3471" w:rsidP="004C3471">
      <w:pPr>
        <w:pStyle w:val="ListParagraph"/>
        <w:numPr>
          <w:ilvl w:val="0"/>
          <w:numId w:val="20"/>
        </w:numPr>
        <w:rPr>
          <w:lang w:val="en-GB" w:eastAsia="zh-CN"/>
        </w:rPr>
      </w:pPr>
      <w:r w:rsidRPr="00DC5C13">
        <w:rPr>
          <w:lang w:val="en-GB" w:eastAsia="zh-CN"/>
        </w:rPr>
        <w:t>Specific contract: encode specific contract data (General information, persons in Charge, analytical breakdown, allocations, financial breakdown, statistical breakdown, contractors, experts) and print the specific contract</w:t>
      </w:r>
    </w:p>
    <w:p w:rsidR="004C3471" w:rsidRPr="004C3471" w:rsidRDefault="004C3471" w:rsidP="004C3471">
      <w:pPr>
        <w:pStyle w:val="ListParagraph"/>
        <w:numPr>
          <w:ilvl w:val="0"/>
          <w:numId w:val="20"/>
        </w:numPr>
        <w:rPr>
          <w:lang w:val="en-GB" w:eastAsia="zh-CN"/>
        </w:rPr>
      </w:pPr>
      <w:r w:rsidRPr="004C3471">
        <w:rPr>
          <w:lang w:val="en-GB" w:eastAsia="zh-CN"/>
        </w:rPr>
        <w:t>Performance assessment: encode performance rating, assessors, zones, experts</w:t>
      </w:r>
    </w:p>
    <w:p w:rsidR="000E36F4" w:rsidRDefault="000E36F4" w:rsidP="000E36F4">
      <w:pPr>
        <w:pStyle w:val="Heading4"/>
        <w:ind w:left="709" w:firstLine="0"/>
        <w:rPr>
          <w:lang w:val="en-GB" w:eastAsia="zh-CN"/>
        </w:rPr>
      </w:pPr>
      <w:bookmarkStart w:id="61" w:name="_Toc413770041"/>
      <w:r w:rsidRPr="00DC5C13">
        <w:rPr>
          <w:lang w:val="en-GB" w:eastAsia="zh-CN"/>
        </w:rPr>
        <w:t>TO BE</w:t>
      </w:r>
      <w:bookmarkEnd w:id="61"/>
    </w:p>
    <w:p w:rsidR="004C3471" w:rsidRDefault="004C3471" w:rsidP="004C3471">
      <w:pPr>
        <w:rPr>
          <w:lang w:val="en-GB" w:eastAsia="zh-CN"/>
        </w:rPr>
      </w:pPr>
      <w:r>
        <w:rPr>
          <w:lang w:val="en-GB" w:eastAsia="zh-CN"/>
        </w:rPr>
        <w:t xml:space="preserve">Expected changes similar to the call for tender process: </w:t>
      </w:r>
    </w:p>
    <w:p w:rsidR="004C3471" w:rsidRDefault="004C3471" w:rsidP="004C3471">
      <w:pPr>
        <w:pStyle w:val="ListParagraph"/>
        <w:numPr>
          <w:ilvl w:val="0"/>
          <w:numId w:val="39"/>
        </w:numPr>
        <w:rPr>
          <w:lang w:val="en-GB" w:eastAsia="zh-CN"/>
        </w:rPr>
      </w:pPr>
      <w:r>
        <w:rPr>
          <w:lang w:val="en-GB" w:eastAsia="zh-CN"/>
        </w:rPr>
        <w:t>Elimination of a number of administrative and manual tasks</w:t>
      </w:r>
    </w:p>
    <w:p w:rsidR="004C3471" w:rsidRDefault="004C3471" w:rsidP="004C3471">
      <w:pPr>
        <w:pStyle w:val="ListParagraph"/>
        <w:numPr>
          <w:ilvl w:val="0"/>
          <w:numId w:val="39"/>
        </w:numPr>
        <w:rPr>
          <w:lang w:val="en-GB" w:eastAsia="zh-CN"/>
        </w:rPr>
      </w:pPr>
      <w:r>
        <w:rPr>
          <w:lang w:val="en-GB" w:eastAsia="zh-CN"/>
        </w:rPr>
        <w:t>Shortened delays</w:t>
      </w:r>
    </w:p>
    <w:p w:rsidR="004C3471" w:rsidRPr="004C3471" w:rsidRDefault="004C3471" w:rsidP="004C3471">
      <w:pPr>
        <w:pStyle w:val="ListParagraph"/>
        <w:numPr>
          <w:ilvl w:val="0"/>
          <w:numId w:val="39"/>
        </w:numPr>
        <w:rPr>
          <w:lang w:val="en-GB" w:eastAsia="zh-CN"/>
        </w:rPr>
      </w:pPr>
      <w:r>
        <w:rPr>
          <w:lang w:val="en-GB" w:eastAsia="zh-CN"/>
        </w:rPr>
        <w:t>Parameterisation of a common procurement/grant management basis per framework contract type</w:t>
      </w:r>
    </w:p>
    <w:p w:rsidR="000E36F4" w:rsidRPr="00DC5C13" w:rsidRDefault="000E36F4" w:rsidP="000E36F4">
      <w:pPr>
        <w:pStyle w:val="Heading4"/>
        <w:ind w:hanging="155"/>
        <w:rPr>
          <w:lang w:val="en-GB" w:eastAsia="zh-CN"/>
        </w:rPr>
      </w:pPr>
      <w:bookmarkStart w:id="62" w:name="_Toc413770042"/>
      <w:r w:rsidRPr="00DC5C13">
        <w:rPr>
          <w:lang w:val="en-GB" w:eastAsia="zh-CN"/>
        </w:rPr>
        <w:t>Requirements</w:t>
      </w:r>
      <w:bookmarkEnd w:id="62"/>
    </w:p>
    <w:p w:rsidR="00EE5B2B" w:rsidRPr="00DC5C13" w:rsidRDefault="00EE5B2B" w:rsidP="00E50732">
      <w:pPr>
        <w:rPr>
          <w:u w:val="single"/>
          <w:lang w:val="en-GB" w:eastAsia="zh-CN"/>
        </w:rPr>
      </w:pPr>
      <w:r w:rsidRPr="00DC5C13">
        <w:rPr>
          <w:u w:val="single"/>
          <w:lang w:val="en-GB" w:eastAsia="zh-CN"/>
        </w:rPr>
        <w:t>Minimum requirements</w:t>
      </w:r>
    </w:p>
    <w:p w:rsidR="00604ABD" w:rsidRPr="004C3471" w:rsidRDefault="00E50732" w:rsidP="004C3471">
      <w:pPr>
        <w:rPr>
          <w:lang w:val="en-GB" w:eastAsia="zh-CN"/>
        </w:rPr>
      </w:pPr>
      <w:r w:rsidRPr="00DC5C13">
        <w:rPr>
          <w:lang w:val="en-GB" w:eastAsia="zh-CN"/>
        </w:rPr>
        <w:t>OpSys will provide all functions currently implemented in</w:t>
      </w:r>
      <w:r w:rsidR="004C3471">
        <w:rPr>
          <w:lang w:val="en-GB" w:eastAsia="zh-CN"/>
        </w:rPr>
        <w:t xml:space="preserve"> CRIS-Framework Contract module, described in the AS IS section.</w:t>
      </w:r>
    </w:p>
    <w:p w:rsidR="00EE5B2B" w:rsidRPr="00DC5C13" w:rsidRDefault="00EE5B2B" w:rsidP="00EE5B2B">
      <w:pPr>
        <w:rPr>
          <w:lang w:val="en-GB" w:eastAsia="zh-CN"/>
        </w:rPr>
      </w:pPr>
    </w:p>
    <w:p w:rsidR="00EE5B2B" w:rsidRPr="00DC5C13" w:rsidRDefault="00EE5B2B" w:rsidP="00EE5B2B">
      <w:pPr>
        <w:rPr>
          <w:u w:val="single"/>
          <w:lang w:val="en-GB" w:eastAsia="zh-CN"/>
        </w:rPr>
      </w:pPr>
      <w:r w:rsidRPr="00DC5C13">
        <w:rPr>
          <w:u w:val="single"/>
          <w:lang w:val="en-GB" w:eastAsia="zh-CN"/>
        </w:rPr>
        <w:t>Advanced requirements</w:t>
      </w:r>
    </w:p>
    <w:p w:rsidR="00A00A97" w:rsidRPr="00DC5C13" w:rsidRDefault="00A00A97" w:rsidP="00456A6D">
      <w:pPr>
        <w:pStyle w:val="ListParagraph"/>
        <w:numPr>
          <w:ilvl w:val="0"/>
          <w:numId w:val="21"/>
        </w:numPr>
        <w:rPr>
          <w:lang w:val="en-GB" w:eastAsia="zh-CN"/>
        </w:rPr>
      </w:pPr>
      <w:r w:rsidRPr="00DC5C13">
        <w:rPr>
          <w:lang w:val="en-GB" w:eastAsia="zh-CN"/>
        </w:rPr>
        <w:t xml:space="preserve">Fully electronic chain similar to the </w:t>
      </w:r>
      <w:r w:rsidR="004215B4" w:rsidRPr="00DC5C13">
        <w:rPr>
          <w:lang w:val="en-GB" w:eastAsia="zh-CN"/>
        </w:rPr>
        <w:t xml:space="preserve">procurement of </w:t>
      </w:r>
      <w:r w:rsidRPr="00DC5C13">
        <w:rPr>
          <w:lang w:val="en-GB" w:eastAsia="zh-CN"/>
        </w:rPr>
        <w:t>direct contract</w:t>
      </w:r>
      <w:r w:rsidR="004215B4" w:rsidRPr="00DC5C13">
        <w:rPr>
          <w:lang w:val="en-GB" w:eastAsia="zh-CN"/>
        </w:rPr>
        <w:t>s</w:t>
      </w:r>
      <w:r w:rsidRPr="00DC5C13">
        <w:rPr>
          <w:lang w:val="en-GB" w:eastAsia="zh-CN"/>
        </w:rPr>
        <w:t xml:space="preserve">, including communication with the candidates/suppliers from OpSys (request for services, reception of offers, contract signature, generation of specific contract). </w:t>
      </w:r>
    </w:p>
    <w:p w:rsidR="004215B4" w:rsidRPr="00DC5C13" w:rsidRDefault="004215B4" w:rsidP="00456A6D">
      <w:pPr>
        <w:pStyle w:val="ListParagraph"/>
        <w:numPr>
          <w:ilvl w:val="1"/>
          <w:numId w:val="21"/>
        </w:numPr>
        <w:rPr>
          <w:lang w:val="en-GB" w:eastAsia="zh-CN"/>
        </w:rPr>
      </w:pPr>
      <w:r w:rsidRPr="00DC5C13">
        <w:rPr>
          <w:lang w:val="en-GB" w:eastAsia="zh-CN"/>
        </w:rPr>
        <w:t>No data is encoded twice.</w:t>
      </w:r>
    </w:p>
    <w:p w:rsidR="00A00A97" w:rsidRPr="00DC5C13" w:rsidRDefault="004215B4" w:rsidP="00456A6D">
      <w:pPr>
        <w:pStyle w:val="ListParagraph"/>
        <w:numPr>
          <w:ilvl w:val="0"/>
          <w:numId w:val="21"/>
        </w:numPr>
        <w:rPr>
          <w:lang w:val="en-GB" w:eastAsia="zh-CN"/>
        </w:rPr>
      </w:pPr>
      <w:r w:rsidRPr="00DC5C13">
        <w:rPr>
          <w:lang w:val="en-GB" w:eastAsia="zh-CN"/>
        </w:rPr>
        <w:t>Implementation of</w:t>
      </w:r>
      <w:r w:rsidR="00A00A97" w:rsidRPr="00DC5C13">
        <w:rPr>
          <w:lang w:val="en-GB" w:eastAsia="zh-CN"/>
        </w:rPr>
        <w:t xml:space="preserve"> the competition mode</w:t>
      </w:r>
    </w:p>
    <w:p w:rsidR="00A00A97" w:rsidRPr="00DC5C13" w:rsidRDefault="00A00A97" w:rsidP="00456A6D">
      <w:pPr>
        <w:pStyle w:val="ListParagraph"/>
        <w:numPr>
          <w:ilvl w:val="0"/>
          <w:numId w:val="21"/>
        </w:numPr>
        <w:rPr>
          <w:lang w:val="en-GB" w:eastAsia="zh-CN"/>
        </w:rPr>
      </w:pPr>
      <w:r w:rsidRPr="00DC5C13">
        <w:rPr>
          <w:lang w:val="en-GB" w:eastAsia="zh-CN"/>
        </w:rPr>
        <w:t>Comparison of offers in OpSys.</w:t>
      </w:r>
    </w:p>
    <w:p w:rsidR="00EE5B2B" w:rsidRPr="00DC5C13" w:rsidRDefault="00A00A97" w:rsidP="00456A6D">
      <w:pPr>
        <w:pStyle w:val="ListParagraph"/>
        <w:numPr>
          <w:ilvl w:val="0"/>
          <w:numId w:val="21"/>
        </w:numPr>
        <w:rPr>
          <w:lang w:val="en-GB" w:eastAsia="zh-CN"/>
        </w:rPr>
      </w:pPr>
      <w:r w:rsidRPr="00DC5C13">
        <w:rPr>
          <w:lang w:val="en-GB" w:eastAsia="zh-CN"/>
        </w:rPr>
        <w:t xml:space="preserve">Availability of specific contract data for subsequent use in the contract, audit, evaluation, etc. modules </w:t>
      </w:r>
    </w:p>
    <w:p w:rsidR="00817DCD" w:rsidRPr="00DC5C13" w:rsidRDefault="00817DCD" w:rsidP="00456A6D">
      <w:pPr>
        <w:pStyle w:val="ListParagraph"/>
        <w:numPr>
          <w:ilvl w:val="0"/>
          <w:numId w:val="21"/>
        </w:numPr>
        <w:rPr>
          <w:lang w:val="en-GB" w:eastAsia="zh-CN"/>
        </w:rPr>
      </w:pPr>
      <w:r w:rsidRPr="00DC5C13">
        <w:rPr>
          <w:lang w:val="en-GB" w:eastAsia="zh-CN"/>
        </w:rPr>
        <w:t>Availability of statistics on requests sent to suppliers, specific contracts signed with suppliers.</w:t>
      </w:r>
    </w:p>
    <w:p w:rsidR="00817DCD" w:rsidRPr="00DC5C13" w:rsidRDefault="00817DCD" w:rsidP="00456A6D">
      <w:pPr>
        <w:pStyle w:val="ListParagraph"/>
        <w:numPr>
          <w:ilvl w:val="0"/>
          <w:numId w:val="21"/>
        </w:numPr>
        <w:rPr>
          <w:lang w:val="en-GB" w:eastAsia="zh-CN"/>
        </w:rPr>
      </w:pPr>
      <w:r w:rsidRPr="00DC5C13">
        <w:rPr>
          <w:lang w:val="en-GB" w:eastAsia="zh-CN"/>
        </w:rPr>
        <w:t xml:space="preserve">History of specific contracts with suppliers, experts, etc. </w:t>
      </w:r>
      <w:r w:rsidR="004215B4" w:rsidRPr="00DC5C13">
        <w:rPr>
          <w:lang w:val="en-GB" w:eastAsia="zh-CN"/>
        </w:rPr>
        <w:t>available in</w:t>
      </w:r>
      <w:r w:rsidR="00393DA2" w:rsidRPr="00DC5C13">
        <w:rPr>
          <w:lang w:val="en-GB" w:eastAsia="zh-CN"/>
        </w:rPr>
        <w:t xml:space="preserve"> OpSys.</w:t>
      </w:r>
    </w:p>
    <w:p w:rsidR="00817DCD" w:rsidRPr="00DC5C13" w:rsidRDefault="00817DCD" w:rsidP="00456A6D">
      <w:pPr>
        <w:pStyle w:val="ListParagraph"/>
        <w:numPr>
          <w:ilvl w:val="0"/>
          <w:numId w:val="21"/>
        </w:numPr>
        <w:rPr>
          <w:lang w:val="en-GB" w:eastAsia="zh-CN"/>
        </w:rPr>
      </w:pPr>
      <w:r w:rsidRPr="00DC5C13">
        <w:rPr>
          <w:lang w:val="en-GB" w:eastAsia="zh-CN"/>
        </w:rPr>
        <w:t>History of contractors and assessors (name, unit</w:t>
      </w:r>
      <w:r w:rsidR="00393DA2" w:rsidRPr="00DC5C13">
        <w:rPr>
          <w:lang w:val="en-GB" w:eastAsia="zh-CN"/>
        </w:rPr>
        <w:t>) available in OpSys</w:t>
      </w:r>
    </w:p>
    <w:p w:rsidR="00EE5B2B" w:rsidRPr="00DC5C13" w:rsidRDefault="00E71BBB" w:rsidP="00456A6D">
      <w:pPr>
        <w:pStyle w:val="ListParagraph"/>
        <w:numPr>
          <w:ilvl w:val="0"/>
          <w:numId w:val="21"/>
        </w:numPr>
        <w:rPr>
          <w:lang w:val="en-GB" w:eastAsia="zh-CN"/>
        </w:rPr>
      </w:pPr>
      <w:r w:rsidRPr="00DC5C13">
        <w:rPr>
          <w:lang w:val="en-GB" w:eastAsia="zh-CN"/>
        </w:rPr>
        <w:t xml:space="preserve">Link with an electronic invoicing system and </w:t>
      </w:r>
      <w:r w:rsidR="00C7721B" w:rsidRPr="00DC5C13">
        <w:rPr>
          <w:lang w:val="en-GB" w:eastAsia="zh-CN"/>
        </w:rPr>
        <w:t>fulfilment functionalities (</w:t>
      </w:r>
      <w:r w:rsidR="004B65DD" w:rsidRPr="00DC5C13">
        <w:rPr>
          <w:lang w:val="en-GB" w:eastAsia="zh-CN"/>
        </w:rPr>
        <w:t xml:space="preserve">e.g. </w:t>
      </w:r>
      <w:r w:rsidR="00C7721B" w:rsidRPr="00DC5C13">
        <w:rPr>
          <w:lang w:val="en-GB" w:eastAsia="zh-CN"/>
        </w:rPr>
        <w:t>certified correct entered in OpSys).</w:t>
      </w:r>
    </w:p>
    <w:p w:rsidR="000E36F4" w:rsidRPr="00DC5C13" w:rsidRDefault="000E36F4" w:rsidP="000E36F4">
      <w:pPr>
        <w:rPr>
          <w:lang w:val="en-GB"/>
        </w:rPr>
      </w:pPr>
    </w:p>
    <w:p w:rsidR="000E36F4" w:rsidRPr="00DC5C13" w:rsidRDefault="000E36F4" w:rsidP="000E36F4">
      <w:pPr>
        <w:pStyle w:val="Heading3"/>
        <w:ind w:left="709" w:hanging="709"/>
        <w:rPr>
          <w:lang w:val="en-GB"/>
        </w:rPr>
      </w:pPr>
      <w:bookmarkStart w:id="63" w:name="_Toc413770043"/>
      <w:r w:rsidRPr="00DC5C13">
        <w:rPr>
          <w:lang w:val="en-GB"/>
        </w:rPr>
        <w:t>Business process: Evaluations Sector/Thematic/Country/Region/Instruments</w:t>
      </w:r>
      <w:bookmarkEnd w:id="63"/>
    </w:p>
    <w:p w:rsidR="000E36F4" w:rsidRDefault="000E36F4" w:rsidP="000E36F4">
      <w:pPr>
        <w:pStyle w:val="Heading4"/>
        <w:ind w:left="709" w:firstLine="0"/>
        <w:rPr>
          <w:lang w:val="en-GB" w:eastAsia="zh-CN"/>
        </w:rPr>
      </w:pPr>
      <w:bookmarkStart w:id="64" w:name="_Toc413770044"/>
      <w:r w:rsidRPr="00DC5C13">
        <w:rPr>
          <w:lang w:val="en-GB" w:eastAsia="zh-CN"/>
        </w:rPr>
        <w:t>AS IS</w:t>
      </w:r>
      <w:bookmarkEnd w:id="64"/>
    </w:p>
    <w:p w:rsidR="001504C2" w:rsidRDefault="001504C2" w:rsidP="001504C2">
      <w:pPr>
        <w:rPr>
          <w:lang w:val="en-GB" w:eastAsia="zh-CN"/>
        </w:rPr>
      </w:pPr>
      <w:r>
        <w:rPr>
          <w:lang w:val="en-GB" w:eastAsia="zh-CN"/>
        </w:rPr>
        <w:t xml:space="preserve">See DEVCO Process Navigator: 02.05 </w:t>
      </w:r>
      <w:r w:rsidRPr="001504C2">
        <w:rPr>
          <w:lang w:val="en-GB" w:eastAsia="zh-CN"/>
        </w:rPr>
        <w:t>Evaluations Sector/Thematic/Country/Region/Instruments</w:t>
      </w:r>
    </w:p>
    <w:p w:rsidR="001504C2" w:rsidRDefault="001504C2" w:rsidP="001504C2">
      <w:pPr>
        <w:rPr>
          <w:lang w:val="en-GB" w:eastAsia="zh-CN"/>
        </w:rPr>
      </w:pPr>
    </w:p>
    <w:p w:rsidR="001504C2" w:rsidRPr="00DC5C13" w:rsidRDefault="001504C2" w:rsidP="001504C2">
      <w:pPr>
        <w:rPr>
          <w:lang w:val="en-GB" w:eastAsia="zh-CN"/>
        </w:rPr>
      </w:pPr>
      <w:r>
        <w:rPr>
          <w:lang w:val="en-GB" w:eastAsia="zh-CN"/>
        </w:rPr>
        <w:t>Procurement is present in this process via the experts and service providers contracted, either on service contracts or from framework contract, to carry out evaluation or monitoring missions.</w:t>
      </w:r>
    </w:p>
    <w:p w:rsidR="001504C2" w:rsidRPr="001504C2" w:rsidRDefault="000E36F4" w:rsidP="001504C2">
      <w:pPr>
        <w:pStyle w:val="Heading4"/>
        <w:ind w:left="709" w:firstLine="0"/>
        <w:rPr>
          <w:lang w:val="en-GB" w:eastAsia="zh-CN"/>
        </w:rPr>
      </w:pPr>
      <w:bookmarkStart w:id="65" w:name="_Toc413770045"/>
      <w:r w:rsidRPr="00DC5C13">
        <w:rPr>
          <w:lang w:val="en-GB" w:eastAsia="zh-CN"/>
        </w:rPr>
        <w:t>TO BE</w:t>
      </w:r>
      <w:bookmarkEnd w:id="65"/>
    </w:p>
    <w:p w:rsidR="001504C2" w:rsidRDefault="001504C2" w:rsidP="001504C2">
      <w:pPr>
        <w:rPr>
          <w:lang w:val="en-GB" w:eastAsia="zh-CN"/>
        </w:rPr>
      </w:pPr>
      <w:r>
        <w:rPr>
          <w:lang w:val="en-GB" w:eastAsia="zh-CN"/>
        </w:rPr>
        <w:t xml:space="preserve">Automation of the activities related to the preparation and publication of the call for tenders, the evaluation of applications, the communication of the award and preparation of the contract. </w:t>
      </w:r>
    </w:p>
    <w:p w:rsidR="001504C2" w:rsidRPr="00DC5C13" w:rsidRDefault="001504C2" w:rsidP="001504C2">
      <w:pPr>
        <w:pStyle w:val="Heading4"/>
        <w:ind w:hanging="155"/>
        <w:rPr>
          <w:lang w:val="en-GB" w:eastAsia="zh-CN"/>
        </w:rPr>
      </w:pPr>
      <w:bookmarkStart w:id="66" w:name="_Toc413770046"/>
      <w:r w:rsidRPr="00DC5C13">
        <w:rPr>
          <w:lang w:val="en-GB" w:eastAsia="zh-CN"/>
        </w:rPr>
        <w:t>Requirements</w:t>
      </w:r>
      <w:bookmarkEnd w:id="66"/>
    </w:p>
    <w:p w:rsidR="001504C2" w:rsidRDefault="001504C2" w:rsidP="001504C2">
      <w:pPr>
        <w:rPr>
          <w:lang w:val="en-GB" w:eastAsia="zh-CN"/>
        </w:rPr>
      </w:pPr>
      <w:r>
        <w:rPr>
          <w:lang w:val="en-GB" w:eastAsia="zh-CN"/>
        </w:rPr>
        <w:t xml:space="preserve">See the requirements described for the </w:t>
      </w:r>
      <w:r w:rsidRPr="00E83F6E">
        <w:rPr>
          <w:lang w:val="en-GB" w:eastAsia="zh-CN"/>
        </w:rPr>
        <w:t xml:space="preserve">processes "Implementation of </w:t>
      </w:r>
      <w:r w:rsidR="003D5ED2">
        <w:rPr>
          <w:lang w:val="en-GB" w:eastAsia="zh-CN"/>
        </w:rPr>
        <w:t>Programme</w:t>
      </w:r>
      <w:r w:rsidRPr="00E83F6E">
        <w:rPr>
          <w:lang w:val="en-GB" w:eastAsia="zh-CN"/>
        </w:rPr>
        <w:t>s through Call for Tenders" and "Framework Contract procedure"</w:t>
      </w:r>
      <w:r>
        <w:rPr>
          <w:lang w:val="en-GB" w:eastAsia="zh-CN"/>
        </w:rPr>
        <w:t>.</w:t>
      </w:r>
    </w:p>
    <w:p w:rsidR="001504C2" w:rsidRDefault="001504C2" w:rsidP="001504C2">
      <w:pPr>
        <w:rPr>
          <w:lang w:val="en-GB" w:eastAsia="zh-CN"/>
        </w:rPr>
      </w:pPr>
    </w:p>
    <w:p w:rsidR="001504C2" w:rsidRPr="00DC5C13" w:rsidRDefault="001504C2" w:rsidP="001504C2">
      <w:pPr>
        <w:rPr>
          <w:i/>
          <w:lang w:val="en-GB" w:eastAsia="zh-CN"/>
        </w:rPr>
      </w:pPr>
      <w:r>
        <w:rPr>
          <w:lang w:val="en-GB" w:eastAsia="zh-CN"/>
        </w:rPr>
        <w:t>Extra requirement: a</w:t>
      </w:r>
      <w:r w:rsidRPr="00DC5C13">
        <w:rPr>
          <w:lang w:val="en-GB" w:eastAsia="zh-CN"/>
        </w:rPr>
        <w:t>vailability in the system of all data forming the basis for t</w:t>
      </w:r>
      <w:r>
        <w:rPr>
          <w:lang w:val="en-GB" w:eastAsia="zh-CN"/>
        </w:rPr>
        <w:t>he setup of the tender dossier.</w:t>
      </w:r>
    </w:p>
    <w:p w:rsidR="000E36F4" w:rsidRPr="00DC5C13" w:rsidRDefault="000E36F4" w:rsidP="000E36F4">
      <w:pPr>
        <w:rPr>
          <w:lang w:val="en-GB"/>
        </w:rPr>
      </w:pPr>
    </w:p>
    <w:p w:rsidR="00717250" w:rsidRPr="00DC5C13" w:rsidRDefault="00717250" w:rsidP="002D42EF">
      <w:pPr>
        <w:rPr>
          <w:lang w:val="en-GB"/>
        </w:rPr>
      </w:pPr>
    </w:p>
    <w:p w:rsidR="00717250" w:rsidRPr="004C35BF" w:rsidRDefault="001E28B3" w:rsidP="004C35BF">
      <w:pPr>
        <w:pStyle w:val="Heading2"/>
        <w:ind w:left="426" w:hanging="426"/>
        <w:rPr>
          <w:i/>
          <w:sz w:val="28"/>
          <w:szCs w:val="28"/>
        </w:rPr>
      </w:pPr>
      <w:bookmarkStart w:id="67" w:name="_Toc413770047"/>
      <w:r w:rsidRPr="004C35BF">
        <w:rPr>
          <w:i/>
          <w:sz w:val="28"/>
          <w:szCs w:val="28"/>
        </w:rPr>
        <w:t>Business need: m</w:t>
      </w:r>
      <w:r w:rsidR="00CF2FD1" w:rsidRPr="004C35BF">
        <w:rPr>
          <w:i/>
          <w:sz w:val="28"/>
          <w:szCs w:val="28"/>
        </w:rPr>
        <w:t>anagement of e</w:t>
      </w:r>
      <w:r w:rsidR="00712006" w:rsidRPr="004C35BF">
        <w:rPr>
          <w:i/>
          <w:sz w:val="28"/>
          <w:szCs w:val="28"/>
        </w:rPr>
        <w:t>xperts</w:t>
      </w:r>
      <w:r w:rsidR="00D0508E" w:rsidRPr="004C35BF">
        <w:rPr>
          <w:i/>
          <w:sz w:val="28"/>
          <w:szCs w:val="28"/>
        </w:rPr>
        <w:t xml:space="preserve"> and suppliers</w:t>
      </w:r>
      <w:bookmarkEnd w:id="67"/>
    </w:p>
    <w:p w:rsidR="001E28B3" w:rsidRPr="00DC5C13" w:rsidRDefault="00FE679A" w:rsidP="001E28B3">
      <w:pPr>
        <w:pStyle w:val="Heading3"/>
        <w:ind w:left="709" w:hanging="709"/>
        <w:rPr>
          <w:lang w:val="en-GB"/>
        </w:rPr>
      </w:pPr>
      <w:bookmarkStart w:id="68" w:name="_Toc413770048"/>
      <w:r>
        <w:rPr>
          <w:lang w:val="en-GB"/>
        </w:rPr>
        <w:t>Affected b</w:t>
      </w:r>
      <w:r w:rsidR="001E28B3" w:rsidRPr="00DC5C13">
        <w:rPr>
          <w:lang w:val="en-GB"/>
        </w:rPr>
        <w:t>usiness process</w:t>
      </w:r>
      <w:r>
        <w:rPr>
          <w:lang w:val="en-GB"/>
        </w:rPr>
        <w:t>es</w:t>
      </w:r>
      <w:bookmarkEnd w:id="68"/>
    </w:p>
    <w:p w:rsidR="001E28B3" w:rsidRDefault="001E28B3" w:rsidP="001E28B3">
      <w:pPr>
        <w:pStyle w:val="Heading4"/>
        <w:ind w:left="709" w:firstLine="0"/>
        <w:rPr>
          <w:lang w:val="en-GB" w:eastAsia="zh-CN"/>
        </w:rPr>
      </w:pPr>
      <w:bookmarkStart w:id="69" w:name="_Toc413770049"/>
      <w:r w:rsidRPr="00DC5C13">
        <w:rPr>
          <w:lang w:val="en-GB" w:eastAsia="zh-CN"/>
        </w:rPr>
        <w:t>AS IS</w:t>
      </w:r>
      <w:bookmarkEnd w:id="69"/>
    </w:p>
    <w:p w:rsidR="008F45B2" w:rsidRDefault="00FE679A" w:rsidP="008F45B2">
      <w:pPr>
        <w:rPr>
          <w:lang w:val="en-GB" w:eastAsia="zh-CN"/>
        </w:rPr>
      </w:pPr>
      <w:r>
        <w:rPr>
          <w:lang w:val="en-GB" w:eastAsia="zh-CN"/>
        </w:rPr>
        <w:t xml:space="preserve">Expert and suppliers are involved in the following processes </w:t>
      </w:r>
    </w:p>
    <w:p w:rsidR="00FE679A" w:rsidRPr="00100536" w:rsidRDefault="00FE679A" w:rsidP="00B74353">
      <w:pPr>
        <w:pStyle w:val="ListParagraph"/>
        <w:numPr>
          <w:ilvl w:val="0"/>
          <w:numId w:val="41"/>
        </w:numPr>
        <w:rPr>
          <w:lang w:val="en-GB" w:eastAsia="zh-CN"/>
        </w:rPr>
      </w:pPr>
      <w:r w:rsidRPr="00100536">
        <w:rPr>
          <w:lang w:val="en-GB" w:eastAsia="zh-CN"/>
        </w:rPr>
        <w:t>Programming</w:t>
      </w:r>
      <w:r w:rsidR="00B74353" w:rsidRPr="00100536">
        <w:rPr>
          <w:lang w:val="en-GB" w:eastAsia="zh-CN"/>
        </w:rPr>
        <w:t xml:space="preserve">, </w:t>
      </w:r>
      <w:r w:rsidRPr="00100536">
        <w:rPr>
          <w:lang w:val="en-GB" w:eastAsia="zh-CN"/>
        </w:rPr>
        <w:t>Identification and Formulation</w:t>
      </w:r>
    </w:p>
    <w:p w:rsidR="00FE679A" w:rsidRPr="00100536" w:rsidRDefault="00B74353" w:rsidP="00FE679A">
      <w:pPr>
        <w:pStyle w:val="ListParagraph"/>
        <w:numPr>
          <w:ilvl w:val="1"/>
          <w:numId w:val="41"/>
        </w:numPr>
        <w:rPr>
          <w:lang w:val="en-GB" w:eastAsia="zh-CN"/>
        </w:rPr>
      </w:pPr>
      <w:r w:rsidRPr="00100536">
        <w:rPr>
          <w:lang w:val="en-GB" w:eastAsia="zh-CN"/>
        </w:rPr>
        <w:t>Studies</w:t>
      </w:r>
    </w:p>
    <w:p w:rsidR="00FE679A" w:rsidRPr="00100536" w:rsidRDefault="00FE679A" w:rsidP="00FE679A">
      <w:pPr>
        <w:pStyle w:val="ListParagraph"/>
        <w:numPr>
          <w:ilvl w:val="0"/>
          <w:numId w:val="41"/>
        </w:numPr>
        <w:rPr>
          <w:lang w:val="en-GB" w:eastAsia="zh-CN"/>
        </w:rPr>
      </w:pPr>
      <w:r w:rsidRPr="00100536">
        <w:rPr>
          <w:lang w:val="en-GB" w:eastAsia="zh-CN"/>
        </w:rPr>
        <w:t>Implementation of Budget Support</w:t>
      </w:r>
    </w:p>
    <w:p w:rsidR="00B74353" w:rsidRPr="00100536" w:rsidRDefault="00B74353" w:rsidP="00FE679A">
      <w:pPr>
        <w:pStyle w:val="ListParagraph"/>
        <w:numPr>
          <w:ilvl w:val="1"/>
          <w:numId w:val="41"/>
        </w:numPr>
        <w:rPr>
          <w:lang w:val="en-GB" w:eastAsia="zh-CN"/>
        </w:rPr>
      </w:pPr>
      <w:r w:rsidRPr="00100536">
        <w:rPr>
          <w:lang w:val="en-GB" w:eastAsia="zh-CN"/>
        </w:rPr>
        <w:t>Contracting of experts for complementary support</w:t>
      </w:r>
    </w:p>
    <w:p w:rsidR="00FE679A" w:rsidRPr="00100536" w:rsidRDefault="00FE679A" w:rsidP="00FE679A">
      <w:pPr>
        <w:pStyle w:val="ListParagraph"/>
        <w:numPr>
          <w:ilvl w:val="0"/>
          <w:numId w:val="41"/>
        </w:numPr>
        <w:rPr>
          <w:lang w:val="en-GB" w:eastAsia="zh-CN"/>
        </w:rPr>
      </w:pPr>
      <w:r w:rsidRPr="00100536">
        <w:rPr>
          <w:lang w:val="en-GB" w:eastAsia="zh-CN"/>
        </w:rPr>
        <w:t xml:space="preserve">Implementation of </w:t>
      </w:r>
      <w:r w:rsidR="003D5ED2">
        <w:rPr>
          <w:lang w:val="en-GB" w:eastAsia="zh-CN"/>
        </w:rPr>
        <w:t>Programme</w:t>
      </w:r>
      <w:r w:rsidRPr="00100536">
        <w:rPr>
          <w:lang w:val="en-GB" w:eastAsia="zh-CN"/>
        </w:rPr>
        <w:t>s through Programme Estimates</w:t>
      </w:r>
    </w:p>
    <w:p w:rsidR="00B74353" w:rsidRPr="00100536" w:rsidRDefault="00B74353" w:rsidP="00FE679A">
      <w:pPr>
        <w:pStyle w:val="ListParagraph"/>
        <w:numPr>
          <w:ilvl w:val="1"/>
          <w:numId w:val="41"/>
        </w:numPr>
        <w:rPr>
          <w:lang w:val="en-GB" w:eastAsia="zh-CN"/>
        </w:rPr>
      </w:pPr>
      <w:r w:rsidRPr="00100536">
        <w:rPr>
          <w:lang w:val="en-GB" w:eastAsia="zh-CN"/>
        </w:rPr>
        <w:t>Use of external expertise in direct management of programme estimates.</w:t>
      </w:r>
    </w:p>
    <w:p w:rsidR="00FE679A" w:rsidRPr="00100536" w:rsidRDefault="00FE679A" w:rsidP="00FE679A">
      <w:pPr>
        <w:pStyle w:val="ListParagraph"/>
        <w:numPr>
          <w:ilvl w:val="0"/>
          <w:numId w:val="41"/>
        </w:numPr>
        <w:rPr>
          <w:lang w:val="en-GB" w:eastAsia="zh-CN"/>
        </w:rPr>
      </w:pPr>
      <w:r w:rsidRPr="00100536">
        <w:rPr>
          <w:lang w:val="en-GB" w:eastAsia="zh-CN"/>
        </w:rPr>
        <w:t>Implementation of Grants</w:t>
      </w:r>
    </w:p>
    <w:p w:rsidR="00100536" w:rsidRPr="00100536" w:rsidRDefault="00100536" w:rsidP="00FE679A">
      <w:pPr>
        <w:pStyle w:val="ListParagraph"/>
        <w:numPr>
          <w:ilvl w:val="1"/>
          <w:numId w:val="41"/>
        </w:numPr>
        <w:rPr>
          <w:lang w:val="en-GB" w:eastAsia="zh-CN"/>
        </w:rPr>
      </w:pPr>
      <w:r w:rsidRPr="00100536">
        <w:rPr>
          <w:lang w:val="en-GB" w:eastAsia="zh-CN"/>
        </w:rPr>
        <w:t>Experts and service providers contracted as implementers</w:t>
      </w:r>
    </w:p>
    <w:p w:rsidR="00100536" w:rsidRPr="00100536" w:rsidRDefault="00100536" w:rsidP="00FE679A">
      <w:pPr>
        <w:pStyle w:val="ListParagraph"/>
        <w:numPr>
          <w:ilvl w:val="1"/>
          <w:numId w:val="41"/>
        </w:numPr>
        <w:rPr>
          <w:lang w:val="en-GB" w:eastAsia="zh-CN"/>
        </w:rPr>
      </w:pPr>
      <w:r w:rsidRPr="00100536">
        <w:rPr>
          <w:lang w:val="en-GB" w:eastAsia="zh-CN"/>
        </w:rPr>
        <w:t>Contracting of experts for evaluation committees</w:t>
      </w:r>
    </w:p>
    <w:p w:rsidR="00FE679A" w:rsidRPr="00100536" w:rsidRDefault="00FE679A" w:rsidP="00FE679A">
      <w:pPr>
        <w:pStyle w:val="ListParagraph"/>
        <w:numPr>
          <w:ilvl w:val="0"/>
          <w:numId w:val="41"/>
        </w:numPr>
        <w:rPr>
          <w:lang w:val="en-GB" w:eastAsia="zh-CN"/>
        </w:rPr>
      </w:pPr>
      <w:r w:rsidRPr="00100536">
        <w:rPr>
          <w:lang w:val="en-GB" w:eastAsia="zh-CN"/>
        </w:rPr>
        <w:t xml:space="preserve">Implementation of </w:t>
      </w:r>
      <w:r w:rsidR="003D5ED2">
        <w:rPr>
          <w:lang w:val="en-GB" w:eastAsia="zh-CN"/>
        </w:rPr>
        <w:t>Programme</w:t>
      </w:r>
      <w:r w:rsidRPr="00100536">
        <w:rPr>
          <w:lang w:val="en-GB" w:eastAsia="zh-CN"/>
        </w:rPr>
        <w:t>s through Call for Tenders</w:t>
      </w:r>
    </w:p>
    <w:p w:rsidR="00100536" w:rsidRPr="00100536" w:rsidRDefault="00100536" w:rsidP="00FE679A">
      <w:pPr>
        <w:pStyle w:val="ListParagraph"/>
        <w:numPr>
          <w:ilvl w:val="1"/>
          <w:numId w:val="41"/>
        </w:numPr>
        <w:rPr>
          <w:lang w:val="en-GB" w:eastAsia="zh-CN"/>
        </w:rPr>
      </w:pPr>
      <w:r w:rsidRPr="00100536">
        <w:rPr>
          <w:lang w:val="en-GB" w:eastAsia="zh-CN"/>
        </w:rPr>
        <w:t>Experts, suppliers and service providers contracted as implementers</w:t>
      </w:r>
    </w:p>
    <w:p w:rsidR="00FE679A" w:rsidRPr="00100536" w:rsidRDefault="00100536" w:rsidP="00FE679A">
      <w:pPr>
        <w:pStyle w:val="ListParagraph"/>
        <w:numPr>
          <w:ilvl w:val="1"/>
          <w:numId w:val="41"/>
        </w:numPr>
        <w:rPr>
          <w:lang w:val="en-GB" w:eastAsia="zh-CN"/>
        </w:rPr>
      </w:pPr>
      <w:r w:rsidRPr="00100536">
        <w:rPr>
          <w:lang w:val="en-GB" w:eastAsia="zh-CN"/>
        </w:rPr>
        <w:t>To a lesser extent, contracting of experts for evaluation committees.</w:t>
      </w:r>
    </w:p>
    <w:p w:rsidR="00FE679A" w:rsidRPr="00100536" w:rsidRDefault="00FE679A" w:rsidP="00FE679A">
      <w:pPr>
        <w:pStyle w:val="ListParagraph"/>
        <w:numPr>
          <w:ilvl w:val="0"/>
          <w:numId w:val="41"/>
        </w:numPr>
        <w:rPr>
          <w:lang w:val="en-GB" w:eastAsia="zh-CN"/>
        </w:rPr>
      </w:pPr>
      <w:r w:rsidRPr="00100536">
        <w:rPr>
          <w:lang w:val="en-GB" w:eastAsia="zh-CN"/>
        </w:rPr>
        <w:t>Evaluations Sector/Thematic/Country/Region/Instruments</w:t>
      </w:r>
    </w:p>
    <w:p w:rsidR="00FE679A" w:rsidRPr="00100536" w:rsidRDefault="00100536" w:rsidP="00FE679A">
      <w:pPr>
        <w:pStyle w:val="ListParagraph"/>
        <w:numPr>
          <w:ilvl w:val="1"/>
          <w:numId w:val="41"/>
        </w:numPr>
        <w:rPr>
          <w:lang w:val="en-GB" w:eastAsia="zh-CN"/>
        </w:rPr>
      </w:pPr>
      <w:r w:rsidRPr="00100536">
        <w:rPr>
          <w:lang w:val="en-GB" w:eastAsia="zh-CN"/>
        </w:rPr>
        <w:t>Experts and service providers contracted for evaluation of monitoring missions.</w:t>
      </w:r>
    </w:p>
    <w:p w:rsidR="00FE679A" w:rsidRDefault="00100536" w:rsidP="00FE679A">
      <w:pPr>
        <w:rPr>
          <w:lang w:val="en-GB" w:eastAsia="zh-CN"/>
        </w:rPr>
      </w:pPr>
      <w:r>
        <w:rPr>
          <w:lang w:val="en-GB" w:eastAsia="zh-CN"/>
        </w:rPr>
        <w:t>Experts are contracted through service contracts or framework contracts.</w:t>
      </w:r>
    </w:p>
    <w:p w:rsidR="001E28B3" w:rsidRPr="00DC5C13" w:rsidRDefault="001E28B3" w:rsidP="001E28B3">
      <w:pPr>
        <w:pStyle w:val="Heading4"/>
        <w:ind w:left="709" w:firstLine="0"/>
        <w:rPr>
          <w:lang w:val="en-GB" w:eastAsia="zh-CN"/>
        </w:rPr>
      </w:pPr>
      <w:bookmarkStart w:id="70" w:name="_Toc413770050"/>
      <w:r w:rsidRPr="00DC5C13">
        <w:rPr>
          <w:lang w:val="en-GB" w:eastAsia="zh-CN"/>
        </w:rPr>
        <w:t>TO BE</w:t>
      </w:r>
      <w:bookmarkEnd w:id="70"/>
    </w:p>
    <w:p w:rsidR="001E28B3" w:rsidRDefault="003E76E0" w:rsidP="001E28B3">
      <w:pPr>
        <w:rPr>
          <w:lang w:val="en-GB" w:eastAsia="zh-CN"/>
        </w:rPr>
      </w:pPr>
      <w:r>
        <w:rPr>
          <w:lang w:val="en-GB" w:eastAsia="zh-CN"/>
        </w:rPr>
        <w:t>Shortened delays in expert contracting activities: reduced time to search for references, gather information of expertise and evaluate proposed experts.</w:t>
      </w:r>
    </w:p>
    <w:p w:rsidR="003E76E0" w:rsidRPr="00DC5C13" w:rsidRDefault="003E76E0" w:rsidP="001E28B3">
      <w:pPr>
        <w:rPr>
          <w:lang w:val="en-GB" w:eastAsia="zh-CN"/>
        </w:rPr>
      </w:pPr>
    </w:p>
    <w:p w:rsidR="00FE679A" w:rsidRPr="00DC5C13" w:rsidRDefault="00FE679A" w:rsidP="00FE679A">
      <w:pPr>
        <w:pStyle w:val="Heading3"/>
        <w:ind w:left="709" w:hanging="709"/>
        <w:rPr>
          <w:lang w:val="en-GB"/>
        </w:rPr>
      </w:pPr>
      <w:bookmarkStart w:id="71" w:name="_Toc413770051"/>
      <w:r>
        <w:rPr>
          <w:lang w:val="en-GB"/>
        </w:rPr>
        <w:t>Requirements</w:t>
      </w:r>
      <w:bookmarkEnd w:id="71"/>
    </w:p>
    <w:p w:rsidR="009A75BA" w:rsidRPr="009A75BA" w:rsidRDefault="009A75BA" w:rsidP="009A75BA">
      <w:pPr>
        <w:rPr>
          <w:lang w:val="en-GB" w:eastAsia="zh-CN"/>
        </w:rPr>
      </w:pPr>
    </w:p>
    <w:p w:rsidR="00DF3A28" w:rsidRDefault="00DF3A28" w:rsidP="001E28B3">
      <w:pPr>
        <w:rPr>
          <w:lang w:val="en-GB" w:eastAsia="zh-CN"/>
        </w:rPr>
      </w:pPr>
      <w:r>
        <w:rPr>
          <w:lang w:val="en-GB" w:eastAsia="zh-CN"/>
        </w:rPr>
        <w:t xml:space="preserve">Registration of past and present suppliers and </w:t>
      </w:r>
      <w:r w:rsidR="009A75BA">
        <w:rPr>
          <w:lang w:val="en-GB" w:eastAsia="zh-CN"/>
        </w:rPr>
        <w:t xml:space="preserve">more specifically </w:t>
      </w:r>
      <w:r>
        <w:rPr>
          <w:lang w:val="en-GB" w:eastAsia="zh-CN"/>
        </w:rPr>
        <w:t>experts in order to track their history with DEVCO.</w:t>
      </w:r>
      <w:r w:rsidR="00EB57FC">
        <w:rPr>
          <w:lang w:val="en-GB" w:eastAsia="zh-CN"/>
        </w:rPr>
        <w:t xml:space="preserve"> </w:t>
      </w:r>
    </w:p>
    <w:p w:rsidR="00FA0550" w:rsidRDefault="00FA0550" w:rsidP="001E28B3">
      <w:pPr>
        <w:rPr>
          <w:lang w:val="en-GB" w:eastAsia="zh-CN"/>
        </w:rPr>
      </w:pPr>
    </w:p>
    <w:p w:rsidR="0026143D" w:rsidRDefault="0026143D" w:rsidP="0026143D">
      <w:pPr>
        <w:rPr>
          <w:lang w:val="en-GB" w:eastAsia="zh-CN"/>
        </w:rPr>
      </w:pPr>
      <w:r>
        <w:rPr>
          <w:lang w:val="en-GB" w:eastAsia="zh-CN"/>
        </w:rPr>
        <w:t xml:space="preserve">Experts and suppliers </w:t>
      </w:r>
      <w:r w:rsidR="008D6876">
        <w:rPr>
          <w:lang w:val="en-GB" w:eastAsia="zh-CN"/>
        </w:rPr>
        <w:t xml:space="preserve">will be able to </w:t>
      </w:r>
      <w:r>
        <w:rPr>
          <w:lang w:val="en-GB" w:eastAsia="zh-CN"/>
        </w:rPr>
        <w:t>register themselves in the system. They enter their CV, experience and availability.</w:t>
      </w:r>
      <w:r w:rsidR="008D6876">
        <w:rPr>
          <w:lang w:val="en-GB" w:eastAsia="zh-CN"/>
        </w:rPr>
        <w:t xml:space="preserve"> They have access to the i</w:t>
      </w:r>
      <w:r w:rsidR="007C7E46">
        <w:rPr>
          <w:lang w:val="en-GB" w:eastAsia="zh-CN"/>
        </w:rPr>
        <w:t>nformation associated with them and can provide updates.</w:t>
      </w:r>
    </w:p>
    <w:p w:rsidR="0026143D" w:rsidRDefault="0026143D" w:rsidP="001E28B3">
      <w:pPr>
        <w:rPr>
          <w:lang w:val="en-GB" w:eastAsia="zh-CN"/>
        </w:rPr>
      </w:pPr>
    </w:p>
    <w:p w:rsidR="0026143D" w:rsidRDefault="0026143D" w:rsidP="0026143D">
      <w:pPr>
        <w:rPr>
          <w:lang w:val="en-GB" w:eastAsia="zh-CN"/>
        </w:rPr>
      </w:pPr>
      <w:r>
        <w:rPr>
          <w:lang w:val="en-GB" w:eastAsia="zh-CN"/>
        </w:rPr>
        <w:t>The system will allow a search on service suppliers or experts based on</w:t>
      </w:r>
      <w:r w:rsidR="005412AE">
        <w:rPr>
          <w:lang w:val="en-GB" w:eastAsia="zh-CN"/>
        </w:rPr>
        <w:t xml:space="preserve"> experience with DEVCO,</w:t>
      </w:r>
      <w:r>
        <w:rPr>
          <w:lang w:val="en-GB" w:eastAsia="zh-CN"/>
        </w:rPr>
        <w:t xml:space="preserve"> </w:t>
      </w:r>
      <w:r w:rsidR="008D6876">
        <w:rPr>
          <w:lang w:val="en-GB" w:eastAsia="zh-CN"/>
        </w:rPr>
        <w:t xml:space="preserve">expertise areas, </w:t>
      </w:r>
      <w:r>
        <w:rPr>
          <w:lang w:val="en-GB" w:eastAsia="zh-CN"/>
        </w:rPr>
        <w:t xml:space="preserve">results and achievement, in addition to the current search based on job profiles. </w:t>
      </w:r>
    </w:p>
    <w:p w:rsidR="0026143D" w:rsidRDefault="0026143D" w:rsidP="001E28B3">
      <w:pPr>
        <w:rPr>
          <w:lang w:val="en-GB" w:eastAsia="zh-CN"/>
        </w:rPr>
      </w:pPr>
    </w:p>
    <w:p w:rsidR="008348FC" w:rsidRDefault="005676E3" w:rsidP="001E28B3">
      <w:pPr>
        <w:rPr>
          <w:lang w:val="en-GB" w:eastAsia="zh-CN"/>
        </w:rPr>
      </w:pPr>
      <w:r>
        <w:rPr>
          <w:lang w:val="en-GB" w:eastAsia="zh-CN"/>
        </w:rPr>
        <w:t>The link will be made between the experts and the module that supports the process they were involved with (e.g. links to evaluators from the tender or proposal evaluation module, links to auditors</w:t>
      </w:r>
      <w:r w:rsidR="001B384F">
        <w:rPr>
          <w:lang w:val="en-GB" w:eastAsia="zh-CN"/>
        </w:rPr>
        <w:t xml:space="preserve"> from the audit module, </w:t>
      </w:r>
      <w:r>
        <w:rPr>
          <w:lang w:val="en-GB" w:eastAsia="zh-CN"/>
        </w:rPr>
        <w:t>links to monitoring experts</w:t>
      </w:r>
      <w:r w:rsidR="001B384F">
        <w:rPr>
          <w:lang w:val="en-GB" w:eastAsia="zh-CN"/>
        </w:rPr>
        <w:t xml:space="preserve"> from the ROM module</w:t>
      </w:r>
      <w:r>
        <w:rPr>
          <w:lang w:val="en-GB" w:eastAsia="zh-CN"/>
        </w:rPr>
        <w:t>).</w:t>
      </w:r>
      <w:r w:rsidR="00A774BC">
        <w:rPr>
          <w:lang w:val="en-GB" w:eastAsia="zh-CN"/>
        </w:rPr>
        <w:t xml:space="preserve"> The link is automatically made with the contract management module.</w:t>
      </w:r>
      <w:r w:rsidR="005412AE">
        <w:rPr>
          <w:lang w:val="en-GB" w:eastAsia="zh-CN"/>
        </w:rPr>
        <w:t xml:space="preserve"> </w:t>
      </w:r>
      <w:r w:rsidR="008D6876">
        <w:rPr>
          <w:lang w:val="en-GB" w:eastAsia="zh-CN"/>
        </w:rPr>
        <w:t>Contract data and fulfilment information are therefore not encoded twice.</w:t>
      </w:r>
      <w:r w:rsidR="008D4FCE">
        <w:rPr>
          <w:lang w:val="en-GB" w:eastAsia="zh-CN"/>
        </w:rPr>
        <w:t xml:space="preserve"> The system will make search for references for known experts faster.</w:t>
      </w:r>
    </w:p>
    <w:p w:rsidR="00A92917" w:rsidRDefault="00A92917" w:rsidP="001E28B3">
      <w:pPr>
        <w:rPr>
          <w:lang w:val="en-GB" w:eastAsia="zh-CN"/>
        </w:rPr>
      </w:pPr>
    </w:p>
    <w:p w:rsidR="00EB57FC" w:rsidRDefault="00EB57FC" w:rsidP="001E28B3">
      <w:pPr>
        <w:rPr>
          <w:lang w:val="en-GB" w:eastAsia="zh-CN"/>
        </w:rPr>
      </w:pPr>
      <w:r>
        <w:rPr>
          <w:lang w:val="en-GB" w:eastAsia="zh-CN"/>
        </w:rPr>
        <w:t>The</w:t>
      </w:r>
      <w:r w:rsidR="008D6876">
        <w:rPr>
          <w:lang w:val="en-GB" w:eastAsia="zh-CN"/>
        </w:rPr>
        <w:t xml:space="preserve"> interactions with the experts are</w:t>
      </w:r>
      <w:r>
        <w:rPr>
          <w:lang w:val="en-GB" w:eastAsia="zh-CN"/>
        </w:rPr>
        <w:t xml:space="preserve"> registered in the system (e.g. proposal </w:t>
      </w:r>
      <w:r w:rsidR="006C425D">
        <w:rPr>
          <w:lang w:val="en-GB" w:eastAsia="zh-CN"/>
        </w:rPr>
        <w:t xml:space="preserve">sent </w:t>
      </w:r>
      <w:r>
        <w:rPr>
          <w:lang w:val="en-GB" w:eastAsia="zh-CN"/>
        </w:rPr>
        <w:t xml:space="preserve">to </w:t>
      </w:r>
      <w:r w:rsidR="005412AE">
        <w:rPr>
          <w:lang w:val="en-GB" w:eastAsia="zh-CN"/>
        </w:rPr>
        <w:t xml:space="preserve">an </w:t>
      </w:r>
      <w:r>
        <w:rPr>
          <w:lang w:val="en-GB" w:eastAsia="zh-CN"/>
        </w:rPr>
        <w:t>expert, confirmation of availability</w:t>
      </w:r>
      <w:r w:rsidR="005412AE">
        <w:rPr>
          <w:lang w:val="en-GB" w:eastAsia="zh-CN"/>
        </w:rPr>
        <w:t xml:space="preserve"> by an expert</w:t>
      </w:r>
      <w:r>
        <w:rPr>
          <w:lang w:val="en-GB" w:eastAsia="zh-CN"/>
        </w:rPr>
        <w:t xml:space="preserve">, work carried out, </w:t>
      </w:r>
      <w:r w:rsidR="003D5ED2">
        <w:rPr>
          <w:lang w:val="en-GB" w:eastAsia="zh-CN"/>
        </w:rPr>
        <w:t>programme</w:t>
      </w:r>
      <w:r w:rsidR="006C425D">
        <w:rPr>
          <w:lang w:val="en-GB" w:eastAsia="zh-CN"/>
        </w:rPr>
        <w:t xml:space="preserve">, </w:t>
      </w:r>
      <w:r>
        <w:rPr>
          <w:lang w:val="en-GB" w:eastAsia="zh-CN"/>
        </w:rPr>
        <w:t>meetings).</w:t>
      </w:r>
      <w:r w:rsidR="009D3D4E">
        <w:rPr>
          <w:lang w:val="en-GB" w:eastAsia="zh-CN"/>
        </w:rPr>
        <w:t xml:space="preserve"> Associated documents or links to them (e.g. time sheets, contracts) are registered in the system.</w:t>
      </w:r>
    </w:p>
    <w:p w:rsidR="008D4FCE" w:rsidRDefault="008D4FCE" w:rsidP="001E28B3">
      <w:pPr>
        <w:rPr>
          <w:lang w:val="en-GB" w:eastAsia="zh-CN"/>
        </w:rPr>
      </w:pPr>
    </w:p>
    <w:p w:rsidR="0026143D" w:rsidRDefault="008D4FCE" w:rsidP="001E28B3">
      <w:pPr>
        <w:rPr>
          <w:lang w:val="en-GB" w:eastAsia="zh-CN"/>
        </w:rPr>
      </w:pPr>
      <w:r>
        <w:rPr>
          <w:lang w:val="en-GB" w:eastAsia="zh-CN"/>
        </w:rPr>
        <w:t>The registration of experts, associated information and their references will be compatible with data protection rules (privacy).</w:t>
      </w:r>
    </w:p>
    <w:p w:rsidR="007C7E46" w:rsidRDefault="007C7E46" w:rsidP="001E28B3">
      <w:pPr>
        <w:rPr>
          <w:lang w:val="en-GB" w:eastAsia="zh-CN"/>
        </w:rPr>
      </w:pPr>
    </w:p>
    <w:p w:rsidR="007C7E46" w:rsidRDefault="007C7E46" w:rsidP="001E28B3">
      <w:pPr>
        <w:rPr>
          <w:lang w:val="en-GB" w:eastAsia="zh-CN"/>
        </w:rPr>
      </w:pPr>
      <w:r>
        <w:rPr>
          <w:lang w:val="en-GB" w:eastAsia="zh-CN"/>
        </w:rPr>
        <w:t xml:space="preserve">Links will </w:t>
      </w:r>
      <w:r w:rsidR="00364FD8">
        <w:rPr>
          <w:lang w:val="en-GB" w:eastAsia="zh-CN"/>
        </w:rPr>
        <w:t xml:space="preserve">be </w:t>
      </w:r>
      <w:r>
        <w:rPr>
          <w:lang w:val="en-GB" w:eastAsia="zh-CN"/>
        </w:rPr>
        <w:t>created between individual experts and LEF.</w:t>
      </w:r>
    </w:p>
    <w:p w:rsidR="008D4FCE" w:rsidRDefault="008D4FCE" w:rsidP="001E28B3">
      <w:pPr>
        <w:rPr>
          <w:lang w:val="en-GB" w:eastAsia="zh-CN"/>
        </w:rPr>
      </w:pPr>
    </w:p>
    <w:p w:rsidR="003B616D" w:rsidRDefault="003B616D" w:rsidP="001E28B3">
      <w:pPr>
        <w:rPr>
          <w:lang w:val="en-GB" w:eastAsia="zh-CN"/>
        </w:rPr>
      </w:pPr>
    </w:p>
    <w:p w:rsidR="00232795" w:rsidRPr="00232795" w:rsidRDefault="00232795" w:rsidP="001E28B3">
      <w:pPr>
        <w:rPr>
          <w:b/>
          <w:u w:val="single"/>
          <w:lang w:val="en-GB" w:eastAsia="zh-CN"/>
        </w:rPr>
      </w:pPr>
      <w:r w:rsidRPr="00232795">
        <w:rPr>
          <w:b/>
          <w:u w:val="single"/>
          <w:lang w:val="en-GB" w:eastAsia="zh-CN"/>
        </w:rPr>
        <w:t>Advanced requirements/oppo</w:t>
      </w:r>
      <w:r>
        <w:rPr>
          <w:b/>
          <w:u w:val="single"/>
          <w:lang w:val="en-GB" w:eastAsia="zh-CN"/>
        </w:rPr>
        <w:t>r</w:t>
      </w:r>
      <w:r w:rsidRPr="00232795">
        <w:rPr>
          <w:b/>
          <w:u w:val="single"/>
          <w:lang w:val="en-GB" w:eastAsia="zh-CN"/>
        </w:rPr>
        <w:t>tunities</w:t>
      </w:r>
    </w:p>
    <w:p w:rsidR="003B616D" w:rsidRDefault="003B616D" w:rsidP="001E28B3">
      <w:pPr>
        <w:rPr>
          <w:lang w:val="en-GB" w:eastAsia="zh-CN"/>
        </w:rPr>
      </w:pPr>
    </w:p>
    <w:p w:rsidR="008D4FCE" w:rsidRDefault="00B1607B" w:rsidP="001E28B3">
      <w:pPr>
        <w:rPr>
          <w:lang w:val="en-GB" w:eastAsia="zh-CN"/>
        </w:rPr>
      </w:pPr>
      <w:r>
        <w:rPr>
          <w:lang w:val="en-GB" w:eastAsia="zh-CN"/>
        </w:rPr>
        <w:t xml:space="preserve">The system will provide a contract </w:t>
      </w:r>
      <w:r w:rsidR="008D4FCE">
        <w:rPr>
          <w:lang w:val="en-GB" w:eastAsia="zh-CN"/>
        </w:rPr>
        <w:t xml:space="preserve">evaluation function, compliant with the data protection rules, and based on relevant, objective and quantifiable data </w:t>
      </w:r>
      <w:r>
        <w:rPr>
          <w:lang w:val="en-GB" w:eastAsia="zh-CN"/>
        </w:rPr>
        <w:t xml:space="preserve">regarding expert performance </w:t>
      </w:r>
      <w:r w:rsidR="008D4FCE">
        <w:rPr>
          <w:lang w:val="en-GB" w:eastAsia="zh-CN"/>
        </w:rPr>
        <w:t xml:space="preserve">(covering </w:t>
      </w:r>
      <w:r w:rsidR="003E76E0">
        <w:rPr>
          <w:lang w:val="en-GB" w:eastAsia="zh-CN"/>
        </w:rPr>
        <w:t xml:space="preserve">for example </w:t>
      </w:r>
      <w:r w:rsidR="008D4FCE">
        <w:rPr>
          <w:lang w:val="en-GB" w:eastAsia="zh-CN"/>
        </w:rPr>
        <w:t xml:space="preserve">the following selection criteria: quality of the work, independence and objectivity, quality of planning and cost management, </w:t>
      </w:r>
      <w:r w:rsidR="003E76E0">
        <w:rPr>
          <w:lang w:val="en-GB" w:eastAsia="zh-CN"/>
        </w:rPr>
        <w:t>skills, knowledge). Individual experts will have access to their evaluation data. Evaluation documents are formally agreed by the expert.</w:t>
      </w:r>
    </w:p>
    <w:p w:rsidR="001E28B3" w:rsidRPr="00DC5C13" w:rsidRDefault="001E28B3" w:rsidP="001E28B3">
      <w:pPr>
        <w:pStyle w:val="Heading4"/>
        <w:ind w:hanging="155"/>
        <w:rPr>
          <w:lang w:val="en-GB" w:eastAsia="zh-CN"/>
        </w:rPr>
      </w:pPr>
      <w:bookmarkStart w:id="72" w:name="_Toc413770052"/>
      <w:r w:rsidRPr="00DC5C13">
        <w:rPr>
          <w:lang w:val="en-GB" w:eastAsia="zh-CN"/>
        </w:rPr>
        <w:t>Business actors</w:t>
      </w:r>
      <w:bookmarkEnd w:id="72"/>
    </w:p>
    <w:p w:rsidR="001E28B3" w:rsidRDefault="003E76E0" w:rsidP="003E76E0">
      <w:pPr>
        <w:pStyle w:val="ListParagraph"/>
        <w:numPr>
          <w:ilvl w:val="0"/>
          <w:numId w:val="42"/>
        </w:numPr>
        <w:rPr>
          <w:lang w:val="en-GB" w:eastAsia="zh-CN"/>
        </w:rPr>
      </w:pPr>
      <w:r w:rsidRPr="003E76E0">
        <w:rPr>
          <w:lang w:val="en-GB" w:eastAsia="zh-CN"/>
        </w:rPr>
        <w:t>Operational officer</w:t>
      </w:r>
    </w:p>
    <w:p w:rsidR="001E28B3" w:rsidRDefault="003E76E0" w:rsidP="00E647B1">
      <w:pPr>
        <w:pStyle w:val="ListParagraph"/>
        <w:numPr>
          <w:ilvl w:val="0"/>
          <w:numId w:val="42"/>
        </w:numPr>
        <w:rPr>
          <w:lang w:val="en-GB" w:eastAsia="zh-CN"/>
        </w:rPr>
      </w:pPr>
      <w:r>
        <w:rPr>
          <w:lang w:val="en-GB" w:eastAsia="zh-CN"/>
        </w:rPr>
        <w:t>Data Protection Coordinator</w:t>
      </w:r>
    </w:p>
    <w:p w:rsidR="00977088" w:rsidRPr="00977088" w:rsidRDefault="00977088" w:rsidP="00977088">
      <w:pPr>
        <w:rPr>
          <w:lang w:val="en-GB" w:eastAsia="zh-CN"/>
        </w:rPr>
      </w:pPr>
    </w:p>
    <w:p w:rsidR="00BC4C88" w:rsidRDefault="00BC4C88" w:rsidP="00BC4C88">
      <w:pPr>
        <w:pStyle w:val="Heading1"/>
      </w:pPr>
      <w:bookmarkStart w:id="73" w:name="_Toc413770053"/>
      <w:r>
        <w:t>Next steps</w:t>
      </w:r>
      <w:bookmarkEnd w:id="73"/>
    </w:p>
    <w:p w:rsidR="00BC4C88" w:rsidRDefault="00977088" w:rsidP="00BC4C88">
      <w:pPr>
        <w:rPr>
          <w:lang w:val="en-GB"/>
        </w:rPr>
      </w:pPr>
      <w:r>
        <w:rPr>
          <w:lang w:val="en-GB"/>
        </w:rPr>
        <w:t>Procurement (calls for tenders and framework contracts)</w:t>
      </w:r>
    </w:p>
    <w:p w:rsidR="00977088" w:rsidRDefault="00977088" w:rsidP="00BC4C88">
      <w:pPr>
        <w:rPr>
          <w:lang w:val="en-GB"/>
        </w:rPr>
      </w:pPr>
      <w:r>
        <w:rPr>
          <w:lang w:val="en-GB"/>
        </w:rPr>
        <w:t>- Gap analysis between the requirements and e-Procurement functionalities</w:t>
      </w:r>
    </w:p>
    <w:p w:rsidR="00977088" w:rsidRDefault="00977088" w:rsidP="00BC4C88">
      <w:pPr>
        <w:rPr>
          <w:lang w:val="en-GB"/>
        </w:rPr>
      </w:pPr>
      <w:r>
        <w:rPr>
          <w:lang w:val="en-GB"/>
        </w:rPr>
        <w:t>- Identification on how to fill the gap</w:t>
      </w:r>
    </w:p>
    <w:p w:rsidR="00977088" w:rsidRDefault="00977088" w:rsidP="00BC4C88">
      <w:pPr>
        <w:rPr>
          <w:lang w:val="en-GB"/>
        </w:rPr>
      </w:pPr>
      <w:r>
        <w:rPr>
          <w:lang w:val="en-GB"/>
        </w:rPr>
        <w:t>- Identification of a possible reuse and adaptation of Prospect for managing calls for tenders, or part of the process (e.g. for covering the currently missing e-Procurement evaluation module).</w:t>
      </w:r>
    </w:p>
    <w:p w:rsidR="00977088" w:rsidRDefault="00977088" w:rsidP="00BC4C88">
      <w:pPr>
        <w:rPr>
          <w:lang w:val="en-GB"/>
        </w:rPr>
      </w:pPr>
    </w:p>
    <w:p w:rsidR="00977088" w:rsidRDefault="00977088" w:rsidP="00BC4C88">
      <w:pPr>
        <w:rPr>
          <w:lang w:val="en-GB"/>
        </w:rPr>
      </w:pPr>
      <w:r>
        <w:rPr>
          <w:lang w:val="en-GB"/>
        </w:rPr>
        <w:t>Grant management</w:t>
      </w:r>
    </w:p>
    <w:p w:rsidR="00977088" w:rsidRPr="00BC4C88" w:rsidRDefault="00977088" w:rsidP="00BC4C88">
      <w:pPr>
        <w:rPr>
          <w:lang w:val="en-GB"/>
        </w:rPr>
      </w:pPr>
      <w:r>
        <w:rPr>
          <w:lang w:val="en-GB"/>
        </w:rPr>
        <w:t>- Analysis of the overlap between the management of calls for tenders and calls for proposals and identification of the possibilities of reusing a tool developed for one domain to the other domain</w:t>
      </w:r>
    </w:p>
    <w:p w:rsidR="001E28B3" w:rsidRPr="00DC5C13" w:rsidRDefault="001E28B3" w:rsidP="001E28B3">
      <w:pPr>
        <w:rPr>
          <w:lang w:val="en-GB"/>
        </w:rPr>
      </w:pPr>
    </w:p>
    <w:bookmarkEnd w:id="24"/>
    <w:bookmarkEnd w:id="25"/>
    <w:p w:rsidR="003B616D" w:rsidRDefault="003B616D">
      <w:pPr>
        <w:rPr>
          <w:rFonts w:cs="Arial"/>
          <w:b/>
          <w:bCs/>
          <w:kern w:val="32"/>
          <w:sz w:val="32"/>
          <w:szCs w:val="32"/>
          <w:lang w:val="en-GB"/>
        </w:rPr>
      </w:pPr>
    </w:p>
    <w:p w:rsidR="007B14EC" w:rsidRDefault="007B14EC">
      <w:pPr>
        <w:rPr>
          <w:rFonts w:cs="Arial"/>
          <w:b/>
          <w:bCs/>
          <w:kern w:val="32"/>
          <w:sz w:val="32"/>
          <w:szCs w:val="32"/>
          <w:lang w:val="en-GB"/>
        </w:rPr>
      </w:pPr>
      <w:r>
        <w:br w:type="page"/>
      </w:r>
    </w:p>
    <w:p w:rsidR="004C7451" w:rsidRDefault="004C7451" w:rsidP="004C7451">
      <w:pPr>
        <w:pStyle w:val="Heading1"/>
        <w:numPr>
          <w:ilvl w:val="0"/>
          <w:numId w:val="0"/>
        </w:numPr>
        <w:ind w:left="432" w:hanging="432"/>
      </w:pPr>
      <w:bookmarkStart w:id="74" w:name="_Toc413770054"/>
      <w:r>
        <w:t>Annex 1 - Prospect use cases</w:t>
      </w:r>
      <w:bookmarkEnd w:id="74"/>
    </w:p>
    <w:p w:rsidR="004C7451" w:rsidRPr="004C7451" w:rsidRDefault="004C7451" w:rsidP="004C7451">
      <w:pPr>
        <w:rPr>
          <w:lang w:val="en-GB"/>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386"/>
        <w:gridCol w:w="6584"/>
      </w:tblGrid>
      <w:tr w:rsidR="004C7451" w:rsidRPr="006007B6" w:rsidTr="004C7451">
        <w:trPr>
          <w:trHeight w:val="300"/>
        </w:trPr>
        <w:tc>
          <w:tcPr>
            <w:tcW w:w="1684" w:type="dxa"/>
            <w:shd w:val="clear" w:color="auto" w:fill="auto"/>
            <w:vAlign w:val="center"/>
            <w:hideMark/>
          </w:tcPr>
          <w:p w:rsidR="004C7451" w:rsidRPr="006007B6" w:rsidRDefault="004C7451" w:rsidP="004C7451">
            <w:pPr>
              <w:jc w:val="center"/>
              <w:rPr>
                <w:rFonts w:ascii="Calibri" w:eastAsia="Times New Roman" w:hAnsi="Calibri" w:cs="Calibri"/>
                <w:b/>
                <w:bCs/>
                <w:color w:val="000000"/>
                <w:sz w:val="22"/>
                <w:szCs w:val="22"/>
                <w:lang w:val="en-GB" w:eastAsia="en-GB"/>
              </w:rPr>
            </w:pPr>
            <w:r w:rsidRPr="006007B6">
              <w:rPr>
                <w:rFonts w:ascii="Calibri" w:eastAsia="Times New Roman" w:hAnsi="Calibri" w:cs="Calibri"/>
                <w:b/>
                <w:bCs/>
                <w:color w:val="000000"/>
                <w:sz w:val="22"/>
                <w:szCs w:val="22"/>
                <w:lang w:val="en-GB" w:eastAsia="en-GB"/>
              </w:rPr>
              <w:t>Package</w:t>
            </w:r>
          </w:p>
        </w:tc>
        <w:tc>
          <w:tcPr>
            <w:tcW w:w="1386" w:type="dxa"/>
            <w:shd w:val="clear" w:color="auto" w:fill="auto"/>
            <w:vAlign w:val="center"/>
            <w:hideMark/>
          </w:tcPr>
          <w:p w:rsidR="004C7451" w:rsidRPr="006007B6" w:rsidRDefault="004C7451" w:rsidP="004C7451">
            <w:pPr>
              <w:jc w:val="center"/>
              <w:rPr>
                <w:rFonts w:ascii="Calibri" w:eastAsia="Times New Roman" w:hAnsi="Calibri" w:cs="Calibri"/>
                <w:b/>
                <w:bCs/>
                <w:color w:val="000000"/>
                <w:sz w:val="22"/>
                <w:szCs w:val="22"/>
                <w:lang w:val="en-GB" w:eastAsia="en-GB"/>
              </w:rPr>
            </w:pPr>
            <w:r w:rsidRPr="006007B6">
              <w:rPr>
                <w:rFonts w:ascii="Calibri" w:eastAsia="Times New Roman" w:hAnsi="Calibri" w:cs="Calibri"/>
                <w:b/>
                <w:bCs/>
                <w:color w:val="000000"/>
                <w:sz w:val="22"/>
                <w:szCs w:val="22"/>
                <w:lang w:val="en-GB" w:eastAsia="en-GB"/>
              </w:rPr>
              <w:t>Specification type</w:t>
            </w:r>
          </w:p>
        </w:tc>
        <w:tc>
          <w:tcPr>
            <w:tcW w:w="6584" w:type="dxa"/>
            <w:shd w:val="clear" w:color="auto" w:fill="auto"/>
            <w:vAlign w:val="center"/>
            <w:hideMark/>
          </w:tcPr>
          <w:p w:rsidR="004C7451" w:rsidRPr="006007B6" w:rsidRDefault="004C7451" w:rsidP="004C7451">
            <w:pPr>
              <w:jc w:val="center"/>
              <w:rPr>
                <w:rFonts w:ascii="Calibri" w:eastAsia="Times New Roman" w:hAnsi="Calibri" w:cs="Calibri"/>
                <w:b/>
                <w:bCs/>
                <w:color w:val="000000"/>
                <w:sz w:val="22"/>
                <w:szCs w:val="22"/>
                <w:lang w:val="en-GB" w:eastAsia="en-GB"/>
              </w:rPr>
            </w:pPr>
            <w:r w:rsidRPr="006007B6">
              <w:rPr>
                <w:rFonts w:ascii="Calibri" w:eastAsia="Times New Roman" w:hAnsi="Calibri" w:cs="Calibri"/>
                <w:b/>
                <w:bCs/>
                <w:color w:val="000000"/>
                <w:sz w:val="22"/>
                <w:szCs w:val="22"/>
                <w:lang w:val="en-GB" w:eastAsia="en-GB"/>
              </w:rPr>
              <w:t>Use cases or specifications</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9630F">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 xml:space="preserve">Template and </w:t>
            </w:r>
            <w:r w:rsidR="0049630F" w:rsidRPr="006007B6">
              <w:rPr>
                <w:rFonts w:ascii="Calibri" w:eastAsia="Times New Roman" w:hAnsi="Calibri" w:cs="Calibri"/>
                <w:color w:val="000000"/>
                <w:szCs w:val="20"/>
                <w:lang w:val="en-GB" w:eastAsia="en-GB"/>
              </w:rPr>
              <w:t>PRAG</w:t>
            </w:r>
            <w:r w:rsidRPr="006007B6">
              <w:rPr>
                <w:rFonts w:ascii="Calibri" w:eastAsia="Times New Roman" w:hAnsi="Calibri" w:cs="Calibri"/>
                <w:color w:val="000000"/>
                <w:szCs w:val="20"/>
                <w:lang w:val="en-GB" w:eastAsia="en-GB"/>
              </w:rPr>
              <w:t xml:space="preserve"> management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PRAG</w:t>
            </w:r>
          </w:p>
        </w:tc>
      </w:tr>
      <w:tr w:rsidR="004C7451" w:rsidRPr="003D5ED2"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3D5ED2" w:rsidRDefault="004C7451" w:rsidP="004C7451">
            <w:pPr>
              <w:rPr>
                <w:rFonts w:ascii="Calibri" w:eastAsia="Times New Roman" w:hAnsi="Calibri" w:cs="Calibri"/>
                <w:color w:val="000000"/>
                <w:szCs w:val="20"/>
                <w:lang w:val="fr-FR" w:eastAsia="en-GB"/>
              </w:rPr>
            </w:pPr>
            <w:r w:rsidRPr="003D5ED2">
              <w:rPr>
                <w:rFonts w:ascii="Calibri" w:eastAsia="Times New Roman" w:hAnsi="Calibri" w:cs="Calibri"/>
                <w:color w:val="000000"/>
                <w:szCs w:val="20"/>
                <w:lang w:val="fr-FR" w:eastAsia="en-GB"/>
              </w:rPr>
              <w:t>manage PRAG standard templates  documents</w:t>
            </w:r>
          </w:p>
        </w:tc>
      </w:tr>
      <w:tr w:rsidR="004C7451" w:rsidRPr="006007B6" w:rsidTr="004C7451">
        <w:trPr>
          <w:trHeight w:val="300"/>
        </w:trPr>
        <w:tc>
          <w:tcPr>
            <w:tcW w:w="1684" w:type="dxa"/>
            <w:vMerge/>
            <w:vAlign w:val="center"/>
            <w:hideMark/>
          </w:tcPr>
          <w:p w:rsidR="004C7451" w:rsidRPr="003D5ED2" w:rsidRDefault="004C7451" w:rsidP="004C7451">
            <w:pPr>
              <w:rPr>
                <w:rFonts w:ascii="Calibri" w:eastAsia="Times New Roman" w:hAnsi="Calibri" w:cs="Calibri"/>
                <w:color w:val="000000"/>
                <w:szCs w:val="20"/>
                <w:lang w:val="fr-FR" w:eastAsia="en-GB"/>
              </w:rPr>
            </w:pPr>
          </w:p>
        </w:tc>
        <w:tc>
          <w:tcPr>
            <w:tcW w:w="1386" w:type="dxa"/>
            <w:vMerge/>
            <w:vAlign w:val="center"/>
            <w:hideMark/>
          </w:tcPr>
          <w:p w:rsidR="004C7451" w:rsidRPr="003D5ED2" w:rsidRDefault="004C7451" w:rsidP="004C7451">
            <w:pPr>
              <w:rPr>
                <w:rFonts w:ascii="Calibri" w:eastAsia="Times New Roman" w:hAnsi="Calibri" w:cs="Calibri"/>
                <w:color w:val="000000"/>
                <w:szCs w:val="20"/>
                <w:lang w:val="fr-FR"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grid criteria repository</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PRAG grids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administrative check grid</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technical grid</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eligibility check grid</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PRAG letter</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PRAG report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terminology</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Call preparation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call</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administrative check grid within the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technical grid within a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modify eligibility check grid within a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call documents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call letter</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call report</w:t>
            </w:r>
          </w:p>
        </w:tc>
      </w:tr>
      <w:tr w:rsidR="004C7451" w:rsidRPr="006007B6" w:rsidTr="004C7451">
        <w:trPr>
          <w:trHeight w:val="300"/>
        </w:trPr>
        <w:tc>
          <w:tcPr>
            <w:tcW w:w="16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Call publication package</w:t>
            </w:r>
          </w:p>
        </w:tc>
        <w:tc>
          <w:tcPr>
            <w:tcW w:w="1386"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automatic call publishing</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Workflow steps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task</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provide visa</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configure user's settings</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Application submission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login</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search for a call</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online concept note for restricted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online full application for restricted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online application for open call/lot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online applications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application on behalf of applicant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offline form</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Notification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 </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notifications (only system notification)</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subscribe to call publication notifications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send call publication notifications</w:t>
            </w:r>
          </w:p>
        </w:tc>
      </w:tr>
      <w:tr w:rsidR="004C7451" w:rsidRPr="006007B6" w:rsidTr="004C7451">
        <w:trPr>
          <w:trHeight w:val="3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Evaluation package</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 cases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find call in the evaluation module</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define or modify persons in charge for a call</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define assessors and deadlines for call or lot</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encode opening administrative check</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9630F">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encode concept note/f</w:t>
            </w:r>
            <w:r w:rsidR="0049630F" w:rsidRPr="006007B6">
              <w:rPr>
                <w:rFonts w:ascii="Calibri" w:eastAsia="Times New Roman" w:hAnsi="Calibri" w:cs="Calibri"/>
                <w:color w:val="000000"/>
                <w:szCs w:val="20"/>
                <w:lang w:val="en-GB" w:eastAsia="en-GB"/>
              </w:rPr>
              <w:t xml:space="preserve">ull </w:t>
            </w:r>
            <w:r w:rsidRPr="006007B6">
              <w:rPr>
                <w:rFonts w:ascii="Calibri" w:eastAsia="Times New Roman" w:hAnsi="Calibri" w:cs="Calibri"/>
                <w:color w:val="000000"/>
                <w:szCs w:val="20"/>
                <w:lang w:val="en-GB" w:eastAsia="en-GB"/>
              </w:rPr>
              <w:t>a</w:t>
            </w:r>
            <w:r w:rsidR="0049630F" w:rsidRPr="006007B6">
              <w:rPr>
                <w:rFonts w:ascii="Calibri" w:eastAsia="Times New Roman" w:hAnsi="Calibri" w:cs="Calibri"/>
                <w:color w:val="000000"/>
                <w:szCs w:val="20"/>
                <w:lang w:val="en-GB" w:eastAsia="en-GB"/>
              </w:rPr>
              <w:t>pplication</w:t>
            </w:r>
            <w:r w:rsidRPr="006007B6">
              <w:rPr>
                <w:rFonts w:ascii="Calibri" w:eastAsia="Times New Roman" w:hAnsi="Calibri" w:cs="Calibri"/>
                <w:color w:val="000000"/>
                <w:szCs w:val="20"/>
                <w:lang w:val="en-GB" w:eastAsia="en-GB"/>
              </w:rPr>
              <w:t xml:space="preserve"> evaluation - assessor</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9630F"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encode concept note/</w:t>
            </w:r>
            <w:r w:rsidR="004C7451" w:rsidRPr="006007B6">
              <w:rPr>
                <w:rFonts w:ascii="Calibri" w:eastAsia="Times New Roman" w:hAnsi="Calibri" w:cs="Calibri"/>
                <w:color w:val="000000"/>
                <w:szCs w:val="20"/>
                <w:lang w:val="en-GB" w:eastAsia="en-GB"/>
              </w:rPr>
              <w:t>f</w:t>
            </w:r>
            <w:r w:rsidRPr="006007B6">
              <w:rPr>
                <w:rFonts w:ascii="Calibri" w:eastAsia="Times New Roman" w:hAnsi="Calibri" w:cs="Calibri"/>
                <w:color w:val="000000"/>
                <w:szCs w:val="20"/>
                <w:lang w:val="en-GB" w:eastAsia="en-GB"/>
              </w:rPr>
              <w:t xml:space="preserve">ull </w:t>
            </w:r>
            <w:r w:rsidR="004C7451" w:rsidRPr="006007B6">
              <w:rPr>
                <w:rFonts w:ascii="Calibri" w:eastAsia="Times New Roman" w:hAnsi="Calibri" w:cs="Calibri"/>
                <w:color w:val="000000"/>
                <w:szCs w:val="20"/>
                <w:lang w:val="en-GB" w:eastAsia="en-GB"/>
              </w:rPr>
              <w:t>a</w:t>
            </w:r>
            <w:r w:rsidRPr="006007B6">
              <w:rPr>
                <w:rFonts w:ascii="Calibri" w:eastAsia="Times New Roman" w:hAnsi="Calibri" w:cs="Calibri"/>
                <w:color w:val="000000"/>
                <w:szCs w:val="20"/>
                <w:lang w:val="en-GB" w:eastAsia="en-GB"/>
              </w:rPr>
              <w:t>pplication</w:t>
            </w:r>
            <w:r w:rsidR="004C7451" w:rsidRPr="006007B6">
              <w:rPr>
                <w:rFonts w:ascii="Calibri" w:eastAsia="Times New Roman" w:hAnsi="Calibri" w:cs="Calibri"/>
                <w:color w:val="000000"/>
                <w:szCs w:val="20"/>
                <w:lang w:val="en-GB" w:eastAsia="en-GB"/>
              </w:rPr>
              <w:t xml:space="preserve"> re-evaluation</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application status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reports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manage letters</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finalise evaluation step</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encode eligibility check – flying</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encode eligibility check – evaluation step</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view all applications for call or lot (applications overview)</w:t>
            </w:r>
          </w:p>
        </w:tc>
      </w:tr>
      <w:tr w:rsidR="004C7451" w:rsidRPr="006007B6" w:rsidTr="004C7451">
        <w:trPr>
          <w:trHeight w:val="300"/>
        </w:trPr>
        <w:tc>
          <w:tcPr>
            <w:tcW w:w="1684"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1386" w:type="dxa"/>
            <w:vMerge/>
            <w:vAlign w:val="center"/>
            <w:hideMark/>
          </w:tcPr>
          <w:p w:rsidR="004C7451" w:rsidRPr="006007B6" w:rsidRDefault="004C7451" w:rsidP="004C7451">
            <w:pPr>
              <w:rPr>
                <w:rFonts w:ascii="Calibri" w:eastAsia="Times New Roman" w:hAnsi="Calibri" w:cs="Calibri"/>
                <w:color w:val="000000"/>
                <w:szCs w:val="20"/>
                <w:lang w:val="en-GB" w:eastAsia="en-GB"/>
              </w:rPr>
            </w:pP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submit application on behalf of an applicant</w:t>
            </w:r>
          </w:p>
        </w:tc>
      </w:tr>
      <w:tr w:rsidR="004C7451" w:rsidRPr="006007B6" w:rsidTr="004C7451">
        <w:trPr>
          <w:trHeight w:val="600"/>
        </w:trPr>
        <w:tc>
          <w:tcPr>
            <w:tcW w:w="1684"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Supplementary specifications</w:t>
            </w:r>
          </w:p>
        </w:tc>
        <w:tc>
          <w:tcPr>
            <w:tcW w:w="1386" w:type="dxa"/>
            <w:vMerge w:val="restart"/>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Other specs</w:t>
            </w:r>
          </w:p>
        </w:tc>
        <w:tc>
          <w:tcPr>
            <w:tcW w:w="6584" w:type="dxa"/>
            <w:shd w:val="clear" w:color="auto" w:fill="auto"/>
            <w:vAlign w:val="center"/>
            <w:hideMark/>
          </w:tcPr>
          <w:p w:rsidR="004C7451" w:rsidRPr="006007B6" w:rsidRDefault="004C7451" w:rsidP="004C7451">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user interface: left panel menu, evaluation function panels, table pagination, table filtering, table sorting, common header information</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excel export format for concept note and full application evaluations</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 xml:space="preserve">excel export format for </w:t>
            </w:r>
            <w:r w:rsidR="00FD12C4" w:rsidRPr="006007B6">
              <w:rPr>
                <w:rFonts w:ascii="Calibri" w:eastAsia="Times New Roman" w:hAnsi="Calibri" w:cs="Calibri"/>
                <w:color w:val="000000"/>
                <w:szCs w:val="20"/>
                <w:lang w:val="en-GB" w:eastAsia="en-GB"/>
              </w:rPr>
              <w:t>opening administrative check</w:t>
            </w:r>
            <w:r w:rsidRPr="006007B6">
              <w:rPr>
                <w:rFonts w:ascii="Calibri" w:eastAsia="Times New Roman" w:hAnsi="Calibri" w:cs="Calibri"/>
                <w:color w:val="000000"/>
                <w:szCs w:val="20"/>
                <w:lang w:val="en-GB" w:eastAsia="en-GB"/>
              </w:rPr>
              <w:t>, eligibility and overview</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computation of average score: yes/no section, score section, score transfer</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computation of the proposed status: concept note evaluation grid, full application evaluation grid</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reports: report templates</w:t>
            </w:r>
          </w:p>
        </w:tc>
      </w:tr>
      <w:tr w:rsidR="0049630F" w:rsidRPr="006007B6" w:rsidTr="0049630F">
        <w:trPr>
          <w:trHeight w:val="300"/>
        </w:trPr>
        <w:tc>
          <w:tcPr>
            <w:tcW w:w="1684"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1386" w:type="dxa"/>
            <w:vMerge/>
            <w:vAlign w:val="center"/>
            <w:hideMark/>
          </w:tcPr>
          <w:p w:rsidR="0049630F" w:rsidRPr="006007B6" w:rsidRDefault="0049630F" w:rsidP="004C7451">
            <w:pPr>
              <w:rPr>
                <w:rFonts w:ascii="Calibri" w:eastAsia="Times New Roman" w:hAnsi="Calibri" w:cs="Calibri"/>
                <w:color w:val="000000"/>
                <w:szCs w:val="20"/>
                <w:lang w:val="en-GB" w:eastAsia="en-GB"/>
              </w:rPr>
            </w:pPr>
          </w:p>
        </w:tc>
        <w:tc>
          <w:tcPr>
            <w:tcW w:w="6584" w:type="dxa"/>
            <w:shd w:val="clear" w:color="auto" w:fill="auto"/>
            <w:vAlign w:val="center"/>
          </w:tcPr>
          <w:p w:rsidR="0049630F" w:rsidRPr="006007B6" w:rsidRDefault="0049630F"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letters: selection of letter template, language, letter signature, letter storage</w:t>
            </w:r>
          </w:p>
        </w:tc>
      </w:tr>
      <w:tr w:rsidR="00FD12C4" w:rsidRPr="006007B6" w:rsidTr="00FD12C4">
        <w:trPr>
          <w:trHeight w:val="310"/>
        </w:trPr>
        <w:tc>
          <w:tcPr>
            <w:tcW w:w="1684" w:type="dxa"/>
            <w:vMerge/>
            <w:vAlign w:val="center"/>
            <w:hideMark/>
          </w:tcPr>
          <w:p w:rsidR="00FD12C4" w:rsidRPr="006007B6" w:rsidRDefault="00FD12C4" w:rsidP="004C7451">
            <w:pPr>
              <w:rPr>
                <w:rFonts w:ascii="Calibri" w:eastAsia="Times New Roman" w:hAnsi="Calibri" w:cs="Calibri"/>
                <w:color w:val="000000"/>
                <w:szCs w:val="20"/>
                <w:lang w:val="en-GB" w:eastAsia="en-GB"/>
              </w:rPr>
            </w:pPr>
          </w:p>
        </w:tc>
        <w:tc>
          <w:tcPr>
            <w:tcW w:w="1386" w:type="dxa"/>
            <w:vMerge/>
            <w:vAlign w:val="center"/>
            <w:hideMark/>
          </w:tcPr>
          <w:p w:rsidR="00FD12C4" w:rsidRPr="006007B6" w:rsidRDefault="00FD12C4" w:rsidP="004C7451">
            <w:pPr>
              <w:rPr>
                <w:rFonts w:ascii="Calibri" w:eastAsia="Times New Roman" w:hAnsi="Calibri" w:cs="Calibri"/>
                <w:color w:val="000000"/>
                <w:szCs w:val="20"/>
                <w:lang w:val="en-GB" w:eastAsia="en-GB"/>
              </w:rPr>
            </w:pPr>
          </w:p>
        </w:tc>
        <w:tc>
          <w:tcPr>
            <w:tcW w:w="6584" w:type="dxa"/>
            <w:shd w:val="clear" w:color="auto" w:fill="auto"/>
            <w:vAlign w:val="center"/>
          </w:tcPr>
          <w:p w:rsidR="00FD12C4" w:rsidRPr="006007B6" w:rsidRDefault="00FD12C4" w:rsidP="00DF3A28">
            <w:pPr>
              <w:rPr>
                <w:rFonts w:ascii="Calibri" w:eastAsia="Times New Roman" w:hAnsi="Calibri" w:cs="Calibri"/>
                <w:color w:val="000000"/>
                <w:szCs w:val="20"/>
                <w:lang w:val="en-GB" w:eastAsia="en-GB"/>
              </w:rPr>
            </w:pPr>
            <w:r w:rsidRPr="006007B6">
              <w:rPr>
                <w:rFonts w:ascii="Calibri" w:eastAsia="Times New Roman" w:hAnsi="Calibri" w:cs="Calibri"/>
                <w:color w:val="000000"/>
                <w:szCs w:val="20"/>
                <w:lang w:val="en-GB" w:eastAsia="en-GB"/>
              </w:rPr>
              <w:t>email</w:t>
            </w:r>
          </w:p>
        </w:tc>
      </w:tr>
    </w:tbl>
    <w:p w:rsidR="004E0504" w:rsidRPr="00DC5C13" w:rsidRDefault="004E0504" w:rsidP="002D42EF">
      <w:pPr>
        <w:rPr>
          <w:lang w:val="en-GB"/>
        </w:rPr>
      </w:pPr>
    </w:p>
    <w:sectPr w:rsidR="004E0504" w:rsidRPr="00DC5C13" w:rsidSect="00497420">
      <w:headerReference w:type="even" r:id="rId10"/>
      <w:headerReference w:type="default" r:id="rId11"/>
      <w:footerReference w:type="even" r:id="rId12"/>
      <w:footerReference w:type="default" r:id="rId13"/>
      <w:pgSz w:w="11907" w:h="16840" w:code="9"/>
      <w:pgMar w:top="1247" w:right="1418" w:bottom="719" w:left="1418" w:header="39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52" w:rsidRDefault="00AD3052">
      <w:r>
        <w:separator/>
      </w:r>
    </w:p>
    <w:p w:rsidR="00AD3052" w:rsidRDefault="00AD3052"/>
  </w:endnote>
  <w:endnote w:type="continuationSeparator" w:id="0">
    <w:p w:rsidR="00AD3052" w:rsidRDefault="00AD3052">
      <w:r>
        <w:continuationSeparator/>
      </w:r>
    </w:p>
    <w:p w:rsidR="00AD3052" w:rsidRDefault="00AD3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Courier"/>
    <w:charset w:val="00"/>
    <w:family w:val="auto"/>
    <w:pitch w:val="variable"/>
    <w:sig w:usb0="00000003"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Neue">
    <w:altName w:val="HelveticaNeue"/>
    <w:panose1 w:val="00000000000000000000"/>
    <w:charset w:val="00"/>
    <w:family w:val="swiss"/>
    <w:notTrueType/>
    <w:pitch w:val="default"/>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52" w:rsidRPr="00B57DCD" w:rsidRDefault="00AD3052" w:rsidP="007A2B40">
    <w:pPr>
      <w:pStyle w:val="Footer"/>
      <w:tabs>
        <w:tab w:val="clear" w:pos="9026"/>
        <w:tab w:val="right" w:pos="8505"/>
      </w:tabs>
    </w:pPr>
    <w:r>
      <w:rPr>
        <w:noProof/>
        <w:lang w:val="en-GB" w:eastAsia="en-GB"/>
      </w:rPr>
      <mc:AlternateContent>
        <mc:Choice Requires="wps">
          <w:drawing>
            <wp:anchor distT="0" distB="0" distL="114300" distR="114300" simplePos="0" relativeHeight="251657216" behindDoc="1" locked="0" layoutInCell="1" allowOverlap="1" wp14:anchorId="71D4FA39" wp14:editId="12905977">
              <wp:simplePos x="0" y="0"/>
              <wp:positionH relativeFrom="column">
                <wp:posOffset>-899795</wp:posOffset>
              </wp:positionH>
              <wp:positionV relativeFrom="paragraph">
                <wp:posOffset>-102870</wp:posOffset>
              </wp:positionV>
              <wp:extent cx="7553325" cy="353060"/>
              <wp:effectExtent l="0" t="0" r="28575" b="279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3530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0.85pt;margin-top:-8.1pt;width:594.7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" fillcolor="#4f81bc" strokecolor="#4f81bc"/>
          </w:pict>
        </mc:Fallback>
      </mc:AlternateContent>
    </w:r>
    <w:hyperlink r:id="rId1" w:history="1">
      <w:r w:rsidRPr="00B57DCD">
        <w:rPr>
          <w:rStyle w:val="Hyperlink"/>
          <w:sz w:val="18"/>
        </w:rPr>
        <w:t>TAG</w:t>
      </w:r>
    </w:hyperlink>
    <w:r w:rsidRPr="00B57DCD">
      <w:tab/>
    </w:r>
    <w:r w:rsidRPr="00B57DCD">
      <w:tab/>
    </w:r>
    <w:hyperlink r:id="rId2" w:history="1">
      <w:r w:rsidRPr="008B2CD9">
        <w:rPr>
          <w:rStyle w:val="Hyperlink"/>
          <w:sz w:val="20"/>
        </w:rPr>
        <w:t>http://www.mgmtplaza.com/index.php?option=com_content&amp;view=article&amp;id=73&amp;Itemid=73</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52" w:rsidRPr="006F076D" w:rsidRDefault="00AD3052" w:rsidP="00AB3FE5">
    <w:pPr>
      <w:pStyle w:val="Footer"/>
      <w:tabs>
        <w:tab w:val="clear" w:pos="4513"/>
        <w:tab w:val="clear" w:pos="9026"/>
        <w:tab w:val="center" w:pos="4253"/>
        <w:tab w:val="right" w:pos="8931"/>
        <w:tab w:val="right" w:pos="9214"/>
      </w:tabs>
      <w:ind w:left="-567"/>
      <w:rPr>
        <w:color w:val="auto"/>
        <w:sz w:val="16"/>
      </w:rPr>
    </w:pPr>
    <w:r>
      <w:rPr>
        <w:noProof/>
        <w:lang w:val="en-GB" w:eastAsia="en-GB"/>
      </w:rPr>
      <mc:AlternateContent>
        <mc:Choice Requires="wps">
          <w:drawing>
            <wp:anchor distT="0" distB="0" distL="114300" distR="114300" simplePos="0" relativeHeight="251658240" behindDoc="1" locked="0" layoutInCell="1" allowOverlap="1" wp14:anchorId="12FA1D6D" wp14:editId="20478FC1">
              <wp:simplePos x="0" y="0"/>
              <wp:positionH relativeFrom="column">
                <wp:posOffset>-1263015</wp:posOffset>
              </wp:positionH>
              <wp:positionV relativeFrom="paragraph">
                <wp:posOffset>-100330</wp:posOffset>
              </wp:positionV>
              <wp:extent cx="7915910" cy="45720"/>
              <wp:effectExtent l="13335" t="13970" r="508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45720"/>
                      </a:xfrm>
                      <a:prstGeom prst="rect">
                        <a:avLst/>
                      </a:prstGeom>
                      <a:solidFill>
                        <a:srgbClr val="808080"/>
                      </a:solidFill>
                      <a:ln w="9525">
                        <a:solidFill>
                          <a:srgbClr val="808080"/>
                        </a:solidFill>
                        <a:miter lim="800000"/>
                        <a:headEnd/>
                        <a:tailEnd/>
                      </a:ln>
                    </wps:spPr>
                    <wps:txbx>
                      <w:txbxContent>
                        <w:p w:rsidR="00AD3052" w:rsidRPr="009950C1" w:rsidRDefault="00AD3052" w:rsidP="008371BD">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99.45pt;margin-top:-7.9pt;width:623.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" fillcolor="gray" strokecolor="gray">
              <v:textbox>
                <w:txbxContent>
                  <w:p w:rsidR="00AD3052" w:rsidRPr="009950C1" w:rsidRDefault="00AD3052" w:rsidP="008371BD">
                    <w:pPr>
                      <w:jc w:val="center"/>
                      <w:rPr>
                        <w:lang w:val="en-GB"/>
                      </w:rPr>
                    </w:pPr>
                  </w:p>
                </w:txbxContent>
              </v:textbox>
            </v:rect>
          </w:pict>
        </mc:Fallback>
      </mc:AlternateContent>
    </w:r>
    <w:r w:rsidRPr="006F076D">
      <w:rPr>
        <w:color w:val="auto"/>
        <w:sz w:val="16"/>
      </w:rPr>
      <w:tab/>
      <w:t xml:space="preserve">Issue Date: </w:t>
    </w:r>
    <w:r>
      <w:rPr>
        <w:rStyle w:val="PlaceholderText"/>
        <w:color w:val="auto"/>
        <w:sz w:val="16"/>
      </w:rPr>
      <w:t>09/03/2015</w:t>
    </w:r>
    <w:r w:rsidRPr="006F076D">
      <w:rPr>
        <w:rFonts w:cs="Arial"/>
        <w:bCs/>
        <w:color w:val="auto"/>
        <w:sz w:val="16"/>
      </w:rPr>
      <w:t xml:space="preserve"> </w:t>
    </w:r>
    <w:r w:rsidRPr="006F076D">
      <w:rPr>
        <w:rFonts w:cs="Arial"/>
        <w:bCs/>
        <w:color w:val="auto"/>
        <w:sz w:val="16"/>
      </w:rPr>
      <w:tab/>
      <w:t xml:space="preserve">Status: </w:t>
    </w:r>
    <w:r>
      <w:rPr>
        <w:rFonts w:cs="Arial"/>
        <w:bCs/>
        <w:color w:val="auto"/>
        <w:sz w:val="16"/>
      </w:rPr>
      <w:t xml:space="preserve"> Draft     </w:t>
    </w:r>
    <w:r w:rsidRPr="00D86215">
      <w:rPr>
        <w:rFonts w:cs="Arial"/>
        <w:bCs/>
        <w:color w:val="000000"/>
        <w:sz w:val="16"/>
      </w:rPr>
      <w:t xml:space="preserve">Page </w:t>
    </w:r>
    <w:r w:rsidRPr="00D86215">
      <w:rPr>
        <w:rFonts w:cs="Arial"/>
        <w:b/>
        <w:bCs/>
        <w:color w:val="000000"/>
        <w:sz w:val="16"/>
      </w:rPr>
      <w:fldChar w:fldCharType="begin"/>
    </w:r>
    <w:r w:rsidRPr="00D86215">
      <w:rPr>
        <w:rFonts w:cs="Arial"/>
        <w:b/>
        <w:bCs/>
        <w:color w:val="000000"/>
        <w:sz w:val="16"/>
      </w:rPr>
      <w:instrText xml:space="preserve"> PAGE  \* Arabic  \* MERGEFORMAT </w:instrText>
    </w:r>
    <w:r w:rsidRPr="00D86215">
      <w:rPr>
        <w:rFonts w:cs="Arial"/>
        <w:b/>
        <w:bCs/>
        <w:color w:val="000000"/>
        <w:sz w:val="16"/>
      </w:rPr>
      <w:fldChar w:fldCharType="separate"/>
    </w:r>
    <w:r w:rsidR="003D5ED2">
      <w:rPr>
        <w:rFonts w:cs="Arial"/>
        <w:b/>
        <w:bCs/>
        <w:noProof/>
        <w:color w:val="000000"/>
        <w:sz w:val="16"/>
      </w:rPr>
      <w:t>1</w:t>
    </w:r>
    <w:r w:rsidRPr="00D86215">
      <w:rPr>
        <w:rFonts w:cs="Arial"/>
        <w:b/>
        <w:bCs/>
        <w:color w:val="00000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52" w:rsidRDefault="00AD3052">
      <w:r>
        <w:separator/>
      </w:r>
    </w:p>
    <w:p w:rsidR="00AD3052" w:rsidRDefault="00AD3052"/>
  </w:footnote>
  <w:footnote w:type="continuationSeparator" w:id="0">
    <w:p w:rsidR="00AD3052" w:rsidRDefault="00AD3052">
      <w:r>
        <w:continuationSeparator/>
      </w:r>
    </w:p>
    <w:p w:rsidR="00AD3052" w:rsidRDefault="00AD3052"/>
  </w:footnote>
  <w:footnote w:id="1">
    <w:p w:rsidR="00AD3052" w:rsidRPr="004F3209" w:rsidRDefault="00AD3052">
      <w:pPr>
        <w:pStyle w:val="FootnoteText"/>
        <w:rPr>
          <w:lang w:val="en-US"/>
        </w:rPr>
      </w:pPr>
      <w:r>
        <w:rPr>
          <w:rStyle w:val="FootnoteReference"/>
        </w:rPr>
        <w:footnoteRef/>
      </w:r>
      <w:r>
        <w:t xml:space="preserve"> </w:t>
      </w:r>
      <w:r w:rsidRPr="00CC5F9D">
        <w:rPr>
          <w:lang w:val="fr-BE"/>
        </w:rPr>
        <w:t>http://ec.europa.eu/europeaid/prag/document.do</w:t>
      </w:r>
    </w:p>
  </w:footnote>
  <w:footnote w:id="2">
    <w:p w:rsidR="00AD3052" w:rsidRPr="004F3209" w:rsidRDefault="00AD3052">
      <w:pPr>
        <w:pStyle w:val="FootnoteText"/>
        <w:rPr>
          <w:lang w:val="en-US"/>
        </w:rPr>
      </w:pPr>
      <w:r>
        <w:rPr>
          <w:rStyle w:val="FootnoteReference"/>
        </w:rPr>
        <w:footnoteRef/>
      </w:r>
      <w:r>
        <w:t xml:space="preserve"> </w:t>
      </w:r>
      <w:r w:rsidRPr="003D5ED2">
        <w:rPr>
          <w:lang w:val="en-US"/>
        </w:rPr>
        <w:t>http://www.cc.cec/dg/devco/companion/</w:t>
      </w:r>
    </w:p>
  </w:footnote>
  <w:footnote w:id="3">
    <w:p w:rsidR="00AD3052" w:rsidRPr="00D50822" w:rsidRDefault="00AD3052">
      <w:pPr>
        <w:pStyle w:val="FootnoteText"/>
        <w:rPr>
          <w:lang w:val="en-US"/>
        </w:rPr>
      </w:pPr>
      <w:r>
        <w:rPr>
          <w:rStyle w:val="FootnoteReference"/>
        </w:rPr>
        <w:footnoteRef/>
      </w:r>
      <w:r>
        <w:t xml:space="preserve"> </w:t>
      </w:r>
      <w:r w:rsidRPr="00D50822">
        <w:t>http://eur-lex.europa.eu/legal-content/EN/TXT/HTML/?uri=CELEX:32014L0024&amp;rid=1</w:t>
      </w:r>
    </w:p>
  </w:footnote>
  <w:footnote w:id="4">
    <w:p w:rsidR="00AD3052" w:rsidRPr="00D50822" w:rsidRDefault="00AD3052">
      <w:pPr>
        <w:pStyle w:val="FootnoteText"/>
        <w:rPr>
          <w:lang w:val="en-US"/>
        </w:rPr>
      </w:pPr>
      <w:r>
        <w:rPr>
          <w:rStyle w:val="FootnoteReference"/>
        </w:rPr>
        <w:footnoteRef/>
      </w:r>
      <w:r>
        <w:t xml:space="preserve"> </w:t>
      </w:r>
      <w:r w:rsidRPr="00D50822">
        <w:t>http://eur-lex.europa.eu/legal-content/EN/TXT/?qid=1408968216682&amp;uri=CELEX:52013DC0453</w:t>
      </w:r>
    </w:p>
  </w:footnote>
  <w:footnote w:id="5">
    <w:p w:rsidR="00AD3052" w:rsidRPr="00D50822" w:rsidRDefault="00AD3052">
      <w:pPr>
        <w:pStyle w:val="FootnoteText"/>
        <w:rPr>
          <w:lang w:val="en-US"/>
        </w:rPr>
      </w:pPr>
      <w:r>
        <w:rPr>
          <w:rStyle w:val="FootnoteReference"/>
        </w:rPr>
        <w:footnoteRef/>
      </w:r>
      <w:r>
        <w:t xml:space="preserve"> </w:t>
      </w:r>
      <w:r w:rsidRPr="00D50822">
        <w:t>http://eur-lex.europa.eu/legal-content/EN/TXT/?qid=1408968329639&amp;uri=CELEX:32010L0045</w:t>
      </w:r>
    </w:p>
  </w:footnote>
  <w:footnote w:id="6">
    <w:p w:rsidR="00AD3052" w:rsidRPr="007D2409" w:rsidRDefault="00AD3052">
      <w:pPr>
        <w:pStyle w:val="FootnoteText"/>
        <w:rPr>
          <w:lang w:val="en-US"/>
        </w:rPr>
      </w:pPr>
      <w:r>
        <w:rPr>
          <w:rStyle w:val="FootnoteReference"/>
        </w:rPr>
        <w:footnoteRef/>
      </w:r>
      <w:r>
        <w:t xml:space="preserve"> </w:t>
      </w:r>
      <w:r w:rsidRPr="007D2409">
        <w:t>http://s-devco-aris.net1.cec.eu.int/businesspublisher/link.do?login=anonymous&amp;password=anonymous&amp;localeid=1033&amp;ph=1694bde&amp;</w:t>
      </w:r>
    </w:p>
  </w:footnote>
  <w:footnote w:id="7">
    <w:p w:rsidR="00AD3052" w:rsidRPr="00D93A04" w:rsidRDefault="00AD3052">
      <w:pPr>
        <w:pStyle w:val="FootnoteText"/>
        <w:rPr>
          <w:lang w:val="en-US"/>
        </w:rPr>
      </w:pPr>
      <w:r>
        <w:rPr>
          <w:rStyle w:val="FootnoteReference"/>
        </w:rPr>
        <w:footnoteRef/>
      </w:r>
      <w:r>
        <w:t xml:space="preserve"> </w:t>
      </w:r>
      <w:r w:rsidRPr="00D93A04">
        <w:t>http://simap.europa.eu/ojs_esenders/sending_xml_notices/index_en.htm</w:t>
      </w:r>
    </w:p>
  </w:footnote>
  <w:footnote w:id="8">
    <w:p w:rsidR="00AD3052" w:rsidRPr="00301E77" w:rsidRDefault="00AD3052">
      <w:pPr>
        <w:pStyle w:val="FootnoteText"/>
        <w:rPr>
          <w:lang w:val="en-US"/>
        </w:rPr>
      </w:pPr>
      <w:r>
        <w:rPr>
          <w:rStyle w:val="FootnoteReference"/>
        </w:rPr>
        <w:footnoteRef/>
      </w:r>
      <w:r>
        <w:t xml:space="preserve"> </w:t>
      </w:r>
      <w:r w:rsidRPr="00301E77">
        <w:t>https://myintracomm.ec.europa.eu/budgweb/EN/imp/procurement/Pages/imp-080-030-010_contracts.aspx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52" w:rsidRDefault="00AD3052" w:rsidP="007A2B40">
    <w:pPr>
      <w:pStyle w:val="Header"/>
      <w:tabs>
        <w:tab w:val="left" w:pos="450"/>
        <w:tab w:val="left" w:pos="570"/>
        <w:tab w:val="left" w:pos="851"/>
      </w:tabs>
      <w:jc w:val="left"/>
    </w:pPr>
    <w:r>
      <w:rPr>
        <w:noProof/>
        <w:lang w:val="en-GB" w:eastAsia="en-GB"/>
      </w:rPr>
      <mc:AlternateContent>
        <mc:Choice Requires="wps">
          <w:drawing>
            <wp:anchor distT="0" distB="0" distL="114300" distR="114300" simplePos="0" relativeHeight="251656192" behindDoc="1" locked="0" layoutInCell="1" allowOverlap="1" wp14:anchorId="3F30F38E" wp14:editId="53FC63B4">
              <wp:simplePos x="0" y="0"/>
              <wp:positionH relativeFrom="column">
                <wp:posOffset>-899795</wp:posOffset>
              </wp:positionH>
              <wp:positionV relativeFrom="paragraph">
                <wp:posOffset>-268605</wp:posOffset>
              </wp:positionV>
              <wp:extent cx="7553325" cy="518160"/>
              <wp:effectExtent l="0" t="0" r="28575" b="152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518160"/>
                      </a:xfrm>
                      <a:prstGeom prst="rect">
                        <a:avLst/>
                      </a:prstGeom>
                      <a:solidFill>
                        <a:srgbClr val="4F81BC"/>
                      </a:solidFill>
                      <a:ln w="9525">
                        <a:solidFill>
                          <a:srgbClr val="4F81B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0.85pt;margin-top:-21.15pt;width:594.7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" fillcolor="#4f81bc" strokecolor="#4f81bc"/>
          </w:pict>
        </mc:Fallback>
      </mc:AlternateContent>
    </w:r>
    <w:r>
      <w:fldChar w:fldCharType="begin"/>
    </w:r>
    <w:r>
      <w:instrText xml:space="preserve"> PAGE   \* MERGEFORMAT </w:instrText>
    </w:r>
    <w:r>
      <w:fldChar w:fldCharType="separate"/>
    </w:r>
    <w:r>
      <w:rPr>
        <w:noProof/>
      </w:rPr>
      <w:t>7</w:t>
    </w:r>
    <w:r>
      <w:rPr>
        <w:noProof/>
      </w:rPr>
      <w:fldChar w:fldCharType="end"/>
    </w:r>
    <w:r>
      <w:tab/>
    </w:r>
    <w:r>
      <w:tab/>
    </w:r>
    <w:r>
      <w:tab/>
    </w:r>
    <w:r>
      <w:tab/>
    </w:r>
    <w:r>
      <w:tab/>
    </w:r>
    <w:r>
      <w:fldChar w:fldCharType="begin"/>
    </w:r>
    <w:r>
      <w:instrText xml:space="preserve"> TITLE  </w:instrText>
    </w:r>
    <w:r>
      <w:fldChar w:fldCharType="separate"/>
    </w:r>
    <w:r>
      <w:t>System-Wide Requirements Specification</w:t>
    </w:r>
    <w:r>
      <w:fldChar w:fldCharType="end"/>
    </w:r>
  </w:p>
  <w:p w:rsidR="00AD3052" w:rsidRDefault="00AD30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052" w:rsidRPr="00AB3FE5" w:rsidRDefault="00AD3052" w:rsidP="00FB6A2B">
    <w:pPr>
      <w:pStyle w:val="Header"/>
      <w:tabs>
        <w:tab w:val="clear" w:pos="4513"/>
        <w:tab w:val="center" w:pos="4111"/>
      </w:tabs>
      <w:spacing w:before="60"/>
      <w:rPr>
        <w:b w:val="0"/>
        <w:color w:val="auto"/>
        <w:sz w:val="18"/>
        <w:szCs w:val="18"/>
      </w:rPr>
    </w:pPr>
    <w:r>
      <w:tab/>
    </w:r>
    <w:r w:rsidRPr="00AB3FE5">
      <w:rPr>
        <w:b w:val="0"/>
        <w:color w:val="auto"/>
        <w:sz w:val="18"/>
        <w:szCs w:val="18"/>
      </w:rPr>
      <w:t xml:space="preserve"> </w:t>
    </w:r>
    <w:r>
      <w:rPr>
        <w:b w:val="0"/>
        <w:color w:val="auto"/>
        <w:sz w:val="18"/>
        <w:szCs w:val="18"/>
      </w:rPr>
      <w:t>OPSYS</w:t>
    </w:r>
    <w:r w:rsidRPr="00AB3FE5">
      <w:rPr>
        <w:b w:val="0"/>
        <w:color w:val="auto"/>
        <w:sz w:val="18"/>
        <w:szCs w:val="18"/>
      </w:rPr>
      <w:t xml:space="preserve"> </w:t>
    </w:r>
    <w:r>
      <w:rPr>
        <w:b w:val="0"/>
        <w:color w:val="auto"/>
        <w:sz w:val="18"/>
        <w:szCs w:val="18"/>
      </w:rPr>
      <w:t>- Requirements Specification</w:t>
    </w:r>
  </w:p>
  <w:p w:rsidR="00AD3052" w:rsidRDefault="00AD3052">
    <w:r>
      <w:rPr>
        <w:noProof/>
        <w:lang w:val="en-GB" w:eastAsia="en-GB"/>
      </w:rPr>
      <mc:AlternateContent>
        <mc:Choice Requires="wps">
          <w:drawing>
            <wp:anchor distT="0" distB="0" distL="114300" distR="114300" simplePos="0" relativeHeight="251659264" behindDoc="1" locked="0" layoutInCell="1" allowOverlap="1" wp14:anchorId="1489E2E2" wp14:editId="08D1C090">
              <wp:simplePos x="0" y="0"/>
              <wp:positionH relativeFrom="column">
                <wp:posOffset>-903605</wp:posOffset>
              </wp:positionH>
              <wp:positionV relativeFrom="paragraph">
                <wp:posOffset>66040</wp:posOffset>
              </wp:positionV>
              <wp:extent cx="7553325" cy="45720"/>
              <wp:effectExtent l="10795" t="8890" r="8255" b="120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808080"/>
                      </a:solidFill>
                      <a:ln w="9525">
                        <a:solidFill>
                          <a:srgbClr val="808080"/>
                        </a:solidFill>
                        <a:miter lim="800000"/>
                        <a:headEnd/>
                        <a:tailEnd/>
                      </a:ln>
                    </wps:spPr>
                    <wps:txbx>
                      <w:txbxContent>
                        <w:p w:rsidR="00AD3052" w:rsidRPr="009950C1" w:rsidRDefault="00AD3052" w:rsidP="008371BD">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15pt;margin-top:5.2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" fillcolor="gray" strokecolor="gray">
              <v:textbox>
                <w:txbxContent>
                  <w:p w:rsidR="00AD3052" w:rsidRPr="009950C1" w:rsidRDefault="00AD3052" w:rsidP="008371BD">
                    <w:pPr>
                      <w:jc w:val="center"/>
                      <w:rPr>
                        <w:lang w:val="en-GB"/>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AD201EBE"/>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74705622"/>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4AB0BCEE"/>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0E2CFAE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000002"/>
    <w:multiLevelType w:val="multilevel"/>
    <w:tmpl w:val="00000002"/>
    <w:lvl w:ilvl="0">
      <w:start w:val="1"/>
      <w:numFmt w:val="decimal"/>
      <w:pStyle w:val="Heading10"/>
      <w:lvlText w:val="%1"/>
      <w:lvlJc w:val="left"/>
      <w:pPr>
        <w:tabs>
          <w:tab w:val="num" w:pos="432"/>
        </w:tabs>
        <w:ind w:left="432" w:hanging="432"/>
      </w:pPr>
      <w:rPr>
        <w:rFonts w:cs="Times New Roman"/>
      </w:rPr>
    </w:lvl>
    <w:lvl w:ilvl="1">
      <w:start w:val="1"/>
      <w:numFmt w:val="decimal"/>
      <w:lvlText w:val="%1.%2"/>
      <w:lvlJc w:val="left"/>
      <w:pPr>
        <w:tabs>
          <w:tab w:val="num" w:pos="3412"/>
        </w:tabs>
        <w:ind w:left="3412" w:hanging="576"/>
      </w:pPr>
      <w:rPr>
        <w:rFonts w:cs="Times New Roman"/>
      </w:rPr>
    </w:lvl>
    <w:lvl w:ilvl="2">
      <w:start w:val="1"/>
      <w:numFmt w:val="decimal"/>
      <w:lvlText w:val="%1.%2.%3"/>
      <w:lvlJc w:val="left"/>
      <w:pPr>
        <w:tabs>
          <w:tab w:val="num" w:pos="900"/>
        </w:tabs>
        <w:ind w:left="90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0000002E"/>
    <w:multiLevelType w:val="multilevel"/>
    <w:tmpl w:val="0000002E"/>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2F"/>
    <w:multiLevelType w:val="multilevel"/>
    <w:tmpl w:val="0000002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44"/>
    <w:multiLevelType w:val="multilevel"/>
    <w:tmpl w:val="0000004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9">
    <w:nsid w:val="00000045"/>
    <w:multiLevelType w:val="multilevel"/>
    <w:tmpl w:val="00000045"/>
    <w:name w:val="WW8Num3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46"/>
    <w:multiLevelType w:val="multilevel"/>
    <w:tmpl w:val="00000046"/>
    <w:name w:val="WW8Num4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nsid w:val="00822712"/>
    <w:multiLevelType w:val="hybridMultilevel"/>
    <w:tmpl w:val="45D464B4"/>
    <w:name w:val="WW8Num49"/>
    <w:lvl w:ilvl="0" w:tplc="2FBEF554">
      <w:start w:val="1"/>
      <w:numFmt w:val="bullet"/>
      <w:lvlText w:val=""/>
      <w:lvlJc w:val="left"/>
      <w:pPr>
        <w:ind w:left="1004" w:hanging="360"/>
      </w:pPr>
      <w:rPr>
        <w:rFonts w:ascii="Symbol" w:hAnsi="Symbol" w:hint="default"/>
      </w:rPr>
    </w:lvl>
    <w:lvl w:ilvl="1" w:tplc="4E60522C" w:tentative="1">
      <w:start w:val="1"/>
      <w:numFmt w:val="bullet"/>
      <w:lvlText w:val="o"/>
      <w:lvlJc w:val="left"/>
      <w:pPr>
        <w:ind w:left="1724" w:hanging="360"/>
      </w:pPr>
      <w:rPr>
        <w:rFonts w:ascii="Courier New" w:hAnsi="Courier New" w:hint="default"/>
      </w:rPr>
    </w:lvl>
    <w:lvl w:ilvl="2" w:tplc="C83AE10C" w:tentative="1">
      <w:start w:val="1"/>
      <w:numFmt w:val="bullet"/>
      <w:lvlText w:val=""/>
      <w:lvlJc w:val="left"/>
      <w:pPr>
        <w:ind w:left="2444" w:hanging="360"/>
      </w:pPr>
      <w:rPr>
        <w:rFonts w:ascii="Wingdings" w:hAnsi="Wingdings" w:hint="default"/>
      </w:rPr>
    </w:lvl>
    <w:lvl w:ilvl="3" w:tplc="242E3B90" w:tentative="1">
      <w:start w:val="1"/>
      <w:numFmt w:val="bullet"/>
      <w:lvlText w:val=""/>
      <w:lvlJc w:val="left"/>
      <w:pPr>
        <w:ind w:left="3164" w:hanging="360"/>
      </w:pPr>
      <w:rPr>
        <w:rFonts w:ascii="Symbol" w:hAnsi="Symbol" w:hint="default"/>
      </w:rPr>
    </w:lvl>
    <w:lvl w:ilvl="4" w:tplc="6CC401E4" w:tentative="1">
      <w:start w:val="1"/>
      <w:numFmt w:val="bullet"/>
      <w:lvlText w:val="o"/>
      <w:lvlJc w:val="left"/>
      <w:pPr>
        <w:ind w:left="3884" w:hanging="360"/>
      </w:pPr>
      <w:rPr>
        <w:rFonts w:ascii="Courier New" w:hAnsi="Courier New" w:hint="default"/>
      </w:rPr>
    </w:lvl>
    <w:lvl w:ilvl="5" w:tplc="CB8E906A" w:tentative="1">
      <w:start w:val="1"/>
      <w:numFmt w:val="bullet"/>
      <w:lvlText w:val=""/>
      <w:lvlJc w:val="left"/>
      <w:pPr>
        <w:ind w:left="4604" w:hanging="360"/>
      </w:pPr>
      <w:rPr>
        <w:rFonts w:ascii="Wingdings" w:hAnsi="Wingdings" w:hint="default"/>
      </w:rPr>
    </w:lvl>
    <w:lvl w:ilvl="6" w:tplc="B2E8F0AA" w:tentative="1">
      <w:start w:val="1"/>
      <w:numFmt w:val="bullet"/>
      <w:lvlText w:val=""/>
      <w:lvlJc w:val="left"/>
      <w:pPr>
        <w:ind w:left="5324" w:hanging="360"/>
      </w:pPr>
      <w:rPr>
        <w:rFonts w:ascii="Symbol" w:hAnsi="Symbol" w:hint="default"/>
      </w:rPr>
    </w:lvl>
    <w:lvl w:ilvl="7" w:tplc="60D8ABA6" w:tentative="1">
      <w:start w:val="1"/>
      <w:numFmt w:val="bullet"/>
      <w:lvlText w:val="o"/>
      <w:lvlJc w:val="left"/>
      <w:pPr>
        <w:ind w:left="6044" w:hanging="360"/>
      </w:pPr>
      <w:rPr>
        <w:rFonts w:ascii="Courier New" w:hAnsi="Courier New" w:hint="default"/>
      </w:rPr>
    </w:lvl>
    <w:lvl w:ilvl="8" w:tplc="7DA0E3BA" w:tentative="1">
      <w:start w:val="1"/>
      <w:numFmt w:val="bullet"/>
      <w:lvlText w:val=""/>
      <w:lvlJc w:val="left"/>
      <w:pPr>
        <w:ind w:left="6764" w:hanging="360"/>
      </w:pPr>
      <w:rPr>
        <w:rFonts w:ascii="Wingdings" w:hAnsi="Wingdings" w:hint="default"/>
      </w:rPr>
    </w:lvl>
  </w:abstractNum>
  <w:abstractNum w:abstractNumId="12">
    <w:nsid w:val="04DA61A2"/>
    <w:multiLevelType w:val="hybridMultilevel"/>
    <w:tmpl w:val="BB5C545E"/>
    <w:name w:val="WW8Num70"/>
    <w:lvl w:ilvl="0" w:tplc="03A88C8A">
      <w:numFmt w:val="bullet"/>
      <w:lvlText w:val="-"/>
      <w:lvlJc w:val="left"/>
      <w:pPr>
        <w:tabs>
          <w:tab w:val="num" w:pos="-270"/>
        </w:tabs>
        <w:ind w:left="-270" w:hanging="360"/>
      </w:pPr>
      <w:rPr>
        <w:rFonts w:ascii="Times New Roman" w:eastAsia="Times New Roman" w:hAnsi="Times New Roman" w:cs="Times New Roman" w:hint="default"/>
      </w:rPr>
    </w:lvl>
    <w:lvl w:ilvl="1" w:tplc="EE94568E" w:tentative="1">
      <w:start w:val="1"/>
      <w:numFmt w:val="bullet"/>
      <w:lvlText w:val="o"/>
      <w:lvlJc w:val="left"/>
      <w:pPr>
        <w:tabs>
          <w:tab w:val="num" w:pos="90"/>
        </w:tabs>
        <w:ind w:left="90" w:hanging="360"/>
      </w:pPr>
      <w:rPr>
        <w:rFonts w:ascii="Courier New" w:hAnsi="Courier New" w:cs="Courier New" w:hint="default"/>
      </w:rPr>
    </w:lvl>
    <w:lvl w:ilvl="2" w:tplc="DBCC9ABC" w:tentative="1">
      <w:start w:val="1"/>
      <w:numFmt w:val="bullet"/>
      <w:lvlText w:val=""/>
      <w:lvlJc w:val="left"/>
      <w:pPr>
        <w:tabs>
          <w:tab w:val="num" w:pos="810"/>
        </w:tabs>
        <w:ind w:left="810" w:hanging="360"/>
      </w:pPr>
      <w:rPr>
        <w:rFonts w:ascii="Wingdings" w:hAnsi="Wingdings" w:hint="default"/>
      </w:rPr>
    </w:lvl>
    <w:lvl w:ilvl="3" w:tplc="B486125A" w:tentative="1">
      <w:start w:val="1"/>
      <w:numFmt w:val="bullet"/>
      <w:lvlText w:val=""/>
      <w:lvlJc w:val="left"/>
      <w:pPr>
        <w:tabs>
          <w:tab w:val="num" w:pos="1530"/>
        </w:tabs>
        <w:ind w:left="1530" w:hanging="360"/>
      </w:pPr>
      <w:rPr>
        <w:rFonts w:ascii="Symbol" w:hAnsi="Symbol" w:hint="default"/>
      </w:rPr>
    </w:lvl>
    <w:lvl w:ilvl="4" w:tplc="615A57C2" w:tentative="1">
      <w:start w:val="1"/>
      <w:numFmt w:val="bullet"/>
      <w:lvlText w:val="o"/>
      <w:lvlJc w:val="left"/>
      <w:pPr>
        <w:tabs>
          <w:tab w:val="num" w:pos="2250"/>
        </w:tabs>
        <w:ind w:left="2250" w:hanging="360"/>
      </w:pPr>
      <w:rPr>
        <w:rFonts w:ascii="Courier New" w:hAnsi="Courier New" w:cs="Courier New" w:hint="default"/>
      </w:rPr>
    </w:lvl>
    <w:lvl w:ilvl="5" w:tplc="242E527A" w:tentative="1">
      <w:start w:val="1"/>
      <w:numFmt w:val="bullet"/>
      <w:lvlText w:val=""/>
      <w:lvlJc w:val="left"/>
      <w:pPr>
        <w:tabs>
          <w:tab w:val="num" w:pos="2970"/>
        </w:tabs>
        <w:ind w:left="2970" w:hanging="360"/>
      </w:pPr>
      <w:rPr>
        <w:rFonts w:ascii="Wingdings" w:hAnsi="Wingdings" w:hint="default"/>
      </w:rPr>
    </w:lvl>
    <w:lvl w:ilvl="6" w:tplc="8632A992" w:tentative="1">
      <w:start w:val="1"/>
      <w:numFmt w:val="bullet"/>
      <w:lvlText w:val=""/>
      <w:lvlJc w:val="left"/>
      <w:pPr>
        <w:tabs>
          <w:tab w:val="num" w:pos="3690"/>
        </w:tabs>
        <w:ind w:left="3690" w:hanging="360"/>
      </w:pPr>
      <w:rPr>
        <w:rFonts w:ascii="Symbol" w:hAnsi="Symbol" w:hint="default"/>
      </w:rPr>
    </w:lvl>
    <w:lvl w:ilvl="7" w:tplc="F41A296A" w:tentative="1">
      <w:start w:val="1"/>
      <w:numFmt w:val="bullet"/>
      <w:lvlText w:val="o"/>
      <w:lvlJc w:val="left"/>
      <w:pPr>
        <w:tabs>
          <w:tab w:val="num" w:pos="4410"/>
        </w:tabs>
        <w:ind w:left="4410" w:hanging="360"/>
      </w:pPr>
      <w:rPr>
        <w:rFonts w:ascii="Courier New" w:hAnsi="Courier New" w:cs="Courier New" w:hint="default"/>
      </w:rPr>
    </w:lvl>
    <w:lvl w:ilvl="8" w:tplc="1668EDBE" w:tentative="1">
      <w:start w:val="1"/>
      <w:numFmt w:val="bullet"/>
      <w:lvlText w:val=""/>
      <w:lvlJc w:val="left"/>
      <w:pPr>
        <w:tabs>
          <w:tab w:val="num" w:pos="5130"/>
        </w:tabs>
        <w:ind w:left="5130" w:hanging="360"/>
      </w:pPr>
      <w:rPr>
        <w:rFonts w:ascii="Wingdings" w:hAnsi="Wingdings" w:hint="default"/>
      </w:rPr>
    </w:lvl>
  </w:abstractNum>
  <w:abstractNum w:abstractNumId="13">
    <w:nsid w:val="09274718"/>
    <w:multiLevelType w:val="hybridMultilevel"/>
    <w:tmpl w:val="6198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A2E2930"/>
    <w:multiLevelType w:val="hybridMultilevel"/>
    <w:tmpl w:val="B37C2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D07154"/>
    <w:multiLevelType w:val="hybridMultilevel"/>
    <w:tmpl w:val="DFDED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2381464"/>
    <w:multiLevelType w:val="hybridMultilevel"/>
    <w:tmpl w:val="E6A4B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41F2C84"/>
    <w:multiLevelType w:val="hybridMultilevel"/>
    <w:tmpl w:val="FDAEB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AE32254"/>
    <w:multiLevelType w:val="hybridMultilevel"/>
    <w:tmpl w:val="4BC8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B616D22"/>
    <w:multiLevelType w:val="hybridMultilevel"/>
    <w:tmpl w:val="F722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D572D43"/>
    <w:multiLevelType w:val="hybridMultilevel"/>
    <w:tmpl w:val="219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1C1189"/>
    <w:multiLevelType w:val="hybridMultilevel"/>
    <w:tmpl w:val="B348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223EF9"/>
    <w:multiLevelType w:val="hybridMultilevel"/>
    <w:tmpl w:val="43163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80976"/>
    <w:multiLevelType w:val="hybridMultilevel"/>
    <w:tmpl w:val="5A9C705C"/>
    <w:name w:val="WW8Num71"/>
    <w:lvl w:ilvl="0" w:tplc="DB5CEC84">
      <w:start w:val="1"/>
      <w:numFmt w:val="decimal"/>
      <w:pStyle w:val="Numbered-FT"/>
      <w:lvlText w:val="%1."/>
      <w:lvlJc w:val="left"/>
      <w:pPr>
        <w:tabs>
          <w:tab w:val="num" w:pos="720"/>
        </w:tabs>
        <w:ind w:left="720" w:hanging="360"/>
      </w:pPr>
      <w:rPr>
        <w:rFonts w:cs="Times New Roman"/>
      </w:rPr>
    </w:lvl>
    <w:lvl w:ilvl="1" w:tplc="33629792" w:tentative="1">
      <w:start w:val="1"/>
      <w:numFmt w:val="lowerLetter"/>
      <w:lvlText w:val="%2."/>
      <w:lvlJc w:val="left"/>
      <w:pPr>
        <w:tabs>
          <w:tab w:val="num" w:pos="1440"/>
        </w:tabs>
        <w:ind w:left="1440" w:hanging="360"/>
      </w:pPr>
      <w:rPr>
        <w:rFonts w:cs="Times New Roman"/>
      </w:rPr>
    </w:lvl>
    <w:lvl w:ilvl="2" w:tplc="4D8C650E" w:tentative="1">
      <w:start w:val="1"/>
      <w:numFmt w:val="lowerRoman"/>
      <w:lvlText w:val="%3."/>
      <w:lvlJc w:val="right"/>
      <w:pPr>
        <w:tabs>
          <w:tab w:val="num" w:pos="2160"/>
        </w:tabs>
        <w:ind w:left="2160" w:hanging="180"/>
      </w:pPr>
      <w:rPr>
        <w:rFonts w:cs="Times New Roman"/>
      </w:rPr>
    </w:lvl>
    <w:lvl w:ilvl="3" w:tplc="279032AC" w:tentative="1">
      <w:start w:val="1"/>
      <w:numFmt w:val="decimal"/>
      <w:lvlText w:val="%4."/>
      <w:lvlJc w:val="left"/>
      <w:pPr>
        <w:tabs>
          <w:tab w:val="num" w:pos="2880"/>
        </w:tabs>
        <w:ind w:left="2880" w:hanging="360"/>
      </w:pPr>
      <w:rPr>
        <w:rFonts w:cs="Times New Roman"/>
      </w:rPr>
    </w:lvl>
    <w:lvl w:ilvl="4" w:tplc="40EE5966" w:tentative="1">
      <w:start w:val="1"/>
      <w:numFmt w:val="lowerLetter"/>
      <w:lvlText w:val="%5."/>
      <w:lvlJc w:val="left"/>
      <w:pPr>
        <w:tabs>
          <w:tab w:val="num" w:pos="3600"/>
        </w:tabs>
        <w:ind w:left="3600" w:hanging="360"/>
      </w:pPr>
      <w:rPr>
        <w:rFonts w:cs="Times New Roman"/>
      </w:rPr>
    </w:lvl>
    <w:lvl w:ilvl="5" w:tplc="2C9CE006" w:tentative="1">
      <w:start w:val="1"/>
      <w:numFmt w:val="lowerRoman"/>
      <w:lvlText w:val="%6."/>
      <w:lvlJc w:val="right"/>
      <w:pPr>
        <w:tabs>
          <w:tab w:val="num" w:pos="4320"/>
        </w:tabs>
        <w:ind w:left="4320" w:hanging="180"/>
      </w:pPr>
      <w:rPr>
        <w:rFonts w:cs="Times New Roman"/>
      </w:rPr>
    </w:lvl>
    <w:lvl w:ilvl="6" w:tplc="04EAECC8" w:tentative="1">
      <w:start w:val="1"/>
      <w:numFmt w:val="decimal"/>
      <w:lvlText w:val="%7."/>
      <w:lvlJc w:val="left"/>
      <w:pPr>
        <w:tabs>
          <w:tab w:val="num" w:pos="5040"/>
        </w:tabs>
        <w:ind w:left="5040" w:hanging="360"/>
      </w:pPr>
      <w:rPr>
        <w:rFonts w:cs="Times New Roman"/>
      </w:rPr>
    </w:lvl>
    <w:lvl w:ilvl="7" w:tplc="32BE0854" w:tentative="1">
      <w:start w:val="1"/>
      <w:numFmt w:val="lowerLetter"/>
      <w:lvlText w:val="%8."/>
      <w:lvlJc w:val="left"/>
      <w:pPr>
        <w:tabs>
          <w:tab w:val="num" w:pos="5760"/>
        </w:tabs>
        <w:ind w:left="5760" w:hanging="360"/>
      </w:pPr>
      <w:rPr>
        <w:rFonts w:cs="Times New Roman"/>
      </w:rPr>
    </w:lvl>
    <w:lvl w:ilvl="8" w:tplc="D6BA3DAC" w:tentative="1">
      <w:start w:val="1"/>
      <w:numFmt w:val="lowerRoman"/>
      <w:lvlText w:val="%9."/>
      <w:lvlJc w:val="right"/>
      <w:pPr>
        <w:tabs>
          <w:tab w:val="num" w:pos="6480"/>
        </w:tabs>
        <w:ind w:left="6480" w:hanging="180"/>
      </w:pPr>
      <w:rPr>
        <w:rFonts w:cs="Times New Roman"/>
      </w:rPr>
    </w:lvl>
  </w:abstractNum>
  <w:abstractNum w:abstractNumId="24">
    <w:nsid w:val="324C4A85"/>
    <w:multiLevelType w:val="hybridMultilevel"/>
    <w:tmpl w:val="0E784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2B45BF9"/>
    <w:multiLevelType w:val="hybridMultilevel"/>
    <w:tmpl w:val="2E4C9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3045963"/>
    <w:multiLevelType w:val="hybridMultilevel"/>
    <w:tmpl w:val="AD922892"/>
    <w:name w:val="WW8Num72"/>
    <w:lvl w:ilvl="0" w:tplc="FFFFFFFF">
      <w:start w:val="1"/>
      <w:numFmt w:val="decimal"/>
      <w:pStyle w:val="Numbered"/>
      <w:lvlText w:val="%1."/>
      <w:lvlJc w:val="left"/>
      <w:pPr>
        <w:ind w:left="1002" w:hanging="435"/>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nsid w:val="360B12B7"/>
    <w:multiLevelType w:val="hybridMultilevel"/>
    <w:tmpl w:val="4410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9">
    <w:nsid w:val="3C460DC3"/>
    <w:multiLevelType w:val="hybridMultilevel"/>
    <w:tmpl w:val="5292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D0D5126"/>
    <w:multiLevelType w:val="hybridMultilevel"/>
    <w:tmpl w:val="A5A0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DB16553"/>
    <w:multiLevelType w:val="hybridMultilevel"/>
    <w:tmpl w:val="D800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FE60EB8"/>
    <w:multiLevelType w:val="hybridMultilevel"/>
    <w:tmpl w:val="4EE87DA4"/>
    <w:lvl w:ilvl="0" w:tplc="FEBE5C32">
      <w:start w:val="1"/>
      <w:numFmt w:val="bullet"/>
      <w:lvlText w:val=""/>
      <w:lvlJc w:val="left"/>
      <w:pPr>
        <w:ind w:left="720" w:hanging="360"/>
      </w:pPr>
      <w:rPr>
        <w:rFonts w:ascii="Symbol" w:hAnsi="Symbol" w:hint="default"/>
      </w:rPr>
    </w:lvl>
    <w:lvl w:ilvl="1" w:tplc="4DF87826">
      <w:start w:val="1"/>
      <w:numFmt w:val="bullet"/>
      <w:pStyle w:val="ListPara-secondindent"/>
      <w:lvlText w:val="o"/>
      <w:lvlJc w:val="left"/>
      <w:pPr>
        <w:ind w:left="1440" w:hanging="360"/>
      </w:pPr>
      <w:rPr>
        <w:rFonts w:ascii="Courier New" w:hAnsi="Courier New" w:hint="default"/>
      </w:rPr>
    </w:lvl>
    <w:lvl w:ilvl="2" w:tplc="C0A4F42A" w:tentative="1">
      <w:start w:val="1"/>
      <w:numFmt w:val="bullet"/>
      <w:lvlText w:val=""/>
      <w:lvlJc w:val="left"/>
      <w:pPr>
        <w:ind w:left="2160" w:hanging="360"/>
      </w:pPr>
      <w:rPr>
        <w:rFonts w:ascii="Wingdings" w:hAnsi="Wingdings" w:hint="default"/>
      </w:rPr>
    </w:lvl>
    <w:lvl w:ilvl="3" w:tplc="8E782BFA" w:tentative="1">
      <w:start w:val="1"/>
      <w:numFmt w:val="bullet"/>
      <w:lvlText w:val=""/>
      <w:lvlJc w:val="left"/>
      <w:pPr>
        <w:ind w:left="2880" w:hanging="360"/>
      </w:pPr>
      <w:rPr>
        <w:rFonts w:ascii="Symbol" w:hAnsi="Symbol" w:hint="default"/>
      </w:rPr>
    </w:lvl>
    <w:lvl w:ilvl="4" w:tplc="642ECA32" w:tentative="1">
      <w:start w:val="1"/>
      <w:numFmt w:val="bullet"/>
      <w:lvlText w:val="o"/>
      <w:lvlJc w:val="left"/>
      <w:pPr>
        <w:ind w:left="3600" w:hanging="360"/>
      </w:pPr>
      <w:rPr>
        <w:rFonts w:ascii="Courier New" w:hAnsi="Courier New" w:hint="default"/>
      </w:rPr>
    </w:lvl>
    <w:lvl w:ilvl="5" w:tplc="606C7D24" w:tentative="1">
      <w:start w:val="1"/>
      <w:numFmt w:val="bullet"/>
      <w:lvlText w:val=""/>
      <w:lvlJc w:val="left"/>
      <w:pPr>
        <w:ind w:left="4320" w:hanging="360"/>
      </w:pPr>
      <w:rPr>
        <w:rFonts w:ascii="Wingdings" w:hAnsi="Wingdings" w:hint="default"/>
      </w:rPr>
    </w:lvl>
    <w:lvl w:ilvl="6" w:tplc="310E34A4" w:tentative="1">
      <w:start w:val="1"/>
      <w:numFmt w:val="bullet"/>
      <w:lvlText w:val=""/>
      <w:lvlJc w:val="left"/>
      <w:pPr>
        <w:ind w:left="5040" w:hanging="360"/>
      </w:pPr>
      <w:rPr>
        <w:rFonts w:ascii="Symbol" w:hAnsi="Symbol" w:hint="default"/>
      </w:rPr>
    </w:lvl>
    <w:lvl w:ilvl="7" w:tplc="FFCE3684" w:tentative="1">
      <w:start w:val="1"/>
      <w:numFmt w:val="bullet"/>
      <w:lvlText w:val="o"/>
      <w:lvlJc w:val="left"/>
      <w:pPr>
        <w:ind w:left="5760" w:hanging="360"/>
      </w:pPr>
      <w:rPr>
        <w:rFonts w:ascii="Courier New" w:hAnsi="Courier New" w:hint="default"/>
      </w:rPr>
    </w:lvl>
    <w:lvl w:ilvl="8" w:tplc="E70C5506" w:tentative="1">
      <w:start w:val="1"/>
      <w:numFmt w:val="bullet"/>
      <w:lvlText w:val=""/>
      <w:lvlJc w:val="left"/>
      <w:pPr>
        <w:ind w:left="6480" w:hanging="360"/>
      </w:pPr>
      <w:rPr>
        <w:rFonts w:ascii="Wingdings" w:hAnsi="Wingdings" w:hint="default"/>
      </w:rPr>
    </w:lvl>
  </w:abstractNum>
  <w:abstractNum w:abstractNumId="33">
    <w:nsid w:val="4065110B"/>
    <w:multiLevelType w:val="hybridMultilevel"/>
    <w:tmpl w:val="23CEDDB6"/>
    <w:lvl w:ilvl="0" w:tplc="04324810">
      <w:start w:val="1"/>
      <w:numFmt w:val="decimal"/>
      <w:pStyle w:val="NumberedParagraph-Noindent"/>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4">
    <w:nsid w:val="40BF26D1"/>
    <w:multiLevelType w:val="hybridMultilevel"/>
    <w:tmpl w:val="B7C8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8301F21"/>
    <w:multiLevelType w:val="hybridMultilevel"/>
    <w:tmpl w:val="D95C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A3A6938"/>
    <w:multiLevelType w:val="hybridMultilevel"/>
    <w:tmpl w:val="9ECEC53A"/>
    <w:lvl w:ilvl="0" w:tplc="04090001">
      <w:start w:val="1"/>
      <w:numFmt w:val="bullet"/>
      <w:pStyle w:val="List-indented"/>
      <w:lvlText w:val="o"/>
      <w:lvlJc w:val="left"/>
      <w:pPr>
        <w:ind w:left="1571" w:hanging="360"/>
      </w:pPr>
      <w:rPr>
        <w:rFonts w:ascii="Courier New" w:hAnsi="Courier New"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550E3FE5"/>
    <w:multiLevelType w:val="hybridMultilevel"/>
    <w:tmpl w:val="CBFAD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F5476C"/>
    <w:multiLevelType w:val="hybridMultilevel"/>
    <w:tmpl w:val="6CA4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A21715C"/>
    <w:multiLevelType w:val="hybridMultilevel"/>
    <w:tmpl w:val="6D86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CCD5DCB"/>
    <w:multiLevelType w:val="hybridMultilevel"/>
    <w:tmpl w:val="E5CC5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F92226"/>
    <w:multiLevelType w:val="hybridMultilevel"/>
    <w:tmpl w:val="6A6C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98D1001"/>
    <w:multiLevelType w:val="hybridMultilevel"/>
    <w:tmpl w:val="16FE627A"/>
    <w:lvl w:ilvl="0" w:tplc="6390EFE4">
      <w:start w:val="1"/>
      <w:numFmt w:val="bullet"/>
      <w:pStyle w:val="InfoBlue"/>
      <w:lvlText w:val=""/>
      <w:lvlJc w:val="left"/>
      <w:pPr>
        <w:tabs>
          <w:tab w:val="num" w:pos="1440"/>
        </w:tabs>
        <w:ind w:left="1440" w:hanging="360"/>
      </w:pPr>
      <w:rPr>
        <w:rFonts w:ascii="Symbol" w:hAnsi="Symbol" w:hint="default"/>
      </w:rPr>
    </w:lvl>
    <w:lvl w:ilvl="1" w:tplc="87544436">
      <w:start w:val="1"/>
      <w:numFmt w:val="decimal"/>
      <w:lvlText w:val="%2."/>
      <w:lvlJc w:val="left"/>
      <w:pPr>
        <w:tabs>
          <w:tab w:val="num" w:pos="2160"/>
        </w:tabs>
        <w:ind w:left="2160" w:hanging="360"/>
      </w:pPr>
      <w:rPr>
        <w:rFonts w:hint="default"/>
      </w:rPr>
    </w:lvl>
    <w:lvl w:ilvl="2" w:tplc="4850A344" w:tentative="1">
      <w:start w:val="1"/>
      <w:numFmt w:val="bullet"/>
      <w:lvlText w:val=""/>
      <w:lvlJc w:val="left"/>
      <w:pPr>
        <w:tabs>
          <w:tab w:val="num" w:pos="2880"/>
        </w:tabs>
        <w:ind w:left="2880" w:hanging="360"/>
      </w:pPr>
      <w:rPr>
        <w:rFonts w:ascii="Wingdings" w:hAnsi="Wingdings" w:hint="default"/>
      </w:rPr>
    </w:lvl>
    <w:lvl w:ilvl="3" w:tplc="D90ADCC8" w:tentative="1">
      <w:start w:val="1"/>
      <w:numFmt w:val="bullet"/>
      <w:lvlText w:val=""/>
      <w:lvlJc w:val="left"/>
      <w:pPr>
        <w:tabs>
          <w:tab w:val="num" w:pos="3600"/>
        </w:tabs>
        <w:ind w:left="3600" w:hanging="360"/>
      </w:pPr>
      <w:rPr>
        <w:rFonts w:ascii="Symbol" w:hAnsi="Symbol" w:hint="default"/>
      </w:rPr>
    </w:lvl>
    <w:lvl w:ilvl="4" w:tplc="5F78D480" w:tentative="1">
      <w:start w:val="1"/>
      <w:numFmt w:val="bullet"/>
      <w:lvlText w:val="o"/>
      <w:lvlJc w:val="left"/>
      <w:pPr>
        <w:tabs>
          <w:tab w:val="num" w:pos="4320"/>
        </w:tabs>
        <w:ind w:left="4320" w:hanging="360"/>
      </w:pPr>
      <w:rPr>
        <w:rFonts w:ascii="Courier New" w:hAnsi="Courier New" w:cs="Courier New" w:hint="default"/>
      </w:rPr>
    </w:lvl>
    <w:lvl w:ilvl="5" w:tplc="B6C2B940" w:tentative="1">
      <w:start w:val="1"/>
      <w:numFmt w:val="bullet"/>
      <w:lvlText w:val=""/>
      <w:lvlJc w:val="left"/>
      <w:pPr>
        <w:tabs>
          <w:tab w:val="num" w:pos="5040"/>
        </w:tabs>
        <w:ind w:left="5040" w:hanging="360"/>
      </w:pPr>
      <w:rPr>
        <w:rFonts w:ascii="Wingdings" w:hAnsi="Wingdings" w:hint="default"/>
      </w:rPr>
    </w:lvl>
    <w:lvl w:ilvl="6" w:tplc="63DAF9D2" w:tentative="1">
      <w:start w:val="1"/>
      <w:numFmt w:val="bullet"/>
      <w:lvlText w:val=""/>
      <w:lvlJc w:val="left"/>
      <w:pPr>
        <w:tabs>
          <w:tab w:val="num" w:pos="5760"/>
        </w:tabs>
        <w:ind w:left="5760" w:hanging="360"/>
      </w:pPr>
      <w:rPr>
        <w:rFonts w:ascii="Symbol" w:hAnsi="Symbol" w:hint="default"/>
      </w:rPr>
    </w:lvl>
    <w:lvl w:ilvl="7" w:tplc="9B3A7CD6" w:tentative="1">
      <w:start w:val="1"/>
      <w:numFmt w:val="bullet"/>
      <w:lvlText w:val="o"/>
      <w:lvlJc w:val="left"/>
      <w:pPr>
        <w:tabs>
          <w:tab w:val="num" w:pos="6480"/>
        </w:tabs>
        <w:ind w:left="6480" w:hanging="360"/>
      </w:pPr>
      <w:rPr>
        <w:rFonts w:ascii="Courier New" w:hAnsi="Courier New" w:cs="Courier New" w:hint="default"/>
      </w:rPr>
    </w:lvl>
    <w:lvl w:ilvl="8" w:tplc="95824604" w:tentative="1">
      <w:start w:val="1"/>
      <w:numFmt w:val="bullet"/>
      <w:lvlText w:val=""/>
      <w:lvlJc w:val="left"/>
      <w:pPr>
        <w:tabs>
          <w:tab w:val="num" w:pos="7200"/>
        </w:tabs>
        <w:ind w:left="7200" w:hanging="360"/>
      </w:pPr>
      <w:rPr>
        <w:rFonts w:ascii="Wingdings" w:hAnsi="Wingdings" w:hint="default"/>
      </w:rPr>
    </w:lvl>
  </w:abstractNum>
  <w:abstractNum w:abstractNumId="43">
    <w:nsid w:val="6AD235A6"/>
    <w:multiLevelType w:val="hybridMultilevel"/>
    <w:tmpl w:val="C65C6330"/>
    <w:lvl w:ilvl="0" w:tplc="08090001">
      <w:start w:val="1"/>
      <w:numFmt w:val="lowerLetter"/>
      <w:pStyle w:val="Numbering-alphabets-indented"/>
      <w:lvlText w:val="%1)"/>
      <w:lvlJc w:val="left"/>
      <w:pPr>
        <w:ind w:left="1440" w:hanging="360"/>
      </w:pPr>
      <w:rPr>
        <w:rFonts w:cs="Times New Roman"/>
      </w:rPr>
    </w:lvl>
    <w:lvl w:ilvl="1" w:tplc="08090003" w:tentative="1">
      <w:start w:val="1"/>
      <w:numFmt w:val="lowerLetter"/>
      <w:lvlText w:val="%2."/>
      <w:lvlJc w:val="left"/>
      <w:pPr>
        <w:ind w:left="2160" w:hanging="360"/>
      </w:pPr>
      <w:rPr>
        <w:rFonts w:cs="Times New Roman"/>
      </w:rPr>
    </w:lvl>
    <w:lvl w:ilvl="2" w:tplc="08090005" w:tentative="1">
      <w:start w:val="1"/>
      <w:numFmt w:val="lowerRoman"/>
      <w:lvlText w:val="%3."/>
      <w:lvlJc w:val="right"/>
      <w:pPr>
        <w:ind w:left="2880" w:hanging="180"/>
      </w:pPr>
      <w:rPr>
        <w:rFonts w:cs="Times New Roman"/>
      </w:rPr>
    </w:lvl>
    <w:lvl w:ilvl="3" w:tplc="08090001" w:tentative="1">
      <w:start w:val="1"/>
      <w:numFmt w:val="decimal"/>
      <w:lvlText w:val="%4."/>
      <w:lvlJc w:val="left"/>
      <w:pPr>
        <w:ind w:left="3600" w:hanging="360"/>
      </w:pPr>
      <w:rPr>
        <w:rFonts w:cs="Times New Roman"/>
      </w:rPr>
    </w:lvl>
    <w:lvl w:ilvl="4" w:tplc="08090003" w:tentative="1">
      <w:start w:val="1"/>
      <w:numFmt w:val="lowerLetter"/>
      <w:lvlText w:val="%5."/>
      <w:lvlJc w:val="left"/>
      <w:pPr>
        <w:ind w:left="4320" w:hanging="360"/>
      </w:pPr>
      <w:rPr>
        <w:rFonts w:cs="Times New Roman"/>
      </w:rPr>
    </w:lvl>
    <w:lvl w:ilvl="5" w:tplc="08090005" w:tentative="1">
      <w:start w:val="1"/>
      <w:numFmt w:val="lowerRoman"/>
      <w:lvlText w:val="%6."/>
      <w:lvlJc w:val="right"/>
      <w:pPr>
        <w:ind w:left="5040" w:hanging="180"/>
      </w:pPr>
      <w:rPr>
        <w:rFonts w:cs="Times New Roman"/>
      </w:rPr>
    </w:lvl>
    <w:lvl w:ilvl="6" w:tplc="08090001" w:tentative="1">
      <w:start w:val="1"/>
      <w:numFmt w:val="decimal"/>
      <w:lvlText w:val="%7."/>
      <w:lvlJc w:val="left"/>
      <w:pPr>
        <w:ind w:left="5760" w:hanging="360"/>
      </w:pPr>
      <w:rPr>
        <w:rFonts w:cs="Times New Roman"/>
      </w:rPr>
    </w:lvl>
    <w:lvl w:ilvl="7" w:tplc="08090003" w:tentative="1">
      <w:start w:val="1"/>
      <w:numFmt w:val="lowerLetter"/>
      <w:lvlText w:val="%8."/>
      <w:lvlJc w:val="left"/>
      <w:pPr>
        <w:ind w:left="6480" w:hanging="360"/>
      </w:pPr>
      <w:rPr>
        <w:rFonts w:cs="Times New Roman"/>
      </w:rPr>
    </w:lvl>
    <w:lvl w:ilvl="8" w:tplc="08090005" w:tentative="1">
      <w:start w:val="1"/>
      <w:numFmt w:val="lowerRoman"/>
      <w:lvlText w:val="%9."/>
      <w:lvlJc w:val="right"/>
      <w:pPr>
        <w:ind w:left="7200" w:hanging="180"/>
      </w:pPr>
      <w:rPr>
        <w:rFonts w:cs="Times New Roman"/>
      </w:rPr>
    </w:lvl>
  </w:abstractNum>
  <w:abstractNum w:abstractNumId="44">
    <w:nsid w:val="6DCC6BEB"/>
    <w:multiLevelType w:val="hybridMultilevel"/>
    <w:tmpl w:val="B5C2884C"/>
    <w:lvl w:ilvl="0" w:tplc="08090001">
      <w:start w:val="1"/>
      <w:numFmt w:val="bullet"/>
      <w:pStyle w:val="List-3rdInden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nsid w:val="70FF2875"/>
    <w:multiLevelType w:val="hybridMultilevel"/>
    <w:tmpl w:val="C382F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39422A"/>
    <w:multiLevelType w:val="hybridMultilevel"/>
    <w:tmpl w:val="1ECAA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2AA296C"/>
    <w:multiLevelType w:val="hybridMultilevel"/>
    <w:tmpl w:val="A230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3E13F55"/>
    <w:multiLevelType w:val="hybridMultilevel"/>
    <w:tmpl w:val="6DDAC5E8"/>
    <w:lvl w:ilvl="0" w:tplc="46708AC0">
      <w:start w:val="1"/>
      <w:numFmt w:val="bullet"/>
      <w:pStyle w:val="Bullet-Style-FT"/>
      <w:lvlText w:val=""/>
      <w:lvlJc w:val="left"/>
      <w:pPr>
        <w:ind w:left="1003" w:hanging="360"/>
      </w:pPr>
      <w:rPr>
        <w:rFonts w:ascii="Symbol" w:hAnsi="Symbol" w:hint="default"/>
      </w:rPr>
    </w:lvl>
    <w:lvl w:ilvl="1" w:tplc="0409000F">
      <w:start w:val="1"/>
      <w:numFmt w:val="decimal"/>
      <w:lvlText w:val="%2)"/>
      <w:lvlJc w:val="left"/>
      <w:pPr>
        <w:ind w:left="1723" w:hanging="360"/>
      </w:pPr>
      <w:rPr>
        <w:rFonts w:cs="Times New Roman" w:hint="default"/>
      </w:rPr>
    </w:lvl>
    <w:lvl w:ilvl="2" w:tplc="04090005">
      <w:numFmt w:val="bullet"/>
      <w:lvlText w:val="•"/>
      <w:lvlJc w:val="left"/>
      <w:pPr>
        <w:ind w:left="2623" w:hanging="360"/>
      </w:pPr>
      <w:rPr>
        <w:rFonts w:ascii="Arial" w:eastAsia="Times New Roman" w:hAnsi="Arial" w:hint="default"/>
      </w:rPr>
    </w:lvl>
    <w:lvl w:ilvl="3" w:tplc="04090001" w:tentative="1">
      <w:start w:val="1"/>
      <w:numFmt w:val="decimal"/>
      <w:lvlText w:val="%4."/>
      <w:lvlJc w:val="left"/>
      <w:pPr>
        <w:ind w:left="3163" w:hanging="360"/>
      </w:pPr>
      <w:rPr>
        <w:rFonts w:cs="Times New Roman"/>
      </w:rPr>
    </w:lvl>
    <w:lvl w:ilvl="4" w:tplc="04090003" w:tentative="1">
      <w:start w:val="1"/>
      <w:numFmt w:val="lowerLetter"/>
      <w:lvlText w:val="%5."/>
      <w:lvlJc w:val="left"/>
      <w:pPr>
        <w:ind w:left="3883" w:hanging="360"/>
      </w:pPr>
      <w:rPr>
        <w:rFonts w:cs="Times New Roman"/>
      </w:rPr>
    </w:lvl>
    <w:lvl w:ilvl="5" w:tplc="04090005" w:tentative="1">
      <w:start w:val="1"/>
      <w:numFmt w:val="lowerRoman"/>
      <w:lvlText w:val="%6."/>
      <w:lvlJc w:val="right"/>
      <w:pPr>
        <w:ind w:left="4603" w:hanging="180"/>
      </w:pPr>
      <w:rPr>
        <w:rFonts w:cs="Times New Roman"/>
      </w:rPr>
    </w:lvl>
    <w:lvl w:ilvl="6" w:tplc="04090001" w:tentative="1">
      <w:start w:val="1"/>
      <w:numFmt w:val="decimal"/>
      <w:lvlText w:val="%7."/>
      <w:lvlJc w:val="left"/>
      <w:pPr>
        <w:ind w:left="5323" w:hanging="360"/>
      </w:pPr>
      <w:rPr>
        <w:rFonts w:cs="Times New Roman"/>
      </w:rPr>
    </w:lvl>
    <w:lvl w:ilvl="7" w:tplc="04090003" w:tentative="1">
      <w:start w:val="1"/>
      <w:numFmt w:val="lowerLetter"/>
      <w:lvlText w:val="%8."/>
      <w:lvlJc w:val="left"/>
      <w:pPr>
        <w:ind w:left="6043" w:hanging="360"/>
      </w:pPr>
      <w:rPr>
        <w:rFonts w:cs="Times New Roman"/>
      </w:rPr>
    </w:lvl>
    <w:lvl w:ilvl="8" w:tplc="04090005" w:tentative="1">
      <w:start w:val="1"/>
      <w:numFmt w:val="lowerRoman"/>
      <w:lvlText w:val="%9."/>
      <w:lvlJc w:val="right"/>
      <w:pPr>
        <w:ind w:left="6763" w:hanging="180"/>
      </w:pPr>
      <w:rPr>
        <w:rFonts w:cs="Times New Roman"/>
      </w:rPr>
    </w:lvl>
  </w:abstractNum>
  <w:abstractNum w:abstractNumId="49">
    <w:nsid w:val="76CC4213"/>
    <w:multiLevelType w:val="hybridMultilevel"/>
    <w:tmpl w:val="1F74F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B2012C"/>
    <w:multiLevelType w:val="hybridMultilevel"/>
    <w:tmpl w:val="62E8EDE6"/>
    <w:lvl w:ilvl="0" w:tplc="42201926">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51">
    <w:nsid w:val="7AD64782"/>
    <w:multiLevelType w:val="hybridMultilevel"/>
    <w:tmpl w:val="0C080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D6F5FC0"/>
    <w:multiLevelType w:val="multilevel"/>
    <w:tmpl w:val="75024FE4"/>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860" w:hanging="576"/>
      </w:pPr>
      <w:rPr>
        <w:rFonts w:cs="Times New Roman"/>
        <w:i w:val="0"/>
        <w:iCs w:val="0"/>
      </w:rPr>
    </w:lvl>
    <w:lvl w:ilvl="2">
      <w:start w:val="1"/>
      <w:numFmt w:val="decimal"/>
      <w:pStyle w:val="Heading3"/>
      <w:lvlText w:val="%1.%2.%3"/>
      <w:lvlJc w:val="left"/>
      <w:pPr>
        <w:ind w:left="3131"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3">
    <w:nsid w:val="7F1C326F"/>
    <w:multiLevelType w:val="hybridMultilevel"/>
    <w:tmpl w:val="0FD83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33"/>
  </w:num>
  <w:num w:numId="3">
    <w:abstractNumId w:val="32"/>
  </w:num>
  <w:num w:numId="4">
    <w:abstractNumId w:val="26"/>
    <w:lvlOverride w:ilvl="0">
      <w:startOverride w:val="1"/>
    </w:lvlOverride>
  </w:num>
  <w:num w:numId="5">
    <w:abstractNumId w:val="5"/>
  </w:num>
  <w:num w:numId="6">
    <w:abstractNumId w:val="36"/>
  </w:num>
  <w:num w:numId="7">
    <w:abstractNumId w:val="43"/>
  </w:num>
  <w:num w:numId="8">
    <w:abstractNumId w:val="44"/>
  </w:num>
  <w:num w:numId="9">
    <w:abstractNumId w:val="48"/>
  </w:num>
  <w:num w:numId="10">
    <w:abstractNumId w:val="23"/>
  </w:num>
  <w:num w:numId="11">
    <w:abstractNumId w:val="0"/>
  </w:num>
  <w:num w:numId="12">
    <w:abstractNumId w:val="50"/>
  </w:num>
  <w:num w:numId="13">
    <w:abstractNumId w:val="42"/>
  </w:num>
  <w:num w:numId="14">
    <w:abstractNumId w:val="4"/>
  </w:num>
  <w:num w:numId="15">
    <w:abstractNumId w:val="3"/>
  </w:num>
  <w:num w:numId="16">
    <w:abstractNumId w:val="2"/>
  </w:num>
  <w:num w:numId="17">
    <w:abstractNumId w:val="1"/>
  </w:num>
  <w:num w:numId="18">
    <w:abstractNumId w:val="28"/>
  </w:num>
  <w:num w:numId="19">
    <w:abstractNumId w:val="46"/>
  </w:num>
  <w:num w:numId="20">
    <w:abstractNumId w:val="41"/>
  </w:num>
  <w:num w:numId="21">
    <w:abstractNumId w:val="47"/>
  </w:num>
  <w:num w:numId="22">
    <w:abstractNumId w:val="51"/>
  </w:num>
  <w:num w:numId="23">
    <w:abstractNumId w:val="15"/>
  </w:num>
  <w:num w:numId="24">
    <w:abstractNumId w:val="30"/>
  </w:num>
  <w:num w:numId="25">
    <w:abstractNumId w:val="34"/>
  </w:num>
  <w:num w:numId="26">
    <w:abstractNumId w:val="37"/>
  </w:num>
  <w:num w:numId="27">
    <w:abstractNumId w:val="22"/>
  </w:num>
  <w:num w:numId="28">
    <w:abstractNumId w:val="39"/>
  </w:num>
  <w:num w:numId="29">
    <w:abstractNumId w:val="14"/>
  </w:num>
  <w:num w:numId="30">
    <w:abstractNumId w:val="53"/>
  </w:num>
  <w:num w:numId="31">
    <w:abstractNumId w:val="31"/>
  </w:num>
  <w:num w:numId="32">
    <w:abstractNumId w:val="25"/>
  </w:num>
  <w:num w:numId="33">
    <w:abstractNumId w:val="17"/>
  </w:num>
  <w:num w:numId="34">
    <w:abstractNumId w:val="35"/>
  </w:num>
  <w:num w:numId="35">
    <w:abstractNumId w:val="18"/>
  </w:num>
  <w:num w:numId="36">
    <w:abstractNumId w:val="40"/>
  </w:num>
  <w:num w:numId="37">
    <w:abstractNumId w:val="49"/>
  </w:num>
  <w:num w:numId="38">
    <w:abstractNumId w:val="20"/>
  </w:num>
  <w:num w:numId="39">
    <w:abstractNumId w:val="13"/>
  </w:num>
  <w:num w:numId="40">
    <w:abstractNumId w:val="16"/>
  </w:num>
  <w:num w:numId="41">
    <w:abstractNumId w:val="24"/>
  </w:num>
  <w:num w:numId="42">
    <w:abstractNumId w:val="38"/>
  </w:num>
  <w:num w:numId="43">
    <w:abstractNumId w:val="29"/>
  </w:num>
  <w:num w:numId="44">
    <w:abstractNumId w:val="21"/>
  </w:num>
  <w:num w:numId="45">
    <w:abstractNumId w:val="27"/>
  </w:num>
  <w:num w:numId="46">
    <w:abstractNumId w:val="19"/>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52"/>
  </w:num>
  <w:num w:numId="50">
    <w:abstractNumId w:val="4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81399"/>
    <w:rsid w:val="00000826"/>
    <w:rsid w:val="0000093C"/>
    <w:rsid w:val="00000ABC"/>
    <w:rsid w:val="0000161E"/>
    <w:rsid w:val="0000162A"/>
    <w:rsid w:val="00001720"/>
    <w:rsid w:val="00002BE2"/>
    <w:rsid w:val="000030D5"/>
    <w:rsid w:val="0000407C"/>
    <w:rsid w:val="00004819"/>
    <w:rsid w:val="0000551D"/>
    <w:rsid w:val="00005691"/>
    <w:rsid w:val="00006D49"/>
    <w:rsid w:val="00007594"/>
    <w:rsid w:val="00007B19"/>
    <w:rsid w:val="0001070F"/>
    <w:rsid w:val="0001103B"/>
    <w:rsid w:val="00011914"/>
    <w:rsid w:val="00011B95"/>
    <w:rsid w:val="00011E34"/>
    <w:rsid w:val="000121A5"/>
    <w:rsid w:val="000126F3"/>
    <w:rsid w:val="00012D51"/>
    <w:rsid w:val="00012D6E"/>
    <w:rsid w:val="00012DDE"/>
    <w:rsid w:val="00012EB4"/>
    <w:rsid w:val="00013188"/>
    <w:rsid w:val="000134DD"/>
    <w:rsid w:val="00013BAA"/>
    <w:rsid w:val="00014666"/>
    <w:rsid w:val="00014FEF"/>
    <w:rsid w:val="000150CC"/>
    <w:rsid w:val="00015ED5"/>
    <w:rsid w:val="0001683C"/>
    <w:rsid w:val="000207D5"/>
    <w:rsid w:val="000207D6"/>
    <w:rsid w:val="00020AE8"/>
    <w:rsid w:val="0002151E"/>
    <w:rsid w:val="00021D63"/>
    <w:rsid w:val="00021FB1"/>
    <w:rsid w:val="00022B67"/>
    <w:rsid w:val="00022CC0"/>
    <w:rsid w:val="00023020"/>
    <w:rsid w:val="000237A8"/>
    <w:rsid w:val="00023D58"/>
    <w:rsid w:val="00024DA4"/>
    <w:rsid w:val="000254A3"/>
    <w:rsid w:val="00025907"/>
    <w:rsid w:val="00025B4F"/>
    <w:rsid w:val="000266B2"/>
    <w:rsid w:val="00026FDC"/>
    <w:rsid w:val="0002731A"/>
    <w:rsid w:val="000273B6"/>
    <w:rsid w:val="00030AE7"/>
    <w:rsid w:val="00031D47"/>
    <w:rsid w:val="00032446"/>
    <w:rsid w:val="00032A1C"/>
    <w:rsid w:val="00033676"/>
    <w:rsid w:val="000351A9"/>
    <w:rsid w:val="00035776"/>
    <w:rsid w:val="0003636D"/>
    <w:rsid w:val="00037F19"/>
    <w:rsid w:val="00040301"/>
    <w:rsid w:val="00040AD3"/>
    <w:rsid w:val="00041166"/>
    <w:rsid w:val="00041184"/>
    <w:rsid w:val="00043810"/>
    <w:rsid w:val="0004382A"/>
    <w:rsid w:val="00043D89"/>
    <w:rsid w:val="00044158"/>
    <w:rsid w:val="00044295"/>
    <w:rsid w:val="0004480E"/>
    <w:rsid w:val="00044A12"/>
    <w:rsid w:val="00044EBC"/>
    <w:rsid w:val="0004548C"/>
    <w:rsid w:val="0004580C"/>
    <w:rsid w:val="00045999"/>
    <w:rsid w:val="00046023"/>
    <w:rsid w:val="00046062"/>
    <w:rsid w:val="000469E3"/>
    <w:rsid w:val="0004722D"/>
    <w:rsid w:val="00047B68"/>
    <w:rsid w:val="00047EC1"/>
    <w:rsid w:val="00047EDC"/>
    <w:rsid w:val="000500D2"/>
    <w:rsid w:val="000503CC"/>
    <w:rsid w:val="00050A36"/>
    <w:rsid w:val="00051C9D"/>
    <w:rsid w:val="00052123"/>
    <w:rsid w:val="000526FC"/>
    <w:rsid w:val="00052E26"/>
    <w:rsid w:val="00052EE9"/>
    <w:rsid w:val="00053072"/>
    <w:rsid w:val="00053363"/>
    <w:rsid w:val="00053E08"/>
    <w:rsid w:val="0005495C"/>
    <w:rsid w:val="00055170"/>
    <w:rsid w:val="00055340"/>
    <w:rsid w:val="000554AE"/>
    <w:rsid w:val="00055510"/>
    <w:rsid w:val="00055647"/>
    <w:rsid w:val="00055D85"/>
    <w:rsid w:val="00055E69"/>
    <w:rsid w:val="00055E9A"/>
    <w:rsid w:val="00056301"/>
    <w:rsid w:val="00056370"/>
    <w:rsid w:val="00056386"/>
    <w:rsid w:val="00056619"/>
    <w:rsid w:val="00056ADE"/>
    <w:rsid w:val="00056D0B"/>
    <w:rsid w:val="000604D4"/>
    <w:rsid w:val="0006087A"/>
    <w:rsid w:val="0006111C"/>
    <w:rsid w:val="00061336"/>
    <w:rsid w:val="000614C9"/>
    <w:rsid w:val="00061A7A"/>
    <w:rsid w:val="000620D7"/>
    <w:rsid w:val="000624AE"/>
    <w:rsid w:val="00062568"/>
    <w:rsid w:val="00062A6E"/>
    <w:rsid w:val="000634FF"/>
    <w:rsid w:val="000635C4"/>
    <w:rsid w:val="000649E8"/>
    <w:rsid w:val="00064F77"/>
    <w:rsid w:val="000652DE"/>
    <w:rsid w:val="00065661"/>
    <w:rsid w:val="00065F03"/>
    <w:rsid w:val="00066415"/>
    <w:rsid w:val="000664E5"/>
    <w:rsid w:val="00066E59"/>
    <w:rsid w:val="000670E7"/>
    <w:rsid w:val="00067A07"/>
    <w:rsid w:val="0007024F"/>
    <w:rsid w:val="00070387"/>
    <w:rsid w:val="00071EE3"/>
    <w:rsid w:val="00073298"/>
    <w:rsid w:val="0007363E"/>
    <w:rsid w:val="000739AA"/>
    <w:rsid w:val="00074190"/>
    <w:rsid w:val="00074977"/>
    <w:rsid w:val="000760F6"/>
    <w:rsid w:val="000763A8"/>
    <w:rsid w:val="0007695B"/>
    <w:rsid w:val="00076B24"/>
    <w:rsid w:val="00076C84"/>
    <w:rsid w:val="00077053"/>
    <w:rsid w:val="0007748B"/>
    <w:rsid w:val="00077B78"/>
    <w:rsid w:val="0008049D"/>
    <w:rsid w:val="00080698"/>
    <w:rsid w:val="00080ADB"/>
    <w:rsid w:val="00081399"/>
    <w:rsid w:val="0008140F"/>
    <w:rsid w:val="0008188B"/>
    <w:rsid w:val="0008258F"/>
    <w:rsid w:val="00082BD7"/>
    <w:rsid w:val="0008397F"/>
    <w:rsid w:val="00083995"/>
    <w:rsid w:val="00084072"/>
    <w:rsid w:val="000845EF"/>
    <w:rsid w:val="00084634"/>
    <w:rsid w:val="0008472D"/>
    <w:rsid w:val="000853CE"/>
    <w:rsid w:val="00085853"/>
    <w:rsid w:val="00085A1B"/>
    <w:rsid w:val="00085CAD"/>
    <w:rsid w:val="00086514"/>
    <w:rsid w:val="00086FE9"/>
    <w:rsid w:val="0008737E"/>
    <w:rsid w:val="0008758F"/>
    <w:rsid w:val="00087EA1"/>
    <w:rsid w:val="00090D16"/>
    <w:rsid w:val="00091339"/>
    <w:rsid w:val="0009166D"/>
    <w:rsid w:val="00091E89"/>
    <w:rsid w:val="00093EDA"/>
    <w:rsid w:val="00093FB4"/>
    <w:rsid w:val="00094612"/>
    <w:rsid w:val="0009474C"/>
    <w:rsid w:val="000961A6"/>
    <w:rsid w:val="000961C2"/>
    <w:rsid w:val="00096BB0"/>
    <w:rsid w:val="0009773F"/>
    <w:rsid w:val="00097A4F"/>
    <w:rsid w:val="00097DAB"/>
    <w:rsid w:val="000A0B76"/>
    <w:rsid w:val="000A13B0"/>
    <w:rsid w:val="000A1E21"/>
    <w:rsid w:val="000A20F1"/>
    <w:rsid w:val="000A2175"/>
    <w:rsid w:val="000A2B22"/>
    <w:rsid w:val="000A41CC"/>
    <w:rsid w:val="000A47B1"/>
    <w:rsid w:val="000A4A21"/>
    <w:rsid w:val="000A524E"/>
    <w:rsid w:val="000A58DD"/>
    <w:rsid w:val="000A5B98"/>
    <w:rsid w:val="000A5C47"/>
    <w:rsid w:val="000A69EA"/>
    <w:rsid w:val="000A7589"/>
    <w:rsid w:val="000A7831"/>
    <w:rsid w:val="000B077B"/>
    <w:rsid w:val="000B0D83"/>
    <w:rsid w:val="000B1445"/>
    <w:rsid w:val="000B16A5"/>
    <w:rsid w:val="000B184F"/>
    <w:rsid w:val="000B2510"/>
    <w:rsid w:val="000B2555"/>
    <w:rsid w:val="000B2C2E"/>
    <w:rsid w:val="000B2C93"/>
    <w:rsid w:val="000B2D74"/>
    <w:rsid w:val="000B2FF8"/>
    <w:rsid w:val="000B3053"/>
    <w:rsid w:val="000B36E8"/>
    <w:rsid w:val="000B38EA"/>
    <w:rsid w:val="000B3BEE"/>
    <w:rsid w:val="000B426A"/>
    <w:rsid w:val="000B441C"/>
    <w:rsid w:val="000B4C8A"/>
    <w:rsid w:val="000B4D90"/>
    <w:rsid w:val="000B5402"/>
    <w:rsid w:val="000B5BD2"/>
    <w:rsid w:val="000B5C13"/>
    <w:rsid w:val="000B5D15"/>
    <w:rsid w:val="000B65A8"/>
    <w:rsid w:val="000B68FD"/>
    <w:rsid w:val="000B7A82"/>
    <w:rsid w:val="000B7F2E"/>
    <w:rsid w:val="000C03CB"/>
    <w:rsid w:val="000C0525"/>
    <w:rsid w:val="000C094E"/>
    <w:rsid w:val="000C0D7D"/>
    <w:rsid w:val="000C0E83"/>
    <w:rsid w:val="000C107C"/>
    <w:rsid w:val="000C10F9"/>
    <w:rsid w:val="000C1AD3"/>
    <w:rsid w:val="000C28AA"/>
    <w:rsid w:val="000C2DDD"/>
    <w:rsid w:val="000C3ACD"/>
    <w:rsid w:val="000C3E2C"/>
    <w:rsid w:val="000C400F"/>
    <w:rsid w:val="000C4358"/>
    <w:rsid w:val="000C50E3"/>
    <w:rsid w:val="000C57CF"/>
    <w:rsid w:val="000C5AB5"/>
    <w:rsid w:val="000C5F46"/>
    <w:rsid w:val="000C6DF0"/>
    <w:rsid w:val="000C7945"/>
    <w:rsid w:val="000C7B42"/>
    <w:rsid w:val="000C7B8D"/>
    <w:rsid w:val="000D00EB"/>
    <w:rsid w:val="000D0531"/>
    <w:rsid w:val="000D062F"/>
    <w:rsid w:val="000D204E"/>
    <w:rsid w:val="000D2068"/>
    <w:rsid w:val="000D2277"/>
    <w:rsid w:val="000D2A0F"/>
    <w:rsid w:val="000D3B62"/>
    <w:rsid w:val="000D3BF4"/>
    <w:rsid w:val="000D3E46"/>
    <w:rsid w:val="000D4B42"/>
    <w:rsid w:val="000D5760"/>
    <w:rsid w:val="000D64B4"/>
    <w:rsid w:val="000D6CF2"/>
    <w:rsid w:val="000D6E7A"/>
    <w:rsid w:val="000D70EE"/>
    <w:rsid w:val="000D7791"/>
    <w:rsid w:val="000E0AA7"/>
    <w:rsid w:val="000E0E09"/>
    <w:rsid w:val="000E11FA"/>
    <w:rsid w:val="000E19EE"/>
    <w:rsid w:val="000E1C91"/>
    <w:rsid w:val="000E29C1"/>
    <w:rsid w:val="000E2A28"/>
    <w:rsid w:val="000E2E64"/>
    <w:rsid w:val="000E36F4"/>
    <w:rsid w:val="000E38F3"/>
    <w:rsid w:val="000E3FF8"/>
    <w:rsid w:val="000E42F3"/>
    <w:rsid w:val="000E4305"/>
    <w:rsid w:val="000E5E01"/>
    <w:rsid w:val="000E6575"/>
    <w:rsid w:val="000E6712"/>
    <w:rsid w:val="000E6B57"/>
    <w:rsid w:val="000E6BB9"/>
    <w:rsid w:val="000E6C7B"/>
    <w:rsid w:val="000E711B"/>
    <w:rsid w:val="000E7602"/>
    <w:rsid w:val="000E7A33"/>
    <w:rsid w:val="000E7DFA"/>
    <w:rsid w:val="000F00B6"/>
    <w:rsid w:val="000F017A"/>
    <w:rsid w:val="000F032E"/>
    <w:rsid w:val="000F1A59"/>
    <w:rsid w:val="000F2244"/>
    <w:rsid w:val="000F292E"/>
    <w:rsid w:val="000F39D3"/>
    <w:rsid w:val="000F4171"/>
    <w:rsid w:val="000F481D"/>
    <w:rsid w:val="000F4E03"/>
    <w:rsid w:val="000F5A99"/>
    <w:rsid w:val="000F5D62"/>
    <w:rsid w:val="000F74AB"/>
    <w:rsid w:val="000F74FC"/>
    <w:rsid w:val="000F7E9F"/>
    <w:rsid w:val="00100536"/>
    <w:rsid w:val="0010143C"/>
    <w:rsid w:val="00101930"/>
    <w:rsid w:val="00101B83"/>
    <w:rsid w:val="00101C9E"/>
    <w:rsid w:val="001022C3"/>
    <w:rsid w:val="00102425"/>
    <w:rsid w:val="00102CCB"/>
    <w:rsid w:val="00103486"/>
    <w:rsid w:val="00103B82"/>
    <w:rsid w:val="0010475B"/>
    <w:rsid w:val="00104918"/>
    <w:rsid w:val="00105369"/>
    <w:rsid w:val="001055A4"/>
    <w:rsid w:val="001056FA"/>
    <w:rsid w:val="00105977"/>
    <w:rsid w:val="00106741"/>
    <w:rsid w:val="00106A32"/>
    <w:rsid w:val="001074C8"/>
    <w:rsid w:val="00107AAA"/>
    <w:rsid w:val="00107F84"/>
    <w:rsid w:val="00110137"/>
    <w:rsid w:val="0011040A"/>
    <w:rsid w:val="00110C3B"/>
    <w:rsid w:val="0011114B"/>
    <w:rsid w:val="001111E4"/>
    <w:rsid w:val="00111220"/>
    <w:rsid w:val="001116F9"/>
    <w:rsid w:val="00111B5E"/>
    <w:rsid w:val="00111E50"/>
    <w:rsid w:val="00112120"/>
    <w:rsid w:val="001121CF"/>
    <w:rsid w:val="0011254F"/>
    <w:rsid w:val="0011271F"/>
    <w:rsid w:val="00112AB1"/>
    <w:rsid w:val="00112B1B"/>
    <w:rsid w:val="00113469"/>
    <w:rsid w:val="001139B3"/>
    <w:rsid w:val="00113B23"/>
    <w:rsid w:val="00113DAF"/>
    <w:rsid w:val="00113E25"/>
    <w:rsid w:val="00114E64"/>
    <w:rsid w:val="00115182"/>
    <w:rsid w:val="001151B8"/>
    <w:rsid w:val="00115509"/>
    <w:rsid w:val="001158E1"/>
    <w:rsid w:val="00116702"/>
    <w:rsid w:val="0011678A"/>
    <w:rsid w:val="00116980"/>
    <w:rsid w:val="00117987"/>
    <w:rsid w:val="00117C75"/>
    <w:rsid w:val="00120215"/>
    <w:rsid w:val="0012028A"/>
    <w:rsid w:val="00120A24"/>
    <w:rsid w:val="00121604"/>
    <w:rsid w:val="001219A2"/>
    <w:rsid w:val="00121BFD"/>
    <w:rsid w:val="00121D6B"/>
    <w:rsid w:val="00121EE8"/>
    <w:rsid w:val="00121F48"/>
    <w:rsid w:val="00123F8F"/>
    <w:rsid w:val="0012438E"/>
    <w:rsid w:val="00124439"/>
    <w:rsid w:val="0012489E"/>
    <w:rsid w:val="00125504"/>
    <w:rsid w:val="00125974"/>
    <w:rsid w:val="00125D37"/>
    <w:rsid w:val="00125EBD"/>
    <w:rsid w:val="00126418"/>
    <w:rsid w:val="001269D5"/>
    <w:rsid w:val="001270BC"/>
    <w:rsid w:val="001276A6"/>
    <w:rsid w:val="001276F9"/>
    <w:rsid w:val="00127797"/>
    <w:rsid w:val="0012779E"/>
    <w:rsid w:val="001278F4"/>
    <w:rsid w:val="00130060"/>
    <w:rsid w:val="00130A12"/>
    <w:rsid w:val="00130C5B"/>
    <w:rsid w:val="00130D26"/>
    <w:rsid w:val="001311B1"/>
    <w:rsid w:val="00132431"/>
    <w:rsid w:val="00132CED"/>
    <w:rsid w:val="001337EF"/>
    <w:rsid w:val="001340EA"/>
    <w:rsid w:val="00134429"/>
    <w:rsid w:val="00134976"/>
    <w:rsid w:val="001351F0"/>
    <w:rsid w:val="001353C0"/>
    <w:rsid w:val="0013547B"/>
    <w:rsid w:val="001356A4"/>
    <w:rsid w:val="0013576F"/>
    <w:rsid w:val="0013584D"/>
    <w:rsid w:val="00135868"/>
    <w:rsid w:val="00135A60"/>
    <w:rsid w:val="00137395"/>
    <w:rsid w:val="00137FBC"/>
    <w:rsid w:val="00140270"/>
    <w:rsid w:val="0014057A"/>
    <w:rsid w:val="00140BA5"/>
    <w:rsid w:val="00141216"/>
    <w:rsid w:val="001420CC"/>
    <w:rsid w:val="001426DB"/>
    <w:rsid w:val="00143935"/>
    <w:rsid w:val="00143C58"/>
    <w:rsid w:val="00143CBF"/>
    <w:rsid w:val="00143DFB"/>
    <w:rsid w:val="00143FC1"/>
    <w:rsid w:val="001442E7"/>
    <w:rsid w:val="00144C91"/>
    <w:rsid w:val="00144EBA"/>
    <w:rsid w:val="00145412"/>
    <w:rsid w:val="0014582D"/>
    <w:rsid w:val="00145B6C"/>
    <w:rsid w:val="00145CFF"/>
    <w:rsid w:val="00145FBD"/>
    <w:rsid w:val="00146CF9"/>
    <w:rsid w:val="00146FA0"/>
    <w:rsid w:val="0014766A"/>
    <w:rsid w:val="0015040F"/>
    <w:rsid w:val="00150422"/>
    <w:rsid w:val="001504C2"/>
    <w:rsid w:val="001504C6"/>
    <w:rsid w:val="0015132B"/>
    <w:rsid w:val="00151640"/>
    <w:rsid w:val="00151A54"/>
    <w:rsid w:val="00151D2D"/>
    <w:rsid w:val="00151E74"/>
    <w:rsid w:val="0015209A"/>
    <w:rsid w:val="00152CCB"/>
    <w:rsid w:val="001532D0"/>
    <w:rsid w:val="00153866"/>
    <w:rsid w:val="00154143"/>
    <w:rsid w:val="001546CD"/>
    <w:rsid w:val="00154994"/>
    <w:rsid w:val="00154CE8"/>
    <w:rsid w:val="00155AA3"/>
    <w:rsid w:val="00156890"/>
    <w:rsid w:val="00156A8F"/>
    <w:rsid w:val="001575CA"/>
    <w:rsid w:val="001577FF"/>
    <w:rsid w:val="0016023D"/>
    <w:rsid w:val="0016216D"/>
    <w:rsid w:val="00162664"/>
    <w:rsid w:val="001630D8"/>
    <w:rsid w:val="001633BB"/>
    <w:rsid w:val="00163604"/>
    <w:rsid w:val="001641FF"/>
    <w:rsid w:val="00164B01"/>
    <w:rsid w:val="00164BF3"/>
    <w:rsid w:val="00164EFC"/>
    <w:rsid w:val="00165AE9"/>
    <w:rsid w:val="0016666B"/>
    <w:rsid w:val="00166853"/>
    <w:rsid w:val="00166887"/>
    <w:rsid w:val="00167594"/>
    <w:rsid w:val="00167BF2"/>
    <w:rsid w:val="001702DA"/>
    <w:rsid w:val="0017112B"/>
    <w:rsid w:val="0017132C"/>
    <w:rsid w:val="001722D7"/>
    <w:rsid w:val="00172E98"/>
    <w:rsid w:val="00173002"/>
    <w:rsid w:val="001732FC"/>
    <w:rsid w:val="00173874"/>
    <w:rsid w:val="00173AD6"/>
    <w:rsid w:val="001740F0"/>
    <w:rsid w:val="0017498D"/>
    <w:rsid w:val="00176173"/>
    <w:rsid w:val="001769AF"/>
    <w:rsid w:val="00177B3B"/>
    <w:rsid w:val="00177F77"/>
    <w:rsid w:val="001801F6"/>
    <w:rsid w:val="00180B3E"/>
    <w:rsid w:val="00180F0C"/>
    <w:rsid w:val="001819C4"/>
    <w:rsid w:val="00181BF0"/>
    <w:rsid w:val="001820B5"/>
    <w:rsid w:val="00182A03"/>
    <w:rsid w:val="00182C6C"/>
    <w:rsid w:val="00182CA6"/>
    <w:rsid w:val="0018319B"/>
    <w:rsid w:val="00183307"/>
    <w:rsid w:val="00183328"/>
    <w:rsid w:val="0018361D"/>
    <w:rsid w:val="0018361F"/>
    <w:rsid w:val="001836B8"/>
    <w:rsid w:val="001837A8"/>
    <w:rsid w:val="0018394D"/>
    <w:rsid w:val="00183D7C"/>
    <w:rsid w:val="00184286"/>
    <w:rsid w:val="0018483B"/>
    <w:rsid w:val="00185A4F"/>
    <w:rsid w:val="00185C90"/>
    <w:rsid w:val="001864B7"/>
    <w:rsid w:val="00186BB9"/>
    <w:rsid w:val="0018786D"/>
    <w:rsid w:val="00187F1A"/>
    <w:rsid w:val="0019017D"/>
    <w:rsid w:val="0019059E"/>
    <w:rsid w:val="0019142F"/>
    <w:rsid w:val="00191BBD"/>
    <w:rsid w:val="0019206C"/>
    <w:rsid w:val="001924C8"/>
    <w:rsid w:val="001924D1"/>
    <w:rsid w:val="00192723"/>
    <w:rsid w:val="0019452D"/>
    <w:rsid w:val="00194A69"/>
    <w:rsid w:val="00195510"/>
    <w:rsid w:val="00195705"/>
    <w:rsid w:val="00195A21"/>
    <w:rsid w:val="00195B9F"/>
    <w:rsid w:val="00195C55"/>
    <w:rsid w:val="00195CCB"/>
    <w:rsid w:val="00196027"/>
    <w:rsid w:val="0019609B"/>
    <w:rsid w:val="001968CB"/>
    <w:rsid w:val="00197DBB"/>
    <w:rsid w:val="001A0A98"/>
    <w:rsid w:val="001A1072"/>
    <w:rsid w:val="001A10DF"/>
    <w:rsid w:val="001A17CD"/>
    <w:rsid w:val="001A1800"/>
    <w:rsid w:val="001A19DB"/>
    <w:rsid w:val="001A22BC"/>
    <w:rsid w:val="001A2C6B"/>
    <w:rsid w:val="001A3009"/>
    <w:rsid w:val="001A38CA"/>
    <w:rsid w:val="001A3D1F"/>
    <w:rsid w:val="001A4709"/>
    <w:rsid w:val="001A4844"/>
    <w:rsid w:val="001A597F"/>
    <w:rsid w:val="001A685E"/>
    <w:rsid w:val="001A6966"/>
    <w:rsid w:val="001A74F5"/>
    <w:rsid w:val="001A7973"/>
    <w:rsid w:val="001B026A"/>
    <w:rsid w:val="001B06A7"/>
    <w:rsid w:val="001B0787"/>
    <w:rsid w:val="001B0B48"/>
    <w:rsid w:val="001B0C15"/>
    <w:rsid w:val="001B192C"/>
    <w:rsid w:val="001B199C"/>
    <w:rsid w:val="001B27B9"/>
    <w:rsid w:val="001B354F"/>
    <w:rsid w:val="001B384F"/>
    <w:rsid w:val="001B45E5"/>
    <w:rsid w:val="001B4718"/>
    <w:rsid w:val="001B538B"/>
    <w:rsid w:val="001B637C"/>
    <w:rsid w:val="001B662A"/>
    <w:rsid w:val="001B6997"/>
    <w:rsid w:val="001B755C"/>
    <w:rsid w:val="001B79FA"/>
    <w:rsid w:val="001B7D1D"/>
    <w:rsid w:val="001B7E80"/>
    <w:rsid w:val="001C0465"/>
    <w:rsid w:val="001C074A"/>
    <w:rsid w:val="001C0B1A"/>
    <w:rsid w:val="001C0FA6"/>
    <w:rsid w:val="001C1F04"/>
    <w:rsid w:val="001C2B0B"/>
    <w:rsid w:val="001C34F8"/>
    <w:rsid w:val="001C3909"/>
    <w:rsid w:val="001C403E"/>
    <w:rsid w:val="001C513B"/>
    <w:rsid w:val="001C545B"/>
    <w:rsid w:val="001C5792"/>
    <w:rsid w:val="001C742B"/>
    <w:rsid w:val="001C7672"/>
    <w:rsid w:val="001C7B48"/>
    <w:rsid w:val="001D036E"/>
    <w:rsid w:val="001D062E"/>
    <w:rsid w:val="001D1177"/>
    <w:rsid w:val="001D1426"/>
    <w:rsid w:val="001D1510"/>
    <w:rsid w:val="001D164D"/>
    <w:rsid w:val="001D1DB7"/>
    <w:rsid w:val="001D292F"/>
    <w:rsid w:val="001D2ACC"/>
    <w:rsid w:val="001D35F4"/>
    <w:rsid w:val="001D36CA"/>
    <w:rsid w:val="001D5578"/>
    <w:rsid w:val="001D596B"/>
    <w:rsid w:val="001D5D46"/>
    <w:rsid w:val="001D6984"/>
    <w:rsid w:val="001D6E20"/>
    <w:rsid w:val="001D6E73"/>
    <w:rsid w:val="001D740D"/>
    <w:rsid w:val="001D77E2"/>
    <w:rsid w:val="001D7952"/>
    <w:rsid w:val="001E185C"/>
    <w:rsid w:val="001E28B3"/>
    <w:rsid w:val="001E3068"/>
    <w:rsid w:val="001E35B8"/>
    <w:rsid w:val="001E377C"/>
    <w:rsid w:val="001E40CB"/>
    <w:rsid w:val="001E4B9F"/>
    <w:rsid w:val="001E4D59"/>
    <w:rsid w:val="001E5270"/>
    <w:rsid w:val="001E5D28"/>
    <w:rsid w:val="001E6B39"/>
    <w:rsid w:val="001F0102"/>
    <w:rsid w:val="001F02B5"/>
    <w:rsid w:val="001F0E3C"/>
    <w:rsid w:val="001F1AE1"/>
    <w:rsid w:val="001F1EB4"/>
    <w:rsid w:val="001F2044"/>
    <w:rsid w:val="001F288D"/>
    <w:rsid w:val="001F35E0"/>
    <w:rsid w:val="001F3A8C"/>
    <w:rsid w:val="001F3B8E"/>
    <w:rsid w:val="001F3F83"/>
    <w:rsid w:val="001F4867"/>
    <w:rsid w:val="001F5ACF"/>
    <w:rsid w:val="001F5F3F"/>
    <w:rsid w:val="001F6301"/>
    <w:rsid w:val="001F6904"/>
    <w:rsid w:val="001F724D"/>
    <w:rsid w:val="001F7592"/>
    <w:rsid w:val="001F776D"/>
    <w:rsid w:val="0020026F"/>
    <w:rsid w:val="002002F5"/>
    <w:rsid w:val="0020050F"/>
    <w:rsid w:val="0020070A"/>
    <w:rsid w:val="00201CEE"/>
    <w:rsid w:val="002025ED"/>
    <w:rsid w:val="00202A7B"/>
    <w:rsid w:val="0020335E"/>
    <w:rsid w:val="0020339B"/>
    <w:rsid w:val="002036AA"/>
    <w:rsid w:val="00203935"/>
    <w:rsid w:val="00203D5B"/>
    <w:rsid w:val="002049F2"/>
    <w:rsid w:val="00204CC1"/>
    <w:rsid w:val="0020506E"/>
    <w:rsid w:val="002050A3"/>
    <w:rsid w:val="00206240"/>
    <w:rsid w:val="0020675E"/>
    <w:rsid w:val="00206BCC"/>
    <w:rsid w:val="00206FBE"/>
    <w:rsid w:val="0020705D"/>
    <w:rsid w:val="00207C41"/>
    <w:rsid w:val="00207EE1"/>
    <w:rsid w:val="00210328"/>
    <w:rsid w:val="0021060D"/>
    <w:rsid w:val="00211A16"/>
    <w:rsid w:val="00211D36"/>
    <w:rsid w:val="00211F5A"/>
    <w:rsid w:val="002125DC"/>
    <w:rsid w:val="00212AFB"/>
    <w:rsid w:val="00213CA9"/>
    <w:rsid w:val="00213EA6"/>
    <w:rsid w:val="00213EE8"/>
    <w:rsid w:val="002151F7"/>
    <w:rsid w:val="002155EB"/>
    <w:rsid w:val="00215772"/>
    <w:rsid w:val="00215AA0"/>
    <w:rsid w:val="00217060"/>
    <w:rsid w:val="0021768B"/>
    <w:rsid w:val="00217774"/>
    <w:rsid w:val="0021777C"/>
    <w:rsid w:val="002177E8"/>
    <w:rsid w:val="0021780B"/>
    <w:rsid w:val="002178B6"/>
    <w:rsid w:val="00220C85"/>
    <w:rsid w:val="00220F2E"/>
    <w:rsid w:val="00221488"/>
    <w:rsid w:val="002217B9"/>
    <w:rsid w:val="00221817"/>
    <w:rsid w:val="002229A9"/>
    <w:rsid w:val="00222BDD"/>
    <w:rsid w:val="00222CE4"/>
    <w:rsid w:val="002236AD"/>
    <w:rsid w:val="00224049"/>
    <w:rsid w:val="00224D2C"/>
    <w:rsid w:val="00225104"/>
    <w:rsid w:val="0022510B"/>
    <w:rsid w:val="002253E0"/>
    <w:rsid w:val="0022593E"/>
    <w:rsid w:val="00226332"/>
    <w:rsid w:val="0022680F"/>
    <w:rsid w:val="00227754"/>
    <w:rsid w:val="00230560"/>
    <w:rsid w:val="002305E4"/>
    <w:rsid w:val="00230BAC"/>
    <w:rsid w:val="00231000"/>
    <w:rsid w:val="00231180"/>
    <w:rsid w:val="00232795"/>
    <w:rsid w:val="00232FF3"/>
    <w:rsid w:val="00234154"/>
    <w:rsid w:val="00234EC3"/>
    <w:rsid w:val="00234FF4"/>
    <w:rsid w:val="0023549A"/>
    <w:rsid w:val="00236450"/>
    <w:rsid w:val="002369CF"/>
    <w:rsid w:val="002374CA"/>
    <w:rsid w:val="00237628"/>
    <w:rsid w:val="00237C05"/>
    <w:rsid w:val="00237C91"/>
    <w:rsid w:val="00237DFF"/>
    <w:rsid w:val="0024045B"/>
    <w:rsid w:val="00241B46"/>
    <w:rsid w:val="00242132"/>
    <w:rsid w:val="0024267C"/>
    <w:rsid w:val="00243403"/>
    <w:rsid w:val="00243F21"/>
    <w:rsid w:val="002441B5"/>
    <w:rsid w:val="0024426A"/>
    <w:rsid w:val="00245182"/>
    <w:rsid w:val="00246058"/>
    <w:rsid w:val="0024642D"/>
    <w:rsid w:val="00246D17"/>
    <w:rsid w:val="0024700A"/>
    <w:rsid w:val="002478C2"/>
    <w:rsid w:val="00247B70"/>
    <w:rsid w:val="00250044"/>
    <w:rsid w:val="002500C1"/>
    <w:rsid w:val="002502E8"/>
    <w:rsid w:val="002508B4"/>
    <w:rsid w:val="002508CE"/>
    <w:rsid w:val="00250E48"/>
    <w:rsid w:val="002515B6"/>
    <w:rsid w:val="002516A9"/>
    <w:rsid w:val="00251EBB"/>
    <w:rsid w:val="00251F1C"/>
    <w:rsid w:val="0025272A"/>
    <w:rsid w:val="00252A84"/>
    <w:rsid w:val="00252E6E"/>
    <w:rsid w:val="00254302"/>
    <w:rsid w:val="00254610"/>
    <w:rsid w:val="00254A25"/>
    <w:rsid w:val="00254B44"/>
    <w:rsid w:val="0025554E"/>
    <w:rsid w:val="002555E6"/>
    <w:rsid w:val="00255775"/>
    <w:rsid w:val="002558D8"/>
    <w:rsid w:val="00255CC8"/>
    <w:rsid w:val="00255D0D"/>
    <w:rsid w:val="00256C8A"/>
    <w:rsid w:val="00257816"/>
    <w:rsid w:val="002608D4"/>
    <w:rsid w:val="00260E94"/>
    <w:rsid w:val="002611EB"/>
    <w:rsid w:val="0026143D"/>
    <w:rsid w:val="002618E5"/>
    <w:rsid w:val="00261C9A"/>
    <w:rsid w:val="00262047"/>
    <w:rsid w:val="002625F5"/>
    <w:rsid w:val="00263528"/>
    <w:rsid w:val="002635A5"/>
    <w:rsid w:val="00263647"/>
    <w:rsid w:val="00264F5B"/>
    <w:rsid w:val="00265C53"/>
    <w:rsid w:val="00265CF2"/>
    <w:rsid w:val="002662A2"/>
    <w:rsid w:val="0026641E"/>
    <w:rsid w:val="00266510"/>
    <w:rsid w:val="00266F6F"/>
    <w:rsid w:val="00266FD5"/>
    <w:rsid w:val="00266FEB"/>
    <w:rsid w:val="00267DBF"/>
    <w:rsid w:val="00270184"/>
    <w:rsid w:val="002717B1"/>
    <w:rsid w:val="00271A6C"/>
    <w:rsid w:val="00271D3B"/>
    <w:rsid w:val="0027246E"/>
    <w:rsid w:val="002726CC"/>
    <w:rsid w:val="002726E2"/>
    <w:rsid w:val="002728A7"/>
    <w:rsid w:val="00272C37"/>
    <w:rsid w:val="00273A85"/>
    <w:rsid w:val="00273FB8"/>
    <w:rsid w:val="00274246"/>
    <w:rsid w:val="002744C1"/>
    <w:rsid w:val="00274D82"/>
    <w:rsid w:val="00274E48"/>
    <w:rsid w:val="00274F99"/>
    <w:rsid w:val="00275667"/>
    <w:rsid w:val="00275C21"/>
    <w:rsid w:val="00275D42"/>
    <w:rsid w:val="00276642"/>
    <w:rsid w:val="00276E4D"/>
    <w:rsid w:val="00277111"/>
    <w:rsid w:val="00280D98"/>
    <w:rsid w:val="00280DC7"/>
    <w:rsid w:val="0028172B"/>
    <w:rsid w:val="002829DA"/>
    <w:rsid w:val="00283525"/>
    <w:rsid w:val="00283B7F"/>
    <w:rsid w:val="00283F6B"/>
    <w:rsid w:val="002842F0"/>
    <w:rsid w:val="002853DE"/>
    <w:rsid w:val="00285D55"/>
    <w:rsid w:val="0028613E"/>
    <w:rsid w:val="0028653D"/>
    <w:rsid w:val="002902C4"/>
    <w:rsid w:val="002907B8"/>
    <w:rsid w:val="00290B37"/>
    <w:rsid w:val="002912A2"/>
    <w:rsid w:val="002917C6"/>
    <w:rsid w:val="00291B48"/>
    <w:rsid w:val="00292DF0"/>
    <w:rsid w:val="00292F74"/>
    <w:rsid w:val="00293098"/>
    <w:rsid w:val="00293758"/>
    <w:rsid w:val="00293B85"/>
    <w:rsid w:val="00293D03"/>
    <w:rsid w:val="00293FE0"/>
    <w:rsid w:val="00294172"/>
    <w:rsid w:val="00295385"/>
    <w:rsid w:val="00295703"/>
    <w:rsid w:val="00296213"/>
    <w:rsid w:val="00296404"/>
    <w:rsid w:val="00296E04"/>
    <w:rsid w:val="00297587"/>
    <w:rsid w:val="00297C1D"/>
    <w:rsid w:val="002A0578"/>
    <w:rsid w:val="002A0914"/>
    <w:rsid w:val="002A0A32"/>
    <w:rsid w:val="002A16D6"/>
    <w:rsid w:val="002A1A27"/>
    <w:rsid w:val="002A23C8"/>
    <w:rsid w:val="002A2BE6"/>
    <w:rsid w:val="002A3507"/>
    <w:rsid w:val="002A3CDF"/>
    <w:rsid w:val="002A4BB1"/>
    <w:rsid w:val="002A52AB"/>
    <w:rsid w:val="002A5687"/>
    <w:rsid w:val="002A59CC"/>
    <w:rsid w:val="002A5BA6"/>
    <w:rsid w:val="002A60F5"/>
    <w:rsid w:val="002A63E8"/>
    <w:rsid w:val="002A654C"/>
    <w:rsid w:val="002A6FAE"/>
    <w:rsid w:val="002A71A0"/>
    <w:rsid w:val="002A7637"/>
    <w:rsid w:val="002B01FB"/>
    <w:rsid w:val="002B049E"/>
    <w:rsid w:val="002B0F54"/>
    <w:rsid w:val="002B1496"/>
    <w:rsid w:val="002B1507"/>
    <w:rsid w:val="002B151C"/>
    <w:rsid w:val="002B1554"/>
    <w:rsid w:val="002B1999"/>
    <w:rsid w:val="002B325A"/>
    <w:rsid w:val="002B377D"/>
    <w:rsid w:val="002B422D"/>
    <w:rsid w:val="002B4A1D"/>
    <w:rsid w:val="002B50FD"/>
    <w:rsid w:val="002B538D"/>
    <w:rsid w:val="002B5596"/>
    <w:rsid w:val="002B562E"/>
    <w:rsid w:val="002B5E2E"/>
    <w:rsid w:val="002B62D4"/>
    <w:rsid w:val="002B7632"/>
    <w:rsid w:val="002C09BA"/>
    <w:rsid w:val="002C19E3"/>
    <w:rsid w:val="002C1EB1"/>
    <w:rsid w:val="002C2504"/>
    <w:rsid w:val="002C25EA"/>
    <w:rsid w:val="002C25F4"/>
    <w:rsid w:val="002C2A8F"/>
    <w:rsid w:val="002C2B64"/>
    <w:rsid w:val="002C2BA2"/>
    <w:rsid w:val="002C3571"/>
    <w:rsid w:val="002C5582"/>
    <w:rsid w:val="002C561E"/>
    <w:rsid w:val="002C5830"/>
    <w:rsid w:val="002C5982"/>
    <w:rsid w:val="002C627F"/>
    <w:rsid w:val="002C6C9F"/>
    <w:rsid w:val="002C6ED1"/>
    <w:rsid w:val="002C711C"/>
    <w:rsid w:val="002C7220"/>
    <w:rsid w:val="002D0160"/>
    <w:rsid w:val="002D0502"/>
    <w:rsid w:val="002D0BB1"/>
    <w:rsid w:val="002D0D85"/>
    <w:rsid w:val="002D192E"/>
    <w:rsid w:val="002D22BB"/>
    <w:rsid w:val="002D39F9"/>
    <w:rsid w:val="002D3A1F"/>
    <w:rsid w:val="002D42EF"/>
    <w:rsid w:val="002D5339"/>
    <w:rsid w:val="002D53D6"/>
    <w:rsid w:val="002D58DB"/>
    <w:rsid w:val="002D59AC"/>
    <w:rsid w:val="002D65CA"/>
    <w:rsid w:val="002D70C4"/>
    <w:rsid w:val="002D70CF"/>
    <w:rsid w:val="002D7225"/>
    <w:rsid w:val="002D77C1"/>
    <w:rsid w:val="002D7919"/>
    <w:rsid w:val="002D79AD"/>
    <w:rsid w:val="002E0078"/>
    <w:rsid w:val="002E033C"/>
    <w:rsid w:val="002E03F0"/>
    <w:rsid w:val="002E04A9"/>
    <w:rsid w:val="002E1C32"/>
    <w:rsid w:val="002E29A1"/>
    <w:rsid w:val="002E29BD"/>
    <w:rsid w:val="002E2BD9"/>
    <w:rsid w:val="002E2F6D"/>
    <w:rsid w:val="002E3258"/>
    <w:rsid w:val="002E3AE6"/>
    <w:rsid w:val="002E4213"/>
    <w:rsid w:val="002E55A9"/>
    <w:rsid w:val="002E59EA"/>
    <w:rsid w:val="002E5AA7"/>
    <w:rsid w:val="002E676E"/>
    <w:rsid w:val="002E747F"/>
    <w:rsid w:val="002F0346"/>
    <w:rsid w:val="002F03C8"/>
    <w:rsid w:val="002F054F"/>
    <w:rsid w:val="002F0B71"/>
    <w:rsid w:val="002F1437"/>
    <w:rsid w:val="002F19D6"/>
    <w:rsid w:val="002F1BB7"/>
    <w:rsid w:val="002F2E47"/>
    <w:rsid w:val="002F35FF"/>
    <w:rsid w:val="002F41A3"/>
    <w:rsid w:val="002F43F9"/>
    <w:rsid w:val="002F4535"/>
    <w:rsid w:val="002F4B2C"/>
    <w:rsid w:val="002F4D67"/>
    <w:rsid w:val="002F4D7C"/>
    <w:rsid w:val="002F55E7"/>
    <w:rsid w:val="002F5636"/>
    <w:rsid w:val="002F56E9"/>
    <w:rsid w:val="002F6E66"/>
    <w:rsid w:val="002F7154"/>
    <w:rsid w:val="002F7B55"/>
    <w:rsid w:val="002F7D0A"/>
    <w:rsid w:val="0030073C"/>
    <w:rsid w:val="00300C11"/>
    <w:rsid w:val="003010D4"/>
    <w:rsid w:val="00301706"/>
    <w:rsid w:val="00301861"/>
    <w:rsid w:val="00301D22"/>
    <w:rsid w:val="00301E77"/>
    <w:rsid w:val="00302338"/>
    <w:rsid w:val="003024A8"/>
    <w:rsid w:val="003039E2"/>
    <w:rsid w:val="00303A8E"/>
    <w:rsid w:val="0030461F"/>
    <w:rsid w:val="00304814"/>
    <w:rsid w:val="00304DF9"/>
    <w:rsid w:val="00305AB0"/>
    <w:rsid w:val="003063E7"/>
    <w:rsid w:val="00307A39"/>
    <w:rsid w:val="00307EBD"/>
    <w:rsid w:val="003100FD"/>
    <w:rsid w:val="0031061C"/>
    <w:rsid w:val="003114EC"/>
    <w:rsid w:val="003115F7"/>
    <w:rsid w:val="00311A32"/>
    <w:rsid w:val="00313830"/>
    <w:rsid w:val="0031387A"/>
    <w:rsid w:val="00314178"/>
    <w:rsid w:val="003141CF"/>
    <w:rsid w:val="003145D7"/>
    <w:rsid w:val="0031477B"/>
    <w:rsid w:val="00314794"/>
    <w:rsid w:val="0031497B"/>
    <w:rsid w:val="003151F9"/>
    <w:rsid w:val="00315610"/>
    <w:rsid w:val="00315C59"/>
    <w:rsid w:val="00315D6B"/>
    <w:rsid w:val="0031667B"/>
    <w:rsid w:val="00317664"/>
    <w:rsid w:val="00317949"/>
    <w:rsid w:val="0032059B"/>
    <w:rsid w:val="00320C56"/>
    <w:rsid w:val="00320C61"/>
    <w:rsid w:val="003213F8"/>
    <w:rsid w:val="00321F4E"/>
    <w:rsid w:val="00322A22"/>
    <w:rsid w:val="00322B7C"/>
    <w:rsid w:val="003231C6"/>
    <w:rsid w:val="00323A22"/>
    <w:rsid w:val="003241B9"/>
    <w:rsid w:val="00324429"/>
    <w:rsid w:val="00324845"/>
    <w:rsid w:val="003251C2"/>
    <w:rsid w:val="003255E8"/>
    <w:rsid w:val="00325CFF"/>
    <w:rsid w:val="00326285"/>
    <w:rsid w:val="00326A7D"/>
    <w:rsid w:val="00326C28"/>
    <w:rsid w:val="00327131"/>
    <w:rsid w:val="003273BE"/>
    <w:rsid w:val="00327C2F"/>
    <w:rsid w:val="00327E10"/>
    <w:rsid w:val="0033013C"/>
    <w:rsid w:val="003301D0"/>
    <w:rsid w:val="00330333"/>
    <w:rsid w:val="00330452"/>
    <w:rsid w:val="00331227"/>
    <w:rsid w:val="003317B2"/>
    <w:rsid w:val="00331D80"/>
    <w:rsid w:val="00331E87"/>
    <w:rsid w:val="00332828"/>
    <w:rsid w:val="0033346F"/>
    <w:rsid w:val="0033348D"/>
    <w:rsid w:val="003340D1"/>
    <w:rsid w:val="00334B15"/>
    <w:rsid w:val="003358C3"/>
    <w:rsid w:val="00335EBD"/>
    <w:rsid w:val="00336384"/>
    <w:rsid w:val="0034005E"/>
    <w:rsid w:val="0034035A"/>
    <w:rsid w:val="00340E27"/>
    <w:rsid w:val="003412E4"/>
    <w:rsid w:val="0034156E"/>
    <w:rsid w:val="00341670"/>
    <w:rsid w:val="00342F10"/>
    <w:rsid w:val="00343298"/>
    <w:rsid w:val="003433DB"/>
    <w:rsid w:val="003440E9"/>
    <w:rsid w:val="0034425C"/>
    <w:rsid w:val="00345382"/>
    <w:rsid w:val="0034555B"/>
    <w:rsid w:val="00345623"/>
    <w:rsid w:val="00345640"/>
    <w:rsid w:val="00346A1F"/>
    <w:rsid w:val="00346EA6"/>
    <w:rsid w:val="0034706D"/>
    <w:rsid w:val="00347361"/>
    <w:rsid w:val="0034763C"/>
    <w:rsid w:val="00347FB5"/>
    <w:rsid w:val="00350911"/>
    <w:rsid w:val="00351680"/>
    <w:rsid w:val="003518E7"/>
    <w:rsid w:val="00351F5C"/>
    <w:rsid w:val="00351FFB"/>
    <w:rsid w:val="003521A1"/>
    <w:rsid w:val="0035326F"/>
    <w:rsid w:val="0035469C"/>
    <w:rsid w:val="00355059"/>
    <w:rsid w:val="003550D2"/>
    <w:rsid w:val="0035580A"/>
    <w:rsid w:val="00355870"/>
    <w:rsid w:val="00355D81"/>
    <w:rsid w:val="00356395"/>
    <w:rsid w:val="00356495"/>
    <w:rsid w:val="003564B0"/>
    <w:rsid w:val="00357228"/>
    <w:rsid w:val="0035749D"/>
    <w:rsid w:val="003575AA"/>
    <w:rsid w:val="003608EB"/>
    <w:rsid w:val="00360BD8"/>
    <w:rsid w:val="00361270"/>
    <w:rsid w:val="003612E5"/>
    <w:rsid w:val="0036155B"/>
    <w:rsid w:val="0036225A"/>
    <w:rsid w:val="003625AE"/>
    <w:rsid w:val="0036285C"/>
    <w:rsid w:val="0036293C"/>
    <w:rsid w:val="00362B4B"/>
    <w:rsid w:val="00362C9B"/>
    <w:rsid w:val="00363124"/>
    <w:rsid w:val="003631C9"/>
    <w:rsid w:val="003637D7"/>
    <w:rsid w:val="003639C8"/>
    <w:rsid w:val="00363CB2"/>
    <w:rsid w:val="00364FD8"/>
    <w:rsid w:val="003651E6"/>
    <w:rsid w:val="0036600F"/>
    <w:rsid w:val="00366B4F"/>
    <w:rsid w:val="00370105"/>
    <w:rsid w:val="0037042D"/>
    <w:rsid w:val="0037047A"/>
    <w:rsid w:val="00370807"/>
    <w:rsid w:val="00370C94"/>
    <w:rsid w:val="00370EAC"/>
    <w:rsid w:val="00371091"/>
    <w:rsid w:val="00371105"/>
    <w:rsid w:val="00371DF0"/>
    <w:rsid w:val="00372A9A"/>
    <w:rsid w:val="00372CA8"/>
    <w:rsid w:val="00373199"/>
    <w:rsid w:val="00373D04"/>
    <w:rsid w:val="00374407"/>
    <w:rsid w:val="00375405"/>
    <w:rsid w:val="00375AA5"/>
    <w:rsid w:val="003775ED"/>
    <w:rsid w:val="00377AD6"/>
    <w:rsid w:val="00377C80"/>
    <w:rsid w:val="00377C88"/>
    <w:rsid w:val="0038062F"/>
    <w:rsid w:val="0038063C"/>
    <w:rsid w:val="00381479"/>
    <w:rsid w:val="00383654"/>
    <w:rsid w:val="0038374A"/>
    <w:rsid w:val="0038455E"/>
    <w:rsid w:val="00384F60"/>
    <w:rsid w:val="00387D9F"/>
    <w:rsid w:val="00390A1D"/>
    <w:rsid w:val="00390CCB"/>
    <w:rsid w:val="0039141C"/>
    <w:rsid w:val="00392692"/>
    <w:rsid w:val="00392754"/>
    <w:rsid w:val="003931B7"/>
    <w:rsid w:val="0039357E"/>
    <w:rsid w:val="00393DA2"/>
    <w:rsid w:val="00394748"/>
    <w:rsid w:val="00395975"/>
    <w:rsid w:val="00395C56"/>
    <w:rsid w:val="00395D08"/>
    <w:rsid w:val="00396393"/>
    <w:rsid w:val="003965C5"/>
    <w:rsid w:val="003977DA"/>
    <w:rsid w:val="003A1377"/>
    <w:rsid w:val="003A1AA2"/>
    <w:rsid w:val="003A35CC"/>
    <w:rsid w:val="003A3CCE"/>
    <w:rsid w:val="003A43CE"/>
    <w:rsid w:val="003A4AA6"/>
    <w:rsid w:val="003A4BD1"/>
    <w:rsid w:val="003A4F9E"/>
    <w:rsid w:val="003A5B08"/>
    <w:rsid w:val="003A601A"/>
    <w:rsid w:val="003A646A"/>
    <w:rsid w:val="003A7950"/>
    <w:rsid w:val="003B08B6"/>
    <w:rsid w:val="003B097F"/>
    <w:rsid w:val="003B0DDE"/>
    <w:rsid w:val="003B1178"/>
    <w:rsid w:val="003B18B1"/>
    <w:rsid w:val="003B1E3E"/>
    <w:rsid w:val="003B26DF"/>
    <w:rsid w:val="003B2933"/>
    <w:rsid w:val="003B2C53"/>
    <w:rsid w:val="003B2CFB"/>
    <w:rsid w:val="003B40D8"/>
    <w:rsid w:val="003B4604"/>
    <w:rsid w:val="003B4A91"/>
    <w:rsid w:val="003B4E34"/>
    <w:rsid w:val="003B524A"/>
    <w:rsid w:val="003B58CE"/>
    <w:rsid w:val="003B5ED7"/>
    <w:rsid w:val="003B6129"/>
    <w:rsid w:val="003B616D"/>
    <w:rsid w:val="003B64AE"/>
    <w:rsid w:val="003B6626"/>
    <w:rsid w:val="003B6767"/>
    <w:rsid w:val="003B7101"/>
    <w:rsid w:val="003B779E"/>
    <w:rsid w:val="003B77BB"/>
    <w:rsid w:val="003B7A31"/>
    <w:rsid w:val="003B7A77"/>
    <w:rsid w:val="003C0A6A"/>
    <w:rsid w:val="003C0AB8"/>
    <w:rsid w:val="003C0CDF"/>
    <w:rsid w:val="003C175D"/>
    <w:rsid w:val="003C1E7B"/>
    <w:rsid w:val="003C2952"/>
    <w:rsid w:val="003C2B3B"/>
    <w:rsid w:val="003C30AD"/>
    <w:rsid w:val="003C3488"/>
    <w:rsid w:val="003C3E72"/>
    <w:rsid w:val="003C3FA5"/>
    <w:rsid w:val="003C44E3"/>
    <w:rsid w:val="003C4BAC"/>
    <w:rsid w:val="003C54D7"/>
    <w:rsid w:val="003C5D17"/>
    <w:rsid w:val="003C6274"/>
    <w:rsid w:val="003C69A6"/>
    <w:rsid w:val="003C74D3"/>
    <w:rsid w:val="003C7521"/>
    <w:rsid w:val="003D0411"/>
    <w:rsid w:val="003D104F"/>
    <w:rsid w:val="003D118E"/>
    <w:rsid w:val="003D1252"/>
    <w:rsid w:val="003D1409"/>
    <w:rsid w:val="003D1603"/>
    <w:rsid w:val="003D19C7"/>
    <w:rsid w:val="003D31CD"/>
    <w:rsid w:val="003D39BD"/>
    <w:rsid w:val="003D3ADA"/>
    <w:rsid w:val="003D3B7B"/>
    <w:rsid w:val="003D3BD1"/>
    <w:rsid w:val="003D4292"/>
    <w:rsid w:val="003D4A90"/>
    <w:rsid w:val="003D4BE5"/>
    <w:rsid w:val="003D4DCA"/>
    <w:rsid w:val="003D58F6"/>
    <w:rsid w:val="003D5ED2"/>
    <w:rsid w:val="003D6336"/>
    <w:rsid w:val="003D6E39"/>
    <w:rsid w:val="003D7057"/>
    <w:rsid w:val="003D736D"/>
    <w:rsid w:val="003D7C2B"/>
    <w:rsid w:val="003E02C8"/>
    <w:rsid w:val="003E053D"/>
    <w:rsid w:val="003E077A"/>
    <w:rsid w:val="003E148A"/>
    <w:rsid w:val="003E1493"/>
    <w:rsid w:val="003E1E9F"/>
    <w:rsid w:val="003E3707"/>
    <w:rsid w:val="003E38DF"/>
    <w:rsid w:val="003E47D2"/>
    <w:rsid w:val="003E4D1D"/>
    <w:rsid w:val="003E4DD6"/>
    <w:rsid w:val="003E4F10"/>
    <w:rsid w:val="003E5D60"/>
    <w:rsid w:val="003E6B71"/>
    <w:rsid w:val="003E6F4F"/>
    <w:rsid w:val="003E7456"/>
    <w:rsid w:val="003E76E0"/>
    <w:rsid w:val="003E78A9"/>
    <w:rsid w:val="003E7BF5"/>
    <w:rsid w:val="003F0664"/>
    <w:rsid w:val="003F111A"/>
    <w:rsid w:val="003F1B22"/>
    <w:rsid w:val="003F1C4B"/>
    <w:rsid w:val="003F1E18"/>
    <w:rsid w:val="003F2911"/>
    <w:rsid w:val="003F2AFA"/>
    <w:rsid w:val="003F2DF4"/>
    <w:rsid w:val="003F2E7B"/>
    <w:rsid w:val="003F3D95"/>
    <w:rsid w:val="003F49F5"/>
    <w:rsid w:val="003F4E8E"/>
    <w:rsid w:val="003F5145"/>
    <w:rsid w:val="003F565F"/>
    <w:rsid w:val="003F5BFD"/>
    <w:rsid w:val="003F6088"/>
    <w:rsid w:val="003F68E9"/>
    <w:rsid w:val="003F773D"/>
    <w:rsid w:val="003F799F"/>
    <w:rsid w:val="003F7ED9"/>
    <w:rsid w:val="0040002C"/>
    <w:rsid w:val="004004AB"/>
    <w:rsid w:val="0040058A"/>
    <w:rsid w:val="00400731"/>
    <w:rsid w:val="0040170D"/>
    <w:rsid w:val="004023E7"/>
    <w:rsid w:val="00403359"/>
    <w:rsid w:val="00403F68"/>
    <w:rsid w:val="00404A85"/>
    <w:rsid w:val="0040520D"/>
    <w:rsid w:val="0040568B"/>
    <w:rsid w:val="00405828"/>
    <w:rsid w:val="00406643"/>
    <w:rsid w:val="0040676D"/>
    <w:rsid w:val="004074DF"/>
    <w:rsid w:val="0040761C"/>
    <w:rsid w:val="00411308"/>
    <w:rsid w:val="00411A91"/>
    <w:rsid w:val="00411C6D"/>
    <w:rsid w:val="0041294D"/>
    <w:rsid w:val="00412B93"/>
    <w:rsid w:val="004138F8"/>
    <w:rsid w:val="00413DDF"/>
    <w:rsid w:val="004143E8"/>
    <w:rsid w:val="0041551F"/>
    <w:rsid w:val="00416846"/>
    <w:rsid w:val="00416A80"/>
    <w:rsid w:val="004179B5"/>
    <w:rsid w:val="00417B16"/>
    <w:rsid w:val="004205AA"/>
    <w:rsid w:val="0042088A"/>
    <w:rsid w:val="004208DC"/>
    <w:rsid w:val="00420E94"/>
    <w:rsid w:val="004215B4"/>
    <w:rsid w:val="00421DA7"/>
    <w:rsid w:val="004223DF"/>
    <w:rsid w:val="00422694"/>
    <w:rsid w:val="004234D0"/>
    <w:rsid w:val="004238AD"/>
    <w:rsid w:val="00425413"/>
    <w:rsid w:val="004259A7"/>
    <w:rsid w:val="0042624D"/>
    <w:rsid w:val="004266F6"/>
    <w:rsid w:val="00426932"/>
    <w:rsid w:val="00427032"/>
    <w:rsid w:val="0042708F"/>
    <w:rsid w:val="004302C8"/>
    <w:rsid w:val="00430666"/>
    <w:rsid w:val="00430B32"/>
    <w:rsid w:val="00430CB3"/>
    <w:rsid w:val="00430DFA"/>
    <w:rsid w:val="00431155"/>
    <w:rsid w:val="00431727"/>
    <w:rsid w:val="00431ADB"/>
    <w:rsid w:val="004323C7"/>
    <w:rsid w:val="004324AE"/>
    <w:rsid w:val="00432577"/>
    <w:rsid w:val="004328D4"/>
    <w:rsid w:val="00432C37"/>
    <w:rsid w:val="00432DFC"/>
    <w:rsid w:val="00432E6E"/>
    <w:rsid w:val="004336B2"/>
    <w:rsid w:val="004336C9"/>
    <w:rsid w:val="0043371A"/>
    <w:rsid w:val="004340F2"/>
    <w:rsid w:val="0043561A"/>
    <w:rsid w:val="00435A3C"/>
    <w:rsid w:val="004365EA"/>
    <w:rsid w:val="004366C0"/>
    <w:rsid w:val="00436E82"/>
    <w:rsid w:val="004371BE"/>
    <w:rsid w:val="00440494"/>
    <w:rsid w:val="00440B18"/>
    <w:rsid w:val="00440C83"/>
    <w:rsid w:val="00440F9F"/>
    <w:rsid w:val="004412F8"/>
    <w:rsid w:val="00441924"/>
    <w:rsid w:val="00441981"/>
    <w:rsid w:val="00442732"/>
    <w:rsid w:val="004432AF"/>
    <w:rsid w:val="0044351F"/>
    <w:rsid w:val="0044394E"/>
    <w:rsid w:val="004441CC"/>
    <w:rsid w:val="00444221"/>
    <w:rsid w:val="00444C3A"/>
    <w:rsid w:val="004455C9"/>
    <w:rsid w:val="00445B7B"/>
    <w:rsid w:val="00445C5E"/>
    <w:rsid w:val="00445EEB"/>
    <w:rsid w:val="00445F9F"/>
    <w:rsid w:val="0044635B"/>
    <w:rsid w:val="00446392"/>
    <w:rsid w:val="00446D5B"/>
    <w:rsid w:val="0044735D"/>
    <w:rsid w:val="004479B6"/>
    <w:rsid w:val="00447BA2"/>
    <w:rsid w:val="0045042E"/>
    <w:rsid w:val="00450E66"/>
    <w:rsid w:val="004511F6"/>
    <w:rsid w:val="004512AF"/>
    <w:rsid w:val="00453432"/>
    <w:rsid w:val="00454950"/>
    <w:rsid w:val="00455938"/>
    <w:rsid w:val="004560E5"/>
    <w:rsid w:val="00456108"/>
    <w:rsid w:val="00456A6D"/>
    <w:rsid w:val="00456ED1"/>
    <w:rsid w:val="00457D16"/>
    <w:rsid w:val="0046031E"/>
    <w:rsid w:val="0046062D"/>
    <w:rsid w:val="004609E8"/>
    <w:rsid w:val="004615D9"/>
    <w:rsid w:val="00461869"/>
    <w:rsid w:val="00463A07"/>
    <w:rsid w:val="004640D7"/>
    <w:rsid w:val="00465163"/>
    <w:rsid w:val="00465452"/>
    <w:rsid w:val="0046594B"/>
    <w:rsid w:val="00465B13"/>
    <w:rsid w:val="00466266"/>
    <w:rsid w:val="00466466"/>
    <w:rsid w:val="00466BA7"/>
    <w:rsid w:val="0046724F"/>
    <w:rsid w:val="00467473"/>
    <w:rsid w:val="00467B91"/>
    <w:rsid w:val="00467E8D"/>
    <w:rsid w:val="00467F3E"/>
    <w:rsid w:val="004703F9"/>
    <w:rsid w:val="004706B4"/>
    <w:rsid w:val="00470B4C"/>
    <w:rsid w:val="00471798"/>
    <w:rsid w:val="0047208D"/>
    <w:rsid w:val="00473C83"/>
    <w:rsid w:val="00473F6F"/>
    <w:rsid w:val="004747F0"/>
    <w:rsid w:val="00475239"/>
    <w:rsid w:val="004757BA"/>
    <w:rsid w:val="00476E80"/>
    <w:rsid w:val="00477CCE"/>
    <w:rsid w:val="00477E52"/>
    <w:rsid w:val="004803A6"/>
    <w:rsid w:val="00480A81"/>
    <w:rsid w:val="00480E79"/>
    <w:rsid w:val="00481796"/>
    <w:rsid w:val="00481E14"/>
    <w:rsid w:val="00482624"/>
    <w:rsid w:val="004838C0"/>
    <w:rsid w:val="00483DAB"/>
    <w:rsid w:val="00483E3E"/>
    <w:rsid w:val="00483F8A"/>
    <w:rsid w:val="0048413C"/>
    <w:rsid w:val="00484987"/>
    <w:rsid w:val="00484CA2"/>
    <w:rsid w:val="004851C8"/>
    <w:rsid w:val="00485E8A"/>
    <w:rsid w:val="00487146"/>
    <w:rsid w:val="00487750"/>
    <w:rsid w:val="00487AA6"/>
    <w:rsid w:val="0049027C"/>
    <w:rsid w:val="0049045F"/>
    <w:rsid w:val="004915C7"/>
    <w:rsid w:val="004916FF"/>
    <w:rsid w:val="00491AA9"/>
    <w:rsid w:val="00491C08"/>
    <w:rsid w:val="0049225C"/>
    <w:rsid w:val="004932DD"/>
    <w:rsid w:val="00493DED"/>
    <w:rsid w:val="00494738"/>
    <w:rsid w:val="00495A24"/>
    <w:rsid w:val="00495C87"/>
    <w:rsid w:val="00495E96"/>
    <w:rsid w:val="00495FAD"/>
    <w:rsid w:val="0049630F"/>
    <w:rsid w:val="0049727B"/>
    <w:rsid w:val="00497420"/>
    <w:rsid w:val="00497F95"/>
    <w:rsid w:val="004A09A5"/>
    <w:rsid w:val="004A15E7"/>
    <w:rsid w:val="004A1673"/>
    <w:rsid w:val="004A16E2"/>
    <w:rsid w:val="004A1961"/>
    <w:rsid w:val="004A19F6"/>
    <w:rsid w:val="004A1C30"/>
    <w:rsid w:val="004A1C89"/>
    <w:rsid w:val="004A2140"/>
    <w:rsid w:val="004A214C"/>
    <w:rsid w:val="004A2288"/>
    <w:rsid w:val="004A2296"/>
    <w:rsid w:val="004A2451"/>
    <w:rsid w:val="004A2819"/>
    <w:rsid w:val="004A3012"/>
    <w:rsid w:val="004A35F4"/>
    <w:rsid w:val="004A3A2E"/>
    <w:rsid w:val="004A3A5E"/>
    <w:rsid w:val="004A3AD3"/>
    <w:rsid w:val="004A3E20"/>
    <w:rsid w:val="004A3E5C"/>
    <w:rsid w:val="004A3F86"/>
    <w:rsid w:val="004A43F4"/>
    <w:rsid w:val="004A4E27"/>
    <w:rsid w:val="004A4E3D"/>
    <w:rsid w:val="004A519E"/>
    <w:rsid w:val="004A5836"/>
    <w:rsid w:val="004A5A0B"/>
    <w:rsid w:val="004A5E7F"/>
    <w:rsid w:val="004A7125"/>
    <w:rsid w:val="004A71AC"/>
    <w:rsid w:val="004A76F9"/>
    <w:rsid w:val="004A779A"/>
    <w:rsid w:val="004B1134"/>
    <w:rsid w:val="004B145B"/>
    <w:rsid w:val="004B17C7"/>
    <w:rsid w:val="004B2007"/>
    <w:rsid w:val="004B290B"/>
    <w:rsid w:val="004B312E"/>
    <w:rsid w:val="004B35D9"/>
    <w:rsid w:val="004B37E8"/>
    <w:rsid w:val="004B3EEE"/>
    <w:rsid w:val="004B4C9D"/>
    <w:rsid w:val="004B5B0D"/>
    <w:rsid w:val="004B63D5"/>
    <w:rsid w:val="004B65DD"/>
    <w:rsid w:val="004B6D15"/>
    <w:rsid w:val="004B70B2"/>
    <w:rsid w:val="004B747C"/>
    <w:rsid w:val="004B7DDF"/>
    <w:rsid w:val="004B7FD6"/>
    <w:rsid w:val="004C0067"/>
    <w:rsid w:val="004C0B90"/>
    <w:rsid w:val="004C0E93"/>
    <w:rsid w:val="004C1780"/>
    <w:rsid w:val="004C1828"/>
    <w:rsid w:val="004C2037"/>
    <w:rsid w:val="004C2F5A"/>
    <w:rsid w:val="004C3471"/>
    <w:rsid w:val="004C35BF"/>
    <w:rsid w:val="004C3679"/>
    <w:rsid w:val="004C3C41"/>
    <w:rsid w:val="004C4404"/>
    <w:rsid w:val="004C485F"/>
    <w:rsid w:val="004C4CC6"/>
    <w:rsid w:val="004C577C"/>
    <w:rsid w:val="004C5C03"/>
    <w:rsid w:val="004C6626"/>
    <w:rsid w:val="004C6D7D"/>
    <w:rsid w:val="004C6E18"/>
    <w:rsid w:val="004C7451"/>
    <w:rsid w:val="004C772F"/>
    <w:rsid w:val="004C78FA"/>
    <w:rsid w:val="004D03E5"/>
    <w:rsid w:val="004D0452"/>
    <w:rsid w:val="004D0463"/>
    <w:rsid w:val="004D0EB5"/>
    <w:rsid w:val="004D0FAB"/>
    <w:rsid w:val="004D1704"/>
    <w:rsid w:val="004D21B1"/>
    <w:rsid w:val="004D25D4"/>
    <w:rsid w:val="004D2DD0"/>
    <w:rsid w:val="004D2DE4"/>
    <w:rsid w:val="004D33AB"/>
    <w:rsid w:val="004D39B3"/>
    <w:rsid w:val="004D4336"/>
    <w:rsid w:val="004D4E67"/>
    <w:rsid w:val="004D5752"/>
    <w:rsid w:val="004D5974"/>
    <w:rsid w:val="004D6666"/>
    <w:rsid w:val="004D6A44"/>
    <w:rsid w:val="004D6ED4"/>
    <w:rsid w:val="004D71F8"/>
    <w:rsid w:val="004D72BF"/>
    <w:rsid w:val="004D7306"/>
    <w:rsid w:val="004D735B"/>
    <w:rsid w:val="004D7473"/>
    <w:rsid w:val="004D7CD0"/>
    <w:rsid w:val="004D7CFB"/>
    <w:rsid w:val="004D7D3A"/>
    <w:rsid w:val="004D7FFC"/>
    <w:rsid w:val="004E0310"/>
    <w:rsid w:val="004E0504"/>
    <w:rsid w:val="004E0811"/>
    <w:rsid w:val="004E0DE9"/>
    <w:rsid w:val="004E2FF1"/>
    <w:rsid w:val="004E42B6"/>
    <w:rsid w:val="004E4796"/>
    <w:rsid w:val="004E47E3"/>
    <w:rsid w:val="004E4AA7"/>
    <w:rsid w:val="004E4C50"/>
    <w:rsid w:val="004E537E"/>
    <w:rsid w:val="004E551C"/>
    <w:rsid w:val="004E6CC4"/>
    <w:rsid w:val="004E7AA5"/>
    <w:rsid w:val="004F083A"/>
    <w:rsid w:val="004F0E7E"/>
    <w:rsid w:val="004F0FEE"/>
    <w:rsid w:val="004F10D7"/>
    <w:rsid w:val="004F184C"/>
    <w:rsid w:val="004F1B50"/>
    <w:rsid w:val="004F229A"/>
    <w:rsid w:val="004F25D5"/>
    <w:rsid w:val="004F29B9"/>
    <w:rsid w:val="004F2C28"/>
    <w:rsid w:val="004F3209"/>
    <w:rsid w:val="004F5369"/>
    <w:rsid w:val="004F60C7"/>
    <w:rsid w:val="004F75EB"/>
    <w:rsid w:val="004F77D4"/>
    <w:rsid w:val="004F7888"/>
    <w:rsid w:val="004F7E74"/>
    <w:rsid w:val="00501CD4"/>
    <w:rsid w:val="00501F32"/>
    <w:rsid w:val="00502A73"/>
    <w:rsid w:val="00502C92"/>
    <w:rsid w:val="00502EB9"/>
    <w:rsid w:val="00502F9D"/>
    <w:rsid w:val="00503B9A"/>
    <w:rsid w:val="00503DAA"/>
    <w:rsid w:val="00503EB1"/>
    <w:rsid w:val="005049E3"/>
    <w:rsid w:val="00504DB8"/>
    <w:rsid w:val="005051B4"/>
    <w:rsid w:val="005053A7"/>
    <w:rsid w:val="005058C9"/>
    <w:rsid w:val="0050594B"/>
    <w:rsid w:val="00505A0A"/>
    <w:rsid w:val="00505D55"/>
    <w:rsid w:val="00506267"/>
    <w:rsid w:val="005063CC"/>
    <w:rsid w:val="00506676"/>
    <w:rsid w:val="0050671B"/>
    <w:rsid w:val="00506DC4"/>
    <w:rsid w:val="00506DDB"/>
    <w:rsid w:val="005077F2"/>
    <w:rsid w:val="00507F43"/>
    <w:rsid w:val="005106A7"/>
    <w:rsid w:val="00510B3A"/>
    <w:rsid w:val="00511121"/>
    <w:rsid w:val="00511325"/>
    <w:rsid w:val="00511E51"/>
    <w:rsid w:val="00511E5D"/>
    <w:rsid w:val="00512BE4"/>
    <w:rsid w:val="00513A11"/>
    <w:rsid w:val="0051438F"/>
    <w:rsid w:val="00514B94"/>
    <w:rsid w:val="00514E93"/>
    <w:rsid w:val="00515F12"/>
    <w:rsid w:val="00517057"/>
    <w:rsid w:val="005172AE"/>
    <w:rsid w:val="00517F12"/>
    <w:rsid w:val="00521118"/>
    <w:rsid w:val="005217A7"/>
    <w:rsid w:val="005221DC"/>
    <w:rsid w:val="0052335B"/>
    <w:rsid w:val="00523455"/>
    <w:rsid w:val="005238FC"/>
    <w:rsid w:val="00523FE2"/>
    <w:rsid w:val="00524208"/>
    <w:rsid w:val="00524835"/>
    <w:rsid w:val="00524F60"/>
    <w:rsid w:val="005250C0"/>
    <w:rsid w:val="00525686"/>
    <w:rsid w:val="005256BF"/>
    <w:rsid w:val="005259BD"/>
    <w:rsid w:val="00525A46"/>
    <w:rsid w:val="00526152"/>
    <w:rsid w:val="005262BC"/>
    <w:rsid w:val="00526A2D"/>
    <w:rsid w:val="00530019"/>
    <w:rsid w:val="005301E3"/>
    <w:rsid w:val="00530E55"/>
    <w:rsid w:val="005312E6"/>
    <w:rsid w:val="0053176B"/>
    <w:rsid w:val="005317CF"/>
    <w:rsid w:val="00532006"/>
    <w:rsid w:val="005322AA"/>
    <w:rsid w:val="005325B6"/>
    <w:rsid w:val="0053261C"/>
    <w:rsid w:val="0053277C"/>
    <w:rsid w:val="005329DB"/>
    <w:rsid w:val="00532E91"/>
    <w:rsid w:val="00533217"/>
    <w:rsid w:val="00533709"/>
    <w:rsid w:val="005339E9"/>
    <w:rsid w:val="00533B0D"/>
    <w:rsid w:val="00535ED6"/>
    <w:rsid w:val="00536A2C"/>
    <w:rsid w:val="00537123"/>
    <w:rsid w:val="005378A7"/>
    <w:rsid w:val="00540124"/>
    <w:rsid w:val="00540700"/>
    <w:rsid w:val="00540846"/>
    <w:rsid w:val="00540BFB"/>
    <w:rsid w:val="005412AE"/>
    <w:rsid w:val="005418B8"/>
    <w:rsid w:val="00541CFD"/>
    <w:rsid w:val="00541D1E"/>
    <w:rsid w:val="00542A64"/>
    <w:rsid w:val="00542C4F"/>
    <w:rsid w:val="00542E13"/>
    <w:rsid w:val="005434E4"/>
    <w:rsid w:val="0054367C"/>
    <w:rsid w:val="00544168"/>
    <w:rsid w:val="005464A0"/>
    <w:rsid w:val="00546D0E"/>
    <w:rsid w:val="00547431"/>
    <w:rsid w:val="00547702"/>
    <w:rsid w:val="00547A62"/>
    <w:rsid w:val="00550AE4"/>
    <w:rsid w:val="00550F6B"/>
    <w:rsid w:val="00551644"/>
    <w:rsid w:val="00552996"/>
    <w:rsid w:val="00553255"/>
    <w:rsid w:val="005546E9"/>
    <w:rsid w:val="00554E3A"/>
    <w:rsid w:val="00554E42"/>
    <w:rsid w:val="00555337"/>
    <w:rsid w:val="005555AB"/>
    <w:rsid w:val="00555C6A"/>
    <w:rsid w:val="00555CE7"/>
    <w:rsid w:val="00556768"/>
    <w:rsid w:val="005568EE"/>
    <w:rsid w:val="005606C9"/>
    <w:rsid w:val="00560CA4"/>
    <w:rsid w:val="00560E80"/>
    <w:rsid w:val="00560EC1"/>
    <w:rsid w:val="005614E0"/>
    <w:rsid w:val="005615C7"/>
    <w:rsid w:val="00561E9C"/>
    <w:rsid w:val="00562315"/>
    <w:rsid w:val="00562B8B"/>
    <w:rsid w:val="005631DA"/>
    <w:rsid w:val="0056393C"/>
    <w:rsid w:val="00563946"/>
    <w:rsid w:val="00564ABD"/>
    <w:rsid w:val="00564AF0"/>
    <w:rsid w:val="00564D79"/>
    <w:rsid w:val="00565D4A"/>
    <w:rsid w:val="00565E8D"/>
    <w:rsid w:val="00566210"/>
    <w:rsid w:val="00566A52"/>
    <w:rsid w:val="00566E6C"/>
    <w:rsid w:val="0056763A"/>
    <w:rsid w:val="005676E3"/>
    <w:rsid w:val="00567F1A"/>
    <w:rsid w:val="0057042B"/>
    <w:rsid w:val="00570772"/>
    <w:rsid w:val="005711A3"/>
    <w:rsid w:val="005712F8"/>
    <w:rsid w:val="00571842"/>
    <w:rsid w:val="005720A8"/>
    <w:rsid w:val="005727A3"/>
    <w:rsid w:val="00572A7D"/>
    <w:rsid w:val="00572E5F"/>
    <w:rsid w:val="00573724"/>
    <w:rsid w:val="0057411F"/>
    <w:rsid w:val="005741DB"/>
    <w:rsid w:val="005746BF"/>
    <w:rsid w:val="00574982"/>
    <w:rsid w:val="00574AD9"/>
    <w:rsid w:val="0057512A"/>
    <w:rsid w:val="005752E0"/>
    <w:rsid w:val="005756DA"/>
    <w:rsid w:val="00575D12"/>
    <w:rsid w:val="005769D4"/>
    <w:rsid w:val="005777C8"/>
    <w:rsid w:val="00581187"/>
    <w:rsid w:val="00581ED0"/>
    <w:rsid w:val="00582026"/>
    <w:rsid w:val="00582495"/>
    <w:rsid w:val="00582D51"/>
    <w:rsid w:val="00583F3E"/>
    <w:rsid w:val="005841F7"/>
    <w:rsid w:val="005843D5"/>
    <w:rsid w:val="005860CA"/>
    <w:rsid w:val="005861C8"/>
    <w:rsid w:val="00586321"/>
    <w:rsid w:val="005867F1"/>
    <w:rsid w:val="00586801"/>
    <w:rsid w:val="00586ABD"/>
    <w:rsid w:val="00587339"/>
    <w:rsid w:val="005874FD"/>
    <w:rsid w:val="00587689"/>
    <w:rsid w:val="00587F5D"/>
    <w:rsid w:val="00590305"/>
    <w:rsid w:val="0059046B"/>
    <w:rsid w:val="00590A9A"/>
    <w:rsid w:val="00591383"/>
    <w:rsid w:val="00591C9E"/>
    <w:rsid w:val="00592DA3"/>
    <w:rsid w:val="00593F6B"/>
    <w:rsid w:val="00594360"/>
    <w:rsid w:val="00594731"/>
    <w:rsid w:val="00594AD6"/>
    <w:rsid w:val="00594E46"/>
    <w:rsid w:val="00594EF0"/>
    <w:rsid w:val="00594F84"/>
    <w:rsid w:val="00595121"/>
    <w:rsid w:val="0059539B"/>
    <w:rsid w:val="00596732"/>
    <w:rsid w:val="00596DCF"/>
    <w:rsid w:val="005970BF"/>
    <w:rsid w:val="005971DD"/>
    <w:rsid w:val="00597654"/>
    <w:rsid w:val="005977F4"/>
    <w:rsid w:val="00597B2F"/>
    <w:rsid w:val="005A0021"/>
    <w:rsid w:val="005A09F3"/>
    <w:rsid w:val="005A0ABC"/>
    <w:rsid w:val="005A119A"/>
    <w:rsid w:val="005A145F"/>
    <w:rsid w:val="005A24D6"/>
    <w:rsid w:val="005A2B1D"/>
    <w:rsid w:val="005A2C49"/>
    <w:rsid w:val="005A32CC"/>
    <w:rsid w:val="005A3501"/>
    <w:rsid w:val="005A481F"/>
    <w:rsid w:val="005A4D2A"/>
    <w:rsid w:val="005A5170"/>
    <w:rsid w:val="005A5D29"/>
    <w:rsid w:val="005A60D1"/>
    <w:rsid w:val="005A69D6"/>
    <w:rsid w:val="005A7FE3"/>
    <w:rsid w:val="005B0355"/>
    <w:rsid w:val="005B0570"/>
    <w:rsid w:val="005B0CF4"/>
    <w:rsid w:val="005B12B7"/>
    <w:rsid w:val="005B134E"/>
    <w:rsid w:val="005B1741"/>
    <w:rsid w:val="005B1D20"/>
    <w:rsid w:val="005B28C4"/>
    <w:rsid w:val="005B2936"/>
    <w:rsid w:val="005B29EC"/>
    <w:rsid w:val="005B300F"/>
    <w:rsid w:val="005B30BD"/>
    <w:rsid w:val="005B3CE9"/>
    <w:rsid w:val="005B41DE"/>
    <w:rsid w:val="005B663E"/>
    <w:rsid w:val="005B678B"/>
    <w:rsid w:val="005B7A66"/>
    <w:rsid w:val="005B7E13"/>
    <w:rsid w:val="005B7F52"/>
    <w:rsid w:val="005B7FD6"/>
    <w:rsid w:val="005C0ED0"/>
    <w:rsid w:val="005C0F34"/>
    <w:rsid w:val="005C1502"/>
    <w:rsid w:val="005C1A22"/>
    <w:rsid w:val="005C291F"/>
    <w:rsid w:val="005C2B91"/>
    <w:rsid w:val="005C2FF8"/>
    <w:rsid w:val="005C3D33"/>
    <w:rsid w:val="005C4128"/>
    <w:rsid w:val="005C498C"/>
    <w:rsid w:val="005C4C19"/>
    <w:rsid w:val="005C4CED"/>
    <w:rsid w:val="005C4E41"/>
    <w:rsid w:val="005C4EBA"/>
    <w:rsid w:val="005C554D"/>
    <w:rsid w:val="005C5556"/>
    <w:rsid w:val="005C6F74"/>
    <w:rsid w:val="005C6FFF"/>
    <w:rsid w:val="005D0081"/>
    <w:rsid w:val="005D036D"/>
    <w:rsid w:val="005D13E1"/>
    <w:rsid w:val="005D1919"/>
    <w:rsid w:val="005D276D"/>
    <w:rsid w:val="005D2DD0"/>
    <w:rsid w:val="005D3C04"/>
    <w:rsid w:val="005D42C6"/>
    <w:rsid w:val="005D4429"/>
    <w:rsid w:val="005D480D"/>
    <w:rsid w:val="005D5FDD"/>
    <w:rsid w:val="005D621C"/>
    <w:rsid w:val="005D6230"/>
    <w:rsid w:val="005D6761"/>
    <w:rsid w:val="005D6C2F"/>
    <w:rsid w:val="005D6C82"/>
    <w:rsid w:val="005D6E21"/>
    <w:rsid w:val="005D7352"/>
    <w:rsid w:val="005D76BB"/>
    <w:rsid w:val="005E0D90"/>
    <w:rsid w:val="005E1529"/>
    <w:rsid w:val="005E1557"/>
    <w:rsid w:val="005E1B89"/>
    <w:rsid w:val="005E1D8D"/>
    <w:rsid w:val="005E248A"/>
    <w:rsid w:val="005E278B"/>
    <w:rsid w:val="005E2957"/>
    <w:rsid w:val="005E2A52"/>
    <w:rsid w:val="005E2BEE"/>
    <w:rsid w:val="005E2E80"/>
    <w:rsid w:val="005E3166"/>
    <w:rsid w:val="005E3429"/>
    <w:rsid w:val="005E3521"/>
    <w:rsid w:val="005E3983"/>
    <w:rsid w:val="005E3C19"/>
    <w:rsid w:val="005E46E7"/>
    <w:rsid w:val="005E48B8"/>
    <w:rsid w:val="005E4DD5"/>
    <w:rsid w:val="005E5C78"/>
    <w:rsid w:val="005E6192"/>
    <w:rsid w:val="005E6462"/>
    <w:rsid w:val="005E65A7"/>
    <w:rsid w:val="005E6637"/>
    <w:rsid w:val="005E76B5"/>
    <w:rsid w:val="005F0503"/>
    <w:rsid w:val="005F0686"/>
    <w:rsid w:val="005F0690"/>
    <w:rsid w:val="005F1620"/>
    <w:rsid w:val="005F27C4"/>
    <w:rsid w:val="005F30C6"/>
    <w:rsid w:val="005F3DCD"/>
    <w:rsid w:val="005F3E45"/>
    <w:rsid w:val="005F507C"/>
    <w:rsid w:val="005F6133"/>
    <w:rsid w:val="005F655C"/>
    <w:rsid w:val="005F6DEC"/>
    <w:rsid w:val="005F7B4E"/>
    <w:rsid w:val="005F7B81"/>
    <w:rsid w:val="00600015"/>
    <w:rsid w:val="006003C3"/>
    <w:rsid w:val="00600706"/>
    <w:rsid w:val="006007B6"/>
    <w:rsid w:val="00600EAA"/>
    <w:rsid w:val="00601380"/>
    <w:rsid w:val="006019B4"/>
    <w:rsid w:val="00601AB6"/>
    <w:rsid w:val="00602C88"/>
    <w:rsid w:val="00602CBF"/>
    <w:rsid w:val="00602CD7"/>
    <w:rsid w:val="00602DD4"/>
    <w:rsid w:val="00603593"/>
    <w:rsid w:val="00603776"/>
    <w:rsid w:val="00603E25"/>
    <w:rsid w:val="00603F93"/>
    <w:rsid w:val="0060459D"/>
    <w:rsid w:val="006045DC"/>
    <w:rsid w:val="00604ABD"/>
    <w:rsid w:val="00605DFF"/>
    <w:rsid w:val="00606269"/>
    <w:rsid w:val="00606369"/>
    <w:rsid w:val="00607964"/>
    <w:rsid w:val="006108A9"/>
    <w:rsid w:val="00610F6E"/>
    <w:rsid w:val="00611557"/>
    <w:rsid w:val="00611576"/>
    <w:rsid w:val="00611A22"/>
    <w:rsid w:val="00611B30"/>
    <w:rsid w:val="00611CDB"/>
    <w:rsid w:val="00611F89"/>
    <w:rsid w:val="006124FE"/>
    <w:rsid w:val="00612591"/>
    <w:rsid w:val="0061268B"/>
    <w:rsid w:val="006133DE"/>
    <w:rsid w:val="0061403D"/>
    <w:rsid w:val="00614974"/>
    <w:rsid w:val="00614CAE"/>
    <w:rsid w:val="00614EE9"/>
    <w:rsid w:val="00616658"/>
    <w:rsid w:val="0061740D"/>
    <w:rsid w:val="0062022E"/>
    <w:rsid w:val="00620658"/>
    <w:rsid w:val="006206A9"/>
    <w:rsid w:val="006208AA"/>
    <w:rsid w:val="00620CB3"/>
    <w:rsid w:val="00621DB1"/>
    <w:rsid w:val="00622904"/>
    <w:rsid w:val="00622BCF"/>
    <w:rsid w:val="00622EAA"/>
    <w:rsid w:val="006231A7"/>
    <w:rsid w:val="00623233"/>
    <w:rsid w:val="0062564C"/>
    <w:rsid w:val="00625857"/>
    <w:rsid w:val="00625960"/>
    <w:rsid w:val="00625E24"/>
    <w:rsid w:val="00625E62"/>
    <w:rsid w:val="00625E66"/>
    <w:rsid w:val="0062790B"/>
    <w:rsid w:val="00627A33"/>
    <w:rsid w:val="00627AA3"/>
    <w:rsid w:val="006320F6"/>
    <w:rsid w:val="006327FC"/>
    <w:rsid w:val="00632805"/>
    <w:rsid w:val="006328D9"/>
    <w:rsid w:val="00632E00"/>
    <w:rsid w:val="00633683"/>
    <w:rsid w:val="006351AB"/>
    <w:rsid w:val="0063547A"/>
    <w:rsid w:val="00635582"/>
    <w:rsid w:val="00635C19"/>
    <w:rsid w:val="00635F58"/>
    <w:rsid w:val="00636404"/>
    <w:rsid w:val="00636B8F"/>
    <w:rsid w:val="00636D5C"/>
    <w:rsid w:val="006377B3"/>
    <w:rsid w:val="006400ED"/>
    <w:rsid w:val="00641443"/>
    <w:rsid w:val="006419B9"/>
    <w:rsid w:val="0064237A"/>
    <w:rsid w:val="00643231"/>
    <w:rsid w:val="00643EFD"/>
    <w:rsid w:val="006444BC"/>
    <w:rsid w:val="00644515"/>
    <w:rsid w:val="00644C18"/>
    <w:rsid w:val="00644FE5"/>
    <w:rsid w:val="006454C8"/>
    <w:rsid w:val="00645705"/>
    <w:rsid w:val="00646064"/>
    <w:rsid w:val="006460B2"/>
    <w:rsid w:val="00646229"/>
    <w:rsid w:val="00647404"/>
    <w:rsid w:val="0064781E"/>
    <w:rsid w:val="00647C3A"/>
    <w:rsid w:val="00647D3B"/>
    <w:rsid w:val="00647F69"/>
    <w:rsid w:val="00647FDE"/>
    <w:rsid w:val="006513BC"/>
    <w:rsid w:val="006515A4"/>
    <w:rsid w:val="006516A8"/>
    <w:rsid w:val="00651ACE"/>
    <w:rsid w:val="00651C6D"/>
    <w:rsid w:val="0065264C"/>
    <w:rsid w:val="00652D62"/>
    <w:rsid w:val="00653620"/>
    <w:rsid w:val="0065364F"/>
    <w:rsid w:val="00653826"/>
    <w:rsid w:val="00653CB0"/>
    <w:rsid w:val="00653CC6"/>
    <w:rsid w:val="00653DC1"/>
    <w:rsid w:val="006545AD"/>
    <w:rsid w:val="0065480D"/>
    <w:rsid w:val="006550FE"/>
    <w:rsid w:val="00655C97"/>
    <w:rsid w:val="0065601D"/>
    <w:rsid w:val="00656110"/>
    <w:rsid w:val="00656283"/>
    <w:rsid w:val="00656B64"/>
    <w:rsid w:val="00656F1C"/>
    <w:rsid w:val="00657156"/>
    <w:rsid w:val="00657677"/>
    <w:rsid w:val="00657A46"/>
    <w:rsid w:val="00657CC8"/>
    <w:rsid w:val="00657E9E"/>
    <w:rsid w:val="00660244"/>
    <w:rsid w:val="00660539"/>
    <w:rsid w:val="00660A9E"/>
    <w:rsid w:val="00660B05"/>
    <w:rsid w:val="00660C66"/>
    <w:rsid w:val="00660EE9"/>
    <w:rsid w:val="00662D0F"/>
    <w:rsid w:val="00662D5F"/>
    <w:rsid w:val="00662E5A"/>
    <w:rsid w:val="00663FE2"/>
    <w:rsid w:val="00664254"/>
    <w:rsid w:val="00664347"/>
    <w:rsid w:val="00664811"/>
    <w:rsid w:val="00664B9D"/>
    <w:rsid w:val="00665B26"/>
    <w:rsid w:val="00666072"/>
    <w:rsid w:val="0066658E"/>
    <w:rsid w:val="0066659B"/>
    <w:rsid w:val="00666A0E"/>
    <w:rsid w:val="00666C21"/>
    <w:rsid w:val="00666CB9"/>
    <w:rsid w:val="00667849"/>
    <w:rsid w:val="006678CE"/>
    <w:rsid w:val="00667A04"/>
    <w:rsid w:val="00667A77"/>
    <w:rsid w:val="006704B8"/>
    <w:rsid w:val="00670558"/>
    <w:rsid w:val="0067070A"/>
    <w:rsid w:val="00670A6E"/>
    <w:rsid w:val="00670B23"/>
    <w:rsid w:val="00670D35"/>
    <w:rsid w:val="00671403"/>
    <w:rsid w:val="006714E6"/>
    <w:rsid w:val="00671EA9"/>
    <w:rsid w:val="00672395"/>
    <w:rsid w:val="006726D7"/>
    <w:rsid w:val="00674A33"/>
    <w:rsid w:val="00674EC2"/>
    <w:rsid w:val="00675028"/>
    <w:rsid w:val="00675627"/>
    <w:rsid w:val="00675CC7"/>
    <w:rsid w:val="00675EAD"/>
    <w:rsid w:val="00676351"/>
    <w:rsid w:val="00676734"/>
    <w:rsid w:val="006770BA"/>
    <w:rsid w:val="00677222"/>
    <w:rsid w:val="00677A85"/>
    <w:rsid w:val="00677BDB"/>
    <w:rsid w:val="00680441"/>
    <w:rsid w:val="006806F1"/>
    <w:rsid w:val="00681109"/>
    <w:rsid w:val="00681D9C"/>
    <w:rsid w:val="00681FCD"/>
    <w:rsid w:val="00682594"/>
    <w:rsid w:val="00682805"/>
    <w:rsid w:val="00682C00"/>
    <w:rsid w:val="00682C53"/>
    <w:rsid w:val="00682CAF"/>
    <w:rsid w:val="006834B7"/>
    <w:rsid w:val="00685313"/>
    <w:rsid w:val="00685373"/>
    <w:rsid w:val="0068566D"/>
    <w:rsid w:val="00685A4E"/>
    <w:rsid w:val="00685AE0"/>
    <w:rsid w:val="0068625C"/>
    <w:rsid w:val="00686370"/>
    <w:rsid w:val="006864CB"/>
    <w:rsid w:val="00687ADA"/>
    <w:rsid w:val="00687BDB"/>
    <w:rsid w:val="00687D57"/>
    <w:rsid w:val="00687DEB"/>
    <w:rsid w:val="00691836"/>
    <w:rsid w:val="00691E60"/>
    <w:rsid w:val="00692065"/>
    <w:rsid w:val="006920DA"/>
    <w:rsid w:val="00692616"/>
    <w:rsid w:val="00692AAD"/>
    <w:rsid w:val="00692B69"/>
    <w:rsid w:val="006939D6"/>
    <w:rsid w:val="00694107"/>
    <w:rsid w:val="00694460"/>
    <w:rsid w:val="006953CD"/>
    <w:rsid w:val="0069590D"/>
    <w:rsid w:val="00696503"/>
    <w:rsid w:val="0069650F"/>
    <w:rsid w:val="006968F2"/>
    <w:rsid w:val="00696CCE"/>
    <w:rsid w:val="00697280"/>
    <w:rsid w:val="006A0018"/>
    <w:rsid w:val="006A0AD9"/>
    <w:rsid w:val="006A0F81"/>
    <w:rsid w:val="006A13DE"/>
    <w:rsid w:val="006A16FB"/>
    <w:rsid w:val="006A1E06"/>
    <w:rsid w:val="006A1EB8"/>
    <w:rsid w:val="006A251F"/>
    <w:rsid w:val="006A293F"/>
    <w:rsid w:val="006A3812"/>
    <w:rsid w:val="006A3E05"/>
    <w:rsid w:val="006A42A9"/>
    <w:rsid w:val="006A43E1"/>
    <w:rsid w:val="006A4934"/>
    <w:rsid w:val="006A4B8A"/>
    <w:rsid w:val="006A4C92"/>
    <w:rsid w:val="006A4CA8"/>
    <w:rsid w:val="006A5101"/>
    <w:rsid w:val="006A5EEC"/>
    <w:rsid w:val="006A64FF"/>
    <w:rsid w:val="006A6E4E"/>
    <w:rsid w:val="006A6FC0"/>
    <w:rsid w:val="006A77B8"/>
    <w:rsid w:val="006A7822"/>
    <w:rsid w:val="006A7DDF"/>
    <w:rsid w:val="006B0FC8"/>
    <w:rsid w:val="006B13DE"/>
    <w:rsid w:val="006B1A18"/>
    <w:rsid w:val="006B1A60"/>
    <w:rsid w:val="006B1FB9"/>
    <w:rsid w:val="006B2607"/>
    <w:rsid w:val="006B2AC7"/>
    <w:rsid w:val="006B2C1B"/>
    <w:rsid w:val="006B2E9B"/>
    <w:rsid w:val="006B2F89"/>
    <w:rsid w:val="006B357D"/>
    <w:rsid w:val="006B404D"/>
    <w:rsid w:val="006B4213"/>
    <w:rsid w:val="006B46D2"/>
    <w:rsid w:val="006B4C76"/>
    <w:rsid w:val="006B50FB"/>
    <w:rsid w:val="006B56EA"/>
    <w:rsid w:val="006B63D0"/>
    <w:rsid w:val="006B651E"/>
    <w:rsid w:val="006B6A3B"/>
    <w:rsid w:val="006B6E9A"/>
    <w:rsid w:val="006B79FF"/>
    <w:rsid w:val="006C019E"/>
    <w:rsid w:val="006C03A9"/>
    <w:rsid w:val="006C0FF8"/>
    <w:rsid w:val="006C116A"/>
    <w:rsid w:val="006C15A1"/>
    <w:rsid w:val="006C218A"/>
    <w:rsid w:val="006C2BDF"/>
    <w:rsid w:val="006C326A"/>
    <w:rsid w:val="006C37CC"/>
    <w:rsid w:val="006C4045"/>
    <w:rsid w:val="006C425D"/>
    <w:rsid w:val="006C45B0"/>
    <w:rsid w:val="006C50CA"/>
    <w:rsid w:val="006C5786"/>
    <w:rsid w:val="006C5EE2"/>
    <w:rsid w:val="006C5EF4"/>
    <w:rsid w:val="006C5F2F"/>
    <w:rsid w:val="006C68B8"/>
    <w:rsid w:val="006C6ACA"/>
    <w:rsid w:val="006C6ADB"/>
    <w:rsid w:val="006C6F7B"/>
    <w:rsid w:val="006C77AB"/>
    <w:rsid w:val="006C7B96"/>
    <w:rsid w:val="006D01FA"/>
    <w:rsid w:val="006D0CB7"/>
    <w:rsid w:val="006D0E4D"/>
    <w:rsid w:val="006D10D5"/>
    <w:rsid w:val="006D26B2"/>
    <w:rsid w:val="006D2E3E"/>
    <w:rsid w:val="006D3D1D"/>
    <w:rsid w:val="006D3E7C"/>
    <w:rsid w:val="006D4160"/>
    <w:rsid w:val="006D4229"/>
    <w:rsid w:val="006D4283"/>
    <w:rsid w:val="006D4B5A"/>
    <w:rsid w:val="006D4C22"/>
    <w:rsid w:val="006D4CBC"/>
    <w:rsid w:val="006D4DEB"/>
    <w:rsid w:val="006D58B0"/>
    <w:rsid w:val="006D6118"/>
    <w:rsid w:val="006D6202"/>
    <w:rsid w:val="006D6E7E"/>
    <w:rsid w:val="006D7120"/>
    <w:rsid w:val="006D7A0F"/>
    <w:rsid w:val="006E03ED"/>
    <w:rsid w:val="006E0538"/>
    <w:rsid w:val="006E0730"/>
    <w:rsid w:val="006E09D3"/>
    <w:rsid w:val="006E0E1B"/>
    <w:rsid w:val="006E1C7F"/>
    <w:rsid w:val="006E1FBB"/>
    <w:rsid w:val="006E20F4"/>
    <w:rsid w:val="006E2B59"/>
    <w:rsid w:val="006E3567"/>
    <w:rsid w:val="006E35D5"/>
    <w:rsid w:val="006E3C22"/>
    <w:rsid w:val="006E3F0E"/>
    <w:rsid w:val="006E4411"/>
    <w:rsid w:val="006E500F"/>
    <w:rsid w:val="006E51D9"/>
    <w:rsid w:val="006E5224"/>
    <w:rsid w:val="006E55B9"/>
    <w:rsid w:val="006E5FD9"/>
    <w:rsid w:val="006E6132"/>
    <w:rsid w:val="006E6C57"/>
    <w:rsid w:val="006E6F43"/>
    <w:rsid w:val="006E6F82"/>
    <w:rsid w:val="006E75F3"/>
    <w:rsid w:val="006F0690"/>
    <w:rsid w:val="006F06EC"/>
    <w:rsid w:val="006F076D"/>
    <w:rsid w:val="006F0A5B"/>
    <w:rsid w:val="006F0D40"/>
    <w:rsid w:val="006F1DEF"/>
    <w:rsid w:val="006F2895"/>
    <w:rsid w:val="006F2F31"/>
    <w:rsid w:val="006F3548"/>
    <w:rsid w:val="006F3649"/>
    <w:rsid w:val="006F3DF9"/>
    <w:rsid w:val="006F4689"/>
    <w:rsid w:val="006F5153"/>
    <w:rsid w:val="006F557A"/>
    <w:rsid w:val="006F599B"/>
    <w:rsid w:val="006F599C"/>
    <w:rsid w:val="006F5B86"/>
    <w:rsid w:val="006F5EA6"/>
    <w:rsid w:val="006F5F03"/>
    <w:rsid w:val="006F6971"/>
    <w:rsid w:val="006F6A18"/>
    <w:rsid w:val="006F7091"/>
    <w:rsid w:val="006F70AD"/>
    <w:rsid w:val="006F7587"/>
    <w:rsid w:val="006F76D1"/>
    <w:rsid w:val="00700BC0"/>
    <w:rsid w:val="00701E18"/>
    <w:rsid w:val="007028C7"/>
    <w:rsid w:val="00703931"/>
    <w:rsid w:val="00703A5B"/>
    <w:rsid w:val="007048BB"/>
    <w:rsid w:val="00704F1D"/>
    <w:rsid w:val="0070539D"/>
    <w:rsid w:val="007057E9"/>
    <w:rsid w:val="00705A5E"/>
    <w:rsid w:val="00705D0C"/>
    <w:rsid w:val="007072A9"/>
    <w:rsid w:val="00710839"/>
    <w:rsid w:val="00710901"/>
    <w:rsid w:val="00710ACA"/>
    <w:rsid w:val="00710E4E"/>
    <w:rsid w:val="00711475"/>
    <w:rsid w:val="00711C80"/>
    <w:rsid w:val="00712006"/>
    <w:rsid w:val="007122DD"/>
    <w:rsid w:val="0071235E"/>
    <w:rsid w:val="007126DD"/>
    <w:rsid w:val="007128F5"/>
    <w:rsid w:val="007133FF"/>
    <w:rsid w:val="00713660"/>
    <w:rsid w:val="0071407E"/>
    <w:rsid w:val="00714270"/>
    <w:rsid w:val="00714621"/>
    <w:rsid w:val="007153BD"/>
    <w:rsid w:val="0071541C"/>
    <w:rsid w:val="007159AC"/>
    <w:rsid w:val="00715F09"/>
    <w:rsid w:val="00716021"/>
    <w:rsid w:val="00716112"/>
    <w:rsid w:val="00717250"/>
    <w:rsid w:val="007174AD"/>
    <w:rsid w:val="00717935"/>
    <w:rsid w:val="00717A57"/>
    <w:rsid w:val="00717A9F"/>
    <w:rsid w:val="00717B94"/>
    <w:rsid w:val="00720411"/>
    <w:rsid w:val="00720E33"/>
    <w:rsid w:val="00723026"/>
    <w:rsid w:val="0072361E"/>
    <w:rsid w:val="00723DE1"/>
    <w:rsid w:val="007240EA"/>
    <w:rsid w:val="00724774"/>
    <w:rsid w:val="00724939"/>
    <w:rsid w:val="00724B76"/>
    <w:rsid w:val="00724CB5"/>
    <w:rsid w:val="00724E51"/>
    <w:rsid w:val="00726348"/>
    <w:rsid w:val="00726BBB"/>
    <w:rsid w:val="007272BF"/>
    <w:rsid w:val="00727ABC"/>
    <w:rsid w:val="00727BAB"/>
    <w:rsid w:val="00730A2A"/>
    <w:rsid w:val="00730A2D"/>
    <w:rsid w:val="007310C4"/>
    <w:rsid w:val="007310D7"/>
    <w:rsid w:val="0073123F"/>
    <w:rsid w:val="007313E8"/>
    <w:rsid w:val="00731BC7"/>
    <w:rsid w:val="00731C0E"/>
    <w:rsid w:val="00731F96"/>
    <w:rsid w:val="00732DDC"/>
    <w:rsid w:val="0073363E"/>
    <w:rsid w:val="00733CB4"/>
    <w:rsid w:val="007344A5"/>
    <w:rsid w:val="007344E1"/>
    <w:rsid w:val="00734663"/>
    <w:rsid w:val="007347FD"/>
    <w:rsid w:val="00735A7F"/>
    <w:rsid w:val="007361B3"/>
    <w:rsid w:val="007361E6"/>
    <w:rsid w:val="00736C5E"/>
    <w:rsid w:val="00736D89"/>
    <w:rsid w:val="007377CF"/>
    <w:rsid w:val="00737A2B"/>
    <w:rsid w:val="00737D80"/>
    <w:rsid w:val="00740C89"/>
    <w:rsid w:val="00741108"/>
    <w:rsid w:val="00741654"/>
    <w:rsid w:val="00741B22"/>
    <w:rsid w:val="00743BF4"/>
    <w:rsid w:val="00744BFC"/>
    <w:rsid w:val="007452EC"/>
    <w:rsid w:val="00745CDD"/>
    <w:rsid w:val="00746842"/>
    <w:rsid w:val="00746CA1"/>
    <w:rsid w:val="0074728F"/>
    <w:rsid w:val="0074738D"/>
    <w:rsid w:val="00747605"/>
    <w:rsid w:val="00747736"/>
    <w:rsid w:val="00747A04"/>
    <w:rsid w:val="0075001E"/>
    <w:rsid w:val="00750F43"/>
    <w:rsid w:val="00751507"/>
    <w:rsid w:val="00751BCA"/>
    <w:rsid w:val="007522BF"/>
    <w:rsid w:val="007528A0"/>
    <w:rsid w:val="00752BCE"/>
    <w:rsid w:val="00753055"/>
    <w:rsid w:val="00753C75"/>
    <w:rsid w:val="00754535"/>
    <w:rsid w:val="00754BB6"/>
    <w:rsid w:val="007559BB"/>
    <w:rsid w:val="0075684D"/>
    <w:rsid w:val="007577EA"/>
    <w:rsid w:val="00757C9F"/>
    <w:rsid w:val="007605BF"/>
    <w:rsid w:val="007609DF"/>
    <w:rsid w:val="00760BB1"/>
    <w:rsid w:val="00760BF2"/>
    <w:rsid w:val="00762452"/>
    <w:rsid w:val="00762BC3"/>
    <w:rsid w:val="00762D94"/>
    <w:rsid w:val="00763727"/>
    <w:rsid w:val="00763F0A"/>
    <w:rsid w:val="00764001"/>
    <w:rsid w:val="00764757"/>
    <w:rsid w:val="00766278"/>
    <w:rsid w:val="00766A24"/>
    <w:rsid w:val="00766B15"/>
    <w:rsid w:val="00766D42"/>
    <w:rsid w:val="00770873"/>
    <w:rsid w:val="007714D6"/>
    <w:rsid w:val="00772DE4"/>
    <w:rsid w:val="00772E70"/>
    <w:rsid w:val="00773054"/>
    <w:rsid w:val="0077379B"/>
    <w:rsid w:val="007751D6"/>
    <w:rsid w:val="007754EE"/>
    <w:rsid w:val="0077581A"/>
    <w:rsid w:val="00775A47"/>
    <w:rsid w:val="00776666"/>
    <w:rsid w:val="00776689"/>
    <w:rsid w:val="00776E63"/>
    <w:rsid w:val="0077752C"/>
    <w:rsid w:val="007776FB"/>
    <w:rsid w:val="00777F54"/>
    <w:rsid w:val="00780405"/>
    <w:rsid w:val="00780587"/>
    <w:rsid w:val="007807AC"/>
    <w:rsid w:val="007809B1"/>
    <w:rsid w:val="0078118D"/>
    <w:rsid w:val="00781C6C"/>
    <w:rsid w:val="0078249B"/>
    <w:rsid w:val="0078305B"/>
    <w:rsid w:val="00783B21"/>
    <w:rsid w:val="00783B46"/>
    <w:rsid w:val="00783D3D"/>
    <w:rsid w:val="0078478B"/>
    <w:rsid w:val="00785BB3"/>
    <w:rsid w:val="00785D39"/>
    <w:rsid w:val="00786002"/>
    <w:rsid w:val="00786876"/>
    <w:rsid w:val="00790578"/>
    <w:rsid w:val="00790627"/>
    <w:rsid w:val="00790747"/>
    <w:rsid w:val="00790AE2"/>
    <w:rsid w:val="00791442"/>
    <w:rsid w:val="00791D0C"/>
    <w:rsid w:val="00791EF4"/>
    <w:rsid w:val="00792AD5"/>
    <w:rsid w:val="0079345F"/>
    <w:rsid w:val="0079369A"/>
    <w:rsid w:val="00793D4B"/>
    <w:rsid w:val="0079488F"/>
    <w:rsid w:val="00794C11"/>
    <w:rsid w:val="007953A0"/>
    <w:rsid w:val="00795583"/>
    <w:rsid w:val="00795D2E"/>
    <w:rsid w:val="0079796E"/>
    <w:rsid w:val="00797DEA"/>
    <w:rsid w:val="007A046D"/>
    <w:rsid w:val="007A185D"/>
    <w:rsid w:val="007A194D"/>
    <w:rsid w:val="007A1A17"/>
    <w:rsid w:val="007A21FA"/>
    <w:rsid w:val="007A2B40"/>
    <w:rsid w:val="007A346C"/>
    <w:rsid w:val="007A3728"/>
    <w:rsid w:val="007A448F"/>
    <w:rsid w:val="007A4ABA"/>
    <w:rsid w:val="007A508F"/>
    <w:rsid w:val="007A6EA8"/>
    <w:rsid w:val="007A725B"/>
    <w:rsid w:val="007A7C3C"/>
    <w:rsid w:val="007A7C4E"/>
    <w:rsid w:val="007B04C0"/>
    <w:rsid w:val="007B1172"/>
    <w:rsid w:val="007B14EC"/>
    <w:rsid w:val="007B15A4"/>
    <w:rsid w:val="007B27B0"/>
    <w:rsid w:val="007B2B42"/>
    <w:rsid w:val="007B32F9"/>
    <w:rsid w:val="007B3BE4"/>
    <w:rsid w:val="007B41A8"/>
    <w:rsid w:val="007B42AA"/>
    <w:rsid w:val="007B435B"/>
    <w:rsid w:val="007B4DBD"/>
    <w:rsid w:val="007B5159"/>
    <w:rsid w:val="007B579D"/>
    <w:rsid w:val="007B60D8"/>
    <w:rsid w:val="007B6F44"/>
    <w:rsid w:val="007B7880"/>
    <w:rsid w:val="007B7D2F"/>
    <w:rsid w:val="007C00DC"/>
    <w:rsid w:val="007C0921"/>
    <w:rsid w:val="007C1464"/>
    <w:rsid w:val="007C151B"/>
    <w:rsid w:val="007C18CE"/>
    <w:rsid w:val="007C1B7A"/>
    <w:rsid w:val="007C2021"/>
    <w:rsid w:val="007C2390"/>
    <w:rsid w:val="007C3137"/>
    <w:rsid w:val="007C585B"/>
    <w:rsid w:val="007C7480"/>
    <w:rsid w:val="007C7708"/>
    <w:rsid w:val="007C7E46"/>
    <w:rsid w:val="007D006D"/>
    <w:rsid w:val="007D0A2E"/>
    <w:rsid w:val="007D0D62"/>
    <w:rsid w:val="007D143D"/>
    <w:rsid w:val="007D14AD"/>
    <w:rsid w:val="007D1D27"/>
    <w:rsid w:val="007D1DA6"/>
    <w:rsid w:val="007D2228"/>
    <w:rsid w:val="007D2409"/>
    <w:rsid w:val="007D2507"/>
    <w:rsid w:val="007D2682"/>
    <w:rsid w:val="007D2797"/>
    <w:rsid w:val="007D4B87"/>
    <w:rsid w:val="007D4E71"/>
    <w:rsid w:val="007D534B"/>
    <w:rsid w:val="007D54F7"/>
    <w:rsid w:val="007D6863"/>
    <w:rsid w:val="007D6883"/>
    <w:rsid w:val="007D71AC"/>
    <w:rsid w:val="007D7277"/>
    <w:rsid w:val="007D7377"/>
    <w:rsid w:val="007D7854"/>
    <w:rsid w:val="007E03B9"/>
    <w:rsid w:val="007E05F0"/>
    <w:rsid w:val="007E06A4"/>
    <w:rsid w:val="007E096E"/>
    <w:rsid w:val="007E129A"/>
    <w:rsid w:val="007E1400"/>
    <w:rsid w:val="007E1F13"/>
    <w:rsid w:val="007E2776"/>
    <w:rsid w:val="007E3006"/>
    <w:rsid w:val="007E30B5"/>
    <w:rsid w:val="007E347F"/>
    <w:rsid w:val="007E425A"/>
    <w:rsid w:val="007E4A73"/>
    <w:rsid w:val="007E4F6F"/>
    <w:rsid w:val="007E5284"/>
    <w:rsid w:val="007E5AA7"/>
    <w:rsid w:val="007E5D1E"/>
    <w:rsid w:val="007E63EF"/>
    <w:rsid w:val="007E70CF"/>
    <w:rsid w:val="007E7C16"/>
    <w:rsid w:val="007F0311"/>
    <w:rsid w:val="007F0561"/>
    <w:rsid w:val="007F0C95"/>
    <w:rsid w:val="007F1AE8"/>
    <w:rsid w:val="007F218A"/>
    <w:rsid w:val="007F35BE"/>
    <w:rsid w:val="007F4720"/>
    <w:rsid w:val="007F52B4"/>
    <w:rsid w:val="007F5993"/>
    <w:rsid w:val="007F61F9"/>
    <w:rsid w:val="007F6508"/>
    <w:rsid w:val="007F6527"/>
    <w:rsid w:val="007F65ED"/>
    <w:rsid w:val="007F73CF"/>
    <w:rsid w:val="007F75B8"/>
    <w:rsid w:val="007F7D3B"/>
    <w:rsid w:val="0080013E"/>
    <w:rsid w:val="0080030B"/>
    <w:rsid w:val="00800504"/>
    <w:rsid w:val="0080170D"/>
    <w:rsid w:val="00802404"/>
    <w:rsid w:val="008036C4"/>
    <w:rsid w:val="008044DB"/>
    <w:rsid w:val="00804807"/>
    <w:rsid w:val="008056E8"/>
    <w:rsid w:val="00806228"/>
    <w:rsid w:val="00806540"/>
    <w:rsid w:val="0080719F"/>
    <w:rsid w:val="00807212"/>
    <w:rsid w:val="00807327"/>
    <w:rsid w:val="008078B2"/>
    <w:rsid w:val="0081014B"/>
    <w:rsid w:val="00810362"/>
    <w:rsid w:val="0081189A"/>
    <w:rsid w:val="00812364"/>
    <w:rsid w:val="00812828"/>
    <w:rsid w:val="008129AA"/>
    <w:rsid w:val="008131C6"/>
    <w:rsid w:val="00815DFA"/>
    <w:rsid w:val="00816491"/>
    <w:rsid w:val="00817CFA"/>
    <w:rsid w:val="00817DCD"/>
    <w:rsid w:val="008201F1"/>
    <w:rsid w:val="00820988"/>
    <w:rsid w:val="0082238B"/>
    <w:rsid w:val="00822CF5"/>
    <w:rsid w:val="00822EB8"/>
    <w:rsid w:val="008233D9"/>
    <w:rsid w:val="0082413C"/>
    <w:rsid w:val="0082463C"/>
    <w:rsid w:val="008247DF"/>
    <w:rsid w:val="00825381"/>
    <w:rsid w:val="00826266"/>
    <w:rsid w:val="0082627D"/>
    <w:rsid w:val="00826EE5"/>
    <w:rsid w:val="00826FBC"/>
    <w:rsid w:val="008272E9"/>
    <w:rsid w:val="0082792F"/>
    <w:rsid w:val="00827FF7"/>
    <w:rsid w:val="00830305"/>
    <w:rsid w:val="0083104B"/>
    <w:rsid w:val="00832C33"/>
    <w:rsid w:val="00832EF4"/>
    <w:rsid w:val="00834036"/>
    <w:rsid w:val="00834286"/>
    <w:rsid w:val="008343B5"/>
    <w:rsid w:val="008348FC"/>
    <w:rsid w:val="008355BF"/>
    <w:rsid w:val="0083570B"/>
    <w:rsid w:val="008359E0"/>
    <w:rsid w:val="00835A51"/>
    <w:rsid w:val="00835ABE"/>
    <w:rsid w:val="008363B7"/>
    <w:rsid w:val="00836C8A"/>
    <w:rsid w:val="00836FE0"/>
    <w:rsid w:val="008371BD"/>
    <w:rsid w:val="008371C4"/>
    <w:rsid w:val="00837256"/>
    <w:rsid w:val="00837293"/>
    <w:rsid w:val="00837466"/>
    <w:rsid w:val="00837AD6"/>
    <w:rsid w:val="00837C72"/>
    <w:rsid w:val="00837D6C"/>
    <w:rsid w:val="008401CD"/>
    <w:rsid w:val="00840B6A"/>
    <w:rsid w:val="0084110F"/>
    <w:rsid w:val="00841CE7"/>
    <w:rsid w:val="0084214D"/>
    <w:rsid w:val="00842FD7"/>
    <w:rsid w:val="008435ED"/>
    <w:rsid w:val="008439CA"/>
    <w:rsid w:val="00843ADB"/>
    <w:rsid w:val="008448AF"/>
    <w:rsid w:val="00844936"/>
    <w:rsid w:val="00845CB0"/>
    <w:rsid w:val="00845D54"/>
    <w:rsid w:val="00846165"/>
    <w:rsid w:val="00846169"/>
    <w:rsid w:val="008467FD"/>
    <w:rsid w:val="00846E2D"/>
    <w:rsid w:val="00846FC9"/>
    <w:rsid w:val="00847204"/>
    <w:rsid w:val="008476D7"/>
    <w:rsid w:val="00850519"/>
    <w:rsid w:val="008506BD"/>
    <w:rsid w:val="00850A34"/>
    <w:rsid w:val="00850B11"/>
    <w:rsid w:val="00850B33"/>
    <w:rsid w:val="0085125E"/>
    <w:rsid w:val="00852ED4"/>
    <w:rsid w:val="00853FF4"/>
    <w:rsid w:val="008543E5"/>
    <w:rsid w:val="00854D71"/>
    <w:rsid w:val="008559BB"/>
    <w:rsid w:val="00855BA9"/>
    <w:rsid w:val="008561B5"/>
    <w:rsid w:val="008563D2"/>
    <w:rsid w:val="008565D6"/>
    <w:rsid w:val="00856710"/>
    <w:rsid w:val="00856765"/>
    <w:rsid w:val="00856E74"/>
    <w:rsid w:val="00856FE3"/>
    <w:rsid w:val="00860330"/>
    <w:rsid w:val="008606DA"/>
    <w:rsid w:val="008606DF"/>
    <w:rsid w:val="00860CA8"/>
    <w:rsid w:val="00861B23"/>
    <w:rsid w:val="00861BC4"/>
    <w:rsid w:val="00861F78"/>
    <w:rsid w:val="00862649"/>
    <w:rsid w:val="008629A4"/>
    <w:rsid w:val="00863696"/>
    <w:rsid w:val="00863A78"/>
    <w:rsid w:val="00863AF9"/>
    <w:rsid w:val="00864973"/>
    <w:rsid w:val="00865146"/>
    <w:rsid w:val="00865B8F"/>
    <w:rsid w:val="0086612B"/>
    <w:rsid w:val="00866F72"/>
    <w:rsid w:val="008673D9"/>
    <w:rsid w:val="0086757E"/>
    <w:rsid w:val="0086758E"/>
    <w:rsid w:val="0087086B"/>
    <w:rsid w:val="00870FD1"/>
    <w:rsid w:val="0087260C"/>
    <w:rsid w:val="008734E3"/>
    <w:rsid w:val="008736C8"/>
    <w:rsid w:val="0087378A"/>
    <w:rsid w:val="00873A9E"/>
    <w:rsid w:val="00873F29"/>
    <w:rsid w:val="00874782"/>
    <w:rsid w:val="00874EDA"/>
    <w:rsid w:val="00875C01"/>
    <w:rsid w:val="008762EC"/>
    <w:rsid w:val="00876B8E"/>
    <w:rsid w:val="00877050"/>
    <w:rsid w:val="0087708C"/>
    <w:rsid w:val="00877793"/>
    <w:rsid w:val="008778F5"/>
    <w:rsid w:val="00880BB0"/>
    <w:rsid w:val="00881072"/>
    <w:rsid w:val="008822F0"/>
    <w:rsid w:val="00882417"/>
    <w:rsid w:val="008825CD"/>
    <w:rsid w:val="00883B74"/>
    <w:rsid w:val="00885C36"/>
    <w:rsid w:val="00885FFC"/>
    <w:rsid w:val="00887A5E"/>
    <w:rsid w:val="00890169"/>
    <w:rsid w:val="008904F0"/>
    <w:rsid w:val="0089086E"/>
    <w:rsid w:val="00890C90"/>
    <w:rsid w:val="008916C9"/>
    <w:rsid w:val="00892739"/>
    <w:rsid w:val="0089283C"/>
    <w:rsid w:val="00892F00"/>
    <w:rsid w:val="00892F63"/>
    <w:rsid w:val="00893FFA"/>
    <w:rsid w:val="00894592"/>
    <w:rsid w:val="008950F5"/>
    <w:rsid w:val="0089548D"/>
    <w:rsid w:val="008956CA"/>
    <w:rsid w:val="0089570A"/>
    <w:rsid w:val="0089580A"/>
    <w:rsid w:val="00895A24"/>
    <w:rsid w:val="00896683"/>
    <w:rsid w:val="0089770A"/>
    <w:rsid w:val="00897A7E"/>
    <w:rsid w:val="00897E0D"/>
    <w:rsid w:val="008A0029"/>
    <w:rsid w:val="008A011A"/>
    <w:rsid w:val="008A02DE"/>
    <w:rsid w:val="008A0DCA"/>
    <w:rsid w:val="008A1656"/>
    <w:rsid w:val="008A29FC"/>
    <w:rsid w:val="008A378F"/>
    <w:rsid w:val="008A424B"/>
    <w:rsid w:val="008A4A75"/>
    <w:rsid w:val="008A508B"/>
    <w:rsid w:val="008A52FC"/>
    <w:rsid w:val="008A55CC"/>
    <w:rsid w:val="008A6C5E"/>
    <w:rsid w:val="008A724C"/>
    <w:rsid w:val="008A77E9"/>
    <w:rsid w:val="008B0F7E"/>
    <w:rsid w:val="008B14A4"/>
    <w:rsid w:val="008B18E6"/>
    <w:rsid w:val="008B1EEC"/>
    <w:rsid w:val="008B22F8"/>
    <w:rsid w:val="008B2CD9"/>
    <w:rsid w:val="008B3301"/>
    <w:rsid w:val="008B344E"/>
    <w:rsid w:val="008B35B2"/>
    <w:rsid w:val="008B3C80"/>
    <w:rsid w:val="008B3FA0"/>
    <w:rsid w:val="008B455A"/>
    <w:rsid w:val="008B4DB1"/>
    <w:rsid w:val="008B596F"/>
    <w:rsid w:val="008B5A31"/>
    <w:rsid w:val="008B5C07"/>
    <w:rsid w:val="008B61CB"/>
    <w:rsid w:val="008B7447"/>
    <w:rsid w:val="008B7A7E"/>
    <w:rsid w:val="008B7EA6"/>
    <w:rsid w:val="008B7EDB"/>
    <w:rsid w:val="008C046C"/>
    <w:rsid w:val="008C04B5"/>
    <w:rsid w:val="008C0F39"/>
    <w:rsid w:val="008C11EF"/>
    <w:rsid w:val="008C2B14"/>
    <w:rsid w:val="008C3622"/>
    <w:rsid w:val="008C397E"/>
    <w:rsid w:val="008C3ADE"/>
    <w:rsid w:val="008C3D3C"/>
    <w:rsid w:val="008C5DA5"/>
    <w:rsid w:val="008C641F"/>
    <w:rsid w:val="008C6BA7"/>
    <w:rsid w:val="008C708D"/>
    <w:rsid w:val="008C737D"/>
    <w:rsid w:val="008C760D"/>
    <w:rsid w:val="008C78FB"/>
    <w:rsid w:val="008D0D55"/>
    <w:rsid w:val="008D0F8B"/>
    <w:rsid w:val="008D1337"/>
    <w:rsid w:val="008D16FD"/>
    <w:rsid w:val="008D1A96"/>
    <w:rsid w:val="008D1D31"/>
    <w:rsid w:val="008D1E0A"/>
    <w:rsid w:val="008D1FA9"/>
    <w:rsid w:val="008D2849"/>
    <w:rsid w:val="008D2AC0"/>
    <w:rsid w:val="008D3258"/>
    <w:rsid w:val="008D378D"/>
    <w:rsid w:val="008D3803"/>
    <w:rsid w:val="008D3AAC"/>
    <w:rsid w:val="008D3B16"/>
    <w:rsid w:val="008D4263"/>
    <w:rsid w:val="008D491B"/>
    <w:rsid w:val="008D4FCE"/>
    <w:rsid w:val="008D5100"/>
    <w:rsid w:val="008D5346"/>
    <w:rsid w:val="008D5363"/>
    <w:rsid w:val="008D5778"/>
    <w:rsid w:val="008D5CFE"/>
    <w:rsid w:val="008D6876"/>
    <w:rsid w:val="008E0499"/>
    <w:rsid w:val="008E0FEC"/>
    <w:rsid w:val="008E11D1"/>
    <w:rsid w:val="008E17B7"/>
    <w:rsid w:val="008E1A26"/>
    <w:rsid w:val="008E1E29"/>
    <w:rsid w:val="008E21DA"/>
    <w:rsid w:val="008E2768"/>
    <w:rsid w:val="008E2A3D"/>
    <w:rsid w:val="008E2B36"/>
    <w:rsid w:val="008E2C3D"/>
    <w:rsid w:val="008E3024"/>
    <w:rsid w:val="008E3EE2"/>
    <w:rsid w:val="008E507F"/>
    <w:rsid w:val="008E50A3"/>
    <w:rsid w:val="008E6249"/>
    <w:rsid w:val="008E6E72"/>
    <w:rsid w:val="008E7997"/>
    <w:rsid w:val="008E7CBD"/>
    <w:rsid w:val="008F0974"/>
    <w:rsid w:val="008F0E63"/>
    <w:rsid w:val="008F126A"/>
    <w:rsid w:val="008F131E"/>
    <w:rsid w:val="008F2952"/>
    <w:rsid w:val="008F3613"/>
    <w:rsid w:val="008F3645"/>
    <w:rsid w:val="008F3AA0"/>
    <w:rsid w:val="008F4129"/>
    <w:rsid w:val="008F45B2"/>
    <w:rsid w:val="008F486D"/>
    <w:rsid w:val="008F4D6D"/>
    <w:rsid w:val="008F4D99"/>
    <w:rsid w:val="008F5ECC"/>
    <w:rsid w:val="008F7291"/>
    <w:rsid w:val="008F7816"/>
    <w:rsid w:val="008F7DEE"/>
    <w:rsid w:val="00900FE8"/>
    <w:rsid w:val="00901130"/>
    <w:rsid w:val="00901B03"/>
    <w:rsid w:val="00902147"/>
    <w:rsid w:val="009027A3"/>
    <w:rsid w:val="00902891"/>
    <w:rsid w:val="00902AA7"/>
    <w:rsid w:val="00902BB9"/>
    <w:rsid w:val="00903137"/>
    <w:rsid w:val="009031A6"/>
    <w:rsid w:val="009036A2"/>
    <w:rsid w:val="00903B24"/>
    <w:rsid w:val="0090432C"/>
    <w:rsid w:val="00905077"/>
    <w:rsid w:val="009055B8"/>
    <w:rsid w:val="00905A7C"/>
    <w:rsid w:val="00905C91"/>
    <w:rsid w:val="00906788"/>
    <w:rsid w:val="0090690D"/>
    <w:rsid w:val="00910618"/>
    <w:rsid w:val="00910780"/>
    <w:rsid w:val="009111AC"/>
    <w:rsid w:val="009113BF"/>
    <w:rsid w:val="00911A05"/>
    <w:rsid w:val="00911BDB"/>
    <w:rsid w:val="00911E57"/>
    <w:rsid w:val="00911E65"/>
    <w:rsid w:val="0091291B"/>
    <w:rsid w:val="00912E2F"/>
    <w:rsid w:val="0091362F"/>
    <w:rsid w:val="00913737"/>
    <w:rsid w:val="009142D4"/>
    <w:rsid w:val="00914806"/>
    <w:rsid w:val="00914ABA"/>
    <w:rsid w:val="00915053"/>
    <w:rsid w:val="0091539C"/>
    <w:rsid w:val="00915F94"/>
    <w:rsid w:val="00916089"/>
    <w:rsid w:val="00916631"/>
    <w:rsid w:val="00916A36"/>
    <w:rsid w:val="009175B7"/>
    <w:rsid w:val="0091763A"/>
    <w:rsid w:val="00917AFA"/>
    <w:rsid w:val="00917F97"/>
    <w:rsid w:val="00920250"/>
    <w:rsid w:val="0092071D"/>
    <w:rsid w:val="0092134F"/>
    <w:rsid w:val="00921903"/>
    <w:rsid w:val="00921F5B"/>
    <w:rsid w:val="00922B0A"/>
    <w:rsid w:val="0092320A"/>
    <w:rsid w:val="009235D7"/>
    <w:rsid w:val="00923784"/>
    <w:rsid w:val="00923807"/>
    <w:rsid w:val="009238DC"/>
    <w:rsid w:val="00923B7F"/>
    <w:rsid w:val="00923F0D"/>
    <w:rsid w:val="00924654"/>
    <w:rsid w:val="00924F3C"/>
    <w:rsid w:val="00924F4B"/>
    <w:rsid w:val="00924FC5"/>
    <w:rsid w:val="0092522C"/>
    <w:rsid w:val="0092537A"/>
    <w:rsid w:val="00925395"/>
    <w:rsid w:val="009260BE"/>
    <w:rsid w:val="0092658C"/>
    <w:rsid w:val="009267CF"/>
    <w:rsid w:val="00926A7F"/>
    <w:rsid w:val="00927298"/>
    <w:rsid w:val="0092746E"/>
    <w:rsid w:val="00927798"/>
    <w:rsid w:val="00930585"/>
    <w:rsid w:val="009307D1"/>
    <w:rsid w:val="00930EA5"/>
    <w:rsid w:val="009312F2"/>
    <w:rsid w:val="00931354"/>
    <w:rsid w:val="0093144C"/>
    <w:rsid w:val="0093149F"/>
    <w:rsid w:val="00931992"/>
    <w:rsid w:val="00931EA8"/>
    <w:rsid w:val="009322C0"/>
    <w:rsid w:val="00932ADE"/>
    <w:rsid w:val="00933B71"/>
    <w:rsid w:val="00933C70"/>
    <w:rsid w:val="00935ABF"/>
    <w:rsid w:val="00935CC3"/>
    <w:rsid w:val="0093709A"/>
    <w:rsid w:val="00937227"/>
    <w:rsid w:val="00937E3F"/>
    <w:rsid w:val="00940416"/>
    <w:rsid w:val="0094051F"/>
    <w:rsid w:val="00940A7F"/>
    <w:rsid w:val="00941598"/>
    <w:rsid w:val="00941A8B"/>
    <w:rsid w:val="00941F10"/>
    <w:rsid w:val="00942063"/>
    <w:rsid w:val="00942F42"/>
    <w:rsid w:val="00943EE8"/>
    <w:rsid w:val="00943F34"/>
    <w:rsid w:val="009443DB"/>
    <w:rsid w:val="00945475"/>
    <w:rsid w:val="00946240"/>
    <w:rsid w:val="009463EF"/>
    <w:rsid w:val="0094674F"/>
    <w:rsid w:val="0094695B"/>
    <w:rsid w:val="00947309"/>
    <w:rsid w:val="0094750A"/>
    <w:rsid w:val="00947C6D"/>
    <w:rsid w:val="00947F67"/>
    <w:rsid w:val="009504C5"/>
    <w:rsid w:val="00950A18"/>
    <w:rsid w:val="00950D33"/>
    <w:rsid w:val="009516CE"/>
    <w:rsid w:val="009527CC"/>
    <w:rsid w:val="00953326"/>
    <w:rsid w:val="00953B2F"/>
    <w:rsid w:val="00953D31"/>
    <w:rsid w:val="00953F23"/>
    <w:rsid w:val="009544C1"/>
    <w:rsid w:val="00954C44"/>
    <w:rsid w:val="00956D43"/>
    <w:rsid w:val="00957C3E"/>
    <w:rsid w:val="00957D2C"/>
    <w:rsid w:val="00960612"/>
    <w:rsid w:val="00960CB1"/>
    <w:rsid w:val="00960FC4"/>
    <w:rsid w:val="009616DA"/>
    <w:rsid w:val="00961C71"/>
    <w:rsid w:val="00961D08"/>
    <w:rsid w:val="0096213E"/>
    <w:rsid w:val="00962BA0"/>
    <w:rsid w:val="00963BA4"/>
    <w:rsid w:val="009644D4"/>
    <w:rsid w:val="0096495D"/>
    <w:rsid w:val="00965C28"/>
    <w:rsid w:val="00965D94"/>
    <w:rsid w:val="0096715D"/>
    <w:rsid w:val="0096747B"/>
    <w:rsid w:val="009700D5"/>
    <w:rsid w:val="00970444"/>
    <w:rsid w:val="009709AC"/>
    <w:rsid w:val="00970BFF"/>
    <w:rsid w:val="00970D89"/>
    <w:rsid w:val="00971357"/>
    <w:rsid w:val="0097153E"/>
    <w:rsid w:val="009726E4"/>
    <w:rsid w:val="00973BF0"/>
    <w:rsid w:val="0097462B"/>
    <w:rsid w:val="009746A9"/>
    <w:rsid w:val="00974765"/>
    <w:rsid w:val="00974A90"/>
    <w:rsid w:val="009758CC"/>
    <w:rsid w:val="00975C06"/>
    <w:rsid w:val="0097603C"/>
    <w:rsid w:val="00976090"/>
    <w:rsid w:val="00976539"/>
    <w:rsid w:val="0097676C"/>
    <w:rsid w:val="00976F90"/>
    <w:rsid w:val="00977088"/>
    <w:rsid w:val="0097765D"/>
    <w:rsid w:val="00977E9C"/>
    <w:rsid w:val="009806F5"/>
    <w:rsid w:val="00980846"/>
    <w:rsid w:val="00980917"/>
    <w:rsid w:val="00980CA7"/>
    <w:rsid w:val="00980F22"/>
    <w:rsid w:val="009812A1"/>
    <w:rsid w:val="00982465"/>
    <w:rsid w:val="00982800"/>
    <w:rsid w:val="00982B88"/>
    <w:rsid w:val="00983768"/>
    <w:rsid w:val="00984530"/>
    <w:rsid w:val="00984C5C"/>
    <w:rsid w:val="00985AA5"/>
    <w:rsid w:val="00985CD3"/>
    <w:rsid w:val="00986A4B"/>
    <w:rsid w:val="00987608"/>
    <w:rsid w:val="00987681"/>
    <w:rsid w:val="0098768D"/>
    <w:rsid w:val="009879E4"/>
    <w:rsid w:val="00987CCC"/>
    <w:rsid w:val="0099031C"/>
    <w:rsid w:val="00990891"/>
    <w:rsid w:val="0099096F"/>
    <w:rsid w:val="00991636"/>
    <w:rsid w:val="009933C7"/>
    <w:rsid w:val="00993D71"/>
    <w:rsid w:val="0099420B"/>
    <w:rsid w:val="00994AA8"/>
    <w:rsid w:val="00994B89"/>
    <w:rsid w:val="00994E4D"/>
    <w:rsid w:val="009950C1"/>
    <w:rsid w:val="00995653"/>
    <w:rsid w:val="00995D82"/>
    <w:rsid w:val="00995DDB"/>
    <w:rsid w:val="00996F5D"/>
    <w:rsid w:val="009A03AE"/>
    <w:rsid w:val="009A0820"/>
    <w:rsid w:val="009A101C"/>
    <w:rsid w:val="009A1223"/>
    <w:rsid w:val="009A1276"/>
    <w:rsid w:val="009A143B"/>
    <w:rsid w:val="009A1783"/>
    <w:rsid w:val="009A1C68"/>
    <w:rsid w:val="009A203B"/>
    <w:rsid w:val="009A2055"/>
    <w:rsid w:val="009A2CCB"/>
    <w:rsid w:val="009A2D23"/>
    <w:rsid w:val="009A333F"/>
    <w:rsid w:val="009A3557"/>
    <w:rsid w:val="009A396A"/>
    <w:rsid w:val="009A3D75"/>
    <w:rsid w:val="009A3E32"/>
    <w:rsid w:val="009A40E4"/>
    <w:rsid w:val="009A4954"/>
    <w:rsid w:val="009A49EB"/>
    <w:rsid w:val="009A5E75"/>
    <w:rsid w:val="009A63AA"/>
    <w:rsid w:val="009A6725"/>
    <w:rsid w:val="009A67F8"/>
    <w:rsid w:val="009A74A0"/>
    <w:rsid w:val="009A7504"/>
    <w:rsid w:val="009A75BA"/>
    <w:rsid w:val="009A778E"/>
    <w:rsid w:val="009A7CCF"/>
    <w:rsid w:val="009B0126"/>
    <w:rsid w:val="009B082A"/>
    <w:rsid w:val="009B0AEA"/>
    <w:rsid w:val="009B2426"/>
    <w:rsid w:val="009B273E"/>
    <w:rsid w:val="009B3A55"/>
    <w:rsid w:val="009B40FF"/>
    <w:rsid w:val="009B415A"/>
    <w:rsid w:val="009B41A9"/>
    <w:rsid w:val="009B44C9"/>
    <w:rsid w:val="009B484E"/>
    <w:rsid w:val="009B5507"/>
    <w:rsid w:val="009B5A5B"/>
    <w:rsid w:val="009B7412"/>
    <w:rsid w:val="009B7610"/>
    <w:rsid w:val="009B78E8"/>
    <w:rsid w:val="009B7B9F"/>
    <w:rsid w:val="009C036D"/>
    <w:rsid w:val="009C0A28"/>
    <w:rsid w:val="009C0E7E"/>
    <w:rsid w:val="009C1443"/>
    <w:rsid w:val="009C16AF"/>
    <w:rsid w:val="009C278D"/>
    <w:rsid w:val="009C32E2"/>
    <w:rsid w:val="009C3449"/>
    <w:rsid w:val="009C34AA"/>
    <w:rsid w:val="009C3569"/>
    <w:rsid w:val="009C36BD"/>
    <w:rsid w:val="009C3DEC"/>
    <w:rsid w:val="009C41B8"/>
    <w:rsid w:val="009C436B"/>
    <w:rsid w:val="009C531F"/>
    <w:rsid w:val="009C5ED5"/>
    <w:rsid w:val="009C69ED"/>
    <w:rsid w:val="009C6B4E"/>
    <w:rsid w:val="009C6BA9"/>
    <w:rsid w:val="009C71A1"/>
    <w:rsid w:val="009C758D"/>
    <w:rsid w:val="009C79C4"/>
    <w:rsid w:val="009D0B1C"/>
    <w:rsid w:val="009D160B"/>
    <w:rsid w:val="009D2766"/>
    <w:rsid w:val="009D3D4E"/>
    <w:rsid w:val="009D3D8F"/>
    <w:rsid w:val="009D3FC9"/>
    <w:rsid w:val="009D47B2"/>
    <w:rsid w:val="009D5CE8"/>
    <w:rsid w:val="009D5F6A"/>
    <w:rsid w:val="009D5FB4"/>
    <w:rsid w:val="009D63D4"/>
    <w:rsid w:val="009D6EA2"/>
    <w:rsid w:val="009D7742"/>
    <w:rsid w:val="009D7BD5"/>
    <w:rsid w:val="009D7BFC"/>
    <w:rsid w:val="009E00F9"/>
    <w:rsid w:val="009E11F7"/>
    <w:rsid w:val="009E1259"/>
    <w:rsid w:val="009E1F94"/>
    <w:rsid w:val="009E3024"/>
    <w:rsid w:val="009E3FEA"/>
    <w:rsid w:val="009E40AB"/>
    <w:rsid w:val="009E40C1"/>
    <w:rsid w:val="009E4409"/>
    <w:rsid w:val="009E44AA"/>
    <w:rsid w:val="009E4F65"/>
    <w:rsid w:val="009E5118"/>
    <w:rsid w:val="009E52AD"/>
    <w:rsid w:val="009E5AF5"/>
    <w:rsid w:val="009E5BAE"/>
    <w:rsid w:val="009E5FE4"/>
    <w:rsid w:val="009E646C"/>
    <w:rsid w:val="009E66BE"/>
    <w:rsid w:val="009E7D89"/>
    <w:rsid w:val="009F04F4"/>
    <w:rsid w:val="009F0A02"/>
    <w:rsid w:val="009F0AA5"/>
    <w:rsid w:val="009F0B54"/>
    <w:rsid w:val="009F0F9A"/>
    <w:rsid w:val="009F12F1"/>
    <w:rsid w:val="009F1438"/>
    <w:rsid w:val="009F18CB"/>
    <w:rsid w:val="009F287F"/>
    <w:rsid w:val="009F36C9"/>
    <w:rsid w:val="009F3D73"/>
    <w:rsid w:val="009F4020"/>
    <w:rsid w:val="009F4175"/>
    <w:rsid w:val="009F4443"/>
    <w:rsid w:val="009F4F16"/>
    <w:rsid w:val="009F4FFF"/>
    <w:rsid w:val="009F53E6"/>
    <w:rsid w:val="009F5973"/>
    <w:rsid w:val="009F6604"/>
    <w:rsid w:val="009F6865"/>
    <w:rsid w:val="009F68EB"/>
    <w:rsid w:val="009F6D1F"/>
    <w:rsid w:val="009F6FA3"/>
    <w:rsid w:val="009F72C4"/>
    <w:rsid w:val="009F747A"/>
    <w:rsid w:val="00A00031"/>
    <w:rsid w:val="00A0025C"/>
    <w:rsid w:val="00A0080A"/>
    <w:rsid w:val="00A00A97"/>
    <w:rsid w:val="00A0133C"/>
    <w:rsid w:val="00A015E2"/>
    <w:rsid w:val="00A02E12"/>
    <w:rsid w:val="00A02E66"/>
    <w:rsid w:val="00A03506"/>
    <w:rsid w:val="00A039FF"/>
    <w:rsid w:val="00A03ADE"/>
    <w:rsid w:val="00A03B8A"/>
    <w:rsid w:val="00A04594"/>
    <w:rsid w:val="00A04DDD"/>
    <w:rsid w:val="00A04F8E"/>
    <w:rsid w:val="00A051EB"/>
    <w:rsid w:val="00A05880"/>
    <w:rsid w:val="00A05D3E"/>
    <w:rsid w:val="00A05EAC"/>
    <w:rsid w:val="00A06043"/>
    <w:rsid w:val="00A06A77"/>
    <w:rsid w:val="00A07428"/>
    <w:rsid w:val="00A074F6"/>
    <w:rsid w:val="00A103FF"/>
    <w:rsid w:val="00A11767"/>
    <w:rsid w:val="00A11C00"/>
    <w:rsid w:val="00A11CF9"/>
    <w:rsid w:val="00A12764"/>
    <w:rsid w:val="00A12962"/>
    <w:rsid w:val="00A133DF"/>
    <w:rsid w:val="00A1393C"/>
    <w:rsid w:val="00A1430C"/>
    <w:rsid w:val="00A148B8"/>
    <w:rsid w:val="00A14B47"/>
    <w:rsid w:val="00A1608E"/>
    <w:rsid w:val="00A16718"/>
    <w:rsid w:val="00A16858"/>
    <w:rsid w:val="00A17A13"/>
    <w:rsid w:val="00A17AB7"/>
    <w:rsid w:val="00A20259"/>
    <w:rsid w:val="00A20361"/>
    <w:rsid w:val="00A20784"/>
    <w:rsid w:val="00A207EC"/>
    <w:rsid w:val="00A207F4"/>
    <w:rsid w:val="00A20802"/>
    <w:rsid w:val="00A21006"/>
    <w:rsid w:val="00A225B7"/>
    <w:rsid w:val="00A23495"/>
    <w:rsid w:val="00A235D5"/>
    <w:rsid w:val="00A2367A"/>
    <w:rsid w:val="00A23E7C"/>
    <w:rsid w:val="00A24D7E"/>
    <w:rsid w:val="00A251FA"/>
    <w:rsid w:val="00A25A3D"/>
    <w:rsid w:val="00A25AC5"/>
    <w:rsid w:val="00A25B44"/>
    <w:rsid w:val="00A25B9D"/>
    <w:rsid w:val="00A2653C"/>
    <w:rsid w:val="00A2674D"/>
    <w:rsid w:val="00A27998"/>
    <w:rsid w:val="00A30255"/>
    <w:rsid w:val="00A31A33"/>
    <w:rsid w:val="00A31C65"/>
    <w:rsid w:val="00A32158"/>
    <w:rsid w:val="00A32882"/>
    <w:rsid w:val="00A32CFD"/>
    <w:rsid w:val="00A32EB8"/>
    <w:rsid w:val="00A333E3"/>
    <w:rsid w:val="00A338D6"/>
    <w:rsid w:val="00A357B5"/>
    <w:rsid w:val="00A35AFE"/>
    <w:rsid w:val="00A36377"/>
    <w:rsid w:val="00A363C6"/>
    <w:rsid w:val="00A368C7"/>
    <w:rsid w:val="00A36FE3"/>
    <w:rsid w:val="00A374E3"/>
    <w:rsid w:val="00A377D8"/>
    <w:rsid w:val="00A37AF1"/>
    <w:rsid w:val="00A37B93"/>
    <w:rsid w:val="00A402F8"/>
    <w:rsid w:val="00A40657"/>
    <w:rsid w:val="00A40B26"/>
    <w:rsid w:val="00A40C0F"/>
    <w:rsid w:val="00A418B6"/>
    <w:rsid w:val="00A41930"/>
    <w:rsid w:val="00A41B85"/>
    <w:rsid w:val="00A41D34"/>
    <w:rsid w:val="00A420D3"/>
    <w:rsid w:val="00A420FD"/>
    <w:rsid w:val="00A441E2"/>
    <w:rsid w:val="00A444EF"/>
    <w:rsid w:val="00A44513"/>
    <w:rsid w:val="00A4461C"/>
    <w:rsid w:val="00A449B9"/>
    <w:rsid w:val="00A457B1"/>
    <w:rsid w:val="00A45D24"/>
    <w:rsid w:val="00A45FFE"/>
    <w:rsid w:val="00A46468"/>
    <w:rsid w:val="00A47045"/>
    <w:rsid w:val="00A472A7"/>
    <w:rsid w:val="00A47BFD"/>
    <w:rsid w:val="00A50629"/>
    <w:rsid w:val="00A51431"/>
    <w:rsid w:val="00A5146E"/>
    <w:rsid w:val="00A5148D"/>
    <w:rsid w:val="00A516ED"/>
    <w:rsid w:val="00A51A70"/>
    <w:rsid w:val="00A51AE7"/>
    <w:rsid w:val="00A51EBA"/>
    <w:rsid w:val="00A522DA"/>
    <w:rsid w:val="00A523C9"/>
    <w:rsid w:val="00A5270E"/>
    <w:rsid w:val="00A52F64"/>
    <w:rsid w:val="00A53352"/>
    <w:rsid w:val="00A54011"/>
    <w:rsid w:val="00A540D5"/>
    <w:rsid w:val="00A54218"/>
    <w:rsid w:val="00A544CC"/>
    <w:rsid w:val="00A54B2B"/>
    <w:rsid w:val="00A57BF2"/>
    <w:rsid w:val="00A57FF3"/>
    <w:rsid w:val="00A6056A"/>
    <w:rsid w:val="00A607E6"/>
    <w:rsid w:val="00A608B6"/>
    <w:rsid w:val="00A61121"/>
    <w:rsid w:val="00A61329"/>
    <w:rsid w:val="00A6132B"/>
    <w:rsid w:val="00A6188A"/>
    <w:rsid w:val="00A61F77"/>
    <w:rsid w:val="00A629E1"/>
    <w:rsid w:val="00A62B31"/>
    <w:rsid w:val="00A62C60"/>
    <w:rsid w:val="00A63EAA"/>
    <w:rsid w:val="00A6506A"/>
    <w:rsid w:val="00A65739"/>
    <w:rsid w:val="00A66D50"/>
    <w:rsid w:val="00A66D5B"/>
    <w:rsid w:val="00A66EFA"/>
    <w:rsid w:val="00A6769D"/>
    <w:rsid w:val="00A70207"/>
    <w:rsid w:val="00A70630"/>
    <w:rsid w:val="00A70AB1"/>
    <w:rsid w:val="00A71593"/>
    <w:rsid w:val="00A71687"/>
    <w:rsid w:val="00A71AAE"/>
    <w:rsid w:val="00A71D85"/>
    <w:rsid w:val="00A71FE9"/>
    <w:rsid w:val="00A72122"/>
    <w:rsid w:val="00A72DFB"/>
    <w:rsid w:val="00A73284"/>
    <w:rsid w:val="00A73697"/>
    <w:rsid w:val="00A73B54"/>
    <w:rsid w:val="00A74712"/>
    <w:rsid w:val="00A7487A"/>
    <w:rsid w:val="00A74C0F"/>
    <w:rsid w:val="00A7538E"/>
    <w:rsid w:val="00A75847"/>
    <w:rsid w:val="00A767CD"/>
    <w:rsid w:val="00A76AD8"/>
    <w:rsid w:val="00A77472"/>
    <w:rsid w:val="00A774BC"/>
    <w:rsid w:val="00A77510"/>
    <w:rsid w:val="00A77E99"/>
    <w:rsid w:val="00A77F29"/>
    <w:rsid w:val="00A80ABB"/>
    <w:rsid w:val="00A81517"/>
    <w:rsid w:val="00A818A0"/>
    <w:rsid w:val="00A81F69"/>
    <w:rsid w:val="00A82027"/>
    <w:rsid w:val="00A8298E"/>
    <w:rsid w:val="00A82F92"/>
    <w:rsid w:val="00A83B9C"/>
    <w:rsid w:val="00A84319"/>
    <w:rsid w:val="00A8467D"/>
    <w:rsid w:val="00A84F39"/>
    <w:rsid w:val="00A853FF"/>
    <w:rsid w:val="00A85527"/>
    <w:rsid w:val="00A86A04"/>
    <w:rsid w:val="00A86F82"/>
    <w:rsid w:val="00A870AC"/>
    <w:rsid w:val="00A87397"/>
    <w:rsid w:val="00A9146F"/>
    <w:rsid w:val="00A915E4"/>
    <w:rsid w:val="00A9207E"/>
    <w:rsid w:val="00A920DE"/>
    <w:rsid w:val="00A92917"/>
    <w:rsid w:val="00A92A33"/>
    <w:rsid w:val="00A935BA"/>
    <w:rsid w:val="00A94F6F"/>
    <w:rsid w:val="00A954CF"/>
    <w:rsid w:val="00A957CE"/>
    <w:rsid w:val="00A965FC"/>
    <w:rsid w:val="00A9674C"/>
    <w:rsid w:val="00AA058B"/>
    <w:rsid w:val="00AA0E21"/>
    <w:rsid w:val="00AA2C19"/>
    <w:rsid w:val="00AA2EE1"/>
    <w:rsid w:val="00AA377E"/>
    <w:rsid w:val="00AA4240"/>
    <w:rsid w:val="00AA4391"/>
    <w:rsid w:val="00AA5DD5"/>
    <w:rsid w:val="00AA6B32"/>
    <w:rsid w:val="00AA6D4E"/>
    <w:rsid w:val="00AA7A6F"/>
    <w:rsid w:val="00AA7C4A"/>
    <w:rsid w:val="00AB0FCC"/>
    <w:rsid w:val="00AB132C"/>
    <w:rsid w:val="00AB1BB8"/>
    <w:rsid w:val="00AB2C1D"/>
    <w:rsid w:val="00AB2F8E"/>
    <w:rsid w:val="00AB2FCD"/>
    <w:rsid w:val="00AB3FE5"/>
    <w:rsid w:val="00AB4762"/>
    <w:rsid w:val="00AB50E2"/>
    <w:rsid w:val="00AB53B2"/>
    <w:rsid w:val="00AB5B02"/>
    <w:rsid w:val="00AB637D"/>
    <w:rsid w:val="00AB64FE"/>
    <w:rsid w:val="00AB6AB0"/>
    <w:rsid w:val="00AB6DAE"/>
    <w:rsid w:val="00AB78DC"/>
    <w:rsid w:val="00AC0259"/>
    <w:rsid w:val="00AC02B0"/>
    <w:rsid w:val="00AC036A"/>
    <w:rsid w:val="00AC0DE5"/>
    <w:rsid w:val="00AC0F66"/>
    <w:rsid w:val="00AC0F71"/>
    <w:rsid w:val="00AC1220"/>
    <w:rsid w:val="00AC1324"/>
    <w:rsid w:val="00AC16DD"/>
    <w:rsid w:val="00AC1C0D"/>
    <w:rsid w:val="00AC1C35"/>
    <w:rsid w:val="00AC2E37"/>
    <w:rsid w:val="00AC2FA9"/>
    <w:rsid w:val="00AC304E"/>
    <w:rsid w:val="00AC37ED"/>
    <w:rsid w:val="00AC3A21"/>
    <w:rsid w:val="00AC3E95"/>
    <w:rsid w:val="00AC4179"/>
    <w:rsid w:val="00AC45CF"/>
    <w:rsid w:val="00AC4ABC"/>
    <w:rsid w:val="00AC5EA1"/>
    <w:rsid w:val="00AC600E"/>
    <w:rsid w:val="00AC60D4"/>
    <w:rsid w:val="00AC702C"/>
    <w:rsid w:val="00AC7ED3"/>
    <w:rsid w:val="00AD0077"/>
    <w:rsid w:val="00AD02EC"/>
    <w:rsid w:val="00AD0A6B"/>
    <w:rsid w:val="00AD107A"/>
    <w:rsid w:val="00AD1387"/>
    <w:rsid w:val="00AD17A7"/>
    <w:rsid w:val="00AD2095"/>
    <w:rsid w:val="00AD23F8"/>
    <w:rsid w:val="00AD3052"/>
    <w:rsid w:val="00AD47F4"/>
    <w:rsid w:val="00AD55DC"/>
    <w:rsid w:val="00AD66F3"/>
    <w:rsid w:val="00AD6BAA"/>
    <w:rsid w:val="00AD7526"/>
    <w:rsid w:val="00AD7BD2"/>
    <w:rsid w:val="00AD7FF4"/>
    <w:rsid w:val="00AE0934"/>
    <w:rsid w:val="00AE0943"/>
    <w:rsid w:val="00AE0CCE"/>
    <w:rsid w:val="00AE1093"/>
    <w:rsid w:val="00AE1CAC"/>
    <w:rsid w:val="00AE23E9"/>
    <w:rsid w:val="00AE2889"/>
    <w:rsid w:val="00AE2B01"/>
    <w:rsid w:val="00AE2C24"/>
    <w:rsid w:val="00AE34F1"/>
    <w:rsid w:val="00AE376E"/>
    <w:rsid w:val="00AE3BA1"/>
    <w:rsid w:val="00AE3CC4"/>
    <w:rsid w:val="00AE3E31"/>
    <w:rsid w:val="00AE4826"/>
    <w:rsid w:val="00AE59B8"/>
    <w:rsid w:val="00AE5A3F"/>
    <w:rsid w:val="00AE5BAA"/>
    <w:rsid w:val="00AE6C18"/>
    <w:rsid w:val="00AE76D1"/>
    <w:rsid w:val="00AE789F"/>
    <w:rsid w:val="00AF015F"/>
    <w:rsid w:val="00AF05A3"/>
    <w:rsid w:val="00AF069E"/>
    <w:rsid w:val="00AF1122"/>
    <w:rsid w:val="00AF18F0"/>
    <w:rsid w:val="00AF1AF5"/>
    <w:rsid w:val="00AF3469"/>
    <w:rsid w:val="00AF39F4"/>
    <w:rsid w:val="00AF48A8"/>
    <w:rsid w:val="00AF4B6A"/>
    <w:rsid w:val="00AF4C95"/>
    <w:rsid w:val="00AF5309"/>
    <w:rsid w:val="00AF5DE8"/>
    <w:rsid w:val="00AF5F39"/>
    <w:rsid w:val="00AF6022"/>
    <w:rsid w:val="00AF61C3"/>
    <w:rsid w:val="00AF633E"/>
    <w:rsid w:val="00AF66AB"/>
    <w:rsid w:val="00AF6DD8"/>
    <w:rsid w:val="00AF6EB9"/>
    <w:rsid w:val="00AF71FA"/>
    <w:rsid w:val="00AF732D"/>
    <w:rsid w:val="00AF7978"/>
    <w:rsid w:val="00AF7D5A"/>
    <w:rsid w:val="00B00543"/>
    <w:rsid w:val="00B005E1"/>
    <w:rsid w:val="00B011A8"/>
    <w:rsid w:val="00B012F5"/>
    <w:rsid w:val="00B01564"/>
    <w:rsid w:val="00B025A3"/>
    <w:rsid w:val="00B02685"/>
    <w:rsid w:val="00B031D0"/>
    <w:rsid w:val="00B03F2C"/>
    <w:rsid w:val="00B045C8"/>
    <w:rsid w:val="00B052E6"/>
    <w:rsid w:val="00B0533D"/>
    <w:rsid w:val="00B0535B"/>
    <w:rsid w:val="00B054B3"/>
    <w:rsid w:val="00B068FB"/>
    <w:rsid w:val="00B069A6"/>
    <w:rsid w:val="00B07EFD"/>
    <w:rsid w:val="00B10175"/>
    <w:rsid w:val="00B103D8"/>
    <w:rsid w:val="00B106C6"/>
    <w:rsid w:val="00B10D13"/>
    <w:rsid w:val="00B10F97"/>
    <w:rsid w:val="00B1184F"/>
    <w:rsid w:val="00B12163"/>
    <w:rsid w:val="00B1255D"/>
    <w:rsid w:val="00B12592"/>
    <w:rsid w:val="00B130FC"/>
    <w:rsid w:val="00B132BD"/>
    <w:rsid w:val="00B13576"/>
    <w:rsid w:val="00B141FF"/>
    <w:rsid w:val="00B14DB9"/>
    <w:rsid w:val="00B14EAD"/>
    <w:rsid w:val="00B151B4"/>
    <w:rsid w:val="00B151F9"/>
    <w:rsid w:val="00B15285"/>
    <w:rsid w:val="00B1607B"/>
    <w:rsid w:val="00B16112"/>
    <w:rsid w:val="00B172CC"/>
    <w:rsid w:val="00B176E7"/>
    <w:rsid w:val="00B20426"/>
    <w:rsid w:val="00B207AE"/>
    <w:rsid w:val="00B209DB"/>
    <w:rsid w:val="00B20DE7"/>
    <w:rsid w:val="00B210A5"/>
    <w:rsid w:val="00B212F0"/>
    <w:rsid w:val="00B218AA"/>
    <w:rsid w:val="00B21930"/>
    <w:rsid w:val="00B21D49"/>
    <w:rsid w:val="00B22656"/>
    <w:rsid w:val="00B2265A"/>
    <w:rsid w:val="00B22E0B"/>
    <w:rsid w:val="00B235AA"/>
    <w:rsid w:val="00B24BC1"/>
    <w:rsid w:val="00B25DAE"/>
    <w:rsid w:val="00B266E1"/>
    <w:rsid w:val="00B273A6"/>
    <w:rsid w:val="00B27618"/>
    <w:rsid w:val="00B2764A"/>
    <w:rsid w:val="00B277F6"/>
    <w:rsid w:val="00B27825"/>
    <w:rsid w:val="00B30940"/>
    <w:rsid w:val="00B31527"/>
    <w:rsid w:val="00B31C6E"/>
    <w:rsid w:val="00B32688"/>
    <w:rsid w:val="00B32D6F"/>
    <w:rsid w:val="00B33E85"/>
    <w:rsid w:val="00B3410A"/>
    <w:rsid w:val="00B347EA"/>
    <w:rsid w:val="00B34E61"/>
    <w:rsid w:val="00B35045"/>
    <w:rsid w:val="00B359A1"/>
    <w:rsid w:val="00B35F20"/>
    <w:rsid w:val="00B367BA"/>
    <w:rsid w:val="00B36CC4"/>
    <w:rsid w:val="00B37341"/>
    <w:rsid w:val="00B40055"/>
    <w:rsid w:val="00B403DB"/>
    <w:rsid w:val="00B40BDF"/>
    <w:rsid w:val="00B41871"/>
    <w:rsid w:val="00B41CAE"/>
    <w:rsid w:val="00B422A8"/>
    <w:rsid w:val="00B42414"/>
    <w:rsid w:val="00B42781"/>
    <w:rsid w:val="00B42795"/>
    <w:rsid w:val="00B4296A"/>
    <w:rsid w:val="00B429BB"/>
    <w:rsid w:val="00B436BF"/>
    <w:rsid w:val="00B43769"/>
    <w:rsid w:val="00B43A9B"/>
    <w:rsid w:val="00B4434A"/>
    <w:rsid w:val="00B448E5"/>
    <w:rsid w:val="00B44D3F"/>
    <w:rsid w:val="00B454B0"/>
    <w:rsid w:val="00B45A3F"/>
    <w:rsid w:val="00B470A1"/>
    <w:rsid w:val="00B47136"/>
    <w:rsid w:val="00B471F8"/>
    <w:rsid w:val="00B474BE"/>
    <w:rsid w:val="00B478EA"/>
    <w:rsid w:val="00B47C31"/>
    <w:rsid w:val="00B502A2"/>
    <w:rsid w:val="00B50AD6"/>
    <w:rsid w:val="00B50CBE"/>
    <w:rsid w:val="00B50DE7"/>
    <w:rsid w:val="00B51B4C"/>
    <w:rsid w:val="00B520D3"/>
    <w:rsid w:val="00B527E2"/>
    <w:rsid w:val="00B54313"/>
    <w:rsid w:val="00B54734"/>
    <w:rsid w:val="00B54C5C"/>
    <w:rsid w:val="00B55503"/>
    <w:rsid w:val="00B5554C"/>
    <w:rsid w:val="00B55D0D"/>
    <w:rsid w:val="00B55F5C"/>
    <w:rsid w:val="00B560A5"/>
    <w:rsid w:val="00B5695F"/>
    <w:rsid w:val="00B56B56"/>
    <w:rsid w:val="00B56E2C"/>
    <w:rsid w:val="00B57547"/>
    <w:rsid w:val="00B57A63"/>
    <w:rsid w:val="00B57DCD"/>
    <w:rsid w:val="00B60087"/>
    <w:rsid w:val="00B60184"/>
    <w:rsid w:val="00B60493"/>
    <w:rsid w:val="00B60DDA"/>
    <w:rsid w:val="00B6129D"/>
    <w:rsid w:val="00B61727"/>
    <w:rsid w:val="00B61877"/>
    <w:rsid w:val="00B61B24"/>
    <w:rsid w:val="00B621A0"/>
    <w:rsid w:val="00B62C91"/>
    <w:rsid w:val="00B6338E"/>
    <w:rsid w:val="00B64A48"/>
    <w:rsid w:val="00B64EE5"/>
    <w:rsid w:val="00B65113"/>
    <w:rsid w:val="00B65FAC"/>
    <w:rsid w:val="00B672BA"/>
    <w:rsid w:val="00B6751D"/>
    <w:rsid w:val="00B677CC"/>
    <w:rsid w:val="00B67AB3"/>
    <w:rsid w:val="00B67D34"/>
    <w:rsid w:val="00B67E5A"/>
    <w:rsid w:val="00B67FE1"/>
    <w:rsid w:val="00B701BA"/>
    <w:rsid w:val="00B7054A"/>
    <w:rsid w:val="00B709EA"/>
    <w:rsid w:val="00B710C3"/>
    <w:rsid w:val="00B71605"/>
    <w:rsid w:val="00B71AD6"/>
    <w:rsid w:val="00B7203C"/>
    <w:rsid w:val="00B722B7"/>
    <w:rsid w:val="00B722EF"/>
    <w:rsid w:val="00B722F3"/>
    <w:rsid w:val="00B725E0"/>
    <w:rsid w:val="00B73D8F"/>
    <w:rsid w:val="00B73F29"/>
    <w:rsid w:val="00B74353"/>
    <w:rsid w:val="00B748F6"/>
    <w:rsid w:val="00B7513A"/>
    <w:rsid w:val="00B75E0F"/>
    <w:rsid w:val="00B7654A"/>
    <w:rsid w:val="00B76A26"/>
    <w:rsid w:val="00B76D32"/>
    <w:rsid w:val="00B7702D"/>
    <w:rsid w:val="00B773DD"/>
    <w:rsid w:val="00B7764B"/>
    <w:rsid w:val="00B77AF8"/>
    <w:rsid w:val="00B77DD8"/>
    <w:rsid w:val="00B800C9"/>
    <w:rsid w:val="00B805F3"/>
    <w:rsid w:val="00B80952"/>
    <w:rsid w:val="00B80E3E"/>
    <w:rsid w:val="00B815CF"/>
    <w:rsid w:val="00B815EB"/>
    <w:rsid w:val="00B818DE"/>
    <w:rsid w:val="00B827EE"/>
    <w:rsid w:val="00B82C79"/>
    <w:rsid w:val="00B8358E"/>
    <w:rsid w:val="00B83D96"/>
    <w:rsid w:val="00B84CCA"/>
    <w:rsid w:val="00B84D9C"/>
    <w:rsid w:val="00B85EAB"/>
    <w:rsid w:val="00B863C5"/>
    <w:rsid w:val="00B876D2"/>
    <w:rsid w:val="00B909B3"/>
    <w:rsid w:val="00B91226"/>
    <w:rsid w:val="00B91734"/>
    <w:rsid w:val="00B91889"/>
    <w:rsid w:val="00B93412"/>
    <w:rsid w:val="00B93763"/>
    <w:rsid w:val="00B956CD"/>
    <w:rsid w:val="00B95826"/>
    <w:rsid w:val="00B96127"/>
    <w:rsid w:val="00B975CC"/>
    <w:rsid w:val="00B97C40"/>
    <w:rsid w:val="00BA00B4"/>
    <w:rsid w:val="00BA09C5"/>
    <w:rsid w:val="00BA11BE"/>
    <w:rsid w:val="00BA24A3"/>
    <w:rsid w:val="00BA28E4"/>
    <w:rsid w:val="00BA38B7"/>
    <w:rsid w:val="00BA427F"/>
    <w:rsid w:val="00BA4E80"/>
    <w:rsid w:val="00BA56BE"/>
    <w:rsid w:val="00BA5D11"/>
    <w:rsid w:val="00BA67B8"/>
    <w:rsid w:val="00BA6913"/>
    <w:rsid w:val="00BA6A12"/>
    <w:rsid w:val="00BA7051"/>
    <w:rsid w:val="00BA7B85"/>
    <w:rsid w:val="00BB00B1"/>
    <w:rsid w:val="00BB07B1"/>
    <w:rsid w:val="00BB0812"/>
    <w:rsid w:val="00BB0C11"/>
    <w:rsid w:val="00BB1390"/>
    <w:rsid w:val="00BB1726"/>
    <w:rsid w:val="00BB1FAE"/>
    <w:rsid w:val="00BB22A3"/>
    <w:rsid w:val="00BB243D"/>
    <w:rsid w:val="00BB2719"/>
    <w:rsid w:val="00BB2BA2"/>
    <w:rsid w:val="00BB30B5"/>
    <w:rsid w:val="00BB3BD3"/>
    <w:rsid w:val="00BB3D65"/>
    <w:rsid w:val="00BB46EC"/>
    <w:rsid w:val="00BB4C07"/>
    <w:rsid w:val="00BB4FAD"/>
    <w:rsid w:val="00BB5300"/>
    <w:rsid w:val="00BB5DFC"/>
    <w:rsid w:val="00BB611D"/>
    <w:rsid w:val="00BB74CA"/>
    <w:rsid w:val="00BB7699"/>
    <w:rsid w:val="00BB7E71"/>
    <w:rsid w:val="00BC004A"/>
    <w:rsid w:val="00BC03C4"/>
    <w:rsid w:val="00BC08A6"/>
    <w:rsid w:val="00BC0969"/>
    <w:rsid w:val="00BC0AF5"/>
    <w:rsid w:val="00BC0C80"/>
    <w:rsid w:val="00BC144A"/>
    <w:rsid w:val="00BC3302"/>
    <w:rsid w:val="00BC3A7A"/>
    <w:rsid w:val="00BC451E"/>
    <w:rsid w:val="00BC4822"/>
    <w:rsid w:val="00BC4C50"/>
    <w:rsid w:val="00BC4C88"/>
    <w:rsid w:val="00BC4E0C"/>
    <w:rsid w:val="00BC5CEF"/>
    <w:rsid w:val="00BC5DB2"/>
    <w:rsid w:val="00BC60E5"/>
    <w:rsid w:val="00BC637C"/>
    <w:rsid w:val="00BC6A37"/>
    <w:rsid w:val="00BC6E6D"/>
    <w:rsid w:val="00BC6F65"/>
    <w:rsid w:val="00BC7D52"/>
    <w:rsid w:val="00BD0CC2"/>
    <w:rsid w:val="00BD1C4C"/>
    <w:rsid w:val="00BD2123"/>
    <w:rsid w:val="00BD2DCE"/>
    <w:rsid w:val="00BD311D"/>
    <w:rsid w:val="00BD438F"/>
    <w:rsid w:val="00BD4641"/>
    <w:rsid w:val="00BD47E5"/>
    <w:rsid w:val="00BD503A"/>
    <w:rsid w:val="00BD5211"/>
    <w:rsid w:val="00BD5261"/>
    <w:rsid w:val="00BD52A6"/>
    <w:rsid w:val="00BD5E74"/>
    <w:rsid w:val="00BD5F4D"/>
    <w:rsid w:val="00BD69FF"/>
    <w:rsid w:val="00BD6DC0"/>
    <w:rsid w:val="00BD6F4E"/>
    <w:rsid w:val="00BD7428"/>
    <w:rsid w:val="00BD778A"/>
    <w:rsid w:val="00BE130D"/>
    <w:rsid w:val="00BE1464"/>
    <w:rsid w:val="00BE1FE3"/>
    <w:rsid w:val="00BE3855"/>
    <w:rsid w:val="00BE39CF"/>
    <w:rsid w:val="00BE3A7D"/>
    <w:rsid w:val="00BE5DD3"/>
    <w:rsid w:val="00BE5F09"/>
    <w:rsid w:val="00BE66CC"/>
    <w:rsid w:val="00BE6CB6"/>
    <w:rsid w:val="00BE7983"/>
    <w:rsid w:val="00BF063E"/>
    <w:rsid w:val="00BF1388"/>
    <w:rsid w:val="00BF1553"/>
    <w:rsid w:val="00BF2025"/>
    <w:rsid w:val="00BF2095"/>
    <w:rsid w:val="00BF209B"/>
    <w:rsid w:val="00BF2502"/>
    <w:rsid w:val="00BF2631"/>
    <w:rsid w:val="00BF2F41"/>
    <w:rsid w:val="00BF38ED"/>
    <w:rsid w:val="00BF40BE"/>
    <w:rsid w:val="00BF53E2"/>
    <w:rsid w:val="00BF552E"/>
    <w:rsid w:val="00BF57D7"/>
    <w:rsid w:val="00BF733B"/>
    <w:rsid w:val="00C0093D"/>
    <w:rsid w:val="00C00AFF"/>
    <w:rsid w:val="00C0137D"/>
    <w:rsid w:val="00C01A06"/>
    <w:rsid w:val="00C033F5"/>
    <w:rsid w:val="00C04531"/>
    <w:rsid w:val="00C047B8"/>
    <w:rsid w:val="00C04B37"/>
    <w:rsid w:val="00C04EE1"/>
    <w:rsid w:val="00C05037"/>
    <w:rsid w:val="00C051C6"/>
    <w:rsid w:val="00C052EB"/>
    <w:rsid w:val="00C0538B"/>
    <w:rsid w:val="00C057A8"/>
    <w:rsid w:val="00C05A05"/>
    <w:rsid w:val="00C05A66"/>
    <w:rsid w:val="00C05ADF"/>
    <w:rsid w:val="00C05FE7"/>
    <w:rsid w:val="00C065B3"/>
    <w:rsid w:val="00C07735"/>
    <w:rsid w:val="00C10B09"/>
    <w:rsid w:val="00C112BF"/>
    <w:rsid w:val="00C1164E"/>
    <w:rsid w:val="00C11A53"/>
    <w:rsid w:val="00C122CB"/>
    <w:rsid w:val="00C12891"/>
    <w:rsid w:val="00C13637"/>
    <w:rsid w:val="00C13FE4"/>
    <w:rsid w:val="00C14116"/>
    <w:rsid w:val="00C148EB"/>
    <w:rsid w:val="00C14AA1"/>
    <w:rsid w:val="00C14CD4"/>
    <w:rsid w:val="00C154C1"/>
    <w:rsid w:val="00C15CCE"/>
    <w:rsid w:val="00C15FE3"/>
    <w:rsid w:val="00C165F4"/>
    <w:rsid w:val="00C166E0"/>
    <w:rsid w:val="00C17951"/>
    <w:rsid w:val="00C17AF9"/>
    <w:rsid w:val="00C17BB1"/>
    <w:rsid w:val="00C17DC6"/>
    <w:rsid w:val="00C210A1"/>
    <w:rsid w:val="00C2161E"/>
    <w:rsid w:val="00C21A31"/>
    <w:rsid w:val="00C22008"/>
    <w:rsid w:val="00C2246D"/>
    <w:rsid w:val="00C2266A"/>
    <w:rsid w:val="00C226BF"/>
    <w:rsid w:val="00C236AB"/>
    <w:rsid w:val="00C23907"/>
    <w:rsid w:val="00C246BC"/>
    <w:rsid w:val="00C24C65"/>
    <w:rsid w:val="00C26DDD"/>
    <w:rsid w:val="00C27558"/>
    <w:rsid w:val="00C27BDE"/>
    <w:rsid w:val="00C27FDA"/>
    <w:rsid w:val="00C3103E"/>
    <w:rsid w:val="00C31263"/>
    <w:rsid w:val="00C31A05"/>
    <w:rsid w:val="00C325C7"/>
    <w:rsid w:val="00C33CD2"/>
    <w:rsid w:val="00C33E5F"/>
    <w:rsid w:val="00C34339"/>
    <w:rsid w:val="00C3499D"/>
    <w:rsid w:val="00C35583"/>
    <w:rsid w:val="00C35887"/>
    <w:rsid w:val="00C35909"/>
    <w:rsid w:val="00C35F41"/>
    <w:rsid w:val="00C364C6"/>
    <w:rsid w:val="00C3663D"/>
    <w:rsid w:val="00C37960"/>
    <w:rsid w:val="00C4057E"/>
    <w:rsid w:val="00C40C50"/>
    <w:rsid w:val="00C40CE3"/>
    <w:rsid w:val="00C41C4E"/>
    <w:rsid w:val="00C4291B"/>
    <w:rsid w:val="00C440C3"/>
    <w:rsid w:val="00C443B7"/>
    <w:rsid w:val="00C44C1F"/>
    <w:rsid w:val="00C44DE4"/>
    <w:rsid w:val="00C4501C"/>
    <w:rsid w:val="00C45404"/>
    <w:rsid w:val="00C46162"/>
    <w:rsid w:val="00C466C0"/>
    <w:rsid w:val="00C47733"/>
    <w:rsid w:val="00C47D7A"/>
    <w:rsid w:val="00C50902"/>
    <w:rsid w:val="00C50B2B"/>
    <w:rsid w:val="00C515F9"/>
    <w:rsid w:val="00C51907"/>
    <w:rsid w:val="00C51D2A"/>
    <w:rsid w:val="00C522E3"/>
    <w:rsid w:val="00C5321F"/>
    <w:rsid w:val="00C53580"/>
    <w:rsid w:val="00C545B0"/>
    <w:rsid w:val="00C545F4"/>
    <w:rsid w:val="00C550D5"/>
    <w:rsid w:val="00C555A8"/>
    <w:rsid w:val="00C55754"/>
    <w:rsid w:val="00C55AA4"/>
    <w:rsid w:val="00C55EC5"/>
    <w:rsid w:val="00C565CA"/>
    <w:rsid w:val="00C56B92"/>
    <w:rsid w:val="00C56EC8"/>
    <w:rsid w:val="00C57136"/>
    <w:rsid w:val="00C57251"/>
    <w:rsid w:val="00C57300"/>
    <w:rsid w:val="00C57BB2"/>
    <w:rsid w:val="00C603AD"/>
    <w:rsid w:val="00C606C3"/>
    <w:rsid w:val="00C60949"/>
    <w:rsid w:val="00C60D6E"/>
    <w:rsid w:val="00C615A9"/>
    <w:rsid w:val="00C61934"/>
    <w:rsid w:val="00C61ECF"/>
    <w:rsid w:val="00C62179"/>
    <w:rsid w:val="00C62773"/>
    <w:rsid w:val="00C62A6B"/>
    <w:rsid w:val="00C6305B"/>
    <w:rsid w:val="00C63127"/>
    <w:rsid w:val="00C6372A"/>
    <w:rsid w:val="00C6453B"/>
    <w:rsid w:val="00C6483B"/>
    <w:rsid w:val="00C64D1A"/>
    <w:rsid w:val="00C64E76"/>
    <w:rsid w:val="00C65507"/>
    <w:rsid w:val="00C65EA8"/>
    <w:rsid w:val="00C66BA1"/>
    <w:rsid w:val="00C66D22"/>
    <w:rsid w:val="00C66DE7"/>
    <w:rsid w:val="00C67153"/>
    <w:rsid w:val="00C6793A"/>
    <w:rsid w:val="00C70883"/>
    <w:rsid w:val="00C70CCC"/>
    <w:rsid w:val="00C718BE"/>
    <w:rsid w:val="00C7248D"/>
    <w:rsid w:val="00C72817"/>
    <w:rsid w:val="00C72C0F"/>
    <w:rsid w:val="00C7383A"/>
    <w:rsid w:val="00C73F9C"/>
    <w:rsid w:val="00C750E1"/>
    <w:rsid w:val="00C75478"/>
    <w:rsid w:val="00C75835"/>
    <w:rsid w:val="00C75CA0"/>
    <w:rsid w:val="00C76330"/>
    <w:rsid w:val="00C76B7F"/>
    <w:rsid w:val="00C7721B"/>
    <w:rsid w:val="00C77636"/>
    <w:rsid w:val="00C778A8"/>
    <w:rsid w:val="00C80FBA"/>
    <w:rsid w:val="00C81CCB"/>
    <w:rsid w:val="00C820B7"/>
    <w:rsid w:val="00C82137"/>
    <w:rsid w:val="00C832A5"/>
    <w:rsid w:val="00C83557"/>
    <w:rsid w:val="00C835AC"/>
    <w:rsid w:val="00C83747"/>
    <w:rsid w:val="00C83BE4"/>
    <w:rsid w:val="00C84E8E"/>
    <w:rsid w:val="00C84F3C"/>
    <w:rsid w:val="00C85541"/>
    <w:rsid w:val="00C85DBA"/>
    <w:rsid w:val="00C8652E"/>
    <w:rsid w:val="00C86661"/>
    <w:rsid w:val="00C866BF"/>
    <w:rsid w:val="00C86725"/>
    <w:rsid w:val="00C8733D"/>
    <w:rsid w:val="00C874D0"/>
    <w:rsid w:val="00C87B79"/>
    <w:rsid w:val="00C90372"/>
    <w:rsid w:val="00C9079A"/>
    <w:rsid w:val="00C90ABA"/>
    <w:rsid w:val="00C90AFF"/>
    <w:rsid w:val="00C90B1C"/>
    <w:rsid w:val="00C90F38"/>
    <w:rsid w:val="00C91280"/>
    <w:rsid w:val="00C9255D"/>
    <w:rsid w:val="00C92584"/>
    <w:rsid w:val="00C92BDA"/>
    <w:rsid w:val="00C92DC8"/>
    <w:rsid w:val="00C932F4"/>
    <w:rsid w:val="00C94955"/>
    <w:rsid w:val="00C9586A"/>
    <w:rsid w:val="00C95E10"/>
    <w:rsid w:val="00C95FB2"/>
    <w:rsid w:val="00C9620E"/>
    <w:rsid w:val="00C964EA"/>
    <w:rsid w:val="00C96566"/>
    <w:rsid w:val="00C96C6A"/>
    <w:rsid w:val="00C975CC"/>
    <w:rsid w:val="00C97957"/>
    <w:rsid w:val="00CA01C0"/>
    <w:rsid w:val="00CA0351"/>
    <w:rsid w:val="00CA0724"/>
    <w:rsid w:val="00CA0F6A"/>
    <w:rsid w:val="00CA1BC5"/>
    <w:rsid w:val="00CA2B16"/>
    <w:rsid w:val="00CA3A2C"/>
    <w:rsid w:val="00CA3AE9"/>
    <w:rsid w:val="00CA3CD0"/>
    <w:rsid w:val="00CA42AB"/>
    <w:rsid w:val="00CA4D19"/>
    <w:rsid w:val="00CA5B58"/>
    <w:rsid w:val="00CA6123"/>
    <w:rsid w:val="00CA685B"/>
    <w:rsid w:val="00CA6B7A"/>
    <w:rsid w:val="00CA7A1F"/>
    <w:rsid w:val="00CA7AFB"/>
    <w:rsid w:val="00CA7BD8"/>
    <w:rsid w:val="00CB0781"/>
    <w:rsid w:val="00CB0883"/>
    <w:rsid w:val="00CB0A22"/>
    <w:rsid w:val="00CB1B66"/>
    <w:rsid w:val="00CB2C94"/>
    <w:rsid w:val="00CB3258"/>
    <w:rsid w:val="00CB329A"/>
    <w:rsid w:val="00CB468E"/>
    <w:rsid w:val="00CB483A"/>
    <w:rsid w:val="00CB4B72"/>
    <w:rsid w:val="00CB5C63"/>
    <w:rsid w:val="00CB62F0"/>
    <w:rsid w:val="00CB6CC7"/>
    <w:rsid w:val="00CB7053"/>
    <w:rsid w:val="00CB71B6"/>
    <w:rsid w:val="00CB7A63"/>
    <w:rsid w:val="00CB7AD9"/>
    <w:rsid w:val="00CB7D01"/>
    <w:rsid w:val="00CC0749"/>
    <w:rsid w:val="00CC0D86"/>
    <w:rsid w:val="00CC0E27"/>
    <w:rsid w:val="00CC1A23"/>
    <w:rsid w:val="00CC2229"/>
    <w:rsid w:val="00CC2323"/>
    <w:rsid w:val="00CC2519"/>
    <w:rsid w:val="00CC260F"/>
    <w:rsid w:val="00CC266D"/>
    <w:rsid w:val="00CC3C40"/>
    <w:rsid w:val="00CC3EF0"/>
    <w:rsid w:val="00CC40EF"/>
    <w:rsid w:val="00CC4833"/>
    <w:rsid w:val="00CC48D4"/>
    <w:rsid w:val="00CC59B4"/>
    <w:rsid w:val="00CC59C1"/>
    <w:rsid w:val="00CC62CE"/>
    <w:rsid w:val="00CC6366"/>
    <w:rsid w:val="00CC6989"/>
    <w:rsid w:val="00CC6CF3"/>
    <w:rsid w:val="00CC6DA1"/>
    <w:rsid w:val="00CC7962"/>
    <w:rsid w:val="00CD06CE"/>
    <w:rsid w:val="00CD09E3"/>
    <w:rsid w:val="00CD0DB7"/>
    <w:rsid w:val="00CD0EA5"/>
    <w:rsid w:val="00CD1331"/>
    <w:rsid w:val="00CD1436"/>
    <w:rsid w:val="00CD1557"/>
    <w:rsid w:val="00CD1D82"/>
    <w:rsid w:val="00CD2166"/>
    <w:rsid w:val="00CD2A77"/>
    <w:rsid w:val="00CD3591"/>
    <w:rsid w:val="00CD3817"/>
    <w:rsid w:val="00CD3844"/>
    <w:rsid w:val="00CD3D9B"/>
    <w:rsid w:val="00CD3E39"/>
    <w:rsid w:val="00CD40BC"/>
    <w:rsid w:val="00CD452E"/>
    <w:rsid w:val="00CD46DB"/>
    <w:rsid w:val="00CD50A1"/>
    <w:rsid w:val="00CD56E0"/>
    <w:rsid w:val="00CD681D"/>
    <w:rsid w:val="00CD6B61"/>
    <w:rsid w:val="00CD7393"/>
    <w:rsid w:val="00CD74D2"/>
    <w:rsid w:val="00CD7A48"/>
    <w:rsid w:val="00CE00E0"/>
    <w:rsid w:val="00CE03BB"/>
    <w:rsid w:val="00CE04F9"/>
    <w:rsid w:val="00CE05E8"/>
    <w:rsid w:val="00CE0F4E"/>
    <w:rsid w:val="00CE0FB2"/>
    <w:rsid w:val="00CE149C"/>
    <w:rsid w:val="00CE1566"/>
    <w:rsid w:val="00CE1F0E"/>
    <w:rsid w:val="00CE2616"/>
    <w:rsid w:val="00CE2C2C"/>
    <w:rsid w:val="00CE3847"/>
    <w:rsid w:val="00CE4037"/>
    <w:rsid w:val="00CE504D"/>
    <w:rsid w:val="00CE5EDF"/>
    <w:rsid w:val="00CE618F"/>
    <w:rsid w:val="00CE66DB"/>
    <w:rsid w:val="00CE6BCE"/>
    <w:rsid w:val="00CE7375"/>
    <w:rsid w:val="00CE74B7"/>
    <w:rsid w:val="00CE766D"/>
    <w:rsid w:val="00CE7FFA"/>
    <w:rsid w:val="00CF0189"/>
    <w:rsid w:val="00CF04F0"/>
    <w:rsid w:val="00CF0657"/>
    <w:rsid w:val="00CF0734"/>
    <w:rsid w:val="00CF0AF3"/>
    <w:rsid w:val="00CF122C"/>
    <w:rsid w:val="00CF1443"/>
    <w:rsid w:val="00CF1F64"/>
    <w:rsid w:val="00CF2130"/>
    <w:rsid w:val="00CF2272"/>
    <w:rsid w:val="00CF2436"/>
    <w:rsid w:val="00CF2BF3"/>
    <w:rsid w:val="00CF2F0F"/>
    <w:rsid w:val="00CF2FD1"/>
    <w:rsid w:val="00CF3D6C"/>
    <w:rsid w:val="00CF4680"/>
    <w:rsid w:val="00CF4BC1"/>
    <w:rsid w:val="00CF5857"/>
    <w:rsid w:val="00CF5B96"/>
    <w:rsid w:val="00CF665A"/>
    <w:rsid w:val="00CF70D4"/>
    <w:rsid w:val="00CF7CB5"/>
    <w:rsid w:val="00CF7EA0"/>
    <w:rsid w:val="00D015B3"/>
    <w:rsid w:val="00D0199B"/>
    <w:rsid w:val="00D01E96"/>
    <w:rsid w:val="00D01EE6"/>
    <w:rsid w:val="00D022E7"/>
    <w:rsid w:val="00D0262A"/>
    <w:rsid w:val="00D02677"/>
    <w:rsid w:val="00D0283A"/>
    <w:rsid w:val="00D02BA6"/>
    <w:rsid w:val="00D03B6A"/>
    <w:rsid w:val="00D04CEB"/>
    <w:rsid w:val="00D0508E"/>
    <w:rsid w:val="00D052EA"/>
    <w:rsid w:val="00D0541B"/>
    <w:rsid w:val="00D05DBE"/>
    <w:rsid w:val="00D06B64"/>
    <w:rsid w:val="00D07C3C"/>
    <w:rsid w:val="00D10269"/>
    <w:rsid w:val="00D103CA"/>
    <w:rsid w:val="00D11A97"/>
    <w:rsid w:val="00D12020"/>
    <w:rsid w:val="00D131D6"/>
    <w:rsid w:val="00D1367C"/>
    <w:rsid w:val="00D136FD"/>
    <w:rsid w:val="00D14029"/>
    <w:rsid w:val="00D146AC"/>
    <w:rsid w:val="00D14949"/>
    <w:rsid w:val="00D14A07"/>
    <w:rsid w:val="00D14D11"/>
    <w:rsid w:val="00D1561B"/>
    <w:rsid w:val="00D166DD"/>
    <w:rsid w:val="00D16707"/>
    <w:rsid w:val="00D17CD4"/>
    <w:rsid w:val="00D2088B"/>
    <w:rsid w:val="00D208F3"/>
    <w:rsid w:val="00D217FC"/>
    <w:rsid w:val="00D21ACF"/>
    <w:rsid w:val="00D21BA4"/>
    <w:rsid w:val="00D21D97"/>
    <w:rsid w:val="00D2241B"/>
    <w:rsid w:val="00D2280B"/>
    <w:rsid w:val="00D232E3"/>
    <w:rsid w:val="00D23801"/>
    <w:rsid w:val="00D238D6"/>
    <w:rsid w:val="00D24085"/>
    <w:rsid w:val="00D241D7"/>
    <w:rsid w:val="00D2470A"/>
    <w:rsid w:val="00D24AB5"/>
    <w:rsid w:val="00D24FC0"/>
    <w:rsid w:val="00D25173"/>
    <w:rsid w:val="00D25BE9"/>
    <w:rsid w:val="00D25DC6"/>
    <w:rsid w:val="00D25ED3"/>
    <w:rsid w:val="00D26709"/>
    <w:rsid w:val="00D2730C"/>
    <w:rsid w:val="00D27347"/>
    <w:rsid w:val="00D275BF"/>
    <w:rsid w:val="00D2776A"/>
    <w:rsid w:val="00D27E35"/>
    <w:rsid w:val="00D30511"/>
    <w:rsid w:val="00D30C25"/>
    <w:rsid w:val="00D31880"/>
    <w:rsid w:val="00D31BA9"/>
    <w:rsid w:val="00D31E9F"/>
    <w:rsid w:val="00D31F0A"/>
    <w:rsid w:val="00D32302"/>
    <w:rsid w:val="00D3258F"/>
    <w:rsid w:val="00D32A10"/>
    <w:rsid w:val="00D32CF5"/>
    <w:rsid w:val="00D33634"/>
    <w:rsid w:val="00D33972"/>
    <w:rsid w:val="00D33994"/>
    <w:rsid w:val="00D34247"/>
    <w:rsid w:val="00D35669"/>
    <w:rsid w:val="00D356C2"/>
    <w:rsid w:val="00D359B2"/>
    <w:rsid w:val="00D367F0"/>
    <w:rsid w:val="00D36F60"/>
    <w:rsid w:val="00D37126"/>
    <w:rsid w:val="00D41342"/>
    <w:rsid w:val="00D413E1"/>
    <w:rsid w:val="00D413EC"/>
    <w:rsid w:val="00D41BC1"/>
    <w:rsid w:val="00D41D29"/>
    <w:rsid w:val="00D42223"/>
    <w:rsid w:val="00D42450"/>
    <w:rsid w:val="00D43361"/>
    <w:rsid w:val="00D43388"/>
    <w:rsid w:val="00D4356E"/>
    <w:rsid w:val="00D4458B"/>
    <w:rsid w:val="00D4484E"/>
    <w:rsid w:val="00D44F46"/>
    <w:rsid w:val="00D469CF"/>
    <w:rsid w:val="00D50822"/>
    <w:rsid w:val="00D513EB"/>
    <w:rsid w:val="00D521B5"/>
    <w:rsid w:val="00D52432"/>
    <w:rsid w:val="00D52B3A"/>
    <w:rsid w:val="00D52E68"/>
    <w:rsid w:val="00D53765"/>
    <w:rsid w:val="00D53805"/>
    <w:rsid w:val="00D53D70"/>
    <w:rsid w:val="00D55D0A"/>
    <w:rsid w:val="00D56063"/>
    <w:rsid w:val="00D56622"/>
    <w:rsid w:val="00D56DD3"/>
    <w:rsid w:val="00D5773F"/>
    <w:rsid w:val="00D57743"/>
    <w:rsid w:val="00D6043E"/>
    <w:rsid w:val="00D60805"/>
    <w:rsid w:val="00D6126B"/>
    <w:rsid w:val="00D618F7"/>
    <w:rsid w:val="00D61AB8"/>
    <w:rsid w:val="00D61B7E"/>
    <w:rsid w:val="00D62D4A"/>
    <w:rsid w:val="00D639E7"/>
    <w:rsid w:val="00D63E38"/>
    <w:rsid w:val="00D64C3D"/>
    <w:rsid w:val="00D6531A"/>
    <w:rsid w:val="00D65BF3"/>
    <w:rsid w:val="00D66077"/>
    <w:rsid w:val="00D660F2"/>
    <w:rsid w:val="00D6645C"/>
    <w:rsid w:val="00D665EF"/>
    <w:rsid w:val="00D66D60"/>
    <w:rsid w:val="00D67093"/>
    <w:rsid w:val="00D67124"/>
    <w:rsid w:val="00D671D9"/>
    <w:rsid w:val="00D70407"/>
    <w:rsid w:val="00D709C4"/>
    <w:rsid w:val="00D71040"/>
    <w:rsid w:val="00D71513"/>
    <w:rsid w:val="00D716C0"/>
    <w:rsid w:val="00D72214"/>
    <w:rsid w:val="00D72344"/>
    <w:rsid w:val="00D72577"/>
    <w:rsid w:val="00D725A0"/>
    <w:rsid w:val="00D728BB"/>
    <w:rsid w:val="00D72B5E"/>
    <w:rsid w:val="00D72F54"/>
    <w:rsid w:val="00D73E70"/>
    <w:rsid w:val="00D73F9A"/>
    <w:rsid w:val="00D7436D"/>
    <w:rsid w:val="00D74869"/>
    <w:rsid w:val="00D74A8C"/>
    <w:rsid w:val="00D74C2B"/>
    <w:rsid w:val="00D752A8"/>
    <w:rsid w:val="00D76339"/>
    <w:rsid w:val="00D76514"/>
    <w:rsid w:val="00D773D4"/>
    <w:rsid w:val="00D80C90"/>
    <w:rsid w:val="00D812D9"/>
    <w:rsid w:val="00D8145D"/>
    <w:rsid w:val="00D818C9"/>
    <w:rsid w:val="00D818E1"/>
    <w:rsid w:val="00D82766"/>
    <w:rsid w:val="00D82C07"/>
    <w:rsid w:val="00D82CDE"/>
    <w:rsid w:val="00D834A8"/>
    <w:rsid w:val="00D83B88"/>
    <w:rsid w:val="00D84C5A"/>
    <w:rsid w:val="00D8551E"/>
    <w:rsid w:val="00D856B1"/>
    <w:rsid w:val="00D86215"/>
    <w:rsid w:val="00D863E7"/>
    <w:rsid w:val="00D86A54"/>
    <w:rsid w:val="00D86DC8"/>
    <w:rsid w:val="00D86E96"/>
    <w:rsid w:val="00D87602"/>
    <w:rsid w:val="00D87BBA"/>
    <w:rsid w:val="00D90B62"/>
    <w:rsid w:val="00D91317"/>
    <w:rsid w:val="00D914F2"/>
    <w:rsid w:val="00D91B6E"/>
    <w:rsid w:val="00D92789"/>
    <w:rsid w:val="00D93782"/>
    <w:rsid w:val="00D93A04"/>
    <w:rsid w:val="00D93BA0"/>
    <w:rsid w:val="00D946EF"/>
    <w:rsid w:val="00D958EA"/>
    <w:rsid w:val="00D95BEA"/>
    <w:rsid w:val="00D96B9B"/>
    <w:rsid w:val="00D972B6"/>
    <w:rsid w:val="00D978E8"/>
    <w:rsid w:val="00DA05BA"/>
    <w:rsid w:val="00DA09AC"/>
    <w:rsid w:val="00DA1331"/>
    <w:rsid w:val="00DA1449"/>
    <w:rsid w:val="00DA1FEF"/>
    <w:rsid w:val="00DA2456"/>
    <w:rsid w:val="00DA2892"/>
    <w:rsid w:val="00DA2AA3"/>
    <w:rsid w:val="00DA2D6B"/>
    <w:rsid w:val="00DA2DE4"/>
    <w:rsid w:val="00DA31EB"/>
    <w:rsid w:val="00DA3DD5"/>
    <w:rsid w:val="00DA4961"/>
    <w:rsid w:val="00DA4DC1"/>
    <w:rsid w:val="00DA5A1B"/>
    <w:rsid w:val="00DA66A3"/>
    <w:rsid w:val="00DA73BE"/>
    <w:rsid w:val="00DA740C"/>
    <w:rsid w:val="00DA7DB6"/>
    <w:rsid w:val="00DA7F1B"/>
    <w:rsid w:val="00DB020D"/>
    <w:rsid w:val="00DB0BB9"/>
    <w:rsid w:val="00DB1208"/>
    <w:rsid w:val="00DB1984"/>
    <w:rsid w:val="00DB1A5D"/>
    <w:rsid w:val="00DB1F86"/>
    <w:rsid w:val="00DB2514"/>
    <w:rsid w:val="00DB29CF"/>
    <w:rsid w:val="00DB3A4D"/>
    <w:rsid w:val="00DB3C47"/>
    <w:rsid w:val="00DB3E97"/>
    <w:rsid w:val="00DB4295"/>
    <w:rsid w:val="00DB4C4C"/>
    <w:rsid w:val="00DB5683"/>
    <w:rsid w:val="00DB5DBF"/>
    <w:rsid w:val="00DB5F01"/>
    <w:rsid w:val="00DB6343"/>
    <w:rsid w:val="00DB645B"/>
    <w:rsid w:val="00DB7344"/>
    <w:rsid w:val="00DB7941"/>
    <w:rsid w:val="00DB7A63"/>
    <w:rsid w:val="00DB7ABD"/>
    <w:rsid w:val="00DB7F38"/>
    <w:rsid w:val="00DC016F"/>
    <w:rsid w:val="00DC09B7"/>
    <w:rsid w:val="00DC1703"/>
    <w:rsid w:val="00DC1B66"/>
    <w:rsid w:val="00DC25FF"/>
    <w:rsid w:val="00DC405D"/>
    <w:rsid w:val="00DC450D"/>
    <w:rsid w:val="00DC4F72"/>
    <w:rsid w:val="00DC51F4"/>
    <w:rsid w:val="00DC51FD"/>
    <w:rsid w:val="00DC52AF"/>
    <w:rsid w:val="00DC5C13"/>
    <w:rsid w:val="00DC76B3"/>
    <w:rsid w:val="00DD0605"/>
    <w:rsid w:val="00DD06B8"/>
    <w:rsid w:val="00DD0974"/>
    <w:rsid w:val="00DD09D9"/>
    <w:rsid w:val="00DD0B1E"/>
    <w:rsid w:val="00DD10D7"/>
    <w:rsid w:val="00DD1698"/>
    <w:rsid w:val="00DD1809"/>
    <w:rsid w:val="00DD1811"/>
    <w:rsid w:val="00DD1A0F"/>
    <w:rsid w:val="00DD29C2"/>
    <w:rsid w:val="00DD2A1C"/>
    <w:rsid w:val="00DD2F16"/>
    <w:rsid w:val="00DD31C3"/>
    <w:rsid w:val="00DD3FF6"/>
    <w:rsid w:val="00DD44A3"/>
    <w:rsid w:val="00DD48B5"/>
    <w:rsid w:val="00DD48BD"/>
    <w:rsid w:val="00DD4A31"/>
    <w:rsid w:val="00DD520C"/>
    <w:rsid w:val="00DD5307"/>
    <w:rsid w:val="00DD74EE"/>
    <w:rsid w:val="00DE06DD"/>
    <w:rsid w:val="00DE0C3C"/>
    <w:rsid w:val="00DE10DC"/>
    <w:rsid w:val="00DE1B13"/>
    <w:rsid w:val="00DE1DAE"/>
    <w:rsid w:val="00DE2670"/>
    <w:rsid w:val="00DE3912"/>
    <w:rsid w:val="00DE44E0"/>
    <w:rsid w:val="00DE495F"/>
    <w:rsid w:val="00DE4A96"/>
    <w:rsid w:val="00DE4DD0"/>
    <w:rsid w:val="00DE5C73"/>
    <w:rsid w:val="00DE5CFB"/>
    <w:rsid w:val="00DE62C8"/>
    <w:rsid w:val="00DE65A3"/>
    <w:rsid w:val="00DE682D"/>
    <w:rsid w:val="00DE7A05"/>
    <w:rsid w:val="00DE7F86"/>
    <w:rsid w:val="00DF07DD"/>
    <w:rsid w:val="00DF0B9B"/>
    <w:rsid w:val="00DF153E"/>
    <w:rsid w:val="00DF1724"/>
    <w:rsid w:val="00DF1D72"/>
    <w:rsid w:val="00DF21E5"/>
    <w:rsid w:val="00DF23E7"/>
    <w:rsid w:val="00DF2ACD"/>
    <w:rsid w:val="00DF3A28"/>
    <w:rsid w:val="00DF3C8C"/>
    <w:rsid w:val="00DF425C"/>
    <w:rsid w:val="00DF4823"/>
    <w:rsid w:val="00DF4D9F"/>
    <w:rsid w:val="00DF4DE2"/>
    <w:rsid w:val="00DF54F5"/>
    <w:rsid w:val="00DF59F8"/>
    <w:rsid w:val="00DF6718"/>
    <w:rsid w:val="00DF7DDA"/>
    <w:rsid w:val="00E00566"/>
    <w:rsid w:val="00E00DAA"/>
    <w:rsid w:val="00E00E28"/>
    <w:rsid w:val="00E019C1"/>
    <w:rsid w:val="00E031B5"/>
    <w:rsid w:val="00E032AA"/>
    <w:rsid w:val="00E03648"/>
    <w:rsid w:val="00E03967"/>
    <w:rsid w:val="00E04FC7"/>
    <w:rsid w:val="00E05096"/>
    <w:rsid w:val="00E064AB"/>
    <w:rsid w:val="00E06799"/>
    <w:rsid w:val="00E068B2"/>
    <w:rsid w:val="00E0704D"/>
    <w:rsid w:val="00E0768C"/>
    <w:rsid w:val="00E07C9C"/>
    <w:rsid w:val="00E105D3"/>
    <w:rsid w:val="00E110C0"/>
    <w:rsid w:val="00E11F04"/>
    <w:rsid w:val="00E127FD"/>
    <w:rsid w:val="00E12BD2"/>
    <w:rsid w:val="00E132E8"/>
    <w:rsid w:val="00E137C2"/>
    <w:rsid w:val="00E13A25"/>
    <w:rsid w:val="00E13D7F"/>
    <w:rsid w:val="00E13F7C"/>
    <w:rsid w:val="00E14822"/>
    <w:rsid w:val="00E149D4"/>
    <w:rsid w:val="00E14BC3"/>
    <w:rsid w:val="00E150E7"/>
    <w:rsid w:val="00E15261"/>
    <w:rsid w:val="00E15B9F"/>
    <w:rsid w:val="00E15DDE"/>
    <w:rsid w:val="00E1614B"/>
    <w:rsid w:val="00E16B76"/>
    <w:rsid w:val="00E20DB6"/>
    <w:rsid w:val="00E20EAF"/>
    <w:rsid w:val="00E20FC4"/>
    <w:rsid w:val="00E2181C"/>
    <w:rsid w:val="00E22EAE"/>
    <w:rsid w:val="00E235E5"/>
    <w:rsid w:val="00E23A69"/>
    <w:rsid w:val="00E23EF3"/>
    <w:rsid w:val="00E24638"/>
    <w:rsid w:val="00E24661"/>
    <w:rsid w:val="00E246C7"/>
    <w:rsid w:val="00E25281"/>
    <w:rsid w:val="00E256E7"/>
    <w:rsid w:val="00E2583A"/>
    <w:rsid w:val="00E26E55"/>
    <w:rsid w:val="00E26FE9"/>
    <w:rsid w:val="00E2789E"/>
    <w:rsid w:val="00E31083"/>
    <w:rsid w:val="00E31400"/>
    <w:rsid w:val="00E3173C"/>
    <w:rsid w:val="00E31BC6"/>
    <w:rsid w:val="00E31DD5"/>
    <w:rsid w:val="00E320FB"/>
    <w:rsid w:val="00E3266D"/>
    <w:rsid w:val="00E32CC6"/>
    <w:rsid w:val="00E33212"/>
    <w:rsid w:val="00E3339D"/>
    <w:rsid w:val="00E341FE"/>
    <w:rsid w:val="00E34476"/>
    <w:rsid w:val="00E344FC"/>
    <w:rsid w:val="00E34C24"/>
    <w:rsid w:val="00E34F12"/>
    <w:rsid w:val="00E34F61"/>
    <w:rsid w:val="00E35875"/>
    <w:rsid w:val="00E36C77"/>
    <w:rsid w:val="00E36E37"/>
    <w:rsid w:val="00E371ED"/>
    <w:rsid w:val="00E40229"/>
    <w:rsid w:val="00E40753"/>
    <w:rsid w:val="00E407EE"/>
    <w:rsid w:val="00E41423"/>
    <w:rsid w:val="00E41655"/>
    <w:rsid w:val="00E416A1"/>
    <w:rsid w:val="00E4183C"/>
    <w:rsid w:val="00E41CC1"/>
    <w:rsid w:val="00E424DB"/>
    <w:rsid w:val="00E437CF"/>
    <w:rsid w:val="00E43822"/>
    <w:rsid w:val="00E4389E"/>
    <w:rsid w:val="00E44089"/>
    <w:rsid w:val="00E45B43"/>
    <w:rsid w:val="00E45F82"/>
    <w:rsid w:val="00E4686B"/>
    <w:rsid w:val="00E46F4E"/>
    <w:rsid w:val="00E47209"/>
    <w:rsid w:val="00E473EB"/>
    <w:rsid w:val="00E4753F"/>
    <w:rsid w:val="00E478E7"/>
    <w:rsid w:val="00E50732"/>
    <w:rsid w:val="00E50787"/>
    <w:rsid w:val="00E51C71"/>
    <w:rsid w:val="00E52979"/>
    <w:rsid w:val="00E52A5B"/>
    <w:rsid w:val="00E52FFD"/>
    <w:rsid w:val="00E53514"/>
    <w:rsid w:val="00E539F3"/>
    <w:rsid w:val="00E53AD9"/>
    <w:rsid w:val="00E53E7C"/>
    <w:rsid w:val="00E5405E"/>
    <w:rsid w:val="00E54455"/>
    <w:rsid w:val="00E5476C"/>
    <w:rsid w:val="00E547D3"/>
    <w:rsid w:val="00E5482E"/>
    <w:rsid w:val="00E55203"/>
    <w:rsid w:val="00E5546B"/>
    <w:rsid w:val="00E55C9B"/>
    <w:rsid w:val="00E55D0E"/>
    <w:rsid w:val="00E55EA7"/>
    <w:rsid w:val="00E570ED"/>
    <w:rsid w:val="00E57E18"/>
    <w:rsid w:val="00E60117"/>
    <w:rsid w:val="00E60349"/>
    <w:rsid w:val="00E60481"/>
    <w:rsid w:val="00E6066F"/>
    <w:rsid w:val="00E60FC2"/>
    <w:rsid w:val="00E61276"/>
    <w:rsid w:val="00E612F2"/>
    <w:rsid w:val="00E61DB7"/>
    <w:rsid w:val="00E62655"/>
    <w:rsid w:val="00E62B9E"/>
    <w:rsid w:val="00E633FC"/>
    <w:rsid w:val="00E647B1"/>
    <w:rsid w:val="00E6531F"/>
    <w:rsid w:val="00E65422"/>
    <w:rsid w:val="00E66317"/>
    <w:rsid w:val="00E66825"/>
    <w:rsid w:val="00E6790E"/>
    <w:rsid w:val="00E702E1"/>
    <w:rsid w:val="00E70E38"/>
    <w:rsid w:val="00E71223"/>
    <w:rsid w:val="00E71BBB"/>
    <w:rsid w:val="00E72800"/>
    <w:rsid w:val="00E7283C"/>
    <w:rsid w:val="00E732B1"/>
    <w:rsid w:val="00E7352F"/>
    <w:rsid w:val="00E73FEB"/>
    <w:rsid w:val="00E74988"/>
    <w:rsid w:val="00E74B44"/>
    <w:rsid w:val="00E754CC"/>
    <w:rsid w:val="00E759BB"/>
    <w:rsid w:val="00E75F02"/>
    <w:rsid w:val="00E75F72"/>
    <w:rsid w:val="00E7681F"/>
    <w:rsid w:val="00E768AD"/>
    <w:rsid w:val="00E76F76"/>
    <w:rsid w:val="00E7771C"/>
    <w:rsid w:val="00E77E0E"/>
    <w:rsid w:val="00E80569"/>
    <w:rsid w:val="00E8071C"/>
    <w:rsid w:val="00E80826"/>
    <w:rsid w:val="00E809B9"/>
    <w:rsid w:val="00E80E98"/>
    <w:rsid w:val="00E81161"/>
    <w:rsid w:val="00E81693"/>
    <w:rsid w:val="00E81D12"/>
    <w:rsid w:val="00E82639"/>
    <w:rsid w:val="00E83F6E"/>
    <w:rsid w:val="00E850DB"/>
    <w:rsid w:val="00E85402"/>
    <w:rsid w:val="00E8545A"/>
    <w:rsid w:val="00E855E5"/>
    <w:rsid w:val="00E86B72"/>
    <w:rsid w:val="00E87914"/>
    <w:rsid w:val="00E90068"/>
    <w:rsid w:val="00E90B18"/>
    <w:rsid w:val="00E91166"/>
    <w:rsid w:val="00E91332"/>
    <w:rsid w:val="00E91B08"/>
    <w:rsid w:val="00E91B39"/>
    <w:rsid w:val="00E92278"/>
    <w:rsid w:val="00E927DC"/>
    <w:rsid w:val="00E92B6C"/>
    <w:rsid w:val="00E92FE5"/>
    <w:rsid w:val="00E93298"/>
    <w:rsid w:val="00E93FDF"/>
    <w:rsid w:val="00E94255"/>
    <w:rsid w:val="00E946B6"/>
    <w:rsid w:val="00E94FC7"/>
    <w:rsid w:val="00E95B4A"/>
    <w:rsid w:val="00E95C5A"/>
    <w:rsid w:val="00E963C9"/>
    <w:rsid w:val="00E96AF8"/>
    <w:rsid w:val="00E96ECB"/>
    <w:rsid w:val="00E970F6"/>
    <w:rsid w:val="00E97231"/>
    <w:rsid w:val="00E979F8"/>
    <w:rsid w:val="00E97A39"/>
    <w:rsid w:val="00E97BB2"/>
    <w:rsid w:val="00E97CFB"/>
    <w:rsid w:val="00EA0B93"/>
    <w:rsid w:val="00EA325D"/>
    <w:rsid w:val="00EA40AF"/>
    <w:rsid w:val="00EA4D79"/>
    <w:rsid w:val="00EA4E37"/>
    <w:rsid w:val="00EA64B1"/>
    <w:rsid w:val="00EA6849"/>
    <w:rsid w:val="00EA6991"/>
    <w:rsid w:val="00EA6BE6"/>
    <w:rsid w:val="00EA6DF7"/>
    <w:rsid w:val="00EA6E63"/>
    <w:rsid w:val="00EA7388"/>
    <w:rsid w:val="00EA75F9"/>
    <w:rsid w:val="00EA7736"/>
    <w:rsid w:val="00EA7CB5"/>
    <w:rsid w:val="00EA7F05"/>
    <w:rsid w:val="00EB0422"/>
    <w:rsid w:val="00EB0489"/>
    <w:rsid w:val="00EB08B7"/>
    <w:rsid w:val="00EB1AEE"/>
    <w:rsid w:val="00EB1C72"/>
    <w:rsid w:val="00EB21C4"/>
    <w:rsid w:val="00EB25DB"/>
    <w:rsid w:val="00EB2F50"/>
    <w:rsid w:val="00EB3545"/>
    <w:rsid w:val="00EB367F"/>
    <w:rsid w:val="00EB40A6"/>
    <w:rsid w:val="00EB414E"/>
    <w:rsid w:val="00EB4311"/>
    <w:rsid w:val="00EB4C73"/>
    <w:rsid w:val="00EB4F3D"/>
    <w:rsid w:val="00EB57FC"/>
    <w:rsid w:val="00EB6313"/>
    <w:rsid w:val="00EB6BC2"/>
    <w:rsid w:val="00EB6CDE"/>
    <w:rsid w:val="00EB7084"/>
    <w:rsid w:val="00EC023C"/>
    <w:rsid w:val="00EC0369"/>
    <w:rsid w:val="00EC0D3B"/>
    <w:rsid w:val="00EC1BFA"/>
    <w:rsid w:val="00EC2697"/>
    <w:rsid w:val="00EC2E57"/>
    <w:rsid w:val="00EC311E"/>
    <w:rsid w:val="00EC3E7A"/>
    <w:rsid w:val="00EC4365"/>
    <w:rsid w:val="00EC4564"/>
    <w:rsid w:val="00EC57B2"/>
    <w:rsid w:val="00EC64EA"/>
    <w:rsid w:val="00EC6851"/>
    <w:rsid w:val="00EC7985"/>
    <w:rsid w:val="00EC7C08"/>
    <w:rsid w:val="00ED0AE1"/>
    <w:rsid w:val="00ED150E"/>
    <w:rsid w:val="00ED1D4A"/>
    <w:rsid w:val="00ED26D1"/>
    <w:rsid w:val="00ED2EA0"/>
    <w:rsid w:val="00ED2EB4"/>
    <w:rsid w:val="00ED36CE"/>
    <w:rsid w:val="00ED3F0F"/>
    <w:rsid w:val="00ED418D"/>
    <w:rsid w:val="00ED462E"/>
    <w:rsid w:val="00ED5F05"/>
    <w:rsid w:val="00ED6218"/>
    <w:rsid w:val="00ED6BA4"/>
    <w:rsid w:val="00ED7BC0"/>
    <w:rsid w:val="00EE1776"/>
    <w:rsid w:val="00EE1CA3"/>
    <w:rsid w:val="00EE362B"/>
    <w:rsid w:val="00EE3675"/>
    <w:rsid w:val="00EE3812"/>
    <w:rsid w:val="00EE3BB4"/>
    <w:rsid w:val="00EE3F68"/>
    <w:rsid w:val="00EE4580"/>
    <w:rsid w:val="00EE4B3E"/>
    <w:rsid w:val="00EE518F"/>
    <w:rsid w:val="00EE565A"/>
    <w:rsid w:val="00EE5960"/>
    <w:rsid w:val="00EE5A0B"/>
    <w:rsid w:val="00EE5B2B"/>
    <w:rsid w:val="00EE5D31"/>
    <w:rsid w:val="00EE5DBA"/>
    <w:rsid w:val="00EE6061"/>
    <w:rsid w:val="00EF03B0"/>
    <w:rsid w:val="00EF0E4F"/>
    <w:rsid w:val="00EF125E"/>
    <w:rsid w:val="00EF13AA"/>
    <w:rsid w:val="00EF1AFB"/>
    <w:rsid w:val="00EF2C66"/>
    <w:rsid w:val="00EF2D86"/>
    <w:rsid w:val="00EF3542"/>
    <w:rsid w:val="00EF386F"/>
    <w:rsid w:val="00EF415B"/>
    <w:rsid w:val="00EF41D6"/>
    <w:rsid w:val="00EF432E"/>
    <w:rsid w:val="00EF4B80"/>
    <w:rsid w:val="00EF58B0"/>
    <w:rsid w:val="00EF623A"/>
    <w:rsid w:val="00EF6548"/>
    <w:rsid w:val="00EF7312"/>
    <w:rsid w:val="00EF77AF"/>
    <w:rsid w:val="00EF7C73"/>
    <w:rsid w:val="00F00226"/>
    <w:rsid w:val="00F00A37"/>
    <w:rsid w:val="00F01570"/>
    <w:rsid w:val="00F03176"/>
    <w:rsid w:val="00F03F49"/>
    <w:rsid w:val="00F04568"/>
    <w:rsid w:val="00F05C80"/>
    <w:rsid w:val="00F065CD"/>
    <w:rsid w:val="00F069D8"/>
    <w:rsid w:val="00F06AD3"/>
    <w:rsid w:val="00F07ACB"/>
    <w:rsid w:val="00F07F49"/>
    <w:rsid w:val="00F07FAF"/>
    <w:rsid w:val="00F07FF1"/>
    <w:rsid w:val="00F100D3"/>
    <w:rsid w:val="00F1195A"/>
    <w:rsid w:val="00F12160"/>
    <w:rsid w:val="00F126D8"/>
    <w:rsid w:val="00F13908"/>
    <w:rsid w:val="00F139B0"/>
    <w:rsid w:val="00F13A98"/>
    <w:rsid w:val="00F142F0"/>
    <w:rsid w:val="00F143F4"/>
    <w:rsid w:val="00F145E4"/>
    <w:rsid w:val="00F15472"/>
    <w:rsid w:val="00F15541"/>
    <w:rsid w:val="00F15DC4"/>
    <w:rsid w:val="00F16399"/>
    <w:rsid w:val="00F16F64"/>
    <w:rsid w:val="00F1735C"/>
    <w:rsid w:val="00F174DD"/>
    <w:rsid w:val="00F17F5E"/>
    <w:rsid w:val="00F205E6"/>
    <w:rsid w:val="00F20761"/>
    <w:rsid w:val="00F211E1"/>
    <w:rsid w:val="00F2167A"/>
    <w:rsid w:val="00F21A64"/>
    <w:rsid w:val="00F22404"/>
    <w:rsid w:val="00F22837"/>
    <w:rsid w:val="00F2294F"/>
    <w:rsid w:val="00F22D08"/>
    <w:rsid w:val="00F233FE"/>
    <w:rsid w:val="00F23927"/>
    <w:rsid w:val="00F23A43"/>
    <w:rsid w:val="00F2451C"/>
    <w:rsid w:val="00F24BA3"/>
    <w:rsid w:val="00F255C9"/>
    <w:rsid w:val="00F25AE9"/>
    <w:rsid w:val="00F25F43"/>
    <w:rsid w:val="00F262D6"/>
    <w:rsid w:val="00F264F3"/>
    <w:rsid w:val="00F26CEB"/>
    <w:rsid w:val="00F2711D"/>
    <w:rsid w:val="00F27338"/>
    <w:rsid w:val="00F27AFC"/>
    <w:rsid w:val="00F27DF4"/>
    <w:rsid w:val="00F303E6"/>
    <w:rsid w:val="00F30A9E"/>
    <w:rsid w:val="00F3151C"/>
    <w:rsid w:val="00F33D88"/>
    <w:rsid w:val="00F34256"/>
    <w:rsid w:val="00F34327"/>
    <w:rsid w:val="00F3477B"/>
    <w:rsid w:val="00F34B19"/>
    <w:rsid w:val="00F35023"/>
    <w:rsid w:val="00F36C26"/>
    <w:rsid w:val="00F371B9"/>
    <w:rsid w:val="00F37201"/>
    <w:rsid w:val="00F379A7"/>
    <w:rsid w:val="00F40760"/>
    <w:rsid w:val="00F412D4"/>
    <w:rsid w:val="00F41549"/>
    <w:rsid w:val="00F41795"/>
    <w:rsid w:val="00F41DEE"/>
    <w:rsid w:val="00F41DFD"/>
    <w:rsid w:val="00F42E18"/>
    <w:rsid w:val="00F45A46"/>
    <w:rsid w:val="00F46BFE"/>
    <w:rsid w:val="00F4714F"/>
    <w:rsid w:val="00F47225"/>
    <w:rsid w:val="00F4730C"/>
    <w:rsid w:val="00F4744D"/>
    <w:rsid w:val="00F47654"/>
    <w:rsid w:val="00F47B7F"/>
    <w:rsid w:val="00F47C5E"/>
    <w:rsid w:val="00F513A4"/>
    <w:rsid w:val="00F5194D"/>
    <w:rsid w:val="00F5207C"/>
    <w:rsid w:val="00F53238"/>
    <w:rsid w:val="00F53DD1"/>
    <w:rsid w:val="00F55329"/>
    <w:rsid w:val="00F5544E"/>
    <w:rsid w:val="00F558AB"/>
    <w:rsid w:val="00F562B6"/>
    <w:rsid w:val="00F572AA"/>
    <w:rsid w:val="00F574FB"/>
    <w:rsid w:val="00F57EBB"/>
    <w:rsid w:val="00F60151"/>
    <w:rsid w:val="00F61272"/>
    <w:rsid w:val="00F6143D"/>
    <w:rsid w:val="00F61B5D"/>
    <w:rsid w:val="00F61F9A"/>
    <w:rsid w:val="00F63356"/>
    <w:rsid w:val="00F63551"/>
    <w:rsid w:val="00F63CF3"/>
    <w:rsid w:val="00F64DB9"/>
    <w:rsid w:val="00F6501F"/>
    <w:rsid w:val="00F6568D"/>
    <w:rsid w:val="00F65C4B"/>
    <w:rsid w:val="00F6605D"/>
    <w:rsid w:val="00F66C46"/>
    <w:rsid w:val="00F7039E"/>
    <w:rsid w:val="00F705DC"/>
    <w:rsid w:val="00F709CE"/>
    <w:rsid w:val="00F7102E"/>
    <w:rsid w:val="00F71051"/>
    <w:rsid w:val="00F71448"/>
    <w:rsid w:val="00F71FEF"/>
    <w:rsid w:val="00F7239A"/>
    <w:rsid w:val="00F72658"/>
    <w:rsid w:val="00F727B5"/>
    <w:rsid w:val="00F72F45"/>
    <w:rsid w:val="00F732C4"/>
    <w:rsid w:val="00F73AFD"/>
    <w:rsid w:val="00F73C91"/>
    <w:rsid w:val="00F73DC4"/>
    <w:rsid w:val="00F745F1"/>
    <w:rsid w:val="00F749EF"/>
    <w:rsid w:val="00F75B08"/>
    <w:rsid w:val="00F76A3F"/>
    <w:rsid w:val="00F76CFC"/>
    <w:rsid w:val="00F76F0F"/>
    <w:rsid w:val="00F77747"/>
    <w:rsid w:val="00F805E5"/>
    <w:rsid w:val="00F810CA"/>
    <w:rsid w:val="00F81249"/>
    <w:rsid w:val="00F81926"/>
    <w:rsid w:val="00F8237D"/>
    <w:rsid w:val="00F825D7"/>
    <w:rsid w:val="00F82B27"/>
    <w:rsid w:val="00F83042"/>
    <w:rsid w:val="00F8305E"/>
    <w:rsid w:val="00F840FC"/>
    <w:rsid w:val="00F85407"/>
    <w:rsid w:val="00F85463"/>
    <w:rsid w:val="00F85668"/>
    <w:rsid w:val="00F85726"/>
    <w:rsid w:val="00F85BDC"/>
    <w:rsid w:val="00F85C6E"/>
    <w:rsid w:val="00F85D69"/>
    <w:rsid w:val="00F86558"/>
    <w:rsid w:val="00F8661D"/>
    <w:rsid w:val="00F86FAA"/>
    <w:rsid w:val="00F874F0"/>
    <w:rsid w:val="00F87F91"/>
    <w:rsid w:val="00F90310"/>
    <w:rsid w:val="00F90958"/>
    <w:rsid w:val="00F90A91"/>
    <w:rsid w:val="00F90DB0"/>
    <w:rsid w:val="00F91372"/>
    <w:rsid w:val="00F91B54"/>
    <w:rsid w:val="00F924DB"/>
    <w:rsid w:val="00F929F0"/>
    <w:rsid w:val="00F92B5D"/>
    <w:rsid w:val="00F92F09"/>
    <w:rsid w:val="00F92FFE"/>
    <w:rsid w:val="00F93723"/>
    <w:rsid w:val="00F94176"/>
    <w:rsid w:val="00F942AA"/>
    <w:rsid w:val="00F945B3"/>
    <w:rsid w:val="00F954ED"/>
    <w:rsid w:val="00F9621B"/>
    <w:rsid w:val="00F96B09"/>
    <w:rsid w:val="00F96BE7"/>
    <w:rsid w:val="00F96E48"/>
    <w:rsid w:val="00F9711F"/>
    <w:rsid w:val="00FA0550"/>
    <w:rsid w:val="00FA07DE"/>
    <w:rsid w:val="00FA115C"/>
    <w:rsid w:val="00FA2F58"/>
    <w:rsid w:val="00FA3265"/>
    <w:rsid w:val="00FA3CEB"/>
    <w:rsid w:val="00FA478F"/>
    <w:rsid w:val="00FA49A4"/>
    <w:rsid w:val="00FA4A99"/>
    <w:rsid w:val="00FA591C"/>
    <w:rsid w:val="00FA5AA9"/>
    <w:rsid w:val="00FA64C1"/>
    <w:rsid w:val="00FA6D42"/>
    <w:rsid w:val="00FA6DC5"/>
    <w:rsid w:val="00FA7C01"/>
    <w:rsid w:val="00FA7FF9"/>
    <w:rsid w:val="00FB0086"/>
    <w:rsid w:val="00FB02D7"/>
    <w:rsid w:val="00FB0F85"/>
    <w:rsid w:val="00FB118A"/>
    <w:rsid w:val="00FB2807"/>
    <w:rsid w:val="00FB2941"/>
    <w:rsid w:val="00FB32A9"/>
    <w:rsid w:val="00FB371F"/>
    <w:rsid w:val="00FB396B"/>
    <w:rsid w:val="00FB3AF4"/>
    <w:rsid w:val="00FB4D6E"/>
    <w:rsid w:val="00FB4E98"/>
    <w:rsid w:val="00FB6428"/>
    <w:rsid w:val="00FB66BF"/>
    <w:rsid w:val="00FB6A2B"/>
    <w:rsid w:val="00FB6E3B"/>
    <w:rsid w:val="00FC0203"/>
    <w:rsid w:val="00FC0491"/>
    <w:rsid w:val="00FC19EA"/>
    <w:rsid w:val="00FC1C20"/>
    <w:rsid w:val="00FC24B9"/>
    <w:rsid w:val="00FC291C"/>
    <w:rsid w:val="00FC29E2"/>
    <w:rsid w:val="00FC2CE5"/>
    <w:rsid w:val="00FC300E"/>
    <w:rsid w:val="00FC349A"/>
    <w:rsid w:val="00FC4BD7"/>
    <w:rsid w:val="00FC4C2B"/>
    <w:rsid w:val="00FC505A"/>
    <w:rsid w:val="00FC55D4"/>
    <w:rsid w:val="00FC5F96"/>
    <w:rsid w:val="00FC66E9"/>
    <w:rsid w:val="00FC6A32"/>
    <w:rsid w:val="00FC7934"/>
    <w:rsid w:val="00FC7FEB"/>
    <w:rsid w:val="00FD00CE"/>
    <w:rsid w:val="00FD05F6"/>
    <w:rsid w:val="00FD0670"/>
    <w:rsid w:val="00FD0901"/>
    <w:rsid w:val="00FD0916"/>
    <w:rsid w:val="00FD1127"/>
    <w:rsid w:val="00FD12C4"/>
    <w:rsid w:val="00FD176A"/>
    <w:rsid w:val="00FD1B4E"/>
    <w:rsid w:val="00FD277E"/>
    <w:rsid w:val="00FD2C9F"/>
    <w:rsid w:val="00FD344B"/>
    <w:rsid w:val="00FD36B6"/>
    <w:rsid w:val="00FD3F4E"/>
    <w:rsid w:val="00FD46EB"/>
    <w:rsid w:val="00FD4C77"/>
    <w:rsid w:val="00FD4F09"/>
    <w:rsid w:val="00FD5BBD"/>
    <w:rsid w:val="00FD71E8"/>
    <w:rsid w:val="00FD73AA"/>
    <w:rsid w:val="00FD76C3"/>
    <w:rsid w:val="00FE049C"/>
    <w:rsid w:val="00FE0782"/>
    <w:rsid w:val="00FE0F61"/>
    <w:rsid w:val="00FE1A62"/>
    <w:rsid w:val="00FE2DBC"/>
    <w:rsid w:val="00FE36FC"/>
    <w:rsid w:val="00FE3A78"/>
    <w:rsid w:val="00FE3F28"/>
    <w:rsid w:val="00FE401F"/>
    <w:rsid w:val="00FE4227"/>
    <w:rsid w:val="00FE4780"/>
    <w:rsid w:val="00FE4DB6"/>
    <w:rsid w:val="00FE57A4"/>
    <w:rsid w:val="00FE679A"/>
    <w:rsid w:val="00FE714D"/>
    <w:rsid w:val="00FE7207"/>
    <w:rsid w:val="00FE752E"/>
    <w:rsid w:val="00FE78FE"/>
    <w:rsid w:val="00FE79C1"/>
    <w:rsid w:val="00FE7D7D"/>
    <w:rsid w:val="00FF00F8"/>
    <w:rsid w:val="00FF0179"/>
    <w:rsid w:val="00FF13D3"/>
    <w:rsid w:val="00FF16E0"/>
    <w:rsid w:val="00FF2148"/>
    <w:rsid w:val="00FF269E"/>
    <w:rsid w:val="00FF3042"/>
    <w:rsid w:val="00FF3697"/>
    <w:rsid w:val="00FF429B"/>
    <w:rsid w:val="00FF4507"/>
    <w:rsid w:val="00FF5299"/>
    <w:rsid w:val="00FF54BD"/>
    <w:rsid w:val="00FF5F68"/>
    <w:rsid w:val="00FF68B3"/>
    <w:rsid w:val="00FF6C65"/>
    <w:rsid w:val="00FF6DC1"/>
    <w:rsid w:val="00FF7945"/>
    <w:rsid w:val="00FF7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35AB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99"/>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35ABF"/>
    <w:rPr>
      <w:rFonts w:ascii="Arial" w:eastAsia="PMingLiU" w:hAnsi="Arial"/>
      <w:szCs w:val="24"/>
      <w:lang w:val="en-US" w:eastAsia="en-US"/>
    </w:rPr>
  </w:style>
  <w:style w:type="paragraph" w:styleId="Heading1">
    <w:name w:val="heading 1"/>
    <w:aliases w:val="chapitre,Titre 11,t1.T1.Titre 1,t1,TITRE 1 SL"/>
    <w:basedOn w:val="Normal"/>
    <w:next w:val="Normal"/>
    <w:link w:val="Heading1Char"/>
    <w:uiPriority w:val="99"/>
    <w:qFormat/>
    <w:rsid w:val="00473C83"/>
    <w:pPr>
      <w:keepNext/>
      <w:numPr>
        <w:numId w:val="1"/>
      </w:numPr>
      <w:spacing w:after="60"/>
      <w:outlineLvl w:val="0"/>
    </w:pPr>
    <w:rPr>
      <w:rFonts w:cs="Arial"/>
      <w:b/>
      <w:bCs/>
      <w:kern w:val="32"/>
      <w:sz w:val="32"/>
      <w:szCs w:val="32"/>
      <w:lang w:val="en-GB"/>
    </w:rPr>
  </w:style>
  <w:style w:type="paragraph" w:styleId="Heading2">
    <w:name w:val="heading 2"/>
    <w:aliases w:val="Niveau 2,H2,paragraphe,t2,h2"/>
    <w:basedOn w:val="Normal"/>
    <w:next w:val="Normal"/>
    <w:link w:val="Heading2Char"/>
    <w:uiPriority w:val="99"/>
    <w:qFormat/>
    <w:rsid w:val="00033676"/>
    <w:pPr>
      <w:keepNext/>
      <w:numPr>
        <w:ilvl w:val="1"/>
        <w:numId w:val="1"/>
      </w:numPr>
      <w:spacing w:after="60"/>
      <w:outlineLvl w:val="1"/>
    </w:pPr>
    <w:rPr>
      <w:rFonts w:cs="Arial"/>
      <w:b/>
      <w:bCs/>
      <w:szCs w:val="20"/>
      <w:lang w:val="en-GB"/>
    </w:rPr>
  </w:style>
  <w:style w:type="paragraph" w:styleId="Heading3">
    <w:name w:val="heading 3"/>
    <w:basedOn w:val="Normal"/>
    <w:next w:val="Normal"/>
    <w:link w:val="Heading3Char"/>
    <w:uiPriority w:val="99"/>
    <w:qFormat/>
    <w:rsid w:val="007A2B40"/>
    <w:pPr>
      <w:keepNext/>
      <w:numPr>
        <w:ilvl w:val="2"/>
        <w:numId w:val="1"/>
      </w:numPr>
      <w:spacing w:before="240" w:after="60"/>
      <w:outlineLvl w:val="2"/>
    </w:pPr>
    <w:rPr>
      <w:b/>
      <w:bCs/>
      <w:sz w:val="24"/>
      <w:szCs w:val="26"/>
    </w:rPr>
  </w:style>
  <w:style w:type="paragraph" w:styleId="Heading4">
    <w:name w:val="heading 4"/>
    <w:basedOn w:val="Normal"/>
    <w:next w:val="Normal"/>
    <w:link w:val="Heading4Char"/>
    <w:uiPriority w:val="99"/>
    <w:qFormat/>
    <w:rsid w:val="007A2B40"/>
    <w:pPr>
      <w:keepNext/>
      <w:numPr>
        <w:ilvl w:val="3"/>
        <w:numId w:val="1"/>
      </w:numPr>
      <w:spacing w:before="240" w:after="60"/>
      <w:outlineLvl w:val="3"/>
    </w:pPr>
    <w:rPr>
      <w:b/>
      <w:bCs/>
      <w:i/>
      <w:szCs w:val="28"/>
    </w:rPr>
  </w:style>
  <w:style w:type="paragraph" w:styleId="Heading5">
    <w:name w:val="heading 5"/>
    <w:basedOn w:val="Normal"/>
    <w:next w:val="Normal"/>
    <w:link w:val="Heading5Char"/>
    <w:uiPriority w:val="99"/>
    <w:qFormat/>
    <w:rsid w:val="007A2B40"/>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A2B4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A2B40"/>
    <w:pPr>
      <w:numPr>
        <w:ilvl w:val="6"/>
        <w:numId w:val="1"/>
      </w:numPr>
      <w:spacing w:before="240" w:after="60"/>
      <w:outlineLvl w:val="6"/>
    </w:pPr>
  </w:style>
  <w:style w:type="paragraph" w:styleId="Heading8">
    <w:name w:val="heading 8"/>
    <w:basedOn w:val="Normal"/>
    <w:next w:val="Normal"/>
    <w:link w:val="Heading8Char"/>
    <w:uiPriority w:val="99"/>
    <w:qFormat/>
    <w:rsid w:val="007A2B40"/>
    <w:pPr>
      <w:numPr>
        <w:ilvl w:val="7"/>
        <w:numId w:val="1"/>
      </w:numPr>
      <w:spacing w:before="240" w:after="60"/>
      <w:outlineLvl w:val="7"/>
    </w:pPr>
    <w:rPr>
      <w:i/>
      <w:iCs/>
    </w:rPr>
  </w:style>
  <w:style w:type="paragraph" w:styleId="Heading9">
    <w:name w:val="heading 9"/>
    <w:aliases w:val="App Heading"/>
    <w:basedOn w:val="Normal"/>
    <w:next w:val="Normal"/>
    <w:link w:val="Heading9Char"/>
    <w:uiPriority w:val="99"/>
    <w:qFormat/>
    <w:rsid w:val="007A2B40"/>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uiPriority w:val="99"/>
    <w:locked/>
    <w:rsid w:val="00473C83"/>
    <w:rPr>
      <w:rFonts w:ascii="Arial" w:eastAsia="PMingLiU" w:hAnsi="Arial" w:cs="Arial"/>
      <w:b/>
      <w:bCs/>
      <w:kern w:val="32"/>
      <w:sz w:val="32"/>
      <w:szCs w:val="32"/>
      <w:lang w:eastAsia="en-US"/>
    </w:rPr>
  </w:style>
  <w:style w:type="character" w:customStyle="1" w:styleId="Heading2Char">
    <w:name w:val="Heading 2 Char"/>
    <w:aliases w:val="Niveau 2 Char,H2 Char,paragraphe Char,t2 Char,h2 Char"/>
    <w:link w:val="Heading2"/>
    <w:uiPriority w:val="99"/>
    <w:locked/>
    <w:rsid w:val="00033676"/>
    <w:rPr>
      <w:rFonts w:ascii="Arial" w:eastAsia="PMingLiU" w:hAnsi="Arial" w:cs="Arial"/>
      <w:b/>
      <w:bCs/>
      <w:lang w:eastAsia="en-US"/>
    </w:rPr>
  </w:style>
  <w:style w:type="character" w:customStyle="1" w:styleId="Heading3Char">
    <w:name w:val="Heading 3 Char"/>
    <w:link w:val="Heading3"/>
    <w:uiPriority w:val="99"/>
    <w:locked/>
    <w:rsid w:val="007A2B40"/>
    <w:rPr>
      <w:rFonts w:ascii="Arial" w:eastAsia="PMingLiU" w:hAnsi="Arial"/>
      <w:b/>
      <w:bCs/>
      <w:sz w:val="24"/>
      <w:szCs w:val="26"/>
      <w:lang w:val="en-US" w:eastAsia="en-US"/>
    </w:rPr>
  </w:style>
  <w:style w:type="character" w:customStyle="1" w:styleId="Heading4Char">
    <w:name w:val="Heading 4 Char"/>
    <w:link w:val="Heading4"/>
    <w:uiPriority w:val="99"/>
    <w:locked/>
    <w:rsid w:val="007A2B40"/>
    <w:rPr>
      <w:rFonts w:ascii="Arial" w:eastAsia="PMingLiU" w:hAnsi="Arial"/>
      <w:b/>
      <w:bCs/>
      <w:i/>
      <w:szCs w:val="28"/>
      <w:lang w:val="en-US" w:eastAsia="en-US"/>
    </w:rPr>
  </w:style>
  <w:style w:type="character" w:customStyle="1" w:styleId="Heading5Char">
    <w:name w:val="Heading 5 Char"/>
    <w:link w:val="Heading5"/>
    <w:uiPriority w:val="99"/>
    <w:locked/>
    <w:rsid w:val="007A2B40"/>
    <w:rPr>
      <w:rFonts w:ascii="Arial" w:eastAsia="PMingLiU" w:hAnsi="Arial"/>
      <w:b/>
      <w:bCs/>
      <w:i/>
      <w:iCs/>
      <w:sz w:val="26"/>
      <w:szCs w:val="26"/>
      <w:lang w:val="en-US" w:eastAsia="en-US"/>
    </w:rPr>
  </w:style>
  <w:style w:type="character" w:customStyle="1" w:styleId="Heading6Char">
    <w:name w:val="Heading 6 Char"/>
    <w:link w:val="Heading6"/>
    <w:uiPriority w:val="99"/>
    <w:locked/>
    <w:rsid w:val="007A2B40"/>
    <w:rPr>
      <w:rFonts w:ascii="Arial" w:eastAsia="PMingLiU" w:hAnsi="Arial"/>
      <w:b/>
      <w:bCs/>
      <w:sz w:val="22"/>
      <w:szCs w:val="22"/>
      <w:lang w:val="en-US" w:eastAsia="en-US"/>
    </w:rPr>
  </w:style>
  <w:style w:type="character" w:customStyle="1" w:styleId="Heading7Char">
    <w:name w:val="Heading 7 Char"/>
    <w:link w:val="Heading7"/>
    <w:uiPriority w:val="99"/>
    <w:locked/>
    <w:rsid w:val="007A2B40"/>
    <w:rPr>
      <w:rFonts w:ascii="Arial" w:eastAsia="PMingLiU" w:hAnsi="Arial"/>
      <w:szCs w:val="24"/>
      <w:lang w:val="en-US" w:eastAsia="en-US"/>
    </w:rPr>
  </w:style>
  <w:style w:type="character" w:customStyle="1" w:styleId="Heading8Char">
    <w:name w:val="Heading 8 Char"/>
    <w:link w:val="Heading8"/>
    <w:uiPriority w:val="99"/>
    <w:locked/>
    <w:rsid w:val="007A2B40"/>
    <w:rPr>
      <w:rFonts w:ascii="Arial" w:eastAsia="PMingLiU" w:hAnsi="Arial"/>
      <w:i/>
      <w:iCs/>
      <w:szCs w:val="24"/>
      <w:lang w:val="en-US" w:eastAsia="en-US"/>
    </w:rPr>
  </w:style>
  <w:style w:type="character" w:customStyle="1" w:styleId="Heading9Char">
    <w:name w:val="Heading 9 Char"/>
    <w:aliases w:val="App Heading Char"/>
    <w:link w:val="Heading9"/>
    <w:uiPriority w:val="99"/>
    <w:locked/>
    <w:rsid w:val="007A2B40"/>
    <w:rPr>
      <w:rFonts w:ascii="Arial" w:eastAsia="PMingLiU" w:hAnsi="Arial"/>
      <w:sz w:val="22"/>
      <w:szCs w:val="22"/>
      <w:lang w:val="en-US" w:eastAsia="en-US"/>
    </w:rPr>
  </w:style>
  <w:style w:type="paragraph" w:styleId="Title">
    <w:name w:val="Title"/>
    <w:basedOn w:val="Normal"/>
    <w:next w:val="Normal"/>
    <w:link w:val="TitleChar"/>
    <w:uiPriority w:val="99"/>
    <w:qFormat/>
    <w:rsid w:val="007A2B40"/>
    <w:pPr>
      <w:spacing w:before="240" w:after="60"/>
      <w:jc w:val="center"/>
      <w:outlineLvl w:val="0"/>
    </w:pPr>
    <w:rPr>
      <w:b/>
      <w:bCs/>
      <w:kern w:val="28"/>
      <w:sz w:val="32"/>
      <w:szCs w:val="32"/>
    </w:rPr>
  </w:style>
  <w:style w:type="character" w:customStyle="1" w:styleId="TitleChar">
    <w:name w:val="Title Char"/>
    <w:link w:val="Title"/>
    <w:uiPriority w:val="99"/>
    <w:locked/>
    <w:rsid w:val="007A2B40"/>
    <w:rPr>
      <w:rFonts w:ascii="Arial" w:eastAsia="PMingLiU" w:hAnsi="Arial" w:cs="Times New Roman"/>
      <w:b/>
      <w:bCs/>
      <w:kern w:val="28"/>
      <w:sz w:val="32"/>
      <w:szCs w:val="32"/>
      <w:lang w:val="en-US" w:eastAsia="en-US"/>
    </w:rPr>
  </w:style>
  <w:style w:type="paragraph" w:styleId="Subtitle">
    <w:name w:val="Subtitle"/>
    <w:basedOn w:val="Normal"/>
    <w:next w:val="Normal"/>
    <w:link w:val="SubtitleChar"/>
    <w:uiPriority w:val="99"/>
    <w:qFormat/>
    <w:rsid w:val="007A2B40"/>
    <w:pPr>
      <w:spacing w:after="60"/>
      <w:jc w:val="center"/>
      <w:outlineLvl w:val="1"/>
    </w:pPr>
    <w:rPr>
      <w:b/>
      <w:sz w:val="22"/>
    </w:rPr>
  </w:style>
  <w:style w:type="character" w:customStyle="1" w:styleId="SubtitleChar">
    <w:name w:val="Subtitle Char"/>
    <w:link w:val="Subtitle"/>
    <w:uiPriority w:val="99"/>
    <w:locked/>
    <w:rsid w:val="007A2B40"/>
    <w:rPr>
      <w:rFonts w:ascii="Arial" w:eastAsia="PMingLiU" w:hAnsi="Arial" w:cs="Times New Roman"/>
      <w:b/>
      <w:sz w:val="24"/>
      <w:szCs w:val="24"/>
      <w:lang w:val="en-US" w:eastAsia="en-US"/>
    </w:rPr>
  </w:style>
  <w:style w:type="character" w:styleId="Strong">
    <w:name w:val="Strong"/>
    <w:uiPriority w:val="99"/>
    <w:qFormat/>
    <w:rsid w:val="007A2B40"/>
    <w:rPr>
      <w:rFonts w:ascii="Arial" w:hAnsi="Arial" w:cs="Times New Roman"/>
      <w:b/>
      <w:bCs/>
    </w:rPr>
  </w:style>
  <w:style w:type="character" w:styleId="Emphasis">
    <w:name w:val="Emphasis"/>
    <w:uiPriority w:val="99"/>
    <w:qFormat/>
    <w:rsid w:val="007A2B40"/>
    <w:rPr>
      <w:rFonts w:ascii="Arial" w:hAnsi="Arial" w:cs="Times New Roman"/>
      <w:b/>
      <w:i/>
      <w:iCs/>
    </w:rPr>
  </w:style>
  <w:style w:type="paragraph" w:styleId="NoSpacing">
    <w:name w:val="No Spacing"/>
    <w:basedOn w:val="Normal"/>
    <w:link w:val="NoSpacingChar"/>
    <w:uiPriority w:val="99"/>
    <w:qFormat/>
    <w:rsid w:val="007A2B40"/>
    <w:rPr>
      <w:rFonts w:ascii="Calibri" w:hAnsi="Calibri"/>
      <w:szCs w:val="32"/>
    </w:rPr>
  </w:style>
  <w:style w:type="character" w:customStyle="1" w:styleId="NoSpacingChar">
    <w:name w:val="No Spacing Char"/>
    <w:link w:val="NoSpacing"/>
    <w:uiPriority w:val="99"/>
    <w:locked/>
    <w:rsid w:val="007A2B40"/>
    <w:rPr>
      <w:rFonts w:ascii="Calibri" w:eastAsia="PMingLiU" w:hAnsi="Calibri" w:cs="Times New Roman"/>
      <w:sz w:val="32"/>
      <w:szCs w:val="32"/>
      <w:lang w:val="en-US" w:eastAsia="en-US"/>
    </w:rPr>
  </w:style>
  <w:style w:type="paragraph" w:styleId="ListParagraph">
    <w:name w:val="List Paragraph"/>
    <w:basedOn w:val="Normal"/>
    <w:link w:val="ListParagraphChar"/>
    <w:uiPriority w:val="99"/>
    <w:qFormat/>
    <w:rsid w:val="007A2B40"/>
    <w:pPr>
      <w:spacing w:after="120"/>
      <w:contextualSpacing/>
      <w:jc w:val="both"/>
    </w:pPr>
  </w:style>
  <w:style w:type="paragraph" w:styleId="Quote">
    <w:name w:val="Quote"/>
    <w:basedOn w:val="Normal"/>
    <w:next w:val="Normal"/>
    <w:link w:val="QuoteChar"/>
    <w:uiPriority w:val="99"/>
    <w:qFormat/>
    <w:rsid w:val="007A2B40"/>
    <w:pPr>
      <w:ind w:left="567"/>
      <w:jc w:val="both"/>
    </w:pPr>
    <w:rPr>
      <w:i/>
    </w:rPr>
  </w:style>
  <w:style w:type="character" w:customStyle="1" w:styleId="QuoteChar">
    <w:name w:val="Quote Char"/>
    <w:link w:val="Quote"/>
    <w:uiPriority w:val="99"/>
    <w:locked/>
    <w:rsid w:val="007A2B40"/>
    <w:rPr>
      <w:rFonts w:ascii="Arial" w:eastAsia="PMingLiU" w:hAnsi="Arial" w:cs="Times New Roman"/>
      <w:i/>
      <w:sz w:val="24"/>
      <w:szCs w:val="24"/>
      <w:lang w:val="en-US" w:eastAsia="en-US"/>
    </w:rPr>
  </w:style>
  <w:style w:type="paragraph" w:styleId="IntenseQuote">
    <w:name w:val="Intense Quote"/>
    <w:basedOn w:val="Normal"/>
    <w:next w:val="Normal"/>
    <w:link w:val="IntenseQuoteChar"/>
    <w:uiPriority w:val="99"/>
    <w:qFormat/>
    <w:rsid w:val="007A2B40"/>
    <w:pPr>
      <w:ind w:left="720" w:right="720"/>
    </w:pPr>
    <w:rPr>
      <w:rFonts w:ascii="Calibri" w:hAnsi="Calibri"/>
      <w:b/>
      <w:i/>
      <w:szCs w:val="22"/>
    </w:rPr>
  </w:style>
  <w:style w:type="character" w:customStyle="1" w:styleId="IntenseQuoteChar">
    <w:name w:val="Intense Quote Char"/>
    <w:link w:val="IntenseQuote"/>
    <w:uiPriority w:val="99"/>
    <w:locked/>
    <w:rsid w:val="007A2B40"/>
    <w:rPr>
      <w:rFonts w:ascii="Calibri" w:eastAsia="PMingLiU" w:hAnsi="Calibri" w:cs="Times New Roman"/>
      <w:b/>
      <w:i/>
      <w:sz w:val="22"/>
      <w:szCs w:val="22"/>
      <w:lang w:val="en-US" w:eastAsia="en-US"/>
    </w:rPr>
  </w:style>
  <w:style w:type="character" w:styleId="SubtleEmphasis">
    <w:name w:val="Subtle Emphasis"/>
    <w:uiPriority w:val="99"/>
    <w:qFormat/>
    <w:rsid w:val="007A2B40"/>
    <w:rPr>
      <w:rFonts w:ascii="Arial" w:hAnsi="Arial" w:cs="Times New Roman"/>
      <w:i/>
      <w:color w:val="5A5A5A"/>
    </w:rPr>
  </w:style>
  <w:style w:type="character" w:styleId="IntenseEmphasis">
    <w:name w:val="Intense Emphasis"/>
    <w:uiPriority w:val="99"/>
    <w:qFormat/>
    <w:rsid w:val="007A2B40"/>
    <w:rPr>
      <w:rFonts w:ascii="Arial" w:hAnsi="Arial" w:cs="Times New Roman"/>
      <w:b/>
      <w:i/>
      <w:sz w:val="24"/>
      <w:szCs w:val="24"/>
      <w:u w:val="single"/>
    </w:rPr>
  </w:style>
  <w:style w:type="character" w:styleId="SubtleReference">
    <w:name w:val="Subtle Reference"/>
    <w:uiPriority w:val="99"/>
    <w:qFormat/>
    <w:rsid w:val="007A2B40"/>
    <w:rPr>
      <w:rFonts w:ascii="Arial" w:hAnsi="Arial" w:cs="Times New Roman"/>
      <w:sz w:val="24"/>
      <w:szCs w:val="24"/>
      <w:u w:val="single"/>
    </w:rPr>
  </w:style>
  <w:style w:type="character" w:styleId="IntenseReference">
    <w:name w:val="Intense Reference"/>
    <w:uiPriority w:val="99"/>
    <w:qFormat/>
    <w:rsid w:val="007A2B40"/>
    <w:rPr>
      <w:rFonts w:ascii="Arial" w:hAnsi="Arial" w:cs="Times New Roman"/>
      <w:b/>
      <w:sz w:val="24"/>
      <w:u w:val="single"/>
    </w:rPr>
  </w:style>
  <w:style w:type="character" w:styleId="BookTitle">
    <w:name w:val="Book Title"/>
    <w:uiPriority w:val="99"/>
    <w:qFormat/>
    <w:rsid w:val="007A2B40"/>
    <w:rPr>
      <w:rFonts w:ascii="Arial" w:eastAsia="PMingLiU" w:hAnsi="Arial" w:cs="Times New Roman"/>
      <w:b/>
      <w:i/>
      <w:sz w:val="24"/>
      <w:szCs w:val="24"/>
    </w:rPr>
  </w:style>
  <w:style w:type="paragraph" w:styleId="TOCHeading">
    <w:name w:val="TOC Heading"/>
    <w:basedOn w:val="Heading1"/>
    <w:next w:val="Normal"/>
    <w:uiPriority w:val="39"/>
    <w:qFormat/>
    <w:rsid w:val="007A2B40"/>
    <w:pPr>
      <w:outlineLvl w:val="9"/>
    </w:pPr>
  </w:style>
  <w:style w:type="paragraph" w:styleId="Header">
    <w:name w:val="header"/>
    <w:basedOn w:val="Normal"/>
    <w:link w:val="HeaderChar"/>
    <w:uiPriority w:val="99"/>
    <w:rsid w:val="007A2B40"/>
    <w:pPr>
      <w:tabs>
        <w:tab w:val="center" w:pos="4513"/>
        <w:tab w:val="right" w:pos="9026"/>
      </w:tabs>
      <w:jc w:val="right"/>
    </w:pPr>
    <w:rPr>
      <w:b/>
      <w:color w:val="FFFFFF"/>
    </w:rPr>
  </w:style>
  <w:style w:type="character" w:customStyle="1" w:styleId="HeaderChar">
    <w:name w:val="Header Char"/>
    <w:link w:val="Header"/>
    <w:uiPriority w:val="99"/>
    <w:locked/>
    <w:rsid w:val="007A2B40"/>
    <w:rPr>
      <w:rFonts w:ascii="Arial" w:eastAsia="PMingLiU" w:hAnsi="Arial" w:cs="Times New Roman"/>
      <w:b/>
      <w:color w:val="FFFFFF"/>
      <w:sz w:val="24"/>
      <w:szCs w:val="24"/>
      <w:lang w:val="en-US" w:eastAsia="en-US"/>
    </w:rPr>
  </w:style>
  <w:style w:type="paragraph" w:styleId="Footer">
    <w:name w:val="footer"/>
    <w:basedOn w:val="Normal"/>
    <w:link w:val="FooterChar"/>
    <w:uiPriority w:val="99"/>
    <w:rsid w:val="007A2B40"/>
    <w:pPr>
      <w:tabs>
        <w:tab w:val="center" w:pos="4513"/>
        <w:tab w:val="right" w:pos="9026"/>
      </w:tabs>
    </w:pPr>
    <w:rPr>
      <w:color w:val="DBE5F1"/>
      <w:sz w:val="18"/>
    </w:rPr>
  </w:style>
  <w:style w:type="character" w:customStyle="1" w:styleId="FooterChar">
    <w:name w:val="Footer Char"/>
    <w:link w:val="Footer"/>
    <w:uiPriority w:val="99"/>
    <w:locked/>
    <w:rsid w:val="007A2B40"/>
    <w:rPr>
      <w:rFonts w:ascii="Arial" w:eastAsia="PMingLiU" w:hAnsi="Arial" w:cs="Times New Roman"/>
      <w:color w:val="DBE5F1"/>
      <w:sz w:val="24"/>
      <w:szCs w:val="24"/>
      <w:lang w:val="en-US" w:eastAsia="en-US"/>
    </w:rPr>
  </w:style>
  <w:style w:type="paragraph" w:styleId="BalloonText">
    <w:name w:val="Balloon Text"/>
    <w:basedOn w:val="Normal"/>
    <w:link w:val="BalloonTextChar"/>
    <w:uiPriority w:val="99"/>
    <w:rsid w:val="007A2B40"/>
    <w:rPr>
      <w:rFonts w:ascii="Tahoma" w:hAnsi="Tahoma" w:cs="Tahoma"/>
      <w:sz w:val="16"/>
      <w:szCs w:val="16"/>
    </w:rPr>
  </w:style>
  <w:style w:type="character" w:customStyle="1" w:styleId="BalloonTextChar">
    <w:name w:val="Balloon Text Char"/>
    <w:link w:val="BalloonText"/>
    <w:uiPriority w:val="99"/>
    <w:locked/>
    <w:rsid w:val="007A2B40"/>
    <w:rPr>
      <w:rFonts w:ascii="Tahoma" w:eastAsia="PMingLiU" w:hAnsi="Tahoma" w:cs="Tahoma"/>
      <w:sz w:val="16"/>
      <w:szCs w:val="16"/>
      <w:lang w:val="en-US" w:eastAsia="en-US"/>
    </w:rPr>
  </w:style>
  <w:style w:type="character" w:styleId="Hyperlink">
    <w:name w:val="Hyperlink"/>
    <w:aliases w:val="Hyperlink - Header"/>
    <w:uiPriority w:val="99"/>
    <w:rsid w:val="007A2B40"/>
    <w:rPr>
      <w:rFonts w:ascii="Arial" w:hAnsi="Arial" w:cs="Times New Roman"/>
      <w:b/>
      <w:color w:val="DBE5F1"/>
      <w:sz w:val="24"/>
      <w:u w:val="single"/>
    </w:rPr>
  </w:style>
  <w:style w:type="paragraph" w:customStyle="1" w:styleId="Heading1-withoutnumbering">
    <w:name w:val="Heading 1 - without numbering"/>
    <w:basedOn w:val="Title"/>
    <w:uiPriority w:val="99"/>
    <w:rsid w:val="007A2B40"/>
    <w:pPr>
      <w:jc w:val="left"/>
    </w:pPr>
  </w:style>
  <w:style w:type="paragraph" w:styleId="TOC1">
    <w:name w:val="toc 1"/>
    <w:basedOn w:val="Normal"/>
    <w:next w:val="Normal"/>
    <w:autoRedefine/>
    <w:uiPriority w:val="39"/>
    <w:rsid w:val="00C96566"/>
    <w:pPr>
      <w:spacing w:before="240" w:after="120"/>
    </w:pPr>
    <w:rPr>
      <w:rFonts w:asciiTheme="minorHAnsi" w:hAnsiTheme="minorHAnsi" w:cstheme="minorHAnsi"/>
      <w:b/>
      <w:bCs/>
      <w:szCs w:val="20"/>
    </w:rPr>
  </w:style>
  <w:style w:type="paragraph" w:styleId="TOC2">
    <w:name w:val="toc 2"/>
    <w:basedOn w:val="Normal"/>
    <w:next w:val="Normal"/>
    <w:autoRedefine/>
    <w:uiPriority w:val="39"/>
    <w:rsid w:val="002A6FAE"/>
    <w:pPr>
      <w:spacing w:before="120"/>
      <w:ind w:left="200"/>
    </w:pPr>
    <w:rPr>
      <w:rFonts w:asciiTheme="minorHAnsi" w:hAnsiTheme="minorHAnsi" w:cstheme="minorHAnsi"/>
      <w:i/>
      <w:iCs/>
      <w:szCs w:val="20"/>
    </w:rPr>
  </w:style>
  <w:style w:type="paragraph" w:styleId="TOC3">
    <w:name w:val="toc 3"/>
    <w:basedOn w:val="Normal"/>
    <w:next w:val="Normal"/>
    <w:autoRedefine/>
    <w:uiPriority w:val="39"/>
    <w:rsid w:val="007528A0"/>
    <w:pPr>
      <w:ind w:left="400"/>
    </w:pPr>
    <w:rPr>
      <w:rFonts w:asciiTheme="minorHAnsi" w:hAnsiTheme="minorHAnsi" w:cstheme="minorHAnsi"/>
      <w:szCs w:val="20"/>
    </w:rPr>
  </w:style>
  <w:style w:type="paragraph" w:styleId="BodyTextIndent">
    <w:name w:val="Body Text Indent"/>
    <w:basedOn w:val="Normal"/>
    <w:link w:val="BodyTextIndentChar"/>
    <w:uiPriority w:val="99"/>
    <w:rsid w:val="007A2B40"/>
    <w:pPr>
      <w:suppressAutoHyphens/>
      <w:spacing w:after="120"/>
      <w:ind w:left="284"/>
      <w:jc w:val="both"/>
    </w:pPr>
    <w:rPr>
      <w:rFonts w:eastAsia="Times New Roman"/>
      <w:lang w:eastAsia="ar-SA"/>
    </w:rPr>
  </w:style>
  <w:style w:type="character" w:customStyle="1" w:styleId="BodyTextIndentChar">
    <w:name w:val="Body Text Indent Char"/>
    <w:link w:val="BodyTextIndent"/>
    <w:uiPriority w:val="99"/>
    <w:locked/>
    <w:rsid w:val="007A2B40"/>
    <w:rPr>
      <w:rFonts w:ascii="Arial" w:hAnsi="Arial" w:cs="Times New Roman"/>
      <w:sz w:val="24"/>
      <w:szCs w:val="24"/>
      <w:lang w:val="en-US" w:eastAsia="ar-SA" w:bidi="ar-SA"/>
    </w:rPr>
  </w:style>
  <w:style w:type="paragraph" w:customStyle="1" w:styleId="NumberedParagraph-Noindent">
    <w:name w:val="Numbered Paragraph - No indent"/>
    <w:basedOn w:val="ListParagraph"/>
    <w:uiPriority w:val="99"/>
    <w:rsid w:val="007A2B40"/>
    <w:pPr>
      <w:numPr>
        <w:numId w:val="2"/>
      </w:numPr>
      <w:ind w:left="924" w:hanging="357"/>
    </w:pPr>
  </w:style>
  <w:style w:type="paragraph" w:customStyle="1" w:styleId="FigureNames-CenteredText">
    <w:name w:val="Figure Names - Centered Text"/>
    <w:basedOn w:val="Normal"/>
    <w:uiPriority w:val="99"/>
    <w:rsid w:val="007A2B40"/>
    <w:pPr>
      <w:jc w:val="center"/>
    </w:pPr>
    <w:rPr>
      <w:rFonts w:eastAsia="Times New Roman" w:cs="Arial"/>
      <w:b/>
      <w:color w:val="000000"/>
      <w:szCs w:val="20"/>
    </w:rPr>
  </w:style>
  <w:style w:type="paragraph" w:customStyle="1" w:styleId="FigureCentered">
    <w:name w:val="Figure Centered"/>
    <w:basedOn w:val="Normal"/>
    <w:uiPriority w:val="99"/>
    <w:rsid w:val="007A2B40"/>
    <w:pPr>
      <w:jc w:val="center"/>
    </w:pPr>
    <w:rPr>
      <w:rFonts w:eastAsia="Times New Roman"/>
    </w:rPr>
  </w:style>
  <w:style w:type="character" w:customStyle="1" w:styleId="WW-Absatz-Standardschriftart1111">
    <w:name w:val="WW-Absatz-Standardschriftart1111"/>
    <w:uiPriority w:val="99"/>
    <w:rsid w:val="007A2B40"/>
  </w:style>
  <w:style w:type="paragraph" w:customStyle="1" w:styleId="ArialBlack-Blue">
    <w:name w:val="Arial Black - Blue"/>
    <w:basedOn w:val="Normal"/>
    <w:uiPriority w:val="99"/>
    <w:rsid w:val="007A2B40"/>
    <w:rPr>
      <w:rFonts w:ascii="Arial Black" w:hAnsi="Arial Black"/>
      <w:color w:val="0000FF"/>
    </w:rPr>
  </w:style>
  <w:style w:type="paragraph" w:customStyle="1" w:styleId="ArialBlack-Green">
    <w:name w:val="Arial Black - Green"/>
    <w:basedOn w:val="Normal"/>
    <w:uiPriority w:val="99"/>
    <w:rsid w:val="007A2B40"/>
    <w:rPr>
      <w:rFonts w:ascii="Arial Black" w:hAnsi="Arial Black"/>
      <w:color w:val="355E00"/>
    </w:rPr>
  </w:style>
  <w:style w:type="paragraph" w:customStyle="1" w:styleId="ArialBlack-Orange">
    <w:name w:val="Arial Black - Orange"/>
    <w:basedOn w:val="Normal"/>
    <w:uiPriority w:val="99"/>
    <w:rsid w:val="007A2B40"/>
    <w:rPr>
      <w:rFonts w:ascii="Arial Black" w:hAnsi="Arial Black"/>
      <w:color w:val="FF950E"/>
    </w:rPr>
  </w:style>
  <w:style w:type="paragraph" w:customStyle="1" w:styleId="ArialBlack-Red">
    <w:name w:val="Arial Black - Red"/>
    <w:basedOn w:val="Normal"/>
    <w:uiPriority w:val="99"/>
    <w:rsid w:val="007A2B40"/>
    <w:rPr>
      <w:rFonts w:ascii="Arial Black" w:hAnsi="Arial Black"/>
      <w:color w:val="800000"/>
    </w:rPr>
  </w:style>
  <w:style w:type="paragraph" w:customStyle="1" w:styleId="ListPara-secondindent">
    <w:name w:val="List Para - second indent"/>
    <w:basedOn w:val="Normal"/>
    <w:link w:val="ListPara-secondindentChar"/>
    <w:uiPriority w:val="99"/>
    <w:rsid w:val="007A2B40"/>
    <w:pPr>
      <w:widowControl w:val="0"/>
      <w:numPr>
        <w:ilvl w:val="1"/>
        <w:numId w:val="3"/>
      </w:numPr>
      <w:autoSpaceDE w:val="0"/>
      <w:autoSpaceDN w:val="0"/>
      <w:adjustRightInd w:val="0"/>
      <w:spacing w:after="60"/>
      <w:ind w:left="1434" w:hanging="357"/>
      <w:jc w:val="both"/>
    </w:pPr>
    <w:rPr>
      <w:rFonts w:cs="Arial"/>
      <w:color w:val="000000"/>
      <w:szCs w:val="20"/>
    </w:rPr>
  </w:style>
  <w:style w:type="character" w:customStyle="1" w:styleId="ListPara-secondindentChar">
    <w:name w:val="List Para - second indent Char"/>
    <w:link w:val="ListPara-secondindent"/>
    <w:uiPriority w:val="99"/>
    <w:locked/>
    <w:rsid w:val="007A2B40"/>
    <w:rPr>
      <w:rFonts w:ascii="Arial" w:eastAsia="PMingLiU" w:hAnsi="Arial" w:cs="Arial"/>
      <w:color w:val="000000"/>
      <w:lang w:val="en-US" w:eastAsia="en-US"/>
    </w:rPr>
  </w:style>
  <w:style w:type="paragraph" w:customStyle="1" w:styleId="Numbered">
    <w:name w:val="Numbered"/>
    <w:basedOn w:val="BodyTextIndent"/>
    <w:link w:val="NumberedChar"/>
    <w:uiPriority w:val="99"/>
    <w:rsid w:val="007A2B40"/>
    <w:pPr>
      <w:numPr>
        <w:numId w:val="4"/>
      </w:numPr>
      <w:ind w:left="1004" w:hanging="437"/>
    </w:pPr>
  </w:style>
  <w:style w:type="character" w:customStyle="1" w:styleId="NumberedChar">
    <w:name w:val="Numbered Char"/>
    <w:link w:val="Numbered"/>
    <w:uiPriority w:val="99"/>
    <w:locked/>
    <w:rsid w:val="007A2B40"/>
    <w:rPr>
      <w:rFonts w:ascii="Arial" w:hAnsi="Arial"/>
      <w:szCs w:val="24"/>
      <w:lang w:val="en-US" w:eastAsia="ar-SA"/>
    </w:rPr>
  </w:style>
  <w:style w:type="paragraph" w:styleId="BodyText">
    <w:name w:val="Body Text"/>
    <w:basedOn w:val="Normal"/>
    <w:link w:val="BodyTextChar"/>
    <w:uiPriority w:val="99"/>
    <w:rsid w:val="007A2B40"/>
    <w:pPr>
      <w:suppressAutoHyphens/>
      <w:spacing w:after="120"/>
      <w:jc w:val="both"/>
    </w:pPr>
    <w:rPr>
      <w:rFonts w:eastAsia="Times New Roman"/>
      <w:lang w:eastAsia="ar-SA"/>
    </w:rPr>
  </w:style>
  <w:style w:type="character" w:customStyle="1" w:styleId="BodyTextChar">
    <w:name w:val="Body Text Char"/>
    <w:link w:val="BodyText"/>
    <w:locked/>
    <w:rsid w:val="007A2B40"/>
    <w:rPr>
      <w:rFonts w:ascii="Arial" w:hAnsi="Arial" w:cs="Times New Roman"/>
      <w:sz w:val="24"/>
      <w:szCs w:val="24"/>
      <w:lang w:val="en-US" w:eastAsia="ar-SA" w:bidi="ar-SA"/>
    </w:rPr>
  </w:style>
  <w:style w:type="paragraph" w:customStyle="1" w:styleId="StyleListPara-secondindentLatinBold">
    <w:name w:val="Style List Para - second indent + (Latin) Bold"/>
    <w:basedOn w:val="ListPara-secondindent"/>
    <w:uiPriority w:val="99"/>
    <w:rsid w:val="007A2B40"/>
    <w:pPr>
      <w:ind w:left="2058"/>
    </w:pPr>
    <w:rPr>
      <w:b/>
    </w:rPr>
  </w:style>
  <w:style w:type="character" w:customStyle="1" w:styleId="Internetlink">
    <w:name w:val="Internet link"/>
    <w:uiPriority w:val="99"/>
    <w:rsid w:val="007A2B40"/>
    <w:rPr>
      <w:rFonts w:eastAsia="Times New Roman" w:cs="Tahoma"/>
      <w:color w:val="0000FF"/>
      <w:u w:val="single"/>
      <w:lang w:val="ga-IE"/>
    </w:rPr>
  </w:style>
  <w:style w:type="paragraph" w:customStyle="1" w:styleId="2BodyIndent">
    <w:name w:val="2 Body Indent"/>
    <w:basedOn w:val="BodyTextIndent"/>
    <w:uiPriority w:val="99"/>
    <w:rsid w:val="007A2B40"/>
    <w:pPr>
      <w:ind w:left="567"/>
    </w:pPr>
  </w:style>
  <w:style w:type="paragraph" w:customStyle="1" w:styleId="Hyperlink-Body">
    <w:name w:val="Hyperlink - Body"/>
    <w:basedOn w:val="BodyTextIndent"/>
    <w:link w:val="Hyperlink-BodyChar"/>
    <w:uiPriority w:val="99"/>
    <w:rsid w:val="007A2B40"/>
    <w:rPr>
      <w:b/>
      <w:color w:val="4F81BD"/>
      <w:u w:val="single"/>
    </w:rPr>
  </w:style>
  <w:style w:type="character" w:customStyle="1" w:styleId="Hyperlink-BodyChar">
    <w:name w:val="Hyperlink - Body Char"/>
    <w:link w:val="Hyperlink-Body"/>
    <w:uiPriority w:val="99"/>
    <w:locked/>
    <w:rsid w:val="007A2B40"/>
    <w:rPr>
      <w:rFonts w:ascii="Arial" w:hAnsi="Arial" w:cs="Times New Roman"/>
      <w:b/>
      <w:color w:val="4F81BD"/>
      <w:sz w:val="24"/>
      <w:szCs w:val="24"/>
      <w:u w:val="single"/>
      <w:lang w:val="en-US" w:eastAsia="ar-SA" w:bidi="ar-SA"/>
    </w:rPr>
  </w:style>
  <w:style w:type="paragraph" w:styleId="NormalWeb">
    <w:name w:val="Normal (Web)"/>
    <w:basedOn w:val="Normal"/>
    <w:uiPriority w:val="99"/>
    <w:rsid w:val="007A2B40"/>
    <w:pPr>
      <w:suppressAutoHyphens/>
      <w:spacing w:before="280" w:after="280"/>
    </w:pPr>
    <w:rPr>
      <w:rFonts w:ascii="Times New Roman" w:eastAsia="Times New Roman" w:hAnsi="Times New Roman"/>
      <w:sz w:val="24"/>
      <w:lang w:eastAsia="ar-SA"/>
    </w:rPr>
  </w:style>
  <w:style w:type="table" w:styleId="TableGrid">
    <w:name w:val="Table Grid"/>
    <w:basedOn w:val="TableNormal"/>
    <w:rsid w:val="0094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2F6E66"/>
    <w:rPr>
      <w:rFonts w:cs="Times New Roman"/>
      <w:color w:val="800080"/>
      <w:u w:val="single"/>
    </w:rPr>
  </w:style>
  <w:style w:type="character" w:customStyle="1" w:styleId="WW8Num3z0">
    <w:name w:val="WW8Num3z0"/>
    <w:uiPriority w:val="99"/>
    <w:rsid w:val="00331227"/>
    <w:rPr>
      <w:rFonts w:ascii="Symbol" w:hAnsi="Symbol"/>
    </w:rPr>
  </w:style>
  <w:style w:type="character" w:customStyle="1" w:styleId="WW8Num4z0">
    <w:name w:val="WW8Num4z0"/>
    <w:uiPriority w:val="99"/>
    <w:rsid w:val="00331227"/>
    <w:rPr>
      <w:rFonts w:ascii="Symbol" w:hAnsi="Symbol"/>
    </w:rPr>
  </w:style>
  <w:style w:type="character" w:customStyle="1" w:styleId="WW8Num5z0">
    <w:name w:val="WW8Num5z0"/>
    <w:uiPriority w:val="99"/>
    <w:rsid w:val="00331227"/>
    <w:rPr>
      <w:rFonts w:ascii="Symbol" w:hAnsi="Symbol"/>
    </w:rPr>
  </w:style>
  <w:style w:type="paragraph" w:customStyle="1" w:styleId="Indent-quote">
    <w:name w:val="Indent- quote"/>
    <w:basedOn w:val="BodyTextIndent"/>
    <w:uiPriority w:val="99"/>
    <w:rsid w:val="00331227"/>
    <w:pPr>
      <w:ind w:left="567"/>
    </w:pPr>
  </w:style>
  <w:style w:type="paragraph" w:customStyle="1" w:styleId="Bold">
    <w:name w:val="Bold"/>
    <w:basedOn w:val="BodyTextIndent"/>
    <w:uiPriority w:val="99"/>
    <w:rsid w:val="00331227"/>
    <w:pPr>
      <w:ind w:left="283"/>
    </w:pPr>
    <w:rPr>
      <w:b/>
    </w:rPr>
  </w:style>
  <w:style w:type="character" w:customStyle="1" w:styleId="WW8Num20z0">
    <w:name w:val="WW8Num20z0"/>
    <w:uiPriority w:val="99"/>
    <w:rsid w:val="00331227"/>
    <w:rPr>
      <w:rFonts w:ascii="Symbol" w:hAnsi="Symbol"/>
    </w:rPr>
  </w:style>
  <w:style w:type="character" w:customStyle="1" w:styleId="WW8Num21z1">
    <w:name w:val="WW8Num21z1"/>
    <w:uiPriority w:val="99"/>
    <w:rsid w:val="00331227"/>
    <w:rPr>
      <w:rFonts w:ascii="Courier New" w:hAnsi="Courier New"/>
    </w:rPr>
  </w:style>
  <w:style w:type="character" w:customStyle="1" w:styleId="WW8Num24z0">
    <w:name w:val="WW8Num24z0"/>
    <w:uiPriority w:val="99"/>
    <w:rsid w:val="00331227"/>
    <w:rPr>
      <w:rFonts w:ascii="Symbol" w:hAnsi="Symbol"/>
    </w:rPr>
  </w:style>
  <w:style w:type="character" w:customStyle="1" w:styleId="WW8Num25z0">
    <w:name w:val="WW8Num25z0"/>
    <w:uiPriority w:val="99"/>
    <w:rsid w:val="00331227"/>
    <w:rPr>
      <w:rFonts w:ascii="Symbol" w:hAnsi="Symbol"/>
    </w:rPr>
  </w:style>
  <w:style w:type="character" w:customStyle="1" w:styleId="WW8Num26z0">
    <w:name w:val="WW8Num26z0"/>
    <w:uiPriority w:val="99"/>
    <w:rsid w:val="00331227"/>
    <w:rPr>
      <w:rFonts w:ascii="Symbol" w:hAnsi="Symbol"/>
    </w:rPr>
  </w:style>
  <w:style w:type="character" w:customStyle="1" w:styleId="WW8Num27z0">
    <w:name w:val="WW8Num27z0"/>
    <w:uiPriority w:val="99"/>
    <w:rsid w:val="00331227"/>
    <w:rPr>
      <w:rFonts w:ascii="Symbol" w:hAnsi="Symbol"/>
    </w:rPr>
  </w:style>
  <w:style w:type="character" w:customStyle="1" w:styleId="WW8Num30z0">
    <w:name w:val="WW8Num30z0"/>
    <w:uiPriority w:val="99"/>
    <w:rsid w:val="00331227"/>
    <w:rPr>
      <w:rFonts w:ascii="Symbol" w:hAnsi="Symbol"/>
    </w:rPr>
  </w:style>
  <w:style w:type="character" w:customStyle="1" w:styleId="WW8Num31z0">
    <w:name w:val="WW8Num31z0"/>
    <w:uiPriority w:val="99"/>
    <w:rsid w:val="00331227"/>
    <w:rPr>
      <w:rFonts w:ascii="Symbol" w:hAnsi="Symbol"/>
    </w:rPr>
  </w:style>
  <w:style w:type="character" w:customStyle="1" w:styleId="WW8Num32z0">
    <w:name w:val="WW8Num32z0"/>
    <w:uiPriority w:val="99"/>
    <w:rsid w:val="00331227"/>
    <w:rPr>
      <w:rFonts w:ascii="Symbol" w:hAnsi="Symbol"/>
    </w:rPr>
  </w:style>
  <w:style w:type="character" w:customStyle="1" w:styleId="WW8Num32z1">
    <w:name w:val="WW8Num32z1"/>
    <w:uiPriority w:val="99"/>
    <w:rsid w:val="00331227"/>
    <w:rPr>
      <w:rFonts w:ascii="Courier New" w:hAnsi="Courier New"/>
    </w:rPr>
  </w:style>
  <w:style w:type="character" w:customStyle="1" w:styleId="WW8Num32z4">
    <w:name w:val="WW8Num32z4"/>
    <w:uiPriority w:val="99"/>
    <w:rsid w:val="00331227"/>
    <w:rPr>
      <w:rFonts w:ascii="Courier New" w:hAnsi="Courier New"/>
    </w:rPr>
  </w:style>
  <w:style w:type="character" w:customStyle="1" w:styleId="WW8Num33z0">
    <w:name w:val="WW8Num33z0"/>
    <w:uiPriority w:val="99"/>
    <w:rsid w:val="00331227"/>
    <w:rPr>
      <w:rFonts w:ascii="Symbol" w:hAnsi="Symbol"/>
    </w:rPr>
  </w:style>
  <w:style w:type="character" w:customStyle="1" w:styleId="WW8Num33z2">
    <w:name w:val="WW8Num33z2"/>
    <w:uiPriority w:val="99"/>
    <w:rsid w:val="00331227"/>
    <w:rPr>
      <w:rFonts w:ascii="Wingdings" w:hAnsi="Wingdings"/>
    </w:rPr>
  </w:style>
  <w:style w:type="character" w:customStyle="1" w:styleId="WW8Num33z3">
    <w:name w:val="WW8Num33z3"/>
    <w:uiPriority w:val="99"/>
    <w:rsid w:val="00331227"/>
    <w:rPr>
      <w:rFonts w:ascii="Symbol" w:hAnsi="Symbol"/>
    </w:rPr>
  </w:style>
  <w:style w:type="character" w:customStyle="1" w:styleId="WW8Num34z0">
    <w:name w:val="WW8Num34z0"/>
    <w:uiPriority w:val="99"/>
    <w:rsid w:val="00331227"/>
    <w:rPr>
      <w:rFonts w:ascii="Symbol" w:hAnsi="Symbol"/>
    </w:rPr>
  </w:style>
  <w:style w:type="character" w:customStyle="1" w:styleId="WW8Num34z1">
    <w:name w:val="WW8Num34z1"/>
    <w:uiPriority w:val="99"/>
    <w:rsid w:val="00331227"/>
    <w:rPr>
      <w:rFonts w:ascii="Courier New" w:hAnsi="Courier New"/>
    </w:rPr>
  </w:style>
  <w:style w:type="character" w:customStyle="1" w:styleId="WW8Num35z0">
    <w:name w:val="WW8Num35z0"/>
    <w:uiPriority w:val="99"/>
    <w:rsid w:val="00331227"/>
    <w:rPr>
      <w:rFonts w:ascii="Symbol" w:hAnsi="Symbol"/>
    </w:rPr>
  </w:style>
  <w:style w:type="character" w:customStyle="1" w:styleId="WW8Num35z1">
    <w:name w:val="WW8Num35z1"/>
    <w:uiPriority w:val="99"/>
    <w:rsid w:val="00331227"/>
    <w:rPr>
      <w:rFonts w:ascii="Courier New" w:hAnsi="Courier New"/>
    </w:rPr>
  </w:style>
  <w:style w:type="character" w:customStyle="1" w:styleId="WW8Num36z0">
    <w:name w:val="WW8Num36z0"/>
    <w:uiPriority w:val="99"/>
    <w:rsid w:val="00331227"/>
    <w:rPr>
      <w:rFonts w:ascii="Symbol" w:hAnsi="Symbol"/>
    </w:rPr>
  </w:style>
  <w:style w:type="character" w:customStyle="1" w:styleId="WW8Num36z1">
    <w:name w:val="WW8Num36z1"/>
    <w:uiPriority w:val="99"/>
    <w:rsid w:val="00331227"/>
    <w:rPr>
      <w:rFonts w:ascii="Courier New" w:hAnsi="Courier New"/>
    </w:rPr>
  </w:style>
  <w:style w:type="character" w:customStyle="1" w:styleId="WW8Num37z0">
    <w:name w:val="WW8Num37z0"/>
    <w:uiPriority w:val="99"/>
    <w:rsid w:val="00331227"/>
    <w:rPr>
      <w:rFonts w:ascii="Symbol" w:hAnsi="Symbol"/>
    </w:rPr>
  </w:style>
  <w:style w:type="character" w:customStyle="1" w:styleId="WW8Num37z1">
    <w:name w:val="WW8Num37z1"/>
    <w:uiPriority w:val="99"/>
    <w:rsid w:val="00331227"/>
    <w:rPr>
      <w:rFonts w:ascii="Courier New" w:hAnsi="Courier New"/>
    </w:rPr>
  </w:style>
  <w:style w:type="character" w:customStyle="1" w:styleId="WW8Num41z0">
    <w:name w:val="WW8Num41z0"/>
    <w:uiPriority w:val="99"/>
    <w:rsid w:val="00331227"/>
    <w:rPr>
      <w:rFonts w:ascii="Symbol" w:hAnsi="Symbol"/>
    </w:rPr>
  </w:style>
  <w:style w:type="character" w:customStyle="1" w:styleId="WW8Num41z1">
    <w:name w:val="WW8Num41z1"/>
    <w:uiPriority w:val="99"/>
    <w:rsid w:val="00331227"/>
    <w:rPr>
      <w:rFonts w:ascii="Courier New" w:hAnsi="Courier New"/>
    </w:rPr>
  </w:style>
  <w:style w:type="character" w:customStyle="1" w:styleId="WW8Num42z0">
    <w:name w:val="WW8Num42z0"/>
    <w:uiPriority w:val="99"/>
    <w:rsid w:val="00331227"/>
    <w:rPr>
      <w:rFonts w:ascii="Symbol" w:hAnsi="Symbol"/>
    </w:rPr>
  </w:style>
  <w:style w:type="character" w:customStyle="1" w:styleId="WW8Num42z1">
    <w:name w:val="WW8Num42z1"/>
    <w:uiPriority w:val="99"/>
    <w:rsid w:val="00331227"/>
    <w:rPr>
      <w:rFonts w:ascii="Courier New" w:hAnsi="Courier New"/>
    </w:rPr>
  </w:style>
  <w:style w:type="character" w:customStyle="1" w:styleId="WW8Num43z0">
    <w:name w:val="WW8Num43z0"/>
    <w:uiPriority w:val="99"/>
    <w:rsid w:val="00331227"/>
    <w:rPr>
      <w:rFonts w:ascii="Symbol" w:hAnsi="Symbol"/>
    </w:rPr>
  </w:style>
  <w:style w:type="character" w:customStyle="1" w:styleId="WW8Num43z1">
    <w:name w:val="WW8Num43z1"/>
    <w:uiPriority w:val="99"/>
    <w:rsid w:val="00331227"/>
    <w:rPr>
      <w:rFonts w:ascii="Courier New" w:hAnsi="Courier New"/>
    </w:rPr>
  </w:style>
  <w:style w:type="character" w:customStyle="1" w:styleId="WW8Num45z0">
    <w:name w:val="WW8Num45z0"/>
    <w:uiPriority w:val="99"/>
    <w:rsid w:val="00331227"/>
    <w:rPr>
      <w:rFonts w:ascii="Symbol" w:hAnsi="Symbol"/>
    </w:rPr>
  </w:style>
  <w:style w:type="character" w:customStyle="1" w:styleId="WW8Num45z1">
    <w:name w:val="WW8Num45z1"/>
    <w:uiPriority w:val="99"/>
    <w:rsid w:val="00331227"/>
    <w:rPr>
      <w:rFonts w:ascii="Courier New" w:hAnsi="Courier New"/>
    </w:rPr>
  </w:style>
  <w:style w:type="character" w:customStyle="1" w:styleId="WW8Num46z0">
    <w:name w:val="WW8Num46z0"/>
    <w:uiPriority w:val="99"/>
    <w:rsid w:val="00331227"/>
    <w:rPr>
      <w:rFonts w:ascii="Symbol" w:hAnsi="Symbol"/>
    </w:rPr>
  </w:style>
  <w:style w:type="character" w:customStyle="1" w:styleId="WW8Num46z1">
    <w:name w:val="WW8Num46z1"/>
    <w:uiPriority w:val="99"/>
    <w:rsid w:val="00331227"/>
    <w:rPr>
      <w:rFonts w:ascii="Courier New" w:hAnsi="Courier New"/>
    </w:rPr>
  </w:style>
  <w:style w:type="character" w:customStyle="1" w:styleId="WW8Num48z0">
    <w:name w:val="WW8Num48z0"/>
    <w:uiPriority w:val="99"/>
    <w:rsid w:val="00331227"/>
    <w:rPr>
      <w:rFonts w:ascii="Symbol" w:hAnsi="Symbol"/>
    </w:rPr>
  </w:style>
  <w:style w:type="character" w:customStyle="1" w:styleId="WW8Num48z1">
    <w:name w:val="WW8Num48z1"/>
    <w:uiPriority w:val="99"/>
    <w:rsid w:val="00331227"/>
    <w:rPr>
      <w:rFonts w:ascii="Courier New" w:hAnsi="Courier New"/>
    </w:rPr>
  </w:style>
  <w:style w:type="character" w:customStyle="1" w:styleId="WW8Num49z0">
    <w:name w:val="WW8Num49z0"/>
    <w:uiPriority w:val="99"/>
    <w:rsid w:val="00331227"/>
    <w:rPr>
      <w:rFonts w:ascii="Symbol" w:hAnsi="Symbol"/>
    </w:rPr>
  </w:style>
  <w:style w:type="character" w:customStyle="1" w:styleId="WW8Num49z1">
    <w:name w:val="WW8Num49z1"/>
    <w:uiPriority w:val="99"/>
    <w:rsid w:val="00331227"/>
    <w:rPr>
      <w:rFonts w:ascii="Courier New" w:hAnsi="Courier New"/>
    </w:rPr>
  </w:style>
  <w:style w:type="character" w:customStyle="1" w:styleId="WW8Num50z0">
    <w:name w:val="WW8Num50z0"/>
    <w:uiPriority w:val="99"/>
    <w:rsid w:val="00331227"/>
    <w:rPr>
      <w:rFonts w:ascii="Wingdings" w:hAnsi="Wingdings"/>
    </w:rPr>
  </w:style>
  <w:style w:type="character" w:customStyle="1" w:styleId="WW8Num50z1">
    <w:name w:val="WW8Num50z1"/>
    <w:uiPriority w:val="99"/>
    <w:rsid w:val="00331227"/>
    <w:rPr>
      <w:rFonts w:ascii="Symbol" w:hAnsi="Symbol"/>
    </w:rPr>
  </w:style>
  <w:style w:type="character" w:customStyle="1" w:styleId="WW8Num51z0">
    <w:name w:val="WW8Num51z0"/>
    <w:uiPriority w:val="99"/>
    <w:rsid w:val="00331227"/>
    <w:rPr>
      <w:rFonts w:ascii="Courier New" w:hAnsi="Courier New"/>
    </w:rPr>
  </w:style>
  <w:style w:type="character" w:customStyle="1" w:styleId="WW8Num51z1">
    <w:name w:val="WW8Num51z1"/>
    <w:uiPriority w:val="99"/>
    <w:rsid w:val="00331227"/>
    <w:rPr>
      <w:rFonts w:ascii="OpenSymbol" w:hAnsi="OpenSymbol"/>
    </w:rPr>
  </w:style>
  <w:style w:type="character" w:customStyle="1" w:styleId="WW8Num52z0">
    <w:name w:val="WW8Num52z0"/>
    <w:uiPriority w:val="99"/>
    <w:rsid w:val="00331227"/>
    <w:rPr>
      <w:rFonts w:ascii="Symbol" w:hAnsi="Symbol"/>
    </w:rPr>
  </w:style>
  <w:style w:type="character" w:customStyle="1" w:styleId="WW8Num52z1">
    <w:name w:val="WW8Num52z1"/>
    <w:uiPriority w:val="99"/>
    <w:rsid w:val="00331227"/>
    <w:rPr>
      <w:rFonts w:ascii="OpenSymbol" w:hAnsi="OpenSymbol"/>
    </w:rPr>
  </w:style>
  <w:style w:type="character" w:customStyle="1" w:styleId="WW8Num53z0">
    <w:name w:val="WW8Num53z0"/>
    <w:uiPriority w:val="99"/>
    <w:rsid w:val="00331227"/>
    <w:rPr>
      <w:rFonts w:ascii="Symbol" w:hAnsi="Symbol"/>
    </w:rPr>
  </w:style>
  <w:style w:type="character" w:customStyle="1" w:styleId="WW8Num53z1">
    <w:name w:val="WW8Num53z1"/>
    <w:uiPriority w:val="99"/>
    <w:rsid w:val="00331227"/>
    <w:rPr>
      <w:rFonts w:ascii="OpenSymbol" w:hAnsi="OpenSymbol"/>
    </w:rPr>
  </w:style>
  <w:style w:type="character" w:customStyle="1" w:styleId="WW8Num54z0">
    <w:name w:val="WW8Num54z0"/>
    <w:uiPriority w:val="99"/>
    <w:rsid w:val="00331227"/>
    <w:rPr>
      <w:rFonts w:ascii="Symbol" w:hAnsi="Symbol"/>
    </w:rPr>
  </w:style>
  <w:style w:type="character" w:customStyle="1" w:styleId="WW8Num54z1">
    <w:name w:val="WW8Num54z1"/>
    <w:uiPriority w:val="99"/>
    <w:rsid w:val="00331227"/>
    <w:rPr>
      <w:rFonts w:ascii="OpenSymbol" w:hAnsi="OpenSymbol"/>
    </w:rPr>
  </w:style>
  <w:style w:type="character" w:customStyle="1" w:styleId="WW8Num55z0">
    <w:name w:val="WW8Num55z0"/>
    <w:uiPriority w:val="99"/>
    <w:rsid w:val="00331227"/>
    <w:rPr>
      <w:rFonts w:ascii="Symbol" w:hAnsi="Symbol"/>
    </w:rPr>
  </w:style>
  <w:style w:type="character" w:customStyle="1" w:styleId="WW8Num55z1">
    <w:name w:val="WW8Num55z1"/>
    <w:uiPriority w:val="99"/>
    <w:rsid w:val="00331227"/>
    <w:rPr>
      <w:rFonts w:ascii="OpenSymbol" w:hAnsi="OpenSymbol"/>
    </w:rPr>
  </w:style>
  <w:style w:type="character" w:customStyle="1" w:styleId="WW8Num56z0">
    <w:name w:val="WW8Num56z0"/>
    <w:uiPriority w:val="99"/>
    <w:rsid w:val="00331227"/>
    <w:rPr>
      <w:rFonts w:ascii="Symbol" w:hAnsi="Symbol"/>
    </w:rPr>
  </w:style>
  <w:style w:type="character" w:customStyle="1" w:styleId="WW8Num56z1">
    <w:name w:val="WW8Num56z1"/>
    <w:uiPriority w:val="99"/>
    <w:rsid w:val="00331227"/>
    <w:rPr>
      <w:rFonts w:ascii="OpenSymbol" w:hAnsi="OpenSymbol"/>
    </w:rPr>
  </w:style>
  <w:style w:type="character" w:customStyle="1" w:styleId="WW8Num58z0">
    <w:name w:val="WW8Num58z0"/>
    <w:uiPriority w:val="99"/>
    <w:rsid w:val="00331227"/>
    <w:rPr>
      <w:rFonts w:ascii="Symbol" w:hAnsi="Symbol"/>
    </w:rPr>
  </w:style>
  <w:style w:type="character" w:customStyle="1" w:styleId="WW8Num58z1">
    <w:name w:val="WW8Num58z1"/>
    <w:uiPriority w:val="99"/>
    <w:rsid w:val="00331227"/>
    <w:rPr>
      <w:rFonts w:ascii="OpenSymbol" w:hAnsi="OpenSymbol"/>
    </w:rPr>
  </w:style>
  <w:style w:type="character" w:customStyle="1" w:styleId="WW8Num59z0">
    <w:name w:val="WW8Num59z0"/>
    <w:uiPriority w:val="99"/>
    <w:rsid w:val="00331227"/>
    <w:rPr>
      <w:rFonts w:ascii="Symbol" w:hAnsi="Symbol"/>
    </w:rPr>
  </w:style>
  <w:style w:type="character" w:customStyle="1" w:styleId="WW8Num59z1">
    <w:name w:val="WW8Num59z1"/>
    <w:uiPriority w:val="99"/>
    <w:rsid w:val="00331227"/>
    <w:rPr>
      <w:rFonts w:ascii="OpenSymbol" w:hAnsi="OpenSymbol"/>
    </w:rPr>
  </w:style>
  <w:style w:type="character" w:customStyle="1" w:styleId="WW8Num60z0">
    <w:name w:val="WW8Num60z0"/>
    <w:uiPriority w:val="99"/>
    <w:rsid w:val="00331227"/>
    <w:rPr>
      <w:rFonts w:ascii="Symbol" w:hAnsi="Symbol"/>
    </w:rPr>
  </w:style>
  <w:style w:type="character" w:customStyle="1" w:styleId="WW8Num60z1">
    <w:name w:val="WW8Num60z1"/>
    <w:uiPriority w:val="99"/>
    <w:rsid w:val="00331227"/>
    <w:rPr>
      <w:rFonts w:ascii="OpenSymbol" w:hAnsi="OpenSymbol"/>
    </w:rPr>
  </w:style>
  <w:style w:type="character" w:customStyle="1" w:styleId="WW8Num62z0">
    <w:name w:val="WW8Num62z0"/>
    <w:uiPriority w:val="99"/>
    <w:rsid w:val="00331227"/>
    <w:rPr>
      <w:rFonts w:ascii="Symbol" w:hAnsi="Symbol"/>
    </w:rPr>
  </w:style>
  <w:style w:type="character" w:customStyle="1" w:styleId="WW8Num62z1">
    <w:name w:val="WW8Num62z1"/>
    <w:uiPriority w:val="99"/>
    <w:rsid w:val="00331227"/>
    <w:rPr>
      <w:rFonts w:ascii="OpenSymbol" w:hAnsi="OpenSymbol"/>
    </w:rPr>
  </w:style>
  <w:style w:type="character" w:customStyle="1" w:styleId="WW8Num63z0">
    <w:name w:val="WW8Num63z0"/>
    <w:uiPriority w:val="99"/>
    <w:rsid w:val="00331227"/>
    <w:rPr>
      <w:rFonts w:ascii="Symbol" w:hAnsi="Symbol"/>
    </w:rPr>
  </w:style>
  <w:style w:type="character" w:customStyle="1" w:styleId="WW8Num63z1">
    <w:name w:val="WW8Num63z1"/>
    <w:uiPriority w:val="99"/>
    <w:rsid w:val="00331227"/>
    <w:rPr>
      <w:rFonts w:ascii="OpenSymbol" w:hAnsi="OpenSymbol"/>
    </w:rPr>
  </w:style>
  <w:style w:type="character" w:customStyle="1" w:styleId="WW8Num64z0">
    <w:name w:val="WW8Num64z0"/>
    <w:uiPriority w:val="99"/>
    <w:rsid w:val="00331227"/>
    <w:rPr>
      <w:rFonts w:ascii="Symbol" w:hAnsi="Symbol"/>
    </w:rPr>
  </w:style>
  <w:style w:type="character" w:customStyle="1" w:styleId="WW8Num64z1">
    <w:name w:val="WW8Num64z1"/>
    <w:uiPriority w:val="99"/>
    <w:rsid w:val="00331227"/>
    <w:rPr>
      <w:rFonts w:ascii="OpenSymbol" w:hAnsi="OpenSymbol"/>
    </w:rPr>
  </w:style>
  <w:style w:type="character" w:customStyle="1" w:styleId="WW8Num65z0">
    <w:name w:val="WW8Num65z0"/>
    <w:uiPriority w:val="99"/>
    <w:rsid w:val="00331227"/>
    <w:rPr>
      <w:rFonts w:ascii="Symbol" w:hAnsi="Symbol"/>
    </w:rPr>
  </w:style>
  <w:style w:type="character" w:customStyle="1" w:styleId="WW8Num65z1">
    <w:name w:val="WW8Num65z1"/>
    <w:uiPriority w:val="99"/>
    <w:rsid w:val="00331227"/>
    <w:rPr>
      <w:rFonts w:ascii="OpenSymbol" w:hAnsi="OpenSymbol"/>
    </w:rPr>
  </w:style>
  <w:style w:type="character" w:customStyle="1" w:styleId="WW8Num66z0">
    <w:name w:val="WW8Num66z0"/>
    <w:uiPriority w:val="99"/>
    <w:rsid w:val="00331227"/>
    <w:rPr>
      <w:rFonts w:ascii="Symbol" w:hAnsi="Symbol"/>
    </w:rPr>
  </w:style>
  <w:style w:type="character" w:customStyle="1" w:styleId="WW8Num66z1">
    <w:name w:val="WW8Num66z1"/>
    <w:uiPriority w:val="99"/>
    <w:rsid w:val="00331227"/>
    <w:rPr>
      <w:rFonts w:ascii="OpenSymbol" w:hAnsi="OpenSymbol"/>
    </w:rPr>
  </w:style>
  <w:style w:type="character" w:customStyle="1" w:styleId="WW8Num67z0">
    <w:name w:val="WW8Num67z0"/>
    <w:uiPriority w:val="99"/>
    <w:rsid w:val="00331227"/>
    <w:rPr>
      <w:rFonts w:ascii="Symbol" w:hAnsi="Symbol"/>
    </w:rPr>
  </w:style>
  <w:style w:type="character" w:customStyle="1" w:styleId="WW8Num67z1">
    <w:name w:val="WW8Num67z1"/>
    <w:uiPriority w:val="99"/>
    <w:rsid w:val="00331227"/>
    <w:rPr>
      <w:rFonts w:ascii="OpenSymbol" w:hAnsi="OpenSymbol"/>
    </w:rPr>
  </w:style>
  <w:style w:type="character" w:customStyle="1" w:styleId="WW8Num68z0">
    <w:name w:val="WW8Num68z0"/>
    <w:uiPriority w:val="99"/>
    <w:rsid w:val="00331227"/>
    <w:rPr>
      <w:rFonts w:ascii="Symbol" w:hAnsi="Symbol"/>
    </w:rPr>
  </w:style>
  <w:style w:type="character" w:customStyle="1" w:styleId="WW8Num68z1">
    <w:name w:val="WW8Num68z1"/>
    <w:uiPriority w:val="99"/>
    <w:rsid w:val="00331227"/>
    <w:rPr>
      <w:rFonts w:ascii="OpenSymbol" w:hAnsi="OpenSymbol"/>
    </w:rPr>
  </w:style>
  <w:style w:type="character" w:customStyle="1" w:styleId="WW8Num69z0">
    <w:name w:val="WW8Num69z0"/>
    <w:uiPriority w:val="99"/>
    <w:rsid w:val="00331227"/>
    <w:rPr>
      <w:rFonts w:ascii="Symbol" w:hAnsi="Symbol"/>
    </w:rPr>
  </w:style>
  <w:style w:type="paragraph" w:customStyle="1" w:styleId="Numbering">
    <w:name w:val="Numbering"/>
    <w:basedOn w:val="BodyTextIndent"/>
    <w:link w:val="NumberingChar"/>
    <w:uiPriority w:val="99"/>
    <w:rsid w:val="00331227"/>
    <w:pPr>
      <w:ind w:left="0"/>
    </w:pPr>
  </w:style>
  <w:style w:type="character" w:customStyle="1" w:styleId="WW8Num2z0">
    <w:name w:val="WW8Num2z0"/>
    <w:uiPriority w:val="99"/>
    <w:rsid w:val="00331227"/>
    <w:rPr>
      <w:rFonts w:ascii="Symbol" w:hAnsi="Symbol"/>
    </w:rPr>
  </w:style>
  <w:style w:type="character" w:customStyle="1" w:styleId="WW8Num2z1">
    <w:name w:val="WW8Num2z1"/>
    <w:uiPriority w:val="99"/>
    <w:rsid w:val="00331227"/>
    <w:rPr>
      <w:rFonts w:ascii="Courier New" w:hAnsi="Courier New"/>
    </w:rPr>
  </w:style>
  <w:style w:type="character" w:customStyle="1" w:styleId="WW8Num2z2">
    <w:name w:val="WW8Num2z2"/>
    <w:uiPriority w:val="99"/>
    <w:rsid w:val="00331227"/>
    <w:rPr>
      <w:rFonts w:ascii="Wingdings" w:hAnsi="Wingdings"/>
    </w:rPr>
  </w:style>
  <w:style w:type="character" w:customStyle="1" w:styleId="WW8Num3z1">
    <w:name w:val="WW8Num3z1"/>
    <w:uiPriority w:val="99"/>
    <w:rsid w:val="00331227"/>
    <w:rPr>
      <w:rFonts w:ascii="Courier New" w:hAnsi="Courier New"/>
    </w:rPr>
  </w:style>
  <w:style w:type="character" w:customStyle="1" w:styleId="WW8Num3z2">
    <w:name w:val="WW8Num3z2"/>
    <w:uiPriority w:val="99"/>
    <w:rsid w:val="00331227"/>
    <w:rPr>
      <w:rFonts w:ascii="Wingdings" w:hAnsi="Wingdings"/>
    </w:rPr>
  </w:style>
  <w:style w:type="character" w:customStyle="1" w:styleId="WW8Num4z1">
    <w:name w:val="WW8Num4z1"/>
    <w:uiPriority w:val="99"/>
    <w:rsid w:val="00331227"/>
    <w:rPr>
      <w:rFonts w:ascii="Courier New" w:hAnsi="Courier New"/>
    </w:rPr>
  </w:style>
  <w:style w:type="character" w:customStyle="1" w:styleId="WW8Num4z2">
    <w:name w:val="WW8Num4z2"/>
    <w:uiPriority w:val="99"/>
    <w:rsid w:val="00331227"/>
    <w:rPr>
      <w:rFonts w:ascii="Wingdings" w:hAnsi="Wingdings"/>
    </w:rPr>
  </w:style>
  <w:style w:type="character" w:customStyle="1" w:styleId="WW8Num5z1">
    <w:name w:val="WW8Num5z1"/>
    <w:uiPriority w:val="99"/>
    <w:rsid w:val="00331227"/>
    <w:rPr>
      <w:rFonts w:ascii="Courier New" w:hAnsi="Courier New"/>
    </w:rPr>
  </w:style>
  <w:style w:type="character" w:customStyle="1" w:styleId="WW8Num5z2">
    <w:name w:val="WW8Num5z2"/>
    <w:uiPriority w:val="99"/>
    <w:rsid w:val="00331227"/>
    <w:rPr>
      <w:rFonts w:ascii="Wingdings" w:hAnsi="Wingdings"/>
    </w:rPr>
  </w:style>
  <w:style w:type="character" w:customStyle="1" w:styleId="WW8Num6z1">
    <w:name w:val="WW8Num6z1"/>
    <w:uiPriority w:val="99"/>
    <w:rsid w:val="00331227"/>
    <w:rPr>
      <w:rFonts w:ascii="Courier New" w:hAnsi="Courier New"/>
    </w:rPr>
  </w:style>
  <w:style w:type="character" w:customStyle="1" w:styleId="WW8Num19z1">
    <w:name w:val="WW8Num19z1"/>
    <w:uiPriority w:val="99"/>
    <w:rsid w:val="00331227"/>
    <w:rPr>
      <w:rFonts w:ascii="Courier New" w:hAnsi="Courier New"/>
    </w:rPr>
  </w:style>
  <w:style w:type="character" w:customStyle="1" w:styleId="WW8Num24z1">
    <w:name w:val="WW8Num24z1"/>
    <w:uiPriority w:val="99"/>
    <w:rsid w:val="00331227"/>
    <w:rPr>
      <w:rFonts w:ascii="Courier New" w:hAnsi="Courier New"/>
    </w:rPr>
  </w:style>
  <w:style w:type="character" w:customStyle="1" w:styleId="WW8Num26z1">
    <w:name w:val="WW8Num26z1"/>
    <w:uiPriority w:val="99"/>
    <w:rsid w:val="00331227"/>
    <w:rPr>
      <w:rFonts w:ascii="Courier New" w:hAnsi="Courier New"/>
    </w:rPr>
  </w:style>
  <w:style w:type="character" w:customStyle="1" w:styleId="WW8Num26z2">
    <w:name w:val="WW8Num26z2"/>
    <w:uiPriority w:val="99"/>
    <w:rsid w:val="00331227"/>
    <w:rPr>
      <w:rFonts w:ascii="Wingdings" w:hAnsi="Wingdings"/>
    </w:rPr>
  </w:style>
  <w:style w:type="character" w:customStyle="1" w:styleId="WW8Num28z4">
    <w:name w:val="WW8Num28z4"/>
    <w:uiPriority w:val="99"/>
    <w:rsid w:val="00331227"/>
    <w:rPr>
      <w:rFonts w:ascii="Courier New" w:hAnsi="Courier New"/>
    </w:rPr>
  </w:style>
  <w:style w:type="character" w:customStyle="1" w:styleId="WW8Num29z1">
    <w:name w:val="WW8Num29z1"/>
    <w:uiPriority w:val="99"/>
    <w:rsid w:val="00331227"/>
    <w:rPr>
      <w:rFonts w:ascii="Courier New" w:hAnsi="Courier New"/>
    </w:rPr>
  </w:style>
  <w:style w:type="character" w:customStyle="1" w:styleId="WW8Num30z1">
    <w:name w:val="WW8Num30z1"/>
    <w:uiPriority w:val="99"/>
    <w:rsid w:val="00331227"/>
    <w:rPr>
      <w:rFonts w:ascii="Courier New" w:hAnsi="Courier New"/>
    </w:rPr>
  </w:style>
  <w:style w:type="character" w:customStyle="1" w:styleId="WW8Num30z2">
    <w:name w:val="WW8Num30z2"/>
    <w:uiPriority w:val="99"/>
    <w:rsid w:val="00331227"/>
    <w:rPr>
      <w:rFonts w:ascii="Wingdings" w:hAnsi="Wingdings"/>
    </w:rPr>
  </w:style>
  <w:style w:type="character" w:customStyle="1" w:styleId="WW8Num31z1">
    <w:name w:val="WW8Num31z1"/>
    <w:uiPriority w:val="99"/>
    <w:rsid w:val="00331227"/>
    <w:rPr>
      <w:rFonts w:ascii="Courier New" w:hAnsi="Courier New"/>
    </w:rPr>
  </w:style>
  <w:style w:type="character" w:customStyle="1" w:styleId="WW8Num31z2">
    <w:name w:val="WW8Num31z2"/>
    <w:uiPriority w:val="99"/>
    <w:rsid w:val="00331227"/>
    <w:rPr>
      <w:rFonts w:ascii="Wingdings" w:hAnsi="Wingdings"/>
    </w:rPr>
  </w:style>
  <w:style w:type="character" w:customStyle="1" w:styleId="WW8Num32z2">
    <w:name w:val="WW8Num32z2"/>
    <w:uiPriority w:val="99"/>
    <w:rsid w:val="00331227"/>
    <w:rPr>
      <w:rFonts w:ascii="Wingdings" w:hAnsi="Wingdings"/>
    </w:rPr>
  </w:style>
  <w:style w:type="character" w:customStyle="1" w:styleId="WW8Num33z1">
    <w:name w:val="WW8Num33z1"/>
    <w:uiPriority w:val="99"/>
    <w:rsid w:val="00331227"/>
    <w:rPr>
      <w:rFonts w:ascii="Courier New" w:hAnsi="Courier New"/>
    </w:rPr>
  </w:style>
  <w:style w:type="character" w:customStyle="1" w:styleId="WW8Num34z2">
    <w:name w:val="WW8Num34z2"/>
    <w:uiPriority w:val="99"/>
    <w:rsid w:val="00331227"/>
    <w:rPr>
      <w:rFonts w:ascii="Wingdings" w:hAnsi="Wingdings"/>
    </w:rPr>
  </w:style>
  <w:style w:type="character" w:customStyle="1" w:styleId="WW8Num35z2">
    <w:name w:val="WW8Num35z2"/>
    <w:uiPriority w:val="99"/>
    <w:rsid w:val="00331227"/>
    <w:rPr>
      <w:rFonts w:ascii="Wingdings" w:hAnsi="Wingdings"/>
    </w:rPr>
  </w:style>
  <w:style w:type="character" w:customStyle="1" w:styleId="WW8Num36z2">
    <w:name w:val="WW8Num36z2"/>
    <w:uiPriority w:val="99"/>
    <w:rsid w:val="00331227"/>
    <w:rPr>
      <w:rFonts w:ascii="Wingdings" w:hAnsi="Wingdings"/>
    </w:rPr>
  </w:style>
  <w:style w:type="character" w:customStyle="1" w:styleId="WW8Num37z2">
    <w:name w:val="WW8Num37z2"/>
    <w:uiPriority w:val="99"/>
    <w:rsid w:val="00331227"/>
    <w:rPr>
      <w:rFonts w:ascii="Wingdings" w:hAnsi="Wingdings"/>
    </w:rPr>
  </w:style>
  <w:style w:type="character" w:customStyle="1" w:styleId="WW8Num38z0">
    <w:name w:val="WW8Num38z0"/>
    <w:uiPriority w:val="99"/>
    <w:rsid w:val="00331227"/>
    <w:rPr>
      <w:rFonts w:ascii="Symbol" w:hAnsi="Symbol"/>
    </w:rPr>
  </w:style>
  <w:style w:type="character" w:customStyle="1" w:styleId="WW8Num38z1">
    <w:name w:val="WW8Num38z1"/>
    <w:uiPriority w:val="99"/>
    <w:rsid w:val="00331227"/>
    <w:rPr>
      <w:rFonts w:ascii="Courier New" w:hAnsi="Courier New"/>
    </w:rPr>
  </w:style>
  <w:style w:type="character" w:customStyle="1" w:styleId="WW8Num38z2">
    <w:name w:val="WW8Num38z2"/>
    <w:uiPriority w:val="99"/>
    <w:rsid w:val="00331227"/>
    <w:rPr>
      <w:rFonts w:ascii="Wingdings" w:hAnsi="Wingdings"/>
    </w:rPr>
  </w:style>
  <w:style w:type="character" w:customStyle="1" w:styleId="WW8Num39z0">
    <w:name w:val="WW8Num39z0"/>
    <w:uiPriority w:val="99"/>
    <w:rsid w:val="00331227"/>
    <w:rPr>
      <w:rFonts w:ascii="Symbol" w:hAnsi="Symbol"/>
    </w:rPr>
  </w:style>
  <w:style w:type="character" w:customStyle="1" w:styleId="WW8Num39z1">
    <w:name w:val="WW8Num39z1"/>
    <w:uiPriority w:val="99"/>
    <w:rsid w:val="00331227"/>
    <w:rPr>
      <w:rFonts w:ascii="Courier New" w:hAnsi="Courier New"/>
    </w:rPr>
  </w:style>
  <w:style w:type="character" w:customStyle="1" w:styleId="WW8Num39z2">
    <w:name w:val="WW8Num39z2"/>
    <w:uiPriority w:val="99"/>
    <w:rsid w:val="00331227"/>
    <w:rPr>
      <w:rFonts w:ascii="Wingdings" w:hAnsi="Wingdings"/>
    </w:rPr>
  </w:style>
  <w:style w:type="character" w:customStyle="1" w:styleId="WW8Num40z0">
    <w:name w:val="WW8Num40z0"/>
    <w:uiPriority w:val="99"/>
    <w:rsid w:val="00331227"/>
    <w:rPr>
      <w:rFonts w:ascii="Symbol" w:hAnsi="Symbol"/>
    </w:rPr>
  </w:style>
  <w:style w:type="character" w:customStyle="1" w:styleId="WW8Num40z1">
    <w:name w:val="WW8Num40z1"/>
    <w:uiPriority w:val="99"/>
    <w:rsid w:val="00331227"/>
    <w:rPr>
      <w:rFonts w:ascii="Courier New" w:hAnsi="Courier New"/>
    </w:rPr>
  </w:style>
  <w:style w:type="character" w:customStyle="1" w:styleId="WW8Num40z2">
    <w:name w:val="WW8Num40z2"/>
    <w:uiPriority w:val="99"/>
    <w:rsid w:val="00331227"/>
    <w:rPr>
      <w:rFonts w:ascii="Wingdings" w:hAnsi="Wingdings"/>
    </w:rPr>
  </w:style>
  <w:style w:type="character" w:customStyle="1" w:styleId="WW8Num41z2">
    <w:name w:val="WW8Num41z2"/>
    <w:uiPriority w:val="99"/>
    <w:rsid w:val="00331227"/>
    <w:rPr>
      <w:rFonts w:ascii="Wingdings" w:hAnsi="Wingdings"/>
    </w:rPr>
  </w:style>
  <w:style w:type="character" w:customStyle="1" w:styleId="WW8Num42z2">
    <w:name w:val="WW8Num42z2"/>
    <w:uiPriority w:val="99"/>
    <w:rsid w:val="00331227"/>
    <w:rPr>
      <w:rFonts w:ascii="Wingdings" w:hAnsi="Wingdings"/>
    </w:rPr>
  </w:style>
  <w:style w:type="character" w:customStyle="1" w:styleId="WW8Num43z2">
    <w:name w:val="WW8Num43z2"/>
    <w:uiPriority w:val="99"/>
    <w:rsid w:val="00331227"/>
    <w:rPr>
      <w:rFonts w:ascii="Wingdings" w:hAnsi="Wingdings"/>
    </w:rPr>
  </w:style>
  <w:style w:type="character" w:customStyle="1" w:styleId="WW8Num44z0">
    <w:name w:val="WW8Num44z0"/>
    <w:uiPriority w:val="99"/>
    <w:rsid w:val="00331227"/>
    <w:rPr>
      <w:rFonts w:ascii="Symbol" w:hAnsi="Symbol"/>
    </w:rPr>
  </w:style>
  <w:style w:type="character" w:customStyle="1" w:styleId="WW8Num44z1">
    <w:name w:val="WW8Num44z1"/>
    <w:uiPriority w:val="99"/>
    <w:rsid w:val="00331227"/>
    <w:rPr>
      <w:rFonts w:ascii="Courier New" w:hAnsi="Courier New"/>
    </w:rPr>
  </w:style>
  <w:style w:type="character" w:customStyle="1" w:styleId="WW8Num44z2">
    <w:name w:val="WW8Num44z2"/>
    <w:uiPriority w:val="99"/>
    <w:rsid w:val="00331227"/>
    <w:rPr>
      <w:rFonts w:ascii="Wingdings" w:hAnsi="Wingdings"/>
    </w:rPr>
  </w:style>
  <w:style w:type="character" w:customStyle="1" w:styleId="WW8Num45z2">
    <w:name w:val="WW8Num45z2"/>
    <w:uiPriority w:val="99"/>
    <w:rsid w:val="00331227"/>
    <w:rPr>
      <w:rFonts w:ascii="Wingdings" w:hAnsi="Wingdings"/>
    </w:rPr>
  </w:style>
  <w:style w:type="character" w:customStyle="1" w:styleId="WW8Num46z2">
    <w:name w:val="WW8Num46z2"/>
    <w:uiPriority w:val="99"/>
    <w:rsid w:val="00331227"/>
    <w:rPr>
      <w:rFonts w:ascii="Wingdings" w:hAnsi="Wingdings"/>
    </w:rPr>
  </w:style>
  <w:style w:type="character" w:customStyle="1" w:styleId="WW8Num47z0">
    <w:name w:val="WW8Num47z0"/>
    <w:uiPriority w:val="99"/>
    <w:rsid w:val="00331227"/>
    <w:rPr>
      <w:rFonts w:ascii="Symbol" w:hAnsi="Symbol"/>
    </w:rPr>
  </w:style>
  <w:style w:type="character" w:customStyle="1" w:styleId="WW8Num47z1">
    <w:name w:val="WW8Num47z1"/>
    <w:uiPriority w:val="99"/>
    <w:rsid w:val="00331227"/>
    <w:rPr>
      <w:rFonts w:ascii="Courier New" w:hAnsi="Courier New"/>
    </w:rPr>
  </w:style>
  <w:style w:type="character" w:customStyle="1" w:styleId="WW8Num47z2">
    <w:name w:val="WW8Num47z2"/>
    <w:uiPriority w:val="99"/>
    <w:rsid w:val="00331227"/>
    <w:rPr>
      <w:rFonts w:ascii="Wingdings" w:hAnsi="Wingdings"/>
    </w:rPr>
  </w:style>
  <w:style w:type="character" w:customStyle="1" w:styleId="WW8Num48z2">
    <w:name w:val="WW8Num48z2"/>
    <w:uiPriority w:val="99"/>
    <w:rsid w:val="00331227"/>
    <w:rPr>
      <w:rFonts w:ascii="Wingdings" w:hAnsi="Wingdings"/>
    </w:rPr>
  </w:style>
  <w:style w:type="character" w:customStyle="1" w:styleId="WW8Num49z2">
    <w:name w:val="WW8Num49z2"/>
    <w:uiPriority w:val="99"/>
    <w:rsid w:val="00331227"/>
    <w:rPr>
      <w:rFonts w:ascii="Wingdings" w:hAnsi="Wingdings"/>
    </w:rPr>
  </w:style>
  <w:style w:type="character" w:customStyle="1" w:styleId="WW8Num50z4">
    <w:name w:val="WW8Num50z4"/>
    <w:uiPriority w:val="99"/>
    <w:rsid w:val="00331227"/>
    <w:rPr>
      <w:rFonts w:ascii="Courier New" w:hAnsi="Courier New"/>
    </w:rPr>
  </w:style>
  <w:style w:type="character" w:customStyle="1" w:styleId="WW8Num51z2">
    <w:name w:val="WW8Num51z2"/>
    <w:uiPriority w:val="99"/>
    <w:rsid w:val="00331227"/>
    <w:rPr>
      <w:rFonts w:ascii="Wingdings" w:hAnsi="Wingdings"/>
    </w:rPr>
  </w:style>
  <w:style w:type="character" w:customStyle="1" w:styleId="WW8Num51z3">
    <w:name w:val="WW8Num51z3"/>
    <w:uiPriority w:val="99"/>
    <w:rsid w:val="00331227"/>
    <w:rPr>
      <w:rFonts w:ascii="Symbol" w:hAnsi="Symbol"/>
    </w:rPr>
  </w:style>
  <w:style w:type="paragraph" w:customStyle="1" w:styleId="Indent-quote-Bold">
    <w:name w:val="Indent - quote - Bold"/>
    <w:basedOn w:val="Indent-quote"/>
    <w:uiPriority w:val="99"/>
    <w:rsid w:val="00331227"/>
    <w:rPr>
      <w:b/>
    </w:rPr>
  </w:style>
  <w:style w:type="character" w:customStyle="1" w:styleId="comment">
    <w:name w:val="comment"/>
    <w:uiPriority w:val="99"/>
    <w:rsid w:val="00331227"/>
    <w:rPr>
      <w:rFonts w:cs="Times New Roman"/>
    </w:rPr>
  </w:style>
  <w:style w:type="character" w:styleId="HTMLCode">
    <w:name w:val="HTML Code"/>
    <w:uiPriority w:val="99"/>
    <w:rsid w:val="00331227"/>
    <w:rPr>
      <w:rFonts w:ascii="Courier New" w:hAnsi="Courier New" w:cs="Courier New"/>
      <w:sz w:val="20"/>
      <w:szCs w:val="20"/>
    </w:rPr>
  </w:style>
  <w:style w:type="character" w:customStyle="1" w:styleId="Bullets">
    <w:name w:val="Bullets"/>
    <w:uiPriority w:val="99"/>
    <w:rsid w:val="00331227"/>
    <w:rPr>
      <w:rFonts w:ascii="OpenSymbol" w:hAnsi="OpenSymbol"/>
    </w:rPr>
  </w:style>
  <w:style w:type="character" w:customStyle="1" w:styleId="NumberingSymbols">
    <w:name w:val="Numbering Symbols"/>
    <w:uiPriority w:val="99"/>
    <w:rsid w:val="00331227"/>
  </w:style>
  <w:style w:type="paragraph" w:customStyle="1" w:styleId="Heading">
    <w:name w:val="Heading"/>
    <w:basedOn w:val="Normal"/>
    <w:next w:val="BodyText"/>
    <w:uiPriority w:val="99"/>
    <w:rsid w:val="00331227"/>
    <w:pPr>
      <w:keepNext/>
      <w:suppressAutoHyphens/>
      <w:spacing w:before="240" w:after="120"/>
    </w:pPr>
    <w:rPr>
      <w:rFonts w:eastAsia="MS Mincho" w:cs="Tahoma"/>
      <w:sz w:val="28"/>
      <w:szCs w:val="28"/>
      <w:lang w:eastAsia="ar-SA"/>
    </w:rPr>
  </w:style>
  <w:style w:type="paragraph" w:styleId="List">
    <w:name w:val="List"/>
    <w:basedOn w:val="BodyText"/>
    <w:uiPriority w:val="99"/>
    <w:rsid w:val="00331227"/>
    <w:pPr>
      <w:jc w:val="left"/>
    </w:pPr>
    <w:rPr>
      <w:rFonts w:cs="Tahoma"/>
    </w:rPr>
  </w:style>
  <w:style w:type="paragraph" w:styleId="Caption">
    <w:name w:val="caption"/>
    <w:basedOn w:val="Normal"/>
    <w:uiPriority w:val="99"/>
    <w:qFormat/>
    <w:rsid w:val="00331227"/>
    <w:pPr>
      <w:suppressLineNumbers/>
      <w:suppressAutoHyphens/>
      <w:spacing w:before="120" w:after="120"/>
    </w:pPr>
    <w:rPr>
      <w:rFonts w:eastAsia="Times New Roman" w:cs="Tahoma"/>
      <w:i/>
      <w:iCs/>
      <w:sz w:val="24"/>
      <w:lang w:eastAsia="ar-SA"/>
    </w:rPr>
  </w:style>
  <w:style w:type="paragraph" w:customStyle="1" w:styleId="Index">
    <w:name w:val="Index"/>
    <w:basedOn w:val="Normal"/>
    <w:uiPriority w:val="99"/>
    <w:rsid w:val="00331227"/>
    <w:pPr>
      <w:suppressLineNumbers/>
      <w:suppressAutoHyphens/>
    </w:pPr>
    <w:rPr>
      <w:rFonts w:eastAsia="Times New Roman" w:cs="Tahoma"/>
      <w:lang w:eastAsia="ar-SA"/>
    </w:rPr>
  </w:style>
  <w:style w:type="paragraph" w:styleId="HTMLPreformatted">
    <w:name w:val="HTML Preformatted"/>
    <w:basedOn w:val="Normal"/>
    <w:link w:val="HTMLPreformattedChar"/>
    <w:uiPriority w:val="99"/>
    <w:rsid w:val="00331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Cs w:val="20"/>
      <w:lang w:eastAsia="ar-SA"/>
    </w:rPr>
  </w:style>
  <w:style w:type="character" w:customStyle="1" w:styleId="HTMLPreformattedChar">
    <w:name w:val="HTML Preformatted Char"/>
    <w:link w:val="HTMLPreformatted"/>
    <w:uiPriority w:val="99"/>
    <w:locked/>
    <w:rsid w:val="00331227"/>
    <w:rPr>
      <w:rFonts w:ascii="Courier New" w:hAnsi="Courier New" w:cs="Courier New"/>
      <w:lang w:val="en-US" w:eastAsia="ar-SA" w:bidi="ar-SA"/>
    </w:rPr>
  </w:style>
  <w:style w:type="paragraph" w:styleId="TOC4">
    <w:name w:val="toc 4"/>
    <w:basedOn w:val="Index"/>
    <w:uiPriority w:val="39"/>
    <w:rsid w:val="00331227"/>
    <w:pPr>
      <w:suppressLineNumbers w:val="0"/>
      <w:suppressAutoHyphens w:val="0"/>
      <w:ind w:left="600"/>
    </w:pPr>
    <w:rPr>
      <w:rFonts w:asciiTheme="minorHAnsi" w:eastAsia="PMingLiU" w:hAnsiTheme="minorHAnsi" w:cstheme="minorHAnsi"/>
      <w:szCs w:val="20"/>
      <w:lang w:eastAsia="en-US"/>
    </w:rPr>
  </w:style>
  <w:style w:type="paragraph" w:styleId="TOC5">
    <w:name w:val="toc 5"/>
    <w:basedOn w:val="Index"/>
    <w:uiPriority w:val="39"/>
    <w:rsid w:val="00331227"/>
    <w:pPr>
      <w:suppressLineNumbers w:val="0"/>
      <w:suppressAutoHyphens w:val="0"/>
      <w:ind w:left="800"/>
    </w:pPr>
    <w:rPr>
      <w:rFonts w:asciiTheme="minorHAnsi" w:eastAsia="PMingLiU" w:hAnsiTheme="minorHAnsi" w:cstheme="minorHAnsi"/>
      <w:szCs w:val="20"/>
      <w:lang w:eastAsia="en-US"/>
    </w:rPr>
  </w:style>
  <w:style w:type="paragraph" w:styleId="TOC6">
    <w:name w:val="toc 6"/>
    <w:basedOn w:val="Index"/>
    <w:uiPriority w:val="39"/>
    <w:rsid w:val="00331227"/>
    <w:pPr>
      <w:suppressLineNumbers w:val="0"/>
      <w:suppressAutoHyphens w:val="0"/>
      <w:ind w:left="1000"/>
    </w:pPr>
    <w:rPr>
      <w:rFonts w:asciiTheme="minorHAnsi" w:eastAsia="PMingLiU" w:hAnsiTheme="minorHAnsi" w:cstheme="minorHAnsi"/>
      <w:szCs w:val="20"/>
      <w:lang w:eastAsia="en-US"/>
    </w:rPr>
  </w:style>
  <w:style w:type="paragraph" w:styleId="TOC7">
    <w:name w:val="toc 7"/>
    <w:basedOn w:val="Index"/>
    <w:uiPriority w:val="39"/>
    <w:rsid w:val="00331227"/>
    <w:pPr>
      <w:suppressLineNumbers w:val="0"/>
      <w:suppressAutoHyphens w:val="0"/>
      <w:ind w:left="1200"/>
    </w:pPr>
    <w:rPr>
      <w:rFonts w:asciiTheme="minorHAnsi" w:eastAsia="PMingLiU" w:hAnsiTheme="minorHAnsi" w:cstheme="minorHAnsi"/>
      <w:szCs w:val="20"/>
      <w:lang w:eastAsia="en-US"/>
    </w:rPr>
  </w:style>
  <w:style w:type="paragraph" w:styleId="TOC8">
    <w:name w:val="toc 8"/>
    <w:basedOn w:val="Index"/>
    <w:uiPriority w:val="39"/>
    <w:rsid w:val="00331227"/>
    <w:pPr>
      <w:suppressLineNumbers w:val="0"/>
      <w:suppressAutoHyphens w:val="0"/>
      <w:ind w:left="1400"/>
    </w:pPr>
    <w:rPr>
      <w:rFonts w:asciiTheme="minorHAnsi" w:eastAsia="PMingLiU" w:hAnsiTheme="minorHAnsi" w:cstheme="minorHAnsi"/>
      <w:szCs w:val="20"/>
      <w:lang w:eastAsia="en-US"/>
    </w:rPr>
  </w:style>
  <w:style w:type="paragraph" w:styleId="TOC9">
    <w:name w:val="toc 9"/>
    <w:basedOn w:val="Index"/>
    <w:uiPriority w:val="39"/>
    <w:rsid w:val="00331227"/>
    <w:pPr>
      <w:suppressLineNumbers w:val="0"/>
      <w:suppressAutoHyphens w:val="0"/>
      <w:ind w:left="1600"/>
    </w:pPr>
    <w:rPr>
      <w:rFonts w:asciiTheme="minorHAnsi" w:eastAsia="PMingLiU" w:hAnsiTheme="minorHAnsi" w:cstheme="minorHAnsi"/>
      <w:szCs w:val="20"/>
      <w:lang w:eastAsia="en-US"/>
    </w:rPr>
  </w:style>
  <w:style w:type="paragraph" w:customStyle="1" w:styleId="Contents10">
    <w:name w:val="Contents 10"/>
    <w:basedOn w:val="Index"/>
    <w:uiPriority w:val="99"/>
    <w:rsid w:val="00331227"/>
    <w:pPr>
      <w:tabs>
        <w:tab w:val="right" w:leader="dot" w:pos="7090"/>
      </w:tabs>
      <w:ind w:left="2547"/>
    </w:pPr>
  </w:style>
  <w:style w:type="paragraph" w:customStyle="1" w:styleId="Normal2">
    <w:name w:val="Normal2"/>
    <w:basedOn w:val="BodyText"/>
    <w:link w:val="Normal2Char"/>
    <w:uiPriority w:val="99"/>
    <w:rsid w:val="00331227"/>
    <w:pPr>
      <w:spacing w:after="0"/>
      <w:jc w:val="left"/>
    </w:pPr>
    <w:rPr>
      <w:rFonts w:cs="Arial"/>
      <w:color w:val="000000"/>
      <w:szCs w:val="20"/>
      <w:lang w:val="en-GB"/>
    </w:rPr>
  </w:style>
  <w:style w:type="character" w:customStyle="1" w:styleId="Normal2Char">
    <w:name w:val="Normal2 Char"/>
    <w:link w:val="Normal2"/>
    <w:uiPriority w:val="99"/>
    <w:locked/>
    <w:rsid w:val="00331227"/>
    <w:rPr>
      <w:rFonts w:ascii="Arial" w:hAnsi="Arial" w:cs="Arial"/>
      <w:color w:val="000000"/>
      <w:sz w:val="24"/>
      <w:szCs w:val="24"/>
      <w:lang w:val="en-GB" w:eastAsia="ar-SA" w:bidi="ar-SA"/>
    </w:rPr>
  </w:style>
  <w:style w:type="character" w:customStyle="1" w:styleId="WW8Num28z1">
    <w:name w:val="WW8Num28z1"/>
    <w:uiPriority w:val="99"/>
    <w:rsid w:val="00331227"/>
    <w:rPr>
      <w:rFonts w:ascii="Courier New" w:hAnsi="Courier New"/>
    </w:rPr>
  </w:style>
  <w:style w:type="character" w:customStyle="1" w:styleId="WW8Num28z2">
    <w:name w:val="WW8Num28z2"/>
    <w:uiPriority w:val="99"/>
    <w:rsid w:val="00331227"/>
    <w:rPr>
      <w:rFonts w:ascii="Wingdings" w:hAnsi="Wingdings"/>
    </w:rPr>
  </w:style>
  <w:style w:type="character" w:customStyle="1" w:styleId="WW8Num29z4">
    <w:name w:val="WW8Num29z4"/>
    <w:uiPriority w:val="99"/>
    <w:rsid w:val="00331227"/>
    <w:rPr>
      <w:rFonts w:ascii="Courier New" w:hAnsi="Courier New"/>
    </w:rPr>
  </w:style>
  <w:style w:type="character" w:customStyle="1" w:styleId="WW8Num35z4">
    <w:name w:val="WW8Num35z4"/>
    <w:uiPriority w:val="99"/>
    <w:rsid w:val="00331227"/>
    <w:rPr>
      <w:rFonts w:ascii="Courier New" w:hAnsi="Courier New"/>
    </w:rPr>
  </w:style>
  <w:style w:type="character" w:customStyle="1" w:styleId="WW8Num39z4">
    <w:name w:val="WW8Num39z4"/>
    <w:uiPriority w:val="99"/>
    <w:rsid w:val="00331227"/>
    <w:rPr>
      <w:rFonts w:ascii="Courier New" w:hAnsi="Courier New"/>
    </w:rPr>
  </w:style>
  <w:style w:type="character" w:customStyle="1" w:styleId="WW8Num39z5">
    <w:name w:val="WW8Num39z5"/>
    <w:uiPriority w:val="99"/>
    <w:rsid w:val="00331227"/>
    <w:rPr>
      <w:rFonts w:ascii="Wingdings" w:hAnsi="Wingdings"/>
    </w:rPr>
  </w:style>
  <w:style w:type="character" w:customStyle="1" w:styleId="WW8Num40z5">
    <w:name w:val="WW8Num40z5"/>
    <w:uiPriority w:val="99"/>
    <w:rsid w:val="00331227"/>
    <w:rPr>
      <w:rFonts w:ascii="Wingdings" w:hAnsi="Wingdings"/>
    </w:rPr>
  </w:style>
  <w:style w:type="character" w:customStyle="1" w:styleId="WW8Num47z4">
    <w:name w:val="WW8Num47z4"/>
    <w:uiPriority w:val="99"/>
    <w:rsid w:val="00331227"/>
    <w:rPr>
      <w:rFonts w:ascii="Courier New" w:hAnsi="Courier New"/>
    </w:rPr>
  </w:style>
  <w:style w:type="character" w:customStyle="1" w:styleId="WW8Num47z5">
    <w:name w:val="WW8Num47z5"/>
    <w:uiPriority w:val="99"/>
    <w:rsid w:val="00331227"/>
    <w:rPr>
      <w:rFonts w:ascii="Wingdings" w:hAnsi="Wingdings"/>
    </w:rPr>
  </w:style>
  <w:style w:type="character" w:customStyle="1" w:styleId="WW8Num50z2">
    <w:name w:val="WW8Num50z2"/>
    <w:uiPriority w:val="99"/>
    <w:rsid w:val="00331227"/>
    <w:rPr>
      <w:rFonts w:ascii="Wingdings" w:hAnsi="Wingdings"/>
    </w:rPr>
  </w:style>
  <w:style w:type="character" w:customStyle="1" w:styleId="WW8Num51z5">
    <w:name w:val="WW8Num51z5"/>
    <w:uiPriority w:val="99"/>
    <w:rsid w:val="00331227"/>
    <w:rPr>
      <w:rFonts w:ascii="Wingdings" w:hAnsi="Wingdings"/>
    </w:rPr>
  </w:style>
  <w:style w:type="character" w:customStyle="1" w:styleId="WW8Num52z2">
    <w:name w:val="WW8Num52z2"/>
    <w:uiPriority w:val="99"/>
    <w:rsid w:val="00331227"/>
    <w:rPr>
      <w:rFonts w:ascii="Wingdings" w:hAnsi="Wingdings"/>
    </w:rPr>
  </w:style>
  <w:style w:type="character" w:customStyle="1" w:styleId="WW8Num53z2">
    <w:name w:val="WW8Num53z2"/>
    <w:uiPriority w:val="99"/>
    <w:rsid w:val="00331227"/>
    <w:rPr>
      <w:rFonts w:ascii="Wingdings" w:hAnsi="Wingdings"/>
    </w:rPr>
  </w:style>
  <w:style w:type="character" w:customStyle="1" w:styleId="WW8Num54z2">
    <w:name w:val="WW8Num54z2"/>
    <w:uiPriority w:val="99"/>
    <w:rsid w:val="00331227"/>
    <w:rPr>
      <w:rFonts w:ascii="Wingdings" w:hAnsi="Wingdings"/>
    </w:rPr>
  </w:style>
  <w:style w:type="character" w:customStyle="1" w:styleId="WW8Num54z3">
    <w:name w:val="WW8Num54z3"/>
    <w:uiPriority w:val="99"/>
    <w:rsid w:val="00331227"/>
    <w:rPr>
      <w:rFonts w:ascii="Symbol" w:hAnsi="Symbol"/>
    </w:rPr>
  </w:style>
  <w:style w:type="paragraph" w:customStyle="1" w:styleId="TableContents">
    <w:name w:val="Table Contents"/>
    <w:basedOn w:val="Normal"/>
    <w:uiPriority w:val="99"/>
    <w:rsid w:val="00331227"/>
    <w:pPr>
      <w:suppressLineNumbers/>
      <w:suppressAutoHyphens/>
    </w:pPr>
    <w:rPr>
      <w:rFonts w:eastAsia="Times New Roman"/>
      <w:lang w:eastAsia="ar-SA"/>
    </w:rPr>
  </w:style>
  <w:style w:type="paragraph" w:customStyle="1" w:styleId="TableHeading">
    <w:name w:val="Table Heading"/>
    <w:basedOn w:val="TableContents"/>
    <w:uiPriority w:val="99"/>
    <w:rsid w:val="00331227"/>
    <w:pPr>
      <w:jc w:val="center"/>
    </w:pPr>
    <w:rPr>
      <w:b/>
      <w:bCs/>
    </w:rPr>
  </w:style>
  <w:style w:type="paragraph" w:customStyle="1" w:styleId="Heading10">
    <w:name w:val="Heading 10"/>
    <w:basedOn w:val="Heading"/>
    <w:next w:val="BodyText"/>
    <w:uiPriority w:val="99"/>
    <w:rsid w:val="00331227"/>
    <w:pPr>
      <w:numPr>
        <w:numId w:val="5"/>
      </w:numPr>
    </w:pPr>
    <w:rPr>
      <w:b/>
      <w:bCs/>
      <w:sz w:val="21"/>
      <w:szCs w:val="21"/>
    </w:rPr>
  </w:style>
  <w:style w:type="character" w:styleId="PageNumber">
    <w:name w:val="page number"/>
    <w:uiPriority w:val="99"/>
    <w:rsid w:val="00331227"/>
    <w:rPr>
      <w:rFonts w:cs="Times New Roman"/>
    </w:rPr>
  </w:style>
  <w:style w:type="paragraph" w:customStyle="1" w:styleId="Tabletext">
    <w:name w:val="Tabletext"/>
    <w:basedOn w:val="Normal"/>
    <w:uiPriority w:val="99"/>
    <w:rsid w:val="00331227"/>
    <w:pPr>
      <w:keepLines/>
      <w:widowControl w:val="0"/>
      <w:spacing w:after="120" w:line="240" w:lineRule="atLeast"/>
    </w:pPr>
    <w:rPr>
      <w:rFonts w:eastAsia="Times New Roman"/>
      <w:szCs w:val="20"/>
    </w:rPr>
  </w:style>
  <w:style w:type="character" w:customStyle="1" w:styleId="desc1">
    <w:name w:val="desc1"/>
    <w:uiPriority w:val="99"/>
    <w:rsid w:val="00331227"/>
    <w:rPr>
      <w:rFonts w:ascii="Verdana" w:hAnsi="Verdana" w:cs="Times New Roman"/>
      <w:color w:val="000000"/>
      <w:sz w:val="20"/>
      <w:szCs w:val="20"/>
    </w:rPr>
  </w:style>
  <w:style w:type="paragraph" w:customStyle="1" w:styleId="NormalWeb1">
    <w:name w:val="Normal (Web)1"/>
    <w:basedOn w:val="Normal"/>
    <w:uiPriority w:val="99"/>
    <w:rsid w:val="00331227"/>
    <w:pPr>
      <w:spacing w:before="161" w:after="161"/>
      <w:ind w:left="105" w:right="105"/>
    </w:pPr>
    <w:rPr>
      <w:rFonts w:eastAsia="SimSun"/>
      <w:lang w:eastAsia="zh-CN"/>
    </w:rPr>
  </w:style>
  <w:style w:type="character" w:customStyle="1" w:styleId="NormalChar">
    <w:name w:val="Normal Char"/>
    <w:uiPriority w:val="99"/>
    <w:rsid w:val="00331227"/>
    <w:rPr>
      <w:rFonts w:ascii="Arial" w:eastAsia="PMingLiU" w:hAnsi="Arial" w:cs="Arial"/>
      <w:b/>
      <w:bCs/>
      <w:kern w:val="32"/>
      <w:sz w:val="32"/>
      <w:szCs w:val="32"/>
      <w:lang w:val="en-GB" w:eastAsia="ar-SA" w:bidi="ar-SA"/>
    </w:rPr>
  </w:style>
  <w:style w:type="character" w:styleId="CommentReference">
    <w:name w:val="annotation reference"/>
    <w:uiPriority w:val="99"/>
    <w:rsid w:val="00331227"/>
    <w:rPr>
      <w:rFonts w:cs="Times New Roman"/>
      <w:sz w:val="16"/>
      <w:szCs w:val="16"/>
    </w:rPr>
  </w:style>
  <w:style w:type="paragraph" w:styleId="CommentText">
    <w:name w:val="annotation text"/>
    <w:basedOn w:val="Normal"/>
    <w:link w:val="CommentTextChar"/>
    <w:uiPriority w:val="99"/>
    <w:rsid w:val="00331227"/>
    <w:pPr>
      <w:suppressAutoHyphens/>
    </w:pPr>
    <w:rPr>
      <w:rFonts w:eastAsia="Times New Roman"/>
      <w:szCs w:val="20"/>
      <w:lang w:eastAsia="ar-SA"/>
    </w:rPr>
  </w:style>
  <w:style w:type="character" w:customStyle="1" w:styleId="CommentTextChar">
    <w:name w:val="Comment Text Char"/>
    <w:link w:val="CommentText"/>
    <w:uiPriority w:val="99"/>
    <w:locked/>
    <w:rsid w:val="00331227"/>
    <w:rPr>
      <w:rFonts w:ascii="Arial" w:hAnsi="Arial" w:cs="Times New Roman"/>
      <w:lang w:val="en-US" w:eastAsia="ar-SA" w:bidi="ar-SA"/>
    </w:rPr>
  </w:style>
  <w:style w:type="paragraph" w:styleId="CommentSubject">
    <w:name w:val="annotation subject"/>
    <w:basedOn w:val="CommentText"/>
    <w:next w:val="CommentText"/>
    <w:link w:val="CommentSubjectChar"/>
    <w:uiPriority w:val="99"/>
    <w:rsid w:val="00331227"/>
    <w:rPr>
      <w:b/>
      <w:bCs/>
    </w:rPr>
  </w:style>
  <w:style w:type="character" w:customStyle="1" w:styleId="CommentSubjectChar">
    <w:name w:val="Comment Subject Char"/>
    <w:link w:val="CommentSubject"/>
    <w:uiPriority w:val="99"/>
    <w:locked/>
    <w:rsid w:val="00331227"/>
    <w:rPr>
      <w:rFonts w:ascii="Arial" w:hAnsi="Arial" w:cs="Times New Roman"/>
      <w:b/>
      <w:bCs/>
      <w:lang w:val="en-US" w:eastAsia="ar-SA" w:bidi="ar-SA"/>
    </w:rPr>
  </w:style>
  <w:style w:type="paragraph" w:customStyle="1" w:styleId="List-indented">
    <w:name w:val="List - indented"/>
    <w:basedOn w:val="ListParagraph"/>
    <w:uiPriority w:val="99"/>
    <w:rsid w:val="00331227"/>
    <w:pPr>
      <w:numPr>
        <w:numId w:val="6"/>
      </w:numPr>
      <w:ind w:left="1213"/>
      <w:contextualSpacing w:val="0"/>
    </w:pPr>
    <w:rPr>
      <w:rFonts w:eastAsia="Times New Roman"/>
      <w:szCs w:val="20"/>
      <w:lang w:val="en-GB"/>
    </w:rPr>
  </w:style>
  <w:style w:type="paragraph" w:customStyle="1" w:styleId="Numbering-alphabets-indented">
    <w:name w:val="Numbering - alphabets - indented"/>
    <w:basedOn w:val="List-indented"/>
    <w:uiPriority w:val="99"/>
    <w:rsid w:val="00331227"/>
    <w:pPr>
      <w:numPr>
        <w:numId w:val="7"/>
      </w:numPr>
    </w:pPr>
  </w:style>
  <w:style w:type="paragraph" w:customStyle="1" w:styleId="Italics">
    <w:name w:val="Italics"/>
    <w:basedOn w:val="BodyTextIndent"/>
    <w:uiPriority w:val="99"/>
    <w:rsid w:val="00331227"/>
    <w:pPr>
      <w:spacing w:after="0"/>
      <w:ind w:left="283"/>
    </w:pPr>
    <w:rPr>
      <w:rFonts w:cs="Arial"/>
      <w:i/>
      <w:szCs w:val="20"/>
      <w:lang w:val="en-GB"/>
    </w:rPr>
  </w:style>
  <w:style w:type="paragraph" w:customStyle="1" w:styleId="Figure">
    <w:name w:val="Figure"/>
    <w:basedOn w:val="BodyTextIndent"/>
    <w:uiPriority w:val="99"/>
    <w:rsid w:val="00331227"/>
    <w:pPr>
      <w:ind w:left="283"/>
      <w:jc w:val="center"/>
    </w:pPr>
    <w:rPr>
      <w:noProof/>
      <w:lang w:eastAsia="en-US"/>
    </w:rPr>
  </w:style>
  <w:style w:type="paragraph" w:customStyle="1" w:styleId="Figure-title">
    <w:name w:val="Figure - title"/>
    <w:basedOn w:val="Bold"/>
    <w:uiPriority w:val="99"/>
    <w:rsid w:val="00331227"/>
    <w:pPr>
      <w:jc w:val="center"/>
    </w:pPr>
  </w:style>
  <w:style w:type="paragraph" w:customStyle="1" w:styleId="List-3rdIndent">
    <w:name w:val="List - 3rd Indent"/>
    <w:basedOn w:val="List-indented"/>
    <w:uiPriority w:val="99"/>
    <w:rsid w:val="00331227"/>
    <w:pPr>
      <w:numPr>
        <w:numId w:val="8"/>
      </w:numPr>
    </w:pPr>
  </w:style>
  <w:style w:type="paragraph" w:customStyle="1" w:styleId="BodySpacer">
    <w:name w:val="Body Spacer"/>
    <w:basedOn w:val="BodyTextIndent"/>
    <w:uiPriority w:val="99"/>
    <w:rsid w:val="00331227"/>
    <w:pPr>
      <w:ind w:left="283"/>
    </w:pPr>
    <w:rPr>
      <w:sz w:val="4"/>
      <w:szCs w:val="8"/>
    </w:rPr>
  </w:style>
  <w:style w:type="paragraph" w:customStyle="1" w:styleId="Numbering-indented">
    <w:name w:val="Numbering - indented"/>
    <w:basedOn w:val="Numbering"/>
    <w:uiPriority w:val="99"/>
    <w:rsid w:val="00331227"/>
  </w:style>
  <w:style w:type="character" w:styleId="LineNumber">
    <w:name w:val="line number"/>
    <w:uiPriority w:val="99"/>
    <w:rsid w:val="00331227"/>
    <w:rPr>
      <w:rFonts w:cs="Times New Roman"/>
    </w:rPr>
  </w:style>
  <w:style w:type="paragraph" w:customStyle="1" w:styleId="Bullet-Style-FT">
    <w:name w:val="Bullet-Style-FT"/>
    <w:basedOn w:val="Numbering"/>
    <w:link w:val="Bullet-Style-FTChar"/>
    <w:uiPriority w:val="99"/>
    <w:rsid w:val="00C9079A"/>
    <w:pPr>
      <w:numPr>
        <w:numId w:val="9"/>
      </w:numPr>
      <w:spacing w:after="20"/>
    </w:pPr>
    <w:rPr>
      <w:lang w:val="en-GB"/>
    </w:rPr>
  </w:style>
  <w:style w:type="character" w:customStyle="1" w:styleId="NumberingChar">
    <w:name w:val="Numbering Char"/>
    <w:link w:val="Numbering"/>
    <w:uiPriority w:val="99"/>
    <w:locked/>
    <w:rsid w:val="00331227"/>
    <w:rPr>
      <w:rFonts w:ascii="Arial" w:hAnsi="Arial" w:cs="Times New Roman"/>
      <w:sz w:val="24"/>
      <w:szCs w:val="24"/>
      <w:lang w:val="en-US" w:eastAsia="ar-SA" w:bidi="ar-SA"/>
    </w:rPr>
  </w:style>
  <w:style w:type="character" w:customStyle="1" w:styleId="Bullet-Style-FTChar">
    <w:name w:val="Bullet-Style-FT Char"/>
    <w:link w:val="Bullet-Style-FT"/>
    <w:uiPriority w:val="99"/>
    <w:locked/>
    <w:rsid w:val="00C9079A"/>
    <w:rPr>
      <w:rFonts w:ascii="Arial" w:hAnsi="Arial"/>
      <w:szCs w:val="24"/>
      <w:lang w:eastAsia="ar-SA"/>
    </w:rPr>
  </w:style>
  <w:style w:type="paragraph" w:styleId="Revision">
    <w:name w:val="Revision"/>
    <w:hidden/>
    <w:uiPriority w:val="99"/>
    <w:semiHidden/>
    <w:rsid w:val="00211F5A"/>
    <w:rPr>
      <w:rFonts w:ascii="Arial" w:eastAsia="PMingLiU" w:hAnsi="Arial"/>
      <w:szCs w:val="24"/>
      <w:lang w:val="en-US" w:eastAsia="en-US"/>
    </w:rPr>
  </w:style>
  <w:style w:type="paragraph" w:styleId="PlainText">
    <w:name w:val="Plain Text"/>
    <w:basedOn w:val="Normal"/>
    <w:link w:val="PlainTextChar"/>
    <w:uiPriority w:val="99"/>
    <w:locked/>
    <w:rsid w:val="00D052EA"/>
    <w:rPr>
      <w:rFonts w:ascii="Courier New" w:eastAsia="MS Mincho" w:hAnsi="Courier New" w:cs="Courier New"/>
      <w:szCs w:val="20"/>
      <w:lang w:val="en-GB" w:eastAsia="ja-JP"/>
    </w:rPr>
  </w:style>
  <w:style w:type="character" w:customStyle="1" w:styleId="PlainTextChar">
    <w:name w:val="Plain Text Char"/>
    <w:link w:val="PlainText"/>
    <w:uiPriority w:val="99"/>
    <w:semiHidden/>
    <w:locked/>
    <w:rsid w:val="00B40BDF"/>
    <w:rPr>
      <w:rFonts w:ascii="Courier New" w:eastAsia="PMingLiU" w:hAnsi="Courier New" w:cs="Courier New"/>
      <w:sz w:val="20"/>
      <w:szCs w:val="20"/>
    </w:rPr>
  </w:style>
  <w:style w:type="paragraph" w:customStyle="1" w:styleId="Default">
    <w:name w:val="Default"/>
    <w:rsid w:val="00181BF0"/>
    <w:pPr>
      <w:autoSpaceDE w:val="0"/>
      <w:autoSpaceDN w:val="0"/>
      <w:adjustRightInd w:val="0"/>
    </w:pPr>
    <w:rPr>
      <w:rFonts w:ascii="HelveticaNeue" w:eastAsia="MS Mincho" w:hAnsi="HelveticaNeue" w:cs="HelveticaNeue"/>
      <w:color w:val="000000"/>
      <w:sz w:val="24"/>
      <w:szCs w:val="24"/>
      <w:lang w:eastAsia="ja-JP"/>
    </w:rPr>
  </w:style>
  <w:style w:type="paragraph" w:customStyle="1" w:styleId="Pa1">
    <w:name w:val="Pa1"/>
    <w:basedOn w:val="Default"/>
    <w:next w:val="Default"/>
    <w:uiPriority w:val="99"/>
    <w:rsid w:val="00181BF0"/>
    <w:pPr>
      <w:spacing w:line="241" w:lineRule="atLeast"/>
    </w:pPr>
    <w:rPr>
      <w:rFonts w:cs="Times New Roman"/>
      <w:color w:val="auto"/>
    </w:rPr>
  </w:style>
  <w:style w:type="character" w:customStyle="1" w:styleId="A2">
    <w:name w:val="A2"/>
    <w:uiPriority w:val="99"/>
    <w:rsid w:val="00181BF0"/>
    <w:rPr>
      <w:color w:val="000000"/>
      <w:sz w:val="20"/>
    </w:rPr>
  </w:style>
  <w:style w:type="paragraph" w:customStyle="1" w:styleId="StyleTOCHeadingCenteredLeft0cmHanging076cm">
    <w:name w:val="Style TOC Heading + Centered Left:  0 cm Hanging:  076 cm"/>
    <w:basedOn w:val="TOCHeading"/>
    <w:uiPriority w:val="99"/>
    <w:rsid w:val="002A6FAE"/>
    <w:pPr>
      <w:jc w:val="center"/>
    </w:pPr>
    <w:rPr>
      <w:rFonts w:eastAsia="Times New Roman"/>
      <w:szCs w:val="20"/>
    </w:rPr>
  </w:style>
  <w:style w:type="paragraph" w:customStyle="1" w:styleId="StyleHeading212pt">
    <w:name w:val="Style Heading 2 + 12 pt"/>
    <w:basedOn w:val="Heading2"/>
    <w:uiPriority w:val="99"/>
    <w:rsid w:val="00562B8B"/>
    <w:pPr>
      <w:spacing w:before="120"/>
    </w:pPr>
    <w:rPr>
      <w:sz w:val="24"/>
    </w:rPr>
  </w:style>
  <w:style w:type="paragraph" w:customStyle="1" w:styleId="Bullet-FT">
    <w:name w:val="Bullet-FT"/>
    <w:basedOn w:val="Normal"/>
    <w:uiPriority w:val="99"/>
    <w:rsid w:val="003100FD"/>
    <w:pPr>
      <w:spacing w:before="10"/>
    </w:pPr>
    <w:rPr>
      <w:rFonts w:cs="Arial"/>
      <w:szCs w:val="20"/>
      <w:lang w:val="en-GB"/>
    </w:rPr>
  </w:style>
  <w:style w:type="paragraph" w:customStyle="1" w:styleId="Heading-Artefact">
    <w:name w:val="Heading-Artefact"/>
    <w:basedOn w:val="ListParagraph"/>
    <w:link w:val="Heading-ArtefactChar"/>
    <w:uiPriority w:val="99"/>
    <w:rsid w:val="00D64C3D"/>
    <w:pPr>
      <w:spacing w:after="20"/>
      <w:ind w:left="357"/>
    </w:pPr>
    <w:rPr>
      <w:b/>
      <w:lang w:val="en-GB"/>
    </w:rPr>
  </w:style>
  <w:style w:type="character" w:customStyle="1" w:styleId="ListParagraphChar">
    <w:name w:val="List Paragraph Char"/>
    <w:link w:val="ListParagraph"/>
    <w:uiPriority w:val="99"/>
    <w:locked/>
    <w:rsid w:val="00A402F8"/>
    <w:rPr>
      <w:rFonts w:ascii="Arial" w:eastAsia="PMingLiU" w:hAnsi="Arial" w:cs="Times New Roman"/>
      <w:sz w:val="24"/>
      <w:szCs w:val="24"/>
      <w:lang w:val="en-US" w:eastAsia="en-US" w:bidi="ar-SA"/>
    </w:rPr>
  </w:style>
  <w:style w:type="character" w:customStyle="1" w:styleId="Heading-ArtefactChar">
    <w:name w:val="Heading-Artefact Char"/>
    <w:link w:val="Heading-Artefact"/>
    <w:uiPriority w:val="99"/>
    <w:locked/>
    <w:rsid w:val="00A402F8"/>
    <w:rPr>
      <w:rFonts w:ascii="Arial" w:eastAsia="PMingLiU" w:hAnsi="Arial" w:cs="Times New Roman"/>
      <w:b/>
      <w:sz w:val="24"/>
      <w:szCs w:val="24"/>
      <w:lang w:val="en-GB" w:eastAsia="en-US" w:bidi="ar-SA"/>
    </w:rPr>
  </w:style>
  <w:style w:type="paragraph" w:customStyle="1" w:styleId="Heading-Artefact-Left">
    <w:name w:val="Heading-Artefact-Left"/>
    <w:basedOn w:val="Normal"/>
    <w:link w:val="Heading-Artefact-LeftChar"/>
    <w:uiPriority w:val="99"/>
    <w:rsid w:val="00A402F8"/>
    <w:pPr>
      <w:spacing w:after="20"/>
    </w:pPr>
    <w:rPr>
      <w:b/>
      <w:szCs w:val="20"/>
      <w:lang w:val="en-GB"/>
    </w:rPr>
  </w:style>
  <w:style w:type="character" w:customStyle="1" w:styleId="Heading-Artefact-LeftChar">
    <w:name w:val="Heading-Artefact-Left Char"/>
    <w:link w:val="Heading-Artefact-Left"/>
    <w:uiPriority w:val="99"/>
    <w:locked/>
    <w:rsid w:val="00A402F8"/>
    <w:rPr>
      <w:rFonts w:ascii="Arial" w:eastAsia="PMingLiU" w:hAnsi="Arial" w:cs="Times New Roman"/>
      <w:b/>
      <w:lang w:val="en-GB" w:eastAsia="en-US" w:bidi="ar-SA"/>
    </w:rPr>
  </w:style>
  <w:style w:type="paragraph" w:customStyle="1" w:styleId="Numbered-FT">
    <w:name w:val="Numbered-FT"/>
    <w:basedOn w:val="Normal"/>
    <w:uiPriority w:val="99"/>
    <w:rsid w:val="00F22D08"/>
    <w:pPr>
      <w:numPr>
        <w:numId w:val="10"/>
      </w:numPr>
    </w:pPr>
    <w:rPr>
      <w:rFonts w:cs="Arial"/>
      <w:szCs w:val="20"/>
      <w:lang w:val="en-GB"/>
    </w:rPr>
  </w:style>
  <w:style w:type="paragraph" w:customStyle="1" w:styleId="StyleBullet-FTJustified">
    <w:name w:val="Style Bullet-FT + Justified"/>
    <w:basedOn w:val="Bullet-FT"/>
    <w:uiPriority w:val="99"/>
    <w:rsid w:val="00D30511"/>
    <w:pPr>
      <w:jc w:val="both"/>
    </w:pPr>
    <w:rPr>
      <w:rFonts w:cs="Times New Roman"/>
    </w:rPr>
  </w:style>
  <w:style w:type="paragraph" w:styleId="DocumentMap">
    <w:name w:val="Document Map"/>
    <w:basedOn w:val="Normal"/>
    <w:link w:val="DocumentMapChar"/>
    <w:uiPriority w:val="99"/>
    <w:semiHidden/>
    <w:locked/>
    <w:rsid w:val="006C6ACA"/>
    <w:rPr>
      <w:rFonts w:ascii="Lucida Grande" w:hAnsi="Lucida Grande" w:cs="Lucida Grande"/>
      <w:sz w:val="24"/>
    </w:rPr>
  </w:style>
  <w:style w:type="character" w:customStyle="1" w:styleId="DocumentMapChar">
    <w:name w:val="Document Map Char"/>
    <w:link w:val="DocumentMap"/>
    <w:uiPriority w:val="99"/>
    <w:semiHidden/>
    <w:locked/>
    <w:rsid w:val="006C6ACA"/>
    <w:rPr>
      <w:rFonts w:ascii="Lucida Grande" w:eastAsia="PMingLiU" w:hAnsi="Lucida Grande" w:cs="Lucida Grande"/>
      <w:sz w:val="24"/>
      <w:szCs w:val="24"/>
    </w:rPr>
  </w:style>
  <w:style w:type="paragraph" w:customStyle="1" w:styleId="StyleStyleHeading212ptJustified">
    <w:name w:val="Style Style Heading 2 + 12 pt + Justified"/>
    <w:basedOn w:val="StyleHeading212pt"/>
    <w:uiPriority w:val="99"/>
    <w:rsid w:val="00473C83"/>
    <w:pPr>
      <w:spacing w:before="240"/>
      <w:jc w:val="both"/>
    </w:pPr>
  </w:style>
  <w:style w:type="paragraph" w:customStyle="1" w:styleId="StyleHeading1JustifiedLinespacingAtleast12pt">
    <w:name w:val="Style Heading 1 + Justified Line spacing:  At least 12 pt"/>
    <w:basedOn w:val="Heading1"/>
    <w:uiPriority w:val="99"/>
    <w:rsid w:val="00A72122"/>
    <w:pPr>
      <w:spacing w:line="240" w:lineRule="atLeast"/>
      <w:jc w:val="both"/>
    </w:pPr>
    <w:rPr>
      <w:szCs w:val="20"/>
    </w:rPr>
  </w:style>
  <w:style w:type="paragraph" w:customStyle="1" w:styleId="StyleHeading310ptJustifiedBefore6pt">
    <w:name w:val="Style Heading 3 + 10 pt Justified Before:  6 pt"/>
    <w:basedOn w:val="Heading3"/>
    <w:uiPriority w:val="99"/>
    <w:rsid w:val="00B909B3"/>
    <w:pPr>
      <w:jc w:val="both"/>
    </w:pPr>
    <w:rPr>
      <w:sz w:val="20"/>
      <w:szCs w:val="20"/>
    </w:rPr>
  </w:style>
  <w:style w:type="paragraph" w:customStyle="1" w:styleId="Heading2Aboveis0pt">
    <w:name w:val="Heading 2: Above is 0pt"/>
    <w:basedOn w:val="StyleStyleHeading212ptJustified"/>
    <w:uiPriority w:val="99"/>
    <w:rsid w:val="002E04A9"/>
    <w:pPr>
      <w:spacing w:before="0"/>
    </w:pPr>
  </w:style>
  <w:style w:type="paragraph" w:customStyle="1" w:styleId="StyleinfoblueLeft0cm">
    <w:name w:val="Style infoblue + Left:  0 cm"/>
    <w:basedOn w:val="Normal"/>
    <w:uiPriority w:val="99"/>
    <w:rsid w:val="00222BDD"/>
    <w:pPr>
      <w:spacing w:after="120" w:line="240" w:lineRule="atLeast"/>
    </w:pPr>
    <w:rPr>
      <w:rFonts w:ascii="Times New Roman" w:eastAsia="Times New Roman" w:hAnsi="Times New Roman"/>
      <w:i/>
      <w:iCs/>
      <w:color w:val="0000FF"/>
      <w:sz w:val="24"/>
      <w:szCs w:val="20"/>
      <w:lang w:val="fr-BE" w:eastAsia="zh-CN"/>
    </w:rPr>
  </w:style>
  <w:style w:type="character" w:customStyle="1" w:styleId="apple-style-span">
    <w:name w:val="apple-style-span"/>
    <w:basedOn w:val="DefaultParagraphFont"/>
    <w:rsid w:val="0017498D"/>
  </w:style>
  <w:style w:type="character" w:customStyle="1" w:styleId="apple-converted-space">
    <w:name w:val="apple-converted-space"/>
    <w:basedOn w:val="DefaultParagraphFont"/>
    <w:rsid w:val="0017498D"/>
  </w:style>
  <w:style w:type="paragraph" w:customStyle="1" w:styleId="Text2">
    <w:name w:val="Text 2"/>
    <w:basedOn w:val="Normal"/>
    <w:rsid w:val="00473C83"/>
    <w:pPr>
      <w:spacing w:after="120"/>
      <w:jc w:val="both"/>
    </w:pPr>
    <w:rPr>
      <w:rFonts w:ascii="Times New Roman" w:eastAsia="Times New Roman" w:hAnsi="Times New Roman"/>
      <w:sz w:val="22"/>
      <w:szCs w:val="20"/>
      <w:lang w:val="en-GB"/>
    </w:rPr>
  </w:style>
  <w:style w:type="paragraph" w:styleId="FootnoteText">
    <w:name w:val="footnote text"/>
    <w:basedOn w:val="Normal"/>
    <w:link w:val="FootnoteTextChar"/>
    <w:semiHidden/>
    <w:locked/>
    <w:rsid w:val="00473C83"/>
    <w:pPr>
      <w:spacing w:after="120"/>
      <w:ind w:left="357" w:hanging="357"/>
      <w:jc w:val="both"/>
    </w:pPr>
    <w:rPr>
      <w:rFonts w:ascii="Times New Roman" w:eastAsia="Times New Roman" w:hAnsi="Times New Roman"/>
      <w:szCs w:val="20"/>
      <w:lang w:val="en-GB"/>
    </w:rPr>
  </w:style>
  <w:style w:type="character" w:customStyle="1" w:styleId="FootnoteTextChar">
    <w:name w:val="Footnote Text Char"/>
    <w:link w:val="FootnoteText"/>
    <w:semiHidden/>
    <w:rsid w:val="00473C83"/>
    <w:rPr>
      <w:sz w:val="20"/>
      <w:szCs w:val="20"/>
      <w:lang w:val="en-GB"/>
    </w:rPr>
  </w:style>
  <w:style w:type="character" w:styleId="FootnoteReference">
    <w:name w:val="footnote reference"/>
    <w:semiHidden/>
    <w:locked/>
    <w:rsid w:val="00473C83"/>
    <w:rPr>
      <w:vertAlign w:val="superscript"/>
    </w:rPr>
  </w:style>
  <w:style w:type="paragraph" w:styleId="ListBullet5">
    <w:name w:val="List Bullet 5"/>
    <w:basedOn w:val="Normal"/>
    <w:locked/>
    <w:rsid w:val="00473C83"/>
    <w:pPr>
      <w:numPr>
        <w:numId w:val="11"/>
      </w:numPr>
      <w:tabs>
        <w:tab w:val="clear" w:pos="1492"/>
        <w:tab w:val="left" w:pos="1701"/>
      </w:tabs>
      <w:spacing w:after="120"/>
      <w:ind w:left="1702" w:hanging="284"/>
      <w:jc w:val="both"/>
    </w:pPr>
    <w:rPr>
      <w:rFonts w:ascii="Times New Roman" w:eastAsia="Times New Roman" w:hAnsi="Times New Roman"/>
      <w:sz w:val="22"/>
      <w:szCs w:val="20"/>
      <w:lang w:val="en-GB"/>
    </w:rPr>
  </w:style>
  <w:style w:type="paragraph" w:customStyle="1" w:styleId="infoblue0">
    <w:name w:val="infoblue"/>
    <w:basedOn w:val="Normal"/>
    <w:link w:val="infoblueChar"/>
    <w:rsid w:val="00473C83"/>
    <w:pPr>
      <w:spacing w:after="120" w:line="240" w:lineRule="atLeast"/>
      <w:ind w:left="720"/>
    </w:pPr>
    <w:rPr>
      <w:rFonts w:ascii="Times New Roman" w:eastAsia="SimSun" w:hAnsi="Times New Roman"/>
      <w:i/>
      <w:iCs/>
      <w:color w:val="0000FF"/>
      <w:sz w:val="24"/>
      <w:szCs w:val="20"/>
      <w:lang w:val="fr-BE" w:eastAsia="zh-CN"/>
    </w:rPr>
  </w:style>
  <w:style w:type="character" w:customStyle="1" w:styleId="infoblueChar">
    <w:name w:val="infoblue Char"/>
    <w:link w:val="infoblue0"/>
    <w:rsid w:val="00473C83"/>
    <w:rPr>
      <w:rFonts w:eastAsia="SimSun"/>
      <w:i/>
      <w:iCs/>
      <w:color w:val="0000FF"/>
      <w:sz w:val="24"/>
      <w:szCs w:val="20"/>
      <w:lang w:val="fr-BE" w:eastAsia="zh-CN"/>
    </w:rPr>
  </w:style>
  <w:style w:type="paragraph" w:customStyle="1" w:styleId="Guidelinesintext">
    <w:name w:val="Guidelines in text"/>
    <w:basedOn w:val="Normal"/>
    <w:rsid w:val="00473C83"/>
    <w:pPr>
      <w:spacing w:after="240"/>
      <w:ind w:left="718"/>
      <w:jc w:val="both"/>
    </w:pPr>
    <w:rPr>
      <w:rFonts w:ascii="Times New Roman" w:eastAsia="Times New Roman" w:hAnsi="Times New Roman"/>
      <w:i/>
      <w:color w:val="0000FF"/>
      <w:sz w:val="24"/>
      <w:szCs w:val="20"/>
      <w:lang w:val="en-GB"/>
    </w:rPr>
  </w:style>
  <w:style w:type="paragraph" w:customStyle="1" w:styleId="Guidance">
    <w:name w:val="Guidance"/>
    <w:basedOn w:val="infoblue0"/>
    <w:link w:val="GuidanceChar"/>
    <w:qFormat/>
    <w:rsid w:val="00473C83"/>
    <w:rPr>
      <w:rFonts w:ascii="Arial" w:hAnsi="Arial" w:cs="Arial"/>
      <w:color w:val="7F7F7F"/>
      <w:sz w:val="20"/>
      <w:lang w:val="en-GB"/>
    </w:rPr>
  </w:style>
  <w:style w:type="paragraph" w:customStyle="1" w:styleId="SubTitle1">
    <w:name w:val="SubTitle 1"/>
    <w:basedOn w:val="Normal"/>
    <w:next w:val="Normal"/>
    <w:rsid w:val="00AB6AB0"/>
    <w:pPr>
      <w:spacing w:after="120"/>
      <w:jc w:val="center"/>
    </w:pPr>
    <w:rPr>
      <w:rFonts w:ascii="Times New Roman" w:eastAsia="Times New Roman" w:hAnsi="Times New Roman"/>
      <w:b/>
      <w:sz w:val="40"/>
      <w:szCs w:val="20"/>
      <w:lang w:val="en-GB"/>
    </w:rPr>
  </w:style>
  <w:style w:type="character" w:customStyle="1" w:styleId="GuidanceChar">
    <w:name w:val="Guidance Char"/>
    <w:link w:val="Guidance"/>
    <w:rsid w:val="00473C83"/>
    <w:rPr>
      <w:rFonts w:ascii="Arial" w:eastAsia="SimSun" w:hAnsi="Arial" w:cs="Arial"/>
      <w:i/>
      <w:iCs/>
      <w:color w:val="7F7F7F"/>
      <w:sz w:val="20"/>
      <w:szCs w:val="20"/>
      <w:lang w:val="en-GB" w:eastAsia="zh-CN"/>
    </w:rPr>
  </w:style>
  <w:style w:type="paragraph" w:customStyle="1" w:styleId="FITTable">
    <w:name w:val="FIT Table"/>
    <w:basedOn w:val="Normal"/>
    <w:rsid w:val="00AB6AB0"/>
    <w:pPr>
      <w:spacing w:before="60" w:after="60"/>
      <w:jc w:val="both"/>
    </w:pPr>
    <w:rPr>
      <w:rFonts w:ascii="Times New Roman" w:eastAsia="Times New Roman" w:hAnsi="Times New Roman"/>
      <w:sz w:val="22"/>
      <w:szCs w:val="20"/>
      <w:lang w:val="en-GB"/>
    </w:rPr>
  </w:style>
  <w:style w:type="character" w:styleId="PlaceholderText">
    <w:name w:val="Placeholder Text"/>
    <w:uiPriority w:val="99"/>
    <w:semiHidden/>
    <w:rsid w:val="006F2F31"/>
    <w:rPr>
      <w:color w:val="808080"/>
    </w:rPr>
  </w:style>
  <w:style w:type="paragraph" w:customStyle="1" w:styleId="InfoBlue1">
    <w:name w:val="InfoBlue"/>
    <w:basedOn w:val="Normal"/>
    <w:next w:val="BodyText"/>
    <w:link w:val="InfoBlueChar0"/>
    <w:autoRedefine/>
    <w:rsid w:val="00D022E7"/>
    <w:pPr>
      <w:widowControl w:val="0"/>
      <w:spacing w:line="200" w:lineRule="atLeast"/>
    </w:pPr>
    <w:rPr>
      <w:rFonts w:ascii="Times New Roman" w:eastAsia="Times New Roman" w:hAnsi="Times New Roman"/>
      <w:color w:val="0000FF"/>
      <w:szCs w:val="20"/>
    </w:rPr>
  </w:style>
  <w:style w:type="paragraph" w:customStyle="1" w:styleId="InfoBlue">
    <w:name w:val="Info Blue"/>
    <w:basedOn w:val="Normal"/>
    <w:rsid w:val="00B56B56"/>
    <w:pPr>
      <w:widowControl w:val="0"/>
      <w:numPr>
        <w:numId w:val="13"/>
      </w:numPr>
      <w:spacing w:line="240" w:lineRule="atLeast"/>
    </w:pPr>
    <w:rPr>
      <w:rFonts w:ascii="Times New Roman" w:eastAsia="Times New Roman" w:hAnsi="Times New Roman"/>
      <w:i/>
      <w:color w:val="0000FF"/>
      <w:szCs w:val="20"/>
    </w:rPr>
  </w:style>
  <w:style w:type="paragraph" w:customStyle="1" w:styleId="SubTitle2">
    <w:name w:val="SubTitle 2"/>
    <w:basedOn w:val="Normal"/>
    <w:rsid w:val="000A20F1"/>
    <w:pPr>
      <w:spacing w:after="120"/>
      <w:jc w:val="center"/>
    </w:pPr>
    <w:rPr>
      <w:rFonts w:ascii="Times New Roman" w:eastAsia="Times New Roman" w:hAnsi="Times New Roman"/>
      <w:b/>
      <w:sz w:val="32"/>
      <w:szCs w:val="20"/>
      <w:lang w:val="en-GB"/>
    </w:rPr>
  </w:style>
  <w:style w:type="paragraph" w:styleId="ListBullet">
    <w:name w:val="List Bullet"/>
    <w:basedOn w:val="Normal"/>
    <w:locked/>
    <w:rsid w:val="00C91280"/>
    <w:pPr>
      <w:widowControl w:val="0"/>
      <w:numPr>
        <w:numId w:val="14"/>
      </w:numPr>
      <w:spacing w:line="240" w:lineRule="atLeast"/>
      <w:contextualSpacing/>
    </w:pPr>
    <w:rPr>
      <w:rFonts w:ascii="Times New Roman" w:eastAsia="Times New Roman" w:hAnsi="Times New Roman"/>
      <w:szCs w:val="20"/>
    </w:rPr>
  </w:style>
  <w:style w:type="paragraph" w:styleId="ListBullet2">
    <w:name w:val="List Bullet 2"/>
    <w:basedOn w:val="Normal"/>
    <w:locked/>
    <w:rsid w:val="00C91280"/>
    <w:pPr>
      <w:widowControl w:val="0"/>
      <w:numPr>
        <w:numId w:val="15"/>
      </w:numPr>
      <w:spacing w:line="240" w:lineRule="atLeast"/>
      <w:contextualSpacing/>
    </w:pPr>
    <w:rPr>
      <w:rFonts w:ascii="Times New Roman" w:eastAsia="Times New Roman" w:hAnsi="Times New Roman"/>
      <w:szCs w:val="20"/>
    </w:rPr>
  </w:style>
  <w:style w:type="paragraph" w:styleId="ListBullet3">
    <w:name w:val="List Bullet 3"/>
    <w:basedOn w:val="Normal"/>
    <w:locked/>
    <w:rsid w:val="00C91280"/>
    <w:pPr>
      <w:widowControl w:val="0"/>
      <w:numPr>
        <w:numId w:val="16"/>
      </w:numPr>
      <w:spacing w:line="240" w:lineRule="atLeast"/>
      <w:contextualSpacing/>
    </w:pPr>
    <w:rPr>
      <w:rFonts w:ascii="Times New Roman" w:eastAsia="Times New Roman" w:hAnsi="Times New Roman"/>
      <w:szCs w:val="20"/>
    </w:rPr>
  </w:style>
  <w:style w:type="paragraph" w:styleId="ListBullet4">
    <w:name w:val="List Bullet 4"/>
    <w:basedOn w:val="Normal"/>
    <w:locked/>
    <w:rsid w:val="00C91280"/>
    <w:pPr>
      <w:widowControl w:val="0"/>
      <w:numPr>
        <w:numId w:val="17"/>
      </w:numPr>
      <w:spacing w:line="240" w:lineRule="atLeast"/>
      <w:contextualSpacing/>
    </w:pPr>
    <w:rPr>
      <w:rFonts w:ascii="Times New Roman" w:eastAsia="Times New Roman" w:hAnsi="Times New Roman"/>
      <w:szCs w:val="20"/>
    </w:rPr>
  </w:style>
  <w:style w:type="paragraph" w:customStyle="1" w:styleId="Text1">
    <w:name w:val="Text 1"/>
    <w:basedOn w:val="Normal"/>
    <w:rsid w:val="00C91280"/>
    <w:pPr>
      <w:spacing w:after="120"/>
      <w:jc w:val="both"/>
    </w:pPr>
    <w:rPr>
      <w:rFonts w:ascii="Times New Roman" w:eastAsia="Times New Roman" w:hAnsi="Times New Roman"/>
      <w:sz w:val="22"/>
      <w:szCs w:val="20"/>
      <w:lang w:val="en-GB"/>
    </w:rPr>
  </w:style>
  <w:style w:type="paragraph" w:customStyle="1" w:styleId="Text3">
    <w:name w:val="Text 3"/>
    <w:basedOn w:val="Normal"/>
    <w:rsid w:val="00C91280"/>
    <w:pPr>
      <w:spacing w:after="120"/>
      <w:jc w:val="both"/>
    </w:pPr>
    <w:rPr>
      <w:rFonts w:ascii="Times New Roman" w:eastAsia="Times New Roman" w:hAnsi="Times New Roman"/>
      <w:sz w:val="22"/>
      <w:szCs w:val="20"/>
      <w:lang w:val="en-GB"/>
    </w:rPr>
  </w:style>
  <w:style w:type="paragraph" w:customStyle="1" w:styleId="Text4">
    <w:name w:val="Text 4"/>
    <w:basedOn w:val="Normal"/>
    <w:rsid w:val="00C91280"/>
    <w:pPr>
      <w:spacing w:after="120"/>
      <w:jc w:val="both"/>
    </w:pPr>
    <w:rPr>
      <w:rFonts w:ascii="Times New Roman" w:eastAsia="Times New Roman" w:hAnsi="Times New Roman"/>
      <w:sz w:val="22"/>
      <w:szCs w:val="20"/>
      <w:lang w:val="en-GB"/>
    </w:rPr>
  </w:style>
  <w:style w:type="paragraph" w:customStyle="1" w:styleId="ListBullet1">
    <w:name w:val="List Bullet 1"/>
    <w:basedOn w:val="Text1"/>
    <w:rsid w:val="00C91280"/>
    <w:pPr>
      <w:numPr>
        <w:numId w:val="18"/>
      </w:numPr>
      <w:tabs>
        <w:tab w:val="clear" w:pos="765"/>
        <w:tab w:val="left" w:pos="567"/>
      </w:tabs>
      <w:ind w:left="567" w:hanging="284"/>
    </w:pPr>
  </w:style>
  <w:style w:type="character" w:customStyle="1" w:styleId="InfoBlueChar0">
    <w:name w:val="InfoBlue Char"/>
    <w:link w:val="InfoBlue1"/>
    <w:rsid w:val="00C0538B"/>
    <w:rPr>
      <w:color w:val="0000F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0322">
      <w:bodyDiv w:val="1"/>
      <w:marLeft w:val="0"/>
      <w:marRight w:val="0"/>
      <w:marTop w:val="0"/>
      <w:marBottom w:val="0"/>
      <w:divBdr>
        <w:top w:val="none" w:sz="0" w:space="0" w:color="auto"/>
        <w:left w:val="none" w:sz="0" w:space="0" w:color="auto"/>
        <w:bottom w:val="none" w:sz="0" w:space="0" w:color="auto"/>
        <w:right w:val="none" w:sz="0" w:space="0" w:color="auto"/>
      </w:divBdr>
      <w:divsChild>
        <w:div w:id="837038237">
          <w:marLeft w:val="0"/>
          <w:marRight w:val="0"/>
          <w:marTop w:val="0"/>
          <w:marBottom w:val="0"/>
          <w:divBdr>
            <w:top w:val="none" w:sz="0" w:space="0" w:color="auto"/>
            <w:left w:val="none" w:sz="0" w:space="0" w:color="auto"/>
            <w:bottom w:val="none" w:sz="0" w:space="0" w:color="auto"/>
            <w:right w:val="none" w:sz="0" w:space="0" w:color="auto"/>
          </w:divBdr>
          <w:divsChild>
            <w:div w:id="2130126422">
              <w:marLeft w:val="0"/>
              <w:marRight w:val="0"/>
              <w:marTop w:val="0"/>
              <w:marBottom w:val="0"/>
              <w:divBdr>
                <w:top w:val="none" w:sz="0" w:space="0" w:color="auto"/>
                <w:left w:val="none" w:sz="0" w:space="0" w:color="auto"/>
                <w:bottom w:val="none" w:sz="0" w:space="0" w:color="auto"/>
                <w:right w:val="none" w:sz="0" w:space="0" w:color="auto"/>
              </w:divBdr>
            </w:div>
            <w:div w:id="971449376">
              <w:marLeft w:val="0"/>
              <w:marRight w:val="0"/>
              <w:marTop w:val="0"/>
              <w:marBottom w:val="0"/>
              <w:divBdr>
                <w:top w:val="none" w:sz="0" w:space="0" w:color="auto"/>
                <w:left w:val="none" w:sz="0" w:space="0" w:color="auto"/>
                <w:bottom w:val="none" w:sz="0" w:space="0" w:color="auto"/>
                <w:right w:val="none" w:sz="0" w:space="0" w:color="auto"/>
              </w:divBdr>
            </w:div>
            <w:div w:id="20016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3332">
      <w:bodyDiv w:val="1"/>
      <w:marLeft w:val="0"/>
      <w:marRight w:val="0"/>
      <w:marTop w:val="0"/>
      <w:marBottom w:val="0"/>
      <w:divBdr>
        <w:top w:val="none" w:sz="0" w:space="0" w:color="auto"/>
        <w:left w:val="none" w:sz="0" w:space="0" w:color="auto"/>
        <w:bottom w:val="none" w:sz="0" w:space="0" w:color="auto"/>
        <w:right w:val="none" w:sz="0" w:space="0" w:color="auto"/>
      </w:divBdr>
    </w:div>
    <w:div w:id="479427414">
      <w:bodyDiv w:val="1"/>
      <w:marLeft w:val="0"/>
      <w:marRight w:val="0"/>
      <w:marTop w:val="0"/>
      <w:marBottom w:val="0"/>
      <w:divBdr>
        <w:top w:val="none" w:sz="0" w:space="0" w:color="auto"/>
        <w:left w:val="none" w:sz="0" w:space="0" w:color="auto"/>
        <w:bottom w:val="none" w:sz="0" w:space="0" w:color="auto"/>
        <w:right w:val="none" w:sz="0" w:space="0" w:color="auto"/>
      </w:divBdr>
    </w:div>
    <w:div w:id="16448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gmtplaza.com/index.php?option=com_content&amp;view=article&amp;id=73&amp;Itemid=73" TargetMode="External"/><Relationship Id="rId1" Type="http://schemas.openxmlformats.org/officeDocument/2006/relationships/hyperlink" Target="http://www.tag-indi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B2F80-6454-4DE9-837A-696A5F24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TotalTime>
  <Pages>15</Pages>
  <Words>5740</Words>
  <Characters>32723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System-Wide Requirements Specification</vt:lpstr>
    </vt:vector>
  </TitlesOfParts>
  <Manager>&lt;Project Manager Name&gt;</Manager>
  <Company>European Commission</Company>
  <LinksUpToDate>false</LinksUpToDate>
  <CharactersWithSpaces>38387</CharactersWithSpaces>
  <SharedDoc>false</SharedDoc>
  <HLinks>
    <vt:vector size="24" baseType="variant">
      <vt:variant>
        <vt:i4>7012459</vt:i4>
      </vt:variant>
      <vt:variant>
        <vt:i4>99</vt:i4>
      </vt:variant>
      <vt:variant>
        <vt:i4>0</vt:i4>
      </vt:variant>
      <vt:variant>
        <vt:i4>5</vt:i4>
      </vt:variant>
      <vt:variant>
        <vt:lpwstr>https://webgate.ec.europa.eu/CITnet/confluence/display/DEVCOITQA/User+Story</vt:lpwstr>
      </vt:variant>
      <vt:variant>
        <vt:lpwstr/>
      </vt:variant>
      <vt:variant>
        <vt:i4>6291568</vt:i4>
      </vt:variant>
      <vt:variant>
        <vt:i4>96</vt:i4>
      </vt:variant>
      <vt:variant>
        <vt:i4>0</vt:i4>
      </vt:variant>
      <vt:variant>
        <vt:i4>5</vt:i4>
      </vt:variant>
      <vt:variant>
        <vt:lpwstr>http://s-devco-aris.net1.cec.eu.int/businesspublisher/link.do?login=anonymous&amp;password=anonymous&amp;localeid=1033&amp;ph=1694bde&amp;</vt:lpwstr>
      </vt:variant>
      <vt:variant>
        <vt:lpwstr/>
      </vt:variant>
      <vt:variant>
        <vt:i4>721004</vt:i4>
      </vt:variant>
      <vt:variant>
        <vt:i4>12</vt:i4>
      </vt:variant>
      <vt:variant>
        <vt:i4>0</vt:i4>
      </vt:variant>
      <vt:variant>
        <vt:i4>5</vt:i4>
      </vt:variant>
      <vt:variant>
        <vt:lpwstr>http://www.mgmtplaza.com/index.php?option=com_content&amp;view=article&amp;id=73&amp;Itemid=73</vt:lpwstr>
      </vt:variant>
      <vt:variant>
        <vt:lpwstr/>
      </vt:variant>
      <vt:variant>
        <vt:i4>1179739</vt:i4>
      </vt:variant>
      <vt:variant>
        <vt:i4>9</vt:i4>
      </vt:variant>
      <vt:variant>
        <vt:i4>0</vt:i4>
      </vt:variant>
      <vt:variant>
        <vt:i4>5</vt:i4>
      </vt:variant>
      <vt:variant>
        <vt:lpwstr>http://www.tag-india.in/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System-Wide Requirements Specification</dc:title>
  <dc:subject>OPSYS</dc:subject>
  <dc:creator>CHAUVIERE Christophe (DEVCO)</dc:creator>
  <dc:description>Status: Limited DG</dc:description>
  <cp:lastModifiedBy>RIEMBAULT Paul (DEVCO)</cp:lastModifiedBy>
  <cp:revision>247</cp:revision>
  <cp:lastPrinted>2014-09-23T14:55:00Z</cp:lastPrinted>
  <dcterms:created xsi:type="dcterms:W3CDTF">2015-01-28T09:37:00Z</dcterms:created>
  <dcterms:modified xsi:type="dcterms:W3CDTF">2015-03-31T18:57:00Z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Business Case</vt:lpwstr>
  </property>
  <property fmtid="{D5CDD505-2E9C-101B-9397-08002B2CF9AE}" pid="3" name="ProjectName">
    <vt:lpwstr>&lt;Your Project Name&gt;</vt:lpwstr>
  </property>
  <property fmtid="{D5CDD505-2E9C-101B-9397-08002B2CF9AE}" pid="4" name="DocAuthor">
    <vt:lpwstr>&lt;Document Author&gt;</vt:lpwstr>
  </property>
  <property fmtid="{D5CDD505-2E9C-101B-9397-08002B2CF9AE}" pid="5" name="SysOwner">
    <vt:lpwstr>&lt;System Owner Name&gt;</vt:lpwstr>
  </property>
  <property fmtid="{D5CDD505-2E9C-101B-9397-08002B2CF9AE}" pid="6" name="ProjManager">
    <vt:lpwstr>&lt;Project Manager Name&gt;</vt:lpwstr>
  </property>
  <property fmtid="{D5CDD505-2E9C-101B-9397-08002B2CF9AE}" pid="7" name="RevStatus">
    <vt:lpwstr>Draft</vt:lpwstr>
  </property>
  <property fmtid="{D5CDD505-2E9C-101B-9397-08002B2CF9AE}" pid="8" name="Sensitivity">
    <vt:lpwstr>Limited DG</vt:lpwstr>
  </property>
  <property fmtid="{D5CDD505-2E9C-101B-9397-08002B2CF9AE}" pid="9" name="IssDate">
    <vt:lpwstr>&lt;Issue Date&gt;</vt:lpwstr>
  </property>
  <property fmtid="{D5CDD505-2E9C-101B-9397-08002B2CF9AE}" pid="10" name="Directorate">
    <vt:lpwstr>DEVCO</vt:lpwstr>
  </property>
</Properties>
</file>