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5C6F" w:rsidRPr="004201D9" w:rsidRDefault="00725C6F" w:rsidP="00725C6F"/>
    <w:p w:rsidR="00725C6F" w:rsidRPr="004201D9" w:rsidRDefault="00725C6F" w:rsidP="00725C6F"/>
    <w:p w:rsidR="00725C6F" w:rsidRDefault="00714DD5" w:rsidP="00725C6F">
      <w:pPr>
        <w:tabs>
          <w:tab w:val="left" w:pos="2367"/>
        </w:tabs>
        <w:spacing w:before="60" w:after="60" w:line="264" w:lineRule="auto"/>
        <w:jc w:val="both"/>
      </w:pPr>
      <w:r w:rsidRPr="004201D9">
        <w:rPr>
          <w:noProof/>
          <w:lang w:val="en-US"/>
        </w:rPr>
        <mc:AlternateContent>
          <mc:Choice Requires="wps">
            <w:drawing>
              <wp:anchor distT="0" distB="0" distL="114300" distR="114300" simplePos="0" relativeHeight="251659264" behindDoc="0" locked="0" layoutInCell="1" allowOverlap="1" wp14:anchorId="63440CF0" wp14:editId="44B12FF3">
                <wp:simplePos x="0" y="0"/>
                <wp:positionH relativeFrom="margin">
                  <wp:align>left</wp:align>
                </wp:positionH>
                <wp:positionV relativeFrom="paragraph">
                  <wp:posOffset>6277</wp:posOffset>
                </wp:positionV>
                <wp:extent cx="3770630" cy="324000"/>
                <wp:effectExtent l="0" t="0" r="0" b="0"/>
                <wp:wrapSquare wrapText="bothSides"/>
                <wp:docPr id="30" name="Text Box 30"/>
                <wp:cNvGraphicFramePr/>
                <a:graphic xmlns:a="http://schemas.openxmlformats.org/drawingml/2006/main">
                  <a:graphicData uri="http://schemas.microsoft.com/office/word/2010/wordprocessingShape">
                    <wps:wsp>
                      <wps:cNvSpPr txBox="1"/>
                      <wps:spPr>
                        <a:xfrm>
                          <a:off x="0" y="0"/>
                          <a:ext cx="3770630" cy="324000"/>
                        </a:xfrm>
                        <a:prstGeom prst="rect">
                          <a:avLst/>
                        </a:prstGeom>
                        <a:solidFill>
                          <a:schemeClr val="bg1"/>
                        </a:solidFill>
                        <a:ln w="6350">
                          <a:noFill/>
                        </a:ln>
                      </wps:spPr>
                      <wps:txbx>
                        <w:txbxContent>
                          <w:p w:rsidR="007521CE" w:rsidRPr="0032179A" w:rsidRDefault="007521CE" w:rsidP="00725C6F">
                            <w:pPr>
                              <w:pStyle w:val="Heading1"/>
                              <w:rPr>
                                <w:rFonts w:ascii="EC Square Sans Pro Extra Black" w:hAnsi="EC Square Sans Pro Extra Black"/>
                                <w:noProof/>
                                <w:color w:val="002060"/>
                                <w:sz w:val="32"/>
                                <w:szCs w:val="32"/>
                                <w:lang w:val="fr-BE" w:eastAsia="fr-FR"/>
                              </w:rPr>
                            </w:pPr>
                            <w:r>
                              <w:rPr>
                                <w:rFonts w:ascii="EC Square Sans Pro Extra Black" w:hAnsi="EC Square Sans Pro Extra Black"/>
                                <w:color w:val="002060"/>
                                <w:sz w:val="32"/>
                                <w:szCs w:val="32"/>
                                <w:u w:val="none"/>
                                <w:lang w:val="fr-BE"/>
                              </w:rPr>
                              <w:t xml:space="preserve">Youth4Foresight </w:t>
                            </w:r>
                            <w:proofErr w:type="spellStart"/>
                            <w:r>
                              <w:rPr>
                                <w:rFonts w:ascii="EC Square Sans Pro Extra Black" w:hAnsi="EC Square Sans Pro Extra Black"/>
                                <w:color w:val="002060"/>
                                <w:sz w:val="32"/>
                                <w:szCs w:val="32"/>
                                <w:u w:val="none"/>
                                <w:lang w:val="fr-BE"/>
                              </w:rPr>
                              <w:t>Toolkit</w:t>
                            </w:r>
                            <w:proofErr w:type="spellEnd"/>
                          </w:p>
                        </w:txbxContent>
                      </wps:txbx>
                      <wps:bodyPr rot="0" spcFirstLastPara="0" vertOverflow="overflow" horzOverflow="overflow" vert="horz" wrap="non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40CF0" id="_x0000_t202" coordsize="21600,21600" o:spt="202" path="m,l,21600r21600,l21600,xe">
                <v:stroke joinstyle="miter"/>
                <v:path gradientshapeok="t" o:connecttype="rect"/>
              </v:shapetype>
              <v:shape id="Text Box 30" o:spid="_x0000_s1026" type="#_x0000_t202" style="position:absolute;left:0;text-align:left;margin-left:0;margin-top:.5pt;width:296.9pt;height:25.5pt;z-index:251659264;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" fillcolor="white [3212]" stroked="f" strokeweight=".5pt">
                <v:textbox inset=",1mm,,1mm">
                  <w:txbxContent>
                    <w:p w:rsidR="007521CE" w:rsidRPr="0032179A" w:rsidRDefault="007521CE" w:rsidP="00725C6F">
                      <w:pPr>
                        <w:pStyle w:val="Heading1"/>
                        <w:rPr>
                          <w:rFonts w:ascii="EC Square Sans Pro Extra Black" w:hAnsi="EC Square Sans Pro Extra Black"/>
                          <w:noProof/>
                          <w:color w:val="002060"/>
                          <w:sz w:val="32"/>
                          <w:szCs w:val="32"/>
                          <w:lang w:val="fr-BE" w:eastAsia="fr-FR"/>
                        </w:rPr>
                      </w:pPr>
                      <w:r>
                        <w:rPr>
                          <w:rFonts w:ascii="EC Square Sans Pro Extra Black" w:hAnsi="EC Square Sans Pro Extra Black"/>
                          <w:color w:val="002060"/>
                          <w:sz w:val="32"/>
                          <w:szCs w:val="32"/>
                          <w:u w:val="none"/>
                          <w:lang w:val="fr-BE"/>
                        </w:rPr>
                        <w:t xml:space="preserve">Youth4Foresight </w:t>
                      </w:r>
                      <w:proofErr w:type="spellStart"/>
                      <w:r>
                        <w:rPr>
                          <w:rFonts w:ascii="EC Square Sans Pro Extra Black" w:hAnsi="EC Square Sans Pro Extra Black"/>
                          <w:color w:val="002060"/>
                          <w:sz w:val="32"/>
                          <w:szCs w:val="32"/>
                          <w:u w:val="none"/>
                          <w:lang w:val="fr-BE"/>
                        </w:rPr>
                        <w:t>Toolkit</w:t>
                      </w:r>
                      <w:proofErr w:type="spellEnd"/>
                    </w:p>
                  </w:txbxContent>
                </v:textbox>
                <w10:wrap type="square" anchorx="margin"/>
              </v:shape>
            </w:pict>
          </mc:Fallback>
        </mc:AlternateContent>
      </w:r>
      <w:r w:rsidR="00725C6F" w:rsidRPr="004201D9">
        <w:tab/>
      </w:r>
    </w:p>
    <w:p w:rsidR="00714DD5" w:rsidRDefault="00714DD5" w:rsidP="00725C6F">
      <w:pPr>
        <w:tabs>
          <w:tab w:val="left" w:pos="2367"/>
        </w:tabs>
        <w:spacing w:before="60" w:after="60" w:line="264" w:lineRule="auto"/>
        <w:jc w:val="both"/>
      </w:pPr>
      <w:r w:rsidRPr="004201D9">
        <w:rPr>
          <w:noProof/>
          <w:lang w:val="en-US"/>
        </w:rPr>
        <mc:AlternateContent>
          <mc:Choice Requires="wps">
            <w:drawing>
              <wp:anchor distT="0" distB="0" distL="114300" distR="114300" simplePos="0" relativeHeight="251660288" behindDoc="0" locked="0" layoutInCell="1" allowOverlap="1" wp14:anchorId="5C89522B" wp14:editId="1B22341C">
                <wp:simplePos x="0" y="0"/>
                <wp:positionH relativeFrom="margin">
                  <wp:align>left</wp:align>
                </wp:positionH>
                <wp:positionV relativeFrom="paragraph">
                  <wp:posOffset>111029</wp:posOffset>
                </wp:positionV>
                <wp:extent cx="1534795" cy="234315"/>
                <wp:effectExtent l="0" t="0" r="0" b="0"/>
                <wp:wrapNone/>
                <wp:docPr id="33" name="Text Box 33"/>
                <wp:cNvGraphicFramePr/>
                <a:graphic xmlns:a="http://schemas.openxmlformats.org/drawingml/2006/main">
                  <a:graphicData uri="http://schemas.microsoft.com/office/word/2010/wordprocessingShape">
                    <wps:wsp>
                      <wps:cNvSpPr txBox="1"/>
                      <wps:spPr>
                        <a:xfrm>
                          <a:off x="0" y="0"/>
                          <a:ext cx="1534795" cy="234315"/>
                        </a:xfrm>
                        <a:prstGeom prst="rect">
                          <a:avLst/>
                        </a:prstGeom>
                        <a:solidFill>
                          <a:srgbClr val="F04E37"/>
                        </a:solidFill>
                        <a:ln w="6350">
                          <a:noFill/>
                        </a:ln>
                      </wps:spPr>
                      <wps:txbx>
                        <w:txbxContent>
                          <w:p w:rsidR="007521CE" w:rsidRPr="00B6694B" w:rsidRDefault="00B05419" w:rsidP="00725C6F">
                            <w:pPr>
                              <w:pStyle w:val="Heading1"/>
                              <w:rPr>
                                <w:rFonts w:ascii="EC Square Sans Pro Extra Black" w:hAnsi="EC Square Sans Pro Extra Black" w:cs="Noto Sans ExtraBold"/>
                                <w:noProof/>
                                <w:color w:val="FFFFFF" w:themeColor="background1"/>
                                <w:sz w:val="28"/>
                                <w:szCs w:val="28"/>
                              </w:rPr>
                            </w:pPr>
                            <w:r>
                              <w:rPr>
                                <w:rFonts w:ascii="EC Square Sans Pro Extra Black" w:hAnsi="EC Square Sans Pro Extra Black" w:cs="Noto Sans ExtraBold"/>
                                <w:color w:val="FFFFFF" w:themeColor="background1"/>
                                <w:sz w:val="28"/>
                                <w:szCs w:val="28"/>
                                <w:u w:val="none"/>
                              </w:rPr>
                              <w:t>JANUARY 2024</w:t>
                            </w:r>
                          </w:p>
                        </w:txbxContent>
                      </wps:txbx>
                      <wps:bodyPr rot="0" spcFirstLastPara="0" vertOverflow="overflow" horzOverflow="overflow" vert="horz" wrap="non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9522B" id="_x0000_t202" coordsize="21600,21600" o:spt="202" path="m,l,21600r21600,l21600,xe">
                <v:stroke joinstyle="miter"/>
                <v:path gradientshapeok="t" o:connecttype="rect"/>
              </v:shapetype>
              <v:shape id="Text Box 33" o:spid="_x0000_s1027" type="#_x0000_t202" style="position:absolute;left:0;text-align:left;margin-left:0;margin-top:8.75pt;width:120.85pt;height:18.45pt;z-index:251660288;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" fillcolor="#f04e37" stroked="f" strokeweight=".5pt">
                <v:textbox inset=",0">
                  <w:txbxContent>
                    <w:p w:rsidR="007521CE" w:rsidRPr="00B6694B" w:rsidRDefault="00B05419" w:rsidP="00725C6F">
                      <w:pPr>
                        <w:pStyle w:val="Heading1"/>
                        <w:rPr>
                          <w:rFonts w:ascii="EC Square Sans Pro Extra Black" w:hAnsi="EC Square Sans Pro Extra Black" w:cs="Noto Sans ExtraBold"/>
                          <w:noProof/>
                          <w:color w:val="FFFFFF" w:themeColor="background1"/>
                          <w:sz w:val="28"/>
                          <w:szCs w:val="28"/>
                        </w:rPr>
                      </w:pPr>
                      <w:r>
                        <w:rPr>
                          <w:rFonts w:ascii="EC Square Sans Pro Extra Black" w:hAnsi="EC Square Sans Pro Extra Black" w:cs="Noto Sans ExtraBold"/>
                          <w:color w:val="FFFFFF" w:themeColor="background1"/>
                          <w:sz w:val="28"/>
                          <w:szCs w:val="28"/>
                          <w:u w:val="none"/>
                        </w:rPr>
                        <w:t>JANUARY 2024</w:t>
                      </w:r>
                    </w:p>
                  </w:txbxContent>
                </v:textbox>
                <w10:wrap anchorx="margin"/>
              </v:shape>
            </w:pict>
          </mc:Fallback>
        </mc:AlternateContent>
      </w:r>
    </w:p>
    <w:p w:rsidR="00714DD5" w:rsidRDefault="00714DD5" w:rsidP="00725C6F">
      <w:pPr>
        <w:tabs>
          <w:tab w:val="left" w:pos="2367"/>
        </w:tabs>
        <w:spacing w:before="60" w:after="60" w:line="264" w:lineRule="auto"/>
        <w:jc w:val="both"/>
      </w:pPr>
    </w:p>
    <w:p w:rsidR="00714DD5" w:rsidRDefault="00714DD5" w:rsidP="00725C6F">
      <w:pPr>
        <w:tabs>
          <w:tab w:val="left" w:pos="2367"/>
        </w:tabs>
        <w:spacing w:before="60" w:after="60" w:line="264" w:lineRule="auto"/>
        <w:jc w:val="both"/>
      </w:pPr>
    </w:p>
    <w:p w:rsidR="00714DD5" w:rsidRDefault="00714DD5" w:rsidP="00725C6F">
      <w:pPr>
        <w:tabs>
          <w:tab w:val="left" w:pos="2367"/>
        </w:tabs>
        <w:spacing w:before="60" w:after="60" w:line="264" w:lineRule="auto"/>
        <w:jc w:val="both"/>
      </w:pPr>
    </w:p>
    <w:p w:rsidR="00714DD5" w:rsidRPr="004201D9" w:rsidRDefault="00714DD5" w:rsidP="00725C6F">
      <w:pPr>
        <w:tabs>
          <w:tab w:val="left" w:pos="2367"/>
        </w:tabs>
        <w:spacing w:before="60" w:after="60" w:line="264" w:lineRule="auto"/>
        <w:jc w:val="both"/>
      </w:pPr>
    </w:p>
    <w:p w:rsidR="00725C6F" w:rsidRPr="004201D9" w:rsidRDefault="00725C6F" w:rsidP="00725C6F">
      <w:pPr>
        <w:spacing w:before="60" w:after="60" w:line="264" w:lineRule="auto"/>
        <w:jc w:val="both"/>
        <w:rPr>
          <w:rFonts w:ascii="EC Square Sans Pro" w:hAnsi="EC Square Sans Pro"/>
          <w:color w:val="000D42"/>
          <w:sz w:val="18"/>
          <w:szCs w:val="18"/>
        </w:rPr>
      </w:pPr>
    </w:p>
    <w:p w:rsidR="00725C6F" w:rsidRPr="004201D9" w:rsidRDefault="00052729" w:rsidP="00725C6F">
      <w:pPr>
        <w:rPr>
          <w:sz w:val="18"/>
          <w:szCs w:val="18"/>
        </w:rPr>
      </w:pPr>
      <w:r w:rsidRPr="004201D9">
        <w:rPr>
          <w:rFonts w:ascii="EC Square Sans Pro" w:hAnsi="EC Square Sans Pro"/>
          <w:b/>
          <w:noProof/>
          <w:color w:val="000D42"/>
          <w:sz w:val="20"/>
          <w:szCs w:val="18"/>
          <w:lang w:val="en-US"/>
        </w:rPr>
        <mc:AlternateContent>
          <mc:Choice Requires="wps">
            <w:drawing>
              <wp:anchor distT="45720" distB="45720" distL="114300" distR="114300" simplePos="0" relativeHeight="251678720" behindDoc="0" locked="0" layoutInCell="1" allowOverlap="1">
                <wp:simplePos x="0" y="0"/>
                <wp:positionH relativeFrom="column">
                  <wp:posOffset>111760</wp:posOffset>
                </wp:positionH>
                <wp:positionV relativeFrom="paragraph">
                  <wp:posOffset>67994</wp:posOffset>
                </wp:positionV>
                <wp:extent cx="414997" cy="323556"/>
                <wp:effectExtent l="0" t="0" r="0" b="63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997" cy="323556"/>
                        </a:xfrm>
                        <a:prstGeom prst="rect">
                          <a:avLst/>
                        </a:prstGeom>
                        <a:noFill/>
                        <a:ln w="9525">
                          <a:noFill/>
                          <a:miter lim="800000"/>
                          <a:headEnd/>
                          <a:tailEnd/>
                        </a:ln>
                      </wps:spPr>
                      <wps:txbx>
                        <w:txbxContent>
                          <w:p w:rsidR="007521CE" w:rsidRPr="00052729" w:rsidRDefault="00CB4621">
                            <w:pPr>
                              <w:rPr>
                                <w:rFonts w:ascii="EC Square Sans Pro Extra Black" w:hAnsi="EC Square Sans Pro Extra Black"/>
                                <w:color w:val="FFFFFF" w:themeColor="background1"/>
                                <w:sz w:val="36"/>
                                <w:szCs w:val="36"/>
                              </w:rPr>
                            </w:pPr>
                            <w:r>
                              <w:rPr>
                                <w:rFonts w:ascii="EC Square Sans Pro Extra Black" w:hAnsi="EC Square Sans Pro Extra Black"/>
                                <w:color w:val="FFFFFF" w:themeColor="background1"/>
                                <w:sz w:val="36"/>
                                <w:szCs w:val="36"/>
                                <w:lang w:val="fr-BE"/>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margin-left:8.8pt;margin-top:5.35pt;width:32.7pt;height:25.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" filled="f" stroked="f">
                <v:textbox>
                  <w:txbxContent>
                    <w:p w:rsidR="007521CE" w:rsidRPr="00052729" w:rsidRDefault="00CB4621">
                      <w:pPr>
                        <w:rPr>
                          <w:rFonts w:ascii="EC Square Sans Pro Extra Black" w:hAnsi="EC Square Sans Pro Extra Black"/>
                          <w:color w:val="FFFFFF" w:themeColor="background1"/>
                          <w:sz w:val="36"/>
                          <w:szCs w:val="36"/>
                        </w:rPr>
                      </w:pPr>
                      <w:r>
                        <w:rPr>
                          <w:rFonts w:ascii="EC Square Sans Pro Extra Black" w:hAnsi="EC Square Sans Pro Extra Black"/>
                          <w:color w:val="FFFFFF" w:themeColor="background1"/>
                          <w:sz w:val="36"/>
                          <w:szCs w:val="36"/>
                          <w:lang w:val="fr-BE"/>
                        </w:rPr>
                        <w:t>6</w:t>
                      </w:r>
                    </w:p>
                  </w:txbxContent>
                </v:textbox>
              </v:shape>
            </w:pict>
          </mc:Fallback>
        </mc:AlternateContent>
      </w:r>
      <w:r w:rsidR="00725C6F" w:rsidRPr="004201D9">
        <w:rPr>
          <w:noProof/>
          <w:sz w:val="18"/>
          <w:szCs w:val="18"/>
          <w:lang w:val="en-US"/>
        </w:rPr>
        <mc:AlternateContent>
          <mc:Choice Requires="wpg">
            <w:drawing>
              <wp:anchor distT="0" distB="0" distL="114300" distR="114300" simplePos="0" relativeHeight="251661312" behindDoc="0" locked="0" layoutInCell="1" allowOverlap="1" wp14:anchorId="0A35CCA6" wp14:editId="4CF8B1CE">
                <wp:simplePos x="0" y="0"/>
                <wp:positionH relativeFrom="margin">
                  <wp:align>left</wp:align>
                </wp:positionH>
                <wp:positionV relativeFrom="paragraph">
                  <wp:posOffset>87067</wp:posOffset>
                </wp:positionV>
                <wp:extent cx="4003675" cy="353695"/>
                <wp:effectExtent l="0" t="0" r="0" b="8255"/>
                <wp:wrapNone/>
                <wp:docPr id="12" name="Group 12"/>
                <wp:cNvGraphicFramePr/>
                <a:graphic xmlns:a="http://schemas.openxmlformats.org/drawingml/2006/main">
                  <a:graphicData uri="http://schemas.microsoft.com/office/word/2010/wordprocessingGroup">
                    <wpg:wgp>
                      <wpg:cNvGrpSpPr/>
                      <wpg:grpSpPr>
                        <a:xfrm>
                          <a:off x="0" y="0"/>
                          <a:ext cx="4003675" cy="353695"/>
                          <a:chOff x="0" y="69850"/>
                          <a:chExt cx="4003675" cy="353695"/>
                        </a:xfrm>
                      </wpg:grpSpPr>
                      <wps:wsp>
                        <wps:cNvPr id="5" name="Text Box 5"/>
                        <wps:cNvSpPr txBox="1"/>
                        <wps:spPr>
                          <a:xfrm>
                            <a:off x="685800" y="69850"/>
                            <a:ext cx="3317875" cy="353305"/>
                          </a:xfrm>
                          <a:prstGeom prst="rect">
                            <a:avLst/>
                          </a:prstGeom>
                          <a:solidFill>
                            <a:srgbClr val="000D42"/>
                          </a:solidFill>
                          <a:ln w="6350">
                            <a:noFill/>
                          </a:ln>
                        </wps:spPr>
                        <wps:txbx>
                          <w:txbxContent>
                            <w:p w:rsidR="007521CE" w:rsidRPr="00725C6F" w:rsidRDefault="00CB4621" w:rsidP="00725C6F">
                              <w:pPr>
                                <w:pStyle w:val="Heading"/>
                                <w:rPr>
                                  <w:noProof/>
                                  <w:u w:val="none"/>
                                  <w:lang w:val="fr-BE" w:eastAsia="fr-FR"/>
                                </w:rPr>
                              </w:pPr>
                              <w:proofErr w:type="spellStart"/>
                              <w:r>
                                <w:rPr>
                                  <w:u w:val="none"/>
                                  <w:lang w:val="fr-BE"/>
                                </w:rPr>
                                <w:t>Reflection</w:t>
                              </w:r>
                              <w:proofErr w:type="spellEnd"/>
                              <w:r>
                                <w:rPr>
                                  <w:u w:val="none"/>
                                  <w:lang w:val="fr-BE"/>
                                </w:rPr>
                                <w:t xml:space="preserve"> and </w:t>
                              </w:r>
                              <w:proofErr w:type="spellStart"/>
                              <w:r>
                                <w:rPr>
                                  <w:u w:val="none"/>
                                  <w:lang w:val="fr-BE"/>
                                </w:rPr>
                                <w:t>taking</w:t>
                              </w:r>
                              <w:proofErr w:type="spellEnd"/>
                              <w:r>
                                <w:rPr>
                                  <w:u w:val="none"/>
                                  <w:lang w:val="fr-BE"/>
                                </w:rPr>
                                <w:t xml:space="preserve"> action</w:t>
                              </w:r>
                            </w:p>
                          </w:txbxContent>
                        </wps:txbx>
                        <wps:bodyPr rot="0" spcFirstLastPara="0" vertOverflow="overflow" horzOverflow="overflow" vert="horz" wrap="none" lIns="91440" tIns="36000" rIns="91440" bIns="36000" numCol="1" spcCol="0" rtlCol="0" fromWordArt="0" anchor="ctr" anchorCtr="0" forceAA="0" compatLnSpc="1">
                          <a:prstTxWarp prst="textNoShape">
                            <a:avLst/>
                          </a:prstTxWarp>
                          <a:noAutofit/>
                        </wps:bodyPr>
                      </wps:wsp>
                      <wps:wsp>
                        <wps:cNvPr id="11" name="Rectangle 11"/>
                        <wps:cNvSpPr/>
                        <wps:spPr>
                          <a:xfrm>
                            <a:off x="0" y="69850"/>
                            <a:ext cx="596900" cy="353695"/>
                          </a:xfrm>
                          <a:prstGeom prst="rect">
                            <a:avLst/>
                          </a:prstGeom>
                          <a:solidFill>
                            <a:srgbClr val="000D4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A35CCA6" id="Group 12" o:spid="_x0000_s1029" style="position:absolute;margin-left:0;margin-top:6.85pt;width:315.25pt;height:27.85pt;z-index:251661312;mso-position-horizontal:left;mso-position-horizontal-relative:margin;mso-height-relative:margin" coordorigin=",698" coordsize="40036,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">
                <v:shape id="Text Box 5" o:spid="_x0000_s1030" type="#_x0000_t202" style="position:absolute;left:6858;top:698;width:33178;height:353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" fillcolor="#000d42" stroked="f" strokeweight=".5pt">
                  <v:textbox inset=",1mm,,1mm">
                    <w:txbxContent>
                      <w:p w:rsidR="007521CE" w:rsidRPr="00725C6F" w:rsidRDefault="00CB4621" w:rsidP="00725C6F">
                        <w:pPr>
                          <w:pStyle w:val="Heading"/>
                          <w:rPr>
                            <w:noProof/>
                            <w:u w:val="none"/>
                            <w:lang w:val="fr-BE" w:eastAsia="fr-FR"/>
                          </w:rPr>
                        </w:pPr>
                        <w:proofErr w:type="spellStart"/>
                        <w:r>
                          <w:rPr>
                            <w:u w:val="none"/>
                            <w:lang w:val="fr-BE"/>
                          </w:rPr>
                          <w:t>Reflection</w:t>
                        </w:r>
                        <w:proofErr w:type="spellEnd"/>
                        <w:r>
                          <w:rPr>
                            <w:u w:val="none"/>
                            <w:lang w:val="fr-BE"/>
                          </w:rPr>
                          <w:t xml:space="preserve"> and </w:t>
                        </w:r>
                        <w:proofErr w:type="spellStart"/>
                        <w:r>
                          <w:rPr>
                            <w:u w:val="none"/>
                            <w:lang w:val="fr-BE"/>
                          </w:rPr>
                          <w:t>taking</w:t>
                        </w:r>
                        <w:proofErr w:type="spellEnd"/>
                        <w:r>
                          <w:rPr>
                            <w:u w:val="none"/>
                            <w:lang w:val="fr-BE"/>
                          </w:rPr>
                          <w:t xml:space="preserve"> action</w:t>
                        </w:r>
                      </w:p>
                    </w:txbxContent>
                  </v:textbox>
                </v:shape>
                <v:rect id="Rectangle 11" o:spid="_x0000_s1031" style="position:absolute;top:698;width:5969;height:3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" fillcolor="#000d42" stroked="f" strokeweight="1pt"/>
                <w10:wrap anchorx="margin"/>
              </v:group>
            </w:pict>
          </mc:Fallback>
        </mc:AlternateContent>
      </w:r>
    </w:p>
    <w:p w:rsidR="00725C6F" w:rsidRPr="004201D9" w:rsidRDefault="00725C6F" w:rsidP="00725C6F">
      <w:pPr>
        <w:rPr>
          <w:sz w:val="18"/>
          <w:szCs w:val="18"/>
        </w:rPr>
      </w:pPr>
    </w:p>
    <w:p w:rsidR="00725C6F" w:rsidRPr="004201D9" w:rsidRDefault="00725C6F" w:rsidP="00725C6F">
      <w:pPr>
        <w:spacing w:before="120" w:after="120" w:line="264" w:lineRule="auto"/>
        <w:jc w:val="both"/>
        <w:rPr>
          <w:rFonts w:ascii="EC Square Sans Pro" w:hAnsi="EC Square Sans Pro"/>
          <w:b/>
          <w:color w:val="000D42"/>
          <w:sz w:val="20"/>
          <w:szCs w:val="18"/>
        </w:rPr>
      </w:pPr>
      <w:r w:rsidRPr="004201D9">
        <w:rPr>
          <w:noProof/>
          <w:lang w:val="en-US"/>
        </w:rPr>
        <mc:AlternateContent>
          <mc:Choice Requires="wps">
            <w:drawing>
              <wp:anchor distT="0" distB="0" distL="114300" distR="114300" simplePos="0" relativeHeight="251662336" behindDoc="0" locked="0" layoutInCell="1" allowOverlap="1" wp14:anchorId="7BC9F9D5" wp14:editId="0E8263F5">
                <wp:simplePos x="0" y="0"/>
                <wp:positionH relativeFrom="margin">
                  <wp:align>right</wp:align>
                </wp:positionH>
                <wp:positionV relativeFrom="paragraph">
                  <wp:posOffset>106680</wp:posOffset>
                </wp:positionV>
                <wp:extent cx="5019675" cy="4438650"/>
                <wp:effectExtent l="0" t="0" r="28575" b="19050"/>
                <wp:wrapSquare wrapText="bothSides"/>
                <wp:docPr id="15" name="Text Box 15"/>
                <wp:cNvGraphicFramePr/>
                <a:graphic xmlns:a="http://schemas.openxmlformats.org/drawingml/2006/main">
                  <a:graphicData uri="http://schemas.microsoft.com/office/word/2010/wordprocessingShape">
                    <wps:wsp>
                      <wps:cNvSpPr txBox="1"/>
                      <wps:spPr>
                        <a:xfrm>
                          <a:off x="0" y="0"/>
                          <a:ext cx="5019675" cy="4438650"/>
                        </a:xfrm>
                        <a:prstGeom prst="rect">
                          <a:avLst/>
                        </a:prstGeom>
                        <a:solidFill>
                          <a:srgbClr val="000D42"/>
                        </a:solidFill>
                        <a:ln w="6350">
                          <a:solidFill>
                            <a:prstClr val="black"/>
                          </a:solidFill>
                        </a:ln>
                      </wps:spPr>
                      <wps:txbx>
                        <w:txbxContent>
                          <w:p w:rsidR="007521CE" w:rsidRPr="00BA74D2" w:rsidRDefault="007521CE"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rsidR="007521CE" w:rsidRPr="00BA74D2" w:rsidRDefault="007521CE"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r w:rsidRPr="00CB4621">
                              <w:rPr>
                                <w:rFonts w:ascii="EC Square Sans Pro" w:hAnsi="EC Square Sans Pro"/>
                                <w:b/>
                                <w:color w:val="FFFFFF" w:themeColor="background1"/>
                                <w:sz w:val="18"/>
                                <w:szCs w:val="18"/>
                              </w:rPr>
                              <w:t>Purpose</w:t>
                            </w:r>
                            <w:r w:rsidRPr="00CB4621">
                              <w:rPr>
                                <w:rFonts w:ascii="EC Square Sans Pro" w:hAnsi="EC Square Sans Pro"/>
                                <w:color w:val="FFFFFF" w:themeColor="background1"/>
                                <w:sz w:val="18"/>
                                <w:szCs w:val="18"/>
                              </w:rPr>
                              <w:t xml:space="preserve">:  Reflect and collect learnings from the foresight journey and translate these learnings into future youth advisory work.  </w:t>
                            </w: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r w:rsidRPr="00CB4621">
                              <w:rPr>
                                <w:rFonts w:ascii="EC Square Sans Pro" w:hAnsi="EC Square Sans Pro"/>
                                <w:b/>
                                <w:color w:val="FFFFFF" w:themeColor="background1"/>
                                <w:sz w:val="18"/>
                                <w:szCs w:val="18"/>
                              </w:rPr>
                              <w:t>Time taken</w:t>
                            </w:r>
                            <w:r w:rsidRPr="00CB4621">
                              <w:rPr>
                                <w:rFonts w:ascii="EC Square Sans Pro" w:hAnsi="EC Square Sans Pro"/>
                                <w:color w:val="FFFFFF" w:themeColor="background1"/>
                                <w:sz w:val="18"/>
                                <w:szCs w:val="18"/>
                              </w:rPr>
                              <w:t>: 90 - 110 minutes</w:t>
                            </w: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r w:rsidRPr="00CB4621">
                              <w:rPr>
                                <w:rFonts w:ascii="EC Square Sans Pro" w:hAnsi="EC Square Sans Pro"/>
                                <w:b/>
                                <w:color w:val="FFFFFF" w:themeColor="background1"/>
                                <w:sz w:val="18"/>
                                <w:szCs w:val="18"/>
                              </w:rPr>
                              <w:t>Participants</w:t>
                            </w:r>
                            <w:r>
                              <w:rPr>
                                <w:rFonts w:ascii="EC Square Sans Pro" w:hAnsi="EC Square Sans Pro"/>
                                <w:color w:val="FFFFFF" w:themeColor="background1"/>
                                <w:sz w:val="18"/>
                                <w:szCs w:val="18"/>
                              </w:rPr>
                              <w:t>: E</w:t>
                            </w:r>
                            <w:r w:rsidRPr="00CB4621">
                              <w:rPr>
                                <w:rFonts w:ascii="EC Square Sans Pro" w:hAnsi="EC Square Sans Pro"/>
                                <w:color w:val="FFFFFF" w:themeColor="background1"/>
                                <w:sz w:val="18"/>
                                <w:szCs w:val="18"/>
                              </w:rPr>
                              <w:t xml:space="preserve">ach participant, </w:t>
                            </w:r>
                            <w:r>
                              <w:rPr>
                                <w:rFonts w:ascii="EC Square Sans Pro" w:hAnsi="EC Square Sans Pro"/>
                                <w:color w:val="FFFFFF" w:themeColor="background1"/>
                                <w:sz w:val="18"/>
                                <w:szCs w:val="18"/>
                              </w:rPr>
                              <w:t xml:space="preserve">individually, </w:t>
                            </w:r>
                            <w:r w:rsidRPr="00CB4621">
                              <w:rPr>
                                <w:rFonts w:ascii="EC Square Sans Pro" w:hAnsi="EC Square Sans Pro"/>
                                <w:color w:val="FFFFFF" w:themeColor="background1"/>
                                <w:sz w:val="18"/>
                                <w:szCs w:val="18"/>
                              </w:rPr>
                              <w:t>by each thematic committee or as a whole youth advisory structure, can carry out this tool.</w:t>
                            </w: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r w:rsidRPr="00CB4621">
                              <w:rPr>
                                <w:rFonts w:ascii="EC Square Sans Pro" w:hAnsi="EC Square Sans Pro"/>
                                <w:b/>
                                <w:color w:val="FFFFFF" w:themeColor="background1"/>
                                <w:sz w:val="18"/>
                                <w:szCs w:val="18"/>
                              </w:rPr>
                              <w:t>Difficulty level:</w:t>
                            </w:r>
                            <w:r w:rsidRPr="00CB4621">
                              <w:rPr>
                                <w:rFonts w:ascii="EC Square Sans Pro" w:hAnsi="EC Square Sans Pro"/>
                                <w:color w:val="FFFFFF" w:themeColor="background1"/>
                                <w:sz w:val="18"/>
                                <w:szCs w:val="18"/>
                              </w:rPr>
                              <w:t xml:space="preserve"> Medium</w:t>
                            </w: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r w:rsidRPr="00CB4621">
                              <w:rPr>
                                <w:rFonts w:ascii="EC Square Sans Pro" w:hAnsi="EC Square Sans Pro"/>
                                <w:b/>
                                <w:color w:val="FFFFFF" w:themeColor="background1"/>
                                <w:sz w:val="18"/>
                                <w:szCs w:val="18"/>
                              </w:rPr>
                              <w:t>What comes before</w:t>
                            </w:r>
                            <w:r w:rsidRPr="00CB4621">
                              <w:rPr>
                                <w:rFonts w:ascii="EC Square Sans Pro" w:hAnsi="EC Square Sans Pro"/>
                                <w:color w:val="FFFFFF" w:themeColor="background1"/>
                                <w:sz w:val="18"/>
                                <w:szCs w:val="18"/>
                              </w:rPr>
                              <w:t>: This is the final tool in the toolkit! It should draw together learnings from whatever selection of tools you have used beforehand. Even if not recommended, it might help to structure reflections if one single tool is used.</w:t>
                            </w: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r w:rsidRPr="00CB4621">
                              <w:rPr>
                                <w:rFonts w:ascii="EC Square Sans Pro" w:hAnsi="EC Square Sans Pro"/>
                                <w:b/>
                                <w:color w:val="FFFFFF" w:themeColor="background1"/>
                                <w:sz w:val="18"/>
                                <w:szCs w:val="18"/>
                              </w:rPr>
                              <w:t>What comes after</w:t>
                            </w:r>
                            <w:r w:rsidRPr="00CB4621">
                              <w:rPr>
                                <w:rFonts w:ascii="EC Square Sans Pro" w:hAnsi="EC Square Sans Pro"/>
                                <w:color w:val="FFFFFF" w:themeColor="background1"/>
                                <w:sz w:val="18"/>
                                <w:szCs w:val="18"/>
                              </w:rPr>
                              <w:t>: This tool should help you to apply what you have learned to your own context, and to decide how you want to use foresight going forward.</w:t>
                            </w: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p>
                          <w:p w:rsidR="00CB4621" w:rsidRPr="00755AF9"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r w:rsidRPr="00CB4621">
                              <w:rPr>
                                <w:rFonts w:ascii="EC Square Sans Pro" w:hAnsi="EC Square Sans Pro"/>
                                <w:b/>
                                <w:color w:val="FFFFFF" w:themeColor="background1"/>
                                <w:sz w:val="18"/>
                                <w:szCs w:val="18"/>
                              </w:rPr>
                              <w:t>Videos</w:t>
                            </w:r>
                            <w:r>
                              <w:rPr>
                                <w:rFonts w:ascii="EC Square Sans Pro" w:hAnsi="EC Square Sans Pro"/>
                                <w:color w:val="FFFFFF" w:themeColor="background1"/>
                                <w:sz w:val="18"/>
                                <w:szCs w:val="18"/>
                              </w:rPr>
                              <w:t xml:space="preserve">: </w:t>
                            </w:r>
                            <w:hyperlink r:id="rId11" w:history="1">
                              <w:r w:rsidR="00755AF9" w:rsidRPr="00755AF9">
                                <w:rPr>
                                  <w:rStyle w:val="Hyperlink"/>
                                  <w:rFonts w:ascii="EC Square Sans Pro" w:hAnsi="EC Square Sans Pro"/>
                                  <w:color w:val="FFFFFF" w:themeColor="background1"/>
                                  <w:sz w:val="18"/>
                                  <w:szCs w:val="18"/>
                                </w:rPr>
                                <w:t>Introduction to foresight</w:t>
                              </w:r>
                            </w:hyperlink>
                            <w:r w:rsidR="00755AF9" w:rsidRPr="00755AF9">
                              <w:rPr>
                                <w:rFonts w:ascii="EC Square Sans Pro" w:hAnsi="EC Square Sans Pro"/>
                                <w:color w:val="FFFFFF" w:themeColor="background1"/>
                                <w:sz w:val="18"/>
                                <w:szCs w:val="18"/>
                              </w:rPr>
                              <w:t xml:space="preserve">, </w:t>
                            </w:r>
                            <w:hyperlink r:id="rId12" w:history="1">
                              <w:r w:rsidR="00755AF9" w:rsidRPr="00755AF9">
                                <w:rPr>
                                  <w:rStyle w:val="Hyperlink"/>
                                  <w:rFonts w:ascii="EC Square Sans Pro" w:hAnsi="EC Square Sans Pro"/>
                                  <w:color w:val="FFFFFF" w:themeColor="background1"/>
                                  <w:sz w:val="18"/>
                                  <w:szCs w:val="18"/>
                                </w:rPr>
                                <w:t>Video</w:t>
                              </w:r>
                              <w:r w:rsidRPr="00755AF9">
                                <w:rPr>
                                  <w:rStyle w:val="Hyperlink"/>
                                  <w:rFonts w:ascii="EC Square Sans Pro" w:hAnsi="EC Square Sans Pro"/>
                                  <w:color w:val="FFFFFF" w:themeColor="background1"/>
                                  <w:sz w:val="18"/>
                                  <w:szCs w:val="18"/>
                                </w:rPr>
                                <w:t xml:space="preserve"> Reflection and taking action</w:t>
                              </w:r>
                            </w:hyperlink>
                            <w:r w:rsidRPr="00755AF9">
                              <w:rPr>
                                <w:rFonts w:ascii="EC Square Sans Pro" w:hAnsi="EC Square Sans Pro"/>
                                <w:color w:val="FFFFFF" w:themeColor="background1"/>
                                <w:sz w:val="18"/>
                                <w:szCs w:val="18"/>
                              </w:rPr>
                              <w:t>.</w:t>
                            </w: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r w:rsidRPr="00CB4621">
                              <w:rPr>
                                <w:rFonts w:ascii="EC Square Sans Pro" w:hAnsi="EC Square Sans Pro"/>
                                <w:b/>
                                <w:color w:val="FFFFFF" w:themeColor="background1"/>
                                <w:sz w:val="18"/>
                                <w:szCs w:val="18"/>
                              </w:rPr>
                              <w:t>Group sizes</w:t>
                            </w:r>
                            <w:r w:rsidRPr="00CB4621">
                              <w:rPr>
                                <w:rFonts w:ascii="EC Square Sans Pro" w:hAnsi="EC Square Sans Pro"/>
                                <w:color w:val="FFFFFF" w:themeColor="background1"/>
                                <w:sz w:val="18"/>
                                <w:szCs w:val="18"/>
                              </w:rPr>
                              <w:t>: 3-5 people.</w:t>
                            </w: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p>
                          <w:p w:rsidR="007521CE"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r w:rsidRPr="00CB4621">
                              <w:rPr>
                                <w:rFonts w:ascii="EC Square Sans Pro" w:hAnsi="EC Square Sans Pro"/>
                                <w:b/>
                                <w:color w:val="FFFFFF" w:themeColor="background1"/>
                                <w:sz w:val="18"/>
                                <w:szCs w:val="18"/>
                              </w:rPr>
                              <w:t>Facilitation</w:t>
                            </w:r>
                            <w:r w:rsidRPr="00CB4621">
                              <w:rPr>
                                <w:rFonts w:ascii="EC Square Sans Pro" w:hAnsi="EC Square Sans Pro"/>
                                <w:color w:val="FFFFFF" w:themeColor="background1"/>
                                <w:sz w:val="18"/>
                                <w:szCs w:val="18"/>
                              </w:rPr>
                              <w:t xml:space="preserve">: The exercise can be facilitated by </w:t>
                            </w:r>
                            <w:proofErr w:type="gramStart"/>
                            <w:r w:rsidRPr="00CB4621">
                              <w:rPr>
                                <w:rFonts w:ascii="EC Square Sans Pro" w:hAnsi="EC Square Sans Pro"/>
                                <w:color w:val="FFFFFF" w:themeColor="background1"/>
                                <w:sz w:val="18"/>
                                <w:szCs w:val="18"/>
                              </w:rPr>
                              <w:t>a</w:t>
                            </w:r>
                            <w:proofErr w:type="gramEnd"/>
                            <w:r w:rsidRPr="00CB4621">
                              <w:rPr>
                                <w:rFonts w:ascii="EC Square Sans Pro" w:hAnsi="EC Square Sans Pro"/>
                                <w:color w:val="FFFFFF" w:themeColor="background1"/>
                                <w:sz w:val="18"/>
                                <w:szCs w:val="18"/>
                              </w:rPr>
                              <w:t xml:space="preserve"> YFP and/or experts/technical assistants (in which case the “Why use this tool?” and “Instructions” part can be shared with the participants beforehand), groups can self-facilitate it if they have read this document. The YFP can also decide to invite youth advisory structures members to reflect individually and fill in a questionnaire.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C9F9D5" id="_x0000_t202" coordsize="21600,21600" o:spt="202" path="m,l,21600r21600,l21600,xe">
                <v:stroke joinstyle="miter"/>
                <v:path gradientshapeok="t" o:connecttype="rect"/>
              </v:shapetype>
              <v:shape id="Text Box 15" o:spid="_x0000_s1032" type="#_x0000_t202" style="position:absolute;left:0;text-align:left;margin-left:344.05pt;margin-top:8.4pt;width:395.25pt;height:349.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" fillcolor="#000d42" strokeweight=".5pt">
                <v:textbox>
                  <w:txbxContent>
                    <w:p w:rsidR="007521CE" w:rsidRPr="00BA74D2" w:rsidRDefault="007521CE"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rsidR="007521CE" w:rsidRPr="00BA74D2" w:rsidRDefault="007521CE"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r w:rsidRPr="00CB4621">
                        <w:rPr>
                          <w:rFonts w:ascii="EC Square Sans Pro" w:hAnsi="EC Square Sans Pro"/>
                          <w:b/>
                          <w:color w:val="FFFFFF" w:themeColor="background1"/>
                          <w:sz w:val="18"/>
                          <w:szCs w:val="18"/>
                        </w:rPr>
                        <w:t>Purpose</w:t>
                      </w:r>
                      <w:r w:rsidRPr="00CB4621">
                        <w:rPr>
                          <w:rFonts w:ascii="EC Square Sans Pro" w:hAnsi="EC Square Sans Pro"/>
                          <w:color w:val="FFFFFF" w:themeColor="background1"/>
                          <w:sz w:val="18"/>
                          <w:szCs w:val="18"/>
                        </w:rPr>
                        <w:t xml:space="preserve">:  Reflect and collect learnings from the foresight journey and translate these learnings into future youth advisory work.  </w:t>
                      </w: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r w:rsidRPr="00CB4621">
                        <w:rPr>
                          <w:rFonts w:ascii="EC Square Sans Pro" w:hAnsi="EC Square Sans Pro"/>
                          <w:b/>
                          <w:color w:val="FFFFFF" w:themeColor="background1"/>
                          <w:sz w:val="18"/>
                          <w:szCs w:val="18"/>
                        </w:rPr>
                        <w:t>Time taken</w:t>
                      </w:r>
                      <w:r w:rsidRPr="00CB4621">
                        <w:rPr>
                          <w:rFonts w:ascii="EC Square Sans Pro" w:hAnsi="EC Square Sans Pro"/>
                          <w:color w:val="FFFFFF" w:themeColor="background1"/>
                          <w:sz w:val="18"/>
                          <w:szCs w:val="18"/>
                        </w:rPr>
                        <w:t>: 90 - 110 minutes</w:t>
                      </w: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r w:rsidRPr="00CB4621">
                        <w:rPr>
                          <w:rFonts w:ascii="EC Square Sans Pro" w:hAnsi="EC Square Sans Pro"/>
                          <w:b/>
                          <w:color w:val="FFFFFF" w:themeColor="background1"/>
                          <w:sz w:val="18"/>
                          <w:szCs w:val="18"/>
                        </w:rPr>
                        <w:t>Participants</w:t>
                      </w:r>
                      <w:r>
                        <w:rPr>
                          <w:rFonts w:ascii="EC Square Sans Pro" w:hAnsi="EC Square Sans Pro"/>
                          <w:color w:val="FFFFFF" w:themeColor="background1"/>
                          <w:sz w:val="18"/>
                          <w:szCs w:val="18"/>
                        </w:rPr>
                        <w:t>: E</w:t>
                      </w:r>
                      <w:r w:rsidRPr="00CB4621">
                        <w:rPr>
                          <w:rFonts w:ascii="EC Square Sans Pro" w:hAnsi="EC Square Sans Pro"/>
                          <w:color w:val="FFFFFF" w:themeColor="background1"/>
                          <w:sz w:val="18"/>
                          <w:szCs w:val="18"/>
                        </w:rPr>
                        <w:t xml:space="preserve">ach participant, </w:t>
                      </w:r>
                      <w:r>
                        <w:rPr>
                          <w:rFonts w:ascii="EC Square Sans Pro" w:hAnsi="EC Square Sans Pro"/>
                          <w:color w:val="FFFFFF" w:themeColor="background1"/>
                          <w:sz w:val="18"/>
                          <w:szCs w:val="18"/>
                        </w:rPr>
                        <w:t xml:space="preserve">individually, </w:t>
                      </w:r>
                      <w:r w:rsidRPr="00CB4621">
                        <w:rPr>
                          <w:rFonts w:ascii="EC Square Sans Pro" w:hAnsi="EC Square Sans Pro"/>
                          <w:color w:val="FFFFFF" w:themeColor="background1"/>
                          <w:sz w:val="18"/>
                          <w:szCs w:val="18"/>
                        </w:rPr>
                        <w:t>by each thematic committee or as a whole youth advisory structure, can carry out this tool.</w:t>
                      </w: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r w:rsidRPr="00CB4621">
                        <w:rPr>
                          <w:rFonts w:ascii="EC Square Sans Pro" w:hAnsi="EC Square Sans Pro"/>
                          <w:b/>
                          <w:color w:val="FFFFFF" w:themeColor="background1"/>
                          <w:sz w:val="18"/>
                          <w:szCs w:val="18"/>
                        </w:rPr>
                        <w:t>Difficulty level:</w:t>
                      </w:r>
                      <w:r w:rsidRPr="00CB4621">
                        <w:rPr>
                          <w:rFonts w:ascii="EC Square Sans Pro" w:hAnsi="EC Square Sans Pro"/>
                          <w:color w:val="FFFFFF" w:themeColor="background1"/>
                          <w:sz w:val="18"/>
                          <w:szCs w:val="18"/>
                        </w:rPr>
                        <w:t xml:space="preserve"> Medium</w:t>
                      </w: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r w:rsidRPr="00CB4621">
                        <w:rPr>
                          <w:rFonts w:ascii="EC Square Sans Pro" w:hAnsi="EC Square Sans Pro"/>
                          <w:b/>
                          <w:color w:val="FFFFFF" w:themeColor="background1"/>
                          <w:sz w:val="18"/>
                          <w:szCs w:val="18"/>
                        </w:rPr>
                        <w:t>What comes before</w:t>
                      </w:r>
                      <w:r w:rsidRPr="00CB4621">
                        <w:rPr>
                          <w:rFonts w:ascii="EC Square Sans Pro" w:hAnsi="EC Square Sans Pro"/>
                          <w:color w:val="FFFFFF" w:themeColor="background1"/>
                          <w:sz w:val="18"/>
                          <w:szCs w:val="18"/>
                        </w:rPr>
                        <w:t>: This is the final tool in the toolkit! It should draw together learnings from whatever selection of tools you have used beforehand. Even if not recommended, it might help to structure reflections if one single tool is used.</w:t>
                      </w: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r w:rsidRPr="00CB4621">
                        <w:rPr>
                          <w:rFonts w:ascii="EC Square Sans Pro" w:hAnsi="EC Square Sans Pro"/>
                          <w:b/>
                          <w:color w:val="FFFFFF" w:themeColor="background1"/>
                          <w:sz w:val="18"/>
                          <w:szCs w:val="18"/>
                        </w:rPr>
                        <w:t>What comes after</w:t>
                      </w:r>
                      <w:r w:rsidRPr="00CB4621">
                        <w:rPr>
                          <w:rFonts w:ascii="EC Square Sans Pro" w:hAnsi="EC Square Sans Pro"/>
                          <w:color w:val="FFFFFF" w:themeColor="background1"/>
                          <w:sz w:val="18"/>
                          <w:szCs w:val="18"/>
                        </w:rPr>
                        <w:t>: This tool should help you to apply what you have learned to your own context, and to decide how you want to use foresight going forward.</w:t>
                      </w: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p>
                    <w:p w:rsidR="00CB4621" w:rsidRPr="00755AF9"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r w:rsidRPr="00CB4621">
                        <w:rPr>
                          <w:rFonts w:ascii="EC Square Sans Pro" w:hAnsi="EC Square Sans Pro"/>
                          <w:b/>
                          <w:color w:val="FFFFFF" w:themeColor="background1"/>
                          <w:sz w:val="18"/>
                          <w:szCs w:val="18"/>
                        </w:rPr>
                        <w:t>Videos</w:t>
                      </w:r>
                      <w:r>
                        <w:rPr>
                          <w:rFonts w:ascii="EC Square Sans Pro" w:hAnsi="EC Square Sans Pro"/>
                          <w:color w:val="FFFFFF" w:themeColor="background1"/>
                          <w:sz w:val="18"/>
                          <w:szCs w:val="18"/>
                        </w:rPr>
                        <w:t xml:space="preserve">: </w:t>
                      </w:r>
                      <w:hyperlink r:id="rId13" w:history="1">
                        <w:r w:rsidR="00755AF9" w:rsidRPr="00755AF9">
                          <w:rPr>
                            <w:rStyle w:val="Hyperlink"/>
                            <w:rFonts w:ascii="EC Square Sans Pro" w:hAnsi="EC Square Sans Pro"/>
                            <w:color w:val="FFFFFF" w:themeColor="background1"/>
                            <w:sz w:val="18"/>
                            <w:szCs w:val="18"/>
                          </w:rPr>
                          <w:t>Introduction to foresight</w:t>
                        </w:r>
                      </w:hyperlink>
                      <w:r w:rsidR="00755AF9" w:rsidRPr="00755AF9">
                        <w:rPr>
                          <w:rFonts w:ascii="EC Square Sans Pro" w:hAnsi="EC Square Sans Pro"/>
                          <w:color w:val="FFFFFF" w:themeColor="background1"/>
                          <w:sz w:val="18"/>
                          <w:szCs w:val="18"/>
                        </w:rPr>
                        <w:t xml:space="preserve">, </w:t>
                      </w:r>
                      <w:hyperlink r:id="rId14" w:history="1">
                        <w:r w:rsidR="00755AF9" w:rsidRPr="00755AF9">
                          <w:rPr>
                            <w:rStyle w:val="Hyperlink"/>
                            <w:rFonts w:ascii="EC Square Sans Pro" w:hAnsi="EC Square Sans Pro"/>
                            <w:color w:val="FFFFFF" w:themeColor="background1"/>
                            <w:sz w:val="18"/>
                            <w:szCs w:val="18"/>
                          </w:rPr>
                          <w:t>Video</w:t>
                        </w:r>
                        <w:r w:rsidRPr="00755AF9">
                          <w:rPr>
                            <w:rStyle w:val="Hyperlink"/>
                            <w:rFonts w:ascii="EC Square Sans Pro" w:hAnsi="EC Square Sans Pro"/>
                            <w:color w:val="FFFFFF" w:themeColor="background1"/>
                            <w:sz w:val="18"/>
                            <w:szCs w:val="18"/>
                          </w:rPr>
                          <w:t xml:space="preserve"> Reflection and taking action</w:t>
                        </w:r>
                      </w:hyperlink>
                      <w:bookmarkStart w:id="1" w:name="_GoBack"/>
                      <w:bookmarkEnd w:id="1"/>
                      <w:r w:rsidRPr="00755AF9">
                        <w:rPr>
                          <w:rFonts w:ascii="EC Square Sans Pro" w:hAnsi="EC Square Sans Pro"/>
                          <w:color w:val="FFFFFF" w:themeColor="background1"/>
                          <w:sz w:val="18"/>
                          <w:szCs w:val="18"/>
                        </w:rPr>
                        <w:t>.</w:t>
                      </w: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r w:rsidRPr="00CB4621">
                        <w:rPr>
                          <w:rFonts w:ascii="EC Square Sans Pro" w:hAnsi="EC Square Sans Pro"/>
                          <w:b/>
                          <w:color w:val="FFFFFF" w:themeColor="background1"/>
                          <w:sz w:val="18"/>
                          <w:szCs w:val="18"/>
                        </w:rPr>
                        <w:t>Group sizes</w:t>
                      </w:r>
                      <w:r w:rsidRPr="00CB4621">
                        <w:rPr>
                          <w:rFonts w:ascii="EC Square Sans Pro" w:hAnsi="EC Square Sans Pro"/>
                          <w:color w:val="FFFFFF" w:themeColor="background1"/>
                          <w:sz w:val="18"/>
                          <w:szCs w:val="18"/>
                        </w:rPr>
                        <w:t>: 3-5 people.</w:t>
                      </w: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p>
                    <w:p w:rsidR="007521CE"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r w:rsidRPr="00CB4621">
                        <w:rPr>
                          <w:rFonts w:ascii="EC Square Sans Pro" w:hAnsi="EC Square Sans Pro"/>
                          <w:b/>
                          <w:color w:val="FFFFFF" w:themeColor="background1"/>
                          <w:sz w:val="18"/>
                          <w:szCs w:val="18"/>
                        </w:rPr>
                        <w:t>Facilitation</w:t>
                      </w:r>
                      <w:r w:rsidRPr="00CB4621">
                        <w:rPr>
                          <w:rFonts w:ascii="EC Square Sans Pro" w:hAnsi="EC Square Sans Pro"/>
                          <w:color w:val="FFFFFF" w:themeColor="background1"/>
                          <w:sz w:val="18"/>
                          <w:szCs w:val="18"/>
                        </w:rPr>
                        <w:t xml:space="preserve">: The exercise can be facilitated by </w:t>
                      </w:r>
                      <w:proofErr w:type="gramStart"/>
                      <w:r w:rsidRPr="00CB4621">
                        <w:rPr>
                          <w:rFonts w:ascii="EC Square Sans Pro" w:hAnsi="EC Square Sans Pro"/>
                          <w:color w:val="FFFFFF" w:themeColor="background1"/>
                          <w:sz w:val="18"/>
                          <w:szCs w:val="18"/>
                        </w:rPr>
                        <w:t>a</w:t>
                      </w:r>
                      <w:proofErr w:type="gramEnd"/>
                      <w:r w:rsidRPr="00CB4621">
                        <w:rPr>
                          <w:rFonts w:ascii="EC Square Sans Pro" w:hAnsi="EC Square Sans Pro"/>
                          <w:color w:val="FFFFFF" w:themeColor="background1"/>
                          <w:sz w:val="18"/>
                          <w:szCs w:val="18"/>
                        </w:rPr>
                        <w:t xml:space="preserve"> YFP and/or experts/technical assistants (in which case the “Why use this tool?” and “Instructions” part can be shared with the participants beforehand), groups can self-facilitate it if they have read this document. The YFP can also decide to invite youth advisory structures members to reflect individually and fill in a questionnaire.</w:t>
                      </w:r>
                    </w:p>
                  </w:txbxContent>
                </v:textbox>
                <w10:wrap type="square" anchorx="margin"/>
              </v:shape>
            </w:pict>
          </mc:Fallback>
        </mc:AlternateContent>
      </w:r>
    </w:p>
    <w:p w:rsidR="00725C6F" w:rsidRPr="004201D9" w:rsidRDefault="00725C6F" w:rsidP="00725C6F">
      <w:pPr>
        <w:spacing w:before="120" w:after="120" w:line="264" w:lineRule="auto"/>
        <w:jc w:val="both"/>
        <w:rPr>
          <w:rFonts w:ascii="EC Square Sans Pro" w:hAnsi="EC Square Sans Pro"/>
          <w:b/>
          <w:color w:val="000D42"/>
          <w:sz w:val="20"/>
          <w:szCs w:val="18"/>
        </w:rPr>
      </w:pPr>
    </w:p>
    <w:p w:rsidR="00725C6F" w:rsidRPr="004201D9" w:rsidRDefault="00725C6F" w:rsidP="00725C6F">
      <w:pPr>
        <w:spacing w:before="120" w:after="120" w:line="264" w:lineRule="auto"/>
        <w:jc w:val="both"/>
        <w:rPr>
          <w:rFonts w:ascii="EC Square Sans Pro" w:hAnsi="EC Square Sans Pro"/>
          <w:b/>
          <w:color w:val="000D42"/>
          <w:sz w:val="20"/>
          <w:szCs w:val="18"/>
        </w:rPr>
      </w:pPr>
    </w:p>
    <w:p w:rsidR="00725C6F" w:rsidRPr="004201D9" w:rsidRDefault="00725C6F" w:rsidP="00725C6F">
      <w:pPr>
        <w:spacing w:before="120" w:after="120" w:line="264" w:lineRule="auto"/>
        <w:jc w:val="both"/>
        <w:rPr>
          <w:rFonts w:ascii="EC Square Sans Pro" w:hAnsi="EC Square Sans Pro"/>
          <w:b/>
          <w:color w:val="000D42"/>
          <w:sz w:val="20"/>
          <w:szCs w:val="18"/>
        </w:rPr>
      </w:pPr>
    </w:p>
    <w:p w:rsidR="00725C6F" w:rsidRPr="004201D9" w:rsidRDefault="00725C6F" w:rsidP="00725C6F">
      <w:pPr>
        <w:spacing w:before="120" w:after="120" w:line="264" w:lineRule="auto"/>
        <w:jc w:val="both"/>
        <w:rPr>
          <w:rFonts w:ascii="EC Square Sans Pro" w:hAnsi="EC Square Sans Pro"/>
          <w:b/>
          <w:color w:val="000D42"/>
          <w:sz w:val="20"/>
          <w:szCs w:val="18"/>
        </w:rPr>
      </w:pPr>
    </w:p>
    <w:p w:rsidR="00725C6F" w:rsidRPr="004201D9" w:rsidRDefault="00725C6F" w:rsidP="00725C6F">
      <w:pPr>
        <w:spacing w:before="120" w:after="120" w:line="264" w:lineRule="auto"/>
        <w:jc w:val="both"/>
        <w:rPr>
          <w:rFonts w:ascii="EC Square Sans Pro" w:hAnsi="EC Square Sans Pro"/>
          <w:b/>
          <w:color w:val="000D42"/>
          <w:sz w:val="20"/>
          <w:szCs w:val="18"/>
        </w:rPr>
      </w:pPr>
    </w:p>
    <w:p w:rsidR="00714DD5" w:rsidRPr="004201D9" w:rsidRDefault="00714DD5" w:rsidP="00725C6F">
      <w:pPr>
        <w:spacing w:before="120" w:after="120" w:line="264" w:lineRule="auto"/>
        <w:jc w:val="both"/>
        <w:rPr>
          <w:rFonts w:ascii="EC Square Sans Pro" w:hAnsi="EC Square Sans Pro"/>
          <w:b/>
          <w:color w:val="000D42"/>
          <w:sz w:val="20"/>
          <w:szCs w:val="18"/>
        </w:rPr>
      </w:pPr>
    </w:p>
    <w:p w:rsidR="00725C6F" w:rsidRPr="004201D9" w:rsidRDefault="00725C6F" w:rsidP="00725C6F">
      <w:pPr>
        <w:spacing w:before="120" w:after="120" w:line="264" w:lineRule="auto"/>
        <w:jc w:val="both"/>
        <w:rPr>
          <w:rFonts w:ascii="EC Square Sans Pro" w:hAnsi="EC Square Sans Pro"/>
          <w:b/>
          <w:color w:val="000D42"/>
          <w:sz w:val="20"/>
          <w:szCs w:val="18"/>
        </w:rPr>
      </w:pPr>
    </w:p>
    <w:p w:rsidR="00725C6F" w:rsidRPr="004201D9" w:rsidRDefault="00725C6F" w:rsidP="00725C6F">
      <w:pPr>
        <w:spacing w:before="120" w:after="120" w:line="264" w:lineRule="auto"/>
        <w:jc w:val="both"/>
        <w:rPr>
          <w:rFonts w:ascii="EC Square Sans Pro" w:hAnsi="EC Square Sans Pro"/>
          <w:b/>
          <w:color w:val="000D42"/>
          <w:sz w:val="20"/>
          <w:szCs w:val="18"/>
        </w:rPr>
      </w:pPr>
    </w:p>
    <w:p w:rsidR="00725C6F" w:rsidRPr="004201D9" w:rsidRDefault="00725C6F" w:rsidP="00725C6F">
      <w:pPr>
        <w:spacing w:before="120" w:after="120" w:line="264" w:lineRule="auto"/>
        <w:jc w:val="both"/>
        <w:rPr>
          <w:rFonts w:ascii="EC Square Sans Pro" w:hAnsi="EC Square Sans Pro"/>
          <w:b/>
          <w:color w:val="000D42"/>
          <w:sz w:val="20"/>
          <w:szCs w:val="18"/>
        </w:rPr>
      </w:pPr>
    </w:p>
    <w:p w:rsidR="00725C6F" w:rsidRPr="004201D9" w:rsidRDefault="00725C6F" w:rsidP="00725C6F">
      <w:pPr>
        <w:spacing w:before="120" w:after="120" w:line="264" w:lineRule="auto"/>
        <w:jc w:val="both"/>
        <w:rPr>
          <w:rFonts w:ascii="EC Square Sans Pro" w:hAnsi="EC Square Sans Pro"/>
          <w:b/>
          <w:color w:val="000D42"/>
          <w:sz w:val="20"/>
          <w:szCs w:val="18"/>
        </w:rPr>
      </w:pPr>
    </w:p>
    <w:p w:rsidR="00725C6F" w:rsidRPr="004201D9" w:rsidRDefault="00725C6F" w:rsidP="00725C6F">
      <w:pPr>
        <w:spacing w:before="120" w:after="120" w:line="264" w:lineRule="auto"/>
        <w:jc w:val="both"/>
        <w:rPr>
          <w:rFonts w:ascii="EC Square Sans Pro" w:hAnsi="EC Square Sans Pro"/>
          <w:b/>
          <w:color w:val="000D42"/>
          <w:sz w:val="20"/>
          <w:szCs w:val="18"/>
        </w:rPr>
      </w:pPr>
    </w:p>
    <w:p w:rsidR="00725C6F" w:rsidRPr="004201D9" w:rsidRDefault="00725C6F" w:rsidP="00725C6F">
      <w:pPr>
        <w:spacing w:before="120" w:after="120" w:line="264" w:lineRule="auto"/>
        <w:jc w:val="both"/>
        <w:rPr>
          <w:rFonts w:ascii="EC Square Sans Pro" w:hAnsi="EC Square Sans Pro"/>
          <w:b/>
          <w:color w:val="000D42"/>
          <w:sz w:val="20"/>
          <w:szCs w:val="18"/>
        </w:rPr>
      </w:pPr>
    </w:p>
    <w:p w:rsidR="00725C6F" w:rsidRPr="004201D9" w:rsidRDefault="00725C6F" w:rsidP="00725C6F">
      <w:pPr>
        <w:spacing w:before="120" w:after="120" w:line="264" w:lineRule="auto"/>
        <w:jc w:val="both"/>
        <w:rPr>
          <w:rFonts w:ascii="EC Square Sans Pro" w:hAnsi="EC Square Sans Pro"/>
          <w:b/>
          <w:color w:val="000D42"/>
          <w:sz w:val="20"/>
          <w:szCs w:val="18"/>
        </w:rPr>
      </w:pPr>
    </w:p>
    <w:p w:rsidR="00725C6F" w:rsidRPr="004201D9" w:rsidRDefault="00725C6F" w:rsidP="00725C6F">
      <w:pPr>
        <w:spacing w:before="120" w:after="120" w:line="264" w:lineRule="auto"/>
        <w:jc w:val="both"/>
        <w:rPr>
          <w:rFonts w:ascii="EC Square Sans Pro" w:hAnsi="EC Square Sans Pro"/>
          <w:b/>
          <w:color w:val="000D42"/>
          <w:sz w:val="20"/>
          <w:szCs w:val="18"/>
        </w:rPr>
      </w:pPr>
    </w:p>
    <w:p w:rsidR="00725C6F" w:rsidRPr="004201D9" w:rsidRDefault="00725C6F" w:rsidP="00725C6F">
      <w:pPr>
        <w:spacing w:before="120" w:after="120" w:line="264" w:lineRule="auto"/>
        <w:jc w:val="both"/>
        <w:rPr>
          <w:rFonts w:ascii="EC Square Sans Pro" w:hAnsi="EC Square Sans Pro"/>
          <w:b/>
          <w:color w:val="000D42"/>
          <w:sz w:val="20"/>
          <w:szCs w:val="18"/>
        </w:rPr>
      </w:pPr>
    </w:p>
    <w:p w:rsidR="00725C6F" w:rsidRPr="004201D9" w:rsidRDefault="00725C6F" w:rsidP="00725C6F">
      <w:pPr>
        <w:spacing w:before="120" w:after="120" w:line="264" w:lineRule="auto"/>
        <w:jc w:val="both"/>
        <w:rPr>
          <w:rFonts w:ascii="EC Square Sans Pro" w:hAnsi="EC Square Sans Pro"/>
          <w:b/>
          <w:color w:val="000D42"/>
          <w:sz w:val="20"/>
          <w:szCs w:val="18"/>
        </w:rPr>
      </w:pPr>
    </w:p>
    <w:p w:rsidR="00CB4621" w:rsidRDefault="00CB4621" w:rsidP="00725C6F">
      <w:pPr>
        <w:spacing w:before="120" w:after="120" w:line="264" w:lineRule="auto"/>
        <w:jc w:val="both"/>
        <w:rPr>
          <w:rFonts w:ascii="EC Square Sans Pro" w:hAnsi="EC Square Sans Pro"/>
          <w:color w:val="000D42"/>
          <w:sz w:val="20"/>
          <w:szCs w:val="18"/>
        </w:rPr>
      </w:pPr>
    </w:p>
    <w:p w:rsidR="00725C6F" w:rsidRPr="004201D9" w:rsidRDefault="00725C6F" w:rsidP="00725C6F">
      <w:pPr>
        <w:spacing w:before="120" w:after="120" w:line="264" w:lineRule="auto"/>
        <w:jc w:val="both"/>
        <w:rPr>
          <w:rFonts w:ascii="EC Square Sans Pro" w:hAnsi="EC Square Sans Pro"/>
          <w:color w:val="000D42"/>
          <w:sz w:val="20"/>
          <w:szCs w:val="18"/>
        </w:rPr>
      </w:pPr>
      <w:r w:rsidRPr="004201D9">
        <w:rPr>
          <w:noProof/>
          <w:sz w:val="18"/>
          <w:szCs w:val="18"/>
          <w:lang w:val="en-US"/>
        </w:rPr>
        <mc:AlternateContent>
          <mc:Choice Requires="wps">
            <w:drawing>
              <wp:anchor distT="0" distB="0" distL="114300" distR="114300" simplePos="0" relativeHeight="251663360" behindDoc="0" locked="0" layoutInCell="1" allowOverlap="1" wp14:anchorId="3B415FFB" wp14:editId="560BFFF1">
                <wp:simplePos x="0" y="0"/>
                <wp:positionH relativeFrom="column">
                  <wp:posOffset>0</wp:posOffset>
                </wp:positionH>
                <wp:positionV relativeFrom="paragraph">
                  <wp:posOffset>178998</wp:posOffset>
                </wp:positionV>
                <wp:extent cx="3770630" cy="22987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rsidR="007521CE" w:rsidRPr="00BC110E" w:rsidRDefault="007521CE" w:rsidP="00725C6F">
                            <w:pPr>
                              <w:pStyle w:val="Heading1"/>
                              <w:rPr>
                                <w:rFonts w:ascii="EC Square Sans Pro Extra Black" w:hAnsi="EC Square Sans Pro Extra Black"/>
                                <w:noProof/>
                                <w:color w:val="000D42"/>
                                <w:sz w:val="28"/>
                                <w:szCs w:val="28"/>
                                <w:lang w:eastAsia="fr-FR"/>
                              </w:rPr>
                            </w:pPr>
                            <w:r w:rsidRPr="006C331E">
                              <w:rPr>
                                <w:rFonts w:ascii="EC Square Sans Pro Extra Black" w:hAnsi="EC Square Sans Pro Extra Black"/>
                                <w:color w:val="000D42"/>
                                <w:sz w:val="28"/>
                                <w:szCs w:val="28"/>
                                <w:u w:val="none"/>
                              </w:rPr>
                              <w:t>Why use this tool?</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15FFB" id="Text Box 6" o:spid="_x0000_s1033" type="#_x0000_t202" style="position:absolute;left:0;text-align:left;margin-left:0;margin-top:14.1pt;width:296.9pt;height:18.1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" fillcolor="#ffcd00" stroked="f" strokeweight=".5pt">
                <v:textbox inset=",0,,0">
                  <w:txbxContent>
                    <w:p w:rsidR="007521CE" w:rsidRPr="00BC110E" w:rsidRDefault="007521CE" w:rsidP="00725C6F">
                      <w:pPr>
                        <w:pStyle w:val="Heading1"/>
                        <w:rPr>
                          <w:rFonts w:ascii="EC Square Sans Pro Extra Black" w:hAnsi="EC Square Sans Pro Extra Black"/>
                          <w:noProof/>
                          <w:color w:val="000D42"/>
                          <w:sz w:val="28"/>
                          <w:szCs w:val="28"/>
                          <w:lang w:eastAsia="fr-FR"/>
                        </w:rPr>
                      </w:pPr>
                      <w:r w:rsidRPr="006C331E">
                        <w:rPr>
                          <w:rFonts w:ascii="EC Square Sans Pro Extra Black" w:hAnsi="EC Square Sans Pro Extra Black"/>
                          <w:color w:val="000D42"/>
                          <w:sz w:val="28"/>
                          <w:szCs w:val="28"/>
                          <w:u w:val="none"/>
                        </w:rPr>
                        <w:t>Why use this tool?</w:t>
                      </w:r>
                    </w:p>
                  </w:txbxContent>
                </v:textbox>
                <w10:wrap type="square"/>
              </v:shape>
            </w:pict>
          </mc:Fallback>
        </mc:AlternateContent>
      </w:r>
    </w:p>
    <w:p w:rsidR="00725C6F" w:rsidRPr="004201D9" w:rsidRDefault="00725C6F" w:rsidP="00725C6F">
      <w:pPr>
        <w:spacing w:before="120" w:after="120" w:line="264" w:lineRule="auto"/>
        <w:jc w:val="both"/>
        <w:rPr>
          <w:rFonts w:ascii="EC Square Sans Pro" w:hAnsi="EC Square Sans Pro"/>
          <w:b/>
          <w:color w:val="000D42"/>
          <w:sz w:val="20"/>
          <w:szCs w:val="18"/>
        </w:rPr>
      </w:pPr>
    </w:p>
    <w:p w:rsidR="006253FC" w:rsidRPr="006253FC" w:rsidRDefault="006253FC" w:rsidP="006253FC">
      <w:pPr>
        <w:spacing w:before="120" w:after="120" w:line="264" w:lineRule="auto"/>
        <w:jc w:val="both"/>
        <w:rPr>
          <w:rFonts w:ascii="EC Square Sans Pro" w:hAnsi="EC Square Sans Pro"/>
          <w:color w:val="000D42"/>
          <w:sz w:val="20"/>
          <w:szCs w:val="18"/>
        </w:rPr>
      </w:pPr>
      <w:r w:rsidRPr="006253FC">
        <w:rPr>
          <w:rFonts w:ascii="EC Square Sans Pro" w:hAnsi="EC Square Sans Pro"/>
          <w:color w:val="000D42"/>
          <w:sz w:val="20"/>
          <w:szCs w:val="18"/>
        </w:rPr>
        <w:t>Congratulations, you have made it to the end of the foresight journey! Now it is time to reflect and take action. This tool will take the learnings from each of the previous tools, and explore how youth advisory structure members can translate them into next steps. For this, we will use the 5Rs reflection.</w:t>
      </w:r>
    </w:p>
    <w:p w:rsidR="006253FC" w:rsidRPr="006253FC" w:rsidRDefault="006253FC" w:rsidP="006253FC">
      <w:pPr>
        <w:spacing w:before="120" w:after="120" w:line="264" w:lineRule="auto"/>
        <w:jc w:val="both"/>
        <w:rPr>
          <w:rFonts w:ascii="EC Square Sans Pro" w:hAnsi="EC Square Sans Pro"/>
          <w:color w:val="000D42"/>
          <w:sz w:val="20"/>
          <w:szCs w:val="18"/>
        </w:rPr>
      </w:pPr>
      <w:r w:rsidRPr="006253FC">
        <w:rPr>
          <w:rFonts w:ascii="EC Square Sans Pro" w:hAnsi="EC Square Sans Pro"/>
          <w:color w:val="000D42"/>
          <w:sz w:val="20"/>
          <w:szCs w:val="18"/>
        </w:rPr>
        <w:t xml:space="preserve">The 5Rs reflection helps everyone to identify and appreciate the critical lessons and skills acquired during the Foresight journey. The 5Rs also aim at developing a pragmatic outlook on the learning and practice of foresight </w:t>
      </w:r>
      <w:r w:rsidRPr="006253FC">
        <w:rPr>
          <w:rFonts w:ascii="EC Square Sans Pro" w:hAnsi="EC Square Sans Pro"/>
          <w:color w:val="000D42"/>
          <w:sz w:val="20"/>
          <w:szCs w:val="18"/>
        </w:rPr>
        <w:lastRenderedPageBreak/>
        <w:t>tools for the work of the youth advisory structure. It is based off the work of Bain, Ballantyne, Mills, and Lester (2002, p. 13)</w:t>
      </w:r>
      <w:r>
        <w:rPr>
          <w:rStyle w:val="FootnoteReference"/>
          <w:rFonts w:ascii="EC Square Sans Pro" w:hAnsi="EC Square Sans Pro"/>
          <w:color w:val="000D42"/>
          <w:sz w:val="20"/>
          <w:szCs w:val="18"/>
        </w:rPr>
        <w:footnoteReference w:id="1"/>
      </w:r>
      <w:r w:rsidRPr="006253FC">
        <w:rPr>
          <w:rFonts w:ascii="EC Square Sans Pro" w:hAnsi="EC Square Sans Pro"/>
          <w:color w:val="000D42"/>
          <w:sz w:val="20"/>
          <w:szCs w:val="18"/>
        </w:rPr>
        <w:t>, and has been adapted to the specificities of a foresight journey. These are the 5Rs with a twist:</w:t>
      </w:r>
    </w:p>
    <w:p w:rsidR="006253FC" w:rsidRDefault="006253FC" w:rsidP="006253FC">
      <w:pPr>
        <w:pStyle w:val="ListParagraph"/>
        <w:numPr>
          <w:ilvl w:val="0"/>
          <w:numId w:val="37"/>
        </w:numPr>
        <w:spacing w:before="120" w:after="120" w:line="264" w:lineRule="auto"/>
        <w:rPr>
          <w:rFonts w:ascii="EC Square Sans Pro" w:hAnsi="EC Square Sans Pro"/>
          <w:color w:val="000D42"/>
          <w:szCs w:val="18"/>
        </w:rPr>
      </w:pPr>
      <w:r w:rsidRPr="006253FC">
        <w:rPr>
          <w:rFonts w:ascii="EC Square Sans Pro" w:hAnsi="EC Square Sans Pro"/>
          <w:color w:val="000D42"/>
          <w:szCs w:val="18"/>
        </w:rPr>
        <w:t>Reporting</w:t>
      </w:r>
    </w:p>
    <w:p w:rsidR="006253FC" w:rsidRDefault="006253FC" w:rsidP="006253FC">
      <w:pPr>
        <w:pStyle w:val="ListParagraph"/>
        <w:numPr>
          <w:ilvl w:val="0"/>
          <w:numId w:val="37"/>
        </w:numPr>
        <w:spacing w:before="120" w:after="120" w:line="264" w:lineRule="auto"/>
        <w:rPr>
          <w:rFonts w:ascii="EC Square Sans Pro" w:hAnsi="EC Square Sans Pro"/>
          <w:color w:val="000D42"/>
          <w:szCs w:val="18"/>
        </w:rPr>
      </w:pPr>
      <w:r w:rsidRPr="006253FC">
        <w:rPr>
          <w:rFonts w:ascii="EC Square Sans Pro" w:hAnsi="EC Square Sans Pro"/>
          <w:color w:val="000D42"/>
          <w:szCs w:val="18"/>
        </w:rPr>
        <w:t>Responding</w:t>
      </w:r>
    </w:p>
    <w:p w:rsidR="006253FC" w:rsidRDefault="006253FC" w:rsidP="006253FC">
      <w:pPr>
        <w:pStyle w:val="ListParagraph"/>
        <w:numPr>
          <w:ilvl w:val="0"/>
          <w:numId w:val="37"/>
        </w:numPr>
        <w:spacing w:before="120" w:after="120" w:line="264" w:lineRule="auto"/>
        <w:rPr>
          <w:rFonts w:ascii="EC Square Sans Pro" w:hAnsi="EC Square Sans Pro"/>
          <w:color w:val="000D42"/>
          <w:szCs w:val="18"/>
        </w:rPr>
      </w:pPr>
      <w:r w:rsidRPr="006253FC">
        <w:rPr>
          <w:rFonts w:ascii="EC Square Sans Pro" w:hAnsi="EC Square Sans Pro"/>
          <w:color w:val="000D42"/>
          <w:szCs w:val="18"/>
        </w:rPr>
        <w:t>Relating</w:t>
      </w:r>
    </w:p>
    <w:p w:rsidR="006253FC" w:rsidRDefault="006253FC" w:rsidP="006253FC">
      <w:pPr>
        <w:pStyle w:val="ListParagraph"/>
        <w:numPr>
          <w:ilvl w:val="0"/>
          <w:numId w:val="37"/>
        </w:numPr>
        <w:spacing w:before="120" w:after="120" w:line="264" w:lineRule="auto"/>
        <w:rPr>
          <w:rFonts w:ascii="EC Square Sans Pro" w:hAnsi="EC Square Sans Pro"/>
          <w:color w:val="000D42"/>
          <w:szCs w:val="18"/>
        </w:rPr>
      </w:pPr>
      <w:r w:rsidRPr="006253FC">
        <w:rPr>
          <w:rFonts w:ascii="EC Square Sans Pro" w:hAnsi="EC Square Sans Pro"/>
          <w:color w:val="000D42"/>
          <w:szCs w:val="18"/>
        </w:rPr>
        <w:t>Reimagining (the twist)</w:t>
      </w:r>
    </w:p>
    <w:p w:rsidR="006253FC" w:rsidRDefault="006253FC" w:rsidP="006253FC">
      <w:pPr>
        <w:pStyle w:val="ListParagraph"/>
        <w:numPr>
          <w:ilvl w:val="0"/>
          <w:numId w:val="37"/>
        </w:numPr>
        <w:spacing w:before="120" w:after="120" w:line="264" w:lineRule="auto"/>
        <w:rPr>
          <w:rFonts w:ascii="EC Square Sans Pro" w:hAnsi="EC Square Sans Pro"/>
          <w:color w:val="000D42"/>
          <w:szCs w:val="18"/>
        </w:rPr>
      </w:pPr>
      <w:r w:rsidRPr="006253FC">
        <w:rPr>
          <w:rFonts w:ascii="EC Square Sans Pro" w:hAnsi="EC Square Sans Pro"/>
          <w:color w:val="000D42"/>
          <w:szCs w:val="18"/>
        </w:rPr>
        <w:t>Reconstructing</w:t>
      </w:r>
    </w:p>
    <w:p w:rsidR="004201D9" w:rsidRPr="006253FC" w:rsidRDefault="004201D9" w:rsidP="006253FC">
      <w:pPr>
        <w:pStyle w:val="ListParagraph"/>
        <w:spacing w:before="120" w:after="120" w:line="264" w:lineRule="auto"/>
        <w:rPr>
          <w:rFonts w:ascii="EC Square Sans Pro" w:hAnsi="EC Square Sans Pro"/>
          <w:color w:val="000D42"/>
          <w:szCs w:val="18"/>
        </w:rPr>
      </w:pPr>
      <w:r w:rsidRPr="004201D9">
        <w:rPr>
          <w:noProof/>
          <w:sz w:val="18"/>
          <w:lang w:val="en-US"/>
        </w:rPr>
        <mc:AlternateContent>
          <mc:Choice Requires="wps">
            <w:drawing>
              <wp:anchor distT="0" distB="0" distL="114300" distR="114300" simplePos="0" relativeHeight="251664384" behindDoc="0" locked="0" layoutInCell="1" allowOverlap="1" wp14:anchorId="25669FA3" wp14:editId="6D06F6F2">
                <wp:simplePos x="0" y="0"/>
                <wp:positionH relativeFrom="margin">
                  <wp:posOffset>0</wp:posOffset>
                </wp:positionH>
                <wp:positionV relativeFrom="paragraph">
                  <wp:posOffset>172671</wp:posOffset>
                </wp:positionV>
                <wp:extent cx="3770630" cy="229870"/>
                <wp:effectExtent l="0" t="0" r="0" b="0"/>
                <wp:wrapSquare wrapText="bothSides"/>
                <wp:docPr id="35" name="Text Box 35"/>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rsidR="007521CE" w:rsidRPr="006C331E" w:rsidRDefault="007521CE" w:rsidP="00725C6F">
                            <w:pPr>
                              <w:pStyle w:val="Heading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Instructions</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669FA3" id="Text Box 35" o:spid="_x0000_s1034" type="#_x0000_t202" style="position:absolute;left:0;text-align:left;margin-left:0;margin-top:13.6pt;width:296.9pt;height:18.1pt;z-index:25166438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" fillcolor="#ffcd00" stroked="f" strokeweight=".5pt">
                <v:textbox inset=",0,,0">
                  <w:txbxContent>
                    <w:p w:rsidR="007521CE" w:rsidRPr="006C331E" w:rsidRDefault="007521CE" w:rsidP="00725C6F">
                      <w:pPr>
                        <w:pStyle w:val="Heading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Instructions</w:t>
                      </w:r>
                    </w:p>
                  </w:txbxContent>
                </v:textbox>
                <w10:wrap type="square" anchorx="margin"/>
              </v:shape>
            </w:pict>
          </mc:Fallback>
        </mc:AlternateContent>
      </w:r>
    </w:p>
    <w:p w:rsidR="00725C6F" w:rsidRPr="004201D9" w:rsidRDefault="00725C6F" w:rsidP="00725C6F">
      <w:pPr>
        <w:spacing w:before="120" w:after="120" w:line="264" w:lineRule="auto"/>
        <w:jc w:val="both"/>
        <w:rPr>
          <w:rFonts w:ascii="EC Square Sans Pro" w:hAnsi="EC Square Sans Pro"/>
          <w:b/>
          <w:color w:val="000D42"/>
          <w:sz w:val="20"/>
          <w:szCs w:val="18"/>
        </w:rPr>
      </w:pPr>
    </w:p>
    <w:p w:rsidR="00D109F7" w:rsidRPr="00D109F7" w:rsidRDefault="00D109F7" w:rsidP="00D109F7">
      <w:pPr>
        <w:spacing w:before="120" w:after="120" w:line="264" w:lineRule="auto"/>
        <w:jc w:val="both"/>
        <w:rPr>
          <w:rFonts w:ascii="EC Square Sans Pro" w:hAnsi="EC Square Sans Pro"/>
          <w:b/>
          <w:bCs/>
          <w:color w:val="000D42"/>
          <w:sz w:val="20"/>
          <w:szCs w:val="18"/>
        </w:rPr>
      </w:pPr>
      <w:r w:rsidRPr="00D109F7">
        <w:rPr>
          <w:rFonts w:ascii="EC Square Sans Pro" w:hAnsi="EC Square Sans Pro"/>
          <w:b/>
          <w:bCs/>
          <w:color w:val="000D42"/>
          <w:sz w:val="20"/>
          <w:szCs w:val="18"/>
        </w:rPr>
        <w:t>Step 1: Reporting (15 minutes)</w:t>
      </w:r>
    </w:p>
    <w:p w:rsidR="00D109F7" w:rsidRPr="00D109F7" w:rsidRDefault="00D109F7" w:rsidP="00D109F7">
      <w:pPr>
        <w:spacing w:before="120" w:after="120" w:line="264" w:lineRule="auto"/>
        <w:jc w:val="both"/>
        <w:rPr>
          <w:rFonts w:ascii="EC Square Sans Pro" w:hAnsi="EC Square Sans Pro"/>
          <w:bCs/>
          <w:color w:val="000D42"/>
          <w:sz w:val="20"/>
          <w:szCs w:val="18"/>
        </w:rPr>
      </w:pPr>
      <w:r w:rsidRPr="00D109F7">
        <w:rPr>
          <w:rFonts w:ascii="EC Square Sans Pro" w:hAnsi="EC Square Sans Pro"/>
          <w:bCs/>
          <w:color w:val="000D42"/>
          <w:sz w:val="20"/>
          <w:szCs w:val="18"/>
        </w:rPr>
        <w:t>The Reporting phase reflects on the key ideas and themes that stood out though the foresight journey. The following questions might structure a useful reflection at this stage (individually and as a group):</w:t>
      </w:r>
    </w:p>
    <w:p w:rsidR="00D109F7" w:rsidRDefault="00D109F7" w:rsidP="00D109F7">
      <w:pPr>
        <w:pStyle w:val="ListParagraph"/>
        <w:numPr>
          <w:ilvl w:val="0"/>
          <w:numId w:val="38"/>
        </w:numPr>
        <w:spacing w:before="120" w:after="120" w:line="264" w:lineRule="auto"/>
        <w:rPr>
          <w:rFonts w:ascii="EC Square Sans Pro" w:hAnsi="EC Square Sans Pro"/>
          <w:bCs/>
          <w:color w:val="000D42"/>
          <w:szCs w:val="18"/>
        </w:rPr>
      </w:pPr>
      <w:r w:rsidRPr="00D109F7">
        <w:rPr>
          <w:rFonts w:ascii="EC Square Sans Pro" w:hAnsi="EC Square Sans Pro"/>
          <w:bCs/>
          <w:color w:val="000D42"/>
          <w:szCs w:val="18"/>
        </w:rPr>
        <w:t>What critical observations and learning did you make about foresight practice and futures thinking?</w:t>
      </w:r>
    </w:p>
    <w:p w:rsidR="00D109F7" w:rsidRDefault="00D109F7" w:rsidP="00D109F7">
      <w:pPr>
        <w:pStyle w:val="ListParagraph"/>
        <w:numPr>
          <w:ilvl w:val="0"/>
          <w:numId w:val="38"/>
        </w:numPr>
        <w:spacing w:before="120" w:after="120" w:line="264" w:lineRule="auto"/>
        <w:rPr>
          <w:rFonts w:ascii="EC Square Sans Pro" w:hAnsi="EC Square Sans Pro"/>
          <w:bCs/>
          <w:color w:val="000D42"/>
          <w:szCs w:val="18"/>
        </w:rPr>
      </w:pPr>
      <w:r w:rsidRPr="00D109F7">
        <w:rPr>
          <w:rFonts w:ascii="EC Square Sans Pro" w:hAnsi="EC Square Sans Pro"/>
          <w:bCs/>
          <w:color w:val="000D42"/>
          <w:szCs w:val="18"/>
        </w:rPr>
        <w:t>What critical areas and themes stood out for you in this learning journey (or session)?</w:t>
      </w:r>
    </w:p>
    <w:p w:rsidR="00D109F7" w:rsidRPr="00D109F7" w:rsidRDefault="00D109F7" w:rsidP="00D109F7">
      <w:pPr>
        <w:pStyle w:val="ListParagraph"/>
        <w:numPr>
          <w:ilvl w:val="0"/>
          <w:numId w:val="38"/>
        </w:numPr>
        <w:spacing w:before="120" w:after="120" w:line="264" w:lineRule="auto"/>
        <w:rPr>
          <w:rFonts w:ascii="EC Square Sans Pro" w:hAnsi="EC Square Sans Pro"/>
          <w:bCs/>
          <w:color w:val="000D42"/>
          <w:szCs w:val="18"/>
        </w:rPr>
      </w:pPr>
      <w:r w:rsidRPr="00D109F7">
        <w:rPr>
          <w:rFonts w:ascii="EC Square Sans Pro" w:hAnsi="EC Square Sans Pro"/>
          <w:bCs/>
          <w:color w:val="000D42"/>
          <w:szCs w:val="18"/>
        </w:rPr>
        <w:t>What are your key takeaways or insights?</w:t>
      </w:r>
    </w:p>
    <w:p w:rsidR="00D109F7" w:rsidRPr="0068374C" w:rsidRDefault="00D109F7" w:rsidP="00D109F7">
      <w:pPr>
        <w:spacing w:before="120" w:after="120" w:line="264" w:lineRule="auto"/>
        <w:jc w:val="both"/>
        <w:rPr>
          <w:rFonts w:ascii="EC Square Sans Pro" w:hAnsi="EC Square Sans Pro"/>
          <w:b/>
          <w:bCs/>
          <w:color w:val="000D42"/>
          <w:sz w:val="20"/>
          <w:szCs w:val="18"/>
        </w:rPr>
      </w:pPr>
      <w:r w:rsidRPr="0068374C">
        <w:rPr>
          <w:rFonts w:ascii="EC Square Sans Pro" w:hAnsi="EC Square Sans Pro"/>
          <w:b/>
          <w:bCs/>
          <w:color w:val="000D42"/>
          <w:sz w:val="20"/>
          <w:szCs w:val="18"/>
        </w:rPr>
        <w:t>Step 2: Responding (15 minutes)</w:t>
      </w:r>
    </w:p>
    <w:p w:rsidR="00D109F7" w:rsidRPr="00D109F7" w:rsidRDefault="00D109F7" w:rsidP="00D109F7">
      <w:pPr>
        <w:spacing w:before="120" w:after="120" w:line="264" w:lineRule="auto"/>
        <w:jc w:val="both"/>
        <w:rPr>
          <w:rFonts w:ascii="EC Square Sans Pro" w:hAnsi="EC Square Sans Pro"/>
          <w:bCs/>
          <w:color w:val="000D42"/>
          <w:sz w:val="20"/>
          <w:szCs w:val="18"/>
        </w:rPr>
      </w:pPr>
      <w:r w:rsidRPr="00D109F7">
        <w:rPr>
          <w:rFonts w:ascii="EC Square Sans Pro" w:hAnsi="EC Square Sans Pro"/>
          <w:bCs/>
          <w:color w:val="000D42"/>
          <w:sz w:val="20"/>
          <w:szCs w:val="18"/>
        </w:rPr>
        <w:t xml:space="preserve">The Responding phase focuses on identifying deep and intrinsic responses to the learning journey (or session). The responses should not be limited to intellectual responses, but should be holistic, including emotional, psychological, and physical responses you have to your learning. The following questions (individually and as a group) </w:t>
      </w:r>
      <w:proofErr w:type="gramStart"/>
      <w:r w:rsidRPr="00D109F7">
        <w:rPr>
          <w:rFonts w:ascii="EC Square Sans Pro" w:hAnsi="EC Square Sans Pro"/>
          <w:bCs/>
          <w:color w:val="000D42"/>
          <w:sz w:val="20"/>
          <w:szCs w:val="18"/>
        </w:rPr>
        <w:t>can be used</w:t>
      </w:r>
      <w:proofErr w:type="gramEnd"/>
      <w:r w:rsidRPr="00D109F7">
        <w:rPr>
          <w:rFonts w:ascii="EC Square Sans Pro" w:hAnsi="EC Square Sans Pro"/>
          <w:bCs/>
          <w:color w:val="000D42"/>
          <w:sz w:val="20"/>
          <w:szCs w:val="18"/>
        </w:rPr>
        <w:t>:</w:t>
      </w:r>
    </w:p>
    <w:p w:rsidR="0068374C" w:rsidRDefault="00D109F7" w:rsidP="00D109F7">
      <w:pPr>
        <w:pStyle w:val="ListParagraph"/>
        <w:numPr>
          <w:ilvl w:val="0"/>
          <w:numId w:val="39"/>
        </w:numPr>
        <w:spacing w:before="120" w:after="120" w:line="264" w:lineRule="auto"/>
        <w:rPr>
          <w:rFonts w:ascii="EC Square Sans Pro" w:hAnsi="EC Square Sans Pro"/>
          <w:bCs/>
          <w:color w:val="000D42"/>
          <w:szCs w:val="18"/>
        </w:rPr>
      </w:pPr>
      <w:r w:rsidRPr="0068374C">
        <w:rPr>
          <w:rFonts w:ascii="EC Square Sans Pro" w:hAnsi="EC Square Sans Pro"/>
          <w:bCs/>
          <w:color w:val="000D42"/>
          <w:szCs w:val="18"/>
        </w:rPr>
        <w:t>How do you feel after the Foresight journey?</w:t>
      </w:r>
    </w:p>
    <w:p w:rsidR="0068374C" w:rsidRDefault="00D109F7" w:rsidP="00D109F7">
      <w:pPr>
        <w:pStyle w:val="ListParagraph"/>
        <w:numPr>
          <w:ilvl w:val="0"/>
          <w:numId w:val="39"/>
        </w:numPr>
        <w:spacing w:before="120" w:after="120" w:line="264" w:lineRule="auto"/>
        <w:rPr>
          <w:rFonts w:ascii="EC Square Sans Pro" w:hAnsi="EC Square Sans Pro"/>
          <w:bCs/>
          <w:color w:val="000D42"/>
          <w:szCs w:val="18"/>
        </w:rPr>
      </w:pPr>
      <w:r w:rsidRPr="0068374C">
        <w:rPr>
          <w:rFonts w:ascii="EC Square Sans Pro" w:hAnsi="EC Square Sans Pro"/>
          <w:bCs/>
          <w:color w:val="000D42"/>
          <w:szCs w:val="18"/>
        </w:rPr>
        <w:t>What do you think about what you have learned?</w:t>
      </w:r>
    </w:p>
    <w:p w:rsidR="00D109F7" w:rsidRPr="0068374C" w:rsidRDefault="00D109F7" w:rsidP="00D109F7">
      <w:pPr>
        <w:pStyle w:val="ListParagraph"/>
        <w:numPr>
          <w:ilvl w:val="0"/>
          <w:numId w:val="39"/>
        </w:numPr>
        <w:spacing w:before="120" w:after="120" w:line="264" w:lineRule="auto"/>
        <w:rPr>
          <w:rFonts w:ascii="EC Square Sans Pro" w:hAnsi="EC Square Sans Pro"/>
          <w:bCs/>
          <w:color w:val="000D42"/>
          <w:szCs w:val="18"/>
        </w:rPr>
      </w:pPr>
      <w:r w:rsidRPr="0068374C">
        <w:rPr>
          <w:rFonts w:ascii="EC Square Sans Pro" w:hAnsi="EC Square Sans Pro"/>
          <w:bCs/>
          <w:color w:val="000D42"/>
          <w:szCs w:val="18"/>
        </w:rPr>
        <w:t>What did you enjoy or find interesting about what you have learned?</w:t>
      </w:r>
    </w:p>
    <w:p w:rsidR="00D109F7" w:rsidRPr="0068374C" w:rsidRDefault="00D109F7" w:rsidP="00D109F7">
      <w:pPr>
        <w:spacing w:before="120" w:after="120" w:line="264" w:lineRule="auto"/>
        <w:jc w:val="both"/>
        <w:rPr>
          <w:rFonts w:ascii="EC Square Sans Pro" w:hAnsi="EC Square Sans Pro"/>
          <w:b/>
          <w:bCs/>
          <w:color w:val="000D42"/>
          <w:sz w:val="20"/>
          <w:szCs w:val="18"/>
        </w:rPr>
      </w:pPr>
      <w:r w:rsidRPr="0068374C">
        <w:rPr>
          <w:rFonts w:ascii="EC Square Sans Pro" w:hAnsi="EC Square Sans Pro"/>
          <w:b/>
          <w:bCs/>
          <w:color w:val="000D42"/>
          <w:sz w:val="20"/>
          <w:szCs w:val="18"/>
        </w:rPr>
        <w:t xml:space="preserve">Step 3: </w:t>
      </w:r>
      <w:r w:rsidR="0068374C" w:rsidRPr="0068374C">
        <w:rPr>
          <w:rFonts w:ascii="EC Square Sans Pro" w:hAnsi="EC Square Sans Pro"/>
          <w:b/>
          <w:bCs/>
          <w:color w:val="000D42"/>
          <w:sz w:val="20"/>
          <w:szCs w:val="18"/>
        </w:rPr>
        <w:t>Relating (</w:t>
      </w:r>
      <w:r w:rsidRPr="0068374C">
        <w:rPr>
          <w:rFonts w:ascii="EC Square Sans Pro" w:hAnsi="EC Square Sans Pro"/>
          <w:b/>
          <w:bCs/>
          <w:color w:val="000D42"/>
          <w:sz w:val="20"/>
          <w:szCs w:val="18"/>
        </w:rPr>
        <w:t>20 minutes)</w:t>
      </w:r>
    </w:p>
    <w:p w:rsidR="00D109F7" w:rsidRPr="00D109F7" w:rsidRDefault="00D109F7" w:rsidP="00D109F7">
      <w:pPr>
        <w:spacing w:before="120" w:after="120" w:line="264" w:lineRule="auto"/>
        <w:jc w:val="both"/>
        <w:rPr>
          <w:rFonts w:ascii="EC Square Sans Pro" w:hAnsi="EC Square Sans Pro"/>
          <w:bCs/>
          <w:color w:val="000D42"/>
          <w:sz w:val="20"/>
          <w:szCs w:val="18"/>
        </w:rPr>
      </w:pPr>
      <w:r w:rsidRPr="00D109F7">
        <w:rPr>
          <w:rFonts w:ascii="EC Square Sans Pro" w:hAnsi="EC Square Sans Pro"/>
          <w:bCs/>
          <w:color w:val="000D42"/>
          <w:sz w:val="20"/>
          <w:szCs w:val="18"/>
        </w:rPr>
        <w:t xml:space="preserve">Relating </w:t>
      </w:r>
      <w:proofErr w:type="gramStart"/>
      <w:r w:rsidRPr="00D109F7">
        <w:rPr>
          <w:rFonts w:ascii="EC Square Sans Pro" w:hAnsi="EC Square Sans Pro"/>
          <w:bCs/>
          <w:color w:val="000D42"/>
          <w:sz w:val="20"/>
          <w:szCs w:val="18"/>
        </w:rPr>
        <w:t>is meant</w:t>
      </w:r>
      <w:proofErr w:type="gramEnd"/>
      <w:r w:rsidRPr="00D109F7">
        <w:rPr>
          <w:rFonts w:ascii="EC Square Sans Pro" w:hAnsi="EC Square Sans Pro"/>
          <w:bCs/>
          <w:color w:val="000D42"/>
          <w:sz w:val="20"/>
          <w:szCs w:val="18"/>
        </w:rPr>
        <w:t xml:space="preserve"> to bring context to the foresight journey. Participants connect these learnings to practical realities, recognising how to apply foresight in their work and in their lives. Relating is synonymous with </w:t>
      </w:r>
      <w:r w:rsidR="0068374C" w:rsidRPr="00D109F7">
        <w:rPr>
          <w:rFonts w:ascii="EC Square Sans Pro" w:hAnsi="EC Square Sans Pro"/>
          <w:bCs/>
          <w:color w:val="000D42"/>
          <w:sz w:val="20"/>
          <w:szCs w:val="18"/>
        </w:rPr>
        <w:t>sense making</w:t>
      </w:r>
      <w:r w:rsidRPr="00D109F7">
        <w:rPr>
          <w:rFonts w:ascii="EC Square Sans Pro" w:hAnsi="EC Square Sans Pro"/>
          <w:bCs/>
          <w:color w:val="000D42"/>
          <w:sz w:val="20"/>
          <w:szCs w:val="18"/>
        </w:rPr>
        <w:t xml:space="preserve">. Useful questions for Relating include (individually and as a group): </w:t>
      </w:r>
    </w:p>
    <w:p w:rsidR="0068374C" w:rsidRDefault="00D109F7" w:rsidP="00D109F7">
      <w:pPr>
        <w:pStyle w:val="ListParagraph"/>
        <w:numPr>
          <w:ilvl w:val="0"/>
          <w:numId w:val="40"/>
        </w:numPr>
        <w:spacing w:before="120" w:after="120" w:line="264" w:lineRule="auto"/>
        <w:rPr>
          <w:rFonts w:ascii="EC Square Sans Pro" w:hAnsi="EC Square Sans Pro"/>
          <w:bCs/>
          <w:color w:val="000D42"/>
          <w:szCs w:val="18"/>
        </w:rPr>
      </w:pPr>
      <w:r w:rsidRPr="0068374C">
        <w:rPr>
          <w:rFonts w:ascii="EC Square Sans Pro" w:hAnsi="EC Square Sans Pro"/>
          <w:bCs/>
          <w:color w:val="000D42"/>
          <w:szCs w:val="18"/>
        </w:rPr>
        <w:t>How does what I have learned apply to my field of interest?</w:t>
      </w:r>
    </w:p>
    <w:p w:rsidR="0068374C" w:rsidRDefault="00D109F7" w:rsidP="00D109F7">
      <w:pPr>
        <w:pStyle w:val="ListParagraph"/>
        <w:numPr>
          <w:ilvl w:val="0"/>
          <w:numId w:val="40"/>
        </w:numPr>
        <w:spacing w:before="120" w:after="120" w:line="264" w:lineRule="auto"/>
        <w:rPr>
          <w:rFonts w:ascii="EC Square Sans Pro" w:hAnsi="EC Square Sans Pro"/>
          <w:bCs/>
          <w:color w:val="000D42"/>
          <w:szCs w:val="18"/>
        </w:rPr>
      </w:pPr>
      <w:r w:rsidRPr="0068374C">
        <w:rPr>
          <w:rFonts w:ascii="EC Square Sans Pro" w:hAnsi="EC Square Sans Pro"/>
          <w:bCs/>
          <w:color w:val="000D42"/>
          <w:szCs w:val="18"/>
        </w:rPr>
        <w:t>In relation to what I have learned in the journey, what has happened in my field of interest in the past, and how does it relate to the present and future?</w:t>
      </w:r>
    </w:p>
    <w:p w:rsidR="0068374C" w:rsidRDefault="00D109F7" w:rsidP="00D109F7">
      <w:pPr>
        <w:pStyle w:val="ListParagraph"/>
        <w:numPr>
          <w:ilvl w:val="0"/>
          <w:numId w:val="40"/>
        </w:numPr>
        <w:spacing w:before="120" w:after="120" w:line="264" w:lineRule="auto"/>
        <w:rPr>
          <w:rFonts w:ascii="EC Square Sans Pro" w:hAnsi="EC Square Sans Pro"/>
          <w:bCs/>
          <w:color w:val="000D42"/>
          <w:szCs w:val="18"/>
        </w:rPr>
      </w:pPr>
      <w:r w:rsidRPr="0068374C">
        <w:rPr>
          <w:rFonts w:ascii="EC Square Sans Pro" w:hAnsi="EC Square Sans Pro"/>
          <w:bCs/>
          <w:color w:val="000D42"/>
          <w:szCs w:val="18"/>
        </w:rPr>
        <w:t>What can we start doing today to make our preferred future a more probable one?</w:t>
      </w:r>
    </w:p>
    <w:p w:rsidR="00D109F7" w:rsidRPr="0068374C" w:rsidRDefault="00D109F7" w:rsidP="00D109F7">
      <w:pPr>
        <w:pStyle w:val="ListParagraph"/>
        <w:numPr>
          <w:ilvl w:val="0"/>
          <w:numId w:val="40"/>
        </w:numPr>
        <w:spacing w:before="120" w:after="120" w:line="264" w:lineRule="auto"/>
        <w:rPr>
          <w:rFonts w:ascii="EC Square Sans Pro" w:hAnsi="EC Square Sans Pro"/>
          <w:bCs/>
          <w:color w:val="000D42"/>
          <w:szCs w:val="18"/>
        </w:rPr>
      </w:pPr>
      <w:r w:rsidRPr="0068374C">
        <w:rPr>
          <w:rFonts w:ascii="EC Square Sans Pro" w:hAnsi="EC Square Sans Pro"/>
          <w:bCs/>
          <w:color w:val="000D42"/>
          <w:szCs w:val="18"/>
        </w:rPr>
        <w:t>Why is foresight useful for a youth advisory structure?</w:t>
      </w:r>
    </w:p>
    <w:p w:rsidR="00D109F7" w:rsidRPr="0068374C" w:rsidRDefault="00D109F7" w:rsidP="00D109F7">
      <w:pPr>
        <w:spacing w:before="120" w:after="120" w:line="264" w:lineRule="auto"/>
        <w:jc w:val="both"/>
        <w:rPr>
          <w:rFonts w:ascii="EC Square Sans Pro" w:hAnsi="EC Square Sans Pro"/>
          <w:b/>
          <w:bCs/>
          <w:color w:val="000D42"/>
          <w:sz w:val="20"/>
          <w:szCs w:val="18"/>
        </w:rPr>
      </w:pPr>
      <w:r w:rsidRPr="0068374C">
        <w:rPr>
          <w:rFonts w:ascii="EC Square Sans Pro" w:hAnsi="EC Square Sans Pro"/>
          <w:b/>
          <w:bCs/>
          <w:color w:val="000D42"/>
          <w:sz w:val="20"/>
          <w:szCs w:val="18"/>
        </w:rPr>
        <w:t>S</w:t>
      </w:r>
      <w:r w:rsidR="0068374C">
        <w:rPr>
          <w:rFonts w:ascii="EC Square Sans Pro" w:hAnsi="EC Square Sans Pro"/>
          <w:b/>
          <w:bCs/>
          <w:color w:val="000D42"/>
          <w:sz w:val="20"/>
          <w:szCs w:val="18"/>
        </w:rPr>
        <w:t xml:space="preserve">tep 4: Reimagining (The twist) </w:t>
      </w:r>
      <w:r w:rsidRPr="0068374C">
        <w:rPr>
          <w:rFonts w:ascii="EC Square Sans Pro" w:hAnsi="EC Square Sans Pro"/>
          <w:b/>
          <w:bCs/>
          <w:color w:val="000D42"/>
          <w:sz w:val="20"/>
          <w:szCs w:val="18"/>
        </w:rPr>
        <w:t>(20 minutes)</w:t>
      </w:r>
    </w:p>
    <w:p w:rsidR="00D109F7" w:rsidRPr="00D109F7" w:rsidRDefault="00D109F7" w:rsidP="00D109F7">
      <w:pPr>
        <w:spacing w:before="120" w:after="120" w:line="264" w:lineRule="auto"/>
        <w:jc w:val="both"/>
        <w:rPr>
          <w:rFonts w:ascii="EC Square Sans Pro" w:hAnsi="EC Square Sans Pro"/>
          <w:bCs/>
          <w:color w:val="000D42"/>
          <w:sz w:val="20"/>
          <w:szCs w:val="18"/>
        </w:rPr>
      </w:pPr>
      <w:r w:rsidRPr="00D109F7">
        <w:rPr>
          <w:rFonts w:ascii="EC Square Sans Pro" w:hAnsi="EC Square Sans Pro"/>
          <w:bCs/>
          <w:color w:val="000D42"/>
          <w:sz w:val="20"/>
          <w:szCs w:val="18"/>
        </w:rPr>
        <w:t xml:space="preserve">Reflecting through reimagining is the twist in the 5Rs of the reflection framework. Reimagining the future implies applying what </w:t>
      </w:r>
      <w:proofErr w:type="gramStart"/>
      <w:r w:rsidRPr="00D109F7">
        <w:rPr>
          <w:rFonts w:ascii="EC Square Sans Pro" w:hAnsi="EC Square Sans Pro"/>
          <w:bCs/>
          <w:color w:val="000D42"/>
          <w:sz w:val="20"/>
          <w:szCs w:val="18"/>
        </w:rPr>
        <w:t>has been learned</w:t>
      </w:r>
      <w:proofErr w:type="gramEnd"/>
      <w:r w:rsidRPr="00D109F7">
        <w:rPr>
          <w:rFonts w:ascii="EC Square Sans Pro" w:hAnsi="EC Square Sans Pro"/>
          <w:bCs/>
          <w:color w:val="000D42"/>
          <w:sz w:val="20"/>
          <w:szCs w:val="18"/>
        </w:rPr>
        <w:t xml:space="preserve"> to rethink what might be possible now, with their expanded skillset and enhanced abilities.</w:t>
      </w:r>
    </w:p>
    <w:p w:rsidR="00D109F7" w:rsidRPr="00D109F7" w:rsidRDefault="00D109F7" w:rsidP="00D109F7">
      <w:pPr>
        <w:spacing w:before="120" w:after="120" w:line="264" w:lineRule="auto"/>
        <w:jc w:val="both"/>
        <w:rPr>
          <w:rFonts w:ascii="EC Square Sans Pro" w:hAnsi="EC Square Sans Pro"/>
          <w:bCs/>
          <w:color w:val="000D42"/>
          <w:sz w:val="20"/>
          <w:szCs w:val="18"/>
        </w:rPr>
      </w:pPr>
      <w:r w:rsidRPr="00D109F7">
        <w:rPr>
          <w:rFonts w:ascii="EC Square Sans Pro" w:hAnsi="EC Square Sans Pro"/>
          <w:bCs/>
          <w:color w:val="000D42"/>
          <w:sz w:val="20"/>
          <w:szCs w:val="18"/>
        </w:rPr>
        <w:t>A creative way to do this reflection is by depicting the future through a painting, a drawing or a piece of music. Get creative! The following questions will help to guide this reflection:</w:t>
      </w:r>
    </w:p>
    <w:p w:rsidR="00D109F7" w:rsidRPr="0068374C" w:rsidRDefault="00D109F7" w:rsidP="0068374C">
      <w:pPr>
        <w:pStyle w:val="ListParagraph"/>
        <w:numPr>
          <w:ilvl w:val="0"/>
          <w:numId w:val="41"/>
        </w:numPr>
        <w:spacing w:before="120" w:after="120" w:line="264" w:lineRule="auto"/>
        <w:rPr>
          <w:rFonts w:ascii="EC Square Sans Pro" w:hAnsi="EC Square Sans Pro"/>
          <w:bCs/>
          <w:color w:val="000D42"/>
          <w:szCs w:val="18"/>
        </w:rPr>
      </w:pPr>
      <w:r w:rsidRPr="0068374C">
        <w:rPr>
          <w:rFonts w:ascii="EC Square Sans Pro" w:hAnsi="EC Square Sans Pro"/>
          <w:bCs/>
          <w:color w:val="000D42"/>
          <w:szCs w:val="18"/>
        </w:rPr>
        <w:t>How have you begun to rethink and redefine the future after this learning journey?</w:t>
      </w:r>
    </w:p>
    <w:p w:rsidR="00D109F7" w:rsidRPr="0068374C" w:rsidRDefault="00D109F7" w:rsidP="0068374C">
      <w:pPr>
        <w:pStyle w:val="ListParagraph"/>
        <w:numPr>
          <w:ilvl w:val="0"/>
          <w:numId w:val="41"/>
        </w:numPr>
        <w:spacing w:before="120" w:after="120" w:line="264" w:lineRule="auto"/>
        <w:rPr>
          <w:rFonts w:ascii="EC Square Sans Pro" w:hAnsi="EC Square Sans Pro"/>
          <w:bCs/>
          <w:color w:val="000D42"/>
          <w:szCs w:val="18"/>
        </w:rPr>
      </w:pPr>
      <w:r w:rsidRPr="0068374C">
        <w:rPr>
          <w:rFonts w:ascii="EC Square Sans Pro" w:hAnsi="EC Square Sans Pro"/>
          <w:bCs/>
          <w:color w:val="000D42"/>
          <w:szCs w:val="18"/>
        </w:rPr>
        <w:t>How can you translate ideas about the future into useful policy recommendations?</w:t>
      </w:r>
    </w:p>
    <w:p w:rsidR="00D109F7" w:rsidRPr="0068374C" w:rsidRDefault="00D109F7" w:rsidP="0068374C">
      <w:pPr>
        <w:pStyle w:val="ListParagraph"/>
        <w:numPr>
          <w:ilvl w:val="0"/>
          <w:numId w:val="41"/>
        </w:numPr>
        <w:spacing w:before="120" w:after="120" w:line="264" w:lineRule="auto"/>
        <w:rPr>
          <w:rFonts w:ascii="EC Square Sans Pro" w:hAnsi="EC Square Sans Pro"/>
          <w:bCs/>
          <w:color w:val="000D42"/>
          <w:szCs w:val="18"/>
        </w:rPr>
      </w:pPr>
      <w:r w:rsidRPr="0068374C">
        <w:rPr>
          <w:rFonts w:ascii="EC Square Sans Pro" w:hAnsi="EC Square Sans Pro"/>
          <w:bCs/>
          <w:color w:val="000D42"/>
          <w:szCs w:val="18"/>
        </w:rPr>
        <w:t>What specific ways can you use to present your ideas to policymakers in the future?</w:t>
      </w:r>
    </w:p>
    <w:p w:rsidR="00D109F7" w:rsidRPr="0068374C" w:rsidRDefault="00D109F7" w:rsidP="00D109F7">
      <w:pPr>
        <w:spacing w:before="120" w:after="120" w:line="264" w:lineRule="auto"/>
        <w:jc w:val="both"/>
        <w:rPr>
          <w:rFonts w:ascii="EC Square Sans Pro" w:hAnsi="EC Square Sans Pro"/>
          <w:b/>
          <w:bCs/>
          <w:color w:val="000D42"/>
          <w:sz w:val="20"/>
          <w:szCs w:val="18"/>
        </w:rPr>
      </w:pPr>
      <w:r w:rsidRPr="0068374C">
        <w:rPr>
          <w:rFonts w:ascii="EC Square Sans Pro" w:hAnsi="EC Square Sans Pro"/>
          <w:b/>
          <w:bCs/>
          <w:color w:val="000D42"/>
          <w:sz w:val="20"/>
          <w:szCs w:val="18"/>
        </w:rPr>
        <w:lastRenderedPageBreak/>
        <w:t>Step 5: Reconstructing: (30-40 minutes)</w:t>
      </w:r>
    </w:p>
    <w:p w:rsidR="00D109F7" w:rsidRPr="00D109F7" w:rsidRDefault="00D109F7" w:rsidP="00D109F7">
      <w:pPr>
        <w:spacing w:before="120" w:after="120" w:line="264" w:lineRule="auto"/>
        <w:jc w:val="both"/>
        <w:rPr>
          <w:rFonts w:ascii="EC Square Sans Pro" w:hAnsi="EC Square Sans Pro"/>
          <w:bCs/>
          <w:color w:val="000D42"/>
          <w:sz w:val="20"/>
          <w:szCs w:val="18"/>
        </w:rPr>
      </w:pPr>
      <w:r w:rsidRPr="00D109F7">
        <w:rPr>
          <w:rFonts w:ascii="EC Square Sans Pro" w:hAnsi="EC Square Sans Pro"/>
          <w:bCs/>
          <w:color w:val="000D42"/>
          <w:sz w:val="20"/>
          <w:szCs w:val="18"/>
        </w:rPr>
        <w:t xml:space="preserve">Reflection through reconstruction is about the pragmatic actions that </w:t>
      </w:r>
      <w:proofErr w:type="gramStart"/>
      <w:r w:rsidRPr="00D109F7">
        <w:rPr>
          <w:rFonts w:ascii="EC Square Sans Pro" w:hAnsi="EC Square Sans Pro"/>
          <w:bCs/>
          <w:color w:val="000D42"/>
          <w:sz w:val="20"/>
          <w:szCs w:val="18"/>
        </w:rPr>
        <w:t>can now be taken</w:t>
      </w:r>
      <w:proofErr w:type="gramEnd"/>
      <w:r w:rsidRPr="00D109F7">
        <w:rPr>
          <w:rFonts w:ascii="EC Square Sans Pro" w:hAnsi="EC Square Sans Pro"/>
          <w:bCs/>
          <w:color w:val="000D42"/>
          <w:sz w:val="20"/>
          <w:szCs w:val="18"/>
        </w:rPr>
        <w:t xml:space="preserve"> to shape a better future. This is the most critical of all the reflection points, as it empowers everyone not just to dream and imagine the future but also recognise our personal responsibility to create it through our pragmatic steps, actions, and participation.</w:t>
      </w:r>
    </w:p>
    <w:p w:rsidR="00D109F7" w:rsidRPr="00D109F7" w:rsidRDefault="00D109F7" w:rsidP="00D109F7">
      <w:pPr>
        <w:spacing w:before="120" w:after="120" w:line="264" w:lineRule="auto"/>
        <w:jc w:val="both"/>
        <w:rPr>
          <w:rFonts w:ascii="EC Square Sans Pro" w:hAnsi="EC Square Sans Pro"/>
          <w:bCs/>
          <w:color w:val="000D42"/>
          <w:sz w:val="20"/>
          <w:szCs w:val="18"/>
        </w:rPr>
      </w:pPr>
      <w:r w:rsidRPr="00D109F7">
        <w:rPr>
          <w:rFonts w:ascii="EC Square Sans Pro" w:hAnsi="EC Square Sans Pro"/>
          <w:bCs/>
          <w:color w:val="000D42"/>
          <w:sz w:val="20"/>
          <w:szCs w:val="18"/>
        </w:rPr>
        <w:t xml:space="preserve">This step reinforces the idea that the future is not a thing of chance or circumstance; it is the inevitable result of the actions we take today that </w:t>
      </w:r>
      <w:proofErr w:type="gramStart"/>
      <w:r w:rsidRPr="00D109F7">
        <w:rPr>
          <w:rFonts w:ascii="EC Square Sans Pro" w:hAnsi="EC Square Sans Pro"/>
          <w:bCs/>
          <w:color w:val="000D42"/>
          <w:sz w:val="20"/>
          <w:szCs w:val="18"/>
        </w:rPr>
        <w:t>are guided</w:t>
      </w:r>
      <w:proofErr w:type="gramEnd"/>
      <w:r w:rsidRPr="00D109F7">
        <w:rPr>
          <w:rFonts w:ascii="EC Square Sans Pro" w:hAnsi="EC Square Sans Pro"/>
          <w:bCs/>
          <w:color w:val="000D42"/>
          <w:sz w:val="20"/>
          <w:szCs w:val="18"/>
        </w:rPr>
        <w:t xml:space="preserve"> by our lessons from the past. Here are some ideas that might inform this reflection:</w:t>
      </w:r>
    </w:p>
    <w:p w:rsidR="0068374C" w:rsidRDefault="00D109F7" w:rsidP="00D109F7">
      <w:pPr>
        <w:pStyle w:val="ListParagraph"/>
        <w:numPr>
          <w:ilvl w:val="0"/>
          <w:numId w:val="42"/>
        </w:numPr>
        <w:spacing w:before="120" w:after="120" w:line="264" w:lineRule="auto"/>
        <w:rPr>
          <w:rFonts w:ascii="EC Square Sans Pro" w:hAnsi="EC Square Sans Pro"/>
          <w:bCs/>
          <w:color w:val="000D42"/>
          <w:szCs w:val="18"/>
        </w:rPr>
      </w:pPr>
      <w:r w:rsidRPr="0068374C">
        <w:rPr>
          <w:rFonts w:ascii="EC Square Sans Pro" w:hAnsi="EC Square Sans Pro"/>
          <w:bCs/>
          <w:color w:val="000D42"/>
          <w:szCs w:val="18"/>
        </w:rPr>
        <w:t>Doing a simple project on the youth advisory structure that incorporates the learnings of this journey</w:t>
      </w:r>
    </w:p>
    <w:p w:rsidR="0068374C" w:rsidRDefault="00D109F7" w:rsidP="00D109F7">
      <w:pPr>
        <w:pStyle w:val="ListParagraph"/>
        <w:numPr>
          <w:ilvl w:val="0"/>
          <w:numId w:val="42"/>
        </w:numPr>
        <w:spacing w:before="120" w:after="120" w:line="264" w:lineRule="auto"/>
        <w:rPr>
          <w:rFonts w:ascii="EC Square Sans Pro" w:hAnsi="EC Square Sans Pro"/>
          <w:bCs/>
          <w:color w:val="000D42"/>
          <w:szCs w:val="18"/>
        </w:rPr>
      </w:pPr>
      <w:r w:rsidRPr="0068374C">
        <w:rPr>
          <w:rFonts w:ascii="EC Square Sans Pro" w:hAnsi="EC Square Sans Pro"/>
          <w:bCs/>
          <w:color w:val="000D42"/>
          <w:szCs w:val="18"/>
        </w:rPr>
        <w:t>Presenting a project to your colleagues of the youth advisory structure or the EU Delegation and explaining to them how you used futures thinking and foresight to think about it.</w:t>
      </w:r>
    </w:p>
    <w:p w:rsidR="0068374C" w:rsidRDefault="00D109F7" w:rsidP="00D109F7">
      <w:pPr>
        <w:pStyle w:val="ListParagraph"/>
        <w:numPr>
          <w:ilvl w:val="0"/>
          <w:numId w:val="42"/>
        </w:numPr>
        <w:spacing w:before="120" w:after="120" w:line="264" w:lineRule="auto"/>
        <w:rPr>
          <w:rFonts w:ascii="EC Square Sans Pro" w:hAnsi="EC Square Sans Pro"/>
          <w:bCs/>
          <w:color w:val="000D42"/>
          <w:szCs w:val="18"/>
        </w:rPr>
      </w:pPr>
      <w:r w:rsidRPr="0068374C">
        <w:rPr>
          <w:rFonts w:ascii="EC Square Sans Pro" w:hAnsi="EC Square Sans Pro"/>
          <w:bCs/>
          <w:color w:val="000D42"/>
          <w:szCs w:val="18"/>
        </w:rPr>
        <w:t>Using the lessons learned throughout the whole course of your term as a youth advisory structure member.</w:t>
      </w:r>
    </w:p>
    <w:p w:rsidR="00D109F7" w:rsidRPr="0068374C" w:rsidRDefault="00D109F7" w:rsidP="0068374C">
      <w:pPr>
        <w:spacing w:before="120" w:after="120" w:line="264" w:lineRule="auto"/>
        <w:rPr>
          <w:rFonts w:ascii="EC Square Sans Pro" w:hAnsi="EC Square Sans Pro"/>
          <w:bCs/>
          <w:color w:val="000D42"/>
          <w:sz w:val="20"/>
          <w:szCs w:val="18"/>
        </w:rPr>
      </w:pPr>
      <w:r w:rsidRPr="0068374C">
        <w:rPr>
          <w:rFonts w:ascii="EC Square Sans Pro" w:hAnsi="EC Square Sans Pro"/>
          <w:bCs/>
          <w:color w:val="000D42"/>
          <w:sz w:val="20"/>
          <w:szCs w:val="18"/>
        </w:rPr>
        <w:t xml:space="preserve">Dedicate some time (10 minutes) to write down individually how you think you can practically apply what you have learned, how you can materialise your insights in specific actions, recommendations or initiatives. </w:t>
      </w:r>
    </w:p>
    <w:p w:rsidR="00725C6F" w:rsidRPr="00E47D6D" w:rsidRDefault="00D109F7" w:rsidP="00D109F7">
      <w:pPr>
        <w:spacing w:before="120" w:after="120" w:line="264" w:lineRule="auto"/>
        <w:jc w:val="both"/>
        <w:rPr>
          <w:rFonts w:ascii="EC Square Sans Pro" w:hAnsi="EC Square Sans Pro"/>
          <w:bCs/>
          <w:color w:val="000D42"/>
          <w:sz w:val="20"/>
          <w:szCs w:val="18"/>
        </w:rPr>
      </w:pPr>
      <w:r w:rsidRPr="00D109F7">
        <w:rPr>
          <w:rFonts w:ascii="EC Square Sans Pro" w:hAnsi="EC Square Sans Pro"/>
          <w:bCs/>
          <w:color w:val="000D42"/>
          <w:sz w:val="20"/>
          <w:szCs w:val="18"/>
        </w:rPr>
        <w:t>Then share it with the group and decide what of these actions would you like to implement or propose. (20-</w:t>
      </w:r>
      <w:r w:rsidR="0068374C" w:rsidRPr="00D109F7">
        <w:rPr>
          <w:rFonts w:ascii="EC Square Sans Pro" w:hAnsi="EC Square Sans Pro"/>
          <w:bCs/>
          <w:color w:val="000D42"/>
          <w:sz w:val="20"/>
          <w:szCs w:val="18"/>
        </w:rPr>
        <w:t>30 minutes</w:t>
      </w:r>
      <w:r w:rsidRPr="00D109F7">
        <w:rPr>
          <w:rFonts w:ascii="EC Square Sans Pro" w:hAnsi="EC Square Sans Pro"/>
          <w:bCs/>
          <w:color w:val="000D42"/>
          <w:sz w:val="20"/>
          <w:szCs w:val="18"/>
        </w:rPr>
        <w:t>)</w:t>
      </w:r>
    </w:p>
    <w:p w:rsidR="00846115" w:rsidRPr="004201D9" w:rsidRDefault="00846115" w:rsidP="004201D9">
      <w:pPr>
        <w:pStyle w:val="ListParagraph"/>
        <w:spacing w:before="120" w:after="120" w:line="264" w:lineRule="auto"/>
        <w:rPr>
          <w:rFonts w:ascii="EC Square Sans Pro" w:hAnsi="EC Square Sans Pro"/>
          <w:color w:val="000D42"/>
          <w:szCs w:val="18"/>
        </w:rPr>
      </w:pPr>
      <w:r w:rsidRPr="004201D9">
        <w:rPr>
          <w:noProof/>
          <w:sz w:val="18"/>
          <w:lang w:val="en-US"/>
        </w:rPr>
        <mc:AlternateContent>
          <mc:Choice Requires="wps">
            <w:drawing>
              <wp:anchor distT="0" distB="0" distL="114300" distR="114300" simplePos="0" relativeHeight="251666432" behindDoc="0" locked="0" layoutInCell="1" allowOverlap="1" wp14:anchorId="1FB45A0B" wp14:editId="64EF08EC">
                <wp:simplePos x="0" y="0"/>
                <wp:positionH relativeFrom="column">
                  <wp:posOffset>17434</wp:posOffset>
                </wp:positionH>
                <wp:positionV relativeFrom="paragraph">
                  <wp:posOffset>129259</wp:posOffset>
                </wp:positionV>
                <wp:extent cx="3770630" cy="229870"/>
                <wp:effectExtent l="0" t="0" r="5080" b="0"/>
                <wp:wrapSquare wrapText="bothSides"/>
                <wp:docPr id="38" name="Text Box 38"/>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rsidR="007521CE" w:rsidRPr="006C331E" w:rsidRDefault="00E47D6D" w:rsidP="00725C6F">
                            <w:pPr>
                              <w:pStyle w:val="Heading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 xml:space="preserve">Setting up the final </w:t>
                            </w:r>
                            <w:proofErr w:type="spellStart"/>
                            <w:r>
                              <w:rPr>
                                <w:rFonts w:ascii="EC Square Sans Pro Extra Black" w:hAnsi="EC Square Sans Pro Extra Black"/>
                                <w:color w:val="000D42"/>
                                <w:sz w:val="28"/>
                                <w:szCs w:val="28"/>
                                <w:u w:val="none"/>
                                <w:lang w:val="fr-BE"/>
                              </w:rPr>
                              <w:t>tools</w:t>
                            </w:r>
                            <w:proofErr w:type="spellEnd"/>
                            <w:r w:rsidR="007521CE">
                              <w:rPr>
                                <w:rFonts w:ascii="EC Square Sans Pro Extra Black" w:hAnsi="EC Square Sans Pro Extra Black"/>
                                <w:color w:val="000D42"/>
                                <w:sz w:val="28"/>
                                <w:szCs w:val="28"/>
                                <w:u w:val="none"/>
                                <w:lang w:val="fr-BE"/>
                              </w:rPr>
                              <w:t xml:space="preserve"> </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45A0B" id="Text Box 38" o:spid="_x0000_s1035" type="#_x0000_t202" style="position:absolute;left:0;text-align:left;margin-left:1.35pt;margin-top:10.2pt;width:296.9pt;height:18.1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" fillcolor="#ffcd00" stroked="f" strokeweight=".5pt">
                <v:textbox inset=",0,,0">
                  <w:txbxContent>
                    <w:p w:rsidR="007521CE" w:rsidRPr="006C331E" w:rsidRDefault="00E47D6D" w:rsidP="00725C6F">
                      <w:pPr>
                        <w:pStyle w:val="Heading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 xml:space="preserve">Setting up the final </w:t>
                      </w:r>
                      <w:proofErr w:type="spellStart"/>
                      <w:r>
                        <w:rPr>
                          <w:rFonts w:ascii="EC Square Sans Pro Extra Black" w:hAnsi="EC Square Sans Pro Extra Black"/>
                          <w:color w:val="000D42"/>
                          <w:sz w:val="28"/>
                          <w:szCs w:val="28"/>
                          <w:u w:val="none"/>
                          <w:lang w:val="fr-BE"/>
                        </w:rPr>
                        <w:t>tools</w:t>
                      </w:r>
                      <w:proofErr w:type="spellEnd"/>
                      <w:r w:rsidR="007521CE">
                        <w:rPr>
                          <w:rFonts w:ascii="EC Square Sans Pro Extra Black" w:hAnsi="EC Square Sans Pro Extra Black"/>
                          <w:color w:val="000D42"/>
                          <w:sz w:val="28"/>
                          <w:szCs w:val="28"/>
                          <w:u w:val="none"/>
                          <w:lang w:val="fr-BE"/>
                        </w:rPr>
                        <w:t xml:space="preserve"> </w:t>
                      </w:r>
                    </w:p>
                  </w:txbxContent>
                </v:textbox>
                <w10:wrap type="square"/>
              </v:shape>
            </w:pict>
          </mc:Fallback>
        </mc:AlternateContent>
      </w:r>
    </w:p>
    <w:p w:rsidR="00725C6F" w:rsidRPr="004201D9" w:rsidRDefault="00725C6F" w:rsidP="00725C6F">
      <w:pPr>
        <w:spacing w:before="120" w:after="120" w:line="264" w:lineRule="auto"/>
        <w:jc w:val="both"/>
        <w:rPr>
          <w:rFonts w:ascii="EC Square Sans Pro" w:hAnsi="EC Square Sans Pro"/>
          <w:color w:val="000D42"/>
          <w:sz w:val="20"/>
          <w:szCs w:val="18"/>
        </w:rPr>
      </w:pPr>
    </w:p>
    <w:p w:rsidR="00E47D6D" w:rsidRPr="00E47D6D" w:rsidRDefault="00E47D6D" w:rsidP="00E47D6D">
      <w:pPr>
        <w:spacing w:before="120" w:after="120" w:line="264" w:lineRule="auto"/>
        <w:jc w:val="both"/>
        <w:rPr>
          <w:rFonts w:ascii="EC Square Sans Pro" w:hAnsi="EC Square Sans Pro"/>
          <w:color w:val="000D42"/>
          <w:sz w:val="20"/>
          <w:szCs w:val="18"/>
          <w:lang w:val="en-US"/>
        </w:rPr>
      </w:pPr>
      <w:r w:rsidRPr="00E47D6D">
        <w:rPr>
          <w:rFonts w:ascii="EC Square Sans Pro" w:hAnsi="EC Square Sans Pro"/>
          <w:color w:val="000D42"/>
          <w:sz w:val="20"/>
          <w:szCs w:val="18"/>
          <w:lang w:val="en-US"/>
        </w:rPr>
        <w:t xml:space="preserve">This tool does not give strict instructions on exactly how to run the tool. The reflection </w:t>
      </w:r>
      <w:proofErr w:type="gramStart"/>
      <w:r w:rsidRPr="00E47D6D">
        <w:rPr>
          <w:rFonts w:ascii="EC Square Sans Pro" w:hAnsi="EC Square Sans Pro"/>
          <w:color w:val="000D42"/>
          <w:sz w:val="20"/>
          <w:szCs w:val="18"/>
          <w:lang w:val="en-US"/>
        </w:rPr>
        <w:t>can be done</w:t>
      </w:r>
      <w:proofErr w:type="gramEnd"/>
      <w:r w:rsidRPr="00E47D6D">
        <w:rPr>
          <w:rFonts w:ascii="EC Square Sans Pro" w:hAnsi="EC Square Sans Pro"/>
          <w:color w:val="000D42"/>
          <w:sz w:val="20"/>
          <w:szCs w:val="18"/>
          <w:lang w:val="en-US"/>
        </w:rPr>
        <w:t xml:space="preserve"> as an individual or as a group with the support of the YFPs and/or experts/technical assistants at the end of the foresight journey. You can run it as a workshop, or even as a questionnaire - </w:t>
      </w:r>
      <w:proofErr w:type="gramStart"/>
      <w:r w:rsidRPr="00E47D6D">
        <w:rPr>
          <w:rFonts w:ascii="EC Square Sans Pro" w:hAnsi="EC Square Sans Pro"/>
          <w:color w:val="000D42"/>
          <w:sz w:val="20"/>
          <w:szCs w:val="18"/>
          <w:lang w:val="en-US"/>
        </w:rPr>
        <w:t>it's</w:t>
      </w:r>
      <w:proofErr w:type="gramEnd"/>
      <w:r w:rsidRPr="00E47D6D">
        <w:rPr>
          <w:rFonts w:ascii="EC Square Sans Pro" w:hAnsi="EC Square Sans Pro"/>
          <w:color w:val="000D42"/>
          <w:sz w:val="20"/>
          <w:szCs w:val="18"/>
          <w:lang w:val="en-US"/>
        </w:rPr>
        <w:t xml:space="preserve"> up to you to de</w:t>
      </w:r>
      <w:r>
        <w:rPr>
          <w:rFonts w:ascii="EC Square Sans Pro" w:hAnsi="EC Square Sans Pro"/>
          <w:color w:val="000D42"/>
          <w:sz w:val="20"/>
          <w:szCs w:val="18"/>
          <w:lang w:val="en-US"/>
        </w:rPr>
        <w:t>cide what would be most useful!</w:t>
      </w:r>
    </w:p>
    <w:p w:rsidR="00E47D6D" w:rsidRPr="00E47D6D" w:rsidRDefault="00E47D6D" w:rsidP="00E47D6D">
      <w:pPr>
        <w:spacing w:before="120" w:after="120" w:line="264" w:lineRule="auto"/>
        <w:jc w:val="both"/>
        <w:rPr>
          <w:rFonts w:ascii="EC Square Sans Pro" w:hAnsi="EC Square Sans Pro"/>
          <w:color w:val="000D42"/>
          <w:sz w:val="20"/>
          <w:szCs w:val="18"/>
          <w:lang w:val="en-US"/>
        </w:rPr>
      </w:pPr>
      <w:r w:rsidRPr="00E47D6D">
        <w:rPr>
          <w:rFonts w:ascii="EC Square Sans Pro" w:hAnsi="EC Square Sans Pro"/>
          <w:color w:val="000D42"/>
          <w:sz w:val="20"/>
          <w:szCs w:val="18"/>
          <w:lang w:val="en-US"/>
        </w:rPr>
        <w:t xml:space="preserve">The first step of this tool is therefore to decide how you want to run it with your group. Here are some options with </w:t>
      </w:r>
      <w:r>
        <w:rPr>
          <w:rFonts w:ascii="EC Square Sans Pro" w:hAnsi="EC Square Sans Pro"/>
          <w:color w:val="000D42"/>
          <w:sz w:val="20"/>
          <w:szCs w:val="18"/>
          <w:lang w:val="en-US"/>
        </w:rPr>
        <w:t>details of how to prepare them:</w:t>
      </w:r>
    </w:p>
    <w:p w:rsidR="00E47D6D" w:rsidRPr="00E47D6D" w:rsidRDefault="00E47D6D" w:rsidP="00E47D6D">
      <w:pPr>
        <w:spacing w:before="120" w:after="120" w:line="264" w:lineRule="auto"/>
        <w:jc w:val="both"/>
        <w:rPr>
          <w:rFonts w:ascii="EC Square Sans Pro" w:hAnsi="EC Square Sans Pro"/>
          <w:b/>
          <w:color w:val="000D42"/>
          <w:sz w:val="20"/>
          <w:szCs w:val="18"/>
          <w:u w:val="single"/>
          <w:lang w:val="en-US"/>
        </w:rPr>
      </w:pPr>
      <w:r w:rsidRPr="00E47D6D">
        <w:rPr>
          <w:rFonts w:ascii="EC Square Sans Pro" w:hAnsi="EC Square Sans Pro"/>
          <w:b/>
          <w:color w:val="000D42"/>
          <w:sz w:val="20"/>
          <w:szCs w:val="18"/>
          <w:u w:val="single"/>
          <w:lang w:val="en-US"/>
        </w:rPr>
        <w:t>For an in person workshop:</w:t>
      </w:r>
    </w:p>
    <w:p w:rsidR="00E47D6D" w:rsidRPr="00E47D6D" w:rsidRDefault="00E47D6D" w:rsidP="00E47D6D">
      <w:pPr>
        <w:pStyle w:val="ListParagraph"/>
        <w:numPr>
          <w:ilvl w:val="0"/>
          <w:numId w:val="45"/>
        </w:numPr>
        <w:spacing w:before="120" w:after="120" w:line="264" w:lineRule="auto"/>
        <w:rPr>
          <w:rFonts w:ascii="EC Square Sans Pro" w:hAnsi="EC Square Sans Pro"/>
          <w:color w:val="000D42"/>
          <w:szCs w:val="18"/>
          <w:lang w:val="en-US"/>
        </w:rPr>
      </w:pPr>
      <w:r w:rsidRPr="00E47D6D">
        <w:rPr>
          <w:rFonts w:ascii="EC Square Sans Pro" w:hAnsi="EC Square Sans Pro"/>
          <w:color w:val="000D42"/>
          <w:szCs w:val="18"/>
          <w:lang w:val="en-US"/>
        </w:rPr>
        <w:t xml:space="preserve">You might want to split participants into groups (3-5 people) and give them 15 minutes to discuss and make notes around each step of the framework. </w:t>
      </w:r>
    </w:p>
    <w:p w:rsidR="00E47D6D" w:rsidRPr="00E47D6D" w:rsidRDefault="00E47D6D" w:rsidP="00E47D6D">
      <w:pPr>
        <w:pStyle w:val="ListParagraph"/>
        <w:numPr>
          <w:ilvl w:val="0"/>
          <w:numId w:val="45"/>
        </w:numPr>
        <w:spacing w:before="120" w:after="120" w:line="264" w:lineRule="auto"/>
        <w:rPr>
          <w:rFonts w:ascii="EC Square Sans Pro" w:hAnsi="EC Square Sans Pro"/>
          <w:color w:val="000D42"/>
          <w:szCs w:val="18"/>
          <w:lang w:val="en-US"/>
        </w:rPr>
      </w:pPr>
      <w:r w:rsidRPr="00E47D6D">
        <w:rPr>
          <w:rFonts w:ascii="EC Square Sans Pro" w:hAnsi="EC Square Sans Pro"/>
          <w:color w:val="000D42"/>
          <w:szCs w:val="18"/>
          <w:lang w:val="en-US"/>
        </w:rPr>
        <w:t xml:space="preserve">Get a large piece of flipchart paper, pens and post-it notes to help them take notes of their discussions, or use the printable template </w:t>
      </w:r>
      <w:r w:rsidR="007C124B">
        <w:rPr>
          <w:rFonts w:ascii="EC Square Sans Pro" w:hAnsi="EC Square Sans Pro"/>
          <w:color w:val="000D42"/>
          <w:szCs w:val="18"/>
          <w:lang w:val="en-US"/>
        </w:rPr>
        <w:t>to find</w:t>
      </w:r>
      <w:r w:rsidRPr="00E47D6D">
        <w:rPr>
          <w:rFonts w:ascii="EC Square Sans Pro" w:hAnsi="EC Square Sans Pro"/>
          <w:color w:val="000D42"/>
          <w:szCs w:val="18"/>
          <w:lang w:val="en-US"/>
        </w:rPr>
        <w:t xml:space="preserve"> </w:t>
      </w:r>
      <w:hyperlink r:id="rId15" w:history="1">
        <w:r w:rsidRPr="00755AF9">
          <w:rPr>
            <w:rStyle w:val="Hyperlink"/>
            <w:rFonts w:ascii="EC Square Sans Pro" w:hAnsi="EC Square Sans Pro"/>
            <w:szCs w:val="18"/>
            <w:lang w:val="en-US"/>
          </w:rPr>
          <w:t>here</w:t>
        </w:r>
      </w:hyperlink>
      <w:r w:rsidRPr="00E47D6D">
        <w:rPr>
          <w:rFonts w:ascii="EC Square Sans Pro" w:hAnsi="EC Square Sans Pro"/>
          <w:color w:val="000D42"/>
          <w:szCs w:val="18"/>
          <w:lang w:val="en-US"/>
        </w:rPr>
        <w:t>.</w:t>
      </w:r>
    </w:p>
    <w:p w:rsidR="00E47D6D" w:rsidRPr="00E47D6D" w:rsidRDefault="00E47D6D" w:rsidP="00E47D6D">
      <w:pPr>
        <w:pStyle w:val="ListParagraph"/>
        <w:numPr>
          <w:ilvl w:val="0"/>
          <w:numId w:val="45"/>
        </w:numPr>
        <w:spacing w:before="120" w:after="120" w:line="264" w:lineRule="auto"/>
        <w:rPr>
          <w:rFonts w:ascii="EC Square Sans Pro" w:hAnsi="EC Square Sans Pro"/>
          <w:color w:val="000D42"/>
          <w:szCs w:val="18"/>
          <w:lang w:val="en-US"/>
        </w:rPr>
      </w:pPr>
      <w:r w:rsidRPr="00E47D6D">
        <w:rPr>
          <w:rFonts w:ascii="EC Square Sans Pro" w:hAnsi="EC Square Sans Pro"/>
          <w:color w:val="000D42"/>
          <w:szCs w:val="18"/>
          <w:lang w:val="en-US"/>
        </w:rPr>
        <w:t xml:space="preserve">This session will be even richer if participants </w:t>
      </w:r>
      <w:proofErr w:type="gramStart"/>
      <w:r w:rsidRPr="00E47D6D">
        <w:rPr>
          <w:rFonts w:ascii="EC Square Sans Pro" w:hAnsi="EC Square Sans Pro"/>
          <w:color w:val="000D42"/>
          <w:szCs w:val="18"/>
          <w:lang w:val="en-US"/>
        </w:rPr>
        <w:t>have been sent the questions and asked to reflect on them in advance</w:t>
      </w:r>
      <w:proofErr w:type="gramEnd"/>
      <w:r w:rsidRPr="00E47D6D">
        <w:rPr>
          <w:rFonts w:ascii="EC Square Sans Pro" w:hAnsi="EC Square Sans Pro"/>
          <w:color w:val="000D42"/>
          <w:szCs w:val="18"/>
          <w:lang w:val="en-US"/>
        </w:rPr>
        <w:t>.</w:t>
      </w:r>
    </w:p>
    <w:p w:rsidR="00E47D6D" w:rsidRPr="00E47D6D" w:rsidRDefault="00E47D6D" w:rsidP="00E47D6D">
      <w:pPr>
        <w:pStyle w:val="ListParagraph"/>
        <w:numPr>
          <w:ilvl w:val="0"/>
          <w:numId w:val="45"/>
        </w:numPr>
        <w:spacing w:before="120" w:after="120" w:line="264" w:lineRule="auto"/>
        <w:rPr>
          <w:rFonts w:ascii="EC Square Sans Pro" w:hAnsi="EC Square Sans Pro"/>
          <w:color w:val="000D42"/>
          <w:szCs w:val="18"/>
          <w:lang w:val="en-US"/>
        </w:rPr>
      </w:pPr>
      <w:r w:rsidRPr="00E47D6D">
        <w:rPr>
          <w:rFonts w:ascii="EC Square Sans Pro" w:hAnsi="EC Square Sans Pro"/>
          <w:color w:val="000D42"/>
          <w:szCs w:val="18"/>
          <w:lang w:val="en-US"/>
        </w:rPr>
        <w:t>Finish with a whole group reflection where you ask each group to share the next steps and commitments they would like to act on as a group.</w:t>
      </w:r>
    </w:p>
    <w:p w:rsidR="00E47D6D" w:rsidRPr="00E47D6D" w:rsidRDefault="00E47D6D" w:rsidP="00E47D6D">
      <w:pPr>
        <w:spacing w:before="120" w:after="120" w:line="264" w:lineRule="auto"/>
        <w:jc w:val="both"/>
        <w:rPr>
          <w:rFonts w:ascii="EC Square Sans Pro" w:hAnsi="EC Square Sans Pro"/>
          <w:b/>
          <w:color w:val="000D42"/>
          <w:sz w:val="20"/>
          <w:szCs w:val="18"/>
          <w:u w:val="single"/>
          <w:lang w:val="en-US"/>
        </w:rPr>
      </w:pPr>
      <w:r w:rsidRPr="00E47D6D">
        <w:rPr>
          <w:rFonts w:ascii="EC Square Sans Pro" w:hAnsi="EC Square Sans Pro"/>
          <w:b/>
          <w:color w:val="000D42"/>
          <w:sz w:val="20"/>
          <w:szCs w:val="18"/>
          <w:u w:val="single"/>
          <w:lang w:val="en-US"/>
        </w:rPr>
        <w:t>For a virtual workshop:</w:t>
      </w:r>
    </w:p>
    <w:p w:rsidR="00E47D6D" w:rsidRPr="00E47D6D" w:rsidRDefault="00E47D6D" w:rsidP="00E47D6D">
      <w:pPr>
        <w:pStyle w:val="ListParagraph"/>
        <w:numPr>
          <w:ilvl w:val="0"/>
          <w:numId w:val="44"/>
        </w:numPr>
        <w:spacing w:before="120" w:after="120" w:line="264" w:lineRule="auto"/>
        <w:rPr>
          <w:rFonts w:ascii="EC Square Sans Pro" w:hAnsi="EC Square Sans Pro"/>
          <w:color w:val="000D42"/>
          <w:szCs w:val="18"/>
          <w:lang w:val="en-US"/>
        </w:rPr>
      </w:pPr>
      <w:r w:rsidRPr="00E47D6D">
        <w:rPr>
          <w:rFonts w:ascii="EC Square Sans Pro" w:hAnsi="EC Square Sans Pro"/>
          <w:color w:val="000D42"/>
          <w:szCs w:val="18"/>
          <w:lang w:val="en-US"/>
        </w:rPr>
        <w:t xml:space="preserve">You might want to split participants into groups (3-5 people) and give them 15 minutes to discuss and make notes around each step of the framework. </w:t>
      </w:r>
    </w:p>
    <w:p w:rsidR="00E47D6D" w:rsidRPr="00E47D6D" w:rsidRDefault="00E47D6D" w:rsidP="00E47D6D">
      <w:pPr>
        <w:pStyle w:val="ListParagraph"/>
        <w:numPr>
          <w:ilvl w:val="0"/>
          <w:numId w:val="44"/>
        </w:numPr>
        <w:spacing w:before="120" w:after="120" w:line="264" w:lineRule="auto"/>
        <w:rPr>
          <w:rFonts w:ascii="EC Square Sans Pro" w:hAnsi="EC Square Sans Pro"/>
          <w:color w:val="000D42"/>
          <w:szCs w:val="18"/>
          <w:lang w:val="en-US"/>
        </w:rPr>
      </w:pPr>
      <w:r w:rsidRPr="00E47D6D">
        <w:rPr>
          <w:rFonts w:ascii="EC Square Sans Pro" w:hAnsi="EC Square Sans Pro"/>
          <w:color w:val="000D42"/>
          <w:szCs w:val="18"/>
          <w:lang w:val="en-US"/>
        </w:rPr>
        <w:t xml:space="preserve">If you </w:t>
      </w:r>
      <w:proofErr w:type="gramStart"/>
      <w:r w:rsidRPr="00E47D6D">
        <w:rPr>
          <w:rFonts w:ascii="EC Square Sans Pro" w:hAnsi="EC Square Sans Pro"/>
          <w:color w:val="000D42"/>
          <w:szCs w:val="18"/>
          <w:lang w:val="en-US"/>
        </w:rPr>
        <w:t>want</w:t>
      </w:r>
      <w:proofErr w:type="gramEnd"/>
      <w:r w:rsidRPr="00E47D6D">
        <w:rPr>
          <w:rFonts w:ascii="EC Square Sans Pro" w:hAnsi="EC Square Sans Pro"/>
          <w:color w:val="000D42"/>
          <w:szCs w:val="18"/>
          <w:lang w:val="en-US"/>
        </w:rPr>
        <w:t xml:space="preserve"> participants to take notes during their discussion</w:t>
      </w:r>
      <w:r w:rsidR="00755AF9">
        <w:rPr>
          <w:rFonts w:ascii="EC Square Sans Pro" w:hAnsi="EC Square Sans Pro"/>
          <w:color w:val="000D42"/>
          <w:szCs w:val="18"/>
          <w:lang w:val="en-US"/>
        </w:rPr>
        <w:t xml:space="preserve"> you can copy the Miro template available </w:t>
      </w:r>
      <w:hyperlink r:id="rId16" w:history="1">
        <w:r w:rsidRPr="00755AF9">
          <w:rPr>
            <w:rStyle w:val="Hyperlink"/>
            <w:rFonts w:ascii="EC Square Sans Pro" w:hAnsi="EC Square Sans Pro"/>
            <w:szCs w:val="18"/>
            <w:lang w:val="en-US"/>
          </w:rPr>
          <w:t>here</w:t>
        </w:r>
      </w:hyperlink>
      <w:bookmarkStart w:id="0" w:name="_GoBack"/>
      <w:bookmarkEnd w:id="0"/>
      <w:r w:rsidRPr="00E47D6D">
        <w:rPr>
          <w:rFonts w:ascii="EC Square Sans Pro" w:hAnsi="EC Square Sans Pro"/>
          <w:color w:val="000D42"/>
          <w:szCs w:val="18"/>
          <w:lang w:val="en-US"/>
        </w:rPr>
        <w:t xml:space="preserve"> to support the conversation.</w:t>
      </w:r>
    </w:p>
    <w:p w:rsidR="00E47D6D" w:rsidRPr="00E47D6D" w:rsidRDefault="00E47D6D" w:rsidP="00E47D6D">
      <w:pPr>
        <w:pStyle w:val="ListParagraph"/>
        <w:numPr>
          <w:ilvl w:val="0"/>
          <w:numId w:val="44"/>
        </w:numPr>
        <w:spacing w:before="120" w:after="120" w:line="264" w:lineRule="auto"/>
        <w:rPr>
          <w:rFonts w:ascii="EC Square Sans Pro" w:hAnsi="EC Square Sans Pro"/>
          <w:color w:val="000D42"/>
          <w:szCs w:val="18"/>
          <w:lang w:val="en-US"/>
        </w:rPr>
      </w:pPr>
      <w:r w:rsidRPr="00E47D6D">
        <w:rPr>
          <w:rFonts w:ascii="EC Square Sans Pro" w:hAnsi="EC Square Sans Pro"/>
          <w:color w:val="000D42"/>
          <w:szCs w:val="18"/>
          <w:lang w:val="en-US"/>
        </w:rPr>
        <w:t>Finish with a whole group reflection where you ask each group to share the next steps and commitments they would like to act on as a group.</w:t>
      </w:r>
    </w:p>
    <w:p w:rsidR="00E47D6D" w:rsidRPr="00E47D6D" w:rsidRDefault="00E47D6D" w:rsidP="00E47D6D">
      <w:pPr>
        <w:spacing w:before="120" w:after="120" w:line="264" w:lineRule="auto"/>
        <w:jc w:val="both"/>
        <w:rPr>
          <w:rFonts w:ascii="EC Square Sans Pro" w:hAnsi="EC Square Sans Pro"/>
          <w:b/>
          <w:color w:val="000D42"/>
          <w:sz w:val="20"/>
          <w:szCs w:val="18"/>
          <w:u w:val="single"/>
          <w:lang w:val="en-US"/>
        </w:rPr>
      </w:pPr>
      <w:r w:rsidRPr="00E47D6D">
        <w:rPr>
          <w:rFonts w:ascii="EC Square Sans Pro" w:hAnsi="EC Square Sans Pro"/>
          <w:b/>
          <w:color w:val="000D42"/>
          <w:sz w:val="20"/>
          <w:szCs w:val="18"/>
          <w:u w:val="single"/>
          <w:lang w:val="en-US"/>
        </w:rPr>
        <w:t>As a questionnaire:</w:t>
      </w:r>
    </w:p>
    <w:p w:rsidR="00E47D6D" w:rsidRPr="00E47D6D" w:rsidRDefault="00E47D6D" w:rsidP="00E47D6D">
      <w:pPr>
        <w:pStyle w:val="ListParagraph"/>
        <w:numPr>
          <w:ilvl w:val="0"/>
          <w:numId w:val="43"/>
        </w:numPr>
        <w:spacing w:before="120" w:after="120" w:line="264" w:lineRule="auto"/>
        <w:rPr>
          <w:rFonts w:ascii="EC Square Sans Pro" w:hAnsi="EC Square Sans Pro"/>
          <w:color w:val="000D42"/>
          <w:szCs w:val="18"/>
          <w:lang w:val="en-US"/>
        </w:rPr>
      </w:pPr>
      <w:r w:rsidRPr="00E47D6D">
        <w:rPr>
          <w:rFonts w:ascii="EC Square Sans Pro" w:hAnsi="EC Square Sans Pro"/>
          <w:color w:val="000D42"/>
          <w:szCs w:val="18"/>
          <w:lang w:val="en-US"/>
        </w:rPr>
        <w:t xml:space="preserve">Members can receive a printed or digital version of the above-mentioned questions to submit or reflect on individually. </w:t>
      </w:r>
    </w:p>
    <w:p w:rsidR="00E47D6D" w:rsidRPr="00E47D6D" w:rsidRDefault="00E47D6D" w:rsidP="00E47D6D">
      <w:pPr>
        <w:pStyle w:val="ListParagraph"/>
        <w:numPr>
          <w:ilvl w:val="0"/>
          <w:numId w:val="43"/>
        </w:numPr>
        <w:spacing w:before="120" w:after="120" w:line="264" w:lineRule="auto"/>
        <w:rPr>
          <w:rFonts w:ascii="EC Square Sans Pro" w:hAnsi="EC Square Sans Pro"/>
          <w:color w:val="000D42"/>
          <w:szCs w:val="18"/>
          <w:lang w:val="en-US"/>
        </w:rPr>
      </w:pPr>
      <w:r w:rsidRPr="00E47D6D">
        <w:rPr>
          <w:rFonts w:ascii="EC Square Sans Pro" w:hAnsi="EC Square Sans Pro"/>
          <w:color w:val="000D42"/>
          <w:szCs w:val="18"/>
          <w:lang w:val="en-US"/>
        </w:rPr>
        <w:lastRenderedPageBreak/>
        <w:t>We encourage you to ask members to submit the questionnaire, as reflection is much harder to do if nobody is holding you to account for it.</w:t>
      </w:r>
    </w:p>
    <w:p w:rsidR="00725C6F" w:rsidRPr="00E47D6D" w:rsidRDefault="00E47D6D" w:rsidP="00725C6F">
      <w:pPr>
        <w:pStyle w:val="ListParagraph"/>
        <w:numPr>
          <w:ilvl w:val="0"/>
          <w:numId w:val="43"/>
        </w:numPr>
        <w:spacing w:before="120" w:after="120" w:line="264" w:lineRule="auto"/>
        <w:rPr>
          <w:rFonts w:ascii="EC Square Sans Pro" w:hAnsi="EC Square Sans Pro"/>
          <w:color w:val="000D42"/>
          <w:szCs w:val="18"/>
          <w:lang w:val="en-US"/>
        </w:rPr>
      </w:pPr>
      <w:r w:rsidRPr="00E47D6D">
        <w:rPr>
          <w:rFonts w:ascii="EC Square Sans Pro" w:hAnsi="EC Square Sans Pro"/>
          <w:color w:val="000D42"/>
          <w:szCs w:val="18"/>
          <w:lang w:val="en-US"/>
        </w:rPr>
        <w:t xml:space="preserve">You may want to share an anonymous summary of responses back to the youth members, to illustrate what the group as a whole learned from </w:t>
      </w:r>
      <w:proofErr w:type="gramStart"/>
      <w:r w:rsidRPr="00E47D6D">
        <w:rPr>
          <w:rFonts w:ascii="EC Square Sans Pro" w:hAnsi="EC Square Sans Pro"/>
          <w:color w:val="000D42"/>
          <w:szCs w:val="18"/>
          <w:lang w:val="en-US"/>
        </w:rPr>
        <w:t>the process, and what they see as the next steps</w:t>
      </w:r>
      <w:proofErr w:type="gramEnd"/>
      <w:r w:rsidRPr="00E47D6D">
        <w:rPr>
          <w:rFonts w:ascii="EC Square Sans Pro" w:hAnsi="EC Square Sans Pro"/>
          <w:color w:val="000D42"/>
          <w:szCs w:val="18"/>
          <w:lang w:val="en-US"/>
        </w:rPr>
        <w:t>. A follow up discussion can take place later.</w:t>
      </w:r>
    </w:p>
    <w:p w:rsidR="00A94572" w:rsidRPr="004201D9" w:rsidRDefault="00A94572" w:rsidP="00A94572">
      <w:pPr>
        <w:spacing w:before="120" w:after="120" w:line="264" w:lineRule="auto"/>
        <w:jc w:val="both"/>
        <w:rPr>
          <w:rFonts w:ascii="EC Square Sans Pro" w:hAnsi="EC Square Sans Pro"/>
          <w:color w:val="000D42"/>
          <w:sz w:val="20"/>
          <w:szCs w:val="18"/>
        </w:rPr>
      </w:pPr>
      <w:r w:rsidRPr="004201D9">
        <w:rPr>
          <w:noProof/>
          <w:sz w:val="18"/>
          <w:szCs w:val="18"/>
          <w:lang w:val="en-US"/>
        </w:rPr>
        <mc:AlternateContent>
          <mc:Choice Requires="wps">
            <w:drawing>
              <wp:anchor distT="0" distB="0" distL="114300" distR="114300" simplePos="0" relativeHeight="251670528" behindDoc="0" locked="0" layoutInCell="1" allowOverlap="1" wp14:anchorId="40675612" wp14:editId="575DC0F0">
                <wp:simplePos x="0" y="0"/>
                <wp:positionH relativeFrom="margin">
                  <wp:posOffset>-635</wp:posOffset>
                </wp:positionH>
                <wp:positionV relativeFrom="paragraph">
                  <wp:posOffset>98256</wp:posOffset>
                </wp:positionV>
                <wp:extent cx="1477010" cy="229870"/>
                <wp:effectExtent l="0" t="0" r="8255" b="0"/>
                <wp:wrapSquare wrapText="bothSides"/>
                <wp:docPr id="42" name="Text Box 42"/>
                <wp:cNvGraphicFramePr/>
                <a:graphic xmlns:a="http://schemas.openxmlformats.org/drawingml/2006/main">
                  <a:graphicData uri="http://schemas.microsoft.com/office/word/2010/wordprocessingShape">
                    <wps:wsp>
                      <wps:cNvSpPr txBox="1"/>
                      <wps:spPr>
                        <a:xfrm>
                          <a:off x="0" y="0"/>
                          <a:ext cx="1477010" cy="229870"/>
                        </a:xfrm>
                        <a:prstGeom prst="rect">
                          <a:avLst/>
                        </a:prstGeom>
                        <a:solidFill>
                          <a:srgbClr val="FFCD00"/>
                        </a:solidFill>
                        <a:ln w="6350">
                          <a:noFill/>
                        </a:ln>
                      </wps:spPr>
                      <wps:txbx>
                        <w:txbxContent>
                          <w:p w:rsidR="007521CE" w:rsidRPr="006C331E" w:rsidRDefault="007521CE" w:rsidP="00725C6F">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Suggested</w:t>
                            </w:r>
                            <w:proofErr w:type="spellEnd"/>
                            <w:r>
                              <w:rPr>
                                <w:rFonts w:ascii="EC Square Sans Pro Extra Black" w:hAnsi="EC Square Sans Pro Extra Black"/>
                                <w:color w:val="000D42"/>
                                <w:sz w:val="28"/>
                                <w:szCs w:val="28"/>
                                <w:u w:val="none"/>
                                <w:lang w:val="fr-BE"/>
                              </w:rPr>
                              <w:t xml:space="preserve"> </w:t>
                            </w:r>
                            <w:proofErr w:type="spellStart"/>
                            <w:r>
                              <w:rPr>
                                <w:rFonts w:ascii="EC Square Sans Pro Extra Black" w:hAnsi="EC Square Sans Pro Extra Black"/>
                                <w:color w:val="000D42"/>
                                <w:sz w:val="28"/>
                                <w:szCs w:val="28"/>
                                <w:u w:val="none"/>
                                <w:lang w:val="fr-BE"/>
                              </w:rPr>
                              <w:t>exercise</w:t>
                            </w:r>
                            <w:proofErr w:type="spellEnd"/>
                            <w:r>
                              <w:rPr>
                                <w:rFonts w:ascii="EC Square Sans Pro Extra Black" w:hAnsi="EC Square Sans Pro Extra Black"/>
                                <w:color w:val="000D42"/>
                                <w:sz w:val="28"/>
                                <w:szCs w:val="28"/>
                                <w:u w:val="none"/>
                                <w:lang w:val="fr-BE"/>
                              </w:rPr>
                              <w:t xml:space="preserve"> timings</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675612" id="Text Box 42" o:spid="_x0000_s1036" type="#_x0000_t202" style="position:absolute;left:0;text-align:left;margin-left:-.05pt;margin-top:7.75pt;width:116.3pt;height:18.1pt;z-index:25167052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" fillcolor="#ffcd00" stroked="f" strokeweight=".5pt">
                <v:textbox inset=",0,,0">
                  <w:txbxContent>
                    <w:p w:rsidR="007521CE" w:rsidRPr="006C331E" w:rsidRDefault="007521CE" w:rsidP="00725C6F">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Suggested</w:t>
                      </w:r>
                      <w:proofErr w:type="spellEnd"/>
                      <w:r>
                        <w:rPr>
                          <w:rFonts w:ascii="EC Square Sans Pro Extra Black" w:hAnsi="EC Square Sans Pro Extra Black"/>
                          <w:color w:val="000D42"/>
                          <w:sz w:val="28"/>
                          <w:szCs w:val="28"/>
                          <w:u w:val="none"/>
                          <w:lang w:val="fr-BE"/>
                        </w:rPr>
                        <w:t xml:space="preserve"> </w:t>
                      </w:r>
                      <w:proofErr w:type="spellStart"/>
                      <w:r>
                        <w:rPr>
                          <w:rFonts w:ascii="EC Square Sans Pro Extra Black" w:hAnsi="EC Square Sans Pro Extra Black"/>
                          <w:color w:val="000D42"/>
                          <w:sz w:val="28"/>
                          <w:szCs w:val="28"/>
                          <w:u w:val="none"/>
                          <w:lang w:val="fr-BE"/>
                        </w:rPr>
                        <w:t>exercise</w:t>
                      </w:r>
                      <w:proofErr w:type="spellEnd"/>
                      <w:r>
                        <w:rPr>
                          <w:rFonts w:ascii="EC Square Sans Pro Extra Black" w:hAnsi="EC Square Sans Pro Extra Black"/>
                          <w:color w:val="000D42"/>
                          <w:sz w:val="28"/>
                          <w:szCs w:val="28"/>
                          <w:u w:val="none"/>
                          <w:lang w:val="fr-BE"/>
                        </w:rPr>
                        <w:t xml:space="preserve"> timings</w:t>
                      </w:r>
                    </w:p>
                  </w:txbxContent>
                </v:textbox>
                <w10:wrap type="square" anchorx="margin"/>
              </v:shape>
            </w:pict>
          </mc:Fallback>
        </mc:AlternateContent>
      </w:r>
    </w:p>
    <w:p w:rsidR="00725C6F" w:rsidRPr="004201D9" w:rsidRDefault="00725C6F" w:rsidP="00725C6F">
      <w:pPr>
        <w:spacing w:before="120" w:after="120" w:line="264" w:lineRule="auto"/>
        <w:jc w:val="both"/>
        <w:rPr>
          <w:rFonts w:ascii="EC Square Sans Pro" w:hAnsi="EC Square Sans Pro"/>
          <w:color w:val="000D42"/>
          <w:sz w:val="20"/>
          <w:szCs w:val="18"/>
        </w:rPr>
      </w:pPr>
    </w:p>
    <w:tbl>
      <w:tblPr>
        <w:tblW w:w="9360" w:type="dxa"/>
        <w:tblCellMar>
          <w:top w:w="15" w:type="dxa"/>
          <w:left w:w="15" w:type="dxa"/>
          <w:bottom w:w="15" w:type="dxa"/>
          <w:right w:w="15" w:type="dxa"/>
        </w:tblCellMar>
        <w:tblLook w:val="04A0" w:firstRow="1" w:lastRow="0" w:firstColumn="1" w:lastColumn="0" w:noHBand="0" w:noVBand="1"/>
      </w:tblPr>
      <w:tblGrid>
        <w:gridCol w:w="6086"/>
        <w:gridCol w:w="3274"/>
      </w:tblGrid>
      <w:tr w:rsidR="00A94572" w:rsidRPr="004201D9" w:rsidTr="00A94572">
        <w:trPr>
          <w:trHeight w:val="535"/>
          <w:tblHeader/>
        </w:trPr>
        <w:tc>
          <w:tcPr>
            <w:tcW w:w="0" w:type="auto"/>
            <w:gridSpan w:val="2"/>
            <w:tcBorders>
              <w:top w:val="single" w:sz="8" w:space="0" w:color="EFEFEF"/>
              <w:left w:val="single" w:sz="8" w:space="0" w:color="FFFFFF"/>
              <w:bottom w:val="single" w:sz="8" w:space="0" w:color="EFEFEF"/>
              <w:right w:val="single" w:sz="8" w:space="0" w:color="FFFFFF"/>
            </w:tcBorders>
            <w:shd w:val="clear" w:color="auto" w:fill="EFEFEF"/>
            <w:tcMar>
              <w:top w:w="100" w:type="dxa"/>
              <w:left w:w="100" w:type="dxa"/>
              <w:bottom w:w="100" w:type="dxa"/>
              <w:right w:w="100" w:type="dxa"/>
            </w:tcMar>
            <w:hideMark/>
          </w:tcPr>
          <w:p w:rsidR="00A94572" w:rsidRPr="004201D9" w:rsidRDefault="00A94572" w:rsidP="00A94572">
            <w:pPr>
              <w:spacing w:before="120" w:after="120" w:line="264" w:lineRule="auto"/>
              <w:jc w:val="both"/>
              <w:rPr>
                <w:rFonts w:ascii="EC Square Sans Pro" w:hAnsi="EC Square Sans Pro"/>
                <w:b/>
                <w:bCs/>
                <w:color w:val="000D42"/>
                <w:sz w:val="18"/>
                <w:szCs w:val="18"/>
              </w:rPr>
            </w:pPr>
            <w:r w:rsidRPr="004201D9">
              <w:rPr>
                <w:rFonts w:ascii="EC Square Sans Pro" w:hAnsi="EC Square Sans Pro"/>
                <w:color w:val="000D42"/>
                <w:sz w:val="18"/>
                <w:szCs w:val="18"/>
              </w:rPr>
              <w:t>Please note that you can expand the timings to suit your group but always try to keep your session less than 3 hrs.</w:t>
            </w:r>
          </w:p>
        </w:tc>
      </w:tr>
      <w:tr w:rsidR="007521CE" w:rsidRPr="004201D9" w:rsidTr="00AA236E">
        <w:trPr>
          <w:tblHeader/>
        </w:trPr>
        <w:tc>
          <w:tcPr>
            <w:tcW w:w="6086"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rsidR="007521CE" w:rsidRDefault="007521CE" w:rsidP="00E47D6D">
            <w:pPr>
              <w:pStyle w:val="NormalWeb"/>
              <w:spacing w:before="0" w:beforeAutospacing="0" w:after="0" w:afterAutospacing="0"/>
              <w:jc w:val="both"/>
            </w:pPr>
            <w:r w:rsidRPr="007521CE">
              <w:rPr>
                <w:rFonts w:ascii="EC Square Sans Pro" w:hAnsi="EC Square Sans Pro"/>
                <w:b/>
                <w:color w:val="000D42"/>
                <w:sz w:val="18"/>
                <w:szCs w:val="18"/>
                <w:lang w:val="en-GB"/>
              </w:rPr>
              <w:t>Step 1</w:t>
            </w:r>
            <w:r>
              <w:rPr>
                <w:rFonts w:ascii="EC Square Sans Pro" w:hAnsi="EC Square Sans Pro"/>
                <w:color w:val="000D42"/>
                <w:sz w:val="18"/>
                <w:szCs w:val="18"/>
                <w:lang w:val="en-GB"/>
              </w:rPr>
              <w:t xml:space="preserve">: </w:t>
            </w:r>
            <w:r w:rsidR="00E47D6D">
              <w:rPr>
                <w:rFonts w:ascii="EC Square Sans Pro" w:hAnsi="EC Square Sans Pro"/>
                <w:color w:val="000D42"/>
                <w:sz w:val="18"/>
                <w:szCs w:val="18"/>
                <w:lang w:val="en-GB"/>
              </w:rPr>
              <w:t>Reporting</w:t>
            </w:r>
            <w:r w:rsidRPr="007521CE">
              <w:rPr>
                <w:rFonts w:ascii="EC Square Sans Pro" w:hAnsi="EC Square Sans Pro"/>
                <w:color w:val="000D42"/>
                <w:sz w:val="18"/>
                <w:szCs w:val="18"/>
                <w:lang w:val="en-GB"/>
              </w:rPr>
              <w:t xml:space="preserve"> </w:t>
            </w:r>
          </w:p>
        </w:tc>
        <w:tc>
          <w:tcPr>
            <w:tcW w:w="3274"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rsidR="007521CE" w:rsidRDefault="007521CE" w:rsidP="007521CE">
            <w:pPr>
              <w:pStyle w:val="NormalWeb"/>
              <w:spacing w:before="0" w:beforeAutospacing="0" w:after="0" w:afterAutospacing="0"/>
              <w:jc w:val="both"/>
            </w:pPr>
            <w:r>
              <w:rPr>
                <w:rFonts w:ascii="EC Square Sans Pro" w:hAnsi="EC Square Sans Pro"/>
                <w:color w:val="000D42"/>
                <w:sz w:val="18"/>
                <w:szCs w:val="18"/>
                <w:lang w:val="en-GB"/>
              </w:rPr>
              <w:t>1</w:t>
            </w:r>
            <w:r w:rsidR="00804C92">
              <w:rPr>
                <w:rFonts w:ascii="EC Square Sans Pro" w:hAnsi="EC Square Sans Pro"/>
                <w:color w:val="000D42"/>
                <w:sz w:val="18"/>
                <w:szCs w:val="18"/>
                <w:lang w:val="en-GB"/>
              </w:rPr>
              <w:t>5</w:t>
            </w:r>
            <w:r>
              <w:rPr>
                <w:rFonts w:ascii="EC Square Sans Pro" w:hAnsi="EC Square Sans Pro"/>
                <w:color w:val="000D42"/>
                <w:sz w:val="18"/>
                <w:szCs w:val="18"/>
                <w:lang w:val="en-GB"/>
              </w:rPr>
              <w:t xml:space="preserve"> minutes </w:t>
            </w:r>
          </w:p>
        </w:tc>
      </w:tr>
      <w:tr w:rsidR="007521CE" w:rsidRPr="004201D9" w:rsidTr="00AA236E">
        <w:trPr>
          <w:tblHeader/>
        </w:trPr>
        <w:tc>
          <w:tcPr>
            <w:tcW w:w="6086"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rsidR="007521CE" w:rsidRDefault="007521CE" w:rsidP="00E47D6D">
            <w:pPr>
              <w:pStyle w:val="NormalWeb"/>
              <w:spacing w:before="0" w:beforeAutospacing="0" w:after="0" w:afterAutospacing="0"/>
              <w:jc w:val="both"/>
            </w:pPr>
            <w:r w:rsidRPr="007521CE">
              <w:rPr>
                <w:rFonts w:ascii="EC Square Sans Pro" w:hAnsi="EC Square Sans Pro"/>
                <w:b/>
                <w:color w:val="000D42"/>
                <w:sz w:val="18"/>
                <w:szCs w:val="18"/>
                <w:lang w:val="en-GB"/>
              </w:rPr>
              <w:t>Step 2</w:t>
            </w:r>
            <w:r>
              <w:rPr>
                <w:rFonts w:ascii="EC Square Sans Pro" w:hAnsi="EC Square Sans Pro"/>
                <w:color w:val="000D42"/>
                <w:sz w:val="18"/>
                <w:szCs w:val="18"/>
                <w:lang w:val="en-GB"/>
              </w:rPr>
              <w:t xml:space="preserve">: </w:t>
            </w:r>
            <w:r w:rsidR="00E47D6D">
              <w:rPr>
                <w:rFonts w:ascii="EC Square Sans Pro" w:hAnsi="EC Square Sans Pro"/>
                <w:color w:val="000D42"/>
                <w:sz w:val="18"/>
                <w:szCs w:val="18"/>
                <w:lang w:val="en-GB"/>
              </w:rPr>
              <w:t>Responding</w:t>
            </w:r>
          </w:p>
        </w:tc>
        <w:tc>
          <w:tcPr>
            <w:tcW w:w="3274"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rsidR="007521CE" w:rsidRDefault="007521CE" w:rsidP="007521CE">
            <w:pPr>
              <w:pStyle w:val="NormalWeb"/>
              <w:spacing w:before="0" w:beforeAutospacing="0" w:after="0" w:afterAutospacing="0"/>
              <w:jc w:val="both"/>
            </w:pPr>
            <w:r>
              <w:rPr>
                <w:rFonts w:ascii="EC Square Sans Pro" w:hAnsi="EC Square Sans Pro"/>
                <w:color w:val="000D42"/>
                <w:sz w:val="18"/>
                <w:szCs w:val="18"/>
                <w:lang w:val="en-GB"/>
              </w:rPr>
              <w:t>1</w:t>
            </w:r>
            <w:r w:rsidR="00804C92">
              <w:rPr>
                <w:rFonts w:ascii="EC Square Sans Pro" w:hAnsi="EC Square Sans Pro"/>
                <w:color w:val="000D42"/>
                <w:sz w:val="18"/>
                <w:szCs w:val="18"/>
                <w:lang w:val="en-GB"/>
              </w:rPr>
              <w:t>5</w:t>
            </w:r>
            <w:r>
              <w:rPr>
                <w:rFonts w:ascii="EC Square Sans Pro" w:hAnsi="EC Square Sans Pro"/>
                <w:color w:val="000D42"/>
                <w:sz w:val="18"/>
                <w:szCs w:val="18"/>
                <w:lang w:val="en-GB"/>
              </w:rPr>
              <w:t xml:space="preserve"> minutes </w:t>
            </w:r>
          </w:p>
        </w:tc>
      </w:tr>
      <w:tr w:rsidR="007521CE" w:rsidRPr="004201D9" w:rsidTr="00804C92">
        <w:trPr>
          <w:trHeight w:val="227"/>
        </w:trPr>
        <w:tc>
          <w:tcPr>
            <w:tcW w:w="6086"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rsidR="007521CE" w:rsidRDefault="007521CE" w:rsidP="00E47D6D">
            <w:pPr>
              <w:pStyle w:val="NormalWeb"/>
              <w:spacing w:before="0" w:beforeAutospacing="0" w:after="0" w:afterAutospacing="0"/>
              <w:jc w:val="both"/>
            </w:pPr>
            <w:r w:rsidRPr="007521CE">
              <w:rPr>
                <w:rFonts w:ascii="EC Square Sans Pro" w:hAnsi="EC Square Sans Pro"/>
                <w:b/>
                <w:color w:val="000D42"/>
                <w:sz w:val="18"/>
                <w:szCs w:val="18"/>
                <w:lang w:val="en-GB"/>
              </w:rPr>
              <w:t>Step 3</w:t>
            </w:r>
            <w:r>
              <w:rPr>
                <w:rFonts w:ascii="EC Square Sans Pro" w:hAnsi="EC Square Sans Pro"/>
                <w:color w:val="000D42"/>
                <w:sz w:val="18"/>
                <w:szCs w:val="18"/>
                <w:lang w:val="en-GB"/>
              </w:rPr>
              <w:t xml:space="preserve">: </w:t>
            </w:r>
            <w:r w:rsidR="00E47D6D">
              <w:rPr>
                <w:rFonts w:ascii="EC Square Sans Pro" w:hAnsi="EC Square Sans Pro"/>
                <w:color w:val="000D42"/>
                <w:sz w:val="18"/>
                <w:szCs w:val="18"/>
                <w:lang w:val="en-GB"/>
              </w:rPr>
              <w:t>Relating</w:t>
            </w:r>
          </w:p>
        </w:tc>
        <w:tc>
          <w:tcPr>
            <w:tcW w:w="3274"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rsidR="007521CE" w:rsidRDefault="00804C92" w:rsidP="007521CE">
            <w:pPr>
              <w:pStyle w:val="NormalWeb"/>
              <w:spacing w:before="0" w:beforeAutospacing="0" w:after="0" w:afterAutospacing="0"/>
              <w:jc w:val="both"/>
            </w:pPr>
            <w:r>
              <w:rPr>
                <w:rFonts w:ascii="EC Square Sans Pro" w:hAnsi="EC Square Sans Pro"/>
                <w:color w:val="000D42"/>
                <w:sz w:val="18"/>
                <w:szCs w:val="18"/>
                <w:lang w:val="en-GB"/>
              </w:rPr>
              <w:t>20</w:t>
            </w:r>
            <w:r w:rsidR="007521CE">
              <w:rPr>
                <w:rFonts w:ascii="EC Square Sans Pro" w:hAnsi="EC Square Sans Pro"/>
                <w:color w:val="000D42"/>
                <w:sz w:val="18"/>
                <w:szCs w:val="18"/>
                <w:lang w:val="en-GB"/>
              </w:rPr>
              <w:t xml:space="preserve"> minutes </w:t>
            </w:r>
          </w:p>
        </w:tc>
      </w:tr>
      <w:tr w:rsidR="00804C92" w:rsidRPr="004201D9" w:rsidTr="00804C92">
        <w:trPr>
          <w:trHeight w:val="227"/>
        </w:trPr>
        <w:tc>
          <w:tcPr>
            <w:tcW w:w="6086"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tcPr>
          <w:p w:rsidR="00804C92" w:rsidRDefault="00804C92" w:rsidP="00804C92">
            <w:pPr>
              <w:pStyle w:val="NormalWeb"/>
              <w:spacing w:before="0" w:beforeAutospacing="0" w:after="0" w:afterAutospacing="0"/>
              <w:jc w:val="both"/>
            </w:pPr>
            <w:r>
              <w:rPr>
                <w:rFonts w:ascii="EC Square Sans Pro" w:hAnsi="EC Square Sans Pro"/>
                <w:b/>
                <w:color w:val="000D42"/>
                <w:sz w:val="18"/>
                <w:szCs w:val="18"/>
                <w:lang w:val="en-GB"/>
              </w:rPr>
              <w:t>Step 4</w:t>
            </w:r>
            <w:r>
              <w:rPr>
                <w:rFonts w:ascii="EC Square Sans Pro" w:hAnsi="EC Square Sans Pro"/>
                <w:color w:val="000D42"/>
                <w:sz w:val="18"/>
                <w:szCs w:val="18"/>
                <w:lang w:val="en-GB"/>
              </w:rPr>
              <w:t>: Reimagining (The twist)</w:t>
            </w:r>
          </w:p>
        </w:tc>
        <w:tc>
          <w:tcPr>
            <w:tcW w:w="3274"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tcPr>
          <w:p w:rsidR="00804C92" w:rsidRDefault="00804C92" w:rsidP="00804C92">
            <w:pPr>
              <w:pStyle w:val="NormalWeb"/>
              <w:spacing w:before="0" w:beforeAutospacing="0" w:after="0" w:afterAutospacing="0"/>
              <w:jc w:val="both"/>
            </w:pPr>
            <w:r>
              <w:rPr>
                <w:rFonts w:ascii="EC Square Sans Pro" w:hAnsi="EC Square Sans Pro"/>
                <w:color w:val="000D42"/>
                <w:sz w:val="18"/>
                <w:szCs w:val="18"/>
                <w:lang w:val="en-GB"/>
              </w:rPr>
              <w:t xml:space="preserve">20 minutes </w:t>
            </w:r>
          </w:p>
        </w:tc>
      </w:tr>
      <w:tr w:rsidR="00804C92" w:rsidRPr="004201D9" w:rsidTr="00804C92">
        <w:trPr>
          <w:trHeight w:val="227"/>
        </w:trPr>
        <w:tc>
          <w:tcPr>
            <w:tcW w:w="6086"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tcPr>
          <w:p w:rsidR="00804C92" w:rsidRDefault="00804C92" w:rsidP="00804C92">
            <w:pPr>
              <w:pStyle w:val="NormalWeb"/>
              <w:spacing w:before="0" w:beforeAutospacing="0" w:after="0" w:afterAutospacing="0"/>
              <w:jc w:val="both"/>
            </w:pPr>
            <w:r>
              <w:rPr>
                <w:rFonts w:ascii="EC Square Sans Pro" w:hAnsi="EC Square Sans Pro"/>
                <w:b/>
                <w:color w:val="000D42"/>
                <w:sz w:val="18"/>
                <w:szCs w:val="18"/>
                <w:lang w:val="en-GB"/>
              </w:rPr>
              <w:t>Step 5</w:t>
            </w:r>
            <w:r>
              <w:rPr>
                <w:rFonts w:ascii="EC Square Sans Pro" w:hAnsi="EC Square Sans Pro"/>
                <w:color w:val="000D42"/>
                <w:sz w:val="18"/>
                <w:szCs w:val="18"/>
                <w:lang w:val="en-GB"/>
              </w:rPr>
              <w:t xml:space="preserve">: Reconstructing </w:t>
            </w:r>
          </w:p>
        </w:tc>
        <w:tc>
          <w:tcPr>
            <w:tcW w:w="3274"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tcPr>
          <w:p w:rsidR="00804C92" w:rsidRDefault="00804C92" w:rsidP="00804C92">
            <w:pPr>
              <w:pStyle w:val="NormalWeb"/>
              <w:spacing w:before="0" w:beforeAutospacing="0" w:after="0" w:afterAutospacing="0"/>
              <w:jc w:val="both"/>
            </w:pPr>
            <w:r>
              <w:rPr>
                <w:rFonts w:ascii="EC Square Sans Pro" w:hAnsi="EC Square Sans Pro"/>
                <w:color w:val="000D42"/>
                <w:sz w:val="18"/>
                <w:szCs w:val="18"/>
                <w:lang w:val="en-GB"/>
              </w:rPr>
              <w:t xml:space="preserve">30 - 40 minutes </w:t>
            </w:r>
          </w:p>
        </w:tc>
      </w:tr>
    </w:tbl>
    <w:p w:rsidR="00A94572" w:rsidRDefault="007521CE" w:rsidP="00725C6F">
      <w:pPr>
        <w:spacing w:before="120" w:after="120" w:line="264" w:lineRule="auto"/>
        <w:jc w:val="both"/>
        <w:rPr>
          <w:rFonts w:ascii="EC Square Sans Pro" w:hAnsi="EC Square Sans Pro"/>
          <w:color w:val="000D42"/>
          <w:sz w:val="20"/>
          <w:szCs w:val="18"/>
        </w:rPr>
      </w:pPr>
      <w:r w:rsidRPr="007521CE">
        <w:rPr>
          <w:rFonts w:ascii="EC Square Sans Pro" w:hAnsi="EC Square Sans Pro"/>
          <w:noProof/>
          <w:color w:val="000D42"/>
          <w:sz w:val="20"/>
          <w:szCs w:val="18"/>
          <w:lang w:val="en-US"/>
        </w:rPr>
        <mc:AlternateContent>
          <mc:Choice Requires="wps">
            <w:drawing>
              <wp:anchor distT="0" distB="0" distL="114300" distR="114300" simplePos="0" relativeHeight="251680768" behindDoc="0" locked="0" layoutInCell="1" allowOverlap="1" wp14:anchorId="777EBC66" wp14:editId="540E87EB">
                <wp:simplePos x="0" y="0"/>
                <wp:positionH relativeFrom="margin">
                  <wp:posOffset>0</wp:posOffset>
                </wp:positionH>
                <wp:positionV relativeFrom="paragraph">
                  <wp:posOffset>246308</wp:posOffset>
                </wp:positionV>
                <wp:extent cx="3770630" cy="229870"/>
                <wp:effectExtent l="0" t="0" r="635" b="0"/>
                <wp:wrapSquare wrapText="bothSides"/>
                <wp:docPr id="9" name="Text Box 9"/>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rsidR="007521CE" w:rsidRPr="006C331E" w:rsidRDefault="00804C92" w:rsidP="007521CE">
                            <w:pPr>
                              <w:pStyle w:val="Heading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Conclusion</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7EBC66" id="Text Box 9" o:spid="_x0000_s1037" type="#_x0000_t202" style="position:absolute;left:0;text-align:left;margin-left:0;margin-top:19.4pt;width:296.9pt;height:18.1pt;z-index:25168076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" fillcolor="#ffcd00" stroked="f" strokeweight=".5pt">
                <v:textbox inset=",0,,0">
                  <w:txbxContent>
                    <w:p w:rsidR="007521CE" w:rsidRPr="006C331E" w:rsidRDefault="00804C92" w:rsidP="007521CE">
                      <w:pPr>
                        <w:pStyle w:val="Heading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Conclusion</w:t>
                      </w:r>
                    </w:p>
                  </w:txbxContent>
                </v:textbox>
                <w10:wrap type="square" anchorx="margin"/>
              </v:shape>
            </w:pict>
          </mc:Fallback>
        </mc:AlternateContent>
      </w:r>
    </w:p>
    <w:p w:rsidR="007521CE" w:rsidRDefault="007521CE" w:rsidP="00725C6F">
      <w:pPr>
        <w:spacing w:before="120" w:after="120" w:line="264" w:lineRule="auto"/>
        <w:jc w:val="both"/>
        <w:rPr>
          <w:rFonts w:ascii="EC Square Sans Pro" w:hAnsi="EC Square Sans Pro"/>
          <w:color w:val="000D42"/>
          <w:sz w:val="20"/>
          <w:szCs w:val="18"/>
        </w:rPr>
      </w:pPr>
    </w:p>
    <w:p w:rsidR="00D83F8E" w:rsidRPr="00D83F8E" w:rsidRDefault="00D83F8E" w:rsidP="00D83F8E">
      <w:pPr>
        <w:spacing w:before="120" w:after="120" w:line="264" w:lineRule="auto"/>
        <w:jc w:val="both"/>
        <w:rPr>
          <w:rFonts w:ascii="EC Square Sans Pro" w:hAnsi="EC Square Sans Pro"/>
          <w:bCs/>
          <w:color w:val="000D42"/>
          <w:sz w:val="20"/>
          <w:szCs w:val="18"/>
        </w:rPr>
      </w:pPr>
      <w:r w:rsidRPr="00D83F8E">
        <w:rPr>
          <w:rFonts w:ascii="EC Square Sans Pro" w:hAnsi="EC Square Sans Pro"/>
          <w:bCs/>
          <w:color w:val="000D42"/>
          <w:sz w:val="20"/>
          <w:szCs w:val="18"/>
        </w:rPr>
        <w:t>Congratulations! You completed your initial foresight journey. We hope you have been inspired to learn more about foresight and help others to go through the same experience, at EU Delegation-level, at your organisation- or network- level and at your community-level. And remember, this is only the beginning of a never ending journey that helps us better understand our present and navigate the futures so we can co-create better tomorrows for all!</w:t>
      </w:r>
    </w:p>
    <w:p w:rsidR="00725C6F" w:rsidRPr="004201D9" w:rsidRDefault="00D83F8E" w:rsidP="00725C6F">
      <w:pPr>
        <w:spacing w:before="120" w:after="120" w:line="264" w:lineRule="auto"/>
        <w:jc w:val="both"/>
        <w:rPr>
          <w:rFonts w:ascii="EC Square Sans Pro" w:hAnsi="EC Square Sans Pro"/>
          <w:color w:val="000D42"/>
          <w:sz w:val="20"/>
          <w:szCs w:val="18"/>
        </w:rPr>
      </w:pPr>
      <w:r w:rsidRPr="00D83F8E">
        <w:rPr>
          <w:rFonts w:ascii="EC Square Sans Pro" w:hAnsi="EC Square Sans Pro"/>
          <w:bCs/>
          <w:color w:val="000D42"/>
          <w:sz w:val="20"/>
          <w:szCs w:val="18"/>
        </w:rPr>
        <w:t>Thank you for engaging with this toolkit, and please do share your experiences with the INTPA Foresight Hub (</w:t>
      </w:r>
      <w:hyperlink r:id="rId17" w:history="1">
        <w:r w:rsidRPr="008A76C3">
          <w:rPr>
            <w:rStyle w:val="Hyperlink"/>
            <w:rFonts w:ascii="EC Square Sans Pro" w:hAnsi="EC Square Sans Pro"/>
            <w:bCs/>
            <w:sz w:val="20"/>
            <w:szCs w:val="18"/>
          </w:rPr>
          <w:t>INTPA-PA01-FORESIGHT@ec.europa.eu</w:t>
        </w:r>
      </w:hyperlink>
      <w:r>
        <w:rPr>
          <w:rFonts w:ascii="EC Square Sans Pro" w:hAnsi="EC Square Sans Pro"/>
          <w:bCs/>
          <w:color w:val="000D42"/>
          <w:sz w:val="20"/>
          <w:szCs w:val="18"/>
        </w:rPr>
        <w:t>)</w:t>
      </w:r>
      <w:r w:rsidRPr="00D83F8E">
        <w:rPr>
          <w:rFonts w:ascii="EC Square Sans Pro" w:hAnsi="EC Square Sans Pro"/>
          <w:bCs/>
          <w:color w:val="000D42"/>
          <w:sz w:val="20"/>
          <w:szCs w:val="18"/>
        </w:rPr>
        <w:t xml:space="preserve"> as we continue to refine and improve the toolkit for future youth advisory structures.</w:t>
      </w:r>
    </w:p>
    <w:p w:rsidR="002422C6" w:rsidRPr="002422C6" w:rsidRDefault="002422C6" w:rsidP="00725C6F">
      <w:pPr>
        <w:jc w:val="both"/>
        <w:rPr>
          <w:rFonts w:ascii="EC Square Sans Pro" w:hAnsi="EC Square Sans Pro"/>
          <w:b/>
          <w:bCs/>
          <w:color w:val="000D42"/>
          <w:sz w:val="18"/>
          <w:szCs w:val="18"/>
          <w:lang w:val="en-US"/>
        </w:rPr>
      </w:pPr>
      <w:r w:rsidRPr="00F460E0">
        <w:rPr>
          <w:noProof/>
          <w:sz w:val="18"/>
          <w:szCs w:val="18"/>
          <w:lang w:val="en-US"/>
        </w:rPr>
        <mc:AlternateContent>
          <mc:Choice Requires="wps">
            <w:drawing>
              <wp:anchor distT="0" distB="0" distL="114300" distR="114300" simplePos="0" relativeHeight="251683840" behindDoc="0" locked="0" layoutInCell="1" allowOverlap="1" wp14:anchorId="32E2BBAF" wp14:editId="3F46EDA9">
                <wp:simplePos x="0" y="0"/>
                <wp:positionH relativeFrom="margin">
                  <wp:posOffset>0</wp:posOffset>
                </wp:positionH>
                <wp:positionV relativeFrom="paragraph">
                  <wp:posOffset>184101</wp:posOffset>
                </wp:positionV>
                <wp:extent cx="3770630" cy="229870"/>
                <wp:effectExtent l="0" t="0" r="0" b="0"/>
                <wp:wrapSquare wrapText="bothSides"/>
                <wp:docPr id="41" name="Text Box 41"/>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rsidR="002422C6" w:rsidRPr="006C331E" w:rsidRDefault="002422C6" w:rsidP="002422C6">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Additional</w:t>
                            </w:r>
                            <w:proofErr w:type="spellEnd"/>
                            <w:r>
                              <w:rPr>
                                <w:rFonts w:ascii="EC Square Sans Pro Extra Black" w:hAnsi="EC Square Sans Pro Extra Black"/>
                                <w:color w:val="000D42"/>
                                <w:sz w:val="28"/>
                                <w:szCs w:val="28"/>
                                <w:u w:val="none"/>
                                <w:lang w:val="fr-BE"/>
                              </w:rPr>
                              <w:t xml:space="preserve"> </w:t>
                            </w:r>
                            <w:proofErr w:type="spellStart"/>
                            <w:r>
                              <w:rPr>
                                <w:rFonts w:ascii="EC Square Sans Pro Extra Black" w:hAnsi="EC Square Sans Pro Extra Black"/>
                                <w:color w:val="000D42"/>
                                <w:sz w:val="28"/>
                                <w:szCs w:val="28"/>
                                <w:u w:val="none"/>
                                <w:lang w:val="fr-BE"/>
                              </w:rPr>
                              <w:t>resources</w:t>
                            </w:r>
                            <w:proofErr w:type="spellEnd"/>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E2BBAF" id="Text Box 41" o:spid="_x0000_s1038" type="#_x0000_t202" style="position:absolute;left:0;text-align:left;margin-left:0;margin-top:14.5pt;width:296.9pt;height:18.1pt;z-index:25168384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" fillcolor="#ffcd00" stroked="f" strokeweight=".5pt">
                <v:textbox inset=",0,,0">
                  <w:txbxContent>
                    <w:p w:rsidR="002422C6" w:rsidRPr="006C331E" w:rsidRDefault="002422C6" w:rsidP="002422C6">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Additional</w:t>
                      </w:r>
                      <w:proofErr w:type="spellEnd"/>
                      <w:r>
                        <w:rPr>
                          <w:rFonts w:ascii="EC Square Sans Pro Extra Black" w:hAnsi="EC Square Sans Pro Extra Black"/>
                          <w:color w:val="000D42"/>
                          <w:sz w:val="28"/>
                          <w:szCs w:val="28"/>
                          <w:u w:val="none"/>
                          <w:lang w:val="fr-BE"/>
                        </w:rPr>
                        <w:t xml:space="preserve"> </w:t>
                      </w:r>
                      <w:proofErr w:type="spellStart"/>
                      <w:r>
                        <w:rPr>
                          <w:rFonts w:ascii="EC Square Sans Pro Extra Black" w:hAnsi="EC Square Sans Pro Extra Black"/>
                          <w:color w:val="000D42"/>
                          <w:sz w:val="28"/>
                          <w:szCs w:val="28"/>
                          <w:u w:val="none"/>
                          <w:lang w:val="fr-BE"/>
                        </w:rPr>
                        <w:t>resources</w:t>
                      </w:r>
                      <w:proofErr w:type="spellEnd"/>
                    </w:p>
                  </w:txbxContent>
                </v:textbox>
                <w10:wrap type="square" anchorx="margin"/>
              </v:shape>
            </w:pict>
          </mc:Fallback>
        </mc:AlternateContent>
      </w:r>
    </w:p>
    <w:p w:rsidR="00725C6F" w:rsidRDefault="00AA236E" w:rsidP="00AA236E">
      <w:pPr>
        <w:jc w:val="both"/>
        <w:rPr>
          <w:rFonts w:ascii="EC Square Sans Pro" w:hAnsi="EC Square Sans Pro"/>
          <w:color w:val="000D42"/>
          <w:sz w:val="18"/>
          <w:szCs w:val="18"/>
        </w:rPr>
      </w:pPr>
      <w:r w:rsidRPr="004201D9">
        <w:rPr>
          <w:rFonts w:ascii="EC Square Sans Pro" w:hAnsi="EC Square Sans Pro"/>
          <w:color w:val="000D42"/>
          <w:sz w:val="18"/>
          <w:szCs w:val="18"/>
        </w:rPr>
        <w:t xml:space="preserve"> </w:t>
      </w:r>
    </w:p>
    <w:p w:rsidR="00D83F8E" w:rsidRPr="00D83F8E" w:rsidRDefault="00D83F8E" w:rsidP="00D83F8E">
      <w:pPr>
        <w:rPr>
          <w:rFonts w:ascii="EC Square Sans Pro" w:hAnsi="EC Square Sans Pro"/>
          <w:bCs/>
          <w:color w:val="000D42"/>
          <w:sz w:val="20"/>
          <w:szCs w:val="18"/>
          <w:lang w:val="en-US"/>
        </w:rPr>
      </w:pPr>
      <w:r w:rsidRPr="00D83F8E">
        <w:rPr>
          <w:rFonts w:ascii="EC Square Sans Pro" w:hAnsi="EC Square Sans Pro"/>
          <w:bCs/>
          <w:color w:val="000D42"/>
          <w:sz w:val="20"/>
          <w:szCs w:val="18"/>
          <w:lang w:val="en-US"/>
        </w:rPr>
        <w:t xml:space="preserve">A guide to the 5Rs of Reflection: </w:t>
      </w:r>
      <w:hyperlink r:id="rId18" w:history="1">
        <w:r w:rsidRPr="008A76C3">
          <w:rPr>
            <w:rStyle w:val="Hyperlink"/>
            <w:rFonts w:ascii="EC Square Sans Pro" w:hAnsi="EC Square Sans Pro"/>
            <w:bCs/>
            <w:sz w:val="20"/>
            <w:szCs w:val="18"/>
            <w:lang w:val="en-US"/>
          </w:rPr>
          <w:t>https://www.caresearch.com.au/Portals/20/Documents/r_p_fs.pdf</w:t>
        </w:r>
      </w:hyperlink>
      <w:r>
        <w:rPr>
          <w:rFonts w:ascii="EC Square Sans Pro" w:hAnsi="EC Square Sans Pro"/>
          <w:bCs/>
          <w:color w:val="000D42"/>
          <w:sz w:val="20"/>
          <w:szCs w:val="18"/>
          <w:lang w:val="en-US"/>
        </w:rPr>
        <w:t xml:space="preserve"> </w:t>
      </w:r>
    </w:p>
    <w:p w:rsidR="00D83F8E" w:rsidRPr="00D83F8E" w:rsidRDefault="00D83F8E" w:rsidP="00D83F8E">
      <w:pPr>
        <w:pStyle w:val="ListParagraph"/>
        <w:numPr>
          <w:ilvl w:val="0"/>
          <w:numId w:val="46"/>
        </w:numPr>
        <w:rPr>
          <w:rFonts w:ascii="EC Square Sans Pro" w:hAnsi="EC Square Sans Pro"/>
          <w:bCs/>
          <w:color w:val="000D42"/>
          <w:szCs w:val="18"/>
          <w:lang w:val="en-US"/>
        </w:rPr>
      </w:pPr>
      <w:r w:rsidRPr="00D83F8E">
        <w:rPr>
          <w:rFonts w:ascii="EC Square Sans Pro" w:hAnsi="EC Square Sans Pro"/>
          <w:bCs/>
          <w:color w:val="000D42"/>
          <w:szCs w:val="18"/>
          <w:lang w:val="en-US"/>
        </w:rPr>
        <w:t xml:space="preserve">Bain, Ballantyne, Mills, and Lester (2002, p. 13) </w:t>
      </w:r>
      <w:hyperlink r:id="rId19" w:history="1">
        <w:r w:rsidRPr="008A76C3">
          <w:rPr>
            <w:rStyle w:val="Hyperlink"/>
            <w:rFonts w:ascii="EC Square Sans Pro" w:hAnsi="EC Square Sans Pro"/>
            <w:bCs/>
            <w:szCs w:val="18"/>
            <w:lang w:val="en-US"/>
          </w:rPr>
          <w:t>https://www.researchgate.net/figure/The-5Rs-framework-with-criteria-for-each-level-Bain-Ballantyne-Mills-Lester-2002_tbl1_338308246</w:t>
        </w:r>
      </w:hyperlink>
      <w:r>
        <w:rPr>
          <w:rFonts w:ascii="EC Square Sans Pro" w:hAnsi="EC Square Sans Pro"/>
          <w:bCs/>
          <w:color w:val="000D42"/>
          <w:szCs w:val="18"/>
          <w:lang w:val="en-US"/>
        </w:rPr>
        <w:t xml:space="preserve"> </w:t>
      </w:r>
    </w:p>
    <w:p w:rsidR="00D83F8E" w:rsidRPr="00D83F8E" w:rsidRDefault="00D83F8E" w:rsidP="00D83F8E">
      <w:pPr>
        <w:pStyle w:val="ListParagraph"/>
        <w:numPr>
          <w:ilvl w:val="0"/>
          <w:numId w:val="46"/>
        </w:numPr>
        <w:rPr>
          <w:rFonts w:ascii="EC Square Sans Pro" w:hAnsi="EC Square Sans Pro"/>
          <w:bCs/>
          <w:color w:val="000D42"/>
          <w:szCs w:val="18"/>
          <w:lang w:val="en-US"/>
        </w:rPr>
      </w:pPr>
      <w:r w:rsidRPr="00D83F8E">
        <w:rPr>
          <w:rFonts w:ascii="EC Square Sans Pro" w:hAnsi="EC Square Sans Pro"/>
          <w:bCs/>
          <w:color w:val="000D42"/>
          <w:szCs w:val="18"/>
          <w:lang w:val="en-US"/>
        </w:rPr>
        <w:t xml:space="preserve">The 5Rs of Reflection </w:t>
      </w:r>
      <w:hyperlink r:id="rId20" w:history="1">
        <w:r w:rsidRPr="008A76C3">
          <w:rPr>
            <w:rStyle w:val="Hyperlink"/>
            <w:rFonts w:ascii="EC Square Sans Pro" w:hAnsi="EC Square Sans Pro"/>
            <w:bCs/>
            <w:szCs w:val="18"/>
            <w:lang w:val="en-US"/>
          </w:rPr>
          <w:t>https://www.youtube.com/watch?v=7XDhaydhxCM</w:t>
        </w:r>
      </w:hyperlink>
      <w:r>
        <w:rPr>
          <w:rFonts w:ascii="EC Square Sans Pro" w:hAnsi="EC Square Sans Pro"/>
          <w:bCs/>
          <w:color w:val="000D42"/>
          <w:szCs w:val="18"/>
          <w:lang w:val="en-US"/>
        </w:rPr>
        <w:t xml:space="preserve"> </w:t>
      </w:r>
      <w:r w:rsidRPr="00D83F8E">
        <w:rPr>
          <w:rFonts w:ascii="EC Square Sans Pro" w:hAnsi="EC Square Sans Pro"/>
          <w:bCs/>
          <w:color w:val="000D42"/>
          <w:szCs w:val="18"/>
          <w:lang w:val="en-US"/>
        </w:rPr>
        <w:t xml:space="preserve"> </w:t>
      </w:r>
      <w:r>
        <w:rPr>
          <w:rFonts w:ascii="EC Square Sans Pro" w:hAnsi="EC Square Sans Pro"/>
          <w:bCs/>
          <w:color w:val="000D42"/>
          <w:szCs w:val="18"/>
          <w:lang w:val="en-US"/>
        </w:rPr>
        <w:t xml:space="preserve"> </w:t>
      </w:r>
    </w:p>
    <w:p w:rsidR="00D83F8E" w:rsidRDefault="00D83F8E" w:rsidP="00D83F8E">
      <w:pPr>
        <w:pStyle w:val="ListParagraph"/>
        <w:numPr>
          <w:ilvl w:val="0"/>
          <w:numId w:val="46"/>
        </w:numPr>
        <w:rPr>
          <w:rFonts w:ascii="EC Square Sans Pro" w:hAnsi="EC Square Sans Pro"/>
          <w:bCs/>
          <w:color w:val="000D42"/>
          <w:szCs w:val="18"/>
          <w:lang w:val="en-US"/>
        </w:rPr>
      </w:pPr>
      <w:r w:rsidRPr="00D83F8E">
        <w:rPr>
          <w:rFonts w:ascii="EC Square Sans Pro" w:hAnsi="EC Square Sans Pro"/>
          <w:bCs/>
          <w:color w:val="000D42"/>
          <w:szCs w:val="18"/>
          <w:lang w:val="en-US"/>
        </w:rPr>
        <w:t>The 5Rs of Reflection at the University of Sydney Business school</w:t>
      </w:r>
    </w:p>
    <w:p w:rsidR="00725C6F" w:rsidRPr="00D83F8E" w:rsidRDefault="00CD2DE9" w:rsidP="00D83F8E">
      <w:pPr>
        <w:pStyle w:val="ListParagraph"/>
        <w:rPr>
          <w:rFonts w:ascii="EC Square Sans Pro" w:hAnsi="EC Square Sans Pro"/>
          <w:bCs/>
          <w:color w:val="000D42"/>
          <w:szCs w:val="18"/>
          <w:lang w:val="en-US"/>
        </w:rPr>
        <w:sectPr w:rsidR="00725C6F" w:rsidRPr="00D83F8E" w:rsidSect="00714DD5">
          <w:headerReference w:type="even" r:id="rId21"/>
          <w:headerReference w:type="default" r:id="rId22"/>
          <w:footerReference w:type="even" r:id="rId23"/>
          <w:footerReference w:type="default" r:id="rId24"/>
          <w:headerReference w:type="first" r:id="rId25"/>
          <w:footerReference w:type="first" r:id="rId26"/>
          <w:pgSz w:w="11906" w:h="16838" w:code="9"/>
          <w:pgMar w:top="1440" w:right="1440" w:bottom="1440" w:left="1440" w:header="709" w:footer="709" w:gutter="0"/>
          <w:cols w:space="708"/>
          <w:titlePg/>
          <w:docGrid w:linePitch="360"/>
        </w:sectPr>
      </w:pPr>
      <w:hyperlink r:id="rId27" w:history="1">
        <w:r w:rsidR="00D83F8E" w:rsidRPr="008A76C3">
          <w:rPr>
            <w:rStyle w:val="Hyperlink"/>
            <w:rFonts w:ascii="EC Square Sans Pro" w:hAnsi="EC Square Sans Pro"/>
            <w:bCs/>
            <w:szCs w:val="18"/>
            <w:lang w:val="en-US"/>
          </w:rPr>
          <w:t>https://youtu.be/scibb0kd4jw?si=kZ5bR0GPKq_IpD48</w:t>
        </w:r>
      </w:hyperlink>
      <w:r w:rsidR="00D83F8E">
        <w:rPr>
          <w:rFonts w:ascii="EC Square Sans Pro" w:hAnsi="EC Square Sans Pro"/>
          <w:bCs/>
          <w:color w:val="000D42"/>
          <w:szCs w:val="18"/>
          <w:lang w:val="en-US"/>
        </w:rPr>
        <w:t xml:space="preserve"> </w:t>
      </w:r>
    </w:p>
    <w:p w:rsidR="00725C6F" w:rsidRPr="004201D9" w:rsidRDefault="00725C6F" w:rsidP="00725C6F">
      <w:pPr>
        <w:rPr>
          <w:rFonts w:ascii="Wingdings" w:eastAsia="Wingdings" w:hAnsi="Wingdings" w:cs="Wingdings"/>
          <w:color w:val="000D42"/>
          <w:sz w:val="32"/>
          <w:szCs w:val="32"/>
        </w:rPr>
      </w:pPr>
    </w:p>
    <w:p w:rsidR="00725C6F" w:rsidRPr="004201D9" w:rsidRDefault="00725C6F" w:rsidP="00725C6F">
      <w:pPr>
        <w:spacing w:before="60" w:after="60" w:line="252" w:lineRule="auto"/>
        <w:rPr>
          <w:rFonts w:ascii="EC Square Sans Pro" w:eastAsia="Yu Gothic" w:hAnsi="EC Square Sans Pro" w:cstheme="majorBidi"/>
          <w:color w:val="002060"/>
          <w:sz w:val="18"/>
          <w:szCs w:val="18"/>
        </w:rPr>
      </w:pPr>
    </w:p>
    <w:p w:rsidR="007521CE" w:rsidRPr="004201D9" w:rsidRDefault="007521CE"/>
    <w:sectPr w:rsidR="007521CE" w:rsidRPr="004201D9" w:rsidSect="007521CE">
      <w:type w:val="continuous"/>
      <w:pgSz w:w="11906" w:h="16838" w:code="9"/>
      <w:pgMar w:top="1440" w:right="1440" w:bottom="1440" w:left="144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2DE9" w:rsidRDefault="00CD2DE9" w:rsidP="007521CE">
      <w:pPr>
        <w:spacing w:after="0" w:line="240" w:lineRule="auto"/>
      </w:pPr>
      <w:r>
        <w:separator/>
      </w:r>
    </w:p>
  </w:endnote>
  <w:endnote w:type="continuationSeparator" w:id="0">
    <w:p w:rsidR="00CD2DE9" w:rsidRDefault="00CD2DE9" w:rsidP="00752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EC Square Sans Pro Extra Black">
    <w:panose1 w:val="020B0506040000020004"/>
    <w:charset w:val="00"/>
    <w:family w:val="swiss"/>
    <w:pitch w:val="variable"/>
    <w:sig w:usb0="A00002BF" w:usb1="5000E0FB" w:usb2="00000000" w:usb3="00000000" w:csb0="0000019F" w:csb1="00000000"/>
  </w:font>
  <w:font w:name="EC Square Sans Pro">
    <w:panose1 w:val="020B0506040000020004"/>
    <w:charset w:val="00"/>
    <w:family w:val="swiss"/>
    <w:pitch w:val="variable"/>
    <w:sig w:usb0="A00002BF" w:usb1="5000E0FB" w:usb2="00000000" w:usb3="00000000" w:csb0="0000019F" w:csb1="00000000"/>
  </w:font>
  <w:font w:name="Segoe UI">
    <w:panose1 w:val="020B0502040204020203"/>
    <w:charset w:val="00"/>
    <w:family w:val="swiss"/>
    <w:pitch w:val="variable"/>
    <w:sig w:usb0="E4002EFF" w:usb1="C000E47F" w:usb2="00000009" w:usb3="00000000" w:csb0="000001FF" w:csb1="00000000"/>
  </w:font>
  <w:font w:name="Noto Sans ExtraBold">
    <w:charset w:val="00"/>
    <w:family w:val="swiss"/>
    <w:pitch w:val="variable"/>
    <w:sig w:usb0="E00082FF" w:usb1="4000205F" w:usb2="08000029"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21CE" w:rsidRDefault="00752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8632452"/>
      <w:docPartObj>
        <w:docPartGallery w:val="Page Numbers (Bottom of Page)"/>
        <w:docPartUnique/>
      </w:docPartObj>
    </w:sdtPr>
    <w:sdtEndPr>
      <w:rPr>
        <w:noProof/>
      </w:rPr>
    </w:sdtEndPr>
    <w:sdtContent>
      <w:p w:rsidR="007521CE" w:rsidRDefault="007521CE">
        <w:pPr>
          <w:pStyle w:val="Footer"/>
          <w:jc w:val="center"/>
        </w:pPr>
        <w:r>
          <w:fldChar w:fldCharType="begin"/>
        </w:r>
        <w:r>
          <w:instrText xml:space="preserve"> PAGE   \* MERGEFORMAT </w:instrText>
        </w:r>
        <w:r>
          <w:fldChar w:fldCharType="separate"/>
        </w:r>
        <w:r w:rsidR="004337EA">
          <w:rPr>
            <w:noProof/>
          </w:rPr>
          <w:t>4</w:t>
        </w:r>
        <w:r>
          <w:rPr>
            <w:noProof/>
          </w:rPr>
          <w:fldChar w:fldCharType="end"/>
        </w:r>
      </w:p>
    </w:sdtContent>
  </w:sdt>
  <w:p w:rsidR="007521CE" w:rsidRDefault="007521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8579833"/>
      <w:docPartObj>
        <w:docPartGallery w:val="Page Numbers (Bottom of Page)"/>
        <w:docPartUnique/>
      </w:docPartObj>
    </w:sdtPr>
    <w:sdtEndPr>
      <w:rPr>
        <w:noProof/>
      </w:rPr>
    </w:sdtEndPr>
    <w:sdtContent>
      <w:p w:rsidR="007521CE" w:rsidRDefault="007521CE">
        <w:pPr>
          <w:pStyle w:val="Footer"/>
          <w:jc w:val="center"/>
        </w:pPr>
        <w:r>
          <w:fldChar w:fldCharType="begin"/>
        </w:r>
        <w:r>
          <w:instrText xml:space="preserve"> PAGE   \* MERGEFORMAT </w:instrText>
        </w:r>
        <w:r>
          <w:fldChar w:fldCharType="separate"/>
        </w:r>
        <w:r w:rsidR="007C124B">
          <w:rPr>
            <w:noProof/>
          </w:rPr>
          <w:t>1</w:t>
        </w:r>
        <w:r>
          <w:rPr>
            <w:noProof/>
          </w:rPr>
          <w:fldChar w:fldCharType="end"/>
        </w:r>
      </w:p>
    </w:sdtContent>
  </w:sdt>
  <w:p w:rsidR="007521CE" w:rsidRDefault="007521CE">
    <w:pPr>
      <w:pStyle w:val="Footer"/>
    </w:pPr>
    <w:r>
      <w:rPr>
        <w:b/>
        <w:bCs/>
        <w:noProof/>
        <w:sz w:val="18"/>
        <w:szCs w:val="18"/>
        <w:lang w:val="en-US"/>
      </w:rPr>
      <mc:AlternateContent>
        <mc:Choice Requires="wps">
          <w:drawing>
            <wp:anchor distT="0" distB="0" distL="114300" distR="114300" simplePos="0" relativeHeight="251662336" behindDoc="0" locked="0" layoutInCell="1" allowOverlap="1" wp14:anchorId="0FA1DA80" wp14:editId="4F480880">
              <wp:simplePos x="0" y="0"/>
              <wp:positionH relativeFrom="column">
                <wp:posOffset>2592070</wp:posOffset>
              </wp:positionH>
              <wp:positionV relativeFrom="paragraph">
                <wp:posOffset>433195</wp:posOffset>
              </wp:positionV>
              <wp:extent cx="562991" cy="188222"/>
              <wp:effectExtent l="0" t="0" r="8890" b="2540"/>
              <wp:wrapNone/>
              <wp:docPr id="3" name="Rectangle 3"/>
              <wp:cNvGraphicFramePr/>
              <a:graphic xmlns:a="http://schemas.openxmlformats.org/drawingml/2006/main">
                <a:graphicData uri="http://schemas.microsoft.com/office/word/2010/wordprocessingShape">
                  <wps:wsp>
                    <wps:cNvSpPr/>
                    <wps:spPr>
                      <a:xfrm>
                        <a:off x="0" y="0"/>
                        <a:ext cx="562991" cy="188222"/>
                      </a:xfrm>
                      <a:prstGeom prst="rect">
                        <a:avLst/>
                      </a:prstGeom>
                      <a:solidFill>
                        <a:srgbClr val="F8971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22D951" id="Rectangle 3" o:spid="_x0000_s1026" style="position:absolute;margin-left:204.1pt;margin-top:34.1pt;width:44.35pt;height:1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" fillcolor="#f8971c"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2DE9" w:rsidRDefault="00CD2DE9" w:rsidP="007521CE">
      <w:pPr>
        <w:spacing w:after="0" w:line="240" w:lineRule="auto"/>
      </w:pPr>
      <w:r>
        <w:separator/>
      </w:r>
    </w:p>
  </w:footnote>
  <w:footnote w:type="continuationSeparator" w:id="0">
    <w:p w:rsidR="00CD2DE9" w:rsidRDefault="00CD2DE9" w:rsidP="007521CE">
      <w:pPr>
        <w:spacing w:after="0" w:line="240" w:lineRule="auto"/>
      </w:pPr>
      <w:r>
        <w:continuationSeparator/>
      </w:r>
    </w:p>
  </w:footnote>
  <w:footnote w:id="1">
    <w:p w:rsidR="00D109F7" w:rsidRDefault="006253FC" w:rsidP="00D109F7">
      <w:pPr>
        <w:pStyle w:val="NormalWeb"/>
        <w:spacing w:before="0" w:beforeAutospacing="0" w:after="0" w:afterAutospacing="0"/>
      </w:pPr>
      <w:r>
        <w:rPr>
          <w:rStyle w:val="FootnoteReference"/>
        </w:rPr>
        <w:footnoteRef/>
      </w:r>
      <w:r>
        <w:t xml:space="preserve"> </w:t>
      </w:r>
      <w:r w:rsidR="00D109F7" w:rsidRPr="00D109F7">
        <w:rPr>
          <w:rFonts w:ascii="EC Square Sans Pro" w:hAnsi="EC Square Sans Pro"/>
          <w:bCs/>
          <w:color w:val="000D42"/>
          <w:sz w:val="16"/>
          <w:szCs w:val="18"/>
        </w:rPr>
        <w:t xml:space="preserve">Bain, Ballantyne, Mills, and Lester (2002, p. 13) </w:t>
      </w:r>
      <w:hyperlink r:id="rId1" w:history="1">
        <w:r w:rsidR="00D109F7" w:rsidRPr="008A76C3">
          <w:rPr>
            <w:rStyle w:val="Hyperlink"/>
            <w:rFonts w:ascii="EC Square Sans Pro" w:hAnsi="EC Square Sans Pro"/>
            <w:bCs/>
            <w:sz w:val="16"/>
            <w:szCs w:val="18"/>
          </w:rPr>
          <w:t>https://www.researchgate.net/figure/The-5Rs-framework-with-criteria-for-each-level-Bain-Ballantyne-Mills-Lester-2002_tbl1_338308246</w:t>
        </w:r>
      </w:hyperlink>
      <w:r w:rsidR="00D109F7">
        <w:rPr>
          <w:rFonts w:ascii="EC Square Sans Pro" w:hAnsi="EC Square Sans Pro"/>
          <w:bCs/>
          <w:color w:val="000D42"/>
          <w:sz w:val="16"/>
          <w:szCs w:val="18"/>
        </w:rPr>
        <w:t xml:space="preserve"> </w:t>
      </w:r>
      <w:r w:rsidR="006D1C1F">
        <w:rPr>
          <w:rFonts w:ascii="EC Square Sans Pro" w:hAnsi="EC Square Sans Pro"/>
          <w:bCs/>
          <w:color w:val="000D42"/>
          <w:sz w:val="16"/>
          <w:szCs w:val="18"/>
        </w:rPr>
        <w:t>(Under CC BY-SA 4.0 license)</w:t>
      </w:r>
    </w:p>
    <w:p w:rsidR="006253FC" w:rsidRPr="00D109F7" w:rsidRDefault="006253FC">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21CE" w:rsidRDefault="007521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21CE" w:rsidRDefault="007521CE">
    <w:pPr>
      <w:pStyle w:val="Header"/>
    </w:pPr>
    <w:r>
      <w:rPr>
        <w:b/>
        <w:bCs/>
        <w:noProof/>
        <w:sz w:val="18"/>
        <w:szCs w:val="18"/>
        <w:lang w:val="en-US"/>
      </w:rPr>
      <mc:AlternateContent>
        <mc:Choice Requires="wps">
          <w:drawing>
            <wp:anchor distT="0" distB="0" distL="114300" distR="114300" simplePos="0" relativeHeight="251663360" behindDoc="0" locked="0" layoutInCell="1" allowOverlap="1" wp14:anchorId="2110F7FA" wp14:editId="2305F6FB">
              <wp:simplePos x="0" y="0"/>
              <wp:positionH relativeFrom="column">
                <wp:posOffset>-920115</wp:posOffset>
              </wp:positionH>
              <wp:positionV relativeFrom="paragraph">
                <wp:posOffset>-388620</wp:posOffset>
              </wp:positionV>
              <wp:extent cx="7559675" cy="278765"/>
              <wp:effectExtent l="0" t="0" r="3175" b="6985"/>
              <wp:wrapNone/>
              <wp:docPr id="55" name="Text Box 55"/>
              <wp:cNvGraphicFramePr/>
              <a:graphic xmlns:a="http://schemas.openxmlformats.org/drawingml/2006/main">
                <a:graphicData uri="http://schemas.microsoft.com/office/word/2010/wordprocessingShape">
                  <wps:wsp>
                    <wps:cNvSpPr txBox="1"/>
                    <wps:spPr>
                      <a:xfrm>
                        <a:off x="0" y="0"/>
                        <a:ext cx="7559675" cy="278765"/>
                      </a:xfrm>
                      <a:prstGeom prst="rect">
                        <a:avLst/>
                      </a:prstGeom>
                      <a:solidFill>
                        <a:schemeClr val="lt1"/>
                      </a:solidFill>
                      <a:ln w="6350">
                        <a:noFill/>
                      </a:ln>
                    </wps:spPr>
                    <wps:txbx>
                      <w:txbxContent>
                        <w:p w:rsidR="007521CE" w:rsidRPr="00A02158" w:rsidRDefault="007521CE" w:rsidP="007521CE">
                          <w:pPr>
                            <w:pStyle w:val="Header"/>
                            <w:jc w:val="center"/>
                            <w:rPr>
                              <w:rFonts w:ascii="EC Square Sans Pro" w:hAnsi="EC Square Sans Pro"/>
                              <w:color w:val="336699"/>
                              <w:sz w:val="16"/>
                              <w:szCs w:val="16"/>
                              <w:lang w:val="en-IE"/>
                            </w:rPr>
                          </w:pPr>
                          <w:r>
                            <w:rPr>
                              <w:rFonts w:ascii="EC Square Sans Pro" w:hAnsi="EC Square Sans Pro"/>
                              <w:b/>
                              <w:bCs/>
                              <w:color w:val="336699"/>
                              <w:sz w:val="16"/>
                              <w:szCs w:val="16"/>
                              <w:lang w:val="en-IE"/>
                            </w:rPr>
                            <w:t>Youth4Foresight Toolkit</w:t>
                          </w:r>
                          <w:r w:rsidRPr="00A02158">
                            <w:rPr>
                              <w:rFonts w:ascii="EC Square Sans Pro" w:hAnsi="EC Square Sans Pro"/>
                              <w:b/>
                              <w:bCs/>
                              <w:color w:val="336699"/>
                              <w:sz w:val="16"/>
                              <w:szCs w:val="16"/>
                              <w:lang w:val="en-IE"/>
                            </w:rPr>
                            <w:t xml:space="preserve"> (</w:t>
                          </w:r>
                          <w:r w:rsidR="007C124B">
                            <w:rPr>
                              <w:rFonts w:ascii="EC Square Sans Pro" w:hAnsi="EC Square Sans Pro"/>
                              <w:b/>
                              <w:bCs/>
                              <w:color w:val="336699"/>
                              <w:sz w:val="16"/>
                              <w:szCs w:val="16"/>
                              <w:lang w:val="en-IE"/>
                            </w:rPr>
                            <w:t>JANUARY 2024</w:t>
                          </w:r>
                          <w:r w:rsidRPr="00A02158">
                            <w:rPr>
                              <w:rFonts w:ascii="EC Square Sans Pro" w:hAnsi="EC Square Sans Pro"/>
                              <w:b/>
                              <w:bCs/>
                              <w:color w:val="336699"/>
                              <w:sz w:val="16"/>
                              <w:szCs w:val="16"/>
                              <w:lang w:val="en-IE"/>
                            </w:rPr>
                            <w:t>)</w:t>
                          </w:r>
                          <w:r w:rsidRPr="00A02158">
                            <w:rPr>
                              <w:rFonts w:ascii="EC Square Sans Pro" w:hAnsi="EC Square Sans Pro"/>
                              <w:color w:val="336699"/>
                              <w:sz w:val="16"/>
                              <w:szCs w:val="16"/>
                              <w:lang w:val="en-IE"/>
                            </w:rPr>
                            <w:t xml:space="preserve"> - INTPA FORESIGHT HUB </w:t>
                          </w:r>
                          <w:r>
                            <w:rPr>
                              <w:rFonts w:ascii="EC Square Sans Pro" w:hAnsi="EC Square Sans Pro"/>
                              <w:color w:val="336699"/>
                              <w:sz w:val="16"/>
                              <w:szCs w:val="16"/>
                              <w:lang w:val="en-IE"/>
                            </w:rPr>
                            <w:t>NETWORKS BUILDER</w:t>
                          </w:r>
                        </w:p>
                        <w:p w:rsidR="007521CE" w:rsidRPr="00F55382" w:rsidRDefault="007521CE" w:rsidP="007521CE">
                          <w:pPr>
                            <w:rPr>
                              <w:lang w:val="en-I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110F7FA" id="_x0000_t202" coordsize="21600,21600" o:spt="202" path="m,l,21600r21600,l21600,xe">
              <v:stroke joinstyle="miter"/>
              <v:path gradientshapeok="t" o:connecttype="rect"/>
            </v:shapetype>
            <v:shape id="Text Box 55" o:spid="_x0000_s1039" type="#_x0000_t202" style="position:absolute;margin-left:-72.45pt;margin-top:-30.6pt;width:595.25pt;height:21.9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" fillcolor="white [3201]" stroked="f" strokeweight=".5pt">
              <v:textbox>
                <w:txbxContent>
                  <w:p w:rsidR="007521CE" w:rsidRPr="00A02158" w:rsidRDefault="007521CE" w:rsidP="007521CE">
                    <w:pPr>
                      <w:pStyle w:val="Header"/>
                      <w:jc w:val="center"/>
                      <w:rPr>
                        <w:rFonts w:ascii="EC Square Sans Pro" w:hAnsi="EC Square Sans Pro"/>
                        <w:color w:val="336699"/>
                        <w:sz w:val="16"/>
                        <w:szCs w:val="16"/>
                        <w:lang w:val="en-IE"/>
                      </w:rPr>
                    </w:pPr>
                    <w:r>
                      <w:rPr>
                        <w:rFonts w:ascii="EC Square Sans Pro" w:hAnsi="EC Square Sans Pro"/>
                        <w:b/>
                        <w:bCs/>
                        <w:color w:val="336699"/>
                        <w:sz w:val="16"/>
                        <w:szCs w:val="16"/>
                        <w:lang w:val="en-IE"/>
                      </w:rPr>
                      <w:t>Youth4Foresight Toolkit</w:t>
                    </w:r>
                    <w:r w:rsidRPr="00A02158">
                      <w:rPr>
                        <w:rFonts w:ascii="EC Square Sans Pro" w:hAnsi="EC Square Sans Pro"/>
                        <w:b/>
                        <w:bCs/>
                        <w:color w:val="336699"/>
                        <w:sz w:val="16"/>
                        <w:szCs w:val="16"/>
                        <w:lang w:val="en-IE"/>
                      </w:rPr>
                      <w:t xml:space="preserve"> (</w:t>
                    </w:r>
                    <w:r w:rsidR="007C124B">
                      <w:rPr>
                        <w:rFonts w:ascii="EC Square Sans Pro" w:hAnsi="EC Square Sans Pro"/>
                        <w:b/>
                        <w:bCs/>
                        <w:color w:val="336699"/>
                        <w:sz w:val="16"/>
                        <w:szCs w:val="16"/>
                        <w:lang w:val="en-IE"/>
                      </w:rPr>
                      <w:t>JANUARY 2024</w:t>
                    </w:r>
                    <w:r w:rsidRPr="00A02158">
                      <w:rPr>
                        <w:rFonts w:ascii="EC Square Sans Pro" w:hAnsi="EC Square Sans Pro"/>
                        <w:b/>
                        <w:bCs/>
                        <w:color w:val="336699"/>
                        <w:sz w:val="16"/>
                        <w:szCs w:val="16"/>
                        <w:lang w:val="en-IE"/>
                      </w:rPr>
                      <w:t>)</w:t>
                    </w:r>
                    <w:r w:rsidRPr="00A02158">
                      <w:rPr>
                        <w:rFonts w:ascii="EC Square Sans Pro" w:hAnsi="EC Square Sans Pro"/>
                        <w:color w:val="336699"/>
                        <w:sz w:val="16"/>
                        <w:szCs w:val="16"/>
                        <w:lang w:val="en-IE"/>
                      </w:rPr>
                      <w:t xml:space="preserve"> - INTPA FORESIGHT HUB </w:t>
                    </w:r>
                    <w:r>
                      <w:rPr>
                        <w:rFonts w:ascii="EC Square Sans Pro" w:hAnsi="EC Square Sans Pro"/>
                        <w:color w:val="336699"/>
                        <w:sz w:val="16"/>
                        <w:szCs w:val="16"/>
                        <w:lang w:val="en-IE"/>
                      </w:rPr>
                      <w:t>NETWORKS BUILDER</w:t>
                    </w:r>
                  </w:p>
                  <w:p w:rsidR="007521CE" w:rsidRPr="00F55382" w:rsidRDefault="007521CE" w:rsidP="007521CE">
                    <w:pPr>
                      <w:rPr>
                        <w:lang w:val="en-IE"/>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21CE" w:rsidRDefault="007521CE">
    <w:pPr>
      <w:pStyle w:val="Header"/>
    </w:pPr>
    <w:r>
      <w:rPr>
        <w:b/>
        <w:bCs/>
        <w:noProof/>
        <w:sz w:val="18"/>
        <w:szCs w:val="18"/>
        <w:lang w:val="en-US"/>
      </w:rPr>
      <w:drawing>
        <wp:anchor distT="0" distB="0" distL="114300" distR="114300" simplePos="0" relativeHeight="251659264" behindDoc="0" locked="0" layoutInCell="1" allowOverlap="1" wp14:anchorId="36E0C7C3" wp14:editId="685C4FBD">
          <wp:simplePos x="0" y="0"/>
          <wp:positionH relativeFrom="margin">
            <wp:posOffset>-3017956</wp:posOffset>
          </wp:positionH>
          <wp:positionV relativeFrom="paragraph">
            <wp:posOffset>488315</wp:posOffset>
          </wp:positionV>
          <wp:extent cx="9681322" cy="1615044"/>
          <wp:effectExtent l="0" t="0" r="0" b="4445"/>
          <wp:wrapNone/>
          <wp:docPr id="25" name="Picture 25" descr="A blue surface with a white sp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ue surface with a white spo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681322" cy="1615044"/>
                  </a:xfrm>
                  <a:prstGeom prst="rect">
                    <a:avLst/>
                  </a:prstGeom>
                </pic:spPr>
              </pic:pic>
            </a:graphicData>
          </a:graphic>
          <wp14:sizeRelH relativeFrom="page">
            <wp14:pctWidth>0</wp14:pctWidth>
          </wp14:sizeRelH>
          <wp14:sizeRelV relativeFrom="page">
            <wp14:pctHeight>0</wp14:pctHeight>
          </wp14:sizeRelV>
        </wp:anchor>
      </w:drawing>
    </w:r>
    <w:r>
      <w:rPr>
        <w:b/>
        <w:bCs/>
        <w:noProof/>
        <w:sz w:val="18"/>
        <w:szCs w:val="18"/>
        <w:lang w:val="en-US"/>
      </w:rPr>
      <mc:AlternateContent>
        <mc:Choice Requires="wps">
          <w:drawing>
            <wp:anchor distT="0" distB="0" distL="114300" distR="114300" simplePos="0" relativeHeight="251661312" behindDoc="0" locked="0" layoutInCell="1" allowOverlap="1" wp14:anchorId="386C05F0" wp14:editId="232CA0D4">
              <wp:simplePos x="0" y="0"/>
              <wp:positionH relativeFrom="column">
                <wp:posOffset>-907415</wp:posOffset>
              </wp:positionH>
              <wp:positionV relativeFrom="paragraph">
                <wp:posOffset>2108200</wp:posOffset>
              </wp:positionV>
              <wp:extent cx="7559675" cy="278765"/>
              <wp:effectExtent l="0" t="0" r="3175" b="6985"/>
              <wp:wrapNone/>
              <wp:docPr id="2" name="Text Box 2"/>
              <wp:cNvGraphicFramePr/>
              <a:graphic xmlns:a="http://schemas.openxmlformats.org/drawingml/2006/main">
                <a:graphicData uri="http://schemas.microsoft.com/office/word/2010/wordprocessingShape">
                  <wps:wsp>
                    <wps:cNvSpPr txBox="1"/>
                    <wps:spPr>
                      <a:xfrm>
                        <a:off x="0" y="0"/>
                        <a:ext cx="7559675" cy="278765"/>
                      </a:xfrm>
                      <a:prstGeom prst="rect">
                        <a:avLst/>
                      </a:prstGeom>
                      <a:solidFill>
                        <a:schemeClr val="lt1"/>
                      </a:solidFill>
                      <a:ln w="6350">
                        <a:noFill/>
                      </a:ln>
                    </wps:spPr>
                    <wps:txbx>
                      <w:txbxContent>
                        <w:p w:rsidR="007521CE" w:rsidRPr="00A02158" w:rsidRDefault="007521CE" w:rsidP="007521CE">
                          <w:pPr>
                            <w:pStyle w:val="Header"/>
                            <w:jc w:val="center"/>
                            <w:rPr>
                              <w:rFonts w:ascii="EC Square Sans Pro" w:hAnsi="EC Square Sans Pro"/>
                              <w:color w:val="336699"/>
                              <w:sz w:val="16"/>
                              <w:szCs w:val="16"/>
                              <w:lang w:val="en-IE"/>
                            </w:rPr>
                          </w:pPr>
                          <w:r>
                            <w:rPr>
                              <w:rFonts w:ascii="EC Square Sans Pro" w:hAnsi="EC Square Sans Pro"/>
                              <w:b/>
                              <w:bCs/>
                              <w:color w:val="336699"/>
                              <w:sz w:val="16"/>
                              <w:szCs w:val="16"/>
                              <w:lang w:val="en-IE"/>
                            </w:rPr>
                            <w:t>Youth4Foresight Toolkit</w:t>
                          </w:r>
                          <w:r w:rsidRPr="00A02158">
                            <w:rPr>
                              <w:rFonts w:ascii="EC Square Sans Pro" w:hAnsi="EC Square Sans Pro"/>
                              <w:b/>
                              <w:bCs/>
                              <w:color w:val="336699"/>
                              <w:sz w:val="16"/>
                              <w:szCs w:val="16"/>
                              <w:lang w:val="en-IE"/>
                            </w:rPr>
                            <w:t xml:space="preserve"> (</w:t>
                          </w:r>
                          <w:r w:rsidR="00B05419">
                            <w:rPr>
                              <w:rFonts w:ascii="EC Square Sans Pro" w:hAnsi="EC Square Sans Pro"/>
                              <w:b/>
                              <w:bCs/>
                              <w:color w:val="336699"/>
                              <w:sz w:val="16"/>
                              <w:szCs w:val="16"/>
                              <w:lang w:val="en-IE"/>
                            </w:rPr>
                            <w:t>JANUARY 2024</w:t>
                          </w:r>
                          <w:r w:rsidRPr="00A02158">
                            <w:rPr>
                              <w:rFonts w:ascii="EC Square Sans Pro" w:hAnsi="EC Square Sans Pro"/>
                              <w:b/>
                              <w:bCs/>
                              <w:color w:val="336699"/>
                              <w:sz w:val="16"/>
                              <w:szCs w:val="16"/>
                              <w:lang w:val="en-IE"/>
                            </w:rPr>
                            <w:t>)</w:t>
                          </w:r>
                          <w:r w:rsidRPr="00A02158">
                            <w:rPr>
                              <w:rFonts w:ascii="EC Square Sans Pro" w:hAnsi="EC Square Sans Pro"/>
                              <w:color w:val="336699"/>
                              <w:sz w:val="16"/>
                              <w:szCs w:val="16"/>
                              <w:lang w:val="en-IE"/>
                            </w:rPr>
                            <w:t xml:space="preserve"> - INTPA FORESIGHT HUB </w:t>
                          </w:r>
                          <w:r>
                            <w:rPr>
                              <w:rFonts w:ascii="EC Square Sans Pro" w:hAnsi="EC Square Sans Pro"/>
                              <w:color w:val="336699"/>
                              <w:sz w:val="16"/>
                              <w:szCs w:val="16"/>
                              <w:lang w:val="en-IE"/>
                            </w:rPr>
                            <w:t>NETWORKS BUILDER</w:t>
                          </w:r>
                          <w:r w:rsidRPr="00A02158">
                            <w:rPr>
                              <w:rFonts w:ascii="EC Square Sans Pro" w:hAnsi="EC Square Sans Pro"/>
                              <w:color w:val="336699"/>
                              <w:sz w:val="16"/>
                              <w:szCs w:val="16"/>
                              <w:lang w:val="en-IE"/>
                            </w:rPr>
                            <w:t xml:space="preserve"> </w:t>
                          </w:r>
                          <w:r>
                            <w:rPr>
                              <w:rFonts w:ascii="EC Square Sans Pro" w:hAnsi="EC Square Sans Pro"/>
                              <w:color w:val="336699"/>
                              <w:sz w:val="16"/>
                              <w:szCs w:val="16"/>
                              <w:lang w:val="en-IE"/>
                            </w:rPr>
                            <w:t>–</w:t>
                          </w:r>
                          <w:r w:rsidRPr="00A02158">
                            <w:rPr>
                              <w:rFonts w:ascii="EC Square Sans Pro" w:hAnsi="EC Square Sans Pro"/>
                              <w:color w:val="336699"/>
                              <w:sz w:val="16"/>
                              <w:szCs w:val="16"/>
                              <w:lang w:val="en-IE"/>
                            </w:rPr>
                            <w:t xml:space="preserve"> </w:t>
                          </w:r>
                          <w:r>
                            <w:rPr>
                              <w:rFonts w:ascii="EC Square Sans Pro" w:hAnsi="EC Square Sans Pro"/>
                              <w:b/>
                              <w:bCs/>
                              <w:color w:val="336699"/>
                              <w:sz w:val="16"/>
                              <w:szCs w:val="16"/>
                              <w:lang w:val="en-IE"/>
                            </w:rPr>
                            <w:t>TO EDIT AND ADJUST</w:t>
                          </w:r>
                          <w:r w:rsidRPr="00A02158">
                            <w:rPr>
                              <w:rFonts w:ascii="EC Square Sans Pro" w:hAnsi="EC Square Sans Pro"/>
                              <w:b/>
                              <w:bCs/>
                              <w:color w:val="336699"/>
                              <w:sz w:val="16"/>
                              <w:szCs w:val="16"/>
                              <w:lang w:val="en-IE"/>
                            </w:rPr>
                            <w:t xml:space="preserve"> FOR EXTERNAL DISTRIBUTION</w:t>
                          </w:r>
                        </w:p>
                        <w:p w:rsidR="007521CE" w:rsidRPr="00F55382" w:rsidRDefault="007521CE" w:rsidP="007521CE">
                          <w:pPr>
                            <w:rPr>
                              <w:lang w:val="en-I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86C05F0" id="_x0000_t202" coordsize="21600,21600" o:spt="202" path="m,l,21600r21600,l21600,xe">
              <v:stroke joinstyle="miter"/>
              <v:path gradientshapeok="t" o:connecttype="rect"/>
            </v:shapetype>
            <v:shape id="_x0000_s1040" type="#_x0000_t202" style="position:absolute;margin-left:-71.45pt;margin-top:166pt;width:595.25pt;height:21.9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" fillcolor="white [3201]" stroked="f" strokeweight=".5pt">
              <v:textbox>
                <w:txbxContent>
                  <w:p w:rsidR="007521CE" w:rsidRPr="00A02158" w:rsidRDefault="007521CE" w:rsidP="007521CE">
                    <w:pPr>
                      <w:pStyle w:val="Header"/>
                      <w:jc w:val="center"/>
                      <w:rPr>
                        <w:rFonts w:ascii="EC Square Sans Pro" w:hAnsi="EC Square Sans Pro"/>
                        <w:color w:val="336699"/>
                        <w:sz w:val="16"/>
                        <w:szCs w:val="16"/>
                        <w:lang w:val="en-IE"/>
                      </w:rPr>
                    </w:pPr>
                    <w:r>
                      <w:rPr>
                        <w:rFonts w:ascii="EC Square Sans Pro" w:hAnsi="EC Square Sans Pro"/>
                        <w:b/>
                        <w:bCs/>
                        <w:color w:val="336699"/>
                        <w:sz w:val="16"/>
                        <w:szCs w:val="16"/>
                        <w:lang w:val="en-IE"/>
                      </w:rPr>
                      <w:t>Youth4Foresight Toolkit</w:t>
                    </w:r>
                    <w:r w:rsidRPr="00A02158">
                      <w:rPr>
                        <w:rFonts w:ascii="EC Square Sans Pro" w:hAnsi="EC Square Sans Pro"/>
                        <w:b/>
                        <w:bCs/>
                        <w:color w:val="336699"/>
                        <w:sz w:val="16"/>
                        <w:szCs w:val="16"/>
                        <w:lang w:val="en-IE"/>
                      </w:rPr>
                      <w:t xml:space="preserve"> (</w:t>
                    </w:r>
                    <w:r w:rsidR="00B05419">
                      <w:rPr>
                        <w:rFonts w:ascii="EC Square Sans Pro" w:hAnsi="EC Square Sans Pro"/>
                        <w:b/>
                        <w:bCs/>
                        <w:color w:val="336699"/>
                        <w:sz w:val="16"/>
                        <w:szCs w:val="16"/>
                        <w:lang w:val="en-IE"/>
                      </w:rPr>
                      <w:t>JANUARY 2024</w:t>
                    </w:r>
                    <w:r w:rsidRPr="00A02158">
                      <w:rPr>
                        <w:rFonts w:ascii="EC Square Sans Pro" w:hAnsi="EC Square Sans Pro"/>
                        <w:b/>
                        <w:bCs/>
                        <w:color w:val="336699"/>
                        <w:sz w:val="16"/>
                        <w:szCs w:val="16"/>
                        <w:lang w:val="en-IE"/>
                      </w:rPr>
                      <w:t>)</w:t>
                    </w:r>
                    <w:r w:rsidRPr="00A02158">
                      <w:rPr>
                        <w:rFonts w:ascii="EC Square Sans Pro" w:hAnsi="EC Square Sans Pro"/>
                        <w:color w:val="336699"/>
                        <w:sz w:val="16"/>
                        <w:szCs w:val="16"/>
                        <w:lang w:val="en-IE"/>
                      </w:rPr>
                      <w:t xml:space="preserve"> - INTPA FORESIGHT HUB </w:t>
                    </w:r>
                    <w:r>
                      <w:rPr>
                        <w:rFonts w:ascii="EC Square Sans Pro" w:hAnsi="EC Square Sans Pro"/>
                        <w:color w:val="336699"/>
                        <w:sz w:val="16"/>
                        <w:szCs w:val="16"/>
                        <w:lang w:val="en-IE"/>
                      </w:rPr>
                      <w:t>NETWORKS BUILDER</w:t>
                    </w:r>
                    <w:r w:rsidRPr="00A02158">
                      <w:rPr>
                        <w:rFonts w:ascii="EC Square Sans Pro" w:hAnsi="EC Square Sans Pro"/>
                        <w:color w:val="336699"/>
                        <w:sz w:val="16"/>
                        <w:szCs w:val="16"/>
                        <w:lang w:val="en-IE"/>
                      </w:rPr>
                      <w:t xml:space="preserve"> </w:t>
                    </w:r>
                    <w:r>
                      <w:rPr>
                        <w:rFonts w:ascii="EC Square Sans Pro" w:hAnsi="EC Square Sans Pro"/>
                        <w:color w:val="336699"/>
                        <w:sz w:val="16"/>
                        <w:szCs w:val="16"/>
                        <w:lang w:val="en-IE"/>
                      </w:rPr>
                      <w:t>–</w:t>
                    </w:r>
                    <w:r w:rsidRPr="00A02158">
                      <w:rPr>
                        <w:rFonts w:ascii="EC Square Sans Pro" w:hAnsi="EC Square Sans Pro"/>
                        <w:color w:val="336699"/>
                        <w:sz w:val="16"/>
                        <w:szCs w:val="16"/>
                        <w:lang w:val="en-IE"/>
                      </w:rPr>
                      <w:t xml:space="preserve"> </w:t>
                    </w:r>
                    <w:r>
                      <w:rPr>
                        <w:rFonts w:ascii="EC Square Sans Pro" w:hAnsi="EC Square Sans Pro"/>
                        <w:b/>
                        <w:bCs/>
                        <w:color w:val="336699"/>
                        <w:sz w:val="16"/>
                        <w:szCs w:val="16"/>
                        <w:lang w:val="en-IE"/>
                      </w:rPr>
                      <w:t>TO EDIT AND ADJUST</w:t>
                    </w:r>
                    <w:r w:rsidRPr="00A02158">
                      <w:rPr>
                        <w:rFonts w:ascii="EC Square Sans Pro" w:hAnsi="EC Square Sans Pro"/>
                        <w:b/>
                        <w:bCs/>
                        <w:color w:val="336699"/>
                        <w:sz w:val="16"/>
                        <w:szCs w:val="16"/>
                        <w:lang w:val="en-IE"/>
                      </w:rPr>
                      <w:t xml:space="preserve"> FOR EXTERNAL DISTRIBUTION</w:t>
                    </w:r>
                  </w:p>
                  <w:p w:rsidR="007521CE" w:rsidRPr="00F55382" w:rsidRDefault="007521CE" w:rsidP="007521CE">
                    <w:pPr>
                      <w:rPr>
                        <w:lang w:val="en-IE"/>
                      </w:rPr>
                    </w:pPr>
                  </w:p>
                </w:txbxContent>
              </v:textbox>
            </v:shape>
          </w:pict>
        </mc:Fallback>
      </mc:AlternateContent>
    </w:r>
    <w:r>
      <w:rPr>
        <w:b/>
        <w:bCs/>
        <w:noProof/>
        <w:sz w:val="18"/>
        <w:szCs w:val="18"/>
        <w:lang w:val="en-US"/>
      </w:rPr>
      <w:drawing>
        <wp:anchor distT="0" distB="0" distL="114300" distR="114300" simplePos="0" relativeHeight="251660288" behindDoc="0" locked="0" layoutInCell="1" allowOverlap="1" wp14:anchorId="0222BA4A" wp14:editId="0951511F">
          <wp:simplePos x="0" y="0"/>
          <wp:positionH relativeFrom="column">
            <wp:posOffset>2320290</wp:posOffset>
          </wp:positionH>
          <wp:positionV relativeFrom="paragraph">
            <wp:posOffset>-163195</wp:posOffset>
          </wp:positionV>
          <wp:extent cx="1319530" cy="913130"/>
          <wp:effectExtent l="0" t="0" r="0" b="1270"/>
          <wp:wrapNone/>
          <wp:docPr id="26" name="Picture 26" descr="A blue square with yellow stars and a blue circle with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ue square with yellow stars and a blue circle with white lines&#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319530" cy="9131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C0A8C"/>
    <w:multiLevelType w:val="hybridMultilevel"/>
    <w:tmpl w:val="AAE22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C9140F"/>
    <w:multiLevelType w:val="multilevel"/>
    <w:tmpl w:val="689A7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BC661B"/>
    <w:multiLevelType w:val="multilevel"/>
    <w:tmpl w:val="A70E5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506E67"/>
    <w:multiLevelType w:val="hybridMultilevel"/>
    <w:tmpl w:val="81ECD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0E7FC8"/>
    <w:multiLevelType w:val="hybridMultilevel"/>
    <w:tmpl w:val="BD6A1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0A4723"/>
    <w:multiLevelType w:val="hybridMultilevel"/>
    <w:tmpl w:val="77E2A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A247B3"/>
    <w:multiLevelType w:val="multilevel"/>
    <w:tmpl w:val="AFBC2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D97421"/>
    <w:multiLevelType w:val="multilevel"/>
    <w:tmpl w:val="B1827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0F0B5C"/>
    <w:multiLevelType w:val="hybridMultilevel"/>
    <w:tmpl w:val="19507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AB69D6"/>
    <w:multiLevelType w:val="hybridMultilevel"/>
    <w:tmpl w:val="96640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9E52E0"/>
    <w:multiLevelType w:val="multilevel"/>
    <w:tmpl w:val="4C884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BE6269"/>
    <w:multiLevelType w:val="hybridMultilevel"/>
    <w:tmpl w:val="7E7CC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FC1A4C"/>
    <w:multiLevelType w:val="hybridMultilevel"/>
    <w:tmpl w:val="F62A3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380247"/>
    <w:multiLevelType w:val="hybridMultilevel"/>
    <w:tmpl w:val="10EEE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F95CC6"/>
    <w:multiLevelType w:val="hybridMultilevel"/>
    <w:tmpl w:val="BD088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B87B17"/>
    <w:multiLevelType w:val="hybridMultilevel"/>
    <w:tmpl w:val="DCFE750A"/>
    <w:lvl w:ilvl="0" w:tplc="80744B08">
      <w:start w:val="1"/>
      <w:numFmt w:val="decimal"/>
      <w:pStyle w:val="heading3-white"/>
      <w:lvlText w:val="%1."/>
      <w:lvlJc w:val="left"/>
      <w:pPr>
        <w:ind w:left="2771" w:hanging="360"/>
      </w:pPr>
      <w:rPr>
        <w:rFonts w:hint="default"/>
      </w:rPr>
    </w:lvl>
    <w:lvl w:ilvl="1" w:tplc="18090019" w:tentative="1">
      <w:start w:val="1"/>
      <w:numFmt w:val="lowerLetter"/>
      <w:lvlText w:val="%2."/>
      <w:lvlJc w:val="left"/>
      <w:pPr>
        <w:ind w:left="3491" w:hanging="360"/>
      </w:pPr>
    </w:lvl>
    <w:lvl w:ilvl="2" w:tplc="1809001B" w:tentative="1">
      <w:start w:val="1"/>
      <w:numFmt w:val="lowerRoman"/>
      <w:lvlText w:val="%3."/>
      <w:lvlJc w:val="right"/>
      <w:pPr>
        <w:ind w:left="4211" w:hanging="180"/>
      </w:pPr>
    </w:lvl>
    <w:lvl w:ilvl="3" w:tplc="1809000F" w:tentative="1">
      <w:start w:val="1"/>
      <w:numFmt w:val="decimal"/>
      <w:lvlText w:val="%4."/>
      <w:lvlJc w:val="left"/>
      <w:pPr>
        <w:ind w:left="4931" w:hanging="360"/>
      </w:pPr>
    </w:lvl>
    <w:lvl w:ilvl="4" w:tplc="18090019" w:tentative="1">
      <w:start w:val="1"/>
      <w:numFmt w:val="lowerLetter"/>
      <w:lvlText w:val="%5."/>
      <w:lvlJc w:val="left"/>
      <w:pPr>
        <w:ind w:left="5651" w:hanging="360"/>
      </w:pPr>
    </w:lvl>
    <w:lvl w:ilvl="5" w:tplc="1809001B" w:tentative="1">
      <w:start w:val="1"/>
      <w:numFmt w:val="lowerRoman"/>
      <w:lvlText w:val="%6."/>
      <w:lvlJc w:val="right"/>
      <w:pPr>
        <w:ind w:left="6371" w:hanging="180"/>
      </w:pPr>
    </w:lvl>
    <w:lvl w:ilvl="6" w:tplc="1809000F" w:tentative="1">
      <w:start w:val="1"/>
      <w:numFmt w:val="decimal"/>
      <w:lvlText w:val="%7."/>
      <w:lvlJc w:val="left"/>
      <w:pPr>
        <w:ind w:left="7091" w:hanging="360"/>
      </w:pPr>
    </w:lvl>
    <w:lvl w:ilvl="7" w:tplc="18090019" w:tentative="1">
      <w:start w:val="1"/>
      <w:numFmt w:val="lowerLetter"/>
      <w:lvlText w:val="%8."/>
      <w:lvlJc w:val="left"/>
      <w:pPr>
        <w:ind w:left="7811" w:hanging="360"/>
      </w:pPr>
    </w:lvl>
    <w:lvl w:ilvl="8" w:tplc="1809001B" w:tentative="1">
      <w:start w:val="1"/>
      <w:numFmt w:val="lowerRoman"/>
      <w:lvlText w:val="%9."/>
      <w:lvlJc w:val="right"/>
      <w:pPr>
        <w:ind w:left="8531" w:hanging="180"/>
      </w:pPr>
    </w:lvl>
  </w:abstractNum>
  <w:abstractNum w:abstractNumId="16" w15:restartNumberingAfterBreak="0">
    <w:nsid w:val="2DA43599"/>
    <w:multiLevelType w:val="multilevel"/>
    <w:tmpl w:val="F216D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6E575A"/>
    <w:multiLevelType w:val="multilevel"/>
    <w:tmpl w:val="A89CE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342DFB"/>
    <w:multiLevelType w:val="hybridMultilevel"/>
    <w:tmpl w:val="80247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31198A"/>
    <w:multiLevelType w:val="hybridMultilevel"/>
    <w:tmpl w:val="DBF0F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BC24B8"/>
    <w:multiLevelType w:val="multilevel"/>
    <w:tmpl w:val="B7167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2E316E"/>
    <w:multiLevelType w:val="hybridMultilevel"/>
    <w:tmpl w:val="F40E6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8666C5"/>
    <w:multiLevelType w:val="multilevel"/>
    <w:tmpl w:val="A0DCA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1C3B3F"/>
    <w:multiLevelType w:val="hybridMultilevel"/>
    <w:tmpl w:val="581E0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4E50D4"/>
    <w:multiLevelType w:val="hybridMultilevel"/>
    <w:tmpl w:val="5B647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8945CD"/>
    <w:multiLevelType w:val="hybridMultilevel"/>
    <w:tmpl w:val="19F417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5A2A7A"/>
    <w:multiLevelType w:val="multilevel"/>
    <w:tmpl w:val="97F2A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120F8C"/>
    <w:multiLevelType w:val="hybridMultilevel"/>
    <w:tmpl w:val="1BF03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FE5E8F"/>
    <w:multiLevelType w:val="multilevel"/>
    <w:tmpl w:val="984E5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C41A20"/>
    <w:multiLevelType w:val="multilevel"/>
    <w:tmpl w:val="E50A6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3C7A86"/>
    <w:multiLevelType w:val="hybridMultilevel"/>
    <w:tmpl w:val="6BE0C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9620CC"/>
    <w:multiLevelType w:val="multilevel"/>
    <w:tmpl w:val="D8305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C76A6B"/>
    <w:multiLevelType w:val="multilevel"/>
    <w:tmpl w:val="8CF40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5B4E29"/>
    <w:multiLevelType w:val="multilevel"/>
    <w:tmpl w:val="6FD0E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5B2B30"/>
    <w:multiLevelType w:val="multilevel"/>
    <w:tmpl w:val="2334E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774EEC"/>
    <w:multiLevelType w:val="hybridMultilevel"/>
    <w:tmpl w:val="106EC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B15200"/>
    <w:multiLevelType w:val="hybridMultilevel"/>
    <w:tmpl w:val="01543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2C754A"/>
    <w:multiLevelType w:val="hybridMultilevel"/>
    <w:tmpl w:val="D0724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3324C5"/>
    <w:multiLevelType w:val="hybridMultilevel"/>
    <w:tmpl w:val="E3385C0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6C47C6"/>
    <w:multiLevelType w:val="multilevel"/>
    <w:tmpl w:val="656C7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4E1564"/>
    <w:multiLevelType w:val="multilevel"/>
    <w:tmpl w:val="A06CC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0A1E2B"/>
    <w:multiLevelType w:val="multilevel"/>
    <w:tmpl w:val="3104B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CC49AE"/>
    <w:multiLevelType w:val="hybridMultilevel"/>
    <w:tmpl w:val="8DF0D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6B1ACC"/>
    <w:multiLevelType w:val="multilevel"/>
    <w:tmpl w:val="89CE1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4223D0"/>
    <w:multiLevelType w:val="multilevel"/>
    <w:tmpl w:val="45E01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DD1AFA"/>
    <w:multiLevelType w:val="hybridMultilevel"/>
    <w:tmpl w:val="2A268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36"/>
  </w:num>
  <w:num w:numId="3">
    <w:abstractNumId w:val="24"/>
  </w:num>
  <w:num w:numId="4">
    <w:abstractNumId w:val="27"/>
  </w:num>
  <w:num w:numId="5">
    <w:abstractNumId w:val="38"/>
  </w:num>
  <w:num w:numId="6">
    <w:abstractNumId w:val="25"/>
  </w:num>
  <w:num w:numId="7">
    <w:abstractNumId w:val="31"/>
  </w:num>
  <w:num w:numId="8">
    <w:abstractNumId w:val="32"/>
  </w:num>
  <w:num w:numId="9">
    <w:abstractNumId w:val="19"/>
  </w:num>
  <w:num w:numId="10">
    <w:abstractNumId w:val="45"/>
  </w:num>
  <w:num w:numId="11">
    <w:abstractNumId w:val="37"/>
  </w:num>
  <w:num w:numId="12">
    <w:abstractNumId w:val="23"/>
  </w:num>
  <w:num w:numId="13">
    <w:abstractNumId w:val="0"/>
  </w:num>
  <w:num w:numId="14">
    <w:abstractNumId w:val="11"/>
  </w:num>
  <w:num w:numId="15">
    <w:abstractNumId w:val="14"/>
  </w:num>
  <w:num w:numId="16">
    <w:abstractNumId w:val="28"/>
  </w:num>
  <w:num w:numId="17">
    <w:abstractNumId w:val="7"/>
  </w:num>
  <w:num w:numId="18">
    <w:abstractNumId w:val="44"/>
  </w:num>
  <w:num w:numId="19">
    <w:abstractNumId w:val="33"/>
  </w:num>
  <w:num w:numId="20">
    <w:abstractNumId w:val="29"/>
  </w:num>
  <w:num w:numId="21">
    <w:abstractNumId w:val="22"/>
  </w:num>
  <w:num w:numId="22">
    <w:abstractNumId w:val="16"/>
  </w:num>
  <w:num w:numId="23">
    <w:abstractNumId w:val="3"/>
  </w:num>
  <w:num w:numId="24">
    <w:abstractNumId w:val="21"/>
  </w:num>
  <w:num w:numId="25">
    <w:abstractNumId w:val="6"/>
  </w:num>
  <w:num w:numId="26">
    <w:abstractNumId w:val="10"/>
  </w:num>
  <w:num w:numId="27">
    <w:abstractNumId w:val="41"/>
  </w:num>
  <w:num w:numId="28">
    <w:abstractNumId w:val="43"/>
  </w:num>
  <w:num w:numId="29">
    <w:abstractNumId w:val="1"/>
  </w:num>
  <w:num w:numId="30">
    <w:abstractNumId w:val="20"/>
  </w:num>
  <w:num w:numId="31">
    <w:abstractNumId w:val="17"/>
  </w:num>
  <w:num w:numId="32">
    <w:abstractNumId w:val="40"/>
  </w:num>
  <w:num w:numId="33">
    <w:abstractNumId w:val="34"/>
  </w:num>
  <w:num w:numId="34">
    <w:abstractNumId w:val="2"/>
  </w:num>
  <w:num w:numId="35">
    <w:abstractNumId w:val="26"/>
  </w:num>
  <w:num w:numId="36">
    <w:abstractNumId w:val="39"/>
  </w:num>
  <w:num w:numId="37">
    <w:abstractNumId w:val="8"/>
  </w:num>
  <w:num w:numId="38">
    <w:abstractNumId w:val="13"/>
  </w:num>
  <w:num w:numId="39">
    <w:abstractNumId w:val="12"/>
  </w:num>
  <w:num w:numId="40">
    <w:abstractNumId w:val="30"/>
  </w:num>
  <w:num w:numId="41">
    <w:abstractNumId w:val="42"/>
  </w:num>
  <w:num w:numId="42">
    <w:abstractNumId w:val="18"/>
  </w:num>
  <w:num w:numId="43">
    <w:abstractNumId w:val="35"/>
  </w:num>
  <w:num w:numId="44">
    <w:abstractNumId w:val="4"/>
  </w:num>
  <w:num w:numId="45">
    <w:abstractNumId w:val="5"/>
  </w:num>
  <w:num w:numId="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C6F"/>
    <w:rsid w:val="00052729"/>
    <w:rsid w:val="00056A6E"/>
    <w:rsid w:val="0007054C"/>
    <w:rsid w:val="002422C6"/>
    <w:rsid w:val="00300EBE"/>
    <w:rsid w:val="00366867"/>
    <w:rsid w:val="004201D9"/>
    <w:rsid w:val="004337EA"/>
    <w:rsid w:val="00440774"/>
    <w:rsid w:val="004A7E2A"/>
    <w:rsid w:val="005C53BA"/>
    <w:rsid w:val="005E54DA"/>
    <w:rsid w:val="006253FC"/>
    <w:rsid w:val="0068374C"/>
    <w:rsid w:val="006D1C1F"/>
    <w:rsid w:val="006E5E9B"/>
    <w:rsid w:val="00714DD5"/>
    <w:rsid w:val="00716574"/>
    <w:rsid w:val="00725C6F"/>
    <w:rsid w:val="007521CE"/>
    <w:rsid w:val="00755AF9"/>
    <w:rsid w:val="007C124B"/>
    <w:rsid w:val="008021FD"/>
    <w:rsid w:val="00804C92"/>
    <w:rsid w:val="00846115"/>
    <w:rsid w:val="00976365"/>
    <w:rsid w:val="00A94572"/>
    <w:rsid w:val="00AA236E"/>
    <w:rsid w:val="00B05419"/>
    <w:rsid w:val="00BE5891"/>
    <w:rsid w:val="00CB4621"/>
    <w:rsid w:val="00CD2DE9"/>
    <w:rsid w:val="00D109F7"/>
    <w:rsid w:val="00D83F8E"/>
    <w:rsid w:val="00E01C6B"/>
    <w:rsid w:val="00E47D6D"/>
    <w:rsid w:val="00E51B58"/>
    <w:rsid w:val="00E54394"/>
    <w:rsid w:val="00E93A1E"/>
    <w:rsid w:val="00EA4939"/>
    <w:rsid w:val="00F245C2"/>
    <w:rsid w:val="00F63907"/>
    <w:rsid w:val="00F67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978C15"/>
  <w15:chartTrackingRefBased/>
  <w15:docId w15:val="{379CF57F-0119-4979-B628-703CF1735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C6F"/>
    <w:rPr>
      <w:lang w:val="en-GB"/>
    </w:rPr>
  </w:style>
  <w:style w:type="paragraph" w:styleId="Heading1">
    <w:name w:val="heading 1"/>
    <w:basedOn w:val="Heading2"/>
    <w:next w:val="Normal"/>
    <w:link w:val="Heading1Char"/>
    <w:uiPriority w:val="9"/>
    <w:qFormat/>
    <w:rsid w:val="00725C6F"/>
    <w:pPr>
      <w:keepNext w:val="0"/>
      <w:keepLines w:val="0"/>
      <w:spacing w:before="0" w:after="160"/>
      <w:outlineLvl w:val="0"/>
    </w:pPr>
    <w:rPr>
      <w:rFonts w:ascii="Arial Black" w:eastAsiaTheme="minorEastAsia" w:hAnsi="Arial Black" w:cstheme="minorBidi"/>
      <w:color w:val="008080"/>
      <w:sz w:val="52"/>
      <w:szCs w:val="52"/>
      <w:u w:val="single"/>
      <w:lang w:val="en-IE"/>
    </w:rPr>
  </w:style>
  <w:style w:type="paragraph" w:styleId="Heading2">
    <w:name w:val="heading 2"/>
    <w:basedOn w:val="Normal"/>
    <w:next w:val="Normal"/>
    <w:link w:val="Heading2Char"/>
    <w:uiPriority w:val="9"/>
    <w:semiHidden/>
    <w:unhideWhenUsed/>
    <w:qFormat/>
    <w:rsid w:val="00725C6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725C6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5C6F"/>
    <w:rPr>
      <w:rFonts w:ascii="Arial Black" w:eastAsiaTheme="minorEastAsia" w:hAnsi="Arial Black"/>
      <w:color w:val="008080"/>
      <w:sz w:val="52"/>
      <w:szCs w:val="52"/>
      <w:u w:val="single"/>
      <w:lang w:val="en-IE"/>
    </w:rPr>
  </w:style>
  <w:style w:type="paragraph" w:styleId="Header">
    <w:name w:val="header"/>
    <w:basedOn w:val="Normal"/>
    <w:link w:val="HeaderChar"/>
    <w:uiPriority w:val="99"/>
    <w:unhideWhenUsed/>
    <w:rsid w:val="00725C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5C6F"/>
    <w:rPr>
      <w:lang w:val="en-GB"/>
    </w:rPr>
  </w:style>
  <w:style w:type="paragraph" w:styleId="Footer">
    <w:name w:val="footer"/>
    <w:basedOn w:val="Normal"/>
    <w:link w:val="FooterChar"/>
    <w:uiPriority w:val="99"/>
    <w:unhideWhenUsed/>
    <w:rsid w:val="00725C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5C6F"/>
    <w:rPr>
      <w:lang w:val="en-GB"/>
    </w:rPr>
  </w:style>
  <w:style w:type="paragraph" w:styleId="ListParagraph">
    <w:name w:val="List Paragraph"/>
    <w:basedOn w:val="Normal"/>
    <w:uiPriority w:val="34"/>
    <w:qFormat/>
    <w:rsid w:val="00725C6F"/>
    <w:pPr>
      <w:spacing w:after="0"/>
      <w:ind w:left="720"/>
      <w:contextualSpacing/>
      <w:jc w:val="both"/>
    </w:pPr>
    <w:rPr>
      <w:sz w:val="20"/>
      <w:szCs w:val="20"/>
    </w:rPr>
  </w:style>
  <w:style w:type="character" w:styleId="Hyperlink">
    <w:name w:val="Hyperlink"/>
    <w:basedOn w:val="DefaultParagraphFont"/>
    <w:uiPriority w:val="99"/>
    <w:unhideWhenUsed/>
    <w:rsid w:val="00725C6F"/>
    <w:rPr>
      <w:color w:val="0563C1" w:themeColor="hyperlink"/>
      <w:u w:val="single"/>
    </w:rPr>
  </w:style>
  <w:style w:type="paragraph" w:customStyle="1" w:styleId="Heading">
    <w:name w:val="Heading"/>
    <w:basedOn w:val="Heading1"/>
    <w:link w:val="HeadingChar"/>
    <w:qFormat/>
    <w:rsid w:val="00725C6F"/>
    <w:rPr>
      <w:rFonts w:ascii="EC Square Sans Pro Extra Black" w:hAnsi="EC Square Sans Pro Extra Black"/>
      <w:color w:val="FFFFFF" w:themeColor="background1"/>
      <w:sz w:val="36"/>
      <w:szCs w:val="36"/>
    </w:rPr>
  </w:style>
  <w:style w:type="character" w:customStyle="1" w:styleId="HeadingChar">
    <w:name w:val="Heading Char"/>
    <w:basedOn w:val="Heading1Char"/>
    <w:link w:val="Heading"/>
    <w:rsid w:val="00725C6F"/>
    <w:rPr>
      <w:rFonts w:ascii="EC Square Sans Pro Extra Black" w:eastAsiaTheme="minorEastAsia" w:hAnsi="EC Square Sans Pro Extra Black"/>
      <w:color w:val="FFFFFF" w:themeColor="background1"/>
      <w:sz w:val="36"/>
      <w:szCs w:val="36"/>
      <w:u w:val="single"/>
      <w:lang w:val="en-IE"/>
    </w:rPr>
  </w:style>
  <w:style w:type="paragraph" w:customStyle="1" w:styleId="heading3-white">
    <w:name w:val="heading 3 - white"/>
    <w:basedOn w:val="Heading4"/>
    <w:qFormat/>
    <w:rsid w:val="00725C6F"/>
    <w:pPr>
      <w:numPr>
        <w:numId w:val="1"/>
      </w:numPr>
      <w:tabs>
        <w:tab w:val="num" w:pos="360"/>
      </w:tabs>
      <w:spacing w:before="240" w:after="120"/>
      <w:ind w:left="714" w:right="209" w:hanging="357"/>
    </w:pPr>
    <w:rPr>
      <w:rFonts w:ascii="EC Square Sans Pro" w:hAnsi="EC Square Sans Pro"/>
      <w:b/>
      <w:bCs/>
      <w:i w:val="0"/>
      <w:iCs w:val="0"/>
      <w:color w:val="FFFFFF" w:themeColor="background1"/>
      <w:sz w:val="20"/>
      <w:szCs w:val="20"/>
    </w:rPr>
  </w:style>
  <w:style w:type="character" w:customStyle="1" w:styleId="Heading2Char">
    <w:name w:val="Heading 2 Char"/>
    <w:basedOn w:val="DefaultParagraphFont"/>
    <w:link w:val="Heading2"/>
    <w:uiPriority w:val="9"/>
    <w:semiHidden/>
    <w:rsid w:val="00725C6F"/>
    <w:rPr>
      <w:rFonts w:asciiTheme="majorHAnsi" w:eastAsiaTheme="majorEastAsia" w:hAnsiTheme="majorHAnsi" w:cstheme="majorBidi"/>
      <w:color w:val="2E74B5" w:themeColor="accent1" w:themeShade="BF"/>
      <w:sz w:val="26"/>
      <w:szCs w:val="26"/>
      <w:lang w:val="en-GB"/>
    </w:rPr>
  </w:style>
  <w:style w:type="character" w:customStyle="1" w:styleId="Heading4Char">
    <w:name w:val="Heading 4 Char"/>
    <w:basedOn w:val="DefaultParagraphFont"/>
    <w:link w:val="Heading4"/>
    <w:uiPriority w:val="9"/>
    <w:semiHidden/>
    <w:rsid w:val="00725C6F"/>
    <w:rPr>
      <w:rFonts w:asciiTheme="majorHAnsi" w:eastAsiaTheme="majorEastAsia" w:hAnsiTheme="majorHAnsi" w:cstheme="majorBidi"/>
      <w:i/>
      <w:iCs/>
      <w:color w:val="2E74B5" w:themeColor="accent1" w:themeShade="BF"/>
      <w:lang w:val="en-GB"/>
    </w:rPr>
  </w:style>
  <w:style w:type="paragraph" w:styleId="NormalWeb">
    <w:name w:val="Normal (Web)"/>
    <w:basedOn w:val="Normal"/>
    <w:uiPriority w:val="99"/>
    <w:unhideWhenUsed/>
    <w:rsid w:val="007521C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semiHidden/>
    <w:unhideWhenUsed/>
    <w:rsid w:val="006253F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53FC"/>
    <w:rPr>
      <w:sz w:val="20"/>
      <w:szCs w:val="20"/>
      <w:lang w:val="en-GB"/>
    </w:rPr>
  </w:style>
  <w:style w:type="character" w:styleId="FootnoteReference">
    <w:name w:val="footnote reference"/>
    <w:basedOn w:val="DefaultParagraphFont"/>
    <w:uiPriority w:val="99"/>
    <w:semiHidden/>
    <w:unhideWhenUsed/>
    <w:rsid w:val="006253FC"/>
    <w:rPr>
      <w:vertAlign w:val="superscript"/>
    </w:rPr>
  </w:style>
  <w:style w:type="paragraph" w:styleId="BalloonText">
    <w:name w:val="Balloon Text"/>
    <w:basedOn w:val="Normal"/>
    <w:link w:val="BalloonTextChar"/>
    <w:uiPriority w:val="99"/>
    <w:semiHidden/>
    <w:unhideWhenUsed/>
    <w:rsid w:val="004A7E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7E2A"/>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07461">
      <w:bodyDiv w:val="1"/>
      <w:marLeft w:val="0"/>
      <w:marRight w:val="0"/>
      <w:marTop w:val="0"/>
      <w:marBottom w:val="0"/>
      <w:divBdr>
        <w:top w:val="none" w:sz="0" w:space="0" w:color="auto"/>
        <w:left w:val="none" w:sz="0" w:space="0" w:color="auto"/>
        <w:bottom w:val="none" w:sz="0" w:space="0" w:color="auto"/>
        <w:right w:val="none" w:sz="0" w:space="0" w:color="auto"/>
      </w:divBdr>
    </w:div>
    <w:div w:id="31393153">
      <w:bodyDiv w:val="1"/>
      <w:marLeft w:val="0"/>
      <w:marRight w:val="0"/>
      <w:marTop w:val="0"/>
      <w:marBottom w:val="0"/>
      <w:divBdr>
        <w:top w:val="none" w:sz="0" w:space="0" w:color="auto"/>
        <w:left w:val="none" w:sz="0" w:space="0" w:color="auto"/>
        <w:bottom w:val="none" w:sz="0" w:space="0" w:color="auto"/>
        <w:right w:val="none" w:sz="0" w:space="0" w:color="auto"/>
      </w:divBdr>
    </w:div>
    <w:div w:id="69472992">
      <w:bodyDiv w:val="1"/>
      <w:marLeft w:val="0"/>
      <w:marRight w:val="0"/>
      <w:marTop w:val="0"/>
      <w:marBottom w:val="0"/>
      <w:divBdr>
        <w:top w:val="none" w:sz="0" w:space="0" w:color="auto"/>
        <w:left w:val="none" w:sz="0" w:space="0" w:color="auto"/>
        <w:bottom w:val="none" w:sz="0" w:space="0" w:color="auto"/>
        <w:right w:val="none" w:sz="0" w:space="0" w:color="auto"/>
      </w:divBdr>
    </w:div>
    <w:div w:id="236861299">
      <w:bodyDiv w:val="1"/>
      <w:marLeft w:val="0"/>
      <w:marRight w:val="0"/>
      <w:marTop w:val="0"/>
      <w:marBottom w:val="0"/>
      <w:divBdr>
        <w:top w:val="none" w:sz="0" w:space="0" w:color="auto"/>
        <w:left w:val="none" w:sz="0" w:space="0" w:color="auto"/>
        <w:bottom w:val="none" w:sz="0" w:space="0" w:color="auto"/>
        <w:right w:val="none" w:sz="0" w:space="0" w:color="auto"/>
      </w:divBdr>
    </w:div>
    <w:div w:id="272904021">
      <w:bodyDiv w:val="1"/>
      <w:marLeft w:val="0"/>
      <w:marRight w:val="0"/>
      <w:marTop w:val="0"/>
      <w:marBottom w:val="0"/>
      <w:divBdr>
        <w:top w:val="none" w:sz="0" w:space="0" w:color="auto"/>
        <w:left w:val="none" w:sz="0" w:space="0" w:color="auto"/>
        <w:bottom w:val="none" w:sz="0" w:space="0" w:color="auto"/>
        <w:right w:val="none" w:sz="0" w:space="0" w:color="auto"/>
      </w:divBdr>
    </w:div>
    <w:div w:id="392850296">
      <w:bodyDiv w:val="1"/>
      <w:marLeft w:val="0"/>
      <w:marRight w:val="0"/>
      <w:marTop w:val="0"/>
      <w:marBottom w:val="0"/>
      <w:divBdr>
        <w:top w:val="none" w:sz="0" w:space="0" w:color="auto"/>
        <w:left w:val="none" w:sz="0" w:space="0" w:color="auto"/>
        <w:bottom w:val="none" w:sz="0" w:space="0" w:color="auto"/>
        <w:right w:val="none" w:sz="0" w:space="0" w:color="auto"/>
      </w:divBdr>
    </w:div>
    <w:div w:id="559368737">
      <w:bodyDiv w:val="1"/>
      <w:marLeft w:val="0"/>
      <w:marRight w:val="0"/>
      <w:marTop w:val="0"/>
      <w:marBottom w:val="0"/>
      <w:divBdr>
        <w:top w:val="none" w:sz="0" w:space="0" w:color="auto"/>
        <w:left w:val="none" w:sz="0" w:space="0" w:color="auto"/>
        <w:bottom w:val="none" w:sz="0" w:space="0" w:color="auto"/>
        <w:right w:val="none" w:sz="0" w:space="0" w:color="auto"/>
      </w:divBdr>
    </w:div>
    <w:div w:id="696346943">
      <w:bodyDiv w:val="1"/>
      <w:marLeft w:val="0"/>
      <w:marRight w:val="0"/>
      <w:marTop w:val="0"/>
      <w:marBottom w:val="0"/>
      <w:divBdr>
        <w:top w:val="none" w:sz="0" w:space="0" w:color="auto"/>
        <w:left w:val="none" w:sz="0" w:space="0" w:color="auto"/>
        <w:bottom w:val="none" w:sz="0" w:space="0" w:color="auto"/>
        <w:right w:val="none" w:sz="0" w:space="0" w:color="auto"/>
      </w:divBdr>
    </w:div>
    <w:div w:id="711686327">
      <w:bodyDiv w:val="1"/>
      <w:marLeft w:val="0"/>
      <w:marRight w:val="0"/>
      <w:marTop w:val="0"/>
      <w:marBottom w:val="0"/>
      <w:divBdr>
        <w:top w:val="none" w:sz="0" w:space="0" w:color="auto"/>
        <w:left w:val="none" w:sz="0" w:space="0" w:color="auto"/>
        <w:bottom w:val="none" w:sz="0" w:space="0" w:color="auto"/>
        <w:right w:val="none" w:sz="0" w:space="0" w:color="auto"/>
      </w:divBdr>
    </w:div>
    <w:div w:id="809976635">
      <w:bodyDiv w:val="1"/>
      <w:marLeft w:val="0"/>
      <w:marRight w:val="0"/>
      <w:marTop w:val="0"/>
      <w:marBottom w:val="0"/>
      <w:divBdr>
        <w:top w:val="none" w:sz="0" w:space="0" w:color="auto"/>
        <w:left w:val="none" w:sz="0" w:space="0" w:color="auto"/>
        <w:bottom w:val="none" w:sz="0" w:space="0" w:color="auto"/>
        <w:right w:val="none" w:sz="0" w:space="0" w:color="auto"/>
      </w:divBdr>
    </w:div>
    <w:div w:id="890919330">
      <w:bodyDiv w:val="1"/>
      <w:marLeft w:val="0"/>
      <w:marRight w:val="0"/>
      <w:marTop w:val="0"/>
      <w:marBottom w:val="0"/>
      <w:divBdr>
        <w:top w:val="none" w:sz="0" w:space="0" w:color="auto"/>
        <w:left w:val="none" w:sz="0" w:space="0" w:color="auto"/>
        <w:bottom w:val="none" w:sz="0" w:space="0" w:color="auto"/>
        <w:right w:val="none" w:sz="0" w:space="0" w:color="auto"/>
      </w:divBdr>
    </w:div>
    <w:div w:id="1030104310">
      <w:bodyDiv w:val="1"/>
      <w:marLeft w:val="0"/>
      <w:marRight w:val="0"/>
      <w:marTop w:val="0"/>
      <w:marBottom w:val="0"/>
      <w:divBdr>
        <w:top w:val="none" w:sz="0" w:space="0" w:color="auto"/>
        <w:left w:val="none" w:sz="0" w:space="0" w:color="auto"/>
        <w:bottom w:val="none" w:sz="0" w:space="0" w:color="auto"/>
        <w:right w:val="none" w:sz="0" w:space="0" w:color="auto"/>
      </w:divBdr>
    </w:div>
    <w:div w:id="1122308896">
      <w:bodyDiv w:val="1"/>
      <w:marLeft w:val="0"/>
      <w:marRight w:val="0"/>
      <w:marTop w:val="0"/>
      <w:marBottom w:val="0"/>
      <w:divBdr>
        <w:top w:val="none" w:sz="0" w:space="0" w:color="auto"/>
        <w:left w:val="none" w:sz="0" w:space="0" w:color="auto"/>
        <w:bottom w:val="none" w:sz="0" w:space="0" w:color="auto"/>
        <w:right w:val="none" w:sz="0" w:space="0" w:color="auto"/>
      </w:divBdr>
    </w:div>
    <w:div w:id="1252474967">
      <w:bodyDiv w:val="1"/>
      <w:marLeft w:val="0"/>
      <w:marRight w:val="0"/>
      <w:marTop w:val="0"/>
      <w:marBottom w:val="0"/>
      <w:divBdr>
        <w:top w:val="none" w:sz="0" w:space="0" w:color="auto"/>
        <w:left w:val="none" w:sz="0" w:space="0" w:color="auto"/>
        <w:bottom w:val="none" w:sz="0" w:space="0" w:color="auto"/>
        <w:right w:val="none" w:sz="0" w:space="0" w:color="auto"/>
      </w:divBdr>
    </w:div>
    <w:div w:id="1333069524">
      <w:bodyDiv w:val="1"/>
      <w:marLeft w:val="0"/>
      <w:marRight w:val="0"/>
      <w:marTop w:val="0"/>
      <w:marBottom w:val="0"/>
      <w:divBdr>
        <w:top w:val="none" w:sz="0" w:space="0" w:color="auto"/>
        <w:left w:val="none" w:sz="0" w:space="0" w:color="auto"/>
        <w:bottom w:val="none" w:sz="0" w:space="0" w:color="auto"/>
        <w:right w:val="none" w:sz="0" w:space="0" w:color="auto"/>
      </w:divBdr>
    </w:div>
    <w:div w:id="1540358202">
      <w:bodyDiv w:val="1"/>
      <w:marLeft w:val="0"/>
      <w:marRight w:val="0"/>
      <w:marTop w:val="0"/>
      <w:marBottom w:val="0"/>
      <w:divBdr>
        <w:top w:val="none" w:sz="0" w:space="0" w:color="auto"/>
        <w:left w:val="none" w:sz="0" w:space="0" w:color="auto"/>
        <w:bottom w:val="none" w:sz="0" w:space="0" w:color="auto"/>
        <w:right w:val="none" w:sz="0" w:space="0" w:color="auto"/>
      </w:divBdr>
    </w:div>
    <w:div w:id="1555199168">
      <w:bodyDiv w:val="1"/>
      <w:marLeft w:val="0"/>
      <w:marRight w:val="0"/>
      <w:marTop w:val="0"/>
      <w:marBottom w:val="0"/>
      <w:divBdr>
        <w:top w:val="none" w:sz="0" w:space="0" w:color="auto"/>
        <w:left w:val="none" w:sz="0" w:space="0" w:color="auto"/>
        <w:bottom w:val="none" w:sz="0" w:space="0" w:color="auto"/>
        <w:right w:val="none" w:sz="0" w:space="0" w:color="auto"/>
      </w:divBdr>
    </w:div>
    <w:div w:id="1616906539">
      <w:bodyDiv w:val="1"/>
      <w:marLeft w:val="0"/>
      <w:marRight w:val="0"/>
      <w:marTop w:val="0"/>
      <w:marBottom w:val="0"/>
      <w:divBdr>
        <w:top w:val="none" w:sz="0" w:space="0" w:color="auto"/>
        <w:left w:val="none" w:sz="0" w:space="0" w:color="auto"/>
        <w:bottom w:val="none" w:sz="0" w:space="0" w:color="auto"/>
        <w:right w:val="none" w:sz="0" w:space="0" w:color="auto"/>
      </w:divBdr>
    </w:div>
    <w:div w:id="1681350485">
      <w:bodyDiv w:val="1"/>
      <w:marLeft w:val="0"/>
      <w:marRight w:val="0"/>
      <w:marTop w:val="0"/>
      <w:marBottom w:val="0"/>
      <w:divBdr>
        <w:top w:val="none" w:sz="0" w:space="0" w:color="auto"/>
        <w:left w:val="none" w:sz="0" w:space="0" w:color="auto"/>
        <w:bottom w:val="none" w:sz="0" w:space="0" w:color="auto"/>
        <w:right w:val="none" w:sz="0" w:space="0" w:color="auto"/>
      </w:divBdr>
    </w:div>
    <w:div w:id="1788886901">
      <w:bodyDiv w:val="1"/>
      <w:marLeft w:val="0"/>
      <w:marRight w:val="0"/>
      <w:marTop w:val="0"/>
      <w:marBottom w:val="0"/>
      <w:divBdr>
        <w:top w:val="none" w:sz="0" w:space="0" w:color="auto"/>
        <w:left w:val="none" w:sz="0" w:space="0" w:color="auto"/>
        <w:bottom w:val="none" w:sz="0" w:space="0" w:color="auto"/>
        <w:right w:val="none" w:sz="0" w:space="0" w:color="auto"/>
      </w:divBdr>
    </w:div>
    <w:div w:id="1971670703">
      <w:bodyDiv w:val="1"/>
      <w:marLeft w:val="0"/>
      <w:marRight w:val="0"/>
      <w:marTop w:val="0"/>
      <w:marBottom w:val="0"/>
      <w:divBdr>
        <w:top w:val="none" w:sz="0" w:space="0" w:color="auto"/>
        <w:left w:val="none" w:sz="0" w:space="0" w:color="auto"/>
        <w:bottom w:val="none" w:sz="0" w:space="0" w:color="auto"/>
        <w:right w:val="none" w:sz="0" w:space="0" w:color="auto"/>
      </w:divBdr>
    </w:div>
    <w:div w:id="2032681124">
      <w:bodyDiv w:val="1"/>
      <w:marLeft w:val="0"/>
      <w:marRight w:val="0"/>
      <w:marTop w:val="0"/>
      <w:marBottom w:val="0"/>
      <w:divBdr>
        <w:top w:val="none" w:sz="0" w:space="0" w:color="auto"/>
        <w:left w:val="none" w:sz="0" w:space="0" w:color="auto"/>
        <w:bottom w:val="none" w:sz="0" w:space="0" w:color="auto"/>
        <w:right w:val="none" w:sz="0" w:space="0" w:color="auto"/>
      </w:divBdr>
    </w:div>
    <w:div w:id="209027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MZbez2NVmP8&amp;feature=youtu.be" TargetMode="External"/><Relationship Id="rId18" Type="http://schemas.openxmlformats.org/officeDocument/2006/relationships/hyperlink" Target="https://www.caresearch.com.au/Portals/20/Documents/r_p_fs.pdf"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youtube.com/watch?v=rGEK2-acPRY" TargetMode="External"/><Relationship Id="rId17" Type="http://schemas.openxmlformats.org/officeDocument/2006/relationships/hyperlink" Target="mailto:INTPA-PA01-FORESIGHT@ec.europa.eu"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miro.com/app/board/uXjVM3Wk9pg=/?moveToWidget=3458764564905506512&amp;cot=14" TargetMode="External"/><Relationship Id="rId20" Type="http://schemas.openxmlformats.org/officeDocument/2006/relationships/hyperlink" Target="https://www.youtube.com/watch?v=7XDhaydhxC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MZbez2NVmP8&amp;feature=youtu.be"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capacity4dev.europa.eu/library/template-reflecting-and-taking-action_en?listing=group_library&amp;refgid=250063" TargetMode="External"/><Relationship Id="rId23" Type="http://schemas.openxmlformats.org/officeDocument/2006/relationships/footer" Target="footer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researchgate.net/figure/The-5Rs-framework-with-criteria-for-each-level-Bain-Ballantyne-Mills-Lester-2002_tbl1_33830824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rGEK2-acPRY" TargetMode="External"/><Relationship Id="rId22" Type="http://schemas.openxmlformats.org/officeDocument/2006/relationships/header" Target="header2.xml"/><Relationship Id="rId27" Type="http://schemas.openxmlformats.org/officeDocument/2006/relationships/hyperlink" Target="https://youtu.be/scibb0kd4jw?si=kZ5bR0GPKq_IpD48"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researchgate.net/figure/The-5Rs-framework-with-criteria-for-each-level-Bain-Ballantyne-Mills-Lester-2002_tbl1_338308246"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B18F24F2D4E8140A461B5DCD99F9D2E" ma:contentTypeVersion="16" ma:contentTypeDescription="Create a new document." ma:contentTypeScope="" ma:versionID="c58f360137e4bd7d7c5e694497ea937f">
  <xsd:schema xmlns:xsd="http://www.w3.org/2001/XMLSchema" xmlns:xs="http://www.w3.org/2001/XMLSchema" xmlns:p="http://schemas.microsoft.com/office/2006/metadata/properties" xmlns:ns2="a5835c61-ca2e-49ee-8dca-a76e9f0344a3" xmlns:ns3="ba7bd860-1739-4001-af8a-147771a6eb05" targetNamespace="http://schemas.microsoft.com/office/2006/metadata/properties" ma:root="true" ma:fieldsID="4ed5d918a4c72193aa20950c8bd446c3" ns2:_="" ns3:_="">
    <xsd:import namespace="a5835c61-ca2e-49ee-8dca-a76e9f0344a3"/>
    <xsd:import namespace="ba7bd860-1739-4001-af8a-147771a6eb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835c61-ca2e-49ee-8dca-a76e9f0344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7bd860-1739-4001-af8a-147771a6eb0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6870752-96e8-436a-a29d-29727809ce14}" ma:internalName="TaxCatchAll" ma:showField="CatchAllData" ma:web="ba7bd860-1739-4001-af8a-147771a6eb0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a7bd860-1739-4001-af8a-147771a6eb05" xsi:nil="true"/>
    <lcf76f155ced4ddcb4097134ff3c332f xmlns="a5835c61-ca2e-49ee-8dca-a76e9f0344a3">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53AC5-CB15-4581-BF53-44BB773336CD}">
  <ds:schemaRefs>
    <ds:schemaRef ds:uri="http://schemas.microsoft.com/sharepoint/v3/contenttype/forms"/>
  </ds:schemaRefs>
</ds:datastoreItem>
</file>

<file path=customXml/itemProps2.xml><?xml version="1.0" encoding="utf-8"?>
<ds:datastoreItem xmlns:ds="http://schemas.openxmlformats.org/officeDocument/2006/customXml" ds:itemID="{DD44B343-090D-4E28-A1FE-4E84B1CB7B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835c61-ca2e-49ee-8dca-a76e9f0344a3"/>
    <ds:schemaRef ds:uri="ba7bd860-1739-4001-af8a-147771a6eb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852D6D-E3DC-4D39-AAD8-D2DE30CC09EC}">
  <ds:schemaRefs>
    <ds:schemaRef ds:uri="http://schemas.microsoft.com/office/2006/metadata/properties"/>
    <ds:schemaRef ds:uri="http://schemas.microsoft.com/office/infopath/2007/PartnerControls"/>
    <ds:schemaRef ds:uri="ba7bd860-1739-4001-af8a-147771a6eb05"/>
    <ds:schemaRef ds:uri="a5835c61-ca2e-49ee-8dca-a76e9f0344a3"/>
  </ds:schemaRefs>
</ds:datastoreItem>
</file>

<file path=customXml/itemProps4.xml><?xml version="1.0" encoding="utf-8"?>
<ds:datastoreItem xmlns:ds="http://schemas.openxmlformats.org/officeDocument/2006/customXml" ds:itemID="{164AE5DA-1EA5-45E8-B548-AA3D6FA02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1426</Words>
  <Characters>7359</Characters>
  <Application>Microsoft Office Word</Application>
  <DocSecurity>0</DocSecurity>
  <Lines>175</Lines>
  <Paragraphs>90</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BOSCH Felipe (INTPA-EXT)</dc:creator>
  <cp:keywords/>
  <dc:description/>
  <cp:lastModifiedBy>BOSCH Felipe (INTPA-EXT)</cp:lastModifiedBy>
  <cp:revision>21</cp:revision>
  <cp:lastPrinted>2024-02-02T13:46:00Z</cp:lastPrinted>
  <dcterms:created xsi:type="dcterms:W3CDTF">2023-10-03T18:26:00Z</dcterms:created>
  <dcterms:modified xsi:type="dcterms:W3CDTF">2024-02-02T14:53:00Z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0x0101008B18F24F2D4E8140A461B5DCD99F9D2E</vt:lpwstr>
  </property>
  <property fmtid="{D5CDD505-2E9C-101B-9397-08002B2CF9AE}" pid="3" name="MediaServiceImageTags">
    <vt:lpwstr/>
  </property>
</Properties>
</file>