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8F308" w14:textId="77777777" w:rsidR="00F55382" w:rsidRPr="00F460E0" w:rsidRDefault="00F55382"/>
    <w:p w14:paraId="3447C5C0" w14:textId="3B4F5292" w:rsidR="00F55382" w:rsidRPr="00F460E0" w:rsidRDefault="00F55382" w:rsidP="00A02158">
      <w:pPr>
        <w:tabs>
          <w:tab w:val="left" w:pos="5812"/>
        </w:tabs>
      </w:pPr>
    </w:p>
    <w:p w14:paraId="2BCEF535" w14:textId="6D1F86F9" w:rsidR="00F55382" w:rsidRPr="00F460E0" w:rsidRDefault="00DC5FA3">
      <w:r>
        <w:rPr>
          <w:noProof/>
        </w:rPr>
        <mc:AlternateContent>
          <mc:Choice Requires="wps">
            <w:drawing>
              <wp:anchor distT="0" distB="0" distL="114300" distR="114300" simplePos="0" relativeHeight="251657216" behindDoc="0" locked="0" layoutInCell="1" allowOverlap="1" wp14:anchorId="1A82566B" wp14:editId="66FDFD4E">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A82566B">
                <v:stroke joinstyle="miter"/>
                <v:path gradientshapeok="t" o:connecttype="rect"/>
              </v:shapetype>
              <v:shape id="Text Box 30" style="position:absolute;margin-left:2.75pt;margin-top:12.45pt;width:296.9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v:textbox inset=",1mm,,1mm">
                  <w:txbxContent>
                    <w:p w:rsidRPr="0032179A" w:rsidR="00F55382" w:rsidP="00F55382" w:rsidRDefault="0032179A" w14:paraId="5466D0E4" w14:textId="74A03752">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v:textbox>
                <w10:wrap type="square"/>
              </v:shape>
            </w:pict>
          </mc:Fallback>
        </mc:AlternateContent>
      </w:r>
    </w:p>
    <w:p w14:paraId="02AF6B70" w14:textId="2071FA87" w:rsidR="00F55382" w:rsidRPr="00F460E0" w:rsidRDefault="00DC5FA3">
      <w:r>
        <w:rPr>
          <w:noProof/>
        </w:rPr>
        <mc:AlternateContent>
          <mc:Choice Requires="wps">
            <w:drawing>
              <wp:anchor distT="0" distB="0" distL="114300" distR="114300" simplePos="0" relativeHeight="251658240" behindDoc="0" locked="0" layoutInCell="1" allowOverlap="1" wp14:anchorId="6D1AB06E" wp14:editId="7A786344">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1336045" w14:textId="3E3588ED" w:rsidR="00F55382" w:rsidRPr="00B6694B" w:rsidRDefault="0026092A"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32179A">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AB06E"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1336045" w14:textId="3E3588ED" w:rsidR="00F55382" w:rsidRPr="00B6694B" w:rsidRDefault="0026092A"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32179A">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v:textbox>
              </v:shape>
            </w:pict>
          </mc:Fallback>
        </mc:AlternateContent>
      </w:r>
    </w:p>
    <w:p w14:paraId="48F0C02A" w14:textId="2E5AA13C" w:rsidR="00F55382" w:rsidRPr="00F460E0" w:rsidRDefault="00F55382"/>
    <w:p w14:paraId="0A35CE2C" w14:textId="517AC440" w:rsidR="00F55382" w:rsidRPr="00F460E0" w:rsidRDefault="00F55382"/>
    <w:p w14:paraId="506529FB" w14:textId="67AA3D3A" w:rsidR="00C12CF1" w:rsidRPr="00F460E0" w:rsidRDefault="00A05956" w:rsidP="00DA44FE">
      <w:pPr>
        <w:tabs>
          <w:tab w:val="left" w:pos="2367"/>
          <w:tab w:val="left" w:pos="7455"/>
        </w:tabs>
        <w:spacing w:before="60" w:after="60" w:line="264" w:lineRule="auto"/>
        <w:jc w:val="both"/>
      </w:pPr>
      <w:r>
        <w:tab/>
      </w:r>
      <w:r w:rsidR="00DA44FE">
        <w:tab/>
      </w:r>
    </w:p>
    <w:p w14:paraId="24A4586F" w14:textId="60E2C9B3" w:rsidR="00020426" w:rsidRPr="00F460E0" w:rsidRDefault="00020426" w:rsidP="0032179A">
      <w:pPr>
        <w:spacing w:before="60" w:after="60" w:line="264" w:lineRule="auto"/>
        <w:jc w:val="both"/>
        <w:rPr>
          <w:rFonts w:ascii="EC Square Sans Pro" w:hAnsi="EC Square Sans Pro"/>
          <w:color w:val="000D42"/>
          <w:sz w:val="18"/>
          <w:szCs w:val="18"/>
        </w:rPr>
      </w:pPr>
    </w:p>
    <w:p w14:paraId="3CB9CB91" w14:textId="47FA9E11" w:rsidR="00BC110E" w:rsidRPr="00F460E0" w:rsidRDefault="001810C7">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729920" behindDoc="0" locked="0" layoutInCell="1" allowOverlap="1" wp14:anchorId="7DC5F7B5" wp14:editId="5237F36B">
                <wp:simplePos x="0" y="0"/>
                <wp:positionH relativeFrom="column">
                  <wp:posOffset>133681</wp:posOffset>
                </wp:positionH>
                <wp:positionV relativeFrom="paragraph">
                  <wp:posOffset>76200</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2F46A5D5" w14:textId="5C8CEBAB" w:rsidR="001810C7" w:rsidRPr="00052729" w:rsidRDefault="001810C7"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2" style="position:absolute;margin-left:10.55pt;margin-top:6pt;width:32.7pt;height: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" w14:anchorId="7DC5F7B5">
                <v:textbox>
                  <w:txbxContent>
                    <w:p w:rsidRPr="00052729" w:rsidR="001810C7" w:rsidP="001810C7" w:rsidRDefault="001810C7" w14:paraId="2F46A5D5" w14:textId="5C8CEBAB">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1</w:t>
                      </w:r>
                    </w:p>
                  </w:txbxContent>
                </v:textbox>
              </v:shape>
            </w:pict>
          </mc:Fallback>
        </mc:AlternateContent>
      </w:r>
      <w:r>
        <w:rPr>
          <w:noProof/>
          <w:sz w:val="18"/>
        </w:rPr>
        <mc:AlternateContent>
          <mc:Choice Requires="wpg">
            <w:drawing>
              <wp:anchor distT="0" distB="0" distL="114300" distR="114300" simplePos="0" relativeHeight="251698176" behindDoc="0" locked="0" layoutInCell="1" allowOverlap="1" wp14:anchorId="20F941AD" wp14:editId="03EB9745">
                <wp:simplePos x="0" y="0"/>
                <wp:positionH relativeFrom="margin">
                  <wp:align>left</wp:align>
                </wp:positionH>
                <wp:positionV relativeFrom="paragraph">
                  <wp:posOffset>87067</wp:posOffset>
                </wp:positionV>
                <wp:extent cx="290322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2903220" cy="353695"/>
                          <a:chOff x="0" y="69850"/>
                          <a:chExt cx="2903220" cy="353695"/>
                        </a:xfrm>
                      </wpg:grpSpPr>
                      <wps:wsp>
                        <wps:cNvPr id="5" name="Text Box 5"/>
                        <wps:cNvSpPr txBox="1"/>
                        <wps:spPr>
                          <a:xfrm>
                            <a:off x="685800" y="69850"/>
                            <a:ext cx="2217420" cy="353305"/>
                          </a:xfrm>
                          <a:prstGeom prst="rect">
                            <a:avLst/>
                          </a:prstGeom>
                          <a:solidFill>
                            <a:srgbClr val="000D42"/>
                          </a:solidFill>
                          <a:ln w="6350">
                            <a:noFill/>
                          </a:ln>
                        </wps:spPr>
                        <wps:txbx>
                          <w:txbxContent>
                            <w:p w14:paraId="5BEC9211" w14:textId="22B5A0AA" w:rsidR="00A02158" w:rsidRPr="00A02158" w:rsidRDefault="006C331E" w:rsidP="00002AB7">
                              <w:pPr>
                                <w:pStyle w:val="Heading"/>
                                <w:rPr>
                                  <w:noProof/>
                                </w:rPr>
                              </w:pPr>
                              <w:r>
                                <w:t>Images de l’avenir</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w:pict>
              <v:group id="Group 12" style="position:absolute;margin-left:0;margin-top:6.85pt;width:228.6pt;height:27.85pt;z-index:251698176;mso-position-horizontal:left;mso-position-horizontal-relative:margin;mso-height-relative:margin" coordsize="29032,3536" coordorigin=",698" o:spid="_x0000_s1029" w14:anchorId="20F94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">
                <v:shape id="Text Box 5" style="position:absolute;left:6858;top:698;width:22174;height:3533;visibility:visible;mso-wrap-style:none;v-text-anchor:middle" o:spid="_x0000_s1030" fillcolor="#000d4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v:textbox inset=",1mm,,1mm">
                    <w:txbxContent>
                      <w:p w:rsidRPr="00A02158" w:rsidR="00A02158" w:rsidP="00002AB7" w:rsidRDefault="006C331E" w14:paraId="5BEC9211" w14:textId="22B5A0AA">
                        <w:pPr>
                          <w:pStyle w:val="Heading"/>
                          <w:rPr>
                            <w:noProof/>
                          </w:rPr>
                        </w:pPr>
                        <w:r>
                          <w:t>Images de l’avenir</w:t>
                        </w:r>
                      </w:p>
                    </w:txbxContent>
                  </v:textbox>
                </v:shape>
                <v:rect id="Rectangle 11" style="position:absolute;top:698;width:5969;height:3537;visibility:visible;mso-wrap-style:square;v-text-anchor:middle" o:spid="_x0000_s1031" fillcolor="#000d4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w10:wrap anchorx="margin"/>
              </v:group>
            </w:pict>
          </mc:Fallback>
        </mc:AlternateContent>
      </w:r>
    </w:p>
    <w:p w14:paraId="677BB435" w14:textId="22543193" w:rsidR="00BC110E" w:rsidRPr="00F460E0" w:rsidRDefault="00BC110E">
      <w:pPr>
        <w:rPr>
          <w:sz w:val="18"/>
          <w:szCs w:val="18"/>
        </w:rPr>
      </w:pPr>
    </w:p>
    <w:p w14:paraId="21C21E4A" w14:textId="77B72EF2" w:rsidR="0032179A" w:rsidRPr="00F460E0" w:rsidRDefault="006C331E" w:rsidP="0032179A">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703296" behindDoc="0" locked="0" layoutInCell="1" allowOverlap="1" wp14:anchorId="2802DD26" wp14:editId="52D6052E">
                <wp:simplePos x="0" y="0"/>
                <wp:positionH relativeFrom="margin">
                  <wp:align>right</wp:align>
                </wp:positionH>
                <wp:positionV relativeFrom="paragraph">
                  <wp:posOffset>104775</wp:posOffset>
                </wp:positionV>
                <wp:extent cx="5019675" cy="427672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276725"/>
                        </a:xfrm>
                        <a:prstGeom prst="rect">
                          <a:avLst/>
                        </a:prstGeom>
                        <a:solidFill>
                          <a:srgbClr val="000D42"/>
                        </a:solidFill>
                        <a:ln w="6350">
                          <a:solidFill>
                            <a:prstClr val="black"/>
                          </a:solidFill>
                        </a:ln>
                      </wps:spPr>
                      <wps:txb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B8254D" w14:textId="1E7F931A"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Objectif</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sensibiliser à nos propres images inconscientes de l’avenir et commencer à réfléchir à une vision de l’avenir vers laquelle nous voulons évoluer ensemble. </w:t>
                            </w:r>
                          </w:p>
                          <w:p w14:paraId="0C7BC71A"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0391F8E8"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90 minutes </w:t>
                            </w:r>
                          </w:p>
                          <w:p w14:paraId="12068233"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EBD8E8F" w14:textId="36F72135"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Participants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effectuer cette activité avec l’ensemble de la structure consultative pour la jeunesse, ou au sein de groupes plus petits (commissions thématiques, par exemple).</w:t>
                            </w:r>
                          </w:p>
                          <w:p w14:paraId="6912C7F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08EE5B1" w14:textId="41C1BCA1"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facile</w:t>
                            </w:r>
                          </w:p>
                          <w:p w14:paraId="550E74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2690358B" w14:textId="1674F50C"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cet outil fonctionnera parfaitement en tant que tout premier exercice de prospective auquel participeront les personnes.</w:t>
                            </w:r>
                          </w:p>
                          <w:p w14:paraId="0562D63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BC1933D"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continuer avec les «Détectives du futur» ou choisir un autre outil dans la boîte à outils.</w:t>
                            </w:r>
                          </w:p>
                          <w:p w14:paraId="0C3A6407"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71C245B" w14:textId="128EE061"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Vidéos</w:t>
                            </w:r>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Introduction à la boîte à outils</w:t>
                              </w:r>
                            </w:hyperlink>
                            <w:r>
                              <w:rPr>
                                <w:rFonts w:ascii="EC Square Sans Pro" w:hAnsi="EC Square Sans Pro"/>
                                <w:color w:val="FFFFFF" w:themeColor="background1"/>
                                <w:sz w:val="18"/>
                              </w:rPr>
                              <w:t xml:space="preserve">, </w:t>
                            </w:r>
                            <w:hyperlink r:id="rId12"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3" w:history="1">
                              <w:r>
                                <w:rPr>
                                  <w:rStyle w:val="Hyperlink"/>
                                  <w:rFonts w:ascii="EC Square Sans Pro" w:hAnsi="EC Square Sans Pro"/>
                                  <w:color w:val="FFFFFF" w:themeColor="background1"/>
                                  <w:sz w:val="18"/>
                                </w:rPr>
                                <w:t>Introduction aux images de l’avenir</w:t>
                              </w:r>
                            </w:hyperlink>
                          </w:p>
                          <w:p w14:paraId="4DAB79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465921F7"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3 à 5 personnes</w:t>
                            </w:r>
                          </w:p>
                          <w:p w14:paraId="6478D3E6"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73597EE9" w14:textId="0A661039" w:rsidR="0032179A"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l’exercice devrait être animé par un point focal pour la jeunesse ou par des experts/assistants techniques (auquel cas les parties «Pourquoi utiliser cet outil?» et «Instructions» peuvent être partagées au préalable avec les participants), ou les groupes peuvent animer eux-mêmes l’outil s’ils ont lu ce document.</w:t>
                            </w:r>
                          </w:p>
                          <w:p w14:paraId="632E0A8C" w14:textId="142A425D" w:rsidR="0032179A" w:rsidRPr="0032179A" w:rsidRDefault="0032179A" w:rsidP="0032179A">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2802DD26">
                <v:stroke joinstyle="miter"/>
                <v:path gradientshapeok="t" o:connecttype="rect"/>
              </v:shapetype>
              <v:shape id="Text Box 15" style="position:absolute;left:0;text-align:left;margin-left:344.05pt;margin-top:8.25pt;width:395.25pt;height:336.7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2"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">
                <v:textbox>
                  <w:txbxContent>
                    <w:p w:rsidRPr="00BA74D2" w:rsidR="0032179A" w:rsidP="0032179A" w:rsidRDefault="0032179A" w14:paraId="36AB3B82" w14:textId="77777777">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hAnsi="EC Square Sans Pro" w:eastAsiaTheme="majorEastAsia" w:cstheme="majorBidi"/>
                          <w:b/>
                          <w:bCs/>
                          <w:vanish/>
                          <w:color w:val="FFFFFF" w:themeColor="background1"/>
                          <w:sz w:val="18"/>
                          <w:szCs w:val="18"/>
                        </w:rPr>
                      </w:pPr>
                    </w:p>
                    <w:p w:rsidRPr="00BA74D2" w:rsidR="0032179A" w:rsidP="0032179A" w:rsidRDefault="0032179A" w14:paraId="6216BF45" w14:textId="77777777">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hAnsi="EC Square Sans Pro" w:eastAsiaTheme="majorEastAsia" w:cstheme="majorBidi"/>
                          <w:b/>
                          <w:bCs/>
                          <w:vanish/>
                          <w:color w:val="FFFFFF" w:themeColor="background1"/>
                          <w:sz w:val="18"/>
                          <w:szCs w:val="18"/>
                        </w:rPr>
                      </w:pPr>
                    </w:p>
                    <w:p w:rsidRPr="006C331E" w:rsidR="006C331E" w:rsidP="006C331E" w:rsidRDefault="006C331E" w14:paraId="2DB8254D" w14:textId="1E7F931A">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Objectif</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sensibiliser à nos propres images inconscientes de l’avenir et commencer à réfléchir à une vision de l’avenir vers laquelle nous voulons évoluer ensemble. </w:t>
                      </w:r>
                    </w:p>
                    <w:p w:rsidRPr="006C331E" w:rsidR="006C331E" w:rsidP="006C331E" w:rsidRDefault="006C331E" w14:paraId="0C7BC71A"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6C331E" w:rsidR="006C331E" w:rsidP="006C331E" w:rsidRDefault="006C331E" w14:paraId="0391F8E8"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90 minutes </w:t>
                      </w:r>
                    </w:p>
                    <w:p w:rsidRPr="006C331E" w:rsidR="006C331E" w:rsidP="006C331E" w:rsidRDefault="006C331E" w14:paraId="12068233"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6C331E" w:rsidR="006C331E" w:rsidP="006C331E" w:rsidRDefault="006C331E" w14:paraId="1EBD8E8F" w14:textId="36F72135">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Participants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effectuer cette activité avec l’ensemble de la structure consultative pour la jeunesse, ou au sein de groupes plus petits (commissions thématiques, par exemple).</w:t>
                      </w:r>
                    </w:p>
                    <w:p w:rsidRPr="006C331E" w:rsidR="006C331E" w:rsidP="006C331E" w:rsidRDefault="006C331E" w14:paraId="6912C7FB"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6C331E" w:rsidR="006C331E" w:rsidP="006C331E" w:rsidRDefault="006C331E" w14:paraId="108EE5B1" w14:textId="41C1BCA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facile</w:t>
                      </w:r>
                    </w:p>
                    <w:p w:rsidRPr="006C331E" w:rsidR="006C331E" w:rsidP="006C331E" w:rsidRDefault="006C331E" w14:paraId="550E744B"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6C331E" w:rsidR="006C331E" w:rsidP="006C331E" w:rsidRDefault="006C331E" w14:paraId="2690358B" w14:textId="1674F50C">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cet outil fonctionnera parfaitement en tant que tout premier exercice de prospective auquel participeront les personnes.</w:t>
                      </w:r>
                    </w:p>
                    <w:p w:rsidRPr="006C331E" w:rsidR="006C331E" w:rsidP="006C331E" w:rsidRDefault="006C331E" w14:paraId="0562D63D"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8C1F2D" w:rsidR="006C331E" w:rsidP="006C331E" w:rsidRDefault="006C331E" w14:paraId="3BC1933D"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continuer avec les «Détectives du futur» ou choisir un autre outil dans la boîte à outils.</w:t>
                      </w:r>
                    </w:p>
                    <w:p w:rsidRPr="008C1F2D" w:rsidR="006C331E" w:rsidP="006C331E" w:rsidRDefault="006C331E" w14:paraId="0C3A6407"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6C331E" w:rsidR="006C331E" w:rsidP="006C331E" w:rsidRDefault="006C331E" w14:paraId="371C245B" w14:textId="128EE06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Vidéos</w:t>
                      </w:r>
                      <w:r>
                        <w:rPr>
                          <w:rFonts w:ascii="EC Square Sans Pro" w:hAnsi="EC Square Sans Pro"/>
                          <w:color w:val="FFFFFF" w:themeColor="background1"/>
                          <w:sz w:val="18"/>
                        </w:rPr>
                        <w:t xml:space="preserve">: </w:t>
                      </w:r>
                      <w:hyperlink w:history="1" r:id="rId14">
                        <w:r>
                          <w:rPr>
                            <w:rStyle w:val="Hyperlink"/>
                            <w:rFonts w:ascii="EC Square Sans Pro" w:hAnsi="EC Square Sans Pro"/>
                            <w:color w:val="FFFFFF" w:themeColor="background1"/>
                            <w:sz w:val="18"/>
                          </w:rPr>
                          <w:t>Introduction à la boîte à outils</w:t>
                        </w:r>
                      </w:hyperlink>
                      <w:r>
                        <w:rPr>
                          <w:rFonts w:ascii="EC Square Sans Pro" w:hAnsi="EC Square Sans Pro"/>
                          <w:color w:val="FFFFFF" w:themeColor="background1"/>
                          <w:sz w:val="18"/>
                        </w:rPr>
                        <w:t xml:space="preserve">, </w:t>
                      </w:r>
                      <w:hyperlink w:history="1" r:id="rId15">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w:history="1" r:id="rId16">
                        <w:r>
                          <w:rPr>
                            <w:rStyle w:val="Hyperlink"/>
                            <w:rFonts w:ascii="EC Square Sans Pro" w:hAnsi="EC Square Sans Pro"/>
                            <w:color w:val="FFFFFF" w:themeColor="background1"/>
                            <w:sz w:val="18"/>
                          </w:rPr>
                          <w:t>Introduction aux images de l’avenir</w:t>
                        </w:r>
                      </w:hyperlink>
                    </w:p>
                    <w:p w:rsidRPr="006C331E" w:rsidR="006C331E" w:rsidP="006C331E" w:rsidRDefault="006C331E" w14:paraId="4DAB794B"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6C331E" w:rsidR="006C331E" w:rsidP="006C331E" w:rsidRDefault="006C331E" w14:paraId="465921F7"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3 à 5 personnes</w:t>
                      </w:r>
                    </w:p>
                    <w:p w:rsidRPr="006C331E" w:rsidR="006C331E" w:rsidP="006C331E" w:rsidRDefault="006C331E" w14:paraId="6478D3E6"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0032179A" w:rsidP="006C331E" w:rsidRDefault="006C331E" w14:paraId="73597EE9" w14:textId="0A661039">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l’exercice devrait être animé par un point focal pour la jeunesse ou par des experts/assistants techniques (auquel cas les parties «Pourquoi utiliser cet outil?» et «Instructions» peuvent être partagées au préalable avec les participants), ou les groupes peuvent animer eux-mêmes l’outil s’ils ont lu ce document.</w:t>
                      </w:r>
                    </w:p>
                    <w:p w:rsidRPr="0032179A" w:rsidR="0032179A" w:rsidP="0032179A" w:rsidRDefault="0032179A" w14:paraId="632E0A8C" w14:textId="142A425D">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p>
    <w:p w14:paraId="1D12C6A8" w14:textId="5180744D" w:rsidR="006C331E" w:rsidRDefault="006C331E" w:rsidP="0032179A">
      <w:pPr>
        <w:spacing w:before="120" w:after="120" w:line="264" w:lineRule="auto"/>
        <w:jc w:val="both"/>
        <w:rPr>
          <w:rFonts w:ascii="EC Square Sans Pro" w:hAnsi="EC Square Sans Pro"/>
          <w:b/>
          <w:color w:val="000D42"/>
          <w:sz w:val="20"/>
          <w:szCs w:val="18"/>
        </w:rPr>
      </w:pPr>
    </w:p>
    <w:p w14:paraId="0EC6021F" w14:textId="7B9AF5CB" w:rsidR="006C331E" w:rsidRDefault="006C331E" w:rsidP="0032179A">
      <w:pPr>
        <w:spacing w:before="120" w:after="120" w:line="264" w:lineRule="auto"/>
        <w:jc w:val="both"/>
        <w:rPr>
          <w:rFonts w:ascii="EC Square Sans Pro" w:hAnsi="EC Square Sans Pro"/>
          <w:b/>
          <w:color w:val="000D42"/>
          <w:sz w:val="20"/>
          <w:szCs w:val="18"/>
        </w:rPr>
      </w:pPr>
    </w:p>
    <w:p w14:paraId="51FFA0B3" w14:textId="77777777" w:rsidR="006C331E" w:rsidRDefault="006C331E" w:rsidP="0032179A">
      <w:pPr>
        <w:spacing w:before="120" w:after="120" w:line="264" w:lineRule="auto"/>
        <w:jc w:val="both"/>
        <w:rPr>
          <w:rFonts w:ascii="EC Square Sans Pro" w:hAnsi="EC Square Sans Pro"/>
          <w:b/>
          <w:color w:val="000D42"/>
          <w:sz w:val="20"/>
          <w:szCs w:val="18"/>
        </w:rPr>
      </w:pPr>
    </w:p>
    <w:p w14:paraId="3BBEAD89" w14:textId="77777777" w:rsidR="006C331E" w:rsidRDefault="006C331E" w:rsidP="0032179A">
      <w:pPr>
        <w:spacing w:before="120" w:after="120" w:line="264" w:lineRule="auto"/>
        <w:jc w:val="both"/>
        <w:rPr>
          <w:rFonts w:ascii="EC Square Sans Pro" w:hAnsi="EC Square Sans Pro"/>
          <w:b/>
          <w:color w:val="000D42"/>
          <w:sz w:val="20"/>
          <w:szCs w:val="18"/>
        </w:rPr>
      </w:pPr>
    </w:p>
    <w:p w14:paraId="181D9DC1" w14:textId="77777777" w:rsidR="006C331E" w:rsidRDefault="006C331E" w:rsidP="0032179A">
      <w:pPr>
        <w:spacing w:before="120" w:after="120" w:line="264" w:lineRule="auto"/>
        <w:jc w:val="both"/>
        <w:rPr>
          <w:rFonts w:ascii="EC Square Sans Pro" w:hAnsi="EC Square Sans Pro"/>
          <w:b/>
          <w:color w:val="000D42"/>
          <w:sz w:val="20"/>
          <w:szCs w:val="18"/>
        </w:rPr>
      </w:pPr>
    </w:p>
    <w:p w14:paraId="7BAE09FD" w14:textId="77777777" w:rsidR="006C331E" w:rsidRDefault="006C331E" w:rsidP="0032179A">
      <w:pPr>
        <w:spacing w:before="120" w:after="120" w:line="264" w:lineRule="auto"/>
        <w:jc w:val="both"/>
        <w:rPr>
          <w:rFonts w:ascii="EC Square Sans Pro" w:hAnsi="EC Square Sans Pro"/>
          <w:b/>
          <w:color w:val="000D42"/>
          <w:sz w:val="20"/>
          <w:szCs w:val="18"/>
        </w:rPr>
      </w:pPr>
    </w:p>
    <w:p w14:paraId="75DF7247" w14:textId="77777777" w:rsidR="006C331E" w:rsidRDefault="006C331E" w:rsidP="0032179A">
      <w:pPr>
        <w:spacing w:before="120" w:after="120" w:line="264" w:lineRule="auto"/>
        <w:jc w:val="both"/>
        <w:rPr>
          <w:rFonts w:ascii="EC Square Sans Pro" w:hAnsi="EC Square Sans Pro"/>
          <w:b/>
          <w:color w:val="000D42"/>
          <w:sz w:val="20"/>
          <w:szCs w:val="18"/>
        </w:rPr>
      </w:pPr>
    </w:p>
    <w:p w14:paraId="222F5A7B" w14:textId="77777777" w:rsidR="006C331E" w:rsidRDefault="006C331E" w:rsidP="0032179A">
      <w:pPr>
        <w:spacing w:before="120" w:after="120" w:line="264" w:lineRule="auto"/>
        <w:jc w:val="both"/>
        <w:rPr>
          <w:rFonts w:ascii="EC Square Sans Pro" w:hAnsi="EC Square Sans Pro"/>
          <w:b/>
          <w:color w:val="000D42"/>
          <w:sz w:val="20"/>
          <w:szCs w:val="18"/>
        </w:rPr>
      </w:pPr>
    </w:p>
    <w:p w14:paraId="3837410E" w14:textId="77777777" w:rsidR="006C331E" w:rsidRDefault="006C331E" w:rsidP="0032179A">
      <w:pPr>
        <w:spacing w:before="120" w:after="120" w:line="264" w:lineRule="auto"/>
        <w:jc w:val="both"/>
        <w:rPr>
          <w:rFonts w:ascii="EC Square Sans Pro" w:hAnsi="EC Square Sans Pro"/>
          <w:b/>
          <w:color w:val="000D42"/>
          <w:sz w:val="20"/>
          <w:szCs w:val="18"/>
        </w:rPr>
      </w:pPr>
    </w:p>
    <w:p w14:paraId="7482BA35" w14:textId="77777777" w:rsidR="006C331E" w:rsidRDefault="006C331E" w:rsidP="0032179A">
      <w:pPr>
        <w:spacing w:before="120" w:after="120" w:line="264" w:lineRule="auto"/>
        <w:jc w:val="both"/>
        <w:rPr>
          <w:rFonts w:ascii="EC Square Sans Pro" w:hAnsi="EC Square Sans Pro"/>
          <w:b/>
          <w:color w:val="000D42"/>
          <w:sz w:val="20"/>
          <w:szCs w:val="18"/>
        </w:rPr>
      </w:pPr>
    </w:p>
    <w:p w14:paraId="64691705" w14:textId="77777777" w:rsidR="006C331E" w:rsidRDefault="006C331E" w:rsidP="0032179A">
      <w:pPr>
        <w:spacing w:before="120" w:after="120" w:line="264" w:lineRule="auto"/>
        <w:jc w:val="both"/>
        <w:rPr>
          <w:rFonts w:ascii="EC Square Sans Pro" w:hAnsi="EC Square Sans Pro"/>
          <w:b/>
          <w:color w:val="000D42"/>
          <w:sz w:val="20"/>
          <w:szCs w:val="18"/>
        </w:rPr>
      </w:pPr>
    </w:p>
    <w:p w14:paraId="5442DCDF" w14:textId="6DAD6BB8" w:rsidR="006C331E" w:rsidRDefault="006C331E" w:rsidP="0032179A">
      <w:pPr>
        <w:spacing w:before="120" w:after="120" w:line="264" w:lineRule="auto"/>
        <w:jc w:val="both"/>
        <w:rPr>
          <w:rFonts w:ascii="EC Square Sans Pro" w:hAnsi="EC Square Sans Pro"/>
          <w:b/>
          <w:color w:val="000D42"/>
          <w:sz w:val="20"/>
          <w:szCs w:val="18"/>
        </w:rPr>
      </w:pPr>
    </w:p>
    <w:p w14:paraId="64FA4EE3" w14:textId="3DEA35E8" w:rsidR="006C331E" w:rsidRDefault="006C331E" w:rsidP="0032179A">
      <w:pPr>
        <w:spacing w:before="120" w:after="120" w:line="264" w:lineRule="auto"/>
        <w:jc w:val="both"/>
        <w:rPr>
          <w:rFonts w:ascii="EC Square Sans Pro" w:hAnsi="EC Square Sans Pro"/>
          <w:b/>
          <w:color w:val="000D42"/>
          <w:sz w:val="20"/>
          <w:szCs w:val="18"/>
        </w:rPr>
      </w:pPr>
    </w:p>
    <w:p w14:paraId="1B34D452" w14:textId="77777777" w:rsidR="002C5F48" w:rsidRDefault="002C5F48" w:rsidP="0032179A">
      <w:pPr>
        <w:spacing w:before="120" w:after="120" w:line="264" w:lineRule="auto"/>
        <w:jc w:val="both"/>
        <w:rPr>
          <w:rFonts w:ascii="EC Square Sans Pro" w:hAnsi="EC Square Sans Pro"/>
          <w:b/>
          <w:color w:val="000D42"/>
          <w:sz w:val="20"/>
          <w:szCs w:val="18"/>
        </w:rPr>
      </w:pPr>
    </w:p>
    <w:p w14:paraId="29078A6B" w14:textId="77777777" w:rsidR="002C5F48" w:rsidRDefault="002C5F48" w:rsidP="0032179A">
      <w:pPr>
        <w:spacing w:before="120" w:after="120" w:line="264" w:lineRule="auto"/>
        <w:jc w:val="both"/>
        <w:rPr>
          <w:rFonts w:ascii="EC Square Sans Pro" w:hAnsi="EC Square Sans Pro"/>
          <w:b/>
          <w:color w:val="000D42"/>
          <w:sz w:val="20"/>
          <w:szCs w:val="18"/>
        </w:rPr>
      </w:pPr>
    </w:p>
    <w:p w14:paraId="26AFE0B9" w14:textId="77777777" w:rsidR="00DA44FE" w:rsidRDefault="00DA44FE" w:rsidP="0032179A">
      <w:pPr>
        <w:spacing w:before="120" w:after="120" w:line="264" w:lineRule="auto"/>
        <w:jc w:val="both"/>
        <w:rPr>
          <w:rFonts w:ascii="EC Square Sans Pro" w:hAnsi="EC Square Sans Pro"/>
          <w:b/>
          <w:color w:val="000D42"/>
          <w:sz w:val="20"/>
        </w:rPr>
      </w:pPr>
    </w:p>
    <w:p w14:paraId="7E0EE4B8" w14:textId="77777777" w:rsidR="0026092A" w:rsidRDefault="0026092A" w:rsidP="0032179A">
      <w:pPr>
        <w:spacing w:before="120" w:after="120" w:line="264" w:lineRule="auto"/>
        <w:jc w:val="both"/>
        <w:rPr>
          <w:rFonts w:ascii="EC Square Sans Pro" w:hAnsi="EC Square Sans Pro"/>
          <w:b/>
          <w:color w:val="000D42"/>
          <w:sz w:val="20"/>
        </w:rPr>
      </w:pPr>
    </w:p>
    <w:p w14:paraId="44122B7D" w14:textId="26D2BFA5" w:rsidR="006C331E" w:rsidRDefault="006C331E" w:rsidP="0032179A">
      <w:pPr>
        <w:spacing w:before="120" w:after="120" w:line="264" w:lineRule="auto"/>
        <w:jc w:val="both"/>
        <w:rPr>
          <w:rFonts w:ascii="EC Square Sans Pro" w:hAnsi="EC Square Sans Pro"/>
          <w:color w:val="000D42"/>
          <w:sz w:val="20"/>
          <w:szCs w:val="18"/>
        </w:rPr>
      </w:pPr>
      <w:r>
        <w:rPr>
          <w:rFonts w:ascii="EC Square Sans Pro" w:hAnsi="EC Square Sans Pro"/>
          <w:b/>
          <w:color w:val="000D42"/>
          <w:sz w:val="20"/>
        </w:rPr>
        <w:t xml:space="preserve">Bienvenue dans le premier outil de la boîte à </w:t>
      </w:r>
      <w:proofErr w:type="gramStart"/>
      <w:r>
        <w:rPr>
          <w:rFonts w:ascii="EC Square Sans Pro" w:hAnsi="EC Square Sans Pro"/>
          <w:b/>
          <w:color w:val="000D42"/>
          <w:sz w:val="20"/>
        </w:rPr>
        <w:t>outils:</w:t>
      </w:r>
      <w:proofErr w:type="gramEnd"/>
      <w:r>
        <w:rPr>
          <w:rFonts w:ascii="EC Square Sans Pro" w:hAnsi="EC Square Sans Pro"/>
          <w:b/>
          <w:color w:val="000D42"/>
          <w:sz w:val="20"/>
        </w:rPr>
        <w:t xml:space="preserve"> Images de l’avenir!</w:t>
      </w:r>
    </w:p>
    <w:p w14:paraId="36026B38" w14:textId="17557264" w:rsidR="006C331E" w:rsidRPr="006C331E" w:rsidRDefault="006C331E" w:rsidP="0032179A">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3536" behindDoc="0" locked="0" layoutInCell="1" allowOverlap="1" wp14:anchorId="4151A2DF" wp14:editId="73416489">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6" style="position:absolute;left:0;text-align:left;margin-left:0;margin-top:14.1pt;width:296.9pt;height:18.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w14:anchorId="4151A2DF">
                <v:textbox inset=",0,,0">
                  <w:txbxContent>
                    <w:p w:rsidRPr="00BC110E" w:rsidR="006C331E" w:rsidP="006C331E" w:rsidRDefault="006C331E" w14:paraId="15211F38" w14:textId="586595B3">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v:textbox>
                <w10:wrap type="square"/>
              </v:shape>
            </w:pict>
          </mc:Fallback>
        </mc:AlternateContent>
      </w:r>
    </w:p>
    <w:p w14:paraId="5531979D" w14:textId="14CA8C5D" w:rsidR="006C331E" w:rsidRDefault="006C331E" w:rsidP="0032179A">
      <w:pPr>
        <w:spacing w:before="120" w:after="120" w:line="264" w:lineRule="auto"/>
        <w:jc w:val="both"/>
        <w:rPr>
          <w:rFonts w:ascii="EC Square Sans Pro" w:hAnsi="EC Square Sans Pro"/>
          <w:b/>
          <w:color w:val="000D42"/>
          <w:sz w:val="20"/>
          <w:szCs w:val="18"/>
        </w:rPr>
      </w:pPr>
    </w:p>
    <w:p w14:paraId="27BBC93C" w14:textId="77777777"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Les personnes les plus conscientes de l’image qu’elles ont de l’avenir sont souvent les plus à même de construire l’avenir qu’elles souhaitent. Les compétences et la capacité nécessaires pour élaborer des images de l’avenir peuvent s’acquérir et elles sont essentielles pour faire en sorte que l’avenir ne soit pas le fruit du hasard, mais qu’il soit soigneusement pensé pour être bénéfique aux générations futures. </w:t>
      </w:r>
    </w:p>
    <w:p w14:paraId="1CF3B989" w14:textId="06021FE9" w:rsidR="0032179A"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Cet exercice permettra de faire émerger les images de l’avenir des différents participants, afin qu’ils puissent en apprendre davantage sur les différences qui caractérisent la manière dont chacun voit le monde. Il est important de garder à l’esprit qu’il n’existe pas d’image parfaite de l’avenir et que toutes nos images de l’avenir sont tout aussi valables. Les compétences convoquées lorsque nous</w:t>
      </w:r>
      <w:proofErr w:type="gramStart"/>
      <w:r>
        <w:rPr>
          <w:rFonts w:ascii="EC Square Sans Pro" w:hAnsi="EC Square Sans Pro"/>
          <w:color w:val="000D42"/>
          <w:sz w:val="20"/>
        </w:rPr>
        <w:t xml:space="preserve"> «pensons</w:t>
      </w:r>
      <w:proofErr w:type="gramEnd"/>
      <w:r>
        <w:rPr>
          <w:rFonts w:ascii="EC Square Sans Pro" w:hAnsi="EC Square Sans Pro"/>
          <w:color w:val="000D42"/>
          <w:sz w:val="20"/>
        </w:rPr>
        <w:t xml:space="preserve"> l’avenir» nous permettent également de mieux comprendre le rôle que joue l’avenir dans notre propre vie. Nous espérons qu’en utilisant cette boîte à outils, les jeunes bénéficieront des avantages personnels que procure une meilleure capacité d’anticipation et de planification de son propre avenir. </w:t>
      </w:r>
    </w:p>
    <w:p w14:paraId="69CCC027" w14:textId="321C6667"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En quoi consistent les Images de </w:t>
      </w:r>
      <w:proofErr w:type="gramStart"/>
      <w:r>
        <w:rPr>
          <w:rFonts w:ascii="EC Square Sans Pro" w:hAnsi="EC Square Sans Pro"/>
          <w:b/>
          <w:color w:val="000D42"/>
          <w:sz w:val="20"/>
          <w:u w:val="single"/>
        </w:rPr>
        <w:t>l’avenir?</w:t>
      </w:r>
      <w:proofErr w:type="gramEnd"/>
    </w:p>
    <w:p w14:paraId="6EF493A6" w14:textId="2C5BBDD3"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Les images de l’avenir sont les représentations imaginaires vives de l’avenir que nous avons tous dans notre esprit. Ces images sont différentes pour chacun d’entre </w:t>
      </w:r>
      <w:proofErr w:type="gramStart"/>
      <w:r>
        <w:rPr>
          <w:rFonts w:ascii="EC Square Sans Pro" w:hAnsi="EC Square Sans Pro"/>
          <w:color w:val="000D42"/>
          <w:sz w:val="20"/>
        </w:rPr>
        <w:t>nous:</w:t>
      </w:r>
      <w:proofErr w:type="gramEnd"/>
      <w:r>
        <w:rPr>
          <w:rFonts w:ascii="EC Square Sans Pro" w:hAnsi="EC Square Sans Pro"/>
          <w:color w:val="000D42"/>
          <w:sz w:val="20"/>
        </w:rPr>
        <w:t xml:space="preserve"> certaines personnes ont des idées claires de ce qui, selon elles, se passera à l’avenir, mais nous avons tous des idées inconscientes, façonnées par le monde qui nous entoure. Sans même y réfléchir, nous supposons tous que certaines choses vont se produire.</w:t>
      </w:r>
    </w:p>
    <w:p w14:paraId="37D12E55" w14:textId="72F473CA"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Cet outil vise trois grands </w:t>
      </w:r>
      <w:proofErr w:type="gramStart"/>
      <w:r>
        <w:rPr>
          <w:rFonts w:ascii="EC Square Sans Pro" w:hAnsi="EC Square Sans Pro"/>
          <w:b/>
          <w:color w:val="000D42"/>
          <w:sz w:val="20"/>
          <w:u w:val="single"/>
        </w:rPr>
        <w:t>objectifs:</w:t>
      </w:r>
      <w:proofErr w:type="gramEnd"/>
    </w:p>
    <w:p w14:paraId="71E25E18" w14:textId="3C8464E2" w:rsid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Pr>
          <w:rFonts w:ascii="EC Square Sans Pro" w:hAnsi="EC Square Sans Pro"/>
          <w:color w:val="000D42"/>
        </w:rPr>
        <w:t>Faire prendre conscience des hypothèses et images inconscientes de l’avenir que nous avons tous en nous. En faisant émerger ces images, nous nous préparons à remettre les choses en question et à réfléchir au-delà de nos hypothèses existantes sur l’avenir.</w:t>
      </w:r>
    </w:p>
    <w:p w14:paraId="4ECC372D" w14:textId="28FC9DE9" w:rsid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Pr>
          <w:rFonts w:ascii="EC Square Sans Pro" w:hAnsi="EC Square Sans Pro"/>
          <w:color w:val="000D42"/>
        </w:rPr>
        <w:t>Permettre l’établissement de liens et de relations entre les participants. En partageant leurs idées sur l’avenir et en y réfléchissant, les participants peuvent instaurer de la confiance et apprendre à se connaître de manière plus approfondie et plus personnelle.</w:t>
      </w:r>
    </w:p>
    <w:p w14:paraId="0F64570E" w14:textId="4F997FE4" w:rsidR="006C331E" w:rsidRP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Pr>
          <w:rFonts w:ascii="EC Square Sans Pro" w:hAnsi="EC Square Sans Pro"/>
          <w:color w:val="000D42"/>
        </w:rPr>
        <w:t xml:space="preserve">Comprendre comment les membres du groupe voient l’avenir au début du processus. Cela peut servir de base pour comprendre les niveaux d’optimisme et les capacités d’action des différents participants tout en évaluant la manière dont les futures activités de prospective influencent leur réflexion. </w:t>
      </w:r>
    </w:p>
    <w:p w14:paraId="031DD4E4" w14:textId="176C61CC" w:rsid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En outre, cet outil offre une liberté d’expression suffisante, car il peut prendre la forme d’un récit écrit, d’un collage, d’un dessin, d’un jeu de rôle ou de toute autre forme que le groupe et/ou le YFP et les experts/assistants techniques peuvent décider de mieux adapter en fonction de leur contexte culturel et de leurs besoins.</w:t>
      </w:r>
    </w:p>
    <w:p w14:paraId="1BC7BC49" w14:textId="1B32FCF0"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5584" behindDoc="0" locked="0" layoutInCell="1" allowOverlap="1" wp14:anchorId="6E8FD4CA" wp14:editId="491607EE">
                <wp:simplePos x="0" y="0"/>
                <wp:positionH relativeFrom="column">
                  <wp:posOffset>0</wp:posOffset>
                </wp:positionH>
                <wp:positionV relativeFrom="paragraph">
                  <wp:posOffset>132554</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35" style="position:absolute;left:0;text-align:left;margin-left:0;margin-top:10.45pt;width:296.9pt;height:18.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" w14:anchorId="6E8FD4CA">
                <v:textbox inset=",0,,0">
                  <w:txbxContent>
                    <w:p w:rsidRPr="006C331E" w:rsidR="006C331E" w:rsidP="006C331E" w:rsidRDefault="006C331E" w14:paraId="39F67F69" w14:textId="476956E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v:textbox>
                <w10:wrap type="square"/>
              </v:shape>
            </w:pict>
          </mc:Fallback>
        </mc:AlternateContent>
      </w:r>
    </w:p>
    <w:p w14:paraId="0FE1A068" w14:textId="55398869" w:rsidR="006C331E" w:rsidRDefault="006C331E" w:rsidP="006C331E">
      <w:pPr>
        <w:spacing w:before="120" w:after="120" w:line="264" w:lineRule="auto"/>
        <w:jc w:val="both"/>
        <w:rPr>
          <w:rFonts w:ascii="EC Square Sans Pro" w:hAnsi="EC Square Sans Pro"/>
          <w:color w:val="000D42"/>
          <w:sz w:val="20"/>
          <w:szCs w:val="18"/>
        </w:rPr>
      </w:pPr>
    </w:p>
    <w:p w14:paraId="51D3F484" w14:textId="46EDD575"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Présentation de l’activité (10 minutes)</w:t>
      </w:r>
    </w:p>
    <w:p w14:paraId="4B584D0F" w14:textId="77777777"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L’exercice est expliqué brièvement sans trop détailler le concept d’images de l’avenir, étant donné que ce n’est que plus tard qu’interviendront les réflexions sur les raisons pour lesquelles les images de l’avenir de chacun sont importantes et sur les raisons pour lesquelles nous devons en être conscients.</w:t>
      </w:r>
    </w:p>
    <w:p w14:paraId="7BCD57A7" w14:textId="6F1718F9"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1:</w:t>
      </w:r>
      <w:proofErr w:type="gramEnd"/>
      <w:r>
        <w:rPr>
          <w:rFonts w:ascii="EC Square Sans Pro" w:hAnsi="EC Square Sans Pro"/>
          <w:b/>
          <w:color w:val="000D42"/>
          <w:sz w:val="20"/>
        </w:rPr>
        <w:t xml:space="preserve"> quel avenir imaginez-vous? (20 minutes)</w:t>
      </w:r>
    </w:p>
    <w:p w14:paraId="0FA8943D" w14:textId="240D946C" w:rsidR="006C331E" w:rsidRPr="006C331E" w:rsidRDefault="006C331E" w:rsidP="006C331E">
      <w:pPr>
        <w:spacing w:before="120" w:after="120" w:line="264" w:lineRule="auto"/>
        <w:jc w:val="both"/>
        <w:rPr>
          <w:rFonts w:ascii="EC Square Sans Pro" w:hAnsi="EC Square Sans Pro"/>
          <w:b/>
          <w:i/>
          <w:color w:val="000D42"/>
          <w:sz w:val="20"/>
          <w:szCs w:val="18"/>
        </w:rPr>
      </w:pPr>
      <w:r>
        <w:rPr>
          <w:rFonts w:ascii="EC Square Sans Pro" w:hAnsi="EC Square Sans Pro"/>
          <w:b/>
          <w:i/>
          <w:color w:val="000D42"/>
          <w:sz w:val="20"/>
        </w:rPr>
        <w:t>Une journée dans ma vie</w:t>
      </w:r>
      <w:r w:rsidR="00DA44FE">
        <w:rPr>
          <w:rFonts w:ascii="EC Square Sans Pro" w:hAnsi="EC Square Sans Pro"/>
          <w:b/>
          <w:i/>
          <w:color w:val="000D42"/>
          <w:sz w:val="20"/>
        </w:rPr>
        <w:t>…</w:t>
      </w:r>
      <w:r>
        <w:rPr>
          <w:rFonts w:ascii="EC Square Sans Pro" w:hAnsi="EC Square Sans Pro"/>
          <w:b/>
          <w:i/>
          <w:color w:val="000D42"/>
          <w:sz w:val="20"/>
        </w:rPr>
        <w:t xml:space="preserve"> en </w:t>
      </w:r>
      <w:proofErr w:type="gramStart"/>
      <w:r>
        <w:rPr>
          <w:rFonts w:ascii="EC Square Sans Pro" w:hAnsi="EC Square Sans Pro"/>
          <w:b/>
          <w:i/>
          <w:color w:val="000D42"/>
          <w:sz w:val="20"/>
        </w:rPr>
        <w:t>2050!</w:t>
      </w:r>
      <w:proofErr w:type="gramEnd"/>
      <w:r>
        <w:rPr>
          <w:rFonts w:ascii="EC Square Sans Pro" w:hAnsi="EC Square Sans Pro"/>
          <w:b/>
          <w:i/>
          <w:color w:val="000D42"/>
          <w:sz w:val="20"/>
        </w:rPr>
        <w:t xml:space="preserve"> </w:t>
      </w:r>
    </w:p>
    <w:p w14:paraId="514B914C" w14:textId="621D9C0D"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Nous commençons par une activité d’imagination individuelle. Chaque participant prend un stylo et un papier et écrit ou dessine</w:t>
      </w:r>
      <w:proofErr w:type="gramStart"/>
      <w:r>
        <w:rPr>
          <w:rFonts w:ascii="EC Square Sans Pro" w:hAnsi="EC Square Sans Pro"/>
          <w:color w:val="000D42"/>
          <w:sz w:val="20"/>
        </w:rPr>
        <w:t xml:space="preserve"> «une</w:t>
      </w:r>
      <w:proofErr w:type="gramEnd"/>
      <w:r>
        <w:rPr>
          <w:rFonts w:ascii="EC Square Sans Pro" w:hAnsi="EC Square Sans Pro"/>
          <w:color w:val="000D42"/>
          <w:sz w:val="20"/>
        </w:rPr>
        <w:t xml:space="preserve"> journée dans sa vie» de demain. Tout le monde doit imaginer l’année 2050 et réfléchir à ce que ressemblera sa journée. </w:t>
      </w:r>
    </w:p>
    <w:p w14:paraId="5B11DFBB" w14:textId="3F5CA5E0"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Tous doivent faire appel à leurs cinq sens. Les participants qui ont réalisé l’exercice rapidement peuvent commencer à discuter avec leur partenaire des différences et des similitudes entre leurs visions de l’avenir.</w:t>
      </w:r>
    </w:p>
    <w:p w14:paraId="227461CE" w14:textId="44EF7267"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2:</w:t>
      </w:r>
      <w:proofErr w:type="gramEnd"/>
      <w:r>
        <w:rPr>
          <w:rFonts w:ascii="EC Square Sans Pro" w:hAnsi="EC Square Sans Pro"/>
          <w:b/>
          <w:color w:val="000D42"/>
          <w:sz w:val="20"/>
        </w:rPr>
        <w:t xml:space="preserve"> partage en groupes et en plénière (30 minutes)</w:t>
      </w:r>
    </w:p>
    <w:p w14:paraId="65D8DAD9" w14:textId="77777777" w:rsidR="006C331E" w:rsidRPr="006C331E" w:rsidRDefault="006C331E" w:rsidP="006C331E">
      <w:pPr>
        <w:spacing w:before="120" w:after="120" w:line="264" w:lineRule="auto"/>
        <w:jc w:val="both"/>
        <w:rPr>
          <w:rFonts w:ascii="EC Square Sans Pro" w:hAnsi="EC Square Sans Pro"/>
          <w:b/>
          <w:i/>
          <w:color w:val="000D42"/>
          <w:sz w:val="20"/>
          <w:szCs w:val="18"/>
        </w:rPr>
      </w:pPr>
      <w:r>
        <w:rPr>
          <w:rFonts w:ascii="EC Square Sans Pro" w:hAnsi="EC Square Sans Pro"/>
          <w:b/>
          <w:i/>
          <w:color w:val="000D42"/>
          <w:sz w:val="20"/>
        </w:rPr>
        <w:t>Mise au jour des hypothèses</w:t>
      </w:r>
    </w:p>
    <w:p w14:paraId="4B50ADD1" w14:textId="0F643AF6" w:rsidR="006C331E" w:rsidRDefault="006C331E" w:rsidP="006C331E">
      <w:pPr>
        <w:spacing w:before="120" w:after="120" w:line="264" w:lineRule="auto"/>
        <w:jc w:val="both"/>
        <w:rPr>
          <w:rFonts w:ascii="EC Square Sans Pro" w:hAnsi="EC Square Sans Pro"/>
          <w:color w:val="000D42"/>
          <w:sz w:val="20"/>
        </w:rPr>
      </w:pPr>
      <w:r>
        <w:rPr>
          <w:rFonts w:ascii="EC Square Sans Pro" w:hAnsi="EC Square Sans Pro"/>
          <w:color w:val="000D42"/>
          <w:sz w:val="20"/>
        </w:rPr>
        <w:t xml:space="preserve">En petits groupes (3 à 5 personnes), discutez pendant 15 minutes de vos images de l’avenir. Chaque groupe anime ses proches échanges. Les questions suivantes peuvent aider les différentes personnes à comparer leurs </w:t>
      </w:r>
      <w:proofErr w:type="gramStart"/>
      <w:r>
        <w:rPr>
          <w:rFonts w:ascii="EC Square Sans Pro" w:hAnsi="EC Square Sans Pro"/>
          <w:color w:val="000D42"/>
          <w:sz w:val="20"/>
        </w:rPr>
        <w:t>histoires:</w:t>
      </w:r>
      <w:proofErr w:type="gramEnd"/>
    </w:p>
    <w:p w14:paraId="55547934" w14:textId="77777777" w:rsidR="00DA44FE" w:rsidRPr="006C331E" w:rsidRDefault="00DA44FE" w:rsidP="006C331E">
      <w:pPr>
        <w:spacing w:before="120" w:after="120" w:line="264" w:lineRule="auto"/>
        <w:jc w:val="both"/>
        <w:rPr>
          <w:rFonts w:ascii="EC Square Sans Pro" w:hAnsi="EC Square Sans Pro"/>
          <w:color w:val="000D42"/>
          <w:sz w:val="20"/>
          <w:szCs w:val="18"/>
        </w:rPr>
      </w:pPr>
    </w:p>
    <w:p w14:paraId="2BA7AB55" w14:textId="1336A625"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lastRenderedPageBreak/>
        <w:t>quelles</w:t>
      </w:r>
      <w:proofErr w:type="gramEnd"/>
      <w:r>
        <w:rPr>
          <w:rFonts w:ascii="EC Square Sans Pro" w:hAnsi="EC Square Sans Pro"/>
          <w:color w:val="000D42"/>
        </w:rPr>
        <w:t xml:space="preserve"> sont les différences et les similitudes entre votre image et les images d’autres membres du groupe?</w:t>
      </w:r>
    </w:p>
    <w:p w14:paraId="5975208B"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pourquoi</w:t>
      </w:r>
      <w:proofErr w:type="gramEnd"/>
      <w:r>
        <w:rPr>
          <w:rFonts w:ascii="EC Square Sans Pro" w:hAnsi="EC Square Sans Pro"/>
          <w:color w:val="000D42"/>
        </w:rPr>
        <w:t xml:space="preserve"> pensez-vous avoir eu cette image de l’avenir?</w:t>
      </w:r>
    </w:p>
    <w:p w14:paraId="7C1B8B84" w14:textId="03A011EF"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w:t>
      </w:r>
      <w:proofErr w:type="gramEnd"/>
      <w:r>
        <w:rPr>
          <w:rFonts w:ascii="EC Square Sans Pro" w:hAnsi="EC Square Sans Pro"/>
          <w:color w:val="000D42"/>
        </w:rPr>
        <w:t xml:space="preserve"> trouvez-vous de plus surprenant dans le récit d</w:t>
      </w:r>
      <w:r w:rsidR="00DA44FE">
        <w:rPr>
          <w:rFonts w:ascii="EC Square Sans Pro" w:hAnsi="EC Square Sans Pro"/>
          <w:color w:val="000D42"/>
        </w:rPr>
        <w:t>’</w:t>
      </w:r>
      <w:r>
        <w:rPr>
          <w:rFonts w:ascii="EC Square Sans Pro" w:hAnsi="EC Square Sans Pro"/>
          <w:color w:val="000D42"/>
        </w:rPr>
        <w:t>avenir de quelqu’un d’autre?</w:t>
      </w:r>
    </w:p>
    <w:p w14:paraId="0BFBF3D6" w14:textId="6D3613A8"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quelle</w:t>
      </w:r>
      <w:proofErr w:type="gramEnd"/>
      <w:r>
        <w:rPr>
          <w:rFonts w:ascii="EC Square Sans Pro" w:hAnsi="EC Square Sans Pro"/>
          <w:color w:val="000D42"/>
        </w:rPr>
        <w:t xml:space="preserve"> personne ou quelle chose influence votre image de l’avenir?</w:t>
      </w:r>
    </w:p>
    <w:p w14:paraId="008EB261" w14:textId="4E9CF2BD"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pouvez</w:t>
      </w:r>
      <w:proofErr w:type="gramEnd"/>
      <w:r>
        <w:rPr>
          <w:rFonts w:ascii="EC Square Sans Pro" w:hAnsi="EC Square Sans Pro"/>
          <w:color w:val="000D42"/>
        </w:rPr>
        <w:t>-vous identifier certaines hypothèses que vous avez faites concernant l’avenir?</w:t>
      </w:r>
    </w:p>
    <w:p w14:paraId="42B98588" w14:textId="76192D46" w:rsidR="006C331E" w:rsidRPr="006C331E" w:rsidRDefault="006C331E" w:rsidP="006C331E">
      <w:pPr>
        <w:pStyle w:val="ListParagraph"/>
        <w:numPr>
          <w:ilvl w:val="0"/>
          <w:numId w:val="3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en</w:t>
      </w:r>
      <w:proofErr w:type="gramEnd"/>
      <w:r>
        <w:rPr>
          <w:rFonts w:ascii="EC Square Sans Pro" w:hAnsi="EC Square Sans Pro"/>
          <w:color w:val="000D42"/>
        </w:rPr>
        <w:t xml:space="preserve"> quoi, selon vous, notre culture influence-t-elle nos images de l’avenir?</w:t>
      </w:r>
    </w:p>
    <w:p w14:paraId="7B8895C3" w14:textId="3EEAD6DB"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Ces questions peuvent être lues à haute voix par l’animateur, imprimées ou partagées sur une page PowerPoint afin que chacun puisse y revenir.</w:t>
      </w:r>
    </w:p>
    <w:p w14:paraId="3B477EB2" w14:textId="52417649"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Après les discussions en petits groupes, chaque groupe partage avec l’ensemble du groupe, pendant 15 minutes, certains des points de discussion qu’il a trouvés les plus intéressants. La construction d’une vision collective à partir de visions individuelles permet de créer des échanges qui rassemblent tous les participants autour d’un ensemble partagé d’enseignements personnels.</w:t>
      </w:r>
    </w:p>
    <w:p w14:paraId="40D43C18" w14:textId="2DA84226"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3:</w:t>
      </w:r>
      <w:proofErr w:type="gramEnd"/>
      <w:r>
        <w:rPr>
          <w:rFonts w:ascii="EC Square Sans Pro" w:hAnsi="EC Square Sans Pro"/>
          <w:b/>
          <w:color w:val="000D42"/>
          <w:sz w:val="20"/>
        </w:rPr>
        <w:t xml:space="preserve"> expliquez en quoi consistent les images de l’avenir (10 minutes)</w:t>
      </w:r>
    </w:p>
    <w:p w14:paraId="29123EDC" w14:textId="77777777" w:rsidR="006C331E" w:rsidRPr="006C331E" w:rsidRDefault="006C331E" w:rsidP="006C331E">
      <w:pPr>
        <w:spacing w:before="120" w:after="120" w:line="264" w:lineRule="auto"/>
        <w:jc w:val="both"/>
        <w:rPr>
          <w:rFonts w:ascii="EC Square Sans Pro" w:hAnsi="EC Square Sans Pro"/>
          <w:b/>
          <w:i/>
          <w:color w:val="000D42"/>
          <w:sz w:val="20"/>
          <w:szCs w:val="18"/>
        </w:rPr>
      </w:pPr>
      <w:r>
        <w:rPr>
          <w:rFonts w:ascii="EC Square Sans Pro" w:hAnsi="EC Square Sans Pro"/>
          <w:b/>
          <w:i/>
          <w:color w:val="000D42"/>
          <w:sz w:val="20"/>
        </w:rPr>
        <w:t>En savoir plus sur les images de l’avenir</w:t>
      </w:r>
    </w:p>
    <w:p w14:paraId="3E21E5B7" w14:textId="2A2333FD"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Maintenant que l’ensemble du groupe a exploré sa propre image de l’avenir, l’animateur explique le concept selon lequel chaque personne a sa propre image de l’avenir et comment cette image guide ses décisions, ses actions et ses rêves pour l’avenir. L’introduction à l’outil ainsi que la vidéo pourraient aider utilement l’animateur. Il existe également des liens vers des lectures supplémentaires dans la section</w:t>
      </w:r>
      <w:proofErr w:type="gramStart"/>
      <w:r>
        <w:rPr>
          <w:rFonts w:ascii="EC Square Sans Pro" w:hAnsi="EC Square Sans Pro"/>
          <w:color w:val="000D42"/>
          <w:sz w:val="20"/>
        </w:rPr>
        <w:t xml:space="preserve"> «Ressources</w:t>
      </w:r>
      <w:proofErr w:type="gramEnd"/>
      <w:r>
        <w:rPr>
          <w:rFonts w:ascii="EC Square Sans Pro" w:hAnsi="EC Square Sans Pro"/>
          <w:color w:val="000D42"/>
          <w:sz w:val="20"/>
        </w:rPr>
        <w:t>» ci-dessous.</w:t>
      </w:r>
    </w:p>
    <w:p w14:paraId="35766D35" w14:textId="5A8577F7"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4:</w:t>
      </w:r>
      <w:proofErr w:type="gramEnd"/>
      <w:r>
        <w:rPr>
          <w:rFonts w:ascii="EC Square Sans Pro" w:hAnsi="EC Square Sans Pro"/>
          <w:b/>
          <w:color w:val="000D42"/>
          <w:sz w:val="20"/>
        </w:rPr>
        <w:t xml:space="preserve"> exercice de la carte postale (10 minutes)</w:t>
      </w:r>
    </w:p>
    <w:p w14:paraId="1B4847EC" w14:textId="3BC60E59" w:rsidR="006C331E" w:rsidRPr="006C331E" w:rsidRDefault="006C331E" w:rsidP="006C331E">
      <w:pPr>
        <w:spacing w:before="120" w:after="120" w:line="264" w:lineRule="auto"/>
        <w:jc w:val="both"/>
        <w:rPr>
          <w:rFonts w:ascii="EC Square Sans Pro" w:hAnsi="EC Square Sans Pro"/>
          <w:color w:val="000D42"/>
          <w:sz w:val="20"/>
          <w:szCs w:val="18"/>
        </w:rPr>
      </w:pPr>
      <w:proofErr w:type="gramStart"/>
      <w:r>
        <w:rPr>
          <w:rFonts w:ascii="EC Square Sans Pro" w:hAnsi="EC Square Sans Pro"/>
          <w:b/>
          <w:i/>
          <w:color w:val="000D42"/>
          <w:sz w:val="20"/>
        </w:rPr>
        <w:t>«Le</w:t>
      </w:r>
      <w:proofErr w:type="gramEnd"/>
      <w:r>
        <w:rPr>
          <w:rFonts w:ascii="EC Square Sans Pro" w:hAnsi="EC Square Sans Pro"/>
          <w:b/>
          <w:i/>
          <w:color w:val="000D42"/>
          <w:sz w:val="20"/>
        </w:rPr>
        <w:t xml:space="preserve"> moment présent était jadis l’avenir inimaginable»</w:t>
      </w:r>
      <w:r>
        <w:rPr>
          <w:rFonts w:ascii="EC Square Sans Pro" w:hAnsi="EC Square Sans Pro"/>
          <w:color w:val="000D42"/>
          <w:sz w:val="20"/>
        </w:rPr>
        <w:t xml:space="preserve"> [Brand Stewart, The </w:t>
      </w:r>
      <w:proofErr w:type="spellStart"/>
      <w:r>
        <w:rPr>
          <w:rFonts w:ascii="EC Square Sans Pro" w:hAnsi="EC Square Sans Pro"/>
          <w:color w:val="000D42"/>
          <w:sz w:val="20"/>
        </w:rPr>
        <w:t>Clock</w:t>
      </w:r>
      <w:proofErr w:type="spellEnd"/>
      <w:r>
        <w:rPr>
          <w:rFonts w:ascii="EC Square Sans Pro" w:hAnsi="EC Square Sans Pro"/>
          <w:color w:val="000D42"/>
          <w:sz w:val="20"/>
        </w:rPr>
        <w:t xml:space="preserve"> of the Long </w:t>
      </w:r>
      <w:proofErr w:type="spellStart"/>
      <w:r>
        <w:rPr>
          <w:rFonts w:ascii="EC Square Sans Pro" w:hAnsi="EC Square Sans Pro"/>
          <w:color w:val="000D42"/>
          <w:sz w:val="20"/>
        </w:rPr>
        <w:t>Now</w:t>
      </w:r>
      <w:proofErr w:type="spellEnd"/>
      <w:r>
        <w:rPr>
          <w:rFonts w:ascii="EC Square Sans Pro" w:hAnsi="EC Square Sans Pro"/>
          <w:color w:val="000D42"/>
          <w:sz w:val="20"/>
        </w:rPr>
        <w:t xml:space="preserve"> (1999), 163-4.]</w:t>
      </w:r>
    </w:p>
    <w:p w14:paraId="3EFBEF04" w14:textId="77777777"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 Grâce à une série de cartes postales historiques, l’ensemble du groupe réfléchira de manière critique aux images de l’avenir. </w:t>
      </w:r>
    </w:p>
    <w:p w14:paraId="620D54D4" w14:textId="75E48994"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Chaque groupe discute d’un ensemble de 3 à 4 cartes postales. Les questions-guides suivantes peuvent contribuer à structurer les </w:t>
      </w:r>
      <w:proofErr w:type="gramStart"/>
      <w:r>
        <w:rPr>
          <w:rFonts w:ascii="EC Square Sans Pro" w:hAnsi="EC Square Sans Pro"/>
          <w:color w:val="000D42"/>
          <w:sz w:val="20"/>
        </w:rPr>
        <w:t>échanges:</w:t>
      </w:r>
      <w:proofErr w:type="gramEnd"/>
    </w:p>
    <w:p w14:paraId="2215D2E6"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w:t>
      </w:r>
      <w:proofErr w:type="gramEnd"/>
      <w:r>
        <w:rPr>
          <w:rFonts w:ascii="EC Square Sans Pro" w:hAnsi="EC Square Sans Pro"/>
          <w:color w:val="000D42"/>
        </w:rPr>
        <w:t xml:space="preserve"> pensez-vous de ces images?</w:t>
      </w:r>
    </w:p>
    <w:p w14:paraId="4D258AE0"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quelles</w:t>
      </w:r>
      <w:proofErr w:type="gramEnd"/>
      <w:r>
        <w:rPr>
          <w:rFonts w:ascii="EC Square Sans Pro" w:hAnsi="EC Square Sans Pro"/>
          <w:color w:val="000D42"/>
        </w:rPr>
        <w:t xml:space="preserve"> hypothèses l’artiste a-t-il faites dans son image de l’avenir?</w:t>
      </w:r>
    </w:p>
    <w:p w14:paraId="724A43F9"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éléments de son contexte actuel l’artiste a-t-il intégrés dans sa représentation de l’avenir?</w:t>
      </w:r>
    </w:p>
    <w:p w14:paraId="12BDD04A" w14:textId="47299D01" w:rsidR="006C331E" w:rsidRPr="008D60F6" w:rsidRDefault="006C331E" w:rsidP="006C331E">
      <w:pPr>
        <w:pStyle w:val="ListParagraph"/>
        <w:numPr>
          <w:ilvl w:val="0"/>
          <w:numId w:val="3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selon</w:t>
      </w:r>
      <w:proofErr w:type="gramEnd"/>
      <w:r>
        <w:rPr>
          <w:rFonts w:ascii="EC Square Sans Pro" w:hAnsi="EC Square Sans Pro"/>
          <w:color w:val="000D42"/>
        </w:rPr>
        <w:t xml:space="preserve"> vous, de quelle manière les images passées de l’avenir ont-elles influencé le moment que nous vivons actuellement et/ou l’innovation et les avancées technologiques?</w:t>
      </w:r>
    </w:p>
    <w:p w14:paraId="16EC738A" w14:textId="326722F0"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5:</w:t>
      </w:r>
      <w:proofErr w:type="gramEnd"/>
      <w:r>
        <w:rPr>
          <w:rFonts w:ascii="EC Square Sans Pro" w:hAnsi="EC Square Sans Pro"/>
          <w:b/>
          <w:color w:val="000D42"/>
          <w:sz w:val="20"/>
        </w:rPr>
        <w:t xml:space="preserve"> réflexion (10 minutes)</w:t>
      </w:r>
    </w:p>
    <w:p w14:paraId="675C7447" w14:textId="025ACE1D" w:rsid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Enfin, tous les participants du groupe réfléchissent ensemble à ce qui a été tiré de l’exercice et à la manière dont ces enseignements sont liés à la volonté de créer de meilleurs avenirs grâce à l’engagement au sein de la structure consultative pour la jeunesse.</w:t>
      </w:r>
    </w:p>
    <w:p w14:paraId="46B33C37" w14:textId="442D73E1"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7632" behindDoc="0" locked="0" layoutInCell="1" allowOverlap="1" wp14:anchorId="20A24CD7" wp14:editId="3FEB3742">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36" style="position:absolute;left:0;text-align:left;margin-left:0;margin-top:14.85pt;width:296.9pt;height:18.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" w14:anchorId="20A24CD7">
                <v:textbox inset=",0,,0">
                  <w:txbxContent>
                    <w:p w:rsidRPr="006C331E" w:rsidR="006C331E" w:rsidP="006C331E" w:rsidRDefault="006C331E" w14:paraId="5587146F" w14:textId="12805FFA">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v:textbox>
                <w10:wrap type="square"/>
              </v:shape>
            </w:pict>
          </mc:Fallback>
        </mc:AlternateContent>
      </w:r>
    </w:p>
    <w:p w14:paraId="13343B06" w14:textId="1ABC4846" w:rsidR="006C331E" w:rsidRDefault="006C331E" w:rsidP="006C331E">
      <w:pPr>
        <w:spacing w:before="120" w:after="120" w:line="264" w:lineRule="auto"/>
        <w:jc w:val="both"/>
        <w:rPr>
          <w:rFonts w:ascii="EC Square Sans Pro" w:hAnsi="EC Square Sans Pro"/>
          <w:color w:val="000D42"/>
          <w:sz w:val="20"/>
          <w:szCs w:val="18"/>
        </w:rPr>
      </w:pPr>
    </w:p>
    <w:p w14:paraId="4EEAADB2" w14:textId="5054BD44" w:rsidR="006C331E" w:rsidRDefault="006C331E" w:rsidP="006C331E">
      <w:pPr>
        <w:spacing w:before="120" w:after="120" w:line="264" w:lineRule="auto"/>
        <w:jc w:val="both"/>
        <w:rPr>
          <w:rFonts w:ascii="EC Square Sans Pro" w:hAnsi="EC Square Sans Pro"/>
          <w:color w:val="000D42"/>
          <w:sz w:val="20"/>
        </w:rPr>
      </w:pPr>
      <w:r>
        <w:rPr>
          <w:rFonts w:ascii="EC Square Sans Pro" w:hAnsi="EC Square Sans Pro"/>
          <w:color w:val="000D42"/>
          <w:sz w:val="20"/>
        </w:rPr>
        <w:t>Cet outil n’offre pas de résultat spécifique à intégrer dans les prochains outils, mais c’est l’outil idéal pour lancer un parcours prospectif, car il permettra de faire émerger les hypothèses qui sous-tendent les images de l’avenir de chacun et montrera la manière d’explorer plus avant l’avenir afin d’en savoir davantage sur notre volonté de susciter un changement en tant que membre d’une structure consultative pour la jeunesse.</w:t>
      </w:r>
    </w:p>
    <w:p w14:paraId="29F27B34" w14:textId="77777777" w:rsidR="00DA44FE" w:rsidRDefault="00DA44FE" w:rsidP="006C331E">
      <w:pPr>
        <w:spacing w:before="120" w:after="120" w:line="264" w:lineRule="auto"/>
        <w:jc w:val="both"/>
        <w:rPr>
          <w:rFonts w:ascii="EC Square Sans Pro" w:hAnsi="EC Square Sans Pro"/>
          <w:color w:val="000D42"/>
          <w:sz w:val="20"/>
          <w:szCs w:val="18"/>
        </w:rPr>
      </w:pPr>
    </w:p>
    <w:p w14:paraId="55CAF9E6" w14:textId="5CE61E9B" w:rsidR="006C331E" w:rsidRDefault="006C331E" w:rsidP="006C331E">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719680" behindDoc="0" locked="0" layoutInCell="1" allowOverlap="1" wp14:anchorId="5306723B" wp14:editId="0CF25226">
                <wp:simplePos x="0" y="0"/>
                <wp:positionH relativeFrom="column">
                  <wp:posOffset>0</wp:posOffset>
                </wp:positionH>
                <wp:positionV relativeFrom="paragraph">
                  <wp:posOffset>158544</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38" style="position:absolute;left:0;text-align:left;margin-left:0;margin-top:12.5pt;width:296.9pt;height:18.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" w14:anchorId="5306723B">
                <v:textbox inset=",0,,0">
                  <w:txbxContent>
                    <w:p w:rsidRPr="006C331E" w:rsidR="006C331E" w:rsidP="006C331E" w:rsidRDefault="006C331E" w14:paraId="25C1E152" w14:textId="1CD8093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v:textbox>
                <w10:wrap type="square"/>
              </v:shape>
            </w:pict>
          </mc:Fallback>
        </mc:AlternateContent>
      </w:r>
    </w:p>
    <w:p w14:paraId="3A4F2AD6" w14:textId="1A1CE70F" w:rsidR="006C331E" w:rsidRDefault="006C331E" w:rsidP="006C331E">
      <w:pPr>
        <w:spacing w:before="120" w:after="120" w:line="264" w:lineRule="auto"/>
        <w:jc w:val="both"/>
        <w:rPr>
          <w:rFonts w:ascii="EC Square Sans Pro" w:hAnsi="EC Square Sans Pro"/>
          <w:color w:val="000D42"/>
          <w:sz w:val="20"/>
          <w:szCs w:val="18"/>
        </w:rPr>
      </w:pPr>
    </w:p>
    <w:p w14:paraId="3C24EF17" w14:textId="48A40FC6"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L’animateur doit réfléchir à la manière dont les groupes devraient être mélangés de sorte qu’il y ait un mélange de personnalités et que chacun puisse rencontrer de nouvelles personnes.</w:t>
      </w:r>
    </w:p>
    <w:p w14:paraId="2889E08C" w14:textId="72CB687D"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présentiel:</w:t>
      </w:r>
      <w:proofErr w:type="gramEnd"/>
    </w:p>
    <w:p w14:paraId="7ED765F8" w14:textId="323675B8" w:rsidR="006C331E" w:rsidRDefault="006C331E" w:rsidP="006C331E">
      <w:pPr>
        <w:pStyle w:val="ListParagraph"/>
        <w:numPr>
          <w:ilvl w:val="0"/>
          <w:numId w:val="33"/>
        </w:numPr>
        <w:spacing w:before="120" w:after="120" w:line="264" w:lineRule="auto"/>
        <w:rPr>
          <w:rFonts w:ascii="EC Square Sans Pro" w:hAnsi="EC Square Sans Pro"/>
          <w:color w:val="000D42"/>
          <w:szCs w:val="18"/>
        </w:rPr>
      </w:pPr>
      <w:r>
        <w:rPr>
          <w:rFonts w:ascii="EC Square Sans Pro" w:hAnsi="EC Square Sans Pro"/>
          <w:color w:val="000D42"/>
        </w:rPr>
        <w:t xml:space="preserve">Assurez-vous que les documents nécessaires à chaque étape sont prêts avant la séance. Vous pouvez les imprimer ou les rendre accessibles sur écran si vous n’avez pas la possibilité d’imprimer. Les documents dont vous aurez besoin sont les </w:t>
      </w:r>
      <w:proofErr w:type="gramStart"/>
      <w:r>
        <w:rPr>
          <w:rFonts w:ascii="EC Square Sans Pro" w:hAnsi="EC Square Sans Pro"/>
          <w:color w:val="000D42"/>
        </w:rPr>
        <w:t>suivants:</w:t>
      </w:r>
      <w:proofErr w:type="gramEnd"/>
    </w:p>
    <w:p w14:paraId="48906A3E" w14:textId="22F6DAEA" w:rsidR="006C331E" w:rsidRDefault="006C331E" w:rsidP="006C331E">
      <w:pPr>
        <w:pStyle w:val="ListParagraph"/>
        <w:numPr>
          <w:ilvl w:val="1"/>
          <w:numId w:val="33"/>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les</w:t>
      </w:r>
      <w:proofErr w:type="gramEnd"/>
      <w:r>
        <w:rPr>
          <w:rFonts w:ascii="EC Square Sans Pro" w:hAnsi="EC Square Sans Pro"/>
          <w:color w:val="000D42"/>
        </w:rPr>
        <w:t xml:space="preserve"> questions de réflexion pour l’étape 2. Cette activité étant animée par les participants eux-mêmes, il sera utile que les groupes aient facilement accès aux </w:t>
      </w:r>
      <w:proofErr w:type="gramStart"/>
      <w:r>
        <w:rPr>
          <w:rFonts w:ascii="EC Square Sans Pro" w:hAnsi="EC Square Sans Pro"/>
          <w:color w:val="000D42"/>
        </w:rPr>
        <w:t>questions;</w:t>
      </w:r>
      <w:proofErr w:type="gramEnd"/>
    </w:p>
    <w:p w14:paraId="71D6DA35" w14:textId="45F4EBF5" w:rsidR="006C331E" w:rsidRPr="006C331E" w:rsidRDefault="006C331E" w:rsidP="006C331E">
      <w:pPr>
        <w:pStyle w:val="ListParagraph"/>
        <w:numPr>
          <w:ilvl w:val="1"/>
          <w:numId w:val="33"/>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les</w:t>
      </w:r>
      <w:proofErr w:type="gramEnd"/>
      <w:r>
        <w:rPr>
          <w:rFonts w:ascii="EC Square Sans Pro" w:hAnsi="EC Square Sans Pro"/>
          <w:color w:val="000D42"/>
        </w:rPr>
        <w:t xml:space="preserve"> images de cartes postales pour l’étape 4. Il devrait y en avoir suffisamment pour que chaque groupe dispose de 3-4 cartes postales. Vous trouverez dans ce dossier une série d’images futuristes de Jean-Marc Côté et d’autres artistes peintes en 1899, 1900, 1901 et 1910, imaginant l’année 2000 en France. D’autres représentations futuristes réalisées dans le passé dans votre propre pays et/ou région peuvent également être utiles.</w:t>
      </w:r>
    </w:p>
    <w:p w14:paraId="5A7E23C1" w14:textId="77777777"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virtuel:</w:t>
      </w:r>
      <w:proofErr w:type="gramEnd"/>
    </w:p>
    <w:p w14:paraId="71019AB6" w14:textId="77777777" w:rsid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Pr>
          <w:rFonts w:ascii="EC Square Sans Pro" w:hAnsi="EC Square Sans Pro"/>
          <w:color w:val="000D42"/>
        </w:rPr>
        <w:t>Vous pouvez partager directement le dossier d’images mentionné ci-dessus avec les participants et leur demander de sélectionner les cartes postales qu’ils souhaitent utiliser pour l’activité d’imagination.</w:t>
      </w:r>
    </w:p>
    <w:p w14:paraId="5DA2E6B0" w14:textId="77777777" w:rsid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Pr>
          <w:rFonts w:ascii="EC Square Sans Pro" w:hAnsi="EC Square Sans Pro"/>
          <w:color w:val="000D42"/>
        </w:rPr>
        <w:t>Assurez-vous que vous avez la possibilité de créer des salles séparées dans le logiciel de réunion virtuel que vous utilisez.</w:t>
      </w:r>
    </w:p>
    <w:p w14:paraId="2DC4992D" w14:textId="2C81F3D3" w:rsidR="006C331E" w:rsidRP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Pr>
          <w:rFonts w:ascii="EC Square Sans Pro" w:hAnsi="EC Square Sans Pro"/>
          <w:color w:val="000D42"/>
        </w:rPr>
        <w:t xml:space="preserve">Vous pouvez copier le </w:t>
      </w:r>
      <w:hyperlink r:id="rId17" w:history="1">
        <w:r>
          <w:rPr>
            <w:rStyle w:val="Hyperlink"/>
            <w:rFonts w:ascii="EC Square Sans Pro" w:hAnsi="EC Square Sans Pro"/>
          </w:rPr>
          <w:t>tableau Miro</w:t>
        </w:r>
      </w:hyperlink>
      <w:r>
        <w:rPr>
          <w:rFonts w:ascii="EC Square Sans Pro" w:hAnsi="EC Square Sans Pro"/>
          <w:color w:val="000D42"/>
        </w:rPr>
        <w:t xml:space="preserve"> pour conserver plus facilement certaines de vos discussions.</w:t>
      </w:r>
    </w:p>
    <w:p w14:paraId="65346E9F" w14:textId="7396A658"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21728" behindDoc="0" locked="0" layoutInCell="1" allowOverlap="1" wp14:anchorId="3DA9B900" wp14:editId="1A3F0705">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39" style="position:absolute;left:0;text-align:left;margin-left:0;margin-top:12.05pt;width:296.9pt;height:18.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AkH3npLQIAAFQEAAAOAAAAAAAAAAAAAAAAAC4CAABk&#10;cnMvZTJvRG9jLnhtbFBLAQItABQABgAIAAAAIQBFM0aj3wAAAAYBAAAPAAAAAAAAAAAAAAAAAIcE&#10;AABkcnMvZG93bnJldi54bWxQSwUGAAAAAAQABADzAAAAkwUAAAAA&#10;" w14:anchorId="3DA9B900">
                <v:textbox inset=",0,,0">
                  <w:txbxContent>
                    <w:p w:rsidRPr="006C331E" w:rsidR="006C331E" w:rsidP="006C331E" w:rsidRDefault="006C331E" w14:paraId="3D59D39C" w14:textId="5AAB3542">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v:textbox>
                <w10:wrap type="square"/>
              </v:shape>
            </w:pict>
          </mc:Fallback>
        </mc:AlternateContent>
      </w:r>
    </w:p>
    <w:p w14:paraId="4C2FEB18" w14:textId="304B2DB1" w:rsidR="006C331E" w:rsidRDefault="006C331E" w:rsidP="006C331E">
      <w:pPr>
        <w:spacing w:before="120" w:after="120" w:line="264" w:lineRule="auto"/>
        <w:jc w:val="both"/>
        <w:rPr>
          <w:rFonts w:ascii="EC Square Sans Pro" w:hAnsi="EC Square Sans Pro"/>
          <w:color w:val="000D42"/>
          <w:sz w:val="20"/>
          <w:szCs w:val="18"/>
        </w:rPr>
      </w:pPr>
    </w:p>
    <w:p w14:paraId="3DDB2D79" w14:textId="77777777" w:rsidR="0067504A" w:rsidRDefault="006C331E" w:rsidP="009A61CE">
      <w:pPr>
        <w:pStyle w:val="ListParagraph"/>
        <w:numPr>
          <w:ilvl w:val="0"/>
          <w:numId w:val="38"/>
        </w:numPr>
        <w:spacing w:before="120" w:after="120" w:line="264" w:lineRule="auto"/>
        <w:rPr>
          <w:rFonts w:ascii="EC Square Sans Pro" w:hAnsi="EC Square Sans Pro"/>
          <w:color w:val="000D42"/>
          <w:szCs w:val="18"/>
        </w:rPr>
      </w:pPr>
      <w:r>
        <w:rPr>
          <w:rFonts w:ascii="EC Square Sans Pro" w:hAnsi="EC Square Sans Pro"/>
          <w:color w:val="000D42"/>
        </w:rPr>
        <w:t>Essayez de sélectionner différents participants chaque fois que vous les répartissez en plus petits groupes dans le cadre de cette activité, l’objectif étant de faire en sorte que toutes les personnes puissent se rencontrer et échanger les unes avec les autres. Réunissez des personnes qui ne se connaissent pas encore et qui ne font pas partie du même groupe thématique/groupe de commission.</w:t>
      </w:r>
    </w:p>
    <w:p w14:paraId="10B7B7BF" w14:textId="6F2A1E59" w:rsidR="006C331E" w:rsidRPr="0067504A" w:rsidRDefault="006C331E" w:rsidP="009A61CE">
      <w:pPr>
        <w:pStyle w:val="ListParagraph"/>
        <w:numPr>
          <w:ilvl w:val="0"/>
          <w:numId w:val="38"/>
        </w:numPr>
        <w:spacing w:before="120" w:after="120" w:line="264" w:lineRule="auto"/>
        <w:rPr>
          <w:rFonts w:ascii="EC Square Sans Pro" w:hAnsi="EC Square Sans Pro"/>
          <w:color w:val="000D42"/>
          <w:szCs w:val="18"/>
        </w:rPr>
      </w:pPr>
      <w:r>
        <w:rPr>
          <w:rFonts w:ascii="EC Square Sans Pro" w:hAnsi="EC Square Sans Pro"/>
          <w:color w:val="000D42"/>
        </w:rPr>
        <w:t>Essayez d’encourager chacun à s’exprimer tout au long de la séance. Lorsqu’on crée ensemble une vision, il est vraiment important que chacun se sente entendu. Veillez à éviter qu’une ou deux mêmes personnes monopolisent la parole, ou parlent en permanence au nom de leur groupe.</w:t>
      </w:r>
    </w:p>
    <w:p w14:paraId="46369099" w14:textId="36046FC1" w:rsidR="00E30314" w:rsidRDefault="00E30314"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27872" behindDoc="0" locked="0" layoutInCell="1" allowOverlap="1" wp14:anchorId="07F3365B" wp14:editId="6B390272">
                <wp:simplePos x="0" y="0"/>
                <wp:positionH relativeFrom="margin">
                  <wp:posOffset>-635</wp:posOffset>
                </wp:positionH>
                <wp:positionV relativeFrom="paragraph">
                  <wp:posOffset>147526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42" style="position:absolute;left:0;text-align:left;margin-left:-.05pt;margin-top:11.6pt;width:116.3pt;height:18.1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" w14:anchorId="07F3365B">
                <v:textbox inset=",0,,0">
                  <w:txbxContent>
                    <w:p w:rsidRPr="006C331E" w:rsidR="00E30314" w:rsidP="00E30314" w:rsidRDefault="00E30314" w14:paraId="782CD4E1" w14:textId="11082124">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v:textbox>
                <w10:wrap type="square" anchorx="margin"/>
              </v:shape>
            </w:pict>
          </mc:Fallback>
        </mc:AlternateContent>
      </w:r>
    </w:p>
    <w:p w14:paraId="4B27163B" w14:textId="5101FB63" w:rsidR="00E30314" w:rsidRPr="00511F05" w:rsidRDefault="00E30314" w:rsidP="006C331E">
      <w:pPr>
        <w:spacing w:before="120" w:after="120" w:line="264" w:lineRule="auto"/>
        <w:jc w:val="both"/>
        <w:rPr>
          <w:rFonts w:ascii="EC Square Sans Pro" w:hAnsi="EC Square Sans Pro"/>
          <w:color w:val="000D42"/>
          <w:sz w:val="20"/>
          <w:szCs w:val="18"/>
          <w:lang w:val="fr-BE"/>
        </w:rPr>
      </w:pPr>
    </w:p>
    <w:tbl>
      <w:tblPr>
        <w:tblW w:w="9360" w:type="dxa"/>
        <w:tblCellMar>
          <w:top w:w="15" w:type="dxa"/>
          <w:left w:w="15" w:type="dxa"/>
          <w:bottom w:w="15" w:type="dxa"/>
          <w:right w:w="15" w:type="dxa"/>
        </w:tblCellMar>
        <w:tblLook w:val="04A0" w:firstRow="1" w:lastRow="0" w:firstColumn="1" w:lastColumn="0" w:noHBand="0" w:noVBand="1"/>
      </w:tblPr>
      <w:tblGrid>
        <w:gridCol w:w="7648"/>
        <w:gridCol w:w="1712"/>
      </w:tblGrid>
      <w:tr w:rsidR="00E30314" w:rsidRPr="00E30314" w14:paraId="58F82545" w14:textId="77777777" w:rsidTr="00E30314">
        <w:trPr>
          <w:trHeight w:val="535"/>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DA40E4" w14:textId="22FE4630" w:rsidR="00E30314" w:rsidRPr="00E30314" w:rsidRDefault="00E30314" w:rsidP="00B402B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Veuillez noter que vous pouvez étendre la durée, mais veillez toujours à ne pas dépasser 3 heures par séance.</w:t>
            </w:r>
          </w:p>
        </w:tc>
      </w:tr>
      <w:tr w:rsidR="00E30314" w:rsidRPr="00E30314" w14:paraId="4044ABB2"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0CA65F3" w14:textId="6532063C"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Introduction de l’activité</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FB5E5FB"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minutes</w:t>
            </w:r>
          </w:p>
        </w:tc>
      </w:tr>
      <w:tr w:rsidR="00E30314" w:rsidRPr="00E30314" w14:paraId="10851EAE"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57B9984"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Pr>
                <w:rFonts w:ascii="EC Square Sans Pro" w:hAnsi="EC Square Sans Pro"/>
                <w:color w:val="000D42"/>
                <w:sz w:val="18"/>
              </w:rPr>
              <w:t>1:</w:t>
            </w:r>
            <w:proofErr w:type="gramEnd"/>
            <w:r>
              <w:rPr>
                <w:rFonts w:ascii="EC Square Sans Pro" w:hAnsi="EC Square Sans Pro"/>
                <w:color w:val="000D42"/>
                <w:sz w:val="18"/>
              </w:rPr>
              <w:t xml:space="preserve"> quel avenir imaginez-vous?</w:t>
            </w:r>
          </w:p>
          <w:p w14:paraId="11BD2C3B" w14:textId="63094E76" w:rsidR="00E30314" w:rsidRPr="00E30314" w:rsidRDefault="00E30314" w:rsidP="00E30314">
            <w:pPr>
              <w:spacing w:before="120" w:after="120" w:line="264" w:lineRule="auto"/>
              <w:jc w:val="both"/>
              <w:rPr>
                <w:rFonts w:ascii="EC Square Sans Pro" w:hAnsi="EC Square Sans Pro"/>
                <w:color w:val="000D42"/>
                <w:sz w:val="18"/>
                <w:szCs w:val="18"/>
              </w:rPr>
            </w:pPr>
            <w:r>
              <w:rPr>
                <w:rFonts w:ascii="Calibri" w:hAnsi="Calibri"/>
                <w:b/>
                <w:i/>
                <w:color w:val="000D42"/>
                <w:sz w:val="18"/>
              </w:rPr>
              <w:t> </w:t>
            </w:r>
            <w:r>
              <w:rPr>
                <w:rFonts w:ascii="EC Square Sans Pro" w:hAnsi="EC Square Sans Pro"/>
                <w:b/>
                <w:i/>
                <w:color w:val="000D42"/>
                <w:sz w:val="18"/>
              </w:rPr>
              <w:t>Une journée dans ma vie</w:t>
            </w:r>
            <w:r w:rsidR="00DA44FE">
              <w:rPr>
                <w:rFonts w:ascii="EC Square Sans Pro" w:hAnsi="EC Square Sans Pro"/>
                <w:b/>
                <w:i/>
                <w:color w:val="000D42"/>
                <w:sz w:val="18"/>
              </w:rPr>
              <w:t>…</w:t>
            </w:r>
            <w:r>
              <w:rPr>
                <w:rFonts w:ascii="EC Square Sans Pro" w:hAnsi="EC Square Sans Pro"/>
                <w:b/>
                <w:i/>
                <w:color w:val="000D42"/>
                <w:sz w:val="18"/>
              </w:rPr>
              <w:t xml:space="preserve"> en </w:t>
            </w:r>
            <w:proofErr w:type="gramStart"/>
            <w:r>
              <w:rPr>
                <w:rFonts w:ascii="EC Square Sans Pro" w:hAnsi="EC Square Sans Pro"/>
                <w:b/>
                <w:i/>
                <w:color w:val="000D42"/>
                <w:sz w:val="18"/>
              </w:rPr>
              <w:t>2050!</w:t>
            </w:r>
            <w:proofErr w:type="gramEnd"/>
            <w:r>
              <w:rPr>
                <w:rFonts w:ascii="Calibri" w:hAnsi="Calibri"/>
                <w:b/>
                <w:color w:val="000D42"/>
                <w:sz w:val="18"/>
              </w:rPr>
              <w:t> </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1568DA8"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minutes</w:t>
            </w:r>
          </w:p>
        </w:tc>
      </w:tr>
      <w:tr w:rsidR="00E30314" w:rsidRPr="00E30314" w14:paraId="72ADF098"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D231866" w14:textId="5B8A13FF"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Pr>
                <w:rFonts w:ascii="EC Square Sans Pro" w:hAnsi="EC Square Sans Pro"/>
                <w:color w:val="000D42"/>
                <w:sz w:val="18"/>
              </w:rPr>
              <w:t>2:</w:t>
            </w:r>
            <w:proofErr w:type="gramEnd"/>
            <w:r>
              <w:rPr>
                <w:rFonts w:ascii="EC Square Sans Pro" w:hAnsi="EC Square Sans Pro"/>
                <w:color w:val="000D42"/>
                <w:sz w:val="18"/>
              </w:rPr>
              <w:t xml:space="preserve"> partage en groupes et en plénière</w:t>
            </w:r>
          </w:p>
          <w:p w14:paraId="266BE922"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Mise au jour des hypothèses</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33C12E7" w14:textId="7C6A198D"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30 minutes</w:t>
            </w:r>
          </w:p>
        </w:tc>
      </w:tr>
      <w:tr w:rsidR="00E30314" w:rsidRPr="00E30314" w14:paraId="0CBE8E7A" w14:textId="77777777" w:rsidTr="00E30314">
        <w:trPr>
          <w:trHeight w:val="64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F3FEC4"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lastRenderedPageBreak/>
              <w:t>Étape </w:t>
            </w:r>
            <w:proofErr w:type="gramStart"/>
            <w:r>
              <w:rPr>
                <w:rFonts w:ascii="EC Square Sans Pro" w:hAnsi="EC Square Sans Pro"/>
                <w:color w:val="000D42"/>
                <w:sz w:val="18"/>
              </w:rPr>
              <w:t>3:</w:t>
            </w:r>
            <w:proofErr w:type="gramEnd"/>
            <w:r>
              <w:rPr>
                <w:rFonts w:ascii="EC Square Sans Pro" w:hAnsi="EC Square Sans Pro"/>
                <w:color w:val="000D42"/>
                <w:sz w:val="18"/>
              </w:rPr>
              <w:t xml:space="preserve"> expliquer en quoi consistent les images de l’avenir</w:t>
            </w:r>
          </w:p>
          <w:p w14:paraId="4C816F4F"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En savoir plus sur les images de l’avenir</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C97F5D4"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minutes</w:t>
            </w:r>
          </w:p>
        </w:tc>
      </w:tr>
      <w:tr w:rsidR="00E30314" w:rsidRPr="00E30314" w14:paraId="2962BFE3"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56C843D"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Pr>
                <w:rFonts w:ascii="EC Square Sans Pro" w:hAnsi="EC Square Sans Pro"/>
                <w:color w:val="000D42"/>
                <w:sz w:val="18"/>
              </w:rPr>
              <w:t>4:</w:t>
            </w:r>
            <w:proofErr w:type="gramEnd"/>
            <w:r>
              <w:rPr>
                <w:rFonts w:ascii="EC Square Sans Pro" w:hAnsi="EC Square Sans Pro"/>
                <w:color w:val="000D42"/>
                <w:sz w:val="18"/>
              </w:rPr>
              <w:t xml:space="preserve"> exercice de la carte postale</w:t>
            </w:r>
            <w:r>
              <w:rPr>
                <w:rFonts w:ascii="Calibri" w:hAnsi="Calibri"/>
                <w:color w:val="000D42"/>
                <w:sz w:val="18"/>
              </w:rPr>
              <w:t> </w:t>
            </w:r>
          </w:p>
          <w:p w14:paraId="2F19C831" w14:textId="77777777" w:rsidR="00E30314" w:rsidRPr="00E30314" w:rsidRDefault="00E30314" w:rsidP="00E30314">
            <w:pPr>
              <w:spacing w:before="120" w:after="120" w:line="264" w:lineRule="auto"/>
              <w:jc w:val="both"/>
              <w:rPr>
                <w:rFonts w:ascii="EC Square Sans Pro" w:hAnsi="EC Square Sans Pro"/>
                <w:color w:val="000D42"/>
                <w:sz w:val="18"/>
                <w:szCs w:val="18"/>
              </w:rPr>
            </w:pPr>
            <w:proofErr w:type="gramStart"/>
            <w:r>
              <w:rPr>
                <w:rFonts w:ascii="EC Square Sans Pro" w:hAnsi="EC Square Sans Pro"/>
                <w:b/>
                <w:i/>
                <w:color w:val="000D42"/>
                <w:sz w:val="18"/>
              </w:rPr>
              <w:t>«Le</w:t>
            </w:r>
            <w:proofErr w:type="gramEnd"/>
            <w:r>
              <w:rPr>
                <w:rFonts w:ascii="EC Square Sans Pro" w:hAnsi="EC Square Sans Pro"/>
                <w:b/>
                <w:i/>
                <w:color w:val="000D42"/>
                <w:sz w:val="18"/>
              </w:rPr>
              <w:t xml:space="preserve"> moment présent était jadis l’avenir inimaginable»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21C3D7"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minutes</w:t>
            </w:r>
          </w:p>
        </w:tc>
      </w:tr>
      <w:tr w:rsidR="00E30314" w:rsidRPr="00E30314" w14:paraId="33332936"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C682475" w14:textId="018931E5"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Pr>
                <w:rFonts w:ascii="EC Square Sans Pro" w:hAnsi="EC Square Sans Pro"/>
                <w:color w:val="000D42"/>
                <w:sz w:val="18"/>
              </w:rPr>
              <w:t>5:</w:t>
            </w:r>
            <w:proofErr w:type="gramEnd"/>
            <w:r>
              <w:rPr>
                <w:rFonts w:ascii="EC Square Sans Pro" w:hAnsi="EC Square Sans Pro"/>
                <w:color w:val="000D42"/>
                <w:sz w:val="18"/>
              </w:rPr>
              <w:t xml:space="preserve"> réflexion</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24B70CC"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minutes</w:t>
            </w:r>
          </w:p>
        </w:tc>
      </w:tr>
    </w:tbl>
    <w:p w14:paraId="54744BDB" w14:textId="77777777" w:rsidR="008D60F6" w:rsidRDefault="008D60F6" w:rsidP="006C331E">
      <w:pPr>
        <w:spacing w:before="120" w:after="120" w:line="264" w:lineRule="auto"/>
        <w:jc w:val="both"/>
        <w:rPr>
          <w:rFonts w:ascii="EC Square Sans Pro" w:hAnsi="EC Square Sans Pro"/>
          <w:color w:val="000D42"/>
          <w:sz w:val="20"/>
          <w:szCs w:val="18"/>
        </w:rPr>
      </w:pPr>
    </w:p>
    <w:p w14:paraId="6E87DD84" w14:textId="69F2FE1F"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23776" behindDoc="0" locked="0" layoutInCell="1" allowOverlap="1" wp14:anchorId="1DA52D67" wp14:editId="6B309AFE">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3794E51" w14:textId="1B455915"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Liens utiles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40" style="position:absolute;left:0;text-align:left;margin-left:0;margin-top:8.15pt;width:296.9pt;height:18.1pt;z-index:25172377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9"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kVLQIAAFU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" w14:anchorId="1DA52D67">
                <v:textbox inset=",0,,0">
                  <w:txbxContent>
                    <w:p w:rsidRPr="006C331E" w:rsidR="006C331E" w:rsidP="006C331E" w:rsidRDefault="006C331E" w14:paraId="03794E51" w14:textId="1B455915">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Liens utiles</w:t>
                      </w:r>
                    </w:p>
                  </w:txbxContent>
                </v:textbox>
                <w10:wrap type="square" anchorx="margin"/>
              </v:shape>
            </w:pict>
          </mc:Fallback>
        </mc:AlternateContent>
      </w:r>
    </w:p>
    <w:p w14:paraId="176B354B" w14:textId="110B2530" w:rsidR="006C331E" w:rsidRDefault="006C331E" w:rsidP="006C331E">
      <w:pPr>
        <w:spacing w:before="120" w:after="120" w:line="264" w:lineRule="auto"/>
        <w:jc w:val="both"/>
        <w:rPr>
          <w:rFonts w:ascii="EC Square Sans Pro" w:hAnsi="EC Square Sans Pro"/>
          <w:color w:val="000D42"/>
          <w:sz w:val="20"/>
          <w:szCs w:val="18"/>
        </w:rPr>
      </w:pPr>
    </w:p>
    <w:p w14:paraId="7752A0A9" w14:textId="77777777" w:rsidR="00E30314" w:rsidRPr="00E30314" w:rsidRDefault="00000000" w:rsidP="009A61CE">
      <w:pPr>
        <w:numPr>
          <w:ilvl w:val="0"/>
          <w:numId w:val="35"/>
        </w:numPr>
        <w:spacing w:after="0" w:line="264" w:lineRule="auto"/>
        <w:ind w:left="714" w:hanging="357"/>
        <w:jc w:val="both"/>
        <w:rPr>
          <w:rFonts w:ascii="EC Square Sans Pro" w:hAnsi="EC Square Sans Pro"/>
          <w:color w:val="000D42"/>
          <w:sz w:val="20"/>
          <w:szCs w:val="18"/>
        </w:rPr>
      </w:pPr>
      <w:hyperlink r:id="rId18" w:history="1">
        <w:r w:rsidR="00020426">
          <w:rPr>
            <w:rStyle w:val="Hyperlink"/>
            <w:rFonts w:ascii="EC Square Sans Pro" w:hAnsi="EC Square Sans Pro"/>
            <w:sz w:val="20"/>
          </w:rPr>
          <w:t>Modèle Miro</w:t>
        </w:r>
      </w:hyperlink>
    </w:p>
    <w:p w14:paraId="37EA7120" w14:textId="2919D7C8" w:rsidR="00E30314" w:rsidRPr="009F53B9" w:rsidRDefault="009F53B9" w:rsidP="009A61CE">
      <w:pPr>
        <w:numPr>
          <w:ilvl w:val="0"/>
          <w:numId w:val="35"/>
        </w:numPr>
        <w:spacing w:after="0" w:line="264" w:lineRule="auto"/>
        <w:ind w:left="714" w:hanging="357"/>
        <w:jc w:val="both"/>
        <w:rPr>
          <w:rStyle w:val="Hyperlink"/>
          <w:rFonts w:ascii="EC Square Sans Pro" w:hAnsi="EC Square Sans Pro"/>
          <w:sz w:val="20"/>
          <w:szCs w:val="18"/>
        </w:rPr>
      </w:pPr>
      <w:r>
        <w:rPr>
          <w:rFonts w:ascii="EC Square Sans Pro" w:hAnsi="EC Square Sans Pro"/>
          <w:sz w:val="20"/>
        </w:rPr>
        <w:fldChar w:fldCharType="begin"/>
      </w:r>
      <w:r>
        <w:rPr>
          <w:rFonts w:ascii="EC Square Sans Pro" w:hAnsi="EC Square Sans Pro"/>
          <w:sz w:val="20"/>
        </w:rPr>
        <w:instrText xml:space="preserve"> HYPERLINK "https://eceuropaeu.sharepoint.com/:v:/r/teams/GRP-TeamForesightINTPA/Shared%20Documents/Stream%204%20-%20Youth4Foresight/1.%20Youth4Foresight%20Toolkit/3.%20Videos/0.%20Video%20-%20Introduction%20to%20Foresight.mp4?csf=1&amp;web=1&amp;e=LYWFHR" </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Vidéo d’introduction à la prospective</w:t>
      </w:r>
    </w:p>
    <w:p w14:paraId="687EBBA9" w14:textId="58AE5D3D" w:rsidR="00E30314" w:rsidRPr="009F53B9" w:rsidRDefault="009F53B9" w:rsidP="009A61CE">
      <w:pPr>
        <w:numPr>
          <w:ilvl w:val="0"/>
          <w:numId w:val="35"/>
        </w:numPr>
        <w:ind w:left="714" w:hanging="357"/>
        <w:jc w:val="both"/>
        <w:rPr>
          <w:rStyle w:val="Hyperlink"/>
          <w:rFonts w:ascii="EC Square Sans Pro" w:hAnsi="EC Square Sans Pro"/>
          <w:sz w:val="20"/>
        </w:rPr>
      </w:pPr>
      <w:r>
        <w:rPr>
          <w:rFonts w:ascii="EC Square Sans Pro" w:hAnsi="EC Square Sans Pro"/>
          <w:sz w:val="20"/>
        </w:rPr>
        <w:fldChar w:fldCharType="end"/>
      </w:r>
      <w:r>
        <w:rPr>
          <w:rFonts w:ascii="EC Square Sans Pro" w:hAnsi="EC Square Sans Pro"/>
          <w:sz w:val="20"/>
        </w:rPr>
        <w:fldChar w:fldCharType="begin"/>
      </w:r>
      <w:r>
        <w:rPr>
          <w:rFonts w:ascii="EC Square Sans Pro" w:hAnsi="EC Square Sans Pro"/>
          <w:sz w:val="20"/>
        </w:rPr>
        <w:instrText xml:space="preserve"> HYPERLINK "https://eceuropaeu.sharepoint.com/:v:/r/teams/GRP-TeamForesightINTPA/Shared%20Documents/Stream%204%20-%20Youth4Foresight/1.%20Youth4Foresight%20Toolkit/3.%20Videos/1.%20Video%20-%20Images%20of%20the%20Future.mp4?csf=1&amp;web=1&amp;e=CcFNmt" </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Introduction vidéo sur les images de l’avenir</w:t>
      </w:r>
    </w:p>
    <w:p w14:paraId="305AF864" w14:textId="292060E6" w:rsidR="00DC5FA3" w:rsidRPr="00F460E0" w:rsidRDefault="009F53B9" w:rsidP="00DC5FA3">
      <w:pPr>
        <w:jc w:val="both"/>
        <w:rPr>
          <w:rFonts w:ascii="EC Square Sans Pro" w:hAnsi="EC Square Sans Pro"/>
          <w:b/>
          <w:color w:val="000D42"/>
          <w:sz w:val="18"/>
        </w:rPr>
      </w:pPr>
      <w:r>
        <w:rPr>
          <w:rFonts w:ascii="EC Square Sans Pro" w:hAnsi="EC Square Sans Pro"/>
          <w:sz w:val="20"/>
        </w:rPr>
        <w:fldChar w:fldCharType="end"/>
      </w:r>
      <w:r>
        <w:rPr>
          <w:noProof/>
          <w:sz w:val="18"/>
        </w:rPr>
        <mc:AlternateContent>
          <mc:Choice Requires="wps">
            <w:drawing>
              <wp:anchor distT="0" distB="0" distL="114300" distR="114300" simplePos="0" relativeHeight="251725824" behindDoc="0" locked="0" layoutInCell="1" allowOverlap="1" wp14:anchorId="6A2C334F" wp14:editId="362FAF78">
                <wp:simplePos x="0" y="0"/>
                <wp:positionH relativeFrom="margin">
                  <wp:align>left</wp:align>
                </wp:positionH>
                <wp:positionV relativeFrom="paragraph">
                  <wp:posOffset>107895</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7606C2" w14:textId="39DB0A2C" w:rsidR="00E30314" w:rsidRPr="006C331E" w:rsidRDefault="00E30314" w:rsidP="00E30314">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Ressources supplémentaires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41" style="position:absolute;left:0;text-align:left;margin-left:0;margin-top:8.5pt;width:296.9pt;height:18.1pt;z-index:2517258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0"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pXLgIAAFU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" w14:anchorId="6A2C334F">
                <v:textbox inset=",0,,0">
                  <w:txbxContent>
                    <w:p w:rsidRPr="006C331E" w:rsidR="00E30314" w:rsidP="00E30314" w:rsidRDefault="00E30314" w14:paraId="557606C2" w14:textId="39DB0A2C">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Ressources supplémentaires</w:t>
                      </w:r>
                    </w:p>
                  </w:txbxContent>
                </v:textbox>
                <w10:wrap type="square" anchorx="margin"/>
              </v:shape>
            </w:pict>
          </mc:Fallback>
        </mc:AlternateContent>
      </w:r>
    </w:p>
    <w:p w14:paraId="5BAAA8F0" w14:textId="174AC141" w:rsidR="0032179A" w:rsidRPr="00F460E0" w:rsidRDefault="0032179A" w:rsidP="00DC5FA3">
      <w:pPr>
        <w:jc w:val="both"/>
        <w:rPr>
          <w:rFonts w:ascii="EC Square Sans Pro" w:hAnsi="EC Square Sans Pro"/>
          <w:b/>
          <w:bCs/>
          <w:color w:val="000D42"/>
          <w:sz w:val="18"/>
          <w:szCs w:val="18"/>
        </w:rPr>
      </w:pPr>
    </w:p>
    <w:p w14:paraId="26B97D55" w14:textId="77777777" w:rsidR="00E30314" w:rsidRPr="00E30314" w:rsidRDefault="00E30314" w:rsidP="00E30314">
      <w:pPr>
        <w:jc w:val="both"/>
        <w:rPr>
          <w:rFonts w:ascii="EC Square Sans Pro" w:hAnsi="EC Square Sans Pro"/>
          <w:bCs/>
          <w:color w:val="000D42"/>
          <w:sz w:val="20"/>
          <w:szCs w:val="18"/>
        </w:rPr>
      </w:pPr>
      <w:r>
        <w:rPr>
          <w:rFonts w:ascii="EC Square Sans Pro" w:hAnsi="EC Square Sans Pro"/>
          <w:color w:val="000D42"/>
          <w:sz w:val="20"/>
        </w:rPr>
        <w:t xml:space="preserve">Pour en savoir davantage sur les images de l’avenir, consultez les ressources </w:t>
      </w:r>
      <w:proofErr w:type="gramStart"/>
      <w:r>
        <w:rPr>
          <w:rFonts w:ascii="EC Square Sans Pro" w:hAnsi="EC Square Sans Pro"/>
          <w:color w:val="000D42"/>
          <w:sz w:val="20"/>
        </w:rPr>
        <w:t>suivantes:</w:t>
      </w:r>
      <w:proofErr w:type="gramEnd"/>
    </w:p>
    <w:p w14:paraId="3509E618" w14:textId="77777777" w:rsidR="00E30314" w:rsidRPr="00E30314" w:rsidRDefault="00E30314" w:rsidP="009A61CE">
      <w:pPr>
        <w:numPr>
          <w:ilvl w:val="0"/>
          <w:numId w:val="36"/>
        </w:numPr>
        <w:spacing w:after="0"/>
        <w:ind w:left="714" w:hanging="357"/>
        <w:jc w:val="both"/>
        <w:rPr>
          <w:rFonts w:ascii="EC Square Sans Pro" w:hAnsi="EC Square Sans Pro"/>
          <w:bCs/>
          <w:color w:val="000D42"/>
          <w:sz w:val="20"/>
          <w:szCs w:val="18"/>
        </w:rPr>
      </w:pPr>
      <w:r>
        <w:rPr>
          <w:rFonts w:ascii="EC Square Sans Pro" w:hAnsi="EC Square Sans Pro"/>
          <w:color w:val="000D42"/>
          <w:sz w:val="20"/>
        </w:rPr>
        <w:t xml:space="preserve">Un </w:t>
      </w:r>
      <w:hyperlink r:id="rId19" w:history="1">
        <w:r>
          <w:rPr>
            <w:rStyle w:val="Hyperlink"/>
            <w:rFonts w:ascii="EC Square Sans Pro" w:hAnsi="EC Square Sans Pro"/>
            <w:sz w:val="20"/>
          </w:rPr>
          <w:t>blog décrivant le concept de manière plus détaillée</w:t>
        </w:r>
      </w:hyperlink>
    </w:p>
    <w:p w14:paraId="57CCF3BE" w14:textId="77777777" w:rsidR="00E30314" w:rsidRPr="00511F05" w:rsidRDefault="00000000" w:rsidP="009A61CE">
      <w:pPr>
        <w:numPr>
          <w:ilvl w:val="0"/>
          <w:numId w:val="36"/>
        </w:numPr>
        <w:spacing w:after="0"/>
        <w:ind w:left="714" w:hanging="357"/>
        <w:jc w:val="both"/>
        <w:rPr>
          <w:rFonts w:ascii="EC Square Sans Pro" w:hAnsi="EC Square Sans Pro"/>
          <w:bCs/>
          <w:color w:val="000D42"/>
          <w:sz w:val="20"/>
          <w:szCs w:val="18"/>
          <w:lang w:val="en-IE"/>
        </w:rPr>
      </w:pPr>
      <w:hyperlink r:id="rId20" w:history="1">
        <w:r w:rsidR="00020426" w:rsidRPr="00511F05">
          <w:rPr>
            <w:rStyle w:val="Hyperlink"/>
            <w:rFonts w:ascii="EC Square Sans Pro" w:hAnsi="EC Square Sans Pro"/>
            <w:sz w:val="20"/>
            <w:lang w:val="en-IE"/>
          </w:rPr>
          <w:t>Le livre original de Fred </w:t>
        </w:r>
        <w:proofErr w:type="spellStart"/>
        <w:r w:rsidR="00020426" w:rsidRPr="00511F05">
          <w:rPr>
            <w:rStyle w:val="Hyperlink"/>
            <w:rFonts w:ascii="EC Square Sans Pro" w:hAnsi="EC Square Sans Pro"/>
            <w:sz w:val="20"/>
            <w:lang w:val="en-IE"/>
          </w:rPr>
          <w:t>Polak</w:t>
        </w:r>
        <w:proofErr w:type="spellEnd"/>
        <w:r w:rsidR="00020426" w:rsidRPr="00511F05">
          <w:rPr>
            <w:rStyle w:val="Hyperlink"/>
            <w:rFonts w:ascii="EC Square Sans Pro" w:hAnsi="EC Square Sans Pro"/>
            <w:sz w:val="20"/>
            <w:lang w:val="en-IE"/>
          </w:rPr>
          <w:t>:</w:t>
        </w:r>
      </w:hyperlink>
      <w:hyperlink r:id="rId21" w:history="1">
        <w:r w:rsidR="00020426" w:rsidRPr="00511F05">
          <w:rPr>
            <w:rStyle w:val="Hyperlink"/>
            <w:rFonts w:ascii="EC Square Sans Pro" w:hAnsi="EC Square Sans Pro"/>
            <w:sz w:val="20"/>
            <w:lang w:val="en-IE"/>
          </w:rPr>
          <w:t xml:space="preserve"> The Image of the Future.</w:t>
        </w:r>
      </w:hyperlink>
    </w:p>
    <w:p w14:paraId="29E48912" w14:textId="72DB4562" w:rsidR="0032179A" w:rsidRPr="00E30314" w:rsidRDefault="00E30314" w:rsidP="009A61CE">
      <w:pPr>
        <w:spacing w:before="160" w:after="0"/>
        <w:jc w:val="both"/>
        <w:rPr>
          <w:rFonts w:ascii="EC Square Sans Pro" w:hAnsi="EC Square Sans Pro"/>
          <w:bCs/>
          <w:color w:val="000D42"/>
          <w:sz w:val="20"/>
          <w:szCs w:val="18"/>
        </w:rPr>
      </w:pPr>
      <w:r>
        <w:rPr>
          <w:rFonts w:ascii="EC Square Sans Pro" w:hAnsi="EC Square Sans Pro"/>
          <w:color w:val="000D42"/>
          <w:sz w:val="20"/>
        </w:rPr>
        <w:t xml:space="preserve">Il existe huit types d’imagination (imagination </w:t>
      </w:r>
      <w:proofErr w:type="spellStart"/>
      <w:r>
        <w:rPr>
          <w:rFonts w:ascii="EC Square Sans Pro" w:hAnsi="EC Square Sans Pro"/>
          <w:color w:val="000D42"/>
          <w:sz w:val="20"/>
        </w:rPr>
        <w:t>effectuative</w:t>
      </w:r>
      <w:proofErr w:type="spellEnd"/>
      <w:r>
        <w:rPr>
          <w:rFonts w:ascii="EC Square Sans Pro" w:hAnsi="EC Square Sans Pro"/>
          <w:color w:val="000D42"/>
          <w:sz w:val="20"/>
        </w:rPr>
        <w:t xml:space="preserve">, imagination constructive, fantaisie, empathie, imagination stratégique, imagination émotionnelle, rêves et reconstruction mémorielle). Elles s’entremêlent pour donner naissance à des images vivantes de l’avenir. Une prise de conscience de soi pourrait nous faire réaliser qu’un type d’imagination l’emporte sur les autres. Toutefois, il est important de rappeler que tous les êtres humains ont la capacité intrinsèque d’utiliser les différents types d’imagination à différents niveaux d’intensité. Pour plus d’informations sur ces types d’imaginations, voir </w:t>
      </w:r>
      <w:proofErr w:type="spellStart"/>
      <w:r>
        <w:rPr>
          <w:rFonts w:ascii="EC Square Sans Pro" w:hAnsi="EC Square Sans Pro"/>
          <w:color w:val="000D42"/>
          <w:sz w:val="20"/>
        </w:rPr>
        <w:t>Carneyarts</w:t>
      </w:r>
      <w:proofErr w:type="spellEnd"/>
      <w:r>
        <w:rPr>
          <w:rFonts w:ascii="EC Square Sans Pro" w:hAnsi="EC Square Sans Pro"/>
          <w:color w:val="000D42"/>
          <w:sz w:val="20"/>
        </w:rPr>
        <w:t xml:space="preserve"> (2022) </w:t>
      </w:r>
      <w:hyperlink r:id="rId22" w:history="1">
        <w:r>
          <w:rPr>
            <w:rStyle w:val="Hyperlink"/>
            <w:rFonts w:ascii="EC Square Sans Pro" w:hAnsi="EC Square Sans Pro"/>
            <w:sz w:val="20"/>
          </w:rPr>
          <w:t>ici</w:t>
        </w:r>
      </w:hyperlink>
      <w:r>
        <w:rPr>
          <w:rFonts w:ascii="EC Square Sans Pro" w:hAnsi="EC Square Sans Pro"/>
          <w:color w:val="000D42"/>
          <w:sz w:val="20"/>
        </w:rPr>
        <w:t>.</w:t>
      </w:r>
    </w:p>
    <w:p w14:paraId="29DC6F13" w14:textId="77777777" w:rsidR="008C38E6" w:rsidRPr="00F460E0" w:rsidRDefault="008C38E6" w:rsidP="00DC5FA3">
      <w:pPr>
        <w:jc w:val="both"/>
        <w:rPr>
          <w:rFonts w:ascii="EC Square Sans Pro" w:hAnsi="EC Square Sans Pro"/>
          <w:b/>
          <w:bCs/>
          <w:color w:val="000D42"/>
          <w:sz w:val="18"/>
          <w:szCs w:val="18"/>
        </w:rPr>
      </w:pPr>
    </w:p>
    <w:p w14:paraId="101E954A" w14:textId="77777777" w:rsidR="006C331E" w:rsidRDefault="006C331E" w:rsidP="004528B7">
      <w:pPr>
        <w:rPr>
          <w:rFonts w:ascii="EC Square Sans Pro" w:hAnsi="EC Square Sans Pro"/>
          <w:color w:val="000D42"/>
          <w:sz w:val="18"/>
          <w:szCs w:val="18"/>
        </w:rPr>
        <w:sectPr w:rsidR="006C331E" w:rsidSect="002214FE">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08" w:footer="680" w:gutter="0"/>
          <w:cols w:space="708"/>
          <w:titlePg/>
          <w:docGrid w:linePitch="360"/>
        </w:sectPr>
      </w:pPr>
    </w:p>
    <w:p w14:paraId="627F916D" w14:textId="77777777" w:rsidR="006C331E" w:rsidRDefault="006C331E" w:rsidP="00A501B6">
      <w:pPr>
        <w:rPr>
          <w:rFonts w:ascii="Wingdings" w:eastAsia="Wingdings" w:hAnsi="Wingdings" w:cs="Wingdings"/>
          <w:color w:val="000D42"/>
          <w:sz w:val="32"/>
          <w:szCs w:val="32"/>
        </w:rPr>
        <w:sectPr w:rsidR="006C331E" w:rsidSect="006C331E">
          <w:type w:val="continuous"/>
          <w:pgSz w:w="11906" w:h="16838" w:code="9"/>
          <w:pgMar w:top="1440" w:right="1440" w:bottom="1440" w:left="1440" w:header="709" w:footer="709" w:gutter="0"/>
          <w:cols w:space="708"/>
          <w:docGrid w:linePitch="360"/>
        </w:sectPr>
      </w:pPr>
    </w:p>
    <w:p w14:paraId="3E868556" w14:textId="0051F062" w:rsidR="002E3945" w:rsidRDefault="002E3945" w:rsidP="00A501B6">
      <w:pPr>
        <w:rPr>
          <w:rFonts w:ascii="Wingdings" w:eastAsia="Wingdings" w:hAnsi="Wingdings" w:cs="Wingdings"/>
          <w:color w:val="000D42"/>
          <w:sz w:val="32"/>
          <w:szCs w:val="32"/>
        </w:rPr>
      </w:pPr>
    </w:p>
    <w:p w14:paraId="0CDBF22B" w14:textId="003828E7" w:rsidR="004B66BE" w:rsidRPr="00F460E0" w:rsidRDefault="004B66BE" w:rsidP="00EA0132">
      <w:pPr>
        <w:spacing w:before="60" w:after="60" w:line="252" w:lineRule="auto"/>
        <w:rPr>
          <w:rFonts w:ascii="EC Square Sans Pro" w:eastAsia="Yu Gothic" w:hAnsi="EC Square Sans Pro" w:cstheme="majorBidi"/>
          <w:color w:val="002060"/>
          <w:sz w:val="18"/>
          <w:szCs w:val="18"/>
        </w:rPr>
      </w:pPr>
    </w:p>
    <w:sectPr w:rsidR="004B66BE" w:rsidRPr="00F460E0"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EA1C4" w14:textId="77777777" w:rsidR="0088669F" w:rsidRDefault="0088669F" w:rsidP="00F55382">
      <w:pPr>
        <w:spacing w:after="0" w:line="240" w:lineRule="auto"/>
      </w:pPr>
      <w:r>
        <w:separator/>
      </w:r>
    </w:p>
  </w:endnote>
  <w:endnote w:type="continuationSeparator" w:id="0">
    <w:p w14:paraId="76E375CC" w14:textId="77777777" w:rsidR="0088669F" w:rsidRDefault="0088669F" w:rsidP="00F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2F0D" w14:textId="77777777" w:rsidR="0026092A" w:rsidRDefault="002609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7BFC2BCB" w14:textId="28326738" w:rsidR="004528B7" w:rsidRDefault="004528B7">
        <w:pPr>
          <w:pStyle w:val="Footer"/>
          <w:jc w:val="center"/>
        </w:pPr>
        <w:r>
          <w:fldChar w:fldCharType="begin"/>
        </w:r>
        <w:r>
          <w:instrText xml:space="preserve"> PAGE   \* MERGEFORMAT </w:instrText>
        </w:r>
        <w:r>
          <w:fldChar w:fldCharType="separate"/>
        </w:r>
        <w:r w:rsidR="00421879">
          <w:t>5</w:t>
        </w:r>
        <w:r>
          <w:fldChar w:fldCharType="end"/>
        </w:r>
      </w:p>
    </w:sdtContent>
  </w:sdt>
  <w:p w14:paraId="2F18DF5B" w14:textId="77777777" w:rsidR="008B0B47" w:rsidRDefault="008B0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5B25E900" w14:textId="41527345" w:rsidR="00A02158" w:rsidRDefault="00A02158">
        <w:pPr>
          <w:pStyle w:val="Footer"/>
          <w:jc w:val="center"/>
        </w:pPr>
        <w:r>
          <w:fldChar w:fldCharType="begin"/>
        </w:r>
        <w:r>
          <w:instrText xml:space="preserve"> PAGE   \* MERGEFORMAT </w:instrText>
        </w:r>
        <w:r>
          <w:fldChar w:fldCharType="separate"/>
        </w:r>
        <w:r w:rsidR="00421879">
          <w:t>1</w:t>
        </w:r>
        <w:r>
          <w:fldChar w:fldCharType="end"/>
        </w:r>
      </w:p>
    </w:sdtContent>
  </w:sdt>
  <w:p w14:paraId="16DCB4B5" w14:textId="330E89C8" w:rsidR="008B0B47" w:rsidRDefault="00A02158">
    <w:pPr>
      <w:pStyle w:val="Footer"/>
    </w:pPr>
    <w:r>
      <w:rPr>
        <w:b/>
        <w:noProof/>
        <w:sz w:val="18"/>
      </w:rPr>
      <mc:AlternateContent>
        <mc:Choice Requires="wps">
          <w:drawing>
            <wp:anchor distT="0" distB="0" distL="114300" distR="114300" simplePos="0" relativeHeight="251662336" behindDoc="0" locked="0" layoutInCell="1" allowOverlap="1" wp14:anchorId="3D9A2B96" wp14:editId="476CBAC2">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787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DAF16" w14:textId="77777777" w:rsidR="0088669F" w:rsidRDefault="0088669F" w:rsidP="00F55382">
      <w:pPr>
        <w:spacing w:after="0" w:line="240" w:lineRule="auto"/>
      </w:pPr>
      <w:r>
        <w:separator/>
      </w:r>
    </w:p>
  </w:footnote>
  <w:footnote w:type="continuationSeparator" w:id="0">
    <w:p w14:paraId="6AC33DF9" w14:textId="77777777" w:rsidR="0088669F" w:rsidRDefault="0088669F" w:rsidP="00F5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819" w14:textId="77777777" w:rsidR="0026092A" w:rsidRDefault="002609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12EC" w14:textId="34CE2E59" w:rsidR="008B0B47" w:rsidRDefault="00C12CF1">
    <w:pPr>
      <w:pStyle w:val="Header"/>
    </w:pPr>
    <w:r>
      <w:rPr>
        <w:b/>
        <w:noProof/>
        <w:sz w:val="18"/>
      </w:rPr>
      <mc:AlternateContent>
        <mc:Choice Requires="wps">
          <w:drawing>
            <wp:anchor distT="0" distB="0" distL="114300" distR="114300" simplePos="0" relativeHeight="251664384" behindDoc="0" locked="0" layoutInCell="1" allowOverlap="1" wp14:anchorId="64D4E126" wp14:editId="2D335EDC">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5C5B7ED5" w14:textId="77777777" w:rsidR="00C12CF1" w:rsidRPr="00511F05" w:rsidRDefault="00C12CF1" w:rsidP="00C12CF1">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D4E126" id="_x0000_t202" coordsize="21600,21600" o:spt="202" path="m,l,21600r21600,l21600,xe">
              <v:stroke joinstyle="miter"/>
              <v:path gradientshapeok="t" o:connecttype="rect"/>
            </v:shapetype>
            <v:shape id="Text Box 55" o:spid="_x0000_s1041" type="#_x0000_t202" style="position:absolute;margin-left:-72.45pt;margin-top:-30.6pt;width:595.25pt;height:2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5C5B7ED5" w14:textId="77777777" w:rsidR="00C12CF1" w:rsidRPr="00511F05" w:rsidRDefault="00C12CF1" w:rsidP="00C12CF1">
                    <w:pPr>
                      <w:rPr>
                        <w:lang w:val="fr-B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9A1A" w14:textId="714CF27C" w:rsidR="008B0B47" w:rsidRDefault="00DA44FE">
    <w:pPr>
      <w:pStyle w:val="Header"/>
    </w:pPr>
    <w:r>
      <w:rPr>
        <w:b/>
        <w:noProof/>
        <w:sz w:val="18"/>
      </w:rPr>
      <mc:AlternateContent>
        <mc:Choice Requires="wps">
          <w:drawing>
            <wp:anchor distT="0" distB="0" distL="114300" distR="114300" simplePos="0" relativeHeight="251661312" behindDoc="0" locked="0" layoutInCell="1" allowOverlap="1" wp14:anchorId="53CBD817" wp14:editId="6E7824F0">
              <wp:simplePos x="0" y="0"/>
              <wp:positionH relativeFrom="column">
                <wp:posOffset>-904875</wp:posOffset>
              </wp:positionH>
              <wp:positionV relativeFrom="paragraph">
                <wp:posOffset>2112645</wp:posOffset>
              </wp:positionV>
              <wp:extent cx="7559675" cy="352425"/>
              <wp:effectExtent l="0" t="0" r="3175" b="9525"/>
              <wp:wrapNone/>
              <wp:docPr id="2" name="Text Box 2"/>
              <wp:cNvGraphicFramePr/>
              <a:graphic xmlns:a="http://schemas.openxmlformats.org/drawingml/2006/main">
                <a:graphicData uri="http://schemas.microsoft.com/office/word/2010/wordprocessingShape">
                  <wps:wsp>
                    <wps:cNvSpPr txBox="1"/>
                    <wps:spPr>
                      <a:xfrm>
                        <a:off x="0" y="0"/>
                        <a:ext cx="7559675" cy="352425"/>
                      </a:xfrm>
                      <a:prstGeom prst="rect">
                        <a:avLst/>
                      </a:prstGeom>
                      <a:solidFill>
                        <a:schemeClr val="lt1"/>
                      </a:solidFill>
                      <a:ln w="6350">
                        <a:noFill/>
                      </a:ln>
                    </wps:spPr>
                    <wps:txbx>
                      <w:txbxContent>
                        <w:p w14:paraId="3B9974C9" w14:textId="02B506AC" w:rsidR="008B0B47" w:rsidRPr="00A02158" w:rsidRDefault="0032179A" w:rsidP="008B0B47">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26092A">
                            <w:rPr>
                              <w:rFonts w:ascii="EC Square Sans Pro" w:hAnsi="EC Square Sans Pro"/>
                              <w:b/>
                              <w:color w:val="336699"/>
                              <w:sz w:val="16"/>
                            </w:rPr>
                            <w:t>JANVIER</w:t>
                          </w:r>
                          <w:r>
                            <w:rPr>
                              <w:rFonts w:ascii="EC Square Sans Pro" w:hAnsi="EC Square Sans Pro"/>
                              <w:b/>
                              <w:color w:val="336699"/>
                              <w:sz w:val="16"/>
                            </w:rPr>
                            <w:t xml:space="preserve"> 202</w:t>
                          </w:r>
                          <w:r w:rsidR="0026092A">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w:t>
                          </w:r>
                        </w:p>
                        <w:p w14:paraId="0922142C" w14:textId="77777777" w:rsidR="008B0B47" w:rsidRPr="00511F05" w:rsidRDefault="008B0B47" w:rsidP="008B0B47">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BD817" id="_x0000_t202" coordsize="21600,21600" o:spt="202" path="m,l,21600r21600,l21600,xe">
              <v:stroke joinstyle="miter"/>
              <v:path gradientshapeok="t" o:connecttype="rect"/>
            </v:shapetype>
            <v:shape id="_x0000_s1042" type="#_x0000_t202" style="position:absolute;margin-left:-71.25pt;margin-top:166.35pt;width:595.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" fillcolor="white [3201]" stroked="f" strokeweight=".5pt">
              <v:textbox>
                <w:txbxContent>
                  <w:p w14:paraId="3B9974C9" w14:textId="02B506AC" w:rsidR="008B0B47" w:rsidRPr="00A02158" w:rsidRDefault="0032179A" w:rsidP="008B0B47">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26092A">
                      <w:rPr>
                        <w:rFonts w:ascii="EC Square Sans Pro" w:hAnsi="EC Square Sans Pro"/>
                        <w:b/>
                        <w:color w:val="336699"/>
                        <w:sz w:val="16"/>
                      </w:rPr>
                      <w:t>JANVIER</w:t>
                    </w:r>
                    <w:r>
                      <w:rPr>
                        <w:rFonts w:ascii="EC Square Sans Pro" w:hAnsi="EC Square Sans Pro"/>
                        <w:b/>
                        <w:color w:val="336699"/>
                        <w:sz w:val="16"/>
                      </w:rPr>
                      <w:t xml:space="preserve"> 202</w:t>
                    </w:r>
                    <w:r w:rsidR="0026092A">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w:t>
                    </w:r>
                  </w:p>
                  <w:p w14:paraId="0922142C" w14:textId="77777777" w:rsidR="008B0B47" w:rsidRPr="00511F05" w:rsidRDefault="008B0B47" w:rsidP="008B0B47">
                    <w:pPr>
                      <w:rPr>
                        <w:lang w:val="fr-BE"/>
                      </w:rPr>
                    </w:pPr>
                  </w:p>
                </w:txbxContent>
              </v:textbox>
            </v:shape>
          </w:pict>
        </mc:Fallback>
      </mc:AlternateContent>
    </w:r>
    <w:r w:rsidR="00DC5FA3">
      <w:rPr>
        <w:b/>
        <w:noProof/>
        <w:sz w:val="18"/>
      </w:rPr>
      <w:drawing>
        <wp:anchor distT="0" distB="0" distL="114300" distR="114300" simplePos="0" relativeHeight="251659264" behindDoc="0" locked="0" layoutInCell="1" allowOverlap="1" wp14:anchorId="0D27A64B" wp14:editId="3C7B6E23">
          <wp:simplePos x="0" y="0"/>
          <wp:positionH relativeFrom="margin">
            <wp:posOffset>-3017956</wp:posOffset>
          </wp:positionH>
          <wp:positionV relativeFrom="paragraph">
            <wp:posOffset>488315</wp:posOffset>
          </wp:positionV>
          <wp:extent cx="9681322" cy="1615044"/>
          <wp:effectExtent l="0" t="0" r="0" b="4445"/>
          <wp:wrapNone/>
          <wp:docPr id="32" name="Picture 32"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DC5FA3">
      <w:rPr>
        <w:b/>
        <w:noProof/>
        <w:sz w:val="18"/>
      </w:rPr>
      <w:drawing>
        <wp:anchor distT="0" distB="0" distL="114300" distR="114300" simplePos="0" relativeHeight="251660288" behindDoc="0" locked="0" layoutInCell="1" allowOverlap="1" wp14:anchorId="776BAB5F" wp14:editId="34E3CEE1">
          <wp:simplePos x="0" y="0"/>
          <wp:positionH relativeFrom="column">
            <wp:posOffset>2320290</wp:posOffset>
          </wp:positionH>
          <wp:positionV relativeFrom="paragraph">
            <wp:posOffset>-163195</wp:posOffset>
          </wp:positionV>
          <wp:extent cx="1319530" cy="913130"/>
          <wp:effectExtent l="0" t="0" r="0" b="1270"/>
          <wp:wrapNone/>
          <wp:docPr id="34" name="Picture 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8AF"/>
    <w:multiLevelType w:val="hybridMultilevel"/>
    <w:tmpl w:val="7988D098"/>
    <w:lvl w:ilvl="0" w:tplc="D11A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9F002F"/>
    <w:multiLevelType w:val="hybridMultilevel"/>
    <w:tmpl w:val="737E0C9E"/>
    <w:lvl w:ilvl="0" w:tplc="5EEE3CDE">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B3EF4"/>
    <w:multiLevelType w:val="hybridMultilevel"/>
    <w:tmpl w:val="A42A92BE"/>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93D12"/>
    <w:multiLevelType w:val="hybridMultilevel"/>
    <w:tmpl w:val="8D2C5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37D0E"/>
    <w:multiLevelType w:val="hybridMultilevel"/>
    <w:tmpl w:val="BE58A8B6"/>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 w15:restartNumberingAfterBreak="0">
    <w:nsid w:val="193E0B90"/>
    <w:multiLevelType w:val="hybridMultilevel"/>
    <w:tmpl w:val="734E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82FA8"/>
    <w:multiLevelType w:val="hybridMultilevel"/>
    <w:tmpl w:val="F42E3E9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FD456A"/>
    <w:multiLevelType w:val="hybridMultilevel"/>
    <w:tmpl w:val="3E0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9" w15:restartNumberingAfterBreak="0">
    <w:nsid w:val="3648158D"/>
    <w:multiLevelType w:val="hybridMultilevel"/>
    <w:tmpl w:val="C1822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B74AC4"/>
    <w:multiLevelType w:val="hybridMultilevel"/>
    <w:tmpl w:val="ED18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A3FCC"/>
    <w:multiLevelType w:val="hybridMultilevel"/>
    <w:tmpl w:val="7A6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20021"/>
    <w:multiLevelType w:val="hybridMultilevel"/>
    <w:tmpl w:val="C642648E"/>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3" w15:restartNumberingAfterBreak="0">
    <w:nsid w:val="3FFA1894"/>
    <w:multiLevelType w:val="hybridMultilevel"/>
    <w:tmpl w:val="3F7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E0DC1"/>
    <w:multiLevelType w:val="hybridMultilevel"/>
    <w:tmpl w:val="A1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63196"/>
    <w:multiLevelType w:val="hybridMultilevel"/>
    <w:tmpl w:val="169838E6"/>
    <w:lvl w:ilvl="0" w:tplc="24E6EB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8453A0F"/>
    <w:multiLevelType w:val="multilevel"/>
    <w:tmpl w:val="21D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B65C4"/>
    <w:multiLevelType w:val="hybridMultilevel"/>
    <w:tmpl w:val="CA665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47555"/>
    <w:multiLevelType w:val="hybridMultilevel"/>
    <w:tmpl w:val="12F82D58"/>
    <w:lvl w:ilvl="0" w:tplc="316C720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97533EB"/>
    <w:multiLevelType w:val="hybridMultilevel"/>
    <w:tmpl w:val="F3664952"/>
    <w:lvl w:ilvl="0" w:tplc="EBF6C2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72493"/>
    <w:multiLevelType w:val="hybridMultilevel"/>
    <w:tmpl w:val="AD6A4CA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83A5283"/>
    <w:multiLevelType w:val="hybridMultilevel"/>
    <w:tmpl w:val="7AFA328C"/>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7" w15:restartNumberingAfterBreak="0">
    <w:nsid w:val="690F3E9E"/>
    <w:multiLevelType w:val="hybridMultilevel"/>
    <w:tmpl w:val="FEE065D0"/>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8C78C3"/>
    <w:multiLevelType w:val="hybridMultilevel"/>
    <w:tmpl w:val="5964CD6A"/>
    <w:lvl w:ilvl="0" w:tplc="81343324">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A1C14F8"/>
    <w:multiLevelType w:val="hybridMultilevel"/>
    <w:tmpl w:val="5F3AD2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B9117F"/>
    <w:multiLevelType w:val="hybridMultilevel"/>
    <w:tmpl w:val="3F4EF290"/>
    <w:lvl w:ilvl="0" w:tplc="7C949D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275B5A"/>
    <w:multiLevelType w:val="hybridMultilevel"/>
    <w:tmpl w:val="CDE2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542A5"/>
    <w:multiLevelType w:val="hybridMultilevel"/>
    <w:tmpl w:val="2D0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E90C07"/>
    <w:multiLevelType w:val="hybridMultilevel"/>
    <w:tmpl w:val="FB8A9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BB619D"/>
    <w:multiLevelType w:val="hybridMultilevel"/>
    <w:tmpl w:val="BEFC4104"/>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37" w15:restartNumberingAfterBreak="0">
    <w:nsid w:val="77E56539"/>
    <w:multiLevelType w:val="hybridMultilevel"/>
    <w:tmpl w:val="FB8A9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9EB75D9"/>
    <w:multiLevelType w:val="hybridMultilevel"/>
    <w:tmpl w:val="4D8A3456"/>
    <w:lvl w:ilvl="0" w:tplc="15FA7404">
      <w:numFmt w:val="bullet"/>
      <w:lvlText w:val="•"/>
      <w:lvlJc w:val="left"/>
      <w:pPr>
        <w:ind w:left="1080" w:hanging="720"/>
      </w:pPr>
      <w:rPr>
        <w:rFonts w:ascii="EC Square Sans Pro" w:eastAsia="Yu Gothic" w:hAnsi="EC Square Sans Pro"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91979753">
    <w:abstractNumId w:val="8"/>
  </w:num>
  <w:num w:numId="2" w16cid:durableId="1353723435">
    <w:abstractNumId w:val="29"/>
  </w:num>
  <w:num w:numId="3" w16cid:durableId="960526821">
    <w:abstractNumId w:val="36"/>
  </w:num>
  <w:num w:numId="4" w16cid:durableId="1494293151">
    <w:abstractNumId w:val="2"/>
  </w:num>
  <w:num w:numId="5" w16cid:durableId="453599824">
    <w:abstractNumId w:val="12"/>
  </w:num>
  <w:num w:numId="6" w16cid:durableId="893472691">
    <w:abstractNumId w:val="21"/>
  </w:num>
  <w:num w:numId="7" w16cid:durableId="1953710469">
    <w:abstractNumId w:val="37"/>
  </w:num>
  <w:num w:numId="8" w16cid:durableId="1535385338">
    <w:abstractNumId w:val="16"/>
  </w:num>
  <w:num w:numId="9" w16cid:durableId="718632295">
    <w:abstractNumId w:val="3"/>
  </w:num>
  <w:num w:numId="10" w16cid:durableId="1358234684">
    <w:abstractNumId w:val="25"/>
  </w:num>
  <w:num w:numId="11" w16cid:durableId="1270048932">
    <w:abstractNumId w:val="35"/>
  </w:num>
  <w:num w:numId="12" w16cid:durableId="90129874">
    <w:abstractNumId w:val="9"/>
  </w:num>
  <w:num w:numId="13" w16cid:durableId="1243493351">
    <w:abstractNumId w:val="28"/>
  </w:num>
  <w:num w:numId="14" w16cid:durableId="76751393">
    <w:abstractNumId w:val="1"/>
  </w:num>
  <w:num w:numId="15" w16cid:durableId="1042707530">
    <w:abstractNumId w:val="27"/>
  </w:num>
  <w:num w:numId="16" w16cid:durableId="912007375">
    <w:abstractNumId w:val="0"/>
  </w:num>
  <w:num w:numId="17" w16cid:durableId="378867131">
    <w:abstractNumId w:val="22"/>
  </w:num>
  <w:num w:numId="18" w16cid:durableId="77949133">
    <w:abstractNumId w:val="31"/>
  </w:num>
  <w:num w:numId="19" w16cid:durableId="627276836">
    <w:abstractNumId w:val="6"/>
  </w:num>
  <w:num w:numId="20" w16cid:durableId="1681736813">
    <w:abstractNumId w:val="38"/>
  </w:num>
  <w:num w:numId="21" w16cid:durableId="2068409791">
    <w:abstractNumId w:val="26"/>
  </w:num>
  <w:num w:numId="22" w16cid:durableId="1542128322">
    <w:abstractNumId w:val="4"/>
  </w:num>
  <w:num w:numId="23" w16cid:durableId="1538347445">
    <w:abstractNumId w:val="10"/>
  </w:num>
  <w:num w:numId="24" w16cid:durableId="1727102448">
    <w:abstractNumId w:val="15"/>
  </w:num>
  <w:num w:numId="25" w16cid:durableId="1630553405">
    <w:abstractNumId w:val="11"/>
  </w:num>
  <w:num w:numId="26" w16cid:durableId="538661821">
    <w:abstractNumId w:val="5"/>
  </w:num>
  <w:num w:numId="27" w16cid:durableId="1305507216">
    <w:abstractNumId w:val="34"/>
  </w:num>
  <w:num w:numId="28" w16cid:durableId="988362426">
    <w:abstractNumId w:val="17"/>
  </w:num>
  <w:num w:numId="29" w16cid:durableId="1468084814">
    <w:abstractNumId w:val="7"/>
  </w:num>
  <w:num w:numId="30" w16cid:durableId="1313027478">
    <w:abstractNumId w:val="30"/>
  </w:num>
  <w:num w:numId="31" w16cid:durableId="2047944667">
    <w:abstractNumId w:val="14"/>
  </w:num>
  <w:num w:numId="32" w16cid:durableId="1636987013">
    <w:abstractNumId w:val="19"/>
  </w:num>
  <w:num w:numId="33" w16cid:durableId="719866927">
    <w:abstractNumId w:val="33"/>
  </w:num>
  <w:num w:numId="34" w16cid:durableId="515120666">
    <w:abstractNumId w:val="18"/>
  </w:num>
  <w:num w:numId="35" w16cid:durableId="1863585454">
    <w:abstractNumId w:val="23"/>
  </w:num>
  <w:num w:numId="36" w16cid:durableId="1350334513">
    <w:abstractNumId w:val="24"/>
  </w:num>
  <w:num w:numId="37" w16cid:durableId="1721779168">
    <w:abstractNumId w:val="20"/>
  </w:num>
  <w:num w:numId="38" w16cid:durableId="75590136">
    <w:abstractNumId w:val="32"/>
  </w:num>
  <w:num w:numId="39" w16cid:durableId="16037550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55382"/>
    <w:rsid w:val="00002AB7"/>
    <w:rsid w:val="00020426"/>
    <w:rsid w:val="00030FF7"/>
    <w:rsid w:val="0005153A"/>
    <w:rsid w:val="00062A10"/>
    <w:rsid w:val="00077548"/>
    <w:rsid w:val="000A4D38"/>
    <w:rsid w:val="000C4DF5"/>
    <w:rsid w:val="001419BF"/>
    <w:rsid w:val="001810C7"/>
    <w:rsid w:val="001A000A"/>
    <w:rsid w:val="00211C92"/>
    <w:rsid w:val="002214FE"/>
    <w:rsid w:val="0026092A"/>
    <w:rsid w:val="002811A6"/>
    <w:rsid w:val="002C5F48"/>
    <w:rsid w:val="002E3945"/>
    <w:rsid w:val="002F4E4E"/>
    <w:rsid w:val="002F5A62"/>
    <w:rsid w:val="003049C6"/>
    <w:rsid w:val="0032179A"/>
    <w:rsid w:val="003A6EAD"/>
    <w:rsid w:val="003B6BFC"/>
    <w:rsid w:val="003B7750"/>
    <w:rsid w:val="003C7CA1"/>
    <w:rsid w:val="0040449A"/>
    <w:rsid w:val="00421879"/>
    <w:rsid w:val="004302DB"/>
    <w:rsid w:val="004302E6"/>
    <w:rsid w:val="0043044F"/>
    <w:rsid w:val="004528B7"/>
    <w:rsid w:val="00484B52"/>
    <w:rsid w:val="004B66BE"/>
    <w:rsid w:val="004C37AC"/>
    <w:rsid w:val="00511F05"/>
    <w:rsid w:val="005220A7"/>
    <w:rsid w:val="00555035"/>
    <w:rsid w:val="00563676"/>
    <w:rsid w:val="005A4D60"/>
    <w:rsid w:val="005B33D2"/>
    <w:rsid w:val="005F6251"/>
    <w:rsid w:val="0067504A"/>
    <w:rsid w:val="006B4643"/>
    <w:rsid w:val="006C331E"/>
    <w:rsid w:val="006E5277"/>
    <w:rsid w:val="006F12F3"/>
    <w:rsid w:val="006F7658"/>
    <w:rsid w:val="00724ED0"/>
    <w:rsid w:val="007255CE"/>
    <w:rsid w:val="007403AF"/>
    <w:rsid w:val="00767781"/>
    <w:rsid w:val="00792E17"/>
    <w:rsid w:val="00806940"/>
    <w:rsid w:val="00854949"/>
    <w:rsid w:val="008575C2"/>
    <w:rsid w:val="0088669F"/>
    <w:rsid w:val="008B0B47"/>
    <w:rsid w:val="008B20E9"/>
    <w:rsid w:val="008C1F2D"/>
    <w:rsid w:val="008C38E6"/>
    <w:rsid w:val="008C5711"/>
    <w:rsid w:val="008D60F6"/>
    <w:rsid w:val="009A61CE"/>
    <w:rsid w:val="009D7523"/>
    <w:rsid w:val="009E32AB"/>
    <w:rsid w:val="009F53B9"/>
    <w:rsid w:val="00A02158"/>
    <w:rsid w:val="00A05956"/>
    <w:rsid w:val="00A501B6"/>
    <w:rsid w:val="00AD1E20"/>
    <w:rsid w:val="00B402BE"/>
    <w:rsid w:val="00B54C95"/>
    <w:rsid w:val="00B864BD"/>
    <w:rsid w:val="00BA74D2"/>
    <w:rsid w:val="00BC110E"/>
    <w:rsid w:val="00C12CF1"/>
    <w:rsid w:val="00C31291"/>
    <w:rsid w:val="00C61C49"/>
    <w:rsid w:val="00CD7E6B"/>
    <w:rsid w:val="00CF21A8"/>
    <w:rsid w:val="00CF54B1"/>
    <w:rsid w:val="00D2545D"/>
    <w:rsid w:val="00D60D37"/>
    <w:rsid w:val="00DA44FE"/>
    <w:rsid w:val="00DC5FA3"/>
    <w:rsid w:val="00DF6043"/>
    <w:rsid w:val="00E30314"/>
    <w:rsid w:val="00E61AB5"/>
    <w:rsid w:val="00EA0132"/>
    <w:rsid w:val="00F31FBE"/>
    <w:rsid w:val="00F339B6"/>
    <w:rsid w:val="00F460E0"/>
    <w:rsid w:val="00F5325D"/>
    <w:rsid w:val="00F55382"/>
    <w:rsid w:val="00F94148"/>
    <w:rsid w:val="00FA47FA"/>
    <w:rsid w:val="00FA5BF4"/>
    <w:rsid w:val="00FF14A6"/>
    <w:rsid w:val="00FF5037"/>
    <w:rsid w:val="2210346C"/>
    <w:rsid w:val="26B66DB3"/>
    <w:rsid w:val="566E2031"/>
    <w:rsid w:val="72AD0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C8C08"/>
  <w15:chartTrackingRefBased/>
  <w15:docId w15:val="{96E8B08A-4D79-475B-989E-6F42D07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F55382"/>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F553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11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C11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82"/>
    <w:rPr>
      <w:lang w:val="fr-FR"/>
    </w:rPr>
  </w:style>
  <w:style w:type="paragraph" w:styleId="Footer">
    <w:name w:val="footer"/>
    <w:basedOn w:val="Normal"/>
    <w:link w:val="FooterChar"/>
    <w:uiPriority w:val="99"/>
    <w:unhideWhenUsed/>
    <w:rsid w:val="00F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82"/>
    <w:rPr>
      <w:lang w:val="fr-FR"/>
    </w:rPr>
  </w:style>
  <w:style w:type="character" w:customStyle="1" w:styleId="Heading1Char">
    <w:name w:val="Heading 1 Char"/>
    <w:basedOn w:val="DefaultParagraphFont"/>
    <w:link w:val="Heading1"/>
    <w:uiPriority w:val="9"/>
    <w:rsid w:val="00F55382"/>
    <w:rPr>
      <w:rFonts w:ascii="Arial Black" w:eastAsiaTheme="minorEastAsia" w:hAnsi="Arial Black"/>
      <w:color w:val="008080"/>
      <w:sz w:val="52"/>
      <w:szCs w:val="52"/>
      <w:u w:val="single"/>
      <w:lang w:val="fr-FR"/>
    </w:rPr>
  </w:style>
  <w:style w:type="character" w:customStyle="1" w:styleId="Heading2Char">
    <w:name w:val="Heading 2 Char"/>
    <w:basedOn w:val="DefaultParagraphFont"/>
    <w:link w:val="Heading2"/>
    <w:uiPriority w:val="9"/>
    <w:semiHidden/>
    <w:rsid w:val="00F55382"/>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uiPriority w:val="9"/>
    <w:semiHidden/>
    <w:rsid w:val="00BC110E"/>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rsid w:val="00BC110E"/>
    <w:rPr>
      <w:rFonts w:asciiTheme="majorHAnsi" w:eastAsiaTheme="majorEastAsia" w:hAnsiTheme="majorHAnsi" w:cstheme="majorBidi"/>
      <w:i/>
      <w:iCs/>
      <w:color w:val="2F5496" w:themeColor="accent1" w:themeShade="BF"/>
      <w:lang w:val="fr-FR"/>
    </w:rPr>
  </w:style>
  <w:style w:type="character" w:customStyle="1" w:styleId="Heading5Char">
    <w:name w:val="Heading 5 Char"/>
    <w:basedOn w:val="DefaultParagraphFont"/>
    <w:link w:val="Heading5"/>
    <w:uiPriority w:val="9"/>
    <w:rsid w:val="00BC110E"/>
    <w:rPr>
      <w:rFonts w:asciiTheme="majorHAnsi" w:eastAsiaTheme="majorEastAsia" w:hAnsiTheme="majorHAnsi" w:cstheme="majorBidi"/>
      <w:color w:val="2F5496" w:themeColor="accent1" w:themeShade="BF"/>
      <w:lang w:val="fr-FR"/>
    </w:rPr>
  </w:style>
  <w:style w:type="paragraph" w:styleId="ListParagraph">
    <w:name w:val="List Paragraph"/>
    <w:basedOn w:val="Normal"/>
    <w:uiPriority w:val="34"/>
    <w:qFormat/>
    <w:rsid w:val="002214FE"/>
    <w:pPr>
      <w:spacing w:after="0"/>
      <w:ind w:left="720"/>
      <w:contextualSpacing/>
      <w:jc w:val="both"/>
    </w:pPr>
    <w:rPr>
      <w:sz w:val="20"/>
      <w:szCs w:val="20"/>
    </w:rPr>
  </w:style>
  <w:style w:type="character" w:styleId="Hyperlink">
    <w:name w:val="Hyperlink"/>
    <w:basedOn w:val="DefaultParagraphFont"/>
    <w:uiPriority w:val="99"/>
    <w:unhideWhenUsed/>
    <w:rsid w:val="00C12CF1"/>
    <w:rPr>
      <w:color w:val="0563C1" w:themeColor="hyperlink"/>
      <w:u w:val="single"/>
    </w:rPr>
  </w:style>
  <w:style w:type="paragraph" w:customStyle="1" w:styleId="Heading">
    <w:name w:val="Heading"/>
    <w:basedOn w:val="Heading1"/>
    <w:link w:val="HeadingChar"/>
    <w:qFormat/>
    <w:rsid w:val="00002AB7"/>
    <w:rPr>
      <w:rFonts w:ascii="EC Square Sans Pro Extra Black" w:hAnsi="EC Square Sans Pro Extra Black"/>
      <w:color w:val="FFFFFF" w:themeColor="background1"/>
      <w:sz w:val="36"/>
      <w:szCs w:val="36"/>
      <w:u w:val="none"/>
    </w:rPr>
  </w:style>
  <w:style w:type="paragraph" w:customStyle="1" w:styleId="Heading21">
    <w:name w:val="Heading 21"/>
    <w:basedOn w:val="Heading1"/>
    <w:link w:val="heading2Char0"/>
    <w:qFormat/>
    <w:rsid w:val="00002AB7"/>
    <w:rPr>
      <w:rFonts w:ascii="EC Square Sans Pro Extra Black" w:hAnsi="EC Square Sans Pro Extra Black"/>
      <w:color w:val="000D42"/>
      <w:sz w:val="28"/>
      <w:szCs w:val="28"/>
      <w:u w:val="none"/>
    </w:rPr>
  </w:style>
  <w:style w:type="character" w:customStyle="1" w:styleId="HeadingChar">
    <w:name w:val="Heading Char"/>
    <w:basedOn w:val="Heading1Char"/>
    <w:link w:val="Heading"/>
    <w:rsid w:val="00002AB7"/>
    <w:rPr>
      <w:rFonts w:ascii="EC Square Sans Pro Extra Black" w:eastAsiaTheme="minorEastAsia" w:hAnsi="EC Square Sans Pro Extra Black"/>
      <w:color w:val="FFFFFF" w:themeColor="background1"/>
      <w:sz w:val="36"/>
      <w:szCs w:val="36"/>
      <w:u w:val="single"/>
      <w:lang w:val="fr-FR"/>
    </w:rPr>
  </w:style>
  <w:style w:type="paragraph" w:customStyle="1" w:styleId="Heading31">
    <w:name w:val="Heading 31"/>
    <w:basedOn w:val="Heading4"/>
    <w:link w:val="heading3Char0"/>
    <w:qFormat/>
    <w:rsid w:val="00002AB7"/>
    <w:pPr>
      <w:tabs>
        <w:tab w:val="num" w:pos="360"/>
      </w:tabs>
      <w:spacing w:before="120" w:after="120"/>
      <w:ind w:left="714" w:hanging="357"/>
    </w:pPr>
    <w:rPr>
      <w:rFonts w:ascii="EC Square Sans Pro" w:hAnsi="EC Square Sans Pro"/>
      <w:b/>
      <w:bCs/>
      <w:i w:val="0"/>
      <w:iCs w:val="0"/>
      <w:color w:val="000D42"/>
      <w:sz w:val="20"/>
      <w:szCs w:val="20"/>
    </w:rPr>
  </w:style>
  <w:style w:type="character" w:customStyle="1" w:styleId="heading2Char0">
    <w:name w:val="heading 2 Char"/>
    <w:basedOn w:val="Heading1Char"/>
    <w:link w:val="Heading21"/>
    <w:rsid w:val="00002AB7"/>
    <w:rPr>
      <w:rFonts w:ascii="EC Square Sans Pro Extra Black" w:eastAsiaTheme="minorEastAsia" w:hAnsi="EC Square Sans Pro Extra Black"/>
      <w:color w:val="000D42"/>
      <w:sz w:val="28"/>
      <w:szCs w:val="28"/>
      <w:u w:val="single"/>
      <w:lang w:val="fr-FR"/>
    </w:rPr>
  </w:style>
  <w:style w:type="paragraph" w:customStyle="1" w:styleId="heading3-white">
    <w:name w:val="heading 3 - white"/>
    <w:basedOn w:val="Heading4"/>
    <w:link w:val="heading3-whiteChar"/>
    <w:qFormat/>
    <w:rsid w:val="00002AB7"/>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3Char0">
    <w:name w:val="heading 3 Char"/>
    <w:basedOn w:val="Heading4Char"/>
    <w:link w:val="Heading31"/>
    <w:rsid w:val="00002AB7"/>
    <w:rPr>
      <w:rFonts w:ascii="EC Square Sans Pro" w:eastAsiaTheme="majorEastAsia" w:hAnsi="EC Square Sans Pro" w:cstheme="majorBidi"/>
      <w:b/>
      <w:bCs/>
      <w:i w:val="0"/>
      <w:iCs w:val="0"/>
      <w:color w:val="000D42"/>
      <w:sz w:val="20"/>
      <w:szCs w:val="20"/>
      <w:lang w:val="fr-FR"/>
    </w:rPr>
  </w:style>
  <w:style w:type="character" w:customStyle="1" w:styleId="UnresolvedMention1">
    <w:name w:val="Unresolved Mention1"/>
    <w:basedOn w:val="DefaultParagraphFont"/>
    <w:uiPriority w:val="99"/>
    <w:semiHidden/>
    <w:unhideWhenUsed/>
    <w:rsid w:val="00EA0132"/>
    <w:rPr>
      <w:color w:val="605E5C"/>
      <w:shd w:val="clear" w:color="auto" w:fill="E1DFDD"/>
    </w:rPr>
  </w:style>
  <w:style w:type="character" w:customStyle="1" w:styleId="heading3-whiteChar">
    <w:name w:val="heading 3 - white Char"/>
    <w:basedOn w:val="Heading4Char"/>
    <w:link w:val="heading3-white"/>
    <w:rsid w:val="00002AB7"/>
    <w:rPr>
      <w:rFonts w:ascii="EC Square Sans Pro" w:eastAsiaTheme="majorEastAsia" w:hAnsi="EC Square Sans Pro" w:cstheme="majorBidi"/>
      <w:b/>
      <w:bCs/>
      <w:i w:val="0"/>
      <w:iCs w:val="0"/>
      <w:color w:val="FFFFFF" w:themeColor="background1"/>
      <w:sz w:val="20"/>
      <w:szCs w:val="20"/>
      <w:lang w:val="fr-FR"/>
    </w:rPr>
  </w:style>
  <w:style w:type="paragraph" w:styleId="NormalWeb">
    <w:name w:val="Normal (Web)"/>
    <w:basedOn w:val="Normal"/>
    <w:uiPriority w:val="99"/>
    <w:unhideWhenUsed/>
    <w:rsid w:val="006B46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533">
      <w:bodyDiv w:val="1"/>
      <w:marLeft w:val="0"/>
      <w:marRight w:val="0"/>
      <w:marTop w:val="0"/>
      <w:marBottom w:val="0"/>
      <w:divBdr>
        <w:top w:val="none" w:sz="0" w:space="0" w:color="auto"/>
        <w:left w:val="none" w:sz="0" w:space="0" w:color="auto"/>
        <w:bottom w:val="none" w:sz="0" w:space="0" w:color="auto"/>
        <w:right w:val="none" w:sz="0" w:space="0" w:color="auto"/>
      </w:divBdr>
    </w:div>
    <w:div w:id="43875199">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
    <w:div w:id="370501432">
      <w:bodyDiv w:val="1"/>
      <w:marLeft w:val="0"/>
      <w:marRight w:val="0"/>
      <w:marTop w:val="0"/>
      <w:marBottom w:val="0"/>
      <w:divBdr>
        <w:top w:val="none" w:sz="0" w:space="0" w:color="auto"/>
        <w:left w:val="none" w:sz="0" w:space="0" w:color="auto"/>
        <w:bottom w:val="none" w:sz="0" w:space="0" w:color="auto"/>
        <w:right w:val="none" w:sz="0" w:space="0" w:color="auto"/>
      </w:divBdr>
    </w:div>
    <w:div w:id="564417612">
      <w:bodyDiv w:val="1"/>
      <w:marLeft w:val="0"/>
      <w:marRight w:val="0"/>
      <w:marTop w:val="0"/>
      <w:marBottom w:val="0"/>
      <w:divBdr>
        <w:top w:val="none" w:sz="0" w:space="0" w:color="auto"/>
        <w:left w:val="none" w:sz="0" w:space="0" w:color="auto"/>
        <w:bottom w:val="none" w:sz="0" w:space="0" w:color="auto"/>
        <w:right w:val="none" w:sz="0" w:space="0" w:color="auto"/>
      </w:divBdr>
      <w:divsChild>
        <w:div w:id="1840732307">
          <w:marLeft w:val="-480"/>
          <w:marRight w:val="0"/>
          <w:marTop w:val="0"/>
          <w:marBottom w:val="0"/>
          <w:divBdr>
            <w:top w:val="none" w:sz="0" w:space="0" w:color="auto"/>
            <w:left w:val="none" w:sz="0" w:space="0" w:color="auto"/>
            <w:bottom w:val="none" w:sz="0" w:space="0" w:color="auto"/>
            <w:right w:val="none" w:sz="0" w:space="0" w:color="auto"/>
          </w:divBdr>
        </w:div>
      </w:divsChild>
    </w:div>
    <w:div w:id="628046772">
      <w:bodyDiv w:val="1"/>
      <w:marLeft w:val="0"/>
      <w:marRight w:val="0"/>
      <w:marTop w:val="0"/>
      <w:marBottom w:val="0"/>
      <w:divBdr>
        <w:top w:val="none" w:sz="0" w:space="0" w:color="auto"/>
        <w:left w:val="none" w:sz="0" w:space="0" w:color="auto"/>
        <w:bottom w:val="none" w:sz="0" w:space="0" w:color="auto"/>
        <w:right w:val="none" w:sz="0" w:space="0" w:color="auto"/>
      </w:divBdr>
    </w:div>
    <w:div w:id="808939194">
      <w:bodyDiv w:val="1"/>
      <w:marLeft w:val="0"/>
      <w:marRight w:val="0"/>
      <w:marTop w:val="0"/>
      <w:marBottom w:val="0"/>
      <w:divBdr>
        <w:top w:val="none" w:sz="0" w:space="0" w:color="auto"/>
        <w:left w:val="none" w:sz="0" w:space="0" w:color="auto"/>
        <w:bottom w:val="none" w:sz="0" w:space="0" w:color="auto"/>
        <w:right w:val="none" w:sz="0" w:space="0" w:color="auto"/>
      </w:divBdr>
    </w:div>
    <w:div w:id="935332848">
      <w:bodyDiv w:val="1"/>
      <w:marLeft w:val="0"/>
      <w:marRight w:val="0"/>
      <w:marTop w:val="0"/>
      <w:marBottom w:val="0"/>
      <w:divBdr>
        <w:top w:val="none" w:sz="0" w:space="0" w:color="auto"/>
        <w:left w:val="none" w:sz="0" w:space="0" w:color="auto"/>
        <w:bottom w:val="none" w:sz="0" w:space="0" w:color="auto"/>
        <w:right w:val="none" w:sz="0" w:space="0" w:color="auto"/>
      </w:divBdr>
    </w:div>
    <w:div w:id="1073434550">
      <w:bodyDiv w:val="1"/>
      <w:marLeft w:val="0"/>
      <w:marRight w:val="0"/>
      <w:marTop w:val="0"/>
      <w:marBottom w:val="0"/>
      <w:divBdr>
        <w:top w:val="none" w:sz="0" w:space="0" w:color="auto"/>
        <w:left w:val="none" w:sz="0" w:space="0" w:color="auto"/>
        <w:bottom w:val="none" w:sz="0" w:space="0" w:color="auto"/>
        <w:right w:val="none" w:sz="0" w:space="0" w:color="auto"/>
      </w:divBdr>
    </w:div>
    <w:div w:id="1096100159">
      <w:bodyDiv w:val="1"/>
      <w:marLeft w:val="0"/>
      <w:marRight w:val="0"/>
      <w:marTop w:val="0"/>
      <w:marBottom w:val="0"/>
      <w:divBdr>
        <w:top w:val="none" w:sz="0" w:space="0" w:color="auto"/>
        <w:left w:val="none" w:sz="0" w:space="0" w:color="auto"/>
        <w:bottom w:val="none" w:sz="0" w:space="0" w:color="auto"/>
        <w:right w:val="none" w:sz="0" w:space="0" w:color="auto"/>
      </w:divBdr>
    </w:div>
    <w:div w:id="1159348896">
      <w:bodyDiv w:val="1"/>
      <w:marLeft w:val="0"/>
      <w:marRight w:val="0"/>
      <w:marTop w:val="0"/>
      <w:marBottom w:val="0"/>
      <w:divBdr>
        <w:top w:val="none" w:sz="0" w:space="0" w:color="auto"/>
        <w:left w:val="none" w:sz="0" w:space="0" w:color="auto"/>
        <w:bottom w:val="none" w:sz="0" w:space="0" w:color="auto"/>
        <w:right w:val="none" w:sz="0" w:space="0" w:color="auto"/>
      </w:divBdr>
    </w:div>
    <w:div w:id="1325473238">
      <w:bodyDiv w:val="1"/>
      <w:marLeft w:val="0"/>
      <w:marRight w:val="0"/>
      <w:marTop w:val="0"/>
      <w:marBottom w:val="0"/>
      <w:divBdr>
        <w:top w:val="none" w:sz="0" w:space="0" w:color="auto"/>
        <w:left w:val="none" w:sz="0" w:space="0" w:color="auto"/>
        <w:bottom w:val="none" w:sz="0" w:space="0" w:color="auto"/>
        <w:right w:val="none" w:sz="0" w:space="0" w:color="auto"/>
      </w:divBdr>
      <w:divsChild>
        <w:div w:id="1488403676">
          <w:marLeft w:val="-480"/>
          <w:marRight w:val="0"/>
          <w:marTop w:val="0"/>
          <w:marBottom w:val="0"/>
          <w:divBdr>
            <w:top w:val="none" w:sz="0" w:space="0" w:color="auto"/>
            <w:left w:val="none" w:sz="0" w:space="0" w:color="auto"/>
            <w:bottom w:val="none" w:sz="0" w:space="0" w:color="auto"/>
            <w:right w:val="none" w:sz="0" w:space="0" w:color="auto"/>
          </w:divBdr>
        </w:div>
      </w:divsChild>
    </w:div>
    <w:div w:id="1336037983">
      <w:bodyDiv w:val="1"/>
      <w:marLeft w:val="0"/>
      <w:marRight w:val="0"/>
      <w:marTop w:val="0"/>
      <w:marBottom w:val="0"/>
      <w:divBdr>
        <w:top w:val="none" w:sz="0" w:space="0" w:color="auto"/>
        <w:left w:val="none" w:sz="0" w:space="0" w:color="auto"/>
        <w:bottom w:val="none" w:sz="0" w:space="0" w:color="auto"/>
        <w:right w:val="none" w:sz="0" w:space="0" w:color="auto"/>
      </w:divBdr>
    </w:div>
    <w:div w:id="1389110325">
      <w:bodyDiv w:val="1"/>
      <w:marLeft w:val="0"/>
      <w:marRight w:val="0"/>
      <w:marTop w:val="0"/>
      <w:marBottom w:val="0"/>
      <w:divBdr>
        <w:top w:val="none" w:sz="0" w:space="0" w:color="auto"/>
        <w:left w:val="none" w:sz="0" w:space="0" w:color="auto"/>
        <w:bottom w:val="none" w:sz="0" w:space="0" w:color="auto"/>
        <w:right w:val="none" w:sz="0" w:space="0" w:color="auto"/>
      </w:divBdr>
    </w:div>
    <w:div w:id="1417557658">
      <w:bodyDiv w:val="1"/>
      <w:marLeft w:val="0"/>
      <w:marRight w:val="0"/>
      <w:marTop w:val="0"/>
      <w:marBottom w:val="0"/>
      <w:divBdr>
        <w:top w:val="none" w:sz="0" w:space="0" w:color="auto"/>
        <w:left w:val="none" w:sz="0" w:space="0" w:color="auto"/>
        <w:bottom w:val="none" w:sz="0" w:space="0" w:color="auto"/>
        <w:right w:val="none" w:sz="0" w:space="0" w:color="auto"/>
      </w:divBdr>
    </w:div>
    <w:div w:id="1451129141">
      <w:bodyDiv w:val="1"/>
      <w:marLeft w:val="0"/>
      <w:marRight w:val="0"/>
      <w:marTop w:val="0"/>
      <w:marBottom w:val="0"/>
      <w:divBdr>
        <w:top w:val="none" w:sz="0" w:space="0" w:color="auto"/>
        <w:left w:val="none" w:sz="0" w:space="0" w:color="auto"/>
        <w:bottom w:val="none" w:sz="0" w:space="0" w:color="auto"/>
        <w:right w:val="none" w:sz="0" w:space="0" w:color="auto"/>
      </w:divBdr>
    </w:div>
    <w:div w:id="1505783493">
      <w:bodyDiv w:val="1"/>
      <w:marLeft w:val="0"/>
      <w:marRight w:val="0"/>
      <w:marTop w:val="0"/>
      <w:marBottom w:val="0"/>
      <w:divBdr>
        <w:top w:val="none" w:sz="0" w:space="0" w:color="auto"/>
        <w:left w:val="none" w:sz="0" w:space="0" w:color="auto"/>
        <w:bottom w:val="none" w:sz="0" w:space="0" w:color="auto"/>
        <w:right w:val="none" w:sz="0" w:space="0" w:color="auto"/>
      </w:divBdr>
    </w:div>
    <w:div w:id="1534919134">
      <w:bodyDiv w:val="1"/>
      <w:marLeft w:val="0"/>
      <w:marRight w:val="0"/>
      <w:marTop w:val="0"/>
      <w:marBottom w:val="0"/>
      <w:divBdr>
        <w:top w:val="none" w:sz="0" w:space="0" w:color="auto"/>
        <w:left w:val="none" w:sz="0" w:space="0" w:color="auto"/>
        <w:bottom w:val="none" w:sz="0" w:space="0" w:color="auto"/>
        <w:right w:val="none" w:sz="0" w:space="0" w:color="auto"/>
      </w:divBdr>
      <w:divsChild>
        <w:div w:id="563443879">
          <w:marLeft w:val="-480"/>
          <w:marRight w:val="0"/>
          <w:marTop w:val="0"/>
          <w:marBottom w:val="0"/>
          <w:divBdr>
            <w:top w:val="none" w:sz="0" w:space="0" w:color="auto"/>
            <w:left w:val="none" w:sz="0" w:space="0" w:color="auto"/>
            <w:bottom w:val="none" w:sz="0" w:space="0" w:color="auto"/>
            <w:right w:val="none" w:sz="0" w:space="0" w:color="auto"/>
          </w:divBdr>
        </w:div>
      </w:divsChild>
    </w:div>
    <w:div w:id="1845047014">
      <w:bodyDiv w:val="1"/>
      <w:marLeft w:val="0"/>
      <w:marRight w:val="0"/>
      <w:marTop w:val="0"/>
      <w:marBottom w:val="0"/>
      <w:divBdr>
        <w:top w:val="none" w:sz="0" w:space="0" w:color="auto"/>
        <w:left w:val="none" w:sz="0" w:space="0" w:color="auto"/>
        <w:bottom w:val="none" w:sz="0" w:space="0" w:color="auto"/>
        <w:right w:val="none" w:sz="0" w:space="0" w:color="auto"/>
      </w:divBdr>
    </w:div>
    <w:div w:id="1977561747">
      <w:bodyDiv w:val="1"/>
      <w:marLeft w:val="0"/>
      <w:marRight w:val="0"/>
      <w:marTop w:val="0"/>
      <w:marBottom w:val="0"/>
      <w:divBdr>
        <w:top w:val="none" w:sz="0" w:space="0" w:color="auto"/>
        <w:left w:val="none" w:sz="0" w:space="0" w:color="auto"/>
        <w:bottom w:val="none" w:sz="0" w:space="0" w:color="auto"/>
        <w:right w:val="none" w:sz="0" w:space="0" w:color="auto"/>
      </w:divBdr>
    </w:div>
    <w:div w:id="1988632746">
      <w:bodyDiv w:val="1"/>
      <w:marLeft w:val="0"/>
      <w:marRight w:val="0"/>
      <w:marTop w:val="0"/>
      <w:marBottom w:val="0"/>
      <w:divBdr>
        <w:top w:val="none" w:sz="0" w:space="0" w:color="auto"/>
        <w:left w:val="none" w:sz="0" w:space="0" w:color="auto"/>
        <w:bottom w:val="none" w:sz="0" w:space="0" w:color="auto"/>
        <w:right w:val="none" w:sz="0" w:space="0" w:color="auto"/>
      </w:divBdr>
    </w:div>
    <w:div w:id="2121681474">
      <w:bodyDiv w:val="1"/>
      <w:marLeft w:val="0"/>
      <w:marRight w:val="0"/>
      <w:marTop w:val="0"/>
      <w:marBottom w:val="0"/>
      <w:divBdr>
        <w:top w:val="none" w:sz="0" w:space="0" w:color="auto"/>
        <w:left w:val="none" w:sz="0" w:space="0" w:color="auto"/>
        <w:bottom w:val="none" w:sz="0" w:space="0" w:color="auto"/>
        <w:right w:val="none" w:sz="0" w:space="0" w:color="auto"/>
      </w:divBdr>
    </w:div>
    <w:div w:id="214125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sharepoint.com/:v:/r/teams/GRP-TeamForesightINTPA/Shared%20Documents/Stream%204%20-%20Youth4Foresight/1.%20Youth4Foresight%20Toolkit/3.%20Videos/1.%20Video%20-%20Images%20of%20the%20Future.mp4?csf=1&amp;web=1&amp;e=usU7kR" TargetMode="External"/><Relationship Id="rId18" Type="http://schemas.openxmlformats.org/officeDocument/2006/relationships/hyperlink" Target="https://miro.com/app/board/uXjVM3Wk9pg=/?moveToWidget=3458764564883253413&amp;cot=14"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toryfieldteam.pbworks.com/f/the-image-of-the-future.pdf" TargetMode="External"/><Relationship Id="rId7" Type="http://schemas.openxmlformats.org/officeDocument/2006/relationships/settings" Target="settings.xml"/><Relationship Id="rId12" Type="http://schemas.openxmlformats.org/officeDocument/2006/relationships/hyperlink" Target="https://eceuropaeu.sharepoint.com/:v:/r/teams/GRP-TeamForesightINTPA/Shared%20Documents/Stream%204%20-%20Youth4Foresight/1.%20Youth4Foresight%20Toolkit/3.%20Videos/0.%20Video%20-%20Introduction%20to%20Foresight.mp4?csf=1&amp;web=1&amp;e=kxNlMT" TargetMode="External"/><Relationship Id="rId17" Type="http://schemas.openxmlformats.org/officeDocument/2006/relationships/hyperlink" Target="https://miro.com/app/board/uXjVM3Wk9pg=/?share_link_id=39791694804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ceuropaeu.sharepoint.com/:v:/r/teams/GRP-TeamForesightINTPA/Shared%20Documents/Stream%204%20-%20Youth4Foresight/1.%20Youth4Foresight%20Toolkit/3.%20Videos/1.%20Video%20-%20Images%20of%20the%20Future.mp4?csf=1&amp;web=1&amp;e=usU7kR" TargetMode="External"/><Relationship Id="rId20" Type="http://schemas.openxmlformats.org/officeDocument/2006/relationships/hyperlink" Target="https://storyfieldteam.pbworks.com/f/the-image-of-the-future.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sharepoint.com/:v:/r/teams/GRP-TeamForesightINTPA/Shared%20Documents/Stream%204%20-%20Youth4Foresight/1.%20Youth4Foresight%20Toolkit/3.%20Videos/0.%20Video%20-%20Introduction%20to%20the%20toolkit.mp4?csf=1&amp;web=1&amp;e=ZIh2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ceuropaeu.sharepoint.com/:v:/r/teams/GRP-TeamForesightINTPA/Shared%20Documents/Stream%204%20-%20Youth4Foresight/1.%20Youth4Foresight%20Toolkit/3.%20Videos/0.%20Video%20-%20Introduction%20to%20Foresight.mp4?csf=1&amp;web=1&amp;e=kxNlM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stratleader.net/sli-blog/how-the-images-in-your-mind-is-shaping-the-fu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sharepoint.com/:v:/r/teams/GRP-TeamForesightINTPA/Shared%20Documents/Stream%204%20-%20Youth4Foresight/1.%20Youth4Foresight%20Toolkit/3.%20Videos/0.%20Video%20-%20Introduction%20to%20the%20toolkit.mp4?csf=1&amp;web=1&amp;e=ZIh2Au" TargetMode="External"/><Relationship Id="rId22" Type="http://schemas.openxmlformats.org/officeDocument/2006/relationships/hyperlink" Target="https://paulcarneyarts.wordpress.com/2022/12/15/developing-imagination-in-learner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7" ma:contentTypeDescription="Create a new document." ma:contentTypeScope="" ma:versionID="09b428de65d744a58b522036a7ac10bc">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c635b940a4f17162b3c381003f35ee11"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DB74A-F2A3-4465-9A47-476F7EA7AE9A}">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2.xml><?xml version="1.0" encoding="utf-8"?>
<ds:datastoreItem xmlns:ds="http://schemas.openxmlformats.org/officeDocument/2006/customXml" ds:itemID="{7457C1E2-654F-48AD-8A26-99F3AE8724AD}">
  <ds:schemaRefs>
    <ds:schemaRef ds:uri="http://schemas.openxmlformats.org/officeDocument/2006/bibliography"/>
  </ds:schemaRefs>
</ds:datastoreItem>
</file>

<file path=customXml/itemProps3.xml><?xml version="1.0" encoding="utf-8"?>
<ds:datastoreItem xmlns:ds="http://schemas.openxmlformats.org/officeDocument/2006/customXml" ds:itemID="{828817AD-73F3-4B44-8EFF-285E449F3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A8DEA8-E2A9-46DC-89A7-33429BAC08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1822</Words>
  <Characters>10155</Characters>
  <Application>Microsoft Office Word</Application>
  <DocSecurity>0</DocSecurity>
  <Lines>216</Lines>
  <Paragraphs>98</Paragraphs>
  <ScaleCrop>false</ScaleCrop>
  <Company>XXXXXXX</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BOLEA Anayet (SG REFORM)</cp:lastModifiedBy>
  <cp:revision>9</cp:revision>
  <cp:lastPrinted>2023-10-03T19:56:00Z</cp:lastPrinted>
  <dcterms:created xsi:type="dcterms:W3CDTF">2024-08-13T14:38:00Z</dcterms:created>
  <dcterms:modified xsi:type="dcterms:W3CDTF">2025-03-06T17:28:00Z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2023-07-26T11:39:34Z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f2343a2b-16ba-4664-b062-86029ad56b17</vt:lpwstr>
  </property>
  <property fmtid="{D5CDD505-2E9C-101B-9397-08002B2CF9AE}" pid="8" name="MSIP_Label_6bd9ddd1-4d20-43f6-abfa-fc3c07406f94_ContentBits">
    <vt:lpwstr>0</vt:lpwstr>
  </property>
  <property fmtid="{D5CDD505-2E9C-101B-9397-08002B2CF9AE}" pid="9" name="ContentTypeId">
    <vt:lpwstr>0x0101008B18F24F2D4E8140A461B5DCD99F9D2E</vt:lpwstr>
  </property>
  <property fmtid="{D5CDD505-2E9C-101B-9397-08002B2CF9AE}" pid="10" name="MediaServiceImageTags">
    <vt:lpwstr/>
  </property>
</Properties>
</file>