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8F308" w14:textId="77777777" w:rsidR="00F55382" w:rsidRPr="00F460E0" w:rsidRDefault="00F55382"/>
    <w:p w14:paraId="3447C5C0" w14:textId="3B4F5292" w:rsidR="00F55382" w:rsidRPr="00F460E0" w:rsidRDefault="00F55382" w:rsidP="00A02158">
      <w:pPr>
        <w:tabs>
          <w:tab w:val="left" w:pos="5812"/>
        </w:tabs>
      </w:pPr>
    </w:p>
    <w:p w14:paraId="2BCEF535" w14:textId="6D1F86F9" w:rsidR="00F55382" w:rsidRPr="00F460E0" w:rsidRDefault="00DC5FA3">
      <w:r>
        <w:rPr>
          <w:noProof/>
        </w:rPr>
        <mc:AlternateContent>
          <mc:Choice Requires="wps">
            <w:drawing>
              <wp:anchor distT="0" distB="0" distL="114300" distR="114300" simplePos="0" relativeHeight="251657216" behindDoc="0" locked="0" layoutInCell="1" allowOverlap="1" wp14:anchorId="1A82566B" wp14:editId="66FDFD4E">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5466D0E4" w14:textId="74A03752" w:rsidR="00F55382" w:rsidRPr="0032179A" w:rsidRDefault="0032179A" w:rsidP="00F55382">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Boîte à outils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2566B"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5466D0E4" w14:textId="74A03752" w:rsidR="00F55382" w:rsidRPr="0032179A" w:rsidRDefault="0032179A" w:rsidP="00F55382">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Boîte à outils Youth4Foresight</w:t>
                      </w:r>
                    </w:p>
                  </w:txbxContent>
                </v:textbox>
                <w10:wrap type="square"/>
              </v:shape>
            </w:pict>
          </mc:Fallback>
        </mc:AlternateContent>
      </w:r>
    </w:p>
    <w:p w14:paraId="02AF6B70" w14:textId="2071FA87" w:rsidR="00F55382" w:rsidRPr="00F460E0" w:rsidRDefault="00DC5FA3">
      <w:r>
        <w:rPr>
          <w:noProof/>
        </w:rPr>
        <mc:AlternateContent>
          <mc:Choice Requires="wps">
            <w:drawing>
              <wp:anchor distT="0" distB="0" distL="114300" distR="114300" simplePos="0" relativeHeight="251658240" behindDoc="0" locked="0" layoutInCell="1" allowOverlap="1" wp14:anchorId="6D1AB06E" wp14:editId="7A786344">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1336045" w14:textId="1C9BB69F" w:rsidR="00F55382" w:rsidRPr="00B6694B" w:rsidRDefault="00E624E0" w:rsidP="00F55382">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JANVIER</w:t>
                            </w:r>
                            <w:r w:rsidR="0032179A">
                              <w:rPr>
                                <w:rFonts w:ascii="EC Square Sans Pro Extra Black" w:hAnsi="EC Square Sans Pro Extra Black"/>
                                <w:color w:val="FFFFFF" w:themeColor="background1"/>
                                <w:sz w:val="28"/>
                                <w:u w:val="none"/>
                              </w:rPr>
                              <w:t xml:space="preserve"> 202</w:t>
                            </w:r>
                            <w:r>
                              <w:rPr>
                                <w:rFonts w:ascii="EC Square Sans Pro Extra Black" w:hAnsi="EC Square Sans Pro Extra Black"/>
                                <w:color w:val="FFFFFF" w:themeColor="background1"/>
                                <w:sz w:val="28"/>
                                <w:u w:val="none"/>
                              </w:rPr>
                              <w:t>5</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AB06E"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1336045" w14:textId="1C9BB69F" w:rsidR="00F55382" w:rsidRPr="00B6694B" w:rsidRDefault="00E624E0" w:rsidP="00F55382">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JANVIER</w:t>
                      </w:r>
                      <w:r w:rsidR="0032179A">
                        <w:rPr>
                          <w:rFonts w:ascii="EC Square Sans Pro Extra Black" w:hAnsi="EC Square Sans Pro Extra Black"/>
                          <w:color w:val="FFFFFF" w:themeColor="background1"/>
                          <w:sz w:val="28"/>
                          <w:u w:val="none"/>
                        </w:rPr>
                        <w:t xml:space="preserve"> 202</w:t>
                      </w:r>
                      <w:r>
                        <w:rPr>
                          <w:rFonts w:ascii="EC Square Sans Pro Extra Black" w:hAnsi="EC Square Sans Pro Extra Black"/>
                          <w:color w:val="FFFFFF" w:themeColor="background1"/>
                          <w:sz w:val="28"/>
                          <w:u w:val="none"/>
                        </w:rPr>
                        <w:t>5</w:t>
                      </w:r>
                    </w:p>
                  </w:txbxContent>
                </v:textbox>
              </v:shape>
            </w:pict>
          </mc:Fallback>
        </mc:AlternateContent>
      </w:r>
    </w:p>
    <w:p w14:paraId="48F0C02A" w14:textId="2E5AA13C" w:rsidR="00F55382" w:rsidRPr="00F460E0" w:rsidRDefault="00F55382"/>
    <w:p w14:paraId="0A35CE2C" w14:textId="517AC440" w:rsidR="00F55382" w:rsidRPr="00F460E0" w:rsidRDefault="00F55382"/>
    <w:p w14:paraId="506529FB" w14:textId="7DE5790B" w:rsidR="00C12CF1" w:rsidRPr="00F460E0" w:rsidRDefault="00A05956" w:rsidP="00A05956">
      <w:pPr>
        <w:tabs>
          <w:tab w:val="left" w:pos="2367"/>
        </w:tabs>
        <w:spacing w:before="60" w:after="60" w:line="264" w:lineRule="auto"/>
        <w:jc w:val="both"/>
      </w:pPr>
      <w:r>
        <w:tab/>
      </w:r>
    </w:p>
    <w:p w14:paraId="24A4586F" w14:textId="60E2C9B3" w:rsidR="00262C40" w:rsidRPr="00F460E0" w:rsidRDefault="00262C40" w:rsidP="0032179A">
      <w:pPr>
        <w:spacing w:before="60" w:after="60" w:line="264" w:lineRule="auto"/>
        <w:jc w:val="both"/>
        <w:rPr>
          <w:rFonts w:ascii="EC Square Sans Pro" w:hAnsi="EC Square Sans Pro"/>
          <w:color w:val="000D42"/>
          <w:sz w:val="18"/>
          <w:szCs w:val="18"/>
        </w:rPr>
      </w:pPr>
    </w:p>
    <w:p w14:paraId="3CB9CB91" w14:textId="47FA9E11" w:rsidR="00BC110E" w:rsidRPr="00F460E0" w:rsidRDefault="001810C7">
      <w:pPr>
        <w:rPr>
          <w:sz w:val="18"/>
          <w:szCs w:val="18"/>
        </w:rPr>
      </w:pPr>
      <w:r>
        <w:rPr>
          <w:rFonts w:ascii="EC Square Sans Pro" w:hAnsi="EC Square Sans Pro"/>
          <w:b/>
          <w:noProof/>
          <w:color w:val="000D42"/>
          <w:sz w:val="20"/>
        </w:rPr>
        <mc:AlternateContent>
          <mc:Choice Requires="wps">
            <w:drawing>
              <wp:anchor distT="45720" distB="45720" distL="114300" distR="114300" simplePos="0" relativeHeight="251729920" behindDoc="0" locked="0" layoutInCell="1" allowOverlap="1" wp14:anchorId="7DC5F7B5" wp14:editId="5237F36B">
                <wp:simplePos x="0" y="0"/>
                <wp:positionH relativeFrom="column">
                  <wp:posOffset>133681</wp:posOffset>
                </wp:positionH>
                <wp:positionV relativeFrom="paragraph">
                  <wp:posOffset>76200</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2F46A5D5" w14:textId="0B66FFEB" w:rsidR="001810C7" w:rsidRPr="00052729" w:rsidRDefault="00C85A8B" w:rsidP="001810C7">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5F7B5" id="Text Box 2" o:spid="_x0000_s1028" type="#_x0000_t202" style="position:absolute;margin-left:10.55pt;margin-top:6pt;width:32.7pt;height:2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" filled="f" stroked="f">
                <v:textbox>
                  <w:txbxContent>
                    <w:p w14:paraId="2F46A5D5" w14:textId="0B66FFEB" w:rsidR="001810C7" w:rsidRPr="00052729" w:rsidRDefault="00C85A8B" w:rsidP="001810C7">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rPr>
                        <w:t>5</w:t>
                      </w:r>
                    </w:p>
                  </w:txbxContent>
                </v:textbox>
              </v:shape>
            </w:pict>
          </mc:Fallback>
        </mc:AlternateContent>
      </w:r>
      <w:r>
        <w:rPr>
          <w:noProof/>
          <w:sz w:val="18"/>
        </w:rPr>
        <mc:AlternateContent>
          <mc:Choice Requires="wpg">
            <w:drawing>
              <wp:anchor distT="0" distB="0" distL="114300" distR="114300" simplePos="0" relativeHeight="251698176" behindDoc="0" locked="0" layoutInCell="1" allowOverlap="1" wp14:anchorId="20F941AD" wp14:editId="03EB9745">
                <wp:simplePos x="0" y="0"/>
                <wp:positionH relativeFrom="margin">
                  <wp:align>left</wp:align>
                </wp:positionH>
                <wp:positionV relativeFrom="paragraph">
                  <wp:posOffset>87067</wp:posOffset>
                </wp:positionV>
                <wp:extent cx="2522220"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2522220" cy="353695"/>
                          <a:chOff x="0" y="69850"/>
                          <a:chExt cx="2522220" cy="353695"/>
                        </a:xfrm>
                      </wpg:grpSpPr>
                      <wps:wsp>
                        <wps:cNvPr id="5" name="Text Box 5"/>
                        <wps:cNvSpPr txBox="1"/>
                        <wps:spPr>
                          <a:xfrm>
                            <a:off x="685800" y="69850"/>
                            <a:ext cx="1836420" cy="353305"/>
                          </a:xfrm>
                          <a:prstGeom prst="rect">
                            <a:avLst/>
                          </a:prstGeom>
                          <a:solidFill>
                            <a:srgbClr val="000D42"/>
                          </a:solidFill>
                          <a:ln w="6350">
                            <a:noFill/>
                          </a:ln>
                        </wps:spPr>
                        <wps:txbx>
                          <w:txbxContent>
                            <w:p w14:paraId="5BEC9211" w14:textId="0B6755C2" w:rsidR="00A02158" w:rsidRPr="00C85A8B" w:rsidRDefault="00E624E0" w:rsidP="00002AB7">
                              <w:pPr>
                                <w:pStyle w:val="Heading"/>
                                <w:rPr>
                                  <w:noProof/>
                                </w:rPr>
                              </w:pPr>
                              <w:r>
                                <w:t>Vision du futur</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0F941AD" id="Group 12" o:spid="_x0000_s1029" style="position:absolute;margin-left:0;margin-top:6.85pt;width:198.6pt;height:27.85pt;z-index:251698176;mso-position-horizontal:left;mso-position-horizontal-relative:margin;mso-height-relative:margin" coordorigin=",698" coordsize="2522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">
                <v:shape id="Text Box 5" o:spid="_x0000_s1030" type="#_x0000_t202" style="position:absolute;left:6858;top:698;width:18364;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BEC9211" w14:textId="0B6755C2" w:rsidR="00A02158" w:rsidRPr="00C85A8B" w:rsidRDefault="00E624E0" w:rsidP="00002AB7">
                        <w:pPr>
                          <w:pStyle w:val="Heading"/>
                          <w:rPr>
                            <w:noProof/>
                          </w:rPr>
                        </w:pPr>
                        <w:r>
                          <w:t>Vision du futur</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677BB435" w14:textId="22543193" w:rsidR="00BC110E" w:rsidRPr="00F460E0" w:rsidRDefault="00BC110E">
      <w:pPr>
        <w:rPr>
          <w:sz w:val="18"/>
          <w:szCs w:val="18"/>
        </w:rPr>
      </w:pPr>
    </w:p>
    <w:p w14:paraId="21C21E4A" w14:textId="77B72EF2" w:rsidR="0032179A" w:rsidRPr="00F460E0" w:rsidRDefault="006C331E" w:rsidP="0032179A">
      <w:pPr>
        <w:spacing w:before="120" w:after="120" w:line="264" w:lineRule="auto"/>
        <w:jc w:val="both"/>
        <w:rPr>
          <w:rFonts w:ascii="EC Square Sans Pro" w:hAnsi="EC Square Sans Pro"/>
          <w:b/>
          <w:color w:val="000D42"/>
          <w:sz w:val="20"/>
          <w:szCs w:val="18"/>
        </w:rPr>
      </w:pPr>
      <w:r>
        <w:rPr>
          <w:noProof/>
        </w:rPr>
        <mc:AlternateContent>
          <mc:Choice Requires="wps">
            <w:drawing>
              <wp:anchor distT="0" distB="0" distL="114300" distR="114300" simplePos="0" relativeHeight="251703296" behindDoc="0" locked="0" layoutInCell="1" allowOverlap="1" wp14:anchorId="2802DD26" wp14:editId="199D7973">
                <wp:simplePos x="0" y="0"/>
                <wp:positionH relativeFrom="margin">
                  <wp:align>right</wp:align>
                </wp:positionH>
                <wp:positionV relativeFrom="paragraph">
                  <wp:posOffset>106680</wp:posOffset>
                </wp:positionV>
                <wp:extent cx="5019675" cy="4320540"/>
                <wp:effectExtent l="0" t="0" r="28575" b="2286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320540"/>
                        </a:xfrm>
                        <a:prstGeom prst="rect">
                          <a:avLst/>
                        </a:prstGeom>
                        <a:solidFill>
                          <a:srgbClr val="000D42"/>
                        </a:solidFill>
                        <a:ln w="6350">
                          <a:solidFill>
                            <a:prstClr val="black"/>
                          </a:solidFill>
                        </a:ln>
                      </wps:spPr>
                      <wps:txb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1E44B452"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Objectif:</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 xml:space="preserve">cet exercice est conçu pour aider les participants à visualiser et à internaliser l’avenir qu’ils privilégient. Il permettra de jeter les bases d’une stratégie et d’une action.  </w:t>
                            </w:r>
                          </w:p>
                          <w:p w14:paraId="4CC6620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71AAFE14"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Temps </w:t>
                            </w:r>
                            <w:proofErr w:type="gramStart"/>
                            <w:r>
                              <w:rPr>
                                <w:rFonts w:ascii="EC Square Sans Pro" w:hAnsi="EC Square Sans Pro"/>
                                <w:b/>
                                <w:color w:val="FFFFFF" w:themeColor="background1"/>
                                <w:sz w:val="18"/>
                              </w:rPr>
                              <w:t>nécessaire:</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 xml:space="preserve">120 minutes </w:t>
                            </w:r>
                          </w:p>
                          <w:p w14:paraId="47E2422C"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
                          <w:p w14:paraId="4E116408" w14:textId="3F236A03"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roofErr w:type="gramStart"/>
                            <w:r>
                              <w:rPr>
                                <w:rFonts w:ascii="EC Square Sans Pro" w:hAnsi="EC Square Sans Pro"/>
                                <w:b/>
                                <w:color w:val="FFFFFF" w:themeColor="background1"/>
                                <w:sz w:val="18"/>
                              </w:rPr>
                              <w:t>Participants: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 xml:space="preserve">effectuez cette activité dans une seule pièce, avec l’ensemble du groupe consultatif pour la jeunesse Certaines parties de la séance seront organisées en petits groupes constitués sur la base des commissions thématiques ou de manière aléatoire. </w:t>
                            </w:r>
                          </w:p>
                          <w:p w14:paraId="0C375CC7"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42EEF7E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Niveau de </w:t>
                            </w:r>
                            <w:proofErr w:type="gramStart"/>
                            <w:r>
                              <w:rPr>
                                <w:rFonts w:ascii="EC Square Sans Pro" w:hAnsi="EC Square Sans Pro"/>
                                <w:b/>
                                <w:color w:val="FFFFFF" w:themeColor="background1"/>
                                <w:sz w:val="18"/>
                              </w:rPr>
                              <w:t>difficulté:</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facile</w:t>
                            </w:r>
                          </w:p>
                          <w:p w14:paraId="64A999A2"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977BC95"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précède:</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l’exercice «trois horizons», qui contribue à créer la vision d’un avenir privilégié et à dégager des idées d’action.</w:t>
                            </w:r>
                            <w:r>
                              <w:rPr>
                                <w:rFonts w:ascii="EC Square Sans Pro" w:hAnsi="EC Square Sans Pro"/>
                                <w:b/>
                                <w:color w:val="FFFFFF" w:themeColor="background1"/>
                                <w:sz w:val="18"/>
                              </w:rPr>
                              <w:t xml:space="preserve"> </w:t>
                            </w:r>
                          </w:p>
                          <w:p w14:paraId="618A8D1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1B52EFC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suit:</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l’établissement d’une série de mesures réalisables pour aller plus loin.</w:t>
                            </w:r>
                          </w:p>
                          <w:p w14:paraId="57C5E2B6" w14:textId="77777777" w:rsidR="00C85A8B" w:rsidRPr="00D9121A"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D974126" w14:textId="7FBCF661" w:rsidR="00C85A8B" w:rsidRPr="00D9121A"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Vidéos: </w:t>
                            </w:r>
                            <w:hyperlink r:id="rId11" w:history="1">
                              <w:r>
                                <w:rPr>
                                  <w:rStyle w:val="Hyperlink"/>
                                  <w:rFonts w:ascii="EC Square Sans Pro" w:hAnsi="EC Square Sans Pro"/>
                                  <w:color w:val="FFFFFF" w:themeColor="background1"/>
                                  <w:sz w:val="18"/>
                                </w:rPr>
                                <w:t>Introduction à la prospective</w:t>
                              </w:r>
                            </w:hyperlink>
                            <w:r>
                              <w:rPr>
                                <w:rFonts w:ascii="EC Square Sans Pro" w:hAnsi="EC Square Sans Pro"/>
                                <w:color w:val="FFFFFF" w:themeColor="background1"/>
                                <w:sz w:val="18"/>
                              </w:rPr>
                              <w:t xml:space="preserve">, </w:t>
                            </w:r>
                            <w:hyperlink r:id="rId12" w:history="1">
                              <w:r>
                                <w:rPr>
                                  <w:rStyle w:val="Hyperlink"/>
                                  <w:rFonts w:ascii="EC Square Sans Pro" w:hAnsi="EC Square Sans Pro"/>
                                  <w:color w:val="FFFFFF" w:themeColor="background1"/>
                                  <w:sz w:val="18"/>
                                </w:rPr>
                                <w:t xml:space="preserve">Vidéo sur le </w:t>
                              </w:r>
                              <w:proofErr w:type="spellStart"/>
                              <w:r>
                                <w:rPr>
                                  <w:rStyle w:val="Hyperlink"/>
                                  <w:rFonts w:ascii="EC Square Sans Pro" w:hAnsi="EC Square Sans Pro"/>
                                  <w:color w:val="FFFFFF" w:themeColor="background1"/>
                                  <w:sz w:val="18"/>
                                </w:rPr>
                                <w:t>visioning</w:t>
                              </w:r>
                              <w:proofErr w:type="spellEnd"/>
                            </w:hyperlink>
                          </w:p>
                          <w:p w14:paraId="0EAB3144"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88DA4BD"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Taille des </w:t>
                            </w:r>
                            <w:proofErr w:type="gramStart"/>
                            <w:r>
                              <w:rPr>
                                <w:rFonts w:ascii="EC Square Sans Pro" w:hAnsi="EC Square Sans Pro"/>
                                <w:b/>
                                <w:color w:val="FFFFFF" w:themeColor="background1"/>
                                <w:sz w:val="18"/>
                              </w:rPr>
                              <w:t>groupes: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cette activité peut être menée avec n’importe quel nombre de participants.</w:t>
                            </w:r>
                            <w:r>
                              <w:rPr>
                                <w:rFonts w:ascii="EC Square Sans Pro" w:hAnsi="EC Square Sans Pro"/>
                                <w:b/>
                                <w:color w:val="FFFFFF" w:themeColor="background1"/>
                                <w:sz w:val="18"/>
                              </w:rPr>
                              <w:t xml:space="preserve"> </w:t>
                            </w:r>
                          </w:p>
                          <w:p w14:paraId="4CF5D8D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632E0A8C" w14:textId="0E8CF625" w:rsidR="0032179A"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Animation:</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l’exercice peut être animé par un YFP et/ou par des experts/assistants techniques (auquel cas les parties «Pourquoi utiliser cet outil?» et «Instructions» peuvent être partagées au préalable avec les participants). Toutefois, il est bon que les membres commencent à s’investir dans l’</w:t>
                            </w:r>
                            <w:proofErr w:type="spellStart"/>
                            <w:r>
                              <w:rPr>
                                <w:rFonts w:ascii="EC Square Sans Pro" w:hAnsi="EC Square Sans Pro"/>
                                <w:color w:val="FFFFFF" w:themeColor="background1"/>
                                <w:sz w:val="18"/>
                              </w:rPr>
                              <w:t>autoanimation</w:t>
                            </w:r>
                            <w:proofErr w:type="spellEnd"/>
                            <w:r>
                              <w:rPr>
                                <w:rFonts w:ascii="EC Square Sans Pro" w:hAnsi="EC Square Sans Pro"/>
                                <w:color w:val="FFFFFF" w:themeColor="background1"/>
                                <w:sz w:val="18"/>
                              </w:rPr>
                              <w:t xml:space="preserve"> d’un exercice de prospective facile en lisant l’ensemble de ce document.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2DD26" id="_x0000_t202" coordsize="21600,21600" o:spt="202" path="m,l,21600r21600,l21600,xe">
                <v:stroke joinstyle="miter"/>
                <v:path gradientshapeok="t" o:connecttype="rect"/>
              </v:shapetype>
              <v:shape id="Text Box 15" o:spid="_x0000_s1032" type="#_x0000_t202" style="position:absolute;left:0;text-align:left;margin-left:344.05pt;margin-top:8.4pt;width:395.25pt;height:340.2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" fillcolor="#000d42" strokeweight=".5pt">
                <v:textbo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1E44B452"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Objectif:</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 xml:space="preserve">cet exercice est conçu pour aider les participants à visualiser et à internaliser l’avenir qu’ils privilégient. Il permettra de jeter les bases d’une stratégie et d’une action.  </w:t>
                      </w:r>
                    </w:p>
                    <w:p w14:paraId="4CC6620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71AAFE14"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Temps </w:t>
                      </w:r>
                      <w:proofErr w:type="gramStart"/>
                      <w:r>
                        <w:rPr>
                          <w:rFonts w:ascii="EC Square Sans Pro" w:hAnsi="EC Square Sans Pro"/>
                          <w:b/>
                          <w:color w:val="FFFFFF" w:themeColor="background1"/>
                          <w:sz w:val="18"/>
                        </w:rPr>
                        <w:t>nécessaire:</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 xml:space="preserve">120 minutes </w:t>
                      </w:r>
                    </w:p>
                    <w:p w14:paraId="47E2422C"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
                    <w:p w14:paraId="4E116408" w14:textId="3F236A03"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roofErr w:type="gramStart"/>
                      <w:r>
                        <w:rPr>
                          <w:rFonts w:ascii="EC Square Sans Pro" w:hAnsi="EC Square Sans Pro"/>
                          <w:b/>
                          <w:color w:val="FFFFFF" w:themeColor="background1"/>
                          <w:sz w:val="18"/>
                        </w:rPr>
                        <w:t>Participants: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 xml:space="preserve">effectuez cette activité dans une seule pièce, avec l’ensemble du groupe consultatif pour la jeunesse Certaines parties de la séance seront organisées en petits groupes constitués sur la base des commissions thématiques ou de manière aléatoire. </w:t>
                      </w:r>
                    </w:p>
                    <w:p w14:paraId="0C375CC7"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42EEF7E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Niveau de </w:t>
                      </w:r>
                      <w:proofErr w:type="gramStart"/>
                      <w:r>
                        <w:rPr>
                          <w:rFonts w:ascii="EC Square Sans Pro" w:hAnsi="EC Square Sans Pro"/>
                          <w:b/>
                          <w:color w:val="FFFFFF" w:themeColor="background1"/>
                          <w:sz w:val="18"/>
                        </w:rPr>
                        <w:t>difficulté:</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facile</w:t>
                      </w:r>
                    </w:p>
                    <w:p w14:paraId="64A999A2"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977BC95"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précède:</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l’exercice «trois horizons», qui contribue à créer la vision d’un avenir privilégié et à dégager des idées d’action.</w:t>
                      </w:r>
                      <w:r>
                        <w:rPr>
                          <w:rFonts w:ascii="EC Square Sans Pro" w:hAnsi="EC Square Sans Pro"/>
                          <w:b/>
                          <w:color w:val="FFFFFF" w:themeColor="background1"/>
                          <w:sz w:val="18"/>
                        </w:rPr>
                        <w:t xml:space="preserve"> </w:t>
                      </w:r>
                    </w:p>
                    <w:p w14:paraId="618A8D1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1B52EFC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suit:</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l’établissement d’une série de mesures réalisables pour aller plus loin.</w:t>
                      </w:r>
                    </w:p>
                    <w:p w14:paraId="57C5E2B6" w14:textId="77777777" w:rsidR="00C85A8B" w:rsidRPr="00D9121A"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D974126" w14:textId="7FBCF661" w:rsidR="00C85A8B" w:rsidRPr="00D9121A"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Vidéos: </w:t>
                      </w:r>
                      <w:hyperlink r:id="rId13" w:history="1">
                        <w:r>
                          <w:rPr>
                            <w:rStyle w:val="Hyperlink"/>
                            <w:rFonts w:ascii="EC Square Sans Pro" w:hAnsi="EC Square Sans Pro"/>
                            <w:color w:val="FFFFFF" w:themeColor="background1"/>
                            <w:sz w:val="18"/>
                          </w:rPr>
                          <w:t>Introduction à la prospective</w:t>
                        </w:r>
                      </w:hyperlink>
                      <w:r>
                        <w:rPr>
                          <w:rFonts w:ascii="EC Square Sans Pro" w:hAnsi="EC Square Sans Pro"/>
                          <w:color w:val="FFFFFF" w:themeColor="background1"/>
                          <w:sz w:val="18"/>
                        </w:rPr>
                        <w:t xml:space="preserve">, </w:t>
                      </w:r>
                      <w:hyperlink r:id="rId14" w:history="1">
                        <w:r>
                          <w:rPr>
                            <w:rStyle w:val="Hyperlink"/>
                            <w:rFonts w:ascii="EC Square Sans Pro" w:hAnsi="EC Square Sans Pro"/>
                            <w:color w:val="FFFFFF" w:themeColor="background1"/>
                            <w:sz w:val="18"/>
                          </w:rPr>
                          <w:t xml:space="preserve">Vidéo sur le </w:t>
                        </w:r>
                        <w:proofErr w:type="spellStart"/>
                        <w:r>
                          <w:rPr>
                            <w:rStyle w:val="Hyperlink"/>
                            <w:rFonts w:ascii="EC Square Sans Pro" w:hAnsi="EC Square Sans Pro"/>
                            <w:color w:val="FFFFFF" w:themeColor="background1"/>
                            <w:sz w:val="18"/>
                          </w:rPr>
                          <w:t>visioning</w:t>
                        </w:r>
                        <w:proofErr w:type="spellEnd"/>
                      </w:hyperlink>
                    </w:p>
                    <w:p w14:paraId="0EAB3144"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88DA4BD"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Taille des </w:t>
                      </w:r>
                      <w:proofErr w:type="gramStart"/>
                      <w:r>
                        <w:rPr>
                          <w:rFonts w:ascii="EC Square Sans Pro" w:hAnsi="EC Square Sans Pro"/>
                          <w:b/>
                          <w:color w:val="FFFFFF" w:themeColor="background1"/>
                          <w:sz w:val="18"/>
                        </w:rPr>
                        <w:t>groupes: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cette activité peut être menée avec n’importe quel nombre de participants.</w:t>
                      </w:r>
                      <w:r>
                        <w:rPr>
                          <w:rFonts w:ascii="EC Square Sans Pro" w:hAnsi="EC Square Sans Pro"/>
                          <w:b/>
                          <w:color w:val="FFFFFF" w:themeColor="background1"/>
                          <w:sz w:val="18"/>
                        </w:rPr>
                        <w:t xml:space="preserve"> </w:t>
                      </w:r>
                    </w:p>
                    <w:p w14:paraId="4CF5D8D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632E0A8C" w14:textId="0E8CF625" w:rsidR="0032179A"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Animation:</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l’exercice peut être animé par un YFP et/ou par des experts/assistants techniques (auquel cas les parties «Pourquoi utiliser cet outil?» et «Instructions» peuvent être partagées au préalable avec les participants). Toutefois, il est bon que les membres commencent à s’investir dans l’</w:t>
                      </w:r>
                      <w:proofErr w:type="spellStart"/>
                      <w:r>
                        <w:rPr>
                          <w:rFonts w:ascii="EC Square Sans Pro" w:hAnsi="EC Square Sans Pro"/>
                          <w:color w:val="FFFFFF" w:themeColor="background1"/>
                          <w:sz w:val="18"/>
                        </w:rPr>
                        <w:t>autoanimation</w:t>
                      </w:r>
                      <w:proofErr w:type="spellEnd"/>
                      <w:r>
                        <w:rPr>
                          <w:rFonts w:ascii="EC Square Sans Pro" w:hAnsi="EC Square Sans Pro"/>
                          <w:color w:val="FFFFFF" w:themeColor="background1"/>
                          <w:sz w:val="18"/>
                        </w:rPr>
                        <w:t xml:space="preserve"> d’un exercice de prospective facile en lisant l’ensemble de ce document.  </w:t>
                      </w:r>
                    </w:p>
                  </w:txbxContent>
                </v:textbox>
                <w10:wrap type="square" anchorx="margin"/>
              </v:shape>
            </w:pict>
          </mc:Fallback>
        </mc:AlternateContent>
      </w:r>
    </w:p>
    <w:p w14:paraId="1D12C6A8" w14:textId="5180744D" w:rsidR="006C331E" w:rsidRDefault="006C331E" w:rsidP="0032179A">
      <w:pPr>
        <w:spacing w:before="120" w:after="120" w:line="264" w:lineRule="auto"/>
        <w:jc w:val="both"/>
        <w:rPr>
          <w:rFonts w:ascii="EC Square Sans Pro" w:hAnsi="EC Square Sans Pro"/>
          <w:b/>
          <w:color w:val="000D42"/>
          <w:sz w:val="20"/>
          <w:szCs w:val="18"/>
        </w:rPr>
      </w:pPr>
    </w:p>
    <w:p w14:paraId="0EC6021F" w14:textId="7B9AF5CB" w:rsidR="006C331E" w:rsidRDefault="006C331E" w:rsidP="0032179A">
      <w:pPr>
        <w:spacing w:before="120" w:after="120" w:line="264" w:lineRule="auto"/>
        <w:jc w:val="both"/>
        <w:rPr>
          <w:rFonts w:ascii="EC Square Sans Pro" w:hAnsi="EC Square Sans Pro"/>
          <w:b/>
          <w:color w:val="000D42"/>
          <w:sz w:val="20"/>
          <w:szCs w:val="18"/>
        </w:rPr>
      </w:pPr>
    </w:p>
    <w:p w14:paraId="51FFA0B3" w14:textId="77777777" w:rsidR="006C331E" w:rsidRDefault="006C331E" w:rsidP="0032179A">
      <w:pPr>
        <w:spacing w:before="120" w:after="120" w:line="264" w:lineRule="auto"/>
        <w:jc w:val="both"/>
        <w:rPr>
          <w:rFonts w:ascii="EC Square Sans Pro" w:hAnsi="EC Square Sans Pro"/>
          <w:b/>
          <w:color w:val="000D42"/>
          <w:sz w:val="20"/>
          <w:szCs w:val="18"/>
        </w:rPr>
      </w:pPr>
    </w:p>
    <w:p w14:paraId="5E18BC36" w14:textId="77777777" w:rsidR="006C331E" w:rsidRDefault="006C331E" w:rsidP="0032179A">
      <w:pPr>
        <w:spacing w:before="120" w:after="120" w:line="264" w:lineRule="auto"/>
        <w:jc w:val="both"/>
        <w:rPr>
          <w:rFonts w:ascii="EC Square Sans Pro" w:hAnsi="EC Square Sans Pro"/>
          <w:b/>
          <w:color w:val="000D42"/>
          <w:sz w:val="20"/>
          <w:szCs w:val="18"/>
        </w:rPr>
      </w:pPr>
    </w:p>
    <w:p w14:paraId="3BBEAD89" w14:textId="77777777" w:rsidR="006C331E" w:rsidRDefault="006C331E" w:rsidP="0032179A">
      <w:pPr>
        <w:spacing w:before="120" w:after="120" w:line="264" w:lineRule="auto"/>
        <w:jc w:val="both"/>
        <w:rPr>
          <w:rFonts w:ascii="EC Square Sans Pro" w:hAnsi="EC Square Sans Pro"/>
          <w:b/>
          <w:color w:val="000D42"/>
          <w:sz w:val="20"/>
          <w:szCs w:val="18"/>
        </w:rPr>
      </w:pPr>
    </w:p>
    <w:p w14:paraId="181D9DC1" w14:textId="77777777" w:rsidR="006C331E" w:rsidRDefault="006C331E" w:rsidP="0032179A">
      <w:pPr>
        <w:spacing w:before="120" w:after="120" w:line="264" w:lineRule="auto"/>
        <w:jc w:val="both"/>
        <w:rPr>
          <w:rFonts w:ascii="EC Square Sans Pro" w:hAnsi="EC Square Sans Pro"/>
          <w:b/>
          <w:color w:val="000D42"/>
          <w:sz w:val="20"/>
          <w:szCs w:val="18"/>
        </w:rPr>
      </w:pPr>
    </w:p>
    <w:p w14:paraId="7BAE09FD" w14:textId="77777777" w:rsidR="006C331E" w:rsidRDefault="006C331E" w:rsidP="0032179A">
      <w:pPr>
        <w:spacing w:before="120" w:after="120" w:line="264" w:lineRule="auto"/>
        <w:jc w:val="both"/>
        <w:rPr>
          <w:rFonts w:ascii="EC Square Sans Pro" w:hAnsi="EC Square Sans Pro"/>
          <w:b/>
          <w:color w:val="000D42"/>
          <w:sz w:val="20"/>
          <w:szCs w:val="18"/>
        </w:rPr>
      </w:pPr>
    </w:p>
    <w:p w14:paraId="75DF7247" w14:textId="77777777" w:rsidR="006C331E" w:rsidRDefault="006C331E" w:rsidP="0032179A">
      <w:pPr>
        <w:spacing w:before="120" w:after="120" w:line="264" w:lineRule="auto"/>
        <w:jc w:val="both"/>
        <w:rPr>
          <w:rFonts w:ascii="EC Square Sans Pro" w:hAnsi="EC Square Sans Pro"/>
          <w:b/>
          <w:color w:val="000D42"/>
          <w:sz w:val="20"/>
          <w:szCs w:val="18"/>
        </w:rPr>
      </w:pPr>
    </w:p>
    <w:p w14:paraId="222F5A7B" w14:textId="77777777" w:rsidR="006C331E" w:rsidRDefault="006C331E" w:rsidP="0032179A">
      <w:pPr>
        <w:spacing w:before="120" w:after="120" w:line="264" w:lineRule="auto"/>
        <w:jc w:val="both"/>
        <w:rPr>
          <w:rFonts w:ascii="EC Square Sans Pro" w:hAnsi="EC Square Sans Pro"/>
          <w:b/>
          <w:color w:val="000D42"/>
          <w:sz w:val="20"/>
          <w:szCs w:val="18"/>
        </w:rPr>
      </w:pPr>
    </w:p>
    <w:p w14:paraId="3837410E" w14:textId="77777777" w:rsidR="006C331E" w:rsidRDefault="006C331E" w:rsidP="0032179A">
      <w:pPr>
        <w:spacing w:before="120" w:after="120" w:line="264" w:lineRule="auto"/>
        <w:jc w:val="both"/>
        <w:rPr>
          <w:rFonts w:ascii="EC Square Sans Pro" w:hAnsi="EC Square Sans Pro"/>
          <w:b/>
          <w:color w:val="000D42"/>
          <w:sz w:val="20"/>
          <w:szCs w:val="18"/>
        </w:rPr>
      </w:pPr>
    </w:p>
    <w:p w14:paraId="7482BA35" w14:textId="77777777" w:rsidR="006C331E" w:rsidRDefault="006C331E" w:rsidP="0032179A">
      <w:pPr>
        <w:spacing w:before="120" w:after="120" w:line="264" w:lineRule="auto"/>
        <w:jc w:val="both"/>
        <w:rPr>
          <w:rFonts w:ascii="EC Square Sans Pro" w:hAnsi="EC Square Sans Pro"/>
          <w:b/>
          <w:color w:val="000D42"/>
          <w:sz w:val="20"/>
          <w:szCs w:val="18"/>
        </w:rPr>
      </w:pPr>
    </w:p>
    <w:p w14:paraId="64691705" w14:textId="77777777" w:rsidR="006C331E" w:rsidRDefault="006C331E" w:rsidP="0032179A">
      <w:pPr>
        <w:spacing w:before="120" w:after="120" w:line="264" w:lineRule="auto"/>
        <w:jc w:val="both"/>
        <w:rPr>
          <w:rFonts w:ascii="EC Square Sans Pro" w:hAnsi="EC Square Sans Pro"/>
          <w:b/>
          <w:color w:val="000D42"/>
          <w:sz w:val="20"/>
          <w:szCs w:val="18"/>
        </w:rPr>
      </w:pPr>
    </w:p>
    <w:p w14:paraId="5442DCDF" w14:textId="6DAD6BB8" w:rsidR="006C331E" w:rsidRDefault="006C331E" w:rsidP="0032179A">
      <w:pPr>
        <w:spacing w:before="120" w:after="120" w:line="264" w:lineRule="auto"/>
        <w:jc w:val="both"/>
        <w:rPr>
          <w:rFonts w:ascii="EC Square Sans Pro" w:hAnsi="EC Square Sans Pro"/>
          <w:b/>
          <w:color w:val="000D42"/>
          <w:sz w:val="20"/>
          <w:szCs w:val="18"/>
        </w:rPr>
      </w:pPr>
    </w:p>
    <w:p w14:paraId="64FA4EE3" w14:textId="3DEA35E8" w:rsidR="006C331E" w:rsidRDefault="006C331E" w:rsidP="0032179A">
      <w:pPr>
        <w:spacing w:before="120" w:after="120" w:line="264" w:lineRule="auto"/>
        <w:jc w:val="both"/>
        <w:rPr>
          <w:rFonts w:ascii="EC Square Sans Pro" w:hAnsi="EC Square Sans Pro"/>
          <w:b/>
          <w:color w:val="000D42"/>
          <w:sz w:val="20"/>
          <w:szCs w:val="18"/>
        </w:rPr>
      </w:pPr>
    </w:p>
    <w:p w14:paraId="1B34D452" w14:textId="77777777" w:rsidR="002C5F48" w:rsidRDefault="002C5F48" w:rsidP="0032179A">
      <w:pPr>
        <w:spacing w:before="120" w:after="120" w:line="264" w:lineRule="auto"/>
        <w:jc w:val="both"/>
        <w:rPr>
          <w:rFonts w:ascii="EC Square Sans Pro" w:hAnsi="EC Square Sans Pro"/>
          <w:b/>
          <w:color w:val="000D42"/>
          <w:sz w:val="20"/>
          <w:szCs w:val="18"/>
        </w:rPr>
      </w:pPr>
    </w:p>
    <w:p w14:paraId="29078A6B" w14:textId="77777777" w:rsidR="002C5F48" w:rsidRDefault="002C5F48" w:rsidP="0032179A">
      <w:pPr>
        <w:spacing w:before="120" w:after="120" w:line="264" w:lineRule="auto"/>
        <w:jc w:val="both"/>
        <w:rPr>
          <w:rFonts w:ascii="EC Square Sans Pro" w:hAnsi="EC Square Sans Pro"/>
          <w:b/>
          <w:color w:val="000D42"/>
          <w:sz w:val="20"/>
          <w:szCs w:val="18"/>
        </w:rPr>
      </w:pPr>
    </w:p>
    <w:p w14:paraId="109C72EC" w14:textId="77777777" w:rsidR="0028012A" w:rsidRDefault="0028012A" w:rsidP="0032179A">
      <w:pPr>
        <w:spacing w:before="120" w:after="120" w:line="264" w:lineRule="auto"/>
        <w:jc w:val="both"/>
        <w:rPr>
          <w:rFonts w:ascii="EC Square Sans Pro" w:hAnsi="EC Square Sans Pro"/>
          <w:color w:val="000D42"/>
          <w:sz w:val="20"/>
          <w:szCs w:val="18"/>
        </w:rPr>
      </w:pPr>
    </w:p>
    <w:p w14:paraId="36026B38" w14:textId="49490047" w:rsidR="006C331E" w:rsidRPr="006C331E" w:rsidRDefault="006C331E" w:rsidP="0032179A">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713536" behindDoc="0" locked="0" layoutInCell="1" allowOverlap="1" wp14:anchorId="4151A2DF" wp14:editId="73416489">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5211F38" w14:textId="586595B3" w:rsidR="006C331E" w:rsidRPr="00BC110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Pourquoi utiliser cet </w:t>
                            </w:r>
                            <w:proofErr w:type="gramStart"/>
                            <w:r>
                              <w:rPr>
                                <w:rFonts w:ascii="EC Square Sans Pro Extra Black" w:hAnsi="EC Square Sans Pro Extra Black"/>
                                <w:color w:val="000D42"/>
                                <w:sz w:val="28"/>
                                <w:u w:val="none"/>
                              </w:rPr>
                              <w:t>outil?</w:t>
                            </w:r>
                            <w:proofErr w:type="gram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1A2DF" id="Text Box 6" o:spid="_x0000_s1033" type="#_x0000_t202" style="position:absolute;left:0;text-align:left;margin-left:0;margin-top:14.1pt;width:296.9pt;height:18.1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" fillcolor="#ffcd00" stroked="f" strokeweight=".5pt">
                <v:textbox inset=",0,,0">
                  <w:txbxContent>
                    <w:p w14:paraId="15211F38" w14:textId="586595B3" w:rsidR="006C331E" w:rsidRPr="00BC110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Pourquoi utiliser cet </w:t>
                      </w:r>
                      <w:proofErr w:type="gramStart"/>
                      <w:r>
                        <w:rPr>
                          <w:rFonts w:ascii="EC Square Sans Pro Extra Black" w:hAnsi="EC Square Sans Pro Extra Black"/>
                          <w:color w:val="000D42"/>
                          <w:sz w:val="28"/>
                          <w:u w:val="none"/>
                        </w:rPr>
                        <w:t>outil?</w:t>
                      </w:r>
                      <w:proofErr w:type="gramEnd"/>
                    </w:p>
                  </w:txbxContent>
                </v:textbox>
                <w10:wrap type="square"/>
              </v:shape>
            </w:pict>
          </mc:Fallback>
        </mc:AlternateContent>
      </w:r>
    </w:p>
    <w:p w14:paraId="5531979D" w14:textId="14CA8C5D" w:rsidR="006C331E" w:rsidRDefault="006C331E" w:rsidP="0032179A">
      <w:pPr>
        <w:spacing w:before="120" w:after="120" w:line="264" w:lineRule="auto"/>
        <w:jc w:val="both"/>
        <w:rPr>
          <w:rFonts w:ascii="EC Square Sans Pro" w:hAnsi="EC Square Sans Pro"/>
          <w:b/>
          <w:color w:val="000D42"/>
          <w:sz w:val="20"/>
          <w:szCs w:val="18"/>
        </w:rPr>
      </w:pPr>
    </w:p>
    <w:p w14:paraId="0071BF17" w14:textId="338C5234"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Le </w:t>
      </w:r>
      <w:proofErr w:type="spellStart"/>
      <w:r>
        <w:rPr>
          <w:rFonts w:ascii="EC Square Sans Pro" w:hAnsi="EC Square Sans Pro"/>
          <w:color w:val="000D42"/>
          <w:sz w:val="20"/>
        </w:rPr>
        <w:t>visioning</w:t>
      </w:r>
      <w:proofErr w:type="spellEnd"/>
      <w:r>
        <w:rPr>
          <w:rFonts w:ascii="EC Square Sans Pro" w:hAnsi="EC Square Sans Pro"/>
          <w:color w:val="000D42"/>
          <w:sz w:val="20"/>
        </w:rPr>
        <w:t xml:space="preserve"> nous aide à internaliser les avenirs que nous privilégions ainsi que les mesures que nous devons prendre pour nous en approcher. Dans cet outil, nous voulons aller au-delà d’un processus de planification purement intellectuel et utiliser tous nos sens pour donner vie aux avenirs que nous </w:t>
      </w:r>
      <w:proofErr w:type="gramStart"/>
      <w:r>
        <w:rPr>
          <w:rFonts w:ascii="EC Square Sans Pro" w:hAnsi="EC Square Sans Pro"/>
          <w:color w:val="000D42"/>
          <w:sz w:val="20"/>
        </w:rPr>
        <w:t>privilégions!</w:t>
      </w:r>
      <w:proofErr w:type="gramEnd"/>
    </w:p>
    <w:p w14:paraId="28FFAEE2" w14:textId="1E80DA4D"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Prendre le temps pour imaginer l’avenir de manière enrichissante — et de manière si profonde qu’on a la sensation de le sentir et d’y goûter — nous aide à construire notre motivation à faire de cet avenir une réalité. Mieux nous l’imaginons, plus il donne le sentiment d’être réel. Plus il semble possible, plus nous sommes incités </w:t>
      </w:r>
      <w:r>
        <w:rPr>
          <w:rFonts w:ascii="EC Square Sans Pro" w:hAnsi="EC Square Sans Pro"/>
          <w:color w:val="000D42"/>
          <w:sz w:val="20"/>
        </w:rPr>
        <w:lastRenderedPageBreak/>
        <w:t xml:space="preserve">à essayer d’en faire une </w:t>
      </w:r>
      <w:proofErr w:type="gramStart"/>
      <w:r>
        <w:rPr>
          <w:rFonts w:ascii="EC Square Sans Pro" w:hAnsi="EC Square Sans Pro"/>
          <w:color w:val="000D42"/>
          <w:sz w:val="20"/>
        </w:rPr>
        <w:t>réalité!</w:t>
      </w:r>
      <w:proofErr w:type="gramEnd"/>
      <w:r>
        <w:rPr>
          <w:rFonts w:ascii="EC Square Sans Pro" w:hAnsi="EC Square Sans Pro"/>
          <w:color w:val="000D42"/>
          <w:sz w:val="20"/>
        </w:rPr>
        <w:t xml:space="preserve"> Nous commençons à construire cet avenir dans la manière dont nous menons notre vie et, </w:t>
      </w:r>
      <w:proofErr w:type="gramStart"/>
      <w:r>
        <w:rPr>
          <w:rFonts w:ascii="EC Square Sans Pro" w:hAnsi="EC Square Sans Pro"/>
          <w:color w:val="000D42"/>
          <w:sz w:val="20"/>
        </w:rPr>
        <w:t>au final</w:t>
      </w:r>
      <w:proofErr w:type="gramEnd"/>
      <w:r>
        <w:rPr>
          <w:rFonts w:ascii="EC Square Sans Pro" w:hAnsi="EC Square Sans Pro"/>
          <w:color w:val="000D42"/>
          <w:sz w:val="20"/>
        </w:rPr>
        <w:t xml:space="preserve">, nos actions quotidiennes et nos prises de décisions suivent une nouvelle orientation en faveur de cet avenir privilégié.   </w:t>
      </w:r>
    </w:p>
    <w:p w14:paraId="031DD4E4" w14:textId="23470D29" w:rsidR="006C331E" w:rsidRDefault="00687E84" w:rsidP="006C331E">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Cet outil utilise la représentation et la visualisation créative pour faire émerger les avenirs que nous privilégions et le chemin pour y parvenir. Il suscitera l’enthousiasme et inspirera des mesures réalisables pour faire en sorte que les avenirs que nous privilégions se concrétisent.</w:t>
      </w:r>
    </w:p>
    <w:p w14:paraId="1BC7BC49" w14:textId="1B32FCF0" w:rsidR="006C331E" w:rsidRDefault="006C331E" w:rsidP="006C331E">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715584" behindDoc="0" locked="0" layoutInCell="1" allowOverlap="1" wp14:anchorId="6E8FD4CA" wp14:editId="491607EE">
                <wp:simplePos x="0" y="0"/>
                <wp:positionH relativeFrom="column">
                  <wp:posOffset>0</wp:posOffset>
                </wp:positionH>
                <wp:positionV relativeFrom="paragraph">
                  <wp:posOffset>132554</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9F67F69" w14:textId="476956EE"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FD4CA" id="Text Box 35" o:spid="_x0000_s1034" type="#_x0000_t202" style="position:absolute;left:0;text-align:left;margin-left:0;margin-top:10.45pt;width:296.9pt;height:18.1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" fillcolor="#ffcd00" stroked="f" strokeweight=".5pt">
                <v:textbox inset=",0,,0">
                  <w:txbxContent>
                    <w:p w14:paraId="39F67F69" w14:textId="476956EE"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Instructions</w:t>
                      </w:r>
                    </w:p>
                  </w:txbxContent>
                </v:textbox>
                <w10:wrap type="square"/>
              </v:shape>
            </w:pict>
          </mc:Fallback>
        </mc:AlternateContent>
      </w:r>
    </w:p>
    <w:p w14:paraId="0FE1A068" w14:textId="55398869" w:rsidR="006C331E" w:rsidRDefault="006C331E" w:rsidP="006C331E">
      <w:pPr>
        <w:spacing w:before="120" w:after="120" w:line="264" w:lineRule="auto"/>
        <w:jc w:val="both"/>
        <w:rPr>
          <w:rFonts w:ascii="EC Square Sans Pro" w:hAnsi="EC Square Sans Pro"/>
          <w:color w:val="000D42"/>
          <w:sz w:val="20"/>
          <w:szCs w:val="18"/>
        </w:rPr>
      </w:pPr>
    </w:p>
    <w:p w14:paraId="230A4547" w14:textId="17871EE5" w:rsidR="00687E84" w:rsidRPr="00687E84" w:rsidRDefault="00687E84" w:rsidP="00687E84">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sidRPr="000A46FD">
        <w:rPr>
          <w:rFonts w:ascii="EC Square Sans Pro" w:hAnsi="EC Square Sans Pro"/>
          <w:b/>
          <w:color w:val="000D42"/>
          <w:sz w:val="20"/>
        </w:rPr>
        <w:t>1</w:t>
      </w:r>
      <w:r>
        <w:rPr>
          <w:rFonts w:ascii="EC Square Sans Pro" w:hAnsi="EC Square Sans Pro"/>
          <w:b/>
          <w:color w:val="000D42"/>
          <w:sz w:val="20"/>
        </w:rPr>
        <w:t>:</w:t>
      </w:r>
      <w:proofErr w:type="gramEnd"/>
      <w:r>
        <w:rPr>
          <w:rFonts w:ascii="EC Square Sans Pro" w:hAnsi="EC Square Sans Pro"/>
          <w:b/>
          <w:color w:val="000D42"/>
          <w:sz w:val="20"/>
        </w:rPr>
        <w:t xml:space="preserve"> élaborer le scénario d’un avenir privilégié (</w:t>
      </w:r>
      <w:r w:rsidRPr="000A46FD">
        <w:rPr>
          <w:rFonts w:ascii="EC Square Sans Pro" w:hAnsi="EC Square Sans Pro"/>
          <w:b/>
          <w:color w:val="000D42"/>
          <w:sz w:val="20"/>
        </w:rPr>
        <w:t>30</w:t>
      </w:r>
      <w:r>
        <w:rPr>
          <w:rFonts w:ascii="EC Square Sans Pro" w:hAnsi="EC Square Sans Pro"/>
          <w:b/>
          <w:color w:val="000D42"/>
          <w:sz w:val="20"/>
        </w:rPr>
        <w:t> minutes)</w:t>
      </w:r>
    </w:p>
    <w:p w14:paraId="7D5A46C7" w14:textId="3C1C9E36"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Les groupes, constitués sur la base des commissions thématiques ou de manière aléatoire, se pencheront sur le type d’avenir qu’ils souhaitent. Tout au long de l’exercice, ils s’appuieront sur les enseignements tirés des exercices précédents quant à leur avenir privilégié. Il est recommandé que les groupes commencent par échanger en groupe sur les questions ci-après. Ce n’est pas grave s’il n’y a pas assez de temps pour les passer toutes en </w:t>
      </w:r>
      <w:proofErr w:type="gramStart"/>
      <w:r>
        <w:rPr>
          <w:rFonts w:ascii="EC Square Sans Pro" w:hAnsi="EC Square Sans Pro"/>
          <w:color w:val="000D42"/>
          <w:sz w:val="20"/>
        </w:rPr>
        <w:t>revue:</w:t>
      </w:r>
      <w:proofErr w:type="gramEnd"/>
    </w:p>
    <w:p w14:paraId="68361B5A" w14:textId="30EE45BD"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à</w:t>
      </w:r>
      <w:proofErr w:type="gramEnd"/>
      <w:r>
        <w:rPr>
          <w:rFonts w:ascii="EC Square Sans Pro" w:hAnsi="EC Square Sans Pro"/>
          <w:color w:val="000D42"/>
        </w:rPr>
        <w:t xml:space="preserve"> quelle année à venir vous référez-vous? </w:t>
      </w:r>
    </w:p>
    <w:p w14:paraId="4BE92DD6" w14:textId="3FF623CD"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concernant</w:t>
      </w:r>
      <w:proofErr w:type="gramEnd"/>
      <w:r>
        <w:rPr>
          <w:rFonts w:ascii="EC Square Sans Pro" w:hAnsi="EC Square Sans Pro"/>
          <w:color w:val="000D42"/>
        </w:rPr>
        <w:t xml:space="preserve"> le thème traité par votre commission, qu’est-ce qui est différent dans l’avenir que vous privilégiez?</w:t>
      </w:r>
    </w:p>
    <w:p w14:paraId="2DFF3011"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à</w:t>
      </w:r>
      <w:proofErr w:type="gramEnd"/>
      <w:r>
        <w:rPr>
          <w:rFonts w:ascii="EC Square Sans Pro" w:hAnsi="EC Square Sans Pro"/>
          <w:color w:val="000D42"/>
        </w:rPr>
        <w:t xml:space="preserve"> quel(s) endroit(s) dans l’avenir pensez-vous? </w:t>
      </w:r>
    </w:p>
    <w:p w14:paraId="4115735F"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à</w:t>
      </w:r>
      <w:proofErr w:type="gramEnd"/>
      <w:r>
        <w:rPr>
          <w:rFonts w:ascii="EC Square Sans Pro" w:hAnsi="EC Square Sans Pro"/>
          <w:color w:val="000D42"/>
        </w:rPr>
        <w:t xml:space="preserve"> l’avenir privilégié de qui pensez-vous? </w:t>
      </w:r>
    </w:p>
    <w:p w14:paraId="302E9832"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à</w:t>
      </w:r>
      <w:proofErr w:type="gramEnd"/>
      <w:r>
        <w:rPr>
          <w:rFonts w:ascii="EC Square Sans Pro" w:hAnsi="EC Square Sans Pro"/>
          <w:color w:val="000D42"/>
        </w:rPr>
        <w:t xml:space="preserve"> quoi ressemblera une journée dans cet avenir privilégié?</w:t>
      </w:r>
    </w:p>
    <w:p w14:paraId="0DD3618F"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sommes-nous arrivés dans cet avenir? quels événements clés ont dû se produire pour le rendre possible?</w:t>
      </w:r>
    </w:p>
    <w:p w14:paraId="1C9B5FCF"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Pr>
          <w:rFonts w:ascii="EC Square Sans Pro" w:hAnsi="EC Square Sans Pro"/>
          <w:color w:val="000D42"/>
        </w:rPr>
        <w:t>Pensez à tous les sens caractérisant une journée dans cet avenir.</w:t>
      </w:r>
    </w:p>
    <w:p w14:paraId="2C44CEC7" w14:textId="3DFB0134"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à</w:t>
      </w:r>
      <w:proofErr w:type="gramEnd"/>
      <w:r>
        <w:rPr>
          <w:rFonts w:ascii="EC Square Sans Pro" w:hAnsi="EC Square Sans Pro"/>
          <w:color w:val="000D42"/>
        </w:rPr>
        <w:t xml:space="preserve"> quoi ressemblent les choses? quelles sont les couleurs? </w:t>
      </w:r>
    </w:p>
    <w:p w14:paraId="54F1A12D"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à</w:t>
      </w:r>
      <w:proofErr w:type="gramEnd"/>
      <w:r>
        <w:rPr>
          <w:rFonts w:ascii="EC Square Sans Pro" w:hAnsi="EC Square Sans Pro"/>
          <w:color w:val="000D42"/>
        </w:rPr>
        <w:t xml:space="preserve"> quoi ressemblent les sons dans cet avenir? </w:t>
      </w:r>
    </w:p>
    <w:p w14:paraId="05F1EF84"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quelle</w:t>
      </w:r>
      <w:proofErr w:type="gramEnd"/>
      <w:r>
        <w:rPr>
          <w:rFonts w:ascii="EC Square Sans Pro" w:hAnsi="EC Square Sans Pro"/>
          <w:color w:val="000D42"/>
        </w:rPr>
        <w:t xml:space="preserve"> odeur ont les choses? </w:t>
      </w:r>
    </w:p>
    <w:p w14:paraId="42ED8212"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w:t>
      </w:r>
      <w:proofErr w:type="gramEnd"/>
      <w:r>
        <w:rPr>
          <w:rFonts w:ascii="EC Square Sans Pro" w:hAnsi="EC Square Sans Pro"/>
          <w:color w:val="000D42"/>
        </w:rPr>
        <w:t xml:space="preserve"> goût ont les choses? </w:t>
      </w:r>
    </w:p>
    <w:p w14:paraId="1A1614F7" w14:textId="60C8358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quelle</w:t>
      </w:r>
      <w:proofErr w:type="gramEnd"/>
      <w:r>
        <w:rPr>
          <w:rFonts w:ascii="EC Square Sans Pro" w:hAnsi="EC Square Sans Pro"/>
          <w:color w:val="000D42"/>
        </w:rPr>
        <w:t xml:space="preserve"> sensation ressent-on lorsque l’on touche les choses dans cet avenir? </w:t>
      </w:r>
    </w:p>
    <w:p w14:paraId="13435481"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pourraient être les défis/tensions qui pourraient émerger dans cet avenir?</w:t>
      </w:r>
    </w:p>
    <w:p w14:paraId="152629DB" w14:textId="7BBA75E0" w:rsidR="00687E84" w:rsidRPr="00687E84" w:rsidRDefault="00687E84" w:rsidP="00687E84">
      <w:pPr>
        <w:pStyle w:val="ListParagraph"/>
        <w:numPr>
          <w:ilvl w:val="0"/>
          <w:numId w:val="38"/>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nommeriez-vous cet avenir particulier?</w:t>
      </w:r>
    </w:p>
    <w:p w14:paraId="742066CF" w14:textId="7154A1E7" w:rsidR="00687E84" w:rsidRPr="00687E84" w:rsidRDefault="00687E84" w:rsidP="00687E84">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sidRPr="000A46FD">
        <w:rPr>
          <w:rFonts w:ascii="EC Square Sans Pro" w:hAnsi="EC Square Sans Pro"/>
          <w:b/>
          <w:color w:val="000D42"/>
          <w:sz w:val="20"/>
        </w:rPr>
        <w:t>2</w:t>
      </w:r>
      <w:r>
        <w:rPr>
          <w:rFonts w:ascii="EC Square Sans Pro" w:hAnsi="EC Square Sans Pro"/>
          <w:b/>
          <w:color w:val="000D42"/>
          <w:sz w:val="20"/>
        </w:rPr>
        <w:t>:</w:t>
      </w:r>
      <w:proofErr w:type="gramEnd"/>
      <w:r>
        <w:rPr>
          <w:rFonts w:ascii="EC Square Sans Pro" w:hAnsi="EC Square Sans Pro"/>
          <w:b/>
          <w:color w:val="000D42"/>
          <w:sz w:val="20"/>
        </w:rPr>
        <w:t xml:space="preserve"> préparer un plan de saynète illustrant votre avenir privilégié (</w:t>
      </w:r>
      <w:r w:rsidRPr="000A46FD">
        <w:rPr>
          <w:rFonts w:ascii="EC Square Sans Pro" w:hAnsi="EC Square Sans Pro"/>
          <w:b/>
          <w:color w:val="000D42"/>
          <w:sz w:val="20"/>
        </w:rPr>
        <w:t>30</w:t>
      </w:r>
      <w:r>
        <w:rPr>
          <w:rFonts w:ascii="EC Square Sans Pro" w:hAnsi="EC Square Sans Pro"/>
          <w:b/>
          <w:color w:val="000D42"/>
          <w:sz w:val="20"/>
        </w:rPr>
        <w:t> minutes)</w:t>
      </w:r>
    </w:p>
    <w:p w14:paraId="3573A9B8" w14:textId="480B984A"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Chaque groupe élabore un plan pour une saynète/représentation improvisée illustrant l’avenir privilégié retenu à l’issue de l’étape </w:t>
      </w:r>
      <w:r w:rsidRPr="000A46FD">
        <w:rPr>
          <w:rFonts w:ascii="EC Square Sans Pro" w:hAnsi="EC Square Sans Pro"/>
          <w:color w:val="000D42"/>
          <w:sz w:val="20"/>
        </w:rPr>
        <w:t>1</w:t>
      </w:r>
      <w:r>
        <w:rPr>
          <w:rFonts w:ascii="EC Square Sans Pro" w:hAnsi="EC Square Sans Pro"/>
          <w:color w:val="000D42"/>
          <w:sz w:val="20"/>
        </w:rPr>
        <w:t xml:space="preserve">. La durée devrait être de trois à cinq minutes. Dans chaque groupe, chaque personne doit participer, et des accessoires ou costumes peuvent même être utilisés pour donner vie aux </w:t>
      </w:r>
      <w:proofErr w:type="gramStart"/>
      <w:r>
        <w:rPr>
          <w:rFonts w:ascii="EC Square Sans Pro" w:hAnsi="EC Square Sans Pro"/>
          <w:color w:val="000D42"/>
          <w:sz w:val="20"/>
        </w:rPr>
        <w:t>saynètes!</w:t>
      </w:r>
      <w:proofErr w:type="gramEnd"/>
      <w:r>
        <w:rPr>
          <w:rFonts w:ascii="EC Square Sans Pro" w:hAnsi="EC Square Sans Pro"/>
          <w:color w:val="000D42"/>
          <w:sz w:val="20"/>
        </w:rPr>
        <w:t xml:space="preserve">  Chacun doit faire preuve d’imagination.</w:t>
      </w:r>
    </w:p>
    <w:p w14:paraId="6856BC11" w14:textId="2C60FABB"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Une saynète/représentation peut dépeindre n’importe quelle partie de l’avenir privilégié par le groupe — par exemple, une réunion de la structure consultative pour la jeunesse avec les collègues de la délégation ou un ambassadeur, une réunion entre ministres, une scène sur le lieu de travail, un moment de la vie familiale, un reportage d’actualité, etc. Soyez </w:t>
      </w:r>
      <w:proofErr w:type="gramStart"/>
      <w:r>
        <w:rPr>
          <w:rFonts w:ascii="EC Square Sans Pro" w:hAnsi="EC Square Sans Pro"/>
          <w:color w:val="000D42"/>
          <w:sz w:val="20"/>
        </w:rPr>
        <w:t>créatif!</w:t>
      </w:r>
      <w:proofErr w:type="gramEnd"/>
      <w:r>
        <w:rPr>
          <w:rFonts w:ascii="EC Square Sans Pro" w:hAnsi="EC Square Sans Pro"/>
          <w:color w:val="000D42"/>
          <w:sz w:val="20"/>
        </w:rPr>
        <w:t xml:space="preserve"> </w:t>
      </w:r>
    </w:p>
    <w:p w14:paraId="75F643D9" w14:textId="55128DA7"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Toute saynète/représentation doit avoir une structure narrative, telle qu’une accroche, une tension et un dénouement heureux. Le dénouement heureux pourrait éventuellement alimenter les réflexions du public sur les mesures que nous pouvons prendre aujourd’hui. </w:t>
      </w:r>
    </w:p>
    <w:p w14:paraId="27803315" w14:textId="1572DD63"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Il n’y a pas beaucoup de temps pour cette étape, de sorte que les groupes doivent planifier les rôles clés ainsi que le récit de leur saynète/représentation, puis </w:t>
      </w:r>
      <w:proofErr w:type="gramStart"/>
      <w:r>
        <w:rPr>
          <w:rFonts w:ascii="EC Square Sans Pro" w:hAnsi="EC Square Sans Pro"/>
          <w:color w:val="000D42"/>
          <w:sz w:val="20"/>
        </w:rPr>
        <w:t>improviser!</w:t>
      </w:r>
      <w:proofErr w:type="gramEnd"/>
    </w:p>
    <w:p w14:paraId="063719D9" w14:textId="52CF969B" w:rsidR="00687E84" w:rsidRPr="00687E84" w:rsidRDefault="00687E84" w:rsidP="00687E84">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sidRPr="000A46FD">
        <w:rPr>
          <w:rFonts w:ascii="EC Square Sans Pro" w:hAnsi="EC Square Sans Pro"/>
          <w:b/>
          <w:color w:val="000D42"/>
          <w:sz w:val="20"/>
        </w:rPr>
        <w:t>3</w:t>
      </w:r>
      <w:r>
        <w:rPr>
          <w:rFonts w:ascii="EC Square Sans Pro" w:hAnsi="EC Square Sans Pro"/>
          <w:b/>
          <w:color w:val="000D42"/>
          <w:sz w:val="20"/>
        </w:rPr>
        <w:t>:</w:t>
      </w:r>
      <w:proofErr w:type="gramEnd"/>
      <w:r>
        <w:rPr>
          <w:rFonts w:ascii="EC Square Sans Pro" w:hAnsi="EC Square Sans Pro"/>
          <w:b/>
          <w:color w:val="000D42"/>
          <w:sz w:val="20"/>
        </w:rPr>
        <w:t xml:space="preserve"> jouer la scène et réfléchir à votre représentation (</w:t>
      </w:r>
      <w:r w:rsidRPr="000A46FD">
        <w:rPr>
          <w:rFonts w:ascii="EC Square Sans Pro" w:hAnsi="EC Square Sans Pro"/>
          <w:b/>
          <w:color w:val="000D42"/>
          <w:sz w:val="20"/>
        </w:rPr>
        <w:t>40</w:t>
      </w:r>
      <w:r>
        <w:rPr>
          <w:rFonts w:ascii="EC Square Sans Pro" w:hAnsi="EC Square Sans Pro"/>
          <w:b/>
          <w:color w:val="000D42"/>
          <w:sz w:val="20"/>
        </w:rPr>
        <w:t> minutes)</w:t>
      </w:r>
    </w:p>
    <w:p w14:paraId="6573EE0B" w14:textId="2DF7A550"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lastRenderedPageBreak/>
        <w:t xml:space="preserve">C’est l’heure du </w:t>
      </w:r>
      <w:proofErr w:type="gramStart"/>
      <w:r>
        <w:rPr>
          <w:rFonts w:ascii="EC Square Sans Pro" w:hAnsi="EC Square Sans Pro"/>
          <w:color w:val="000D42"/>
          <w:sz w:val="20"/>
        </w:rPr>
        <w:t>spectacle!</w:t>
      </w:r>
      <w:proofErr w:type="gramEnd"/>
      <w:r>
        <w:rPr>
          <w:rFonts w:ascii="EC Square Sans Pro" w:hAnsi="EC Square Sans Pro"/>
          <w:color w:val="000D42"/>
          <w:sz w:val="20"/>
        </w:rPr>
        <w:t xml:space="preserve"> Chaque groupe joue sa saynète/sa représentation de </w:t>
      </w:r>
      <w:r w:rsidRPr="000A46FD">
        <w:rPr>
          <w:rFonts w:ascii="EC Square Sans Pro" w:hAnsi="EC Square Sans Pro"/>
          <w:color w:val="000D42"/>
          <w:sz w:val="20"/>
        </w:rPr>
        <w:t>3</w:t>
      </w:r>
      <w:r>
        <w:rPr>
          <w:rFonts w:ascii="EC Square Sans Pro" w:hAnsi="EC Square Sans Pro"/>
          <w:color w:val="000D42"/>
          <w:sz w:val="20"/>
        </w:rPr>
        <w:t xml:space="preserve"> à </w:t>
      </w:r>
      <w:r w:rsidRPr="000A46FD">
        <w:rPr>
          <w:rFonts w:ascii="EC Square Sans Pro" w:hAnsi="EC Square Sans Pro"/>
          <w:color w:val="000D42"/>
          <w:sz w:val="20"/>
        </w:rPr>
        <w:t>5</w:t>
      </w:r>
      <w:r>
        <w:rPr>
          <w:rFonts w:ascii="EC Square Sans Pro" w:hAnsi="EC Square Sans Pro"/>
          <w:color w:val="000D42"/>
          <w:sz w:val="20"/>
        </w:rPr>
        <w:t> minutes devant les autres groupes. Les protagonistes peuvent se tenir debout à l’avant de la pièce ou jouer sur une plateforme virtuelle.</w:t>
      </w:r>
    </w:p>
    <w:p w14:paraId="69FDC245" w14:textId="16EBA3B3"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Après chaque représentation, les groupes sont confrontés à une série de questions de la part de l’animateur et du public. Certaines de ces questions pourraient être les </w:t>
      </w:r>
      <w:proofErr w:type="gramStart"/>
      <w:r>
        <w:rPr>
          <w:rFonts w:ascii="EC Square Sans Pro" w:hAnsi="EC Square Sans Pro"/>
          <w:color w:val="000D42"/>
          <w:sz w:val="20"/>
        </w:rPr>
        <w:t>suivantes:</w:t>
      </w:r>
      <w:proofErr w:type="gramEnd"/>
      <w:r>
        <w:rPr>
          <w:rFonts w:ascii="EC Square Sans Pro" w:hAnsi="EC Square Sans Pro"/>
          <w:color w:val="000D42"/>
          <w:sz w:val="20"/>
        </w:rPr>
        <w:t xml:space="preserve"> </w:t>
      </w:r>
    </w:p>
    <w:p w14:paraId="4405C1B2"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éléments, différents du présent, avez-vous dû apporter à votre représentation?</w:t>
      </w:r>
    </w:p>
    <w:p w14:paraId="41CA7E10"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quelles</w:t>
      </w:r>
      <w:proofErr w:type="gramEnd"/>
      <w:r>
        <w:rPr>
          <w:rFonts w:ascii="EC Square Sans Pro" w:hAnsi="EC Square Sans Pro"/>
          <w:color w:val="000D42"/>
        </w:rPr>
        <w:t xml:space="preserve"> sont vos impressions après cette représentation? </w:t>
      </w:r>
    </w:p>
    <w:p w14:paraId="390E379F"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en</w:t>
      </w:r>
      <w:proofErr w:type="gramEnd"/>
      <w:r>
        <w:rPr>
          <w:rFonts w:ascii="EC Square Sans Pro" w:hAnsi="EC Square Sans Pro"/>
          <w:color w:val="000D42"/>
        </w:rPr>
        <w:t xml:space="preserve"> tant qu’acteur, que retiendrez-vous de cette représentation ou que retirerez-vous de cette représentation?</w:t>
      </w:r>
    </w:p>
    <w:p w14:paraId="12B327C5"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si</w:t>
      </w:r>
      <w:proofErr w:type="gramEnd"/>
      <w:r>
        <w:rPr>
          <w:rFonts w:ascii="EC Square Sans Pro" w:hAnsi="EC Square Sans Pro"/>
          <w:color w:val="000D42"/>
        </w:rPr>
        <w:t xml:space="preserve"> un décideur politique regardait cette prestation, quel message voulez-vous qu’il retire de cette représentation?</w:t>
      </w:r>
    </w:p>
    <w:p w14:paraId="3416704D"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en</w:t>
      </w:r>
      <w:proofErr w:type="gramEnd"/>
      <w:r>
        <w:rPr>
          <w:rFonts w:ascii="EC Square Sans Pro" w:hAnsi="EC Square Sans Pro"/>
          <w:color w:val="000D42"/>
        </w:rPr>
        <w:t xml:space="preserve"> tant qu’acteur, quelles actions souhaitez-vous mener à présent pour atteindre cet avenir privilégié?</w:t>
      </w:r>
    </w:p>
    <w:p w14:paraId="76ED4BAD" w14:textId="2E95637D" w:rsidR="00687E84" w:rsidRPr="00687E84" w:rsidRDefault="00687E84" w:rsidP="00687E84">
      <w:pPr>
        <w:pStyle w:val="ListParagraph"/>
        <w:numPr>
          <w:ilvl w:val="0"/>
          <w:numId w:val="3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à</w:t>
      </w:r>
      <w:proofErr w:type="gramEnd"/>
      <w:r>
        <w:rPr>
          <w:rFonts w:ascii="EC Square Sans Pro" w:hAnsi="EC Square Sans Pro"/>
          <w:color w:val="000D42"/>
        </w:rPr>
        <w:t xml:space="preserve"> quelles difficultés ou tensions est confronté cet avenir? sont-elles liées d’une manière ou d’une autre au présent?</w:t>
      </w:r>
    </w:p>
    <w:p w14:paraId="41DC8567" w14:textId="743617FA"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Ces questions peuvent être abordées après chaque représentation ou après toutes les représentations. Une réflexion générale peut suivre avec l’ensemble du groupe.</w:t>
      </w:r>
    </w:p>
    <w:p w14:paraId="6657C9D8" w14:textId="048A2609" w:rsidR="00687E84" w:rsidRPr="00687E84" w:rsidRDefault="00687E84" w:rsidP="00687E84">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sidRPr="000A46FD">
        <w:rPr>
          <w:rFonts w:ascii="EC Square Sans Pro" w:hAnsi="EC Square Sans Pro"/>
          <w:b/>
          <w:color w:val="000D42"/>
          <w:sz w:val="20"/>
        </w:rPr>
        <w:t>4</w:t>
      </w:r>
      <w:r>
        <w:rPr>
          <w:rFonts w:ascii="EC Square Sans Pro" w:hAnsi="EC Square Sans Pro"/>
          <w:b/>
          <w:color w:val="000D42"/>
          <w:sz w:val="20"/>
        </w:rPr>
        <w:t>:</w:t>
      </w:r>
      <w:proofErr w:type="gramEnd"/>
      <w:r>
        <w:rPr>
          <w:rFonts w:ascii="EC Square Sans Pro" w:hAnsi="EC Square Sans Pro"/>
          <w:b/>
          <w:color w:val="000D42"/>
          <w:sz w:val="20"/>
        </w:rPr>
        <w:t xml:space="preserve"> exercice de la visualisation créative (</w:t>
      </w:r>
      <w:r w:rsidRPr="000A46FD">
        <w:rPr>
          <w:rFonts w:ascii="EC Square Sans Pro" w:hAnsi="EC Square Sans Pro"/>
          <w:b/>
          <w:color w:val="000D42"/>
          <w:sz w:val="20"/>
        </w:rPr>
        <w:t>20</w:t>
      </w:r>
      <w:r>
        <w:rPr>
          <w:rFonts w:ascii="EC Square Sans Pro" w:hAnsi="EC Square Sans Pro"/>
          <w:b/>
          <w:color w:val="000D42"/>
          <w:sz w:val="20"/>
        </w:rPr>
        <w:t> minutes)</w:t>
      </w:r>
    </w:p>
    <w:p w14:paraId="50E75C8D" w14:textId="77777777" w:rsidR="00687E84" w:rsidRPr="00687E84" w:rsidRDefault="00687E84" w:rsidP="00687E84">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En plénière, un exercice de visualisation est organisé afin que chacun puisse dépeindre en profondeur ses images personnelles de l’avenir et puisse établir un lien avec ces images. </w:t>
      </w:r>
    </w:p>
    <w:p w14:paraId="7D4A7F4E" w14:textId="6DABFC8A" w:rsidR="00687E84" w:rsidRDefault="008724E6" w:rsidP="00687E84">
      <w:pPr>
        <w:spacing w:before="120" w:after="120" w:line="264" w:lineRule="auto"/>
        <w:jc w:val="both"/>
        <w:rPr>
          <w:rFonts w:ascii="EC Square Sans Pro" w:hAnsi="EC Square Sans Pro"/>
          <w:color w:val="000D42"/>
          <w:sz w:val="20"/>
          <w:szCs w:val="18"/>
        </w:rPr>
      </w:pPr>
      <w:r>
        <w:rPr>
          <w:noProof/>
        </w:rPr>
        <w:lastRenderedPageBreak/>
        <mc:AlternateContent>
          <mc:Choice Requires="wps">
            <w:drawing>
              <wp:anchor distT="0" distB="0" distL="114300" distR="114300" simplePos="0" relativeHeight="251731968" behindDoc="0" locked="0" layoutInCell="1" allowOverlap="1" wp14:anchorId="3A3185B7" wp14:editId="737A5A53">
                <wp:simplePos x="0" y="0"/>
                <wp:positionH relativeFrom="margin">
                  <wp:align>right</wp:align>
                </wp:positionH>
                <wp:positionV relativeFrom="paragraph">
                  <wp:posOffset>598805</wp:posOffset>
                </wp:positionV>
                <wp:extent cx="5717540" cy="6598920"/>
                <wp:effectExtent l="0" t="0" r="16510" b="11430"/>
                <wp:wrapSquare wrapText="bothSides"/>
                <wp:docPr id="1" name="Text Box 1"/>
                <wp:cNvGraphicFramePr/>
                <a:graphic xmlns:a="http://schemas.openxmlformats.org/drawingml/2006/main">
                  <a:graphicData uri="http://schemas.microsoft.com/office/word/2010/wordprocessingShape">
                    <wps:wsp>
                      <wps:cNvSpPr txBox="1"/>
                      <wps:spPr>
                        <a:xfrm>
                          <a:off x="0" y="0"/>
                          <a:ext cx="5717540" cy="6598920"/>
                        </a:xfrm>
                        <a:prstGeom prst="rect">
                          <a:avLst/>
                        </a:prstGeom>
                        <a:solidFill>
                          <a:srgbClr val="000D42"/>
                        </a:solidFill>
                        <a:ln w="6350">
                          <a:solidFill>
                            <a:prstClr val="black"/>
                          </a:solidFill>
                        </a:ln>
                      </wps:spPr>
                      <wps:txbx>
                        <w:txbxContent>
                          <w:p w14:paraId="292C6B00"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811A429"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CC356B7" w14:textId="77777777" w:rsidR="008724E6" w:rsidRPr="008724E6" w:rsidRDefault="008724E6" w:rsidP="008724E6">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 Script — Étape 4</w:t>
                            </w:r>
                          </w:p>
                          <w:p w14:paraId="4B879241" w14:textId="20584621"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Nous allons maintenant entamer un voyage, en commençant par le pied de la montagne, et nous allons grimper jusqu’au sommet, pour passer du présent à l’avenir que vous privilégiez.</w:t>
                            </w:r>
                          </w:p>
                          <w:p w14:paraId="2B02A041"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1ECAB2E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Asseyez-vous dans une position confortable de votre choix et fermez les yeux.</w:t>
                            </w:r>
                          </w:p>
                          <w:p w14:paraId="613D56B3"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0933FFA0" w14:textId="3B48F98D"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«Imaginons</w:t>
                            </w:r>
                            <w:proofErr w:type="gramEnd"/>
                            <w:r>
                              <w:rPr>
                                <w:rFonts w:ascii="EC Square Sans Pro" w:hAnsi="EC Square Sans Pro"/>
                                <w:color w:val="FFFFFF" w:themeColor="background1"/>
                                <w:sz w:val="18"/>
                              </w:rPr>
                              <w:t xml:space="preserve"> que nous sommes au pied d’une énorme montagne. Nous sommes en 2023 et nous sommes sur le point d’escalader la montagne pour nous retrouver dans l’avenir. À chaque respiration, nous grimperons de 3 ans. Prenez une profonde inspiration et ensuite expirez. Pendant que nous respirons, nous imaginerons notre voyage sur la montagne, le voyage du présent à l’avenir — et toutes les choses qui se produisent pour concrétiser notre avenir privilégié. Imaginez ce qui se passe dans votre communauté locale. Comment les odeurs et les personnes changent et en quoi leur vie sera différente. </w:t>
                            </w:r>
                          </w:p>
                          <w:p w14:paraId="2AE25480"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7D06EE4" w14:textId="75CFFEA8"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Pr>
                                <w:rFonts w:ascii="EC Square Sans Pro" w:hAnsi="EC Square Sans Pro"/>
                                <w:i/>
                                <w:color w:val="FFFFFF" w:themeColor="background1"/>
                                <w:sz w:val="18"/>
                              </w:rPr>
                              <w:t>Pendant qu’ils continuent à inspirer, puis à expirer, dites, 2023, 2024, 2025. Tandis qu’ils inspirent et expirent à nouveau, dites 2026, 2027, 2028. Répétez l’exercice jusqu’à ce que vous atteigniez le pic de la montagne et l’année de l’avenir privilégié, qui pourrait être 2041, 2050 ou 2060 (</w:t>
                            </w:r>
                            <w:r w:rsidR="00640C12">
                              <w:rPr>
                                <w:rFonts w:ascii="EC Square Sans Pro" w:hAnsi="EC Square Sans Pro"/>
                                <w:i/>
                                <w:color w:val="FFFFFF" w:themeColor="background1"/>
                                <w:sz w:val="18"/>
                              </w:rPr>
                              <w:t>c</w:t>
                            </w:r>
                            <w:r>
                              <w:rPr>
                                <w:rFonts w:ascii="EC Square Sans Pro" w:hAnsi="EC Square Sans Pro"/>
                                <w:i/>
                                <w:color w:val="FFFFFF" w:themeColor="background1"/>
                                <w:sz w:val="18"/>
                              </w:rPr>
                              <w:t xml:space="preserve">ela dépend vraiment du groupe). </w:t>
                            </w:r>
                          </w:p>
                          <w:p w14:paraId="223B0A1B"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DFF6927" w14:textId="4325626E"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atteignez le sommet de la montagne, l’année de votre avenir privilégié. Regardez autour de vous </w:t>
                            </w:r>
                            <w:r w:rsidR="009B091D" w:rsidRPr="009B091D">
                              <w:rPr>
                                <w:rFonts w:ascii="EC Square Sans Pro" w:hAnsi="EC Square Sans Pro"/>
                                <w:color w:val="FFFFFF" w:themeColor="background1"/>
                                <w:sz w:val="18"/>
                              </w:rPr>
                              <w:t>—</w:t>
                            </w:r>
                            <w:r>
                              <w:rPr>
                                <w:rFonts w:ascii="EC Square Sans Pro" w:hAnsi="EC Square Sans Pro"/>
                                <w:color w:val="FFFFFF" w:themeColor="background1"/>
                                <w:sz w:val="18"/>
                              </w:rPr>
                              <w:t xml:space="preserve"> que voyez-</w:t>
                            </w: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Quels sont les vues, les sons, les odeurs que vous pouvez </w:t>
                            </w:r>
                            <w:proofErr w:type="gramStart"/>
                            <w:r>
                              <w:rPr>
                                <w:rFonts w:ascii="EC Square Sans Pro" w:hAnsi="EC Square Sans Pro"/>
                                <w:color w:val="FFFFFF" w:themeColor="background1"/>
                                <w:sz w:val="18"/>
                              </w:rPr>
                              <w:t>apprécier?</w:t>
                            </w:r>
                            <w:proofErr w:type="gramEnd"/>
                            <w:r>
                              <w:rPr>
                                <w:rFonts w:ascii="EC Square Sans Pro" w:hAnsi="EC Square Sans Pro"/>
                                <w:color w:val="FFFFFF" w:themeColor="background1"/>
                                <w:sz w:val="18"/>
                              </w:rPr>
                              <w:t>»</w:t>
                            </w:r>
                          </w:p>
                          <w:p w14:paraId="5A71D19C"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B8342B5"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voyez une maison et vous décidez d’entrer pour y jeter un coup d’œil. Que voyez-vous à </w:t>
                            </w:r>
                            <w:proofErr w:type="gramStart"/>
                            <w:r>
                              <w:rPr>
                                <w:rFonts w:ascii="EC Square Sans Pro" w:hAnsi="EC Square Sans Pro"/>
                                <w:color w:val="FFFFFF" w:themeColor="background1"/>
                                <w:sz w:val="18"/>
                              </w:rPr>
                              <w:t>l’intérieur?</w:t>
                            </w:r>
                            <w:proofErr w:type="gramEnd"/>
                            <w:r>
                              <w:rPr>
                                <w:rFonts w:ascii="EC Square Sans Pro" w:hAnsi="EC Square Sans Pro"/>
                                <w:color w:val="FFFFFF" w:themeColor="background1"/>
                                <w:sz w:val="18"/>
                              </w:rPr>
                              <w:t xml:space="preserve"> En quoi est-ce différent par rapport à </w:t>
                            </w:r>
                            <w:proofErr w:type="gramStart"/>
                            <w:r>
                              <w:rPr>
                                <w:rFonts w:ascii="EC Square Sans Pro" w:hAnsi="EC Square Sans Pro"/>
                                <w:color w:val="FFFFFF" w:themeColor="background1"/>
                                <w:sz w:val="18"/>
                              </w:rPr>
                              <w:t>aujourd’hui?</w:t>
                            </w:r>
                            <w:proofErr w:type="gramEnd"/>
                            <w:r>
                              <w:rPr>
                                <w:rFonts w:ascii="EC Square Sans Pro" w:hAnsi="EC Square Sans Pro"/>
                                <w:color w:val="FFFFFF" w:themeColor="background1"/>
                                <w:sz w:val="18"/>
                              </w:rPr>
                              <w:t>»</w:t>
                            </w:r>
                          </w:p>
                          <w:p w14:paraId="55A30F51" w14:textId="0C3DDFD8"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«Un</w:t>
                            </w:r>
                            <w:proofErr w:type="gramEnd"/>
                            <w:r>
                              <w:rPr>
                                <w:rFonts w:ascii="EC Square Sans Pro" w:hAnsi="EC Square Sans Pro"/>
                                <w:color w:val="FFFFFF" w:themeColor="background1"/>
                                <w:sz w:val="18"/>
                              </w:rPr>
                              <w:t xml:space="preserve"> enfant court jusqu’à vous et vous remet un morceau de papier. Vous ouvrez le papier et vous voyez un mot. Mémorisez ce mot et gardez ce morceau de papier avec vous. L’enfant part en courant vers une autre partie de la </w:t>
                            </w:r>
                            <w:proofErr w:type="gramStart"/>
                            <w:r>
                              <w:rPr>
                                <w:rFonts w:ascii="EC Square Sans Pro" w:hAnsi="EC Square Sans Pro"/>
                                <w:color w:val="FFFFFF" w:themeColor="background1"/>
                                <w:sz w:val="18"/>
                              </w:rPr>
                              <w:t>maison»</w:t>
                            </w:r>
                            <w:proofErr w:type="gramEnd"/>
                            <w:r>
                              <w:rPr>
                                <w:rFonts w:ascii="EC Square Sans Pro" w:hAnsi="EC Square Sans Pro"/>
                                <w:color w:val="FFFFFF" w:themeColor="background1"/>
                                <w:sz w:val="18"/>
                              </w:rPr>
                              <w:t xml:space="preserve"> </w:t>
                            </w:r>
                          </w:p>
                          <w:p w14:paraId="6B8F700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78CA12C3" w14:textId="1A73C958"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examinez encore une fois l’intérieur de la maison, puis vous sortez. Vous regardez autour de vous et vous esquissez un large sourire en voyant que l’aspect le plus inspirant de votre avenir privilégié est mis en œuvre au sein de votre communauté. Que voyez-</w:t>
                            </w: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w:t>
                            </w:r>
                          </w:p>
                          <w:p w14:paraId="7B3EA8A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2DD97C44"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«Maintenant</w:t>
                            </w:r>
                            <w:proofErr w:type="gramEnd"/>
                            <w:r>
                              <w:rPr>
                                <w:rFonts w:ascii="EC Square Sans Pro" w:hAnsi="EC Square Sans Pro"/>
                                <w:color w:val="FFFFFF" w:themeColor="background1"/>
                                <w:sz w:val="18"/>
                              </w:rPr>
                              <w:t xml:space="preserve">, alors que vous prendrez de profondes respirations, nous commencerons à redescendre de la montagne. Imaginez que vous remontiez à nouveau le temps et imaginez toutes les choses qui ont dû se produire pour concrétiser cette </w:t>
                            </w:r>
                            <w:proofErr w:type="gramStart"/>
                            <w:r>
                              <w:rPr>
                                <w:rFonts w:ascii="EC Square Sans Pro" w:hAnsi="EC Square Sans Pro"/>
                                <w:color w:val="FFFFFF" w:themeColor="background1"/>
                                <w:sz w:val="18"/>
                              </w:rPr>
                              <w:t>vision»</w:t>
                            </w:r>
                            <w:proofErr w:type="gramEnd"/>
                            <w:r>
                              <w:rPr>
                                <w:rFonts w:ascii="EC Square Sans Pro" w:hAnsi="EC Square Sans Pro"/>
                                <w:color w:val="FFFFFF" w:themeColor="background1"/>
                                <w:sz w:val="18"/>
                              </w:rPr>
                              <w:t>.</w:t>
                            </w:r>
                          </w:p>
                          <w:p w14:paraId="0B8115F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4DC478D" w14:textId="77777777" w:rsid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Pr>
                                <w:rFonts w:ascii="EC Square Sans Pro" w:hAnsi="EC Square Sans Pro"/>
                                <w:i/>
                                <w:color w:val="FFFFFF" w:themeColor="background1"/>
                                <w:sz w:val="18"/>
                              </w:rPr>
                              <w:t>Une fois de plus, commencez à compter pendant que les inspirations et expirations, mais cette fois-ci à rebours. Par exemple, dites</w:t>
                            </w:r>
                            <w:proofErr w:type="gramStart"/>
                            <w:r>
                              <w:rPr>
                                <w:rFonts w:ascii="EC Square Sans Pro" w:hAnsi="EC Square Sans Pro"/>
                                <w:i/>
                                <w:color w:val="FFFFFF" w:themeColor="background1"/>
                                <w:sz w:val="18"/>
                              </w:rPr>
                              <w:t xml:space="preserve"> «inspirer</w:t>
                            </w:r>
                            <w:proofErr w:type="gramEnd"/>
                            <w:r>
                              <w:rPr>
                                <w:rFonts w:ascii="EC Square Sans Pro" w:hAnsi="EC Square Sans Pro"/>
                                <w:i/>
                                <w:color w:val="FFFFFF" w:themeColor="background1"/>
                                <w:sz w:val="18"/>
                              </w:rPr>
                              <w:t>, expirer, 41, 40, 39 — inspirer, expirer, 38, 37, 36. Répétez l’exercice jusqu’à ce que vous atteigniez le présent.</w:t>
                            </w:r>
                          </w:p>
                          <w:p w14:paraId="13853AD1" w14:textId="7FAAC1DD"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Pr>
                                <w:rFonts w:ascii="EC Square Sans Pro" w:hAnsi="EC Square Sans Pro"/>
                                <w:i/>
                                <w:color w:val="FFFFFF" w:themeColor="background1"/>
                                <w:sz w:val="18"/>
                              </w:rPr>
                              <w:t>De retour au présent, demandez aux participants d’ouvrir doucement les yeux et d’écrire calmement le mot qu’ils ont lu sur ce papier.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185B7" id="Text Box 1" o:spid="_x0000_s1035" type="#_x0000_t202" style="position:absolute;left:0;text-align:left;margin-left:399pt;margin-top:47.15pt;width:450.2pt;height:519.6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" fillcolor="#000d42" strokeweight=".5pt">
                <v:textbox>
                  <w:txbxContent>
                    <w:p w14:paraId="292C6B00"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811A429"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CC356B7" w14:textId="77777777" w:rsidR="008724E6" w:rsidRPr="008724E6" w:rsidRDefault="008724E6" w:rsidP="008724E6">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 Script — Étape 4</w:t>
                      </w:r>
                    </w:p>
                    <w:p w14:paraId="4B879241" w14:textId="20584621"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Nous allons maintenant entamer un voyage, en commençant par le pied de la montagne, et nous allons grimper jusqu’au sommet, pour passer du présent à l’avenir que vous privilégiez.</w:t>
                      </w:r>
                    </w:p>
                    <w:p w14:paraId="2B02A041"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1ECAB2E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Asseyez-vous dans une position confortable de votre choix et fermez les yeux.</w:t>
                      </w:r>
                    </w:p>
                    <w:p w14:paraId="613D56B3"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0933FFA0" w14:textId="3B48F98D"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«Imaginons</w:t>
                      </w:r>
                      <w:proofErr w:type="gramEnd"/>
                      <w:r>
                        <w:rPr>
                          <w:rFonts w:ascii="EC Square Sans Pro" w:hAnsi="EC Square Sans Pro"/>
                          <w:color w:val="FFFFFF" w:themeColor="background1"/>
                          <w:sz w:val="18"/>
                        </w:rPr>
                        <w:t xml:space="preserve"> que nous sommes au pied d’une énorme montagne. Nous sommes en 2023 et nous sommes sur le point d’escalader la montagne pour nous retrouver dans l’avenir. À chaque respiration, nous grimperons de 3 ans. Prenez une profonde inspiration et ensuite expirez. Pendant que nous respirons, nous imaginerons notre voyage sur la montagne, le voyage du présent à l’avenir — et toutes les choses qui se produisent pour concrétiser notre avenir privilégié. Imaginez ce qui se passe dans votre communauté locale. Comment les odeurs et les personnes changent et en quoi leur vie sera différente. </w:t>
                      </w:r>
                    </w:p>
                    <w:p w14:paraId="2AE25480"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7D06EE4" w14:textId="75CFFEA8"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Pr>
                          <w:rFonts w:ascii="EC Square Sans Pro" w:hAnsi="EC Square Sans Pro"/>
                          <w:i/>
                          <w:color w:val="FFFFFF" w:themeColor="background1"/>
                          <w:sz w:val="18"/>
                        </w:rPr>
                        <w:t>Pendant qu’ils continuent à inspirer, puis à expirer, dites, 2023, 2024, 2025. Tandis qu’ils inspirent et expirent à nouveau, dites 2026, 2027, 2028. Répétez l’exercice jusqu’à ce que vous atteigniez le pic de la montagne et l’année de l’avenir privilégié, qui pourrait être 2041, 2050 ou 2060 (</w:t>
                      </w:r>
                      <w:r w:rsidR="00640C12">
                        <w:rPr>
                          <w:rFonts w:ascii="EC Square Sans Pro" w:hAnsi="EC Square Sans Pro"/>
                          <w:i/>
                          <w:color w:val="FFFFFF" w:themeColor="background1"/>
                          <w:sz w:val="18"/>
                        </w:rPr>
                        <w:t>c</w:t>
                      </w:r>
                      <w:r>
                        <w:rPr>
                          <w:rFonts w:ascii="EC Square Sans Pro" w:hAnsi="EC Square Sans Pro"/>
                          <w:i/>
                          <w:color w:val="FFFFFF" w:themeColor="background1"/>
                          <w:sz w:val="18"/>
                        </w:rPr>
                        <w:t xml:space="preserve">ela dépend vraiment du groupe). </w:t>
                      </w:r>
                    </w:p>
                    <w:p w14:paraId="223B0A1B"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DFF6927" w14:textId="4325626E"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atteignez le sommet de la montagne, l’année de votre avenir privilégié. Regardez autour de vous </w:t>
                      </w:r>
                      <w:r w:rsidR="009B091D" w:rsidRPr="009B091D">
                        <w:rPr>
                          <w:rFonts w:ascii="EC Square Sans Pro" w:hAnsi="EC Square Sans Pro"/>
                          <w:color w:val="FFFFFF" w:themeColor="background1"/>
                          <w:sz w:val="18"/>
                        </w:rPr>
                        <w:t>—</w:t>
                      </w:r>
                      <w:r>
                        <w:rPr>
                          <w:rFonts w:ascii="EC Square Sans Pro" w:hAnsi="EC Square Sans Pro"/>
                          <w:color w:val="FFFFFF" w:themeColor="background1"/>
                          <w:sz w:val="18"/>
                        </w:rPr>
                        <w:t xml:space="preserve"> que voyez-</w:t>
                      </w: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Quels sont les vues, les sons, les odeurs que vous pouvez </w:t>
                      </w:r>
                      <w:proofErr w:type="gramStart"/>
                      <w:r>
                        <w:rPr>
                          <w:rFonts w:ascii="EC Square Sans Pro" w:hAnsi="EC Square Sans Pro"/>
                          <w:color w:val="FFFFFF" w:themeColor="background1"/>
                          <w:sz w:val="18"/>
                        </w:rPr>
                        <w:t>apprécier?</w:t>
                      </w:r>
                      <w:proofErr w:type="gramEnd"/>
                      <w:r>
                        <w:rPr>
                          <w:rFonts w:ascii="EC Square Sans Pro" w:hAnsi="EC Square Sans Pro"/>
                          <w:color w:val="FFFFFF" w:themeColor="background1"/>
                          <w:sz w:val="18"/>
                        </w:rPr>
                        <w:t>»</w:t>
                      </w:r>
                    </w:p>
                    <w:p w14:paraId="5A71D19C"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B8342B5"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voyez une maison et vous décidez d’entrer pour y jeter un coup d’œil. Que voyez-vous à </w:t>
                      </w:r>
                      <w:proofErr w:type="gramStart"/>
                      <w:r>
                        <w:rPr>
                          <w:rFonts w:ascii="EC Square Sans Pro" w:hAnsi="EC Square Sans Pro"/>
                          <w:color w:val="FFFFFF" w:themeColor="background1"/>
                          <w:sz w:val="18"/>
                        </w:rPr>
                        <w:t>l’intérieur?</w:t>
                      </w:r>
                      <w:proofErr w:type="gramEnd"/>
                      <w:r>
                        <w:rPr>
                          <w:rFonts w:ascii="EC Square Sans Pro" w:hAnsi="EC Square Sans Pro"/>
                          <w:color w:val="FFFFFF" w:themeColor="background1"/>
                          <w:sz w:val="18"/>
                        </w:rPr>
                        <w:t xml:space="preserve"> En quoi est-ce différent par rapport à </w:t>
                      </w:r>
                      <w:proofErr w:type="gramStart"/>
                      <w:r>
                        <w:rPr>
                          <w:rFonts w:ascii="EC Square Sans Pro" w:hAnsi="EC Square Sans Pro"/>
                          <w:color w:val="FFFFFF" w:themeColor="background1"/>
                          <w:sz w:val="18"/>
                        </w:rPr>
                        <w:t>aujourd’hui?</w:t>
                      </w:r>
                      <w:proofErr w:type="gramEnd"/>
                      <w:r>
                        <w:rPr>
                          <w:rFonts w:ascii="EC Square Sans Pro" w:hAnsi="EC Square Sans Pro"/>
                          <w:color w:val="FFFFFF" w:themeColor="background1"/>
                          <w:sz w:val="18"/>
                        </w:rPr>
                        <w:t>»</w:t>
                      </w:r>
                    </w:p>
                    <w:p w14:paraId="55A30F51" w14:textId="0C3DDFD8"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«Un</w:t>
                      </w:r>
                      <w:proofErr w:type="gramEnd"/>
                      <w:r>
                        <w:rPr>
                          <w:rFonts w:ascii="EC Square Sans Pro" w:hAnsi="EC Square Sans Pro"/>
                          <w:color w:val="FFFFFF" w:themeColor="background1"/>
                          <w:sz w:val="18"/>
                        </w:rPr>
                        <w:t xml:space="preserve"> enfant court jusqu’à vous et vous remet un morceau de papier. Vous ouvrez le papier et vous voyez un mot. Mémorisez ce mot et gardez ce morceau de papier avec vous. L’enfant part en courant vers une autre partie de la </w:t>
                      </w:r>
                      <w:proofErr w:type="gramStart"/>
                      <w:r>
                        <w:rPr>
                          <w:rFonts w:ascii="EC Square Sans Pro" w:hAnsi="EC Square Sans Pro"/>
                          <w:color w:val="FFFFFF" w:themeColor="background1"/>
                          <w:sz w:val="18"/>
                        </w:rPr>
                        <w:t>maison»</w:t>
                      </w:r>
                      <w:proofErr w:type="gramEnd"/>
                      <w:r>
                        <w:rPr>
                          <w:rFonts w:ascii="EC Square Sans Pro" w:hAnsi="EC Square Sans Pro"/>
                          <w:color w:val="FFFFFF" w:themeColor="background1"/>
                          <w:sz w:val="18"/>
                        </w:rPr>
                        <w:t xml:space="preserve"> </w:t>
                      </w:r>
                    </w:p>
                    <w:p w14:paraId="6B8F700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78CA12C3" w14:textId="1A73C958"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 xml:space="preserve"> examinez encore une fois l’intérieur de la maison, puis vous sortez. Vous regardez autour de vous et vous esquissez un large sourire en voyant que l’aspect le plus inspirant de votre avenir privilégié est mis en œuvre au sein de votre communauté. Que voyez-</w:t>
                      </w:r>
                      <w:proofErr w:type="gramStart"/>
                      <w:r>
                        <w:rPr>
                          <w:rFonts w:ascii="EC Square Sans Pro" w:hAnsi="EC Square Sans Pro"/>
                          <w:color w:val="FFFFFF" w:themeColor="background1"/>
                          <w:sz w:val="18"/>
                        </w:rPr>
                        <w:t>vous?</w:t>
                      </w:r>
                      <w:proofErr w:type="gramEnd"/>
                      <w:r>
                        <w:rPr>
                          <w:rFonts w:ascii="EC Square Sans Pro" w:hAnsi="EC Square Sans Pro"/>
                          <w:color w:val="FFFFFF" w:themeColor="background1"/>
                          <w:sz w:val="18"/>
                        </w:rPr>
                        <w:t>»</w:t>
                      </w:r>
                    </w:p>
                    <w:p w14:paraId="7B3EA8A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2DD97C44"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«Maintenant</w:t>
                      </w:r>
                      <w:proofErr w:type="gramEnd"/>
                      <w:r>
                        <w:rPr>
                          <w:rFonts w:ascii="EC Square Sans Pro" w:hAnsi="EC Square Sans Pro"/>
                          <w:color w:val="FFFFFF" w:themeColor="background1"/>
                          <w:sz w:val="18"/>
                        </w:rPr>
                        <w:t xml:space="preserve">, alors que vous prendrez de profondes respirations, nous commencerons à redescendre de la montagne. Imaginez que vous remontiez à nouveau le temps et imaginez toutes les choses qui ont dû se produire pour concrétiser cette </w:t>
                      </w:r>
                      <w:proofErr w:type="gramStart"/>
                      <w:r>
                        <w:rPr>
                          <w:rFonts w:ascii="EC Square Sans Pro" w:hAnsi="EC Square Sans Pro"/>
                          <w:color w:val="FFFFFF" w:themeColor="background1"/>
                          <w:sz w:val="18"/>
                        </w:rPr>
                        <w:t>vision»</w:t>
                      </w:r>
                      <w:proofErr w:type="gramEnd"/>
                      <w:r>
                        <w:rPr>
                          <w:rFonts w:ascii="EC Square Sans Pro" w:hAnsi="EC Square Sans Pro"/>
                          <w:color w:val="FFFFFF" w:themeColor="background1"/>
                          <w:sz w:val="18"/>
                        </w:rPr>
                        <w:t>.</w:t>
                      </w:r>
                    </w:p>
                    <w:p w14:paraId="0B8115F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4DC478D" w14:textId="77777777" w:rsid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Pr>
                          <w:rFonts w:ascii="EC Square Sans Pro" w:hAnsi="EC Square Sans Pro"/>
                          <w:i/>
                          <w:color w:val="FFFFFF" w:themeColor="background1"/>
                          <w:sz w:val="18"/>
                        </w:rPr>
                        <w:t>Une fois de plus, commencez à compter pendant que les inspirations et expirations, mais cette fois-ci à rebours. Par exemple, dites</w:t>
                      </w:r>
                      <w:proofErr w:type="gramStart"/>
                      <w:r>
                        <w:rPr>
                          <w:rFonts w:ascii="EC Square Sans Pro" w:hAnsi="EC Square Sans Pro"/>
                          <w:i/>
                          <w:color w:val="FFFFFF" w:themeColor="background1"/>
                          <w:sz w:val="18"/>
                        </w:rPr>
                        <w:t xml:space="preserve"> «inspirer</w:t>
                      </w:r>
                      <w:proofErr w:type="gramEnd"/>
                      <w:r>
                        <w:rPr>
                          <w:rFonts w:ascii="EC Square Sans Pro" w:hAnsi="EC Square Sans Pro"/>
                          <w:i/>
                          <w:color w:val="FFFFFF" w:themeColor="background1"/>
                          <w:sz w:val="18"/>
                        </w:rPr>
                        <w:t>, expirer, 41, 40, 39 — inspirer, expirer, 38, 37, 36. Répétez l’exercice jusqu’à ce que vous atteigniez le présent.</w:t>
                      </w:r>
                    </w:p>
                    <w:p w14:paraId="13853AD1" w14:textId="7FAAC1DD"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Pr>
                          <w:rFonts w:ascii="EC Square Sans Pro" w:hAnsi="EC Square Sans Pro"/>
                          <w:i/>
                          <w:color w:val="FFFFFF" w:themeColor="background1"/>
                          <w:sz w:val="18"/>
                        </w:rPr>
                        <w:t>De retour au présent, demandez aux participants d’ouvrir doucement les yeux et d’écrire calmement le mot qu’ils ont lu sur ce papier.</w:t>
                      </w:r>
                    </w:p>
                  </w:txbxContent>
                </v:textbox>
                <w10:wrap type="square" anchorx="margin"/>
              </v:shape>
            </w:pict>
          </mc:Fallback>
        </mc:AlternateContent>
      </w:r>
      <w:r>
        <w:rPr>
          <w:rFonts w:ascii="EC Square Sans Pro" w:hAnsi="EC Square Sans Pro"/>
          <w:color w:val="000D42"/>
          <w:sz w:val="20"/>
        </w:rPr>
        <w:t xml:space="preserve">Chacun reste assis tandis que l’animateur utilise un script pour guider les participants au cours d’un exercice de réflexion personnelle pendant lequel ils effectueront un voyage, en partant du pied d’une montagne, en grimpant jusqu’au sommet d’une colline, pour passer du présent à l’avenir qu’ils privilégient.  </w:t>
      </w:r>
    </w:p>
    <w:p w14:paraId="0AEEC3A3" w14:textId="46F63069" w:rsidR="008724E6" w:rsidRDefault="008724E6" w:rsidP="00687E84">
      <w:pPr>
        <w:spacing w:before="120" w:after="120" w:line="264" w:lineRule="auto"/>
        <w:jc w:val="both"/>
        <w:rPr>
          <w:rFonts w:ascii="EC Square Sans Pro" w:hAnsi="EC Square Sans Pro"/>
          <w:color w:val="000D42"/>
          <w:sz w:val="20"/>
          <w:szCs w:val="18"/>
        </w:rPr>
      </w:pPr>
    </w:p>
    <w:p w14:paraId="6C296D68" w14:textId="0AD6B316" w:rsidR="008724E6" w:rsidRPr="008724E6" w:rsidRDefault="008724E6" w:rsidP="008724E6">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Les participants partagent avec l’ensemble du groupe les expériences qu’ils ont vécues au cours de l’exercice de réflexion personnel, sur la base des questions </w:t>
      </w:r>
      <w:proofErr w:type="gramStart"/>
      <w:r>
        <w:rPr>
          <w:rFonts w:ascii="EC Square Sans Pro" w:hAnsi="EC Square Sans Pro"/>
          <w:color w:val="000D42"/>
          <w:sz w:val="20"/>
        </w:rPr>
        <w:t>suivantes:</w:t>
      </w:r>
      <w:proofErr w:type="gramEnd"/>
    </w:p>
    <w:p w14:paraId="3A6FED7D" w14:textId="77777777" w:rsidR="008724E6" w:rsidRDefault="008724E6" w:rsidP="008724E6">
      <w:pPr>
        <w:pStyle w:val="ListParagraph"/>
        <w:numPr>
          <w:ilvl w:val="0"/>
          <w:numId w:val="42"/>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était-ce là-haut? qu’avez-vous vu? quelles sensations avez-vous ressenties?</w:t>
      </w:r>
    </w:p>
    <w:p w14:paraId="326EA33C" w14:textId="77777777" w:rsidR="008724E6" w:rsidRDefault="008724E6" w:rsidP="008724E6">
      <w:pPr>
        <w:pStyle w:val="ListParagraph"/>
        <w:numPr>
          <w:ilvl w:val="0"/>
          <w:numId w:val="42"/>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sons et couleurs avez-vous observés?</w:t>
      </w:r>
    </w:p>
    <w:p w14:paraId="76833AF8" w14:textId="77777777" w:rsidR="008724E6" w:rsidRDefault="008724E6" w:rsidP="008724E6">
      <w:pPr>
        <w:pStyle w:val="ListParagraph"/>
        <w:numPr>
          <w:ilvl w:val="0"/>
          <w:numId w:val="42"/>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w:t>
      </w:r>
      <w:proofErr w:type="gramEnd"/>
      <w:r>
        <w:rPr>
          <w:rFonts w:ascii="EC Square Sans Pro" w:hAnsi="EC Square Sans Pro"/>
          <w:color w:val="000D42"/>
        </w:rPr>
        <w:t xml:space="preserve"> mot avez-vous lu sur ce papier?</w:t>
      </w:r>
    </w:p>
    <w:p w14:paraId="431E2AB3" w14:textId="5A15F51B" w:rsidR="008724E6" w:rsidRPr="008724E6" w:rsidRDefault="008724E6" w:rsidP="008724E6">
      <w:pPr>
        <w:pStyle w:val="ListParagraph"/>
        <w:numPr>
          <w:ilvl w:val="0"/>
          <w:numId w:val="42"/>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cette visualisation enrichit-elle ou modifie-t-elle l’image que vous aviez de votre avenir privilégié?</w:t>
      </w:r>
    </w:p>
    <w:p w14:paraId="7F43A235" w14:textId="3C5AF40D" w:rsidR="008724E6" w:rsidRPr="00687E84" w:rsidRDefault="008724E6" w:rsidP="008724E6">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lastRenderedPageBreak/>
        <w:t>S’il reste du temps, vous pouvez réfléchir à ce qui peut être fait aujourd’hui, au pied de la montagne, pour atteindre le sommet, l’avenir privilégié. Si ce n’est pas le cas, la réflexion peut avoir lieu dans le cadre de l’outil suivant, le dernier outil.</w:t>
      </w:r>
    </w:p>
    <w:p w14:paraId="46B33C37" w14:textId="442D73E1" w:rsidR="006C331E" w:rsidRDefault="006C331E" w:rsidP="006C331E">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717632" behindDoc="0" locked="0" layoutInCell="1" allowOverlap="1" wp14:anchorId="20A24CD7" wp14:editId="3FEB3742">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587146F" w14:textId="12805FFA"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Et </w:t>
                            </w:r>
                            <w:proofErr w:type="gramStart"/>
                            <w:r>
                              <w:rPr>
                                <w:rFonts w:ascii="EC Square Sans Pro Extra Black" w:hAnsi="EC Square Sans Pro Extra Black"/>
                                <w:color w:val="000D42"/>
                                <w:sz w:val="28"/>
                                <w:u w:val="none"/>
                              </w:rPr>
                              <w:t>ensuite?</w:t>
                            </w:r>
                            <w:proofErr w:type="gram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24CD7" id="Text Box 36" o:spid="_x0000_s1036" type="#_x0000_t202" style="position:absolute;left:0;text-align:left;margin-left:0;margin-top:14.85pt;width:296.9pt;height:18.1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" fillcolor="#ffcd00" stroked="f" strokeweight=".5pt">
                <v:textbox inset=",0,,0">
                  <w:txbxContent>
                    <w:p w14:paraId="5587146F" w14:textId="12805FFA"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Et </w:t>
                      </w:r>
                      <w:proofErr w:type="gramStart"/>
                      <w:r>
                        <w:rPr>
                          <w:rFonts w:ascii="EC Square Sans Pro Extra Black" w:hAnsi="EC Square Sans Pro Extra Black"/>
                          <w:color w:val="000D42"/>
                          <w:sz w:val="28"/>
                          <w:u w:val="none"/>
                        </w:rPr>
                        <w:t>ensuite?</w:t>
                      </w:r>
                      <w:proofErr w:type="gramEnd"/>
                    </w:p>
                  </w:txbxContent>
                </v:textbox>
                <w10:wrap type="square"/>
              </v:shape>
            </w:pict>
          </mc:Fallback>
        </mc:AlternateContent>
      </w:r>
    </w:p>
    <w:p w14:paraId="13343B06" w14:textId="1ABC4846" w:rsidR="006C331E" w:rsidRDefault="006C331E" w:rsidP="006C331E">
      <w:pPr>
        <w:spacing w:before="120" w:after="120" w:line="264" w:lineRule="auto"/>
        <w:jc w:val="both"/>
        <w:rPr>
          <w:rFonts w:ascii="EC Square Sans Pro" w:hAnsi="EC Square Sans Pro"/>
          <w:color w:val="000D42"/>
          <w:sz w:val="20"/>
          <w:szCs w:val="18"/>
        </w:rPr>
      </w:pPr>
    </w:p>
    <w:p w14:paraId="6913D663" w14:textId="77777777" w:rsidR="005D7EE6" w:rsidRDefault="005D7EE6" w:rsidP="005D7EE6">
      <w:pPr>
        <w:pStyle w:val="ListParagraph"/>
        <w:numPr>
          <w:ilvl w:val="0"/>
          <w:numId w:val="43"/>
        </w:numPr>
        <w:spacing w:before="120" w:after="120" w:line="264" w:lineRule="auto"/>
        <w:rPr>
          <w:rFonts w:ascii="EC Square Sans Pro" w:hAnsi="EC Square Sans Pro"/>
          <w:color w:val="000D42"/>
          <w:szCs w:val="18"/>
        </w:rPr>
      </w:pPr>
      <w:r>
        <w:rPr>
          <w:rFonts w:ascii="EC Square Sans Pro" w:hAnsi="EC Square Sans Pro"/>
          <w:color w:val="000D42"/>
        </w:rPr>
        <w:t xml:space="preserve">Les résultats tant de la représentation que de la visualisation créative visent à offrir à la structure consultative pour la jeunesse une expérience personnifiée de l’avenir. La réflexion sur ce qui doit être fait dans le présent pour œuvrer à un avenir privilégié a été enrichie, car elle a été vécue en utilisant différents sens. </w:t>
      </w:r>
    </w:p>
    <w:p w14:paraId="13833FA3" w14:textId="77777777" w:rsidR="005D7EE6" w:rsidRDefault="005D7EE6" w:rsidP="005D7EE6">
      <w:pPr>
        <w:pStyle w:val="ListParagraph"/>
        <w:numPr>
          <w:ilvl w:val="0"/>
          <w:numId w:val="43"/>
        </w:numPr>
        <w:spacing w:before="120" w:after="120" w:line="264" w:lineRule="auto"/>
        <w:rPr>
          <w:rFonts w:ascii="EC Square Sans Pro" w:hAnsi="EC Square Sans Pro"/>
          <w:color w:val="000D42"/>
          <w:szCs w:val="18"/>
        </w:rPr>
      </w:pPr>
      <w:r>
        <w:rPr>
          <w:rFonts w:ascii="EC Square Sans Pro" w:hAnsi="EC Square Sans Pro"/>
          <w:color w:val="000D42"/>
        </w:rPr>
        <w:t>Il pourrait être utile et efficace de documenter les récits issus à la fois de la représentation et de la visualisation, afin que d’autres puissent également en avoir connaissance et tenter l’expérience.</w:t>
      </w:r>
    </w:p>
    <w:p w14:paraId="432B732F" w14:textId="3E19F16C" w:rsidR="00877580" w:rsidRDefault="005D7EE6" w:rsidP="00877580">
      <w:pPr>
        <w:pStyle w:val="ListParagraph"/>
        <w:numPr>
          <w:ilvl w:val="0"/>
          <w:numId w:val="43"/>
        </w:numPr>
        <w:spacing w:before="120" w:after="120" w:line="264" w:lineRule="auto"/>
        <w:rPr>
          <w:rFonts w:ascii="EC Square Sans Pro" w:hAnsi="EC Square Sans Pro"/>
          <w:color w:val="000D42"/>
          <w:szCs w:val="18"/>
        </w:rPr>
      </w:pPr>
      <w:r>
        <w:rPr>
          <w:rFonts w:ascii="EC Square Sans Pro" w:hAnsi="EC Square Sans Pro"/>
          <w:color w:val="000D42"/>
        </w:rPr>
        <w:t xml:space="preserve">De nouveaux messages à l’intention des décideurs politiques peuvent émerger sur la base de ces récits. </w:t>
      </w:r>
    </w:p>
    <w:p w14:paraId="044F916F" w14:textId="77777777" w:rsidR="00877580" w:rsidRPr="00877580" w:rsidRDefault="00877580" w:rsidP="00877580">
      <w:pPr>
        <w:pStyle w:val="ListParagraph"/>
        <w:spacing w:before="120" w:after="120" w:line="264" w:lineRule="auto"/>
        <w:rPr>
          <w:rFonts w:ascii="EC Square Sans Pro" w:hAnsi="EC Square Sans Pro"/>
          <w:color w:val="000D42"/>
          <w:szCs w:val="18"/>
        </w:rPr>
      </w:pPr>
    </w:p>
    <w:p w14:paraId="55CAF9E6" w14:textId="13C54941" w:rsidR="006C331E" w:rsidRPr="005D7EE6" w:rsidRDefault="006C331E" w:rsidP="005D7EE6">
      <w:pPr>
        <w:pStyle w:val="ListParagraph"/>
        <w:spacing w:before="120" w:after="120" w:line="264" w:lineRule="auto"/>
        <w:rPr>
          <w:rFonts w:ascii="EC Square Sans Pro" w:hAnsi="EC Square Sans Pro"/>
          <w:color w:val="000D42"/>
          <w:szCs w:val="18"/>
        </w:rPr>
      </w:pPr>
      <w:r>
        <w:rPr>
          <w:noProof/>
          <w:sz w:val="18"/>
        </w:rPr>
        <mc:AlternateContent>
          <mc:Choice Requires="wps">
            <w:drawing>
              <wp:anchor distT="0" distB="0" distL="114300" distR="114300" simplePos="0" relativeHeight="251719680" behindDoc="0" locked="0" layoutInCell="1" allowOverlap="1" wp14:anchorId="5306723B" wp14:editId="0CF25226">
                <wp:simplePos x="0" y="0"/>
                <wp:positionH relativeFrom="column">
                  <wp:posOffset>0</wp:posOffset>
                </wp:positionH>
                <wp:positionV relativeFrom="paragraph">
                  <wp:posOffset>158544</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5C1E152" w14:textId="1CD80936"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Préparation de l’atelier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6723B" id="Text Box 38" o:spid="_x0000_s1037" type="#_x0000_t202" style="position:absolute;left:0;text-align:left;margin-left:0;margin-top:12.5pt;width:296.9pt;height:18.1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" fillcolor="#ffcd00" stroked="f" strokeweight=".5pt">
                <v:textbox inset=",0,,0">
                  <w:txbxContent>
                    <w:p w14:paraId="25C1E152" w14:textId="1CD80936"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Préparation de l’atelier</w:t>
                      </w:r>
                    </w:p>
                  </w:txbxContent>
                </v:textbox>
                <w10:wrap type="square"/>
              </v:shape>
            </w:pict>
          </mc:Fallback>
        </mc:AlternateContent>
      </w:r>
    </w:p>
    <w:p w14:paraId="3A4F2AD6" w14:textId="1A1CE70F" w:rsidR="006C331E" w:rsidRDefault="006C331E" w:rsidP="006C331E">
      <w:pPr>
        <w:spacing w:before="120" w:after="120" w:line="264" w:lineRule="auto"/>
        <w:jc w:val="both"/>
        <w:rPr>
          <w:rFonts w:ascii="EC Square Sans Pro" w:hAnsi="EC Square Sans Pro"/>
          <w:color w:val="000D42"/>
          <w:sz w:val="20"/>
          <w:szCs w:val="18"/>
        </w:rPr>
      </w:pPr>
    </w:p>
    <w:p w14:paraId="490A10AF" w14:textId="77777777" w:rsidR="005D7EE6" w:rsidRPr="005D7EE6" w:rsidRDefault="005D7EE6" w:rsidP="005D7EE6">
      <w:pPr>
        <w:spacing w:before="120" w:after="120" w:line="264" w:lineRule="auto"/>
        <w:jc w:val="both"/>
        <w:rPr>
          <w:rFonts w:ascii="EC Square Sans Pro" w:hAnsi="EC Square Sans Pro"/>
          <w:b/>
          <w:color w:val="000D42"/>
          <w:sz w:val="20"/>
          <w:szCs w:val="18"/>
          <w:u w:val="single"/>
        </w:rPr>
      </w:pPr>
      <w:r>
        <w:rPr>
          <w:rFonts w:ascii="EC Square Sans Pro" w:hAnsi="EC Square Sans Pro"/>
          <w:b/>
          <w:color w:val="000D42"/>
          <w:sz w:val="20"/>
          <w:u w:val="single"/>
        </w:rPr>
        <w:t xml:space="preserve">Pour un atelier en </w:t>
      </w:r>
      <w:proofErr w:type="gramStart"/>
      <w:r>
        <w:rPr>
          <w:rFonts w:ascii="EC Square Sans Pro" w:hAnsi="EC Square Sans Pro"/>
          <w:b/>
          <w:color w:val="000D42"/>
          <w:sz w:val="20"/>
          <w:u w:val="single"/>
        </w:rPr>
        <w:t>présentiel:</w:t>
      </w:r>
      <w:proofErr w:type="gramEnd"/>
    </w:p>
    <w:p w14:paraId="446D98A8" w14:textId="77777777" w:rsidR="005D7EE6" w:rsidRDefault="005D7EE6" w:rsidP="005D7EE6">
      <w:pPr>
        <w:pStyle w:val="ListParagraph"/>
        <w:numPr>
          <w:ilvl w:val="0"/>
          <w:numId w:val="44"/>
        </w:numPr>
        <w:spacing w:before="120" w:after="120" w:line="264" w:lineRule="auto"/>
        <w:rPr>
          <w:rFonts w:ascii="EC Square Sans Pro" w:hAnsi="EC Square Sans Pro"/>
          <w:color w:val="000D42"/>
          <w:szCs w:val="18"/>
        </w:rPr>
      </w:pPr>
      <w:r>
        <w:rPr>
          <w:rFonts w:ascii="EC Square Sans Pro" w:hAnsi="EC Square Sans Pro"/>
          <w:color w:val="000D42"/>
        </w:rPr>
        <w:t>Préparez un espace physique suffisamment grand pour permettre aux participants de jouer leur saynète/représentation.</w:t>
      </w:r>
    </w:p>
    <w:p w14:paraId="5C6CF83C" w14:textId="4B1D1761" w:rsidR="005D7EE6" w:rsidRDefault="005D7EE6" w:rsidP="005D7EE6">
      <w:pPr>
        <w:pStyle w:val="ListParagraph"/>
        <w:numPr>
          <w:ilvl w:val="0"/>
          <w:numId w:val="44"/>
        </w:numPr>
        <w:spacing w:before="120" w:after="120" w:line="264" w:lineRule="auto"/>
        <w:rPr>
          <w:rFonts w:ascii="EC Square Sans Pro" w:hAnsi="EC Square Sans Pro"/>
          <w:color w:val="000D42"/>
          <w:szCs w:val="18"/>
        </w:rPr>
      </w:pPr>
      <w:r>
        <w:rPr>
          <w:rFonts w:ascii="EC Square Sans Pro" w:hAnsi="EC Square Sans Pro"/>
          <w:color w:val="000D42"/>
        </w:rPr>
        <w:t>La préparation de la saynète/représentation peut se faire en discutant simplement ou en prenant des notes sur de grands tableaux à feuilles mobiles à l’aide de stylos marqueurs.</w:t>
      </w:r>
    </w:p>
    <w:p w14:paraId="0B957C12" w14:textId="3B1A8A8A" w:rsidR="005D7EE6" w:rsidRPr="005D7EE6" w:rsidRDefault="005D7EE6" w:rsidP="005D7EE6">
      <w:pPr>
        <w:pStyle w:val="ListParagraph"/>
        <w:numPr>
          <w:ilvl w:val="0"/>
          <w:numId w:val="44"/>
        </w:numPr>
        <w:spacing w:before="120" w:after="120" w:line="264" w:lineRule="auto"/>
        <w:rPr>
          <w:rFonts w:ascii="EC Square Sans Pro" w:hAnsi="EC Square Sans Pro"/>
          <w:color w:val="000D42"/>
          <w:szCs w:val="18"/>
        </w:rPr>
      </w:pPr>
      <w:r>
        <w:rPr>
          <w:rFonts w:ascii="EC Square Sans Pro" w:hAnsi="EC Square Sans Pro"/>
          <w:color w:val="000D42"/>
        </w:rPr>
        <w:t>Vous souhaiterez peut-être réunir des accessoires/costumes pour la représentation (facultatif)</w:t>
      </w:r>
    </w:p>
    <w:p w14:paraId="00C562F5" w14:textId="77777777" w:rsidR="005D7EE6" w:rsidRPr="005D7EE6" w:rsidRDefault="005D7EE6" w:rsidP="005D7EE6">
      <w:pPr>
        <w:spacing w:before="120" w:after="120" w:line="264" w:lineRule="auto"/>
        <w:jc w:val="both"/>
        <w:rPr>
          <w:rFonts w:ascii="EC Square Sans Pro" w:hAnsi="EC Square Sans Pro"/>
          <w:b/>
          <w:color w:val="000D42"/>
          <w:sz w:val="20"/>
          <w:szCs w:val="18"/>
          <w:u w:val="single"/>
        </w:rPr>
      </w:pPr>
      <w:r>
        <w:rPr>
          <w:rFonts w:ascii="EC Square Sans Pro" w:hAnsi="EC Square Sans Pro"/>
          <w:b/>
          <w:color w:val="000D42"/>
          <w:sz w:val="20"/>
          <w:u w:val="single"/>
        </w:rPr>
        <w:t xml:space="preserve">Pour un atelier en </w:t>
      </w:r>
      <w:proofErr w:type="gramStart"/>
      <w:r>
        <w:rPr>
          <w:rFonts w:ascii="EC Square Sans Pro" w:hAnsi="EC Square Sans Pro"/>
          <w:b/>
          <w:color w:val="000D42"/>
          <w:sz w:val="20"/>
          <w:u w:val="single"/>
        </w:rPr>
        <w:t>virtuel:</w:t>
      </w:r>
      <w:proofErr w:type="gramEnd"/>
    </w:p>
    <w:p w14:paraId="47962804" w14:textId="6942C39A" w:rsidR="005D7EE6" w:rsidRDefault="005D7EE6" w:rsidP="005D7EE6">
      <w:pPr>
        <w:pStyle w:val="ListParagraph"/>
        <w:numPr>
          <w:ilvl w:val="0"/>
          <w:numId w:val="45"/>
        </w:numPr>
        <w:spacing w:before="120" w:after="120" w:line="264" w:lineRule="auto"/>
        <w:rPr>
          <w:rFonts w:ascii="EC Square Sans Pro" w:hAnsi="EC Square Sans Pro"/>
          <w:color w:val="000D42"/>
          <w:szCs w:val="18"/>
        </w:rPr>
      </w:pPr>
      <w:r>
        <w:rPr>
          <w:rFonts w:ascii="EC Square Sans Pro" w:hAnsi="EC Square Sans Pro"/>
          <w:color w:val="000D42"/>
        </w:rPr>
        <w:t xml:space="preserve">Dans l’espace virtuel, vous pouvez utiliser un tableau blanc virtuel afin d’aider chaque groupe à créer son futur scénario. Voir le modèle </w:t>
      </w:r>
      <w:hyperlink r:id="rId15" w:history="1">
        <w:r>
          <w:rPr>
            <w:rStyle w:val="Hyperlink"/>
            <w:rFonts w:ascii="EC Square Sans Pro" w:hAnsi="EC Square Sans Pro"/>
          </w:rPr>
          <w:t>ici</w:t>
        </w:r>
      </w:hyperlink>
      <w:r>
        <w:rPr>
          <w:rFonts w:ascii="EC Square Sans Pro" w:hAnsi="EC Square Sans Pro"/>
          <w:color w:val="000D42"/>
        </w:rPr>
        <w:t xml:space="preserve">. </w:t>
      </w:r>
    </w:p>
    <w:p w14:paraId="45BAE1FE" w14:textId="67C9E655" w:rsidR="005D7EE6" w:rsidRPr="005D7EE6" w:rsidRDefault="005D7EE6" w:rsidP="005D7EE6">
      <w:pPr>
        <w:pStyle w:val="ListParagraph"/>
        <w:numPr>
          <w:ilvl w:val="0"/>
          <w:numId w:val="45"/>
        </w:numPr>
        <w:spacing w:before="120" w:after="120" w:line="264" w:lineRule="auto"/>
        <w:rPr>
          <w:rFonts w:ascii="EC Square Sans Pro" w:hAnsi="EC Square Sans Pro"/>
          <w:color w:val="000D42"/>
          <w:szCs w:val="18"/>
        </w:rPr>
      </w:pPr>
      <w:r>
        <w:rPr>
          <w:rFonts w:ascii="EC Square Sans Pro" w:hAnsi="EC Square Sans Pro"/>
          <w:color w:val="000D42"/>
        </w:rPr>
        <w:t xml:space="preserve">Les représentations devront avoir lieu sur votre logiciel de visioconférence. Vous voudrez peut-être utiliser des décors virtuels ou inciter les participants à se déguiser ou à changer de nom pour rendre la représentation encore plus </w:t>
      </w:r>
      <w:proofErr w:type="gramStart"/>
      <w:r>
        <w:rPr>
          <w:rFonts w:ascii="EC Square Sans Pro" w:hAnsi="EC Square Sans Pro"/>
          <w:color w:val="000D42"/>
        </w:rPr>
        <w:t>amusante!</w:t>
      </w:r>
      <w:proofErr w:type="gramEnd"/>
    </w:p>
    <w:p w14:paraId="65346E9F" w14:textId="7396A658" w:rsidR="006C331E" w:rsidRDefault="006C331E" w:rsidP="006C331E">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721728" behindDoc="0" locked="0" layoutInCell="1" allowOverlap="1" wp14:anchorId="3DA9B900" wp14:editId="1A3F0705">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D59D39C" w14:textId="5AAB3542"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Conseils pour l’animateur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9B900" id="Text Box 39" o:spid="_x0000_s1038" type="#_x0000_t202" style="position:absolute;left:0;text-align:left;margin-left:0;margin-top:12.05pt;width:296.9pt;height:18.1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" fillcolor="#ffcd00" stroked="f" strokeweight=".5pt">
                <v:textbox inset=",0,,0">
                  <w:txbxContent>
                    <w:p w14:paraId="3D59D39C" w14:textId="5AAB3542" w:rsidR="006C331E" w:rsidRPr="006C331E" w:rsidRDefault="006C331E" w:rsidP="006C331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Conseils pour l’animateur</w:t>
                      </w:r>
                    </w:p>
                  </w:txbxContent>
                </v:textbox>
                <w10:wrap type="square"/>
              </v:shape>
            </w:pict>
          </mc:Fallback>
        </mc:AlternateContent>
      </w:r>
    </w:p>
    <w:p w14:paraId="4C2FEB18" w14:textId="43F0B525" w:rsidR="006C331E" w:rsidRDefault="006C331E" w:rsidP="006C331E">
      <w:pPr>
        <w:spacing w:before="120" w:after="120" w:line="264" w:lineRule="auto"/>
        <w:jc w:val="both"/>
        <w:rPr>
          <w:rFonts w:ascii="EC Square Sans Pro" w:hAnsi="EC Square Sans Pro"/>
          <w:color w:val="000D42"/>
          <w:sz w:val="20"/>
          <w:szCs w:val="18"/>
        </w:rPr>
      </w:pPr>
    </w:p>
    <w:p w14:paraId="61390D2C" w14:textId="3D76D540"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Pr>
          <w:rFonts w:ascii="EC Square Sans Pro" w:hAnsi="EC Square Sans Pro"/>
          <w:color w:val="000D42"/>
        </w:rPr>
        <w:t xml:space="preserve">Pendant les représentations, veillez à ce que tout le monde soit attentif, car d’autres groupes pourraient continuer à préparer leur saynète. La représentation est destinée non seulement à ceux qui l’exécutent, mais aussi à ceux qui la regardent. </w:t>
      </w:r>
    </w:p>
    <w:p w14:paraId="4DC147E2" w14:textId="77777777"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Pr>
          <w:rFonts w:ascii="EC Square Sans Pro" w:hAnsi="EC Square Sans Pro"/>
          <w:color w:val="000D42"/>
        </w:rPr>
        <w:t>Comme les représentations devraient constituer un moment vraiment passionnant et stimulant, veillez, en tant qu’animateur, à insuffler beaucoup d’énergie dans cet espace.</w:t>
      </w:r>
    </w:p>
    <w:p w14:paraId="729FCA48" w14:textId="77777777"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Pr>
          <w:rFonts w:ascii="EC Square Sans Pro" w:hAnsi="EC Square Sans Pro"/>
          <w:color w:val="000D42"/>
        </w:rPr>
        <w:t>Pendant les représentations, essayez de respecter la durée qui a été fixée. Les groupes tenteront souvent de déborder lorsqu’ils improvisent, de sorte que vous devrez être strict pour rester dans les temps.</w:t>
      </w:r>
    </w:p>
    <w:p w14:paraId="3F4AF32A" w14:textId="77777777"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Pr>
          <w:rFonts w:ascii="EC Square Sans Pro" w:hAnsi="EC Square Sans Pro"/>
          <w:color w:val="000D42"/>
        </w:rPr>
        <w:t xml:space="preserve">Afin de motiver les membres des structures consultatives pour la jeunesse, vous pouvez organiser une cérémonie de remise des prix qui récompense la meilleure prestation, l’avenir le plus ridicule, l’avenir le plus inspirant, la meilleure actrice, le meilleur acteur, la meilleure utilisation des accessoires, etc. Si vous prévoyez une cérémonie de remise des prix, soyez créatif pour faire en sorte que chaque groupe reçoive l’un ou l’autre </w:t>
      </w:r>
      <w:proofErr w:type="gramStart"/>
      <w:r>
        <w:rPr>
          <w:rFonts w:ascii="EC Square Sans Pro" w:hAnsi="EC Square Sans Pro"/>
          <w:color w:val="000D42"/>
        </w:rPr>
        <w:t>prix!</w:t>
      </w:r>
      <w:proofErr w:type="gramEnd"/>
    </w:p>
    <w:p w14:paraId="04621AF8" w14:textId="69C4D5CC" w:rsidR="00FF28F8" w:rsidRP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Pr>
          <w:rFonts w:ascii="EC Square Sans Pro" w:hAnsi="EC Square Sans Pro"/>
          <w:color w:val="000D42"/>
        </w:rPr>
        <w:t>Lorsque les groupes se préparent, encouragez-les à planifier leur prestation tout en répétant. N’oubliez pas que l’objectif principal de cet exercice est de leur permettre de s’imaginer et de s’incarner dans l’avenir qu’ils privilégient tout en s’amusant.</w:t>
      </w:r>
    </w:p>
    <w:p w14:paraId="46369099" w14:textId="36046FC1" w:rsidR="00E30314" w:rsidRDefault="00E30314" w:rsidP="006C331E">
      <w:pPr>
        <w:spacing w:before="120" w:after="120" w:line="264" w:lineRule="auto"/>
        <w:jc w:val="both"/>
        <w:rPr>
          <w:rFonts w:ascii="EC Square Sans Pro" w:hAnsi="EC Square Sans Pro"/>
          <w:color w:val="000D42"/>
          <w:sz w:val="20"/>
          <w:szCs w:val="18"/>
        </w:rPr>
      </w:pPr>
      <w:r>
        <w:rPr>
          <w:noProof/>
          <w:sz w:val="18"/>
        </w:rPr>
        <w:lastRenderedPageBreak/>
        <mc:AlternateContent>
          <mc:Choice Requires="wps">
            <w:drawing>
              <wp:anchor distT="0" distB="0" distL="114300" distR="114300" simplePos="0" relativeHeight="251727872" behindDoc="0" locked="0" layoutInCell="1" allowOverlap="1" wp14:anchorId="07F3365B" wp14:editId="3472BD12">
                <wp:simplePos x="0" y="0"/>
                <wp:positionH relativeFrom="margin">
                  <wp:posOffset>10578</wp:posOffset>
                </wp:positionH>
                <wp:positionV relativeFrom="paragraph">
                  <wp:posOffset>106535</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782CD4E1" w14:textId="11082124" w:rsidR="00E30314" w:rsidRPr="006C331E" w:rsidRDefault="00E30314" w:rsidP="00E30314">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Durées proposées pour l’exercice</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365B" id="Text Box 42" o:spid="_x0000_s1039" type="#_x0000_t202" style="position:absolute;left:0;text-align:left;margin-left:.85pt;margin-top:8.4pt;width:116.3pt;height:18.1pt;z-index:2517278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" fillcolor="#ffcd00" stroked="f" strokeweight=".5pt">
                <v:textbox inset=",0,,0">
                  <w:txbxContent>
                    <w:p w14:paraId="782CD4E1" w14:textId="11082124" w:rsidR="00E30314" w:rsidRPr="006C331E" w:rsidRDefault="00E30314" w:rsidP="00E30314">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Durées proposées pour l’exercice</w:t>
                      </w:r>
                    </w:p>
                  </w:txbxContent>
                </v:textbox>
                <w10:wrap type="square" anchorx="margin"/>
              </v:shape>
            </w:pict>
          </mc:Fallback>
        </mc:AlternateContent>
      </w:r>
    </w:p>
    <w:p w14:paraId="4B27163B" w14:textId="5101FB63" w:rsidR="00E30314" w:rsidRPr="00640C12" w:rsidRDefault="00E30314" w:rsidP="006C331E">
      <w:pPr>
        <w:spacing w:before="120" w:after="120" w:line="264" w:lineRule="auto"/>
        <w:jc w:val="both"/>
        <w:rPr>
          <w:rFonts w:ascii="EC Square Sans Pro" w:hAnsi="EC Square Sans Pro"/>
          <w:color w:val="000D42"/>
          <w:sz w:val="20"/>
          <w:szCs w:val="18"/>
          <w:lang w:val="fr-BE"/>
        </w:rPr>
      </w:pPr>
    </w:p>
    <w:tbl>
      <w:tblPr>
        <w:tblW w:w="9010" w:type="dxa"/>
        <w:tblCellMar>
          <w:top w:w="15" w:type="dxa"/>
          <w:left w:w="15" w:type="dxa"/>
          <w:bottom w:w="15" w:type="dxa"/>
          <w:right w:w="15" w:type="dxa"/>
        </w:tblCellMar>
        <w:tblLook w:val="04A0" w:firstRow="1" w:lastRow="0" w:firstColumn="1" w:lastColumn="0" w:noHBand="0" w:noVBand="1"/>
      </w:tblPr>
      <w:tblGrid>
        <w:gridCol w:w="7394"/>
        <w:gridCol w:w="1616"/>
      </w:tblGrid>
      <w:tr w:rsidR="00E30314" w:rsidRPr="00E30314" w14:paraId="58F82545" w14:textId="77777777" w:rsidTr="00BC7736">
        <w:trPr>
          <w:trHeight w:val="552"/>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1DDA40E4" w14:textId="22FE4630" w:rsidR="00E30314" w:rsidRPr="00E30314" w:rsidRDefault="00E30314" w:rsidP="00B402BE">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 xml:space="preserve">Veuillez noter que vous pouvez étendre la durée, mais veillez toujours à ne pas dépasser </w:t>
            </w:r>
            <w:r w:rsidRPr="000A46FD">
              <w:rPr>
                <w:rFonts w:ascii="EC Square Sans Pro" w:hAnsi="EC Square Sans Pro"/>
                <w:color w:val="000D42"/>
                <w:sz w:val="18"/>
              </w:rPr>
              <w:t>3</w:t>
            </w:r>
            <w:r>
              <w:rPr>
                <w:rFonts w:ascii="EC Square Sans Pro" w:hAnsi="EC Square Sans Pro"/>
                <w:color w:val="000D42"/>
                <w:sz w:val="18"/>
              </w:rPr>
              <w:t> heures par séance.</w:t>
            </w:r>
          </w:p>
        </w:tc>
      </w:tr>
      <w:tr w:rsidR="00E30314" w:rsidRPr="00E30314" w14:paraId="10851EAE" w14:textId="77777777" w:rsidTr="00BC7736">
        <w:trPr>
          <w:trHeight w:val="48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1BD2C3B" w14:textId="5EC525DC" w:rsidR="00E30314" w:rsidRPr="00E30314" w:rsidRDefault="00E30314" w:rsidP="00FF28F8">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Étape </w:t>
            </w:r>
            <w:proofErr w:type="gramStart"/>
            <w:r w:rsidRPr="000A46FD">
              <w:rPr>
                <w:rFonts w:ascii="EC Square Sans Pro" w:hAnsi="EC Square Sans Pro"/>
                <w:color w:val="000D42"/>
                <w:sz w:val="18"/>
              </w:rPr>
              <w:t>1</w:t>
            </w:r>
            <w:r>
              <w:rPr>
                <w:rFonts w:ascii="EC Square Sans Pro" w:hAnsi="EC Square Sans Pro"/>
                <w:color w:val="000D42"/>
                <w:sz w:val="18"/>
              </w:rPr>
              <w:t>:</w:t>
            </w:r>
            <w:proofErr w:type="gramEnd"/>
            <w:r>
              <w:rPr>
                <w:rFonts w:ascii="EC Square Sans Pro" w:hAnsi="EC Square Sans Pro"/>
                <w:color w:val="000D42"/>
                <w:sz w:val="18"/>
              </w:rPr>
              <w:t xml:space="preserve"> élaborer le scénario d’un avenir privilégié</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1568DA8" w14:textId="22A0C815" w:rsidR="00E30314" w:rsidRPr="00E30314" w:rsidRDefault="00FF28F8" w:rsidP="00E30314">
            <w:pPr>
              <w:spacing w:before="120" w:after="120" w:line="264" w:lineRule="auto"/>
              <w:jc w:val="both"/>
              <w:rPr>
                <w:rFonts w:ascii="EC Square Sans Pro" w:hAnsi="EC Square Sans Pro"/>
                <w:color w:val="000D42"/>
                <w:sz w:val="18"/>
                <w:szCs w:val="18"/>
              </w:rPr>
            </w:pPr>
            <w:r w:rsidRPr="000A46FD">
              <w:rPr>
                <w:rFonts w:ascii="EC Square Sans Pro" w:hAnsi="EC Square Sans Pro"/>
                <w:color w:val="000D42"/>
                <w:sz w:val="18"/>
              </w:rPr>
              <w:t>30</w:t>
            </w:r>
            <w:r>
              <w:rPr>
                <w:rFonts w:ascii="EC Square Sans Pro" w:hAnsi="EC Square Sans Pro"/>
                <w:color w:val="000D42"/>
                <w:sz w:val="18"/>
              </w:rPr>
              <w:t> minutes</w:t>
            </w:r>
          </w:p>
        </w:tc>
      </w:tr>
      <w:tr w:rsidR="00E30314" w:rsidRPr="00E30314" w14:paraId="72ADF098" w14:textId="77777777" w:rsidTr="00BC7736">
        <w:trPr>
          <w:trHeight w:val="48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66BE922" w14:textId="38D88C68" w:rsidR="00E30314" w:rsidRPr="00E30314" w:rsidRDefault="00E30314" w:rsidP="00E30314">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Étape </w:t>
            </w:r>
            <w:proofErr w:type="gramStart"/>
            <w:r w:rsidRPr="000A46FD">
              <w:rPr>
                <w:rFonts w:ascii="EC Square Sans Pro" w:hAnsi="EC Square Sans Pro"/>
                <w:color w:val="000D42"/>
                <w:sz w:val="18"/>
              </w:rPr>
              <w:t>2</w:t>
            </w:r>
            <w:r>
              <w:rPr>
                <w:rFonts w:ascii="EC Square Sans Pro" w:hAnsi="EC Square Sans Pro"/>
                <w:color w:val="000D42"/>
                <w:sz w:val="18"/>
              </w:rPr>
              <w:t>:</w:t>
            </w:r>
            <w:proofErr w:type="gramEnd"/>
            <w:r>
              <w:rPr>
                <w:rFonts w:ascii="EC Square Sans Pro" w:hAnsi="EC Square Sans Pro"/>
                <w:color w:val="000D42"/>
                <w:sz w:val="18"/>
              </w:rPr>
              <w:t xml:space="preserve"> préparer une saynète illustrant votre avenir privilégié</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33C12E7" w14:textId="7C6A198D" w:rsidR="00E30314" w:rsidRPr="00E30314" w:rsidRDefault="00E30314" w:rsidP="00E30314">
            <w:pPr>
              <w:spacing w:before="120" w:after="120" w:line="264" w:lineRule="auto"/>
              <w:jc w:val="both"/>
              <w:rPr>
                <w:rFonts w:ascii="EC Square Sans Pro" w:hAnsi="EC Square Sans Pro"/>
                <w:color w:val="000D42"/>
                <w:sz w:val="18"/>
                <w:szCs w:val="18"/>
              </w:rPr>
            </w:pPr>
            <w:r w:rsidRPr="000A46FD">
              <w:rPr>
                <w:rFonts w:ascii="EC Square Sans Pro" w:hAnsi="EC Square Sans Pro"/>
                <w:color w:val="000D42"/>
                <w:sz w:val="18"/>
              </w:rPr>
              <w:t>30</w:t>
            </w:r>
            <w:r>
              <w:rPr>
                <w:rFonts w:ascii="EC Square Sans Pro" w:hAnsi="EC Square Sans Pro"/>
                <w:color w:val="000D42"/>
                <w:sz w:val="18"/>
              </w:rPr>
              <w:t> minutes</w:t>
            </w:r>
          </w:p>
        </w:tc>
      </w:tr>
      <w:tr w:rsidR="00E30314" w:rsidRPr="00E30314" w14:paraId="0CBE8E7A" w14:textId="77777777" w:rsidTr="00BC7736">
        <w:trPr>
          <w:trHeight w:val="660"/>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C816F4F" w14:textId="1AC43EEB" w:rsidR="00E30314" w:rsidRPr="00E30314" w:rsidRDefault="00E30314" w:rsidP="00E30314">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Étape </w:t>
            </w:r>
            <w:proofErr w:type="gramStart"/>
            <w:r w:rsidRPr="000A46FD">
              <w:rPr>
                <w:rFonts w:ascii="EC Square Sans Pro" w:hAnsi="EC Square Sans Pro"/>
                <w:color w:val="000D42"/>
                <w:sz w:val="18"/>
              </w:rPr>
              <w:t>3</w:t>
            </w:r>
            <w:r>
              <w:rPr>
                <w:rFonts w:ascii="EC Square Sans Pro" w:hAnsi="EC Square Sans Pro"/>
                <w:color w:val="000D42"/>
                <w:sz w:val="18"/>
              </w:rPr>
              <w:t>:</w:t>
            </w:r>
            <w:proofErr w:type="gramEnd"/>
            <w:r>
              <w:rPr>
                <w:rFonts w:ascii="EC Square Sans Pro" w:hAnsi="EC Square Sans Pro"/>
                <w:color w:val="000D42"/>
                <w:sz w:val="18"/>
              </w:rPr>
              <w:t xml:space="preserve"> jouer la scène et réfléchir à votre représentation</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C97F5D4" w14:textId="7149FFBE" w:rsidR="00E30314" w:rsidRPr="00E30314" w:rsidRDefault="00FF28F8" w:rsidP="00E30314">
            <w:pPr>
              <w:spacing w:before="120" w:after="120" w:line="264" w:lineRule="auto"/>
              <w:jc w:val="both"/>
              <w:rPr>
                <w:rFonts w:ascii="EC Square Sans Pro" w:hAnsi="EC Square Sans Pro"/>
                <w:color w:val="000D42"/>
                <w:sz w:val="18"/>
                <w:szCs w:val="18"/>
              </w:rPr>
            </w:pPr>
            <w:r w:rsidRPr="000A46FD">
              <w:rPr>
                <w:rFonts w:ascii="EC Square Sans Pro" w:hAnsi="EC Square Sans Pro"/>
                <w:color w:val="000D42"/>
                <w:sz w:val="18"/>
              </w:rPr>
              <w:t>40</w:t>
            </w:r>
            <w:r>
              <w:rPr>
                <w:rFonts w:ascii="EC Square Sans Pro" w:hAnsi="EC Square Sans Pro"/>
                <w:color w:val="000D42"/>
                <w:sz w:val="18"/>
              </w:rPr>
              <w:t> minutes</w:t>
            </w:r>
          </w:p>
        </w:tc>
      </w:tr>
      <w:tr w:rsidR="00E30314" w:rsidRPr="00E30314" w14:paraId="2962BFE3" w14:textId="77777777" w:rsidTr="00BC7736">
        <w:trPr>
          <w:trHeight w:val="49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F19C831" w14:textId="5A45A2CE" w:rsidR="00E30314" w:rsidRPr="00E30314" w:rsidRDefault="00FF28F8" w:rsidP="00FF28F8">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Étape </w:t>
            </w:r>
            <w:proofErr w:type="gramStart"/>
            <w:r w:rsidRPr="000A46FD">
              <w:rPr>
                <w:rFonts w:ascii="EC Square Sans Pro" w:hAnsi="EC Square Sans Pro"/>
                <w:color w:val="000D42"/>
                <w:sz w:val="18"/>
              </w:rPr>
              <w:t>4</w:t>
            </w:r>
            <w:r>
              <w:rPr>
                <w:rFonts w:ascii="EC Square Sans Pro" w:hAnsi="EC Square Sans Pro"/>
                <w:color w:val="000D42"/>
                <w:sz w:val="18"/>
              </w:rPr>
              <w:t>:</w:t>
            </w:r>
            <w:proofErr w:type="gramEnd"/>
            <w:r>
              <w:rPr>
                <w:rFonts w:ascii="EC Square Sans Pro" w:hAnsi="EC Square Sans Pro"/>
                <w:color w:val="000D42"/>
                <w:sz w:val="18"/>
              </w:rPr>
              <w:t xml:space="preserve"> exercice de la visualisation créative</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B21C3D7" w14:textId="00119ACA" w:rsidR="00E30314" w:rsidRPr="00E30314" w:rsidRDefault="00FF28F8" w:rsidP="00E30314">
            <w:pPr>
              <w:spacing w:before="120" w:after="120" w:line="264" w:lineRule="auto"/>
              <w:jc w:val="both"/>
              <w:rPr>
                <w:rFonts w:ascii="EC Square Sans Pro" w:hAnsi="EC Square Sans Pro"/>
                <w:color w:val="000D42"/>
                <w:sz w:val="18"/>
                <w:szCs w:val="18"/>
              </w:rPr>
            </w:pPr>
            <w:r w:rsidRPr="000A46FD">
              <w:rPr>
                <w:rFonts w:ascii="EC Square Sans Pro" w:hAnsi="EC Square Sans Pro"/>
                <w:color w:val="000D42"/>
                <w:sz w:val="18"/>
              </w:rPr>
              <w:t>20</w:t>
            </w:r>
            <w:r>
              <w:rPr>
                <w:rFonts w:ascii="EC Square Sans Pro" w:hAnsi="EC Square Sans Pro"/>
                <w:color w:val="000D42"/>
                <w:sz w:val="18"/>
              </w:rPr>
              <w:t> minutes</w:t>
            </w:r>
          </w:p>
        </w:tc>
      </w:tr>
    </w:tbl>
    <w:p w14:paraId="29DC6F13" w14:textId="5098B864" w:rsidR="008C38E6" w:rsidRPr="00F460E0" w:rsidRDefault="00BC7736" w:rsidP="00FF28F8">
      <w:pPr>
        <w:spacing w:before="120" w:after="120" w:line="264" w:lineRule="auto"/>
        <w:jc w:val="both"/>
        <w:rPr>
          <w:rFonts w:ascii="EC Square Sans Pro" w:hAnsi="EC Square Sans Pro"/>
          <w:b/>
          <w:bCs/>
          <w:color w:val="000D42"/>
          <w:sz w:val="18"/>
          <w:szCs w:val="18"/>
        </w:rPr>
      </w:pPr>
      <w:r>
        <w:rPr>
          <w:noProof/>
          <w:sz w:val="18"/>
        </w:rPr>
        <mc:AlternateContent>
          <mc:Choice Requires="wps">
            <w:drawing>
              <wp:anchor distT="0" distB="0" distL="114300" distR="114300" simplePos="0" relativeHeight="251734016" behindDoc="0" locked="0" layoutInCell="1" allowOverlap="1" wp14:anchorId="315F0B64" wp14:editId="728BD316">
                <wp:simplePos x="0" y="0"/>
                <wp:positionH relativeFrom="margin">
                  <wp:align>left</wp:align>
                </wp:positionH>
                <wp:positionV relativeFrom="paragraph">
                  <wp:posOffset>260350</wp:posOffset>
                </wp:positionV>
                <wp:extent cx="1477010" cy="229870"/>
                <wp:effectExtent l="0" t="0" r="8255" b="0"/>
                <wp:wrapSquare wrapText="bothSides"/>
                <wp:docPr id="4" name="Text Box 4"/>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835982A" w14:textId="492C42D0" w:rsidR="00BC7736" w:rsidRPr="006C331E" w:rsidRDefault="00BC7736" w:rsidP="00BC7736">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Études de cas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0B64" id="Text Box 4" o:spid="_x0000_s1040" type="#_x0000_t202" style="position:absolute;left:0;text-align:left;margin-left:0;margin-top:20.5pt;width:116.3pt;height:18.1pt;z-index:25173401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" fillcolor="#ffcd00" stroked="f" strokeweight=".5pt">
                <v:textbox inset=",0,,0">
                  <w:txbxContent>
                    <w:p w14:paraId="2835982A" w14:textId="492C42D0" w:rsidR="00BC7736" w:rsidRPr="006C331E" w:rsidRDefault="00BC7736" w:rsidP="00BC7736">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Études de cas</w:t>
                      </w:r>
                    </w:p>
                  </w:txbxContent>
                </v:textbox>
                <w10:wrap type="square" anchorx="margin"/>
              </v:shape>
            </w:pict>
          </mc:Fallback>
        </mc:AlternateContent>
      </w:r>
    </w:p>
    <w:p w14:paraId="101E954A" w14:textId="77777777" w:rsidR="006C331E" w:rsidRDefault="006C331E" w:rsidP="004528B7">
      <w:pPr>
        <w:rPr>
          <w:rFonts w:ascii="EC Square Sans Pro" w:hAnsi="EC Square Sans Pro"/>
          <w:color w:val="000D42"/>
          <w:sz w:val="18"/>
          <w:szCs w:val="18"/>
        </w:rPr>
        <w:sectPr w:rsidR="006C331E" w:rsidSect="002214FE">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8" w:footer="680" w:gutter="0"/>
          <w:cols w:space="708"/>
          <w:titlePg/>
          <w:docGrid w:linePitch="360"/>
        </w:sectPr>
      </w:pPr>
    </w:p>
    <w:p w14:paraId="627F916D" w14:textId="6D443AF3" w:rsidR="006C331E" w:rsidRDefault="00BC7736" w:rsidP="00A501B6">
      <w:pPr>
        <w:rPr>
          <w:rFonts w:ascii="Wingdings" w:eastAsia="Wingdings" w:hAnsi="Wingdings" w:cs="Wingdings"/>
          <w:color w:val="000D42"/>
          <w:sz w:val="32"/>
          <w:szCs w:val="32"/>
        </w:rPr>
        <w:sectPr w:rsidR="006C331E" w:rsidSect="006C331E">
          <w:type w:val="continuous"/>
          <w:pgSz w:w="11906" w:h="16838" w:code="9"/>
          <w:pgMar w:top="1440" w:right="1440" w:bottom="1440" w:left="1440" w:header="709" w:footer="709" w:gutter="0"/>
          <w:cols w:space="708"/>
          <w:docGrid w:linePitch="360"/>
        </w:sectPr>
      </w:pPr>
      <w:r>
        <w:rPr>
          <w:noProof/>
        </w:rPr>
        <mc:AlternateContent>
          <mc:Choice Requires="wps">
            <w:drawing>
              <wp:anchor distT="0" distB="0" distL="114300" distR="114300" simplePos="0" relativeHeight="251736064" behindDoc="0" locked="0" layoutInCell="1" allowOverlap="1" wp14:anchorId="32CD7EFF" wp14:editId="4C590366">
                <wp:simplePos x="0" y="0"/>
                <wp:positionH relativeFrom="margin">
                  <wp:align>right</wp:align>
                </wp:positionH>
                <wp:positionV relativeFrom="paragraph">
                  <wp:posOffset>316230</wp:posOffset>
                </wp:positionV>
                <wp:extent cx="5717540" cy="3825240"/>
                <wp:effectExtent l="0" t="0" r="16510" b="22860"/>
                <wp:wrapSquare wrapText="bothSides"/>
                <wp:docPr id="7" name="Text Box 7"/>
                <wp:cNvGraphicFramePr/>
                <a:graphic xmlns:a="http://schemas.openxmlformats.org/drawingml/2006/main">
                  <a:graphicData uri="http://schemas.microsoft.com/office/word/2010/wordprocessingShape">
                    <wps:wsp>
                      <wps:cNvSpPr txBox="1"/>
                      <wps:spPr>
                        <a:xfrm>
                          <a:off x="0" y="0"/>
                          <a:ext cx="5717540" cy="3825240"/>
                        </a:xfrm>
                        <a:prstGeom prst="rect">
                          <a:avLst/>
                        </a:prstGeom>
                        <a:solidFill>
                          <a:srgbClr val="000D42"/>
                        </a:solidFill>
                        <a:ln w="6350">
                          <a:solidFill>
                            <a:prstClr val="black"/>
                          </a:solidFill>
                        </a:ln>
                      </wps:spPr>
                      <wps:txbx>
                        <w:txbxContent>
                          <w:p w14:paraId="0136FA3C"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52A878B"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03E50A" w14:textId="60C14101"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r>
                              <w:rPr>
                                <w:rFonts w:ascii="EC Square Sans Pro" w:hAnsi="EC Square Sans Pro"/>
                                <w:b/>
                                <w:color w:val="FFFFFF" w:themeColor="background1"/>
                                <w:sz w:val="18"/>
                              </w:rPr>
                              <w:t>Maurice/Seychelles</w:t>
                            </w:r>
                          </w:p>
                          <w:p w14:paraId="3AB83199" w14:textId="175DA92E"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p>
                          <w:p w14:paraId="66EABA2B" w14:textId="62633BE4"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rPr>
                              <w:t xml:space="preserve">Deux ambassadeurs de la jeunesse du YSB de la délégation de l’UE à Maurice et aux Seychelles ont pris l’initiative d’organiser un atelier de </w:t>
                            </w:r>
                            <w:proofErr w:type="spellStart"/>
                            <w:r>
                              <w:rPr>
                                <w:rFonts w:ascii="EC Square Sans Pro" w:hAnsi="EC Square Sans Pro"/>
                                <w:color w:val="FFFFFF" w:themeColor="background1"/>
                                <w:sz w:val="18"/>
                              </w:rPr>
                              <w:t>visioning</w:t>
                            </w:r>
                            <w:proofErr w:type="spellEnd"/>
                            <w:r>
                              <w:rPr>
                                <w:rFonts w:ascii="EC Square Sans Pro" w:hAnsi="EC Square Sans Pro"/>
                                <w:color w:val="FFFFFF" w:themeColor="background1"/>
                                <w:sz w:val="18"/>
                              </w:rPr>
                              <w:t xml:space="preserve"> en ligne pour leurs collègues. L’atelier a réuni au total dix participants, répartis en deux groupes. L’animation de tout l’événement a été assurée par les ambassadeurs de la jeunesse eux-mêmes, lesquels ont suivi l’ensemble des instructions et des scripts contenus dans ce document.</w:t>
                            </w:r>
                          </w:p>
                          <w:p w14:paraId="55F4F596" w14:textId="77777777"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p>
                          <w:p w14:paraId="2A0B28A8" w14:textId="36B306DC" w:rsidR="00BC7736"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rPr>
                              <w:t>Les participants ont décidé d’envisager l’avenir qu’ils privilégient, pour la participation des jeunes, au niveau local et dans les interactions avec diverses autorités, dont la délégation de l’UE et les ministères gouvernementaux. Les participants ont pris part à des discussions interactives, à des saynètes et à des activités créatives.</w:t>
                            </w:r>
                          </w:p>
                          <w:p w14:paraId="0D1AE8B0" w14:textId="77777777" w:rsidR="00D425BB"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p>
                          <w:p w14:paraId="34FA0A0C" w14:textId="03529FC3"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w:t>
                            </w:r>
                            <w:r>
                              <w:rPr>
                                <w:rFonts w:ascii="EC Square Sans Pro" w:hAnsi="EC Square Sans Pro"/>
                                <w:i/>
                                <w:iCs/>
                                <w:color w:val="FFFFFF" w:themeColor="background1"/>
                                <w:sz w:val="18"/>
                              </w:rPr>
                              <w:t>J’ai</w:t>
                            </w:r>
                            <w:proofErr w:type="gramEnd"/>
                            <w:r>
                              <w:rPr>
                                <w:rFonts w:ascii="EC Square Sans Pro" w:hAnsi="EC Square Sans Pro"/>
                                <w:i/>
                                <w:iCs/>
                                <w:color w:val="FFFFFF" w:themeColor="background1"/>
                                <w:sz w:val="18"/>
                              </w:rPr>
                              <w:t xml:space="preserve"> aimé le fait d’animer l’atelier.</w:t>
                            </w:r>
                            <w:r>
                              <w:rPr>
                                <w:rFonts w:ascii="EC Square Sans Pro" w:hAnsi="EC Square Sans Pro"/>
                                <w:i/>
                                <w:color w:val="FFFFFF" w:themeColor="background1"/>
                                <w:sz w:val="18"/>
                              </w:rPr>
                              <w:t xml:space="preserve"> </w:t>
                            </w:r>
                            <w:r>
                              <w:rPr>
                                <w:rFonts w:ascii="EC Square Sans Pro" w:hAnsi="EC Square Sans Pro"/>
                                <w:i/>
                                <w:iCs/>
                                <w:color w:val="FFFFFF" w:themeColor="background1"/>
                                <w:sz w:val="18"/>
                              </w:rPr>
                              <w:t>Je pense que l’atelier donne de meilleurs résultats si je l’anime en personne et qu’il peut également fonctionner comme un excellent outil de renforcement d’équipe, en particulier pour les nouvelles équipes qui viennent de démarrer, ainsi que pour celles qui effectuent des vérifications/évaluations plus ou moins mensuellement/</w:t>
                            </w:r>
                            <w:proofErr w:type="gramStart"/>
                            <w:r>
                              <w:rPr>
                                <w:rFonts w:ascii="EC Square Sans Pro" w:hAnsi="EC Square Sans Pro"/>
                                <w:i/>
                                <w:iCs/>
                                <w:color w:val="FFFFFF" w:themeColor="background1"/>
                                <w:sz w:val="18"/>
                              </w:rPr>
                              <w:t>trimestriellement</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 Ambassadeur de la jeunesse à Maurice (animateur).</w:t>
                            </w:r>
                          </w:p>
                          <w:p w14:paraId="5223735C" w14:textId="7C6E3017"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
                          <w:p w14:paraId="44F2FD44" w14:textId="6518C7E8" w:rsidR="00BC7736" w:rsidRP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w:t>
                            </w:r>
                            <w:r>
                              <w:rPr>
                                <w:rFonts w:ascii="EC Square Sans Pro" w:hAnsi="EC Square Sans Pro"/>
                                <w:i/>
                                <w:iCs/>
                                <w:color w:val="FFFFFF" w:themeColor="background1"/>
                                <w:sz w:val="18"/>
                              </w:rPr>
                              <w:t>Le</w:t>
                            </w:r>
                            <w:proofErr w:type="gramEnd"/>
                            <w:r>
                              <w:rPr>
                                <w:rFonts w:ascii="EC Square Sans Pro" w:hAnsi="EC Square Sans Pro"/>
                                <w:i/>
                                <w:iCs/>
                                <w:color w:val="FFFFFF" w:themeColor="background1"/>
                                <w:sz w:val="18"/>
                              </w:rPr>
                              <w:t xml:space="preserve"> fait de nous mettre dans la peau d’une autre personne, ou d’être dans une position particulière, dans notre imaginaire, nous a aidés à penser différemment.</w:t>
                            </w:r>
                            <w:r>
                              <w:rPr>
                                <w:rFonts w:ascii="EC Square Sans Pro" w:hAnsi="EC Square Sans Pro"/>
                                <w:i/>
                                <w:color w:val="FFFFFF" w:themeColor="background1"/>
                                <w:sz w:val="18"/>
                              </w:rPr>
                              <w:t xml:space="preserve"> Si je suis ministre, c’est comme ça que je ferais les choses, alors que si je suis une jeune fille, je suis de l’autre côté de la barrière, c’est comme ça que je perçois les choses. </w:t>
                            </w:r>
                            <w:r>
                              <w:rPr>
                                <w:rFonts w:ascii="EC Square Sans Pro" w:hAnsi="EC Square Sans Pro"/>
                                <w:i/>
                                <w:iCs/>
                                <w:color w:val="FFFFFF" w:themeColor="background1"/>
                                <w:sz w:val="18"/>
                              </w:rPr>
                              <w:t xml:space="preserve">C’était vraiment un très bon exercice, car parfois, en tant que membres du YSB, nous avons tendance à voir les choses sous un seul angle, mais confrontés à un autre enjeu, nous avons tendance à ouvrir de nouvelles perspectives, de nouvelles </w:t>
                            </w:r>
                            <w:proofErr w:type="gramStart"/>
                            <w:r>
                              <w:rPr>
                                <w:rFonts w:ascii="EC Square Sans Pro" w:hAnsi="EC Square Sans Pro"/>
                                <w:i/>
                                <w:iCs/>
                                <w:color w:val="FFFFFF" w:themeColor="background1"/>
                                <w:sz w:val="18"/>
                              </w:rPr>
                              <w:t>choses</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w:t>
                            </w:r>
                            <w:r>
                              <w:rPr>
                                <w:rFonts w:ascii="EC Square Sans Pro" w:hAnsi="EC Square Sans Pro"/>
                                <w:color w:val="FFFFFF" w:themeColor="background1"/>
                                <w:sz w:val="18"/>
                              </w:rPr>
                              <w:br/>
                              <w:t>– Ambassadeur de la jeunesse à Maurice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D7EFF" id="Text Box 7" o:spid="_x0000_s1041" type="#_x0000_t202" style="position:absolute;margin-left:399pt;margin-top:24.9pt;width:450.2pt;height:301.2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" fillcolor="#000d42" strokeweight=".5pt">
                <v:textbox>
                  <w:txbxContent>
                    <w:p w14:paraId="0136FA3C"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52A878B"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03E50A" w14:textId="60C14101"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r>
                        <w:rPr>
                          <w:rFonts w:ascii="EC Square Sans Pro" w:hAnsi="EC Square Sans Pro"/>
                          <w:b/>
                          <w:color w:val="FFFFFF" w:themeColor="background1"/>
                          <w:sz w:val="18"/>
                        </w:rPr>
                        <w:t>Maurice/Seychelles</w:t>
                      </w:r>
                    </w:p>
                    <w:p w14:paraId="3AB83199" w14:textId="175DA92E"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p>
                    <w:p w14:paraId="66EABA2B" w14:textId="62633BE4"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rPr>
                        <w:t xml:space="preserve">Deux ambassadeurs de la jeunesse du YSB de la délégation de l’UE à Maurice et aux Seychelles ont pris l’initiative d’organiser un atelier de </w:t>
                      </w:r>
                      <w:proofErr w:type="spellStart"/>
                      <w:r>
                        <w:rPr>
                          <w:rFonts w:ascii="EC Square Sans Pro" w:hAnsi="EC Square Sans Pro"/>
                          <w:color w:val="FFFFFF" w:themeColor="background1"/>
                          <w:sz w:val="18"/>
                        </w:rPr>
                        <w:t>visioning</w:t>
                      </w:r>
                      <w:proofErr w:type="spellEnd"/>
                      <w:r>
                        <w:rPr>
                          <w:rFonts w:ascii="EC Square Sans Pro" w:hAnsi="EC Square Sans Pro"/>
                          <w:color w:val="FFFFFF" w:themeColor="background1"/>
                          <w:sz w:val="18"/>
                        </w:rPr>
                        <w:t xml:space="preserve"> en ligne pour leurs collègues. L’atelier a réuni au total dix participants, répartis en deux groupes. L’animation de tout l’événement a été assurée par les ambassadeurs de la jeunesse eux-mêmes, lesquels ont suivi l’ensemble des instructions et des scripts contenus dans ce document.</w:t>
                      </w:r>
                    </w:p>
                    <w:p w14:paraId="55F4F596" w14:textId="77777777"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p>
                    <w:p w14:paraId="2A0B28A8" w14:textId="36B306DC" w:rsidR="00BC7736"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rPr>
                        <w:t>Les participants ont décidé d’envisager l’avenir qu’ils privilégient, pour la participation des jeunes, au niveau local et dans les interactions avec diverses autorités, dont la délégation de l’UE et les ministères gouvernementaux. Les participants ont pris part à des discussions interactives, à des saynètes et à des activités créatives.</w:t>
                      </w:r>
                    </w:p>
                    <w:p w14:paraId="0D1AE8B0" w14:textId="77777777" w:rsidR="00D425BB"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p>
                    <w:p w14:paraId="34FA0A0C" w14:textId="03529FC3"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w:t>
                      </w:r>
                      <w:r>
                        <w:rPr>
                          <w:rFonts w:ascii="EC Square Sans Pro" w:hAnsi="EC Square Sans Pro"/>
                          <w:i/>
                          <w:iCs/>
                          <w:color w:val="FFFFFF" w:themeColor="background1"/>
                          <w:sz w:val="18"/>
                        </w:rPr>
                        <w:t>J’ai</w:t>
                      </w:r>
                      <w:proofErr w:type="gramEnd"/>
                      <w:r>
                        <w:rPr>
                          <w:rFonts w:ascii="EC Square Sans Pro" w:hAnsi="EC Square Sans Pro"/>
                          <w:i/>
                          <w:iCs/>
                          <w:color w:val="FFFFFF" w:themeColor="background1"/>
                          <w:sz w:val="18"/>
                        </w:rPr>
                        <w:t xml:space="preserve"> aimé le fait d’animer l’atelier.</w:t>
                      </w:r>
                      <w:r>
                        <w:rPr>
                          <w:rFonts w:ascii="EC Square Sans Pro" w:hAnsi="EC Square Sans Pro"/>
                          <w:i/>
                          <w:color w:val="FFFFFF" w:themeColor="background1"/>
                          <w:sz w:val="18"/>
                        </w:rPr>
                        <w:t xml:space="preserve"> </w:t>
                      </w:r>
                      <w:r>
                        <w:rPr>
                          <w:rFonts w:ascii="EC Square Sans Pro" w:hAnsi="EC Square Sans Pro"/>
                          <w:i/>
                          <w:iCs/>
                          <w:color w:val="FFFFFF" w:themeColor="background1"/>
                          <w:sz w:val="18"/>
                        </w:rPr>
                        <w:t>Je pense que l’atelier donne de meilleurs résultats si je l’anime en personne et qu’il peut également fonctionner comme un excellent outil de renforcement d’équipe, en particulier pour les nouvelles équipes qui viennent de démarrer, ainsi que pour celles qui effectuent des vérifications/évaluations plus ou moins mensuellement/</w:t>
                      </w:r>
                      <w:proofErr w:type="gramStart"/>
                      <w:r>
                        <w:rPr>
                          <w:rFonts w:ascii="EC Square Sans Pro" w:hAnsi="EC Square Sans Pro"/>
                          <w:i/>
                          <w:iCs/>
                          <w:color w:val="FFFFFF" w:themeColor="background1"/>
                          <w:sz w:val="18"/>
                        </w:rPr>
                        <w:t>trimestriellement</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 Ambassadeur de la jeunesse à Maurice (animateur).</w:t>
                      </w:r>
                    </w:p>
                    <w:p w14:paraId="5223735C" w14:textId="7C6E3017"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
                    <w:p w14:paraId="44F2FD44" w14:textId="6518C7E8" w:rsidR="00BC7736" w:rsidRP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roofErr w:type="gramStart"/>
                      <w:r>
                        <w:rPr>
                          <w:rFonts w:ascii="EC Square Sans Pro" w:hAnsi="EC Square Sans Pro"/>
                          <w:color w:val="FFFFFF" w:themeColor="background1"/>
                          <w:sz w:val="18"/>
                        </w:rPr>
                        <w:t>«</w:t>
                      </w:r>
                      <w:r>
                        <w:rPr>
                          <w:rFonts w:ascii="EC Square Sans Pro" w:hAnsi="EC Square Sans Pro"/>
                          <w:i/>
                          <w:iCs/>
                          <w:color w:val="FFFFFF" w:themeColor="background1"/>
                          <w:sz w:val="18"/>
                        </w:rPr>
                        <w:t>Le</w:t>
                      </w:r>
                      <w:proofErr w:type="gramEnd"/>
                      <w:r>
                        <w:rPr>
                          <w:rFonts w:ascii="EC Square Sans Pro" w:hAnsi="EC Square Sans Pro"/>
                          <w:i/>
                          <w:iCs/>
                          <w:color w:val="FFFFFF" w:themeColor="background1"/>
                          <w:sz w:val="18"/>
                        </w:rPr>
                        <w:t xml:space="preserve"> fait de nous mettre dans la peau d’une autre personne, ou d’être dans une position particulière, dans notre imaginaire, nous a aidés à penser différemment.</w:t>
                      </w:r>
                      <w:r>
                        <w:rPr>
                          <w:rFonts w:ascii="EC Square Sans Pro" w:hAnsi="EC Square Sans Pro"/>
                          <w:i/>
                          <w:color w:val="FFFFFF" w:themeColor="background1"/>
                          <w:sz w:val="18"/>
                        </w:rPr>
                        <w:t xml:space="preserve"> Si je suis ministre, c’est comme ça que je ferais les choses, alors que si je suis une jeune fille, je suis de l’autre côté de la barrière, c’est comme ça que je perçois les choses. </w:t>
                      </w:r>
                      <w:r>
                        <w:rPr>
                          <w:rFonts w:ascii="EC Square Sans Pro" w:hAnsi="EC Square Sans Pro"/>
                          <w:i/>
                          <w:iCs/>
                          <w:color w:val="FFFFFF" w:themeColor="background1"/>
                          <w:sz w:val="18"/>
                        </w:rPr>
                        <w:t xml:space="preserve">C’était vraiment un très bon exercice, car parfois, en tant que membres du YSB, nous avons tendance à voir les choses sous un seul angle, mais confrontés à un autre enjeu, nous avons tendance à ouvrir de nouvelles perspectives, de nouvelles </w:t>
                      </w:r>
                      <w:proofErr w:type="gramStart"/>
                      <w:r>
                        <w:rPr>
                          <w:rFonts w:ascii="EC Square Sans Pro" w:hAnsi="EC Square Sans Pro"/>
                          <w:i/>
                          <w:iCs/>
                          <w:color w:val="FFFFFF" w:themeColor="background1"/>
                          <w:sz w:val="18"/>
                        </w:rPr>
                        <w:t>choses</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w:t>
                      </w:r>
                      <w:r>
                        <w:rPr>
                          <w:rFonts w:ascii="EC Square Sans Pro" w:hAnsi="EC Square Sans Pro"/>
                          <w:color w:val="FFFFFF" w:themeColor="background1"/>
                          <w:sz w:val="18"/>
                        </w:rPr>
                        <w:br/>
                        <w:t>– Ambassadeur de la jeunesse à Maurice (participant).</w:t>
                      </w:r>
                    </w:p>
                  </w:txbxContent>
                </v:textbox>
                <w10:wrap type="square" anchorx="margin"/>
              </v:shape>
            </w:pict>
          </mc:Fallback>
        </mc:AlternateContent>
      </w:r>
    </w:p>
    <w:p w14:paraId="3E868556" w14:textId="4184F256" w:rsidR="002E3945" w:rsidRDefault="002E3945" w:rsidP="00A501B6">
      <w:pPr>
        <w:rPr>
          <w:rFonts w:ascii="Wingdings" w:eastAsia="Wingdings" w:hAnsi="Wingdings" w:cs="Wingdings"/>
          <w:color w:val="000D42"/>
          <w:sz w:val="32"/>
          <w:szCs w:val="32"/>
        </w:rPr>
      </w:pPr>
    </w:p>
    <w:p w14:paraId="0CDBF22B" w14:textId="73931973" w:rsidR="004B66BE" w:rsidRPr="00F460E0" w:rsidRDefault="004B66BE" w:rsidP="00EA0132">
      <w:pPr>
        <w:spacing w:before="60" w:after="60" w:line="252" w:lineRule="auto"/>
        <w:rPr>
          <w:rFonts w:ascii="EC Square Sans Pro" w:eastAsia="Yu Gothic" w:hAnsi="EC Square Sans Pro" w:cstheme="majorBidi"/>
          <w:color w:val="002060"/>
          <w:sz w:val="18"/>
          <w:szCs w:val="18"/>
        </w:rPr>
      </w:pPr>
    </w:p>
    <w:sectPr w:rsidR="004B66BE" w:rsidRPr="00F460E0"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2CFC2" w14:textId="77777777" w:rsidR="0061075D" w:rsidRDefault="0061075D" w:rsidP="00F55382">
      <w:pPr>
        <w:spacing w:after="0" w:line="240" w:lineRule="auto"/>
      </w:pPr>
      <w:r>
        <w:separator/>
      </w:r>
    </w:p>
  </w:endnote>
  <w:endnote w:type="continuationSeparator" w:id="0">
    <w:p w14:paraId="06743703" w14:textId="77777777" w:rsidR="0061075D" w:rsidRDefault="0061075D" w:rsidP="00F5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panose1 w:val="020B0506040000020004"/>
    <w:charset w:val="00"/>
    <w:family w:val="swiss"/>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6118" w14:textId="77777777" w:rsidR="00E624E0" w:rsidRDefault="00E62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32452"/>
      <w:docPartObj>
        <w:docPartGallery w:val="Page Numbers (Bottom of Page)"/>
        <w:docPartUnique/>
      </w:docPartObj>
    </w:sdtPr>
    <w:sdtEndPr>
      <w:rPr>
        <w:noProof/>
      </w:rPr>
    </w:sdtEndPr>
    <w:sdtContent>
      <w:p w14:paraId="7BFC2BCB" w14:textId="6B01DA38" w:rsidR="004528B7" w:rsidRDefault="004528B7">
        <w:pPr>
          <w:pStyle w:val="Footer"/>
          <w:jc w:val="center"/>
        </w:pPr>
        <w:r>
          <w:fldChar w:fldCharType="begin"/>
        </w:r>
        <w:r>
          <w:instrText xml:space="preserve"> PAGE   \* MERGEFORMAT </w:instrText>
        </w:r>
        <w:r>
          <w:fldChar w:fldCharType="separate"/>
        </w:r>
        <w:r w:rsidR="00C42E2B">
          <w:t>5</w:t>
        </w:r>
        <w:r>
          <w:fldChar w:fldCharType="end"/>
        </w:r>
      </w:p>
    </w:sdtContent>
  </w:sdt>
  <w:p w14:paraId="2F18DF5B" w14:textId="77777777" w:rsidR="008B0B47" w:rsidRDefault="008B0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579833"/>
      <w:docPartObj>
        <w:docPartGallery w:val="Page Numbers (Bottom of Page)"/>
        <w:docPartUnique/>
      </w:docPartObj>
    </w:sdtPr>
    <w:sdtEndPr>
      <w:rPr>
        <w:noProof/>
      </w:rPr>
    </w:sdtEndPr>
    <w:sdtContent>
      <w:p w14:paraId="5B25E900" w14:textId="12931D1D" w:rsidR="00A02158" w:rsidRDefault="00A02158">
        <w:pPr>
          <w:pStyle w:val="Footer"/>
          <w:jc w:val="center"/>
        </w:pPr>
        <w:r>
          <w:fldChar w:fldCharType="begin"/>
        </w:r>
        <w:r>
          <w:instrText xml:space="preserve"> PAGE   \* MERGEFORMAT </w:instrText>
        </w:r>
        <w:r>
          <w:fldChar w:fldCharType="separate"/>
        </w:r>
        <w:r w:rsidR="00BC7736">
          <w:t>1</w:t>
        </w:r>
        <w:r>
          <w:fldChar w:fldCharType="end"/>
        </w:r>
      </w:p>
    </w:sdtContent>
  </w:sdt>
  <w:p w14:paraId="16DCB4B5" w14:textId="330E89C8" w:rsidR="008B0B47" w:rsidRDefault="00A02158">
    <w:pPr>
      <w:pStyle w:val="Footer"/>
    </w:pPr>
    <w:r>
      <w:rPr>
        <w:b/>
        <w:noProof/>
        <w:sz w:val="18"/>
      </w:rPr>
      <mc:AlternateContent>
        <mc:Choice Requires="wps">
          <w:drawing>
            <wp:anchor distT="0" distB="0" distL="114300" distR="114300" simplePos="0" relativeHeight="251662336" behindDoc="0" locked="0" layoutInCell="1" allowOverlap="1" wp14:anchorId="3D9A2B96" wp14:editId="476CBAC2">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83352"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194F" w14:textId="77777777" w:rsidR="0061075D" w:rsidRDefault="0061075D" w:rsidP="00F55382">
      <w:pPr>
        <w:spacing w:after="0" w:line="240" w:lineRule="auto"/>
      </w:pPr>
      <w:r>
        <w:separator/>
      </w:r>
    </w:p>
  </w:footnote>
  <w:footnote w:type="continuationSeparator" w:id="0">
    <w:p w14:paraId="428F8A06" w14:textId="77777777" w:rsidR="0061075D" w:rsidRDefault="0061075D" w:rsidP="00F5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261D" w14:textId="77777777" w:rsidR="00E624E0" w:rsidRDefault="00E62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12EC" w14:textId="52F42A2F" w:rsidR="008B0B47" w:rsidRDefault="008B0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9A1A" w14:textId="62FC0E57" w:rsidR="008B0B47" w:rsidRDefault="00DC5FA3">
    <w:pPr>
      <w:pStyle w:val="Header"/>
    </w:pPr>
    <w:r>
      <w:rPr>
        <w:b/>
        <w:noProof/>
        <w:sz w:val="18"/>
      </w:rPr>
      <w:drawing>
        <wp:anchor distT="0" distB="0" distL="114300" distR="114300" simplePos="0" relativeHeight="251659264" behindDoc="0" locked="0" layoutInCell="1" allowOverlap="1" wp14:anchorId="0D27A64B" wp14:editId="2E9051CD">
          <wp:simplePos x="0" y="0"/>
          <wp:positionH relativeFrom="margin">
            <wp:posOffset>-3017956</wp:posOffset>
          </wp:positionH>
          <wp:positionV relativeFrom="paragraph">
            <wp:posOffset>488315</wp:posOffset>
          </wp:positionV>
          <wp:extent cx="9681322" cy="1615044"/>
          <wp:effectExtent l="0" t="0" r="0" b="4445"/>
          <wp:wrapNone/>
          <wp:docPr id="32" name="Picture 32"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noProof/>
        <w:sz w:val="18"/>
      </w:rPr>
      <mc:AlternateContent>
        <mc:Choice Requires="wps">
          <w:drawing>
            <wp:anchor distT="0" distB="0" distL="114300" distR="114300" simplePos="0" relativeHeight="251661312" behindDoc="0" locked="0" layoutInCell="1" allowOverlap="1" wp14:anchorId="53CBD817" wp14:editId="675784A6">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B9974C9" w14:textId="35DE511C" w:rsidR="008B0B47" w:rsidRPr="00A02158" w:rsidRDefault="0032179A" w:rsidP="008B0B47">
                          <w:pPr>
                            <w:pStyle w:val="Header"/>
                            <w:jc w:val="center"/>
                            <w:rPr>
                              <w:rFonts w:ascii="EC Square Sans Pro" w:hAnsi="EC Square Sans Pro"/>
                              <w:color w:val="336699"/>
                              <w:sz w:val="16"/>
                              <w:szCs w:val="16"/>
                            </w:rPr>
                          </w:pPr>
                          <w:r>
                            <w:rPr>
                              <w:rFonts w:ascii="EC Square Sans Pro" w:hAnsi="EC Square Sans Pro"/>
                              <w:b/>
                              <w:color w:val="336699"/>
                              <w:sz w:val="16"/>
                            </w:rPr>
                            <w:t>Boîte à outils Youth4Foresight (</w:t>
                          </w:r>
                          <w:r w:rsidR="00E624E0">
                            <w:rPr>
                              <w:rFonts w:ascii="EC Square Sans Pro" w:hAnsi="EC Square Sans Pro"/>
                              <w:b/>
                              <w:color w:val="336699"/>
                              <w:sz w:val="16"/>
                            </w:rPr>
                            <w:t>JANVIER</w:t>
                          </w:r>
                          <w:r>
                            <w:rPr>
                              <w:rFonts w:ascii="EC Square Sans Pro" w:hAnsi="EC Square Sans Pro"/>
                              <w:b/>
                              <w:color w:val="336699"/>
                              <w:sz w:val="16"/>
                            </w:rPr>
                            <w:t xml:space="preserve"> 202</w:t>
                          </w:r>
                          <w:r w:rsidR="00E624E0">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w:t>
                          </w:r>
                        </w:p>
                        <w:p w14:paraId="0922142C" w14:textId="77777777" w:rsidR="008B0B47" w:rsidRPr="00640C12" w:rsidRDefault="008B0B47" w:rsidP="008B0B47">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CBD817" id="_x0000_t202" coordsize="21600,21600" o:spt="202" path="m,l,21600r21600,l21600,xe">
              <v:stroke joinstyle="miter"/>
              <v:path gradientshapeok="t" o:connecttype="rect"/>
            </v:shapetype>
            <v:shape id="_x0000_s1042"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" fillcolor="white [3201]" stroked="f" strokeweight=".5pt">
              <v:textbox>
                <w:txbxContent>
                  <w:p w14:paraId="3B9974C9" w14:textId="35DE511C" w:rsidR="008B0B47" w:rsidRPr="00A02158" w:rsidRDefault="0032179A" w:rsidP="008B0B47">
                    <w:pPr>
                      <w:pStyle w:val="Header"/>
                      <w:jc w:val="center"/>
                      <w:rPr>
                        <w:rFonts w:ascii="EC Square Sans Pro" w:hAnsi="EC Square Sans Pro"/>
                        <w:color w:val="336699"/>
                        <w:sz w:val="16"/>
                        <w:szCs w:val="16"/>
                      </w:rPr>
                    </w:pPr>
                    <w:r>
                      <w:rPr>
                        <w:rFonts w:ascii="EC Square Sans Pro" w:hAnsi="EC Square Sans Pro"/>
                        <w:b/>
                        <w:color w:val="336699"/>
                        <w:sz w:val="16"/>
                      </w:rPr>
                      <w:t>Boîte à outils Youth4Foresight (</w:t>
                    </w:r>
                    <w:r w:rsidR="00E624E0">
                      <w:rPr>
                        <w:rFonts w:ascii="EC Square Sans Pro" w:hAnsi="EC Square Sans Pro"/>
                        <w:b/>
                        <w:color w:val="336699"/>
                        <w:sz w:val="16"/>
                      </w:rPr>
                      <w:t>JANVIER</w:t>
                    </w:r>
                    <w:r>
                      <w:rPr>
                        <w:rFonts w:ascii="EC Square Sans Pro" w:hAnsi="EC Square Sans Pro"/>
                        <w:b/>
                        <w:color w:val="336699"/>
                        <w:sz w:val="16"/>
                      </w:rPr>
                      <w:t xml:space="preserve"> 202</w:t>
                    </w:r>
                    <w:r w:rsidR="00E624E0">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w:t>
                    </w:r>
                  </w:p>
                  <w:p w14:paraId="0922142C" w14:textId="77777777" w:rsidR="008B0B47" w:rsidRPr="00640C12" w:rsidRDefault="008B0B47" w:rsidP="008B0B47">
                    <w:pPr>
                      <w:rPr>
                        <w:lang w:val="fr-BE"/>
                      </w:rPr>
                    </w:pPr>
                  </w:p>
                </w:txbxContent>
              </v:textbox>
            </v:shape>
          </w:pict>
        </mc:Fallback>
      </mc:AlternateContent>
    </w:r>
    <w:r>
      <w:rPr>
        <w:b/>
        <w:noProof/>
        <w:sz w:val="18"/>
      </w:rPr>
      <w:drawing>
        <wp:anchor distT="0" distB="0" distL="114300" distR="114300" simplePos="0" relativeHeight="251660288" behindDoc="0" locked="0" layoutInCell="1" allowOverlap="1" wp14:anchorId="776BAB5F" wp14:editId="34E3CEE1">
          <wp:simplePos x="0" y="0"/>
          <wp:positionH relativeFrom="column">
            <wp:posOffset>2320290</wp:posOffset>
          </wp:positionH>
          <wp:positionV relativeFrom="paragraph">
            <wp:posOffset>-163195</wp:posOffset>
          </wp:positionV>
          <wp:extent cx="1319530" cy="913130"/>
          <wp:effectExtent l="0" t="0" r="0" b="1270"/>
          <wp:wrapNone/>
          <wp:docPr id="34" name="Picture 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68AF"/>
    <w:multiLevelType w:val="hybridMultilevel"/>
    <w:tmpl w:val="7988D098"/>
    <w:lvl w:ilvl="0" w:tplc="D11A6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9F002F"/>
    <w:multiLevelType w:val="hybridMultilevel"/>
    <w:tmpl w:val="737E0C9E"/>
    <w:lvl w:ilvl="0" w:tplc="5EEE3C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AB3EF4"/>
    <w:multiLevelType w:val="hybridMultilevel"/>
    <w:tmpl w:val="A42A92BE"/>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393D12"/>
    <w:multiLevelType w:val="hybridMultilevel"/>
    <w:tmpl w:val="8D2C5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37D0E"/>
    <w:multiLevelType w:val="hybridMultilevel"/>
    <w:tmpl w:val="BE58A8B6"/>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5" w15:restartNumberingAfterBreak="0">
    <w:nsid w:val="1320798F"/>
    <w:multiLevelType w:val="hybridMultilevel"/>
    <w:tmpl w:val="8D62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616DB"/>
    <w:multiLevelType w:val="hybridMultilevel"/>
    <w:tmpl w:val="0178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E0B90"/>
    <w:multiLevelType w:val="hybridMultilevel"/>
    <w:tmpl w:val="734E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82FA8"/>
    <w:multiLevelType w:val="hybridMultilevel"/>
    <w:tmpl w:val="F42E3E9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FD456A"/>
    <w:multiLevelType w:val="hybridMultilevel"/>
    <w:tmpl w:val="3E04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E054F"/>
    <w:multiLevelType w:val="hybridMultilevel"/>
    <w:tmpl w:val="8EBE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2" w15:restartNumberingAfterBreak="0">
    <w:nsid w:val="2D056587"/>
    <w:multiLevelType w:val="hybridMultilevel"/>
    <w:tmpl w:val="6D74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90D4F"/>
    <w:multiLevelType w:val="hybridMultilevel"/>
    <w:tmpl w:val="68B6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48158D"/>
    <w:multiLevelType w:val="hybridMultilevel"/>
    <w:tmpl w:val="C1822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B74AC4"/>
    <w:multiLevelType w:val="hybridMultilevel"/>
    <w:tmpl w:val="ED18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A3FCC"/>
    <w:multiLevelType w:val="hybridMultilevel"/>
    <w:tmpl w:val="7A66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720021"/>
    <w:multiLevelType w:val="hybridMultilevel"/>
    <w:tmpl w:val="C642648E"/>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18" w15:restartNumberingAfterBreak="0">
    <w:nsid w:val="3E686C89"/>
    <w:multiLevelType w:val="hybridMultilevel"/>
    <w:tmpl w:val="0530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C2A48"/>
    <w:multiLevelType w:val="hybridMultilevel"/>
    <w:tmpl w:val="7D20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E0DC1"/>
    <w:multiLevelType w:val="hybridMultilevel"/>
    <w:tmpl w:val="A16C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63196"/>
    <w:multiLevelType w:val="hybridMultilevel"/>
    <w:tmpl w:val="169838E6"/>
    <w:lvl w:ilvl="0" w:tplc="24E6EB4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8453A0F"/>
    <w:multiLevelType w:val="multilevel"/>
    <w:tmpl w:val="21D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B65C4"/>
    <w:multiLevelType w:val="hybridMultilevel"/>
    <w:tmpl w:val="CA665A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47555"/>
    <w:multiLevelType w:val="hybridMultilevel"/>
    <w:tmpl w:val="12F82D58"/>
    <w:lvl w:ilvl="0" w:tplc="316C720E">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97533EB"/>
    <w:multiLevelType w:val="hybridMultilevel"/>
    <w:tmpl w:val="F3664952"/>
    <w:lvl w:ilvl="0" w:tplc="EBF6C29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493"/>
    <w:multiLevelType w:val="hybridMultilevel"/>
    <w:tmpl w:val="AD6A4CA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83A5283"/>
    <w:multiLevelType w:val="hybridMultilevel"/>
    <w:tmpl w:val="7AFA328C"/>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33" w15:restartNumberingAfterBreak="0">
    <w:nsid w:val="690F3E9E"/>
    <w:multiLevelType w:val="hybridMultilevel"/>
    <w:tmpl w:val="FEE065D0"/>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8C78C3"/>
    <w:multiLevelType w:val="hybridMultilevel"/>
    <w:tmpl w:val="5964CD6A"/>
    <w:lvl w:ilvl="0" w:tplc="8134332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A1C14F8"/>
    <w:multiLevelType w:val="hybridMultilevel"/>
    <w:tmpl w:val="5F3AD2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9117F"/>
    <w:multiLevelType w:val="hybridMultilevel"/>
    <w:tmpl w:val="3F4EF290"/>
    <w:lvl w:ilvl="0" w:tplc="7C949D2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B542A5"/>
    <w:multiLevelType w:val="hybridMultilevel"/>
    <w:tmpl w:val="2D06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E90C07"/>
    <w:multiLevelType w:val="hybridMultilevel"/>
    <w:tmpl w:val="FB8A98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BB619D"/>
    <w:multiLevelType w:val="hybridMultilevel"/>
    <w:tmpl w:val="BEFC4104"/>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42" w15:restartNumberingAfterBreak="0">
    <w:nsid w:val="766550A7"/>
    <w:multiLevelType w:val="hybridMultilevel"/>
    <w:tmpl w:val="9A06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250C0A"/>
    <w:multiLevelType w:val="hybridMultilevel"/>
    <w:tmpl w:val="FDD4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56539"/>
    <w:multiLevelType w:val="hybridMultilevel"/>
    <w:tmpl w:val="FB8A98B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9EB75D9"/>
    <w:multiLevelType w:val="hybridMultilevel"/>
    <w:tmpl w:val="4D8A3456"/>
    <w:lvl w:ilvl="0" w:tplc="15FA7404">
      <w:numFmt w:val="bullet"/>
      <w:lvlText w:val="•"/>
      <w:lvlJc w:val="left"/>
      <w:pPr>
        <w:ind w:left="1080" w:hanging="720"/>
      </w:pPr>
      <w:rPr>
        <w:rFonts w:ascii="EC Square Sans Pro" w:eastAsia="Yu Gothic" w:hAnsi="EC Square Sans Pro" w:cstheme="maj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25042031">
    <w:abstractNumId w:val="11"/>
  </w:num>
  <w:num w:numId="2" w16cid:durableId="922836932">
    <w:abstractNumId w:val="35"/>
  </w:num>
  <w:num w:numId="3" w16cid:durableId="1814982657">
    <w:abstractNumId w:val="41"/>
  </w:num>
  <w:num w:numId="4" w16cid:durableId="126898567">
    <w:abstractNumId w:val="2"/>
  </w:num>
  <w:num w:numId="5" w16cid:durableId="1849176323">
    <w:abstractNumId w:val="17"/>
  </w:num>
  <w:num w:numId="6" w16cid:durableId="1669675644">
    <w:abstractNumId w:val="27"/>
  </w:num>
  <w:num w:numId="7" w16cid:durableId="1208026802">
    <w:abstractNumId w:val="44"/>
  </w:num>
  <w:num w:numId="8" w16cid:durableId="1400320867">
    <w:abstractNumId w:val="22"/>
  </w:num>
  <w:num w:numId="9" w16cid:durableId="2132284849">
    <w:abstractNumId w:val="3"/>
  </w:num>
  <w:num w:numId="10" w16cid:durableId="557865134">
    <w:abstractNumId w:val="31"/>
  </w:num>
  <w:num w:numId="11" w16cid:durableId="1919972111">
    <w:abstractNumId w:val="40"/>
  </w:num>
  <w:num w:numId="12" w16cid:durableId="2058040280">
    <w:abstractNumId w:val="14"/>
  </w:num>
  <w:num w:numId="13" w16cid:durableId="1813055336">
    <w:abstractNumId w:val="34"/>
  </w:num>
  <w:num w:numId="14" w16cid:durableId="1820271473">
    <w:abstractNumId w:val="1"/>
  </w:num>
  <w:num w:numId="15" w16cid:durableId="1124426365">
    <w:abstractNumId w:val="33"/>
  </w:num>
  <w:num w:numId="16" w16cid:durableId="1833636840">
    <w:abstractNumId w:val="0"/>
  </w:num>
  <w:num w:numId="17" w16cid:durableId="577175890">
    <w:abstractNumId w:val="28"/>
  </w:num>
  <w:num w:numId="18" w16cid:durableId="478111156">
    <w:abstractNumId w:val="37"/>
  </w:num>
  <w:num w:numId="19" w16cid:durableId="2082217914">
    <w:abstractNumId w:val="8"/>
  </w:num>
  <w:num w:numId="20" w16cid:durableId="645625572">
    <w:abstractNumId w:val="45"/>
  </w:num>
  <w:num w:numId="21" w16cid:durableId="565579219">
    <w:abstractNumId w:val="32"/>
  </w:num>
  <w:num w:numId="22" w16cid:durableId="432240776">
    <w:abstractNumId w:val="4"/>
  </w:num>
  <w:num w:numId="23" w16cid:durableId="1488202717">
    <w:abstractNumId w:val="15"/>
  </w:num>
  <w:num w:numId="24" w16cid:durableId="1976370323">
    <w:abstractNumId w:val="21"/>
  </w:num>
  <w:num w:numId="25" w16cid:durableId="2114354923">
    <w:abstractNumId w:val="16"/>
  </w:num>
  <w:num w:numId="26" w16cid:durableId="1426683599">
    <w:abstractNumId w:val="7"/>
  </w:num>
  <w:num w:numId="27" w16cid:durableId="1868329039">
    <w:abstractNumId w:val="39"/>
  </w:num>
  <w:num w:numId="28" w16cid:durableId="169762069">
    <w:abstractNumId w:val="23"/>
  </w:num>
  <w:num w:numId="29" w16cid:durableId="36979658">
    <w:abstractNumId w:val="9"/>
  </w:num>
  <w:num w:numId="30" w16cid:durableId="1718814296">
    <w:abstractNumId w:val="36"/>
  </w:num>
  <w:num w:numId="31" w16cid:durableId="1357459234">
    <w:abstractNumId w:val="20"/>
  </w:num>
  <w:num w:numId="32" w16cid:durableId="1094863332">
    <w:abstractNumId w:val="25"/>
  </w:num>
  <w:num w:numId="33" w16cid:durableId="1644693378">
    <w:abstractNumId w:val="38"/>
  </w:num>
  <w:num w:numId="34" w16cid:durableId="1794666824">
    <w:abstractNumId w:val="24"/>
  </w:num>
  <w:num w:numId="35" w16cid:durableId="479927452">
    <w:abstractNumId w:val="29"/>
  </w:num>
  <w:num w:numId="36" w16cid:durableId="234517602">
    <w:abstractNumId w:val="30"/>
  </w:num>
  <w:num w:numId="37" w16cid:durableId="1850362744">
    <w:abstractNumId w:val="26"/>
  </w:num>
  <w:num w:numId="38" w16cid:durableId="1378891321">
    <w:abstractNumId w:val="6"/>
  </w:num>
  <w:num w:numId="39" w16cid:durableId="1550190270">
    <w:abstractNumId w:val="19"/>
  </w:num>
  <w:num w:numId="40" w16cid:durableId="1775326174">
    <w:abstractNumId w:val="5"/>
  </w:num>
  <w:num w:numId="41" w16cid:durableId="1639066249">
    <w:abstractNumId w:val="43"/>
  </w:num>
  <w:num w:numId="42" w16cid:durableId="1785730023">
    <w:abstractNumId w:val="42"/>
  </w:num>
  <w:num w:numId="43" w16cid:durableId="1851336284">
    <w:abstractNumId w:val="18"/>
  </w:num>
  <w:num w:numId="44" w16cid:durableId="273440487">
    <w:abstractNumId w:val="12"/>
  </w:num>
  <w:num w:numId="45" w16cid:durableId="554198867">
    <w:abstractNumId w:val="13"/>
  </w:num>
  <w:num w:numId="46" w16cid:durableId="2123376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55382"/>
    <w:rsid w:val="00002AB7"/>
    <w:rsid w:val="000166AA"/>
    <w:rsid w:val="00030FF7"/>
    <w:rsid w:val="00062A10"/>
    <w:rsid w:val="00077548"/>
    <w:rsid w:val="000A46FD"/>
    <w:rsid w:val="000A4D38"/>
    <w:rsid w:val="000C4DF5"/>
    <w:rsid w:val="001419BF"/>
    <w:rsid w:val="001810C7"/>
    <w:rsid w:val="001966C5"/>
    <w:rsid w:val="00211C92"/>
    <w:rsid w:val="002214FE"/>
    <w:rsid w:val="00262C40"/>
    <w:rsid w:val="0028012A"/>
    <w:rsid w:val="002811A6"/>
    <w:rsid w:val="002B069C"/>
    <w:rsid w:val="002C5F48"/>
    <w:rsid w:val="002E3945"/>
    <w:rsid w:val="002F4E4E"/>
    <w:rsid w:val="002F5A62"/>
    <w:rsid w:val="003049C6"/>
    <w:rsid w:val="0032179A"/>
    <w:rsid w:val="003A6EAD"/>
    <w:rsid w:val="003B6BFC"/>
    <w:rsid w:val="003C7CA1"/>
    <w:rsid w:val="0040449A"/>
    <w:rsid w:val="004302DB"/>
    <w:rsid w:val="004302E6"/>
    <w:rsid w:val="0043044F"/>
    <w:rsid w:val="00442E86"/>
    <w:rsid w:val="004528B7"/>
    <w:rsid w:val="00484B52"/>
    <w:rsid w:val="004B66BE"/>
    <w:rsid w:val="004C37AC"/>
    <w:rsid w:val="00510C09"/>
    <w:rsid w:val="00555035"/>
    <w:rsid w:val="00563676"/>
    <w:rsid w:val="005C00B5"/>
    <w:rsid w:val="005D7EE6"/>
    <w:rsid w:val="005F6251"/>
    <w:rsid w:val="0061075D"/>
    <w:rsid w:val="00640C12"/>
    <w:rsid w:val="0067504A"/>
    <w:rsid w:val="00687E84"/>
    <w:rsid w:val="006B4643"/>
    <w:rsid w:val="006C331E"/>
    <w:rsid w:val="006E5277"/>
    <w:rsid w:val="006F12F3"/>
    <w:rsid w:val="006F7658"/>
    <w:rsid w:val="00724ED0"/>
    <w:rsid w:val="007255CE"/>
    <w:rsid w:val="007403AF"/>
    <w:rsid w:val="00767781"/>
    <w:rsid w:val="007B146C"/>
    <w:rsid w:val="00806940"/>
    <w:rsid w:val="00854949"/>
    <w:rsid w:val="008575C2"/>
    <w:rsid w:val="008724E6"/>
    <w:rsid w:val="00877580"/>
    <w:rsid w:val="00893987"/>
    <w:rsid w:val="008B0B47"/>
    <w:rsid w:val="008B20E9"/>
    <w:rsid w:val="008C38E6"/>
    <w:rsid w:val="008C5711"/>
    <w:rsid w:val="0096075B"/>
    <w:rsid w:val="009B091D"/>
    <w:rsid w:val="009D7523"/>
    <w:rsid w:val="009E32AB"/>
    <w:rsid w:val="00A02158"/>
    <w:rsid w:val="00A05956"/>
    <w:rsid w:val="00A501B6"/>
    <w:rsid w:val="00AD1E20"/>
    <w:rsid w:val="00B402BE"/>
    <w:rsid w:val="00B47285"/>
    <w:rsid w:val="00B54C95"/>
    <w:rsid w:val="00B864BD"/>
    <w:rsid w:val="00BA74D2"/>
    <w:rsid w:val="00BC110E"/>
    <w:rsid w:val="00BC7736"/>
    <w:rsid w:val="00C12CF1"/>
    <w:rsid w:val="00C31291"/>
    <w:rsid w:val="00C42E2B"/>
    <w:rsid w:val="00C61C49"/>
    <w:rsid w:val="00C85A8B"/>
    <w:rsid w:val="00CD7E6B"/>
    <w:rsid w:val="00CF21A8"/>
    <w:rsid w:val="00CF54B1"/>
    <w:rsid w:val="00D2545D"/>
    <w:rsid w:val="00D425BB"/>
    <w:rsid w:val="00D60D37"/>
    <w:rsid w:val="00D9121A"/>
    <w:rsid w:val="00DB0512"/>
    <w:rsid w:val="00DC5FA3"/>
    <w:rsid w:val="00DF6043"/>
    <w:rsid w:val="00E30314"/>
    <w:rsid w:val="00E56AE8"/>
    <w:rsid w:val="00E624E0"/>
    <w:rsid w:val="00EA0132"/>
    <w:rsid w:val="00F25F06"/>
    <w:rsid w:val="00F31FBE"/>
    <w:rsid w:val="00F339B6"/>
    <w:rsid w:val="00F460E0"/>
    <w:rsid w:val="00F5325D"/>
    <w:rsid w:val="00F55382"/>
    <w:rsid w:val="00F94148"/>
    <w:rsid w:val="00FA47FA"/>
    <w:rsid w:val="00FA5BF4"/>
    <w:rsid w:val="00FF14A6"/>
    <w:rsid w:val="00FF28F8"/>
    <w:rsid w:val="00FF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C8C08"/>
  <w15:chartTrackingRefBased/>
  <w15:docId w15:val="{96E8B08A-4D79-475B-989E-6F42D07C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F55382"/>
    <w:pPr>
      <w:keepNext w:val="0"/>
      <w:keepLines w:val="0"/>
      <w:spacing w:before="0" w:after="160"/>
      <w:outlineLvl w:val="0"/>
    </w:pPr>
    <w:rPr>
      <w:rFonts w:ascii="Arial Black" w:eastAsiaTheme="minorEastAsia" w:hAnsi="Arial Black" w:cstheme="minorBidi"/>
      <w:color w:val="008080"/>
      <w:sz w:val="52"/>
      <w:szCs w:val="52"/>
      <w:u w:val="single"/>
    </w:rPr>
  </w:style>
  <w:style w:type="paragraph" w:styleId="Heading2">
    <w:name w:val="heading 2"/>
    <w:basedOn w:val="Normal"/>
    <w:next w:val="Normal"/>
    <w:link w:val="Heading2Char"/>
    <w:uiPriority w:val="9"/>
    <w:semiHidden/>
    <w:unhideWhenUsed/>
    <w:qFormat/>
    <w:rsid w:val="00F553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C11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110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C110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82"/>
    <w:rPr>
      <w:lang w:val="fr-FR"/>
    </w:rPr>
  </w:style>
  <w:style w:type="paragraph" w:styleId="Footer">
    <w:name w:val="footer"/>
    <w:basedOn w:val="Normal"/>
    <w:link w:val="FooterChar"/>
    <w:uiPriority w:val="99"/>
    <w:unhideWhenUsed/>
    <w:rsid w:val="00F5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82"/>
    <w:rPr>
      <w:lang w:val="fr-FR"/>
    </w:rPr>
  </w:style>
  <w:style w:type="character" w:customStyle="1" w:styleId="Heading1Char">
    <w:name w:val="Heading 1 Char"/>
    <w:basedOn w:val="DefaultParagraphFont"/>
    <w:link w:val="Heading1"/>
    <w:uiPriority w:val="9"/>
    <w:rsid w:val="00F55382"/>
    <w:rPr>
      <w:rFonts w:ascii="Arial Black" w:eastAsiaTheme="minorEastAsia" w:hAnsi="Arial Black"/>
      <w:color w:val="008080"/>
      <w:sz w:val="52"/>
      <w:szCs w:val="52"/>
      <w:u w:val="single"/>
      <w:lang w:val="fr-FR"/>
    </w:rPr>
  </w:style>
  <w:style w:type="character" w:customStyle="1" w:styleId="Heading2Char">
    <w:name w:val="Heading 2 Char"/>
    <w:basedOn w:val="DefaultParagraphFont"/>
    <w:link w:val="Heading2"/>
    <w:uiPriority w:val="9"/>
    <w:semiHidden/>
    <w:rsid w:val="00F55382"/>
    <w:rPr>
      <w:rFonts w:asciiTheme="majorHAnsi" w:eastAsiaTheme="majorEastAsia" w:hAnsiTheme="majorHAnsi" w:cstheme="majorBidi"/>
      <w:color w:val="2F5496" w:themeColor="accent1" w:themeShade="BF"/>
      <w:sz w:val="26"/>
      <w:szCs w:val="26"/>
      <w:lang w:val="fr-FR"/>
    </w:rPr>
  </w:style>
  <w:style w:type="character" w:customStyle="1" w:styleId="Heading3Char">
    <w:name w:val="Heading 3 Char"/>
    <w:basedOn w:val="DefaultParagraphFont"/>
    <w:link w:val="Heading3"/>
    <w:uiPriority w:val="9"/>
    <w:semiHidden/>
    <w:rsid w:val="00BC110E"/>
    <w:rPr>
      <w:rFonts w:asciiTheme="majorHAnsi" w:eastAsiaTheme="majorEastAsia" w:hAnsiTheme="majorHAnsi" w:cstheme="majorBidi"/>
      <w:color w:val="1F3763" w:themeColor="accent1" w:themeShade="7F"/>
      <w:sz w:val="24"/>
      <w:szCs w:val="24"/>
      <w:lang w:val="fr-FR"/>
    </w:rPr>
  </w:style>
  <w:style w:type="character" w:customStyle="1" w:styleId="Heading4Char">
    <w:name w:val="Heading 4 Char"/>
    <w:basedOn w:val="DefaultParagraphFont"/>
    <w:link w:val="Heading4"/>
    <w:uiPriority w:val="9"/>
    <w:rsid w:val="00BC110E"/>
    <w:rPr>
      <w:rFonts w:asciiTheme="majorHAnsi" w:eastAsiaTheme="majorEastAsia" w:hAnsiTheme="majorHAnsi" w:cstheme="majorBidi"/>
      <w:i/>
      <w:iCs/>
      <w:color w:val="2F5496" w:themeColor="accent1" w:themeShade="BF"/>
      <w:lang w:val="fr-FR"/>
    </w:rPr>
  </w:style>
  <w:style w:type="character" w:customStyle="1" w:styleId="Heading5Char">
    <w:name w:val="Heading 5 Char"/>
    <w:basedOn w:val="DefaultParagraphFont"/>
    <w:link w:val="Heading5"/>
    <w:uiPriority w:val="9"/>
    <w:rsid w:val="00BC110E"/>
    <w:rPr>
      <w:rFonts w:asciiTheme="majorHAnsi" w:eastAsiaTheme="majorEastAsia" w:hAnsiTheme="majorHAnsi" w:cstheme="majorBidi"/>
      <w:color w:val="2F5496" w:themeColor="accent1" w:themeShade="BF"/>
      <w:lang w:val="fr-FR"/>
    </w:rPr>
  </w:style>
  <w:style w:type="paragraph" w:styleId="ListParagraph">
    <w:name w:val="List Paragraph"/>
    <w:basedOn w:val="Normal"/>
    <w:uiPriority w:val="34"/>
    <w:qFormat/>
    <w:rsid w:val="002214FE"/>
    <w:pPr>
      <w:spacing w:after="0"/>
      <w:ind w:left="720"/>
      <w:contextualSpacing/>
      <w:jc w:val="both"/>
    </w:pPr>
    <w:rPr>
      <w:sz w:val="20"/>
      <w:szCs w:val="20"/>
    </w:rPr>
  </w:style>
  <w:style w:type="character" w:styleId="Hyperlink">
    <w:name w:val="Hyperlink"/>
    <w:basedOn w:val="DefaultParagraphFont"/>
    <w:uiPriority w:val="99"/>
    <w:unhideWhenUsed/>
    <w:rsid w:val="00C12CF1"/>
    <w:rPr>
      <w:color w:val="0563C1" w:themeColor="hyperlink"/>
      <w:u w:val="single"/>
    </w:rPr>
  </w:style>
  <w:style w:type="paragraph" w:customStyle="1" w:styleId="Heading">
    <w:name w:val="Heading"/>
    <w:basedOn w:val="Heading1"/>
    <w:link w:val="HeadingChar"/>
    <w:qFormat/>
    <w:rsid w:val="00002AB7"/>
    <w:rPr>
      <w:rFonts w:ascii="EC Square Sans Pro Extra Black" w:hAnsi="EC Square Sans Pro Extra Black"/>
      <w:color w:val="FFFFFF" w:themeColor="background1"/>
      <w:sz w:val="36"/>
      <w:szCs w:val="36"/>
      <w:u w:val="none"/>
    </w:rPr>
  </w:style>
  <w:style w:type="paragraph" w:customStyle="1" w:styleId="Heading21">
    <w:name w:val="Heading 21"/>
    <w:basedOn w:val="Heading1"/>
    <w:link w:val="heading2Char0"/>
    <w:qFormat/>
    <w:rsid w:val="00002AB7"/>
    <w:rPr>
      <w:rFonts w:ascii="EC Square Sans Pro Extra Black" w:hAnsi="EC Square Sans Pro Extra Black"/>
      <w:color w:val="000D42"/>
      <w:sz w:val="28"/>
      <w:szCs w:val="28"/>
      <w:u w:val="none"/>
    </w:rPr>
  </w:style>
  <w:style w:type="character" w:customStyle="1" w:styleId="HeadingChar">
    <w:name w:val="Heading Char"/>
    <w:basedOn w:val="Heading1Char"/>
    <w:link w:val="Heading"/>
    <w:rsid w:val="00002AB7"/>
    <w:rPr>
      <w:rFonts w:ascii="EC Square Sans Pro Extra Black" w:eastAsiaTheme="minorEastAsia" w:hAnsi="EC Square Sans Pro Extra Black"/>
      <w:color w:val="FFFFFF" w:themeColor="background1"/>
      <w:sz w:val="36"/>
      <w:szCs w:val="36"/>
      <w:u w:val="single"/>
      <w:lang w:val="fr-FR"/>
    </w:rPr>
  </w:style>
  <w:style w:type="paragraph" w:customStyle="1" w:styleId="Heading31">
    <w:name w:val="Heading 31"/>
    <w:basedOn w:val="Heading4"/>
    <w:link w:val="heading3Char0"/>
    <w:qFormat/>
    <w:rsid w:val="00002AB7"/>
    <w:pPr>
      <w:tabs>
        <w:tab w:val="num" w:pos="360"/>
      </w:tabs>
      <w:spacing w:before="120" w:after="120"/>
      <w:ind w:left="714" w:hanging="357"/>
    </w:pPr>
    <w:rPr>
      <w:rFonts w:ascii="EC Square Sans Pro" w:hAnsi="EC Square Sans Pro"/>
      <w:b/>
      <w:bCs/>
      <w:i w:val="0"/>
      <w:iCs w:val="0"/>
      <w:color w:val="000D42"/>
      <w:sz w:val="20"/>
      <w:szCs w:val="20"/>
    </w:rPr>
  </w:style>
  <w:style w:type="character" w:customStyle="1" w:styleId="heading2Char0">
    <w:name w:val="heading 2 Char"/>
    <w:basedOn w:val="Heading1Char"/>
    <w:link w:val="Heading21"/>
    <w:rsid w:val="00002AB7"/>
    <w:rPr>
      <w:rFonts w:ascii="EC Square Sans Pro Extra Black" w:eastAsiaTheme="minorEastAsia" w:hAnsi="EC Square Sans Pro Extra Black"/>
      <w:color w:val="000D42"/>
      <w:sz w:val="28"/>
      <w:szCs w:val="28"/>
      <w:u w:val="single"/>
      <w:lang w:val="fr-FR"/>
    </w:rPr>
  </w:style>
  <w:style w:type="paragraph" w:customStyle="1" w:styleId="heading3-white">
    <w:name w:val="heading 3 - white"/>
    <w:basedOn w:val="Heading4"/>
    <w:link w:val="heading3-whiteChar"/>
    <w:qFormat/>
    <w:rsid w:val="00002AB7"/>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3Char0">
    <w:name w:val="heading 3 Char"/>
    <w:basedOn w:val="Heading4Char"/>
    <w:link w:val="Heading31"/>
    <w:rsid w:val="00002AB7"/>
    <w:rPr>
      <w:rFonts w:ascii="EC Square Sans Pro" w:eastAsiaTheme="majorEastAsia" w:hAnsi="EC Square Sans Pro" w:cstheme="majorBidi"/>
      <w:b/>
      <w:bCs/>
      <w:i w:val="0"/>
      <w:iCs w:val="0"/>
      <w:color w:val="000D42"/>
      <w:sz w:val="20"/>
      <w:szCs w:val="20"/>
      <w:lang w:val="fr-FR"/>
    </w:rPr>
  </w:style>
  <w:style w:type="character" w:customStyle="1" w:styleId="UnresolvedMention1">
    <w:name w:val="Unresolved Mention1"/>
    <w:basedOn w:val="DefaultParagraphFont"/>
    <w:uiPriority w:val="99"/>
    <w:semiHidden/>
    <w:unhideWhenUsed/>
    <w:rsid w:val="00EA0132"/>
    <w:rPr>
      <w:color w:val="605E5C"/>
      <w:shd w:val="clear" w:color="auto" w:fill="E1DFDD"/>
    </w:rPr>
  </w:style>
  <w:style w:type="character" w:customStyle="1" w:styleId="heading3-whiteChar">
    <w:name w:val="heading 3 - white Char"/>
    <w:basedOn w:val="Heading4Char"/>
    <w:link w:val="heading3-white"/>
    <w:rsid w:val="00002AB7"/>
    <w:rPr>
      <w:rFonts w:ascii="EC Square Sans Pro" w:eastAsiaTheme="majorEastAsia" w:hAnsi="EC Square Sans Pro" w:cstheme="majorBidi"/>
      <w:b/>
      <w:bCs/>
      <w:i w:val="0"/>
      <w:iCs w:val="0"/>
      <w:color w:val="FFFFFF" w:themeColor="background1"/>
      <w:sz w:val="20"/>
      <w:szCs w:val="20"/>
      <w:lang w:val="fr-FR"/>
    </w:rPr>
  </w:style>
  <w:style w:type="paragraph" w:styleId="NormalWeb">
    <w:name w:val="Normal (Web)"/>
    <w:basedOn w:val="Normal"/>
    <w:uiPriority w:val="99"/>
    <w:unhideWhenUsed/>
    <w:rsid w:val="006B46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533">
      <w:bodyDiv w:val="1"/>
      <w:marLeft w:val="0"/>
      <w:marRight w:val="0"/>
      <w:marTop w:val="0"/>
      <w:marBottom w:val="0"/>
      <w:divBdr>
        <w:top w:val="none" w:sz="0" w:space="0" w:color="auto"/>
        <w:left w:val="none" w:sz="0" w:space="0" w:color="auto"/>
        <w:bottom w:val="none" w:sz="0" w:space="0" w:color="auto"/>
        <w:right w:val="none" w:sz="0" w:space="0" w:color="auto"/>
      </w:divBdr>
    </w:div>
    <w:div w:id="43875199">
      <w:bodyDiv w:val="1"/>
      <w:marLeft w:val="0"/>
      <w:marRight w:val="0"/>
      <w:marTop w:val="0"/>
      <w:marBottom w:val="0"/>
      <w:divBdr>
        <w:top w:val="none" w:sz="0" w:space="0" w:color="auto"/>
        <w:left w:val="none" w:sz="0" w:space="0" w:color="auto"/>
        <w:bottom w:val="none" w:sz="0" w:space="0" w:color="auto"/>
        <w:right w:val="none" w:sz="0" w:space="0" w:color="auto"/>
      </w:divBdr>
    </w:div>
    <w:div w:id="66849916">
      <w:bodyDiv w:val="1"/>
      <w:marLeft w:val="0"/>
      <w:marRight w:val="0"/>
      <w:marTop w:val="0"/>
      <w:marBottom w:val="0"/>
      <w:divBdr>
        <w:top w:val="none" w:sz="0" w:space="0" w:color="auto"/>
        <w:left w:val="none" w:sz="0" w:space="0" w:color="auto"/>
        <w:bottom w:val="none" w:sz="0" w:space="0" w:color="auto"/>
        <w:right w:val="none" w:sz="0" w:space="0" w:color="auto"/>
      </w:divBdr>
    </w:div>
    <w:div w:id="157043205">
      <w:bodyDiv w:val="1"/>
      <w:marLeft w:val="0"/>
      <w:marRight w:val="0"/>
      <w:marTop w:val="0"/>
      <w:marBottom w:val="0"/>
      <w:divBdr>
        <w:top w:val="none" w:sz="0" w:space="0" w:color="auto"/>
        <w:left w:val="none" w:sz="0" w:space="0" w:color="auto"/>
        <w:bottom w:val="none" w:sz="0" w:space="0" w:color="auto"/>
        <w:right w:val="none" w:sz="0" w:space="0" w:color="auto"/>
      </w:divBdr>
    </w:div>
    <w:div w:id="370501432">
      <w:bodyDiv w:val="1"/>
      <w:marLeft w:val="0"/>
      <w:marRight w:val="0"/>
      <w:marTop w:val="0"/>
      <w:marBottom w:val="0"/>
      <w:divBdr>
        <w:top w:val="none" w:sz="0" w:space="0" w:color="auto"/>
        <w:left w:val="none" w:sz="0" w:space="0" w:color="auto"/>
        <w:bottom w:val="none" w:sz="0" w:space="0" w:color="auto"/>
        <w:right w:val="none" w:sz="0" w:space="0" w:color="auto"/>
      </w:divBdr>
    </w:div>
    <w:div w:id="564417612">
      <w:bodyDiv w:val="1"/>
      <w:marLeft w:val="0"/>
      <w:marRight w:val="0"/>
      <w:marTop w:val="0"/>
      <w:marBottom w:val="0"/>
      <w:divBdr>
        <w:top w:val="none" w:sz="0" w:space="0" w:color="auto"/>
        <w:left w:val="none" w:sz="0" w:space="0" w:color="auto"/>
        <w:bottom w:val="none" w:sz="0" w:space="0" w:color="auto"/>
        <w:right w:val="none" w:sz="0" w:space="0" w:color="auto"/>
      </w:divBdr>
      <w:divsChild>
        <w:div w:id="1840732307">
          <w:marLeft w:val="-480"/>
          <w:marRight w:val="0"/>
          <w:marTop w:val="0"/>
          <w:marBottom w:val="0"/>
          <w:divBdr>
            <w:top w:val="none" w:sz="0" w:space="0" w:color="auto"/>
            <w:left w:val="none" w:sz="0" w:space="0" w:color="auto"/>
            <w:bottom w:val="none" w:sz="0" w:space="0" w:color="auto"/>
            <w:right w:val="none" w:sz="0" w:space="0" w:color="auto"/>
          </w:divBdr>
        </w:div>
      </w:divsChild>
    </w:div>
    <w:div w:id="628046772">
      <w:bodyDiv w:val="1"/>
      <w:marLeft w:val="0"/>
      <w:marRight w:val="0"/>
      <w:marTop w:val="0"/>
      <w:marBottom w:val="0"/>
      <w:divBdr>
        <w:top w:val="none" w:sz="0" w:space="0" w:color="auto"/>
        <w:left w:val="none" w:sz="0" w:space="0" w:color="auto"/>
        <w:bottom w:val="none" w:sz="0" w:space="0" w:color="auto"/>
        <w:right w:val="none" w:sz="0" w:space="0" w:color="auto"/>
      </w:divBdr>
    </w:div>
    <w:div w:id="746004102">
      <w:bodyDiv w:val="1"/>
      <w:marLeft w:val="0"/>
      <w:marRight w:val="0"/>
      <w:marTop w:val="0"/>
      <w:marBottom w:val="0"/>
      <w:divBdr>
        <w:top w:val="none" w:sz="0" w:space="0" w:color="auto"/>
        <w:left w:val="none" w:sz="0" w:space="0" w:color="auto"/>
        <w:bottom w:val="none" w:sz="0" w:space="0" w:color="auto"/>
        <w:right w:val="none" w:sz="0" w:space="0" w:color="auto"/>
      </w:divBdr>
    </w:div>
    <w:div w:id="808939194">
      <w:bodyDiv w:val="1"/>
      <w:marLeft w:val="0"/>
      <w:marRight w:val="0"/>
      <w:marTop w:val="0"/>
      <w:marBottom w:val="0"/>
      <w:divBdr>
        <w:top w:val="none" w:sz="0" w:space="0" w:color="auto"/>
        <w:left w:val="none" w:sz="0" w:space="0" w:color="auto"/>
        <w:bottom w:val="none" w:sz="0" w:space="0" w:color="auto"/>
        <w:right w:val="none" w:sz="0" w:space="0" w:color="auto"/>
      </w:divBdr>
    </w:div>
    <w:div w:id="935332848">
      <w:bodyDiv w:val="1"/>
      <w:marLeft w:val="0"/>
      <w:marRight w:val="0"/>
      <w:marTop w:val="0"/>
      <w:marBottom w:val="0"/>
      <w:divBdr>
        <w:top w:val="none" w:sz="0" w:space="0" w:color="auto"/>
        <w:left w:val="none" w:sz="0" w:space="0" w:color="auto"/>
        <w:bottom w:val="none" w:sz="0" w:space="0" w:color="auto"/>
        <w:right w:val="none" w:sz="0" w:space="0" w:color="auto"/>
      </w:divBdr>
    </w:div>
    <w:div w:id="1073434550">
      <w:bodyDiv w:val="1"/>
      <w:marLeft w:val="0"/>
      <w:marRight w:val="0"/>
      <w:marTop w:val="0"/>
      <w:marBottom w:val="0"/>
      <w:divBdr>
        <w:top w:val="none" w:sz="0" w:space="0" w:color="auto"/>
        <w:left w:val="none" w:sz="0" w:space="0" w:color="auto"/>
        <w:bottom w:val="none" w:sz="0" w:space="0" w:color="auto"/>
        <w:right w:val="none" w:sz="0" w:space="0" w:color="auto"/>
      </w:divBdr>
    </w:div>
    <w:div w:id="1096100159">
      <w:bodyDiv w:val="1"/>
      <w:marLeft w:val="0"/>
      <w:marRight w:val="0"/>
      <w:marTop w:val="0"/>
      <w:marBottom w:val="0"/>
      <w:divBdr>
        <w:top w:val="none" w:sz="0" w:space="0" w:color="auto"/>
        <w:left w:val="none" w:sz="0" w:space="0" w:color="auto"/>
        <w:bottom w:val="none" w:sz="0" w:space="0" w:color="auto"/>
        <w:right w:val="none" w:sz="0" w:space="0" w:color="auto"/>
      </w:divBdr>
    </w:div>
    <w:div w:id="1159348896">
      <w:bodyDiv w:val="1"/>
      <w:marLeft w:val="0"/>
      <w:marRight w:val="0"/>
      <w:marTop w:val="0"/>
      <w:marBottom w:val="0"/>
      <w:divBdr>
        <w:top w:val="none" w:sz="0" w:space="0" w:color="auto"/>
        <w:left w:val="none" w:sz="0" w:space="0" w:color="auto"/>
        <w:bottom w:val="none" w:sz="0" w:space="0" w:color="auto"/>
        <w:right w:val="none" w:sz="0" w:space="0" w:color="auto"/>
      </w:divBdr>
    </w:div>
    <w:div w:id="1325473238">
      <w:bodyDiv w:val="1"/>
      <w:marLeft w:val="0"/>
      <w:marRight w:val="0"/>
      <w:marTop w:val="0"/>
      <w:marBottom w:val="0"/>
      <w:divBdr>
        <w:top w:val="none" w:sz="0" w:space="0" w:color="auto"/>
        <w:left w:val="none" w:sz="0" w:space="0" w:color="auto"/>
        <w:bottom w:val="none" w:sz="0" w:space="0" w:color="auto"/>
        <w:right w:val="none" w:sz="0" w:space="0" w:color="auto"/>
      </w:divBdr>
      <w:divsChild>
        <w:div w:id="1488403676">
          <w:marLeft w:val="-480"/>
          <w:marRight w:val="0"/>
          <w:marTop w:val="0"/>
          <w:marBottom w:val="0"/>
          <w:divBdr>
            <w:top w:val="none" w:sz="0" w:space="0" w:color="auto"/>
            <w:left w:val="none" w:sz="0" w:space="0" w:color="auto"/>
            <w:bottom w:val="none" w:sz="0" w:space="0" w:color="auto"/>
            <w:right w:val="none" w:sz="0" w:space="0" w:color="auto"/>
          </w:divBdr>
        </w:div>
      </w:divsChild>
    </w:div>
    <w:div w:id="1336037983">
      <w:bodyDiv w:val="1"/>
      <w:marLeft w:val="0"/>
      <w:marRight w:val="0"/>
      <w:marTop w:val="0"/>
      <w:marBottom w:val="0"/>
      <w:divBdr>
        <w:top w:val="none" w:sz="0" w:space="0" w:color="auto"/>
        <w:left w:val="none" w:sz="0" w:space="0" w:color="auto"/>
        <w:bottom w:val="none" w:sz="0" w:space="0" w:color="auto"/>
        <w:right w:val="none" w:sz="0" w:space="0" w:color="auto"/>
      </w:divBdr>
    </w:div>
    <w:div w:id="1389110325">
      <w:bodyDiv w:val="1"/>
      <w:marLeft w:val="0"/>
      <w:marRight w:val="0"/>
      <w:marTop w:val="0"/>
      <w:marBottom w:val="0"/>
      <w:divBdr>
        <w:top w:val="none" w:sz="0" w:space="0" w:color="auto"/>
        <w:left w:val="none" w:sz="0" w:space="0" w:color="auto"/>
        <w:bottom w:val="none" w:sz="0" w:space="0" w:color="auto"/>
        <w:right w:val="none" w:sz="0" w:space="0" w:color="auto"/>
      </w:divBdr>
    </w:div>
    <w:div w:id="1417557658">
      <w:bodyDiv w:val="1"/>
      <w:marLeft w:val="0"/>
      <w:marRight w:val="0"/>
      <w:marTop w:val="0"/>
      <w:marBottom w:val="0"/>
      <w:divBdr>
        <w:top w:val="none" w:sz="0" w:space="0" w:color="auto"/>
        <w:left w:val="none" w:sz="0" w:space="0" w:color="auto"/>
        <w:bottom w:val="none" w:sz="0" w:space="0" w:color="auto"/>
        <w:right w:val="none" w:sz="0" w:space="0" w:color="auto"/>
      </w:divBdr>
    </w:div>
    <w:div w:id="1451129141">
      <w:bodyDiv w:val="1"/>
      <w:marLeft w:val="0"/>
      <w:marRight w:val="0"/>
      <w:marTop w:val="0"/>
      <w:marBottom w:val="0"/>
      <w:divBdr>
        <w:top w:val="none" w:sz="0" w:space="0" w:color="auto"/>
        <w:left w:val="none" w:sz="0" w:space="0" w:color="auto"/>
        <w:bottom w:val="none" w:sz="0" w:space="0" w:color="auto"/>
        <w:right w:val="none" w:sz="0" w:space="0" w:color="auto"/>
      </w:divBdr>
    </w:div>
    <w:div w:id="1505783493">
      <w:bodyDiv w:val="1"/>
      <w:marLeft w:val="0"/>
      <w:marRight w:val="0"/>
      <w:marTop w:val="0"/>
      <w:marBottom w:val="0"/>
      <w:divBdr>
        <w:top w:val="none" w:sz="0" w:space="0" w:color="auto"/>
        <w:left w:val="none" w:sz="0" w:space="0" w:color="auto"/>
        <w:bottom w:val="none" w:sz="0" w:space="0" w:color="auto"/>
        <w:right w:val="none" w:sz="0" w:space="0" w:color="auto"/>
      </w:divBdr>
    </w:div>
    <w:div w:id="1534919134">
      <w:bodyDiv w:val="1"/>
      <w:marLeft w:val="0"/>
      <w:marRight w:val="0"/>
      <w:marTop w:val="0"/>
      <w:marBottom w:val="0"/>
      <w:divBdr>
        <w:top w:val="none" w:sz="0" w:space="0" w:color="auto"/>
        <w:left w:val="none" w:sz="0" w:space="0" w:color="auto"/>
        <w:bottom w:val="none" w:sz="0" w:space="0" w:color="auto"/>
        <w:right w:val="none" w:sz="0" w:space="0" w:color="auto"/>
      </w:divBdr>
      <w:divsChild>
        <w:div w:id="563443879">
          <w:marLeft w:val="-480"/>
          <w:marRight w:val="0"/>
          <w:marTop w:val="0"/>
          <w:marBottom w:val="0"/>
          <w:divBdr>
            <w:top w:val="none" w:sz="0" w:space="0" w:color="auto"/>
            <w:left w:val="none" w:sz="0" w:space="0" w:color="auto"/>
            <w:bottom w:val="none" w:sz="0" w:space="0" w:color="auto"/>
            <w:right w:val="none" w:sz="0" w:space="0" w:color="auto"/>
          </w:divBdr>
        </w:div>
      </w:divsChild>
    </w:div>
    <w:div w:id="1845047014">
      <w:bodyDiv w:val="1"/>
      <w:marLeft w:val="0"/>
      <w:marRight w:val="0"/>
      <w:marTop w:val="0"/>
      <w:marBottom w:val="0"/>
      <w:divBdr>
        <w:top w:val="none" w:sz="0" w:space="0" w:color="auto"/>
        <w:left w:val="none" w:sz="0" w:space="0" w:color="auto"/>
        <w:bottom w:val="none" w:sz="0" w:space="0" w:color="auto"/>
        <w:right w:val="none" w:sz="0" w:space="0" w:color="auto"/>
      </w:divBdr>
    </w:div>
    <w:div w:id="1977561747">
      <w:bodyDiv w:val="1"/>
      <w:marLeft w:val="0"/>
      <w:marRight w:val="0"/>
      <w:marTop w:val="0"/>
      <w:marBottom w:val="0"/>
      <w:divBdr>
        <w:top w:val="none" w:sz="0" w:space="0" w:color="auto"/>
        <w:left w:val="none" w:sz="0" w:space="0" w:color="auto"/>
        <w:bottom w:val="none" w:sz="0" w:space="0" w:color="auto"/>
        <w:right w:val="none" w:sz="0" w:space="0" w:color="auto"/>
      </w:divBdr>
    </w:div>
    <w:div w:id="1988632746">
      <w:bodyDiv w:val="1"/>
      <w:marLeft w:val="0"/>
      <w:marRight w:val="0"/>
      <w:marTop w:val="0"/>
      <w:marBottom w:val="0"/>
      <w:divBdr>
        <w:top w:val="none" w:sz="0" w:space="0" w:color="auto"/>
        <w:left w:val="none" w:sz="0" w:space="0" w:color="auto"/>
        <w:bottom w:val="none" w:sz="0" w:space="0" w:color="auto"/>
        <w:right w:val="none" w:sz="0" w:space="0" w:color="auto"/>
      </w:divBdr>
    </w:div>
    <w:div w:id="2121681474">
      <w:bodyDiv w:val="1"/>
      <w:marLeft w:val="0"/>
      <w:marRight w:val="0"/>
      <w:marTop w:val="0"/>
      <w:marBottom w:val="0"/>
      <w:divBdr>
        <w:top w:val="none" w:sz="0" w:space="0" w:color="auto"/>
        <w:left w:val="none" w:sz="0" w:space="0" w:color="auto"/>
        <w:bottom w:val="none" w:sz="0" w:space="0" w:color="auto"/>
        <w:right w:val="none" w:sz="0" w:space="0" w:color="auto"/>
      </w:divBdr>
    </w:div>
    <w:div w:id="21412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sharepoint.com/:v:/r/teams/GRP-TeamForesightINTPA/Shared%20Documents/Stream%204%20-%20Youth4Foresight/1.%20Youth4Foresight%20Toolkit/3.%20Videos/0.%20Video%20-%20Introduction%20to%20Foresight.mp4?csf=1&amp;web=1&amp;e=M6kEY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ceuropaeu.sharepoint.com/:v:/r/teams/GRP-TeamForesightINTPA/Shared%20Documents/Stream%204%20-%20Youth4Foresight/1.%20Youth4Foresight%20Toolkit/3.%20Videos/5.%20Video%20-%20Visioning.mp4?csf=1&amp;web=1&amp;e=YrINx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sharepoint.com/:v:/r/teams/GRP-TeamForesightINTPA/Shared%20Documents/Stream%204%20-%20Youth4Foresight/1.%20Youth4Foresight%20Toolkit/3.%20Videos/0.%20Video%20-%20Introduction%20to%20Foresight.mp4?csf=1&amp;web=1&amp;e=M6kEYN" TargetMode="External"/><Relationship Id="rId5" Type="http://schemas.openxmlformats.org/officeDocument/2006/relationships/numbering" Target="numbering.xml"/><Relationship Id="rId15" Type="http://schemas.openxmlformats.org/officeDocument/2006/relationships/hyperlink" Target="https://eceuropaeu.sharepoint.com/:u:/r/teams/GRP-TeamForesightINTPA/Shared%20Documents/Stream%204%20-%20Youth4Foresight/1.%20Youth4Foresight%20Toolkit/4.%20Templates%20and%20other%20resources/4.%20Template%20(digital)%20-%20All%20tools.url?csf=1&amp;web=1&amp;e=dBDbr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sharepoint.com/:v:/r/teams/GRP-TeamForesightINTPA/Shared%20Documents/Stream%204%20-%20Youth4Foresight/1.%20Youth4Foresight%20Toolkit/3.%20Videos/5.%20Video%20-%20Visioning.mp4?csf=1&amp;web=1&amp;e=YrINxC"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B18F24F2D4E8140A461B5DCD99F9D2E" ma:contentTypeVersion="17" ma:contentTypeDescription="Crear nuevo documento." ma:contentTypeScope="" ma:versionID="ff282eeca64f0af531611ee2725708f0">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8d9e68ee4c60c73d99b8e93baac622cc"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33458-CFFB-4080-9078-746C5C1EEE32}">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2.xml><?xml version="1.0" encoding="utf-8"?>
<ds:datastoreItem xmlns:ds="http://schemas.openxmlformats.org/officeDocument/2006/customXml" ds:itemID="{926D96A7-C2DC-4A8B-89CF-317EEBCE5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59F7C-D2B0-43E9-AF3E-AC5757887BE8}">
  <ds:schemaRefs>
    <ds:schemaRef ds:uri="http://schemas.openxmlformats.org/officeDocument/2006/bibliography"/>
  </ds:schemaRefs>
</ds:datastoreItem>
</file>

<file path=customXml/itemProps4.xml><?xml version="1.0" encoding="utf-8"?>
<ds:datastoreItem xmlns:ds="http://schemas.openxmlformats.org/officeDocument/2006/customXml" ds:itemID="{73FA0DE4-87E1-4F78-A968-1AC9791E6C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1474</Words>
  <Characters>8364</Characters>
  <Application>Microsoft Office Word</Application>
  <DocSecurity>0</DocSecurity>
  <Lines>181</Lines>
  <Paragraphs>81</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BOLEA Anayet (SG REFORM)</cp:lastModifiedBy>
  <cp:revision>5</cp:revision>
  <cp:lastPrinted>2025-03-06T17:35:00Z</cp:lastPrinted>
  <dcterms:created xsi:type="dcterms:W3CDTF">2024-08-13T15:06:00Z</dcterms:created>
  <dcterms:modified xsi:type="dcterms:W3CDTF">2025-03-06T17:36:00Z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2023-07-26T11:39:34Z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f2343a2b-16ba-4664-b062-86029ad56b17</vt:lpwstr>
  </property>
  <property fmtid="{D5CDD505-2E9C-101B-9397-08002B2CF9AE}" pid="8" name="MSIP_Label_6bd9ddd1-4d20-43f6-abfa-fc3c07406f94_ContentBits">
    <vt:lpwstr>0</vt:lpwstr>
  </property>
  <property fmtid="{D5CDD505-2E9C-101B-9397-08002B2CF9AE}" pid="9" name="ContentTypeId">
    <vt:lpwstr>0x0101008B18F24F2D4E8140A461B5DCD99F9D2E</vt:lpwstr>
  </property>
  <property fmtid="{D5CDD505-2E9C-101B-9397-08002B2CF9AE}" pid="10" name="MediaServiceImageTags">
    <vt:lpwstr/>
  </property>
</Properties>
</file>