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90C" w:rsidRPr="009E2D07" w:rsidRDefault="0010090C" w:rsidP="00BD6595">
      <w:pPr>
        <w:spacing w:after="0" w:line="240" w:lineRule="auto"/>
        <w:ind w:left="-284"/>
        <w:rPr>
          <w:rFonts w:ascii="Verdana" w:hAnsi="Verdana"/>
          <w:sz w:val="36"/>
          <w:szCs w:val="40"/>
        </w:rPr>
      </w:pPr>
    </w:p>
    <w:p w:rsidR="0010090C" w:rsidRPr="004C34B3" w:rsidRDefault="0010090C" w:rsidP="00BD6595">
      <w:pPr>
        <w:spacing w:after="0" w:line="240" w:lineRule="auto"/>
        <w:ind w:left="-284"/>
        <w:rPr>
          <w:rFonts w:ascii="Verdana" w:hAnsi="Verdana"/>
          <w:sz w:val="16"/>
          <w:szCs w:val="40"/>
        </w:rPr>
      </w:pPr>
    </w:p>
    <w:p w:rsidR="004C34B3" w:rsidRPr="009E2D07" w:rsidRDefault="004C34B3" w:rsidP="00BD6595">
      <w:pPr>
        <w:spacing w:after="0" w:line="240" w:lineRule="auto"/>
        <w:ind w:left="-284"/>
        <w:rPr>
          <w:rFonts w:ascii="Verdana" w:hAnsi="Verdana"/>
          <w:sz w:val="36"/>
          <w:szCs w:val="40"/>
        </w:rPr>
      </w:pPr>
    </w:p>
    <w:p w:rsidR="00597D39" w:rsidRDefault="00597D39" w:rsidP="00597D39">
      <w:pPr>
        <w:pStyle w:val="ListParagraph"/>
        <w:spacing w:before="240"/>
        <w:ind w:left="0"/>
        <w:jc w:val="center"/>
        <w:rPr>
          <w:rFonts w:ascii="Calibri" w:eastAsia="+mn-ea" w:hAnsi="Calibri" w:cs="+mn-cs"/>
          <w:bCs/>
          <w:color w:val="4F81BD"/>
          <w:sz w:val="32"/>
          <w:szCs w:val="36"/>
        </w:rPr>
      </w:pPr>
    </w:p>
    <w:p w:rsidR="006A038B" w:rsidRDefault="00501BE6" w:rsidP="00597D39">
      <w:pPr>
        <w:pStyle w:val="ListParagraph"/>
        <w:spacing w:before="240"/>
        <w:ind w:left="0"/>
        <w:jc w:val="center"/>
        <w:rPr>
          <w:rFonts w:ascii="Calibri" w:eastAsia="+mn-ea" w:hAnsi="Calibri" w:cs="+mn-cs"/>
          <w:bCs/>
          <w:color w:val="4F81BD"/>
          <w:sz w:val="32"/>
          <w:szCs w:val="36"/>
        </w:rPr>
      </w:pPr>
      <w:r w:rsidRPr="00501BE6">
        <w:rPr>
          <w:rFonts w:ascii="Calibri" w:eastAsia="+mn-ea" w:hAnsi="Calibri" w:cs="+mn-cs"/>
          <w:bCs/>
          <w:color w:val="4F81BD"/>
          <w:sz w:val="32"/>
          <w:szCs w:val="36"/>
        </w:rPr>
        <w:t xml:space="preserve">Erasmus+ </w:t>
      </w:r>
    </w:p>
    <w:p w:rsidR="00597D39" w:rsidRDefault="00862238" w:rsidP="00597D39">
      <w:pPr>
        <w:pStyle w:val="ListParagraph"/>
        <w:spacing w:before="240"/>
        <w:ind w:left="0"/>
        <w:jc w:val="center"/>
        <w:rPr>
          <w:rFonts w:ascii="Verdana" w:hAnsi="Verdana"/>
          <w:color w:val="0070C0"/>
          <w:szCs w:val="28"/>
        </w:rPr>
      </w:pPr>
      <w:r>
        <w:rPr>
          <w:rFonts w:ascii="Calibri" w:eastAsia="+mn-ea" w:hAnsi="Calibri" w:cs="+mn-cs"/>
          <w:bCs/>
          <w:color w:val="4F81BD"/>
          <w:sz w:val="32"/>
          <w:szCs w:val="36"/>
        </w:rPr>
        <w:t>Call for Proposals 2016</w:t>
      </w:r>
    </w:p>
    <w:p w:rsidR="00597D39" w:rsidRDefault="00597D39" w:rsidP="00597D39">
      <w:pPr>
        <w:spacing w:line="240" w:lineRule="auto"/>
        <w:ind w:left="-284"/>
        <w:jc w:val="both"/>
        <w:rPr>
          <w:rFonts w:ascii="Verdana" w:hAnsi="Verdana"/>
          <w:sz w:val="20"/>
        </w:rPr>
      </w:pPr>
    </w:p>
    <w:p w:rsidR="00597D39" w:rsidRPr="00597D39" w:rsidRDefault="00597D39" w:rsidP="00597D39">
      <w:pPr>
        <w:spacing w:line="240" w:lineRule="auto"/>
        <w:ind w:left="-284"/>
        <w:jc w:val="both"/>
        <w:rPr>
          <w:rFonts w:ascii="Verdana" w:hAnsi="Verdana"/>
          <w:sz w:val="20"/>
        </w:rPr>
      </w:pPr>
      <w:r w:rsidRPr="00597D39">
        <w:rPr>
          <w:rFonts w:ascii="Verdana" w:hAnsi="Verdana"/>
          <w:sz w:val="20"/>
        </w:rPr>
        <w:t xml:space="preserve">Erasmus+ offers opportunities for higher education institutions and their staff, researchers and students. </w:t>
      </w:r>
    </w:p>
    <w:p w:rsidR="00597D39" w:rsidRPr="00597D39" w:rsidRDefault="00597D39" w:rsidP="00597D39">
      <w:pPr>
        <w:spacing w:line="240" w:lineRule="auto"/>
        <w:ind w:left="-284"/>
        <w:jc w:val="both"/>
        <w:rPr>
          <w:rFonts w:ascii="Verdana" w:hAnsi="Verdana"/>
          <w:sz w:val="20"/>
        </w:rPr>
      </w:pPr>
      <w:r w:rsidRPr="00597D39">
        <w:rPr>
          <w:rFonts w:ascii="Verdana" w:hAnsi="Verdana"/>
          <w:sz w:val="20"/>
        </w:rPr>
        <w:t>Higher education institutions in the EU's partner countries throughout the world can benefit from financial support:</w:t>
      </w:r>
    </w:p>
    <w:p w:rsidR="00597D39" w:rsidRPr="00597D39" w:rsidRDefault="00597D39" w:rsidP="00597D39">
      <w:pPr>
        <w:spacing w:line="240" w:lineRule="auto"/>
        <w:ind w:left="-284"/>
        <w:jc w:val="both"/>
        <w:rPr>
          <w:rFonts w:ascii="Verdana" w:hAnsi="Verdana"/>
          <w:sz w:val="20"/>
        </w:rPr>
      </w:pPr>
      <w:r w:rsidRPr="00597D39">
        <w:rPr>
          <w:rFonts w:ascii="Verdana" w:hAnsi="Verdana"/>
          <w:sz w:val="20"/>
        </w:rPr>
        <w:t>•</w:t>
      </w:r>
      <w:r w:rsidRPr="00597D39">
        <w:rPr>
          <w:rFonts w:ascii="Verdana" w:hAnsi="Verdana"/>
          <w:sz w:val="20"/>
        </w:rPr>
        <w:tab/>
        <w:t>To send and host students and staff for short-term mobility, with scholarships and grants.</w:t>
      </w:r>
    </w:p>
    <w:p w:rsidR="00597D39" w:rsidRPr="00597D39" w:rsidRDefault="00597D39" w:rsidP="00597D39">
      <w:pPr>
        <w:spacing w:line="240" w:lineRule="auto"/>
        <w:ind w:left="-284"/>
        <w:jc w:val="both"/>
        <w:rPr>
          <w:rFonts w:ascii="Verdana" w:hAnsi="Verdana"/>
          <w:sz w:val="20"/>
        </w:rPr>
      </w:pPr>
      <w:r w:rsidRPr="00597D39">
        <w:rPr>
          <w:rFonts w:ascii="Verdana" w:hAnsi="Verdana"/>
          <w:sz w:val="20"/>
        </w:rPr>
        <w:t>•</w:t>
      </w:r>
      <w:r w:rsidRPr="00597D39">
        <w:rPr>
          <w:rFonts w:ascii="Verdana" w:hAnsi="Verdana"/>
          <w:sz w:val="20"/>
        </w:rPr>
        <w:tab/>
        <w:t xml:space="preserve">To be part of a university partnership offering integrated study programmes - Erasmus Mundus joint master degrees -which will also award EU-funded scholarships. </w:t>
      </w:r>
    </w:p>
    <w:p w:rsidR="00597D39" w:rsidRPr="00597D39" w:rsidRDefault="00597D39" w:rsidP="00597D39">
      <w:pPr>
        <w:spacing w:line="240" w:lineRule="auto"/>
        <w:ind w:left="-284"/>
        <w:jc w:val="both"/>
        <w:rPr>
          <w:rFonts w:ascii="Verdana" w:hAnsi="Verdana"/>
          <w:sz w:val="20"/>
        </w:rPr>
      </w:pPr>
      <w:r w:rsidRPr="00597D39">
        <w:rPr>
          <w:rFonts w:ascii="Verdana" w:hAnsi="Verdana"/>
          <w:sz w:val="20"/>
        </w:rPr>
        <w:t>•</w:t>
      </w:r>
      <w:r w:rsidRPr="00597D39">
        <w:rPr>
          <w:rFonts w:ascii="Verdana" w:hAnsi="Verdana"/>
          <w:sz w:val="20"/>
        </w:rPr>
        <w:tab/>
        <w:t xml:space="preserve">To develop capacity-building projects based on multilateral partnerships with institutions from other countries. These are available to institutions from certain regions only - Southern Mediterranean, Eastern Europe, Western Balkans, Russia, Iran-Iraq-Yemen, South Africa, Asia &amp; Central Asia, Latin America and the ACP countries (Africa-Caribbean-Pacific) </w:t>
      </w:r>
    </w:p>
    <w:p w:rsidR="00597D39" w:rsidRPr="00597D39" w:rsidRDefault="00597D39" w:rsidP="00597D39">
      <w:pPr>
        <w:spacing w:line="240" w:lineRule="auto"/>
        <w:ind w:left="-284"/>
        <w:jc w:val="both"/>
        <w:rPr>
          <w:rFonts w:ascii="Verdana" w:hAnsi="Verdana"/>
          <w:sz w:val="20"/>
        </w:rPr>
      </w:pPr>
      <w:r w:rsidRPr="00597D39">
        <w:rPr>
          <w:rFonts w:ascii="Verdana" w:hAnsi="Verdana"/>
          <w:sz w:val="20"/>
        </w:rPr>
        <w:t>•</w:t>
      </w:r>
      <w:r w:rsidRPr="00597D39">
        <w:rPr>
          <w:rFonts w:ascii="Verdana" w:hAnsi="Verdana"/>
          <w:sz w:val="20"/>
        </w:rPr>
        <w:tab/>
        <w:t>To participate in Jean Monnet activities to foster EU studies.</w:t>
      </w:r>
    </w:p>
    <w:p w:rsidR="00597D39" w:rsidRPr="00597D39" w:rsidRDefault="00597D39" w:rsidP="00597D39">
      <w:pPr>
        <w:spacing w:line="240" w:lineRule="auto"/>
        <w:ind w:left="-284"/>
        <w:jc w:val="both"/>
        <w:rPr>
          <w:rFonts w:ascii="Verdana" w:hAnsi="Verdana"/>
          <w:sz w:val="20"/>
        </w:rPr>
      </w:pPr>
    </w:p>
    <w:p w:rsidR="00597D39" w:rsidRPr="00597D39" w:rsidRDefault="00597D39" w:rsidP="00597D39">
      <w:pPr>
        <w:spacing w:after="0" w:line="240" w:lineRule="auto"/>
        <w:ind w:left="-284"/>
        <w:rPr>
          <w:rFonts w:ascii="Verdana" w:hAnsi="Verdana"/>
          <w:color w:val="0070C0"/>
          <w:sz w:val="24"/>
          <w:szCs w:val="28"/>
        </w:rPr>
      </w:pPr>
      <w:r w:rsidRPr="00597D39">
        <w:rPr>
          <w:rFonts w:ascii="Verdana" w:hAnsi="Verdana"/>
          <w:color w:val="0070C0"/>
          <w:sz w:val="24"/>
          <w:szCs w:val="28"/>
        </w:rPr>
        <w:t>Take part as a higher education institution</w:t>
      </w:r>
    </w:p>
    <w:p w:rsidR="00862238" w:rsidRDefault="00862238" w:rsidP="00862238">
      <w:pPr>
        <w:spacing w:after="120" w:line="240" w:lineRule="auto"/>
        <w:ind w:left="-284"/>
        <w:jc w:val="both"/>
        <w:rPr>
          <w:rFonts w:ascii="Verdana" w:hAnsi="Verdana"/>
          <w:sz w:val="20"/>
        </w:rPr>
      </w:pPr>
    </w:p>
    <w:p w:rsidR="00597D39" w:rsidRPr="00597D39" w:rsidRDefault="00597D39" w:rsidP="00597D39">
      <w:pPr>
        <w:spacing w:line="240" w:lineRule="auto"/>
        <w:ind w:left="-284"/>
        <w:jc w:val="both"/>
        <w:rPr>
          <w:rFonts w:ascii="Verdana" w:hAnsi="Verdana"/>
          <w:sz w:val="20"/>
        </w:rPr>
      </w:pPr>
      <w:r w:rsidRPr="00597D39">
        <w:rPr>
          <w:rFonts w:ascii="Verdana" w:hAnsi="Verdana"/>
          <w:sz w:val="20"/>
        </w:rPr>
        <w:t>To take part and obtain financial support it is necessary to create links and/or associations with higher education institutions from Programme Countries. Those countries are: all 28 EU Member States, Iceland, Liechtenstein, Norway, the former Yugoslav Republic of Macedonia and Turkey. Countries in the rest of the world are considered Partner Countries.</w:t>
      </w:r>
    </w:p>
    <w:p w:rsidR="00597D39" w:rsidRPr="00597D39" w:rsidRDefault="00597D39" w:rsidP="00597D39">
      <w:pPr>
        <w:spacing w:line="240" w:lineRule="auto"/>
        <w:ind w:left="-284"/>
        <w:jc w:val="both"/>
        <w:rPr>
          <w:rFonts w:ascii="Verdana" w:hAnsi="Verdana"/>
          <w:sz w:val="20"/>
        </w:rPr>
      </w:pPr>
      <w:r w:rsidRPr="00597D39">
        <w:rPr>
          <w:rFonts w:ascii="Verdana" w:hAnsi="Verdana"/>
          <w:sz w:val="20"/>
        </w:rPr>
        <w:t>Higher education institutions from Partner Countries can apply:</w:t>
      </w:r>
    </w:p>
    <w:p w:rsidR="00597D39" w:rsidRPr="00597D39" w:rsidRDefault="00597D39" w:rsidP="00597D39">
      <w:pPr>
        <w:pStyle w:val="ListParagraph"/>
        <w:numPr>
          <w:ilvl w:val="0"/>
          <w:numId w:val="1"/>
        </w:numPr>
        <w:jc w:val="both"/>
        <w:rPr>
          <w:rFonts w:ascii="Verdana" w:hAnsi="Verdana"/>
          <w:sz w:val="20"/>
        </w:rPr>
      </w:pPr>
      <w:r w:rsidRPr="00597D39">
        <w:rPr>
          <w:rFonts w:ascii="Verdana" w:hAnsi="Verdana"/>
          <w:sz w:val="20"/>
        </w:rPr>
        <w:t>Directly, submitting an application to the Executive Agency EACEA, to coordinate a Capacity-building project, or to participate in Jean Monnet activities.</w:t>
      </w:r>
    </w:p>
    <w:p w:rsidR="00597D39" w:rsidRPr="00597D39" w:rsidRDefault="00597D39" w:rsidP="00597D39">
      <w:pPr>
        <w:spacing w:line="240" w:lineRule="auto"/>
        <w:ind w:left="-284"/>
        <w:jc w:val="both"/>
        <w:rPr>
          <w:rFonts w:ascii="Verdana" w:hAnsi="Verdana"/>
          <w:sz w:val="20"/>
        </w:rPr>
      </w:pPr>
    </w:p>
    <w:p w:rsidR="00597D39" w:rsidRDefault="00597D39" w:rsidP="00597D39">
      <w:pPr>
        <w:pStyle w:val="ListParagraph"/>
        <w:numPr>
          <w:ilvl w:val="0"/>
          <w:numId w:val="1"/>
        </w:numPr>
        <w:jc w:val="both"/>
        <w:rPr>
          <w:rFonts w:ascii="Verdana" w:hAnsi="Verdana"/>
          <w:sz w:val="20"/>
        </w:rPr>
      </w:pPr>
      <w:r w:rsidRPr="00597D39">
        <w:rPr>
          <w:rFonts w:ascii="Verdana" w:hAnsi="Verdana"/>
          <w:sz w:val="20"/>
        </w:rPr>
        <w:t>Indirectly, through an application submitted by a higher education institution from a Programme country:</w:t>
      </w:r>
    </w:p>
    <w:p w:rsidR="00597D39" w:rsidRDefault="00597D39" w:rsidP="00597D39">
      <w:pPr>
        <w:pStyle w:val="ListParagraph"/>
        <w:numPr>
          <w:ilvl w:val="1"/>
          <w:numId w:val="1"/>
        </w:numPr>
        <w:jc w:val="both"/>
        <w:rPr>
          <w:rFonts w:ascii="Verdana" w:hAnsi="Verdana"/>
          <w:sz w:val="20"/>
        </w:rPr>
      </w:pPr>
      <w:r w:rsidRPr="00597D39">
        <w:rPr>
          <w:rFonts w:ascii="Verdana" w:hAnsi="Verdana"/>
          <w:sz w:val="20"/>
        </w:rPr>
        <w:t>with which they sign an inter-institutional agreement for student and staff short term mobility (International Credit Mobility), or</w:t>
      </w:r>
    </w:p>
    <w:p w:rsidR="00597D39" w:rsidRDefault="00597D39" w:rsidP="00597D39">
      <w:pPr>
        <w:pStyle w:val="ListParagraph"/>
        <w:numPr>
          <w:ilvl w:val="1"/>
          <w:numId w:val="1"/>
        </w:numPr>
        <w:jc w:val="both"/>
        <w:rPr>
          <w:rFonts w:ascii="Verdana" w:hAnsi="Verdana"/>
          <w:sz w:val="20"/>
        </w:rPr>
      </w:pPr>
      <w:r w:rsidRPr="00597D39">
        <w:rPr>
          <w:rFonts w:ascii="Verdana" w:hAnsi="Verdana"/>
          <w:sz w:val="20"/>
        </w:rPr>
        <w:t>which is the leader in the consortium offering a joint master degree programme, and where the partner-country institution is a partner or associated partner (Erasmus Mundus Joint Master Degrees), or</w:t>
      </w:r>
    </w:p>
    <w:p w:rsidR="00597D39" w:rsidRPr="00597D39" w:rsidRDefault="00597D39" w:rsidP="00597D39">
      <w:pPr>
        <w:pStyle w:val="ListParagraph"/>
        <w:numPr>
          <w:ilvl w:val="1"/>
          <w:numId w:val="1"/>
        </w:numPr>
        <w:jc w:val="both"/>
        <w:rPr>
          <w:rFonts w:ascii="Verdana" w:hAnsi="Verdana"/>
          <w:sz w:val="20"/>
        </w:rPr>
      </w:pPr>
      <w:r w:rsidRPr="00597D39">
        <w:rPr>
          <w:rFonts w:ascii="Verdana" w:hAnsi="Verdana"/>
          <w:sz w:val="20"/>
        </w:rPr>
        <w:t>which coordinates a capacity-building project, where the partner-country institution is not the coordinator (Capacity Building projects in the field of Higher Education).</w:t>
      </w:r>
    </w:p>
    <w:p w:rsidR="00597D39" w:rsidRDefault="00597D39" w:rsidP="00597D39">
      <w:pPr>
        <w:spacing w:line="240" w:lineRule="auto"/>
        <w:ind w:left="-284"/>
        <w:jc w:val="both"/>
        <w:rPr>
          <w:rFonts w:ascii="Verdana" w:hAnsi="Verdana"/>
          <w:sz w:val="20"/>
        </w:rPr>
      </w:pPr>
    </w:p>
    <w:p w:rsidR="00597D39" w:rsidRDefault="00597D39" w:rsidP="00597D39">
      <w:pPr>
        <w:spacing w:line="240" w:lineRule="auto"/>
        <w:ind w:left="-284"/>
        <w:jc w:val="both"/>
        <w:rPr>
          <w:rFonts w:ascii="Verdana" w:hAnsi="Verdana"/>
          <w:sz w:val="20"/>
        </w:rPr>
      </w:pPr>
    </w:p>
    <w:p w:rsidR="00597D39" w:rsidRPr="00597D39" w:rsidRDefault="00597D39" w:rsidP="00597D39">
      <w:pPr>
        <w:spacing w:line="240" w:lineRule="auto"/>
        <w:ind w:left="-284"/>
        <w:jc w:val="both"/>
        <w:rPr>
          <w:rFonts w:ascii="Verdana" w:hAnsi="Verdana"/>
          <w:sz w:val="20"/>
        </w:rPr>
      </w:pPr>
    </w:p>
    <w:p w:rsidR="00597D39" w:rsidRPr="00597D39" w:rsidRDefault="00597D39" w:rsidP="00597D39">
      <w:pPr>
        <w:spacing w:after="0" w:line="240" w:lineRule="auto"/>
        <w:ind w:left="-284"/>
        <w:rPr>
          <w:rFonts w:ascii="Verdana" w:hAnsi="Verdana"/>
          <w:sz w:val="20"/>
        </w:rPr>
      </w:pPr>
      <w:r w:rsidRPr="00597D39">
        <w:rPr>
          <w:rFonts w:ascii="Verdana" w:hAnsi="Verdana"/>
          <w:color w:val="0070C0"/>
          <w:sz w:val="24"/>
          <w:szCs w:val="28"/>
        </w:rPr>
        <w:lastRenderedPageBreak/>
        <w:t>Take part as an individual</w:t>
      </w:r>
    </w:p>
    <w:p w:rsidR="00597D39" w:rsidRPr="00597D39" w:rsidRDefault="00597D39" w:rsidP="00597D39">
      <w:pPr>
        <w:spacing w:line="240" w:lineRule="auto"/>
        <w:ind w:left="-284"/>
        <w:jc w:val="both"/>
        <w:rPr>
          <w:rFonts w:ascii="Verdana" w:hAnsi="Verdana"/>
          <w:sz w:val="20"/>
        </w:rPr>
      </w:pPr>
    </w:p>
    <w:p w:rsidR="00597D39" w:rsidRPr="00597D39" w:rsidRDefault="00597D39" w:rsidP="00597D39">
      <w:pPr>
        <w:spacing w:line="240" w:lineRule="auto"/>
        <w:ind w:left="-284"/>
        <w:jc w:val="both"/>
        <w:rPr>
          <w:rFonts w:ascii="Verdana" w:hAnsi="Verdana"/>
          <w:sz w:val="20"/>
        </w:rPr>
      </w:pPr>
      <w:r w:rsidRPr="00597D39">
        <w:rPr>
          <w:rFonts w:ascii="Verdana" w:hAnsi="Verdana"/>
          <w:sz w:val="20"/>
        </w:rPr>
        <w:t xml:space="preserve">Thank to Erasmus+, students and doctoral candidates from partner countries can obtain EU-funded scholarships to spend part of their studies in Europe or to follow integrated master programmes. </w:t>
      </w:r>
    </w:p>
    <w:p w:rsidR="00597D39" w:rsidRPr="00597D39" w:rsidRDefault="00597D39" w:rsidP="00597D39">
      <w:pPr>
        <w:spacing w:line="240" w:lineRule="auto"/>
        <w:ind w:left="-284"/>
        <w:jc w:val="both"/>
        <w:rPr>
          <w:rFonts w:ascii="Verdana" w:hAnsi="Verdana"/>
          <w:sz w:val="20"/>
        </w:rPr>
      </w:pPr>
      <w:r w:rsidRPr="00597D39">
        <w:rPr>
          <w:rFonts w:ascii="Verdana" w:hAnsi="Verdana"/>
          <w:sz w:val="20"/>
        </w:rPr>
        <w:t>Individuals cannot apply to the Erasmus+ Call for Proposals. They can find out more about scholarship opportunities from their International Relations Office in their own university (credit mobility) or can apply direct to the consortium offering the Joint Master Degree of their choice (Erasmus Mundus Joint Master Degrees).</w:t>
      </w:r>
    </w:p>
    <w:p w:rsidR="00597D39" w:rsidRPr="00597D39" w:rsidRDefault="00597D39" w:rsidP="00597D39">
      <w:pPr>
        <w:spacing w:line="240" w:lineRule="auto"/>
        <w:ind w:left="-284"/>
        <w:jc w:val="both"/>
        <w:rPr>
          <w:rFonts w:ascii="Verdana" w:hAnsi="Verdana"/>
          <w:sz w:val="20"/>
        </w:rPr>
      </w:pPr>
    </w:p>
    <w:p w:rsidR="00597D39" w:rsidRPr="00597D39" w:rsidRDefault="00597D39" w:rsidP="00597D39">
      <w:pPr>
        <w:spacing w:after="0" w:line="240" w:lineRule="auto"/>
        <w:ind w:left="-284"/>
        <w:rPr>
          <w:rFonts w:ascii="Verdana" w:hAnsi="Verdana"/>
          <w:color w:val="0070C0"/>
          <w:sz w:val="24"/>
          <w:szCs w:val="28"/>
        </w:rPr>
      </w:pPr>
      <w:r w:rsidRPr="00597D39">
        <w:rPr>
          <w:rFonts w:ascii="Verdana" w:hAnsi="Verdana"/>
          <w:color w:val="0070C0"/>
          <w:sz w:val="24"/>
          <w:szCs w:val="28"/>
        </w:rPr>
        <w:t>Find out more:</w:t>
      </w:r>
    </w:p>
    <w:p w:rsidR="00597D39" w:rsidRPr="00597D39" w:rsidRDefault="00597D39" w:rsidP="00597D39">
      <w:pPr>
        <w:spacing w:line="240" w:lineRule="auto"/>
        <w:ind w:left="-284"/>
        <w:jc w:val="both"/>
        <w:rPr>
          <w:rFonts w:ascii="Verdana" w:hAnsi="Verdana"/>
          <w:sz w:val="20"/>
        </w:rPr>
      </w:pPr>
    </w:p>
    <w:p w:rsidR="00597D39" w:rsidRPr="00597D39" w:rsidRDefault="00597D39" w:rsidP="00597D39">
      <w:pPr>
        <w:spacing w:after="0" w:line="240" w:lineRule="auto"/>
        <w:ind w:left="-284"/>
        <w:rPr>
          <w:rFonts w:ascii="Verdana" w:hAnsi="Verdana"/>
          <w:b/>
          <w:color w:val="0070C0"/>
          <w:sz w:val="20"/>
          <w:szCs w:val="28"/>
        </w:rPr>
      </w:pPr>
      <w:r w:rsidRPr="00597D39">
        <w:rPr>
          <w:rFonts w:ascii="Verdana" w:hAnsi="Verdana"/>
          <w:b/>
          <w:color w:val="0070C0"/>
          <w:sz w:val="20"/>
          <w:szCs w:val="28"/>
        </w:rPr>
        <w:t>For all stakeholders:</w:t>
      </w:r>
    </w:p>
    <w:p w:rsidR="00597D39" w:rsidRPr="00597D39" w:rsidRDefault="00597D39" w:rsidP="00597D39">
      <w:pPr>
        <w:spacing w:line="240" w:lineRule="auto"/>
        <w:ind w:left="-284"/>
        <w:jc w:val="both"/>
        <w:rPr>
          <w:rFonts w:ascii="Verdana" w:hAnsi="Verdana"/>
          <w:sz w:val="20"/>
        </w:rPr>
      </w:pPr>
    </w:p>
    <w:p w:rsidR="00597D39" w:rsidRPr="00597D39" w:rsidRDefault="00862238" w:rsidP="00597D39">
      <w:pPr>
        <w:spacing w:line="240" w:lineRule="auto"/>
        <w:ind w:left="-284"/>
        <w:jc w:val="both"/>
        <w:rPr>
          <w:rFonts w:ascii="Verdana" w:hAnsi="Verdana"/>
          <w:sz w:val="20"/>
        </w:rPr>
      </w:pPr>
      <w:r>
        <w:rPr>
          <w:rFonts w:ascii="Verdana" w:hAnsi="Verdana"/>
          <w:sz w:val="20"/>
        </w:rPr>
        <w:t xml:space="preserve">Erasmus+ </w:t>
      </w:r>
      <w:r w:rsidR="00597D39" w:rsidRPr="00597D39">
        <w:rPr>
          <w:rFonts w:ascii="Verdana" w:hAnsi="Verdana"/>
          <w:sz w:val="20"/>
        </w:rPr>
        <w:t>Programme Guide:</w:t>
      </w:r>
    </w:p>
    <w:p w:rsidR="00597D39" w:rsidRDefault="00023049" w:rsidP="00597D39">
      <w:pPr>
        <w:spacing w:line="240" w:lineRule="auto"/>
        <w:ind w:left="-284"/>
        <w:jc w:val="both"/>
        <w:rPr>
          <w:rFonts w:ascii="Verdana" w:hAnsi="Verdana"/>
          <w:sz w:val="20"/>
        </w:rPr>
      </w:pPr>
      <w:hyperlink r:id="rId8" w:history="1">
        <w:r w:rsidR="00862238" w:rsidRPr="00DD010A">
          <w:rPr>
            <w:rStyle w:val="Hyperlink"/>
            <w:rFonts w:ascii="Verdana" w:hAnsi="Verdana"/>
            <w:sz w:val="20"/>
          </w:rPr>
          <w:t>http://ec.europa.eu/programmes/erasmus-plus/discover/guide/index_en.htm</w:t>
        </w:r>
      </w:hyperlink>
    </w:p>
    <w:p w:rsidR="00597D39" w:rsidRPr="00597D39" w:rsidRDefault="00597D39" w:rsidP="00597D39">
      <w:pPr>
        <w:spacing w:line="240" w:lineRule="auto"/>
        <w:ind w:left="-284"/>
        <w:jc w:val="both"/>
        <w:rPr>
          <w:rFonts w:ascii="Verdana" w:hAnsi="Verdana"/>
          <w:sz w:val="20"/>
        </w:rPr>
      </w:pPr>
    </w:p>
    <w:p w:rsidR="00597D39" w:rsidRPr="00862238" w:rsidRDefault="00597D39" w:rsidP="00597D39">
      <w:pPr>
        <w:spacing w:line="240" w:lineRule="auto"/>
        <w:ind w:left="-284"/>
        <w:jc w:val="both"/>
        <w:rPr>
          <w:rFonts w:ascii="Verdana" w:hAnsi="Verdana"/>
          <w:sz w:val="20"/>
          <w:lang w:val="nn-NO"/>
        </w:rPr>
      </w:pPr>
      <w:r w:rsidRPr="00862238">
        <w:rPr>
          <w:rFonts w:ascii="Verdana" w:hAnsi="Verdana"/>
          <w:sz w:val="20"/>
          <w:lang w:val="nn-NO"/>
        </w:rPr>
        <w:t>Erasmus+ website</w:t>
      </w:r>
      <w:r w:rsidR="00862238" w:rsidRPr="00862238">
        <w:rPr>
          <w:rFonts w:ascii="Verdana" w:hAnsi="Verdana"/>
          <w:sz w:val="20"/>
          <w:lang w:val="nn-NO"/>
        </w:rPr>
        <w:t xml:space="preserve"> for funding opportunities</w:t>
      </w:r>
      <w:r w:rsidRPr="00862238">
        <w:rPr>
          <w:rFonts w:ascii="Verdana" w:hAnsi="Verdana"/>
          <w:sz w:val="20"/>
          <w:lang w:val="nn-NO"/>
        </w:rPr>
        <w:t>:</w:t>
      </w:r>
    </w:p>
    <w:p w:rsidR="00597D39" w:rsidRPr="00862238" w:rsidRDefault="00023049" w:rsidP="00597D39">
      <w:pPr>
        <w:spacing w:line="240" w:lineRule="auto"/>
        <w:ind w:left="-284"/>
        <w:jc w:val="both"/>
        <w:rPr>
          <w:rFonts w:ascii="Verdana" w:hAnsi="Verdana"/>
          <w:sz w:val="20"/>
          <w:lang w:val="nn-NO"/>
        </w:rPr>
      </w:pPr>
      <w:hyperlink r:id="rId9" w:history="1">
        <w:r w:rsidR="00862238" w:rsidRPr="00862238">
          <w:rPr>
            <w:rStyle w:val="Hyperlink"/>
            <w:rFonts w:ascii="Verdana" w:hAnsi="Verdana"/>
            <w:sz w:val="20"/>
            <w:lang w:val="nn-NO"/>
          </w:rPr>
          <w:t>http://eacea.ec.europa.eu/erasmus-plus/funding_en</w:t>
        </w:r>
      </w:hyperlink>
    </w:p>
    <w:p w:rsidR="00597D39" w:rsidRDefault="00597D39" w:rsidP="00597D39">
      <w:pPr>
        <w:spacing w:line="240" w:lineRule="auto"/>
        <w:ind w:left="-284"/>
        <w:jc w:val="both"/>
        <w:rPr>
          <w:rFonts w:ascii="Verdana" w:hAnsi="Verdana"/>
          <w:sz w:val="20"/>
          <w:lang w:val="nn-NO"/>
        </w:rPr>
      </w:pPr>
    </w:p>
    <w:p w:rsidR="00862238" w:rsidRPr="00862238" w:rsidRDefault="00862238" w:rsidP="00597D39">
      <w:pPr>
        <w:spacing w:line="240" w:lineRule="auto"/>
        <w:ind w:left="-284"/>
        <w:jc w:val="both"/>
        <w:rPr>
          <w:rFonts w:ascii="Verdana" w:hAnsi="Verdana"/>
          <w:sz w:val="20"/>
          <w:lang w:val="nn-NO"/>
        </w:rPr>
      </w:pPr>
    </w:p>
    <w:p w:rsidR="00597D39" w:rsidRPr="00597D39" w:rsidRDefault="00597D39" w:rsidP="00597D39">
      <w:pPr>
        <w:spacing w:after="0" w:line="240" w:lineRule="auto"/>
        <w:ind w:left="-284"/>
        <w:rPr>
          <w:rFonts w:ascii="Verdana" w:hAnsi="Verdana"/>
          <w:b/>
          <w:color w:val="0070C0"/>
          <w:sz w:val="20"/>
          <w:szCs w:val="28"/>
        </w:rPr>
      </w:pPr>
      <w:r w:rsidRPr="00597D39">
        <w:rPr>
          <w:rFonts w:ascii="Verdana" w:hAnsi="Verdana"/>
          <w:b/>
          <w:color w:val="0070C0"/>
          <w:sz w:val="20"/>
          <w:szCs w:val="28"/>
        </w:rPr>
        <w:t>For students:</w:t>
      </w:r>
    </w:p>
    <w:p w:rsidR="00597D39" w:rsidRPr="00597D39" w:rsidRDefault="00597D39" w:rsidP="00597D39">
      <w:pPr>
        <w:spacing w:line="240" w:lineRule="auto"/>
        <w:ind w:left="-284"/>
        <w:jc w:val="both"/>
        <w:rPr>
          <w:rFonts w:ascii="Verdana" w:hAnsi="Verdana"/>
          <w:sz w:val="20"/>
        </w:rPr>
      </w:pPr>
    </w:p>
    <w:p w:rsidR="00597D39" w:rsidRPr="00597D39" w:rsidRDefault="00597D39" w:rsidP="00597D39">
      <w:pPr>
        <w:spacing w:line="240" w:lineRule="auto"/>
        <w:ind w:left="-284"/>
        <w:jc w:val="both"/>
        <w:rPr>
          <w:rFonts w:ascii="Verdana" w:hAnsi="Verdana"/>
          <w:sz w:val="20"/>
        </w:rPr>
      </w:pPr>
      <w:r w:rsidRPr="00597D39">
        <w:rPr>
          <w:rFonts w:ascii="Verdana" w:hAnsi="Verdana"/>
          <w:sz w:val="20"/>
        </w:rPr>
        <w:t>Your institution's international relations office.</w:t>
      </w:r>
    </w:p>
    <w:p w:rsidR="00597D39" w:rsidRPr="00597D39" w:rsidRDefault="00597D39" w:rsidP="00597D39">
      <w:pPr>
        <w:spacing w:line="240" w:lineRule="auto"/>
        <w:ind w:left="-284"/>
        <w:jc w:val="both"/>
        <w:rPr>
          <w:rFonts w:ascii="Verdana" w:hAnsi="Verdana"/>
          <w:sz w:val="20"/>
        </w:rPr>
      </w:pPr>
    </w:p>
    <w:p w:rsidR="00597D39" w:rsidRPr="00597D39" w:rsidRDefault="00597D39" w:rsidP="00597D39">
      <w:pPr>
        <w:spacing w:line="240" w:lineRule="auto"/>
        <w:ind w:left="-284"/>
        <w:jc w:val="both"/>
        <w:rPr>
          <w:rFonts w:ascii="Verdana" w:hAnsi="Verdana"/>
          <w:sz w:val="20"/>
          <w:lang w:val="fr-BE"/>
        </w:rPr>
      </w:pPr>
      <w:r w:rsidRPr="00597D39">
        <w:rPr>
          <w:rFonts w:ascii="Verdana" w:hAnsi="Verdana"/>
          <w:sz w:val="20"/>
          <w:lang w:val="fr-BE"/>
        </w:rPr>
        <w:t>Erasmus Mundus Joint Master Degrees Catalogue:</w:t>
      </w:r>
    </w:p>
    <w:p w:rsidR="003A1237" w:rsidRDefault="00023049" w:rsidP="00597D39">
      <w:pPr>
        <w:spacing w:line="240" w:lineRule="auto"/>
        <w:ind w:left="-284"/>
        <w:jc w:val="both"/>
        <w:rPr>
          <w:rFonts w:ascii="Verdana" w:hAnsi="Verdana"/>
          <w:sz w:val="20"/>
          <w:lang w:val="fr-BE"/>
        </w:rPr>
      </w:pPr>
      <w:hyperlink r:id="rId10" w:history="1">
        <w:r w:rsidR="00862238" w:rsidRPr="00DD010A">
          <w:rPr>
            <w:rStyle w:val="Hyperlink"/>
            <w:rFonts w:ascii="Verdana" w:hAnsi="Verdana"/>
            <w:sz w:val="20"/>
            <w:lang w:val="fr-BE"/>
          </w:rPr>
          <w:t>https://eacea.ec.europa.eu/erasmus-plus/library/emjmd-catalogue_en</w:t>
        </w:r>
      </w:hyperlink>
    </w:p>
    <w:p w:rsidR="00862238" w:rsidRDefault="00862238" w:rsidP="00597D39">
      <w:pPr>
        <w:spacing w:line="240" w:lineRule="auto"/>
        <w:ind w:left="-284"/>
        <w:jc w:val="both"/>
        <w:rPr>
          <w:rFonts w:ascii="Verdana" w:hAnsi="Verdana"/>
          <w:sz w:val="20"/>
          <w:lang w:val="fr-BE"/>
        </w:rPr>
      </w:pPr>
    </w:p>
    <w:p w:rsidR="00862238" w:rsidRDefault="00862238" w:rsidP="00597D39">
      <w:pPr>
        <w:spacing w:line="240" w:lineRule="auto"/>
        <w:ind w:left="-284"/>
        <w:jc w:val="both"/>
        <w:rPr>
          <w:rFonts w:ascii="Verdana" w:hAnsi="Verdana"/>
          <w:sz w:val="20"/>
          <w:lang w:val="fr-BE"/>
        </w:rPr>
      </w:pPr>
    </w:p>
    <w:p w:rsidR="00862238" w:rsidRDefault="00862238" w:rsidP="00597D39">
      <w:pPr>
        <w:spacing w:line="240" w:lineRule="auto"/>
        <w:ind w:left="-284"/>
        <w:jc w:val="both"/>
        <w:rPr>
          <w:rFonts w:ascii="Verdana" w:hAnsi="Verdana"/>
          <w:sz w:val="20"/>
          <w:lang w:val="fr-BE"/>
        </w:rPr>
      </w:pPr>
    </w:p>
    <w:p w:rsidR="00862238" w:rsidRDefault="00862238" w:rsidP="00597D39">
      <w:pPr>
        <w:spacing w:line="240" w:lineRule="auto"/>
        <w:ind w:left="-284"/>
        <w:jc w:val="both"/>
        <w:rPr>
          <w:rFonts w:ascii="Verdana" w:hAnsi="Verdana"/>
          <w:sz w:val="20"/>
          <w:lang w:val="fr-BE"/>
        </w:rPr>
      </w:pPr>
    </w:p>
    <w:p w:rsidR="00862238" w:rsidRDefault="00862238" w:rsidP="00597D39">
      <w:pPr>
        <w:spacing w:line="240" w:lineRule="auto"/>
        <w:ind w:left="-284"/>
        <w:jc w:val="both"/>
        <w:rPr>
          <w:rFonts w:ascii="Verdana" w:hAnsi="Verdana"/>
          <w:sz w:val="20"/>
          <w:lang w:val="fr-BE"/>
        </w:rPr>
      </w:pPr>
    </w:p>
    <w:p w:rsidR="00862238" w:rsidRDefault="00862238" w:rsidP="00597D39">
      <w:pPr>
        <w:spacing w:line="240" w:lineRule="auto"/>
        <w:ind w:left="-284"/>
        <w:jc w:val="both"/>
        <w:rPr>
          <w:rFonts w:ascii="Verdana" w:hAnsi="Verdana"/>
          <w:sz w:val="20"/>
          <w:lang w:val="fr-BE"/>
        </w:rPr>
      </w:pPr>
    </w:p>
    <w:p w:rsidR="00862238" w:rsidRDefault="00862238" w:rsidP="00597D39">
      <w:pPr>
        <w:spacing w:line="240" w:lineRule="auto"/>
        <w:ind w:left="-284"/>
        <w:jc w:val="both"/>
        <w:rPr>
          <w:rFonts w:ascii="Verdana" w:hAnsi="Verdana"/>
          <w:sz w:val="20"/>
          <w:lang w:val="fr-BE"/>
        </w:rPr>
      </w:pPr>
      <w:bookmarkStart w:id="0" w:name="_GoBack"/>
      <w:bookmarkEnd w:id="0"/>
    </w:p>
    <w:p w:rsidR="00862238" w:rsidRDefault="00862238" w:rsidP="00597D39">
      <w:pPr>
        <w:spacing w:line="240" w:lineRule="auto"/>
        <w:ind w:left="-284"/>
        <w:jc w:val="both"/>
        <w:rPr>
          <w:rFonts w:ascii="Verdana" w:hAnsi="Verdana"/>
          <w:sz w:val="20"/>
          <w:lang w:val="fr-BE"/>
        </w:rPr>
      </w:pPr>
    </w:p>
    <w:p w:rsidR="00862238" w:rsidRPr="00084CF7" w:rsidRDefault="00862238" w:rsidP="00862238">
      <w:pPr>
        <w:spacing w:line="240" w:lineRule="auto"/>
        <w:ind w:left="-284"/>
        <w:jc w:val="right"/>
        <w:rPr>
          <w:rFonts w:ascii="Verdana" w:hAnsi="Verdana"/>
          <w:sz w:val="20"/>
        </w:rPr>
      </w:pPr>
      <w:r>
        <w:rPr>
          <w:rFonts w:ascii="Verdana" w:hAnsi="Verdana"/>
          <w:sz w:val="20"/>
        </w:rPr>
        <w:t>October 2015</w:t>
      </w:r>
    </w:p>
    <w:p w:rsidR="00862238" w:rsidRPr="00862238" w:rsidRDefault="00862238" w:rsidP="00597D39">
      <w:pPr>
        <w:spacing w:line="240" w:lineRule="auto"/>
        <w:ind w:left="-284"/>
        <w:jc w:val="both"/>
        <w:rPr>
          <w:rFonts w:ascii="Verdana" w:hAnsi="Verdana"/>
          <w:sz w:val="20"/>
          <w:lang w:val="fr-BE"/>
        </w:rPr>
      </w:pPr>
    </w:p>
    <w:sectPr w:rsidR="00862238" w:rsidRPr="00862238" w:rsidSect="006B714C">
      <w:headerReference w:type="first" r:id="rId11"/>
      <w:pgSz w:w="11906" w:h="16838"/>
      <w:pgMar w:top="1418" w:right="1133" w:bottom="709"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2BC" w:rsidRDefault="00D642BC" w:rsidP="00041B72">
      <w:pPr>
        <w:spacing w:after="0" w:line="240" w:lineRule="auto"/>
      </w:pPr>
      <w:r>
        <w:separator/>
      </w:r>
    </w:p>
  </w:endnote>
  <w:endnote w:type="continuationSeparator" w:id="0">
    <w:p w:rsidR="00D642BC" w:rsidRDefault="00D642BC" w:rsidP="00041B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n-ea">
    <w:panose1 w:val="00000000000000000000"/>
    <w:charset w:val="00"/>
    <w:family w:val="roman"/>
    <w:notTrueType/>
    <w:pitch w:val="default"/>
    <w:sig w:usb0="00000000" w:usb1="00000000" w:usb2="00000000" w:usb3="00000000" w:csb0="00000000" w:csb1="00000000"/>
  </w:font>
  <w:font w:name="+mn-c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2BC" w:rsidRDefault="00D642BC" w:rsidP="00041B72">
      <w:pPr>
        <w:spacing w:after="0" w:line="240" w:lineRule="auto"/>
      </w:pPr>
      <w:r>
        <w:separator/>
      </w:r>
    </w:p>
  </w:footnote>
  <w:footnote w:type="continuationSeparator" w:id="0">
    <w:p w:rsidR="00D642BC" w:rsidRDefault="00D642BC" w:rsidP="00041B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90C" w:rsidRDefault="00C2097B" w:rsidP="0010090C">
    <w:pPr>
      <w:pStyle w:val="Header"/>
      <w:tabs>
        <w:tab w:val="clear" w:pos="4680"/>
        <w:tab w:val="clear" w:pos="9360"/>
        <w:tab w:val="left" w:pos="3120"/>
      </w:tabs>
    </w:pPr>
    <w:r>
      <w:rPr>
        <w:noProof/>
        <w:lang w:val="en-US"/>
      </w:rPr>
      <w:drawing>
        <wp:anchor distT="0" distB="0" distL="114300" distR="114300" simplePos="0" relativeHeight="251657728" behindDoc="1" locked="0" layoutInCell="1" allowOverlap="1">
          <wp:simplePos x="0" y="0"/>
          <wp:positionH relativeFrom="column">
            <wp:posOffset>-895350</wp:posOffset>
          </wp:positionH>
          <wp:positionV relativeFrom="paragraph">
            <wp:posOffset>-525780</wp:posOffset>
          </wp:positionV>
          <wp:extent cx="7572375" cy="10702925"/>
          <wp:effectExtent l="0" t="0" r="9525" b="3175"/>
          <wp:wrapNone/>
          <wp:docPr id="1" name="Picture 5" descr="eac-coverA4-word-banner-erasmus-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c-coverA4-word-banner-erasmus-plu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72375" cy="10702925"/>
                  </a:xfrm>
                  <a:prstGeom prst="rect">
                    <a:avLst/>
                  </a:prstGeom>
                  <a:noFill/>
                </pic:spPr>
              </pic:pic>
            </a:graphicData>
          </a:graphic>
        </wp:anchor>
      </w:drawing>
    </w:r>
    <w:r w:rsidR="0010090C">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96DE4"/>
    <w:multiLevelType w:val="hybridMultilevel"/>
    <w:tmpl w:val="34FE5572"/>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20"/>
  <w:characterSpacingControl w:val="doNotCompress"/>
  <w:hdrShapeDefaults>
    <o:shapedefaults v:ext="edit" spidmax="23554"/>
  </w:hdrShapeDefaults>
  <w:footnotePr>
    <w:footnote w:id="-1"/>
    <w:footnote w:id="0"/>
  </w:footnotePr>
  <w:endnotePr>
    <w:endnote w:id="-1"/>
    <w:endnote w:id="0"/>
  </w:endnotePr>
  <w:compat/>
  <w:docVars>
    <w:docVar w:name="LW_DocType" w:val="NORMAL"/>
  </w:docVars>
  <w:rsids>
    <w:rsidRoot w:val="00041B72"/>
    <w:rsid w:val="00001039"/>
    <w:rsid w:val="0000644E"/>
    <w:rsid w:val="00016C9B"/>
    <w:rsid w:val="00023049"/>
    <w:rsid w:val="00031ADF"/>
    <w:rsid w:val="000409B9"/>
    <w:rsid w:val="00041B72"/>
    <w:rsid w:val="0004521E"/>
    <w:rsid w:val="00093280"/>
    <w:rsid w:val="0010090C"/>
    <w:rsid w:val="00157C47"/>
    <w:rsid w:val="00187F9A"/>
    <w:rsid w:val="00191321"/>
    <w:rsid w:val="00202BC0"/>
    <w:rsid w:val="00202EC1"/>
    <w:rsid w:val="00246E2B"/>
    <w:rsid w:val="00277C54"/>
    <w:rsid w:val="002E2D83"/>
    <w:rsid w:val="0030208B"/>
    <w:rsid w:val="0037433C"/>
    <w:rsid w:val="003746F3"/>
    <w:rsid w:val="003A1237"/>
    <w:rsid w:val="003C0119"/>
    <w:rsid w:val="003F3465"/>
    <w:rsid w:val="0045282D"/>
    <w:rsid w:val="0046330E"/>
    <w:rsid w:val="004927A4"/>
    <w:rsid w:val="004A0F53"/>
    <w:rsid w:val="004A2F5D"/>
    <w:rsid w:val="004B44E0"/>
    <w:rsid w:val="004C34B3"/>
    <w:rsid w:val="00501BE6"/>
    <w:rsid w:val="00511ACB"/>
    <w:rsid w:val="00544121"/>
    <w:rsid w:val="005571D0"/>
    <w:rsid w:val="00586A4E"/>
    <w:rsid w:val="00597D39"/>
    <w:rsid w:val="005B1D8E"/>
    <w:rsid w:val="005C0232"/>
    <w:rsid w:val="005C0A27"/>
    <w:rsid w:val="005C161B"/>
    <w:rsid w:val="005D1742"/>
    <w:rsid w:val="005E6742"/>
    <w:rsid w:val="005F6C8B"/>
    <w:rsid w:val="00637711"/>
    <w:rsid w:val="00641483"/>
    <w:rsid w:val="00645703"/>
    <w:rsid w:val="00645A5B"/>
    <w:rsid w:val="0066637B"/>
    <w:rsid w:val="00666B28"/>
    <w:rsid w:val="00675A20"/>
    <w:rsid w:val="006868AB"/>
    <w:rsid w:val="006A038B"/>
    <w:rsid w:val="006B714C"/>
    <w:rsid w:val="006D7478"/>
    <w:rsid w:val="0071036D"/>
    <w:rsid w:val="00717E48"/>
    <w:rsid w:val="007272E3"/>
    <w:rsid w:val="00733E1D"/>
    <w:rsid w:val="00756E2F"/>
    <w:rsid w:val="007C70B6"/>
    <w:rsid w:val="007E0539"/>
    <w:rsid w:val="00811FF5"/>
    <w:rsid w:val="00820A26"/>
    <w:rsid w:val="00824B70"/>
    <w:rsid w:val="00827416"/>
    <w:rsid w:val="00862238"/>
    <w:rsid w:val="00877B6E"/>
    <w:rsid w:val="008843BB"/>
    <w:rsid w:val="0089713E"/>
    <w:rsid w:val="008A1987"/>
    <w:rsid w:val="008B1753"/>
    <w:rsid w:val="008D12BB"/>
    <w:rsid w:val="008E11BE"/>
    <w:rsid w:val="009539FC"/>
    <w:rsid w:val="00976F26"/>
    <w:rsid w:val="009E23D1"/>
    <w:rsid w:val="009E2D07"/>
    <w:rsid w:val="00A22B9C"/>
    <w:rsid w:val="00A9188D"/>
    <w:rsid w:val="00AB522C"/>
    <w:rsid w:val="00AD7335"/>
    <w:rsid w:val="00AF6CE6"/>
    <w:rsid w:val="00B2543D"/>
    <w:rsid w:val="00B30BAD"/>
    <w:rsid w:val="00BC5EDD"/>
    <w:rsid w:val="00BD6595"/>
    <w:rsid w:val="00C2097B"/>
    <w:rsid w:val="00C23F66"/>
    <w:rsid w:val="00C424BA"/>
    <w:rsid w:val="00C52305"/>
    <w:rsid w:val="00C87546"/>
    <w:rsid w:val="00C901AB"/>
    <w:rsid w:val="00CF6DD5"/>
    <w:rsid w:val="00D642BC"/>
    <w:rsid w:val="00D92F92"/>
    <w:rsid w:val="00D9399C"/>
    <w:rsid w:val="00DA7B2F"/>
    <w:rsid w:val="00DB2811"/>
    <w:rsid w:val="00E92A2F"/>
    <w:rsid w:val="00EF632F"/>
    <w:rsid w:val="00F14474"/>
    <w:rsid w:val="00F35BC1"/>
    <w:rsid w:val="00F51889"/>
    <w:rsid w:val="00F8044C"/>
    <w:rsid w:val="00FC6046"/>
    <w:rsid w:val="00FF34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F26"/>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41B72"/>
    <w:rPr>
      <w:sz w:val="20"/>
      <w:szCs w:val="20"/>
    </w:rPr>
  </w:style>
  <w:style w:type="character" w:customStyle="1" w:styleId="FootnoteTextChar">
    <w:name w:val="Footnote Text Char"/>
    <w:link w:val="FootnoteText"/>
    <w:uiPriority w:val="99"/>
    <w:semiHidden/>
    <w:rsid w:val="00041B72"/>
    <w:rPr>
      <w:lang w:eastAsia="en-US"/>
    </w:rPr>
  </w:style>
  <w:style w:type="character" w:styleId="FootnoteReference">
    <w:name w:val="footnote reference"/>
    <w:uiPriority w:val="99"/>
    <w:semiHidden/>
    <w:unhideWhenUsed/>
    <w:rsid w:val="00041B72"/>
    <w:rPr>
      <w:vertAlign w:val="superscript"/>
    </w:rPr>
  </w:style>
  <w:style w:type="paragraph" w:styleId="BalloonText">
    <w:name w:val="Balloon Text"/>
    <w:basedOn w:val="Normal"/>
    <w:link w:val="BalloonTextChar"/>
    <w:uiPriority w:val="99"/>
    <w:semiHidden/>
    <w:unhideWhenUsed/>
    <w:rsid w:val="0046330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6330E"/>
    <w:rPr>
      <w:rFonts w:ascii="Tahoma" w:hAnsi="Tahoma" w:cs="Tahoma"/>
      <w:sz w:val="16"/>
      <w:szCs w:val="16"/>
      <w:lang w:eastAsia="en-US"/>
    </w:rPr>
  </w:style>
  <w:style w:type="character" w:styleId="Hyperlink">
    <w:name w:val="Hyperlink"/>
    <w:uiPriority w:val="99"/>
    <w:unhideWhenUsed/>
    <w:rsid w:val="003A1237"/>
    <w:rPr>
      <w:color w:val="0000FF"/>
      <w:u w:val="single"/>
    </w:rPr>
  </w:style>
  <w:style w:type="paragraph" w:styleId="Header">
    <w:name w:val="header"/>
    <w:basedOn w:val="Normal"/>
    <w:link w:val="HeaderChar"/>
    <w:uiPriority w:val="99"/>
    <w:unhideWhenUsed/>
    <w:rsid w:val="0010090C"/>
    <w:pPr>
      <w:tabs>
        <w:tab w:val="center" w:pos="4680"/>
        <w:tab w:val="right" w:pos="9360"/>
      </w:tabs>
    </w:pPr>
  </w:style>
  <w:style w:type="character" w:customStyle="1" w:styleId="HeaderChar">
    <w:name w:val="Header Char"/>
    <w:link w:val="Header"/>
    <w:uiPriority w:val="99"/>
    <w:rsid w:val="0010090C"/>
    <w:rPr>
      <w:sz w:val="22"/>
      <w:szCs w:val="22"/>
      <w:lang w:eastAsia="en-US"/>
    </w:rPr>
  </w:style>
  <w:style w:type="paragraph" w:styleId="Footer">
    <w:name w:val="footer"/>
    <w:basedOn w:val="Normal"/>
    <w:link w:val="FooterChar"/>
    <w:uiPriority w:val="99"/>
    <w:unhideWhenUsed/>
    <w:rsid w:val="0010090C"/>
    <w:pPr>
      <w:tabs>
        <w:tab w:val="center" w:pos="4680"/>
        <w:tab w:val="right" w:pos="9360"/>
      </w:tabs>
    </w:pPr>
  </w:style>
  <w:style w:type="character" w:customStyle="1" w:styleId="FooterChar">
    <w:name w:val="Footer Char"/>
    <w:link w:val="Footer"/>
    <w:uiPriority w:val="99"/>
    <w:rsid w:val="0010090C"/>
    <w:rPr>
      <w:sz w:val="22"/>
      <w:szCs w:val="22"/>
      <w:lang w:eastAsia="en-US"/>
    </w:rPr>
  </w:style>
  <w:style w:type="character" w:styleId="CommentReference">
    <w:name w:val="annotation reference"/>
    <w:uiPriority w:val="99"/>
    <w:semiHidden/>
    <w:unhideWhenUsed/>
    <w:rsid w:val="00DB2811"/>
    <w:rPr>
      <w:sz w:val="16"/>
      <w:szCs w:val="16"/>
    </w:rPr>
  </w:style>
  <w:style w:type="paragraph" w:styleId="CommentText">
    <w:name w:val="annotation text"/>
    <w:basedOn w:val="Normal"/>
    <w:link w:val="CommentTextChar"/>
    <w:uiPriority w:val="99"/>
    <w:semiHidden/>
    <w:unhideWhenUsed/>
    <w:rsid w:val="00DB2811"/>
    <w:rPr>
      <w:sz w:val="20"/>
      <w:szCs w:val="20"/>
    </w:rPr>
  </w:style>
  <w:style w:type="character" w:customStyle="1" w:styleId="CommentTextChar">
    <w:name w:val="Comment Text Char"/>
    <w:link w:val="CommentText"/>
    <w:uiPriority w:val="99"/>
    <w:semiHidden/>
    <w:rsid w:val="00DB2811"/>
    <w:rPr>
      <w:lang w:eastAsia="en-US"/>
    </w:rPr>
  </w:style>
  <w:style w:type="paragraph" w:styleId="CommentSubject">
    <w:name w:val="annotation subject"/>
    <w:basedOn w:val="CommentText"/>
    <w:next w:val="CommentText"/>
    <w:link w:val="CommentSubjectChar"/>
    <w:uiPriority w:val="99"/>
    <w:semiHidden/>
    <w:unhideWhenUsed/>
    <w:rsid w:val="00DB2811"/>
    <w:rPr>
      <w:b/>
      <w:bCs/>
    </w:rPr>
  </w:style>
  <w:style w:type="character" w:customStyle="1" w:styleId="CommentSubjectChar">
    <w:name w:val="Comment Subject Char"/>
    <w:link w:val="CommentSubject"/>
    <w:uiPriority w:val="99"/>
    <w:semiHidden/>
    <w:rsid w:val="00DB2811"/>
    <w:rPr>
      <w:b/>
      <w:bCs/>
      <w:lang w:eastAsia="en-US"/>
    </w:rPr>
  </w:style>
  <w:style w:type="paragraph" w:styleId="ListParagraph">
    <w:name w:val="List Paragraph"/>
    <w:basedOn w:val="Normal"/>
    <w:uiPriority w:val="34"/>
    <w:qFormat/>
    <w:rsid w:val="00501BE6"/>
    <w:pPr>
      <w:spacing w:after="0" w:line="240" w:lineRule="auto"/>
      <w:ind w:left="720"/>
      <w:contextualSpacing/>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64148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F26"/>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41B72"/>
    <w:rPr>
      <w:sz w:val="20"/>
      <w:szCs w:val="20"/>
    </w:rPr>
  </w:style>
  <w:style w:type="character" w:customStyle="1" w:styleId="FootnoteTextChar">
    <w:name w:val="Footnote Text Char"/>
    <w:link w:val="FootnoteText"/>
    <w:uiPriority w:val="99"/>
    <w:semiHidden/>
    <w:rsid w:val="00041B72"/>
    <w:rPr>
      <w:lang w:eastAsia="en-US"/>
    </w:rPr>
  </w:style>
  <w:style w:type="character" w:styleId="FootnoteReference">
    <w:name w:val="footnote reference"/>
    <w:uiPriority w:val="99"/>
    <w:semiHidden/>
    <w:unhideWhenUsed/>
    <w:rsid w:val="00041B72"/>
    <w:rPr>
      <w:vertAlign w:val="superscript"/>
    </w:rPr>
  </w:style>
  <w:style w:type="paragraph" w:styleId="BalloonText">
    <w:name w:val="Balloon Text"/>
    <w:basedOn w:val="Normal"/>
    <w:link w:val="BalloonTextChar"/>
    <w:uiPriority w:val="99"/>
    <w:semiHidden/>
    <w:unhideWhenUsed/>
    <w:rsid w:val="0046330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6330E"/>
    <w:rPr>
      <w:rFonts w:ascii="Tahoma" w:hAnsi="Tahoma" w:cs="Tahoma"/>
      <w:sz w:val="16"/>
      <w:szCs w:val="16"/>
      <w:lang w:eastAsia="en-US"/>
    </w:rPr>
  </w:style>
  <w:style w:type="character" w:styleId="Hyperlink">
    <w:name w:val="Hyperlink"/>
    <w:uiPriority w:val="99"/>
    <w:unhideWhenUsed/>
    <w:rsid w:val="003A1237"/>
    <w:rPr>
      <w:color w:val="0000FF"/>
      <w:u w:val="single"/>
    </w:rPr>
  </w:style>
  <w:style w:type="paragraph" w:styleId="Header">
    <w:name w:val="header"/>
    <w:basedOn w:val="Normal"/>
    <w:link w:val="HeaderChar"/>
    <w:uiPriority w:val="99"/>
    <w:unhideWhenUsed/>
    <w:rsid w:val="0010090C"/>
    <w:pPr>
      <w:tabs>
        <w:tab w:val="center" w:pos="4680"/>
        <w:tab w:val="right" w:pos="9360"/>
      </w:tabs>
    </w:pPr>
  </w:style>
  <w:style w:type="character" w:customStyle="1" w:styleId="HeaderChar">
    <w:name w:val="Header Char"/>
    <w:link w:val="Header"/>
    <w:uiPriority w:val="99"/>
    <w:rsid w:val="0010090C"/>
    <w:rPr>
      <w:sz w:val="22"/>
      <w:szCs w:val="22"/>
      <w:lang w:eastAsia="en-US"/>
    </w:rPr>
  </w:style>
  <w:style w:type="paragraph" w:styleId="Footer">
    <w:name w:val="footer"/>
    <w:basedOn w:val="Normal"/>
    <w:link w:val="FooterChar"/>
    <w:uiPriority w:val="99"/>
    <w:unhideWhenUsed/>
    <w:rsid w:val="0010090C"/>
    <w:pPr>
      <w:tabs>
        <w:tab w:val="center" w:pos="4680"/>
        <w:tab w:val="right" w:pos="9360"/>
      </w:tabs>
    </w:pPr>
  </w:style>
  <w:style w:type="character" w:customStyle="1" w:styleId="FooterChar">
    <w:name w:val="Footer Char"/>
    <w:link w:val="Footer"/>
    <w:uiPriority w:val="99"/>
    <w:rsid w:val="0010090C"/>
    <w:rPr>
      <w:sz w:val="22"/>
      <w:szCs w:val="22"/>
      <w:lang w:eastAsia="en-US"/>
    </w:rPr>
  </w:style>
  <w:style w:type="character" w:styleId="CommentReference">
    <w:name w:val="annotation reference"/>
    <w:uiPriority w:val="99"/>
    <w:semiHidden/>
    <w:unhideWhenUsed/>
    <w:rsid w:val="00DB2811"/>
    <w:rPr>
      <w:sz w:val="16"/>
      <w:szCs w:val="16"/>
    </w:rPr>
  </w:style>
  <w:style w:type="paragraph" w:styleId="CommentText">
    <w:name w:val="annotation text"/>
    <w:basedOn w:val="Normal"/>
    <w:link w:val="CommentTextChar"/>
    <w:uiPriority w:val="99"/>
    <w:semiHidden/>
    <w:unhideWhenUsed/>
    <w:rsid w:val="00DB2811"/>
    <w:rPr>
      <w:sz w:val="20"/>
      <w:szCs w:val="20"/>
    </w:rPr>
  </w:style>
  <w:style w:type="character" w:customStyle="1" w:styleId="CommentTextChar">
    <w:name w:val="Comment Text Char"/>
    <w:link w:val="CommentText"/>
    <w:uiPriority w:val="99"/>
    <w:semiHidden/>
    <w:rsid w:val="00DB2811"/>
    <w:rPr>
      <w:lang w:eastAsia="en-US"/>
    </w:rPr>
  </w:style>
  <w:style w:type="paragraph" w:styleId="CommentSubject">
    <w:name w:val="annotation subject"/>
    <w:basedOn w:val="CommentText"/>
    <w:next w:val="CommentText"/>
    <w:link w:val="CommentSubjectChar"/>
    <w:uiPriority w:val="99"/>
    <w:semiHidden/>
    <w:unhideWhenUsed/>
    <w:rsid w:val="00DB2811"/>
    <w:rPr>
      <w:b/>
      <w:bCs/>
    </w:rPr>
  </w:style>
  <w:style w:type="character" w:customStyle="1" w:styleId="CommentSubjectChar">
    <w:name w:val="Comment Subject Char"/>
    <w:link w:val="CommentSubject"/>
    <w:uiPriority w:val="99"/>
    <w:semiHidden/>
    <w:rsid w:val="00DB2811"/>
    <w:rPr>
      <w:b/>
      <w:bCs/>
      <w:lang w:eastAsia="en-US"/>
    </w:rPr>
  </w:style>
  <w:style w:type="paragraph" w:styleId="ListParagraph">
    <w:name w:val="List Paragraph"/>
    <w:basedOn w:val="Normal"/>
    <w:uiPriority w:val="34"/>
    <w:qFormat/>
    <w:rsid w:val="00501BE6"/>
    <w:pPr>
      <w:spacing w:after="0" w:line="240" w:lineRule="auto"/>
      <w:ind w:left="720"/>
      <w:contextualSpacing/>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64148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90907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programmes/erasmus-plus/discover/guide/index_en.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acea.ec.europa.eu/erasmus-plus/library/emjmd-catalogue_en" TargetMode="External"/><Relationship Id="rId4" Type="http://schemas.openxmlformats.org/officeDocument/2006/relationships/settings" Target="settings.xml"/><Relationship Id="rId9" Type="http://schemas.openxmlformats.org/officeDocument/2006/relationships/hyperlink" Target="http://eacea.ec.europa.eu/erasmus-plus/funding_en"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7414B-0BA2-451F-BC49-7750137B1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3389</CharactersWithSpaces>
  <SharedDoc>false</SharedDoc>
  <HLinks>
    <vt:vector size="12" baseType="variant">
      <vt:variant>
        <vt:i4>4128850</vt:i4>
      </vt:variant>
      <vt:variant>
        <vt:i4>3</vt:i4>
      </vt:variant>
      <vt:variant>
        <vt:i4>0</vt:i4>
      </vt:variant>
      <vt:variant>
        <vt:i4>5</vt:i4>
      </vt:variant>
      <vt:variant>
        <vt:lpwstr>http://ec.europa.eu/programmes/erasmus-plus/tools/national-agencies/index_en.htm</vt:lpwstr>
      </vt:variant>
      <vt:variant>
        <vt:lpwstr/>
      </vt:variant>
      <vt:variant>
        <vt:i4>2359300</vt:i4>
      </vt:variant>
      <vt:variant>
        <vt:i4>0</vt:i4>
      </vt:variant>
      <vt:variant>
        <vt:i4>0</vt:i4>
      </vt:variant>
      <vt:variant>
        <vt:i4>5</vt:i4>
      </vt:variant>
      <vt:variant>
        <vt:lpwstr>http://ec.europa.eu/programmes/erasmus-plus/discover/guide/index_en.htm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VEALE Adrian (EACEA)</dc:creator>
  <cp:lastModifiedBy>Innova Europe 3</cp:lastModifiedBy>
  <cp:revision>2</cp:revision>
  <cp:lastPrinted>2015-09-28T12:27:00Z</cp:lastPrinted>
  <dcterms:created xsi:type="dcterms:W3CDTF">2015-11-20T15:57:00Z</dcterms:created>
  <dcterms:modified xsi:type="dcterms:W3CDTF">2015-11-20T15:57:00Z</dcterms:modified>
</cp:coreProperties>
</file>