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DF9211" w14:textId="77777777" w:rsidR="00725C6F" w:rsidRPr="004201D9" w:rsidRDefault="00725C6F" w:rsidP="00725C6F"/>
    <w:p w14:paraId="1BF33EB7" w14:textId="77777777" w:rsidR="00725C6F" w:rsidRPr="004201D9" w:rsidRDefault="00725C6F" w:rsidP="00725C6F"/>
    <w:p w14:paraId="5DB9B039" w14:textId="77777777" w:rsidR="00725C6F" w:rsidRDefault="00714DD5" w:rsidP="00725C6F">
      <w:pPr>
        <w:tabs>
          <w:tab w:val="left" w:pos="2367"/>
        </w:tabs>
        <w:spacing w:before="60" w:after="60" w:line="264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775EE8" wp14:editId="4F808D32">
                <wp:simplePos x="0" y="0"/>
                <wp:positionH relativeFrom="margin">
                  <wp:align>left</wp:align>
                </wp:positionH>
                <wp:positionV relativeFrom="paragraph">
                  <wp:posOffset>6277</wp:posOffset>
                </wp:positionV>
                <wp:extent cx="3770630" cy="324000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32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23540D" w14:textId="77777777" w:rsidR="007521CE" w:rsidRPr="0032179A" w:rsidRDefault="007521CE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2060"/>
                                <w:sz w:val="32"/>
                                <w:u w:val="none"/>
                              </w:rPr>
                              <w:t>Conjunto de instrumentos Youth4Foresight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75EE8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0;margin-top:.5pt;width:296.9pt;height:25.5pt;z-index:251659264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" fillcolor="white [3212]" stroked="f" strokeweight=".5pt">
                <v:textbox inset=",1mm,,1mm">
                  <w:txbxContent>
                    <w:p w14:paraId="4323540D" w14:textId="77777777" w:rsidR="007521CE" w:rsidRPr="0032179A" w:rsidRDefault="007521CE" w:rsidP="00725C6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2060"/>
                          <w:sz w:val="32"/>
                          <w:u w:val="none"/>
                        </w:rPr>
                        <w:t>Conjunto de instrumentos Youth4Foresight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ab/>
      </w:r>
    </w:p>
    <w:p w14:paraId="37AA5376" w14:textId="77777777" w:rsidR="00714DD5" w:rsidRDefault="00714DD5" w:rsidP="00725C6F">
      <w:pPr>
        <w:tabs>
          <w:tab w:val="left" w:pos="2367"/>
        </w:tabs>
        <w:spacing w:before="60" w:after="60" w:line="264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B5A9BC" wp14:editId="013D3A5D">
                <wp:simplePos x="0" y="0"/>
                <wp:positionH relativeFrom="margin">
                  <wp:align>left</wp:align>
                </wp:positionH>
                <wp:positionV relativeFrom="paragraph">
                  <wp:posOffset>111029</wp:posOffset>
                </wp:positionV>
                <wp:extent cx="1534795" cy="23431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795" cy="234315"/>
                        </a:xfrm>
                        <a:prstGeom prst="rect">
                          <a:avLst/>
                        </a:prstGeom>
                        <a:solidFill>
                          <a:srgbClr val="F04E3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ED0614" w14:textId="15C8E7FE" w:rsidR="007521CE" w:rsidRPr="00B6694B" w:rsidRDefault="00B05419" w:rsidP="00725C6F">
                            <w:pPr>
                              <w:pStyle w:val="Heading1"/>
                              <w:rPr>
                                <w:rFonts w:ascii="EC Square Sans Pro Extra Black" w:hAnsi="EC Square Sans Pro Extra Black" w:cs="Noto Sans ExtraBold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28"/>
                                <w:u w:val="none"/>
                              </w:rPr>
                              <w:t>JANEIRO DE 202</w:t>
                            </w:r>
                            <w:r w:rsidR="00CC197C"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28"/>
                                <w:u w:val="none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5A9BC" id="Text Box 33" o:spid="_x0000_s1027" type="#_x0000_t202" style="position:absolute;left:0;text-align:left;margin-left:0;margin-top:8.75pt;width:120.85pt;height:18.45pt;z-index:251660288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" fillcolor="#f04e37" stroked="f" strokeweight=".5pt">
                <v:textbox inset=",0">
                  <w:txbxContent>
                    <w:p w14:paraId="1AED0614" w14:textId="15C8E7FE" w:rsidR="007521CE" w:rsidRPr="00B6694B" w:rsidRDefault="00B05419" w:rsidP="00725C6F">
                      <w:pPr>
                        <w:pStyle w:val="Heading1"/>
                        <w:rPr>
                          <w:rFonts w:ascii="EC Square Sans Pro Extra Black" w:hAnsi="EC Square Sans Pro Extra Black" w:cs="Noto Sans ExtraBold"/>
                          <w:noProof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FFFFFF" w:themeColor="background1"/>
                          <w:sz w:val="28"/>
                          <w:u w:val="none"/>
                        </w:rPr>
                        <w:t>JANEIRO DE 202</w:t>
                      </w:r>
                      <w:r w:rsidR="00CC197C">
                        <w:rPr>
                          <w:rFonts w:ascii="EC Square Sans Pro Extra Black" w:hAnsi="EC Square Sans Pro Extra Black"/>
                          <w:color w:val="FFFFFF" w:themeColor="background1"/>
                          <w:sz w:val="28"/>
                          <w:u w:val="none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50A272" w14:textId="77777777" w:rsidR="00714DD5" w:rsidRDefault="00714DD5" w:rsidP="00725C6F">
      <w:pPr>
        <w:tabs>
          <w:tab w:val="left" w:pos="2367"/>
        </w:tabs>
        <w:spacing w:before="60" w:after="60" w:line="264" w:lineRule="auto"/>
        <w:jc w:val="both"/>
      </w:pPr>
    </w:p>
    <w:p w14:paraId="5C74BB51" w14:textId="77777777" w:rsidR="00714DD5" w:rsidRDefault="00714DD5" w:rsidP="00725C6F">
      <w:pPr>
        <w:tabs>
          <w:tab w:val="left" w:pos="2367"/>
        </w:tabs>
        <w:spacing w:before="60" w:after="60" w:line="264" w:lineRule="auto"/>
        <w:jc w:val="both"/>
      </w:pPr>
    </w:p>
    <w:p w14:paraId="0542EC58" w14:textId="77777777" w:rsidR="00714DD5" w:rsidRDefault="00714DD5" w:rsidP="00725C6F">
      <w:pPr>
        <w:tabs>
          <w:tab w:val="left" w:pos="2367"/>
        </w:tabs>
        <w:spacing w:before="60" w:after="60" w:line="264" w:lineRule="auto"/>
        <w:jc w:val="both"/>
      </w:pPr>
    </w:p>
    <w:p w14:paraId="73719E3E" w14:textId="77777777" w:rsidR="00714DD5" w:rsidRPr="004201D9" w:rsidRDefault="00714DD5" w:rsidP="00725C6F">
      <w:pPr>
        <w:tabs>
          <w:tab w:val="left" w:pos="2367"/>
        </w:tabs>
        <w:spacing w:before="60" w:after="60" w:line="264" w:lineRule="auto"/>
        <w:jc w:val="both"/>
      </w:pPr>
    </w:p>
    <w:p w14:paraId="68D0AC27" w14:textId="77777777" w:rsidR="00725C6F" w:rsidRPr="004201D9" w:rsidRDefault="00725C6F" w:rsidP="00725C6F">
      <w:pPr>
        <w:spacing w:before="60" w:after="60" w:line="264" w:lineRule="auto"/>
        <w:jc w:val="both"/>
        <w:rPr>
          <w:rFonts w:ascii="EC Square Sans Pro" w:hAnsi="EC Square Sans Pro"/>
          <w:color w:val="000D42"/>
          <w:sz w:val="18"/>
          <w:szCs w:val="18"/>
        </w:rPr>
      </w:pPr>
    </w:p>
    <w:p w14:paraId="28694948" w14:textId="77777777" w:rsidR="00725C6F" w:rsidRPr="004201D9" w:rsidRDefault="00052729" w:rsidP="00725C6F">
      <w:pPr>
        <w:rPr>
          <w:sz w:val="18"/>
          <w:szCs w:val="18"/>
        </w:rPr>
      </w:pPr>
      <w:r>
        <w:rPr>
          <w:rFonts w:ascii="EC Square Sans Pro" w:hAnsi="EC Square Sans Pro"/>
          <w:b/>
          <w:noProof/>
          <w:color w:val="000D42"/>
          <w:sz w:val="20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4F4A394" wp14:editId="58343B88">
                <wp:simplePos x="0" y="0"/>
                <wp:positionH relativeFrom="column">
                  <wp:posOffset>111760</wp:posOffset>
                </wp:positionH>
                <wp:positionV relativeFrom="paragraph">
                  <wp:posOffset>67994</wp:posOffset>
                </wp:positionV>
                <wp:extent cx="414997" cy="323556"/>
                <wp:effectExtent l="0" t="0" r="0" b="6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97" cy="3235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5D75A" w14:textId="77777777" w:rsidR="007521CE" w:rsidRPr="00052729" w:rsidRDefault="00CB4621">
                            <w:pPr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A394" id="Text Box 2" o:spid="_x0000_s1028" type="#_x0000_t202" style="position:absolute;margin-left:8.8pt;margin-top:5.35pt;width:32.7pt;height:25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" filled="f" stroked="f">
                <v:textbox>
                  <w:txbxContent>
                    <w:p w14:paraId="6445D75A" w14:textId="77777777" w:rsidR="007521CE" w:rsidRPr="00052729" w:rsidRDefault="00CB4621">
                      <w:pPr>
                        <w:rPr>
                          <w:rFonts w:ascii="EC Square Sans Pro Extra Black" w:hAnsi="EC Square Sans Pro Extra Black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FFFFFF" w:themeColor="background1"/>
                          <w:sz w:val="3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6DCC2C8" wp14:editId="3E296A3E">
                <wp:simplePos x="0" y="0"/>
                <wp:positionH relativeFrom="margin">
                  <wp:align>left</wp:align>
                </wp:positionH>
                <wp:positionV relativeFrom="paragraph">
                  <wp:posOffset>87067</wp:posOffset>
                </wp:positionV>
                <wp:extent cx="4255135" cy="353695"/>
                <wp:effectExtent l="0" t="0" r="0" b="825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5135" cy="353695"/>
                          <a:chOff x="0" y="69850"/>
                          <a:chExt cx="4255135" cy="353695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685800" y="69850"/>
                            <a:ext cx="3569335" cy="353305"/>
                          </a:xfrm>
                          <a:prstGeom prst="rect">
                            <a:avLst/>
                          </a:prstGeom>
                          <a:solidFill>
                            <a:srgbClr val="000D42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1FE6FD0" w14:textId="77777777" w:rsidR="007521CE" w:rsidRPr="00725C6F" w:rsidRDefault="00CB4621" w:rsidP="00725C6F">
                              <w:pPr>
                                <w:pStyle w:val="Heading"/>
                                <w:rPr>
                                  <w:noProof/>
                                  <w:u w:val="none"/>
                                </w:rPr>
                              </w:pPr>
                              <w:r>
                                <w:rPr>
                                  <w:u w:val="none"/>
                                </w:rPr>
                                <w:t>Reflexão e tomada de medidas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36000" rIns="9144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69850"/>
                            <a:ext cx="596900" cy="353695"/>
                          </a:xfrm>
                          <a:prstGeom prst="rect">
                            <a:avLst/>
                          </a:prstGeom>
                          <a:solidFill>
                            <a:srgbClr val="000D4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DCC2C8" id="Group 12" o:spid="_x0000_s1029" style="position:absolute;margin-left:0;margin-top:6.85pt;width:335.05pt;height:27.85pt;z-index:251661312;mso-position-horizontal:left;mso-position-horizontal-relative:margin;mso-height-relative:margin" coordorigin=",698" coordsize="42551,3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">
                <v:shape id="Text Box 5" o:spid="_x0000_s1030" type="#_x0000_t202" style="position:absolute;left:6858;top:698;width:35693;height:353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" fillcolor="#000d42" stroked="f" strokeweight=".5pt">
                  <v:textbox inset=",1mm,,1mm">
                    <w:txbxContent>
                      <w:p w14:paraId="11FE6FD0" w14:textId="77777777" w:rsidR="007521CE" w:rsidRPr="00725C6F" w:rsidRDefault="00CB4621" w:rsidP="00725C6F">
                        <w:pPr>
                          <w:pStyle w:val="Heading"/>
                          <w:rPr>
                            <w:noProof/>
                            <w:u w:val="none"/>
                          </w:rPr>
                        </w:pPr>
                        <w:r>
                          <w:rPr>
                            <w:u w:val="none"/>
                          </w:rPr>
                          <w:t>Reflexão e tomada de medidas</w:t>
                        </w:r>
                      </w:p>
                    </w:txbxContent>
                  </v:textbox>
                </v:shape>
                <v:rect id="Rectangle 11" o:spid="_x0000_s1031" style="position:absolute;top:698;width:5969;height:3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" fillcolor="#000d42" stroked="f" strokeweight="1pt"/>
                <w10:wrap anchorx="margin"/>
              </v:group>
            </w:pict>
          </mc:Fallback>
        </mc:AlternateContent>
      </w:r>
    </w:p>
    <w:p w14:paraId="6A2D2552" w14:textId="77777777" w:rsidR="00725C6F" w:rsidRPr="004201D9" w:rsidRDefault="00725C6F" w:rsidP="00725C6F">
      <w:pPr>
        <w:rPr>
          <w:sz w:val="18"/>
          <w:szCs w:val="18"/>
        </w:rPr>
      </w:pPr>
    </w:p>
    <w:p w14:paraId="60FDB6A5" w14:textId="77777777" w:rsidR="00725C6F" w:rsidRPr="004201D9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DDA277" wp14:editId="7DF38927">
                <wp:simplePos x="0" y="0"/>
                <wp:positionH relativeFrom="margin">
                  <wp:align>right</wp:align>
                </wp:positionH>
                <wp:positionV relativeFrom="paragraph">
                  <wp:posOffset>106680</wp:posOffset>
                </wp:positionV>
                <wp:extent cx="5019675" cy="4873625"/>
                <wp:effectExtent l="0" t="0" r="28575" b="2222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4874150"/>
                        </a:xfrm>
                        <a:prstGeom prst="rect">
                          <a:avLst/>
                        </a:prstGeom>
                        <a:solidFill>
                          <a:srgbClr val="000D4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E74EC3" w14:textId="77777777" w:rsidR="007521CE" w:rsidRPr="00BA74D2" w:rsidRDefault="007521CE" w:rsidP="00725C6F">
                            <w:pPr>
                              <w:pStyle w:val="ListParagraph"/>
                              <w:keepNext/>
                              <w:keepLines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spacing w:before="240" w:after="120"/>
                              <w:ind w:left="714" w:right="209" w:hanging="357"/>
                              <w:contextualSpacing w:val="0"/>
                              <w:jc w:val="left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FC5581F" w14:textId="77777777" w:rsidR="007521CE" w:rsidRPr="00BA74D2" w:rsidRDefault="007521CE" w:rsidP="00725C6F">
                            <w:pPr>
                              <w:pStyle w:val="ListParagraph"/>
                              <w:keepNext/>
                              <w:keepLines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spacing w:before="240" w:after="120"/>
                              <w:ind w:left="714" w:right="209" w:hanging="357"/>
                              <w:contextualSpacing w:val="0"/>
                              <w:jc w:val="left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20D26977" w14:textId="6D852F79" w:rsidR="00CB4621" w:rsidRPr="00CB4621" w:rsidRDefault="00CB4621" w:rsidP="00CB4621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>Objetivo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:  refletir e recolher ensinamentos retirados da </w:t>
                            </w:r>
                            <w:r w:rsidR="00063DB4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jornada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 </w:t>
                            </w:r>
                            <w:r w:rsidR="00F17788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em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 prospetiva e traduzir esses ensinamentos no trabalho consultivo para a juventude</w:t>
                            </w:r>
                            <w:r w:rsidR="00063DB4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 futuro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.  </w:t>
                            </w:r>
                          </w:p>
                          <w:p w14:paraId="4324C9A8" w14:textId="77777777" w:rsidR="00CB4621" w:rsidRPr="00CB4621" w:rsidRDefault="00CB4621" w:rsidP="00CB4621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558FA2F" w14:textId="77777777" w:rsidR="00CB4621" w:rsidRPr="00CB4621" w:rsidRDefault="00CB4621" w:rsidP="00CB4621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>Tempo necessário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: 90-110 minutos</w:t>
                            </w:r>
                          </w:p>
                          <w:p w14:paraId="7182DA34" w14:textId="77777777" w:rsidR="00CB4621" w:rsidRPr="00CB4621" w:rsidRDefault="00CB4621" w:rsidP="00CB4621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3F9E3EB" w14:textId="1A9FA7AF" w:rsidR="00CB4621" w:rsidRPr="00CB4621" w:rsidRDefault="00CB4621" w:rsidP="00CB4621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>Participantes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: cada participante individualmente, </w:t>
                            </w:r>
                            <w:r w:rsidR="00D8723F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um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 comité temátic</w:t>
                            </w:r>
                            <w:r w:rsidR="00D8723F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o, 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ou </w:t>
                            </w:r>
                            <w:r w:rsidR="00D8723F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 estrutura consultiva para a juventude no seu todo, pode</w:t>
                            </w:r>
                            <w:r w:rsidR="0073736F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m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 aplicar este instrumento.</w:t>
                            </w:r>
                          </w:p>
                          <w:p w14:paraId="64A97EEB" w14:textId="77777777" w:rsidR="00CB4621" w:rsidRPr="00CB4621" w:rsidRDefault="00CB4621" w:rsidP="00CB4621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5576E153" w14:textId="77777777" w:rsidR="00CB4621" w:rsidRPr="00CB4621" w:rsidRDefault="00CB4621" w:rsidP="00CB4621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>Nível de dificuldade: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 médio</w:t>
                            </w:r>
                          </w:p>
                          <w:p w14:paraId="4CAF12D4" w14:textId="77777777" w:rsidR="00CB4621" w:rsidRPr="00CB4621" w:rsidRDefault="00CB4621" w:rsidP="00CB4621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3723B82" w14:textId="37B66AC3" w:rsidR="00CB4621" w:rsidRPr="00CB4621" w:rsidRDefault="00CB4621" w:rsidP="00CB4621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 xml:space="preserve">O que </w:t>
                            </w:r>
                            <w:r w:rsidR="00D8723F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>acontece</w:t>
                            </w: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 xml:space="preserve"> antes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: este é o instrumento final do conjunto de instrumentos! Deve reunir os ensinamentos de qualquer seleção de instrumentos que tenha utilizado anteriormente. Mesmo que não seja recomendado</w:t>
                            </w:r>
                            <w:r w:rsidR="00F17788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 especificamente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, pode ajudar a estruturar as reflexões </w:t>
                            </w:r>
                            <w:r w:rsidR="00F17788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caso seja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 utilizado um único instrumento.</w:t>
                            </w:r>
                          </w:p>
                          <w:p w14:paraId="0061EB08" w14:textId="77777777" w:rsidR="00CB4621" w:rsidRPr="00CB4621" w:rsidRDefault="00CB4621" w:rsidP="00CB4621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7824EAC" w14:textId="77777777" w:rsidR="00CB4621" w:rsidRPr="00CB4621" w:rsidRDefault="00CB4621" w:rsidP="00CB4621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>O que se segue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: este instrumento deve ajudá-lo a aplicar o que aprendeu ao seu próprio contexto e a decidir como pretende utilizar a prospetiva no futuro.</w:t>
                            </w:r>
                          </w:p>
                          <w:p w14:paraId="6D11023C" w14:textId="77777777" w:rsidR="00CB4621" w:rsidRPr="00CB4621" w:rsidRDefault="00CB4621" w:rsidP="00CB4621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08FB9A6" w14:textId="77777777" w:rsidR="00CB4621" w:rsidRPr="00755AF9" w:rsidRDefault="00CB4621" w:rsidP="00CB4621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>Vídeos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: </w:t>
                            </w:r>
                            <w:hyperlink r:id="rId11" w:history="1">
                              <w:r>
                                <w:rPr>
                                  <w:rStyle w:val="Hyperlink"/>
                                  <w:rFonts w:ascii="EC Square Sans Pro" w:hAnsi="EC Square Sans Pro"/>
                                  <w:color w:val="FFFFFF" w:themeColor="background1"/>
                                  <w:sz w:val="18"/>
                                </w:rPr>
                                <w:t>Introdução à prospetiva</w:t>
                              </w:r>
                            </w:hyperlink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, </w:t>
                            </w:r>
                            <w:hyperlink r:id="rId12" w:history="1">
                              <w:r>
                                <w:rPr>
                                  <w:rStyle w:val="Hyperlink"/>
                                  <w:rFonts w:ascii="EC Square Sans Pro" w:hAnsi="EC Square Sans Pro"/>
                                  <w:color w:val="FFFFFF" w:themeColor="background1"/>
                                  <w:sz w:val="18"/>
                                </w:rPr>
                                <w:t>vídeo «Reflexão e tomada de medidas»</w:t>
                              </w:r>
                            </w:hyperlink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.</w:t>
                            </w:r>
                          </w:p>
                          <w:p w14:paraId="64D1E6E6" w14:textId="77777777" w:rsidR="00CB4621" w:rsidRPr="00CB4621" w:rsidRDefault="00CB4621" w:rsidP="00CB4621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6393FE56" w14:textId="77777777" w:rsidR="00CB4621" w:rsidRPr="00CB4621" w:rsidRDefault="00CB4621" w:rsidP="00CB4621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>Dimensão dos grupos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: três a cinco pessoas.</w:t>
                            </w:r>
                          </w:p>
                          <w:p w14:paraId="3F9121F4" w14:textId="77777777" w:rsidR="00CB4621" w:rsidRPr="00CB4621" w:rsidRDefault="00CB4621" w:rsidP="00CB4621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3DD05905" w14:textId="33FEE8FF" w:rsidR="007521CE" w:rsidRPr="00CB4621" w:rsidRDefault="00CB4621" w:rsidP="00CB4621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>Facilitação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: o exercício pode ser facilitado por um ponto focal para a juventude e/ou por peritos/assistentes técnicos (neste caso, as partes «Porquê utilizar este instrumento?» e «Instruções» podem ser previamente partilhadas com os participantes), podendo os grupos autofacilitá-lo se tiverem lido este documento. O ponto focal para a juventude pode igualmente decidir convidar os membros das estruturas consultivas para a juventude a refletirem individualmente e </w:t>
                            </w:r>
                            <w:r w:rsidR="00F17788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a 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preencherem um questionário.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DA277" id="Text Box 15" o:spid="_x0000_s1032" type="#_x0000_t202" style="position:absolute;left:0;text-align:left;margin-left:344.05pt;margin-top:8.4pt;width:395.25pt;height:383.7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" fillcolor="#000d42" strokeweight=".5pt">
                <v:textbox>
                  <w:txbxContent>
                    <w:p w14:paraId="47E74EC3" w14:textId="77777777" w:rsidR="007521CE" w:rsidRPr="00BA74D2" w:rsidRDefault="007521CE" w:rsidP="00725C6F">
                      <w:pPr>
                        <w:pStyle w:val="ListParagraph"/>
                        <w:keepNext/>
                        <w:keepLines/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spacing w:before="240" w:after="120"/>
                        <w:ind w:left="714" w:right="209" w:hanging="357"/>
                        <w:contextualSpacing w:val="0"/>
                        <w:jc w:val="left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FC5581F" w14:textId="77777777" w:rsidR="007521CE" w:rsidRPr="00BA74D2" w:rsidRDefault="007521CE" w:rsidP="00725C6F">
                      <w:pPr>
                        <w:pStyle w:val="ListParagraph"/>
                        <w:keepNext/>
                        <w:keepLines/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spacing w:before="240" w:after="120"/>
                        <w:ind w:left="714" w:right="209" w:hanging="357"/>
                        <w:contextualSpacing w:val="0"/>
                        <w:jc w:val="left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20D26977" w14:textId="6D852F79" w:rsidR="00CB4621" w:rsidRPr="00CB4621" w:rsidRDefault="00CB4621" w:rsidP="00CB4621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>Objetivo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:  refletir e recolher ensinamentos retirados da </w:t>
                      </w:r>
                      <w:r w:rsidR="00063DB4"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jornada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 </w:t>
                      </w:r>
                      <w:r w:rsidR="00F17788"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em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 prospetiva e traduzir esses ensinamentos no trabalho consultivo para a juventude</w:t>
                      </w:r>
                      <w:r w:rsidR="00063DB4"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 futuro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.  </w:t>
                      </w:r>
                    </w:p>
                    <w:p w14:paraId="4324C9A8" w14:textId="77777777" w:rsidR="00CB4621" w:rsidRPr="00CB4621" w:rsidRDefault="00CB4621" w:rsidP="00CB4621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558FA2F" w14:textId="77777777" w:rsidR="00CB4621" w:rsidRPr="00CB4621" w:rsidRDefault="00CB4621" w:rsidP="00CB4621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>Tempo necessário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: 90-110 minutos</w:t>
                      </w:r>
                    </w:p>
                    <w:p w14:paraId="7182DA34" w14:textId="77777777" w:rsidR="00CB4621" w:rsidRPr="00CB4621" w:rsidRDefault="00CB4621" w:rsidP="00CB4621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3F9E3EB" w14:textId="1A9FA7AF" w:rsidR="00CB4621" w:rsidRPr="00CB4621" w:rsidRDefault="00CB4621" w:rsidP="00CB4621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>Participantes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: cada participante individualmente, </w:t>
                      </w:r>
                      <w:r w:rsidR="00D8723F"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um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 comité temátic</w:t>
                      </w:r>
                      <w:r w:rsidR="00D8723F"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o, 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ou </w:t>
                      </w:r>
                      <w:r w:rsidR="00D8723F"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a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 estrutura consultiva para a juventude no seu todo, pode</w:t>
                      </w:r>
                      <w:r w:rsidR="0073736F"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m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 aplicar este instrumento.</w:t>
                      </w:r>
                    </w:p>
                    <w:p w14:paraId="64A97EEB" w14:textId="77777777" w:rsidR="00CB4621" w:rsidRPr="00CB4621" w:rsidRDefault="00CB4621" w:rsidP="00CB4621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5576E153" w14:textId="77777777" w:rsidR="00CB4621" w:rsidRPr="00CB4621" w:rsidRDefault="00CB4621" w:rsidP="00CB4621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>Nível de dificuldade: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 médio</w:t>
                      </w:r>
                    </w:p>
                    <w:p w14:paraId="4CAF12D4" w14:textId="77777777" w:rsidR="00CB4621" w:rsidRPr="00CB4621" w:rsidRDefault="00CB4621" w:rsidP="00CB4621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3723B82" w14:textId="37B66AC3" w:rsidR="00CB4621" w:rsidRPr="00CB4621" w:rsidRDefault="00CB4621" w:rsidP="00CB4621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 xml:space="preserve">O que </w:t>
                      </w:r>
                      <w:r w:rsidR="00D8723F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>acontece</w:t>
                      </w: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 xml:space="preserve"> antes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: este é o instrumento final do conjunto de instrumentos! Deve reunir os ensinamentos de qualquer seleção de instrumentos que tenha utilizado anteriormente. Mesmo que não seja recomendado</w:t>
                      </w:r>
                      <w:r w:rsidR="00F17788"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 especificamente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, pode ajudar a estruturar as reflexões </w:t>
                      </w:r>
                      <w:r w:rsidR="00F17788"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caso seja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 utilizado um único instrumento.</w:t>
                      </w:r>
                    </w:p>
                    <w:p w14:paraId="0061EB08" w14:textId="77777777" w:rsidR="00CB4621" w:rsidRPr="00CB4621" w:rsidRDefault="00CB4621" w:rsidP="00CB4621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7824EAC" w14:textId="77777777" w:rsidR="00CB4621" w:rsidRPr="00CB4621" w:rsidRDefault="00CB4621" w:rsidP="00CB4621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>O que se segue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: este instrumento deve ajudá-lo a aplicar o que aprendeu ao seu próprio contexto e a decidir como pretende utilizar a prospetiva no futuro.</w:t>
                      </w:r>
                    </w:p>
                    <w:p w14:paraId="6D11023C" w14:textId="77777777" w:rsidR="00CB4621" w:rsidRPr="00CB4621" w:rsidRDefault="00CB4621" w:rsidP="00CB4621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08FB9A6" w14:textId="77777777" w:rsidR="00CB4621" w:rsidRPr="00755AF9" w:rsidRDefault="00CB4621" w:rsidP="00CB4621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>Vídeos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: </w:t>
                      </w:r>
                      <w:hyperlink r:id="rId13" w:history="1">
                        <w:r>
                          <w:rPr>
                            <w:rStyle w:val="Hyperlink"/>
                            <w:rFonts w:ascii="EC Square Sans Pro" w:hAnsi="EC Square Sans Pro"/>
                            <w:color w:val="FFFFFF" w:themeColor="background1"/>
                            <w:sz w:val="18"/>
                          </w:rPr>
                          <w:t>Introdução à prospetiva</w:t>
                        </w:r>
                      </w:hyperlink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, </w:t>
                      </w:r>
                      <w:hyperlink r:id="rId14" w:history="1">
                        <w:r>
                          <w:rPr>
                            <w:rStyle w:val="Hyperlink"/>
                            <w:rFonts w:ascii="EC Square Sans Pro" w:hAnsi="EC Square Sans Pro"/>
                            <w:color w:val="FFFFFF" w:themeColor="background1"/>
                            <w:sz w:val="18"/>
                          </w:rPr>
                          <w:t>vídeo «Reflexão e tomada de medidas»</w:t>
                        </w:r>
                      </w:hyperlink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.</w:t>
                      </w:r>
                    </w:p>
                    <w:p w14:paraId="64D1E6E6" w14:textId="77777777" w:rsidR="00CB4621" w:rsidRPr="00CB4621" w:rsidRDefault="00CB4621" w:rsidP="00CB4621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6393FE56" w14:textId="77777777" w:rsidR="00CB4621" w:rsidRPr="00CB4621" w:rsidRDefault="00CB4621" w:rsidP="00CB4621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>Dimensão dos grupos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: três a cinco pessoas.</w:t>
                      </w:r>
                    </w:p>
                    <w:p w14:paraId="3F9121F4" w14:textId="77777777" w:rsidR="00CB4621" w:rsidRPr="00CB4621" w:rsidRDefault="00CB4621" w:rsidP="00CB4621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3DD05905" w14:textId="33FEE8FF" w:rsidR="007521CE" w:rsidRPr="00CB4621" w:rsidRDefault="00CB4621" w:rsidP="00CB4621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>Facilitação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: o exercício pode ser facilitado por um ponto focal para a juventude e/ou por peritos/assistentes técnicos (neste caso, as partes «Porquê utilizar este instrumento?» e «Instruções» podem ser previamente partilhadas com os participantes), podendo os grupos autofacilitá-lo se tiverem lido este documento. O ponto focal para a juventude pode igualmente decidir convidar os membros das estruturas consultivas para a juventude a refletirem individualmente e </w:t>
                      </w:r>
                      <w:r w:rsidR="00F17788"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a 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preencherem um questionário.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054BB73" w14:textId="77777777" w:rsidR="00725C6F" w:rsidRPr="004201D9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4DA7E6A5" w14:textId="77777777" w:rsidR="00725C6F" w:rsidRPr="004201D9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3D4826CD" w14:textId="77777777" w:rsidR="00725C6F" w:rsidRPr="004201D9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14056D0D" w14:textId="77777777" w:rsidR="00725C6F" w:rsidRPr="004201D9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2F3558C0" w14:textId="77777777" w:rsidR="00725C6F" w:rsidRPr="004201D9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2C9A8D1A" w14:textId="77777777" w:rsidR="00714DD5" w:rsidRPr="004201D9" w:rsidRDefault="00714DD5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4023DFA2" w14:textId="77777777" w:rsidR="00725C6F" w:rsidRPr="004201D9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3B4724BD" w14:textId="77777777" w:rsidR="00725C6F" w:rsidRPr="004201D9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33594D2A" w14:textId="77777777" w:rsidR="00725C6F" w:rsidRPr="004201D9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03F20A52" w14:textId="77777777" w:rsidR="00725C6F" w:rsidRPr="004201D9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778298E5" w14:textId="77777777" w:rsidR="00725C6F" w:rsidRPr="004201D9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6830705E" w14:textId="77777777" w:rsidR="00725C6F" w:rsidRPr="004201D9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2553A4A3" w14:textId="77777777" w:rsidR="00725C6F" w:rsidRPr="004201D9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14DFB691" w14:textId="77777777" w:rsidR="00725C6F" w:rsidRPr="004201D9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656B98BD" w14:textId="77777777" w:rsidR="00725C6F" w:rsidRPr="004201D9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6BCF701C" w14:textId="77777777" w:rsidR="00725C6F" w:rsidRPr="004201D9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100CE021" w14:textId="77777777" w:rsidR="00CB4621" w:rsidRDefault="00CB4621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5C3FE4C0" w14:textId="77777777" w:rsidR="000A67B7" w:rsidRDefault="000A67B7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58FF1280" w14:textId="17B6C438" w:rsidR="00725C6F" w:rsidRPr="004201D9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4C75A166" w14:textId="599269CA" w:rsidR="00725C6F" w:rsidRPr="004201D9" w:rsidRDefault="00F17788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C45294" wp14:editId="60F1553B">
                <wp:simplePos x="0" y="0"/>
                <wp:positionH relativeFrom="margin">
                  <wp:align>left</wp:align>
                </wp:positionH>
                <wp:positionV relativeFrom="paragraph">
                  <wp:posOffset>135918</wp:posOffset>
                </wp:positionV>
                <wp:extent cx="3770630" cy="229870"/>
                <wp:effectExtent l="0" t="0" r="762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8AC68D" w14:textId="77777777" w:rsidR="007521CE" w:rsidRPr="00BC110E" w:rsidRDefault="007521CE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Porquê utilizar este instrumento?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45294" id="Text Box 6" o:spid="_x0000_s1033" type="#_x0000_t202" style="position:absolute;left:0;text-align:left;margin-left:0;margin-top:10.7pt;width:296.9pt;height:18.1pt;z-index:25166336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" fillcolor="#ffcd00" stroked="f" strokeweight=".5pt">
                <v:textbox inset=",0,,0">
                  <w:txbxContent>
                    <w:p w14:paraId="338AC68D" w14:textId="77777777" w:rsidR="007521CE" w:rsidRPr="00BC110E" w:rsidRDefault="007521CE" w:rsidP="00725C6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Porquê utilizar este instrumento?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E9817CF" w14:textId="77777777" w:rsidR="00F17788" w:rsidRDefault="00F17788" w:rsidP="006253FC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</w:rPr>
      </w:pPr>
    </w:p>
    <w:p w14:paraId="57BDAB48" w14:textId="05567DBE" w:rsidR="006253FC" w:rsidRPr="006253FC" w:rsidRDefault="006253FC" w:rsidP="006253FC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Parabéns, chegou ao final da </w:t>
      </w:r>
      <w:r w:rsidR="00F17788">
        <w:rPr>
          <w:rFonts w:ascii="EC Square Sans Pro" w:hAnsi="EC Square Sans Pro"/>
          <w:color w:val="000D42"/>
          <w:sz w:val="20"/>
        </w:rPr>
        <w:t>jornada em</w:t>
      </w:r>
      <w:r>
        <w:rPr>
          <w:rFonts w:ascii="EC Square Sans Pro" w:hAnsi="EC Square Sans Pro"/>
          <w:color w:val="000D42"/>
          <w:sz w:val="20"/>
        </w:rPr>
        <w:t xml:space="preserve"> prospetiva! Chegou o momento de refletir e tomar medidas. Este instrumento partirá dos ensinamentos de cada um dos instrumentos anteriores e explorará a forma como os membros da estrutura consultiva para a juventude os podem traduzir nas próximas etapas. Para o efeito, utilizaremos a reflexão dos 5R.</w:t>
      </w:r>
    </w:p>
    <w:p w14:paraId="2260D235" w14:textId="65C9C7D2" w:rsidR="006253FC" w:rsidRPr="006253FC" w:rsidRDefault="006253FC" w:rsidP="006253FC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lastRenderedPageBreak/>
        <w:t xml:space="preserve">A reflexão dos 5R ajuda </w:t>
      </w:r>
      <w:r w:rsidR="00795DAC">
        <w:rPr>
          <w:rFonts w:ascii="EC Square Sans Pro" w:hAnsi="EC Square Sans Pro"/>
          <w:color w:val="000D42"/>
          <w:sz w:val="20"/>
        </w:rPr>
        <w:t xml:space="preserve">a </w:t>
      </w:r>
      <w:r>
        <w:rPr>
          <w:rFonts w:ascii="EC Square Sans Pro" w:hAnsi="EC Square Sans Pro"/>
          <w:color w:val="000D42"/>
          <w:sz w:val="20"/>
        </w:rPr>
        <w:t xml:space="preserve">identificar e a apreciar as lições e competências críticas adquiridas durante a </w:t>
      </w:r>
      <w:r w:rsidR="00795DAC">
        <w:rPr>
          <w:rFonts w:ascii="EC Square Sans Pro" w:hAnsi="EC Square Sans Pro"/>
          <w:color w:val="000D42"/>
          <w:sz w:val="20"/>
        </w:rPr>
        <w:t>jornada em</w:t>
      </w:r>
      <w:r>
        <w:rPr>
          <w:rFonts w:ascii="EC Square Sans Pro" w:hAnsi="EC Square Sans Pro"/>
          <w:color w:val="000D42"/>
          <w:sz w:val="20"/>
        </w:rPr>
        <w:t xml:space="preserve"> prospetiva. O método dos 5R visa igualmente desenvolver uma perspetiva pragmática sobre a aprendizagem e a prática de instrumentos de prospetiva para o trabalho da estrutura consultiva para a juventude. Baseia-se no trabalho de Bain, Ballantyne, Mills e Lester (2002, p. 13)</w:t>
      </w:r>
      <w:r>
        <w:rPr>
          <w:rStyle w:val="FootnoteReference"/>
          <w:rFonts w:ascii="EC Square Sans Pro" w:hAnsi="EC Square Sans Pro"/>
          <w:color w:val="000D42"/>
          <w:sz w:val="20"/>
          <w:szCs w:val="18"/>
        </w:rPr>
        <w:footnoteReference w:id="1"/>
      </w:r>
      <w:r>
        <w:rPr>
          <w:rFonts w:ascii="EC Square Sans Pro" w:hAnsi="EC Square Sans Pro"/>
          <w:color w:val="000D42"/>
          <w:sz w:val="20"/>
        </w:rPr>
        <w:t xml:space="preserve"> e </w:t>
      </w:r>
      <w:r w:rsidR="00795DAC">
        <w:rPr>
          <w:rFonts w:ascii="EC Square Sans Pro" w:hAnsi="EC Square Sans Pro"/>
          <w:color w:val="000D42"/>
          <w:sz w:val="20"/>
        </w:rPr>
        <w:t>está</w:t>
      </w:r>
      <w:r>
        <w:rPr>
          <w:rFonts w:ascii="EC Square Sans Pro" w:hAnsi="EC Square Sans Pro"/>
          <w:color w:val="000D42"/>
          <w:sz w:val="20"/>
        </w:rPr>
        <w:t xml:space="preserve"> adaptado às especificidades de uma </w:t>
      </w:r>
      <w:r w:rsidR="00795DAC">
        <w:rPr>
          <w:rFonts w:ascii="EC Square Sans Pro" w:hAnsi="EC Square Sans Pro"/>
          <w:color w:val="000D42"/>
          <w:sz w:val="20"/>
        </w:rPr>
        <w:t>jornada em</w:t>
      </w:r>
      <w:r>
        <w:rPr>
          <w:rFonts w:ascii="EC Square Sans Pro" w:hAnsi="EC Square Sans Pro"/>
          <w:color w:val="000D42"/>
          <w:sz w:val="20"/>
        </w:rPr>
        <w:t xml:space="preserve"> prospetiva. Estes são os 5R (em inglês)</w:t>
      </w:r>
      <w:r w:rsidR="00795DAC">
        <w:rPr>
          <w:rFonts w:ascii="EC Square Sans Pro" w:hAnsi="EC Square Sans Pro"/>
          <w:color w:val="000D42"/>
          <w:sz w:val="20"/>
        </w:rPr>
        <w:t>,</w:t>
      </w:r>
      <w:r>
        <w:rPr>
          <w:rFonts w:ascii="EC Square Sans Pro" w:hAnsi="EC Square Sans Pro"/>
          <w:color w:val="000D42"/>
          <w:sz w:val="20"/>
        </w:rPr>
        <w:t xml:space="preserve"> com uma reviravolta:</w:t>
      </w:r>
    </w:p>
    <w:p w14:paraId="776D080D" w14:textId="77777777" w:rsidR="006253FC" w:rsidRDefault="006253FC" w:rsidP="006253FC">
      <w:pPr>
        <w:pStyle w:val="ListParagraph"/>
        <w:numPr>
          <w:ilvl w:val="0"/>
          <w:numId w:val="37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relatar (</w:t>
      </w:r>
      <w:r>
        <w:rPr>
          <w:rFonts w:ascii="EC Square Sans Pro" w:hAnsi="EC Square Sans Pro"/>
          <w:i/>
          <w:iCs/>
          <w:color w:val="000D42"/>
        </w:rPr>
        <w:t>reporting</w:t>
      </w:r>
      <w:r>
        <w:rPr>
          <w:rFonts w:ascii="EC Square Sans Pro" w:hAnsi="EC Square Sans Pro"/>
          <w:color w:val="000D42"/>
        </w:rPr>
        <w:t>)</w:t>
      </w:r>
    </w:p>
    <w:p w14:paraId="2CDAE1E5" w14:textId="77777777" w:rsidR="006253FC" w:rsidRDefault="006253FC" w:rsidP="006253FC">
      <w:pPr>
        <w:pStyle w:val="ListParagraph"/>
        <w:numPr>
          <w:ilvl w:val="0"/>
          <w:numId w:val="37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responder (</w:t>
      </w:r>
      <w:r>
        <w:rPr>
          <w:rFonts w:ascii="EC Square Sans Pro" w:hAnsi="EC Square Sans Pro"/>
          <w:i/>
          <w:iCs/>
          <w:color w:val="000D42"/>
        </w:rPr>
        <w:t>responding</w:t>
      </w:r>
      <w:r>
        <w:rPr>
          <w:rFonts w:ascii="EC Square Sans Pro" w:hAnsi="EC Square Sans Pro"/>
          <w:color w:val="000D42"/>
        </w:rPr>
        <w:t>)</w:t>
      </w:r>
    </w:p>
    <w:p w14:paraId="6418DBBE" w14:textId="77777777" w:rsidR="006253FC" w:rsidRDefault="006253FC" w:rsidP="006253FC">
      <w:pPr>
        <w:pStyle w:val="ListParagraph"/>
        <w:numPr>
          <w:ilvl w:val="0"/>
          <w:numId w:val="37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relacionar (</w:t>
      </w:r>
      <w:r>
        <w:rPr>
          <w:rFonts w:ascii="EC Square Sans Pro" w:hAnsi="EC Square Sans Pro"/>
          <w:i/>
          <w:iCs/>
          <w:color w:val="000D42"/>
        </w:rPr>
        <w:t>relating</w:t>
      </w:r>
      <w:r>
        <w:rPr>
          <w:rFonts w:ascii="EC Square Sans Pro" w:hAnsi="EC Square Sans Pro"/>
          <w:color w:val="000D42"/>
        </w:rPr>
        <w:t>)</w:t>
      </w:r>
    </w:p>
    <w:p w14:paraId="28B2E1CA" w14:textId="4818DA43" w:rsidR="006253FC" w:rsidRDefault="006253FC" w:rsidP="006253FC">
      <w:pPr>
        <w:pStyle w:val="ListParagraph"/>
        <w:numPr>
          <w:ilvl w:val="0"/>
          <w:numId w:val="37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reimaginar (</w:t>
      </w:r>
      <w:r w:rsidR="00795DAC">
        <w:rPr>
          <w:rFonts w:ascii="EC Square Sans Pro" w:hAnsi="EC Square Sans Pro"/>
          <w:color w:val="000D42"/>
        </w:rPr>
        <w:t>um</w:t>
      </w:r>
      <w:r>
        <w:rPr>
          <w:rFonts w:ascii="EC Square Sans Pro" w:hAnsi="EC Square Sans Pro"/>
          <w:color w:val="000D42"/>
        </w:rPr>
        <w:t>a reviravolta) (</w:t>
      </w:r>
      <w:r>
        <w:rPr>
          <w:rFonts w:ascii="EC Square Sans Pro" w:hAnsi="EC Square Sans Pro"/>
          <w:i/>
          <w:iCs/>
          <w:color w:val="000D42"/>
        </w:rPr>
        <w:t>reimagining</w:t>
      </w:r>
      <w:r>
        <w:rPr>
          <w:rFonts w:ascii="EC Square Sans Pro" w:hAnsi="EC Square Sans Pro"/>
          <w:color w:val="000D42"/>
        </w:rPr>
        <w:t>)</w:t>
      </w:r>
    </w:p>
    <w:p w14:paraId="718CCD15" w14:textId="77777777" w:rsidR="006253FC" w:rsidRDefault="006253FC" w:rsidP="006253FC">
      <w:pPr>
        <w:pStyle w:val="ListParagraph"/>
        <w:numPr>
          <w:ilvl w:val="0"/>
          <w:numId w:val="37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reconstruir (</w:t>
      </w:r>
      <w:r>
        <w:rPr>
          <w:rFonts w:ascii="EC Square Sans Pro" w:hAnsi="EC Square Sans Pro"/>
          <w:i/>
          <w:iCs/>
          <w:color w:val="000D42"/>
        </w:rPr>
        <w:t>reconstructing</w:t>
      </w:r>
      <w:r>
        <w:rPr>
          <w:rFonts w:ascii="EC Square Sans Pro" w:hAnsi="EC Square Sans Pro"/>
          <w:color w:val="000D42"/>
        </w:rPr>
        <w:t>)</w:t>
      </w:r>
    </w:p>
    <w:p w14:paraId="41A4A281" w14:textId="77777777" w:rsidR="004201D9" w:rsidRPr="006253FC" w:rsidRDefault="004201D9" w:rsidP="006253FC">
      <w:pPr>
        <w:pStyle w:val="ListParagraph"/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ACCC70" wp14:editId="1D2BAE0B">
                <wp:simplePos x="0" y="0"/>
                <wp:positionH relativeFrom="margin">
                  <wp:posOffset>0</wp:posOffset>
                </wp:positionH>
                <wp:positionV relativeFrom="paragraph">
                  <wp:posOffset>172671</wp:posOffset>
                </wp:positionV>
                <wp:extent cx="3770630" cy="229870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B8E8E7" w14:textId="77777777" w:rsidR="007521CE" w:rsidRPr="006C331E" w:rsidRDefault="007521CE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Instruções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CCC70" id="Text Box 35" o:spid="_x0000_s1034" type="#_x0000_t202" style="position:absolute;left:0;text-align:left;margin-left:0;margin-top:13.6pt;width:296.9pt;height:18.1pt;z-index:25166438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" fillcolor="#ffcd00" stroked="f" strokeweight=".5pt">
                <v:textbox inset=",0,,0">
                  <w:txbxContent>
                    <w:p w14:paraId="26B8E8E7" w14:textId="77777777" w:rsidR="007521CE" w:rsidRPr="006C331E" w:rsidRDefault="007521CE" w:rsidP="00725C6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Instruções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3FAFCB6" w14:textId="77777777" w:rsidR="00725C6F" w:rsidRPr="004201D9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2EBDC7C2" w14:textId="77777777" w:rsidR="00D109F7" w:rsidRPr="00D109F7" w:rsidRDefault="00D109F7" w:rsidP="00D109F7">
      <w:pPr>
        <w:spacing w:before="120" w:after="120" w:line="264" w:lineRule="auto"/>
        <w:jc w:val="both"/>
        <w:rPr>
          <w:rFonts w:ascii="EC Square Sans Pro" w:hAnsi="EC Square Sans Pro"/>
          <w:b/>
          <w:bCs/>
          <w:color w:val="000D42"/>
          <w:sz w:val="20"/>
          <w:szCs w:val="18"/>
        </w:rPr>
      </w:pPr>
      <w:r>
        <w:rPr>
          <w:rFonts w:ascii="EC Square Sans Pro" w:hAnsi="EC Square Sans Pro"/>
          <w:b/>
          <w:color w:val="000D42"/>
          <w:sz w:val="20"/>
        </w:rPr>
        <w:t>Etapa 1: relatar (15 minutos)</w:t>
      </w:r>
    </w:p>
    <w:p w14:paraId="41A517B2" w14:textId="1B872BB0" w:rsidR="00D109F7" w:rsidRPr="00D109F7" w:rsidRDefault="00D109F7" w:rsidP="00D109F7">
      <w:pPr>
        <w:spacing w:before="120" w:after="120" w:line="264" w:lineRule="auto"/>
        <w:jc w:val="both"/>
        <w:rPr>
          <w:rFonts w:ascii="EC Square Sans Pro" w:hAnsi="EC Square Sans Pro"/>
          <w:bCs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A fase «Relatar» reflete as ideias e os temas principais que se destacaram durante a </w:t>
      </w:r>
      <w:r w:rsidR="00173D99">
        <w:rPr>
          <w:rFonts w:ascii="EC Square Sans Pro" w:hAnsi="EC Square Sans Pro"/>
          <w:color w:val="000D42"/>
          <w:sz w:val="20"/>
        </w:rPr>
        <w:t>jornada em</w:t>
      </w:r>
      <w:r>
        <w:rPr>
          <w:rFonts w:ascii="EC Square Sans Pro" w:hAnsi="EC Square Sans Pro"/>
          <w:color w:val="000D42"/>
          <w:sz w:val="20"/>
        </w:rPr>
        <w:t xml:space="preserve"> prospetiva. As seguintes perguntas podem ajudar a estruturar uma reflexão útil nesta etapa (individualmente e em grupo):</w:t>
      </w:r>
    </w:p>
    <w:p w14:paraId="758AE6AC" w14:textId="3244405D" w:rsidR="00D109F7" w:rsidRDefault="00D109F7" w:rsidP="00D109F7">
      <w:pPr>
        <w:pStyle w:val="ListParagraph"/>
        <w:numPr>
          <w:ilvl w:val="0"/>
          <w:numId w:val="38"/>
        </w:numPr>
        <w:spacing w:before="120" w:after="120" w:line="264" w:lineRule="auto"/>
        <w:rPr>
          <w:rFonts w:ascii="EC Square Sans Pro" w:hAnsi="EC Square Sans Pro"/>
          <w:bCs/>
          <w:color w:val="000D42"/>
          <w:szCs w:val="18"/>
        </w:rPr>
      </w:pPr>
      <w:r>
        <w:rPr>
          <w:rFonts w:ascii="EC Square Sans Pro" w:hAnsi="EC Square Sans Pro"/>
          <w:color w:val="000D42"/>
        </w:rPr>
        <w:t>Quais observações críticas e ensinamentos retiraste sobre a prática de prospetiva e a reflexão sobre futuros?</w:t>
      </w:r>
    </w:p>
    <w:p w14:paraId="6CC03A9C" w14:textId="73A5F3B9" w:rsidR="00D109F7" w:rsidRDefault="00D109F7" w:rsidP="00D109F7">
      <w:pPr>
        <w:pStyle w:val="ListParagraph"/>
        <w:numPr>
          <w:ilvl w:val="0"/>
          <w:numId w:val="38"/>
        </w:numPr>
        <w:spacing w:before="120" w:after="120" w:line="264" w:lineRule="auto"/>
        <w:rPr>
          <w:rFonts w:ascii="EC Square Sans Pro" w:hAnsi="EC Square Sans Pro"/>
          <w:bCs/>
          <w:color w:val="000D42"/>
          <w:szCs w:val="18"/>
        </w:rPr>
      </w:pPr>
      <w:r>
        <w:rPr>
          <w:rFonts w:ascii="EC Square Sans Pro" w:hAnsi="EC Square Sans Pro"/>
          <w:color w:val="000D42"/>
        </w:rPr>
        <w:t>Que domínios e temas críticos</w:t>
      </w:r>
      <w:r w:rsidR="0076072A">
        <w:rPr>
          <w:rFonts w:ascii="EC Square Sans Pro" w:hAnsi="EC Square Sans Pro"/>
          <w:color w:val="000D42"/>
        </w:rPr>
        <w:t xml:space="preserve"> mais</w:t>
      </w:r>
      <w:r>
        <w:rPr>
          <w:rFonts w:ascii="EC Square Sans Pro" w:hAnsi="EC Square Sans Pro"/>
          <w:color w:val="000D42"/>
        </w:rPr>
        <w:t xml:space="preserve"> se destacaram para ti nesta </w:t>
      </w:r>
      <w:r w:rsidR="0076072A">
        <w:rPr>
          <w:rFonts w:ascii="EC Square Sans Pro" w:hAnsi="EC Square Sans Pro"/>
          <w:color w:val="000D42"/>
        </w:rPr>
        <w:t>jornada</w:t>
      </w:r>
      <w:r>
        <w:rPr>
          <w:rFonts w:ascii="EC Square Sans Pro" w:hAnsi="EC Square Sans Pro"/>
          <w:color w:val="000D42"/>
        </w:rPr>
        <w:t xml:space="preserve"> de aprendizagem (ou sessão)?</w:t>
      </w:r>
    </w:p>
    <w:p w14:paraId="259562B1" w14:textId="4083EF1A" w:rsidR="00D109F7" w:rsidRPr="00D109F7" w:rsidRDefault="00D109F7" w:rsidP="00D109F7">
      <w:pPr>
        <w:pStyle w:val="ListParagraph"/>
        <w:numPr>
          <w:ilvl w:val="0"/>
          <w:numId w:val="38"/>
        </w:numPr>
        <w:spacing w:before="120" w:after="120" w:line="264" w:lineRule="auto"/>
        <w:rPr>
          <w:rFonts w:ascii="EC Square Sans Pro" w:hAnsi="EC Square Sans Pro"/>
          <w:bCs/>
          <w:color w:val="000D42"/>
          <w:szCs w:val="18"/>
        </w:rPr>
      </w:pPr>
      <w:r>
        <w:rPr>
          <w:rFonts w:ascii="EC Square Sans Pro" w:hAnsi="EC Square Sans Pro"/>
          <w:color w:val="000D42"/>
        </w:rPr>
        <w:t>Quais são as tuas principais conclusões?</w:t>
      </w:r>
    </w:p>
    <w:p w14:paraId="6EF7E90E" w14:textId="77777777" w:rsidR="00D109F7" w:rsidRPr="0068374C" w:rsidRDefault="00D109F7" w:rsidP="00D109F7">
      <w:pPr>
        <w:spacing w:before="120" w:after="120" w:line="264" w:lineRule="auto"/>
        <w:jc w:val="both"/>
        <w:rPr>
          <w:rFonts w:ascii="EC Square Sans Pro" w:hAnsi="EC Square Sans Pro"/>
          <w:b/>
          <w:bCs/>
          <w:color w:val="000D42"/>
          <w:sz w:val="20"/>
          <w:szCs w:val="18"/>
        </w:rPr>
      </w:pPr>
      <w:r>
        <w:rPr>
          <w:rFonts w:ascii="EC Square Sans Pro" w:hAnsi="EC Square Sans Pro"/>
          <w:b/>
          <w:color w:val="000D42"/>
          <w:sz w:val="20"/>
        </w:rPr>
        <w:t>Etapa 2: responder (15 minutos)</w:t>
      </w:r>
    </w:p>
    <w:p w14:paraId="37B4A63D" w14:textId="75BBD973" w:rsidR="00D109F7" w:rsidRPr="00D109F7" w:rsidRDefault="00D109F7" w:rsidP="00D109F7">
      <w:pPr>
        <w:spacing w:before="120" w:after="120" w:line="264" w:lineRule="auto"/>
        <w:jc w:val="both"/>
        <w:rPr>
          <w:rFonts w:ascii="EC Square Sans Pro" w:hAnsi="EC Square Sans Pro"/>
          <w:bCs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A fase «Responder» centra-se na identificação de respostas profundas e intrínsecas à </w:t>
      </w:r>
      <w:r w:rsidR="0076072A">
        <w:rPr>
          <w:rFonts w:ascii="EC Square Sans Pro" w:hAnsi="EC Square Sans Pro"/>
          <w:color w:val="000D42"/>
          <w:sz w:val="20"/>
        </w:rPr>
        <w:t>jornada</w:t>
      </w:r>
      <w:r>
        <w:rPr>
          <w:rFonts w:ascii="EC Square Sans Pro" w:hAnsi="EC Square Sans Pro"/>
          <w:color w:val="000D42"/>
          <w:sz w:val="20"/>
        </w:rPr>
        <w:t xml:space="preserve"> de aprendizagem (ou sessão). As respostas não</w:t>
      </w:r>
      <w:r w:rsidR="0076072A">
        <w:rPr>
          <w:rFonts w:ascii="EC Square Sans Pro" w:hAnsi="EC Square Sans Pro"/>
          <w:color w:val="000D42"/>
          <w:sz w:val="20"/>
        </w:rPr>
        <w:t xml:space="preserve"> se</w:t>
      </w:r>
      <w:r>
        <w:rPr>
          <w:rFonts w:ascii="EC Square Sans Pro" w:hAnsi="EC Square Sans Pro"/>
          <w:color w:val="000D42"/>
          <w:sz w:val="20"/>
        </w:rPr>
        <w:t xml:space="preserve"> devem limitar ao plano intelectual, devendo antes ser holísticas, por exemplo, respostas emocionais, psicológicas e físicas à aprendizagem. Podem ser utilizadas as seguintes perguntas (individualmente e em grupo):</w:t>
      </w:r>
    </w:p>
    <w:p w14:paraId="285A3838" w14:textId="77777777" w:rsidR="0068374C" w:rsidRDefault="00D109F7" w:rsidP="00D109F7">
      <w:pPr>
        <w:pStyle w:val="ListParagraph"/>
        <w:numPr>
          <w:ilvl w:val="0"/>
          <w:numId w:val="39"/>
        </w:numPr>
        <w:spacing w:before="120" w:after="120" w:line="264" w:lineRule="auto"/>
        <w:rPr>
          <w:rFonts w:ascii="EC Square Sans Pro" w:hAnsi="EC Square Sans Pro"/>
          <w:bCs/>
          <w:color w:val="000D42"/>
          <w:szCs w:val="18"/>
        </w:rPr>
      </w:pPr>
      <w:r>
        <w:rPr>
          <w:rFonts w:ascii="EC Square Sans Pro" w:hAnsi="EC Square Sans Pro"/>
          <w:color w:val="000D42"/>
        </w:rPr>
        <w:t>Como te sentes após a viagem de prospetiva?</w:t>
      </w:r>
    </w:p>
    <w:p w14:paraId="282B8FD1" w14:textId="77777777" w:rsidR="0068374C" w:rsidRDefault="00D109F7" w:rsidP="00D109F7">
      <w:pPr>
        <w:pStyle w:val="ListParagraph"/>
        <w:numPr>
          <w:ilvl w:val="0"/>
          <w:numId w:val="39"/>
        </w:numPr>
        <w:spacing w:before="120" w:after="120" w:line="264" w:lineRule="auto"/>
        <w:rPr>
          <w:rFonts w:ascii="EC Square Sans Pro" w:hAnsi="EC Square Sans Pro"/>
          <w:bCs/>
          <w:color w:val="000D42"/>
          <w:szCs w:val="18"/>
        </w:rPr>
      </w:pPr>
      <w:r>
        <w:rPr>
          <w:rFonts w:ascii="EC Square Sans Pro" w:hAnsi="EC Square Sans Pro"/>
          <w:color w:val="000D42"/>
        </w:rPr>
        <w:t>O que pensas sobre o que aprendeste?</w:t>
      </w:r>
    </w:p>
    <w:p w14:paraId="2A3905BE" w14:textId="77777777" w:rsidR="00D109F7" w:rsidRPr="0068374C" w:rsidRDefault="00D109F7" w:rsidP="00D109F7">
      <w:pPr>
        <w:pStyle w:val="ListParagraph"/>
        <w:numPr>
          <w:ilvl w:val="0"/>
          <w:numId w:val="39"/>
        </w:numPr>
        <w:spacing w:before="120" w:after="120" w:line="264" w:lineRule="auto"/>
        <w:rPr>
          <w:rFonts w:ascii="EC Square Sans Pro" w:hAnsi="EC Square Sans Pro"/>
          <w:bCs/>
          <w:color w:val="000D42"/>
          <w:szCs w:val="18"/>
        </w:rPr>
      </w:pPr>
      <w:r>
        <w:rPr>
          <w:rFonts w:ascii="EC Square Sans Pro" w:hAnsi="EC Square Sans Pro"/>
          <w:color w:val="000D42"/>
        </w:rPr>
        <w:t>O que gostaste ou consideraste interessante sobre o que aprendeste?</w:t>
      </w:r>
    </w:p>
    <w:p w14:paraId="689E0211" w14:textId="77777777" w:rsidR="00D109F7" w:rsidRPr="0068374C" w:rsidRDefault="00D109F7" w:rsidP="00D109F7">
      <w:pPr>
        <w:spacing w:before="120" w:after="120" w:line="264" w:lineRule="auto"/>
        <w:jc w:val="both"/>
        <w:rPr>
          <w:rFonts w:ascii="EC Square Sans Pro" w:hAnsi="EC Square Sans Pro"/>
          <w:b/>
          <w:bCs/>
          <w:color w:val="000D42"/>
          <w:sz w:val="20"/>
          <w:szCs w:val="18"/>
        </w:rPr>
      </w:pPr>
      <w:r>
        <w:rPr>
          <w:rFonts w:ascii="EC Square Sans Pro" w:hAnsi="EC Square Sans Pro"/>
          <w:b/>
          <w:color w:val="000D42"/>
          <w:sz w:val="20"/>
        </w:rPr>
        <w:t>Etapa 3: relacionar (20 minutos)</w:t>
      </w:r>
    </w:p>
    <w:p w14:paraId="10C24149" w14:textId="267CF7AE" w:rsidR="00D109F7" w:rsidRPr="00D109F7" w:rsidRDefault="00D109F7" w:rsidP="00D109F7">
      <w:pPr>
        <w:spacing w:before="120" w:after="120" w:line="264" w:lineRule="auto"/>
        <w:jc w:val="both"/>
        <w:rPr>
          <w:rFonts w:ascii="EC Square Sans Pro" w:hAnsi="EC Square Sans Pro"/>
          <w:bCs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A fase «Relacionar» destina-se a contextualizar a </w:t>
      </w:r>
      <w:r w:rsidR="0076072A">
        <w:rPr>
          <w:rFonts w:ascii="EC Square Sans Pro" w:hAnsi="EC Square Sans Pro"/>
          <w:color w:val="000D42"/>
          <w:sz w:val="20"/>
        </w:rPr>
        <w:t>jornada em</w:t>
      </w:r>
      <w:r>
        <w:rPr>
          <w:rFonts w:ascii="EC Square Sans Pro" w:hAnsi="EC Square Sans Pro"/>
          <w:color w:val="000D42"/>
          <w:sz w:val="20"/>
        </w:rPr>
        <w:t xml:space="preserve"> prospetiva. Os participantes associam estes ensinamentos às realidades práticas, reconhecendo como aplicar a prospetiva no seu trabalho e nas suas vidas. «Relacionar» é sinónimo de «dar sentido». </w:t>
      </w:r>
      <w:r w:rsidR="005E114E">
        <w:rPr>
          <w:rFonts w:ascii="EC Square Sans Pro" w:hAnsi="EC Square Sans Pro"/>
          <w:color w:val="000D42"/>
          <w:sz w:val="20"/>
        </w:rPr>
        <w:t>P</w:t>
      </w:r>
      <w:r>
        <w:rPr>
          <w:rFonts w:ascii="EC Square Sans Pro" w:hAnsi="EC Square Sans Pro"/>
          <w:color w:val="000D42"/>
          <w:sz w:val="20"/>
        </w:rPr>
        <w:t xml:space="preserve">erguntas úteis para a fase «Relacionar» incluem (individualmente e em grupo): </w:t>
      </w:r>
    </w:p>
    <w:p w14:paraId="074F51B5" w14:textId="77777777" w:rsidR="0068374C" w:rsidRDefault="00D109F7" w:rsidP="00D109F7">
      <w:pPr>
        <w:pStyle w:val="ListParagraph"/>
        <w:numPr>
          <w:ilvl w:val="0"/>
          <w:numId w:val="40"/>
        </w:numPr>
        <w:spacing w:before="120" w:after="120" w:line="264" w:lineRule="auto"/>
        <w:rPr>
          <w:rFonts w:ascii="EC Square Sans Pro" w:hAnsi="EC Square Sans Pro"/>
          <w:bCs/>
          <w:color w:val="000D42"/>
          <w:szCs w:val="18"/>
        </w:rPr>
      </w:pPr>
      <w:r>
        <w:rPr>
          <w:rFonts w:ascii="EC Square Sans Pro" w:hAnsi="EC Square Sans Pro"/>
          <w:color w:val="000D42"/>
        </w:rPr>
        <w:t>De que forma o que aprendi se aplica ao meu domínio de interesse?</w:t>
      </w:r>
    </w:p>
    <w:p w14:paraId="08FE4B79" w14:textId="070969C6" w:rsidR="0068374C" w:rsidRDefault="00D109F7" w:rsidP="00D109F7">
      <w:pPr>
        <w:pStyle w:val="ListParagraph"/>
        <w:numPr>
          <w:ilvl w:val="0"/>
          <w:numId w:val="40"/>
        </w:numPr>
        <w:spacing w:before="120" w:after="120" w:line="264" w:lineRule="auto"/>
        <w:rPr>
          <w:rFonts w:ascii="EC Square Sans Pro" w:hAnsi="EC Square Sans Pro"/>
          <w:bCs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Em relação ao que aprendi durante a </w:t>
      </w:r>
      <w:r w:rsidR="005E114E">
        <w:rPr>
          <w:rFonts w:ascii="EC Square Sans Pro" w:hAnsi="EC Square Sans Pro"/>
          <w:color w:val="000D42"/>
        </w:rPr>
        <w:t>jornada</w:t>
      </w:r>
      <w:r>
        <w:rPr>
          <w:rFonts w:ascii="EC Square Sans Pro" w:hAnsi="EC Square Sans Pro"/>
          <w:color w:val="000D42"/>
        </w:rPr>
        <w:t xml:space="preserve">, o que </w:t>
      </w:r>
      <w:r w:rsidR="005E114E">
        <w:rPr>
          <w:rFonts w:ascii="EC Square Sans Pro" w:hAnsi="EC Square Sans Pro"/>
          <w:color w:val="000D42"/>
        </w:rPr>
        <w:t>se passou</w:t>
      </w:r>
      <w:r>
        <w:rPr>
          <w:rFonts w:ascii="EC Square Sans Pro" w:hAnsi="EC Square Sans Pro"/>
          <w:color w:val="000D42"/>
        </w:rPr>
        <w:t xml:space="preserve"> no meu domínio de interesse no passado e de que forma </w:t>
      </w:r>
      <w:r w:rsidR="005E114E">
        <w:rPr>
          <w:rFonts w:ascii="EC Square Sans Pro" w:hAnsi="EC Square Sans Pro"/>
          <w:color w:val="000D42"/>
        </w:rPr>
        <w:t xml:space="preserve">isso </w:t>
      </w:r>
      <w:r>
        <w:rPr>
          <w:rFonts w:ascii="EC Square Sans Pro" w:hAnsi="EC Square Sans Pro"/>
          <w:color w:val="000D42"/>
        </w:rPr>
        <w:t>se relaciona com o presente e o futuro?</w:t>
      </w:r>
    </w:p>
    <w:p w14:paraId="1EA215B5" w14:textId="139D3A4B" w:rsidR="0068374C" w:rsidRDefault="00D109F7" w:rsidP="00D109F7">
      <w:pPr>
        <w:pStyle w:val="ListParagraph"/>
        <w:numPr>
          <w:ilvl w:val="0"/>
          <w:numId w:val="40"/>
        </w:numPr>
        <w:spacing w:before="120" w:after="120" w:line="264" w:lineRule="auto"/>
        <w:rPr>
          <w:rFonts w:ascii="EC Square Sans Pro" w:hAnsi="EC Square Sans Pro"/>
          <w:bCs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O que podemos começar a fazer hoje para tornar o nosso futuro preferido </w:t>
      </w:r>
      <w:r w:rsidR="005E114E">
        <w:rPr>
          <w:rFonts w:ascii="EC Square Sans Pro" w:hAnsi="EC Square Sans Pro"/>
          <w:color w:val="000D42"/>
        </w:rPr>
        <w:t>n</w:t>
      </w:r>
      <w:r>
        <w:rPr>
          <w:rFonts w:ascii="EC Square Sans Pro" w:hAnsi="EC Square Sans Pro"/>
          <w:color w:val="000D42"/>
        </w:rPr>
        <w:t>um futuro mais provável?</w:t>
      </w:r>
    </w:p>
    <w:p w14:paraId="4B2795CC" w14:textId="77777777" w:rsidR="00D109F7" w:rsidRPr="0068374C" w:rsidRDefault="00D109F7" w:rsidP="00D109F7">
      <w:pPr>
        <w:pStyle w:val="ListParagraph"/>
        <w:numPr>
          <w:ilvl w:val="0"/>
          <w:numId w:val="40"/>
        </w:numPr>
        <w:spacing w:before="120" w:after="120" w:line="264" w:lineRule="auto"/>
        <w:rPr>
          <w:rFonts w:ascii="EC Square Sans Pro" w:hAnsi="EC Square Sans Pro"/>
          <w:bCs/>
          <w:color w:val="000D42"/>
          <w:szCs w:val="18"/>
        </w:rPr>
      </w:pPr>
      <w:r>
        <w:rPr>
          <w:rFonts w:ascii="EC Square Sans Pro" w:hAnsi="EC Square Sans Pro"/>
          <w:color w:val="000D42"/>
        </w:rPr>
        <w:t>Por que razão a prospetiva é útil para uma estrutura consultiva para a juventude?</w:t>
      </w:r>
    </w:p>
    <w:p w14:paraId="48AA932B" w14:textId="40DEE375" w:rsidR="00D109F7" w:rsidRPr="0068374C" w:rsidRDefault="00D109F7" w:rsidP="00D109F7">
      <w:pPr>
        <w:spacing w:before="120" w:after="120" w:line="264" w:lineRule="auto"/>
        <w:jc w:val="both"/>
        <w:rPr>
          <w:rFonts w:ascii="EC Square Sans Pro" w:hAnsi="EC Square Sans Pro"/>
          <w:b/>
          <w:bCs/>
          <w:color w:val="000D42"/>
          <w:sz w:val="20"/>
          <w:szCs w:val="18"/>
        </w:rPr>
      </w:pPr>
      <w:r>
        <w:rPr>
          <w:rFonts w:ascii="EC Square Sans Pro" w:hAnsi="EC Square Sans Pro"/>
          <w:b/>
          <w:color w:val="000D42"/>
          <w:sz w:val="20"/>
        </w:rPr>
        <w:t>Etapa 4: reimaginar (</w:t>
      </w:r>
      <w:r w:rsidR="005E114E">
        <w:rPr>
          <w:rFonts w:ascii="EC Square Sans Pro" w:hAnsi="EC Square Sans Pro"/>
          <w:b/>
          <w:color w:val="000D42"/>
          <w:sz w:val="20"/>
        </w:rPr>
        <w:t>um</w:t>
      </w:r>
      <w:r>
        <w:rPr>
          <w:rFonts w:ascii="EC Square Sans Pro" w:hAnsi="EC Square Sans Pro"/>
          <w:b/>
          <w:color w:val="000D42"/>
          <w:sz w:val="20"/>
        </w:rPr>
        <w:t>a reviravolta) (20 minutos)</w:t>
      </w:r>
    </w:p>
    <w:p w14:paraId="52DCAD37" w14:textId="6EB03092" w:rsidR="00D109F7" w:rsidRPr="00D109F7" w:rsidRDefault="00D109F7" w:rsidP="00D109F7">
      <w:pPr>
        <w:spacing w:before="120" w:after="120" w:line="264" w:lineRule="auto"/>
        <w:jc w:val="both"/>
        <w:rPr>
          <w:rFonts w:ascii="EC Square Sans Pro" w:hAnsi="EC Square Sans Pro"/>
          <w:bCs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Refletir através da reimaginação é a reviravolta nos 5R do quadro de reflexão. Reimaginar o futuro implica aplicar o que se aprendeu para repensar o que é possível </w:t>
      </w:r>
      <w:r w:rsidR="0092236F">
        <w:rPr>
          <w:rFonts w:ascii="EC Square Sans Pro" w:hAnsi="EC Square Sans Pro"/>
          <w:color w:val="000D42"/>
          <w:sz w:val="20"/>
        </w:rPr>
        <w:t xml:space="preserve">neste momento, </w:t>
      </w:r>
      <w:r>
        <w:rPr>
          <w:rFonts w:ascii="EC Square Sans Pro" w:hAnsi="EC Square Sans Pro"/>
          <w:color w:val="000D42"/>
          <w:sz w:val="20"/>
        </w:rPr>
        <w:t>com competências alargadas e capacidades acrescidas.</w:t>
      </w:r>
    </w:p>
    <w:p w14:paraId="76EDF397" w14:textId="77777777" w:rsidR="00D109F7" w:rsidRPr="00D109F7" w:rsidRDefault="00D109F7" w:rsidP="00D109F7">
      <w:pPr>
        <w:spacing w:before="120" w:after="120" w:line="264" w:lineRule="auto"/>
        <w:jc w:val="both"/>
        <w:rPr>
          <w:rFonts w:ascii="EC Square Sans Pro" w:hAnsi="EC Square Sans Pro"/>
          <w:bCs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lastRenderedPageBreak/>
        <w:t>Uma forma criativa de fazer esta reflexão consiste em descrever o futuro através de uma pintura, de um desenho ou de uma peça de música. Seja criativo! As seguintes perguntas ajudarão a orientar esta reflexão:</w:t>
      </w:r>
    </w:p>
    <w:p w14:paraId="21A6D52E" w14:textId="30F7699E" w:rsidR="00D109F7" w:rsidRPr="0068374C" w:rsidRDefault="00D109F7" w:rsidP="0068374C">
      <w:pPr>
        <w:pStyle w:val="ListParagraph"/>
        <w:numPr>
          <w:ilvl w:val="0"/>
          <w:numId w:val="41"/>
        </w:numPr>
        <w:spacing w:before="120" w:after="120" w:line="264" w:lineRule="auto"/>
        <w:rPr>
          <w:rFonts w:ascii="EC Square Sans Pro" w:hAnsi="EC Square Sans Pro"/>
          <w:bCs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Como começaste a repensar e a redefinir o futuro após esta </w:t>
      </w:r>
      <w:r w:rsidR="0092236F">
        <w:rPr>
          <w:rFonts w:ascii="EC Square Sans Pro" w:hAnsi="EC Square Sans Pro"/>
          <w:color w:val="000D42"/>
        </w:rPr>
        <w:t>jornada</w:t>
      </w:r>
      <w:r>
        <w:rPr>
          <w:rFonts w:ascii="EC Square Sans Pro" w:hAnsi="EC Square Sans Pro"/>
          <w:color w:val="000D42"/>
        </w:rPr>
        <w:t xml:space="preserve"> de aprendizagem?</w:t>
      </w:r>
    </w:p>
    <w:p w14:paraId="184CF9CA" w14:textId="1E9B977C" w:rsidR="00D109F7" w:rsidRPr="0068374C" w:rsidRDefault="00D109F7" w:rsidP="0068374C">
      <w:pPr>
        <w:pStyle w:val="ListParagraph"/>
        <w:numPr>
          <w:ilvl w:val="0"/>
          <w:numId w:val="41"/>
        </w:numPr>
        <w:spacing w:before="120" w:after="120" w:line="264" w:lineRule="auto"/>
        <w:rPr>
          <w:rFonts w:ascii="EC Square Sans Pro" w:hAnsi="EC Square Sans Pro"/>
          <w:bCs/>
          <w:color w:val="000D42"/>
          <w:szCs w:val="18"/>
        </w:rPr>
      </w:pPr>
      <w:r>
        <w:rPr>
          <w:rFonts w:ascii="EC Square Sans Pro" w:hAnsi="EC Square Sans Pro"/>
          <w:color w:val="000D42"/>
        </w:rPr>
        <w:t>Como traduzir ideias sobre o futuro em recomendações políticas úteis?</w:t>
      </w:r>
    </w:p>
    <w:p w14:paraId="5C177713" w14:textId="371D715B" w:rsidR="00D109F7" w:rsidRPr="0068374C" w:rsidRDefault="00D109F7" w:rsidP="0068374C">
      <w:pPr>
        <w:pStyle w:val="ListParagraph"/>
        <w:numPr>
          <w:ilvl w:val="0"/>
          <w:numId w:val="41"/>
        </w:numPr>
        <w:spacing w:before="120" w:after="120" w:line="264" w:lineRule="auto"/>
        <w:rPr>
          <w:rFonts w:ascii="EC Square Sans Pro" w:hAnsi="EC Square Sans Pro"/>
          <w:bCs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Que formas específicas </w:t>
      </w:r>
      <w:r w:rsidR="00BC332E">
        <w:rPr>
          <w:rFonts w:ascii="EC Square Sans Pro" w:hAnsi="EC Square Sans Pro"/>
          <w:color w:val="000D42"/>
        </w:rPr>
        <w:t xml:space="preserve">podes </w:t>
      </w:r>
      <w:r>
        <w:rPr>
          <w:rFonts w:ascii="EC Square Sans Pro" w:hAnsi="EC Square Sans Pro"/>
          <w:color w:val="000D42"/>
        </w:rPr>
        <w:t>utilizar para apresentar as tuas ideias aos decisores políticos no futuro?</w:t>
      </w:r>
    </w:p>
    <w:p w14:paraId="0B3FF2B1" w14:textId="77777777" w:rsidR="00D109F7" w:rsidRPr="0068374C" w:rsidRDefault="00D109F7" w:rsidP="00D109F7">
      <w:pPr>
        <w:spacing w:before="120" w:after="120" w:line="264" w:lineRule="auto"/>
        <w:jc w:val="both"/>
        <w:rPr>
          <w:rFonts w:ascii="EC Square Sans Pro" w:hAnsi="EC Square Sans Pro"/>
          <w:b/>
          <w:bCs/>
          <w:color w:val="000D42"/>
          <w:sz w:val="20"/>
          <w:szCs w:val="18"/>
        </w:rPr>
      </w:pPr>
      <w:r>
        <w:rPr>
          <w:rFonts w:ascii="EC Square Sans Pro" w:hAnsi="EC Square Sans Pro"/>
          <w:b/>
          <w:color w:val="000D42"/>
          <w:sz w:val="20"/>
        </w:rPr>
        <w:t>Etapa 5: reconstruir (30-40 minutos)</w:t>
      </w:r>
    </w:p>
    <w:p w14:paraId="2F4E1B29" w14:textId="289FDE62" w:rsidR="00D109F7" w:rsidRPr="00D109F7" w:rsidRDefault="00D109F7" w:rsidP="00D109F7">
      <w:pPr>
        <w:spacing w:before="120" w:after="120" w:line="264" w:lineRule="auto"/>
        <w:jc w:val="both"/>
        <w:rPr>
          <w:rFonts w:ascii="EC Square Sans Pro" w:hAnsi="EC Square Sans Pro"/>
          <w:bCs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A reflexão através da reconstrução diz respeito às ações pragmáticas que podem agora ser tomadas para moldar um futuro melhor. Este é o ponto mais crítico de todos os pontos de reflexão, uma vez que permite a todos não só sonhar e imaginar o futuro, mas também reconhecer a nossa responsabilidade pessoal para o criar</w:t>
      </w:r>
      <w:r w:rsidR="00C31DCA">
        <w:rPr>
          <w:rFonts w:ascii="EC Square Sans Pro" w:hAnsi="EC Square Sans Pro"/>
          <w:color w:val="000D42"/>
          <w:sz w:val="20"/>
        </w:rPr>
        <w:t xml:space="preserve"> pragmaticamente</w:t>
      </w:r>
      <w:r>
        <w:rPr>
          <w:rFonts w:ascii="EC Square Sans Pro" w:hAnsi="EC Square Sans Pro"/>
          <w:color w:val="000D42"/>
          <w:sz w:val="20"/>
        </w:rPr>
        <w:t xml:space="preserve"> através das nossas medidas, ações e participação.</w:t>
      </w:r>
    </w:p>
    <w:p w14:paraId="6274C9D6" w14:textId="1E352BDB" w:rsidR="00D109F7" w:rsidRPr="00D109F7" w:rsidRDefault="00D109F7" w:rsidP="00D109F7">
      <w:pPr>
        <w:spacing w:before="120" w:after="120" w:line="264" w:lineRule="auto"/>
        <w:jc w:val="both"/>
        <w:rPr>
          <w:rFonts w:ascii="EC Square Sans Pro" w:hAnsi="EC Square Sans Pro"/>
          <w:bCs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Esta etapa reforça a ideia de que o futuro não é fruto do acaso ou d</w:t>
      </w:r>
      <w:r w:rsidR="003D3A9B">
        <w:rPr>
          <w:rFonts w:ascii="EC Square Sans Pro" w:hAnsi="EC Square Sans Pro"/>
          <w:color w:val="000D42"/>
          <w:sz w:val="20"/>
        </w:rPr>
        <w:t>e</w:t>
      </w:r>
      <w:r>
        <w:rPr>
          <w:rFonts w:ascii="EC Square Sans Pro" w:hAnsi="EC Square Sans Pro"/>
          <w:color w:val="000D42"/>
          <w:sz w:val="20"/>
        </w:rPr>
        <w:t xml:space="preserve"> circunstância; é o resultado inevitável das ações que tomamos hoje que s</w:t>
      </w:r>
      <w:r w:rsidR="00C31DCA">
        <w:rPr>
          <w:rFonts w:ascii="EC Square Sans Pro" w:hAnsi="EC Square Sans Pro"/>
          <w:color w:val="000D42"/>
          <w:sz w:val="20"/>
        </w:rPr>
        <w:t xml:space="preserve">ão guiadas </w:t>
      </w:r>
      <w:r>
        <w:rPr>
          <w:rFonts w:ascii="EC Square Sans Pro" w:hAnsi="EC Square Sans Pro"/>
          <w:color w:val="000D42"/>
          <w:sz w:val="20"/>
        </w:rPr>
        <w:t>pelas nossas lições do passado. Eis algumas ideias que podem servir de base para esta reflexão:</w:t>
      </w:r>
    </w:p>
    <w:p w14:paraId="356FFDB2" w14:textId="2A90F032" w:rsidR="0068374C" w:rsidRDefault="00D109F7" w:rsidP="00D109F7">
      <w:pPr>
        <w:pStyle w:val="ListParagraph"/>
        <w:numPr>
          <w:ilvl w:val="0"/>
          <w:numId w:val="42"/>
        </w:numPr>
        <w:spacing w:before="120" w:after="120" w:line="264" w:lineRule="auto"/>
        <w:rPr>
          <w:rFonts w:ascii="EC Square Sans Pro" w:hAnsi="EC Square Sans Pro"/>
          <w:bCs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Realizar um projeto simples sobre a estrutura consultiva para a juventude que incorpore os ensinamentos desta </w:t>
      </w:r>
      <w:r w:rsidR="003D3A9B">
        <w:rPr>
          <w:rFonts w:ascii="EC Square Sans Pro" w:hAnsi="EC Square Sans Pro"/>
          <w:color w:val="000D42"/>
        </w:rPr>
        <w:t>jornada</w:t>
      </w:r>
      <w:r>
        <w:rPr>
          <w:rFonts w:ascii="EC Square Sans Pro" w:hAnsi="EC Square Sans Pro"/>
          <w:color w:val="000D42"/>
        </w:rPr>
        <w:t>.</w:t>
      </w:r>
    </w:p>
    <w:p w14:paraId="24645F2C" w14:textId="3161D0CD" w:rsidR="0068374C" w:rsidRDefault="00D109F7" w:rsidP="00D109F7">
      <w:pPr>
        <w:pStyle w:val="ListParagraph"/>
        <w:numPr>
          <w:ilvl w:val="0"/>
          <w:numId w:val="42"/>
        </w:numPr>
        <w:spacing w:before="120" w:after="120" w:line="264" w:lineRule="auto"/>
        <w:rPr>
          <w:rFonts w:ascii="EC Square Sans Pro" w:hAnsi="EC Square Sans Pro"/>
          <w:bCs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Apresentar um projeto aos colegas da estrutura consultiva para a juventude ou à delegação da UE e explicar-lhes como a reflexão sobre futuros e a prospetiva </w:t>
      </w:r>
      <w:r w:rsidR="004466EA">
        <w:rPr>
          <w:rFonts w:ascii="EC Square Sans Pro" w:hAnsi="EC Square Sans Pro"/>
          <w:color w:val="000D42"/>
        </w:rPr>
        <w:t xml:space="preserve">foram utilizadas </w:t>
      </w:r>
      <w:r>
        <w:rPr>
          <w:rFonts w:ascii="EC Square Sans Pro" w:hAnsi="EC Square Sans Pro"/>
          <w:color w:val="000D42"/>
        </w:rPr>
        <w:t>para refletir sobre o futuro.</w:t>
      </w:r>
    </w:p>
    <w:p w14:paraId="39A3D5BB" w14:textId="1094083D" w:rsidR="0068374C" w:rsidRDefault="00D109F7" w:rsidP="00D109F7">
      <w:pPr>
        <w:pStyle w:val="ListParagraph"/>
        <w:numPr>
          <w:ilvl w:val="0"/>
          <w:numId w:val="42"/>
        </w:numPr>
        <w:spacing w:before="120" w:after="120" w:line="264" w:lineRule="auto"/>
        <w:rPr>
          <w:rFonts w:ascii="EC Square Sans Pro" w:hAnsi="EC Square Sans Pro"/>
          <w:bCs/>
          <w:color w:val="000D42"/>
          <w:szCs w:val="18"/>
        </w:rPr>
      </w:pPr>
      <w:r>
        <w:rPr>
          <w:rFonts w:ascii="EC Square Sans Pro" w:hAnsi="EC Square Sans Pro"/>
          <w:color w:val="000D42"/>
        </w:rPr>
        <w:t>Utilizar os ensinamentos retirados ao longo de todo o mandato como membro da estrutura consultiva para a juventude.</w:t>
      </w:r>
    </w:p>
    <w:p w14:paraId="5D4B29FE" w14:textId="77777777" w:rsidR="00D109F7" w:rsidRPr="0068374C" w:rsidRDefault="00D109F7" w:rsidP="0068374C">
      <w:pPr>
        <w:spacing w:before="120" w:after="120" w:line="264" w:lineRule="auto"/>
        <w:rPr>
          <w:rFonts w:ascii="EC Square Sans Pro" w:hAnsi="EC Square Sans Pro"/>
          <w:bCs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Dedica algum tempo (10 minutos) a escrever individualmente como pensas poder aplicar na prática o que aprendeste e como podes materializar os teus pontos de vista em medidas, recomendações ou iniciativas específicas. </w:t>
      </w:r>
    </w:p>
    <w:p w14:paraId="2796E4EB" w14:textId="11B83186" w:rsidR="00725C6F" w:rsidRPr="00E47D6D" w:rsidRDefault="00D109F7" w:rsidP="00D109F7">
      <w:pPr>
        <w:spacing w:before="120" w:after="120" w:line="264" w:lineRule="auto"/>
        <w:jc w:val="both"/>
        <w:rPr>
          <w:rFonts w:ascii="EC Square Sans Pro" w:hAnsi="EC Square Sans Pro"/>
          <w:bCs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Em seguida, partilha-o com o grupo e decide quais destas medidas gostarias de aplicar ou propor (20</w:t>
      </w:r>
      <w:r w:rsidR="000A67B7">
        <w:rPr>
          <w:rFonts w:ascii="EC Square Sans Pro" w:hAnsi="EC Square Sans Pro"/>
          <w:color w:val="000D42"/>
          <w:sz w:val="20"/>
        </w:rPr>
        <w:noBreakHyphen/>
      </w:r>
      <w:r>
        <w:rPr>
          <w:rFonts w:ascii="EC Square Sans Pro" w:hAnsi="EC Square Sans Pro"/>
          <w:color w:val="000D42"/>
          <w:sz w:val="20"/>
        </w:rPr>
        <w:t>30 minutos)</w:t>
      </w:r>
      <w:r w:rsidR="00E053DA">
        <w:rPr>
          <w:rFonts w:ascii="EC Square Sans Pro" w:hAnsi="EC Square Sans Pro"/>
          <w:color w:val="000D42"/>
          <w:sz w:val="20"/>
        </w:rPr>
        <w:t>.</w:t>
      </w:r>
    </w:p>
    <w:p w14:paraId="62D8D792" w14:textId="77777777" w:rsidR="00846115" w:rsidRPr="004201D9" w:rsidRDefault="00846115" w:rsidP="004201D9">
      <w:pPr>
        <w:pStyle w:val="ListParagraph"/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C0AF2B" wp14:editId="0E0CCFED">
                <wp:simplePos x="0" y="0"/>
                <wp:positionH relativeFrom="column">
                  <wp:posOffset>17434</wp:posOffset>
                </wp:positionH>
                <wp:positionV relativeFrom="paragraph">
                  <wp:posOffset>129259</wp:posOffset>
                </wp:positionV>
                <wp:extent cx="3770630" cy="229870"/>
                <wp:effectExtent l="0" t="0" r="5080" b="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88F531" w14:textId="77777777" w:rsidR="007521CE" w:rsidRPr="006C331E" w:rsidRDefault="00E47D6D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 xml:space="preserve">Configuração dos instrumentos finais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AF2B" id="Text Box 38" o:spid="_x0000_s1035" type="#_x0000_t202" style="position:absolute;left:0;text-align:left;margin-left:1.35pt;margin-top:10.2pt;width:296.9pt;height:18.1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" fillcolor="#ffcd00" stroked="f" strokeweight=".5pt">
                <v:textbox inset=",0,,0">
                  <w:txbxContent>
                    <w:p w14:paraId="0588F531" w14:textId="77777777" w:rsidR="007521CE" w:rsidRPr="006C331E" w:rsidRDefault="00E47D6D" w:rsidP="00725C6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 xml:space="preserve">Configuração dos instrumentos finais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D2F1D4" w14:textId="77777777" w:rsidR="00725C6F" w:rsidRPr="004201D9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3E941A2C" w14:textId="34BAD4B8" w:rsidR="00E47D6D" w:rsidRPr="00E47D6D" w:rsidRDefault="00E47D6D" w:rsidP="00E47D6D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Este </w:t>
      </w:r>
      <w:r w:rsidR="00DE18F0">
        <w:rPr>
          <w:rFonts w:ascii="EC Square Sans Pro" w:hAnsi="EC Square Sans Pro"/>
          <w:color w:val="000D42"/>
          <w:sz w:val="20"/>
        </w:rPr>
        <w:t>guia</w:t>
      </w:r>
      <w:r>
        <w:rPr>
          <w:rFonts w:ascii="EC Square Sans Pro" w:hAnsi="EC Square Sans Pro"/>
          <w:color w:val="000D42"/>
          <w:sz w:val="20"/>
        </w:rPr>
        <w:t xml:space="preserve"> não dá instruções rigorosas sobre a forma exata de aplicar o instrumento. A reflexão pode ser feita individualmente ou em grupo, com o apoio dos pontos focais para a juventude e/ou de peritos/assistentes técnicos no final da </w:t>
      </w:r>
      <w:r w:rsidR="00A25ED1">
        <w:rPr>
          <w:rFonts w:ascii="EC Square Sans Pro" w:hAnsi="EC Square Sans Pro"/>
          <w:color w:val="000D42"/>
          <w:sz w:val="20"/>
        </w:rPr>
        <w:t>jornada em</w:t>
      </w:r>
      <w:r>
        <w:rPr>
          <w:rFonts w:ascii="EC Square Sans Pro" w:hAnsi="EC Square Sans Pro"/>
          <w:color w:val="000D42"/>
          <w:sz w:val="20"/>
        </w:rPr>
        <w:t xml:space="preserve"> prospetiva. Pode realizá-</w:t>
      </w:r>
      <w:r w:rsidR="00A25ED1">
        <w:rPr>
          <w:rFonts w:ascii="EC Square Sans Pro" w:hAnsi="EC Square Sans Pro"/>
          <w:color w:val="000D42"/>
          <w:sz w:val="20"/>
        </w:rPr>
        <w:t>la</w:t>
      </w:r>
      <w:r>
        <w:rPr>
          <w:rFonts w:ascii="EC Square Sans Pro" w:hAnsi="EC Square Sans Pro"/>
          <w:color w:val="000D42"/>
          <w:sz w:val="20"/>
        </w:rPr>
        <w:t xml:space="preserve"> como </w:t>
      </w:r>
      <w:r w:rsidR="00A25ED1">
        <w:rPr>
          <w:rFonts w:ascii="EC Square Sans Pro" w:hAnsi="EC Square Sans Pro"/>
          <w:color w:val="000D42"/>
          <w:sz w:val="20"/>
        </w:rPr>
        <w:t xml:space="preserve">um </w:t>
      </w:r>
      <w:r>
        <w:rPr>
          <w:rFonts w:ascii="EC Square Sans Pro" w:hAnsi="EC Square Sans Pro"/>
          <w:color w:val="000D42"/>
          <w:sz w:val="20"/>
        </w:rPr>
        <w:t xml:space="preserve">seminário ou mesmo como </w:t>
      </w:r>
      <w:r w:rsidR="00A25ED1">
        <w:rPr>
          <w:rFonts w:ascii="EC Square Sans Pro" w:hAnsi="EC Square Sans Pro"/>
          <w:color w:val="000D42"/>
          <w:sz w:val="20"/>
        </w:rPr>
        <w:t xml:space="preserve">um </w:t>
      </w:r>
      <w:r>
        <w:rPr>
          <w:rFonts w:ascii="EC Square Sans Pro" w:hAnsi="EC Square Sans Pro"/>
          <w:color w:val="000D42"/>
          <w:sz w:val="20"/>
        </w:rPr>
        <w:t xml:space="preserve">questionário: cabe-lhe a si decidir o que </w:t>
      </w:r>
      <w:r w:rsidR="00A25ED1">
        <w:rPr>
          <w:rFonts w:ascii="EC Square Sans Pro" w:hAnsi="EC Square Sans Pro"/>
          <w:color w:val="000D42"/>
          <w:sz w:val="20"/>
        </w:rPr>
        <w:t>é</w:t>
      </w:r>
      <w:r>
        <w:rPr>
          <w:rFonts w:ascii="EC Square Sans Pro" w:hAnsi="EC Square Sans Pro"/>
          <w:color w:val="000D42"/>
          <w:sz w:val="20"/>
        </w:rPr>
        <w:t xml:space="preserve"> mais útil!</w:t>
      </w:r>
    </w:p>
    <w:p w14:paraId="52BCE0C0" w14:textId="08108BBF" w:rsidR="00E47D6D" w:rsidRPr="00E47D6D" w:rsidRDefault="00E47D6D" w:rsidP="00E47D6D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Por conseguinte, a primeira etapa deste instrumento consiste em decidir como pretende aplicá-lo com o seu grupo. Eis algumas opções com </w:t>
      </w:r>
      <w:r w:rsidR="00A25ED1">
        <w:rPr>
          <w:rFonts w:ascii="EC Square Sans Pro" w:hAnsi="EC Square Sans Pro"/>
          <w:color w:val="000D42"/>
          <w:sz w:val="20"/>
        </w:rPr>
        <w:t xml:space="preserve">mais </w:t>
      </w:r>
      <w:r>
        <w:rPr>
          <w:rFonts w:ascii="EC Square Sans Pro" w:hAnsi="EC Square Sans Pro"/>
          <w:color w:val="000D42"/>
          <w:sz w:val="20"/>
        </w:rPr>
        <w:t>pormenores sobre a forma de as preparar:</w:t>
      </w:r>
    </w:p>
    <w:p w14:paraId="33070CA1" w14:textId="77777777" w:rsidR="00E47D6D" w:rsidRPr="00E47D6D" w:rsidRDefault="00E47D6D" w:rsidP="00E47D6D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  <w:u w:val="single"/>
        </w:rPr>
      </w:pPr>
      <w:r>
        <w:rPr>
          <w:rFonts w:ascii="EC Square Sans Pro" w:hAnsi="EC Square Sans Pro"/>
          <w:b/>
          <w:color w:val="000D42"/>
          <w:sz w:val="20"/>
          <w:u w:val="single"/>
        </w:rPr>
        <w:t>Para um seminário presencial:</w:t>
      </w:r>
    </w:p>
    <w:p w14:paraId="307C3F07" w14:textId="28492085" w:rsidR="00E47D6D" w:rsidRPr="00E47D6D" w:rsidRDefault="00A25ED1" w:rsidP="00E47D6D">
      <w:pPr>
        <w:pStyle w:val="ListParagraph"/>
        <w:numPr>
          <w:ilvl w:val="0"/>
          <w:numId w:val="45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É</w:t>
      </w:r>
      <w:r w:rsidR="00E47D6D">
        <w:rPr>
          <w:rFonts w:ascii="EC Square Sans Pro" w:hAnsi="EC Square Sans Pro"/>
          <w:color w:val="000D42"/>
        </w:rPr>
        <w:t xml:space="preserve"> recomendável dividir os participantes em grupos (de três a cinco pessoas) e dar-lhes 15 minutos para debater e tomar notas em cada etapa do quadro. </w:t>
      </w:r>
    </w:p>
    <w:p w14:paraId="298AAE69" w14:textId="25AB0086" w:rsidR="00E47D6D" w:rsidRPr="00E47D6D" w:rsidRDefault="00E47D6D" w:rsidP="00E47D6D">
      <w:pPr>
        <w:pStyle w:val="ListParagraph"/>
        <w:numPr>
          <w:ilvl w:val="0"/>
          <w:numId w:val="45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Obtenha um grande pedaço de papel </w:t>
      </w:r>
      <w:r>
        <w:rPr>
          <w:rFonts w:ascii="EC Square Sans Pro" w:hAnsi="EC Square Sans Pro"/>
          <w:i/>
          <w:iCs/>
          <w:color w:val="000D42"/>
        </w:rPr>
        <w:t>flipchart</w:t>
      </w:r>
      <w:r>
        <w:rPr>
          <w:rFonts w:ascii="EC Square Sans Pro" w:hAnsi="EC Square Sans Pro"/>
          <w:color w:val="000D42"/>
        </w:rPr>
        <w:t xml:space="preserve">, canetas e notas de </w:t>
      </w:r>
      <w:r>
        <w:rPr>
          <w:rFonts w:ascii="EC Square Sans Pro" w:hAnsi="EC Square Sans Pro"/>
          <w:i/>
          <w:iCs/>
          <w:color w:val="000D42"/>
        </w:rPr>
        <w:t>post-it</w:t>
      </w:r>
      <w:r>
        <w:rPr>
          <w:rFonts w:ascii="EC Square Sans Pro" w:hAnsi="EC Square Sans Pro"/>
          <w:color w:val="000D42"/>
        </w:rPr>
        <w:t xml:space="preserve"> para ajudar a tomar notas dos debates ou utilize o modelo para impressão disponível </w:t>
      </w:r>
      <w:hyperlink r:id="rId15" w:history="1">
        <w:r>
          <w:rPr>
            <w:rStyle w:val="Hyperlink"/>
            <w:rFonts w:ascii="EC Square Sans Pro" w:hAnsi="EC Square Sans Pro"/>
          </w:rPr>
          <w:t>aqui</w:t>
        </w:r>
      </w:hyperlink>
      <w:r>
        <w:rPr>
          <w:rFonts w:ascii="EC Square Sans Pro" w:hAnsi="EC Square Sans Pro"/>
          <w:color w:val="000D42"/>
        </w:rPr>
        <w:t>.</w:t>
      </w:r>
    </w:p>
    <w:p w14:paraId="4851B4D5" w14:textId="4C10761D" w:rsidR="00E47D6D" w:rsidRPr="00E47D6D" w:rsidRDefault="00B46B10" w:rsidP="00E47D6D">
      <w:pPr>
        <w:pStyle w:val="ListParagraph"/>
        <w:numPr>
          <w:ilvl w:val="0"/>
          <w:numId w:val="45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A</w:t>
      </w:r>
      <w:r w:rsidR="00E47D6D">
        <w:rPr>
          <w:rFonts w:ascii="EC Square Sans Pro" w:hAnsi="EC Square Sans Pro"/>
          <w:color w:val="000D42"/>
        </w:rPr>
        <w:t xml:space="preserve"> sessão será ainda mais rica se as perguntas forem enviadas aos participantes e lhes for pedido que reflitam previamente sobre as mesmas.</w:t>
      </w:r>
    </w:p>
    <w:p w14:paraId="01931C2F" w14:textId="7E9BA168" w:rsidR="00E47D6D" w:rsidRPr="00E47D6D" w:rsidRDefault="00E47D6D" w:rsidP="00E47D6D">
      <w:pPr>
        <w:pStyle w:val="ListParagraph"/>
        <w:numPr>
          <w:ilvl w:val="0"/>
          <w:numId w:val="45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Termine com uma reflexão </w:t>
      </w:r>
      <w:r w:rsidR="00B46B10">
        <w:rPr>
          <w:rFonts w:ascii="EC Square Sans Pro" w:hAnsi="EC Square Sans Pro"/>
          <w:color w:val="000D42"/>
        </w:rPr>
        <w:t>entre</w:t>
      </w:r>
      <w:r>
        <w:rPr>
          <w:rFonts w:ascii="EC Square Sans Pro" w:hAnsi="EC Square Sans Pro"/>
          <w:color w:val="000D42"/>
        </w:rPr>
        <w:t xml:space="preserve"> todo o grupo na qual solicita a cada grupo que partilhe as próximas etapas e compromissos </w:t>
      </w:r>
      <w:r w:rsidR="00BB6AE4">
        <w:rPr>
          <w:rFonts w:ascii="EC Square Sans Pro" w:hAnsi="EC Square Sans Pro"/>
          <w:color w:val="000D42"/>
        </w:rPr>
        <w:t>nos quais</w:t>
      </w:r>
      <w:r>
        <w:rPr>
          <w:rFonts w:ascii="EC Square Sans Pro" w:hAnsi="EC Square Sans Pro"/>
          <w:color w:val="000D42"/>
        </w:rPr>
        <w:t xml:space="preserve"> gostariam de atuar como </w:t>
      </w:r>
      <w:r w:rsidR="00BB6AE4">
        <w:rPr>
          <w:rFonts w:ascii="EC Square Sans Pro" w:hAnsi="EC Square Sans Pro"/>
          <w:color w:val="000D42"/>
        </w:rPr>
        <w:t xml:space="preserve">um </w:t>
      </w:r>
      <w:r>
        <w:rPr>
          <w:rFonts w:ascii="EC Square Sans Pro" w:hAnsi="EC Square Sans Pro"/>
          <w:color w:val="000D42"/>
        </w:rPr>
        <w:t>grupo.</w:t>
      </w:r>
    </w:p>
    <w:p w14:paraId="03ACF186" w14:textId="77777777" w:rsidR="00E47D6D" w:rsidRPr="00E47D6D" w:rsidRDefault="00E47D6D" w:rsidP="00E47D6D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  <w:u w:val="single"/>
        </w:rPr>
      </w:pPr>
      <w:r>
        <w:rPr>
          <w:rFonts w:ascii="EC Square Sans Pro" w:hAnsi="EC Square Sans Pro"/>
          <w:b/>
          <w:color w:val="000D42"/>
          <w:sz w:val="20"/>
          <w:u w:val="single"/>
        </w:rPr>
        <w:t>Para um seminário virtual:</w:t>
      </w:r>
    </w:p>
    <w:p w14:paraId="1CBA48DF" w14:textId="7298BD84" w:rsidR="00E47D6D" w:rsidRPr="00E47D6D" w:rsidRDefault="00694BC0" w:rsidP="00E47D6D">
      <w:pPr>
        <w:pStyle w:val="ListParagraph"/>
        <w:numPr>
          <w:ilvl w:val="0"/>
          <w:numId w:val="44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É</w:t>
      </w:r>
      <w:r w:rsidR="00E47D6D">
        <w:rPr>
          <w:rFonts w:ascii="EC Square Sans Pro" w:hAnsi="EC Square Sans Pro"/>
          <w:color w:val="000D42"/>
        </w:rPr>
        <w:t xml:space="preserve"> recomendável dividir os participantes em grupos (de três a cinco pessoas) e dar-lhes 15 minutos para debater e tomar notas em cada etapa do quadro. </w:t>
      </w:r>
    </w:p>
    <w:p w14:paraId="318A51E9" w14:textId="66D83391" w:rsidR="00E47D6D" w:rsidRPr="00E47D6D" w:rsidRDefault="00E47D6D" w:rsidP="00E47D6D">
      <w:pPr>
        <w:pStyle w:val="ListParagraph"/>
        <w:numPr>
          <w:ilvl w:val="0"/>
          <w:numId w:val="44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lastRenderedPageBreak/>
        <w:t xml:space="preserve">Se desejar que os participantes tomem notas durante o debate, pode copiar o modelo da Miro disponível </w:t>
      </w:r>
      <w:hyperlink r:id="rId16" w:history="1">
        <w:r>
          <w:rPr>
            <w:rStyle w:val="Hyperlink"/>
            <w:rFonts w:ascii="EC Square Sans Pro" w:hAnsi="EC Square Sans Pro"/>
          </w:rPr>
          <w:t>aqui</w:t>
        </w:r>
      </w:hyperlink>
      <w:r>
        <w:rPr>
          <w:rFonts w:ascii="EC Square Sans Pro" w:hAnsi="EC Square Sans Pro"/>
          <w:color w:val="000D42"/>
        </w:rPr>
        <w:t xml:space="preserve"> para apoiar a conversa.</w:t>
      </w:r>
    </w:p>
    <w:p w14:paraId="51C8B323" w14:textId="77777777" w:rsidR="00694BC0" w:rsidRPr="00E47D6D" w:rsidRDefault="00694BC0" w:rsidP="00694BC0">
      <w:pPr>
        <w:pStyle w:val="ListParagraph"/>
        <w:numPr>
          <w:ilvl w:val="0"/>
          <w:numId w:val="44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Termine com uma reflexão entre todo o grupo na qual solicita a cada grupo que partilhe as próximas etapas e compromissos nos quais gostariam de atuar como um grupo.</w:t>
      </w:r>
    </w:p>
    <w:p w14:paraId="03C051C1" w14:textId="77777777" w:rsidR="00E47D6D" w:rsidRPr="00E47D6D" w:rsidRDefault="00E47D6D" w:rsidP="00E47D6D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  <w:u w:val="single"/>
        </w:rPr>
      </w:pPr>
      <w:r>
        <w:rPr>
          <w:rFonts w:ascii="EC Square Sans Pro" w:hAnsi="EC Square Sans Pro"/>
          <w:b/>
          <w:color w:val="000D42"/>
          <w:sz w:val="20"/>
          <w:u w:val="single"/>
        </w:rPr>
        <w:t>Como questionário:</w:t>
      </w:r>
    </w:p>
    <w:p w14:paraId="040D121A" w14:textId="2ACBF010" w:rsidR="00E47D6D" w:rsidRPr="00E47D6D" w:rsidRDefault="00E47D6D" w:rsidP="00E47D6D">
      <w:pPr>
        <w:pStyle w:val="ListParagraph"/>
        <w:numPr>
          <w:ilvl w:val="0"/>
          <w:numId w:val="43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Os participantes podem receber uma versão impressa ou digital das perguntas acima referidas para </w:t>
      </w:r>
      <w:r w:rsidR="0051739B">
        <w:rPr>
          <w:rFonts w:ascii="EC Square Sans Pro" w:hAnsi="EC Square Sans Pro"/>
          <w:color w:val="000D42"/>
        </w:rPr>
        <w:t>submeterem</w:t>
      </w:r>
      <w:r>
        <w:rPr>
          <w:rFonts w:ascii="EC Square Sans Pro" w:hAnsi="EC Square Sans Pro"/>
          <w:color w:val="000D42"/>
        </w:rPr>
        <w:t xml:space="preserve"> ou refletirem individualmente. </w:t>
      </w:r>
    </w:p>
    <w:p w14:paraId="047C1507" w14:textId="77777777" w:rsidR="00E47D6D" w:rsidRPr="00E47D6D" w:rsidRDefault="00E47D6D" w:rsidP="00E47D6D">
      <w:pPr>
        <w:pStyle w:val="ListParagraph"/>
        <w:numPr>
          <w:ilvl w:val="0"/>
          <w:numId w:val="43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Convidamo-lo a solicitar aos participantes que enviem o questionário, uma vez que a reflexão é muito mais difícil se não houver a obrigação de prestar contas.</w:t>
      </w:r>
    </w:p>
    <w:p w14:paraId="273F5166" w14:textId="425E9974" w:rsidR="00725C6F" w:rsidRPr="00E47D6D" w:rsidRDefault="00E47D6D" w:rsidP="00725C6F">
      <w:pPr>
        <w:pStyle w:val="ListParagraph"/>
        <w:numPr>
          <w:ilvl w:val="0"/>
          <w:numId w:val="43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Pode querer partilhar um resumo anónimo das respostas junto dos jovens participantes, para ilustrar o que o grupo no seu conjunto aprendeu com o processo e o que consideram ser as próximas etapas. Mais à frente poderá realizar um debate de seguimento.</w:t>
      </w:r>
    </w:p>
    <w:p w14:paraId="43227974" w14:textId="77777777" w:rsidR="00A94572" w:rsidRPr="004201D9" w:rsidRDefault="00A94572" w:rsidP="00A94572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917FA1" wp14:editId="14DA16BD">
                <wp:simplePos x="0" y="0"/>
                <wp:positionH relativeFrom="margin">
                  <wp:posOffset>-635</wp:posOffset>
                </wp:positionH>
                <wp:positionV relativeFrom="paragraph">
                  <wp:posOffset>98256</wp:posOffset>
                </wp:positionV>
                <wp:extent cx="1477010" cy="229870"/>
                <wp:effectExtent l="0" t="0" r="8255" b="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01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BE0235" w14:textId="77777777" w:rsidR="007521CE" w:rsidRPr="006C331E" w:rsidRDefault="007521CE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Tempo sugerido para os exercícios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17FA1" id="Text Box 42" o:spid="_x0000_s1036" type="#_x0000_t202" style="position:absolute;left:0;text-align:left;margin-left:-.05pt;margin-top:7.75pt;width:116.3pt;height:18.1pt;z-index:2516705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" fillcolor="#ffcd00" stroked="f" strokeweight=".5pt">
                <v:textbox inset=",0,,0">
                  <w:txbxContent>
                    <w:p w14:paraId="2CBE0235" w14:textId="77777777" w:rsidR="007521CE" w:rsidRPr="006C331E" w:rsidRDefault="007521CE" w:rsidP="00725C6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Tempo sugerido para os exercícios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C9A2C99" w14:textId="77777777" w:rsidR="00725C6F" w:rsidRPr="004201D9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41"/>
        <w:gridCol w:w="3319"/>
      </w:tblGrid>
      <w:tr w:rsidR="00A94572" w:rsidRPr="004201D9" w14:paraId="603D8E47" w14:textId="77777777" w:rsidTr="00A94572">
        <w:trPr>
          <w:trHeight w:val="535"/>
          <w:tblHeader/>
        </w:trPr>
        <w:tc>
          <w:tcPr>
            <w:tcW w:w="0" w:type="auto"/>
            <w:gridSpan w:val="2"/>
            <w:tcBorders>
              <w:top w:val="single" w:sz="8" w:space="0" w:color="EFEFEF"/>
              <w:left w:val="single" w:sz="8" w:space="0" w:color="FFFFFF"/>
              <w:bottom w:val="single" w:sz="8" w:space="0" w:color="EFEFEF"/>
              <w:right w:val="single" w:sz="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ADB675" w14:textId="77777777" w:rsidR="00A94572" w:rsidRPr="004201D9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b/>
                <w:bCs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Tenha em conta que pode prolongar os tempos para se adaptarem ao seu grupo, mas tente sempre manter a duração da sessão inferior a três horas.</w:t>
            </w:r>
          </w:p>
        </w:tc>
      </w:tr>
      <w:tr w:rsidR="007521CE" w:rsidRPr="004201D9" w14:paraId="119FC309" w14:textId="77777777" w:rsidTr="00AA236E">
        <w:trPr>
          <w:tblHeader/>
        </w:trPr>
        <w:tc>
          <w:tcPr>
            <w:tcW w:w="6086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882996" w14:textId="77777777" w:rsidR="007521CE" w:rsidRDefault="007521CE" w:rsidP="00E47D6D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EC Square Sans Pro" w:hAnsi="EC Square Sans Pro"/>
                <w:b/>
                <w:bCs/>
                <w:color w:val="000D42"/>
                <w:sz w:val="18"/>
              </w:rPr>
              <w:t>Etapa 1</w:t>
            </w:r>
            <w:r>
              <w:rPr>
                <w:rFonts w:ascii="EC Square Sans Pro" w:hAnsi="EC Square Sans Pro"/>
                <w:color w:val="000D42"/>
                <w:sz w:val="18"/>
              </w:rPr>
              <w:t>: relatar (</w:t>
            </w:r>
            <w:r>
              <w:rPr>
                <w:rFonts w:ascii="EC Square Sans Pro" w:hAnsi="EC Square Sans Pro"/>
                <w:i/>
                <w:iCs/>
                <w:color w:val="000D42"/>
                <w:sz w:val="18"/>
              </w:rPr>
              <w:t>reporting</w:t>
            </w:r>
            <w:r>
              <w:rPr>
                <w:rFonts w:ascii="EC Square Sans Pro" w:hAnsi="EC Square Sans Pro"/>
                <w:color w:val="000D42"/>
                <w:sz w:val="18"/>
              </w:rPr>
              <w:t xml:space="preserve">) </w:t>
            </w:r>
          </w:p>
        </w:tc>
        <w:tc>
          <w:tcPr>
            <w:tcW w:w="3274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B039A1" w14:textId="77777777" w:rsidR="007521CE" w:rsidRDefault="007521CE" w:rsidP="007521CE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EC Square Sans Pro" w:hAnsi="EC Square Sans Pro"/>
                <w:color w:val="000D42"/>
                <w:sz w:val="18"/>
              </w:rPr>
              <w:t xml:space="preserve">15 minutos </w:t>
            </w:r>
          </w:p>
        </w:tc>
      </w:tr>
      <w:tr w:rsidR="007521CE" w:rsidRPr="004201D9" w14:paraId="44E7AD91" w14:textId="77777777" w:rsidTr="00AA236E">
        <w:trPr>
          <w:tblHeader/>
        </w:trPr>
        <w:tc>
          <w:tcPr>
            <w:tcW w:w="6086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09F92D" w14:textId="77777777" w:rsidR="007521CE" w:rsidRDefault="007521CE" w:rsidP="00E47D6D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EC Square Sans Pro" w:hAnsi="EC Square Sans Pro"/>
                <w:b/>
                <w:bCs/>
                <w:color w:val="000D42"/>
                <w:sz w:val="18"/>
              </w:rPr>
              <w:t>Etapa 2</w:t>
            </w:r>
            <w:r>
              <w:rPr>
                <w:rFonts w:ascii="EC Square Sans Pro" w:hAnsi="EC Square Sans Pro"/>
                <w:color w:val="000D42"/>
                <w:sz w:val="18"/>
              </w:rPr>
              <w:t>: responder (</w:t>
            </w:r>
            <w:r>
              <w:rPr>
                <w:rFonts w:ascii="EC Square Sans Pro" w:hAnsi="EC Square Sans Pro"/>
                <w:i/>
                <w:iCs/>
                <w:color w:val="000D42"/>
                <w:sz w:val="18"/>
              </w:rPr>
              <w:t>responding</w:t>
            </w:r>
            <w:r>
              <w:rPr>
                <w:rFonts w:ascii="EC Square Sans Pro" w:hAnsi="EC Square Sans Pro"/>
                <w:color w:val="000D42"/>
                <w:sz w:val="18"/>
              </w:rPr>
              <w:t>)</w:t>
            </w:r>
          </w:p>
        </w:tc>
        <w:tc>
          <w:tcPr>
            <w:tcW w:w="3274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A90312" w14:textId="77777777" w:rsidR="007521CE" w:rsidRDefault="007521CE" w:rsidP="007521CE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EC Square Sans Pro" w:hAnsi="EC Square Sans Pro"/>
                <w:color w:val="000D42"/>
                <w:sz w:val="18"/>
              </w:rPr>
              <w:t xml:space="preserve">15 minutos </w:t>
            </w:r>
          </w:p>
        </w:tc>
      </w:tr>
      <w:tr w:rsidR="007521CE" w:rsidRPr="004201D9" w14:paraId="1BD4D013" w14:textId="77777777" w:rsidTr="00804C92">
        <w:trPr>
          <w:trHeight w:val="227"/>
        </w:trPr>
        <w:tc>
          <w:tcPr>
            <w:tcW w:w="6086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FA8053" w14:textId="77777777" w:rsidR="007521CE" w:rsidRDefault="007521CE" w:rsidP="00E47D6D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EC Square Sans Pro" w:hAnsi="EC Square Sans Pro"/>
                <w:b/>
                <w:bCs/>
                <w:color w:val="000D42"/>
                <w:sz w:val="18"/>
              </w:rPr>
              <w:t>Etapa 3</w:t>
            </w:r>
            <w:r>
              <w:rPr>
                <w:rFonts w:ascii="EC Square Sans Pro" w:hAnsi="EC Square Sans Pro"/>
                <w:color w:val="000D42"/>
                <w:sz w:val="18"/>
              </w:rPr>
              <w:t>: relacionar (</w:t>
            </w:r>
            <w:r>
              <w:rPr>
                <w:rFonts w:ascii="EC Square Sans Pro" w:hAnsi="EC Square Sans Pro"/>
                <w:i/>
                <w:iCs/>
                <w:color w:val="000D42"/>
                <w:sz w:val="18"/>
              </w:rPr>
              <w:t>relating</w:t>
            </w:r>
            <w:r>
              <w:rPr>
                <w:rFonts w:ascii="EC Square Sans Pro" w:hAnsi="EC Square Sans Pro"/>
                <w:color w:val="000D42"/>
                <w:sz w:val="18"/>
              </w:rPr>
              <w:t>)</w:t>
            </w:r>
          </w:p>
        </w:tc>
        <w:tc>
          <w:tcPr>
            <w:tcW w:w="3274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19B22A" w14:textId="77777777" w:rsidR="007521CE" w:rsidRDefault="00804C92" w:rsidP="007521CE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EC Square Sans Pro" w:hAnsi="EC Square Sans Pro"/>
                <w:color w:val="000D42"/>
                <w:sz w:val="18"/>
              </w:rPr>
              <w:t xml:space="preserve">20 minutos </w:t>
            </w:r>
          </w:p>
        </w:tc>
      </w:tr>
      <w:tr w:rsidR="00804C92" w:rsidRPr="004201D9" w14:paraId="2B9BE1BA" w14:textId="77777777" w:rsidTr="00804C92">
        <w:trPr>
          <w:trHeight w:val="227"/>
        </w:trPr>
        <w:tc>
          <w:tcPr>
            <w:tcW w:w="6086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F2212" w14:textId="0CCA88E0" w:rsidR="00804C92" w:rsidRDefault="00804C92" w:rsidP="00804C92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EC Square Sans Pro" w:hAnsi="EC Square Sans Pro"/>
                <w:b/>
                <w:bCs/>
                <w:color w:val="000D42"/>
                <w:sz w:val="18"/>
              </w:rPr>
              <w:t>Etapa 4</w:t>
            </w:r>
            <w:r>
              <w:rPr>
                <w:rFonts w:ascii="EC Square Sans Pro" w:hAnsi="EC Square Sans Pro"/>
                <w:color w:val="000D42"/>
                <w:sz w:val="18"/>
              </w:rPr>
              <w:t>: reimaginar (</w:t>
            </w:r>
            <w:r w:rsidR="0051739B">
              <w:rPr>
                <w:rFonts w:ascii="EC Square Sans Pro" w:hAnsi="EC Square Sans Pro"/>
                <w:color w:val="000D42"/>
                <w:sz w:val="18"/>
              </w:rPr>
              <w:t>um</w:t>
            </w:r>
            <w:r>
              <w:rPr>
                <w:rFonts w:ascii="EC Square Sans Pro" w:hAnsi="EC Square Sans Pro"/>
                <w:color w:val="000D42"/>
                <w:sz w:val="18"/>
              </w:rPr>
              <w:t>a reviravolta) (</w:t>
            </w:r>
            <w:r>
              <w:rPr>
                <w:rFonts w:ascii="EC Square Sans Pro" w:hAnsi="EC Square Sans Pro"/>
                <w:i/>
                <w:iCs/>
                <w:color w:val="000D42"/>
                <w:sz w:val="18"/>
              </w:rPr>
              <w:t>reimagining</w:t>
            </w:r>
            <w:r>
              <w:rPr>
                <w:rFonts w:ascii="EC Square Sans Pro" w:hAnsi="EC Square Sans Pro"/>
                <w:color w:val="000D42"/>
                <w:sz w:val="18"/>
              </w:rPr>
              <w:t>)</w:t>
            </w:r>
          </w:p>
        </w:tc>
        <w:tc>
          <w:tcPr>
            <w:tcW w:w="3274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AFD14" w14:textId="77777777" w:rsidR="00804C92" w:rsidRDefault="00804C92" w:rsidP="00804C92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EC Square Sans Pro" w:hAnsi="EC Square Sans Pro"/>
                <w:color w:val="000D42"/>
                <w:sz w:val="18"/>
              </w:rPr>
              <w:t xml:space="preserve">20 minutos </w:t>
            </w:r>
          </w:p>
        </w:tc>
      </w:tr>
      <w:tr w:rsidR="00804C92" w:rsidRPr="004201D9" w14:paraId="0FEA53B3" w14:textId="77777777" w:rsidTr="00804C92">
        <w:trPr>
          <w:trHeight w:val="227"/>
        </w:trPr>
        <w:tc>
          <w:tcPr>
            <w:tcW w:w="6086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F60E8" w14:textId="77777777" w:rsidR="00804C92" w:rsidRDefault="00804C92" w:rsidP="00804C92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EC Square Sans Pro" w:hAnsi="EC Square Sans Pro"/>
                <w:b/>
                <w:bCs/>
                <w:color w:val="000D42"/>
                <w:sz w:val="18"/>
              </w:rPr>
              <w:t>Etapa 5</w:t>
            </w:r>
            <w:r>
              <w:rPr>
                <w:rFonts w:ascii="EC Square Sans Pro" w:hAnsi="EC Square Sans Pro"/>
                <w:color w:val="000D42"/>
                <w:sz w:val="18"/>
              </w:rPr>
              <w:t>: reconstruir (</w:t>
            </w:r>
            <w:r>
              <w:rPr>
                <w:rFonts w:ascii="EC Square Sans Pro" w:hAnsi="EC Square Sans Pro"/>
                <w:i/>
                <w:iCs/>
                <w:color w:val="000D42"/>
                <w:sz w:val="18"/>
              </w:rPr>
              <w:t>reconstructing</w:t>
            </w:r>
            <w:r>
              <w:rPr>
                <w:rFonts w:ascii="EC Square Sans Pro" w:hAnsi="EC Square Sans Pro"/>
                <w:color w:val="000D42"/>
                <w:sz w:val="18"/>
              </w:rPr>
              <w:t xml:space="preserve">) </w:t>
            </w:r>
          </w:p>
        </w:tc>
        <w:tc>
          <w:tcPr>
            <w:tcW w:w="3274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570EF" w14:textId="77777777" w:rsidR="00804C92" w:rsidRDefault="00804C92" w:rsidP="00804C92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EC Square Sans Pro" w:hAnsi="EC Square Sans Pro"/>
                <w:color w:val="000D42"/>
                <w:sz w:val="18"/>
              </w:rPr>
              <w:t xml:space="preserve">30-40 minutos </w:t>
            </w:r>
          </w:p>
        </w:tc>
      </w:tr>
    </w:tbl>
    <w:p w14:paraId="2B99A975" w14:textId="77777777" w:rsidR="00A94572" w:rsidRDefault="007521CE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noProof/>
          <w:color w:val="000D42"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A6FC92" wp14:editId="5A343173">
                <wp:simplePos x="0" y="0"/>
                <wp:positionH relativeFrom="margin">
                  <wp:posOffset>0</wp:posOffset>
                </wp:positionH>
                <wp:positionV relativeFrom="paragraph">
                  <wp:posOffset>246308</wp:posOffset>
                </wp:positionV>
                <wp:extent cx="3770630" cy="229870"/>
                <wp:effectExtent l="0" t="0" r="635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75E8E9" w14:textId="77777777" w:rsidR="007521CE" w:rsidRPr="006C331E" w:rsidRDefault="00804C92" w:rsidP="007521CE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Conclusão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6FC92" id="Text Box 9" o:spid="_x0000_s1037" type="#_x0000_t202" style="position:absolute;left:0;text-align:left;margin-left:0;margin-top:19.4pt;width:296.9pt;height:18.1pt;z-index:25168076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" fillcolor="#ffcd00" stroked="f" strokeweight=".5pt">
                <v:textbox inset=",0,,0">
                  <w:txbxContent>
                    <w:p w14:paraId="6A75E8E9" w14:textId="77777777" w:rsidR="007521CE" w:rsidRPr="006C331E" w:rsidRDefault="00804C92" w:rsidP="007521CE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Conclusão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06C685" w14:textId="77777777" w:rsidR="007521CE" w:rsidRDefault="007521CE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3BFAAE10" w14:textId="5A328248" w:rsidR="00D83F8E" w:rsidRPr="00D83F8E" w:rsidRDefault="00D83F8E" w:rsidP="00D83F8E">
      <w:pPr>
        <w:spacing w:before="120" w:after="120" w:line="264" w:lineRule="auto"/>
        <w:jc w:val="both"/>
        <w:rPr>
          <w:rFonts w:ascii="EC Square Sans Pro" w:hAnsi="EC Square Sans Pro"/>
          <w:bCs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Parabéns! Concluiu a sua </w:t>
      </w:r>
      <w:r w:rsidR="0051739B">
        <w:rPr>
          <w:rFonts w:ascii="EC Square Sans Pro" w:hAnsi="EC Square Sans Pro"/>
          <w:color w:val="000D42"/>
          <w:sz w:val="20"/>
        </w:rPr>
        <w:t>jornada inicial em</w:t>
      </w:r>
      <w:r>
        <w:rPr>
          <w:rFonts w:ascii="EC Square Sans Pro" w:hAnsi="EC Square Sans Pro"/>
          <w:color w:val="000D42"/>
          <w:sz w:val="20"/>
        </w:rPr>
        <w:t xml:space="preserve"> prospetiva. Esperamos tê-lo inspirado a aprender mais sobre a prospetiva e a ajudar outros a </w:t>
      </w:r>
      <w:r w:rsidR="009B276B">
        <w:rPr>
          <w:rFonts w:ascii="EC Square Sans Pro" w:hAnsi="EC Square Sans Pro"/>
          <w:color w:val="000D42"/>
          <w:sz w:val="20"/>
        </w:rPr>
        <w:t xml:space="preserve">ter </w:t>
      </w:r>
      <w:r>
        <w:rPr>
          <w:rFonts w:ascii="EC Square Sans Pro" w:hAnsi="EC Square Sans Pro"/>
          <w:color w:val="000D42"/>
          <w:sz w:val="20"/>
        </w:rPr>
        <w:t xml:space="preserve">a mesma experiência a nível das delegações da UE, ao nível da sua organização ou rede e ao nível da sua comunidade. Lembre-se de que este é apenas o início de uma </w:t>
      </w:r>
      <w:r w:rsidR="009B276B">
        <w:rPr>
          <w:rFonts w:ascii="EC Square Sans Pro" w:hAnsi="EC Square Sans Pro"/>
          <w:color w:val="000D42"/>
          <w:sz w:val="20"/>
        </w:rPr>
        <w:t>jornada</w:t>
      </w:r>
      <w:r>
        <w:rPr>
          <w:rFonts w:ascii="EC Square Sans Pro" w:hAnsi="EC Square Sans Pro"/>
          <w:color w:val="000D42"/>
          <w:sz w:val="20"/>
        </w:rPr>
        <w:t xml:space="preserve"> sem fim que nos ajuda a compreender melhor o nosso presente e a navegar os futuros para que possamos cocriar um amanhã melhor para todos!</w:t>
      </w:r>
    </w:p>
    <w:p w14:paraId="1AF47C2C" w14:textId="77777777" w:rsidR="00725C6F" w:rsidRPr="004201D9" w:rsidRDefault="00D83F8E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Agradecemos a sua participação neste conjunto de instrumentos. Pedimos que partilhe as suas experiências com o Polo de Prospetiva da INTPA (</w:t>
      </w:r>
      <w:hyperlink r:id="rId17" w:history="1">
        <w:r>
          <w:rPr>
            <w:rStyle w:val="Hyperlink"/>
            <w:rFonts w:ascii="EC Square Sans Pro" w:hAnsi="EC Square Sans Pro"/>
            <w:sz w:val="20"/>
          </w:rPr>
          <w:t>INTPA-PA01-FORESIGHT@ec.europa.eu</w:t>
        </w:r>
      </w:hyperlink>
      <w:r>
        <w:rPr>
          <w:rFonts w:ascii="EC Square Sans Pro" w:hAnsi="EC Square Sans Pro"/>
          <w:color w:val="000D42"/>
          <w:sz w:val="20"/>
        </w:rPr>
        <w:t>), uma vez que continuamos a aperfeiçoar e a melhorar o conjunto de instrumentos para futuras estruturas consultivas para a juventude.</w:t>
      </w:r>
    </w:p>
    <w:p w14:paraId="304C6E17" w14:textId="77777777" w:rsidR="002422C6" w:rsidRPr="002422C6" w:rsidRDefault="002422C6" w:rsidP="00725C6F">
      <w:pPr>
        <w:jc w:val="both"/>
        <w:rPr>
          <w:rFonts w:ascii="EC Square Sans Pro" w:hAnsi="EC Square Sans Pro"/>
          <w:b/>
          <w:bCs/>
          <w:color w:val="000D42"/>
          <w:sz w:val="18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59DC66" wp14:editId="556903CE">
                <wp:simplePos x="0" y="0"/>
                <wp:positionH relativeFrom="margin">
                  <wp:posOffset>0</wp:posOffset>
                </wp:positionH>
                <wp:positionV relativeFrom="paragraph">
                  <wp:posOffset>184101</wp:posOffset>
                </wp:positionV>
                <wp:extent cx="3770630" cy="229870"/>
                <wp:effectExtent l="0" t="0" r="0" b="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074DB2" w14:textId="77777777" w:rsidR="002422C6" w:rsidRPr="006C331E" w:rsidRDefault="002422C6" w:rsidP="002422C6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Recursos adicionais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9DC66" id="Text Box 41" o:spid="_x0000_s1038" type="#_x0000_t202" style="position:absolute;left:0;text-align:left;margin-left:0;margin-top:14.5pt;width:296.9pt;height:18.1pt;z-index:25168384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" fillcolor="#ffcd00" stroked="f" strokeweight=".5pt">
                <v:textbox inset=",0,,0">
                  <w:txbxContent>
                    <w:p w14:paraId="52074DB2" w14:textId="77777777" w:rsidR="002422C6" w:rsidRPr="006C331E" w:rsidRDefault="002422C6" w:rsidP="002422C6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Recursos adicionais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F28347B" w14:textId="77777777" w:rsidR="00725C6F" w:rsidRDefault="00AA236E" w:rsidP="00AA236E">
      <w:pPr>
        <w:jc w:val="both"/>
        <w:rPr>
          <w:rFonts w:ascii="EC Square Sans Pro" w:hAnsi="EC Square Sans Pro"/>
          <w:color w:val="000D42"/>
          <w:sz w:val="18"/>
          <w:szCs w:val="18"/>
        </w:rPr>
      </w:pPr>
      <w:r>
        <w:rPr>
          <w:rFonts w:ascii="EC Square Sans Pro" w:hAnsi="EC Square Sans Pro"/>
          <w:color w:val="000D42"/>
          <w:sz w:val="18"/>
        </w:rPr>
        <w:t xml:space="preserve"> </w:t>
      </w:r>
    </w:p>
    <w:p w14:paraId="44724181" w14:textId="77777777" w:rsidR="00D83F8E" w:rsidRPr="00D83F8E" w:rsidRDefault="00D83F8E" w:rsidP="00D83F8E">
      <w:pPr>
        <w:rPr>
          <w:rFonts w:ascii="EC Square Sans Pro" w:hAnsi="EC Square Sans Pro"/>
          <w:bCs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Um guia para os 5R da reflexão: </w:t>
      </w:r>
      <w:hyperlink r:id="rId18" w:history="1">
        <w:r>
          <w:rPr>
            <w:rStyle w:val="Hyperlink"/>
            <w:rFonts w:ascii="EC Square Sans Pro" w:hAnsi="EC Square Sans Pro"/>
            <w:sz w:val="20"/>
          </w:rPr>
          <w:t>https://www.caresearch.com.au/Portals/20/Documents/r_p_fs.pdf</w:t>
        </w:r>
      </w:hyperlink>
      <w:r>
        <w:rPr>
          <w:rFonts w:ascii="EC Square Sans Pro" w:hAnsi="EC Square Sans Pro"/>
          <w:color w:val="000D42"/>
          <w:sz w:val="20"/>
        </w:rPr>
        <w:t xml:space="preserve"> </w:t>
      </w:r>
    </w:p>
    <w:p w14:paraId="6E47BE36" w14:textId="77777777" w:rsidR="00D83F8E" w:rsidRPr="00CC197C" w:rsidRDefault="00D83F8E" w:rsidP="00D83F8E">
      <w:pPr>
        <w:pStyle w:val="ListParagraph"/>
        <w:numPr>
          <w:ilvl w:val="0"/>
          <w:numId w:val="46"/>
        </w:numPr>
        <w:rPr>
          <w:rFonts w:ascii="EC Square Sans Pro" w:hAnsi="EC Square Sans Pro"/>
          <w:bCs/>
          <w:color w:val="000D42"/>
          <w:szCs w:val="18"/>
        </w:rPr>
      </w:pPr>
      <w:r w:rsidRPr="00CC197C">
        <w:rPr>
          <w:rFonts w:ascii="EC Square Sans Pro" w:hAnsi="EC Square Sans Pro"/>
          <w:color w:val="000D42"/>
        </w:rPr>
        <w:t xml:space="preserve">Bain, Ballantyne, Mills e Lester (2002, p. 13) </w:t>
      </w:r>
      <w:hyperlink r:id="rId19" w:history="1">
        <w:r w:rsidRPr="00CC197C">
          <w:rPr>
            <w:rStyle w:val="Hyperlink"/>
            <w:rFonts w:ascii="EC Square Sans Pro" w:hAnsi="EC Square Sans Pro"/>
          </w:rPr>
          <w:t>https://www.researchgate.net/figure/The-5Rs-framework-with-criteria-for-each-level-Bain-Ballantyne-Mills-Lester-2002_tbl1_338308246</w:t>
        </w:r>
      </w:hyperlink>
      <w:r w:rsidRPr="00CC197C">
        <w:rPr>
          <w:rFonts w:ascii="EC Square Sans Pro" w:hAnsi="EC Square Sans Pro"/>
          <w:color w:val="000D42"/>
        </w:rPr>
        <w:t xml:space="preserve"> </w:t>
      </w:r>
    </w:p>
    <w:p w14:paraId="51592157" w14:textId="77777777" w:rsidR="00D83F8E" w:rsidRPr="00D83F8E" w:rsidRDefault="00D83F8E" w:rsidP="00D83F8E">
      <w:pPr>
        <w:pStyle w:val="ListParagraph"/>
        <w:numPr>
          <w:ilvl w:val="0"/>
          <w:numId w:val="46"/>
        </w:numPr>
        <w:rPr>
          <w:rFonts w:ascii="EC Square Sans Pro" w:hAnsi="EC Square Sans Pro"/>
          <w:bCs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Os 5R da reflexão </w:t>
      </w:r>
      <w:hyperlink r:id="rId20" w:history="1">
        <w:r>
          <w:rPr>
            <w:rStyle w:val="Hyperlink"/>
            <w:rFonts w:ascii="EC Square Sans Pro" w:hAnsi="EC Square Sans Pro"/>
          </w:rPr>
          <w:t>https://www.youtube.com/watch?v=7XDhaydhxCM</w:t>
        </w:r>
      </w:hyperlink>
      <w:r>
        <w:rPr>
          <w:rFonts w:ascii="EC Square Sans Pro" w:hAnsi="EC Square Sans Pro"/>
          <w:color w:val="000D42"/>
        </w:rPr>
        <w:t xml:space="preserve">   </w:t>
      </w:r>
    </w:p>
    <w:p w14:paraId="6360ED08" w14:textId="77777777" w:rsidR="00D83F8E" w:rsidRDefault="00D83F8E" w:rsidP="00D83F8E">
      <w:pPr>
        <w:pStyle w:val="ListParagraph"/>
        <w:numPr>
          <w:ilvl w:val="0"/>
          <w:numId w:val="46"/>
        </w:numPr>
        <w:rPr>
          <w:rFonts w:ascii="EC Square Sans Pro" w:hAnsi="EC Square Sans Pro"/>
          <w:bCs/>
          <w:color w:val="000D42"/>
          <w:szCs w:val="18"/>
        </w:rPr>
      </w:pPr>
      <w:r>
        <w:rPr>
          <w:rFonts w:ascii="EC Square Sans Pro" w:hAnsi="EC Square Sans Pro"/>
          <w:color w:val="000D42"/>
        </w:rPr>
        <w:t>Os 5R da reflexão na faculdade de gestão da Universidade de Sydney</w:t>
      </w:r>
    </w:p>
    <w:p w14:paraId="1872315D" w14:textId="77777777" w:rsidR="00725C6F" w:rsidRPr="00D83F8E" w:rsidRDefault="00CD2DE9" w:rsidP="00D83F8E">
      <w:pPr>
        <w:pStyle w:val="ListParagraph"/>
        <w:rPr>
          <w:rFonts w:ascii="EC Square Sans Pro" w:hAnsi="EC Square Sans Pro"/>
          <w:bCs/>
          <w:color w:val="000D42"/>
          <w:szCs w:val="18"/>
        </w:rPr>
        <w:sectPr w:rsidR="00725C6F" w:rsidRPr="00D83F8E" w:rsidSect="00714DD5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6" w:h="16838" w:code="9"/>
          <w:pgMar w:top="1440" w:right="1440" w:bottom="1440" w:left="1440" w:header="709" w:footer="709" w:gutter="0"/>
          <w:cols w:space="708"/>
          <w:titlePg/>
          <w:docGrid w:linePitch="360"/>
        </w:sectPr>
      </w:pPr>
      <w:hyperlink r:id="rId27" w:history="1">
        <w:r>
          <w:rPr>
            <w:rStyle w:val="Hyperlink"/>
            <w:rFonts w:ascii="EC Square Sans Pro" w:hAnsi="EC Square Sans Pro"/>
          </w:rPr>
          <w:t>https://youtu.be/scibb0kd4jw?si=kZ5bR0GPKq_IpD48</w:t>
        </w:r>
      </w:hyperlink>
      <w:r>
        <w:rPr>
          <w:rFonts w:ascii="EC Square Sans Pro" w:hAnsi="EC Square Sans Pro"/>
          <w:color w:val="000D42"/>
        </w:rPr>
        <w:t xml:space="preserve"> </w:t>
      </w:r>
    </w:p>
    <w:p w14:paraId="6FDC6E03" w14:textId="77777777" w:rsidR="00725C6F" w:rsidRPr="004201D9" w:rsidRDefault="00725C6F" w:rsidP="00725C6F">
      <w:pPr>
        <w:rPr>
          <w:rFonts w:ascii="Wingdings" w:eastAsia="Wingdings" w:hAnsi="Wingdings" w:cs="Wingdings"/>
          <w:color w:val="000D42"/>
          <w:sz w:val="32"/>
          <w:szCs w:val="32"/>
        </w:rPr>
      </w:pPr>
    </w:p>
    <w:p w14:paraId="76754FE3" w14:textId="77777777" w:rsidR="00725C6F" w:rsidRPr="004201D9" w:rsidRDefault="00725C6F" w:rsidP="00725C6F">
      <w:pPr>
        <w:spacing w:before="60" w:after="60" w:line="252" w:lineRule="auto"/>
        <w:rPr>
          <w:rFonts w:ascii="EC Square Sans Pro" w:eastAsia="Yu Gothic" w:hAnsi="EC Square Sans Pro" w:cstheme="majorBidi"/>
          <w:color w:val="002060"/>
          <w:sz w:val="18"/>
          <w:szCs w:val="18"/>
        </w:rPr>
      </w:pPr>
    </w:p>
    <w:p w14:paraId="0D86BFC3" w14:textId="77777777" w:rsidR="007521CE" w:rsidRPr="004201D9" w:rsidRDefault="007521CE"/>
    <w:sectPr w:rsidR="007521CE" w:rsidRPr="004201D9" w:rsidSect="007521CE">
      <w:type w:val="continuous"/>
      <w:pgSz w:w="11906" w:h="16838" w:code="9"/>
      <w:pgMar w:top="1440" w:right="1440" w:bottom="1440" w:left="144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D56336" w14:textId="77777777" w:rsidR="00711CAD" w:rsidRDefault="00711CAD" w:rsidP="007521CE">
      <w:pPr>
        <w:spacing w:after="0" w:line="240" w:lineRule="auto"/>
      </w:pPr>
      <w:r>
        <w:separator/>
      </w:r>
    </w:p>
  </w:endnote>
  <w:endnote w:type="continuationSeparator" w:id="0">
    <w:p w14:paraId="119C6325" w14:textId="77777777" w:rsidR="00711CAD" w:rsidRDefault="00711CAD" w:rsidP="00752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C Square Sans Pro Extra Black">
    <w:panose1 w:val="020B0506040000020004"/>
    <w:charset w:val="00"/>
    <w:family w:val="swiss"/>
    <w:pitch w:val="variable"/>
    <w:sig w:usb0="20000287" w:usb1="00000001" w:usb2="00000000" w:usb3="00000000" w:csb0="0000019F" w:csb1="00000000"/>
  </w:font>
  <w:font w:name="EC Square Sans Pro">
    <w:panose1 w:val="020B0506040000020004"/>
    <w:charset w:val="00"/>
    <w:family w:val="swiss"/>
    <w:pitch w:val="variable"/>
    <w:sig w:usb0="2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ExtraBold">
    <w:charset w:val="00"/>
    <w:family w:val="swiss"/>
    <w:pitch w:val="variable"/>
    <w:sig w:usb0="E00082FF" w:usb1="4000205F" w:usb2="08000029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2C3270" w14:textId="77777777" w:rsidR="007521CE" w:rsidRDefault="007521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786324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CAB183" w14:textId="77777777" w:rsidR="007521CE" w:rsidRDefault="007521C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337EA">
          <w:t>4</w:t>
        </w:r>
        <w:r>
          <w:fldChar w:fldCharType="end"/>
        </w:r>
      </w:p>
    </w:sdtContent>
  </w:sdt>
  <w:p w14:paraId="1A08AD75" w14:textId="77777777" w:rsidR="007521CE" w:rsidRDefault="007521C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885798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B555AA" w14:textId="77777777" w:rsidR="007521CE" w:rsidRDefault="007521C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124B">
          <w:t>1</w:t>
        </w:r>
        <w:r>
          <w:fldChar w:fldCharType="end"/>
        </w:r>
      </w:p>
    </w:sdtContent>
  </w:sdt>
  <w:p w14:paraId="43A43499" w14:textId="77777777" w:rsidR="007521CE" w:rsidRDefault="007521CE">
    <w:pPr>
      <w:pStyle w:val="Footer"/>
    </w:pPr>
    <w:r>
      <w:rPr>
        <w:b/>
        <w:noProof/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99748D3" wp14:editId="7BD18E21">
              <wp:simplePos x="0" y="0"/>
              <wp:positionH relativeFrom="column">
                <wp:posOffset>2592070</wp:posOffset>
              </wp:positionH>
              <wp:positionV relativeFrom="paragraph">
                <wp:posOffset>433195</wp:posOffset>
              </wp:positionV>
              <wp:extent cx="562991" cy="188222"/>
              <wp:effectExtent l="0" t="0" r="8890" b="254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2991" cy="188222"/>
                      </a:xfrm>
                      <a:prstGeom prst="rect">
                        <a:avLst/>
                      </a:prstGeom>
                      <a:solidFill>
                        <a:srgbClr val="F8971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22D951" id="Rectangle 3" o:spid="_x0000_s1026" style="position:absolute;margin-left:204.1pt;margin-top:34.1pt;width:44.35pt;height:1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" fillcolor="#f8971c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FDC979" w14:textId="77777777" w:rsidR="00711CAD" w:rsidRDefault="00711CAD" w:rsidP="007521CE">
      <w:pPr>
        <w:spacing w:after="0" w:line="240" w:lineRule="auto"/>
      </w:pPr>
      <w:r>
        <w:separator/>
      </w:r>
    </w:p>
  </w:footnote>
  <w:footnote w:type="continuationSeparator" w:id="0">
    <w:p w14:paraId="0DB1DD1E" w14:textId="77777777" w:rsidR="00711CAD" w:rsidRDefault="00711CAD" w:rsidP="007521CE">
      <w:pPr>
        <w:spacing w:after="0" w:line="240" w:lineRule="auto"/>
      </w:pPr>
      <w:r>
        <w:continuationSeparator/>
      </w:r>
    </w:p>
  </w:footnote>
  <w:footnote w:id="1">
    <w:p w14:paraId="31469322" w14:textId="77777777" w:rsidR="00D109F7" w:rsidRPr="000A67B7" w:rsidRDefault="006253FC" w:rsidP="00D109F7">
      <w:pPr>
        <w:pStyle w:val="NormalWeb"/>
        <w:spacing w:before="0" w:beforeAutospacing="0" w:after="0" w:afterAutospacing="0"/>
        <w:rPr>
          <w:lang w:val="en-IE"/>
        </w:rPr>
      </w:pPr>
      <w:r>
        <w:rPr>
          <w:rStyle w:val="FootnoteReference"/>
        </w:rPr>
        <w:footnoteRef/>
      </w:r>
      <w:r w:rsidRPr="000A67B7">
        <w:rPr>
          <w:lang w:val="en-IE"/>
        </w:rPr>
        <w:t xml:space="preserve"> </w:t>
      </w:r>
      <w:r w:rsidRPr="000A67B7">
        <w:rPr>
          <w:rFonts w:ascii="EC Square Sans Pro" w:hAnsi="EC Square Sans Pro"/>
          <w:color w:val="000D42"/>
          <w:sz w:val="16"/>
          <w:lang w:val="en-IE"/>
        </w:rPr>
        <w:t xml:space="preserve">Bain, Ballantyne, Mills e Lester (2002, p. 13) </w:t>
      </w:r>
      <w:hyperlink r:id="rId1" w:history="1">
        <w:r w:rsidRPr="000A67B7">
          <w:rPr>
            <w:rStyle w:val="Hyperlink"/>
            <w:rFonts w:ascii="EC Square Sans Pro" w:hAnsi="EC Square Sans Pro"/>
            <w:sz w:val="16"/>
            <w:lang w:val="en-IE"/>
          </w:rPr>
          <w:t>https://www.researchgate.net/figure/The-5Rs-framework-with-criteria-for-each-level-Bain-Ballantyne-Mills-Lester-2002_tbl1_338308246</w:t>
        </w:r>
      </w:hyperlink>
      <w:r w:rsidRPr="000A67B7">
        <w:rPr>
          <w:rFonts w:ascii="EC Square Sans Pro" w:hAnsi="EC Square Sans Pro"/>
          <w:color w:val="000D42"/>
          <w:sz w:val="16"/>
          <w:lang w:val="en-IE"/>
        </w:rPr>
        <w:t xml:space="preserve"> (sob a licença CC BY-SA 4.0).</w:t>
      </w:r>
    </w:p>
    <w:p w14:paraId="7B873EAA" w14:textId="77777777" w:rsidR="006253FC" w:rsidRPr="00D109F7" w:rsidRDefault="006253FC">
      <w:pPr>
        <w:pStyle w:val="FootnoteText"/>
        <w:rPr>
          <w:lang w:val="en-U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B87FC" w14:textId="77777777" w:rsidR="007521CE" w:rsidRDefault="007521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BF951" w14:textId="77777777" w:rsidR="007521CE" w:rsidRDefault="007521CE">
    <w:pPr>
      <w:pStyle w:val="Header"/>
    </w:pPr>
    <w:r>
      <w:rPr>
        <w:b/>
        <w:noProof/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794CA96" wp14:editId="222CCE9C">
              <wp:simplePos x="0" y="0"/>
              <wp:positionH relativeFrom="column">
                <wp:posOffset>-920115</wp:posOffset>
              </wp:positionH>
              <wp:positionV relativeFrom="paragraph">
                <wp:posOffset>-388620</wp:posOffset>
              </wp:positionV>
              <wp:extent cx="7559675" cy="278765"/>
              <wp:effectExtent l="0" t="0" r="3175" b="6985"/>
              <wp:wrapNone/>
              <wp:docPr id="55" name="Text 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675" cy="2787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B02515E" w14:textId="7D52F044" w:rsidR="007521CE" w:rsidRPr="00A02158" w:rsidRDefault="007521CE" w:rsidP="007521CE">
                          <w:pPr>
                            <w:pStyle w:val="Header"/>
                            <w:jc w:val="center"/>
                            <w:rPr>
                              <w:rFonts w:ascii="EC Square Sans Pro" w:hAnsi="EC Square Sans Pro"/>
                              <w:color w:val="336699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Conjunto de instrumentos Youth4Foresight (JANEIRO DE 202</w:t>
                          </w:r>
                          <w:r w:rsidR="00795DAC"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5</w:t>
                          </w:r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)</w:t>
                          </w:r>
                          <w:r>
                            <w:rPr>
                              <w:rFonts w:ascii="EC Square Sans Pro" w:hAnsi="EC Square Sans Pro"/>
                              <w:color w:val="336699"/>
                              <w:sz w:val="16"/>
                            </w:rPr>
                            <w:t xml:space="preserve"> — CONSTRUTOR DE REDES DO POLO DE PROSPETIVA DA INTPA</w:t>
                          </w:r>
                        </w:p>
                        <w:p w14:paraId="52F87B2F" w14:textId="77777777" w:rsidR="007521CE" w:rsidRPr="00A60AE2" w:rsidRDefault="007521CE" w:rsidP="007521C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794CA96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39" type="#_x0000_t202" style="position:absolute;margin-left:-72.45pt;margin-top:-30.6pt;width:595.25pt;height:21.9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" fillcolor="white [3201]" stroked="f" strokeweight=".5pt">
              <v:textbox>
                <w:txbxContent>
                  <w:p w14:paraId="6B02515E" w14:textId="7D52F044" w:rsidR="007521CE" w:rsidRPr="00A02158" w:rsidRDefault="007521CE" w:rsidP="007521CE">
                    <w:pPr>
                      <w:pStyle w:val="Header"/>
                      <w:jc w:val="center"/>
                      <w:rPr>
                        <w:rFonts w:ascii="EC Square Sans Pro" w:hAnsi="EC Square Sans Pro"/>
                        <w:color w:val="336699"/>
                        <w:sz w:val="16"/>
                        <w:szCs w:val="16"/>
                      </w:rPr>
                    </w:pPr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Conjunto de instrumentos Youth4Foresight (JANEIRO DE 202</w:t>
                    </w:r>
                    <w:r w:rsidR="00795DAC"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5</w:t>
                    </w:r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)</w:t>
                    </w:r>
                    <w:r>
                      <w:rPr>
                        <w:rFonts w:ascii="EC Square Sans Pro" w:hAnsi="EC Square Sans Pro"/>
                        <w:color w:val="336699"/>
                        <w:sz w:val="16"/>
                      </w:rPr>
                      <w:t xml:space="preserve"> — CONSTRUTOR DE REDES DO POLO DE PROSPETIVA DA INTPA</w:t>
                    </w:r>
                  </w:p>
                  <w:p w14:paraId="52F87B2F" w14:textId="77777777" w:rsidR="007521CE" w:rsidRPr="00A60AE2" w:rsidRDefault="007521CE" w:rsidP="007521CE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0389A" w14:textId="7CC48C88" w:rsidR="007521CE" w:rsidRDefault="000A67B7">
    <w:pPr>
      <w:pStyle w:val="Header"/>
    </w:pPr>
    <w:r>
      <w:rPr>
        <w:b/>
        <w:noProof/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6A1ED9" wp14:editId="4BBF6503">
              <wp:simplePos x="0" y="0"/>
              <wp:positionH relativeFrom="column">
                <wp:posOffset>-906449</wp:posOffset>
              </wp:positionH>
              <wp:positionV relativeFrom="paragraph">
                <wp:posOffset>2110105</wp:posOffset>
              </wp:positionV>
              <wp:extent cx="7559675" cy="405517"/>
              <wp:effectExtent l="0" t="0" r="317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675" cy="40551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21DCA32" w14:textId="11601E7C" w:rsidR="007521CE" w:rsidRPr="00A02158" w:rsidRDefault="007521CE" w:rsidP="007521CE">
                          <w:pPr>
                            <w:pStyle w:val="Header"/>
                            <w:jc w:val="center"/>
                            <w:rPr>
                              <w:rFonts w:ascii="EC Square Sans Pro" w:hAnsi="EC Square Sans Pro"/>
                              <w:color w:val="336699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Conjunto de instrumentos Youth4Foresight (JANEIRO DE 202</w:t>
                          </w:r>
                          <w:r w:rsidR="00CC197C"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5</w:t>
                          </w:r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)</w:t>
                          </w:r>
                          <w:r>
                            <w:rPr>
                              <w:rFonts w:ascii="EC Square Sans Pro" w:hAnsi="EC Square Sans Pro"/>
                              <w:color w:val="336699"/>
                              <w:sz w:val="16"/>
                            </w:rPr>
                            <w:t xml:space="preserve"> — CONSTRUTOR DE REDES DO POLO DE PROSPETIVA DA INTPA</w:t>
                          </w:r>
                        </w:p>
                        <w:p w14:paraId="0BE2CA0B" w14:textId="77777777" w:rsidR="007521CE" w:rsidRPr="00A60AE2" w:rsidRDefault="007521CE" w:rsidP="007521C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6A1ED9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-71.35pt;margin-top:166.15pt;width:595.25pt;height:3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" fillcolor="white [3201]" stroked="f" strokeweight=".5pt">
              <v:textbox>
                <w:txbxContent>
                  <w:p w14:paraId="421DCA32" w14:textId="11601E7C" w:rsidR="007521CE" w:rsidRPr="00A02158" w:rsidRDefault="007521CE" w:rsidP="007521CE">
                    <w:pPr>
                      <w:pStyle w:val="Header"/>
                      <w:jc w:val="center"/>
                      <w:rPr>
                        <w:rFonts w:ascii="EC Square Sans Pro" w:hAnsi="EC Square Sans Pro"/>
                        <w:color w:val="336699"/>
                        <w:sz w:val="16"/>
                        <w:szCs w:val="16"/>
                      </w:rPr>
                    </w:pPr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Conjunto de instrumentos Youth4Foresight (JANEIRO DE 202</w:t>
                    </w:r>
                    <w:r w:rsidR="00CC197C"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5</w:t>
                    </w:r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)</w:t>
                    </w:r>
                    <w:r>
                      <w:rPr>
                        <w:rFonts w:ascii="EC Square Sans Pro" w:hAnsi="EC Square Sans Pro"/>
                        <w:color w:val="336699"/>
                        <w:sz w:val="16"/>
                      </w:rPr>
                      <w:t xml:space="preserve"> — CONSTRUTOR DE REDES DO POLO DE PROSPETIVA DA INTPA</w:t>
                    </w:r>
                  </w:p>
                  <w:p w14:paraId="0BE2CA0B" w14:textId="77777777" w:rsidR="007521CE" w:rsidRPr="00A60AE2" w:rsidRDefault="007521CE" w:rsidP="007521CE"/>
                </w:txbxContent>
              </v:textbox>
            </v:shape>
          </w:pict>
        </mc:Fallback>
      </mc:AlternateContent>
    </w:r>
    <w:r w:rsidR="007521CE">
      <w:rPr>
        <w:b/>
        <w:noProof/>
        <w:sz w:val="18"/>
      </w:rPr>
      <w:drawing>
        <wp:anchor distT="0" distB="0" distL="114300" distR="114300" simplePos="0" relativeHeight="251659264" behindDoc="0" locked="0" layoutInCell="1" allowOverlap="1" wp14:anchorId="2BFF02BA" wp14:editId="7D28EA1A">
          <wp:simplePos x="0" y="0"/>
          <wp:positionH relativeFrom="margin">
            <wp:posOffset>-3017956</wp:posOffset>
          </wp:positionH>
          <wp:positionV relativeFrom="paragraph">
            <wp:posOffset>488315</wp:posOffset>
          </wp:positionV>
          <wp:extent cx="9681322" cy="1615044"/>
          <wp:effectExtent l="0" t="0" r="0" b="4445"/>
          <wp:wrapNone/>
          <wp:docPr id="25" name="Picture 25" descr="Uma superfície azul com uma mancha branc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blue surface with a white spo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1322" cy="1615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21CE">
      <w:rPr>
        <w:b/>
        <w:noProof/>
        <w:sz w:val="18"/>
      </w:rPr>
      <w:drawing>
        <wp:anchor distT="0" distB="0" distL="114300" distR="114300" simplePos="0" relativeHeight="251660288" behindDoc="0" locked="0" layoutInCell="1" allowOverlap="1" wp14:anchorId="017D92A0" wp14:editId="496EC563">
          <wp:simplePos x="0" y="0"/>
          <wp:positionH relativeFrom="column">
            <wp:posOffset>2320290</wp:posOffset>
          </wp:positionH>
          <wp:positionV relativeFrom="paragraph">
            <wp:posOffset>-163195</wp:posOffset>
          </wp:positionV>
          <wp:extent cx="1319530" cy="913130"/>
          <wp:effectExtent l="0" t="0" r="0" b="1270"/>
          <wp:wrapNone/>
          <wp:docPr id="26" name="Picture 26" descr="Um quadrado azul com estrelas amarelas e um círculo azul com linh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blue square with yellow stars and a blue circle with white line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530" cy="913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C0A8C"/>
    <w:multiLevelType w:val="hybridMultilevel"/>
    <w:tmpl w:val="AAE22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9140F"/>
    <w:multiLevelType w:val="multilevel"/>
    <w:tmpl w:val="689A7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BC661B"/>
    <w:multiLevelType w:val="multilevel"/>
    <w:tmpl w:val="A70E5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506E67"/>
    <w:multiLevelType w:val="hybridMultilevel"/>
    <w:tmpl w:val="81ECD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0E7FC8"/>
    <w:multiLevelType w:val="hybridMultilevel"/>
    <w:tmpl w:val="BD6A1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0A4723"/>
    <w:multiLevelType w:val="hybridMultilevel"/>
    <w:tmpl w:val="77E2A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A247B3"/>
    <w:multiLevelType w:val="multilevel"/>
    <w:tmpl w:val="AFBC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D97421"/>
    <w:multiLevelType w:val="multilevel"/>
    <w:tmpl w:val="B1827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0F0B5C"/>
    <w:multiLevelType w:val="hybridMultilevel"/>
    <w:tmpl w:val="19507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AB69D6"/>
    <w:multiLevelType w:val="hybridMultilevel"/>
    <w:tmpl w:val="96640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E52E0"/>
    <w:multiLevelType w:val="multilevel"/>
    <w:tmpl w:val="4C884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BE6269"/>
    <w:multiLevelType w:val="hybridMultilevel"/>
    <w:tmpl w:val="7E7CC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FC1A4C"/>
    <w:multiLevelType w:val="hybridMultilevel"/>
    <w:tmpl w:val="F62A3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380247"/>
    <w:multiLevelType w:val="hybridMultilevel"/>
    <w:tmpl w:val="10EEE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F95CC6"/>
    <w:multiLevelType w:val="hybridMultilevel"/>
    <w:tmpl w:val="BD088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B87B17"/>
    <w:multiLevelType w:val="hybridMultilevel"/>
    <w:tmpl w:val="DCFE750A"/>
    <w:lvl w:ilvl="0" w:tplc="80744B08">
      <w:start w:val="1"/>
      <w:numFmt w:val="decimal"/>
      <w:pStyle w:val="heading3-white"/>
      <w:lvlText w:val="%1."/>
      <w:lvlJc w:val="left"/>
      <w:pPr>
        <w:ind w:left="2771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3491" w:hanging="360"/>
      </w:pPr>
    </w:lvl>
    <w:lvl w:ilvl="2" w:tplc="1809001B" w:tentative="1">
      <w:start w:val="1"/>
      <w:numFmt w:val="lowerRoman"/>
      <w:lvlText w:val="%3."/>
      <w:lvlJc w:val="right"/>
      <w:pPr>
        <w:ind w:left="4211" w:hanging="180"/>
      </w:pPr>
    </w:lvl>
    <w:lvl w:ilvl="3" w:tplc="1809000F" w:tentative="1">
      <w:start w:val="1"/>
      <w:numFmt w:val="decimal"/>
      <w:lvlText w:val="%4."/>
      <w:lvlJc w:val="left"/>
      <w:pPr>
        <w:ind w:left="4931" w:hanging="360"/>
      </w:pPr>
    </w:lvl>
    <w:lvl w:ilvl="4" w:tplc="18090019" w:tentative="1">
      <w:start w:val="1"/>
      <w:numFmt w:val="lowerLetter"/>
      <w:lvlText w:val="%5."/>
      <w:lvlJc w:val="left"/>
      <w:pPr>
        <w:ind w:left="5651" w:hanging="360"/>
      </w:pPr>
    </w:lvl>
    <w:lvl w:ilvl="5" w:tplc="1809001B" w:tentative="1">
      <w:start w:val="1"/>
      <w:numFmt w:val="lowerRoman"/>
      <w:lvlText w:val="%6."/>
      <w:lvlJc w:val="right"/>
      <w:pPr>
        <w:ind w:left="6371" w:hanging="180"/>
      </w:pPr>
    </w:lvl>
    <w:lvl w:ilvl="6" w:tplc="1809000F" w:tentative="1">
      <w:start w:val="1"/>
      <w:numFmt w:val="decimal"/>
      <w:lvlText w:val="%7."/>
      <w:lvlJc w:val="left"/>
      <w:pPr>
        <w:ind w:left="7091" w:hanging="360"/>
      </w:pPr>
    </w:lvl>
    <w:lvl w:ilvl="7" w:tplc="18090019" w:tentative="1">
      <w:start w:val="1"/>
      <w:numFmt w:val="lowerLetter"/>
      <w:lvlText w:val="%8."/>
      <w:lvlJc w:val="left"/>
      <w:pPr>
        <w:ind w:left="7811" w:hanging="360"/>
      </w:pPr>
    </w:lvl>
    <w:lvl w:ilvl="8" w:tplc="180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6" w15:restartNumberingAfterBreak="0">
    <w:nsid w:val="2DA43599"/>
    <w:multiLevelType w:val="multilevel"/>
    <w:tmpl w:val="F216D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66E575A"/>
    <w:multiLevelType w:val="multilevel"/>
    <w:tmpl w:val="A89CE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9342DFB"/>
    <w:multiLevelType w:val="hybridMultilevel"/>
    <w:tmpl w:val="80247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31198A"/>
    <w:multiLevelType w:val="hybridMultilevel"/>
    <w:tmpl w:val="DBF0F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BC24B8"/>
    <w:multiLevelType w:val="multilevel"/>
    <w:tmpl w:val="B7167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12E316E"/>
    <w:multiLevelType w:val="hybridMultilevel"/>
    <w:tmpl w:val="F40E6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8666C5"/>
    <w:multiLevelType w:val="multilevel"/>
    <w:tmpl w:val="A0DCA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41C3B3F"/>
    <w:multiLevelType w:val="hybridMultilevel"/>
    <w:tmpl w:val="581E0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4E50D4"/>
    <w:multiLevelType w:val="hybridMultilevel"/>
    <w:tmpl w:val="5B647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8945CD"/>
    <w:multiLevelType w:val="hybridMultilevel"/>
    <w:tmpl w:val="19F417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5A2A7A"/>
    <w:multiLevelType w:val="multilevel"/>
    <w:tmpl w:val="97F2A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0120F8C"/>
    <w:multiLevelType w:val="hybridMultilevel"/>
    <w:tmpl w:val="1BF03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FE5E8F"/>
    <w:multiLevelType w:val="multilevel"/>
    <w:tmpl w:val="984E5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4C41A20"/>
    <w:multiLevelType w:val="multilevel"/>
    <w:tmpl w:val="E50A6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63C7A86"/>
    <w:multiLevelType w:val="hybridMultilevel"/>
    <w:tmpl w:val="6BE0C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9620CC"/>
    <w:multiLevelType w:val="multilevel"/>
    <w:tmpl w:val="D8305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9C76A6B"/>
    <w:multiLevelType w:val="multilevel"/>
    <w:tmpl w:val="8CF40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05B4E29"/>
    <w:multiLevelType w:val="multilevel"/>
    <w:tmpl w:val="6FD0E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15B2B30"/>
    <w:multiLevelType w:val="multilevel"/>
    <w:tmpl w:val="2334E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9774EEC"/>
    <w:multiLevelType w:val="hybridMultilevel"/>
    <w:tmpl w:val="106EC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B15200"/>
    <w:multiLevelType w:val="hybridMultilevel"/>
    <w:tmpl w:val="01543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2C754A"/>
    <w:multiLevelType w:val="hybridMultilevel"/>
    <w:tmpl w:val="D0724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3324C5"/>
    <w:multiLevelType w:val="hybridMultilevel"/>
    <w:tmpl w:val="E3385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6C47C6"/>
    <w:multiLevelType w:val="multilevel"/>
    <w:tmpl w:val="656C7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54E1564"/>
    <w:multiLevelType w:val="multilevel"/>
    <w:tmpl w:val="A06C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60A1E2B"/>
    <w:multiLevelType w:val="multilevel"/>
    <w:tmpl w:val="3104B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6CC49AE"/>
    <w:multiLevelType w:val="hybridMultilevel"/>
    <w:tmpl w:val="8DF0D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6B1ACC"/>
    <w:multiLevelType w:val="multilevel"/>
    <w:tmpl w:val="89CE1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D4223D0"/>
    <w:multiLevelType w:val="multilevel"/>
    <w:tmpl w:val="45E01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FDD1AFA"/>
    <w:multiLevelType w:val="hybridMultilevel"/>
    <w:tmpl w:val="2A268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8339799">
    <w:abstractNumId w:val="15"/>
  </w:num>
  <w:num w:numId="2" w16cid:durableId="162361074">
    <w:abstractNumId w:val="36"/>
  </w:num>
  <w:num w:numId="3" w16cid:durableId="262883800">
    <w:abstractNumId w:val="24"/>
  </w:num>
  <w:num w:numId="4" w16cid:durableId="2084788673">
    <w:abstractNumId w:val="27"/>
  </w:num>
  <w:num w:numId="5" w16cid:durableId="28724512">
    <w:abstractNumId w:val="38"/>
  </w:num>
  <w:num w:numId="6" w16cid:durableId="341779151">
    <w:abstractNumId w:val="25"/>
  </w:num>
  <w:num w:numId="7" w16cid:durableId="745491566">
    <w:abstractNumId w:val="31"/>
  </w:num>
  <w:num w:numId="8" w16cid:durableId="389350073">
    <w:abstractNumId w:val="32"/>
  </w:num>
  <w:num w:numId="9" w16cid:durableId="248738539">
    <w:abstractNumId w:val="19"/>
  </w:num>
  <w:num w:numId="10" w16cid:durableId="1017852414">
    <w:abstractNumId w:val="45"/>
  </w:num>
  <w:num w:numId="11" w16cid:durableId="154499120">
    <w:abstractNumId w:val="37"/>
  </w:num>
  <w:num w:numId="12" w16cid:durableId="1007907038">
    <w:abstractNumId w:val="23"/>
  </w:num>
  <w:num w:numId="13" w16cid:durableId="1522624118">
    <w:abstractNumId w:val="0"/>
  </w:num>
  <w:num w:numId="14" w16cid:durableId="8676214">
    <w:abstractNumId w:val="11"/>
  </w:num>
  <w:num w:numId="15" w16cid:durableId="859515742">
    <w:abstractNumId w:val="14"/>
  </w:num>
  <w:num w:numId="16" w16cid:durableId="1481918944">
    <w:abstractNumId w:val="28"/>
  </w:num>
  <w:num w:numId="17" w16cid:durableId="1584796494">
    <w:abstractNumId w:val="7"/>
  </w:num>
  <w:num w:numId="18" w16cid:durableId="1346901420">
    <w:abstractNumId w:val="44"/>
  </w:num>
  <w:num w:numId="19" w16cid:durableId="323164388">
    <w:abstractNumId w:val="33"/>
  </w:num>
  <w:num w:numId="20" w16cid:durableId="1854563296">
    <w:abstractNumId w:val="29"/>
  </w:num>
  <w:num w:numId="21" w16cid:durableId="1059011605">
    <w:abstractNumId w:val="22"/>
  </w:num>
  <w:num w:numId="22" w16cid:durableId="1459294531">
    <w:abstractNumId w:val="16"/>
  </w:num>
  <w:num w:numId="23" w16cid:durableId="1935507047">
    <w:abstractNumId w:val="3"/>
  </w:num>
  <w:num w:numId="24" w16cid:durableId="2019036522">
    <w:abstractNumId w:val="21"/>
  </w:num>
  <w:num w:numId="25" w16cid:durableId="431513835">
    <w:abstractNumId w:val="6"/>
  </w:num>
  <w:num w:numId="26" w16cid:durableId="744885063">
    <w:abstractNumId w:val="10"/>
  </w:num>
  <w:num w:numId="27" w16cid:durableId="1968508507">
    <w:abstractNumId w:val="41"/>
  </w:num>
  <w:num w:numId="28" w16cid:durableId="1514803272">
    <w:abstractNumId w:val="43"/>
  </w:num>
  <w:num w:numId="29" w16cid:durableId="1393231669">
    <w:abstractNumId w:val="1"/>
  </w:num>
  <w:num w:numId="30" w16cid:durableId="1450782136">
    <w:abstractNumId w:val="20"/>
  </w:num>
  <w:num w:numId="31" w16cid:durableId="1410467010">
    <w:abstractNumId w:val="17"/>
  </w:num>
  <w:num w:numId="32" w16cid:durableId="989483775">
    <w:abstractNumId w:val="40"/>
  </w:num>
  <w:num w:numId="33" w16cid:durableId="2062553096">
    <w:abstractNumId w:val="34"/>
  </w:num>
  <w:num w:numId="34" w16cid:durableId="744763321">
    <w:abstractNumId w:val="2"/>
  </w:num>
  <w:num w:numId="35" w16cid:durableId="428234499">
    <w:abstractNumId w:val="26"/>
  </w:num>
  <w:num w:numId="36" w16cid:durableId="736785012">
    <w:abstractNumId w:val="39"/>
  </w:num>
  <w:num w:numId="37" w16cid:durableId="1011180321">
    <w:abstractNumId w:val="8"/>
  </w:num>
  <w:num w:numId="38" w16cid:durableId="295263960">
    <w:abstractNumId w:val="13"/>
  </w:num>
  <w:num w:numId="39" w16cid:durableId="532235465">
    <w:abstractNumId w:val="12"/>
  </w:num>
  <w:num w:numId="40" w16cid:durableId="696153326">
    <w:abstractNumId w:val="30"/>
  </w:num>
  <w:num w:numId="41" w16cid:durableId="953289981">
    <w:abstractNumId w:val="42"/>
  </w:num>
  <w:num w:numId="42" w16cid:durableId="1760175367">
    <w:abstractNumId w:val="18"/>
  </w:num>
  <w:num w:numId="43" w16cid:durableId="1823158106">
    <w:abstractNumId w:val="35"/>
  </w:num>
  <w:num w:numId="44" w16cid:durableId="622924098">
    <w:abstractNumId w:val="4"/>
  </w:num>
  <w:num w:numId="45" w16cid:durableId="551616515">
    <w:abstractNumId w:val="5"/>
  </w:num>
  <w:num w:numId="46" w16cid:durableId="14593736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725C6F"/>
    <w:rsid w:val="00052729"/>
    <w:rsid w:val="00056A6E"/>
    <w:rsid w:val="00063DB4"/>
    <w:rsid w:val="0007054C"/>
    <w:rsid w:val="000A67B7"/>
    <w:rsid w:val="00173D99"/>
    <w:rsid w:val="002422C6"/>
    <w:rsid w:val="00300EBE"/>
    <w:rsid w:val="00362ADB"/>
    <w:rsid w:val="00366867"/>
    <w:rsid w:val="00374697"/>
    <w:rsid w:val="003D3A9B"/>
    <w:rsid w:val="004201D9"/>
    <w:rsid w:val="004337EA"/>
    <w:rsid w:val="00440774"/>
    <w:rsid w:val="004466EA"/>
    <w:rsid w:val="004A7E2A"/>
    <w:rsid w:val="0051739B"/>
    <w:rsid w:val="005C53BA"/>
    <w:rsid w:val="005E114E"/>
    <w:rsid w:val="005E54DA"/>
    <w:rsid w:val="006253FC"/>
    <w:rsid w:val="0068374C"/>
    <w:rsid w:val="00694BC0"/>
    <w:rsid w:val="006D1C1F"/>
    <w:rsid w:val="006E5E9B"/>
    <w:rsid w:val="00711CAD"/>
    <w:rsid w:val="00714DD5"/>
    <w:rsid w:val="00716574"/>
    <w:rsid w:val="00725C6F"/>
    <w:rsid w:val="0073736F"/>
    <w:rsid w:val="007521CE"/>
    <w:rsid w:val="00755AF9"/>
    <w:rsid w:val="0076072A"/>
    <w:rsid w:val="00795DAC"/>
    <w:rsid w:val="007C124B"/>
    <w:rsid w:val="008021FD"/>
    <w:rsid w:val="00804C92"/>
    <w:rsid w:val="00846115"/>
    <w:rsid w:val="008E3BDD"/>
    <w:rsid w:val="0092236F"/>
    <w:rsid w:val="00976365"/>
    <w:rsid w:val="009B276B"/>
    <w:rsid w:val="00A25ED1"/>
    <w:rsid w:val="00A60AE2"/>
    <w:rsid w:val="00A94572"/>
    <w:rsid w:val="00AA236E"/>
    <w:rsid w:val="00AF41BC"/>
    <w:rsid w:val="00B05419"/>
    <w:rsid w:val="00B46B10"/>
    <w:rsid w:val="00BA42D2"/>
    <w:rsid w:val="00BB6AE4"/>
    <w:rsid w:val="00BC332E"/>
    <w:rsid w:val="00BE5891"/>
    <w:rsid w:val="00C31DCA"/>
    <w:rsid w:val="00CB4621"/>
    <w:rsid w:val="00CC197C"/>
    <w:rsid w:val="00CD2DE9"/>
    <w:rsid w:val="00D00EDD"/>
    <w:rsid w:val="00D109F7"/>
    <w:rsid w:val="00D83F8E"/>
    <w:rsid w:val="00D8723F"/>
    <w:rsid w:val="00DE18F0"/>
    <w:rsid w:val="00E01C6B"/>
    <w:rsid w:val="00E053DA"/>
    <w:rsid w:val="00E47D6D"/>
    <w:rsid w:val="00E51B58"/>
    <w:rsid w:val="00E54394"/>
    <w:rsid w:val="00E93A1E"/>
    <w:rsid w:val="00EA4939"/>
    <w:rsid w:val="00F17788"/>
    <w:rsid w:val="00F245C2"/>
    <w:rsid w:val="00F63907"/>
    <w:rsid w:val="00F6793A"/>
    <w:rsid w:val="00F96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04D1E9"/>
  <w15:chartTrackingRefBased/>
  <w15:docId w15:val="{379CF57F-0119-4979-B628-703CF1735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C6F"/>
  </w:style>
  <w:style w:type="paragraph" w:styleId="Heading1">
    <w:name w:val="heading 1"/>
    <w:basedOn w:val="Heading2"/>
    <w:next w:val="Normal"/>
    <w:link w:val="Heading1Char"/>
    <w:uiPriority w:val="9"/>
    <w:qFormat/>
    <w:rsid w:val="00725C6F"/>
    <w:pPr>
      <w:keepNext w:val="0"/>
      <w:keepLines w:val="0"/>
      <w:spacing w:before="0" w:after="160"/>
      <w:outlineLvl w:val="0"/>
    </w:pPr>
    <w:rPr>
      <w:rFonts w:ascii="Arial Black" w:eastAsiaTheme="minorEastAsia" w:hAnsi="Arial Black" w:cstheme="minorBidi"/>
      <w:color w:val="008080"/>
      <w:sz w:val="52"/>
      <w:szCs w:val="52"/>
      <w:u w:val="sing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5C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5C6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5C6F"/>
    <w:rPr>
      <w:rFonts w:ascii="Arial Black" w:eastAsiaTheme="minorEastAsia" w:hAnsi="Arial Black"/>
      <w:color w:val="008080"/>
      <w:sz w:val="52"/>
      <w:szCs w:val="52"/>
      <w:u w:val="single"/>
      <w:lang w:val="pt-PT"/>
    </w:rPr>
  </w:style>
  <w:style w:type="paragraph" w:styleId="Header">
    <w:name w:val="header"/>
    <w:basedOn w:val="Normal"/>
    <w:link w:val="HeaderChar"/>
    <w:uiPriority w:val="99"/>
    <w:unhideWhenUsed/>
    <w:rsid w:val="00725C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5C6F"/>
    <w:rPr>
      <w:lang w:val="pt-PT"/>
    </w:rPr>
  </w:style>
  <w:style w:type="paragraph" w:styleId="Footer">
    <w:name w:val="footer"/>
    <w:basedOn w:val="Normal"/>
    <w:link w:val="FooterChar"/>
    <w:uiPriority w:val="99"/>
    <w:unhideWhenUsed/>
    <w:rsid w:val="00725C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5C6F"/>
    <w:rPr>
      <w:lang w:val="pt-PT"/>
    </w:rPr>
  </w:style>
  <w:style w:type="paragraph" w:styleId="ListParagraph">
    <w:name w:val="List Paragraph"/>
    <w:basedOn w:val="Normal"/>
    <w:uiPriority w:val="34"/>
    <w:qFormat/>
    <w:rsid w:val="00725C6F"/>
    <w:pPr>
      <w:spacing w:after="0"/>
      <w:ind w:left="720"/>
      <w:contextualSpacing/>
      <w:jc w:val="both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25C6F"/>
    <w:rPr>
      <w:color w:val="0563C1" w:themeColor="hyperlink"/>
      <w:u w:val="single"/>
    </w:rPr>
  </w:style>
  <w:style w:type="paragraph" w:customStyle="1" w:styleId="Heading">
    <w:name w:val="Heading"/>
    <w:basedOn w:val="Heading1"/>
    <w:link w:val="HeadingChar"/>
    <w:qFormat/>
    <w:rsid w:val="00725C6F"/>
    <w:rPr>
      <w:rFonts w:ascii="EC Square Sans Pro Extra Black" w:hAnsi="EC Square Sans Pro Extra Black"/>
      <w:color w:val="FFFFFF" w:themeColor="background1"/>
      <w:sz w:val="36"/>
      <w:szCs w:val="36"/>
    </w:rPr>
  </w:style>
  <w:style w:type="character" w:customStyle="1" w:styleId="HeadingChar">
    <w:name w:val="Heading Char"/>
    <w:basedOn w:val="Heading1Char"/>
    <w:link w:val="Heading"/>
    <w:rsid w:val="00725C6F"/>
    <w:rPr>
      <w:rFonts w:ascii="EC Square Sans Pro Extra Black" w:eastAsiaTheme="minorEastAsia" w:hAnsi="EC Square Sans Pro Extra Black"/>
      <w:color w:val="FFFFFF" w:themeColor="background1"/>
      <w:sz w:val="36"/>
      <w:szCs w:val="36"/>
      <w:u w:val="single"/>
      <w:lang w:val="pt-PT"/>
    </w:rPr>
  </w:style>
  <w:style w:type="paragraph" w:customStyle="1" w:styleId="heading3-white">
    <w:name w:val="heading 3 - white"/>
    <w:basedOn w:val="Heading4"/>
    <w:qFormat/>
    <w:rsid w:val="00725C6F"/>
    <w:pPr>
      <w:numPr>
        <w:numId w:val="1"/>
      </w:numPr>
      <w:tabs>
        <w:tab w:val="num" w:pos="360"/>
      </w:tabs>
      <w:spacing w:before="240" w:after="120"/>
      <w:ind w:left="714" w:right="209" w:hanging="357"/>
    </w:pPr>
    <w:rPr>
      <w:rFonts w:ascii="EC Square Sans Pro" w:hAnsi="EC Square Sans Pro"/>
      <w:b/>
      <w:bCs/>
      <w:i w:val="0"/>
      <w:iCs w:val="0"/>
      <w:color w:val="FFFFFF" w:themeColor="background1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5C6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pt-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5C6F"/>
    <w:rPr>
      <w:rFonts w:asciiTheme="majorHAnsi" w:eastAsiaTheme="majorEastAsia" w:hAnsiTheme="majorHAnsi" w:cstheme="majorBidi"/>
      <w:i/>
      <w:iCs/>
      <w:color w:val="2E74B5" w:themeColor="accent1" w:themeShade="BF"/>
      <w:lang w:val="pt-PT"/>
    </w:rPr>
  </w:style>
  <w:style w:type="paragraph" w:styleId="NormalWeb">
    <w:name w:val="Normal (Web)"/>
    <w:basedOn w:val="Normal"/>
    <w:uiPriority w:val="99"/>
    <w:unhideWhenUsed/>
    <w:rsid w:val="007521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253F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253FC"/>
    <w:rPr>
      <w:sz w:val="20"/>
      <w:szCs w:val="20"/>
      <w:lang w:val="pt-PT"/>
    </w:rPr>
  </w:style>
  <w:style w:type="character" w:styleId="FootnoteReference">
    <w:name w:val="footnote reference"/>
    <w:basedOn w:val="DefaultParagraphFont"/>
    <w:uiPriority w:val="99"/>
    <w:semiHidden/>
    <w:unhideWhenUsed/>
    <w:rsid w:val="006253FC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7E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E2A"/>
    <w:rPr>
      <w:rFonts w:ascii="Segoe UI" w:hAnsi="Segoe UI" w:cs="Segoe UI"/>
      <w:sz w:val="18"/>
      <w:szCs w:val="18"/>
      <w:lang w:val="pt-PT"/>
    </w:rPr>
  </w:style>
  <w:style w:type="character" w:styleId="FollowedHyperlink">
    <w:name w:val="FollowedHyperlink"/>
    <w:basedOn w:val="DefaultParagraphFont"/>
    <w:uiPriority w:val="99"/>
    <w:semiHidden/>
    <w:unhideWhenUsed/>
    <w:rsid w:val="000A67B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v=MZbez2NVmP8&amp;feature=youtu.be" TargetMode="External"/><Relationship Id="rId18" Type="http://schemas.openxmlformats.org/officeDocument/2006/relationships/hyperlink" Target="https://www.caresearch.com.au/Portals/20/Documents/r_p_fs.pdf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rGEK2-acPRY" TargetMode="External"/><Relationship Id="rId17" Type="http://schemas.openxmlformats.org/officeDocument/2006/relationships/hyperlink" Target="mailto:INTPA-PA01-FORESIGHT@ec.europa.eu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miro.com/app/board/uXjVM3Wk9pg=/?moveToWidget=3458764564905506512&amp;cot=14" TargetMode="External"/><Relationship Id="rId20" Type="http://schemas.openxmlformats.org/officeDocument/2006/relationships/hyperlink" Target="https://www.youtube.com/watch?v=7XDhaydhxC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MZbez2NVmP8&amp;feature=youtu.be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capacity4dev.europa.eu/library/template-reflecting-and-taking-action_en?listing=group_library&amp;refgid=250063" TargetMode="External"/><Relationship Id="rId23" Type="http://schemas.openxmlformats.org/officeDocument/2006/relationships/footer" Target="footer1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researchgate.net/figure/The-5Rs-framework-with-criteria-for-each-level-Bain-Ballantyne-Mills-Lester-2002_tbl1_338308246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watch?v=rGEK2-acPRY" TargetMode="External"/><Relationship Id="rId22" Type="http://schemas.openxmlformats.org/officeDocument/2006/relationships/header" Target="header2.xml"/><Relationship Id="rId27" Type="http://schemas.openxmlformats.org/officeDocument/2006/relationships/hyperlink" Target="https://youtu.be/scibb0kd4jw?si=kZ5bR0GPKq_IpD48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researchgate.net/figure/The-5Rs-framework-with-criteria-for-each-level-Bain-Ballantyne-Mills-Lester-2002_tbl1_338308246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56ed46a-4164-40b6-a09a-3a2f9edb41ee" xsi:nil="true"/>
    <lcf76f155ced4ddcb4097134ff3c332f xmlns="1124f467-e8a7-4788-95b6-921cce7bcfa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29E421B7D0B4085855E79BFBD84D8" ma:contentTypeVersion="17" ma:contentTypeDescription="Create a new document." ma:contentTypeScope="" ma:versionID="fb4ea22c44c532a57a1163a59438860f">
  <xsd:schema xmlns:xsd="http://www.w3.org/2001/XMLSchema" xmlns:xs="http://www.w3.org/2001/XMLSchema" xmlns:p="http://schemas.microsoft.com/office/2006/metadata/properties" xmlns:ns2="1124f467-e8a7-4788-95b6-921cce7bcfae" xmlns:ns3="d56ed46a-4164-40b6-a09a-3a2f9edb41ee" targetNamespace="http://schemas.microsoft.com/office/2006/metadata/properties" ma:root="true" ma:fieldsID="4b80db926a7e154caab0ac0778111f3d" ns2:_="" ns3:_="">
    <xsd:import namespace="1124f467-e8a7-4788-95b6-921cce7bcfae"/>
    <xsd:import namespace="d56ed46a-4164-40b6-a09a-3a2f9edb41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4f467-e8a7-4788-95b6-921cce7bcf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2b2fad6-9d2c-441c-a321-3f5f1e9bd9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6ed46a-4164-40b6-a09a-3a2f9edb41e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e32954e3-7623-4e89-9f71-bb239504656b}" ma:internalName="TaxCatchAll" ma:showField="CatchAllData" ma:web="d56ed46a-4164-40b6-a09a-3a2f9edb41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852D6D-E3DC-4D39-AAD8-D2DE30CC09EC}">
  <ds:schemaRefs>
    <ds:schemaRef ds:uri="http://schemas.microsoft.com/office/2006/metadata/properties"/>
    <ds:schemaRef ds:uri="http://schemas.microsoft.com/office/infopath/2007/PartnerControls"/>
    <ds:schemaRef ds:uri="d56ed46a-4164-40b6-a09a-3a2f9edb41ee"/>
    <ds:schemaRef ds:uri="1124f467-e8a7-4788-95b6-921cce7bcfae"/>
  </ds:schemaRefs>
</ds:datastoreItem>
</file>

<file path=customXml/itemProps2.xml><?xml version="1.0" encoding="utf-8"?>
<ds:datastoreItem xmlns:ds="http://schemas.openxmlformats.org/officeDocument/2006/customXml" ds:itemID="{6A53C7CF-F530-42E7-BD1A-628242710FBE}"/>
</file>

<file path=customXml/itemProps3.xml><?xml version="1.0" encoding="utf-8"?>
<ds:datastoreItem xmlns:ds="http://schemas.openxmlformats.org/officeDocument/2006/customXml" ds:itemID="{3B953AC5-CB15-4581-BF53-44BB773336C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64AE5DA-1EA5-45E8-B548-AA3D6FA02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4</Pages>
  <Words>1472</Words>
  <Characters>8054</Characters>
  <Application>Microsoft Office Word</Application>
  <DocSecurity>0</DocSecurity>
  <Lines>183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XXXXXXX</Company>
  <LinksUpToDate>false</LinksUpToDate>
  <CharactersWithSpaces>9438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XXXXXXX</dc:creator>
  <cp:keywords/>
  <dc:description/>
  <cp:lastModifiedBy>LEMOS Diogo Simao (INTPA)</cp:lastModifiedBy>
  <cp:revision>46</cp:revision>
  <cp:lastPrinted>2024-02-02T13:46:00Z</cp:lastPrinted>
  <dcterms:created xsi:type="dcterms:W3CDTF">2023-10-03T18:26:00Z</dcterms:created>
  <dcterms:modified xsi:type="dcterms:W3CDTF">2026-02-02T15:38:00Z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0x010100F6429E421B7D0B4085855E79BFBD84D8</vt:lpwstr>
  </property>
  <property fmtid="{D5CDD505-2E9C-101B-9397-08002B2CF9AE}" pid="3" name="MediaServiceImageTags">
    <vt:lpwstr/>
  </property>
  <property fmtid="{D5CDD505-2E9C-101B-9397-08002B2CF9AE}" pid="4" name="MSIP_Label_6bd9ddd1-4d20-43f6-abfa-fc3c07406f94_Enabled">
    <vt:lpwstr>true</vt:lpwstr>
  </property>
  <property fmtid="{D5CDD505-2E9C-101B-9397-08002B2CF9AE}" pid="5" name="MSIP_Label_6bd9ddd1-4d20-43f6-abfa-fc3c07406f94_SetDate">
    <vt:lpwstr>2025-07-07T15:48:50Z</vt:lpwstr>
  </property>
  <property fmtid="{D5CDD505-2E9C-101B-9397-08002B2CF9AE}" pid="6" name="MSIP_Label_6bd9ddd1-4d20-43f6-abfa-fc3c07406f94_Method">
    <vt:lpwstr>Standard</vt:lpwstr>
  </property>
  <property fmtid="{D5CDD505-2E9C-101B-9397-08002B2CF9AE}" pid="7" name="MSIP_Label_6bd9ddd1-4d20-43f6-abfa-fc3c07406f94_Name">
    <vt:lpwstr>Commission Use</vt:lpwstr>
  </property>
  <property fmtid="{D5CDD505-2E9C-101B-9397-08002B2CF9AE}" pid="8" name="MSIP_Label_6bd9ddd1-4d20-43f6-abfa-fc3c07406f94_SiteId">
    <vt:lpwstr>b24c8b06-522c-46fe-9080-70926f8dddb1</vt:lpwstr>
  </property>
  <property fmtid="{D5CDD505-2E9C-101B-9397-08002B2CF9AE}" pid="9" name="MSIP_Label_6bd9ddd1-4d20-43f6-abfa-fc3c07406f94_ActionId">
    <vt:lpwstr>58ceed8b-3fc3-478b-a5e6-c53e3da3ca5d</vt:lpwstr>
  </property>
  <property fmtid="{D5CDD505-2E9C-101B-9397-08002B2CF9AE}" pid="10" name="MSIP_Label_6bd9ddd1-4d20-43f6-abfa-fc3c07406f94_ContentBits">
    <vt:lpwstr>0</vt:lpwstr>
  </property>
</Properties>
</file>