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1" w:rsidRPr="00DC0A8B" w:rsidRDefault="00B7030D" w:rsidP="008E7523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DC0A8B">
        <w:rPr>
          <w:b/>
          <w:sz w:val="28"/>
          <w:szCs w:val="28"/>
          <w:lang w:val="en-GB"/>
        </w:rPr>
        <w:t xml:space="preserve">Country Joint Programming </w:t>
      </w:r>
      <w:r w:rsidR="00885D57" w:rsidRPr="00DC0A8B">
        <w:rPr>
          <w:b/>
          <w:sz w:val="28"/>
          <w:szCs w:val="28"/>
          <w:lang w:val="en-GB"/>
        </w:rPr>
        <w:t>F</w:t>
      </w:r>
      <w:r w:rsidR="00E07323" w:rsidRPr="00DC0A8B">
        <w:rPr>
          <w:b/>
          <w:sz w:val="28"/>
          <w:szCs w:val="28"/>
          <w:lang w:val="en-GB"/>
        </w:rPr>
        <w:t>actsheet</w:t>
      </w:r>
    </w:p>
    <w:p w:rsidR="00D309B7" w:rsidRPr="00DC0A8B" w:rsidRDefault="003431B1" w:rsidP="008E7523">
      <w:pPr>
        <w:jc w:val="center"/>
        <w:rPr>
          <w:b/>
          <w:i/>
          <w:color w:val="404040" w:themeColor="text1" w:themeTint="BF"/>
          <w:sz w:val="24"/>
          <w:szCs w:val="24"/>
          <w:lang w:val="en-GB"/>
        </w:rPr>
      </w:pPr>
      <w:r w:rsidRPr="00DC0A8B">
        <w:rPr>
          <w:b/>
          <w:i/>
          <w:color w:val="404040" w:themeColor="text1" w:themeTint="BF"/>
          <w:sz w:val="24"/>
          <w:szCs w:val="24"/>
          <w:lang w:val="en-GB"/>
        </w:rPr>
        <w:t xml:space="preserve">Regional workshop on Joint Programming for </w:t>
      </w:r>
      <w:r w:rsidR="008E7523" w:rsidRPr="00DC0A8B">
        <w:rPr>
          <w:b/>
          <w:i/>
          <w:color w:val="404040" w:themeColor="text1" w:themeTint="BF"/>
          <w:sz w:val="24"/>
          <w:szCs w:val="24"/>
          <w:lang w:val="en-GB"/>
        </w:rPr>
        <w:t>Asia</w:t>
      </w:r>
    </w:p>
    <w:p w:rsidR="00885D57" w:rsidRPr="00DC0A8B" w:rsidRDefault="00885D57" w:rsidP="00DC5321">
      <w:pPr>
        <w:rPr>
          <w:i/>
          <w:color w:val="404040" w:themeColor="text1" w:themeTint="BF"/>
          <w:szCs w:val="18"/>
          <w:lang w:val="en-GB"/>
        </w:rPr>
      </w:pPr>
    </w:p>
    <w:p w:rsidR="00E07323" w:rsidRPr="00DC0A8B" w:rsidRDefault="005531B5" w:rsidP="00E07323">
      <w:pPr>
        <w:pStyle w:val="ListParagraph"/>
        <w:numPr>
          <w:ilvl w:val="0"/>
          <w:numId w:val="3"/>
        </w:numPr>
        <w:jc w:val="both"/>
        <w:rPr>
          <w:i/>
          <w:color w:val="404040" w:themeColor="text1" w:themeTint="BF"/>
          <w:szCs w:val="18"/>
          <w:lang w:val="en-GB"/>
        </w:rPr>
      </w:pPr>
      <w:r w:rsidRPr="00DC0A8B">
        <w:rPr>
          <w:i/>
          <w:color w:val="404040" w:themeColor="text1" w:themeTint="BF"/>
          <w:szCs w:val="18"/>
          <w:lang w:val="en-GB"/>
        </w:rPr>
        <w:t xml:space="preserve">Factsheet </w:t>
      </w:r>
      <w:r w:rsidRPr="00DC0A8B">
        <w:rPr>
          <w:b/>
          <w:i/>
          <w:color w:val="404040" w:themeColor="text1" w:themeTint="BF"/>
          <w:szCs w:val="18"/>
          <w:lang w:val="en-GB"/>
        </w:rPr>
        <w:t>t</w:t>
      </w:r>
      <w:r w:rsidR="00DC5321" w:rsidRPr="00DC0A8B">
        <w:rPr>
          <w:b/>
          <w:i/>
          <w:color w:val="404040" w:themeColor="text1" w:themeTint="BF"/>
          <w:szCs w:val="18"/>
          <w:lang w:val="en-GB"/>
        </w:rPr>
        <w:t xml:space="preserve">o be completed by EU </w:t>
      </w:r>
      <w:r w:rsidR="005F3987" w:rsidRPr="00DC0A8B">
        <w:rPr>
          <w:b/>
          <w:i/>
          <w:color w:val="404040" w:themeColor="text1" w:themeTint="BF"/>
          <w:szCs w:val="18"/>
          <w:lang w:val="en-GB"/>
        </w:rPr>
        <w:t>D</w:t>
      </w:r>
      <w:r w:rsidR="00DC5321" w:rsidRPr="00DC0A8B">
        <w:rPr>
          <w:b/>
          <w:i/>
          <w:color w:val="404040" w:themeColor="text1" w:themeTint="BF"/>
          <w:szCs w:val="18"/>
          <w:lang w:val="en-GB"/>
        </w:rPr>
        <w:t>elegation</w:t>
      </w:r>
      <w:r w:rsidR="005F3987" w:rsidRPr="00DC0A8B">
        <w:rPr>
          <w:b/>
          <w:i/>
          <w:color w:val="404040" w:themeColor="text1" w:themeTint="BF"/>
          <w:szCs w:val="18"/>
          <w:lang w:val="en-GB"/>
        </w:rPr>
        <w:t xml:space="preserve"> together</w:t>
      </w:r>
      <w:r w:rsidR="00DC5321" w:rsidRPr="00DC0A8B">
        <w:rPr>
          <w:b/>
          <w:i/>
          <w:color w:val="404040" w:themeColor="text1" w:themeTint="BF"/>
          <w:szCs w:val="18"/>
          <w:lang w:val="en-GB"/>
        </w:rPr>
        <w:t xml:space="preserve"> with EU</w:t>
      </w:r>
      <w:r w:rsidR="00DC5321" w:rsidRPr="00DC0A8B">
        <w:rPr>
          <w:i/>
          <w:color w:val="404040" w:themeColor="text1" w:themeTint="BF"/>
          <w:szCs w:val="18"/>
          <w:lang w:val="en-GB"/>
        </w:rPr>
        <w:t xml:space="preserve"> </w:t>
      </w:r>
      <w:r w:rsidR="00DC5321" w:rsidRPr="00DC0A8B">
        <w:rPr>
          <w:b/>
          <w:i/>
          <w:color w:val="404040" w:themeColor="text1" w:themeTint="BF"/>
          <w:szCs w:val="18"/>
          <w:lang w:val="en-GB"/>
        </w:rPr>
        <w:t>MS</w:t>
      </w:r>
      <w:r w:rsidR="00913589" w:rsidRPr="00DC0A8B">
        <w:rPr>
          <w:i/>
          <w:color w:val="404040" w:themeColor="text1" w:themeTint="BF"/>
          <w:szCs w:val="18"/>
          <w:lang w:val="en-GB"/>
        </w:rPr>
        <w:t xml:space="preserve"> (max </w:t>
      </w:r>
      <w:r w:rsidRPr="00DC0A8B">
        <w:rPr>
          <w:i/>
          <w:color w:val="404040" w:themeColor="text1" w:themeTint="BF"/>
          <w:szCs w:val="18"/>
          <w:lang w:val="en-GB"/>
        </w:rPr>
        <w:t xml:space="preserve">2 </w:t>
      </w:r>
      <w:r w:rsidR="00913589" w:rsidRPr="00DC0A8B">
        <w:rPr>
          <w:i/>
          <w:color w:val="404040" w:themeColor="text1" w:themeTint="BF"/>
          <w:szCs w:val="18"/>
          <w:lang w:val="en-GB"/>
        </w:rPr>
        <w:t>page</w:t>
      </w:r>
      <w:r w:rsidRPr="00DC0A8B">
        <w:rPr>
          <w:i/>
          <w:color w:val="404040" w:themeColor="text1" w:themeTint="BF"/>
          <w:szCs w:val="18"/>
          <w:lang w:val="en-GB"/>
        </w:rPr>
        <w:t>s</w:t>
      </w:r>
      <w:r w:rsidR="00913589" w:rsidRPr="00DC0A8B">
        <w:rPr>
          <w:i/>
          <w:color w:val="404040" w:themeColor="text1" w:themeTint="BF"/>
          <w:szCs w:val="18"/>
          <w:lang w:val="en-GB"/>
        </w:rPr>
        <w:t>)</w:t>
      </w:r>
      <w:r w:rsidRPr="00DC0A8B">
        <w:rPr>
          <w:i/>
          <w:color w:val="404040" w:themeColor="text1" w:themeTint="BF"/>
          <w:szCs w:val="18"/>
          <w:lang w:val="en-GB"/>
        </w:rPr>
        <w:t xml:space="preserve"> </w:t>
      </w:r>
    </w:p>
    <w:p w:rsidR="00DC5321" w:rsidRPr="00DC0A8B" w:rsidRDefault="00E07323" w:rsidP="00E07323">
      <w:pPr>
        <w:pStyle w:val="ListParagraph"/>
        <w:numPr>
          <w:ilvl w:val="0"/>
          <w:numId w:val="3"/>
        </w:numPr>
        <w:jc w:val="both"/>
        <w:rPr>
          <w:i/>
          <w:color w:val="404040" w:themeColor="text1" w:themeTint="BF"/>
          <w:szCs w:val="18"/>
          <w:lang w:val="en-GB"/>
        </w:rPr>
      </w:pPr>
      <w:r w:rsidRPr="00DC0A8B">
        <w:rPr>
          <w:i/>
          <w:color w:val="404040" w:themeColor="text1" w:themeTint="BF"/>
          <w:szCs w:val="18"/>
          <w:lang w:val="en-GB"/>
        </w:rPr>
        <w:t>C</w:t>
      </w:r>
      <w:r w:rsidR="00C41FFD" w:rsidRPr="00DC0A8B">
        <w:rPr>
          <w:i/>
          <w:color w:val="404040" w:themeColor="text1" w:themeTint="BF"/>
          <w:szCs w:val="18"/>
          <w:lang w:val="en-GB"/>
        </w:rPr>
        <w:t xml:space="preserve">onsolidated version </w:t>
      </w:r>
      <w:r w:rsidR="005531B5" w:rsidRPr="00DC0A8B">
        <w:rPr>
          <w:b/>
          <w:i/>
          <w:color w:val="404040" w:themeColor="text1" w:themeTint="BF"/>
          <w:szCs w:val="18"/>
          <w:lang w:val="en-GB"/>
        </w:rPr>
        <w:t xml:space="preserve">to be submitted </w:t>
      </w:r>
      <w:r w:rsidRPr="00DC0A8B">
        <w:rPr>
          <w:b/>
          <w:i/>
          <w:color w:val="404040" w:themeColor="text1" w:themeTint="BF"/>
          <w:szCs w:val="18"/>
          <w:lang w:val="en-GB"/>
        </w:rPr>
        <w:t>by the EU Delegation</w:t>
      </w:r>
      <w:r w:rsidRPr="00DC0A8B">
        <w:rPr>
          <w:i/>
          <w:color w:val="404040" w:themeColor="text1" w:themeTint="BF"/>
          <w:szCs w:val="18"/>
          <w:lang w:val="en-GB"/>
        </w:rPr>
        <w:t xml:space="preserve"> </w:t>
      </w:r>
      <w:r w:rsidR="005531B5" w:rsidRPr="00DC0A8B">
        <w:rPr>
          <w:i/>
          <w:color w:val="404040" w:themeColor="text1" w:themeTint="BF"/>
          <w:szCs w:val="18"/>
          <w:lang w:val="en-GB"/>
        </w:rPr>
        <w:t xml:space="preserve">to </w:t>
      </w:r>
      <w:hyperlink r:id="rId7" w:history="1">
        <w:r w:rsidR="00C41FFD" w:rsidRPr="00DC0A8B">
          <w:rPr>
            <w:rStyle w:val="Hyperlink"/>
            <w:i/>
            <w:szCs w:val="18"/>
            <w:lang w:val="en-GB"/>
          </w:rPr>
          <w:t>EuropeAid-A2@ec.europa.eu</w:t>
        </w:r>
      </w:hyperlink>
      <w:r w:rsidR="00C41FFD" w:rsidRPr="00DC0A8B">
        <w:rPr>
          <w:i/>
          <w:color w:val="404040" w:themeColor="text1" w:themeTint="BF"/>
          <w:szCs w:val="18"/>
          <w:lang w:val="en-GB"/>
        </w:rPr>
        <w:t xml:space="preserve"> </w:t>
      </w:r>
      <w:r w:rsidR="008E7523" w:rsidRPr="00DC0A8B">
        <w:rPr>
          <w:i/>
          <w:color w:val="404040" w:themeColor="text1" w:themeTint="BF"/>
          <w:szCs w:val="18"/>
          <w:lang w:val="en-GB"/>
        </w:rPr>
        <w:t xml:space="preserve">and </w:t>
      </w:r>
      <w:hyperlink r:id="rId8" w:history="1">
        <w:r w:rsidR="008E7523" w:rsidRPr="00DC0A8B">
          <w:rPr>
            <w:rStyle w:val="Hyperlink"/>
            <w:i/>
            <w:szCs w:val="18"/>
            <w:lang w:val="en-GB"/>
          </w:rPr>
          <w:t>VI-B2@eeas.europa.eu</w:t>
        </w:r>
      </w:hyperlink>
      <w:r w:rsidR="008E7523" w:rsidRPr="00DC0A8B">
        <w:rPr>
          <w:i/>
          <w:color w:val="404040" w:themeColor="text1" w:themeTint="BF"/>
          <w:szCs w:val="18"/>
          <w:lang w:val="en-GB"/>
        </w:rPr>
        <w:t xml:space="preserve"> </w:t>
      </w:r>
      <w:r w:rsidR="005531B5" w:rsidRPr="00DC0A8B">
        <w:rPr>
          <w:b/>
          <w:i/>
          <w:szCs w:val="18"/>
          <w:u w:val="single"/>
          <w:lang w:val="en-GB"/>
        </w:rPr>
        <w:t>by</w:t>
      </w:r>
      <w:r w:rsidR="008E7523" w:rsidRPr="00DC0A8B">
        <w:rPr>
          <w:b/>
          <w:i/>
          <w:szCs w:val="18"/>
          <w:u w:val="single"/>
          <w:lang w:val="en-GB"/>
        </w:rPr>
        <w:t xml:space="preserve"> 17 April</w:t>
      </w:r>
      <w:r w:rsidR="005531B5" w:rsidRPr="00DC0A8B">
        <w:rPr>
          <w:b/>
          <w:i/>
          <w:szCs w:val="18"/>
          <w:u w:val="single"/>
          <w:lang w:val="en-GB"/>
        </w:rPr>
        <w:t xml:space="preserve"> 201</w:t>
      </w:r>
      <w:r w:rsidR="00250110" w:rsidRPr="00DC0A8B">
        <w:rPr>
          <w:b/>
          <w:i/>
          <w:szCs w:val="18"/>
          <w:u w:val="single"/>
          <w:lang w:val="en-GB"/>
        </w:rPr>
        <w:t>5</w:t>
      </w:r>
      <w:r w:rsidR="005531B5" w:rsidRPr="00DC0A8B">
        <w:rPr>
          <w:i/>
          <w:color w:val="404040" w:themeColor="text1" w:themeTint="BF"/>
          <w:szCs w:val="18"/>
          <w:lang w:val="en-GB"/>
        </w:rPr>
        <w:t>. Factsheet will be used during the seminar.</w:t>
      </w:r>
    </w:p>
    <w:p w:rsidR="005531B5" w:rsidRPr="00DC0A8B" w:rsidRDefault="005531B5" w:rsidP="00DC5321">
      <w:pPr>
        <w:rPr>
          <w:i/>
          <w:szCs w:val="18"/>
          <w:lang w:val="en-GB"/>
        </w:rPr>
      </w:pPr>
    </w:p>
    <w:p w:rsidR="00885D57" w:rsidRPr="00DC0A8B" w:rsidRDefault="00885D57" w:rsidP="00885D57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:rsidR="003431B1" w:rsidRPr="00DC0A8B" w:rsidRDefault="003431B1" w:rsidP="005531B5">
      <w:pPr>
        <w:pStyle w:val="ListParagraph"/>
        <w:numPr>
          <w:ilvl w:val="0"/>
          <w:numId w:val="2"/>
        </w:numPr>
        <w:spacing w:after="0"/>
        <w:rPr>
          <w:color w:val="0F243E" w:themeColor="text2" w:themeShade="80"/>
          <w:sz w:val="22"/>
          <w:lang w:val="en-GB"/>
        </w:rPr>
      </w:pPr>
      <w:r w:rsidRPr="00DC0A8B">
        <w:rPr>
          <w:color w:val="404040" w:themeColor="text1" w:themeTint="BF"/>
          <w:sz w:val="22"/>
          <w:lang w:val="en-GB"/>
        </w:rPr>
        <w:t xml:space="preserve">Country: </w:t>
      </w:r>
      <w:r w:rsidR="00157683" w:rsidRPr="00DC0A8B">
        <w:rPr>
          <w:color w:val="0070C0"/>
          <w:sz w:val="22"/>
          <w:lang w:val="en-GB"/>
        </w:rPr>
        <w:t>Lao PDR</w:t>
      </w:r>
    </w:p>
    <w:p w:rsidR="00C41FFD" w:rsidRPr="00DC0A8B" w:rsidRDefault="00C41FFD" w:rsidP="00C41FFD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:rsidR="00A047EB" w:rsidRPr="00DC0A8B" w:rsidRDefault="00A047EB" w:rsidP="005531B5">
      <w:pPr>
        <w:spacing w:after="0"/>
        <w:rPr>
          <w:color w:val="404040" w:themeColor="text1" w:themeTint="BF"/>
          <w:sz w:val="22"/>
          <w:lang w:val="en-GB"/>
        </w:rPr>
      </w:pPr>
    </w:p>
    <w:p w:rsidR="00A05F3E" w:rsidRPr="00DC0A8B" w:rsidRDefault="002D68E8" w:rsidP="00A05F3E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DC0A8B">
        <w:rPr>
          <w:color w:val="404040" w:themeColor="text1" w:themeTint="BF"/>
          <w:sz w:val="22"/>
          <w:lang w:val="en-GB"/>
        </w:rPr>
        <w:t>General expectations for workshop:</w:t>
      </w:r>
      <w:r w:rsidR="00157683" w:rsidRPr="00DC0A8B">
        <w:rPr>
          <w:color w:val="404040" w:themeColor="text1" w:themeTint="BF"/>
          <w:sz w:val="22"/>
          <w:lang w:val="en-GB"/>
        </w:rPr>
        <w:t xml:space="preserve"> </w:t>
      </w:r>
    </w:p>
    <w:p w:rsidR="009D21BD" w:rsidRPr="00DC0A8B" w:rsidRDefault="009D21BD" w:rsidP="009D21BD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:rsidR="00A05F3E" w:rsidRPr="00DC0A8B" w:rsidRDefault="00A05F3E" w:rsidP="002B624B">
      <w:pPr>
        <w:pStyle w:val="ListParagraph"/>
        <w:numPr>
          <w:ilvl w:val="1"/>
          <w:numId w:val="2"/>
        </w:numPr>
        <w:spacing w:after="0" w:line="360" w:lineRule="auto"/>
        <w:rPr>
          <w:color w:val="404040" w:themeColor="text1" w:themeTint="BF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To learn from </w:t>
      </w:r>
      <w:r w:rsidR="00627645" w:rsidRPr="00DC0A8B">
        <w:rPr>
          <w:color w:val="0070C0"/>
          <w:sz w:val="22"/>
          <w:lang w:val="en-GB"/>
        </w:rPr>
        <w:t>the experiences</w:t>
      </w:r>
      <w:r w:rsidR="00551A6D" w:rsidRPr="00DC0A8B">
        <w:rPr>
          <w:color w:val="0070C0"/>
          <w:sz w:val="22"/>
          <w:lang w:val="en-GB"/>
        </w:rPr>
        <w:t xml:space="preserve"> (good practices and challenges) </w:t>
      </w:r>
      <w:r w:rsidR="00627645" w:rsidRPr="00DC0A8B">
        <w:rPr>
          <w:color w:val="0070C0"/>
          <w:sz w:val="22"/>
          <w:lang w:val="en-GB"/>
        </w:rPr>
        <w:t xml:space="preserve">of </w:t>
      </w:r>
      <w:r w:rsidRPr="00DC0A8B">
        <w:rPr>
          <w:color w:val="0070C0"/>
          <w:sz w:val="22"/>
          <w:lang w:val="en-GB"/>
        </w:rPr>
        <w:t>other JP countries in the region, as well as from DEVCO</w:t>
      </w:r>
      <w:r w:rsidR="00627645" w:rsidRPr="00DC0A8B">
        <w:rPr>
          <w:color w:val="0070C0"/>
          <w:sz w:val="22"/>
          <w:lang w:val="en-GB"/>
        </w:rPr>
        <w:t>,</w:t>
      </w:r>
      <w:r w:rsidRPr="00DC0A8B">
        <w:rPr>
          <w:color w:val="0070C0"/>
          <w:sz w:val="22"/>
          <w:lang w:val="en-GB"/>
        </w:rPr>
        <w:t xml:space="preserve"> EEAS and Member States</w:t>
      </w:r>
      <w:r w:rsidR="00627645" w:rsidRPr="00DC0A8B">
        <w:rPr>
          <w:color w:val="0070C0"/>
          <w:sz w:val="22"/>
          <w:lang w:val="en-GB"/>
        </w:rPr>
        <w:t>.</w:t>
      </w:r>
    </w:p>
    <w:p w:rsidR="00551A6D" w:rsidRPr="00DC0A8B" w:rsidRDefault="00157683" w:rsidP="002B624B">
      <w:pPr>
        <w:pStyle w:val="ListParagraph"/>
        <w:numPr>
          <w:ilvl w:val="1"/>
          <w:numId w:val="2"/>
        </w:numPr>
        <w:spacing w:after="0" w:line="360" w:lineRule="auto"/>
        <w:rPr>
          <w:color w:val="404040" w:themeColor="text1" w:themeTint="BF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To </w:t>
      </w:r>
      <w:r w:rsidR="00A05F3E" w:rsidRPr="00DC0A8B">
        <w:rPr>
          <w:color w:val="0070C0"/>
          <w:sz w:val="22"/>
          <w:lang w:val="en-GB"/>
        </w:rPr>
        <w:t>share the JP Lao experience</w:t>
      </w:r>
      <w:r w:rsidR="009D21BD" w:rsidRPr="00DC0A8B">
        <w:rPr>
          <w:color w:val="0070C0"/>
          <w:sz w:val="22"/>
          <w:lang w:val="en-GB"/>
        </w:rPr>
        <w:t>.</w:t>
      </w:r>
      <w:r w:rsidR="00A05F3E" w:rsidRPr="00DC0A8B">
        <w:rPr>
          <w:color w:val="0070C0"/>
          <w:sz w:val="22"/>
          <w:lang w:val="en-GB"/>
        </w:rPr>
        <w:t xml:space="preserve"> </w:t>
      </w:r>
    </w:p>
    <w:p w:rsidR="00157683" w:rsidRPr="00DC0A8B" w:rsidRDefault="00551A6D" w:rsidP="002B624B">
      <w:pPr>
        <w:pStyle w:val="ListParagraph"/>
        <w:numPr>
          <w:ilvl w:val="1"/>
          <w:numId w:val="2"/>
        </w:numPr>
        <w:spacing w:after="0" w:line="360" w:lineRule="auto"/>
        <w:rPr>
          <w:color w:val="404040" w:themeColor="text1" w:themeTint="BF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To obtain concrete advices as regards </w:t>
      </w:r>
      <w:r w:rsidR="002B624B" w:rsidRPr="00DC0A8B">
        <w:rPr>
          <w:color w:val="0070C0"/>
          <w:sz w:val="22"/>
          <w:lang w:val="en-GB"/>
        </w:rPr>
        <w:t xml:space="preserve">to </w:t>
      </w:r>
      <w:r w:rsidRPr="00DC0A8B">
        <w:rPr>
          <w:color w:val="0070C0"/>
          <w:sz w:val="22"/>
          <w:lang w:val="en-GB"/>
        </w:rPr>
        <w:t>the options for the next steps</w:t>
      </w:r>
      <w:r w:rsidR="002B624B" w:rsidRPr="00DC0A8B">
        <w:rPr>
          <w:color w:val="0070C0"/>
          <w:sz w:val="22"/>
          <w:lang w:val="en-GB"/>
        </w:rPr>
        <w:t xml:space="preserve"> (i.e. JP 2016-2020)</w:t>
      </w:r>
      <w:r w:rsidRPr="00DC0A8B">
        <w:rPr>
          <w:color w:val="0070C0"/>
          <w:sz w:val="22"/>
          <w:lang w:val="en-GB"/>
        </w:rPr>
        <w:t>.</w:t>
      </w:r>
    </w:p>
    <w:p w:rsidR="002D68E8" w:rsidRPr="00DC0A8B" w:rsidRDefault="002D68E8" w:rsidP="002D68E8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:rsidR="00A05F3E" w:rsidRPr="00DC0A8B" w:rsidRDefault="003431B1" w:rsidP="009D21BD">
      <w:pPr>
        <w:pStyle w:val="ListParagraph"/>
        <w:numPr>
          <w:ilvl w:val="0"/>
          <w:numId w:val="2"/>
        </w:numPr>
        <w:spacing w:after="120"/>
        <w:rPr>
          <w:color w:val="404040" w:themeColor="text1" w:themeTint="BF"/>
          <w:sz w:val="22"/>
          <w:lang w:val="en-GB"/>
        </w:rPr>
      </w:pPr>
      <w:r w:rsidRPr="00DC0A8B">
        <w:rPr>
          <w:color w:val="404040" w:themeColor="text1" w:themeTint="BF"/>
          <w:sz w:val="22"/>
          <w:lang w:val="en-GB"/>
        </w:rPr>
        <w:t>Status</w:t>
      </w:r>
      <w:r w:rsidR="00DC5321" w:rsidRPr="00DC0A8B">
        <w:rPr>
          <w:color w:val="404040" w:themeColor="text1" w:themeTint="BF"/>
          <w:sz w:val="22"/>
          <w:lang w:val="en-GB"/>
        </w:rPr>
        <w:t xml:space="preserve"> of J</w:t>
      </w:r>
      <w:r w:rsidR="00D34EC8" w:rsidRPr="00DC0A8B">
        <w:rPr>
          <w:color w:val="404040" w:themeColor="text1" w:themeTint="BF"/>
          <w:sz w:val="22"/>
          <w:lang w:val="en-GB"/>
        </w:rPr>
        <w:t>oint Programming</w:t>
      </w:r>
      <w:r w:rsidR="00DC5321" w:rsidRPr="00DC0A8B">
        <w:rPr>
          <w:color w:val="404040" w:themeColor="text1" w:themeTint="BF"/>
          <w:sz w:val="22"/>
          <w:lang w:val="en-GB"/>
        </w:rPr>
        <w:t xml:space="preserve"> in your country:</w:t>
      </w:r>
    </w:p>
    <w:p w:rsidR="009D21BD" w:rsidRPr="00DC0A8B" w:rsidRDefault="009D21BD" w:rsidP="009D21BD">
      <w:pPr>
        <w:pStyle w:val="ListParagraph"/>
        <w:spacing w:after="120"/>
        <w:rPr>
          <w:color w:val="404040" w:themeColor="text1" w:themeTint="BF"/>
          <w:sz w:val="22"/>
          <w:lang w:val="en-GB"/>
        </w:rPr>
      </w:pPr>
    </w:p>
    <w:p w:rsidR="00627645" w:rsidRPr="00DC0A8B" w:rsidRDefault="001E3997" w:rsidP="009D21BD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Ongoing </w:t>
      </w:r>
      <w:r w:rsidR="00627645" w:rsidRPr="00DC0A8B">
        <w:rPr>
          <w:color w:val="0070C0"/>
          <w:sz w:val="22"/>
          <w:lang w:val="en-GB"/>
        </w:rPr>
        <w:t>Joint EU Transition Strategy 2014-2015 in support of the Lao Government’s 7</w:t>
      </w:r>
      <w:r w:rsidR="00627645" w:rsidRPr="00DC0A8B">
        <w:rPr>
          <w:color w:val="0070C0"/>
          <w:sz w:val="22"/>
          <w:vertAlign w:val="superscript"/>
          <w:lang w:val="en-GB"/>
        </w:rPr>
        <w:t>th</w:t>
      </w:r>
      <w:r w:rsidRPr="00DC0A8B">
        <w:rPr>
          <w:color w:val="0070C0"/>
          <w:sz w:val="22"/>
          <w:lang w:val="en-GB"/>
        </w:rPr>
        <w:t xml:space="preserve"> </w:t>
      </w:r>
      <w:r w:rsidR="00627645" w:rsidRPr="00DC0A8B">
        <w:rPr>
          <w:color w:val="0070C0"/>
          <w:sz w:val="22"/>
          <w:lang w:val="en-GB"/>
        </w:rPr>
        <w:t>National Socio-Economic Development Plan (NSEDP)</w:t>
      </w:r>
      <w:r w:rsidR="008B5549" w:rsidRPr="00DC0A8B">
        <w:rPr>
          <w:color w:val="0070C0"/>
          <w:sz w:val="22"/>
          <w:lang w:val="en-GB"/>
        </w:rPr>
        <w:t>.</w:t>
      </w:r>
      <w:r w:rsidR="00627645" w:rsidRPr="00DC0A8B">
        <w:rPr>
          <w:color w:val="0070C0"/>
          <w:sz w:val="22"/>
          <w:lang w:val="en-GB"/>
        </w:rPr>
        <w:t xml:space="preserve"> </w:t>
      </w:r>
    </w:p>
    <w:p w:rsidR="00551A6D" w:rsidRPr="00DC0A8B" w:rsidRDefault="00551A6D" w:rsidP="009D21BD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>A new EU JP document will be aligned to 2016-2020 Lao PDR national development plan (8</w:t>
      </w:r>
      <w:r w:rsidRPr="00DC0A8B">
        <w:rPr>
          <w:color w:val="0070C0"/>
          <w:sz w:val="22"/>
          <w:vertAlign w:val="superscript"/>
          <w:lang w:val="en-GB"/>
        </w:rPr>
        <w:t>th</w:t>
      </w:r>
      <w:r w:rsidRPr="00DC0A8B">
        <w:rPr>
          <w:color w:val="0070C0"/>
          <w:sz w:val="22"/>
          <w:lang w:val="en-GB"/>
        </w:rPr>
        <w:t xml:space="preserve"> NSEDP)</w:t>
      </w:r>
      <w:r w:rsidR="008B5549" w:rsidRPr="00DC0A8B">
        <w:rPr>
          <w:color w:val="0070C0"/>
          <w:sz w:val="22"/>
          <w:lang w:val="en-GB"/>
        </w:rPr>
        <w:t>.</w:t>
      </w:r>
    </w:p>
    <w:p w:rsidR="002B624B" w:rsidRPr="00DC0A8B" w:rsidRDefault="002B624B" w:rsidP="009D21BD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JP analytical studies </w:t>
      </w:r>
      <w:r w:rsidR="008B5549" w:rsidRPr="00DC0A8B">
        <w:rPr>
          <w:color w:val="0070C0"/>
          <w:sz w:val="22"/>
          <w:lang w:val="en-GB"/>
        </w:rPr>
        <w:t>(</w:t>
      </w:r>
      <w:r w:rsidR="001E3997" w:rsidRPr="00DC0A8B">
        <w:rPr>
          <w:color w:val="0070C0"/>
          <w:sz w:val="22"/>
          <w:lang w:val="en-GB"/>
        </w:rPr>
        <w:t xml:space="preserve">update of Political </w:t>
      </w:r>
      <w:r w:rsidRPr="00DC0A8B">
        <w:rPr>
          <w:color w:val="0070C0"/>
          <w:sz w:val="22"/>
          <w:lang w:val="en-GB"/>
        </w:rPr>
        <w:t>E</w:t>
      </w:r>
      <w:r w:rsidR="001E3997" w:rsidRPr="00DC0A8B">
        <w:rPr>
          <w:color w:val="0070C0"/>
          <w:sz w:val="22"/>
          <w:lang w:val="en-GB"/>
        </w:rPr>
        <w:t>conomy Analysis and</w:t>
      </w:r>
      <w:r w:rsidRPr="00DC0A8B">
        <w:rPr>
          <w:color w:val="0070C0"/>
          <w:sz w:val="22"/>
          <w:lang w:val="en-GB"/>
        </w:rPr>
        <w:t xml:space="preserve"> Social Media</w:t>
      </w:r>
      <w:r w:rsidR="008B5549" w:rsidRPr="00DC0A8B">
        <w:rPr>
          <w:color w:val="0070C0"/>
          <w:sz w:val="22"/>
          <w:lang w:val="en-GB"/>
        </w:rPr>
        <w:t xml:space="preserve"> study) are ready.</w:t>
      </w:r>
      <w:r w:rsidRPr="00DC0A8B">
        <w:rPr>
          <w:color w:val="0070C0"/>
          <w:sz w:val="22"/>
          <w:lang w:val="en-GB"/>
        </w:rPr>
        <w:t xml:space="preserve"> </w:t>
      </w:r>
      <w:r w:rsidR="008B5549" w:rsidRPr="00DC0A8B">
        <w:rPr>
          <w:color w:val="0070C0"/>
          <w:sz w:val="22"/>
          <w:lang w:val="en-GB"/>
        </w:rPr>
        <w:t>These together with the preliminary findings of a s</w:t>
      </w:r>
      <w:r w:rsidR="001E3997" w:rsidRPr="00DC0A8B">
        <w:rPr>
          <w:color w:val="0070C0"/>
          <w:sz w:val="22"/>
          <w:lang w:val="en-GB"/>
        </w:rPr>
        <w:t xml:space="preserve">tudy on </w:t>
      </w:r>
      <w:r w:rsidR="008B5549" w:rsidRPr="00DC0A8B">
        <w:rPr>
          <w:color w:val="0070C0"/>
          <w:sz w:val="22"/>
          <w:lang w:val="en-GB"/>
        </w:rPr>
        <w:t>Y</w:t>
      </w:r>
      <w:r w:rsidRPr="00DC0A8B">
        <w:rPr>
          <w:color w:val="0070C0"/>
          <w:sz w:val="22"/>
          <w:lang w:val="en-GB"/>
        </w:rPr>
        <w:t>outh</w:t>
      </w:r>
      <w:r w:rsidR="004103C6" w:rsidRPr="00DC0A8B">
        <w:rPr>
          <w:color w:val="0070C0"/>
          <w:sz w:val="22"/>
          <w:lang w:val="en-GB"/>
        </w:rPr>
        <w:t xml:space="preserve"> and mapping of civil society</w:t>
      </w:r>
      <w:r w:rsidRPr="00DC0A8B">
        <w:rPr>
          <w:color w:val="0070C0"/>
          <w:sz w:val="22"/>
          <w:lang w:val="en-GB"/>
        </w:rPr>
        <w:t xml:space="preserve"> </w:t>
      </w:r>
      <w:r w:rsidR="008B5549" w:rsidRPr="00DC0A8B">
        <w:rPr>
          <w:color w:val="0070C0"/>
          <w:sz w:val="22"/>
          <w:lang w:val="en-GB"/>
        </w:rPr>
        <w:t xml:space="preserve">will </w:t>
      </w:r>
      <w:r w:rsidRPr="00DC0A8B">
        <w:rPr>
          <w:color w:val="0070C0"/>
          <w:sz w:val="22"/>
          <w:lang w:val="en-GB"/>
        </w:rPr>
        <w:t xml:space="preserve">feed in </w:t>
      </w:r>
      <w:r w:rsidR="001E3997" w:rsidRPr="00DC0A8B">
        <w:rPr>
          <w:color w:val="0070C0"/>
          <w:sz w:val="22"/>
          <w:lang w:val="en-GB"/>
        </w:rPr>
        <w:t xml:space="preserve">the JP country analysis. </w:t>
      </w:r>
    </w:p>
    <w:p w:rsidR="00C41FFD" w:rsidRPr="00DC0A8B" w:rsidRDefault="002B624B" w:rsidP="009D21BD">
      <w:pPr>
        <w:pStyle w:val="ListParagraph"/>
        <w:numPr>
          <w:ilvl w:val="1"/>
          <w:numId w:val="2"/>
        </w:numPr>
        <w:spacing w:after="0" w:line="360" w:lineRule="auto"/>
        <w:rPr>
          <w:color w:val="404040" w:themeColor="text1" w:themeTint="BF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JP </w:t>
      </w:r>
      <w:r w:rsidR="00157683" w:rsidRPr="00DC0A8B">
        <w:rPr>
          <w:color w:val="0070C0"/>
          <w:sz w:val="22"/>
          <w:lang w:val="en-GB"/>
        </w:rPr>
        <w:t xml:space="preserve">Technical </w:t>
      </w:r>
      <w:r w:rsidRPr="00DC0A8B">
        <w:rPr>
          <w:color w:val="0070C0"/>
          <w:sz w:val="22"/>
          <w:lang w:val="en-GB"/>
        </w:rPr>
        <w:t>A</w:t>
      </w:r>
      <w:r w:rsidR="00157683" w:rsidRPr="00DC0A8B">
        <w:rPr>
          <w:color w:val="0070C0"/>
          <w:sz w:val="22"/>
          <w:lang w:val="en-GB"/>
        </w:rPr>
        <w:t>ssistance has just been selected.</w:t>
      </w:r>
    </w:p>
    <w:p w:rsidR="005531B5" w:rsidRPr="00DC0A8B" w:rsidRDefault="005531B5" w:rsidP="005531B5">
      <w:pPr>
        <w:spacing w:after="0"/>
        <w:rPr>
          <w:color w:val="404040" w:themeColor="text1" w:themeTint="BF"/>
          <w:sz w:val="22"/>
          <w:lang w:val="en-GB"/>
        </w:rPr>
      </w:pPr>
    </w:p>
    <w:p w:rsidR="00A05F3E" w:rsidRPr="00DC0A8B" w:rsidRDefault="00913589" w:rsidP="00A05F3E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DC0A8B">
        <w:rPr>
          <w:color w:val="404040" w:themeColor="text1" w:themeTint="BF"/>
          <w:sz w:val="22"/>
          <w:lang w:val="en-GB"/>
        </w:rPr>
        <w:t>Key challenges ahead</w:t>
      </w:r>
      <w:r w:rsidR="005531B5" w:rsidRPr="00DC0A8B">
        <w:rPr>
          <w:color w:val="404040" w:themeColor="text1" w:themeTint="BF"/>
          <w:sz w:val="22"/>
          <w:lang w:val="en-GB"/>
        </w:rPr>
        <w:t xml:space="preserve"> </w:t>
      </w:r>
      <w:r w:rsidR="005531B5" w:rsidRPr="00DC0A8B">
        <w:rPr>
          <w:i/>
          <w:color w:val="404040" w:themeColor="text1" w:themeTint="BF"/>
          <w:szCs w:val="18"/>
          <w:lang w:val="en-GB"/>
        </w:rPr>
        <w:t xml:space="preserve">(to be taken into account for </w:t>
      </w:r>
      <w:r w:rsidR="00250110" w:rsidRPr="00DC0A8B">
        <w:rPr>
          <w:i/>
          <w:color w:val="404040" w:themeColor="text1" w:themeTint="BF"/>
          <w:szCs w:val="18"/>
          <w:lang w:val="en-GB"/>
        </w:rPr>
        <w:t xml:space="preserve">workshop </w:t>
      </w:r>
      <w:r w:rsidR="005531B5" w:rsidRPr="00DC0A8B">
        <w:rPr>
          <w:i/>
          <w:color w:val="404040" w:themeColor="text1" w:themeTint="BF"/>
          <w:szCs w:val="18"/>
          <w:lang w:val="en-GB"/>
        </w:rPr>
        <w:t>session</w:t>
      </w:r>
      <w:r w:rsidR="005F3987" w:rsidRPr="00DC0A8B">
        <w:rPr>
          <w:i/>
          <w:color w:val="404040" w:themeColor="text1" w:themeTint="BF"/>
          <w:szCs w:val="18"/>
          <w:lang w:val="en-GB"/>
        </w:rPr>
        <w:t xml:space="preserve"> on 'Identification of operational challenges</w:t>
      </w:r>
      <w:r w:rsidR="008E7523" w:rsidRPr="00DC0A8B">
        <w:rPr>
          <w:i/>
          <w:color w:val="404040" w:themeColor="text1" w:themeTint="BF"/>
          <w:szCs w:val="18"/>
          <w:lang w:val="en-GB"/>
        </w:rPr>
        <w:t>’</w:t>
      </w:r>
      <w:r w:rsidR="005531B5" w:rsidRPr="00DC0A8B">
        <w:rPr>
          <w:i/>
          <w:color w:val="404040" w:themeColor="text1" w:themeTint="BF"/>
          <w:szCs w:val="18"/>
          <w:lang w:val="en-GB"/>
        </w:rPr>
        <w:t>)</w:t>
      </w:r>
      <w:r w:rsidRPr="00DC0A8B">
        <w:rPr>
          <w:color w:val="404040" w:themeColor="text1" w:themeTint="BF"/>
          <w:sz w:val="22"/>
          <w:lang w:val="en-GB"/>
        </w:rPr>
        <w:t>:</w:t>
      </w:r>
      <w:r w:rsidR="00157683" w:rsidRPr="00DC0A8B">
        <w:rPr>
          <w:color w:val="404040" w:themeColor="text1" w:themeTint="BF"/>
          <w:sz w:val="22"/>
          <w:lang w:val="en-GB"/>
        </w:rPr>
        <w:t xml:space="preserve"> </w:t>
      </w:r>
    </w:p>
    <w:p w:rsidR="00157683" w:rsidRPr="00DC0A8B" w:rsidRDefault="008B5549" w:rsidP="00B91D23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>H</w:t>
      </w:r>
      <w:r w:rsidR="00157683" w:rsidRPr="00DC0A8B">
        <w:rPr>
          <w:color w:val="0070C0"/>
          <w:sz w:val="22"/>
          <w:lang w:val="en-GB"/>
        </w:rPr>
        <w:t>ow to effectively engage the government</w:t>
      </w:r>
      <w:r w:rsidR="00B91D23" w:rsidRPr="00DC0A8B">
        <w:rPr>
          <w:color w:val="0070C0"/>
          <w:sz w:val="22"/>
          <w:lang w:val="en-GB"/>
        </w:rPr>
        <w:t xml:space="preserve"> in the</w:t>
      </w:r>
      <w:r w:rsidR="00157683" w:rsidRPr="00DC0A8B">
        <w:rPr>
          <w:color w:val="0070C0"/>
          <w:sz w:val="22"/>
          <w:lang w:val="en-GB"/>
        </w:rPr>
        <w:t xml:space="preserve"> </w:t>
      </w:r>
      <w:r w:rsidR="00B91D23" w:rsidRPr="00DC0A8B">
        <w:rPr>
          <w:color w:val="0070C0"/>
          <w:sz w:val="22"/>
          <w:lang w:val="en-GB"/>
        </w:rPr>
        <w:t>c</w:t>
      </w:r>
      <w:r w:rsidRPr="00DC0A8B">
        <w:rPr>
          <w:color w:val="0070C0"/>
          <w:sz w:val="22"/>
          <w:lang w:val="en-GB"/>
        </w:rPr>
        <w:t>onsultation process</w:t>
      </w:r>
      <w:r w:rsidR="00B91D23" w:rsidRPr="00DC0A8B">
        <w:rPr>
          <w:color w:val="0070C0"/>
          <w:sz w:val="22"/>
          <w:lang w:val="en-GB"/>
        </w:rPr>
        <w:t xml:space="preserve"> and ensure their interest</w:t>
      </w:r>
      <w:r w:rsidR="00DC0A8B" w:rsidRPr="00DC0A8B">
        <w:rPr>
          <w:color w:val="0070C0"/>
          <w:sz w:val="22"/>
          <w:lang w:val="en-GB"/>
        </w:rPr>
        <w:t>.</w:t>
      </w:r>
    </w:p>
    <w:p w:rsidR="00B852C8" w:rsidRPr="00DC0A8B" w:rsidRDefault="00B852C8" w:rsidP="00B852C8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lastRenderedPageBreak/>
        <w:t>How to develop and maintain a joint policy dialogue with the government during implementation</w:t>
      </w:r>
      <w:r w:rsidR="00DC0A8B" w:rsidRPr="00DC0A8B">
        <w:rPr>
          <w:color w:val="0070C0"/>
          <w:sz w:val="22"/>
          <w:lang w:val="en-GB"/>
        </w:rPr>
        <w:t>.</w:t>
      </w:r>
    </w:p>
    <w:p w:rsidR="00627645" w:rsidRPr="00DC0A8B" w:rsidRDefault="008B5549" w:rsidP="00B91D23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Systematic gap of two years between the launch of the strategy and the operational rollout. </w:t>
      </w:r>
    </w:p>
    <w:p w:rsidR="008B5549" w:rsidRPr="00DC0A8B" w:rsidRDefault="00BB14E6" w:rsidP="00B91D23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>From convergence of bilateral strategies through JP to a possible gradual replacement of the same by a robust</w:t>
      </w:r>
      <w:r w:rsidR="006228FF" w:rsidRPr="00DC0A8B">
        <w:rPr>
          <w:color w:val="0070C0"/>
          <w:sz w:val="22"/>
          <w:lang w:val="en-GB"/>
        </w:rPr>
        <w:t>/fully-fledged</w:t>
      </w:r>
      <w:r w:rsidRPr="00DC0A8B">
        <w:rPr>
          <w:color w:val="0070C0"/>
          <w:sz w:val="22"/>
          <w:lang w:val="en-GB"/>
        </w:rPr>
        <w:t xml:space="preserve"> JP document. </w:t>
      </w:r>
    </w:p>
    <w:p w:rsidR="006228FF" w:rsidRPr="00DC0A8B" w:rsidRDefault="006228FF" w:rsidP="00B91D23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>Phasing towards a more joint results-oriented approach.</w:t>
      </w:r>
    </w:p>
    <w:p w:rsidR="00A05F3E" w:rsidRPr="00DC0A8B" w:rsidRDefault="00A05F3E" w:rsidP="00627645">
      <w:pPr>
        <w:pStyle w:val="ListParagraph"/>
        <w:spacing w:after="0"/>
        <w:ind w:left="1440"/>
        <w:rPr>
          <w:color w:val="404040" w:themeColor="text1" w:themeTint="BF"/>
          <w:sz w:val="22"/>
          <w:lang w:val="en-GB"/>
        </w:rPr>
      </w:pPr>
    </w:p>
    <w:p w:rsidR="00A05F3E" w:rsidRPr="00DC0A8B" w:rsidRDefault="00913589" w:rsidP="00BB14E6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DC0A8B">
        <w:rPr>
          <w:color w:val="404040" w:themeColor="text1" w:themeTint="BF"/>
          <w:sz w:val="22"/>
          <w:lang w:val="en-GB"/>
        </w:rPr>
        <w:t>Challenges overcome</w:t>
      </w:r>
      <w:r w:rsidR="002D68E8" w:rsidRPr="00DC0A8B">
        <w:rPr>
          <w:color w:val="404040" w:themeColor="text1" w:themeTint="BF"/>
          <w:sz w:val="22"/>
          <w:lang w:val="en-GB"/>
        </w:rPr>
        <w:t>:</w:t>
      </w:r>
    </w:p>
    <w:p w:rsidR="006228FF" w:rsidRPr="00DC0A8B" w:rsidRDefault="006228FF" w:rsidP="006228FF">
      <w:pPr>
        <w:pStyle w:val="ListParagraph"/>
        <w:spacing w:after="0" w:line="360" w:lineRule="auto"/>
        <w:ind w:left="1440"/>
        <w:rPr>
          <w:color w:val="0070C0"/>
          <w:sz w:val="22"/>
          <w:lang w:val="en-GB"/>
        </w:rPr>
      </w:pPr>
    </w:p>
    <w:p w:rsidR="00BB14E6" w:rsidRPr="00DC0A8B" w:rsidRDefault="00BB14E6" w:rsidP="00BB14E6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Principle </w:t>
      </w:r>
      <w:r w:rsidR="006228FF" w:rsidRPr="00DC0A8B">
        <w:rPr>
          <w:color w:val="0070C0"/>
          <w:sz w:val="22"/>
          <w:lang w:val="en-GB"/>
        </w:rPr>
        <w:t xml:space="preserve">of agreement on a more robust JP document </w:t>
      </w:r>
      <w:r w:rsidRPr="00DC0A8B">
        <w:rPr>
          <w:color w:val="0070C0"/>
          <w:sz w:val="22"/>
          <w:lang w:val="en-GB"/>
        </w:rPr>
        <w:t>includ</w:t>
      </w:r>
      <w:r w:rsidR="006228FF" w:rsidRPr="00DC0A8B">
        <w:rPr>
          <w:color w:val="0070C0"/>
          <w:sz w:val="22"/>
          <w:lang w:val="en-GB"/>
        </w:rPr>
        <w:t>ing</w:t>
      </w:r>
      <w:r w:rsidRPr="00DC0A8B">
        <w:rPr>
          <w:color w:val="0070C0"/>
          <w:sz w:val="22"/>
          <w:lang w:val="en-GB"/>
        </w:rPr>
        <w:t xml:space="preserve"> </w:t>
      </w:r>
      <w:r w:rsidR="006228FF" w:rsidRPr="00DC0A8B">
        <w:rPr>
          <w:color w:val="0070C0"/>
          <w:sz w:val="22"/>
          <w:lang w:val="en-GB"/>
        </w:rPr>
        <w:t xml:space="preserve">sector </w:t>
      </w:r>
      <w:r w:rsidRPr="00DC0A8B">
        <w:rPr>
          <w:color w:val="0070C0"/>
          <w:sz w:val="22"/>
          <w:lang w:val="en-GB"/>
        </w:rPr>
        <w:t xml:space="preserve">details </w:t>
      </w:r>
      <w:r w:rsidR="006228FF" w:rsidRPr="00DC0A8B">
        <w:rPr>
          <w:color w:val="0070C0"/>
          <w:sz w:val="22"/>
          <w:lang w:val="en-GB"/>
        </w:rPr>
        <w:t xml:space="preserve">with </w:t>
      </w:r>
      <w:r w:rsidRPr="00DC0A8B">
        <w:rPr>
          <w:color w:val="0070C0"/>
          <w:sz w:val="22"/>
          <w:lang w:val="en-GB"/>
        </w:rPr>
        <w:t>high-level objectives etc.</w:t>
      </w:r>
    </w:p>
    <w:p w:rsidR="006228FF" w:rsidRPr="00DC0A8B" w:rsidRDefault="006228FF" w:rsidP="00BB14E6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Common interest to </w:t>
      </w:r>
      <w:r w:rsidR="00C52527" w:rsidRPr="00DC0A8B">
        <w:rPr>
          <w:color w:val="0070C0"/>
          <w:sz w:val="22"/>
          <w:lang w:val="en-GB"/>
        </w:rPr>
        <w:t xml:space="preserve">harmonize the process so as to </w:t>
      </w:r>
      <w:r w:rsidRPr="00DC0A8B">
        <w:rPr>
          <w:color w:val="0070C0"/>
          <w:sz w:val="22"/>
          <w:lang w:val="en-GB"/>
        </w:rPr>
        <w:t>reduce transaction costs.</w:t>
      </w:r>
    </w:p>
    <w:p w:rsidR="005531B5" w:rsidRPr="00DC0A8B" w:rsidRDefault="005531B5" w:rsidP="005531B5">
      <w:pPr>
        <w:spacing w:after="0"/>
        <w:rPr>
          <w:color w:val="404040" w:themeColor="text1" w:themeTint="BF"/>
          <w:sz w:val="22"/>
          <w:lang w:val="en-GB"/>
        </w:rPr>
      </w:pPr>
    </w:p>
    <w:p w:rsidR="001E3997" w:rsidRPr="00DC0A8B" w:rsidRDefault="005531B5" w:rsidP="001E3997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DC0A8B">
        <w:rPr>
          <w:color w:val="404040" w:themeColor="text1" w:themeTint="BF"/>
          <w:sz w:val="22"/>
          <w:lang w:val="en-GB"/>
        </w:rPr>
        <w:t>L</w:t>
      </w:r>
      <w:r w:rsidR="00913589" w:rsidRPr="00DC0A8B">
        <w:rPr>
          <w:color w:val="404040" w:themeColor="text1" w:themeTint="BF"/>
          <w:sz w:val="22"/>
          <w:lang w:val="en-GB"/>
        </w:rPr>
        <w:t>essons learnt:</w:t>
      </w:r>
    </w:p>
    <w:p w:rsidR="006228FF" w:rsidRPr="00DC0A8B" w:rsidRDefault="006228FF" w:rsidP="006228FF">
      <w:pPr>
        <w:pStyle w:val="ListParagraph"/>
        <w:spacing w:after="0" w:line="360" w:lineRule="auto"/>
        <w:ind w:left="1440"/>
        <w:rPr>
          <w:color w:val="404040" w:themeColor="text1" w:themeTint="BF"/>
          <w:sz w:val="22"/>
          <w:lang w:val="en-GB"/>
        </w:rPr>
      </w:pPr>
    </w:p>
    <w:p w:rsidR="00C41FFD" w:rsidRPr="00DC0A8B" w:rsidRDefault="008B5549" w:rsidP="008B5549">
      <w:pPr>
        <w:pStyle w:val="ListParagraph"/>
        <w:numPr>
          <w:ilvl w:val="1"/>
          <w:numId w:val="2"/>
        </w:numPr>
        <w:spacing w:after="0" w:line="360" w:lineRule="auto"/>
        <w:rPr>
          <w:color w:val="404040" w:themeColor="text1" w:themeTint="BF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Need for flexibility and hence </w:t>
      </w:r>
      <w:r w:rsidR="006228FF" w:rsidRPr="00DC0A8B">
        <w:rPr>
          <w:color w:val="0070C0"/>
          <w:sz w:val="22"/>
          <w:lang w:val="en-GB"/>
        </w:rPr>
        <w:t xml:space="preserve">to </w:t>
      </w:r>
      <w:r w:rsidRPr="00DC0A8B">
        <w:rPr>
          <w:color w:val="0070C0"/>
          <w:sz w:val="22"/>
          <w:lang w:val="en-GB"/>
        </w:rPr>
        <w:t>consider various scenarios</w:t>
      </w:r>
      <w:r w:rsidR="006228FF" w:rsidRPr="00DC0A8B">
        <w:rPr>
          <w:color w:val="0070C0"/>
          <w:sz w:val="22"/>
          <w:lang w:val="en-GB"/>
        </w:rPr>
        <w:t>.</w:t>
      </w:r>
      <w:r w:rsidRPr="00DC0A8B">
        <w:rPr>
          <w:color w:val="0070C0"/>
          <w:sz w:val="22"/>
          <w:lang w:val="en-GB"/>
        </w:rPr>
        <w:t xml:space="preserve"> </w:t>
      </w:r>
    </w:p>
    <w:p w:rsidR="008B5549" w:rsidRPr="00DC0A8B" w:rsidRDefault="00BB14E6" w:rsidP="008B5549">
      <w:pPr>
        <w:pStyle w:val="ListParagraph"/>
        <w:numPr>
          <w:ilvl w:val="1"/>
          <w:numId w:val="2"/>
        </w:numPr>
        <w:spacing w:after="0" w:line="360" w:lineRule="auto"/>
        <w:rPr>
          <w:color w:val="404040" w:themeColor="text1" w:themeTint="BF"/>
          <w:sz w:val="22"/>
          <w:lang w:val="en-GB"/>
        </w:rPr>
      </w:pPr>
      <w:r w:rsidRPr="00DC0A8B">
        <w:rPr>
          <w:color w:val="0070C0"/>
          <w:sz w:val="22"/>
          <w:lang w:val="en-GB"/>
        </w:rPr>
        <w:t>Joint and inclusive process.</w:t>
      </w:r>
    </w:p>
    <w:p w:rsidR="00BB14E6" w:rsidRPr="00DC0A8B" w:rsidRDefault="00BB14E6" w:rsidP="008B5549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>Importance of ensuring consultations with the Government early on in the process.</w:t>
      </w:r>
    </w:p>
    <w:p w:rsidR="00B91D23" w:rsidRPr="00DC0A8B" w:rsidRDefault="00B91D23" w:rsidP="008B5549">
      <w:pPr>
        <w:pStyle w:val="ListParagraph"/>
        <w:numPr>
          <w:ilvl w:val="1"/>
          <w:numId w:val="2"/>
        </w:numPr>
        <w:spacing w:after="0" w:line="360" w:lineRule="auto"/>
        <w:rPr>
          <w:color w:val="404040" w:themeColor="text1" w:themeTint="BF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Implementation and JP including division of </w:t>
      </w:r>
      <w:proofErr w:type="spellStart"/>
      <w:r w:rsidRPr="00DC0A8B">
        <w:rPr>
          <w:color w:val="0070C0"/>
          <w:sz w:val="22"/>
          <w:lang w:val="en-GB"/>
        </w:rPr>
        <w:t>labor</w:t>
      </w:r>
      <w:proofErr w:type="spellEnd"/>
      <w:r w:rsidRPr="00DC0A8B">
        <w:rPr>
          <w:color w:val="0070C0"/>
          <w:sz w:val="22"/>
          <w:lang w:val="en-GB"/>
        </w:rPr>
        <w:t xml:space="preserve"> are becoming more and more interlinked processes.</w:t>
      </w:r>
    </w:p>
    <w:p w:rsidR="005531B5" w:rsidRPr="00DC0A8B" w:rsidRDefault="005531B5" w:rsidP="005531B5">
      <w:pPr>
        <w:spacing w:after="0"/>
        <w:rPr>
          <w:color w:val="404040" w:themeColor="text1" w:themeTint="BF"/>
          <w:sz w:val="22"/>
          <w:lang w:val="en-GB"/>
        </w:rPr>
      </w:pPr>
    </w:p>
    <w:p w:rsidR="005531B5" w:rsidRPr="00DC0A8B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DC0A8B">
        <w:rPr>
          <w:color w:val="404040" w:themeColor="text1" w:themeTint="BF"/>
          <w:sz w:val="22"/>
          <w:lang w:val="en-GB"/>
        </w:rPr>
        <w:t xml:space="preserve">Element for next steps </w:t>
      </w:r>
      <w:r w:rsidRPr="00DC0A8B">
        <w:rPr>
          <w:i/>
          <w:color w:val="404040" w:themeColor="text1" w:themeTint="BF"/>
          <w:szCs w:val="18"/>
          <w:lang w:val="en-GB"/>
        </w:rPr>
        <w:t xml:space="preserve">(as starting point for </w:t>
      </w:r>
      <w:r w:rsidR="00250110" w:rsidRPr="00DC0A8B">
        <w:rPr>
          <w:i/>
          <w:color w:val="404040" w:themeColor="text1" w:themeTint="BF"/>
          <w:szCs w:val="18"/>
          <w:lang w:val="en-GB"/>
        </w:rPr>
        <w:t xml:space="preserve">workshop </w:t>
      </w:r>
      <w:r w:rsidRPr="00DC0A8B">
        <w:rPr>
          <w:i/>
          <w:color w:val="404040" w:themeColor="text1" w:themeTint="BF"/>
          <w:szCs w:val="18"/>
          <w:lang w:val="en-GB"/>
        </w:rPr>
        <w:t>'</w:t>
      </w:r>
      <w:r w:rsidR="005F3987" w:rsidRPr="00DC0A8B">
        <w:rPr>
          <w:i/>
          <w:color w:val="404040" w:themeColor="text1" w:themeTint="BF"/>
          <w:szCs w:val="18"/>
          <w:lang w:val="en-GB"/>
        </w:rPr>
        <w:t>Joint Programming individual country sessions</w:t>
      </w:r>
      <w:r w:rsidRPr="00DC0A8B">
        <w:rPr>
          <w:i/>
          <w:color w:val="404040" w:themeColor="text1" w:themeTint="BF"/>
          <w:szCs w:val="18"/>
          <w:lang w:val="en-GB"/>
        </w:rPr>
        <w:t>'):</w:t>
      </w:r>
    </w:p>
    <w:p w:rsidR="006228FF" w:rsidRPr="00DC0A8B" w:rsidRDefault="006228FF" w:rsidP="006228FF">
      <w:pPr>
        <w:pStyle w:val="ListParagraph"/>
        <w:spacing w:after="0" w:line="360" w:lineRule="auto"/>
        <w:ind w:left="1440"/>
        <w:rPr>
          <w:color w:val="0070C0"/>
          <w:sz w:val="22"/>
          <w:lang w:val="en-GB"/>
        </w:rPr>
      </w:pPr>
    </w:p>
    <w:p w:rsidR="008B5549" w:rsidRPr="00DC0A8B" w:rsidRDefault="00B91D23" w:rsidP="008B5549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Adopt decision on options for a full-fledged EU JP document, </w:t>
      </w:r>
      <w:r w:rsidR="00D21B0E" w:rsidRPr="00DC0A8B">
        <w:rPr>
          <w:color w:val="0070C0"/>
          <w:sz w:val="22"/>
          <w:lang w:val="en-GB"/>
        </w:rPr>
        <w:t>accommodating</w:t>
      </w:r>
      <w:r w:rsidRPr="00DC0A8B">
        <w:rPr>
          <w:color w:val="0070C0"/>
          <w:sz w:val="22"/>
          <w:lang w:val="en-GB"/>
        </w:rPr>
        <w:t xml:space="preserve"> the requirements of EU Del and MS</w:t>
      </w:r>
      <w:r w:rsidR="00D21B0E" w:rsidRPr="00DC0A8B">
        <w:rPr>
          <w:color w:val="0070C0"/>
          <w:sz w:val="22"/>
          <w:lang w:val="en-GB"/>
        </w:rPr>
        <w:t>.</w:t>
      </w:r>
      <w:r w:rsidRPr="00DC0A8B">
        <w:rPr>
          <w:color w:val="0070C0"/>
          <w:sz w:val="22"/>
          <w:lang w:val="en-GB"/>
        </w:rPr>
        <w:t xml:space="preserve"> </w:t>
      </w:r>
    </w:p>
    <w:p w:rsidR="00A05F3E" w:rsidRPr="00DC0A8B" w:rsidRDefault="001E3997" w:rsidP="008B5549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Consultations with </w:t>
      </w:r>
      <w:r w:rsidR="008B5549" w:rsidRPr="00DC0A8B">
        <w:rPr>
          <w:color w:val="0070C0"/>
          <w:sz w:val="22"/>
          <w:lang w:val="en-GB"/>
        </w:rPr>
        <w:t>Government of Laos</w:t>
      </w:r>
      <w:r w:rsidRPr="00DC0A8B">
        <w:rPr>
          <w:color w:val="0070C0"/>
          <w:sz w:val="22"/>
          <w:lang w:val="en-GB"/>
        </w:rPr>
        <w:t>, DPs, Civil Society and Private Sector to inform the drafting of the strategy</w:t>
      </w:r>
    </w:p>
    <w:p w:rsidR="001E3997" w:rsidRPr="00DC0A8B" w:rsidRDefault="001E3997" w:rsidP="008B5549">
      <w:pPr>
        <w:pStyle w:val="ListParagraph"/>
        <w:numPr>
          <w:ilvl w:val="1"/>
          <w:numId w:val="2"/>
        </w:numPr>
        <w:spacing w:after="0" w:line="360" w:lineRule="auto"/>
        <w:rPr>
          <w:color w:val="0070C0"/>
          <w:sz w:val="22"/>
          <w:lang w:val="en-GB"/>
        </w:rPr>
      </w:pPr>
      <w:r w:rsidRPr="00DC0A8B">
        <w:rPr>
          <w:color w:val="0070C0"/>
          <w:sz w:val="22"/>
          <w:lang w:val="en-GB"/>
        </w:rPr>
        <w:t xml:space="preserve">Division of </w:t>
      </w:r>
      <w:proofErr w:type="spellStart"/>
      <w:r w:rsidRPr="00DC0A8B">
        <w:rPr>
          <w:color w:val="0070C0"/>
          <w:sz w:val="22"/>
          <w:lang w:val="en-GB"/>
        </w:rPr>
        <w:t>Labor</w:t>
      </w:r>
      <w:proofErr w:type="spellEnd"/>
      <w:r w:rsidR="006228FF" w:rsidRPr="00DC0A8B">
        <w:rPr>
          <w:color w:val="0070C0"/>
          <w:sz w:val="22"/>
          <w:lang w:val="en-GB"/>
        </w:rPr>
        <w:t>.</w:t>
      </w:r>
    </w:p>
    <w:p w:rsidR="00627645" w:rsidRPr="00DC0A8B" w:rsidRDefault="00627645" w:rsidP="005531B5">
      <w:pPr>
        <w:pStyle w:val="ListParagraph"/>
        <w:spacing w:after="0"/>
        <w:rPr>
          <w:color w:val="404040" w:themeColor="text1" w:themeTint="BF"/>
          <w:sz w:val="24"/>
          <w:szCs w:val="24"/>
          <w:lang w:val="en-GB"/>
        </w:rPr>
      </w:pPr>
    </w:p>
    <w:sectPr w:rsidR="00627645" w:rsidRPr="00DC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6DD"/>
    <w:multiLevelType w:val="hybridMultilevel"/>
    <w:tmpl w:val="79A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0094"/>
    <w:multiLevelType w:val="hybridMultilevel"/>
    <w:tmpl w:val="0CFC9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28CF7C2">
      <w:start w:val="1"/>
      <w:numFmt w:val="lowerLetter"/>
      <w:lvlText w:val="%2."/>
      <w:lvlJc w:val="left"/>
      <w:pPr>
        <w:ind w:left="1440" w:hanging="360"/>
      </w:pPr>
      <w:rPr>
        <w:color w:val="0070C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D6784"/>
    <w:multiLevelType w:val="hybridMultilevel"/>
    <w:tmpl w:val="FAA64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D34C9"/>
    <w:multiLevelType w:val="hybridMultilevel"/>
    <w:tmpl w:val="8856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0327C2"/>
    <w:rsid w:val="00157683"/>
    <w:rsid w:val="001E3997"/>
    <w:rsid w:val="00250110"/>
    <w:rsid w:val="002B624B"/>
    <w:rsid w:val="002D68E8"/>
    <w:rsid w:val="003431B1"/>
    <w:rsid w:val="004103C6"/>
    <w:rsid w:val="004A0A74"/>
    <w:rsid w:val="005507E4"/>
    <w:rsid w:val="00551A6D"/>
    <w:rsid w:val="005531B5"/>
    <w:rsid w:val="005F3987"/>
    <w:rsid w:val="006223FB"/>
    <w:rsid w:val="006228FF"/>
    <w:rsid w:val="00627645"/>
    <w:rsid w:val="00885D57"/>
    <w:rsid w:val="008B5549"/>
    <w:rsid w:val="008E7523"/>
    <w:rsid w:val="00913589"/>
    <w:rsid w:val="009D21BD"/>
    <w:rsid w:val="00A047EB"/>
    <w:rsid w:val="00A05F3E"/>
    <w:rsid w:val="00A94186"/>
    <w:rsid w:val="00B7030D"/>
    <w:rsid w:val="00B852C8"/>
    <w:rsid w:val="00B91D23"/>
    <w:rsid w:val="00BB14E6"/>
    <w:rsid w:val="00C41FFD"/>
    <w:rsid w:val="00C52527"/>
    <w:rsid w:val="00CC4E5E"/>
    <w:rsid w:val="00D21B0E"/>
    <w:rsid w:val="00D309B7"/>
    <w:rsid w:val="00D34EC8"/>
    <w:rsid w:val="00DC0A8B"/>
    <w:rsid w:val="00DC5321"/>
    <w:rsid w:val="00E07323"/>
    <w:rsid w:val="00E677E3"/>
    <w:rsid w:val="00E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-B2@eeas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EuropeAid-A2@ec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2228-84A0-4872-A99B-C1070871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2277</Characters>
  <Application>Microsoft Office Word</Application>
  <DocSecurity>4</DocSecurity>
  <Lines>119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SOCHR Zsofia</cp:lastModifiedBy>
  <cp:revision>2</cp:revision>
  <cp:lastPrinted>2015-04-10T03:44:00Z</cp:lastPrinted>
  <dcterms:created xsi:type="dcterms:W3CDTF">2015-04-24T17:42:00Z</dcterms:created>
  <dcterms:modified xsi:type="dcterms:W3CDTF">2015-04-24T17:42:00Z</dcterms:modified>
</cp:coreProperties>
</file>