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FB" w:rsidRDefault="00C63627" w:rsidP="005F45FB">
      <w:pPr>
        <w:jc w:val="center"/>
        <w:rPr>
          <w:b/>
        </w:rPr>
      </w:pPr>
      <w:bookmarkStart w:id="0" w:name="_GoBack"/>
      <w:bookmarkEnd w:id="0"/>
      <w:r>
        <w:rPr>
          <w:b/>
        </w:rPr>
        <w:t>References</w:t>
      </w:r>
      <w:r w:rsidR="005F45FB" w:rsidRPr="005F45FB">
        <w:rPr>
          <w:b/>
        </w:rPr>
        <w:t xml:space="preserve"> </w:t>
      </w:r>
      <w:r w:rsidR="005F45FB">
        <w:rPr>
          <w:b/>
        </w:rPr>
        <w:t>for the EU</w:t>
      </w:r>
      <w:r w:rsidR="005F45FB" w:rsidRPr="005F45FB">
        <w:rPr>
          <w:b/>
        </w:rPr>
        <w:t xml:space="preserve"> Democracy Support</w:t>
      </w:r>
      <w:r w:rsidR="005F45FB">
        <w:rPr>
          <w:b/>
        </w:rPr>
        <w:t xml:space="preserve"> Training</w:t>
      </w:r>
    </w:p>
    <w:p w:rsidR="005F45FB" w:rsidRPr="005F45FB" w:rsidRDefault="005F45FB" w:rsidP="005F45FB">
      <w:pPr>
        <w:pBdr>
          <w:bottom w:val="single" w:sz="4" w:space="1" w:color="auto"/>
        </w:pBdr>
        <w:jc w:val="center"/>
      </w:pPr>
    </w:p>
    <w:p w:rsidR="005F45FB" w:rsidRDefault="005F45FB" w:rsidP="005F45FB">
      <w:pPr>
        <w:rPr>
          <w:b/>
        </w:rPr>
      </w:pPr>
    </w:p>
    <w:p w:rsidR="00695D8D" w:rsidRDefault="005F45FB" w:rsidP="00695D8D">
      <w:pPr>
        <w:pStyle w:val="ListParagraph"/>
        <w:numPr>
          <w:ilvl w:val="0"/>
          <w:numId w:val="1"/>
        </w:numPr>
        <w:rPr>
          <w:b/>
        </w:rPr>
      </w:pPr>
      <w:r w:rsidRPr="005F45FB">
        <w:rPr>
          <w:b/>
        </w:rPr>
        <w:t>Democracy</w:t>
      </w:r>
    </w:p>
    <w:p w:rsidR="00695D8D" w:rsidRDefault="00695D8D" w:rsidP="00695D8D"/>
    <w:p w:rsidR="00420F12" w:rsidRDefault="00420F12" w:rsidP="00695D8D">
      <w:r>
        <w:t>Robert A. Dahl, On Democracy, Yale University, 1998, 217pp.</w:t>
      </w:r>
    </w:p>
    <w:p w:rsidR="00420F12" w:rsidRDefault="00420F12" w:rsidP="00695D8D"/>
    <w:p w:rsidR="00D8121A" w:rsidRDefault="00D8121A" w:rsidP="00695D8D">
      <w:r>
        <w:t>Amartya SEN, Democracy as a Universal Value, Journal of Democracy Volume 10, Number 3, July 1999, pp. 3-17.</w:t>
      </w:r>
    </w:p>
    <w:p w:rsidR="00D8121A" w:rsidRDefault="00D8121A" w:rsidP="00695D8D"/>
    <w:p w:rsidR="00420F12" w:rsidRDefault="00420F12" w:rsidP="00695D8D">
      <w:r>
        <w:t>Arend LIJPHART, Patterns of Democracy, Yale UP, 1999, 351pp.</w:t>
      </w:r>
    </w:p>
    <w:p w:rsidR="00420F12" w:rsidRDefault="00420F12" w:rsidP="00695D8D"/>
    <w:p w:rsidR="00420F12" w:rsidRDefault="00695D8D" w:rsidP="005F45FB">
      <w:pPr>
        <w:rPr>
          <w:b/>
        </w:rPr>
      </w:pPr>
      <w:r>
        <w:t>The Warsaw Declaration of the Community of Democracies, June 2000.</w:t>
      </w:r>
    </w:p>
    <w:p w:rsidR="00420F12" w:rsidRDefault="00420F12" w:rsidP="005F45FB">
      <w:pPr>
        <w:rPr>
          <w:b/>
        </w:rPr>
      </w:pPr>
    </w:p>
    <w:p w:rsidR="00420F12" w:rsidRPr="00420F12" w:rsidRDefault="00420F12" w:rsidP="005F45FB">
      <w:r w:rsidRPr="00420F12">
        <w:t xml:space="preserve">Ian SHAPIRO, </w:t>
      </w:r>
      <w:r>
        <w:t>The State of Democratic Theory, Princeton, 2003, 183pp.</w:t>
      </w:r>
    </w:p>
    <w:p w:rsidR="00420F12" w:rsidRDefault="00420F12" w:rsidP="005F45FB"/>
    <w:p w:rsidR="00420F12" w:rsidRDefault="00420F12" w:rsidP="005F45FB">
      <w:r>
        <w:t>Charles TILLY, Democracy, Cambridge UP, 2007, 234pp.</w:t>
      </w:r>
    </w:p>
    <w:p w:rsidR="00420F12" w:rsidRDefault="00420F12" w:rsidP="005F45FB"/>
    <w:p w:rsidR="00DF7A98" w:rsidRDefault="00DF7A98" w:rsidP="005F45FB">
      <w:r>
        <w:t>Jorge I. DOMINGUEZ and Anthony JONES (eds.), The Construction of Democracy. Lessons from Practice and Research, John Hopkins University, 2007, 253pp.</w:t>
      </w:r>
    </w:p>
    <w:p w:rsidR="00C6137F" w:rsidRDefault="00C6137F" w:rsidP="005F45FB"/>
    <w:p w:rsidR="00597A8D" w:rsidRDefault="00C6137F" w:rsidP="005F45FB">
      <w:r>
        <w:t>Larry Diamond a.o., The Meanings of Democracy, Journal of Democracy, Volume 21, Number 4, October 2010, pp. 102-138.</w:t>
      </w:r>
    </w:p>
    <w:p w:rsidR="00597A8D" w:rsidRDefault="00597A8D" w:rsidP="005F45FB"/>
    <w:p w:rsidR="00D8121A" w:rsidRDefault="00E74B68" w:rsidP="005F45FB">
      <w:r>
        <w:t>Alina Rocha MENOCAL, Analysing the relationship between Democracy and Development. Defining basic concepts and assessing key linkages, Commonwealth Good Governance Report 2011/12, pp. 17-27</w:t>
      </w:r>
      <w:r w:rsidR="00B952F9">
        <w:t>.</w:t>
      </w:r>
    </w:p>
    <w:p w:rsidR="00D8121A" w:rsidRDefault="00D8121A" w:rsidP="005F45FB"/>
    <w:p w:rsidR="00D8121A" w:rsidRPr="00D8121A" w:rsidRDefault="00D8121A" w:rsidP="00D8121A">
      <w:pPr>
        <w:pStyle w:val="ListParagraph"/>
        <w:numPr>
          <w:ilvl w:val="0"/>
          <w:numId w:val="1"/>
        </w:numPr>
        <w:rPr>
          <w:b/>
        </w:rPr>
      </w:pPr>
      <w:r w:rsidRPr="00D8121A">
        <w:rPr>
          <w:b/>
        </w:rPr>
        <w:t>Democratic Transitions</w:t>
      </w:r>
    </w:p>
    <w:p w:rsidR="00D8121A" w:rsidRDefault="00D8121A" w:rsidP="00D8121A"/>
    <w:p w:rsidR="00D8121A" w:rsidRDefault="00D8121A" w:rsidP="00D8121A">
      <w:r>
        <w:lastRenderedPageBreak/>
        <w:t>Dankwarth RUSTOW, Transitions to Democracy, Comparative Politics, Volume 2,, 1970, pp. 337-363</w:t>
      </w:r>
      <w:r w:rsidR="00C22208">
        <w:t>.</w:t>
      </w:r>
    </w:p>
    <w:p w:rsidR="00D8121A" w:rsidRDefault="00D8121A" w:rsidP="00D8121A"/>
    <w:p w:rsidR="00CA6D90" w:rsidRDefault="00CA6D90" w:rsidP="00D8121A">
      <w:r>
        <w:t>Stephan HAGGARD and Robert R. KAUFMAN, The Political Economy of Democratic Transitions, Princeton, 1995, 391pp.</w:t>
      </w:r>
    </w:p>
    <w:p w:rsidR="00CA6D90" w:rsidRDefault="00CA6D90" w:rsidP="00D8121A"/>
    <w:p w:rsidR="00D8121A" w:rsidRDefault="00D8121A" w:rsidP="00D8121A">
      <w:r>
        <w:t>Juan J. LINZ and A. STEPAN, Toward Consolidated Democracies, Journal of Democracy, Volume 7, Number 2, April 1996, pp. 14-33.</w:t>
      </w:r>
    </w:p>
    <w:p w:rsidR="00D8121A" w:rsidRDefault="00D8121A" w:rsidP="00D8121A"/>
    <w:p w:rsidR="00420F12" w:rsidRDefault="00420F12" w:rsidP="00D8121A">
      <w:r>
        <w:t>Larry DIAMOND, Marc F. PLATTNER, Yun-Han CHU and Hung-Mao TIEN (eds.), Consolidating the Third Wave Democracies. Themes and Prespectives, John Hopkins University, 1997, 343pp.</w:t>
      </w:r>
    </w:p>
    <w:p w:rsidR="00420F12" w:rsidRDefault="00420F12" w:rsidP="00D8121A"/>
    <w:p w:rsidR="00D8121A" w:rsidRDefault="00D8121A" w:rsidP="00D8121A">
      <w:r>
        <w:t>Andreas SCHEDLER, What is Democratic Consolidation?, Journal of Democracy, Volume 9, Number 2, April 1998, pp. 91-107.</w:t>
      </w:r>
    </w:p>
    <w:p w:rsidR="00D8121A" w:rsidRDefault="00D8121A" w:rsidP="00D8121A"/>
    <w:p w:rsidR="00DF7A98" w:rsidRDefault="00DF7A98" w:rsidP="00D8121A">
      <w:r>
        <w:t>Larry DIAMOND, Developing Democracy Toward Consolidation, John Hopkins University, 1999, 362pp.</w:t>
      </w:r>
    </w:p>
    <w:p w:rsidR="00DF7A98" w:rsidRDefault="00DF7A98" w:rsidP="00D8121A"/>
    <w:p w:rsidR="00420F12" w:rsidRDefault="00420F12" w:rsidP="00D8121A">
      <w:r>
        <w:t>Lis</w:t>
      </w:r>
      <w:r w:rsidR="00CA6D90">
        <w:t>a</w:t>
      </w:r>
      <w:r>
        <w:t xml:space="preserve"> ANDERSON</w:t>
      </w:r>
      <w:r w:rsidR="00CA6D90">
        <w:t xml:space="preserve"> (ed.)</w:t>
      </w:r>
      <w:r>
        <w:t>, Transitions to Democracy</w:t>
      </w:r>
      <w:r w:rsidR="00CA6D90">
        <w:t>, Columbia University Press, 1999, 316pp.</w:t>
      </w:r>
    </w:p>
    <w:p w:rsidR="00420F12" w:rsidRDefault="00420F12" w:rsidP="00D8121A"/>
    <w:p w:rsidR="00CA6D90" w:rsidRDefault="00CA6D90" w:rsidP="00D8121A">
      <w:r>
        <w:t>Graeme GILL, The Dynamics of Democratization. Elites, Civil Society band the Transition Process, St Martins Press, 2000, 287pp.</w:t>
      </w:r>
    </w:p>
    <w:p w:rsidR="00CA6D90" w:rsidRDefault="00CA6D90" w:rsidP="00D8121A"/>
    <w:p w:rsidR="00C22208" w:rsidRDefault="00D8121A" w:rsidP="00D8121A">
      <w:r>
        <w:t>Thomas CAROTHERS, The End of the Transition Paradigm, Journal of Democracy, Volu</w:t>
      </w:r>
      <w:r w:rsidR="00DF7A98">
        <w:t>me 5, Volume 13, Number 1, Janu</w:t>
      </w:r>
      <w:r>
        <w:t>a</w:t>
      </w:r>
      <w:r w:rsidR="00DF7A98">
        <w:t>r</w:t>
      </w:r>
      <w:r>
        <w:t>y 2002, pp. 5-21.</w:t>
      </w:r>
    </w:p>
    <w:p w:rsidR="00C22208" w:rsidRDefault="00C22208" w:rsidP="00D8121A"/>
    <w:p w:rsidR="00C22208" w:rsidRDefault="00C22208" w:rsidP="00D8121A">
      <w:r>
        <w:t>Michael McFAUL, Transitions from Postcommunism, Journal of Democracy, Volume 16, Number 3, July 2005,</w:t>
      </w:r>
    </w:p>
    <w:p w:rsidR="00C22208" w:rsidRDefault="00C22208" w:rsidP="00D8121A"/>
    <w:p w:rsidR="00D8121A" w:rsidRDefault="00C22208" w:rsidP="00D8121A">
      <w:r>
        <w:lastRenderedPageBreak/>
        <w:t xml:space="preserve">Sheri BERMAN, How Democracies Emerge: Lessons from Europe, Journal of Democracy, Volume 18, Number 1, January 2007, pp. 28-42, pp. 5-19. </w:t>
      </w:r>
    </w:p>
    <w:p w:rsidR="00C22208" w:rsidRDefault="00C22208" w:rsidP="00D8121A"/>
    <w:p w:rsidR="00C22208" w:rsidRDefault="00C22208" w:rsidP="00D8121A">
      <w:r>
        <w:t>Larry DIAMOND, Why Democracies Survive, Journal of Democracy, Volume 22, Number 1, January 2011, pp. 17-30.</w:t>
      </w:r>
    </w:p>
    <w:p w:rsidR="00C22208" w:rsidRDefault="00C22208" w:rsidP="00D8121A"/>
    <w:p w:rsidR="00D8121A" w:rsidRDefault="00C22208" w:rsidP="00D8121A">
      <w:r>
        <w:t>Roberto Stefan FOA and Yascha MOUNK, The Danger of Deconsolidation. The Democratic Disconnect, Journal of Democracy, Volume 27, Number 3, July 2016, pp. 5-17.</w:t>
      </w:r>
    </w:p>
    <w:p w:rsidR="005F45FB" w:rsidRPr="005F45FB" w:rsidRDefault="005F45FB" w:rsidP="00D8121A"/>
    <w:p w:rsidR="005F45FB" w:rsidRPr="005F45FB" w:rsidRDefault="005F45FB" w:rsidP="005F45FB"/>
    <w:p w:rsidR="005F45FB" w:rsidRDefault="005F45FB" w:rsidP="005F45FB">
      <w:pPr>
        <w:pStyle w:val="ListParagraph"/>
        <w:numPr>
          <w:ilvl w:val="0"/>
          <w:numId w:val="1"/>
        </w:numPr>
        <w:rPr>
          <w:b/>
        </w:rPr>
      </w:pPr>
      <w:r>
        <w:rPr>
          <w:b/>
        </w:rPr>
        <w:t>Democracy Support</w:t>
      </w:r>
    </w:p>
    <w:p w:rsidR="00C6137F" w:rsidRDefault="00C6137F" w:rsidP="005F45FB"/>
    <w:p w:rsidR="00C22208" w:rsidRDefault="00C22208" w:rsidP="005F45FB">
      <w:r>
        <w:t>-, A Diplomat’s Handbook for Democracy and Development Support</w:t>
      </w:r>
    </w:p>
    <w:p w:rsidR="00DF7A98" w:rsidRDefault="00DF7A98" w:rsidP="005F45FB">
      <w:r>
        <w:t>Thomas CAROTHERS, Aiding Democracy Abroad. The Learning Curve, Carnegie, 1999, 411pp.</w:t>
      </w:r>
    </w:p>
    <w:p w:rsidR="00DF7A98" w:rsidRDefault="00DF7A98" w:rsidP="005F45FB"/>
    <w:p w:rsidR="00DF7A98" w:rsidRDefault="00DF7A98" w:rsidP="005F45FB">
      <w:r>
        <w:t xml:space="preserve">Thomas CAROTHERS, Critical Mission. Essays on Democracy Promotion, Carnegie, 2004, </w:t>
      </w:r>
      <w:r w:rsidR="009322FA">
        <w:t>297pp.</w:t>
      </w:r>
    </w:p>
    <w:p w:rsidR="00CE752C" w:rsidRDefault="00CE752C" w:rsidP="005F45FB"/>
    <w:p w:rsidR="00DF7A98" w:rsidRDefault="00CE752C" w:rsidP="005F45FB">
      <w:r>
        <w:t>Peter BURNELL, Democracy promotion: The Elusive Quest for Grand Strategies, IPG 3/2004, pp. 100-116</w:t>
      </w:r>
    </w:p>
    <w:p w:rsidR="00CE752C" w:rsidRDefault="00CE752C" w:rsidP="005F45FB"/>
    <w:p w:rsidR="0097164F" w:rsidRDefault="0097164F" w:rsidP="005F45FB">
      <w:r>
        <w:t xml:space="preserve">Jeroen DE ZEEUW and Krishna KUMAR (eds.), Promoting Democracy in Postconflict Societies, Lynne Rienner, 2006, </w:t>
      </w:r>
      <w:r w:rsidR="003026B8">
        <w:t>331pp.</w:t>
      </w:r>
    </w:p>
    <w:p w:rsidR="0097164F" w:rsidRDefault="0097164F" w:rsidP="005F45FB"/>
    <w:p w:rsidR="005122FA" w:rsidRDefault="005122FA" w:rsidP="005122FA">
      <w:r>
        <w:t xml:space="preserve">National Endowment for Democracy, The Backlash Against Democracy Assistance, Report for the </w:t>
      </w:r>
      <w:r w:rsidR="009422F9">
        <w:t>US Senate Committee on Foreign R</w:t>
      </w:r>
      <w:r>
        <w:t>elations</w:t>
      </w:r>
      <w:r w:rsidR="009422F9">
        <w:t>, June 2006.</w:t>
      </w:r>
    </w:p>
    <w:p w:rsidR="005122FA" w:rsidRDefault="005122FA" w:rsidP="005122FA"/>
    <w:p w:rsidR="005122FA" w:rsidRDefault="005122FA" w:rsidP="005122FA">
      <w:r>
        <w:t xml:space="preserve">Francis FUKUYAMA and Michael McFAUL, Should Democracy be Promoted or Demoted?, The Stanley Foundation, June 2007. </w:t>
      </w:r>
    </w:p>
    <w:p w:rsidR="005122FA" w:rsidRDefault="005122FA" w:rsidP="005122FA"/>
    <w:p w:rsidR="005122FA" w:rsidRDefault="005122FA" w:rsidP="005122FA">
      <w:r>
        <w:t>Lisa RAKNER, Alina Rocha MENOCAL, Verena FRITZ, Democratisation’s Third wave and the Challenges of Democratic Deepening: Assessing International Democr5acy Assistance and Lessons learned, Research Report for the Advisory Board of irish Aid, August 2007.</w:t>
      </w:r>
    </w:p>
    <w:p w:rsidR="005122FA" w:rsidRDefault="005122FA" w:rsidP="005122FA"/>
    <w:p w:rsidR="005122FA" w:rsidRDefault="005122FA" w:rsidP="005122FA">
      <w:r>
        <w:t>Thomas CAROTHERS, A Quarter-Century of Promoting Democracy, Journal of Democracy, Volume 18, Number 4, October 2007, pp. 112-126.</w:t>
      </w:r>
    </w:p>
    <w:p w:rsidR="005122FA" w:rsidRDefault="005122FA" w:rsidP="005122FA"/>
    <w:p w:rsidR="009422F9" w:rsidRDefault="009422F9" w:rsidP="005F45FB">
      <w:r>
        <w:t>Wilton Park Conference on Democracy and Development, 23-25 October 2007. Background Notes.</w:t>
      </w:r>
    </w:p>
    <w:p w:rsidR="009422F9" w:rsidRDefault="009422F9" w:rsidP="005F45FB"/>
    <w:p w:rsidR="00E74B68" w:rsidRDefault="00E74B68" w:rsidP="005F45FB">
      <w:r>
        <w:t>CMI, International Democracy Assistance: Key Lessons, CMIBrief, November 2007, Volume 6, No.5.</w:t>
      </w:r>
    </w:p>
    <w:p w:rsidR="00E74B68" w:rsidRDefault="00E74B68" w:rsidP="005F45FB"/>
    <w:p w:rsidR="00E7063A" w:rsidRDefault="00E7063A" w:rsidP="005F45FB">
      <w:r>
        <w:t>Larry DIAMOND, The Spirit of Democracy. The struggle to build free societies throughout the wor</w:t>
      </w:r>
      <w:r w:rsidR="009322FA">
        <w:t>ld, Times Books, New York, 2008, 448pp.</w:t>
      </w:r>
    </w:p>
    <w:p w:rsidR="00E7063A" w:rsidRDefault="00E7063A" w:rsidP="005F45FB"/>
    <w:p w:rsidR="009422F9" w:rsidRDefault="009422F9" w:rsidP="005F45FB">
      <w:r>
        <w:t>Lisa RAKNER, Alina Rocha MENOCAL, Verena FRITZ, Assessing international democracy assistance: Key lessons and challenges, ODI Project Briefing No 14, August 2008.</w:t>
      </w:r>
    </w:p>
    <w:p w:rsidR="009422F9" w:rsidRDefault="009422F9" w:rsidP="005F45FB"/>
    <w:p w:rsidR="001229E3" w:rsidRDefault="001229E3" w:rsidP="005F45FB">
      <w:r>
        <w:t>Amichai MAGEN, Thomas RISSE and Michael McFAUL (eds.), Promoting Democracy and the Rule of Law. American and European Strategies, Palgrave 2009, 281pp.</w:t>
      </w:r>
    </w:p>
    <w:p w:rsidR="001229E3" w:rsidRDefault="001229E3" w:rsidP="005F45FB"/>
    <w:p w:rsidR="009422F9" w:rsidRDefault="009422F9" w:rsidP="005F45FB">
      <w:r>
        <w:t>Marc SAXER, New Approaches to Democracy Support, FES Briefing Papers, November 2009.</w:t>
      </w:r>
    </w:p>
    <w:p w:rsidR="009422F9" w:rsidRDefault="009422F9" w:rsidP="005F45FB"/>
    <w:p w:rsidR="00E7063A" w:rsidRDefault="00E7063A" w:rsidP="005F45FB">
      <w:r>
        <w:t xml:space="preserve">Thomas CAROTHERS, Democracy Assistance: Political vs Developmental?, Journal of Democracy, Volume </w:t>
      </w:r>
      <w:r w:rsidR="00D8121A">
        <w:t>20, Number 1, January 2009, pp. 5-19.</w:t>
      </w:r>
    </w:p>
    <w:p w:rsidR="00E7063A" w:rsidRDefault="00E7063A" w:rsidP="005F45FB"/>
    <w:p w:rsidR="00C63627" w:rsidRDefault="00C63627" w:rsidP="005F45FB">
      <w:r>
        <w:t>Amichai MAGEN and Leonardo MORLINO (eds.), Instrenational Actors, Democratization and the Rule of Law. Anchoring Democracy?, Routledge, 2009, 292pp.</w:t>
      </w:r>
    </w:p>
    <w:p w:rsidR="00C63627" w:rsidRDefault="00C63627" w:rsidP="005F45FB"/>
    <w:p w:rsidR="00DF7A98" w:rsidRDefault="00DF7A98" w:rsidP="005F45FB">
      <w:r>
        <w:t>Rein MULLERSON, Democracy – A Destiny for Humankind? A Qualified, Contingent and Contextual Case for Democracy Promotion, Nova Science, 2009, 169pp.</w:t>
      </w:r>
    </w:p>
    <w:p w:rsidR="00DF7A98" w:rsidRDefault="00DF7A98" w:rsidP="005F45FB"/>
    <w:p w:rsidR="00E74B68" w:rsidRDefault="00E74B68" w:rsidP="005F45FB">
      <w:r>
        <w:t>Richard YOUNGS, How to Revitalise Democracy Assistance: Recipients’ Views</w:t>
      </w:r>
      <w:r w:rsidR="00CE752C">
        <w:t>, FRIDE Working Paper 100, June 2010.</w:t>
      </w:r>
    </w:p>
    <w:p w:rsidR="00E74B68" w:rsidRDefault="00E74B68" w:rsidP="005F45FB"/>
    <w:p w:rsidR="00C6137F" w:rsidRDefault="00C6137F" w:rsidP="005F45FB">
      <w:r>
        <w:t>Thomas CAROTHERS, Brian LEVY, Kenneth WOLLACK and K. Scott HUBLI, Democracy Support and development Aid, Journal of Democracy, Volume 21, Number 4, October 2010.</w:t>
      </w:r>
    </w:p>
    <w:p w:rsidR="00C6137F" w:rsidRDefault="00C6137F" w:rsidP="005F45FB"/>
    <w:p w:rsidR="00C63627" w:rsidRDefault="00C63627" w:rsidP="005F45FB">
      <w:r>
        <w:t>Michael McFAUL, Advancing Democracy Abroad. Why We Should and Why We Can, Hoover Institution, 2010, 288pp.</w:t>
      </w:r>
    </w:p>
    <w:p w:rsidR="00C63627" w:rsidRDefault="00C63627" w:rsidP="005F45FB"/>
    <w:p w:rsidR="00CE752C" w:rsidRDefault="00CE752C" w:rsidP="005F45FB">
      <w:r>
        <w:t>Joel D. BARKAN, Perceptions of Democracy Assistance. Findings from a Survey of Recipients, World Movement for Democracy, 2011.</w:t>
      </w:r>
    </w:p>
    <w:p w:rsidR="00CE752C" w:rsidRDefault="00CE752C" w:rsidP="005F45FB"/>
    <w:p w:rsidR="00420F12" w:rsidRDefault="00420F12" w:rsidP="005F45FB">
      <w:r>
        <w:t>Peter BURNELL, Promoting Democracy Abroad. Policy and Performance, London, 2011, 326pp.</w:t>
      </w:r>
    </w:p>
    <w:p w:rsidR="00420F12" w:rsidRDefault="00420F12" w:rsidP="005F45FB"/>
    <w:p w:rsidR="00C6137F" w:rsidRDefault="00C6137F" w:rsidP="005F45FB">
      <w:r>
        <w:t xml:space="preserve">Thomas CAROTHERS, Democracy Aid at 25: Time to Choose, Journal of Democracy, </w:t>
      </w:r>
      <w:r w:rsidR="00E7063A">
        <w:t>Volume 26, Number 1, January 2015.</w:t>
      </w:r>
    </w:p>
    <w:p w:rsidR="00C6137F" w:rsidRDefault="00C6137F" w:rsidP="005F45FB"/>
    <w:p w:rsidR="005F45FB" w:rsidRPr="005F45FB" w:rsidRDefault="00C6137F" w:rsidP="005F45FB">
      <w:r>
        <w:t>Shantayanan DEVARAJAN &amp; Stuti KHEMANI, If Politics</w:t>
      </w:r>
      <w:r w:rsidR="00B952F9">
        <w:t xml:space="preserve"> is the problem, how can extern</w:t>
      </w:r>
      <w:r>
        <w:t>al actors be part of the solution, Policy Research Working Paper 7761, World Bank Group, July 2016.</w:t>
      </w:r>
    </w:p>
    <w:p w:rsidR="005F45FB" w:rsidRPr="005F45FB" w:rsidRDefault="005F45FB" w:rsidP="005F45FB"/>
    <w:p w:rsidR="005F45FB" w:rsidRPr="005F45FB" w:rsidRDefault="005F45FB" w:rsidP="005F45FB"/>
    <w:p w:rsidR="000257CE" w:rsidRDefault="005F45FB" w:rsidP="005F45FB">
      <w:pPr>
        <w:pStyle w:val="ListParagraph"/>
        <w:numPr>
          <w:ilvl w:val="0"/>
          <w:numId w:val="1"/>
        </w:numPr>
        <w:rPr>
          <w:b/>
        </w:rPr>
      </w:pPr>
      <w:r>
        <w:rPr>
          <w:b/>
        </w:rPr>
        <w:lastRenderedPageBreak/>
        <w:t>EU Democracy Support</w:t>
      </w:r>
    </w:p>
    <w:p w:rsidR="005F45FB" w:rsidRPr="000257CE" w:rsidRDefault="005F45FB" w:rsidP="000257CE">
      <w:pPr>
        <w:rPr>
          <w:b/>
        </w:rPr>
      </w:pPr>
    </w:p>
    <w:p w:rsidR="000257CE" w:rsidRDefault="000257CE" w:rsidP="005F45FB">
      <w:pPr>
        <w:pStyle w:val="ListParagraph"/>
        <w:numPr>
          <w:ilvl w:val="1"/>
          <w:numId w:val="1"/>
        </w:numPr>
        <w:rPr>
          <w:i/>
        </w:rPr>
      </w:pPr>
      <w:r>
        <w:rPr>
          <w:i/>
        </w:rPr>
        <w:t xml:space="preserve">Current </w:t>
      </w:r>
      <w:r w:rsidR="00E7063A">
        <w:rPr>
          <w:i/>
        </w:rPr>
        <w:t>EU</w:t>
      </w:r>
      <w:r w:rsidR="005F45FB" w:rsidRPr="005F45FB">
        <w:rPr>
          <w:i/>
        </w:rPr>
        <w:t xml:space="preserve"> </w:t>
      </w:r>
      <w:r>
        <w:rPr>
          <w:i/>
        </w:rPr>
        <w:t>policy documents</w:t>
      </w:r>
    </w:p>
    <w:p w:rsidR="000257CE" w:rsidRDefault="000257CE" w:rsidP="000257CE"/>
    <w:p w:rsidR="00A957B1" w:rsidRDefault="00A957B1" w:rsidP="00A957B1">
      <w:r>
        <w:t>Treaty on European Union, Article 21:1</w:t>
      </w:r>
    </w:p>
    <w:p w:rsidR="00A957B1" w:rsidRDefault="00A957B1" w:rsidP="00A957B1"/>
    <w:p w:rsidR="00710529" w:rsidRDefault="00710529" w:rsidP="00A957B1">
      <w:r>
        <w:t>European Commission, Partnership Agreement ACP-EU, Cotonou 2000/Luxemburg 2005</w:t>
      </w:r>
      <w:r w:rsidR="009539BC">
        <w:t>.</w:t>
      </w:r>
    </w:p>
    <w:p w:rsidR="00710529" w:rsidRDefault="00710529" w:rsidP="00A957B1"/>
    <w:p w:rsidR="00A957B1" w:rsidRDefault="00A957B1" w:rsidP="00A957B1">
      <w:r>
        <w:t>Council of the European Union, Council Conclusions on Democracy Support in the EU’s External Relations – Towards Increased Coherence and Effectiveness, 16081/09, 18 November 2009.</w:t>
      </w:r>
    </w:p>
    <w:p w:rsidR="00A957B1" w:rsidRDefault="00A957B1" w:rsidP="00A957B1"/>
    <w:p w:rsidR="009539BC" w:rsidRDefault="009539BC" w:rsidP="000257CE">
      <w:r>
        <w:t>European Commission, High Representative of the European Union for Foreign Affairs and Security Policy, Joint Communication to the European Council, the European Parliament, the Council, the European Economic and Social Committee and the Committee of the Regions, A Partnership for Democracy and shared Prosperity with the Southern Mediterranean, COM(2011) 200 final, 8.3.2011.</w:t>
      </w:r>
    </w:p>
    <w:p w:rsidR="009539BC" w:rsidRDefault="009539BC" w:rsidP="000257CE"/>
    <w:p w:rsidR="009E6F70" w:rsidRDefault="009E6F70" w:rsidP="000257CE">
      <w:r>
        <w:t>European Commission, Communication from the Commission to the European Parliament, the Council, the European Economic and Social Committee and the Committee of the Regions. Increasing the impact of EU Development Policy: an Agenda for Change, COM(2011) 637 final, 13.10.2011.</w:t>
      </w:r>
    </w:p>
    <w:p w:rsidR="009E6F70" w:rsidRDefault="009E6F70" w:rsidP="000257CE"/>
    <w:p w:rsidR="009E6F70" w:rsidRDefault="00A957B1" w:rsidP="000257CE">
      <w:r>
        <w:t>European Commission, High Representative of the European Union for Foreign Affairs and Security Policy</w:t>
      </w:r>
      <w:r w:rsidR="000257CE">
        <w:t xml:space="preserve">, Joint Communication to the European Parliament and </w:t>
      </w:r>
      <w:r w:rsidR="009E6F70">
        <w:t>the Council – Human Rights and D</w:t>
      </w:r>
      <w:r w:rsidR="000257CE">
        <w:t>emocracy at the heart of EU external action – towards a more effective approach, COM(2011)886 final, 20 December 2011.</w:t>
      </w:r>
    </w:p>
    <w:p w:rsidR="009E6F70" w:rsidRDefault="009E6F70" w:rsidP="000257CE"/>
    <w:p w:rsidR="00880B5F" w:rsidRDefault="00880B5F" w:rsidP="000257CE">
      <w:r>
        <w:t xml:space="preserve">European Commission, Communication from the Commission to the European Parliament, the Council, The European Economic and Social Committee and the </w:t>
      </w:r>
      <w:r>
        <w:lastRenderedPageBreak/>
        <w:t>Committee of the Regions, The roots of democracy and sustainable development: Europe’s engagement with Civil Society in external relations, COM(2012) 492 final, 12.9.2012.</w:t>
      </w:r>
    </w:p>
    <w:p w:rsidR="00880B5F" w:rsidRDefault="00880B5F" w:rsidP="000257CE"/>
    <w:p w:rsidR="009E6F70" w:rsidRDefault="009E6F70" w:rsidP="000257CE">
      <w:r>
        <w:t>European Commission, High Representative of the European Union for Foreign Affairs and Security Policy, Joint Communication to the European Parliament and the Council, Action Plan on Human Rights and Democracy (2015-2019) “Keeping human rights at the heart of the EU agenda”, JOIN(2015) 16 final.</w:t>
      </w:r>
    </w:p>
    <w:p w:rsidR="009E6F70" w:rsidRDefault="009E6F70" w:rsidP="000257CE"/>
    <w:p w:rsidR="000257CE" w:rsidRPr="005F45FB" w:rsidRDefault="009E6F70" w:rsidP="000257CE">
      <w:r>
        <w:t>Council of the European Union, Council Conclusions on the Action Plan on Human Rights and Democracy 2015-2019, COHOM 81, 20 July 2015.</w:t>
      </w:r>
    </w:p>
    <w:p w:rsidR="000257CE" w:rsidRDefault="000257CE" w:rsidP="000257CE">
      <w:pPr>
        <w:pStyle w:val="ListParagraph"/>
        <w:ind w:left="1440"/>
        <w:rPr>
          <w:i/>
        </w:rPr>
      </w:pPr>
    </w:p>
    <w:p w:rsidR="000257CE" w:rsidRPr="000709F4" w:rsidRDefault="000257CE" w:rsidP="000709F4">
      <w:pPr>
        <w:rPr>
          <w:i/>
        </w:rPr>
      </w:pPr>
    </w:p>
    <w:p w:rsidR="005F45FB" w:rsidRDefault="000257CE" w:rsidP="005F45FB">
      <w:pPr>
        <w:pStyle w:val="ListParagraph"/>
        <w:numPr>
          <w:ilvl w:val="1"/>
          <w:numId w:val="1"/>
        </w:numPr>
        <w:rPr>
          <w:i/>
        </w:rPr>
      </w:pPr>
      <w:r>
        <w:rPr>
          <w:i/>
        </w:rPr>
        <w:t>Other relevant EU documents</w:t>
      </w:r>
    </w:p>
    <w:p w:rsidR="00E7063A" w:rsidRDefault="00E7063A" w:rsidP="00E7063A">
      <w:pPr>
        <w:ind w:left="360"/>
      </w:pPr>
    </w:p>
    <w:p w:rsidR="00C63627" w:rsidRDefault="00C63627" w:rsidP="00E7063A">
      <w:r>
        <w:t>Regulation (EC) No. 1889/2006 of the European Parliament and the Council of 20 December 2006 on establishing a financing instrument for the promotion of democracy and human rights worldwide</w:t>
      </w:r>
    </w:p>
    <w:p w:rsidR="00C63627" w:rsidRDefault="00C63627" w:rsidP="00E7063A"/>
    <w:p w:rsidR="00C63627" w:rsidRDefault="00C63627" w:rsidP="00E7063A">
      <w:r>
        <w:t>Council of the European Union, Commission Staff Working paper – Sup</w:t>
      </w:r>
      <w:r w:rsidR="000257CE">
        <w:t>p</w:t>
      </w:r>
      <w:r>
        <w:t>orting democratic governance through the governance initiative: a review and the way forward, SEC (2009)58 final.</w:t>
      </w:r>
    </w:p>
    <w:p w:rsidR="00C63627" w:rsidRDefault="00C63627" w:rsidP="00E7063A"/>
    <w:p w:rsidR="00C63627" w:rsidRDefault="00C63627" w:rsidP="00E7063A">
      <w:r>
        <w:t>Council of the European Union, Draft Council Conclusions on Support to democratic governance – Towards an enhanced EU Framework, Doc 5504/09, 27 April 2009.</w:t>
      </w:r>
    </w:p>
    <w:p w:rsidR="00C63627" w:rsidRDefault="00C63627" w:rsidP="00E7063A"/>
    <w:p w:rsidR="00C63627" w:rsidRDefault="00C63627" w:rsidP="00E7063A">
      <w:r>
        <w:t>Council of the European Union, Joint Paper – Commission/Council General Secretariat on Democracy Building in EU External Relations, SEC(2009) 1095 final, 27 July 2009.</w:t>
      </w:r>
    </w:p>
    <w:p w:rsidR="00C63627" w:rsidRDefault="00C63627" w:rsidP="00E7063A"/>
    <w:p w:rsidR="00C63627" w:rsidRDefault="00C63627" w:rsidP="00E7063A">
      <w:r>
        <w:lastRenderedPageBreak/>
        <w:t>European Parliament Resolution of 22 October 2009 on democracy building in the EU’s external relations.</w:t>
      </w:r>
    </w:p>
    <w:p w:rsidR="00C63627" w:rsidRDefault="00C63627" w:rsidP="00E7063A"/>
    <w:p w:rsidR="00AE78DA" w:rsidRDefault="00E7063A" w:rsidP="00E7063A">
      <w:r w:rsidRPr="00C6137F">
        <w:t>Eur</w:t>
      </w:r>
      <w:r>
        <w:t>opean Parliament, Report on EU external policies in favour of democratization (2011/2032(INI)), 16.06.2011.</w:t>
      </w:r>
    </w:p>
    <w:p w:rsidR="00AE78DA" w:rsidRDefault="00AE78DA" w:rsidP="00E7063A"/>
    <w:p w:rsidR="00E7063A" w:rsidRDefault="00AE78DA" w:rsidP="00E7063A">
      <w:r>
        <w:t>V. De Keyser, Democracy Support: Seizing the moment, shifting the paradigm!, Brussels, European Parliament, 2011.</w:t>
      </w:r>
    </w:p>
    <w:p w:rsidR="005F45FB" w:rsidRPr="005F45FB" w:rsidRDefault="005F45FB" w:rsidP="005F45FB"/>
    <w:p w:rsidR="005F45FB" w:rsidRPr="005F45FB" w:rsidRDefault="005F45FB" w:rsidP="005F45FB"/>
    <w:p w:rsidR="005F45FB" w:rsidRPr="005F45FB" w:rsidRDefault="00E7063A" w:rsidP="005F45FB">
      <w:pPr>
        <w:pStyle w:val="ListParagraph"/>
        <w:numPr>
          <w:ilvl w:val="1"/>
          <w:numId w:val="1"/>
        </w:numPr>
        <w:rPr>
          <w:i/>
        </w:rPr>
      </w:pPr>
      <w:r>
        <w:rPr>
          <w:i/>
        </w:rPr>
        <w:t>External studies</w:t>
      </w:r>
    </w:p>
    <w:p w:rsidR="00E7063A" w:rsidRDefault="00E7063A" w:rsidP="005F45FB"/>
    <w:p w:rsidR="00CE752C" w:rsidRDefault="00CE752C" w:rsidP="005F45FB">
      <w:r>
        <w:t>European Working Conference “ Enhancing the European profile in Democracy Assistance”, July 4-6, 2004, the Netherlands</w:t>
      </w:r>
    </w:p>
    <w:p w:rsidR="00CE752C" w:rsidRDefault="00CE752C" w:rsidP="005F45FB"/>
    <w:p w:rsidR="00E74B68" w:rsidRDefault="000709F4" w:rsidP="005F45FB">
      <w:r>
        <w:t>International IDEA</w:t>
      </w:r>
      <w:r w:rsidR="00E74B68">
        <w:t>, Democracy in Development. Global Consultations on the EU’s role in democracy building, 2009.</w:t>
      </w:r>
    </w:p>
    <w:p w:rsidR="00E74B68" w:rsidRDefault="00E74B68" w:rsidP="005F45FB"/>
    <w:p w:rsidR="00695D8D" w:rsidRDefault="00695D8D" w:rsidP="005F45FB">
      <w:r>
        <w:t>Morten BROBE</w:t>
      </w:r>
      <w:r w:rsidR="000257CE">
        <w:t>RG, Furthering Democracy throug</w:t>
      </w:r>
      <w:r>
        <w:t>h the European Union’s Development Policy: Legal Limitations and Possibilities, DIIS Working paper 2010:09.</w:t>
      </w:r>
    </w:p>
    <w:p w:rsidR="00695D8D" w:rsidRDefault="00695D8D" w:rsidP="005F45FB"/>
    <w:p w:rsidR="00E7063A" w:rsidRDefault="00E7063A" w:rsidP="005F45FB">
      <w:r>
        <w:t>Richard YOUNGS (ed.), The European Union and Democracy Promotion. A Critical Global Assessment, John Hopkins University Press, Baltimore, 2010.</w:t>
      </w:r>
    </w:p>
    <w:p w:rsidR="00E7063A" w:rsidRDefault="00E7063A" w:rsidP="005F45FB"/>
    <w:p w:rsidR="00695D8D" w:rsidRDefault="00E7063A" w:rsidP="005F45FB">
      <w:r>
        <w:t>Milja KURKI, How can the EU adopt a new type of democracy support, FRIDE Working Paper, March 2012.</w:t>
      </w:r>
    </w:p>
    <w:p w:rsidR="00695D8D" w:rsidRDefault="00695D8D" w:rsidP="005F45FB"/>
    <w:p w:rsidR="00E7063A" w:rsidRDefault="00695D8D" w:rsidP="005F45FB">
      <w:r>
        <w:t>Anne WETZEL and Jan ORBIE, The EU’s Promotion of External Democracy: In search of the plot, CEPS Policy Brief, No. 281, September 2012.</w:t>
      </w:r>
    </w:p>
    <w:p w:rsidR="00E7063A" w:rsidRDefault="00E7063A" w:rsidP="005F45FB"/>
    <w:p w:rsidR="00E7063A" w:rsidRDefault="00E7063A" w:rsidP="005F45FB">
      <w:r>
        <w:lastRenderedPageBreak/>
        <w:t>Richard YOUNGS and Kateryna PISCHIKOVA, A More Pluralist Approach to European Democracy Support, Carnegie Europe, October 2013.</w:t>
      </w:r>
    </w:p>
    <w:p w:rsidR="00E7063A" w:rsidRDefault="00E7063A" w:rsidP="005F45FB"/>
    <w:p w:rsidR="00695D8D" w:rsidRDefault="00695D8D" w:rsidP="005F45FB"/>
    <w:p w:rsidR="00695D8D" w:rsidRDefault="00695D8D" w:rsidP="005F45FB"/>
    <w:p w:rsidR="00695D8D" w:rsidRDefault="00695D8D" w:rsidP="005F45FB"/>
    <w:p w:rsidR="00597A8D" w:rsidRPr="00C6137F" w:rsidRDefault="009422F9" w:rsidP="0060290E">
      <w:r>
        <w:br w:type="page"/>
      </w:r>
    </w:p>
    <w:sectPr w:rsidR="00597A8D" w:rsidRPr="00C6137F" w:rsidSect="00597A8D">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2548">
      <w:r>
        <w:separator/>
      </w:r>
    </w:p>
  </w:endnote>
  <w:endnote w:type="continuationSeparator" w:id="0">
    <w:p w:rsidR="00000000" w:rsidRDefault="001F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0E" w:rsidRDefault="0060290E" w:rsidP="00CE75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290E" w:rsidRDefault="0060290E" w:rsidP="00CE75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0E" w:rsidRDefault="0060290E" w:rsidP="00CE75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548">
      <w:rPr>
        <w:rStyle w:val="PageNumber"/>
        <w:noProof/>
      </w:rPr>
      <w:t>2</w:t>
    </w:r>
    <w:r>
      <w:rPr>
        <w:rStyle w:val="PageNumber"/>
      </w:rPr>
      <w:fldChar w:fldCharType="end"/>
    </w:r>
  </w:p>
  <w:p w:rsidR="0060290E" w:rsidRDefault="0060290E" w:rsidP="00CE75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2548">
      <w:r>
        <w:separator/>
      </w:r>
    </w:p>
  </w:footnote>
  <w:footnote w:type="continuationSeparator" w:id="0">
    <w:p w:rsidR="00000000" w:rsidRDefault="001F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3182C"/>
    <w:multiLevelType w:val="hybridMultilevel"/>
    <w:tmpl w:val="02CED6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17E64"/>
    <w:multiLevelType w:val="hybridMultilevel"/>
    <w:tmpl w:val="1D86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D2216"/>
    <w:multiLevelType w:val="hybridMultilevel"/>
    <w:tmpl w:val="3C12D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9BA"/>
    <w:multiLevelType w:val="hybridMultilevel"/>
    <w:tmpl w:val="7F3EFF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D245D2"/>
    <w:multiLevelType w:val="multilevel"/>
    <w:tmpl w:val="3C12D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FB"/>
    <w:rsid w:val="000257CE"/>
    <w:rsid w:val="00065105"/>
    <w:rsid w:val="000709F4"/>
    <w:rsid w:val="000D627E"/>
    <w:rsid w:val="001229E3"/>
    <w:rsid w:val="00174025"/>
    <w:rsid w:val="001F2548"/>
    <w:rsid w:val="003026B8"/>
    <w:rsid w:val="00420F12"/>
    <w:rsid w:val="0045110B"/>
    <w:rsid w:val="005122FA"/>
    <w:rsid w:val="0059003C"/>
    <w:rsid w:val="00597A8D"/>
    <w:rsid w:val="005F45FB"/>
    <w:rsid w:val="0060290E"/>
    <w:rsid w:val="00695D8D"/>
    <w:rsid w:val="00710529"/>
    <w:rsid w:val="00880B5F"/>
    <w:rsid w:val="008F0D31"/>
    <w:rsid w:val="009322FA"/>
    <w:rsid w:val="009422F9"/>
    <w:rsid w:val="009539BC"/>
    <w:rsid w:val="0097164F"/>
    <w:rsid w:val="009A4E6D"/>
    <w:rsid w:val="009E6F70"/>
    <w:rsid w:val="00A957B1"/>
    <w:rsid w:val="00AE78DA"/>
    <w:rsid w:val="00B93CFB"/>
    <w:rsid w:val="00B952F9"/>
    <w:rsid w:val="00C22208"/>
    <w:rsid w:val="00C6137F"/>
    <w:rsid w:val="00C63627"/>
    <w:rsid w:val="00CA6D90"/>
    <w:rsid w:val="00CE752C"/>
    <w:rsid w:val="00D8121A"/>
    <w:rsid w:val="00DF7A98"/>
    <w:rsid w:val="00E7063A"/>
    <w:rsid w:val="00E74B68"/>
    <w:rsid w:val="00E80047"/>
    <w:rsid w:val="00EA6F47"/>
    <w:rsid w:val="00EF15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DFDC6-F71C-4309-A9ED-D634CE18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FB"/>
    <w:pPr>
      <w:ind w:left="720"/>
      <w:contextualSpacing/>
    </w:pPr>
  </w:style>
  <w:style w:type="paragraph" w:styleId="Footer">
    <w:name w:val="footer"/>
    <w:basedOn w:val="Normal"/>
    <w:link w:val="FooterChar"/>
    <w:uiPriority w:val="99"/>
    <w:semiHidden/>
    <w:unhideWhenUsed/>
    <w:rsid w:val="00CE752C"/>
    <w:pPr>
      <w:tabs>
        <w:tab w:val="center" w:pos="4320"/>
        <w:tab w:val="right" w:pos="8640"/>
      </w:tabs>
    </w:pPr>
  </w:style>
  <w:style w:type="character" w:customStyle="1" w:styleId="FooterChar">
    <w:name w:val="Footer Char"/>
    <w:basedOn w:val="DefaultParagraphFont"/>
    <w:link w:val="Footer"/>
    <w:uiPriority w:val="99"/>
    <w:semiHidden/>
    <w:rsid w:val="00CE752C"/>
  </w:style>
  <w:style w:type="character" w:styleId="PageNumber">
    <w:name w:val="page number"/>
    <w:basedOn w:val="DefaultParagraphFont"/>
    <w:uiPriority w:val="99"/>
    <w:semiHidden/>
    <w:unhideWhenUsed/>
    <w:rsid w:val="00CE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1508</Words>
  <Characters>8297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 Tollenaere</dc:creator>
  <cp:keywords/>
  <cp:lastModifiedBy>Snezana Andric</cp:lastModifiedBy>
  <cp:revision>2</cp:revision>
  <cp:lastPrinted>2016-08-30T13:37:00Z</cp:lastPrinted>
  <dcterms:created xsi:type="dcterms:W3CDTF">2016-10-27T13:24:00Z</dcterms:created>
  <dcterms:modified xsi:type="dcterms:W3CDTF">2016-10-27T13:24:00Z</dcterms:modified>
</cp:coreProperties>
</file>