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3B1887" w14:textId="77777777" w:rsidR="00C1786B" w:rsidRPr="002025C3" w:rsidRDefault="00C1786B" w:rsidP="006329C8">
      <w:pPr>
        <w:pStyle w:val="BodyText1"/>
        <w:rPr>
          <w:rFonts w:ascii="Times New Roman" w:hAnsi="Times New Roman"/>
          <w:lang w:val="fr-FR"/>
        </w:rPr>
      </w:pPr>
    </w:p>
    <w:p w14:paraId="6528D5CC" w14:textId="77777777" w:rsidR="00C1786B" w:rsidRPr="002025C3" w:rsidRDefault="00C07F9B" w:rsidP="00C1786B">
      <w:pPr>
        <w:spacing w:after="0" w:line="240" w:lineRule="auto"/>
        <w:rPr>
          <w:rFonts w:ascii="Times New Roman" w:hAnsi="Times New Roman"/>
          <w:b/>
          <w:i/>
          <w:color w:val="1F497D"/>
          <w:sz w:val="22"/>
          <w:szCs w:val="22"/>
        </w:rPr>
        <w:sectPr w:rsidR="00C1786B" w:rsidRPr="002025C3" w:rsidSect="0012617F">
          <w:headerReference w:type="even" r:id="rId9"/>
          <w:footerReference w:type="even" r:id="rId10"/>
          <w:footerReference w:type="first" r:id="rId11"/>
          <w:pgSz w:w="11907" w:h="16840" w:code="9"/>
          <w:pgMar w:top="1134" w:right="1134" w:bottom="1134" w:left="1134" w:header="720" w:footer="69" w:gutter="0"/>
          <w:pgNumType w:start="1"/>
          <w:cols w:space="720"/>
          <w:docGrid w:linePitch="272"/>
        </w:sectPr>
      </w:pPr>
      <w:r w:rsidRPr="002025C3">
        <w:rPr>
          <w:rFonts w:ascii="Times New Roman" w:hAnsi="Times New Roman"/>
          <w:noProof/>
          <w:sz w:val="22"/>
          <w:szCs w:val="22"/>
          <w:lang w:val="it-IT" w:eastAsia="it-IT"/>
        </w:rPr>
        <w:drawing>
          <wp:anchor distT="0" distB="0" distL="114300" distR="114300" simplePos="0" relativeHeight="251677696" behindDoc="0" locked="0" layoutInCell="1" allowOverlap="1" wp14:anchorId="16B12645" wp14:editId="2515D566">
            <wp:simplePos x="0" y="0"/>
            <wp:positionH relativeFrom="margin">
              <wp:posOffset>277495</wp:posOffset>
            </wp:positionH>
            <wp:positionV relativeFrom="margin">
              <wp:posOffset>8907145</wp:posOffset>
            </wp:positionV>
            <wp:extent cx="572770" cy="360680"/>
            <wp:effectExtent l="0" t="0" r="0" b="1270"/>
            <wp:wrapSquare wrapText="bothSides"/>
            <wp:docPr id="22" name="Picture 22" descr="flag_2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flag_2colors"/>
                    <pic:cNvPicPr>
                      <a:picLocks noChangeAspect="1" noChangeArrowheads="1"/>
                    </pic:cNvPicPr>
                  </pic:nvPicPr>
                  <pic:blipFill>
                    <a:blip r:embed="rId12">
                      <a:lum bright="-12000"/>
                      <a:extLst>
                        <a:ext uri="{28A0092B-C50C-407E-A947-70E740481C1C}">
                          <a14:useLocalDpi xmlns:a14="http://schemas.microsoft.com/office/drawing/2010/main" val="0"/>
                        </a:ext>
                      </a:extLst>
                    </a:blip>
                    <a:srcRect/>
                    <a:stretch>
                      <a:fillRect/>
                    </a:stretch>
                  </pic:blipFill>
                  <pic:spPr bwMode="auto">
                    <a:xfrm>
                      <a:off x="0" y="0"/>
                      <a:ext cx="572770" cy="360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25C3">
        <w:rPr>
          <w:rFonts w:ascii="Times New Roman" w:hAnsi="Times New Roman"/>
          <w:noProof/>
          <w:sz w:val="22"/>
          <w:szCs w:val="22"/>
          <w:lang w:val="it-IT" w:eastAsia="it-IT"/>
        </w:rPr>
        <mc:AlternateContent>
          <mc:Choice Requires="wps">
            <w:drawing>
              <wp:anchor distT="0" distB="0" distL="114300" distR="114300" simplePos="0" relativeHeight="251678720" behindDoc="0" locked="0" layoutInCell="1" allowOverlap="1" wp14:anchorId="51A86399" wp14:editId="4401D19A">
                <wp:simplePos x="0" y="0"/>
                <wp:positionH relativeFrom="column">
                  <wp:posOffset>280670</wp:posOffset>
                </wp:positionH>
                <wp:positionV relativeFrom="paragraph">
                  <wp:posOffset>8263890</wp:posOffset>
                </wp:positionV>
                <wp:extent cx="2731770" cy="739140"/>
                <wp:effectExtent l="0" t="0" r="11430" b="381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770" cy="739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392FF" w14:textId="77777777" w:rsidR="003F0634" w:rsidRPr="00C07F9B" w:rsidRDefault="003F0634" w:rsidP="00C1786B">
                            <w:pPr>
                              <w:rPr>
                                <w:b/>
                                <w:color w:val="FFFFFF" w:themeColor="background1"/>
                                <w:lang w:val="fr-FR"/>
                              </w:rPr>
                            </w:pPr>
                            <w:r w:rsidRPr="00C07F9B">
                              <w:rPr>
                                <w:b/>
                                <w:color w:val="FFFFFF" w:themeColor="background1"/>
                                <w:lang w:val="fr-FR"/>
                              </w:rPr>
                              <w:t xml:space="preserve">Cette assistance technique est financée par </w:t>
                            </w:r>
                            <w:r w:rsidRPr="00C07F9B">
                              <w:rPr>
                                <w:b/>
                                <w:color w:val="FFFFFF" w:themeColor="background1"/>
                                <w:lang w:val="fr-FR"/>
                              </w:rPr>
                              <w:br/>
                              <w:t>L'Union Européenne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0" o:spid="_x0000_s1026" type="#_x0000_t202" style="position:absolute;margin-left:22.1pt;margin-top:650.7pt;width:215.1pt;height:58.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" filled="f" stroked="f">
                <v:textbox inset="0,0,0,0">
                  <w:txbxContent>
                    <w:p w14:paraId="465392FF" w14:textId="77777777" w:rsidR="003F0634" w:rsidRPr="00C07F9B" w:rsidRDefault="003F0634" w:rsidP="00C1786B">
                      <w:pPr>
                        <w:rPr>
                          <w:b/>
                          <w:color w:val="FFFFFF" w:themeColor="background1"/>
                          <w:lang w:val="fr-FR"/>
                        </w:rPr>
                      </w:pPr>
                      <w:r w:rsidRPr="00C07F9B">
                        <w:rPr>
                          <w:b/>
                          <w:color w:val="FFFFFF" w:themeColor="background1"/>
                          <w:lang w:val="fr-FR"/>
                        </w:rPr>
                        <w:t xml:space="preserve">Cette assistance technique est financée par </w:t>
                      </w:r>
                      <w:r w:rsidRPr="00C07F9B">
                        <w:rPr>
                          <w:b/>
                          <w:color w:val="FFFFFF" w:themeColor="background1"/>
                          <w:lang w:val="fr-FR"/>
                        </w:rPr>
                        <w:br/>
                        <w:t>L'Union Européenne</w:t>
                      </w:r>
                    </w:p>
                  </w:txbxContent>
                </v:textbox>
              </v:shape>
            </w:pict>
          </mc:Fallback>
        </mc:AlternateContent>
      </w:r>
      <w:r w:rsidRPr="002025C3">
        <w:rPr>
          <w:rFonts w:ascii="Times New Roman" w:hAnsi="Times New Roman"/>
          <w:noProof/>
          <w:sz w:val="22"/>
          <w:szCs w:val="22"/>
          <w:lang w:val="it-IT" w:eastAsia="it-IT"/>
        </w:rPr>
        <mc:AlternateContent>
          <mc:Choice Requires="wps">
            <w:drawing>
              <wp:anchor distT="0" distB="0" distL="114300" distR="114300" simplePos="0" relativeHeight="251679744" behindDoc="0" locked="0" layoutInCell="1" allowOverlap="1" wp14:anchorId="14D2E5CD" wp14:editId="79C6AFAD">
                <wp:simplePos x="0" y="0"/>
                <wp:positionH relativeFrom="column">
                  <wp:posOffset>3461385</wp:posOffset>
                </wp:positionH>
                <wp:positionV relativeFrom="paragraph">
                  <wp:posOffset>8288655</wp:posOffset>
                </wp:positionV>
                <wp:extent cx="2762250" cy="720090"/>
                <wp:effectExtent l="0" t="0" r="0" b="381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0D7A1" w14:textId="77777777" w:rsidR="003F0634" w:rsidRPr="00473A42" w:rsidRDefault="003F0634" w:rsidP="00C1786B">
                            <w:pPr>
                              <w:rPr>
                                <w:color w:val="FFFFFF" w:themeColor="background1"/>
                                <w:lang w:val="fr-FR"/>
                              </w:rPr>
                            </w:pPr>
                            <w:r w:rsidRPr="00C07F9B">
                              <w:rPr>
                                <w:b/>
                                <w:color w:val="FFFFFF" w:themeColor="background1"/>
                                <w:lang w:val="fr-FR"/>
                              </w:rPr>
                              <w:t>L</w:t>
                            </w:r>
                            <w:r>
                              <w:rPr>
                                <w:b/>
                                <w:color w:val="FFFFFF" w:themeColor="background1"/>
                                <w:lang w:val="fr-FR"/>
                              </w:rPr>
                              <w:t>'assistance Te</w:t>
                            </w:r>
                            <w:r w:rsidRPr="00C07F9B">
                              <w:rPr>
                                <w:b/>
                                <w:color w:val="FFFFFF" w:themeColor="background1"/>
                                <w:lang w:val="fr-FR"/>
                              </w:rPr>
                              <w:t>chnique menée par NIRAS A/S</w:t>
                            </w:r>
                            <w:r>
                              <w:rPr>
                                <w:noProof/>
                                <w:lang w:val="it-IT" w:eastAsia="it-IT"/>
                              </w:rPr>
                              <w:drawing>
                                <wp:inline distT="0" distB="0" distL="0" distR="0" wp14:anchorId="4BA8BFF7" wp14:editId="23D94105">
                                  <wp:extent cx="1138362" cy="361507"/>
                                  <wp:effectExtent l="0" t="0" r="508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138362" cy="361507"/>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7" type="#_x0000_t202" style="position:absolute;margin-left:272.55pt;margin-top:652.65pt;width:217.5pt;height:56.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" filled="f" stroked="f">
                <v:textbox inset="0,0,0,0">
                  <w:txbxContent>
                    <w:p w14:paraId="6870D7A1" w14:textId="77777777" w:rsidR="003F0634" w:rsidRPr="00473A42" w:rsidRDefault="003F0634" w:rsidP="00C1786B">
                      <w:pPr>
                        <w:rPr>
                          <w:color w:val="FFFFFF" w:themeColor="background1"/>
                          <w:lang w:val="fr-FR"/>
                        </w:rPr>
                      </w:pPr>
                      <w:r w:rsidRPr="00C07F9B">
                        <w:rPr>
                          <w:b/>
                          <w:color w:val="FFFFFF" w:themeColor="background1"/>
                          <w:lang w:val="fr-FR"/>
                        </w:rPr>
                        <w:t>L</w:t>
                      </w:r>
                      <w:r>
                        <w:rPr>
                          <w:b/>
                          <w:color w:val="FFFFFF" w:themeColor="background1"/>
                          <w:lang w:val="fr-FR"/>
                        </w:rPr>
                        <w:t>'assistance Te</w:t>
                      </w:r>
                      <w:r w:rsidRPr="00C07F9B">
                        <w:rPr>
                          <w:b/>
                          <w:color w:val="FFFFFF" w:themeColor="background1"/>
                          <w:lang w:val="fr-FR"/>
                        </w:rPr>
                        <w:t>chnique menée par NIRAS A/S</w:t>
                      </w:r>
                      <w:r>
                        <w:rPr>
                          <w:noProof/>
                          <w:lang w:val="it-IT" w:eastAsia="it-IT"/>
                        </w:rPr>
                        <w:drawing>
                          <wp:inline distT="0" distB="0" distL="0" distR="0" wp14:anchorId="4BA8BFF7" wp14:editId="23D94105">
                            <wp:extent cx="1138362" cy="361507"/>
                            <wp:effectExtent l="0" t="0" r="508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138362" cy="361507"/>
                                    </a:xfrm>
                                    <a:prstGeom prst="rect">
                                      <a:avLst/>
                                    </a:prstGeom>
                                  </pic:spPr>
                                </pic:pic>
                              </a:graphicData>
                            </a:graphic>
                          </wp:inline>
                        </w:drawing>
                      </w:r>
                    </w:p>
                  </w:txbxContent>
                </v:textbox>
              </v:shape>
            </w:pict>
          </mc:Fallback>
        </mc:AlternateContent>
      </w:r>
      <w:r w:rsidR="00C1786B" w:rsidRPr="002025C3">
        <w:rPr>
          <w:rFonts w:ascii="Times New Roman" w:hAnsi="Times New Roman"/>
          <w:lang w:val="fr-FR"/>
        </w:rPr>
        <w:br w:type="page"/>
      </w:r>
      <w:r w:rsidR="00C1786B" w:rsidRPr="002025C3">
        <w:rPr>
          <w:rFonts w:ascii="Times New Roman" w:hAnsi="Times New Roman"/>
          <w:noProof/>
          <w:sz w:val="22"/>
          <w:szCs w:val="22"/>
          <w:lang w:val="it-IT" w:eastAsia="it-IT"/>
        </w:rPr>
        <mc:AlternateContent>
          <mc:Choice Requires="wps">
            <w:drawing>
              <wp:anchor distT="0" distB="0" distL="114300" distR="114300" simplePos="0" relativeHeight="251676672" behindDoc="0" locked="0" layoutInCell="1" allowOverlap="1" wp14:anchorId="564E879E" wp14:editId="1DB59756">
                <wp:simplePos x="0" y="0"/>
                <wp:positionH relativeFrom="column">
                  <wp:align>center</wp:align>
                </wp:positionH>
                <wp:positionV relativeFrom="paragraph">
                  <wp:posOffset>2355850</wp:posOffset>
                </wp:positionV>
                <wp:extent cx="6455410" cy="7082790"/>
                <wp:effectExtent l="0" t="0" r="2540" b="381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7082790"/>
                        </a:xfrm>
                        <a:prstGeom prst="rect">
                          <a:avLst/>
                        </a:prstGeom>
                        <a:solidFill>
                          <a:srgbClr val="000080"/>
                        </a:solidFill>
                        <a:ln>
                          <a:noFill/>
                        </a:ln>
                        <a:extLst/>
                      </wps:spPr>
                      <wps:txbx>
                        <w:txbxContent>
                          <w:p w14:paraId="30BDDDBC" w14:textId="77777777" w:rsidR="003F0634" w:rsidRPr="00C07F9B" w:rsidRDefault="003F0634" w:rsidP="00C1786B">
                            <w:pPr>
                              <w:rPr>
                                <w:rFonts w:eastAsia="Times"/>
                                <w:b/>
                                <w:lang w:val="fr-FR"/>
                              </w:rPr>
                            </w:pPr>
                            <w:r w:rsidRPr="00C07F9B">
                              <w:rPr>
                                <w:rFonts w:eastAsia="Times"/>
                                <w:b/>
                                <w:lang w:val="fr-FR"/>
                              </w:rPr>
                              <w:t>CONTRAT-CADRE BENEFICIAIRES 2013 – LOT N°1 : DEVELOPPEMENT RURAL ET SECURITE ALIMENTAIRE</w:t>
                            </w:r>
                          </w:p>
                          <w:p w14:paraId="7EF04B16" w14:textId="77777777" w:rsidR="003F0634" w:rsidRPr="00C07F9B" w:rsidRDefault="003F0634" w:rsidP="00C1786B">
                            <w:pPr>
                              <w:rPr>
                                <w:b/>
                                <w:lang w:val="fr-FR"/>
                              </w:rPr>
                            </w:pPr>
                            <w:proofErr w:type="spellStart"/>
                            <w:r w:rsidRPr="00C07F9B">
                              <w:rPr>
                                <w:rFonts w:eastAsia="Times"/>
                                <w:b/>
                                <w:lang w:val="fr-FR"/>
                              </w:rPr>
                              <w:t>EuropeAid</w:t>
                            </w:r>
                            <w:proofErr w:type="spellEnd"/>
                            <w:r w:rsidRPr="00C07F9B">
                              <w:rPr>
                                <w:rFonts w:eastAsia="Times"/>
                                <w:b/>
                                <w:lang w:val="fr-FR"/>
                              </w:rPr>
                              <w:t>/132633/C/SER/multi</w:t>
                            </w:r>
                          </w:p>
                          <w:p w14:paraId="637D8A5E" w14:textId="77777777" w:rsidR="003F0634" w:rsidRPr="00C07F9B" w:rsidRDefault="003F0634" w:rsidP="00C1786B">
                            <w:pPr>
                              <w:rPr>
                                <w:b/>
                                <w:lang w:val="fr-FR"/>
                              </w:rPr>
                            </w:pPr>
                            <w:r w:rsidRPr="00C07F9B">
                              <w:rPr>
                                <w:b/>
                                <w:lang w:val="fr-FR"/>
                              </w:rPr>
                              <w:t xml:space="preserve">Contrat Cadre </w:t>
                            </w:r>
                            <w:r w:rsidRPr="00473A42">
                              <w:rPr>
                                <w:b/>
                                <w:lang w:val="fr-FR"/>
                              </w:rPr>
                              <w:t>2016/377</w:t>
                            </w:r>
                            <w:r>
                              <w:rPr>
                                <w:b/>
                                <w:lang w:val="fr-FR"/>
                              </w:rPr>
                              <w:t>-</w:t>
                            </w:r>
                            <w:r w:rsidRPr="00473A42">
                              <w:rPr>
                                <w:b/>
                                <w:lang w:val="fr-FR"/>
                              </w:rPr>
                              <w:t>572-1</w:t>
                            </w:r>
                          </w:p>
                          <w:p w14:paraId="62323042" w14:textId="77777777" w:rsidR="003F0634" w:rsidRPr="00C07F9B" w:rsidRDefault="003F0634" w:rsidP="00C1786B">
                            <w:pPr>
                              <w:rPr>
                                <w:b/>
                                <w:lang w:val="fr-FR"/>
                              </w:rPr>
                            </w:pPr>
                          </w:p>
                          <w:p w14:paraId="3A723456" w14:textId="77777777" w:rsidR="003F0634" w:rsidRPr="00C07F9B" w:rsidRDefault="003F0634" w:rsidP="00C1786B">
                            <w:pPr>
                              <w:rPr>
                                <w:b/>
                                <w:lang w:val="fr-FR"/>
                              </w:rPr>
                            </w:pPr>
                            <w:r w:rsidRPr="00C07F9B">
                              <w:rPr>
                                <w:b/>
                                <w:lang w:val="fr-FR"/>
                              </w:rPr>
                              <w:t xml:space="preserve">La République </w:t>
                            </w:r>
                            <w:r>
                              <w:rPr>
                                <w:b/>
                                <w:lang w:val="fr-FR"/>
                              </w:rPr>
                              <w:t>d’Haïti</w:t>
                            </w:r>
                          </w:p>
                          <w:p w14:paraId="4A4E9159" w14:textId="77777777" w:rsidR="003F0634" w:rsidRPr="00C1786B" w:rsidRDefault="003F0634" w:rsidP="00C1786B">
                            <w:pPr>
                              <w:rPr>
                                <w:lang w:val="fr-FR"/>
                              </w:rPr>
                            </w:pPr>
                          </w:p>
                          <w:p w14:paraId="432ACF76" w14:textId="77777777" w:rsidR="003F0634" w:rsidRPr="00C1786B" w:rsidRDefault="003F0634" w:rsidP="00C1786B">
                            <w:pPr>
                              <w:rPr>
                                <w:lang w:val="fr-FR"/>
                              </w:rPr>
                            </w:pPr>
                          </w:p>
                          <w:p w14:paraId="5C65AA52" w14:textId="77777777" w:rsidR="003F0634" w:rsidRPr="00C1786B" w:rsidRDefault="003F0634" w:rsidP="00C1786B">
                            <w:pPr>
                              <w:rPr>
                                <w:lang w:val="fr-FR"/>
                              </w:rPr>
                            </w:pPr>
                          </w:p>
                          <w:p w14:paraId="4343FE6E" w14:textId="77777777" w:rsidR="003F0634" w:rsidRPr="00C1786B" w:rsidRDefault="003F0634" w:rsidP="00C1786B">
                            <w:pPr>
                              <w:rPr>
                                <w:lang w:val="fr-FR"/>
                              </w:rPr>
                            </w:pPr>
                          </w:p>
                          <w:p w14:paraId="2284985B" w14:textId="77777777" w:rsidR="003F0634" w:rsidRPr="00C1786B" w:rsidRDefault="003F0634" w:rsidP="00C1786B">
                            <w:pPr>
                              <w:rPr>
                                <w:lang w:val="fr-FR"/>
                              </w:rPr>
                            </w:pPr>
                          </w:p>
                          <w:p w14:paraId="53D59F18" w14:textId="77777777" w:rsidR="003F0634" w:rsidRPr="00C1786B" w:rsidRDefault="003F0634" w:rsidP="00C1786B">
                            <w:pPr>
                              <w:rPr>
                                <w:lang w:val="fr-FR"/>
                              </w:rPr>
                            </w:pPr>
                          </w:p>
                          <w:p w14:paraId="454532DC" w14:textId="77777777" w:rsidR="003F0634" w:rsidRPr="00C1786B" w:rsidRDefault="003F0634" w:rsidP="00C1786B">
                            <w:pPr>
                              <w:rPr>
                                <w:lang w:val="fr-FR"/>
                              </w:rPr>
                            </w:pPr>
                          </w:p>
                          <w:p w14:paraId="0ABD0548" w14:textId="77777777" w:rsidR="003F0634" w:rsidRDefault="003F0634" w:rsidP="00C1786B">
                            <w:pPr>
                              <w:pStyle w:val="NirasTitle"/>
                              <w:spacing w:after="0" w:line="240" w:lineRule="auto"/>
                              <w:rPr>
                                <w:b/>
                                <w:sz w:val="36"/>
                                <w:lang w:val="fr-FR"/>
                              </w:rPr>
                            </w:pPr>
                            <w:r w:rsidRPr="00473A42">
                              <w:rPr>
                                <w:b/>
                                <w:sz w:val="36"/>
                                <w:lang w:val="fr-FR"/>
                              </w:rPr>
                              <w:t xml:space="preserve">RAPPORT DE DEMARRAGE </w:t>
                            </w:r>
                          </w:p>
                          <w:p w14:paraId="10804917" w14:textId="77777777" w:rsidR="003F0634" w:rsidRPr="00C15A68" w:rsidRDefault="003F0634" w:rsidP="00C1786B">
                            <w:pPr>
                              <w:pStyle w:val="NirasTitle"/>
                              <w:spacing w:after="0" w:line="240" w:lineRule="auto"/>
                              <w:rPr>
                                <w:rFonts w:asciiTheme="minorHAnsi" w:hAnsiTheme="minorHAnsi"/>
                                <w:b/>
                                <w:sz w:val="32"/>
                                <w:lang w:val="fr-FR"/>
                              </w:rPr>
                            </w:pPr>
                            <w:r w:rsidRPr="00473A42">
                              <w:rPr>
                                <w:rFonts w:asciiTheme="minorHAnsi" w:hAnsiTheme="minorHAnsi"/>
                                <w:b/>
                                <w:sz w:val="32"/>
                                <w:lang w:val="fr-FR"/>
                              </w:rPr>
                              <w:t>Préparation de la mise en œuvre du Programme de Sécurité alimentaire et nutritionnelle du 11ème FED en Haïti (SAN 11ème FED)</w:t>
                            </w:r>
                          </w:p>
                          <w:p w14:paraId="2480B818" w14:textId="77777777" w:rsidR="003F0634" w:rsidRPr="00C1786B" w:rsidRDefault="003F0634" w:rsidP="00C1786B">
                            <w:pPr>
                              <w:jc w:val="center"/>
                              <w:rPr>
                                <w:b/>
                                <w:sz w:val="36"/>
                                <w:lang w:val="fr-FR"/>
                              </w:rPr>
                            </w:pPr>
                          </w:p>
                          <w:p w14:paraId="79234828" w14:textId="77777777" w:rsidR="003F0634" w:rsidRPr="00C1786B" w:rsidRDefault="003F0634" w:rsidP="00C1786B">
                            <w:pPr>
                              <w:rPr>
                                <w:lang w:val="fr-FR"/>
                              </w:rPr>
                            </w:pPr>
                          </w:p>
                          <w:p w14:paraId="599425C2" w14:textId="77777777" w:rsidR="003F0634" w:rsidRPr="00C1786B" w:rsidRDefault="003F0634" w:rsidP="00C1786B">
                            <w:pPr>
                              <w:rPr>
                                <w:lang w:val="fr-FR"/>
                              </w:rPr>
                            </w:pPr>
                          </w:p>
                          <w:p w14:paraId="23796DCD" w14:textId="77777777" w:rsidR="003F0634" w:rsidRPr="00C1786B" w:rsidRDefault="003F0634" w:rsidP="00C1786B">
                            <w:pPr>
                              <w:rPr>
                                <w:lang w:val="fr-FR"/>
                              </w:rPr>
                            </w:pPr>
                          </w:p>
                          <w:p w14:paraId="047621A6" w14:textId="77777777" w:rsidR="003F0634" w:rsidRPr="00C1786B" w:rsidRDefault="003F0634" w:rsidP="00C1786B">
                            <w:pPr>
                              <w:rPr>
                                <w:lang w:val="fr-FR"/>
                              </w:rPr>
                            </w:pPr>
                          </w:p>
                          <w:p w14:paraId="42F59E6B" w14:textId="77777777" w:rsidR="003F0634" w:rsidRPr="00C1786B" w:rsidRDefault="003F0634" w:rsidP="00C1786B">
                            <w:pPr>
                              <w:rPr>
                                <w:lang w:val="fr-FR"/>
                              </w:rPr>
                            </w:pPr>
                          </w:p>
                          <w:p w14:paraId="63CB42CA" w14:textId="77777777" w:rsidR="003F0634" w:rsidRPr="00C1786B" w:rsidRDefault="003F0634" w:rsidP="00C1786B">
                            <w:pPr>
                              <w:rPr>
                                <w:lang w:val="fr-FR"/>
                              </w:rPr>
                            </w:pPr>
                          </w:p>
                          <w:p w14:paraId="07CE2A02" w14:textId="77777777" w:rsidR="003F0634" w:rsidRPr="00C07F9B" w:rsidRDefault="003F0634" w:rsidP="00C1786B">
                            <w:pPr>
                              <w:rPr>
                                <w:b/>
                                <w:lang w:val="fr-FR"/>
                              </w:rPr>
                            </w:pPr>
                            <w:r w:rsidRPr="00C07F9B">
                              <w:rPr>
                                <w:b/>
                                <w:lang w:val="fr-FR"/>
                              </w:rPr>
                              <w:t>Préparé par:</w:t>
                            </w:r>
                          </w:p>
                          <w:p w14:paraId="0B2E546A" w14:textId="77777777" w:rsidR="003F0634" w:rsidRPr="00C1786B" w:rsidRDefault="003F0634" w:rsidP="00C1786B">
                            <w:pPr>
                              <w:rPr>
                                <w:lang w:val="fr-FR"/>
                              </w:rPr>
                            </w:pPr>
                          </w:p>
                          <w:p w14:paraId="0B691724" w14:textId="77777777" w:rsidR="003F0634" w:rsidRPr="00C1786B" w:rsidRDefault="003F0634" w:rsidP="00C1786B">
                            <w:pPr>
                              <w:rPr>
                                <w:lang w:val="fr-FR"/>
                              </w:rPr>
                            </w:pPr>
                            <w:r w:rsidRPr="00C1786B">
                              <w:rPr>
                                <w:lang w:val="fr-FR"/>
                              </w:rPr>
                              <w:t>AETS</w:t>
                            </w:r>
                          </w:p>
                          <w:p w14:paraId="59A96F22" w14:textId="77777777" w:rsidR="003F0634" w:rsidRPr="00C1786B" w:rsidRDefault="003F0634" w:rsidP="00C1786B">
                            <w:pPr>
                              <w:rPr>
                                <w:lang w:val="fr-FR"/>
                              </w:rPr>
                            </w:pPr>
                          </w:p>
                          <w:p w14:paraId="541947E3" w14:textId="77777777" w:rsidR="003F0634" w:rsidRPr="00C1786B" w:rsidRDefault="003F0634" w:rsidP="00C1786B">
                            <w:pPr>
                              <w:rPr>
                                <w:lang w:val="fr-FR"/>
                              </w:rPr>
                            </w:pPr>
                          </w:p>
                          <w:p w14:paraId="68E7B5D1" w14:textId="77777777" w:rsidR="003F0634" w:rsidRPr="00C1786B" w:rsidRDefault="003F0634" w:rsidP="00C1786B">
                            <w:pPr>
                              <w:rPr>
                                <w:lang w:val="fr-FR"/>
                              </w:rPr>
                            </w:pPr>
                          </w:p>
                          <w:p w14:paraId="1C36F16A" w14:textId="77777777" w:rsidR="003F0634" w:rsidRPr="00C1786B" w:rsidRDefault="003F0634" w:rsidP="00C1786B">
                            <w:pPr>
                              <w:rPr>
                                <w:lang w:val="fr-FR"/>
                              </w:rPr>
                            </w:pPr>
                            <w:r w:rsidRPr="00C1786B">
                              <w:rPr>
                                <w:lang w:val="fr-FR"/>
                              </w:rPr>
                              <w:t>5 Novembre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0;margin-top:185.5pt;width:508.3pt;height:557.7pt;z-index:25167667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" fillcolor="navy" stroked="f">
                <v:textbox inset="0,0,0,0">
                  <w:txbxContent>
                    <w:p w14:paraId="30BDDDBC" w14:textId="77777777" w:rsidR="003F0634" w:rsidRPr="00C07F9B" w:rsidRDefault="003F0634" w:rsidP="00C1786B">
                      <w:pPr>
                        <w:rPr>
                          <w:rFonts w:eastAsia="Times"/>
                          <w:b/>
                          <w:lang w:val="fr-FR"/>
                        </w:rPr>
                      </w:pPr>
                      <w:r w:rsidRPr="00C07F9B">
                        <w:rPr>
                          <w:rFonts w:eastAsia="Times"/>
                          <w:b/>
                          <w:lang w:val="fr-FR"/>
                        </w:rPr>
                        <w:t>CONTRAT-CADRE BENEFICIAIRES 2013 – LOT N°1 : DEVELOPPEMENT RURAL ET SECURITE ALIMENTAIRE</w:t>
                      </w:r>
                    </w:p>
                    <w:p w14:paraId="7EF04B16" w14:textId="77777777" w:rsidR="003F0634" w:rsidRPr="00C07F9B" w:rsidRDefault="003F0634" w:rsidP="00C1786B">
                      <w:pPr>
                        <w:rPr>
                          <w:b/>
                          <w:lang w:val="fr-FR"/>
                        </w:rPr>
                      </w:pPr>
                      <w:proofErr w:type="spellStart"/>
                      <w:r w:rsidRPr="00C07F9B">
                        <w:rPr>
                          <w:rFonts w:eastAsia="Times"/>
                          <w:b/>
                          <w:lang w:val="fr-FR"/>
                        </w:rPr>
                        <w:t>EuropeAid</w:t>
                      </w:r>
                      <w:proofErr w:type="spellEnd"/>
                      <w:r w:rsidRPr="00C07F9B">
                        <w:rPr>
                          <w:rFonts w:eastAsia="Times"/>
                          <w:b/>
                          <w:lang w:val="fr-FR"/>
                        </w:rPr>
                        <w:t>/132633/C/SER/multi</w:t>
                      </w:r>
                    </w:p>
                    <w:p w14:paraId="637D8A5E" w14:textId="77777777" w:rsidR="003F0634" w:rsidRPr="00C07F9B" w:rsidRDefault="003F0634" w:rsidP="00C1786B">
                      <w:pPr>
                        <w:rPr>
                          <w:b/>
                          <w:lang w:val="fr-FR"/>
                        </w:rPr>
                      </w:pPr>
                      <w:r w:rsidRPr="00C07F9B">
                        <w:rPr>
                          <w:b/>
                          <w:lang w:val="fr-FR"/>
                        </w:rPr>
                        <w:t xml:space="preserve">Contrat Cadre </w:t>
                      </w:r>
                      <w:r w:rsidRPr="00473A42">
                        <w:rPr>
                          <w:b/>
                          <w:lang w:val="fr-FR"/>
                        </w:rPr>
                        <w:t>2016/377</w:t>
                      </w:r>
                      <w:r>
                        <w:rPr>
                          <w:b/>
                          <w:lang w:val="fr-FR"/>
                        </w:rPr>
                        <w:t>-</w:t>
                      </w:r>
                      <w:r w:rsidRPr="00473A42">
                        <w:rPr>
                          <w:b/>
                          <w:lang w:val="fr-FR"/>
                        </w:rPr>
                        <w:t>572-1</w:t>
                      </w:r>
                    </w:p>
                    <w:p w14:paraId="62323042" w14:textId="77777777" w:rsidR="003F0634" w:rsidRPr="00C07F9B" w:rsidRDefault="003F0634" w:rsidP="00C1786B">
                      <w:pPr>
                        <w:rPr>
                          <w:b/>
                          <w:lang w:val="fr-FR"/>
                        </w:rPr>
                      </w:pPr>
                    </w:p>
                    <w:p w14:paraId="3A723456" w14:textId="77777777" w:rsidR="003F0634" w:rsidRPr="00C07F9B" w:rsidRDefault="003F0634" w:rsidP="00C1786B">
                      <w:pPr>
                        <w:rPr>
                          <w:b/>
                          <w:lang w:val="fr-FR"/>
                        </w:rPr>
                      </w:pPr>
                      <w:r w:rsidRPr="00C07F9B">
                        <w:rPr>
                          <w:b/>
                          <w:lang w:val="fr-FR"/>
                        </w:rPr>
                        <w:t xml:space="preserve">La République </w:t>
                      </w:r>
                      <w:r>
                        <w:rPr>
                          <w:b/>
                          <w:lang w:val="fr-FR"/>
                        </w:rPr>
                        <w:t>d’Haïti</w:t>
                      </w:r>
                    </w:p>
                    <w:p w14:paraId="4A4E9159" w14:textId="77777777" w:rsidR="003F0634" w:rsidRPr="00C1786B" w:rsidRDefault="003F0634" w:rsidP="00C1786B">
                      <w:pPr>
                        <w:rPr>
                          <w:lang w:val="fr-FR"/>
                        </w:rPr>
                      </w:pPr>
                    </w:p>
                    <w:p w14:paraId="432ACF76" w14:textId="77777777" w:rsidR="003F0634" w:rsidRPr="00C1786B" w:rsidRDefault="003F0634" w:rsidP="00C1786B">
                      <w:pPr>
                        <w:rPr>
                          <w:lang w:val="fr-FR"/>
                        </w:rPr>
                      </w:pPr>
                    </w:p>
                    <w:p w14:paraId="5C65AA52" w14:textId="77777777" w:rsidR="003F0634" w:rsidRPr="00C1786B" w:rsidRDefault="003F0634" w:rsidP="00C1786B">
                      <w:pPr>
                        <w:rPr>
                          <w:lang w:val="fr-FR"/>
                        </w:rPr>
                      </w:pPr>
                    </w:p>
                    <w:p w14:paraId="4343FE6E" w14:textId="77777777" w:rsidR="003F0634" w:rsidRPr="00C1786B" w:rsidRDefault="003F0634" w:rsidP="00C1786B">
                      <w:pPr>
                        <w:rPr>
                          <w:lang w:val="fr-FR"/>
                        </w:rPr>
                      </w:pPr>
                    </w:p>
                    <w:p w14:paraId="2284985B" w14:textId="77777777" w:rsidR="003F0634" w:rsidRPr="00C1786B" w:rsidRDefault="003F0634" w:rsidP="00C1786B">
                      <w:pPr>
                        <w:rPr>
                          <w:lang w:val="fr-FR"/>
                        </w:rPr>
                      </w:pPr>
                    </w:p>
                    <w:p w14:paraId="53D59F18" w14:textId="77777777" w:rsidR="003F0634" w:rsidRPr="00C1786B" w:rsidRDefault="003F0634" w:rsidP="00C1786B">
                      <w:pPr>
                        <w:rPr>
                          <w:lang w:val="fr-FR"/>
                        </w:rPr>
                      </w:pPr>
                    </w:p>
                    <w:p w14:paraId="454532DC" w14:textId="77777777" w:rsidR="003F0634" w:rsidRPr="00C1786B" w:rsidRDefault="003F0634" w:rsidP="00C1786B">
                      <w:pPr>
                        <w:rPr>
                          <w:lang w:val="fr-FR"/>
                        </w:rPr>
                      </w:pPr>
                    </w:p>
                    <w:p w14:paraId="0ABD0548" w14:textId="77777777" w:rsidR="003F0634" w:rsidRDefault="003F0634" w:rsidP="00C1786B">
                      <w:pPr>
                        <w:pStyle w:val="NirasTitle"/>
                        <w:spacing w:after="0" w:line="240" w:lineRule="auto"/>
                        <w:rPr>
                          <w:b/>
                          <w:sz w:val="36"/>
                          <w:lang w:val="fr-FR"/>
                        </w:rPr>
                      </w:pPr>
                      <w:r w:rsidRPr="00473A42">
                        <w:rPr>
                          <w:b/>
                          <w:sz w:val="36"/>
                          <w:lang w:val="fr-FR"/>
                        </w:rPr>
                        <w:t xml:space="preserve">RAPPORT DE DEMARRAGE </w:t>
                      </w:r>
                    </w:p>
                    <w:p w14:paraId="10804917" w14:textId="77777777" w:rsidR="003F0634" w:rsidRPr="00C15A68" w:rsidRDefault="003F0634" w:rsidP="00C1786B">
                      <w:pPr>
                        <w:pStyle w:val="NirasTitle"/>
                        <w:spacing w:after="0" w:line="240" w:lineRule="auto"/>
                        <w:rPr>
                          <w:rFonts w:asciiTheme="minorHAnsi" w:hAnsiTheme="minorHAnsi"/>
                          <w:b/>
                          <w:sz w:val="32"/>
                          <w:lang w:val="fr-FR"/>
                        </w:rPr>
                      </w:pPr>
                      <w:r w:rsidRPr="00473A42">
                        <w:rPr>
                          <w:rFonts w:asciiTheme="minorHAnsi" w:hAnsiTheme="minorHAnsi"/>
                          <w:b/>
                          <w:sz w:val="32"/>
                          <w:lang w:val="fr-FR"/>
                        </w:rPr>
                        <w:t>Préparation de la mise en œuvre du Programme de Sécurité alimentaire et nutritionnelle du 11ème FED en Haïti (SAN 11ème FED)</w:t>
                      </w:r>
                    </w:p>
                    <w:p w14:paraId="2480B818" w14:textId="77777777" w:rsidR="003F0634" w:rsidRPr="00C1786B" w:rsidRDefault="003F0634" w:rsidP="00C1786B">
                      <w:pPr>
                        <w:jc w:val="center"/>
                        <w:rPr>
                          <w:b/>
                          <w:sz w:val="36"/>
                          <w:lang w:val="fr-FR"/>
                        </w:rPr>
                      </w:pPr>
                    </w:p>
                    <w:p w14:paraId="79234828" w14:textId="77777777" w:rsidR="003F0634" w:rsidRPr="00C1786B" w:rsidRDefault="003F0634" w:rsidP="00C1786B">
                      <w:pPr>
                        <w:rPr>
                          <w:lang w:val="fr-FR"/>
                        </w:rPr>
                      </w:pPr>
                    </w:p>
                    <w:p w14:paraId="599425C2" w14:textId="77777777" w:rsidR="003F0634" w:rsidRPr="00C1786B" w:rsidRDefault="003F0634" w:rsidP="00C1786B">
                      <w:pPr>
                        <w:rPr>
                          <w:lang w:val="fr-FR"/>
                        </w:rPr>
                      </w:pPr>
                    </w:p>
                    <w:p w14:paraId="23796DCD" w14:textId="77777777" w:rsidR="003F0634" w:rsidRPr="00C1786B" w:rsidRDefault="003F0634" w:rsidP="00C1786B">
                      <w:pPr>
                        <w:rPr>
                          <w:lang w:val="fr-FR"/>
                        </w:rPr>
                      </w:pPr>
                    </w:p>
                    <w:p w14:paraId="047621A6" w14:textId="77777777" w:rsidR="003F0634" w:rsidRPr="00C1786B" w:rsidRDefault="003F0634" w:rsidP="00C1786B">
                      <w:pPr>
                        <w:rPr>
                          <w:lang w:val="fr-FR"/>
                        </w:rPr>
                      </w:pPr>
                    </w:p>
                    <w:p w14:paraId="42F59E6B" w14:textId="77777777" w:rsidR="003F0634" w:rsidRPr="00C1786B" w:rsidRDefault="003F0634" w:rsidP="00C1786B">
                      <w:pPr>
                        <w:rPr>
                          <w:lang w:val="fr-FR"/>
                        </w:rPr>
                      </w:pPr>
                    </w:p>
                    <w:p w14:paraId="63CB42CA" w14:textId="77777777" w:rsidR="003F0634" w:rsidRPr="00C1786B" w:rsidRDefault="003F0634" w:rsidP="00C1786B">
                      <w:pPr>
                        <w:rPr>
                          <w:lang w:val="fr-FR"/>
                        </w:rPr>
                      </w:pPr>
                    </w:p>
                    <w:p w14:paraId="07CE2A02" w14:textId="77777777" w:rsidR="003F0634" w:rsidRPr="00C07F9B" w:rsidRDefault="003F0634" w:rsidP="00C1786B">
                      <w:pPr>
                        <w:rPr>
                          <w:b/>
                          <w:lang w:val="fr-FR"/>
                        </w:rPr>
                      </w:pPr>
                      <w:r w:rsidRPr="00C07F9B">
                        <w:rPr>
                          <w:b/>
                          <w:lang w:val="fr-FR"/>
                        </w:rPr>
                        <w:t>Préparé par:</w:t>
                      </w:r>
                    </w:p>
                    <w:p w14:paraId="0B2E546A" w14:textId="77777777" w:rsidR="003F0634" w:rsidRPr="00C1786B" w:rsidRDefault="003F0634" w:rsidP="00C1786B">
                      <w:pPr>
                        <w:rPr>
                          <w:lang w:val="fr-FR"/>
                        </w:rPr>
                      </w:pPr>
                    </w:p>
                    <w:p w14:paraId="0B691724" w14:textId="77777777" w:rsidR="003F0634" w:rsidRPr="00C1786B" w:rsidRDefault="003F0634" w:rsidP="00C1786B">
                      <w:pPr>
                        <w:rPr>
                          <w:lang w:val="fr-FR"/>
                        </w:rPr>
                      </w:pPr>
                      <w:r w:rsidRPr="00C1786B">
                        <w:rPr>
                          <w:lang w:val="fr-FR"/>
                        </w:rPr>
                        <w:t>AETS</w:t>
                      </w:r>
                    </w:p>
                    <w:p w14:paraId="59A96F22" w14:textId="77777777" w:rsidR="003F0634" w:rsidRPr="00C1786B" w:rsidRDefault="003F0634" w:rsidP="00C1786B">
                      <w:pPr>
                        <w:rPr>
                          <w:lang w:val="fr-FR"/>
                        </w:rPr>
                      </w:pPr>
                    </w:p>
                    <w:p w14:paraId="541947E3" w14:textId="77777777" w:rsidR="003F0634" w:rsidRPr="00C1786B" w:rsidRDefault="003F0634" w:rsidP="00C1786B">
                      <w:pPr>
                        <w:rPr>
                          <w:lang w:val="fr-FR"/>
                        </w:rPr>
                      </w:pPr>
                    </w:p>
                    <w:p w14:paraId="68E7B5D1" w14:textId="77777777" w:rsidR="003F0634" w:rsidRPr="00C1786B" w:rsidRDefault="003F0634" w:rsidP="00C1786B">
                      <w:pPr>
                        <w:rPr>
                          <w:lang w:val="fr-FR"/>
                        </w:rPr>
                      </w:pPr>
                    </w:p>
                    <w:p w14:paraId="1C36F16A" w14:textId="77777777" w:rsidR="003F0634" w:rsidRPr="00C1786B" w:rsidRDefault="003F0634" w:rsidP="00C1786B">
                      <w:pPr>
                        <w:rPr>
                          <w:lang w:val="fr-FR"/>
                        </w:rPr>
                      </w:pPr>
                      <w:r w:rsidRPr="00C1786B">
                        <w:rPr>
                          <w:lang w:val="fr-FR"/>
                        </w:rPr>
                        <w:t>5 Novembre 2015</w:t>
                      </w:r>
                    </w:p>
                  </w:txbxContent>
                </v:textbox>
                <w10:wrap type="square"/>
              </v:shape>
            </w:pict>
          </mc:Fallback>
        </mc:AlternateContent>
      </w:r>
      <w:r w:rsidR="00C1786B" w:rsidRPr="002025C3">
        <w:rPr>
          <w:rFonts w:ascii="Times New Roman" w:hAnsi="Times New Roman"/>
          <w:noProof/>
          <w:sz w:val="22"/>
          <w:szCs w:val="22"/>
          <w:lang w:val="it-IT" w:eastAsia="it-IT"/>
        </w:rPr>
        <w:drawing>
          <wp:anchor distT="0" distB="0" distL="114300" distR="114300" simplePos="0" relativeHeight="251675648" behindDoc="1" locked="0" layoutInCell="1" allowOverlap="1" wp14:anchorId="5A7B7709" wp14:editId="4D928855">
            <wp:simplePos x="0" y="0"/>
            <wp:positionH relativeFrom="page">
              <wp:posOffset>0</wp:posOffset>
            </wp:positionH>
            <wp:positionV relativeFrom="page">
              <wp:posOffset>0</wp:posOffset>
            </wp:positionV>
            <wp:extent cx="7578725" cy="1828165"/>
            <wp:effectExtent l="0" t="0" r="3175" b="635"/>
            <wp:wrapNone/>
            <wp:docPr id="12" name="Picture 12" descr="drapeau+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rapeau+ma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78725" cy="1828165"/>
                    </a:xfrm>
                    <a:prstGeom prst="rect">
                      <a:avLst/>
                    </a:prstGeom>
                    <a:noFill/>
                    <a:ln>
                      <a:noFill/>
                    </a:ln>
                  </pic:spPr>
                </pic:pic>
              </a:graphicData>
            </a:graphic>
            <wp14:sizeRelH relativeFrom="page">
              <wp14:pctWidth>0</wp14:pctWidth>
            </wp14:sizeRelH>
            <wp14:sizeRelV relativeFrom="page">
              <wp14:pctHeight>0</wp14:pctHeight>
            </wp14:sizeRelV>
          </wp:anchor>
        </w:drawing>
      </w:r>
      <w:r w:rsidR="00C1786B" w:rsidRPr="002025C3">
        <w:rPr>
          <w:rFonts w:ascii="Times New Roman" w:hAnsi="Times New Roman"/>
          <w:noProof/>
          <w:sz w:val="22"/>
          <w:szCs w:val="22"/>
          <w:lang w:val="it-IT" w:eastAsia="it-IT"/>
        </w:rPr>
        <mc:AlternateContent>
          <mc:Choice Requires="wps">
            <w:drawing>
              <wp:anchor distT="0" distB="0" distL="114300" distR="114300" simplePos="0" relativeHeight="251673600" behindDoc="0" locked="0" layoutInCell="1" allowOverlap="1" wp14:anchorId="09850C95" wp14:editId="50407297">
                <wp:simplePos x="0" y="0"/>
                <wp:positionH relativeFrom="margin">
                  <wp:posOffset>-796925</wp:posOffset>
                </wp:positionH>
                <wp:positionV relativeFrom="margin">
                  <wp:posOffset>1180465</wp:posOffset>
                </wp:positionV>
                <wp:extent cx="7658100" cy="880110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8801100"/>
                        </a:xfrm>
                        <a:prstGeom prst="rect">
                          <a:avLst/>
                        </a:prstGeom>
                        <a:solidFill>
                          <a:srgbClr val="000080"/>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62.75pt;margin-top:92.95pt;width:603pt;height:693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" fillcolor="navy" stroked="f">
                <w10:wrap anchorx="margin" anchory="margin"/>
              </v:rect>
            </w:pict>
          </mc:Fallback>
        </mc:AlternateContent>
      </w:r>
      <w:r w:rsidR="00C1786B" w:rsidRPr="002025C3">
        <w:rPr>
          <w:rFonts w:ascii="Times New Roman" w:hAnsi="Times New Roman"/>
          <w:noProof/>
          <w:sz w:val="22"/>
          <w:szCs w:val="22"/>
          <w:lang w:val="it-IT" w:eastAsia="it-IT"/>
        </w:rPr>
        <mc:AlternateContent>
          <mc:Choice Requires="wpg">
            <w:drawing>
              <wp:anchor distT="0" distB="0" distL="114300" distR="114300" simplePos="0" relativeHeight="251674624" behindDoc="0" locked="0" layoutInCell="1" allowOverlap="1" wp14:anchorId="5378E91D" wp14:editId="6093EAB4">
                <wp:simplePos x="0" y="0"/>
                <wp:positionH relativeFrom="column">
                  <wp:posOffset>-2291080</wp:posOffset>
                </wp:positionH>
                <wp:positionV relativeFrom="paragraph">
                  <wp:posOffset>716915</wp:posOffset>
                </wp:positionV>
                <wp:extent cx="9154160" cy="571500"/>
                <wp:effectExtent l="635" t="0" r="0" b="254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4160" cy="571500"/>
                          <a:chOff x="-15" y="2793"/>
                          <a:chExt cx="11937" cy="900"/>
                        </a:xfrm>
                      </wpg:grpSpPr>
                      <wps:wsp>
                        <wps:cNvPr id="8" name="Rectangle 3"/>
                        <wps:cNvSpPr>
                          <a:spLocks noChangeArrowheads="1"/>
                        </wps:cNvSpPr>
                        <wps:spPr bwMode="auto">
                          <a:xfrm>
                            <a:off x="-15" y="2805"/>
                            <a:ext cx="11937" cy="850"/>
                          </a:xfrm>
                          <a:prstGeom prst="rect">
                            <a:avLst/>
                          </a:prstGeom>
                          <a:solidFill>
                            <a:srgbClr val="FF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2582" y="2793"/>
                            <a:ext cx="90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ACBFC" w14:textId="77777777" w:rsidR="003F0634" w:rsidRPr="00C07F9B" w:rsidRDefault="003F0634" w:rsidP="00C1786B">
                              <w:pPr>
                                <w:rPr>
                                  <w:b/>
                                </w:rPr>
                              </w:pPr>
                              <w:proofErr w:type="spellStart"/>
                              <w:r w:rsidRPr="00C07F9B">
                                <w:rPr>
                                  <w:b/>
                                </w:rPr>
                                <w:t>Commission</w:t>
                              </w:r>
                              <w:proofErr w:type="spellEnd"/>
                              <w:r w:rsidRPr="00C07F9B">
                                <w:rPr>
                                  <w:b/>
                                </w:rPr>
                                <w:t xml:space="preserve"> </w:t>
                              </w:r>
                              <w:proofErr w:type="spellStart"/>
                              <w:r w:rsidRPr="00C07F9B">
                                <w:rPr>
                                  <w:b/>
                                </w:rPr>
                                <w:t>européenne</w:t>
                              </w:r>
                              <w:proofErr w:type="spellEnd"/>
                            </w:p>
                            <w:p w14:paraId="6E406800" w14:textId="77777777" w:rsidR="003F0634" w:rsidRPr="00C1786B" w:rsidRDefault="003F0634" w:rsidP="00C1786B">
                              <w:pPr>
                                <w:rPr>
                                  <w:lang w:val="fr-FR"/>
                                </w:rPr>
                              </w:pPr>
                            </w:p>
                          </w:txbxContent>
                        </wps:txbx>
                        <wps:bodyPr rot="0" vert="horz" wrap="square" lIns="0" tIns="3960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9" style="position:absolute;margin-left:-180.35pt;margin-top:56.45pt;width:720.8pt;height:45pt;z-index:251674624" coordorigin="-15,2793" coordsize="11937,9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">
                <v:rect id="Rectangle 3" o:spid="_x0000_s1030" style="position:absolute;left:-15;top:2805;width:11937;height:8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GmdYwAAA&#10;ANoAAAAPAAAAZHJzL2Rvd25yZXYueG1sRE9Na8JAEL0L/odlhN7Mxh7aEl1FpIJeCk1LxduQHZNg&#10;djbNbjT+e+cgeHy878VqcI26UBdqzwZmSQqKuPC25tLA7892+gEqRGSLjWcycKMAq+V4tMDM+it/&#10;0yWPpZIQDhkaqGJsM61DUZHDkPiWWLiT7xxGgV2pbYdXCXeNfk3TN+2wZmmosKVNRcU57530/v3v&#10;8r45fPbbLx7K93y/T4+tMS+TYT0HFWmIT/HDvbMGZKtckRugl3c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OGmdYwAAAANoAAAAPAAAAAAAAAAAAAAAAAJcCAABkcnMvZG93bnJl&#10;di54bWxQSwUGAAAAAAQABAD1AAAAhAMAAAAA&#10;" fillcolor="#fc0" stroked="f"/>
                <v:shape id="Text Box 4" o:spid="_x0000_s1031" type="#_x0000_t202" style="position:absolute;left:2582;top:2793;width:9000;height: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5ME1FxAAA&#10;ANoAAAAPAAAAZHJzL2Rvd25yZXYueG1sRI9Ba8JAFITvhf6H5RW81U1FxabZiAiKFA9VC16f2dck&#10;Nfs2ZFfd+uvdguBxmJlvmGwaTCPO1LnasoK3fgKCuLC65lLB927xOgHhPLLGxjIp+CMH0/z5KcNU&#10;2wtv6Lz1pYgQdikqqLxvUyldUZFB17ctcfR+bGfQR9mVUnd4iXDTyEGSjKXBmuNChS3NKyqO25NR&#10;8Ln6Go5otF7uAh3Wv8f9wF/DUqneS5h9gPAU/CN8b6+0gnf4vxJvgMx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OTBNRcQAAADaAAAADwAAAAAAAAAAAAAAAACXAgAAZHJzL2Rv&#10;d25yZXYueG1sUEsFBgAAAAAEAAQA9QAAAIgDAAAAAA==&#10;" filled="f" stroked="f">
                  <v:textbox inset="0,1.1mm,0,0">
                    <w:txbxContent>
                      <w:p w14:paraId="390ACBFC" w14:textId="77777777" w:rsidR="003F0634" w:rsidRPr="00C07F9B" w:rsidRDefault="003F0634" w:rsidP="00C1786B">
                        <w:pPr>
                          <w:rPr>
                            <w:b/>
                          </w:rPr>
                        </w:pPr>
                        <w:proofErr w:type="spellStart"/>
                        <w:r w:rsidRPr="00C07F9B">
                          <w:rPr>
                            <w:b/>
                          </w:rPr>
                          <w:t>Commission</w:t>
                        </w:r>
                        <w:proofErr w:type="spellEnd"/>
                        <w:r w:rsidRPr="00C07F9B">
                          <w:rPr>
                            <w:b/>
                          </w:rPr>
                          <w:t xml:space="preserve"> </w:t>
                        </w:r>
                        <w:proofErr w:type="spellStart"/>
                        <w:r w:rsidRPr="00C07F9B">
                          <w:rPr>
                            <w:b/>
                          </w:rPr>
                          <w:t>européenne</w:t>
                        </w:r>
                        <w:proofErr w:type="spellEnd"/>
                      </w:p>
                      <w:p w14:paraId="6E406800" w14:textId="77777777" w:rsidR="003F0634" w:rsidRPr="00C1786B" w:rsidRDefault="003F0634" w:rsidP="00C1786B">
                        <w:pPr>
                          <w:rPr>
                            <w:lang w:val="fr-FR"/>
                          </w:rPr>
                        </w:pPr>
                      </w:p>
                    </w:txbxContent>
                  </v:textbox>
                </v:shape>
              </v:group>
            </w:pict>
          </mc:Fallback>
        </mc:AlternateContent>
      </w:r>
    </w:p>
    <w:p w14:paraId="6A9EDC62" w14:textId="77777777" w:rsidR="00C1786B" w:rsidRPr="002025C3" w:rsidRDefault="00C1786B" w:rsidP="00C1786B">
      <w:pPr>
        <w:rPr>
          <w:rFonts w:ascii="Times New Roman" w:hAnsi="Times New Roman"/>
        </w:rPr>
      </w:pPr>
    </w:p>
    <w:p w14:paraId="6B797D4E" w14:textId="77777777" w:rsidR="00EB10C7" w:rsidRPr="002025C3" w:rsidRDefault="00EB10C7" w:rsidP="006329C8">
      <w:pPr>
        <w:pStyle w:val="BodyText1"/>
        <w:rPr>
          <w:rFonts w:ascii="Times New Roman" w:hAnsi="Times New Roman"/>
          <w:lang w:val="fr-FR"/>
        </w:rPr>
        <w:sectPr w:rsidR="00EB10C7" w:rsidRPr="002025C3" w:rsidSect="00BE15BE">
          <w:footerReference w:type="default" r:id="rId16"/>
          <w:pgSz w:w="11906" w:h="16838"/>
          <w:pgMar w:top="568" w:right="1134" w:bottom="1191" w:left="3600" w:header="709" w:footer="709" w:gutter="0"/>
          <w:cols w:space="708"/>
          <w:docGrid w:linePitch="360"/>
        </w:sectPr>
      </w:pPr>
    </w:p>
    <w:tbl>
      <w:tblPr>
        <w:tblpPr w:vertAnchor="page" w:horzAnchor="page" w:tblpX="296" w:tblpY="296"/>
        <w:tblOverlap w:val="never"/>
        <w:tblW w:w="11317" w:type="dxa"/>
        <w:tblLayout w:type="fixed"/>
        <w:tblCellMar>
          <w:left w:w="0" w:type="dxa"/>
          <w:right w:w="0" w:type="dxa"/>
        </w:tblCellMar>
        <w:tblLook w:val="01E0" w:firstRow="1" w:lastRow="1" w:firstColumn="1" w:lastColumn="1" w:noHBand="0" w:noVBand="0"/>
      </w:tblPr>
      <w:tblGrid>
        <w:gridCol w:w="11317"/>
      </w:tblGrid>
      <w:tr w:rsidR="00A304DE" w:rsidRPr="002025C3" w14:paraId="35A1D61E" w14:textId="77777777" w:rsidTr="001D041A">
        <w:trPr>
          <w:trHeight w:hRule="exact" w:val="16250"/>
        </w:trPr>
        <w:tc>
          <w:tcPr>
            <w:tcW w:w="11317" w:type="dxa"/>
          </w:tcPr>
          <w:p w14:paraId="2EC91425" w14:textId="77777777" w:rsidR="00EB10C7" w:rsidRPr="002025C3" w:rsidRDefault="00546B49" w:rsidP="006329C8">
            <w:pPr>
              <w:pStyle w:val="BodyText1"/>
              <w:rPr>
                <w:rFonts w:ascii="Times New Roman" w:hAnsi="Times New Roman"/>
                <w:lang w:val="fr-FR"/>
              </w:rPr>
            </w:pPr>
            <w:r w:rsidRPr="002025C3">
              <w:rPr>
                <w:rFonts w:ascii="Times New Roman" w:hAnsi="Times New Roman"/>
                <w:noProof/>
                <w:lang w:val="it-IT" w:eastAsia="it-IT"/>
              </w:rPr>
              <mc:AlternateContent>
                <mc:Choice Requires="wpg">
                  <w:drawing>
                    <wp:anchor distT="0" distB="0" distL="114300" distR="114300" simplePos="0" relativeHeight="251668480" behindDoc="0" locked="0" layoutInCell="1" allowOverlap="1" wp14:anchorId="259FEE2F" wp14:editId="03813F0B">
                      <wp:simplePos x="0" y="0"/>
                      <wp:positionH relativeFrom="page">
                        <wp:align>center</wp:align>
                      </wp:positionH>
                      <wp:positionV relativeFrom="topMargin">
                        <wp:posOffset>1692275</wp:posOffset>
                      </wp:positionV>
                      <wp:extent cx="4860000" cy="4860000"/>
                      <wp:effectExtent l="0" t="0" r="0" b="0"/>
                      <wp:wrapNone/>
                      <wp:docPr id="11" name="Group 11"/>
                      <wp:cNvGraphicFramePr/>
                      <a:graphic xmlns:a="http://schemas.openxmlformats.org/drawingml/2006/main">
                        <a:graphicData uri="http://schemas.microsoft.com/office/word/2010/wordprocessingGroup">
                          <wpg:wgp>
                            <wpg:cNvGrpSpPr/>
                            <wpg:grpSpPr>
                              <a:xfrm>
                                <a:off x="0" y="0"/>
                                <a:ext cx="4860000" cy="4860000"/>
                                <a:chOff x="0" y="0"/>
                                <a:chExt cx="4860000" cy="4860000"/>
                              </a:xfrm>
                            </wpg:grpSpPr>
                            <wpg:grpSp>
                              <wpg:cNvPr id="35" name="Group 35"/>
                              <wpg:cNvGrpSpPr/>
                              <wpg:grpSpPr>
                                <a:xfrm>
                                  <a:off x="0" y="0"/>
                                  <a:ext cx="4860000" cy="4860000"/>
                                  <a:chOff x="0" y="0"/>
                                  <a:chExt cx="4860000" cy="4860000"/>
                                </a:xfrm>
                              </wpg:grpSpPr>
                              <wpg:grpSp>
                                <wpg:cNvPr id="33" name="Group 33"/>
                                <wpg:cNvGrpSpPr/>
                                <wpg:grpSpPr>
                                  <a:xfrm>
                                    <a:off x="0" y="0"/>
                                    <a:ext cx="4860000" cy="4860000"/>
                                    <a:chOff x="0" y="0"/>
                                    <a:chExt cx="4860000" cy="4860000"/>
                                  </a:xfrm>
                                </wpg:grpSpPr>
                                <wpg:grpSp>
                                  <wpg:cNvPr id="24" name="Group 24"/>
                                  <wpg:cNvGrpSpPr/>
                                  <wpg:grpSpPr>
                                    <a:xfrm>
                                      <a:off x="0" y="0"/>
                                      <a:ext cx="4860000" cy="4860000"/>
                                      <a:chOff x="0" y="0"/>
                                      <a:chExt cx="4860000" cy="4860000"/>
                                    </a:xfrm>
                                  </wpg:grpSpPr>
                                  <wpg:grpSp>
                                    <wpg:cNvPr id="25" name="Group 25"/>
                                    <wpg:cNvGrpSpPr/>
                                    <wpg:grpSpPr>
                                      <a:xfrm>
                                        <a:off x="0" y="0"/>
                                        <a:ext cx="4860000" cy="4860000"/>
                                        <a:chOff x="0" y="0"/>
                                        <a:chExt cx="4860000" cy="4860000"/>
                                      </a:xfrm>
                                    </wpg:grpSpPr>
                                    <wpg:grpSp>
                                      <wpg:cNvPr id="27" name="Group 27"/>
                                      <wpg:cNvGrpSpPr/>
                                      <wpg:grpSpPr>
                                        <a:xfrm>
                                          <a:off x="0" y="0"/>
                                          <a:ext cx="4860000" cy="4860000"/>
                                          <a:chOff x="0" y="0"/>
                                          <a:chExt cx="4860000" cy="4860000"/>
                                        </a:xfrm>
                                      </wpg:grpSpPr>
                                      <wps:wsp>
                                        <wps:cNvPr id="30" name="Oval 30"/>
                                        <wps:cNvSpPr/>
                                        <wps:spPr>
                                          <a:xfrm>
                                            <a:off x="0" y="0"/>
                                            <a:ext cx="4860000" cy="48600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 name="Straight Connector 31"/>
                                        <wps:cNvCnPr/>
                                        <wps:spPr>
                                          <a:xfrm>
                                            <a:off x="1463040" y="1081377"/>
                                            <a:ext cx="1908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8" name="Straight Connector 28"/>
                                      <wps:cNvCnPr/>
                                      <wps:spPr>
                                        <a:xfrm>
                                          <a:off x="1472094" y="2408555"/>
                                          <a:ext cx="1908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 name="Straight Connector 29"/>
                                      <wps:cNvCnPr/>
                                      <wps:spPr>
                                        <a:xfrm>
                                          <a:off x="1472094" y="2332990"/>
                                          <a:ext cx="190800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6" name="Text Box 5"/>
                                    <wps:cNvSpPr txBox="1"/>
                                    <wps:spPr>
                                      <a:xfrm>
                                        <a:off x="401803" y="1148528"/>
                                        <a:ext cx="4053154" cy="10801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83C2F5" w14:textId="77777777" w:rsidR="003F0634" w:rsidRPr="00C15A68" w:rsidRDefault="003F0634" w:rsidP="00B82868">
                                          <w:pPr>
                                            <w:pStyle w:val="NirasDocType"/>
                                            <w:spacing w:before="240"/>
                                            <w:rPr>
                                              <w:rFonts w:asciiTheme="minorHAnsi" w:hAnsiTheme="minorHAnsi"/>
                                              <w:sz w:val="52"/>
                                            </w:rPr>
                                          </w:pPr>
                                          <w:r>
                                            <w:rPr>
                                              <w:rFonts w:asciiTheme="minorHAnsi" w:hAnsiTheme="minorHAnsi"/>
                                              <w:sz w:val="52"/>
                                            </w:rPr>
                                            <w:t>rapport de demarrage</w:t>
                                          </w:r>
                                        </w:p>
                                      </w:txbxContent>
                                    </wps:txbx>
                                    <wps:bodyPr rot="0" spcFirstLastPara="0" vert="horz" wrap="square" lIns="0" tIns="0" rIns="0" bIns="0" numCol="1" spcCol="0" rtlCol="0" fromWordArt="0" anchor="t" anchorCtr="0" forceAA="0" compatLnSpc="1">
                                      <a:prstTxWarp prst="textNoShape">
                                        <a:avLst/>
                                      </a:prstTxWarp>
                                      <a:noAutofit/>
                                    </wps:bodyPr>
                                  </wps:wsp>
                                </wpg:grpSp>
                                <wps:wsp>
                                  <wps:cNvPr id="307" name="Text Box 2"/>
                                  <wps:cNvSpPr txBox="1">
                                    <a:spLocks noChangeArrowheads="1"/>
                                  </wps:cNvSpPr>
                                  <wps:spPr bwMode="auto">
                                    <a:xfrm>
                                      <a:off x="1" y="2487842"/>
                                      <a:ext cx="4635794" cy="1111774"/>
                                    </a:xfrm>
                                    <a:prstGeom prst="rect">
                                      <a:avLst/>
                                    </a:prstGeom>
                                    <a:noFill/>
                                    <a:ln w="9525">
                                      <a:noFill/>
                                      <a:miter lim="800000"/>
                                      <a:headEnd/>
                                      <a:tailEnd/>
                                    </a:ln>
                                  </wps:spPr>
                                  <wps:txbx>
                                    <w:txbxContent>
                                      <w:p w14:paraId="05D224F8" w14:textId="77777777" w:rsidR="003F0634" w:rsidRPr="00546B49" w:rsidRDefault="003F0634" w:rsidP="00546B49">
                                        <w:pPr>
                                          <w:pStyle w:val="NirasTitle"/>
                                          <w:spacing w:after="0" w:line="240" w:lineRule="auto"/>
                                          <w:rPr>
                                            <w:rFonts w:asciiTheme="minorHAnsi" w:hAnsiTheme="minorHAnsi"/>
                                            <w:b/>
                                            <w:sz w:val="24"/>
                                            <w:lang w:val="fr-FR"/>
                                          </w:rPr>
                                        </w:pPr>
                                        <w:r w:rsidRPr="00546B49">
                                          <w:rPr>
                                            <w:rFonts w:asciiTheme="minorHAnsi" w:hAnsiTheme="minorHAnsi"/>
                                            <w:b/>
                                            <w:sz w:val="24"/>
                                            <w:lang w:val="fr-FR"/>
                                          </w:rPr>
                                          <w:t>Préparation de la mise en œuvre du Programme de Sécurité alime</w:t>
                                        </w:r>
                                        <w:r w:rsidRPr="00546B49">
                                          <w:rPr>
                                            <w:rFonts w:asciiTheme="minorHAnsi" w:hAnsiTheme="minorHAnsi"/>
                                            <w:b/>
                                            <w:sz w:val="24"/>
                                            <w:lang w:val="fr-FR"/>
                                          </w:rPr>
                                          <w:t>n</w:t>
                                        </w:r>
                                        <w:r w:rsidRPr="00546B49">
                                          <w:rPr>
                                            <w:rFonts w:asciiTheme="minorHAnsi" w:hAnsiTheme="minorHAnsi"/>
                                            <w:b/>
                                            <w:sz w:val="24"/>
                                            <w:lang w:val="fr-FR"/>
                                          </w:rPr>
                                          <w:t>taire et nutritionnelle du 11ème FED en Haïti (SAN 11ème FED)</w:t>
                                        </w:r>
                                      </w:p>
                                      <w:p w14:paraId="69E0F96F" w14:textId="77777777" w:rsidR="003F0634" w:rsidRPr="00C1501D" w:rsidRDefault="003F0634" w:rsidP="00546B49">
                                        <w:pPr>
                                          <w:pStyle w:val="NirasTitle"/>
                                          <w:spacing w:after="0" w:line="240" w:lineRule="auto"/>
                                          <w:rPr>
                                            <w:rFonts w:asciiTheme="minorHAnsi" w:hAnsiTheme="minorHAnsi"/>
                                            <w:b/>
                                            <w:sz w:val="18"/>
                                            <w:u w:val="single"/>
                                            <w:lang w:val="en-US"/>
                                          </w:rPr>
                                        </w:pPr>
                                        <w:proofErr w:type="spellStart"/>
                                        <w:r w:rsidRPr="00C1501D">
                                          <w:rPr>
                                            <w:rFonts w:asciiTheme="minorHAnsi" w:hAnsiTheme="minorHAnsi"/>
                                            <w:b/>
                                            <w:sz w:val="18"/>
                                            <w:u w:val="single"/>
                                            <w:lang w:val="en-US"/>
                                          </w:rPr>
                                          <w:t>Rédigé</w:t>
                                        </w:r>
                                        <w:proofErr w:type="spellEnd"/>
                                        <w:r w:rsidRPr="00C1501D">
                                          <w:rPr>
                                            <w:rFonts w:asciiTheme="minorHAnsi" w:hAnsiTheme="minorHAnsi"/>
                                            <w:b/>
                                            <w:sz w:val="18"/>
                                            <w:u w:val="single"/>
                                            <w:lang w:val="en-US"/>
                                          </w:rPr>
                                          <w:t xml:space="preserve"> </w:t>
                                        </w:r>
                                        <w:proofErr w:type="gramStart"/>
                                        <w:r w:rsidRPr="00C1501D">
                                          <w:rPr>
                                            <w:rFonts w:asciiTheme="minorHAnsi" w:hAnsiTheme="minorHAnsi"/>
                                            <w:b/>
                                            <w:sz w:val="18"/>
                                            <w:u w:val="single"/>
                                            <w:lang w:val="en-US"/>
                                          </w:rPr>
                                          <w:t>par :</w:t>
                                        </w:r>
                                        <w:proofErr w:type="gramEnd"/>
                                      </w:p>
                                      <w:p w14:paraId="76CE1221" w14:textId="77777777" w:rsidR="003F0634" w:rsidRPr="004E3249" w:rsidRDefault="003F0634" w:rsidP="00546B49">
                                        <w:pPr>
                                          <w:pStyle w:val="NirasTitle"/>
                                          <w:spacing w:after="0" w:line="240" w:lineRule="auto"/>
                                          <w:rPr>
                                            <w:rFonts w:asciiTheme="minorHAnsi" w:hAnsiTheme="minorHAnsi"/>
                                            <w:b/>
                                            <w:sz w:val="18"/>
                                            <w:lang w:val="en-GB"/>
                                          </w:rPr>
                                        </w:pPr>
                                        <w:r w:rsidRPr="004E3249">
                                          <w:rPr>
                                            <w:rFonts w:asciiTheme="minorHAnsi" w:hAnsiTheme="minorHAnsi"/>
                                            <w:b/>
                                            <w:sz w:val="18"/>
                                            <w:lang w:val="en-GB"/>
                                          </w:rPr>
                                          <w:t>Fabio RICCI</w:t>
                                        </w:r>
                                      </w:p>
                                      <w:p w14:paraId="5A9A7106" w14:textId="77777777" w:rsidR="003F0634" w:rsidRPr="004E3249" w:rsidRDefault="003F0634" w:rsidP="00546B49">
                                        <w:pPr>
                                          <w:pStyle w:val="NirasTitle"/>
                                          <w:spacing w:after="0" w:line="240" w:lineRule="auto"/>
                                          <w:rPr>
                                            <w:rFonts w:asciiTheme="minorHAnsi" w:hAnsiTheme="minorHAnsi"/>
                                            <w:b/>
                                            <w:sz w:val="18"/>
                                            <w:lang w:val="en-GB"/>
                                          </w:rPr>
                                        </w:pPr>
                                        <w:r w:rsidRPr="004E3249">
                                          <w:rPr>
                                            <w:rFonts w:asciiTheme="minorHAnsi" w:hAnsiTheme="minorHAnsi"/>
                                            <w:b/>
                                            <w:sz w:val="18"/>
                                            <w:lang w:val="en-GB"/>
                                          </w:rPr>
                                          <w:t>William GUSTAVE</w:t>
                                        </w:r>
                                        <w:r w:rsidRPr="004E3249">
                                          <w:rPr>
                                            <w:rFonts w:asciiTheme="minorHAnsi" w:hAnsiTheme="minorHAnsi"/>
                                            <w:b/>
                                            <w:sz w:val="18"/>
                                            <w:lang w:val="en-GB"/>
                                          </w:rPr>
                                          <w:br/>
                                          <w:t>Gary PAUL</w:t>
                                        </w:r>
                                      </w:p>
                                      <w:p w14:paraId="71EEE8E4" w14:textId="77777777" w:rsidR="003F0634" w:rsidRPr="00C15A68" w:rsidRDefault="003F0634" w:rsidP="00747684">
                                        <w:pPr>
                                          <w:pStyle w:val="NirasTitle"/>
                                          <w:spacing w:after="0" w:line="240" w:lineRule="auto"/>
                                          <w:rPr>
                                            <w:rFonts w:asciiTheme="minorHAnsi" w:hAnsiTheme="minorHAnsi"/>
                                            <w:b/>
                                            <w:sz w:val="32"/>
                                            <w:lang w:val="fr-FR"/>
                                          </w:rPr>
                                        </w:pPr>
                                      </w:p>
                                    </w:txbxContent>
                                  </wps:txbx>
                                  <wps:bodyPr rot="0" vert="horz" wrap="square" lIns="91440" tIns="45720" rIns="91440" bIns="45720" anchor="t" anchorCtr="0">
                                    <a:noAutofit/>
                                  </wps:bodyPr>
                                </wps:wsp>
                              </wpg:grpSp>
                              <wps:wsp>
                                <wps:cNvPr id="34" name="Text Box 2"/>
                                <wps:cNvSpPr txBox="1">
                                  <a:spLocks noChangeArrowheads="1"/>
                                </wps:cNvSpPr>
                                <wps:spPr bwMode="auto">
                                  <a:xfrm>
                                    <a:off x="314555" y="3600305"/>
                                    <a:ext cx="4227862" cy="288000"/>
                                  </a:xfrm>
                                  <a:prstGeom prst="rect">
                                    <a:avLst/>
                                  </a:prstGeom>
                                  <a:noFill/>
                                  <a:ln w="9525">
                                    <a:noFill/>
                                    <a:miter lim="800000"/>
                                    <a:headEnd/>
                                    <a:tailEnd/>
                                  </a:ln>
                                </wps:spPr>
                                <wps:txbx>
                                  <w:txbxContent>
                                    <w:p w14:paraId="65BD1646" w14:textId="77777777" w:rsidR="003F0634" w:rsidRPr="00C15A68" w:rsidRDefault="003F0634" w:rsidP="005E0327">
                                      <w:pPr>
                                        <w:pStyle w:val="NirasDate"/>
                                        <w:rPr>
                                          <w:rFonts w:asciiTheme="minorHAnsi" w:hAnsiTheme="minorHAnsi"/>
                                          <w:lang w:val="da-DK"/>
                                        </w:rPr>
                                      </w:pPr>
                                      <w:r>
                                        <w:rPr>
                                          <w:rFonts w:asciiTheme="minorHAnsi" w:hAnsiTheme="minorHAnsi"/>
                                          <w:lang w:val="da-DK"/>
                                        </w:rPr>
                                        <w:t>02/12/2016</w:t>
                                      </w:r>
                                    </w:p>
                                  </w:txbxContent>
                                </wps:txbx>
                                <wps:bodyPr rot="0" vert="horz" wrap="square" lIns="91440" tIns="45720" rIns="91440" bIns="45720" anchor="t" anchorCtr="0">
                                  <a:noAutofit/>
                                </wps:bodyPr>
                              </wps:wsp>
                            </wpg:grpSp>
                            <wps:wsp>
                              <wps:cNvPr id="7" name="Text Box 2"/>
                              <wps:cNvSpPr txBox="1">
                                <a:spLocks noChangeArrowheads="1"/>
                              </wps:cNvSpPr>
                              <wps:spPr bwMode="auto">
                                <a:xfrm>
                                  <a:off x="1160060" y="3928110"/>
                                  <a:ext cx="2538000" cy="504000"/>
                                </a:xfrm>
                                <a:prstGeom prst="rect">
                                  <a:avLst/>
                                </a:prstGeom>
                                <a:solidFill>
                                  <a:srgbClr val="FFFFFF"/>
                                </a:solidFill>
                                <a:ln w="9525">
                                  <a:noFill/>
                                  <a:miter lim="800000"/>
                                  <a:headEnd/>
                                  <a:tailEnd/>
                                </a:ln>
                              </wps:spPr>
                              <wps:txbx>
                                <w:txbxContent>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09"/>
                                    </w:tblGrid>
                                    <w:tr w:rsidR="003F0634" w:rsidRPr="00546B49" w14:paraId="5D802E64" w14:textId="77777777" w:rsidTr="00AF6FDC">
                                      <w:trPr>
                                        <w:trHeight w:val="794"/>
                                        <w:jc w:val="center"/>
                                      </w:trPr>
                                      <w:tc>
                                        <w:tcPr>
                                          <w:tcW w:w="3709" w:type="dxa"/>
                                        </w:tcPr>
                                        <w:p w14:paraId="522F5BB3" w14:textId="77777777" w:rsidR="003F0634" w:rsidRPr="00C15A68" w:rsidRDefault="003F0634" w:rsidP="00B0282E">
                                          <w:pPr>
                                            <w:autoSpaceDE w:val="0"/>
                                            <w:autoSpaceDN w:val="0"/>
                                            <w:adjustRightInd w:val="0"/>
                                            <w:spacing w:after="0" w:line="240" w:lineRule="auto"/>
                                            <w:jc w:val="center"/>
                                            <w:rPr>
                                              <w:rFonts w:asciiTheme="minorHAnsi" w:hAnsiTheme="minorHAnsi" w:cs="Times New Roman"/>
                                              <w:sz w:val="22"/>
                                              <w:szCs w:val="22"/>
                                              <w:lang w:val="en-GB"/>
                                            </w:rPr>
                                          </w:pPr>
                                          <w:bookmarkStart w:id="0" w:name="bmkCustomerLogo"/>
                                          <w:bookmarkEnd w:id="0"/>
                                          <w:r w:rsidRPr="00C15A68">
                                            <w:rPr>
                                              <w:rFonts w:asciiTheme="minorHAnsi" w:hAnsiTheme="minorHAnsi" w:cs="Times New Roman"/>
                                              <w:sz w:val="22"/>
                                              <w:szCs w:val="22"/>
                                              <w:lang w:val="en-GB"/>
                                            </w:rPr>
                                            <w:t>FWC BENEFICIARIES 2013, LOT 1</w:t>
                                          </w:r>
                                        </w:p>
                                        <w:p w14:paraId="7DDDB21F" w14:textId="77777777" w:rsidR="003F0634" w:rsidRPr="00C15A68" w:rsidRDefault="003F0634" w:rsidP="00B0282E">
                                          <w:pPr>
                                            <w:autoSpaceDE w:val="0"/>
                                            <w:autoSpaceDN w:val="0"/>
                                            <w:adjustRightInd w:val="0"/>
                                            <w:spacing w:after="0" w:line="240" w:lineRule="auto"/>
                                            <w:jc w:val="center"/>
                                            <w:rPr>
                                              <w:rFonts w:asciiTheme="minorHAnsi" w:hAnsiTheme="minorHAnsi" w:cs="Times New Roman"/>
                                              <w:szCs w:val="19"/>
                                              <w:lang w:val="en-GB"/>
                                            </w:rPr>
                                          </w:pPr>
                                          <w:proofErr w:type="spellStart"/>
                                          <w:r w:rsidRPr="00C15A68">
                                            <w:rPr>
                                              <w:rFonts w:asciiTheme="minorHAnsi" w:hAnsiTheme="minorHAnsi" w:cs="Times New Roman"/>
                                              <w:szCs w:val="19"/>
                                              <w:lang w:val="en-GB"/>
                                            </w:rPr>
                                            <w:t>EuropeAid</w:t>
                                          </w:r>
                                          <w:proofErr w:type="spellEnd"/>
                                          <w:r w:rsidRPr="00C15A68">
                                            <w:rPr>
                                              <w:rFonts w:asciiTheme="minorHAnsi" w:hAnsiTheme="minorHAnsi" w:cs="Times New Roman"/>
                                              <w:szCs w:val="19"/>
                                              <w:lang w:val="en-GB"/>
                                            </w:rPr>
                                            <w:t>/132633/C/SER/multi</w:t>
                                          </w:r>
                                        </w:p>
                                        <w:p w14:paraId="3D075622" w14:textId="77777777" w:rsidR="003F0634" w:rsidRPr="00546B49" w:rsidRDefault="003F0634" w:rsidP="005F0844">
                                          <w:pPr>
                                            <w:jc w:val="center"/>
                                            <w:rPr>
                                              <w:rFonts w:asciiTheme="minorHAnsi" w:hAnsiTheme="minorHAnsi"/>
                                              <w:lang w:val="es-ES"/>
                                            </w:rPr>
                                          </w:pPr>
                                          <w:r w:rsidRPr="00546B49">
                                            <w:rPr>
                                              <w:rFonts w:asciiTheme="minorHAnsi" w:hAnsiTheme="minorHAnsi" w:cs="Times New Roman"/>
                                              <w:sz w:val="22"/>
                                              <w:szCs w:val="22"/>
                                              <w:lang w:val="es-ES"/>
                                            </w:rPr>
                                            <w:t xml:space="preserve">RFS NO. </w:t>
                                          </w:r>
                                          <w:r w:rsidRPr="00C1501D">
                                            <w:rPr>
                                              <w:rFonts w:asciiTheme="minorHAnsi" w:hAnsiTheme="minorHAnsi" w:cs="Times New Roman"/>
                                              <w:sz w:val="22"/>
                                              <w:szCs w:val="22"/>
                                              <w:lang w:val="es-ES"/>
                                            </w:rPr>
                                            <w:t>2016/377</w:t>
                                          </w:r>
                                          <w:r>
                                            <w:rPr>
                                              <w:rFonts w:asciiTheme="minorHAnsi" w:hAnsiTheme="minorHAnsi" w:cs="Times New Roman"/>
                                              <w:sz w:val="22"/>
                                              <w:szCs w:val="22"/>
                                              <w:lang w:val="es-ES"/>
                                            </w:rPr>
                                            <w:t>-</w:t>
                                          </w:r>
                                          <w:r w:rsidRPr="00C1501D">
                                            <w:rPr>
                                              <w:rFonts w:asciiTheme="minorHAnsi" w:hAnsiTheme="minorHAnsi" w:cs="Times New Roman"/>
                                              <w:sz w:val="22"/>
                                              <w:szCs w:val="22"/>
                                              <w:lang w:val="es-ES"/>
                                            </w:rPr>
                                            <w:t>572-1</w:t>
                                          </w:r>
                                        </w:p>
                                      </w:tc>
                                    </w:tr>
                                  </w:tbl>
                                  <w:p w14:paraId="19809C94" w14:textId="77777777" w:rsidR="003F0634" w:rsidRPr="00546B49" w:rsidRDefault="003F0634">
                                    <w:pPr>
                                      <w:rPr>
                                        <w:rFonts w:asciiTheme="minorHAnsi" w:hAnsiTheme="minorHAnsi"/>
                                        <w:lang w:val="es-ES"/>
                                      </w:rPr>
                                    </w:pP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1" o:spid="_x0000_s1032" style="position:absolute;margin-left:0;margin-top:133.25pt;width:382.7pt;height:382.7pt;z-index:251668480;mso-position-horizontal:center;mso-position-horizontal-relative:page;mso-position-vertical-relative:top-margin-area;mso-width-relative:margin;mso-height-relative:margin" coordsize="4860000,48600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">
                      <v:group id="Group 35" o:spid="_x0000_s1033" style="position:absolute;width:4860000;height:4860000" coordsize="4860000,48600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tv894sUAAADbAAAA&#10;DwAAAAAAAAAAAAAAAACpAgAAZHJzL2Rvd25yZXYueG1sUEsFBgAAAAAEAAQA+gAAAJsDAAAAAA==&#10;">
                        <v:group id="Group 33" o:spid="_x0000_s1034" style="position:absolute;width:4860000;height:4860000" coordsize="4860000,48600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VloADcUAAADbAAAA&#10;DwAAAAAAAAAAAAAAAACpAgAAZHJzL2Rvd25yZXYueG1sUEsFBgAAAAAEAAQA+gAAAJsDAAAAAA==&#10;">
                          <v:group id="Group 24" o:spid="_x0000_s1035" style="position:absolute;width:4860000;height:4860000" coordsize="4860000,48600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cag6kxAAAANsAAAAPAAAAZHJzL2Rvd25yZXYueG1sRI9Bi8IwFITvwv6H8Ba8&#10;aVpXF6lGEdkVDyKoC+Lt0TzbYvNSmmxb/70RBI/DzHzDzJedKUVDtSssK4iHEQji1OqCMwV/p9/B&#10;FITzyBpLy6TgTg6Wi4/eHBNtWz5Qc/SZCBB2CSrIva8SKV2ak0E3tBVx8K62NuiDrDOpa2wD3JRy&#10;FEXf0mDBYSHHitY5pbfjv1GwabFdfcU/ze52Xd8vp8n+vItJqf5nt5qB8NT5d/jV3moFozE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cag6kxAAAANsAAAAP&#10;AAAAAAAAAAAAAAAAAKkCAABkcnMvZG93bnJldi54bWxQSwUGAAAAAAQABAD6AAAAmgMAAAAA&#10;">
                            <v:group id="Group 25" o:spid="_x0000_s1036" style="position:absolute;width:4860000;height:4860000" coordsize="4860000,48600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MyarP8UAAADbAAAA&#10;DwAAAAAAAAAAAAAAAACpAgAAZHJzL2Rvd25yZXYueG1sUEsFBgAAAAAEAAQA+gAAAJsDAAAAAA==&#10;">
                              <v:group id="Group 27" o:spid="_x0000_s1037" style="position:absolute;width:4860000;height:4860000" coordsize="4860000,48600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suJDTxAAAANsAAAAPAAAAZHJzL2Rvd25yZXYueG1sRI9Bi8IwFITvwv6H8Ba8&#10;aVoXXalGEdkVDyKoC+Lt0TzbYvNSmmxb/70RBI/DzHzDzJedKUVDtSssK4iHEQji1OqCMwV/p9/B&#10;FITzyBpLy6TgTg6Wi4/eHBNtWz5Qc/SZCBB2CSrIva8SKV2ak0E3tBVx8K62NuiDrDOpa2wD3JRy&#10;FEUTabDgsJBjReuc0tvx3yjYtNiuvuKfZne7ru+X03h/3sWkVP+zW81AeOr8O/xqb7WC0Tc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suJDTxAAAANsAAAAP&#10;AAAAAAAAAAAAAAAAAKkCAABkcnMvZG93bnJldi54bWxQSwUGAAAAAAQABAD6AAAAmgMAAAAA&#10;">
                                <v:oval id="Oval 30" o:spid="_x0000_s1038" style="position:absolute;width:4860000;height:4860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8sUDxAAA&#10;ANsAAAAPAAAAZHJzL2Rvd25yZXYueG1sRI/dasJAEEbvC77DMoJ3dVMtIqmrFH/AXlhQ+wBDdkwW&#10;s7Mhu8bUp+9cCL0cvvnOnFmsel+rjtroAht4G2egiItgHZcGfs671zmomJAt1oHJwC9FWC0HLwvM&#10;bbjzkbpTKpVAOOZooEqpybWORUUe4zg0xJJdQusxydiW2rZ4F7iv9STLZtqjY7lQYUPriorr6eZF&#10;Y374nm0v3SM8knPv++umPH6djRkN+88PUIn69L/8bO+tganYyy8CAL38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GfLFA8QAAADbAAAADwAAAAAAAAAAAAAAAACXAgAAZHJzL2Rv&#10;d25yZXYueG1sUEsFBgAAAAAEAAQA9QAAAIgDAAAAAA==&#10;" fillcolor="white [3212]" stroked="f" strokeweight="2pt"/>
                                <v:line id="Straight Connector 31" o:spid="_x0000_s1039" style="position:absolute;visibility:visible;mso-wrap-style:square" from="1463040,1081377" to="3371040,108137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UKXysEAAADbAAAADwAAAGRycy9kb3ducmV2LnhtbESPT4vCMBTE78J+h/AW9mZTd0WWahQR&#10;RK/+wb0+mmcbbF5qk621n94IgsdhZn7DzBadrURLjTeOFYySFARx7rThQsHxsB7+gvABWWPlmBTc&#10;ycNi/jGYYabdjXfU7kMhIoR9hgrKEOpMSp+XZNEnriaO3tk1FkOUTSF1g7cIt5X8TtOJtGg4LpRY&#10;06qk/LL/twquJ9qs+7avr6YP4xX/mWK7MUp9fXbLKYhAXXiHX+2tVvAzgueX+APk/AE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hQpfKwQAAANsAAAAPAAAAAAAAAAAAAAAA&#10;AKECAABkcnMvZG93bnJldi54bWxQSwUGAAAAAAQABAD5AAAAjwMAAAAA&#10;" strokecolor="black [3213]" strokeweight=".25pt"/>
                              </v:group>
                              <v:line id="Straight Connector 28" o:spid="_x0000_s1040" style="position:absolute;visibility:visible;mso-wrap-style:square" from="1472094,2408555" to="3380094,240855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" strokecolor="black [3213]" strokeweight=".25pt"/>
                              <v:line id="Straight Connector 29" o:spid="_x0000_s1041" style="position:absolute;visibility:visible;mso-wrap-style:square" from="1472094,2332990" to="3380094,233299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skL7sIAAADbAAAADwAAAGRycy9kb3ducmV2LnhtbESPzWrDMBCE74W+g9hCb41cHxrHiRJC&#10;G0PpJeTnARZrY5lYK2NtEvftq0Igx2FmvmEWq9F36kpDbAMbeJ9koIjrYFtuDBwP1VsBKgqyxS4w&#10;GfilCKvl89MCSxtuvKPrXhqVIBxLNOBE+lLrWDvyGCehJ07eKQweJcmh0XbAW4L7TudZ9qE9tpwW&#10;HPb06ag+7y/egOzqothOfZULfm2qS86bH8fGvL6M6zkooVEe4Xv72xrIZ/D/Jf0AvfwD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6skL7sIAAADbAAAADwAAAAAAAAAAAAAA&#10;AAChAgAAZHJzL2Rvd25yZXYueG1sUEsFBgAAAAAEAAQA+QAAAJADAAAAAA==&#10;" strokecolor="black [3213]" strokeweight="3pt"/>
                            </v:group>
                            <v:shapetype id="_x0000_t202" coordsize="21600,21600" o:spt="202" path="m0,0l0,21600,21600,21600,21600,0xe">
                              <v:stroke joinstyle="miter"/>
                              <v:path gradientshapeok="t" o:connecttype="rect"/>
                            </v:shapetype>
                            <v:shape id="Text Box 5" o:spid="_x0000_s1042" type="#_x0000_t202" style="position:absolute;left:401803;top:1148528;width:4053154;height:10801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WaAYxQAA&#10;ANsAAAAPAAAAZHJzL2Rvd25yZXYueG1sRI9Ba8JAFITvBf/D8oTe6kYPUlJXKVWhh7ZW20J7e82+&#10;JsHs27D7jPHfu0LB4zAz3zCzRe8a1VGItWcD41EGirjwtubSwOfH+u4eVBRki41nMnCiCIv54GaG&#10;ufVH3lK3k1IlCMccDVQiba51LCpyGEe+JU7enw8OJclQahvwmOCu0ZMsm2qHNaeFClt6qqjY7w7O&#10;QPMdw8tvJj/dsnyV940+fK3Gb8bcDvvHB1BCvVzD/+1na2AyhcuX9AP0/Aw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JZoBjFAAAA2wAAAA8AAAAAAAAAAAAAAAAAlwIAAGRycy9k&#10;b3ducmV2LnhtbFBLBQYAAAAABAAEAPUAAACJAwAAAAA=&#10;" filled="f" stroked="f" strokeweight=".5pt">
                              <v:textbox inset="0,0,0,0">
                                <w:txbxContent>
                                  <w:p w14:paraId="0F83C2F5" w14:textId="77777777" w:rsidR="003F0634" w:rsidRPr="00C15A68" w:rsidRDefault="003F0634" w:rsidP="00B82868">
                                    <w:pPr>
                                      <w:pStyle w:val="NirasDocType"/>
                                      <w:spacing w:before="240"/>
                                      <w:rPr>
                                        <w:rFonts w:asciiTheme="minorHAnsi" w:hAnsiTheme="minorHAnsi"/>
                                        <w:sz w:val="52"/>
                                      </w:rPr>
                                    </w:pPr>
                                    <w:r>
                                      <w:rPr>
                                        <w:rFonts w:asciiTheme="minorHAnsi" w:hAnsiTheme="minorHAnsi"/>
                                        <w:sz w:val="52"/>
                                      </w:rPr>
                                      <w:t>rapport de demarrage</w:t>
                                    </w:r>
                                  </w:p>
                                </w:txbxContent>
                              </v:textbox>
                            </v:shape>
                          </v:group>
                          <v:shape id="_x0000_s1043" type="#_x0000_t202" style="position:absolute;left:1;top:2487842;width:4635794;height:111177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fel1xAAA&#10;ANwAAAAPAAAAZHJzL2Rvd25yZXYueG1sRI9bawIxFITfC/6HcIS+aaJtvaxGEUvBp4pX8O2wOe4u&#10;bk6WTequ/74pCH0cZuYbZr5sbSnuVPvCsYZBX4EgTp0pONNwPHz1JiB8QDZYOiYND/KwXHRe5pgY&#10;1/CO7vuQiQhhn6CGPIQqkdKnOVn0fVcRR+/qaoshyjqTpsYmwm0ph0qNpMWC40KOFa1zSm/7H6vh&#10;9H29nN/VNvu0H1XjWiXZTqXWr912NQMRqA3/4Wd7YzS8qTH8nYlHQC5+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zn3pdcQAAADcAAAADwAAAAAAAAAAAAAAAACXAgAAZHJzL2Rv&#10;d25yZXYueG1sUEsFBgAAAAAEAAQA9QAAAIgDAAAAAA==&#10;" filled="f" stroked="f">
                            <v:textbox>
                              <w:txbxContent>
                                <w:p w14:paraId="05D224F8" w14:textId="77777777" w:rsidR="003F0634" w:rsidRPr="00546B49" w:rsidRDefault="003F0634" w:rsidP="00546B49">
                                  <w:pPr>
                                    <w:pStyle w:val="NirasTitle"/>
                                    <w:spacing w:after="0" w:line="240" w:lineRule="auto"/>
                                    <w:rPr>
                                      <w:rFonts w:asciiTheme="minorHAnsi" w:hAnsiTheme="minorHAnsi"/>
                                      <w:b/>
                                      <w:sz w:val="24"/>
                                      <w:lang w:val="fr-FR"/>
                                    </w:rPr>
                                  </w:pPr>
                                  <w:r w:rsidRPr="00546B49">
                                    <w:rPr>
                                      <w:rFonts w:asciiTheme="minorHAnsi" w:hAnsiTheme="minorHAnsi"/>
                                      <w:b/>
                                      <w:sz w:val="24"/>
                                      <w:lang w:val="fr-FR"/>
                                    </w:rPr>
                                    <w:t>Préparation de la mise en œuvre du Programme de Sécurité alime</w:t>
                                  </w:r>
                                  <w:r w:rsidRPr="00546B49">
                                    <w:rPr>
                                      <w:rFonts w:asciiTheme="minorHAnsi" w:hAnsiTheme="minorHAnsi"/>
                                      <w:b/>
                                      <w:sz w:val="24"/>
                                      <w:lang w:val="fr-FR"/>
                                    </w:rPr>
                                    <w:t>n</w:t>
                                  </w:r>
                                  <w:r w:rsidRPr="00546B49">
                                    <w:rPr>
                                      <w:rFonts w:asciiTheme="minorHAnsi" w:hAnsiTheme="minorHAnsi"/>
                                      <w:b/>
                                      <w:sz w:val="24"/>
                                      <w:lang w:val="fr-FR"/>
                                    </w:rPr>
                                    <w:t>taire et nutritionnelle du 11ème FED en Haïti (SAN 11ème FED)</w:t>
                                  </w:r>
                                </w:p>
                                <w:p w14:paraId="69E0F96F" w14:textId="77777777" w:rsidR="003F0634" w:rsidRPr="00C1501D" w:rsidRDefault="003F0634" w:rsidP="00546B49">
                                  <w:pPr>
                                    <w:pStyle w:val="NirasTitle"/>
                                    <w:spacing w:after="0" w:line="240" w:lineRule="auto"/>
                                    <w:rPr>
                                      <w:rFonts w:asciiTheme="minorHAnsi" w:hAnsiTheme="minorHAnsi"/>
                                      <w:b/>
                                      <w:sz w:val="18"/>
                                      <w:u w:val="single"/>
                                      <w:lang w:val="en-US"/>
                                    </w:rPr>
                                  </w:pPr>
                                  <w:proofErr w:type="spellStart"/>
                                  <w:r w:rsidRPr="00C1501D">
                                    <w:rPr>
                                      <w:rFonts w:asciiTheme="minorHAnsi" w:hAnsiTheme="minorHAnsi"/>
                                      <w:b/>
                                      <w:sz w:val="18"/>
                                      <w:u w:val="single"/>
                                      <w:lang w:val="en-US"/>
                                    </w:rPr>
                                    <w:t>Rédigé</w:t>
                                  </w:r>
                                  <w:proofErr w:type="spellEnd"/>
                                  <w:r w:rsidRPr="00C1501D">
                                    <w:rPr>
                                      <w:rFonts w:asciiTheme="minorHAnsi" w:hAnsiTheme="minorHAnsi"/>
                                      <w:b/>
                                      <w:sz w:val="18"/>
                                      <w:u w:val="single"/>
                                      <w:lang w:val="en-US"/>
                                    </w:rPr>
                                    <w:t xml:space="preserve"> </w:t>
                                  </w:r>
                                  <w:proofErr w:type="gramStart"/>
                                  <w:r w:rsidRPr="00C1501D">
                                    <w:rPr>
                                      <w:rFonts w:asciiTheme="minorHAnsi" w:hAnsiTheme="minorHAnsi"/>
                                      <w:b/>
                                      <w:sz w:val="18"/>
                                      <w:u w:val="single"/>
                                      <w:lang w:val="en-US"/>
                                    </w:rPr>
                                    <w:t>par :</w:t>
                                  </w:r>
                                  <w:proofErr w:type="gramEnd"/>
                                </w:p>
                                <w:p w14:paraId="76CE1221" w14:textId="77777777" w:rsidR="003F0634" w:rsidRPr="004E3249" w:rsidRDefault="003F0634" w:rsidP="00546B49">
                                  <w:pPr>
                                    <w:pStyle w:val="NirasTitle"/>
                                    <w:spacing w:after="0" w:line="240" w:lineRule="auto"/>
                                    <w:rPr>
                                      <w:rFonts w:asciiTheme="minorHAnsi" w:hAnsiTheme="minorHAnsi"/>
                                      <w:b/>
                                      <w:sz w:val="18"/>
                                      <w:lang w:val="en-GB"/>
                                    </w:rPr>
                                  </w:pPr>
                                  <w:r w:rsidRPr="004E3249">
                                    <w:rPr>
                                      <w:rFonts w:asciiTheme="minorHAnsi" w:hAnsiTheme="minorHAnsi"/>
                                      <w:b/>
                                      <w:sz w:val="18"/>
                                      <w:lang w:val="en-GB"/>
                                    </w:rPr>
                                    <w:t>Fabio RICCI</w:t>
                                  </w:r>
                                </w:p>
                                <w:p w14:paraId="5A9A7106" w14:textId="77777777" w:rsidR="003F0634" w:rsidRPr="004E3249" w:rsidRDefault="003F0634" w:rsidP="00546B49">
                                  <w:pPr>
                                    <w:pStyle w:val="NirasTitle"/>
                                    <w:spacing w:after="0" w:line="240" w:lineRule="auto"/>
                                    <w:rPr>
                                      <w:rFonts w:asciiTheme="minorHAnsi" w:hAnsiTheme="minorHAnsi"/>
                                      <w:b/>
                                      <w:sz w:val="18"/>
                                      <w:lang w:val="en-GB"/>
                                    </w:rPr>
                                  </w:pPr>
                                  <w:r w:rsidRPr="004E3249">
                                    <w:rPr>
                                      <w:rFonts w:asciiTheme="minorHAnsi" w:hAnsiTheme="minorHAnsi"/>
                                      <w:b/>
                                      <w:sz w:val="18"/>
                                      <w:lang w:val="en-GB"/>
                                    </w:rPr>
                                    <w:t>William GUSTAVE</w:t>
                                  </w:r>
                                  <w:r w:rsidRPr="004E3249">
                                    <w:rPr>
                                      <w:rFonts w:asciiTheme="minorHAnsi" w:hAnsiTheme="minorHAnsi"/>
                                      <w:b/>
                                      <w:sz w:val="18"/>
                                      <w:lang w:val="en-GB"/>
                                    </w:rPr>
                                    <w:br/>
                                    <w:t>Gary PAUL</w:t>
                                  </w:r>
                                </w:p>
                                <w:p w14:paraId="71EEE8E4" w14:textId="77777777" w:rsidR="003F0634" w:rsidRPr="00C15A68" w:rsidRDefault="003F0634" w:rsidP="00747684">
                                  <w:pPr>
                                    <w:pStyle w:val="NirasTitle"/>
                                    <w:spacing w:after="0" w:line="240" w:lineRule="auto"/>
                                    <w:rPr>
                                      <w:rFonts w:asciiTheme="minorHAnsi" w:hAnsiTheme="minorHAnsi"/>
                                      <w:b/>
                                      <w:sz w:val="32"/>
                                      <w:lang w:val="fr-FR"/>
                                    </w:rPr>
                                  </w:pPr>
                                </w:p>
                              </w:txbxContent>
                            </v:textbox>
                          </v:shape>
                        </v:group>
                        <v:shape id="_x0000_s1044" type="#_x0000_t202" style="position:absolute;left:314555;top:3600305;width:4227862;height:2880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Do+awwAA&#10;ANsAAAAPAAAAZHJzL2Rvd25yZXYueG1sRI9Pa8JAFMTvBb/D8oTe6q7/iqbZiCiFnhStCt4e2WcS&#10;mn0bsluTfvuuUOhxmJnfMOmqt7W4U+srxxrGIwWCOHem4kLD6fP9ZQHCB2SDtWPS8EMeVtngKcXE&#10;uI4PdD+GQkQI+wQ1lCE0iZQ+L8miH7mGOHo311oMUbaFNC12EW5rOVHqVVqsOC6U2NCmpPzr+G01&#10;nHe362Wm9sXWzpvO9UqyXUqtn4f9+g1EoD78h//aH0bDdAaPL/EHyO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oDo+awwAAANsAAAAPAAAAAAAAAAAAAAAAAJcCAABkcnMvZG93&#10;bnJldi54bWxQSwUGAAAAAAQABAD1AAAAhwMAAAAA&#10;" filled="f" stroked="f">
                          <v:textbox>
                            <w:txbxContent>
                              <w:p w14:paraId="65BD1646" w14:textId="77777777" w:rsidR="003F0634" w:rsidRPr="00C15A68" w:rsidRDefault="003F0634" w:rsidP="005E0327">
                                <w:pPr>
                                  <w:pStyle w:val="NirasDate"/>
                                  <w:rPr>
                                    <w:rFonts w:asciiTheme="minorHAnsi" w:hAnsiTheme="minorHAnsi"/>
                                    <w:lang w:val="da-DK"/>
                                  </w:rPr>
                                </w:pPr>
                                <w:r>
                                  <w:rPr>
                                    <w:rFonts w:asciiTheme="minorHAnsi" w:hAnsiTheme="minorHAnsi"/>
                                    <w:lang w:val="da-DK"/>
                                  </w:rPr>
                                  <w:t>02/12/2016</w:t>
                                </w:r>
                              </w:p>
                            </w:txbxContent>
                          </v:textbox>
                        </v:shape>
                      </v:group>
                      <v:shape id="_x0000_s1045" type="#_x0000_t202" style="position:absolute;left:1160060;top:3928110;width:2538000;height:5040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QIrWwgAA&#10;ANoAAAAPAAAAZHJzL2Rvd25yZXYueG1sRI9Pi8IwFMTvC36H8AQvi6Z6cJdqFP+CB/egK54fzbMt&#10;Ni8libZ+eyMIHoeZ+Q0znbemEndyvrSsYDhIQBBnVpecKzj9b/u/IHxA1lhZJgUP8jCfdb6mmGrb&#10;8IHux5CLCGGfooIihDqV0mcFGfQDWxNH72KdwRCly6V22ES4qeQoScbSYMlxocCaVgVl1+PNKBiv&#10;3a058Op7fdrs8a/OR+fl46xUr9suJiACteETfrd3WsEPvK7EGyBnT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5AitbCAAAA2gAAAA8AAAAAAAAAAAAAAAAAlwIAAGRycy9kb3du&#10;cmV2LnhtbFBLBQYAAAAABAAEAPUAAACGAwAAAAA=&#10;" stroked="f">
                        <v:textbox inset="0,0,0,0">
                          <w:txbxContent>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09"/>
                              </w:tblGrid>
                              <w:tr w:rsidR="003F0634" w:rsidRPr="00546B49" w14:paraId="5D802E64" w14:textId="77777777" w:rsidTr="00AF6FDC">
                                <w:trPr>
                                  <w:trHeight w:val="794"/>
                                  <w:jc w:val="center"/>
                                </w:trPr>
                                <w:tc>
                                  <w:tcPr>
                                    <w:tcW w:w="3709" w:type="dxa"/>
                                  </w:tcPr>
                                  <w:p w14:paraId="522F5BB3" w14:textId="77777777" w:rsidR="003F0634" w:rsidRPr="00C15A68" w:rsidRDefault="003F0634" w:rsidP="00B0282E">
                                    <w:pPr>
                                      <w:autoSpaceDE w:val="0"/>
                                      <w:autoSpaceDN w:val="0"/>
                                      <w:adjustRightInd w:val="0"/>
                                      <w:spacing w:after="0" w:line="240" w:lineRule="auto"/>
                                      <w:jc w:val="center"/>
                                      <w:rPr>
                                        <w:rFonts w:asciiTheme="minorHAnsi" w:hAnsiTheme="minorHAnsi" w:cs="Times New Roman"/>
                                        <w:sz w:val="22"/>
                                        <w:szCs w:val="22"/>
                                        <w:lang w:val="en-GB"/>
                                      </w:rPr>
                                    </w:pPr>
                                    <w:bookmarkStart w:id="1" w:name="bmkCustomerLogo"/>
                                    <w:bookmarkEnd w:id="1"/>
                                    <w:r w:rsidRPr="00C15A68">
                                      <w:rPr>
                                        <w:rFonts w:asciiTheme="minorHAnsi" w:hAnsiTheme="minorHAnsi" w:cs="Times New Roman"/>
                                        <w:sz w:val="22"/>
                                        <w:szCs w:val="22"/>
                                        <w:lang w:val="en-GB"/>
                                      </w:rPr>
                                      <w:t>FWC BENEFICIARIES 2013, LOT 1</w:t>
                                    </w:r>
                                  </w:p>
                                  <w:p w14:paraId="7DDDB21F" w14:textId="77777777" w:rsidR="003F0634" w:rsidRPr="00C15A68" w:rsidRDefault="003F0634" w:rsidP="00B0282E">
                                    <w:pPr>
                                      <w:autoSpaceDE w:val="0"/>
                                      <w:autoSpaceDN w:val="0"/>
                                      <w:adjustRightInd w:val="0"/>
                                      <w:spacing w:after="0" w:line="240" w:lineRule="auto"/>
                                      <w:jc w:val="center"/>
                                      <w:rPr>
                                        <w:rFonts w:asciiTheme="minorHAnsi" w:hAnsiTheme="minorHAnsi" w:cs="Times New Roman"/>
                                        <w:szCs w:val="19"/>
                                        <w:lang w:val="en-GB"/>
                                      </w:rPr>
                                    </w:pPr>
                                    <w:proofErr w:type="spellStart"/>
                                    <w:r w:rsidRPr="00C15A68">
                                      <w:rPr>
                                        <w:rFonts w:asciiTheme="minorHAnsi" w:hAnsiTheme="minorHAnsi" w:cs="Times New Roman"/>
                                        <w:szCs w:val="19"/>
                                        <w:lang w:val="en-GB"/>
                                      </w:rPr>
                                      <w:t>EuropeAid</w:t>
                                    </w:r>
                                    <w:proofErr w:type="spellEnd"/>
                                    <w:r w:rsidRPr="00C15A68">
                                      <w:rPr>
                                        <w:rFonts w:asciiTheme="minorHAnsi" w:hAnsiTheme="minorHAnsi" w:cs="Times New Roman"/>
                                        <w:szCs w:val="19"/>
                                        <w:lang w:val="en-GB"/>
                                      </w:rPr>
                                      <w:t>/132633/C/SER/multi</w:t>
                                    </w:r>
                                  </w:p>
                                  <w:p w14:paraId="3D075622" w14:textId="77777777" w:rsidR="003F0634" w:rsidRPr="00546B49" w:rsidRDefault="003F0634" w:rsidP="005F0844">
                                    <w:pPr>
                                      <w:jc w:val="center"/>
                                      <w:rPr>
                                        <w:rFonts w:asciiTheme="minorHAnsi" w:hAnsiTheme="minorHAnsi"/>
                                        <w:lang w:val="es-ES"/>
                                      </w:rPr>
                                    </w:pPr>
                                    <w:r w:rsidRPr="00546B49">
                                      <w:rPr>
                                        <w:rFonts w:asciiTheme="minorHAnsi" w:hAnsiTheme="minorHAnsi" w:cs="Times New Roman"/>
                                        <w:sz w:val="22"/>
                                        <w:szCs w:val="22"/>
                                        <w:lang w:val="es-ES"/>
                                      </w:rPr>
                                      <w:t xml:space="preserve">RFS NO. </w:t>
                                    </w:r>
                                    <w:r w:rsidRPr="00C1501D">
                                      <w:rPr>
                                        <w:rFonts w:asciiTheme="minorHAnsi" w:hAnsiTheme="minorHAnsi" w:cs="Times New Roman"/>
                                        <w:sz w:val="22"/>
                                        <w:szCs w:val="22"/>
                                        <w:lang w:val="es-ES"/>
                                      </w:rPr>
                                      <w:t>2016/377</w:t>
                                    </w:r>
                                    <w:r>
                                      <w:rPr>
                                        <w:rFonts w:asciiTheme="minorHAnsi" w:hAnsiTheme="minorHAnsi" w:cs="Times New Roman"/>
                                        <w:sz w:val="22"/>
                                        <w:szCs w:val="22"/>
                                        <w:lang w:val="es-ES"/>
                                      </w:rPr>
                                      <w:t>-</w:t>
                                    </w:r>
                                    <w:r w:rsidRPr="00C1501D">
                                      <w:rPr>
                                        <w:rFonts w:asciiTheme="minorHAnsi" w:hAnsiTheme="minorHAnsi" w:cs="Times New Roman"/>
                                        <w:sz w:val="22"/>
                                        <w:szCs w:val="22"/>
                                        <w:lang w:val="es-ES"/>
                                      </w:rPr>
                                      <w:t>572-1</w:t>
                                    </w:r>
                                  </w:p>
                                </w:tc>
                              </w:tr>
                            </w:tbl>
                            <w:p w14:paraId="19809C94" w14:textId="77777777" w:rsidR="003F0634" w:rsidRPr="00546B49" w:rsidRDefault="003F0634">
                              <w:pPr>
                                <w:rPr>
                                  <w:rFonts w:asciiTheme="minorHAnsi" w:hAnsiTheme="minorHAnsi"/>
                                  <w:lang w:val="es-ES"/>
                                </w:rPr>
                              </w:pPr>
                            </w:p>
                          </w:txbxContent>
                        </v:textbox>
                      </v:shape>
                      <w10:wrap anchorx="page" anchory="margin"/>
                    </v:group>
                  </w:pict>
                </mc:Fallback>
              </mc:AlternateContent>
            </w:r>
            <w:r w:rsidR="006713E6" w:rsidRPr="002025C3">
              <w:rPr>
                <w:rFonts w:ascii="Times New Roman" w:hAnsi="Times New Roman"/>
                <w:noProof/>
                <w:lang w:val="it-IT" w:eastAsia="it-IT"/>
              </w:rPr>
              <w:drawing>
                <wp:inline distT="0" distB="0" distL="0" distR="0" wp14:anchorId="105C44CB" wp14:editId="3EC7D146">
                  <wp:extent cx="11229975" cy="11229975"/>
                  <wp:effectExtent l="0" t="0" r="9525" b="9525"/>
                  <wp:docPr id="32" name="Picture 32" descr="Fotolia_25524184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tolia_25524184_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229975" cy="11229975"/>
                          </a:xfrm>
                          <a:prstGeom prst="rect">
                            <a:avLst/>
                          </a:prstGeom>
                          <a:noFill/>
                          <a:ln>
                            <a:noFill/>
                          </a:ln>
                        </pic:spPr>
                      </pic:pic>
                    </a:graphicData>
                  </a:graphic>
                </wp:inline>
              </w:drawing>
            </w:r>
            <w:r w:rsidR="00D34694" w:rsidRPr="002025C3">
              <w:rPr>
                <w:rFonts w:ascii="Times New Roman" w:hAnsi="Times New Roman"/>
                <w:noProof/>
                <w:lang w:val="it-IT" w:eastAsia="it-IT"/>
              </w:rPr>
              <mc:AlternateContent>
                <mc:Choice Requires="wps">
                  <w:drawing>
                    <wp:anchor distT="0" distB="0" distL="114300" distR="114300" simplePos="0" relativeHeight="251671552" behindDoc="0" locked="0" layoutInCell="0" allowOverlap="1" wp14:anchorId="12B446BF" wp14:editId="290AB879">
                      <wp:simplePos x="0" y="0"/>
                      <wp:positionH relativeFrom="page">
                        <wp:posOffset>666115</wp:posOffset>
                      </wp:positionH>
                      <wp:positionV relativeFrom="page">
                        <wp:posOffset>396240</wp:posOffset>
                      </wp:positionV>
                      <wp:extent cx="1247775" cy="1593850"/>
                      <wp:effectExtent l="0" t="0" r="83439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593850"/>
                              </a:xfrm>
                              <a:prstGeom prst="rect">
                                <a:avLst/>
                              </a:prstGeom>
                              <a:noFill/>
                              <a:ln w="9525">
                                <a:noFill/>
                                <a:miter lim="800000"/>
                                <a:headEnd/>
                                <a:tailEnd/>
                              </a:ln>
                              <a:effectLst/>
                            </wps:spPr>
                            <wps:txbx>
                              <w:txbxContent>
                                <w:tbl>
                                  <w:tblPr>
                                    <w:tblStyle w:val="Grigliatabella"/>
                                    <w:tblW w:w="172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tblGrid>
                                  <w:tr w:rsidR="003F0634" w:rsidRPr="005E0327" w14:paraId="20EB2CD9" w14:textId="77777777" w:rsidTr="00DF54D3">
                                    <w:tc>
                                      <w:tcPr>
                                        <w:tcW w:w="1729" w:type="dxa"/>
                                      </w:tcPr>
                                      <w:p w14:paraId="048FEFB2" w14:textId="77777777" w:rsidR="003F0634" w:rsidRPr="005E0327" w:rsidRDefault="003F0634">
                                        <w:pPr>
                                          <w:rPr>
                                            <w:lang w:val="fr-FR"/>
                                          </w:rPr>
                                        </w:pPr>
                                        <w:bookmarkStart w:id="2" w:name="bmkNirasLogo"/>
                                        <w:bookmarkEnd w:id="2"/>
                                        <w:r>
                                          <w:rPr>
                                            <w:noProof/>
                                            <w:lang w:val="it-IT" w:eastAsia="it-IT"/>
                                          </w:rPr>
                                          <w:drawing>
                                            <wp:inline distT="0" distB="0" distL="0" distR="0" wp14:anchorId="60A031EF" wp14:editId="7CA884D9">
                                              <wp:extent cx="1138362" cy="361507"/>
                                              <wp:effectExtent l="0" t="0" r="508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143517" cy="363144"/>
                                                      </a:xfrm>
                                                      <a:prstGeom prst="rect">
                                                        <a:avLst/>
                                                      </a:prstGeom>
                                                    </pic:spPr>
                                                  </pic:pic>
                                                </a:graphicData>
                                              </a:graphic>
                                            </wp:inline>
                                          </w:drawing>
                                        </w:r>
                                      </w:p>
                                    </w:tc>
                                  </w:tr>
                                </w:tbl>
                                <w:p w14:paraId="7924489C" w14:textId="77777777" w:rsidR="003F0634" w:rsidRPr="005E0327" w:rsidRDefault="003F0634" w:rsidP="00D3478E">
                                  <w:pPr>
                                    <w:rPr>
                                      <w:lang w:val="fr-FR"/>
                                    </w:rPr>
                                  </w:pPr>
                                  <w:r>
                                    <w:rPr>
                                      <w:noProof/>
                                      <w:lang w:val="it-IT" w:eastAsia="it-IT"/>
                                    </w:rPr>
                                    <w:drawing>
                                      <wp:inline distT="0" distB="0" distL="0" distR="0" wp14:anchorId="67FD6FAB" wp14:editId="00B1D043">
                                        <wp:extent cx="1219200" cy="857250"/>
                                        <wp:effectExtent l="19050" t="0" r="0" b="0"/>
                                        <wp:docPr id="21" name="Picture 21" descr="flag_2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_2colors"/>
                                                <pic:cNvPicPr>
                                                  <a:picLocks noChangeAspect="1" noChangeArrowheads="1"/>
                                                </pic:cNvPicPr>
                                              </pic:nvPicPr>
                                              <pic:blipFill>
                                                <a:blip r:embed="rId18" cstate="print">
                                                  <a:lum bright="-12000"/>
                                                </a:blip>
                                                <a:srcRect/>
                                                <a:stretch>
                                                  <a:fillRect/>
                                                </a:stretch>
                                              </pic:blipFill>
                                              <pic:spPr bwMode="auto">
                                                <a:xfrm>
                                                  <a:off x="0" y="0"/>
                                                  <a:ext cx="1219200" cy="857250"/>
                                                </a:xfrm>
                                                <a:prstGeom prst="rect">
                                                  <a:avLst/>
                                                </a:prstGeom>
                                                <a:noFill/>
                                                <a:ln w="9525">
                                                  <a:noFill/>
                                                  <a:miter lim="800000"/>
                                                  <a:headEnd/>
                                                  <a:tailEnd/>
                                                </a:ln>
                                              </pic:spPr>
                                            </pic:pic>
                                          </a:graphicData>
                                        </a:graphic>
                                      </wp:inline>
                                    </w:drawing>
                                  </w:r>
                                </w:p>
                              </w:txbxContent>
                            </wps:txbx>
                            <wps:bodyPr rot="0" vert="horz" wrap="non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52.45pt;margin-top:31.2pt;width:98.25pt;height:125.5pt;z-index:25167155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" o:allowincell="f" filled="f" stroked="f">
                      <v:textbox style="mso-fit-shape-to-text:t" inset="0,0,0,0">
                        <w:txbxContent>
                          <w:tbl>
                            <w:tblPr>
                              <w:tblStyle w:val="Grigliatabella"/>
                              <w:tblW w:w="172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tblGrid>
                            <w:tr w:rsidR="003F0634" w:rsidRPr="005E0327" w14:paraId="20EB2CD9" w14:textId="77777777" w:rsidTr="00DF54D3">
                              <w:tc>
                                <w:tcPr>
                                  <w:tcW w:w="1729" w:type="dxa"/>
                                </w:tcPr>
                                <w:p w14:paraId="048FEFB2" w14:textId="77777777" w:rsidR="003F0634" w:rsidRPr="005E0327" w:rsidRDefault="003F0634">
                                  <w:pPr>
                                    <w:rPr>
                                      <w:lang w:val="fr-FR"/>
                                    </w:rPr>
                                  </w:pPr>
                                  <w:bookmarkStart w:id="3" w:name="bmkNirasLogo"/>
                                  <w:bookmarkEnd w:id="3"/>
                                  <w:r>
                                    <w:rPr>
                                      <w:noProof/>
                                      <w:lang w:val="it-IT" w:eastAsia="it-IT"/>
                                    </w:rPr>
                                    <w:drawing>
                                      <wp:inline distT="0" distB="0" distL="0" distR="0" wp14:anchorId="60A031EF" wp14:editId="7CA884D9">
                                        <wp:extent cx="1138362" cy="361507"/>
                                        <wp:effectExtent l="0" t="0" r="508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143517" cy="363144"/>
                                                </a:xfrm>
                                                <a:prstGeom prst="rect">
                                                  <a:avLst/>
                                                </a:prstGeom>
                                              </pic:spPr>
                                            </pic:pic>
                                          </a:graphicData>
                                        </a:graphic>
                                      </wp:inline>
                                    </w:drawing>
                                  </w:r>
                                </w:p>
                              </w:tc>
                            </w:tr>
                          </w:tbl>
                          <w:p w14:paraId="7924489C" w14:textId="77777777" w:rsidR="003F0634" w:rsidRPr="005E0327" w:rsidRDefault="003F0634" w:rsidP="00D3478E">
                            <w:pPr>
                              <w:rPr>
                                <w:lang w:val="fr-FR"/>
                              </w:rPr>
                            </w:pPr>
                            <w:r>
                              <w:rPr>
                                <w:noProof/>
                                <w:lang w:val="it-IT" w:eastAsia="it-IT"/>
                              </w:rPr>
                              <w:drawing>
                                <wp:inline distT="0" distB="0" distL="0" distR="0" wp14:anchorId="67FD6FAB" wp14:editId="00B1D043">
                                  <wp:extent cx="1219200" cy="857250"/>
                                  <wp:effectExtent l="19050" t="0" r="0" b="0"/>
                                  <wp:docPr id="21" name="Picture 21" descr="flag_2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_2colors"/>
                                          <pic:cNvPicPr>
                                            <a:picLocks noChangeAspect="1" noChangeArrowheads="1"/>
                                          </pic:cNvPicPr>
                                        </pic:nvPicPr>
                                        <pic:blipFill>
                                          <a:blip r:embed="rId18" cstate="print">
                                            <a:lum bright="-12000"/>
                                          </a:blip>
                                          <a:srcRect/>
                                          <a:stretch>
                                            <a:fillRect/>
                                          </a:stretch>
                                        </pic:blipFill>
                                        <pic:spPr bwMode="auto">
                                          <a:xfrm>
                                            <a:off x="0" y="0"/>
                                            <a:ext cx="1219200" cy="857250"/>
                                          </a:xfrm>
                                          <a:prstGeom prst="rect">
                                            <a:avLst/>
                                          </a:prstGeom>
                                          <a:noFill/>
                                          <a:ln w="9525">
                                            <a:noFill/>
                                            <a:miter lim="800000"/>
                                            <a:headEnd/>
                                            <a:tailEnd/>
                                          </a:ln>
                                        </pic:spPr>
                                      </pic:pic>
                                    </a:graphicData>
                                  </a:graphic>
                                </wp:inline>
                              </w:drawing>
                            </w:r>
                          </w:p>
                        </w:txbxContent>
                      </v:textbox>
                      <w10:wrap anchorx="page" anchory="page"/>
                    </v:shape>
                  </w:pict>
                </mc:Fallback>
              </mc:AlternateContent>
            </w:r>
          </w:p>
          <w:p w14:paraId="73169E30" w14:textId="77777777" w:rsidR="00EB10C7" w:rsidRPr="002025C3" w:rsidRDefault="00EB10C7" w:rsidP="00EB10C7">
            <w:pPr>
              <w:rPr>
                <w:rFonts w:ascii="Times New Roman" w:hAnsi="Times New Roman"/>
                <w:lang w:val="fr-FR" w:eastAsia="en-US"/>
              </w:rPr>
            </w:pPr>
          </w:p>
          <w:p w14:paraId="45BF93F8" w14:textId="77777777" w:rsidR="00EB10C7" w:rsidRPr="002025C3" w:rsidRDefault="00EB10C7" w:rsidP="00EB10C7">
            <w:pPr>
              <w:rPr>
                <w:rFonts w:ascii="Times New Roman" w:hAnsi="Times New Roman"/>
                <w:lang w:val="fr-FR" w:eastAsia="en-US"/>
              </w:rPr>
            </w:pPr>
          </w:p>
          <w:p w14:paraId="619C66BC" w14:textId="77777777" w:rsidR="00EB10C7" w:rsidRPr="002025C3" w:rsidRDefault="00EB10C7" w:rsidP="00EB10C7">
            <w:pPr>
              <w:rPr>
                <w:rFonts w:ascii="Times New Roman" w:hAnsi="Times New Roman"/>
                <w:lang w:val="fr-FR" w:eastAsia="en-US"/>
              </w:rPr>
            </w:pPr>
          </w:p>
          <w:p w14:paraId="481E2BBD" w14:textId="77777777" w:rsidR="00EB10C7" w:rsidRPr="002025C3" w:rsidRDefault="00EB10C7" w:rsidP="00EB10C7">
            <w:pPr>
              <w:rPr>
                <w:rFonts w:ascii="Times New Roman" w:hAnsi="Times New Roman"/>
                <w:lang w:val="fr-FR" w:eastAsia="en-US"/>
              </w:rPr>
            </w:pPr>
          </w:p>
          <w:p w14:paraId="4880CBA6" w14:textId="77777777" w:rsidR="00EB10C7" w:rsidRPr="002025C3" w:rsidRDefault="00EB10C7" w:rsidP="00EB10C7">
            <w:pPr>
              <w:rPr>
                <w:rFonts w:ascii="Times New Roman" w:hAnsi="Times New Roman"/>
                <w:lang w:val="fr-FR" w:eastAsia="en-US"/>
              </w:rPr>
            </w:pPr>
          </w:p>
          <w:p w14:paraId="10117EEB" w14:textId="77777777" w:rsidR="00EB10C7" w:rsidRPr="002025C3" w:rsidRDefault="00EB10C7" w:rsidP="00EB10C7">
            <w:pPr>
              <w:rPr>
                <w:rFonts w:ascii="Times New Roman" w:hAnsi="Times New Roman"/>
                <w:lang w:val="fr-FR" w:eastAsia="en-US"/>
              </w:rPr>
            </w:pPr>
          </w:p>
          <w:p w14:paraId="0A3EA829" w14:textId="77777777" w:rsidR="00EB10C7" w:rsidRPr="002025C3" w:rsidRDefault="00EB10C7" w:rsidP="00EB10C7">
            <w:pPr>
              <w:rPr>
                <w:rFonts w:ascii="Times New Roman" w:hAnsi="Times New Roman"/>
                <w:lang w:val="fr-FR" w:eastAsia="en-US"/>
              </w:rPr>
            </w:pPr>
          </w:p>
          <w:p w14:paraId="20C5D582" w14:textId="77777777" w:rsidR="00EB10C7" w:rsidRPr="002025C3" w:rsidRDefault="00EB10C7" w:rsidP="00EB10C7">
            <w:pPr>
              <w:rPr>
                <w:rFonts w:ascii="Times New Roman" w:hAnsi="Times New Roman"/>
                <w:lang w:val="fr-FR" w:eastAsia="en-US"/>
              </w:rPr>
            </w:pPr>
          </w:p>
          <w:p w14:paraId="609CA0EF" w14:textId="77777777" w:rsidR="00EB10C7" w:rsidRPr="002025C3" w:rsidRDefault="00EB10C7" w:rsidP="00EB10C7">
            <w:pPr>
              <w:rPr>
                <w:rFonts w:ascii="Times New Roman" w:hAnsi="Times New Roman"/>
                <w:lang w:val="fr-FR" w:eastAsia="en-US"/>
              </w:rPr>
            </w:pPr>
          </w:p>
          <w:p w14:paraId="73D6E051" w14:textId="77777777" w:rsidR="00EB10C7" w:rsidRPr="002025C3" w:rsidRDefault="00EB10C7" w:rsidP="00EB10C7">
            <w:pPr>
              <w:rPr>
                <w:rFonts w:ascii="Times New Roman" w:hAnsi="Times New Roman"/>
                <w:lang w:val="fr-FR" w:eastAsia="en-US"/>
              </w:rPr>
            </w:pPr>
          </w:p>
          <w:p w14:paraId="1568680F" w14:textId="77777777" w:rsidR="00EB10C7" w:rsidRPr="002025C3" w:rsidRDefault="00EB10C7" w:rsidP="00EB10C7">
            <w:pPr>
              <w:rPr>
                <w:rFonts w:ascii="Times New Roman" w:hAnsi="Times New Roman"/>
                <w:lang w:val="fr-FR" w:eastAsia="en-US"/>
              </w:rPr>
            </w:pPr>
          </w:p>
          <w:p w14:paraId="616CB8D3" w14:textId="77777777" w:rsidR="00EB10C7" w:rsidRPr="002025C3" w:rsidRDefault="00EB10C7" w:rsidP="00EB10C7">
            <w:pPr>
              <w:rPr>
                <w:rFonts w:ascii="Times New Roman" w:hAnsi="Times New Roman"/>
                <w:lang w:val="fr-FR" w:eastAsia="en-US"/>
              </w:rPr>
            </w:pPr>
          </w:p>
          <w:p w14:paraId="22FB6B65" w14:textId="77777777" w:rsidR="00EB10C7" w:rsidRPr="002025C3" w:rsidRDefault="00EB10C7" w:rsidP="00EB10C7">
            <w:pPr>
              <w:rPr>
                <w:rFonts w:ascii="Times New Roman" w:hAnsi="Times New Roman"/>
                <w:lang w:val="fr-FR" w:eastAsia="en-US"/>
              </w:rPr>
            </w:pPr>
          </w:p>
          <w:p w14:paraId="2253B505" w14:textId="77777777" w:rsidR="00EB10C7" w:rsidRPr="002025C3" w:rsidRDefault="00EB10C7" w:rsidP="00EB10C7">
            <w:pPr>
              <w:rPr>
                <w:rFonts w:ascii="Times New Roman" w:hAnsi="Times New Roman"/>
                <w:lang w:val="fr-FR" w:eastAsia="en-US"/>
              </w:rPr>
            </w:pPr>
          </w:p>
          <w:p w14:paraId="0054448E" w14:textId="77777777" w:rsidR="00EB10C7" w:rsidRPr="002025C3" w:rsidRDefault="00EB10C7" w:rsidP="00EB10C7">
            <w:pPr>
              <w:rPr>
                <w:rFonts w:ascii="Times New Roman" w:hAnsi="Times New Roman"/>
                <w:lang w:val="fr-FR" w:eastAsia="en-US"/>
              </w:rPr>
            </w:pPr>
          </w:p>
          <w:p w14:paraId="3BD6B6DB" w14:textId="77777777" w:rsidR="00EB10C7" w:rsidRPr="002025C3" w:rsidRDefault="00EB10C7" w:rsidP="00EB10C7">
            <w:pPr>
              <w:rPr>
                <w:rFonts w:ascii="Times New Roman" w:hAnsi="Times New Roman"/>
                <w:lang w:val="fr-FR" w:eastAsia="en-US"/>
              </w:rPr>
            </w:pPr>
          </w:p>
          <w:p w14:paraId="3731BD09" w14:textId="77777777" w:rsidR="00EB10C7" w:rsidRPr="002025C3" w:rsidRDefault="00EB10C7" w:rsidP="00EB10C7">
            <w:pPr>
              <w:rPr>
                <w:rFonts w:ascii="Times New Roman" w:hAnsi="Times New Roman"/>
                <w:lang w:val="fr-FR" w:eastAsia="en-US"/>
              </w:rPr>
            </w:pPr>
          </w:p>
          <w:p w14:paraId="0A2DE375" w14:textId="77777777" w:rsidR="00EB10C7" w:rsidRPr="002025C3" w:rsidRDefault="00EB10C7" w:rsidP="00EB10C7">
            <w:pPr>
              <w:rPr>
                <w:rFonts w:ascii="Times New Roman" w:hAnsi="Times New Roman"/>
                <w:lang w:val="fr-FR" w:eastAsia="en-US"/>
              </w:rPr>
            </w:pPr>
          </w:p>
          <w:p w14:paraId="1D7BA32C" w14:textId="77777777" w:rsidR="00EB10C7" w:rsidRPr="002025C3" w:rsidRDefault="00EB10C7" w:rsidP="00EB10C7">
            <w:pPr>
              <w:rPr>
                <w:rFonts w:ascii="Times New Roman" w:hAnsi="Times New Roman"/>
                <w:lang w:val="fr-FR" w:eastAsia="en-US"/>
              </w:rPr>
            </w:pPr>
          </w:p>
          <w:p w14:paraId="2B2F9425" w14:textId="77777777" w:rsidR="00EB10C7" w:rsidRPr="002025C3" w:rsidRDefault="00EB10C7" w:rsidP="00EB10C7">
            <w:pPr>
              <w:rPr>
                <w:rFonts w:ascii="Times New Roman" w:hAnsi="Times New Roman"/>
                <w:lang w:val="fr-FR" w:eastAsia="en-US"/>
              </w:rPr>
            </w:pPr>
          </w:p>
          <w:p w14:paraId="5B531C04" w14:textId="77777777" w:rsidR="00EB10C7" w:rsidRPr="002025C3" w:rsidRDefault="00EB10C7" w:rsidP="00EB10C7">
            <w:pPr>
              <w:rPr>
                <w:rFonts w:ascii="Times New Roman" w:hAnsi="Times New Roman"/>
                <w:lang w:val="fr-FR" w:eastAsia="en-US"/>
              </w:rPr>
            </w:pPr>
          </w:p>
          <w:p w14:paraId="1E66B7B9" w14:textId="77777777" w:rsidR="00EB10C7" w:rsidRPr="002025C3" w:rsidRDefault="00EB10C7" w:rsidP="00EB10C7">
            <w:pPr>
              <w:rPr>
                <w:rFonts w:ascii="Times New Roman" w:hAnsi="Times New Roman"/>
                <w:lang w:val="fr-FR" w:eastAsia="en-US"/>
              </w:rPr>
            </w:pPr>
          </w:p>
          <w:p w14:paraId="65A2E7C1" w14:textId="77777777" w:rsidR="00A304DE" w:rsidRPr="002025C3" w:rsidRDefault="00A304DE" w:rsidP="00EB10C7">
            <w:pPr>
              <w:jc w:val="center"/>
              <w:rPr>
                <w:rFonts w:ascii="Times New Roman" w:hAnsi="Times New Roman"/>
                <w:lang w:val="fr-FR" w:eastAsia="en-US"/>
              </w:rPr>
            </w:pPr>
          </w:p>
        </w:tc>
      </w:tr>
    </w:tbl>
    <w:p w14:paraId="1CA0122B" w14:textId="77777777" w:rsidR="00EB10C7" w:rsidRPr="002025C3" w:rsidRDefault="00EB10C7" w:rsidP="00846004">
      <w:pPr>
        <w:rPr>
          <w:rFonts w:ascii="Times New Roman" w:hAnsi="Times New Roman"/>
          <w:b/>
          <w:bCs/>
          <w:sz w:val="18"/>
          <w:szCs w:val="20"/>
          <w:lang w:val="fr-FR"/>
        </w:rPr>
      </w:pPr>
    </w:p>
    <w:p w14:paraId="43E5CA39" w14:textId="77777777" w:rsidR="00EB10C7" w:rsidRPr="002025C3" w:rsidRDefault="00EB10C7">
      <w:pPr>
        <w:spacing w:after="0" w:line="240" w:lineRule="auto"/>
        <w:rPr>
          <w:rFonts w:ascii="Times New Roman" w:hAnsi="Times New Roman"/>
          <w:b/>
          <w:bCs/>
          <w:sz w:val="18"/>
          <w:szCs w:val="20"/>
          <w:lang w:val="fr-FR"/>
        </w:rPr>
      </w:pPr>
    </w:p>
    <w:p w14:paraId="618BB4F0" w14:textId="77777777" w:rsidR="00EB10C7" w:rsidRPr="002025C3" w:rsidRDefault="00EB10C7">
      <w:pPr>
        <w:spacing w:after="0" w:line="240" w:lineRule="auto"/>
        <w:rPr>
          <w:rFonts w:ascii="Times New Roman" w:hAnsi="Times New Roman"/>
          <w:b/>
          <w:bCs/>
          <w:sz w:val="18"/>
          <w:szCs w:val="20"/>
          <w:lang w:val="fr-FR"/>
        </w:rPr>
      </w:pPr>
    </w:p>
    <w:p w14:paraId="47A938EC" w14:textId="77777777" w:rsidR="00EB10C7" w:rsidRPr="002025C3" w:rsidRDefault="00EB10C7">
      <w:pPr>
        <w:spacing w:after="0" w:line="240" w:lineRule="auto"/>
        <w:rPr>
          <w:rFonts w:ascii="Times New Roman" w:hAnsi="Times New Roman"/>
          <w:b/>
          <w:bCs/>
          <w:sz w:val="18"/>
          <w:szCs w:val="20"/>
          <w:lang w:val="fr-FR"/>
        </w:rPr>
      </w:pPr>
    </w:p>
    <w:p w14:paraId="41F9987D" w14:textId="77777777" w:rsidR="00EB10C7" w:rsidRPr="002025C3" w:rsidRDefault="00EB10C7">
      <w:pPr>
        <w:spacing w:after="0" w:line="240" w:lineRule="auto"/>
        <w:rPr>
          <w:rFonts w:ascii="Times New Roman" w:hAnsi="Times New Roman"/>
          <w:b/>
          <w:bCs/>
          <w:sz w:val="18"/>
          <w:szCs w:val="20"/>
          <w:lang w:val="fr-FR"/>
        </w:rPr>
      </w:pPr>
    </w:p>
    <w:p w14:paraId="1F5BDCB0" w14:textId="77777777" w:rsidR="00EB10C7" w:rsidRPr="002025C3" w:rsidRDefault="00EB10C7">
      <w:pPr>
        <w:spacing w:after="0" w:line="240" w:lineRule="auto"/>
        <w:rPr>
          <w:rFonts w:ascii="Times New Roman" w:hAnsi="Times New Roman"/>
          <w:b/>
          <w:bCs/>
          <w:sz w:val="18"/>
          <w:szCs w:val="20"/>
          <w:lang w:val="fr-FR"/>
        </w:rPr>
      </w:pPr>
    </w:p>
    <w:p w14:paraId="222E0748" w14:textId="77777777" w:rsidR="00EB10C7" w:rsidRPr="002025C3" w:rsidRDefault="00EB10C7">
      <w:pPr>
        <w:spacing w:after="0" w:line="240" w:lineRule="auto"/>
        <w:rPr>
          <w:rFonts w:ascii="Times New Roman" w:hAnsi="Times New Roman"/>
          <w:b/>
          <w:bCs/>
          <w:sz w:val="18"/>
          <w:szCs w:val="20"/>
          <w:lang w:val="fr-FR"/>
        </w:rPr>
      </w:pPr>
    </w:p>
    <w:p w14:paraId="5ADA2999" w14:textId="77777777" w:rsidR="00EB10C7" w:rsidRPr="002025C3" w:rsidRDefault="00EB10C7">
      <w:pPr>
        <w:spacing w:after="0" w:line="240" w:lineRule="auto"/>
        <w:rPr>
          <w:rFonts w:ascii="Times New Roman" w:hAnsi="Times New Roman"/>
          <w:b/>
          <w:bCs/>
          <w:sz w:val="18"/>
          <w:szCs w:val="20"/>
          <w:lang w:val="fr-FR"/>
        </w:rPr>
      </w:pPr>
    </w:p>
    <w:p w14:paraId="7E7AC79E" w14:textId="77777777" w:rsidR="00EB10C7" w:rsidRPr="002025C3" w:rsidRDefault="00EB10C7">
      <w:pPr>
        <w:spacing w:after="0" w:line="240" w:lineRule="auto"/>
        <w:rPr>
          <w:rFonts w:ascii="Times New Roman" w:hAnsi="Times New Roman"/>
          <w:b/>
          <w:bCs/>
          <w:sz w:val="18"/>
          <w:szCs w:val="20"/>
          <w:lang w:val="fr-FR"/>
        </w:rPr>
      </w:pPr>
    </w:p>
    <w:p w14:paraId="4748EDF6" w14:textId="77777777" w:rsidR="00EB10C7" w:rsidRPr="002025C3" w:rsidRDefault="00EB10C7">
      <w:pPr>
        <w:spacing w:after="0" w:line="240" w:lineRule="auto"/>
        <w:rPr>
          <w:rFonts w:ascii="Times New Roman" w:hAnsi="Times New Roman"/>
          <w:b/>
          <w:bCs/>
          <w:sz w:val="18"/>
          <w:szCs w:val="20"/>
          <w:lang w:val="fr-FR"/>
        </w:rPr>
      </w:pPr>
    </w:p>
    <w:p w14:paraId="53DDD00E" w14:textId="77777777" w:rsidR="00EB10C7" w:rsidRPr="002025C3" w:rsidRDefault="00EB10C7">
      <w:pPr>
        <w:spacing w:after="0" w:line="240" w:lineRule="auto"/>
        <w:rPr>
          <w:rFonts w:ascii="Times New Roman" w:hAnsi="Times New Roman"/>
          <w:b/>
          <w:bCs/>
          <w:sz w:val="18"/>
          <w:szCs w:val="20"/>
          <w:lang w:val="fr-FR"/>
        </w:rPr>
      </w:pPr>
    </w:p>
    <w:p w14:paraId="7F83932E" w14:textId="77777777" w:rsidR="00117D04" w:rsidRPr="002025C3" w:rsidRDefault="00117D04" w:rsidP="00E62C31">
      <w:pPr>
        <w:autoSpaceDE w:val="0"/>
        <w:autoSpaceDN w:val="0"/>
        <w:adjustRightInd w:val="0"/>
        <w:spacing w:after="0" w:line="240" w:lineRule="auto"/>
        <w:jc w:val="right"/>
        <w:rPr>
          <w:rFonts w:ascii="Times New Roman" w:hAnsi="Times New Roman"/>
          <w:i/>
          <w:iCs/>
          <w:sz w:val="18"/>
          <w:szCs w:val="18"/>
          <w:lang w:val="fr-FR"/>
        </w:rPr>
      </w:pPr>
    </w:p>
    <w:p w14:paraId="75B253B4" w14:textId="77777777" w:rsidR="00117D04" w:rsidRPr="002025C3" w:rsidRDefault="00117D04" w:rsidP="00E62C31">
      <w:pPr>
        <w:autoSpaceDE w:val="0"/>
        <w:autoSpaceDN w:val="0"/>
        <w:adjustRightInd w:val="0"/>
        <w:spacing w:after="0" w:line="240" w:lineRule="auto"/>
        <w:jc w:val="right"/>
        <w:rPr>
          <w:rFonts w:ascii="Times New Roman" w:hAnsi="Times New Roman"/>
          <w:i/>
          <w:iCs/>
          <w:sz w:val="18"/>
          <w:szCs w:val="18"/>
          <w:lang w:val="fr-FR"/>
        </w:rPr>
      </w:pPr>
    </w:p>
    <w:p w14:paraId="5542144E" w14:textId="77777777" w:rsidR="00117D04" w:rsidRPr="002025C3" w:rsidRDefault="00117D04" w:rsidP="00E62C31">
      <w:pPr>
        <w:autoSpaceDE w:val="0"/>
        <w:autoSpaceDN w:val="0"/>
        <w:adjustRightInd w:val="0"/>
        <w:spacing w:after="0" w:line="240" w:lineRule="auto"/>
        <w:jc w:val="right"/>
        <w:rPr>
          <w:rFonts w:ascii="Times New Roman" w:hAnsi="Times New Roman"/>
          <w:i/>
          <w:iCs/>
          <w:sz w:val="18"/>
          <w:szCs w:val="18"/>
          <w:lang w:val="fr-FR"/>
        </w:rPr>
      </w:pPr>
    </w:p>
    <w:p w14:paraId="6311CE2C" w14:textId="77777777" w:rsidR="00117D04" w:rsidRPr="002025C3" w:rsidRDefault="00117D04" w:rsidP="00E62C31">
      <w:pPr>
        <w:autoSpaceDE w:val="0"/>
        <w:autoSpaceDN w:val="0"/>
        <w:adjustRightInd w:val="0"/>
        <w:spacing w:after="0" w:line="240" w:lineRule="auto"/>
        <w:jc w:val="right"/>
        <w:rPr>
          <w:rFonts w:ascii="Times New Roman" w:hAnsi="Times New Roman"/>
          <w:i/>
          <w:iCs/>
          <w:sz w:val="18"/>
          <w:szCs w:val="18"/>
          <w:lang w:val="fr-FR"/>
        </w:rPr>
      </w:pPr>
    </w:p>
    <w:p w14:paraId="3D1F6605" w14:textId="77777777" w:rsidR="00117D04" w:rsidRPr="002025C3" w:rsidRDefault="00117D04" w:rsidP="00E62C31">
      <w:pPr>
        <w:autoSpaceDE w:val="0"/>
        <w:autoSpaceDN w:val="0"/>
        <w:adjustRightInd w:val="0"/>
        <w:spacing w:after="0" w:line="240" w:lineRule="auto"/>
        <w:jc w:val="right"/>
        <w:rPr>
          <w:rFonts w:ascii="Times New Roman" w:hAnsi="Times New Roman"/>
          <w:i/>
          <w:iCs/>
          <w:sz w:val="18"/>
          <w:szCs w:val="18"/>
          <w:lang w:val="fr-FR"/>
        </w:rPr>
      </w:pPr>
    </w:p>
    <w:p w14:paraId="7899A734" w14:textId="77777777" w:rsidR="00117D04" w:rsidRPr="002025C3" w:rsidRDefault="00117D04" w:rsidP="00E62C31">
      <w:pPr>
        <w:autoSpaceDE w:val="0"/>
        <w:autoSpaceDN w:val="0"/>
        <w:adjustRightInd w:val="0"/>
        <w:spacing w:after="0" w:line="240" w:lineRule="auto"/>
        <w:jc w:val="right"/>
        <w:rPr>
          <w:rFonts w:ascii="Times New Roman" w:hAnsi="Times New Roman"/>
          <w:i/>
          <w:iCs/>
          <w:sz w:val="18"/>
          <w:szCs w:val="18"/>
          <w:lang w:val="fr-FR"/>
        </w:rPr>
      </w:pPr>
    </w:p>
    <w:p w14:paraId="39B06A7B" w14:textId="77777777" w:rsidR="00117D04" w:rsidRPr="002025C3" w:rsidRDefault="00117D04" w:rsidP="00E62C31">
      <w:pPr>
        <w:autoSpaceDE w:val="0"/>
        <w:autoSpaceDN w:val="0"/>
        <w:adjustRightInd w:val="0"/>
        <w:spacing w:after="0" w:line="240" w:lineRule="auto"/>
        <w:jc w:val="right"/>
        <w:rPr>
          <w:rFonts w:ascii="Times New Roman" w:hAnsi="Times New Roman"/>
          <w:i/>
          <w:iCs/>
          <w:sz w:val="18"/>
          <w:szCs w:val="18"/>
          <w:lang w:val="fr-FR"/>
        </w:rPr>
      </w:pPr>
    </w:p>
    <w:p w14:paraId="3FF1BC70" w14:textId="77777777" w:rsidR="00117D04" w:rsidRPr="002025C3" w:rsidRDefault="00117D04" w:rsidP="00E62C31">
      <w:pPr>
        <w:autoSpaceDE w:val="0"/>
        <w:autoSpaceDN w:val="0"/>
        <w:adjustRightInd w:val="0"/>
        <w:spacing w:after="0" w:line="240" w:lineRule="auto"/>
        <w:jc w:val="right"/>
        <w:rPr>
          <w:rFonts w:ascii="Times New Roman" w:hAnsi="Times New Roman"/>
          <w:i/>
          <w:iCs/>
          <w:sz w:val="18"/>
          <w:szCs w:val="18"/>
          <w:lang w:val="fr-FR"/>
        </w:rPr>
      </w:pPr>
    </w:p>
    <w:p w14:paraId="37D6E0AA" w14:textId="77777777" w:rsidR="00117D04" w:rsidRPr="002025C3" w:rsidRDefault="00117D04" w:rsidP="00E62C31">
      <w:pPr>
        <w:autoSpaceDE w:val="0"/>
        <w:autoSpaceDN w:val="0"/>
        <w:adjustRightInd w:val="0"/>
        <w:spacing w:after="0" w:line="240" w:lineRule="auto"/>
        <w:jc w:val="right"/>
        <w:rPr>
          <w:rFonts w:ascii="Times New Roman" w:hAnsi="Times New Roman"/>
          <w:i/>
          <w:iCs/>
          <w:sz w:val="18"/>
          <w:szCs w:val="18"/>
          <w:lang w:val="fr-FR"/>
        </w:rPr>
      </w:pPr>
    </w:p>
    <w:p w14:paraId="4975BAA4" w14:textId="77777777" w:rsidR="00117D04" w:rsidRPr="002025C3" w:rsidRDefault="00117D04" w:rsidP="00E62C31">
      <w:pPr>
        <w:autoSpaceDE w:val="0"/>
        <w:autoSpaceDN w:val="0"/>
        <w:adjustRightInd w:val="0"/>
        <w:spacing w:after="0" w:line="240" w:lineRule="auto"/>
        <w:jc w:val="right"/>
        <w:rPr>
          <w:rFonts w:ascii="Times New Roman" w:hAnsi="Times New Roman"/>
          <w:i/>
          <w:iCs/>
          <w:sz w:val="18"/>
          <w:szCs w:val="18"/>
          <w:lang w:val="fr-FR"/>
        </w:rPr>
      </w:pPr>
    </w:p>
    <w:p w14:paraId="4485FA19" w14:textId="77777777" w:rsidR="00117D04" w:rsidRPr="002025C3" w:rsidRDefault="00117D04" w:rsidP="00E62C31">
      <w:pPr>
        <w:autoSpaceDE w:val="0"/>
        <w:autoSpaceDN w:val="0"/>
        <w:adjustRightInd w:val="0"/>
        <w:spacing w:after="0" w:line="240" w:lineRule="auto"/>
        <w:jc w:val="right"/>
        <w:rPr>
          <w:rFonts w:ascii="Times New Roman" w:hAnsi="Times New Roman"/>
          <w:i/>
          <w:iCs/>
          <w:sz w:val="18"/>
          <w:szCs w:val="18"/>
          <w:lang w:val="fr-FR"/>
        </w:rPr>
      </w:pPr>
    </w:p>
    <w:p w14:paraId="62D866B9" w14:textId="77777777" w:rsidR="00117D04" w:rsidRPr="002025C3" w:rsidRDefault="00117D04" w:rsidP="00E62C31">
      <w:pPr>
        <w:autoSpaceDE w:val="0"/>
        <w:autoSpaceDN w:val="0"/>
        <w:adjustRightInd w:val="0"/>
        <w:spacing w:after="0" w:line="240" w:lineRule="auto"/>
        <w:jc w:val="right"/>
        <w:rPr>
          <w:rFonts w:ascii="Times New Roman" w:hAnsi="Times New Roman"/>
          <w:i/>
          <w:iCs/>
          <w:sz w:val="18"/>
          <w:szCs w:val="18"/>
          <w:lang w:val="fr-FR"/>
        </w:rPr>
      </w:pPr>
    </w:p>
    <w:p w14:paraId="22E9B8A7" w14:textId="77777777" w:rsidR="00117D04" w:rsidRPr="002025C3" w:rsidRDefault="00117D04" w:rsidP="00E62C31">
      <w:pPr>
        <w:autoSpaceDE w:val="0"/>
        <w:autoSpaceDN w:val="0"/>
        <w:adjustRightInd w:val="0"/>
        <w:spacing w:after="0" w:line="240" w:lineRule="auto"/>
        <w:jc w:val="right"/>
        <w:rPr>
          <w:rFonts w:ascii="Times New Roman" w:hAnsi="Times New Roman"/>
          <w:i/>
          <w:iCs/>
          <w:sz w:val="18"/>
          <w:szCs w:val="18"/>
          <w:lang w:val="fr-FR"/>
        </w:rPr>
      </w:pPr>
    </w:p>
    <w:p w14:paraId="7B5D924A" w14:textId="77777777" w:rsidR="00117D04" w:rsidRPr="002025C3" w:rsidRDefault="00117D04" w:rsidP="00E62C31">
      <w:pPr>
        <w:autoSpaceDE w:val="0"/>
        <w:autoSpaceDN w:val="0"/>
        <w:adjustRightInd w:val="0"/>
        <w:spacing w:after="0" w:line="240" w:lineRule="auto"/>
        <w:jc w:val="right"/>
        <w:rPr>
          <w:rFonts w:ascii="Times New Roman" w:hAnsi="Times New Roman"/>
          <w:i/>
          <w:iCs/>
          <w:sz w:val="18"/>
          <w:szCs w:val="18"/>
          <w:lang w:val="fr-FR"/>
        </w:rPr>
      </w:pPr>
    </w:p>
    <w:p w14:paraId="4FC226DB" w14:textId="77777777" w:rsidR="00117D04" w:rsidRPr="002025C3" w:rsidRDefault="00117D04" w:rsidP="00E62C31">
      <w:pPr>
        <w:autoSpaceDE w:val="0"/>
        <w:autoSpaceDN w:val="0"/>
        <w:adjustRightInd w:val="0"/>
        <w:spacing w:after="0" w:line="240" w:lineRule="auto"/>
        <w:jc w:val="right"/>
        <w:rPr>
          <w:rFonts w:ascii="Times New Roman" w:hAnsi="Times New Roman"/>
          <w:i/>
          <w:iCs/>
          <w:sz w:val="18"/>
          <w:szCs w:val="18"/>
          <w:lang w:val="fr-FR"/>
        </w:rPr>
      </w:pPr>
    </w:p>
    <w:p w14:paraId="665970B4" w14:textId="77777777" w:rsidR="00117D04" w:rsidRPr="002025C3" w:rsidRDefault="00117D04" w:rsidP="00E62C31">
      <w:pPr>
        <w:autoSpaceDE w:val="0"/>
        <w:autoSpaceDN w:val="0"/>
        <w:adjustRightInd w:val="0"/>
        <w:spacing w:after="0" w:line="240" w:lineRule="auto"/>
        <w:jc w:val="right"/>
        <w:rPr>
          <w:rFonts w:ascii="Times New Roman" w:hAnsi="Times New Roman"/>
          <w:i/>
          <w:iCs/>
          <w:sz w:val="18"/>
          <w:szCs w:val="18"/>
          <w:lang w:val="fr-FR"/>
        </w:rPr>
      </w:pPr>
    </w:p>
    <w:p w14:paraId="10459EBB" w14:textId="77777777" w:rsidR="00117D04" w:rsidRPr="002025C3" w:rsidRDefault="00117D04" w:rsidP="00E62C31">
      <w:pPr>
        <w:autoSpaceDE w:val="0"/>
        <w:autoSpaceDN w:val="0"/>
        <w:adjustRightInd w:val="0"/>
        <w:spacing w:after="0" w:line="240" w:lineRule="auto"/>
        <w:jc w:val="right"/>
        <w:rPr>
          <w:rFonts w:ascii="Times New Roman" w:hAnsi="Times New Roman"/>
          <w:i/>
          <w:iCs/>
          <w:sz w:val="18"/>
          <w:szCs w:val="18"/>
          <w:lang w:val="fr-FR"/>
        </w:rPr>
      </w:pPr>
    </w:p>
    <w:p w14:paraId="59E730A4" w14:textId="77777777" w:rsidR="00117D04" w:rsidRPr="002025C3" w:rsidRDefault="00117D04" w:rsidP="00E62C31">
      <w:pPr>
        <w:autoSpaceDE w:val="0"/>
        <w:autoSpaceDN w:val="0"/>
        <w:adjustRightInd w:val="0"/>
        <w:spacing w:after="0" w:line="240" w:lineRule="auto"/>
        <w:jc w:val="right"/>
        <w:rPr>
          <w:rFonts w:ascii="Times New Roman" w:hAnsi="Times New Roman"/>
          <w:i/>
          <w:iCs/>
          <w:sz w:val="20"/>
          <w:szCs w:val="18"/>
          <w:lang w:val="fr-FR"/>
        </w:rPr>
      </w:pPr>
    </w:p>
    <w:p w14:paraId="1541F313" w14:textId="77777777" w:rsidR="00117D04" w:rsidRPr="00AD76C3" w:rsidRDefault="00117D04" w:rsidP="00E62C31">
      <w:pPr>
        <w:autoSpaceDE w:val="0"/>
        <w:autoSpaceDN w:val="0"/>
        <w:adjustRightInd w:val="0"/>
        <w:spacing w:after="0" w:line="240" w:lineRule="auto"/>
        <w:jc w:val="right"/>
        <w:rPr>
          <w:rFonts w:ascii="Times New Roman" w:hAnsi="Times New Roman"/>
          <w:i/>
          <w:iCs/>
          <w:sz w:val="24"/>
          <w:szCs w:val="18"/>
          <w:lang w:val="fr-FR"/>
        </w:rPr>
      </w:pPr>
    </w:p>
    <w:p w14:paraId="1E16DE2C" w14:textId="77777777" w:rsidR="00F51E34" w:rsidRPr="00AD76C3" w:rsidRDefault="00E62C31" w:rsidP="00E62C31">
      <w:pPr>
        <w:autoSpaceDE w:val="0"/>
        <w:autoSpaceDN w:val="0"/>
        <w:adjustRightInd w:val="0"/>
        <w:spacing w:after="0" w:line="240" w:lineRule="auto"/>
        <w:jc w:val="right"/>
        <w:rPr>
          <w:rFonts w:ascii="Times New Roman" w:hAnsi="Times New Roman"/>
          <w:i/>
          <w:iCs/>
          <w:sz w:val="24"/>
          <w:szCs w:val="18"/>
          <w:lang w:val="fr-FR"/>
        </w:rPr>
        <w:sectPr w:rsidR="00F51E34" w:rsidRPr="00AD76C3" w:rsidSect="00EB10C7">
          <w:type w:val="continuous"/>
          <w:pgSz w:w="11906" w:h="16838"/>
          <w:pgMar w:top="568" w:right="1134" w:bottom="1191" w:left="3600" w:header="709" w:footer="709" w:gutter="0"/>
          <w:cols w:space="708"/>
          <w:docGrid w:linePitch="360"/>
        </w:sectPr>
      </w:pPr>
      <w:r w:rsidRPr="00AD76C3">
        <w:rPr>
          <w:rFonts w:ascii="Times New Roman" w:hAnsi="Times New Roman"/>
          <w:i/>
          <w:iCs/>
          <w:sz w:val="24"/>
          <w:szCs w:val="18"/>
          <w:lang w:val="fr-FR"/>
        </w:rPr>
        <w:t>«La présente publication a été élaborée avec l’aide de l’Union eur</w:t>
      </w:r>
      <w:r w:rsidRPr="00AD76C3">
        <w:rPr>
          <w:rFonts w:ascii="Times New Roman" w:hAnsi="Times New Roman"/>
          <w:i/>
          <w:iCs/>
          <w:sz w:val="24"/>
          <w:szCs w:val="18"/>
          <w:lang w:val="fr-FR"/>
        </w:rPr>
        <w:t>o</w:t>
      </w:r>
      <w:r w:rsidRPr="00AD76C3">
        <w:rPr>
          <w:rFonts w:ascii="Times New Roman" w:hAnsi="Times New Roman"/>
          <w:i/>
          <w:iCs/>
          <w:sz w:val="24"/>
          <w:szCs w:val="18"/>
          <w:lang w:val="fr-FR"/>
        </w:rPr>
        <w:t>péenne. Le contenu de la publication relève de la seule responsabilité de NIRAS A/S et ne peut aucunement être considéré comme reflétant le point de vue de l’Union européenne.»</w:t>
      </w:r>
    </w:p>
    <w:p w14:paraId="6E55EF49" w14:textId="77777777" w:rsidR="00EB10C7" w:rsidRPr="00AD76C3" w:rsidRDefault="00EB10C7" w:rsidP="00E62C31">
      <w:pPr>
        <w:autoSpaceDE w:val="0"/>
        <w:autoSpaceDN w:val="0"/>
        <w:adjustRightInd w:val="0"/>
        <w:spacing w:after="0" w:line="240" w:lineRule="auto"/>
        <w:jc w:val="right"/>
        <w:rPr>
          <w:rFonts w:ascii="Times New Roman" w:hAnsi="Times New Roman"/>
          <w:i/>
          <w:iCs/>
          <w:sz w:val="24"/>
          <w:szCs w:val="18"/>
          <w:lang w:val="fr-FR"/>
        </w:rPr>
      </w:pPr>
      <w:r w:rsidRPr="00AD76C3">
        <w:rPr>
          <w:rFonts w:ascii="Times New Roman" w:hAnsi="Times New Roman"/>
          <w:b/>
          <w:bCs/>
          <w:sz w:val="24"/>
          <w:szCs w:val="20"/>
          <w:lang w:val="fr-FR"/>
        </w:rPr>
        <w:lastRenderedPageBreak/>
        <w:br w:type="page"/>
      </w:r>
    </w:p>
    <w:p w14:paraId="71C9B149" w14:textId="77777777" w:rsidR="008B0D99" w:rsidRPr="00AD76C3" w:rsidRDefault="008B0D99" w:rsidP="00846004">
      <w:pPr>
        <w:rPr>
          <w:rFonts w:ascii="Times New Roman" w:hAnsi="Times New Roman"/>
          <w:b/>
          <w:bCs/>
          <w:sz w:val="24"/>
          <w:szCs w:val="20"/>
          <w:lang w:val="fr-FR"/>
        </w:rPr>
        <w:sectPr w:rsidR="008B0D99" w:rsidRPr="00AD76C3" w:rsidSect="00EB10C7">
          <w:type w:val="continuous"/>
          <w:pgSz w:w="11906" w:h="16838"/>
          <w:pgMar w:top="568" w:right="1134" w:bottom="1191" w:left="3600" w:header="709" w:footer="709" w:gutter="0"/>
          <w:cols w:space="708"/>
          <w:docGrid w:linePitch="360"/>
        </w:sectPr>
      </w:pPr>
    </w:p>
    <w:tbl>
      <w:tblPr>
        <w:tblStyle w:val="Grigliatabella"/>
        <w:tblW w:w="9645" w:type="dxa"/>
        <w:tblInd w:w="-24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48"/>
        <w:gridCol w:w="228"/>
        <w:gridCol w:w="7169"/>
      </w:tblGrid>
      <w:tr w:rsidR="008B0D99" w:rsidRPr="00664FED" w14:paraId="72704D0D" w14:textId="77777777" w:rsidTr="008B0D99">
        <w:trPr>
          <w:cantSplit/>
          <w:trHeight w:hRule="exact" w:val="113"/>
        </w:trPr>
        <w:tc>
          <w:tcPr>
            <w:tcW w:w="2248" w:type="dxa"/>
            <w:tcBorders>
              <w:left w:val="nil"/>
              <w:right w:val="nil"/>
            </w:tcBorders>
          </w:tcPr>
          <w:p w14:paraId="61A341C4" w14:textId="77777777" w:rsidR="008B0D99" w:rsidRPr="002025C3" w:rsidRDefault="008B0D99" w:rsidP="006B455B">
            <w:pPr>
              <w:spacing w:line="240" w:lineRule="auto"/>
              <w:rPr>
                <w:rFonts w:ascii="Times New Roman" w:hAnsi="Times New Roman" w:cs="Times New Roman"/>
                <w:szCs w:val="22"/>
                <w:lang w:val="fr-FR"/>
              </w:rPr>
            </w:pPr>
          </w:p>
        </w:tc>
        <w:tc>
          <w:tcPr>
            <w:tcW w:w="228" w:type="dxa"/>
          </w:tcPr>
          <w:p w14:paraId="4F1EECF8" w14:textId="77777777" w:rsidR="008B0D99" w:rsidRPr="002025C3" w:rsidRDefault="008B0D99" w:rsidP="006B455B">
            <w:pPr>
              <w:spacing w:line="240" w:lineRule="auto"/>
              <w:rPr>
                <w:rFonts w:ascii="Times New Roman" w:hAnsi="Times New Roman" w:cs="Times New Roman"/>
                <w:szCs w:val="22"/>
                <w:lang w:val="fr-FR"/>
              </w:rPr>
            </w:pPr>
          </w:p>
        </w:tc>
        <w:tc>
          <w:tcPr>
            <w:tcW w:w="7169" w:type="dxa"/>
            <w:tcBorders>
              <w:top w:val="single" w:sz="24" w:space="0" w:color="auto"/>
              <w:left w:val="nil"/>
              <w:bottom w:val="single" w:sz="2" w:space="0" w:color="auto"/>
              <w:right w:val="nil"/>
            </w:tcBorders>
          </w:tcPr>
          <w:p w14:paraId="7075CE17" w14:textId="77777777" w:rsidR="008B0D99" w:rsidRPr="002025C3" w:rsidRDefault="008B0D99" w:rsidP="006B455B">
            <w:pPr>
              <w:spacing w:line="240" w:lineRule="auto"/>
              <w:rPr>
                <w:rFonts w:ascii="Times New Roman" w:hAnsi="Times New Roman" w:cs="Times New Roman"/>
                <w:szCs w:val="22"/>
                <w:lang w:val="fr-FR"/>
              </w:rPr>
            </w:pPr>
          </w:p>
        </w:tc>
      </w:tr>
      <w:tr w:rsidR="008B0D99" w:rsidRPr="00664FED" w14:paraId="7BD648AC" w14:textId="77777777" w:rsidTr="008B0D99">
        <w:trPr>
          <w:cantSplit/>
          <w:trHeight w:hRule="exact" w:val="284"/>
        </w:trPr>
        <w:tc>
          <w:tcPr>
            <w:tcW w:w="2248" w:type="dxa"/>
            <w:vMerge w:val="restart"/>
            <w:tcBorders>
              <w:left w:val="nil"/>
              <w:right w:val="nil"/>
            </w:tcBorders>
            <w:tcMar>
              <w:top w:w="142" w:type="dxa"/>
              <w:left w:w="0" w:type="dxa"/>
              <w:bottom w:w="0" w:type="dxa"/>
              <w:right w:w="0" w:type="dxa"/>
            </w:tcMar>
            <w:vAlign w:val="center"/>
            <w:hideMark/>
          </w:tcPr>
          <w:p w14:paraId="5948DFEF" w14:textId="77777777" w:rsidR="008B0D99" w:rsidRPr="002025C3" w:rsidRDefault="008B0D99" w:rsidP="006B455B">
            <w:pPr>
              <w:rPr>
                <w:rFonts w:ascii="Times New Roman" w:hAnsi="Times New Roman" w:cs="Times New Roman"/>
                <w:lang w:val="fr-FR"/>
              </w:rPr>
            </w:pPr>
          </w:p>
        </w:tc>
        <w:tc>
          <w:tcPr>
            <w:tcW w:w="228" w:type="dxa"/>
          </w:tcPr>
          <w:p w14:paraId="5BC3C989" w14:textId="77777777" w:rsidR="008B0D99" w:rsidRPr="002025C3" w:rsidRDefault="008B0D99" w:rsidP="006B455B">
            <w:pPr>
              <w:spacing w:line="240" w:lineRule="auto"/>
              <w:rPr>
                <w:rFonts w:ascii="Times New Roman" w:hAnsi="Times New Roman" w:cs="Times New Roman"/>
                <w:szCs w:val="22"/>
                <w:lang w:val="fr-FR"/>
              </w:rPr>
            </w:pPr>
          </w:p>
        </w:tc>
        <w:tc>
          <w:tcPr>
            <w:tcW w:w="7169" w:type="dxa"/>
            <w:tcBorders>
              <w:top w:val="single" w:sz="2" w:space="0" w:color="auto"/>
              <w:left w:val="nil"/>
              <w:bottom w:val="nil"/>
              <w:right w:val="nil"/>
            </w:tcBorders>
          </w:tcPr>
          <w:p w14:paraId="01177453" w14:textId="77777777" w:rsidR="008B0D99" w:rsidRPr="002025C3" w:rsidRDefault="008B0D99" w:rsidP="006B455B">
            <w:pPr>
              <w:spacing w:line="240" w:lineRule="auto"/>
              <w:rPr>
                <w:rFonts w:ascii="Times New Roman" w:hAnsi="Times New Roman" w:cs="Times New Roman"/>
                <w:szCs w:val="22"/>
                <w:lang w:val="fr-FR"/>
              </w:rPr>
            </w:pPr>
          </w:p>
        </w:tc>
      </w:tr>
      <w:tr w:rsidR="008B0D99" w:rsidRPr="002025C3" w14:paraId="00DE0A79" w14:textId="77777777" w:rsidTr="008B0D99">
        <w:trPr>
          <w:cantSplit/>
          <w:trHeight w:hRule="exact" w:val="1247"/>
        </w:trPr>
        <w:tc>
          <w:tcPr>
            <w:tcW w:w="2248" w:type="dxa"/>
            <w:vMerge/>
            <w:tcBorders>
              <w:left w:val="nil"/>
              <w:right w:val="nil"/>
            </w:tcBorders>
            <w:vAlign w:val="center"/>
            <w:hideMark/>
          </w:tcPr>
          <w:p w14:paraId="66AEFB59" w14:textId="77777777" w:rsidR="008B0D99" w:rsidRPr="002025C3" w:rsidRDefault="008B0D99" w:rsidP="006B455B">
            <w:pPr>
              <w:spacing w:line="240" w:lineRule="auto"/>
              <w:rPr>
                <w:rFonts w:ascii="Times New Roman" w:hAnsi="Times New Roman" w:cs="Times New Roman"/>
                <w:color w:val="E6001B"/>
                <w:sz w:val="144"/>
                <w:szCs w:val="22"/>
                <w:lang w:val="fr-FR"/>
              </w:rPr>
            </w:pPr>
          </w:p>
        </w:tc>
        <w:tc>
          <w:tcPr>
            <w:tcW w:w="228" w:type="dxa"/>
          </w:tcPr>
          <w:p w14:paraId="61ED7D4A" w14:textId="77777777" w:rsidR="008B0D99" w:rsidRPr="002025C3" w:rsidRDefault="008B0D99" w:rsidP="006B455B">
            <w:pPr>
              <w:spacing w:line="240" w:lineRule="auto"/>
              <w:rPr>
                <w:rFonts w:ascii="Times New Roman" w:hAnsi="Times New Roman" w:cs="Times New Roman"/>
                <w:szCs w:val="22"/>
                <w:lang w:val="fr-FR"/>
              </w:rPr>
            </w:pPr>
          </w:p>
        </w:tc>
        <w:tc>
          <w:tcPr>
            <w:tcW w:w="7169" w:type="dxa"/>
            <w:vAlign w:val="center"/>
            <w:hideMark/>
          </w:tcPr>
          <w:p w14:paraId="6EEC78AA" w14:textId="77777777" w:rsidR="008B0D99" w:rsidRPr="002025C3" w:rsidRDefault="005E0327" w:rsidP="005E0327">
            <w:pPr>
              <w:pStyle w:val="NirasContent"/>
              <w:rPr>
                <w:rFonts w:ascii="Times New Roman" w:hAnsi="Times New Roman" w:cs="Times New Roman"/>
                <w:sz w:val="48"/>
                <w:szCs w:val="48"/>
                <w:lang w:val="fr-FR"/>
              </w:rPr>
            </w:pPr>
            <w:bookmarkStart w:id="4" w:name="bmkContent"/>
            <w:bookmarkEnd w:id="4"/>
            <w:r w:rsidRPr="002025C3">
              <w:rPr>
                <w:rFonts w:ascii="Times New Roman" w:hAnsi="Times New Roman" w:cs="Times New Roman"/>
                <w:sz w:val="52"/>
                <w:szCs w:val="48"/>
                <w:lang w:val="fr-FR"/>
              </w:rPr>
              <w:t>table des matières</w:t>
            </w:r>
          </w:p>
        </w:tc>
      </w:tr>
      <w:tr w:rsidR="008B0D99" w:rsidRPr="002025C3" w14:paraId="66CAEE0C" w14:textId="77777777" w:rsidTr="008B0D99">
        <w:trPr>
          <w:cantSplit/>
          <w:trHeight w:hRule="exact" w:val="329"/>
        </w:trPr>
        <w:tc>
          <w:tcPr>
            <w:tcW w:w="2248" w:type="dxa"/>
            <w:vMerge/>
            <w:tcBorders>
              <w:left w:val="nil"/>
              <w:right w:val="nil"/>
            </w:tcBorders>
            <w:vAlign w:val="center"/>
            <w:hideMark/>
          </w:tcPr>
          <w:p w14:paraId="6144690B" w14:textId="77777777" w:rsidR="008B0D99" w:rsidRPr="002025C3" w:rsidRDefault="008B0D99" w:rsidP="006B455B">
            <w:pPr>
              <w:spacing w:line="240" w:lineRule="auto"/>
              <w:rPr>
                <w:rFonts w:ascii="Times New Roman" w:hAnsi="Times New Roman" w:cs="Times New Roman"/>
                <w:color w:val="E6001B"/>
                <w:sz w:val="144"/>
                <w:szCs w:val="22"/>
                <w:lang w:val="fr-FR"/>
              </w:rPr>
            </w:pPr>
          </w:p>
        </w:tc>
        <w:tc>
          <w:tcPr>
            <w:tcW w:w="228" w:type="dxa"/>
          </w:tcPr>
          <w:p w14:paraId="187EC7D5" w14:textId="77777777" w:rsidR="008B0D99" w:rsidRPr="002025C3" w:rsidRDefault="008B0D99" w:rsidP="006B455B">
            <w:pPr>
              <w:spacing w:line="240" w:lineRule="auto"/>
              <w:rPr>
                <w:rFonts w:ascii="Times New Roman" w:hAnsi="Times New Roman" w:cs="Times New Roman"/>
                <w:szCs w:val="22"/>
                <w:lang w:val="fr-FR"/>
              </w:rPr>
            </w:pPr>
          </w:p>
        </w:tc>
        <w:tc>
          <w:tcPr>
            <w:tcW w:w="7169" w:type="dxa"/>
            <w:tcBorders>
              <w:top w:val="nil"/>
              <w:left w:val="nil"/>
              <w:bottom w:val="single" w:sz="4" w:space="0" w:color="auto"/>
              <w:right w:val="nil"/>
            </w:tcBorders>
          </w:tcPr>
          <w:p w14:paraId="52C4E67B" w14:textId="77777777" w:rsidR="008B0D99" w:rsidRPr="002025C3" w:rsidRDefault="008B0D99" w:rsidP="006B455B">
            <w:pPr>
              <w:spacing w:line="240" w:lineRule="auto"/>
              <w:rPr>
                <w:rFonts w:ascii="Times New Roman" w:hAnsi="Times New Roman" w:cs="Times New Roman"/>
                <w:szCs w:val="22"/>
                <w:lang w:val="fr-FR"/>
              </w:rPr>
            </w:pPr>
          </w:p>
        </w:tc>
      </w:tr>
    </w:tbl>
    <w:p w14:paraId="121B3BBF" w14:textId="77777777" w:rsidR="008B0D99" w:rsidRPr="002025C3" w:rsidRDefault="008B0D99" w:rsidP="00846004">
      <w:pPr>
        <w:rPr>
          <w:rFonts w:ascii="Times New Roman" w:hAnsi="Times New Roman"/>
          <w:b/>
          <w:bCs/>
          <w:sz w:val="18"/>
          <w:szCs w:val="20"/>
          <w:lang w:val="fr-FR"/>
        </w:rPr>
      </w:pPr>
    </w:p>
    <w:p w14:paraId="5FC6B349" w14:textId="77777777" w:rsidR="00144D16" w:rsidRDefault="0029216D">
      <w:pPr>
        <w:pStyle w:val="Sommario1"/>
        <w:rPr>
          <w:rFonts w:asciiTheme="minorHAnsi" w:eastAsiaTheme="minorEastAsia" w:hAnsiTheme="minorHAnsi" w:cstheme="minorBidi"/>
          <w:b w:val="0"/>
          <w:noProof/>
          <w:sz w:val="22"/>
          <w:szCs w:val="22"/>
          <w:lang w:val="en-GB" w:eastAsia="en-GB"/>
        </w:rPr>
      </w:pPr>
      <w:r w:rsidRPr="002025C3">
        <w:rPr>
          <w:rFonts w:ascii="Times New Roman" w:hAnsi="Times New Roman"/>
          <w:b w:val="0"/>
          <w:bCs/>
          <w:sz w:val="18"/>
          <w:szCs w:val="20"/>
          <w:lang w:val="fr-FR"/>
        </w:rPr>
        <w:fldChar w:fldCharType="begin"/>
      </w:r>
      <w:r w:rsidRPr="002025C3">
        <w:rPr>
          <w:rFonts w:ascii="Times New Roman" w:hAnsi="Times New Roman"/>
          <w:bCs/>
          <w:sz w:val="18"/>
          <w:szCs w:val="20"/>
          <w:lang w:val="fr-FR"/>
        </w:rPr>
        <w:instrText xml:space="preserve"> TOC \o "1-3" \h \z \t "Heading 1;1" </w:instrText>
      </w:r>
      <w:r w:rsidRPr="002025C3">
        <w:rPr>
          <w:rFonts w:ascii="Times New Roman" w:hAnsi="Times New Roman"/>
          <w:b w:val="0"/>
          <w:bCs/>
          <w:sz w:val="18"/>
          <w:szCs w:val="20"/>
          <w:lang w:val="fr-FR"/>
        </w:rPr>
        <w:fldChar w:fldCharType="separate"/>
      </w:r>
      <w:hyperlink w:anchor="_Toc468464543" w:history="1">
        <w:r w:rsidR="00144D16" w:rsidRPr="003F78C0">
          <w:rPr>
            <w:rStyle w:val="Collegamentoipertestuale"/>
            <w:rFonts w:ascii="Times New Roman" w:hAnsi="Times New Roman"/>
            <w:noProof/>
            <w:lang w:val="fr-FR"/>
          </w:rPr>
          <w:t>1</w:t>
        </w:r>
        <w:r w:rsidR="00144D16">
          <w:rPr>
            <w:rFonts w:asciiTheme="minorHAnsi" w:eastAsiaTheme="minorEastAsia" w:hAnsiTheme="minorHAnsi" w:cstheme="minorBidi"/>
            <w:b w:val="0"/>
            <w:noProof/>
            <w:sz w:val="22"/>
            <w:szCs w:val="22"/>
            <w:lang w:val="en-GB" w:eastAsia="en-GB"/>
          </w:rPr>
          <w:tab/>
        </w:r>
        <w:r w:rsidR="00144D16" w:rsidRPr="003F78C0">
          <w:rPr>
            <w:rStyle w:val="Collegamentoipertestuale"/>
            <w:rFonts w:ascii="Times New Roman" w:hAnsi="Times New Roman"/>
            <w:noProof/>
            <w:lang w:val="fr-FR"/>
          </w:rPr>
          <w:t>COMPREHENSION DE LA PRESTATION</w:t>
        </w:r>
        <w:r w:rsidR="00144D16">
          <w:rPr>
            <w:noProof/>
            <w:webHidden/>
          </w:rPr>
          <w:tab/>
        </w:r>
        <w:r w:rsidR="00144D16">
          <w:rPr>
            <w:noProof/>
            <w:webHidden/>
          </w:rPr>
          <w:fldChar w:fldCharType="begin"/>
        </w:r>
        <w:r w:rsidR="00144D16">
          <w:rPr>
            <w:noProof/>
            <w:webHidden/>
          </w:rPr>
          <w:instrText xml:space="preserve"> PAGEREF _Toc468464543 \h </w:instrText>
        </w:r>
        <w:r w:rsidR="00144D16">
          <w:rPr>
            <w:noProof/>
            <w:webHidden/>
          </w:rPr>
        </w:r>
        <w:r w:rsidR="00144D16">
          <w:rPr>
            <w:noProof/>
            <w:webHidden/>
          </w:rPr>
          <w:fldChar w:fldCharType="separate"/>
        </w:r>
        <w:r w:rsidR="00144D16">
          <w:rPr>
            <w:noProof/>
            <w:webHidden/>
          </w:rPr>
          <w:t>4</w:t>
        </w:r>
        <w:r w:rsidR="00144D16">
          <w:rPr>
            <w:noProof/>
            <w:webHidden/>
          </w:rPr>
          <w:fldChar w:fldCharType="end"/>
        </w:r>
      </w:hyperlink>
    </w:p>
    <w:p w14:paraId="64D8EECE" w14:textId="77777777" w:rsidR="00144D16" w:rsidRDefault="007A3A7B">
      <w:pPr>
        <w:pStyle w:val="Sommario1"/>
        <w:rPr>
          <w:rFonts w:asciiTheme="minorHAnsi" w:eastAsiaTheme="minorEastAsia" w:hAnsiTheme="minorHAnsi" w:cstheme="minorBidi"/>
          <w:b w:val="0"/>
          <w:noProof/>
          <w:sz w:val="22"/>
          <w:szCs w:val="22"/>
          <w:lang w:val="en-GB" w:eastAsia="en-GB"/>
        </w:rPr>
      </w:pPr>
      <w:hyperlink w:anchor="_Toc468464544" w:history="1">
        <w:r w:rsidR="00144D16" w:rsidRPr="003F78C0">
          <w:rPr>
            <w:rStyle w:val="Collegamentoipertestuale"/>
            <w:rFonts w:ascii="Times New Roman" w:hAnsi="Times New Roman"/>
            <w:noProof/>
            <w:lang w:val="fr-FR"/>
          </w:rPr>
          <w:t>2</w:t>
        </w:r>
        <w:r w:rsidR="00144D16">
          <w:rPr>
            <w:rFonts w:asciiTheme="minorHAnsi" w:eastAsiaTheme="minorEastAsia" w:hAnsiTheme="minorHAnsi" w:cstheme="minorBidi"/>
            <w:b w:val="0"/>
            <w:noProof/>
            <w:sz w:val="22"/>
            <w:szCs w:val="22"/>
            <w:lang w:val="en-GB" w:eastAsia="en-GB"/>
          </w:rPr>
          <w:tab/>
        </w:r>
        <w:r w:rsidR="00144D16" w:rsidRPr="003F78C0">
          <w:rPr>
            <w:rStyle w:val="Collegamentoipertestuale"/>
            <w:rFonts w:ascii="Times New Roman" w:hAnsi="Times New Roman"/>
            <w:noProof/>
            <w:lang w:val="fr-FR"/>
          </w:rPr>
          <w:t>APPROCHE METHODOLOGIQUE</w:t>
        </w:r>
        <w:r w:rsidR="00144D16">
          <w:rPr>
            <w:noProof/>
            <w:webHidden/>
          </w:rPr>
          <w:tab/>
        </w:r>
        <w:r w:rsidR="00144D16">
          <w:rPr>
            <w:noProof/>
            <w:webHidden/>
          </w:rPr>
          <w:fldChar w:fldCharType="begin"/>
        </w:r>
        <w:r w:rsidR="00144D16">
          <w:rPr>
            <w:noProof/>
            <w:webHidden/>
          </w:rPr>
          <w:instrText xml:space="preserve"> PAGEREF _Toc468464544 \h </w:instrText>
        </w:r>
        <w:r w:rsidR="00144D16">
          <w:rPr>
            <w:noProof/>
            <w:webHidden/>
          </w:rPr>
        </w:r>
        <w:r w:rsidR="00144D16">
          <w:rPr>
            <w:noProof/>
            <w:webHidden/>
          </w:rPr>
          <w:fldChar w:fldCharType="separate"/>
        </w:r>
        <w:r w:rsidR="00144D16">
          <w:rPr>
            <w:noProof/>
            <w:webHidden/>
          </w:rPr>
          <w:t>9</w:t>
        </w:r>
        <w:r w:rsidR="00144D16">
          <w:rPr>
            <w:noProof/>
            <w:webHidden/>
          </w:rPr>
          <w:fldChar w:fldCharType="end"/>
        </w:r>
      </w:hyperlink>
    </w:p>
    <w:p w14:paraId="714E3544" w14:textId="77777777" w:rsidR="00144D16" w:rsidRDefault="007A3A7B">
      <w:pPr>
        <w:pStyle w:val="Sommario1"/>
        <w:rPr>
          <w:rFonts w:asciiTheme="minorHAnsi" w:eastAsiaTheme="minorEastAsia" w:hAnsiTheme="minorHAnsi" w:cstheme="minorBidi"/>
          <w:b w:val="0"/>
          <w:noProof/>
          <w:sz w:val="22"/>
          <w:szCs w:val="22"/>
          <w:lang w:val="en-GB" w:eastAsia="en-GB"/>
        </w:rPr>
      </w:pPr>
      <w:hyperlink w:anchor="_Toc468464545" w:history="1">
        <w:r w:rsidR="00144D16" w:rsidRPr="003F78C0">
          <w:rPr>
            <w:rStyle w:val="Collegamentoipertestuale"/>
            <w:rFonts w:ascii="Times New Roman" w:hAnsi="Times New Roman"/>
            <w:noProof/>
            <w:lang w:val="fr-FR"/>
          </w:rPr>
          <w:t>3</w:t>
        </w:r>
        <w:r w:rsidR="00144D16">
          <w:rPr>
            <w:rFonts w:asciiTheme="minorHAnsi" w:eastAsiaTheme="minorEastAsia" w:hAnsiTheme="minorHAnsi" w:cstheme="minorBidi"/>
            <w:b w:val="0"/>
            <w:noProof/>
            <w:sz w:val="22"/>
            <w:szCs w:val="22"/>
            <w:lang w:val="en-GB" w:eastAsia="en-GB"/>
          </w:rPr>
          <w:tab/>
        </w:r>
        <w:r w:rsidR="00144D16" w:rsidRPr="003F78C0">
          <w:rPr>
            <w:rStyle w:val="Collegamentoipertestuale"/>
            <w:rFonts w:ascii="Times New Roman" w:hAnsi="Times New Roman"/>
            <w:noProof/>
            <w:lang w:val="fr-FR"/>
          </w:rPr>
          <w:t>PHASAGE DE LA MISSION ET DETAIL DES ACTIVITES</w:t>
        </w:r>
        <w:r w:rsidR="00144D16">
          <w:rPr>
            <w:noProof/>
            <w:webHidden/>
          </w:rPr>
          <w:tab/>
        </w:r>
        <w:r w:rsidR="00144D16">
          <w:rPr>
            <w:noProof/>
            <w:webHidden/>
          </w:rPr>
          <w:fldChar w:fldCharType="begin"/>
        </w:r>
        <w:r w:rsidR="00144D16">
          <w:rPr>
            <w:noProof/>
            <w:webHidden/>
          </w:rPr>
          <w:instrText xml:space="preserve"> PAGEREF _Toc468464545 \h </w:instrText>
        </w:r>
        <w:r w:rsidR="00144D16">
          <w:rPr>
            <w:noProof/>
            <w:webHidden/>
          </w:rPr>
        </w:r>
        <w:r w:rsidR="00144D16">
          <w:rPr>
            <w:noProof/>
            <w:webHidden/>
          </w:rPr>
          <w:fldChar w:fldCharType="separate"/>
        </w:r>
        <w:r w:rsidR="00144D16">
          <w:rPr>
            <w:noProof/>
            <w:webHidden/>
          </w:rPr>
          <w:t>12</w:t>
        </w:r>
        <w:r w:rsidR="00144D16">
          <w:rPr>
            <w:noProof/>
            <w:webHidden/>
          </w:rPr>
          <w:fldChar w:fldCharType="end"/>
        </w:r>
      </w:hyperlink>
    </w:p>
    <w:p w14:paraId="605E6923" w14:textId="77777777" w:rsidR="00144D16" w:rsidRDefault="007A3A7B">
      <w:pPr>
        <w:pStyle w:val="Sommario1"/>
        <w:rPr>
          <w:rFonts w:asciiTheme="minorHAnsi" w:eastAsiaTheme="minorEastAsia" w:hAnsiTheme="minorHAnsi" w:cstheme="minorBidi"/>
          <w:b w:val="0"/>
          <w:noProof/>
          <w:sz w:val="22"/>
          <w:szCs w:val="22"/>
          <w:lang w:val="en-GB" w:eastAsia="en-GB"/>
        </w:rPr>
      </w:pPr>
      <w:hyperlink w:anchor="_Toc468464546" w:history="1">
        <w:r w:rsidR="00144D16" w:rsidRPr="003F78C0">
          <w:rPr>
            <w:rStyle w:val="Collegamentoipertestuale"/>
            <w:noProof/>
            <w:lang w:val="fr-FR"/>
          </w:rPr>
          <w:t>4</w:t>
        </w:r>
        <w:r w:rsidR="00144D16">
          <w:rPr>
            <w:rFonts w:asciiTheme="minorHAnsi" w:eastAsiaTheme="minorEastAsia" w:hAnsiTheme="minorHAnsi" w:cstheme="minorBidi"/>
            <w:b w:val="0"/>
            <w:noProof/>
            <w:sz w:val="22"/>
            <w:szCs w:val="22"/>
            <w:lang w:val="en-GB" w:eastAsia="en-GB"/>
          </w:rPr>
          <w:tab/>
        </w:r>
        <w:r w:rsidR="00144D16" w:rsidRPr="003F78C0">
          <w:rPr>
            <w:rStyle w:val="Collegamentoipertestuale"/>
            <w:noProof/>
            <w:lang w:val="fr-FR"/>
          </w:rPr>
          <w:t>CONCLUSIONS ET RECOMMANDATIONS</w:t>
        </w:r>
        <w:r w:rsidR="00144D16">
          <w:rPr>
            <w:noProof/>
            <w:webHidden/>
          </w:rPr>
          <w:tab/>
        </w:r>
        <w:r w:rsidR="00144D16">
          <w:rPr>
            <w:noProof/>
            <w:webHidden/>
          </w:rPr>
          <w:fldChar w:fldCharType="begin"/>
        </w:r>
        <w:r w:rsidR="00144D16">
          <w:rPr>
            <w:noProof/>
            <w:webHidden/>
          </w:rPr>
          <w:instrText xml:space="preserve"> PAGEREF _Toc468464546 \h </w:instrText>
        </w:r>
        <w:r w:rsidR="00144D16">
          <w:rPr>
            <w:noProof/>
            <w:webHidden/>
          </w:rPr>
        </w:r>
        <w:r w:rsidR="00144D16">
          <w:rPr>
            <w:noProof/>
            <w:webHidden/>
          </w:rPr>
          <w:fldChar w:fldCharType="separate"/>
        </w:r>
        <w:r w:rsidR="00144D16">
          <w:rPr>
            <w:noProof/>
            <w:webHidden/>
          </w:rPr>
          <w:t>21</w:t>
        </w:r>
        <w:r w:rsidR="00144D16">
          <w:rPr>
            <w:noProof/>
            <w:webHidden/>
          </w:rPr>
          <w:fldChar w:fldCharType="end"/>
        </w:r>
      </w:hyperlink>
    </w:p>
    <w:p w14:paraId="20F4523C" w14:textId="77777777" w:rsidR="00144D16" w:rsidRDefault="007A3A7B">
      <w:pPr>
        <w:pStyle w:val="Sommario1"/>
        <w:rPr>
          <w:rFonts w:asciiTheme="minorHAnsi" w:eastAsiaTheme="minorEastAsia" w:hAnsiTheme="minorHAnsi" w:cstheme="minorBidi"/>
          <w:b w:val="0"/>
          <w:noProof/>
          <w:sz w:val="22"/>
          <w:szCs w:val="22"/>
          <w:lang w:val="en-GB" w:eastAsia="en-GB"/>
        </w:rPr>
      </w:pPr>
      <w:hyperlink w:anchor="_Toc468464547" w:history="1">
        <w:r w:rsidR="00144D16" w:rsidRPr="003F78C0">
          <w:rPr>
            <w:rStyle w:val="Collegamentoipertestuale"/>
            <w:noProof/>
            <w:lang w:val="fr-FR"/>
          </w:rPr>
          <w:t>5</w:t>
        </w:r>
        <w:r w:rsidR="00144D16">
          <w:rPr>
            <w:rFonts w:asciiTheme="minorHAnsi" w:eastAsiaTheme="minorEastAsia" w:hAnsiTheme="minorHAnsi" w:cstheme="minorBidi"/>
            <w:b w:val="0"/>
            <w:noProof/>
            <w:sz w:val="22"/>
            <w:szCs w:val="22"/>
            <w:lang w:val="en-GB" w:eastAsia="en-GB"/>
          </w:rPr>
          <w:tab/>
        </w:r>
        <w:r w:rsidR="00144D16" w:rsidRPr="003F78C0">
          <w:rPr>
            <w:rStyle w:val="Collegamentoipertestuale"/>
            <w:noProof/>
            <w:lang w:val="fr-FR"/>
          </w:rPr>
          <w:t>LISTE DES ANNEXES</w:t>
        </w:r>
        <w:r w:rsidR="00144D16">
          <w:rPr>
            <w:noProof/>
            <w:webHidden/>
          </w:rPr>
          <w:tab/>
        </w:r>
        <w:r w:rsidR="00144D16">
          <w:rPr>
            <w:noProof/>
            <w:webHidden/>
          </w:rPr>
          <w:fldChar w:fldCharType="begin"/>
        </w:r>
        <w:r w:rsidR="00144D16">
          <w:rPr>
            <w:noProof/>
            <w:webHidden/>
          </w:rPr>
          <w:instrText xml:space="preserve"> PAGEREF _Toc468464547 \h </w:instrText>
        </w:r>
        <w:r w:rsidR="00144D16">
          <w:rPr>
            <w:noProof/>
            <w:webHidden/>
          </w:rPr>
        </w:r>
        <w:r w:rsidR="00144D16">
          <w:rPr>
            <w:noProof/>
            <w:webHidden/>
          </w:rPr>
          <w:fldChar w:fldCharType="separate"/>
        </w:r>
        <w:r w:rsidR="00144D16">
          <w:rPr>
            <w:noProof/>
            <w:webHidden/>
          </w:rPr>
          <w:t>23</w:t>
        </w:r>
        <w:r w:rsidR="00144D16">
          <w:rPr>
            <w:noProof/>
            <w:webHidden/>
          </w:rPr>
          <w:fldChar w:fldCharType="end"/>
        </w:r>
      </w:hyperlink>
    </w:p>
    <w:p w14:paraId="5AB7554F" w14:textId="77777777" w:rsidR="0029216D" w:rsidRPr="002025C3" w:rsidRDefault="0029216D" w:rsidP="0029216D">
      <w:pPr>
        <w:spacing w:before="20"/>
        <w:rPr>
          <w:rFonts w:ascii="Times New Roman" w:hAnsi="Times New Roman"/>
          <w:bCs/>
          <w:sz w:val="18"/>
          <w:szCs w:val="20"/>
          <w:lang w:val="fr-FR"/>
        </w:rPr>
      </w:pPr>
      <w:r w:rsidRPr="002025C3">
        <w:rPr>
          <w:rFonts w:ascii="Times New Roman" w:hAnsi="Times New Roman"/>
          <w:b/>
          <w:bCs/>
          <w:sz w:val="18"/>
          <w:szCs w:val="20"/>
          <w:lang w:val="fr-FR"/>
        </w:rPr>
        <w:fldChar w:fldCharType="end"/>
      </w:r>
    </w:p>
    <w:p w14:paraId="465098F5" w14:textId="77777777" w:rsidR="0073262E" w:rsidRPr="002025C3" w:rsidRDefault="0073262E" w:rsidP="0029216D">
      <w:pPr>
        <w:pStyle w:val="BodyText1"/>
        <w:rPr>
          <w:rFonts w:ascii="Times New Roman" w:hAnsi="Times New Roman"/>
          <w:lang w:val="fr-FR" w:eastAsia="da-DK"/>
        </w:rPr>
      </w:pPr>
    </w:p>
    <w:p w14:paraId="1D08C001" w14:textId="77777777" w:rsidR="0073262E" w:rsidRPr="002025C3" w:rsidRDefault="0073262E">
      <w:pPr>
        <w:spacing w:after="0" w:line="240" w:lineRule="auto"/>
        <w:rPr>
          <w:rFonts w:ascii="Times New Roman" w:eastAsia="Calibri" w:hAnsi="Times New Roman"/>
          <w:szCs w:val="22"/>
          <w:lang w:val="fr-FR"/>
        </w:rPr>
      </w:pPr>
      <w:r w:rsidRPr="002025C3">
        <w:rPr>
          <w:rFonts w:ascii="Times New Roman" w:hAnsi="Times New Roman"/>
          <w:lang w:val="fr-FR"/>
        </w:rPr>
        <w:br w:type="page"/>
      </w:r>
    </w:p>
    <w:p w14:paraId="73BAA766" w14:textId="77777777" w:rsidR="0073262E" w:rsidRPr="002025C3" w:rsidRDefault="0073262E">
      <w:pPr>
        <w:spacing w:after="0" w:line="240" w:lineRule="auto"/>
        <w:rPr>
          <w:rFonts w:ascii="Times New Roman" w:eastAsia="Calibri" w:hAnsi="Times New Roman"/>
          <w:szCs w:val="22"/>
          <w:lang w:val="fr-FR"/>
        </w:rPr>
      </w:pPr>
    </w:p>
    <w:tbl>
      <w:tblPr>
        <w:tblpPr w:leftFromText="142" w:rightFromText="142" w:bottomFromText="317" w:vertAnchor="page" w:horzAnchor="page" w:tblpXSpec="center" w:tblpY="851"/>
        <w:tblOverlap w:val="never"/>
        <w:tblW w:w="9618" w:type="dxa"/>
        <w:tblLayout w:type="fixed"/>
        <w:tblLook w:val="0000" w:firstRow="0" w:lastRow="0" w:firstColumn="0" w:lastColumn="0" w:noHBand="0" w:noVBand="0"/>
      </w:tblPr>
      <w:tblGrid>
        <w:gridCol w:w="2239"/>
        <w:gridCol w:w="236"/>
        <w:gridCol w:w="7143"/>
      </w:tblGrid>
      <w:tr w:rsidR="0073262E" w:rsidRPr="002025C3" w14:paraId="1BF017E8" w14:textId="77777777" w:rsidTr="0073262E">
        <w:trPr>
          <w:trHeight w:hRule="exact" w:val="113"/>
        </w:trPr>
        <w:tc>
          <w:tcPr>
            <w:tcW w:w="2239" w:type="dxa"/>
            <w:tcBorders>
              <w:top w:val="single" w:sz="24" w:space="0" w:color="auto"/>
              <w:bottom w:val="single" w:sz="4" w:space="0" w:color="auto"/>
            </w:tcBorders>
            <w:shd w:val="clear" w:color="auto" w:fill="auto"/>
          </w:tcPr>
          <w:p w14:paraId="5AB4E75E" w14:textId="77777777" w:rsidR="0073262E" w:rsidRPr="002025C3" w:rsidRDefault="0073262E" w:rsidP="0073262E">
            <w:pPr>
              <w:pStyle w:val="BodyText1"/>
              <w:rPr>
                <w:rFonts w:ascii="Times New Roman" w:hAnsi="Times New Roman"/>
                <w:lang w:val="fr-FR"/>
              </w:rPr>
            </w:pPr>
            <w:bookmarkStart w:id="5" w:name="nir_head1_636162947257837925"/>
          </w:p>
        </w:tc>
        <w:tc>
          <w:tcPr>
            <w:tcW w:w="236" w:type="dxa"/>
            <w:shd w:val="clear" w:color="auto" w:fill="auto"/>
          </w:tcPr>
          <w:p w14:paraId="691CEFF7" w14:textId="77777777" w:rsidR="0073262E" w:rsidRPr="002025C3" w:rsidRDefault="0073262E" w:rsidP="0073262E">
            <w:pPr>
              <w:pStyle w:val="BodyText1"/>
              <w:rPr>
                <w:rFonts w:ascii="Times New Roman" w:hAnsi="Times New Roman"/>
                <w:lang w:val="fr-FR"/>
              </w:rPr>
            </w:pPr>
          </w:p>
        </w:tc>
        <w:tc>
          <w:tcPr>
            <w:tcW w:w="7143" w:type="dxa"/>
            <w:tcBorders>
              <w:top w:val="single" w:sz="24" w:space="0" w:color="auto"/>
              <w:bottom w:val="single" w:sz="4" w:space="0" w:color="auto"/>
            </w:tcBorders>
            <w:shd w:val="clear" w:color="auto" w:fill="auto"/>
          </w:tcPr>
          <w:p w14:paraId="162EC960" w14:textId="77777777" w:rsidR="0073262E" w:rsidRPr="002025C3" w:rsidRDefault="0073262E" w:rsidP="0073262E">
            <w:pPr>
              <w:pStyle w:val="BodyText1"/>
              <w:rPr>
                <w:rFonts w:ascii="Times New Roman" w:hAnsi="Times New Roman"/>
                <w:lang w:val="fr-FR"/>
              </w:rPr>
            </w:pPr>
          </w:p>
        </w:tc>
      </w:tr>
      <w:tr w:rsidR="0073262E" w:rsidRPr="002025C3" w14:paraId="61B52633" w14:textId="77777777" w:rsidTr="0073262E">
        <w:trPr>
          <w:cantSplit/>
          <w:trHeight w:hRule="exact" w:val="283"/>
        </w:trPr>
        <w:tc>
          <w:tcPr>
            <w:tcW w:w="2239" w:type="dxa"/>
            <w:vMerge w:val="restart"/>
            <w:tcBorders>
              <w:top w:val="single" w:sz="4" w:space="0" w:color="auto"/>
            </w:tcBorders>
            <w:shd w:val="clear" w:color="auto" w:fill="auto"/>
            <w:vAlign w:val="center"/>
          </w:tcPr>
          <w:p w14:paraId="64D1E350" w14:textId="77777777" w:rsidR="0073262E" w:rsidRPr="00664FED" w:rsidRDefault="0073262E" w:rsidP="0073262E">
            <w:pPr>
              <w:pStyle w:val="NirasHeading1Number"/>
              <w:numPr>
                <w:ilvl w:val="0"/>
                <w:numId w:val="0"/>
              </w:numPr>
              <w:jc w:val="center"/>
              <w:rPr>
                <w:rFonts w:ascii="Times New Roman" w:hAnsi="Times New Roman"/>
                <w:lang w:val="fr-FR"/>
              </w:rPr>
            </w:pPr>
          </w:p>
        </w:tc>
        <w:tc>
          <w:tcPr>
            <w:tcW w:w="236" w:type="dxa"/>
            <w:vMerge w:val="restart"/>
            <w:shd w:val="clear" w:color="auto" w:fill="auto"/>
          </w:tcPr>
          <w:p w14:paraId="630A7191" w14:textId="77777777" w:rsidR="0073262E" w:rsidRPr="00664FED" w:rsidRDefault="0073262E" w:rsidP="0073262E">
            <w:pPr>
              <w:pStyle w:val="BodyText1"/>
              <w:rPr>
                <w:rFonts w:ascii="Times New Roman" w:hAnsi="Times New Roman"/>
                <w:lang w:val="fr-FR"/>
              </w:rPr>
            </w:pPr>
          </w:p>
        </w:tc>
        <w:tc>
          <w:tcPr>
            <w:tcW w:w="7143" w:type="dxa"/>
            <w:tcBorders>
              <w:top w:val="single" w:sz="4" w:space="0" w:color="auto"/>
            </w:tcBorders>
            <w:shd w:val="clear" w:color="auto" w:fill="auto"/>
          </w:tcPr>
          <w:p w14:paraId="22B3AB08" w14:textId="77777777" w:rsidR="0073262E" w:rsidRPr="00664FED" w:rsidRDefault="0073262E" w:rsidP="0073262E">
            <w:pPr>
              <w:pStyle w:val="BodyText1"/>
              <w:rPr>
                <w:rFonts w:ascii="Times New Roman" w:hAnsi="Times New Roman"/>
                <w:lang w:val="fr-FR"/>
              </w:rPr>
            </w:pPr>
          </w:p>
        </w:tc>
      </w:tr>
      <w:tr w:rsidR="0073262E" w:rsidRPr="002025C3" w14:paraId="1EBB7D33" w14:textId="77777777" w:rsidTr="0073262E">
        <w:trPr>
          <w:cantSplit/>
          <w:trHeight w:hRule="exact" w:val="1247"/>
        </w:trPr>
        <w:tc>
          <w:tcPr>
            <w:tcW w:w="2239" w:type="dxa"/>
            <w:vMerge/>
            <w:shd w:val="clear" w:color="auto" w:fill="auto"/>
            <w:vAlign w:val="center"/>
          </w:tcPr>
          <w:p w14:paraId="7D8759A0" w14:textId="77777777" w:rsidR="0073262E" w:rsidRPr="00664FED" w:rsidRDefault="0073262E" w:rsidP="0073262E">
            <w:pPr>
              <w:pStyle w:val="BodyText1"/>
              <w:rPr>
                <w:rFonts w:ascii="Times New Roman" w:hAnsi="Times New Roman"/>
                <w:lang w:val="fr-FR"/>
              </w:rPr>
            </w:pPr>
          </w:p>
        </w:tc>
        <w:tc>
          <w:tcPr>
            <w:tcW w:w="236" w:type="dxa"/>
            <w:vMerge/>
            <w:shd w:val="clear" w:color="auto" w:fill="auto"/>
          </w:tcPr>
          <w:p w14:paraId="4C864CEE" w14:textId="77777777" w:rsidR="0073262E" w:rsidRPr="00664FED" w:rsidRDefault="0073262E" w:rsidP="0073262E">
            <w:pPr>
              <w:pStyle w:val="BodyText1"/>
              <w:rPr>
                <w:rFonts w:ascii="Times New Roman" w:hAnsi="Times New Roman"/>
                <w:lang w:val="fr-FR"/>
              </w:rPr>
            </w:pPr>
          </w:p>
        </w:tc>
        <w:tc>
          <w:tcPr>
            <w:tcW w:w="7143" w:type="dxa"/>
            <w:shd w:val="clear" w:color="auto" w:fill="auto"/>
          </w:tcPr>
          <w:p w14:paraId="57421F66" w14:textId="77777777" w:rsidR="0073262E" w:rsidRPr="00117C86" w:rsidRDefault="0073262E" w:rsidP="00664FED">
            <w:pPr>
              <w:pStyle w:val="BodyText1"/>
              <w:rPr>
                <w:rFonts w:ascii="Times New Roman" w:hAnsi="Times New Roman"/>
                <w:b/>
                <w:lang w:val="fr-FR"/>
              </w:rPr>
            </w:pPr>
            <w:bookmarkStart w:id="6" w:name="_Toc468460599"/>
            <w:r w:rsidRPr="00117C86">
              <w:rPr>
                <w:rFonts w:ascii="Times New Roman" w:hAnsi="Times New Roman"/>
                <w:b/>
                <w:sz w:val="48"/>
              </w:rPr>
              <w:t>ABREVIATIONS</w:t>
            </w:r>
            <w:r w:rsidRPr="00117C86">
              <w:rPr>
                <w:rFonts w:ascii="Times New Roman" w:hAnsi="Times New Roman"/>
                <w:b/>
                <w:sz w:val="48"/>
                <w:lang w:val="fr-FR"/>
              </w:rPr>
              <w:t xml:space="preserve"> /        ACRONYMES</w:t>
            </w:r>
            <w:bookmarkEnd w:id="6"/>
          </w:p>
        </w:tc>
      </w:tr>
      <w:tr w:rsidR="0073262E" w:rsidRPr="002025C3" w14:paraId="51D74569" w14:textId="77777777" w:rsidTr="0073262E">
        <w:trPr>
          <w:cantSplit/>
          <w:trHeight w:hRule="exact" w:val="329"/>
        </w:trPr>
        <w:tc>
          <w:tcPr>
            <w:tcW w:w="2239" w:type="dxa"/>
            <w:vMerge/>
            <w:shd w:val="clear" w:color="auto" w:fill="auto"/>
            <w:vAlign w:val="center"/>
          </w:tcPr>
          <w:p w14:paraId="19BECBA5" w14:textId="77777777" w:rsidR="0073262E" w:rsidRPr="002025C3" w:rsidRDefault="0073262E" w:rsidP="0073262E">
            <w:pPr>
              <w:pStyle w:val="BodyText1"/>
              <w:rPr>
                <w:rFonts w:ascii="Times New Roman" w:hAnsi="Times New Roman"/>
                <w:lang w:val="fr-FR"/>
              </w:rPr>
            </w:pPr>
          </w:p>
        </w:tc>
        <w:tc>
          <w:tcPr>
            <w:tcW w:w="236" w:type="dxa"/>
            <w:vMerge/>
            <w:shd w:val="clear" w:color="auto" w:fill="auto"/>
          </w:tcPr>
          <w:p w14:paraId="479742AC" w14:textId="77777777" w:rsidR="0073262E" w:rsidRPr="002025C3" w:rsidRDefault="0073262E" w:rsidP="0073262E">
            <w:pPr>
              <w:pStyle w:val="BodyText1"/>
              <w:rPr>
                <w:rFonts w:ascii="Times New Roman" w:hAnsi="Times New Roman"/>
                <w:lang w:val="fr-FR"/>
              </w:rPr>
            </w:pPr>
          </w:p>
        </w:tc>
        <w:tc>
          <w:tcPr>
            <w:tcW w:w="7143" w:type="dxa"/>
            <w:tcBorders>
              <w:bottom w:val="single" w:sz="4" w:space="0" w:color="auto"/>
            </w:tcBorders>
            <w:shd w:val="clear" w:color="auto" w:fill="auto"/>
          </w:tcPr>
          <w:p w14:paraId="10E59023" w14:textId="77777777" w:rsidR="0073262E" w:rsidRPr="002025C3" w:rsidRDefault="0073262E" w:rsidP="0073262E">
            <w:pPr>
              <w:pStyle w:val="BodyText1"/>
              <w:rPr>
                <w:rFonts w:ascii="Times New Roman" w:hAnsi="Times New Roman"/>
                <w:lang w:val="fr-FR"/>
              </w:rPr>
            </w:pPr>
          </w:p>
        </w:tc>
      </w:tr>
      <w:bookmarkEnd w:id="5"/>
    </w:tbl>
    <w:p w14:paraId="4A8EBDE9" w14:textId="77777777" w:rsidR="0029216D" w:rsidRPr="002025C3" w:rsidRDefault="0029216D" w:rsidP="0073262E">
      <w:pPr>
        <w:pStyle w:val="BodyText1"/>
        <w:rPr>
          <w:rFonts w:ascii="Times New Roman" w:hAnsi="Times New Roman"/>
          <w:lang w:val="fr-FR"/>
        </w:rPr>
      </w:pPr>
    </w:p>
    <w:tbl>
      <w:tblPr>
        <w:tblStyle w:val="DesignedTable"/>
        <w:tblW w:w="9640" w:type="dxa"/>
        <w:tblInd w:w="-2297" w:type="dxa"/>
        <w:tblLook w:val="04A0" w:firstRow="1" w:lastRow="0" w:firstColumn="1" w:lastColumn="0" w:noHBand="0" w:noVBand="1"/>
      </w:tblPr>
      <w:tblGrid>
        <w:gridCol w:w="2127"/>
        <w:gridCol w:w="7513"/>
      </w:tblGrid>
      <w:tr w:rsidR="0073262E" w:rsidRPr="002025C3" w14:paraId="20573C92" w14:textId="77777777" w:rsidTr="00305A71">
        <w:trPr>
          <w:cnfStyle w:val="100000000000" w:firstRow="1" w:lastRow="0" w:firstColumn="0" w:lastColumn="0" w:oddVBand="0" w:evenVBand="0" w:oddHBand="0" w:evenHBand="0" w:firstRowFirstColumn="0" w:firstRowLastColumn="0" w:lastRowFirstColumn="0" w:lastRowLastColumn="0"/>
        </w:trPr>
        <w:tc>
          <w:tcPr>
            <w:tcW w:w="2127" w:type="dxa"/>
          </w:tcPr>
          <w:p w14:paraId="61187BA5" w14:textId="77777777" w:rsidR="0073262E" w:rsidRPr="002025C3" w:rsidRDefault="0073262E" w:rsidP="0012617F">
            <w:pPr>
              <w:pStyle w:val="TableText"/>
              <w:keepNext w:val="0"/>
              <w:spacing w:before="0" w:after="0"/>
              <w:rPr>
                <w:rFonts w:ascii="Times New Roman" w:hAnsi="Times New Roman"/>
                <w:b w:val="0"/>
                <w:sz w:val="24"/>
                <w:szCs w:val="20"/>
                <w:lang w:val="fr-FR"/>
              </w:rPr>
            </w:pPr>
          </w:p>
        </w:tc>
        <w:tc>
          <w:tcPr>
            <w:tcW w:w="7513" w:type="dxa"/>
          </w:tcPr>
          <w:p w14:paraId="034C4748" w14:textId="77777777" w:rsidR="0073262E" w:rsidRPr="002025C3" w:rsidRDefault="0073262E" w:rsidP="0012617F">
            <w:pPr>
              <w:pStyle w:val="TableText"/>
              <w:keepNext w:val="0"/>
              <w:spacing w:before="0" w:after="0"/>
              <w:rPr>
                <w:rFonts w:ascii="Times New Roman" w:hAnsi="Times New Roman"/>
                <w:b w:val="0"/>
                <w:sz w:val="24"/>
                <w:szCs w:val="20"/>
                <w:lang w:val="fr-FR"/>
              </w:rPr>
            </w:pPr>
          </w:p>
        </w:tc>
      </w:tr>
      <w:tr w:rsidR="0073262E" w:rsidRPr="00664FED" w14:paraId="0E9A3E6B" w14:textId="77777777" w:rsidTr="00305A71">
        <w:trPr>
          <w:cnfStyle w:val="000000100000" w:firstRow="0" w:lastRow="0" w:firstColumn="0" w:lastColumn="0" w:oddVBand="0" w:evenVBand="0" w:oddHBand="1" w:evenHBand="0" w:firstRowFirstColumn="0" w:firstRowLastColumn="0" w:lastRowFirstColumn="0" w:lastRowLastColumn="0"/>
        </w:trPr>
        <w:tc>
          <w:tcPr>
            <w:tcW w:w="2127" w:type="dxa"/>
          </w:tcPr>
          <w:p w14:paraId="4DBB7559"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AECID</w:t>
            </w:r>
          </w:p>
        </w:tc>
        <w:tc>
          <w:tcPr>
            <w:tcW w:w="7513" w:type="dxa"/>
          </w:tcPr>
          <w:p w14:paraId="2B91ACAD"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Agence Espagnole de Coopération Internationale pour le Développ</w:t>
            </w:r>
            <w:r w:rsidRPr="002025C3">
              <w:rPr>
                <w:rFonts w:ascii="Times New Roman" w:hAnsi="Times New Roman" w:cs="Times New Roman"/>
                <w:szCs w:val="20"/>
                <w:lang w:val="fr-FR"/>
              </w:rPr>
              <w:t>e</w:t>
            </w:r>
            <w:r w:rsidRPr="002025C3">
              <w:rPr>
                <w:rFonts w:ascii="Times New Roman" w:hAnsi="Times New Roman" w:cs="Times New Roman"/>
                <w:szCs w:val="20"/>
                <w:lang w:val="fr-FR"/>
              </w:rPr>
              <w:t>ment</w:t>
            </w:r>
          </w:p>
        </w:tc>
      </w:tr>
      <w:tr w:rsidR="0073262E" w:rsidRPr="002025C3" w14:paraId="1E5C2D7B" w14:textId="77777777" w:rsidTr="00305A71">
        <w:trPr>
          <w:cnfStyle w:val="000000010000" w:firstRow="0" w:lastRow="0" w:firstColumn="0" w:lastColumn="0" w:oddVBand="0" w:evenVBand="0" w:oddHBand="0" w:evenHBand="1" w:firstRowFirstColumn="0" w:firstRowLastColumn="0" w:lastRowFirstColumn="0" w:lastRowLastColumn="0"/>
        </w:trPr>
        <w:tc>
          <w:tcPr>
            <w:tcW w:w="2127" w:type="dxa"/>
          </w:tcPr>
          <w:p w14:paraId="4E5952FB"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AFD</w:t>
            </w:r>
          </w:p>
        </w:tc>
        <w:tc>
          <w:tcPr>
            <w:tcW w:w="7513" w:type="dxa"/>
          </w:tcPr>
          <w:p w14:paraId="53D1454B"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Agence Française de Développement</w:t>
            </w:r>
          </w:p>
        </w:tc>
      </w:tr>
      <w:tr w:rsidR="0073262E" w:rsidRPr="00664FED" w14:paraId="6CE3C2A0" w14:textId="77777777" w:rsidTr="00305A71">
        <w:trPr>
          <w:cnfStyle w:val="000000100000" w:firstRow="0" w:lastRow="0" w:firstColumn="0" w:lastColumn="0" w:oddVBand="0" w:evenVBand="0" w:oddHBand="1" w:evenHBand="0" w:firstRowFirstColumn="0" w:firstRowLastColumn="0" w:lastRowFirstColumn="0" w:lastRowLastColumn="0"/>
        </w:trPr>
        <w:tc>
          <w:tcPr>
            <w:tcW w:w="2127" w:type="dxa"/>
          </w:tcPr>
          <w:p w14:paraId="51499C5A"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ASCP</w:t>
            </w:r>
          </w:p>
        </w:tc>
        <w:tc>
          <w:tcPr>
            <w:tcW w:w="7513" w:type="dxa"/>
          </w:tcPr>
          <w:p w14:paraId="10000C47"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Agents de Santé Communautaire Polyvalents</w:t>
            </w:r>
          </w:p>
        </w:tc>
      </w:tr>
      <w:tr w:rsidR="0073262E" w:rsidRPr="002025C3" w14:paraId="7CABBD75" w14:textId="77777777" w:rsidTr="00305A71">
        <w:trPr>
          <w:cnfStyle w:val="000000010000" w:firstRow="0" w:lastRow="0" w:firstColumn="0" w:lastColumn="0" w:oddVBand="0" w:evenVBand="0" w:oddHBand="0" w:evenHBand="1" w:firstRowFirstColumn="0" w:firstRowLastColumn="0" w:lastRowFirstColumn="0" w:lastRowLastColumn="0"/>
        </w:trPr>
        <w:tc>
          <w:tcPr>
            <w:tcW w:w="2127" w:type="dxa"/>
          </w:tcPr>
          <w:p w14:paraId="78AE7539"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BAC</w:t>
            </w:r>
          </w:p>
        </w:tc>
        <w:tc>
          <w:tcPr>
            <w:tcW w:w="7513" w:type="dxa"/>
          </w:tcPr>
          <w:p w14:paraId="57D40AB6"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Bureau Agricole Communal</w:t>
            </w:r>
          </w:p>
        </w:tc>
      </w:tr>
      <w:tr w:rsidR="0073262E" w:rsidRPr="002025C3" w14:paraId="082160F7" w14:textId="77777777" w:rsidTr="00305A71">
        <w:trPr>
          <w:cnfStyle w:val="000000100000" w:firstRow="0" w:lastRow="0" w:firstColumn="0" w:lastColumn="0" w:oddVBand="0" w:evenVBand="0" w:oddHBand="1" w:evenHBand="0" w:firstRowFirstColumn="0" w:firstRowLastColumn="0" w:lastRowFirstColumn="0" w:lastRowLastColumn="0"/>
        </w:trPr>
        <w:tc>
          <w:tcPr>
            <w:tcW w:w="2127" w:type="dxa"/>
          </w:tcPr>
          <w:p w14:paraId="63902D6F"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BCD</w:t>
            </w:r>
          </w:p>
        </w:tc>
        <w:tc>
          <w:tcPr>
            <w:tcW w:w="7513" w:type="dxa"/>
          </w:tcPr>
          <w:p w14:paraId="2D2BE5F3" w14:textId="77777777" w:rsidR="0073262E" w:rsidRPr="002025C3" w:rsidRDefault="0073262E" w:rsidP="0012617F">
            <w:pPr>
              <w:pStyle w:val="Default"/>
              <w:ind w:right="321"/>
              <w:jc w:val="both"/>
              <w:rPr>
                <w:rFonts w:ascii="Times New Roman" w:hAnsi="Times New Roman" w:cs="Times New Roman"/>
                <w:szCs w:val="20"/>
                <w:lang w:val="fr-FR"/>
              </w:rPr>
            </w:pPr>
            <w:proofErr w:type="spellStart"/>
            <w:r w:rsidRPr="002025C3">
              <w:rPr>
                <w:rFonts w:ascii="Times New Roman" w:hAnsi="Times New Roman" w:cs="Times New Roman"/>
                <w:szCs w:val="20"/>
                <w:lang w:val="en-US"/>
              </w:rPr>
              <w:t>Banque</w:t>
            </w:r>
            <w:proofErr w:type="spellEnd"/>
            <w:r w:rsidRPr="002025C3">
              <w:rPr>
                <w:rFonts w:ascii="Times New Roman" w:hAnsi="Times New Roman" w:cs="Times New Roman"/>
                <w:szCs w:val="20"/>
                <w:lang w:val="en-US"/>
              </w:rPr>
              <w:t xml:space="preserve"> </w:t>
            </w:r>
            <w:proofErr w:type="spellStart"/>
            <w:r w:rsidRPr="002025C3">
              <w:rPr>
                <w:rFonts w:ascii="Times New Roman" w:hAnsi="Times New Roman" w:cs="Times New Roman"/>
                <w:szCs w:val="20"/>
                <w:lang w:val="en-US"/>
              </w:rPr>
              <w:t>Caribéenne</w:t>
            </w:r>
            <w:proofErr w:type="spellEnd"/>
            <w:r w:rsidRPr="002025C3">
              <w:rPr>
                <w:rFonts w:ascii="Times New Roman" w:hAnsi="Times New Roman" w:cs="Times New Roman"/>
                <w:szCs w:val="20"/>
                <w:lang w:val="en-US"/>
              </w:rPr>
              <w:t xml:space="preserve"> de </w:t>
            </w:r>
            <w:proofErr w:type="spellStart"/>
            <w:r w:rsidRPr="002025C3">
              <w:rPr>
                <w:rFonts w:ascii="Times New Roman" w:hAnsi="Times New Roman" w:cs="Times New Roman"/>
                <w:szCs w:val="20"/>
                <w:lang w:val="en-US"/>
              </w:rPr>
              <w:t>Développement</w:t>
            </w:r>
            <w:proofErr w:type="spellEnd"/>
          </w:p>
        </w:tc>
      </w:tr>
      <w:tr w:rsidR="0073262E" w:rsidRPr="002025C3" w14:paraId="1ADDAEA5" w14:textId="77777777" w:rsidTr="00305A71">
        <w:trPr>
          <w:cnfStyle w:val="000000010000" w:firstRow="0" w:lastRow="0" w:firstColumn="0" w:lastColumn="0" w:oddVBand="0" w:evenVBand="0" w:oddHBand="0" w:evenHBand="1" w:firstRowFirstColumn="0" w:firstRowLastColumn="0" w:lastRowFirstColumn="0" w:lastRowLastColumn="0"/>
        </w:trPr>
        <w:tc>
          <w:tcPr>
            <w:tcW w:w="2127" w:type="dxa"/>
          </w:tcPr>
          <w:p w14:paraId="0391945D"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BM</w:t>
            </w:r>
          </w:p>
        </w:tc>
        <w:tc>
          <w:tcPr>
            <w:tcW w:w="7513" w:type="dxa"/>
          </w:tcPr>
          <w:p w14:paraId="02F562D8"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Banque Mondiale</w:t>
            </w:r>
          </w:p>
        </w:tc>
      </w:tr>
      <w:tr w:rsidR="0073262E" w:rsidRPr="00664FED" w14:paraId="157A66ED" w14:textId="77777777" w:rsidTr="00305A71">
        <w:trPr>
          <w:cnfStyle w:val="000000100000" w:firstRow="0" w:lastRow="0" w:firstColumn="0" w:lastColumn="0" w:oddVBand="0" w:evenVBand="0" w:oddHBand="1" w:evenHBand="0" w:firstRowFirstColumn="0" w:firstRowLastColumn="0" w:lastRowFirstColumn="0" w:lastRowLastColumn="0"/>
        </w:trPr>
        <w:tc>
          <w:tcPr>
            <w:tcW w:w="2127" w:type="dxa"/>
          </w:tcPr>
          <w:p w14:paraId="4581AFEF"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BND</w:t>
            </w:r>
          </w:p>
        </w:tc>
        <w:tc>
          <w:tcPr>
            <w:tcW w:w="7513" w:type="dxa"/>
          </w:tcPr>
          <w:p w14:paraId="1B4732F3"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Bureau de Nutrition et Développement</w:t>
            </w:r>
          </w:p>
        </w:tc>
      </w:tr>
      <w:tr w:rsidR="0073262E" w:rsidRPr="002025C3" w14:paraId="55B4BEB8" w14:textId="77777777" w:rsidTr="00305A71">
        <w:trPr>
          <w:cnfStyle w:val="000000010000" w:firstRow="0" w:lastRow="0" w:firstColumn="0" w:lastColumn="0" w:oddVBand="0" w:evenVBand="0" w:oddHBand="0" w:evenHBand="1" w:firstRowFirstColumn="0" w:firstRowLastColumn="0" w:lastRowFirstColumn="0" w:lastRowLastColumn="0"/>
        </w:trPr>
        <w:tc>
          <w:tcPr>
            <w:tcW w:w="2127" w:type="dxa"/>
          </w:tcPr>
          <w:p w14:paraId="13CB52FD"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BON</w:t>
            </w:r>
          </w:p>
        </w:tc>
        <w:tc>
          <w:tcPr>
            <w:tcW w:w="7513" w:type="dxa"/>
          </w:tcPr>
          <w:p w14:paraId="7A3B72EC"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Bureau de l’Ordonnateur National</w:t>
            </w:r>
          </w:p>
        </w:tc>
      </w:tr>
      <w:tr w:rsidR="0073262E" w:rsidRPr="00664FED" w14:paraId="340E1A59" w14:textId="77777777" w:rsidTr="00305A71">
        <w:trPr>
          <w:cnfStyle w:val="000000100000" w:firstRow="0" w:lastRow="0" w:firstColumn="0" w:lastColumn="0" w:oddVBand="0" w:evenVBand="0" w:oddHBand="1" w:evenHBand="0" w:firstRowFirstColumn="0" w:firstRowLastColumn="0" w:lastRowFirstColumn="0" w:lastRowLastColumn="0"/>
        </w:trPr>
        <w:tc>
          <w:tcPr>
            <w:tcW w:w="2127" w:type="dxa"/>
          </w:tcPr>
          <w:p w14:paraId="120583C5"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CDES</w:t>
            </w:r>
          </w:p>
        </w:tc>
        <w:tc>
          <w:tcPr>
            <w:tcW w:w="7513" w:type="dxa"/>
          </w:tcPr>
          <w:p w14:paraId="789CD7C2"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Conseil de Développement Economique et Social</w:t>
            </w:r>
          </w:p>
        </w:tc>
      </w:tr>
      <w:tr w:rsidR="0073262E" w:rsidRPr="00664FED" w14:paraId="57EBA593" w14:textId="77777777" w:rsidTr="00305A71">
        <w:trPr>
          <w:cnfStyle w:val="000000010000" w:firstRow="0" w:lastRow="0" w:firstColumn="0" w:lastColumn="0" w:oddVBand="0" w:evenVBand="0" w:oddHBand="0" w:evenHBand="1" w:firstRowFirstColumn="0" w:firstRowLastColumn="0" w:lastRowFirstColumn="0" w:lastRowLastColumn="0"/>
        </w:trPr>
        <w:tc>
          <w:tcPr>
            <w:tcW w:w="2127" w:type="dxa"/>
          </w:tcPr>
          <w:p w14:paraId="1C159F54"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CNSA</w:t>
            </w:r>
          </w:p>
        </w:tc>
        <w:tc>
          <w:tcPr>
            <w:tcW w:w="7513" w:type="dxa"/>
          </w:tcPr>
          <w:p w14:paraId="048E0893"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Coordination Nationale de Sécurité Alimentaire</w:t>
            </w:r>
          </w:p>
        </w:tc>
      </w:tr>
      <w:tr w:rsidR="0073262E" w:rsidRPr="00664FED" w14:paraId="6735794B" w14:textId="77777777" w:rsidTr="00305A71">
        <w:trPr>
          <w:cnfStyle w:val="000000100000" w:firstRow="0" w:lastRow="0" w:firstColumn="0" w:lastColumn="0" w:oddVBand="0" w:evenVBand="0" w:oddHBand="1" w:evenHBand="0" w:firstRowFirstColumn="0" w:firstRowLastColumn="0" w:lastRowFirstColumn="0" w:lastRowLastColumn="0"/>
        </w:trPr>
        <w:tc>
          <w:tcPr>
            <w:tcW w:w="2127" w:type="dxa"/>
          </w:tcPr>
          <w:p w14:paraId="063BDEC2"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CONASSAN</w:t>
            </w:r>
          </w:p>
        </w:tc>
        <w:tc>
          <w:tcPr>
            <w:tcW w:w="7513" w:type="dxa"/>
          </w:tcPr>
          <w:p w14:paraId="41DD7099"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Commission Nationale de Souveraineté et Sécurité Alimentaire et Nutr</w:t>
            </w:r>
            <w:r w:rsidRPr="002025C3">
              <w:rPr>
                <w:rFonts w:ascii="Times New Roman" w:hAnsi="Times New Roman" w:cs="Times New Roman"/>
                <w:szCs w:val="20"/>
                <w:lang w:val="fr-FR"/>
              </w:rPr>
              <w:t>i</w:t>
            </w:r>
            <w:r w:rsidRPr="002025C3">
              <w:rPr>
                <w:rFonts w:ascii="Times New Roman" w:hAnsi="Times New Roman" w:cs="Times New Roman"/>
                <w:szCs w:val="20"/>
                <w:lang w:val="fr-FR"/>
              </w:rPr>
              <w:t>tionnelle</w:t>
            </w:r>
          </w:p>
        </w:tc>
      </w:tr>
      <w:tr w:rsidR="0073262E" w:rsidRPr="002025C3" w14:paraId="6FFCC5C7" w14:textId="77777777" w:rsidTr="00305A71">
        <w:trPr>
          <w:cnfStyle w:val="000000010000" w:firstRow="0" w:lastRow="0" w:firstColumn="0" w:lastColumn="0" w:oddVBand="0" w:evenVBand="0" w:oddHBand="0" w:evenHBand="1" w:firstRowFirstColumn="0" w:firstRowLastColumn="0" w:lastRowFirstColumn="0" w:lastRowLastColumn="0"/>
        </w:trPr>
        <w:tc>
          <w:tcPr>
            <w:tcW w:w="2127" w:type="dxa"/>
          </w:tcPr>
          <w:p w14:paraId="097B18AD"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CTD</w:t>
            </w:r>
          </w:p>
        </w:tc>
        <w:tc>
          <w:tcPr>
            <w:tcW w:w="7513" w:type="dxa"/>
          </w:tcPr>
          <w:p w14:paraId="526E63F0"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Comité Technique Départemental</w:t>
            </w:r>
          </w:p>
        </w:tc>
      </w:tr>
      <w:tr w:rsidR="0073262E" w:rsidRPr="002025C3" w14:paraId="513635A7" w14:textId="77777777" w:rsidTr="00305A71">
        <w:trPr>
          <w:cnfStyle w:val="000000100000" w:firstRow="0" w:lastRow="0" w:firstColumn="0" w:lastColumn="0" w:oddVBand="0" w:evenVBand="0" w:oddHBand="1" w:evenHBand="0" w:firstRowFirstColumn="0" w:firstRowLastColumn="0" w:lastRowFirstColumn="0" w:lastRowLastColumn="0"/>
        </w:trPr>
        <w:tc>
          <w:tcPr>
            <w:tcW w:w="2127" w:type="dxa"/>
          </w:tcPr>
          <w:p w14:paraId="4F3C4A18"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DDA</w:t>
            </w:r>
          </w:p>
        </w:tc>
        <w:tc>
          <w:tcPr>
            <w:tcW w:w="7513" w:type="dxa"/>
          </w:tcPr>
          <w:p w14:paraId="56F35CA6"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Direction Départemental Agricole</w:t>
            </w:r>
          </w:p>
        </w:tc>
      </w:tr>
      <w:tr w:rsidR="0073262E" w:rsidRPr="002025C3" w14:paraId="113CBC4C" w14:textId="77777777" w:rsidTr="00305A71">
        <w:trPr>
          <w:cnfStyle w:val="000000010000" w:firstRow="0" w:lastRow="0" w:firstColumn="0" w:lastColumn="0" w:oddVBand="0" w:evenVBand="0" w:oddHBand="0" w:evenHBand="1" w:firstRowFirstColumn="0" w:firstRowLastColumn="0" w:lastRowFirstColumn="0" w:lastRowLastColumn="0"/>
        </w:trPr>
        <w:tc>
          <w:tcPr>
            <w:tcW w:w="2127" w:type="dxa"/>
          </w:tcPr>
          <w:p w14:paraId="27B53058"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DG</w:t>
            </w:r>
          </w:p>
        </w:tc>
        <w:tc>
          <w:tcPr>
            <w:tcW w:w="7513" w:type="dxa"/>
          </w:tcPr>
          <w:p w14:paraId="6D0C704A"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Direction Générale</w:t>
            </w:r>
          </w:p>
        </w:tc>
      </w:tr>
      <w:tr w:rsidR="0073262E" w:rsidRPr="00664FED" w14:paraId="5A619BB9" w14:textId="77777777" w:rsidTr="00305A71">
        <w:trPr>
          <w:cnfStyle w:val="000000100000" w:firstRow="0" w:lastRow="0" w:firstColumn="0" w:lastColumn="0" w:oddVBand="0" w:evenVBand="0" w:oddHBand="1" w:evenHBand="0" w:firstRowFirstColumn="0" w:firstRowLastColumn="0" w:lastRowFirstColumn="0" w:lastRowLastColumn="0"/>
        </w:trPr>
        <w:tc>
          <w:tcPr>
            <w:tcW w:w="2127" w:type="dxa"/>
          </w:tcPr>
          <w:p w14:paraId="62107B5C"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DINEPA</w:t>
            </w:r>
          </w:p>
        </w:tc>
        <w:tc>
          <w:tcPr>
            <w:tcW w:w="7513" w:type="dxa"/>
          </w:tcPr>
          <w:p w14:paraId="2D596AC4"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Direction Nationale de l’Eau Potable et l’Assainissement</w:t>
            </w:r>
          </w:p>
        </w:tc>
      </w:tr>
      <w:tr w:rsidR="0073262E" w:rsidRPr="00664FED" w14:paraId="3FAC8622" w14:textId="77777777" w:rsidTr="00305A71">
        <w:trPr>
          <w:cnfStyle w:val="000000010000" w:firstRow="0" w:lastRow="0" w:firstColumn="0" w:lastColumn="0" w:oddVBand="0" w:evenVBand="0" w:oddHBand="0" w:evenHBand="1" w:firstRowFirstColumn="0" w:firstRowLastColumn="0" w:lastRowFirstColumn="0" w:lastRowLastColumn="0"/>
        </w:trPr>
        <w:tc>
          <w:tcPr>
            <w:tcW w:w="2127" w:type="dxa"/>
          </w:tcPr>
          <w:p w14:paraId="6D9FDCB9"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DN</w:t>
            </w:r>
          </w:p>
        </w:tc>
        <w:tc>
          <w:tcPr>
            <w:tcW w:w="7513" w:type="dxa"/>
          </w:tcPr>
          <w:p w14:paraId="28E3A137"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Direction de Nutrition (du MSPP)</w:t>
            </w:r>
          </w:p>
        </w:tc>
      </w:tr>
      <w:tr w:rsidR="0073262E" w:rsidRPr="002025C3" w14:paraId="6378CBF5" w14:textId="77777777" w:rsidTr="00305A71">
        <w:trPr>
          <w:cnfStyle w:val="000000100000" w:firstRow="0" w:lastRow="0" w:firstColumn="0" w:lastColumn="0" w:oddVBand="0" w:evenVBand="0" w:oddHBand="1" w:evenHBand="0" w:firstRowFirstColumn="0" w:firstRowLastColumn="0" w:lastRowFirstColumn="0" w:lastRowLastColumn="0"/>
        </w:trPr>
        <w:tc>
          <w:tcPr>
            <w:tcW w:w="2127" w:type="dxa"/>
          </w:tcPr>
          <w:p w14:paraId="58A2A74F"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DS</w:t>
            </w:r>
          </w:p>
        </w:tc>
        <w:tc>
          <w:tcPr>
            <w:tcW w:w="7513" w:type="dxa"/>
          </w:tcPr>
          <w:p w14:paraId="72F95D2F"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Direction Sanitaire</w:t>
            </w:r>
          </w:p>
        </w:tc>
      </w:tr>
      <w:tr w:rsidR="0073262E" w:rsidRPr="002025C3" w14:paraId="09CF127C" w14:textId="77777777" w:rsidTr="00305A71">
        <w:trPr>
          <w:cnfStyle w:val="000000010000" w:firstRow="0" w:lastRow="0" w:firstColumn="0" w:lastColumn="0" w:oddVBand="0" w:evenVBand="0" w:oddHBand="0" w:evenHBand="1" w:firstRowFirstColumn="0" w:firstRowLastColumn="0" w:lastRowFirstColumn="0" w:lastRowLastColumn="0"/>
        </w:trPr>
        <w:tc>
          <w:tcPr>
            <w:tcW w:w="2127" w:type="dxa"/>
          </w:tcPr>
          <w:p w14:paraId="2C3567D2"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DUE</w:t>
            </w:r>
          </w:p>
        </w:tc>
        <w:tc>
          <w:tcPr>
            <w:tcW w:w="7513" w:type="dxa"/>
          </w:tcPr>
          <w:p w14:paraId="17DCB9C2"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Délégation de l’Union Européenne</w:t>
            </w:r>
          </w:p>
        </w:tc>
      </w:tr>
      <w:tr w:rsidR="0073262E" w:rsidRPr="002025C3" w14:paraId="0DFD220A" w14:textId="77777777" w:rsidTr="00305A71">
        <w:trPr>
          <w:cnfStyle w:val="000000100000" w:firstRow="0" w:lastRow="0" w:firstColumn="0" w:lastColumn="0" w:oddVBand="0" w:evenVBand="0" w:oddHBand="1" w:evenHBand="0" w:firstRowFirstColumn="0" w:firstRowLastColumn="0" w:lastRowFirstColumn="0" w:lastRowLastColumn="0"/>
        </w:trPr>
        <w:tc>
          <w:tcPr>
            <w:tcW w:w="2127" w:type="dxa"/>
          </w:tcPr>
          <w:p w14:paraId="6804CBB4"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EPA</w:t>
            </w:r>
          </w:p>
        </w:tc>
        <w:tc>
          <w:tcPr>
            <w:tcW w:w="7513" w:type="dxa"/>
          </w:tcPr>
          <w:p w14:paraId="1B079C1F"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Eau Potable et Assainissement</w:t>
            </w:r>
          </w:p>
        </w:tc>
      </w:tr>
      <w:tr w:rsidR="0073262E" w:rsidRPr="00664FED" w14:paraId="15277A93" w14:textId="77777777" w:rsidTr="00305A71">
        <w:trPr>
          <w:cnfStyle w:val="000000010000" w:firstRow="0" w:lastRow="0" w:firstColumn="0" w:lastColumn="0" w:oddVBand="0" w:evenVBand="0" w:oddHBand="0" w:evenHBand="1" w:firstRowFirstColumn="0" w:firstRowLastColumn="0" w:lastRowFirstColumn="0" w:lastRowLastColumn="0"/>
        </w:trPr>
        <w:tc>
          <w:tcPr>
            <w:tcW w:w="2127" w:type="dxa"/>
          </w:tcPr>
          <w:p w14:paraId="430F85C4"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FAO</w:t>
            </w:r>
          </w:p>
        </w:tc>
        <w:tc>
          <w:tcPr>
            <w:tcW w:w="7513" w:type="dxa"/>
          </w:tcPr>
          <w:p w14:paraId="458B8985"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Organisation des Nations Unies pour l’Alimentation et l’Agriculture</w:t>
            </w:r>
          </w:p>
        </w:tc>
      </w:tr>
      <w:tr w:rsidR="0073262E" w:rsidRPr="002025C3" w14:paraId="2C448B19" w14:textId="77777777" w:rsidTr="00305A71">
        <w:trPr>
          <w:cnfStyle w:val="000000100000" w:firstRow="0" w:lastRow="0" w:firstColumn="0" w:lastColumn="0" w:oddVBand="0" w:evenVBand="0" w:oddHBand="1" w:evenHBand="0" w:firstRowFirstColumn="0" w:firstRowLastColumn="0" w:lastRowFirstColumn="0" w:lastRowLastColumn="0"/>
        </w:trPr>
        <w:tc>
          <w:tcPr>
            <w:tcW w:w="2127" w:type="dxa"/>
          </w:tcPr>
          <w:p w14:paraId="26962947"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FED</w:t>
            </w:r>
          </w:p>
        </w:tc>
        <w:tc>
          <w:tcPr>
            <w:tcW w:w="7513" w:type="dxa"/>
          </w:tcPr>
          <w:p w14:paraId="69BA5465"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Fond Européen de Développement</w:t>
            </w:r>
          </w:p>
        </w:tc>
      </w:tr>
      <w:tr w:rsidR="0073262E" w:rsidRPr="002025C3" w14:paraId="590E2AD8" w14:textId="77777777" w:rsidTr="00305A71">
        <w:trPr>
          <w:cnfStyle w:val="000000010000" w:firstRow="0" w:lastRow="0" w:firstColumn="0" w:lastColumn="0" w:oddVBand="0" w:evenVBand="0" w:oddHBand="0" w:evenHBand="1" w:firstRowFirstColumn="0" w:firstRowLastColumn="0" w:lastRowFirstColumn="0" w:lastRowLastColumn="0"/>
        </w:trPr>
        <w:tc>
          <w:tcPr>
            <w:tcW w:w="2127" w:type="dxa"/>
          </w:tcPr>
          <w:p w14:paraId="5C9900D7"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FSTP</w:t>
            </w:r>
          </w:p>
        </w:tc>
        <w:tc>
          <w:tcPr>
            <w:tcW w:w="7513" w:type="dxa"/>
          </w:tcPr>
          <w:p w14:paraId="74C2323C"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 xml:space="preserve">Food Security </w:t>
            </w:r>
            <w:proofErr w:type="spellStart"/>
            <w:r w:rsidRPr="002025C3">
              <w:rPr>
                <w:rFonts w:ascii="Times New Roman" w:hAnsi="Times New Roman" w:cs="Times New Roman"/>
                <w:szCs w:val="20"/>
                <w:lang w:val="fr-FR"/>
              </w:rPr>
              <w:t>Thematic</w:t>
            </w:r>
            <w:proofErr w:type="spellEnd"/>
            <w:r w:rsidRPr="002025C3">
              <w:rPr>
                <w:rFonts w:ascii="Times New Roman" w:hAnsi="Times New Roman" w:cs="Times New Roman"/>
                <w:szCs w:val="20"/>
                <w:lang w:val="fr-FR"/>
              </w:rPr>
              <w:t xml:space="preserve"> Programme</w:t>
            </w:r>
          </w:p>
        </w:tc>
      </w:tr>
      <w:tr w:rsidR="0073262E" w:rsidRPr="00664FED" w14:paraId="064E5533" w14:textId="77777777" w:rsidTr="00305A71">
        <w:trPr>
          <w:cnfStyle w:val="000000100000" w:firstRow="0" w:lastRow="0" w:firstColumn="0" w:lastColumn="0" w:oddVBand="0" w:evenVBand="0" w:oddHBand="1" w:evenHBand="0" w:firstRowFirstColumn="0" w:firstRowLastColumn="0" w:lastRowFirstColumn="0" w:lastRowLastColumn="0"/>
        </w:trPr>
        <w:tc>
          <w:tcPr>
            <w:tcW w:w="2127" w:type="dxa"/>
          </w:tcPr>
          <w:p w14:paraId="0F8E94D6"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GIZ</w:t>
            </w:r>
          </w:p>
        </w:tc>
        <w:tc>
          <w:tcPr>
            <w:tcW w:w="7513" w:type="dxa"/>
          </w:tcPr>
          <w:p w14:paraId="6BF08C96" w14:textId="77777777" w:rsidR="0073262E" w:rsidRPr="00664FED" w:rsidRDefault="00B4293E" w:rsidP="0012617F">
            <w:pPr>
              <w:pStyle w:val="Default"/>
              <w:ind w:right="321"/>
              <w:jc w:val="both"/>
              <w:rPr>
                <w:rFonts w:ascii="Times New Roman" w:hAnsi="Times New Roman" w:cs="Times New Roman"/>
                <w:szCs w:val="20"/>
                <w:lang w:val="de-DE"/>
              </w:rPr>
            </w:pPr>
            <w:proofErr w:type="spellStart"/>
            <w:r w:rsidRPr="00664FED">
              <w:rPr>
                <w:rFonts w:ascii="Times New Roman" w:hAnsi="Times New Roman" w:cs="Times New Roman"/>
                <w:szCs w:val="20"/>
                <w:lang w:val="de-DE"/>
              </w:rPr>
              <w:t>Agence</w:t>
            </w:r>
            <w:proofErr w:type="spellEnd"/>
            <w:r w:rsidRPr="00664FED">
              <w:rPr>
                <w:rFonts w:ascii="Times New Roman" w:hAnsi="Times New Roman" w:cs="Times New Roman"/>
                <w:szCs w:val="20"/>
                <w:lang w:val="de-DE"/>
              </w:rPr>
              <w:t xml:space="preserve"> </w:t>
            </w:r>
            <w:proofErr w:type="spellStart"/>
            <w:r w:rsidRPr="00664FED">
              <w:rPr>
                <w:rFonts w:ascii="Times New Roman" w:hAnsi="Times New Roman" w:cs="Times New Roman"/>
                <w:szCs w:val="20"/>
                <w:lang w:val="de-DE"/>
              </w:rPr>
              <w:t>allemande</w:t>
            </w:r>
            <w:proofErr w:type="spellEnd"/>
            <w:r w:rsidRPr="00664FED">
              <w:rPr>
                <w:rFonts w:ascii="Times New Roman" w:hAnsi="Times New Roman" w:cs="Times New Roman"/>
                <w:szCs w:val="20"/>
                <w:lang w:val="de-DE"/>
              </w:rPr>
              <w:t xml:space="preserve"> de </w:t>
            </w:r>
            <w:proofErr w:type="spellStart"/>
            <w:r w:rsidRPr="00664FED">
              <w:rPr>
                <w:rFonts w:ascii="Times New Roman" w:hAnsi="Times New Roman" w:cs="Times New Roman"/>
                <w:szCs w:val="20"/>
                <w:lang w:val="de-DE"/>
              </w:rPr>
              <w:t>coopération</w:t>
            </w:r>
            <w:proofErr w:type="spellEnd"/>
            <w:r w:rsidRPr="00664FED">
              <w:rPr>
                <w:rFonts w:ascii="Times New Roman" w:hAnsi="Times New Roman" w:cs="Times New Roman"/>
                <w:szCs w:val="20"/>
                <w:lang w:val="de-DE"/>
              </w:rPr>
              <w:t xml:space="preserve"> internationale / Deutsche Gesellschaft </w:t>
            </w:r>
            <w:proofErr w:type="spellStart"/>
            <w:r w:rsidRPr="00664FED">
              <w:rPr>
                <w:rFonts w:ascii="Times New Roman" w:hAnsi="Times New Roman" w:cs="Times New Roman"/>
                <w:szCs w:val="20"/>
                <w:lang w:val="de-DE"/>
              </w:rPr>
              <w:t>fur</w:t>
            </w:r>
            <w:proofErr w:type="spellEnd"/>
            <w:r w:rsidRPr="00664FED">
              <w:rPr>
                <w:rFonts w:ascii="Times New Roman" w:hAnsi="Times New Roman" w:cs="Times New Roman"/>
                <w:szCs w:val="20"/>
                <w:lang w:val="de-DE"/>
              </w:rPr>
              <w:t xml:space="preserve"> Internationale Zusammenarbeit</w:t>
            </w:r>
          </w:p>
        </w:tc>
      </w:tr>
      <w:tr w:rsidR="0073262E" w:rsidRPr="00664FED" w14:paraId="227622EA" w14:textId="77777777" w:rsidTr="00305A71">
        <w:trPr>
          <w:cnfStyle w:val="000000010000" w:firstRow="0" w:lastRow="0" w:firstColumn="0" w:lastColumn="0" w:oddVBand="0" w:evenVBand="0" w:oddHBand="0" w:evenHBand="1" w:firstRowFirstColumn="0" w:firstRowLastColumn="0" w:lastRowFirstColumn="0" w:lastRowLastColumn="0"/>
        </w:trPr>
        <w:tc>
          <w:tcPr>
            <w:tcW w:w="2127" w:type="dxa"/>
          </w:tcPr>
          <w:p w14:paraId="06273F00"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GTSAN</w:t>
            </w:r>
          </w:p>
        </w:tc>
        <w:tc>
          <w:tcPr>
            <w:tcW w:w="7513" w:type="dxa"/>
          </w:tcPr>
          <w:p w14:paraId="2AA8A2B1"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Groupe Technique de Sécurité Alimentaire et Nutritionnelle</w:t>
            </w:r>
          </w:p>
        </w:tc>
      </w:tr>
      <w:tr w:rsidR="0073262E" w:rsidRPr="002025C3" w14:paraId="7D2B5F71" w14:textId="77777777" w:rsidTr="00305A71">
        <w:trPr>
          <w:cnfStyle w:val="000000100000" w:firstRow="0" w:lastRow="0" w:firstColumn="0" w:lastColumn="0" w:oddVBand="0" w:evenVBand="0" w:oddHBand="1" w:evenHBand="0" w:firstRowFirstColumn="0" w:firstRowLastColumn="0" w:lastRowFirstColumn="0" w:lastRowLastColumn="0"/>
        </w:trPr>
        <w:tc>
          <w:tcPr>
            <w:tcW w:w="2127" w:type="dxa"/>
          </w:tcPr>
          <w:p w14:paraId="292630D8"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GTT</w:t>
            </w:r>
          </w:p>
        </w:tc>
        <w:tc>
          <w:tcPr>
            <w:tcW w:w="7513" w:type="dxa"/>
          </w:tcPr>
          <w:p w14:paraId="392C8D09" w14:textId="77777777" w:rsidR="0073262E" w:rsidRPr="002025C3" w:rsidRDefault="0073262E" w:rsidP="0012617F">
            <w:pPr>
              <w:pStyle w:val="Default"/>
              <w:ind w:right="321"/>
              <w:jc w:val="both"/>
              <w:rPr>
                <w:rFonts w:ascii="Times New Roman" w:hAnsi="Times New Roman" w:cs="Times New Roman"/>
                <w:szCs w:val="20"/>
                <w:lang w:val="fr-FR"/>
              </w:rPr>
            </w:pPr>
            <w:proofErr w:type="spellStart"/>
            <w:r w:rsidRPr="002025C3">
              <w:rPr>
                <w:rFonts w:ascii="Times New Roman" w:hAnsi="Times New Roman" w:cs="Times New Roman"/>
                <w:szCs w:val="20"/>
                <w:lang w:val="en-US"/>
              </w:rPr>
              <w:t>Groupe</w:t>
            </w:r>
            <w:proofErr w:type="spellEnd"/>
            <w:r w:rsidRPr="002025C3">
              <w:rPr>
                <w:rFonts w:ascii="Times New Roman" w:hAnsi="Times New Roman" w:cs="Times New Roman"/>
                <w:szCs w:val="20"/>
                <w:lang w:val="en-US"/>
              </w:rPr>
              <w:t xml:space="preserve"> Technique de Travail </w:t>
            </w:r>
          </w:p>
        </w:tc>
      </w:tr>
      <w:tr w:rsidR="0073262E" w:rsidRPr="002025C3" w14:paraId="723225BF" w14:textId="77777777" w:rsidTr="00305A71">
        <w:trPr>
          <w:cnfStyle w:val="000000010000" w:firstRow="0" w:lastRow="0" w:firstColumn="0" w:lastColumn="0" w:oddVBand="0" w:evenVBand="0" w:oddHBand="0" w:evenHBand="1" w:firstRowFirstColumn="0" w:firstRowLastColumn="0" w:lastRowFirstColumn="0" w:lastRowLastColumn="0"/>
        </w:trPr>
        <w:tc>
          <w:tcPr>
            <w:tcW w:w="2127" w:type="dxa"/>
          </w:tcPr>
          <w:p w14:paraId="03F975B4"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IFL</w:t>
            </w:r>
          </w:p>
        </w:tc>
        <w:tc>
          <w:tcPr>
            <w:tcW w:w="7513" w:type="dxa"/>
          </w:tcPr>
          <w:p w14:paraId="1425336A"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Institutions Financières Locales</w:t>
            </w:r>
          </w:p>
        </w:tc>
      </w:tr>
      <w:tr w:rsidR="0073262E" w:rsidRPr="00664FED" w14:paraId="6D64341D" w14:textId="77777777" w:rsidTr="00305A71">
        <w:trPr>
          <w:cnfStyle w:val="000000100000" w:firstRow="0" w:lastRow="0" w:firstColumn="0" w:lastColumn="0" w:oddVBand="0" w:evenVBand="0" w:oddHBand="1" w:evenHBand="0" w:firstRowFirstColumn="0" w:firstRowLastColumn="0" w:lastRowFirstColumn="0" w:lastRowLastColumn="0"/>
        </w:trPr>
        <w:tc>
          <w:tcPr>
            <w:tcW w:w="2127" w:type="dxa"/>
          </w:tcPr>
          <w:p w14:paraId="08DF1217"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LRRD</w:t>
            </w:r>
          </w:p>
        </w:tc>
        <w:tc>
          <w:tcPr>
            <w:tcW w:w="7513" w:type="dxa"/>
          </w:tcPr>
          <w:p w14:paraId="70C5C003"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Lien entre Réponse, Réhabilitation et Développement</w:t>
            </w:r>
          </w:p>
        </w:tc>
      </w:tr>
      <w:tr w:rsidR="0073262E" w:rsidRPr="002025C3" w14:paraId="0CDCF9F3" w14:textId="77777777" w:rsidTr="00305A71">
        <w:trPr>
          <w:cnfStyle w:val="000000010000" w:firstRow="0" w:lastRow="0" w:firstColumn="0" w:lastColumn="0" w:oddVBand="0" w:evenVBand="0" w:oddHBand="0" w:evenHBand="1" w:firstRowFirstColumn="0" w:firstRowLastColumn="0" w:lastRowFirstColumn="0" w:lastRowLastColumn="0"/>
        </w:trPr>
        <w:tc>
          <w:tcPr>
            <w:tcW w:w="2127" w:type="dxa"/>
          </w:tcPr>
          <w:p w14:paraId="383034A5"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MAM</w:t>
            </w:r>
          </w:p>
        </w:tc>
        <w:tc>
          <w:tcPr>
            <w:tcW w:w="7513" w:type="dxa"/>
          </w:tcPr>
          <w:p w14:paraId="2C607E60"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Malnutrition Aigüe Modérée</w:t>
            </w:r>
          </w:p>
        </w:tc>
      </w:tr>
      <w:tr w:rsidR="0073262E" w:rsidRPr="00664FED" w14:paraId="0F919974" w14:textId="77777777" w:rsidTr="00305A71">
        <w:trPr>
          <w:cnfStyle w:val="000000100000" w:firstRow="0" w:lastRow="0" w:firstColumn="0" w:lastColumn="0" w:oddVBand="0" w:evenVBand="0" w:oddHBand="1" w:evenHBand="0" w:firstRowFirstColumn="0" w:firstRowLastColumn="0" w:lastRowFirstColumn="0" w:lastRowLastColumn="0"/>
        </w:trPr>
        <w:tc>
          <w:tcPr>
            <w:tcW w:w="2127" w:type="dxa"/>
          </w:tcPr>
          <w:p w14:paraId="146DA749"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MARNDR</w:t>
            </w:r>
          </w:p>
        </w:tc>
        <w:tc>
          <w:tcPr>
            <w:tcW w:w="7513" w:type="dxa"/>
          </w:tcPr>
          <w:p w14:paraId="4DB76459"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Ministère de l’Agriculture des Ressources Naturelles et du Développ</w:t>
            </w:r>
            <w:r w:rsidRPr="002025C3">
              <w:rPr>
                <w:rFonts w:ascii="Times New Roman" w:hAnsi="Times New Roman" w:cs="Times New Roman"/>
                <w:szCs w:val="20"/>
                <w:lang w:val="fr-FR"/>
              </w:rPr>
              <w:t>e</w:t>
            </w:r>
            <w:r w:rsidRPr="002025C3">
              <w:rPr>
                <w:rFonts w:ascii="Times New Roman" w:hAnsi="Times New Roman" w:cs="Times New Roman"/>
                <w:szCs w:val="20"/>
                <w:lang w:val="fr-FR"/>
              </w:rPr>
              <w:t>ment Rural</w:t>
            </w:r>
          </w:p>
        </w:tc>
      </w:tr>
      <w:tr w:rsidR="0073262E" w:rsidRPr="002025C3" w14:paraId="7C342A0B" w14:textId="77777777" w:rsidTr="00305A71">
        <w:trPr>
          <w:cnfStyle w:val="000000010000" w:firstRow="0" w:lastRow="0" w:firstColumn="0" w:lastColumn="0" w:oddVBand="0" w:evenVBand="0" w:oddHBand="0" w:evenHBand="1" w:firstRowFirstColumn="0" w:firstRowLastColumn="0" w:lastRowFirstColumn="0" w:lastRowLastColumn="0"/>
        </w:trPr>
        <w:tc>
          <w:tcPr>
            <w:tcW w:w="2127" w:type="dxa"/>
          </w:tcPr>
          <w:p w14:paraId="5FB8B8ED"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MAS</w:t>
            </w:r>
          </w:p>
        </w:tc>
        <w:tc>
          <w:tcPr>
            <w:tcW w:w="7513" w:type="dxa"/>
          </w:tcPr>
          <w:p w14:paraId="4C9B485E"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Malnutrition Aigüe Sévère</w:t>
            </w:r>
          </w:p>
        </w:tc>
      </w:tr>
      <w:tr w:rsidR="0073262E" w:rsidRPr="00664FED" w14:paraId="3250BC5B" w14:textId="77777777" w:rsidTr="00305A71">
        <w:trPr>
          <w:cnfStyle w:val="000000100000" w:firstRow="0" w:lastRow="0" w:firstColumn="0" w:lastColumn="0" w:oddVBand="0" w:evenVBand="0" w:oddHBand="1" w:evenHBand="0" w:firstRowFirstColumn="0" w:firstRowLastColumn="0" w:lastRowFirstColumn="0" w:lastRowLastColumn="0"/>
        </w:trPr>
        <w:tc>
          <w:tcPr>
            <w:tcW w:w="2127" w:type="dxa"/>
          </w:tcPr>
          <w:p w14:paraId="783DD769"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MAST</w:t>
            </w:r>
          </w:p>
        </w:tc>
        <w:tc>
          <w:tcPr>
            <w:tcW w:w="7513" w:type="dxa"/>
          </w:tcPr>
          <w:p w14:paraId="777DDB3D"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Ministère des Affaires Sociales et du Travail</w:t>
            </w:r>
          </w:p>
        </w:tc>
      </w:tr>
      <w:tr w:rsidR="0073262E" w:rsidRPr="00664FED" w14:paraId="099466A5" w14:textId="77777777" w:rsidTr="00305A71">
        <w:trPr>
          <w:cnfStyle w:val="000000010000" w:firstRow="0" w:lastRow="0" w:firstColumn="0" w:lastColumn="0" w:oddVBand="0" w:evenVBand="0" w:oddHBand="0" w:evenHBand="1" w:firstRowFirstColumn="0" w:firstRowLastColumn="0" w:lastRowFirstColumn="0" w:lastRowLastColumn="0"/>
        </w:trPr>
        <w:tc>
          <w:tcPr>
            <w:tcW w:w="2127" w:type="dxa"/>
          </w:tcPr>
          <w:p w14:paraId="5E56B903"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MCI</w:t>
            </w:r>
          </w:p>
        </w:tc>
        <w:tc>
          <w:tcPr>
            <w:tcW w:w="7513" w:type="dxa"/>
          </w:tcPr>
          <w:p w14:paraId="40048CA5"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Ministère du Commerce et de l’Industrie</w:t>
            </w:r>
          </w:p>
        </w:tc>
      </w:tr>
      <w:tr w:rsidR="0073262E" w:rsidRPr="002025C3" w14:paraId="6CE171C4" w14:textId="77777777" w:rsidTr="00305A71">
        <w:trPr>
          <w:cnfStyle w:val="000000100000" w:firstRow="0" w:lastRow="0" w:firstColumn="0" w:lastColumn="0" w:oddVBand="0" w:evenVBand="0" w:oddHBand="1" w:evenHBand="0" w:firstRowFirstColumn="0" w:firstRowLastColumn="0" w:lastRowFirstColumn="0" w:lastRowLastColumn="0"/>
        </w:trPr>
        <w:tc>
          <w:tcPr>
            <w:tcW w:w="2127" w:type="dxa"/>
          </w:tcPr>
          <w:p w14:paraId="1D326D1C"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MDE</w:t>
            </w:r>
          </w:p>
        </w:tc>
        <w:tc>
          <w:tcPr>
            <w:tcW w:w="7513" w:type="dxa"/>
          </w:tcPr>
          <w:p w14:paraId="3290823F"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Ministère de l’Environnement</w:t>
            </w:r>
          </w:p>
        </w:tc>
      </w:tr>
      <w:tr w:rsidR="0073262E" w:rsidRPr="00664FED" w14:paraId="012BBFCF" w14:textId="77777777" w:rsidTr="00305A71">
        <w:trPr>
          <w:cnfStyle w:val="000000010000" w:firstRow="0" w:lastRow="0" w:firstColumn="0" w:lastColumn="0" w:oddVBand="0" w:evenVBand="0" w:oddHBand="0" w:evenHBand="1" w:firstRowFirstColumn="0" w:firstRowLastColumn="0" w:lastRowFirstColumn="0" w:lastRowLastColumn="0"/>
        </w:trPr>
        <w:tc>
          <w:tcPr>
            <w:tcW w:w="2127" w:type="dxa"/>
          </w:tcPr>
          <w:p w14:paraId="1FD665F7"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MEF</w:t>
            </w:r>
          </w:p>
        </w:tc>
        <w:tc>
          <w:tcPr>
            <w:tcW w:w="7513" w:type="dxa"/>
          </w:tcPr>
          <w:p w14:paraId="7F126EA6"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Ministère de l’Economie et des Finances</w:t>
            </w:r>
          </w:p>
        </w:tc>
      </w:tr>
      <w:tr w:rsidR="0073262E" w:rsidRPr="00664FED" w14:paraId="19711A33" w14:textId="77777777" w:rsidTr="00305A71">
        <w:trPr>
          <w:cnfStyle w:val="000000100000" w:firstRow="0" w:lastRow="0" w:firstColumn="0" w:lastColumn="0" w:oddVBand="0" w:evenVBand="0" w:oddHBand="1" w:evenHBand="0" w:firstRowFirstColumn="0" w:firstRowLastColumn="0" w:lastRowFirstColumn="0" w:lastRowLastColumn="0"/>
        </w:trPr>
        <w:tc>
          <w:tcPr>
            <w:tcW w:w="2127" w:type="dxa"/>
          </w:tcPr>
          <w:p w14:paraId="066A1217"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MENFP</w:t>
            </w:r>
          </w:p>
        </w:tc>
        <w:tc>
          <w:tcPr>
            <w:tcW w:w="7513" w:type="dxa"/>
          </w:tcPr>
          <w:p w14:paraId="2E449E13"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Ministère de l’Education Nationale et de la Formation Professionnelle</w:t>
            </w:r>
          </w:p>
        </w:tc>
      </w:tr>
      <w:tr w:rsidR="0073262E" w:rsidRPr="00664FED" w14:paraId="00BF4A67" w14:textId="77777777" w:rsidTr="00305A71">
        <w:trPr>
          <w:cnfStyle w:val="000000010000" w:firstRow="0" w:lastRow="0" w:firstColumn="0" w:lastColumn="0" w:oddVBand="0" w:evenVBand="0" w:oddHBand="0" w:evenHBand="1" w:firstRowFirstColumn="0" w:firstRowLastColumn="0" w:lastRowFirstColumn="0" w:lastRowLastColumn="0"/>
        </w:trPr>
        <w:tc>
          <w:tcPr>
            <w:tcW w:w="2127" w:type="dxa"/>
          </w:tcPr>
          <w:p w14:paraId="2306E22B"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lastRenderedPageBreak/>
              <w:t>MPCE</w:t>
            </w:r>
          </w:p>
        </w:tc>
        <w:tc>
          <w:tcPr>
            <w:tcW w:w="7513" w:type="dxa"/>
          </w:tcPr>
          <w:p w14:paraId="5A1F6054"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Ministère de la Planification et de la Coopération Externe</w:t>
            </w:r>
          </w:p>
        </w:tc>
      </w:tr>
      <w:tr w:rsidR="0073262E" w:rsidRPr="00664FED" w14:paraId="525BD3C7" w14:textId="77777777" w:rsidTr="00305A71">
        <w:trPr>
          <w:cnfStyle w:val="000000100000" w:firstRow="0" w:lastRow="0" w:firstColumn="0" w:lastColumn="0" w:oddVBand="0" w:evenVBand="0" w:oddHBand="1" w:evenHBand="0" w:firstRowFirstColumn="0" w:firstRowLastColumn="0" w:lastRowFirstColumn="0" w:lastRowLastColumn="0"/>
        </w:trPr>
        <w:tc>
          <w:tcPr>
            <w:tcW w:w="2127" w:type="dxa"/>
          </w:tcPr>
          <w:p w14:paraId="4595FEF9"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MSPP</w:t>
            </w:r>
          </w:p>
        </w:tc>
        <w:tc>
          <w:tcPr>
            <w:tcW w:w="7513" w:type="dxa"/>
          </w:tcPr>
          <w:p w14:paraId="26638115"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Ministère de la Santé Publique et de la Population</w:t>
            </w:r>
          </w:p>
        </w:tc>
      </w:tr>
      <w:tr w:rsidR="0073262E" w:rsidRPr="00664FED" w14:paraId="0E89F26D" w14:textId="77777777" w:rsidTr="00305A71">
        <w:trPr>
          <w:cnfStyle w:val="000000010000" w:firstRow="0" w:lastRow="0" w:firstColumn="0" w:lastColumn="0" w:oddVBand="0" w:evenVBand="0" w:oddHBand="0" w:evenHBand="1" w:firstRowFirstColumn="0" w:firstRowLastColumn="0" w:lastRowFirstColumn="0" w:lastRowLastColumn="0"/>
        </w:trPr>
        <w:tc>
          <w:tcPr>
            <w:tcW w:w="2127" w:type="dxa"/>
          </w:tcPr>
          <w:p w14:paraId="27D84845"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MTPTC</w:t>
            </w:r>
          </w:p>
        </w:tc>
        <w:tc>
          <w:tcPr>
            <w:tcW w:w="7513" w:type="dxa"/>
          </w:tcPr>
          <w:p w14:paraId="2F5943C7"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Ministère des Travaux Publics, Transports et Communications</w:t>
            </w:r>
          </w:p>
        </w:tc>
      </w:tr>
      <w:tr w:rsidR="0073262E" w:rsidRPr="00664FED" w14:paraId="3EDDFE0C" w14:textId="77777777" w:rsidTr="00305A71">
        <w:trPr>
          <w:cnfStyle w:val="000000100000" w:firstRow="0" w:lastRow="0" w:firstColumn="0" w:lastColumn="0" w:oddVBand="0" w:evenVBand="0" w:oddHBand="1" w:evenHBand="0" w:firstRowFirstColumn="0" w:firstRowLastColumn="0" w:lastRowFirstColumn="0" w:lastRowLastColumn="0"/>
        </w:trPr>
        <w:tc>
          <w:tcPr>
            <w:tcW w:w="2127" w:type="dxa"/>
          </w:tcPr>
          <w:p w14:paraId="5D25FDDD"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ONASAN</w:t>
            </w:r>
          </w:p>
        </w:tc>
        <w:tc>
          <w:tcPr>
            <w:tcW w:w="7513" w:type="dxa"/>
          </w:tcPr>
          <w:p w14:paraId="1588DEF4"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Office National de la Sécurité Alimentaire et Nutritionnelle</w:t>
            </w:r>
          </w:p>
        </w:tc>
      </w:tr>
      <w:tr w:rsidR="0073262E" w:rsidRPr="002025C3" w14:paraId="3B6F941F" w14:textId="77777777" w:rsidTr="00305A71">
        <w:trPr>
          <w:cnfStyle w:val="000000010000" w:firstRow="0" w:lastRow="0" w:firstColumn="0" w:lastColumn="0" w:oddVBand="0" w:evenVBand="0" w:oddHBand="0" w:evenHBand="1" w:firstRowFirstColumn="0" w:firstRowLastColumn="0" w:lastRowFirstColumn="0" w:lastRowLastColumn="0"/>
        </w:trPr>
        <w:tc>
          <w:tcPr>
            <w:tcW w:w="2127" w:type="dxa"/>
          </w:tcPr>
          <w:p w14:paraId="6567F02B"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ONG</w:t>
            </w:r>
          </w:p>
        </w:tc>
        <w:tc>
          <w:tcPr>
            <w:tcW w:w="7513" w:type="dxa"/>
          </w:tcPr>
          <w:p w14:paraId="5F758B58"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Organisation Non Gouvernementale</w:t>
            </w:r>
          </w:p>
        </w:tc>
      </w:tr>
      <w:tr w:rsidR="0073262E" w:rsidRPr="002025C3" w14:paraId="0ADCEE44" w14:textId="77777777" w:rsidTr="00305A71">
        <w:trPr>
          <w:cnfStyle w:val="000000100000" w:firstRow="0" w:lastRow="0" w:firstColumn="0" w:lastColumn="0" w:oddVBand="0" w:evenVBand="0" w:oddHBand="1" w:evenHBand="0" w:firstRowFirstColumn="0" w:firstRowLastColumn="0" w:lastRowFirstColumn="0" w:lastRowLastColumn="0"/>
        </w:trPr>
        <w:tc>
          <w:tcPr>
            <w:tcW w:w="2127" w:type="dxa"/>
          </w:tcPr>
          <w:p w14:paraId="42924B58"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PAM</w:t>
            </w:r>
          </w:p>
        </w:tc>
        <w:tc>
          <w:tcPr>
            <w:tcW w:w="7513" w:type="dxa"/>
          </w:tcPr>
          <w:p w14:paraId="01613FE5"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Programme Alimentaire Mondiale</w:t>
            </w:r>
          </w:p>
        </w:tc>
      </w:tr>
      <w:tr w:rsidR="0073262E" w:rsidRPr="00664FED" w14:paraId="3B6127F8" w14:textId="77777777" w:rsidTr="00305A71">
        <w:trPr>
          <w:cnfStyle w:val="000000010000" w:firstRow="0" w:lastRow="0" w:firstColumn="0" w:lastColumn="0" w:oddVBand="0" w:evenVBand="0" w:oddHBand="0" w:evenHBand="1" w:firstRowFirstColumn="0" w:firstRowLastColumn="0" w:lastRowFirstColumn="0" w:lastRowLastColumn="0"/>
        </w:trPr>
        <w:tc>
          <w:tcPr>
            <w:tcW w:w="2127" w:type="dxa"/>
          </w:tcPr>
          <w:p w14:paraId="58AD516A"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PNSAN</w:t>
            </w:r>
          </w:p>
        </w:tc>
        <w:tc>
          <w:tcPr>
            <w:tcW w:w="7513" w:type="dxa"/>
          </w:tcPr>
          <w:p w14:paraId="0C192305"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Plan National de Sécurité Alimentaire et Nutritionnelle</w:t>
            </w:r>
          </w:p>
        </w:tc>
      </w:tr>
      <w:tr w:rsidR="0073262E" w:rsidRPr="00664FED" w14:paraId="61B0F0C7" w14:textId="77777777" w:rsidTr="00305A71">
        <w:trPr>
          <w:cnfStyle w:val="000000100000" w:firstRow="0" w:lastRow="0" w:firstColumn="0" w:lastColumn="0" w:oddVBand="0" w:evenVBand="0" w:oddHBand="1" w:evenHBand="0" w:firstRowFirstColumn="0" w:firstRowLastColumn="0" w:lastRowFirstColumn="0" w:lastRowLastColumn="0"/>
        </w:trPr>
        <w:tc>
          <w:tcPr>
            <w:tcW w:w="2127" w:type="dxa"/>
          </w:tcPr>
          <w:p w14:paraId="194734EE"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PNSSANH</w:t>
            </w:r>
          </w:p>
        </w:tc>
        <w:tc>
          <w:tcPr>
            <w:tcW w:w="7513" w:type="dxa"/>
          </w:tcPr>
          <w:p w14:paraId="5BC64E26"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Politique Nationale de Souveraineté et Sécurité Alimentaire et Nutr</w:t>
            </w:r>
            <w:r w:rsidRPr="002025C3">
              <w:rPr>
                <w:rFonts w:ascii="Times New Roman" w:hAnsi="Times New Roman" w:cs="Times New Roman"/>
                <w:szCs w:val="20"/>
                <w:lang w:val="fr-FR"/>
              </w:rPr>
              <w:t>i</w:t>
            </w:r>
            <w:r w:rsidRPr="002025C3">
              <w:rPr>
                <w:rFonts w:ascii="Times New Roman" w:hAnsi="Times New Roman" w:cs="Times New Roman"/>
                <w:szCs w:val="20"/>
                <w:lang w:val="fr-FR"/>
              </w:rPr>
              <w:t>tionnelle et Haïti</w:t>
            </w:r>
          </w:p>
        </w:tc>
      </w:tr>
      <w:tr w:rsidR="0073262E" w:rsidRPr="002025C3" w14:paraId="4020D4C8" w14:textId="77777777" w:rsidTr="00305A71">
        <w:trPr>
          <w:cnfStyle w:val="000000010000" w:firstRow="0" w:lastRow="0" w:firstColumn="0" w:lastColumn="0" w:oddVBand="0" w:evenVBand="0" w:oddHBand="0" w:evenHBand="1" w:firstRowFirstColumn="0" w:firstRowLastColumn="0" w:lastRowFirstColumn="0" w:lastRowLastColumn="0"/>
        </w:trPr>
        <w:tc>
          <w:tcPr>
            <w:tcW w:w="2127" w:type="dxa"/>
          </w:tcPr>
          <w:p w14:paraId="5C11EE7D"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SAN</w:t>
            </w:r>
          </w:p>
        </w:tc>
        <w:tc>
          <w:tcPr>
            <w:tcW w:w="7513" w:type="dxa"/>
          </w:tcPr>
          <w:p w14:paraId="36F71657"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Sécurité Alimentaire et Nutritionnelle</w:t>
            </w:r>
          </w:p>
        </w:tc>
      </w:tr>
      <w:tr w:rsidR="0073262E" w:rsidRPr="002025C3" w14:paraId="4287C08F" w14:textId="77777777" w:rsidTr="00305A71">
        <w:trPr>
          <w:cnfStyle w:val="000000100000" w:firstRow="0" w:lastRow="0" w:firstColumn="0" w:lastColumn="0" w:oddVBand="0" w:evenVBand="0" w:oddHBand="1" w:evenHBand="0" w:firstRowFirstColumn="0" w:firstRowLastColumn="0" w:lastRowFirstColumn="0" w:lastRowLastColumn="0"/>
        </w:trPr>
        <w:tc>
          <w:tcPr>
            <w:tcW w:w="2127" w:type="dxa"/>
          </w:tcPr>
          <w:p w14:paraId="468FD9F1"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SUN</w:t>
            </w:r>
          </w:p>
        </w:tc>
        <w:tc>
          <w:tcPr>
            <w:tcW w:w="7513" w:type="dxa"/>
          </w:tcPr>
          <w:p w14:paraId="17A8D1DD" w14:textId="77777777" w:rsidR="0073262E" w:rsidRPr="002025C3" w:rsidRDefault="0073262E" w:rsidP="0012617F">
            <w:pPr>
              <w:pStyle w:val="Default"/>
              <w:ind w:right="321"/>
              <w:jc w:val="both"/>
              <w:rPr>
                <w:rFonts w:ascii="Times New Roman" w:hAnsi="Times New Roman" w:cs="Times New Roman"/>
                <w:szCs w:val="20"/>
                <w:lang w:val="fr-FR"/>
              </w:rPr>
            </w:pPr>
            <w:proofErr w:type="spellStart"/>
            <w:r w:rsidRPr="002025C3">
              <w:rPr>
                <w:rFonts w:ascii="Times New Roman" w:hAnsi="Times New Roman" w:cs="Times New Roman"/>
                <w:szCs w:val="20"/>
                <w:lang w:val="fr-FR"/>
              </w:rPr>
              <w:t>Scaling</w:t>
            </w:r>
            <w:proofErr w:type="spellEnd"/>
            <w:r w:rsidRPr="002025C3">
              <w:rPr>
                <w:rFonts w:ascii="Times New Roman" w:hAnsi="Times New Roman" w:cs="Times New Roman"/>
                <w:szCs w:val="20"/>
                <w:lang w:val="fr-FR"/>
              </w:rPr>
              <w:t xml:space="preserve"> Up Nutrition</w:t>
            </w:r>
          </w:p>
        </w:tc>
      </w:tr>
      <w:tr w:rsidR="0073262E" w:rsidRPr="002025C3" w14:paraId="5DBCD259" w14:textId="77777777" w:rsidTr="00305A71">
        <w:trPr>
          <w:cnfStyle w:val="000000010000" w:firstRow="0" w:lastRow="0" w:firstColumn="0" w:lastColumn="0" w:oddVBand="0" w:evenVBand="0" w:oddHBand="0" w:evenHBand="1" w:firstRowFirstColumn="0" w:firstRowLastColumn="0" w:lastRowFirstColumn="0" w:lastRowLastColumn="0"/>
        </w:trPr>
        <w:tc>
          <w:tcPr>
            <w:tcW w:w="2127" w:type="dxa"/>
          </w:tcPr>
          <w:p w14:paraId="6CF30D68"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UE</w:t>
            </w:r>
          </w:p>
        </w:tc>
        <w:tc>
          <w:tcPr>
            <w:tcW w:w="7513" w:type="dxa"/>
          </w:tcPr>
          <w:p w14:paraId="4356385B"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Union Européenne</w:t>
            </w:r>
          </w:p>
        </w:tc>
      </w:tr>
      <w:tr w:rsidR="0073262E" w:rsidRPr="00664FED" w14:paraId="02A06D34" w14:textId="77777777" w:rsidTr="00305A71">
        <w:trPr>
          <w:cnfStyle w:val="000000100000" w:firstRow="0" w:lastRow="0" w:firstColumn="0" w:lastColumn="0" w:oddVBand="0" w:evenVBand="0" w:oddHBand="1" w:evenHBand="0" w:firstRowFirstColumn="0" w:firstRowLastColumn="0" w:lastRowFirstColumn="0" w:lastRowLastColumn="0"/>
        </w:trPr>
        <w:tc>
          <w:tcPr>
            <w:tcW w:w="2127" w:type="dxa"/>
          </w:tcPr>
          <w:p w14:paraId="2FDE91A0"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UEP</w:t>
            </w:r>
          </w:p>
        </w:tc>
        <w:tc>
          <w:tcPr>
            <w:tcW w:w="7513" w:type="dxa"/>
          </w:tcPr>
          <w:p w14:paraId="0885732E"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Unité d’Etudes et de Programmation</w:t>
            </w:r>
          </w:p>
        </w:tc>
      </w:tr>
      <w:tr w:rsidR="0073262E" w:rsidRPr="00664FED" w14:paraId="4AFB4475" w14:textId="77777777" w:rsidTr="00305A71">
        <w:trPr>
          <w:cnfStyle w:val="000000010000" w:firstRow="0" w:lastRow="0" w:firstColumn="0" w:lastColumn="0" w:oddVBand="0" w:evenVBand="0" w:oddHBand="0" w:evenHBand="1" w:firstRowFirstColumn="0" w:firstRowLastColumn="0" w:lastRowFirstColumn="0" w:lastRowLastColumn="0"/>
        </w:trPr>
        <w:tc>
          <w:tcPr>
            <w:tcW w:w="2127" w:type="dxa"/>
          </w:tcPr>
          <w:p w14:paraId="5F8A0DEC"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UNICEF</w:t>
            </w:r>
          </w:p>
        </w:tc>
        <w:tc>
          <w:tcPr>
            <w:tcW w:w="7513" w:type="dxa"/>
          </w:tcPr>
          <w:p w14:paraId="4E45131E" w14:textId="77777777" w:rsidR="0073262E" w:rsidRPr="002025C3" w:rsidRDefault="0073262E" w:rsidP="0012617F">
            <w:pPr>
              <w:pStyle w:val="Default"/>
              <w:ind w:right="321"/>
              <w:jc w:val="both"/>
              <w:rPr>
                <w:rFonts w:ascii="Times New Roman" w:hAnsi="Times New Roman" w:cs="Times New Roman"/>
                <w:szCs w:val="20"/>
                <w:lang w:val="fr-FR"/>
              </w:rPr>
            </w:pPr>
            <w:r w:rsidRPr="002025C3">
              <w:rPr>
                <w:rFonts w:ascii="Times New Roman" w:hAnsi="Times New Roman" w:cs="Times New Roman"/>
                <w:szCs w:val="20"/>
                <w:lang w:val="fr-FR"/>
              </w:rPr>
              <w:t>Fonds des Nations Unies pour l’Enfance</w:t>
            </w:r>
          </w:p>
        </w:tc>
      </w:tr>
      <w:tr w:rsidR="0073262E" w:rsidRPr="00664FED" w14:paraId="4B6FDF11" w14:textId="77777777" w:rsidTr="00305A71">
        <w:trPr>
          <w:cnfStyle w:val="000000100000" w:firstRow="0" w:lastRow="0" w:firstColumn="0" w:lastColumn="0" w:oddVBand="0" w:evenVBand="0" w:oddHBand="1" w:evenHBand="0" w:firstRowFirstColumn="0" w:firstRowLastColumn="0" w:lastRowFirstColumn="0" w:lastRowLastColumn="0"/>
        </w:trPr>
        <w:tc>
          <w:tcPr>
            <w:tcW w:w="2127" w:type="dxa"/>
          </w:tcPr>
          <w:p w14:paraId="247E1F30" w14:textId="77777777" w:rsidR="0073262E" w:rsidRPr="002025C3" w:rsidRDefault="0073262E" w:rsidP="0012617F">
            <w:pPr>
              <w:spacing w:after="0" w:line="240" w:lineRule="auto"/>
              <w:rPr>
                <w:rFonts w:ascii="Times New Roman" w:hAnsi="Times New Roman"/>
                <w:sz w:val="24"/>
                <w:szCs w:val="20"/>
              </w:rPr>
            </w:pPr>
            <w:r w:rsidRPr="002025C3">
              <w:rPr>
                <w:rFonts w:ascii="Times New Roman" w:hAnsi="Times New Roman"/>
                <w:sz w:val="24"/>
                <w:szCs w:val="20"/>
              </w:rPr>
              <w:t>USAID</w:t>
            </w:r>
          </w:p>
        </w:tc>
        <w:tc>
          <w:tcPr>
            <w:tcW w:w="7513" w:type="dxa"/>
          </w:tcPr>
          <w:p w14:paraId="157F3062" w14:textId="77777777" w:rsidR="0073262E" w:rsidRPr="002025C3" w:rsidRDefault="0073262E" w:rsidP="0012617F">
            <w:pPr>
              <w:pStyle w:val="Default"/>
              <w:ind w:right="321"/>
              <w:jc w:val="both"/>
              <w:rPr>
                <w:rFonts w:ascii="Times New Roman" w:hAnsi="Times New Roman" w:cs="Times New Roman"/>
                <w:szCs w:val="20"/>
                <w:lang w:val="en-US"/>
              </w:rPr>
            </w:pPr>
            <w:r w:rsidRPr="002025C3">
              <w:rPr>
                <w:rFonts w:ascii="Times New Roman" w:hAnsi="Times New Roman" w:cs="Times New Roman"/>
                <w:szCs w:val="20"/>
                <w:lang w:val="en-US"/>
              </w:rPr>
              <w:t>United States Agency for International Development</w:t>
            </w:r>
          </w:p>
        </w:tc>
      </w:tr>
    </w:tbl>
    <w:p w14:paraId="1DCD633F" w14:textId="77777777" w:rsidR="0073262E" w:rsidRPr="002025C3" w:rsidRDefault="0073262E" w:rsidP="0073262E">
      <w:pPr>
        <w:pStyle w:val="BodyText1"/>
        <w:rPr>
          <w:rFonts w:ascii="Times New Roman" w:hAnsi="Times New Roman"/>
          <w:lang w:val="en-GB"/>
        </w:rPr>
      </w:pPr>
    </w:p>
    <w:p w14:paraId="6B653A15" w14:textId="77777777" w:rsidR="0029216D" w:rsidRPr="002025C3" w:rsidRDefault="0029216D" w:rsidP="0029216D">
      <w:pPr>
        <w:pStyle w:val="BodyText1"/>
        <w:rPr>
          <w:rFonts w:ascii="Times New Roman" w:hAnsi="Times New Roman"/>
          <w:lang w:val="en-GB" w:eastAsia="da-DK"/>
        </w:rPr>
      </w:pPr>
    </w:p>
    <w:p w14:paraId="25721B6F" w14:textId="77777777" w:rsidR="0029216D" w:rsidRPr="002025C3" w:rsidRDefault="0029216D" w:rsidP="0029216D">
      <w:pPr>
        <w:pStyle w:val="BodyText1"/>
        <w:rPr>
          <w:rFonts w:ascii="Times New Roman" w:hAnsi="Times New Roman"/>
          <w:lang w:val="en-GB" w:eastAsia="da-DK"/>
        </w:rPr>
      </w:pPr>
    </w:p>
    <w:p w14:paraId="25934911" w14:textId="77777777" w:rsidR="0029216D" w:rsidRPr="002025C3" w:rsidRDefault="0029216D" w:rsidP="0029216D">
      <w:pPr>
        <w:pStyle w:val="BodyText1"/>
        <w:rPr>
          <w:rFonts w:ascii="Times New Roman" w:hAnsi="Times New Roman"/>
          <w:lang w:val="en-GB" w:eastAsia="da-DK"/>
        </w:rPr>
      </w:pPr>
    </w:p>
    <w:p w14:paraId="1E66DF8E" w14:textId="77777777" w:rsidR="0029216D" w:rsidRPr="002025C3" w:rsidRDefault="0029216D" w:rsidP="0029216D">
      <w:pPr>
        <w:pStyle w:val="BodyText1"/>
        <w:rPr>
          <w:rFonts w:ascii="Times New Roman" w:hAnsi="Times New Roman"/>
          <w:lang w:val="en-GB" w:eastAsia="da-DK"/>
        </w:rPr>
      </w:pPr>
    </w:p>
    <w:p w14:paraId="6B9AFDE9" w14:textId="77777777" w:rsidR="008B0D99" w:rsidRPr="002025C3" w:rsidRDefault="008B0D99" w:rsidP="00846004">
      <w:pPr>
        <w:rPr>
          <w:rFonts w:ascii="Times New Roman" w:hAnsi="Times New Roman"/>
          <w:b/>
          <w:bCs/>
          <w:sz w:val="18"/>
          <w:szCs w:val="20"/>
          <w:lang w:val="en-GB"/>
        </w:rPr>
        <w:sectPr w:rsidR="008B0D99" w:rsidRPr="002025C3" w:rsidSect="00BE15BE">
          <w:type w:val="continuous"/>
          <w:pgSz w:w="11906" w:h="16838"/>
          <w:pgMar w:top="568" w:right="1134" w:bottom="1191" w:left="3600" w:header="709" w:footer="709" w:gutter="0"/>
          <w:cols w:space="708"/>
          <w:docGrid w:linePitch="360"/>
        </w:sectPr>
      </w:pPr>
    </w:p>
    <w:p w14:paraId="340BBDBE" w14:textId="77777777" w:rsidR="0014158E" w:rsidRPr="002025C3" w:rsidRDefault="0014158E" w:rsidP="0014158E">
      <w:pPr>
        <w:pStyle w:val="BodyText1"/>
        <w:rPr>
          <w:rFonts w:ascii="Times New Roman" w:hAnsi="Times New Roman"/>
          <w:b/>
          <w:sz w:val="24"/>
          <w:lang w:val="en-GB" w:eastAsia="da-DK"/>
        </w:rPr>
        <w:sectPr w:rsidR="0014158E" w:rsidRPr="002025C3" w:rsidSect="008B0D99">
          <w:type w:val="continuous"/>
          <w:pgSz w:w="11906" w:h="16838"/>
          <w:pgMar w:top="851" w:right="1134" w:bottom="1191" w:left="3600" w:header="709" w:footer="709" w:gutter="0"/>
          <w:cols w:space="708"/>
          <w:docGrid w:linePitch="360"/>
        </w:sectPr>
      </w:pPr>
    </w:p>
    <w:tbl>
      <w:tblPr>
        <w:tblStyle w:val="Grigliatabella"/>
        <w:tblpPr w:bottomFromText="318" w:vertAnchor="page" w:horzAnchor="page" w:tblpX="1135" w:tblpY="852"/>
        <w:tblOverlap w:val="never"/>
        <w:tblW w:w="9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48"/>
        <w:gridCol w:w="228"/>
        <w:gridCol w:w="7169"/>
      </w:tblGrid>
      <w:tr w:rsidR="00303734" w:rsidRPr="00664FED" w14:paraId="7C806400" w14:textId="77777777" w:rsidTr="00AC5727">
        <w:trPr>
          <w:cantSplit/>
          <w:trHeight w:hRule="exact" w:val="113"/>
        </w:trPr>
        <w:tc>
          <w:tcPr>
            <w:tcW w:w="2246" w:type="dxa"/>
            <w:tcBorders>
              <w:top w:val="single" w:sz="24" w:space="0" w:color="auto"/>
              <w:left w:val="nil"/>
              <w:bottom w:val="single" w:sz="4" w:space="0" w:color="auto"/>
              <w:right w:val="nil"/>
            </w:tcBorders>
          </w:tcPr>
          <w:p w14:paraId="417B03A8" w14:textId="77777777" w:rsidR="00303734" w:rsidRPr="002025C3" w:rsidRDefault="00303734" w:rsidP="00AC5727">
            <w:pPr>
              <w:spacing w:line="240" w:lineRule="auto"/>
              <w:rPr>
                <w:rFonts w:ascii="Times New Roman" w:hAnsi="Times New Roman" w:cs="Times New Roman"/>
                <w:szCs w:val="22"/>
                <w:lang w:val="en-GB"/>
              </w:rPr>
            </w:pPr>
          </w:p>
        </w:tc>
        <w:tc>
          <w:tcPr>
            <w:tcW w:w="228" w:type="dxa"/>
          </w:tcPr>
          <w:p w14:paraId="27481182" w14:textId="77777777" w:rsidR="00303734" w:rsidRPr="002025C3" w:rsidRDefault="00303734" w:rsidP="00AC5727">
            <w:pPr>
              <w:spacing w:line="240" w:lineRule="auto"/>
              <w:rPr>
                <w:rFonts w:ascii="Times New Roman" w:hAnsi="Times New Roman" w:cs="Times New Roman"/>
                <w:szCs w:val="22"/>
                <w:lang w:val="en-GB"/>
              </w:rPr>
            </w:pPr>
          </w:p>
        </w:tc>
        <w:tc>
          <w:tcPr>
            <w:tcW w:w="7165" w:type="dxa"/>
            <w:tcBorders>
              <w:top w:val="single" w:sz="24" w:space="0" w:color="auto"/>
              <w:left w:val="nil"/>
              <w:bottom w:val="single" w:sz="2" w:space="0" w:color="auto"/>
              <w:right w:val="nil"/>
            </w:tcBorders>
          </w:tcPr>
          <w:p w14:paraId="12D47B07" w14:textId="77777777" w:rsidR="00303734" w:rsidRPr="002025C3" w:rsidRDefault="00303734" w:rsidP="00AC5727">
            <w:pPr>
              <w:spacing w:line="240" w:lineRule="auto"/>
              <w:rPr>
                <w:rFonts w:ascii="Times New Roman" w:hAnsi="Times New Roman" w:cs="Times New Roman"/>
                <w:szCs w:val="22"/>
                <w:lang w:val="en-GB"/>
              </w:rPr>
            </w:pPr>
          </w:p>
        </w:tc>
      </w:tr>
      <w:tr w:rsidR="00303734" w:rsidRPr="00664FED" w14:paraId="6CE4B36D" w14:textId="77777777" w:rsidTr="000906FE">
        <w:trPr>
          <w:cantSplit/>
          <w:trHeight w:hRule="exact" w:val="284"/>
        </w:trPr>
        <w:tc>
          <w:tcPr>
            <w:tcW w:w="2246" w:type="dxa"/>
            <w:vMerge w:val="restart"/>
            <w:tcBorders>
              <w:top w:val="single" w:sz="4" w:space="0" w:color="auto"/>
              <w:left w:val="nil"/>
              <w:bottom w:val="single" w:sz="2" w:space="0" w:color="auto"/>
              <w:right w:val="nil"/>
            </w:tcBorders>
            <w:tcMar>
              <w:top w:w="142" w:type="dxa"/>
              <w:left w:w="0" w:type="dxa"/>
              <w:bottom w:w="0" w:type="dxa"/>
              <w:right w:w="0" w:type="dxa"/>
            </w:tcMar>
            <w:vAlign w:val="center"/>
            <w:hideMark/>
          </w:tcPr>
          <w:p w14:paraId="6489577F" w14:textId="77777777" w:rsidR="00303734" w:rsidRPr="002025C3" w:rsidRDefault="00303734" w:rsidP="00AC5727">
            <w:pPr>
              <w:rPr>
                <w:rFonts w:ascii="Times New Roman" w:hAnsi="Times New Roman" w:cs="Times New Roman"/>
                <w:lang w:val="en-GB"/>
              </w:rPr>
            </w:pPr>
          </w:p>
        </w:tc>
        <w:tc>
          <w:tcPr>
            <w:tcW w:w="228" w:type="dxa"/>
          </w:tcPr>
          <w:p w14:paraId="03EE9AF3" w14:textId="77777777" w:rsidR="00303734" w:rsidRPr="002025C3" w:rsidRDefault="00303734" w:rsidP="00AC5727">
            <w:pPr>
              <w:spacing w:line="240" w:lineRule="auto"/>
              <w:rPr>
                <w:rFonts w:ascii="Times New Roman" w:hAnsi="Times New Roman" w:cs="Times New Roman"/>
                <w:szCs w:val="22"/>
                <w:lang w:val="en-GB"/>
              </w:rPr>
            </w:pPr>
          </w:p>
        </w:tc>
        <w:tc>
          <w:tcPr>
            <w:tcW w:w="7165" w:type="dxa"/>
            <w:tcBorders>
              <w:top w:val="single" w:sz="2" w:space="0" w:color="auto"/>
              <w:left w:val="nil"/>
              <w:bottom w:val="nil"/>
              <w:right w:val="nil"/>
            </w:tcBorders>
          </w:tcPr>
          <w:p w14:paraId="73BB20C2" w14:textId="77777777" w:rsidR="00303734" w:rsidRPr="002025C3" w:rsidRDefault="00303734" w:rsidP="00AC5727">
            <w:pPr>
              <w:spacing w:line="240" w:lineRule="auto"/>
              <w:rPr>
                <w:rFonts w:ascii="Times New Roman" w:hAnsi="Times New Roman" w:cs="Times New Roman"/>
                <w:szCs w:val="22"/>
                <w:lang w:val="en-GB"/>
              </w:rPr>
            </w:pPr>
          </w:p>
        </w:tc>
      </w:tr>
      <w:tr w:rsidR="00303734" w:rsidRPr="002025C3" w14:paraId="3B895489" w14:textId="77777777" w:rsidTr="00C12C10">
        <w:trPr>
          <w:cantSplit/>
          <w:trHeight w:hRule="exact" w:val="1247"/>
        </w:trPr>
        <w:tc>
          <w:tcPr>
            <w:tcW w:w="2246" w:type="dxa"/>
            <w:vMerge/>
            <w:tcBorders>
              <w:top w:val="single" w:sz="4" w:space="0" w:color="auto"/>
              <w:left w:val="nil"/>
              <w:bottom w:val="single" w:sz="2" w:space="0" w:color="auto"/>
              <w:right w:val="nil"/>
            </w:tcBorders>
            <w:vAlign w:val="center"/>
            <w:hideMark/>
          </w:tcPr>
          <w:p w14:paraId="1CC44DAB" w14:textId="77777777" w:rsidR="00303734" w:rsidRPr="002025C3" w:rsidRDefault="00303734" w:rsidP="00AC5727">
            <w:pPr>
              <w:spacing w:line="240" w:lineRule="auto"/>
              <w:rPr>
                <w:rFonts w:ascii="Times New Roman" w:hAnsi="Times New Roman" w:cs="Times New Roman"/>
                <w:color w:val="E6001B"/>
                <w:sz w:val="144"/>
                <w:szCs w:val="22"/>
                <w:lang w:val="en-GB"/>
              </w:rPr>
            </w:pPr>
          </w:p>
        </w:tc>
        <w:tc>
          <w:tcPr>
            <w:tcW w:w="228" w:type="dxa"/>
          </w:tcPr>
          <w:p w14:paraId="31E45058" w14:textId="77777777" w:rsidR="00303734" w:rsidRPr="002025C3" w:rsidRDefault="00303734" w:rsidP="00AC5727">
            <w:pPr>
              <w:spacing w:line="240" w:lineRule="auto"/>
              <w:rPr>
                <w:rFonts w:ascii="Times New Roman" w:hAnsi="Times New Roman" w:cs="Times New Roman"/>
                <w:szCs w:val="22"/>
                <w:lang w:val="en-GB"/>
              </w:rPr>
            </w:pPr>
          </w:p>
        </w:tc>
        <w:tc>
          <w:tcPr>
            <w:tcW w:w="7165" w:type="dxa"/>
            <w:hideMark/>
          </w:tcPr>
          <w:p w14:paraId="1EEB14CA" w14:textId="77777777" w:rsidR="00303734" w:rsidRPr="002025C3" w:rsidRDefault="0073262E" w:rsidP="000D313A">
            <w:pPr>
              <w:pStyle w:val="NirasHeading1"/>
              <w:framePr w:wrap="auto" w:vAnchor="margin" w:hAnchor="text" w:xAlign="left" w:yAlign="inline"/>
              <w:suppressOverlap w:val="0"/>
              <w:rPr>
                <w:rFonts w:ascii="Times New Roman" w:hAnsi="Times New Roman" w:cs="Times New Roman"/>
                <w:lang w:val="fr-FR"/>
              </w:rPr>
            </w:pPr>
            <w:bookmarkStart w:id="7" w:name="_Toc468460600"/>
            <w:r w:rsidRPr="002025C3">
              <w:rPr>
                <w:rFonts w:ascii="Times New Roman" w:hAnsi="Times New Roman" w:cs="Times New Roman"/>
                <w:lang w:val="fr-FR"/>
              </w:rPr>
              <w:t>PREAMBULE</w:t>
            </w:r>
            <w:bookmarkEnd w:id="7"/>
          </w:p>
        </w:tc>
      </w:tr>
      <w:tr w:rsidR="00303734" w:rsidRPr="002025C3" w14:paraId="4AE55AE9" w14:textId="77777777" w:rsidTr="00AD76C3">
        <w:trPr>
          <w:cantSplit/>
          <w:trHeight w:hRule="exact" w:val="97"/>
        </w:trPr>
        <w:tc>
          <w:tcPr>
            <w:tcW w:w="2246" w:type="dxa"/>
            <w:vMerge/>
            <w:tcBorders>
              <w:top w:val="single" w:sz="4" w:space="0" w:color="auto"/>
              <w:left w:val="nil"/>
              <w:bottom w:val="single" w:sz="2" w:space="0" w:color="auto"/>
              <w:right w:val="nil"/>
            </w:tcBorders>
            <w:vAlign w:val="center"/>
            <w:hideMark/>
          </w:tcPr>
          <w:p w14:paraId="1E7CECBB" w14:textId="77777777" w:rsidR="00303734" w:rsidRPr="002025C3" w:rsidRDefault="00303734" w:rsidP="00AC5727">
            <w:pPr>
              <w:spacing w:line="240" w:lineRule="auto"/>
              <w:rPr>
                <w:rFonts w:ascii="Times New Roman" w:hAnsi="Times New Roman" w:cs="Times New Roman"/>
                <w:color w:val="E6001B"/>
                <w:sz w:val="144"/>
                <w:szCs w:val="22"/>
                <w:lang w:val="fr-FR"/>
              </w:rPr>
            </w:pPr>
          </w:p>
        </w:tc>
        <w:tc>
          <w:tcPr>
            <w:tcW w:w="228" w:type="dxa"/>
          </w:tcPr>
          <w:p w14:paraId="3992770F" w14:textId="77777777" w:rsidR="00303734" w:rsidRPr="002025C3" w:rsidRDefault="00303734" w:rsidP="00AC5727">
            <w:pPr>
              <w:spacing w:line="240" w:lineRule="auto"/>
              <w:rPr>
                <w:rFonts w:ascii="Times New Roman" w:hAnsi="Times New Roman" w:cs="Times New Roman"/>
                <w:szCs w:val="22"/>
                <w:lang w:val="fr-FR"/>
              </w:rPr>
            </w:pPr>
          </w:p>
        </w:tc>
        <w:tc>
          <w:tcPr>
            <w:tcW w:w="7165" w:type="dxa"/>
            <w:tcBorders>
              <w:top w:val="nil"/>
              <w:left w:val="nil"/>
              <w:bottom w:val="single" w:sz="2" w:space="0" w:color="auto"/>
              <w:right w:val="nil"/>
            </w:tcBorders>
          </w:tcPr>
          <w:p w14:paraId="42EE4BF9" w14:textId="77777777" w:rsidR="00303734" w:rsidRPr="002025C3" w:rsidRDefault="00303734" w:rsidP="00AC5727">
            <w:pPr>
              <w:spacing w:line="240" w:lineRule="auto"/>
              <w:rPr>
                <w:rFonts w:ascii="Times New Roman" w:hAnsi="Times New Roman" w:cs="Times New Roman"/>
                <w:szCs w:val="22"/>
                <w:lang w:val="fr-FR"/>
              </w:rPr>
            </w:pPr>
          </w:p>
        </w:tc>
      </w:tr>
    </w:tbl>
    <w:tbl>
      <w:tblPr>
        <w:tblStyle w:val="DesignedTable"/>
        <w:tblW w:w="9782" w:type="dxa"/>
        <w:tblInd w:w="-2439" w:type="dxa"/>
        <w:tblLook w:val="04A0" w:firstRow="1" w:lastRow="0" w:firstColumn="1" w:lastColumn="0" w:noHBand="0" w:noVBand="1"/>
      </w:tblPr>
      <w:tblGrid>
        <w:gridCol w:w="1985"/>
        <w:gridCol w:w="7797"/>
      </w:tblGrid>
      <w:tr w:rsidR="008C4E34" w:rsidRPr="00AD76C3" w14:paraId="67538327" w14:textId="77777777" w:rsidTr="00305A71">
        <w:trPr>
          <w:cnfStyle w:val="100000000000" w:firstRow="1" w:lastRow="0" w:firstColumn="0" w:lastColumn="0" w:oddVBand="0" w:evenVBand="0" w:oddHBand="0" w:evenHBand="0" w:firstRowFirstColumn="0" w:firstRowLastColumn="0" w:lastRowFirstColumn="0" w:lastRowLastColumn="0"/>
        </w:trPr>
        <w:tc>
          <w:tcPr>
            <w:tcW w:w="1985" w:type="dxa"/>
          </w:tcPr>
          <w:p w14:paraId="5BDD731C" w14:textId="77777777" w:rsidR="008C4E34" w:rsidRPr="00AD76C3" w:rsidRDefault="008C4E34" w:rsidP="0012617F">
            <w:pPr>
              <w:pStyle w:val="TableText"/>
              <w:keepNext w:val="0"/>
              <w:spacing w:before="0" w:after="0"/>
              <w:rPr>
                <w:rFonts w:ascii="Times New Roman" w:hAnsi="Times New Roman"/>
                <w:b w:val="0"/>
                <w:sz w:val="22"/>
                <w:szCs w:val="20"/>
                <w:lang w:val="fr-FR"/>
              </w:rPr>
            </w:pPr>
          </w:p>
        </w:tc>
        <w:tc>
          <w:tcPr>
            <w:tcW w:w="7797" w:type="dxa"/>
          </w:tcPr>
          <w:p w14:paraId="5995EA8A" w14:textId="77777777" w:rsidR="008C4E34" w:rsidRPr="00AD76C3" w:rsidRDefault="008C4E34" w:rsidP="0012617F">
            <w:pPr>
              <w:pStyle w:val="TableText"/>
              <w:keepNext w:val="0"/>
              <w:spacing w:before="0" w:after="0"/>
              <w:rPr>
                <w:rFonts w:ascii="Times New Roman" w:hAnsi="Times New Roman"/>
                <w:b w:val="0"/>
                <w:sz w:val="22"/>
                <w:szCs w:val="20"/>
                <w:lang w:val="fr-FR"/>
              </w:rPr>
            </w:pPr>
          </w:p>
        </w:tc>
      </w:tr>
      <w:tr w:rsidR="008C4E34" w:rsidRPr="00664FED" w14:paraId="56B3F303" w14:textId="77777777" w:rsidTr="00305A71">
        <w:trPr>
          <w:cnfStyle w:val="000000100000" w:firstRow="0" w:lastRow="0" w:firstColumn="0" w:lastColumn="0" w:oddVBand="0" w:evenVBand="0" w:oddHBand="1" w:evenHBand="0" w:firstRowFirstColumn="0" w:firstRowLastColumn="0" w:lastRowFirstColumn="0" w:lastRowLastColumn="0"/>
        </w:trPr>
        <w:tc>
          <w:tcPr>
            <w:tcW w:w="1985" w:type="dxa"/>
          </w:tcPr>
          <w:p w14:paraId="09DB52E7" w14:textId="77777777" w:rsidR="008C4E34" w:rsidRPr="00AD76C3" w:rsidRDefault="008C4E34" w:rsidP="0012617F">
            <w:pPr>
              <w:spacing w:after="0" w:line="240" w:lineRule="auto"/>
              <w:rPr>
                <w:rFonts w:ascii="Times New Roman" w:hAnsi="Times New Roman"/>
                <w:b/>
                <w:i/>
                <w:sz w:val="22"/>
                <w:szCs w:val="20"/>
              </w:rPr>
            </w:pPr>
            <w:r w:rsidRPr="00AD76C3">
              <w:rPr>
                <w:rFonts w:ascii="Times New Roman" w:hAnsi="Times New Roman"/>
                <w:b/>
                <w:i/>
                <w:sz w:val="22"/>
                <w:szCs w:val="20"/>
              </w:rPr>
              <w:t>TITRE</w:t>
            </w:r>
          </w:p>
        </w:tc>
        <w:tc>
          <w:tcPr>
            <w:tcW w:w="7797" w:type="dxa"/>
          </w:tcPr>
          <w:p w14:paraId="3E081254" w14:textId="77777777" w:rsidR="008C4E34" w:rsidRPr="00AD76C3" w:rsidRDefault="008C4E34" w:rsidP="0012617F">
            <w:pPr>
              <w:pStyle w:val="Default"/>
              <w:ind w:right="321"/>
              <w:jc w:val="center"/>
              <w:rPr>
                <w:rFonts w:ascii="Times New Roman" w:hAnsi="Times New Roman" w:cs="Times New Roman"/>
                <w:b/>
                <w:sz w:val="22"/>
                <w:szCs w:val="20"/>
                <w:lang w:val="it-IT"/>
              </w:rPr>
            </w:pPr>
            <w:proofErr w:type="spellStart"/>
            <w:r w:rsidRPr="00AD76C3">
              <w:rPr>
                <w:rFonts w:ascii="Times New Roman" w:hAnsi="Times New Roman" w:cs="Times New Roman"/>
                <w:b/>
                <w:sz w:val="22"/>
                <w:szCs w:val="20"/>
                <w:lang w:val="it-IT"/>
              </w:rPr>
              <w:t>Préparation</w:t>
            </w:r>
            <w:proofErr w:type="spellEnd"/>
            <w:r w:rsidRPr="00AD76C3">
              <w:rPr>
                <w:rFonts w:ascii="Times New Roman" w:hAnsi="Times New Roman" w:cs="Times New Roman"/>
                <w:b/>
                <w:sz w:val="22"/>
                <w:szCs w:val="20"/>
                <w:lang w:val="it-IT"/>
              </w:rPr>
              <w:t xml:space="preserve"> de la mise en oeuvre </w:t>
            </w:r>
            <w:proofErr w:type="spellStart"/>
            <w:r w:rsidRPr="00AD76C3">
              <w:rPr>
                <w:rFonts w:ascii="Times New Roman" w:hAnsi="Times New Roman" w:cs="Times New Roman"/>
                <w:b/>
                <w:sz w:val="22"/>
                <w:szCs w:val="20"/>
                <w:lang w:val="it-IT"/>
              </w:rPr>
              <w:t>du</w:t>
            </w:r>
            <w:proofErr w:type="spellEnd"/>
            <w:r w:rsidRPr="00AD76C3">
              <w:rPr>
                <w:rFonts w:ascii="Times New Roman" w:hAnsi="Times New Roman" w:cs="Times New Roman"/>
                <w:b/>
                <w:sz w:val="22"/>
                <w:szCs w:val="20"/>
                <w:lang w:val="it-IT"/>
              </w:rPr>
              <w:t xml:space="preserve"> </w:t>
            </w:r>
            <w:proofErr w:type="spellStart"/>
            <w:r w:rsidRPr="00AD76C3">
              <w:rPr>
                <w:rFonts w:ascii="Times New Roman" w:hAnsi="Times New Roman" w:cs="Times New Roman"/>
                <w:b/>
                <w:sz w:val="22"/>
                <w:szCs w:val="20"/>
                <w:lang w:val="it-IT"/>
              </w:rPr>
              <w:t>Programme</w:t>
            </w:r>
            <w:proofErr w:type="spellEnd"/>
            <w:r w:rsidRPr="00AD76C3">
              <w:rPr>
                <w:rFonts w:ascii="Times New Roman" w:hAnsi="Times New Roman" w:cs="Times New Roman"/>
                <w:b/>
                <w:sz w:val="22"/>
                <w:szCs w:val="20"/>
                <w:lang w:val="it-IT"/>
              </w:rPr>
              <w:t xml:space="preserve"> de </w:t>
            </w:r>
            <w:proofErr w:type="spellStart"/>
            <w:r w:rsidRPr="00AD76C3">
              <w:rPr>
                <w:rFonts w:ascii="Times New Roman" w:hAnsi="Times New Roman" w:cs="Times New Roman"/>
                <w:b/>
                <w:sz w:val="22"/>
                <w:szCs w:val="20"/>
                <w:lang w:val="it-IT"/>
              </w:rPr>
              <w:t>Sécurité</w:t>
            </w:r>
            <w:proofErr w:type="spellEnd"/>
            <w:r w:rsidRPr="00AD76C3">
              <w:rPr>
                <w:rFonts w:ascii="Times New Roman" w:hAnsi="Times New Roman" w:cs="Times New Roman"/>
                <w:b/>
                <w:sz w:val="22"/>
                <w:szCs w:val="20"/>
                <w:lang w:val="it-IT"/>
              </w:rPr>
              <w:t xml:space="preserve"> </w:t>
            </w:r>
            <w:proofErr w:type="spellStart"/>
            <w:r w:rsidRPr="00AD76C3">
              <w:rPr>
                <w:rFonts w:ascii="Times New Roman" w:hAnsi="Times New Roman" w:cs="Times New Roman"/>
                <w:b/>
                <w:sz w:val="22"/>
                <w:szCs w:val="20"/>
                <w:lang w:val="it-IT"/>
              </w:rPr>
              <w:t>alimentaire</w:t>
            </w:r>
            <w:proofErr w:type="spellEnd"/>
            <w:r w:rsidRPr="00AD76C3">
              <w:rPr>
                <w:rFonts w:ascii="Times New Roman" w:hAnsi="Times New Roman" w:cs="Times New Roman"/>
                <w:b/>
                <w:sz w:val="22"/>
                <w:szCs w:val="20"/>
                <w:lang w:val="it-IT"/>
              </w:rPr>
              <w:t xml:space="preserve"> et </w:t>
            </w:r>
            <w:proofErr w:type="spellStart"/>
            <w:r w:rsidRPr="00AD76C3">
              <w:rPr>
                <w:rFonts w:ascii="Times New Roman" w:hAnsi="Times New Roman" w:cs="Times New Roman"/>
                <w:b/>
                <w:sz w:val="22"/>
                <w:szCs w:val="20"/>
                <w:lang w:val="it-IT"/>
              </w:rPr>
              <w:t>nutritionnelle</w:t>
            </w:r>
            <w:proofErr w:type="spellEnd"/>
            <w:r w:rsidRPr="00AD76C3">
              <w:rPr>
                <w:rFonts w:ascii="Times New Roman" w:hAnsi="Times New Roman" w:cs="Times New Roman"/>
                <w:b/>
                <w:sz w:val="22"/>
                <w:szCs w:val="20"/>
                <w:lang w:val="it-IT"/>
              </w:rPr>
              <w:t xml:space="preserve"> </w:t>
            </w:r>
            <w:proofErr w:type="spellStart"/>
            <w:r w:rsidRPr="00AD76C3">
              <w:rPr>
                <w:rFonts w:ascii="Times New Roman" w:hAnsi="Times New Roman" w:cs="Times New Roman"/>
                <w:b/>
                <w:sz w:val="22"/>
                <w:szCs w:val="20"/>
                <w:lang w:val="it-IT"/>
              </w:rPr>
              <w:t>du</w:t>
            </w:r>
            <w:proofErr w:type="spellEnd"/>
            <w:r w:rsidRPr="00AD76C3">
              <w:rPr>
                <w:rFonts w:ascii="Times New Roman" w:hAnsi="Times New Roman" w:cs="Times New Roman"/>
                <w:b/>
                <w:sz w:val="22"/>
                <w:szCs w:val="20"/>
                <w:lang w:val="it-IT"/>
              </w:rPr>
              <w:t xml:space="preserve"> 11ème FED en </w:t>
            </w:r>
            <w:proofErr w:type="spellStart"/>
            <w:r w:rsidRPr="00AD76C3">
              <w:rPr>
                <w:rFonts w:ascii="Times New Roman" w:hAnsi="Times New Roman" w:cs="Times New Roman"/>
                <w:b/>
                <w:sz w:val="22"/>
                <w:szCs w:val="20"/>
                <w:lang w:val="it-IT"/>
              </w:rPr>
              <w:t>Haïti</w:t>
            </w:r>
            <w:proofErr w:type="spellEnd"/>
            <w:r w:rsidRPr="00AD76C3">
              <w:rPr>
                <w:rFonts w:ascii="Times New Roman" w:hAnsi="Times New Roman" w:cs="Times New Roman"/>
                <w:b/>
                <w:sz w:val="22"/>
                <w:szCs w:val="20"/>
                <w:lang w:val="it-IT"/>
              </w:rPr>
              <w:t xml:space="preserve"> (SAN 11ème FED</w:t>
            </w:r>
            <w:proofErr w:type="gramStart"/>
            <w:r w:rsidRPr="00AD76C3">
              <w:rPr>
                <w:rFonts w:ascii="Times New Roman" w:hAnsi="Times New Roman" w:cs="Times New Roman"/>
                <w:b/>
                <w:sz w:val="22"/>
                <w:szCs w:val="20"/>
                <w:lang w:val="it-IT"/>
              </w:rPr>
              <w:t>)</w:t>
            </w:r>
            <w:proofErr w:type="gramEnd"/>
          </w:p>
        </w:tc>
      </w:tr>
      <w:tr w:rsidR="008C4E34" w:rsidRPr="00AD76C3" w14:paraId="5B89F27E" w14:textId="77777777" w:rsidTr="00305A71">
        <w:trPr>
          <w:cnfStyle w:val="000000010000" w:firstRow="0" w:lastRow="0" w:firstColumn="0" w:lastColumn="0" w:oddVBand="0" w:evenVBand="0" w:oddHBand="0" w:evenHBand="1" w:firstRowFirstColumn="0" w:firstRowLastColumn="0" w:lastRowFirstColumn="0" w:lastRowLastColumn="0"/>
          <w:trHeight w:val="571"/>
        </w:trPr>
        <w:tc>
          <w:tcPr>
            <w:tcW w:w="1985" w:type="dxa"/>
          </w:tcPr>
          <w:p w14:paraId="507E9367" w14:textId="77777777" w:rsidR="008C4E34" w:rsidRPr="00AD76C3" w:rsidRDefault="008C4E34" w:rsidP="0012617F">
            <w:pPr>
              <w:spacing w:after="0" w:line="240" w:lineRule="auto"/>
              <w:rPr>
                <w:rFonts w:ascii="Times New Roman" w:hAnsi="Times New Roman"/>
                <w:b/>
                <w:i/>
                <w:sz w:val="22"/>
                <w:szCs w:val="20"/>
                <w:highlight w:val="yellow"/>
              </w:rPr>
            </w:pPr>
            <w:r w:rsidRPr="00AD76C3">
              <w:rPr>
                <w:rFonts w:ascii="Times New Roman" w:hAnsi="Times New Roman"/>
                <w:b/>
                <w:i/>
                <w:sz w:val="22"/>
                <w:szCs w:val="20"/>
              </w:rPr>
              <w:t>REFERENCES</w:t>
            </w:r>
          </w:p>
        </w:tc>
        <w:tc>
          <w:tcPr>
            <w:tcW w:w="7797" w:type="dxa"/>
          </w:tcPr>
          <w:p w14:paraId="22E9C40A" w14:textId="77777777" w:rsidR="008C4E34" w:rsidRPr="00AD76C3" w:rsidRDefault="008C4E34" w:rsidP="0012617F">
            <w:pPr>
              <w:pStyle w:val="Default"/>
              <w:ind w:right="321"/>
              <w:jc w:val="center"/>
              <w:rPr>
                <w:rFonts w:ascii="Times New Roman" w:hAnsi="Times New Roman" w:cs="Times New Roman"/>
                <w:sz w:val="22"/>
                <w:szCs w:val="20"/>
                <w:lang w:val="es-ES"/>
              </w:rPr>
            </w:pPr>
            <w:r w:rsidRPr="00AD76C3">
              <w:rPr>
                <w:rFonts w:ascii="Times New Roman" w:hAnsi="Times New Roman" w:cs="Times New Roman"/>
                <w:sz w:val="22"/>
                <w:szCs w:val="20"/>
                <w:lang w:val="es-ES"/>
              </w:rPr>
              <w:t>FWC BENEFICIARIES 2013, LOT 1</w:t>
            </w:r>
          </w:p>
          <w:p w14:paraId="7D128381" w14:textId="77777777" w:rsidR="008C4E34" w:rsidRPr="00AD76C3" w:rsidRDefault="008C4E34" w:rsidP="0012617F">
            <w:pPr>
              <w:pStyle w:val="Default"/>
              <w:ind w:right="321"/>
              <w:jc w:val="center"/>
              <w:rPr>
                <w:rFonts w:ascii="Times New Roman" w:hAnsi="Times New Roman" w:cs="Times New Roman"/>
                <w:sz w:val="22"/>
                <w:szCs w:val="20"/>
                <w:lang w:val="es-ES"/>
              </w:rPr>
            </w:pPr>
            <w:proofErr w:type="spellStart"/>
            <w:r w:rsidRPr="00AD76C3">
              <w:rPr>
                <w:rFonts w:ascii="Times New Roman" w:hAnsi="Times New Roman" w:cs="Times New Roman"/>
                <w:sz w:val="22"/>
                <w:szCs w:val="20"/>
                <w:lang w:val="es-ES"/>
              </w:rPr>
              <w:t>EuropeAid</w:t>
            </w:r>
            <w:proofErr w:type="spellEnd"/>
            <w:r w:rsidRPr="00AD76C3">
              <w:rPr>
                <w:rFonts w:ascii="Times New Roman" w:hAnsi="Times New Roman" w:cs="Times New Roman"/>
                <w:sz w:val="22"/>
                <w:szCs w:val="20"/>
                <w:lang w:val="es-ES"/>
              </w:rPr>
              <w:t>/132633/C/SER/</w:t>
            </w:r>
            <w:proofErr w:type="spellStart"/>
            <w:r w:rsidRPr="00AD76C3">
              <w:rPr>
                <w:rFonts w:ascii="Times New Roman" w:hAnsi="Times New Roman" w:cs="Times New Roman"/>
                <w:sz w:val="22"/>
                <w:szCs w:val="20"/>
                <w:lang w:val="es-ES"/>
              </w:rPr>
              <w:t>multi</w:t>
            </w:r>
            <w:proofErr w:type="spellEnd"/>
          </w:p>
          <w:p w14:paraId="4A4BDDD4" w14:textId="77777777" w:rsidR="008C4E34" w:rsidRPr="00AD76C3" w:rsidRDefault="008C4E34" w:rsidP="0012617F">
            <w:pPr>
              <w:pStyle w:val="Default"/>
              <w:ind w:right="321"/>
              <w:jc w:val="center"/>
              <w:rPr>
                <w:rFonts w:ascii="Times New Roman" w:hAnsi="Times New Roman" w:cs="Times New Roman"/>
                <w:sz w:val="22"/>
                <w:szCs w:val="20"/>
                <w:lang w:val="fr-FR"/>
              </w:rPr>
            </w:pPr>
            <w:r w:rsidRPr="00AD76C3">
              <w:rPr>
                <w:rFonts w:ascii="Times New Roman" w:hAnsi="Times New Roman" w:cs="Times New Roman"/>
                <w:sz w:val="22"/>
                <w:szCs w:val="20"/>
                <w:lang w:val="es-ES"/>
              </w:rPr>
              <w:t>RFS NO. 2016/377572-1</w:t>
            </w:r>
          </w:p>
        </w:tc>
      </w:tr>
      <w:tr w:rsidR="008C4E34" w:rsidRPr="00664FED" w14:paraId="0ED757AC" w14:textId="77777777" w:rsidTr="00305A71">
        <w:trPr>
          <w:cnfStyle w:val="000000100000" w:firstRow="0" w:lastRow="0" w:firstColumn="0" w:lastColumn="0" w:oddVBand="0" w:evenVBand="0" w:oddHBand="1" w:evenHBand="0" w:firstRowFirstColumn="0" w:firstRowLastColumn="0" w:lastRowFirstColumn="0" w:lastRowLastColumn="0"/>
        </w:trPr>
        <w:tc>
          <w:tcPr>
            <w:tcW w:w="1985" w:type="dxa"/>
          </w:tcPr>
          <w:p w14:paraId="5628BBDD" w14:textId="77777777" w:rsidR="008C4E34" w:rsidRPr="00AD76C3" w:rsidRDefault="008C4E34" w:rsidP="0012617F">
            <w:pPr>
              <w:spacing w:after="0" w:line="240" w:lineRule="auto"/>
              <w:rPr>
                <w:rFonts w:ascii="Times New Roman" w:hAnsi="Times New Roman"/>
                <w:b/>
                <w:i/>
                <w:sz w:val="22"/>
                <w:szCs w:val="20"/>
              </w:rPr>
            </w:pPr>
            <w:r w:rsidRPr="00AD76C3">
              <w:rPr>
                <w:rFonts w:ascii="Times New Roman" w:hAnsi="Times New Roman"/>
                <w:b/>
                <w:i/>
                <w:sz w:val="22"/>
                <w:szCs w:val="20"/>
              </w:rPr>
              <w:t>OBJECTIF GENERAL</w:t>
            </w:r>
          </w:p>
        </w:tc>
        <w:tc>
          <w:tcPr>
            <w:tcW w:w="7797" w:type="dxa"/>
          </w:tcPr>
          <w:p w14:paraId="73BC034B" w14:textId="77777777" w:rsidR="008C4E34" w:rsidRPr="00AD76C3" w:rsidRDefault="008C4E34" w:rsidP="0012617F">
            <w:pPr>
              <w:pStyle w:val="Default"/>
              <w:ind w:right="321"/>
              <w:rPr>
                <w:rFonts w:ascii="Times New Roman" w:hAnsi="Times New Roman" w:cs="Times New Roman"/>
                <w:bCs/>
                <w:i/>
                <w:sz w:val="22"/>
                <w:szCs w:val="20"/>
                <w:lang w:val="fr-FR"/>
              </w:rPr>
            </w:pPr>
            <w:r w:rsidRPr="00AD76C3">
              <w:rPr>
                <w:rFonts w:ascii="Times New Roman" w:hAnsi="Times New Roman" w:cs="Times New Roman"/>
                <w:b/>
                <w:bCs/>
                <w:i/>
                <w:sz w:val="22"/>
                <w:szCs w:val="20"/>
                <w:lang w:val="fr-FR"/>
              </w:rPr>
              <w:t>Contribuer à la gouvernance de la Sécurité alimentaire et nutritionnelle en Haïti</w:t>
            </w:r>
            <w:r w:rsidRPr="00AD76C3">
              <w:rPr>
                <w:rFonts w:ascii="Times New Roman" w:hAnsi="Times New Roman" w:cs="Times New Roman"/>
                <w:bCs/>
                <w:i/>
                <w:sz w:val="22"/>
                <w:szCs w:val="20"/>
                <w:lang w:val="fr-FR"/>
              </w:rPr>
              <w:t>.</w:t>
            </w:r>
          </w:p>
        </w:tc>
      </w:tr>
      <w:tr w:rsidR="008C4E34" w:rsidRPr="00664FED" w14:paraId="4383067F" w14:textId="77777777" w:rsidTr="00305A71">
        <w:trPr>
          <w:cnfStyle w:val="000000010000" w:firstRow="0" w:lastRow="0" w:firstColumn="0" w:lastColumn="0" w:oddVBand="0" w:evenVBand="0" w:oddHBand="0" w:evenHBand="1" w:firstRowFirstColumn="0" w:firstRowLastColumn="0" w:lastRowFirstColumn="0" w:lastRowLastColumn="0"/>
        </w:trPr>
        <w:tc>
          <w:tcPr>
            <w:tcW w:w="1985" w:type="dxa"/>
          </w:tcPr>
          <w:p w14:paraId="764B2C09" w14:textId="77777777" w:rsidR="008C4E34" w:rsidRPr="00AD76C3" w:rsidRDefault="008C4E34" w:rsidP="0012617F">
            <w:pPr>
              <w:spacing w:after="0" w:line="240" w:lineRule="auto"/>
              <w:rPr>
                <w:rFonts w:ascii="Times New Roman" w:hAnsi="Times New Roman"/>
                <w:b/>
                <w:i/>
                <w:sz w:val="22"/>
                <w:szCs w:val="20"/>
              </w:rPr>
            </w:pPr>
            <w:r w:rsidRPr="00AD76C3">
              <w:rPr>
                <w:rFonts w:ascii="Times New Roman" w:hAnsi="Times New Roman"/>
                <w:b/>
                <w:i/>
                <w:sz w:val="22"/>
                <w:szCs w:val="20"/>
              </w:rPr>
              <w:t>OBJECTIF SPECIFIQUE</w:t>
            </w:r>
          </w:p>
        </w:tc>
        <w:tc>
          <w:tcPr>
            <w:tcW w:w="7797" w:type="dxa"/>
          </w:tcPr>
          <w:p w14:paraId="3CE54B35" w14:textId="77777777" w:rsidR="008C4E34" w:rsidRPr="00AD76C3" w:rsidRDefault="008C4E34" w:rsidP="0012617F">
            <w:pPr>
              <w:pStyle w:val="Default"/>
              <w:ind w:right="321"/>
              <w:jc w:val="both"/>
              <w:rPr>
                <w:rFonts w:ascii="Times New Roman" w:hAnsi="Times New Roman" w:cs="Times New Roman"/>
                <w:b/>
                <w:sz w:val="22"/>
                <w:szCs w:val="20"/>
                <w:lang w:val="fr-FR"/>
              </w:rPr>
            </w:pPr>
            <w:r w:rsidRPr="00AD76C3">
              <w:rPr>
                <w:rFonts w:ascii="Times New Roman" w:hAnsi="Times New Roman" w:cs="Times New Roman"/>
                <w:b/>
                <w:bCs/>
                <w:i/>
                <w:sz w:val="22"/>
                <w:szCs w:val="20"/>
                <w:lang w:val="fr-FR"/>
              </w:rPr>
              <w:t>Mettre en place les conditions de démarrage optimales du programme SAN 11ème FED sur l'ensemble de ses volets</w:t>
            </w:r>
          </w:p>
        </w:tc>
      </w:tr>
      <w:tr w:rsidR="008C4E34" w:rsidRPr="00664FED" w14:paraId="03E33CF6" w14:textId="77777777" w:rsidTr="00305A71">
        <w:trPr>
          <w:cnfStyle w:val="000000100000" w:firstRow="0" w:lastRow="0" w:firstColumn="0" w:lastColumn="0" w:oddVBand="0" w:evenVBand="0" w:oddHBand="1" w:evenHBand="0" w:firstRowFirstColumn="0" w:firstRowLastColumn="0" w:lastRowFirstColumn="0" w:lastRowLastColumn="0"/>
        </w:trPr>
        <w:tc>
          <w:tcPr>
            <w:tcW w:w="1985" w:type="dxa"/>
          </w:tcPr>
          <w:p w14:paraId="149D129A" w14:textId="77777777" w:rsidR="008C4E34" w:rsidRPr="00AD76C3" w:rsidRDefault="008C4E34" w:rsidP="0012617F">
            <w:pPr>
              <w:spacing w:after="0" w:line="240" w:lineRule="auto"/>
              <w:rPr>
                <w:rFonts w:ascii="Times New Roman" w:hAnsi="Times New Roman"/>
                <w:b/>
                <w:i/>
                <w:sz w:val="22"/>
                <w:szCs w:val="20"/>
                <w:lang w:val="fr-FR"/>
              </w:rPr>
            </w:pPr>
            <w:r w:rsidRPr="00AD76C3">
              <w:rPr>
                <w:rFonts w:ascii="Times New Roman" w:hAnsi="Times New Roman"/>
                <w:b/>
                <w:i/>
                <w:sz w:val="22"/>
                <w:szCs w:val="20"/>
                <w:lang w:val="fr-FR"/>
              </w:rPr>
              <w:t xml:space="preserve">RESULTATS ESCOMPTES et </w:t>
            </w:r>
          </w:p>
          <w:p w14:paraId="68DF56F7" w14:textId="77777777" w:rsidR="008C4E34" w:rsidRPr="00AD76C3" w:rsidRDefault="008C4E34" w:rsidP="0012617F">
            <w:pPr>
              <w:spacing w:after="0" w:line="240" w:lineRule="auto"/>
              <w:rPr>
                <w:rFonts w:ascii="Times New Roman" w:hAnsi="Times New Roman"/>
                <w:b/>
                <w:i/>
                <w:sz w:val="22"/>
                <w:szCs w:val="20"/>
                <w:lang w:val="fr-FR"/>
              </w:rPr>
            </w:pPr>
            <w:r w:rsidRPr="00AD76C3">
              <w:rPr>
                <w:rFonts w:ascii="Times New Roman" w:hAnsi="Times New Roman"/>
                <w:b/>
                <w:i/>
                <w:sz w:val="22"/>
                <w:szCs w:val="20"/>
                <w:lang w:val="fr-FR"/>
              </w:rPr>
              <w:t>PRODUITS ATTENDUS</w:t>
            </w:r>
          </w:p>
        </w:tc>
        <w:tc>
          <w:tcPr>
            <w:tcW w:w="7797" w:type="dxa"/>
          </w:tcPr>
          <w:p w14:paraId="5B182456" w14:textId="77777777" w:rsidR="008C4E34" w:rsidRPr="00AD76C3" w:rsidRDefault="008C4E34" w:rsidP="0012617F">
            <w:pPr>
              <w:pStyle w:val="Default"/>
              <w:ind w:right="321"/>
              <w:rPr>
                <w:rFonts w:ascii="Times New Roman" w:hAnsi="Times New Roman" w:cs="Times New Roman"/>
                <w:bCs/>
                <w:sz w:val="22"/>
                <w:szCs w:val="20"/>
                <w:lang w:val="fr-FR"/>
              </w:rPr>
            </w:pPr>
            <w:r w:rsidRPr="00AD76C3">
              <w:rPr>
                <w:rFonts w:ascii="Times New Roman" w:hAnsi="Times New Roman" w:cs="Times New Roman"/>
                <w:b/>
                <w:bCs/>
                <w:sz w:val="22"/>
                <w:szCs w:val="20"/>
                <w:lang w:val="fr-FR"/>
              </w:rPr>
              <w:t>Résultat nº1</w:t>
            </w:r>
            <w:r w:rsidRPr="00AD76C3">
              <w:rPr>
                <w:rFonts w:ascii="Times New Roman" w:hAnsi="Times New Roman" w:cs="Times New Roman"/>
                <w:bCs/>
                <w:sz w:val="22"/>
                <w:szCs w:val="20"/>
                <w:lang w:val="fr-FR"/>
              </w:rPr>
              <w:t>: la planification globale détaillée de la mise en œuvre est établie au travers de l'élaboration des documents suivants :</w:t>
            </w:r>
          </w:p>
          <w:p w14:paraId="4836D294" w14:textId="77777777" w:rsidR="008C4E34" w:rsidRPr="00AD76C3" w:rsidRDefault="008C4E34" w:rsidP="00AD277D">
            <w:pPr>
              <w:pStyle w:val="Default"/>
              <w:numPr>
                <w:ilvl w:val="1"/>
                <w:numId w:val="8"/>
              </w:numPr>
              <w:ind w:right="321"/>
              <w:rPr>
                <w:rFonts w:ascii="Times New Roman" w:hAnsi="Times New Roman" w:cs="Times New Roman"/>
                <w:bCs/>
                <w:sz w:val="22"/>
                <w:szCs w:val="20"/>
                <w:lang w:val="fr-FR"/>
              </w:rPr>
            </w:pPr>
            <w:r w:rsidRPr="00AD76C3">
              <w:rPr>
                <w:rFonts w:ascii="Times New Roman" w:hAnsi="Times New Roman" w:cs="Times New Roman"/>
                <w:bCs/>
                <w:sz w:val="22"/>
                <w:szCs w:val="20"/>
                <w:lang w:val="fr-FR"/>
              </w:rPr>
              <w:t>Produit 1: le Plan Départemental SAN Nord-Ouest et son Plan d'Action</w:t>
            </w:r>
          </w:p>
          <w:p w14:paraId="7A3961B6" w14:textId="77777777" w:rsidR="008C4E34" w:rsidRPr="00AD76C3" w:rsidRDefault="008C4E34" w:rsidP="00AD277D">
            <w:pPr>
              <w:pStyle w:val="Default"/>
              <w:numPr>
                <w:ilvl w:val="1"/>
                <w:numId w:val="8"/>
              </w:numPr>
              <w:ind w:right="321"/>
              <w:rPr>
                <w:rFonts w:ascii="Times New Roman" w:hAnsi="Times New Roman" w:cs="Times New Roman"/>
                <w:bCs/>
                <w:sz w:val="22"/>
                <w:szCs w:val="20"/>
                <w:lang w:val="fr-FR"/>
              </w:rPr>
            </w:pPr>
            <w:r w:rsidRPr="00AD76C3">
              <w:rPr>
                <w:rFonts w:ascii="Times New Roman" w:hAnsi="Times New Roman" w:cs="Times New Roman"/>
                <w:bCs/>
                <w:sz w:val="22"/>
                <w:szCs w:val="20"/>
                <w:lang w:val="fr-FR"/>
              </w:rPr>
              <w:t>Produit 2: un Plan Opérationnel Global du Programme SAN 11ème FED pour la période 2017-2021</w:t>
            </w:r>
          </w:p>
          <w:p w14:paraId="06667D2E" w14:textId="77777777" w:rsidR="008C4E34" w:rsidRPr="00AD76C3" w:rsidRDefault="008C4E34" w:rsidP="0012617F">
            <w:pPr>
              <w:pStyle w:val="Default"/>
              <w:ind w:right="321"/>
              <w:rPr>
                <w:rFonts w:ascii="Times New Roman" w:hAnsi="Times New Roman" w:cs="Times New Roman"/>
                <w:bCs/>
                <w:sz w:val="22"/>
                <w:szCs w:val="20"/>
                <w:lang w:val="fr-FR"/>
              </w:rPr>
            </w:pPr>
            <w:r w:rsidRPr="00AD76C3">
              <w:rPr>
                <w:rFonts w:ascii="Times New Roman" w:hAnsi="Times New Roman" w:cs="Times New Roman"/>
                <w:b/>
                <w:bCs/>
                <w:sz w:val="22"/>
                <w:szCs w:val="20"/>
                <w:lang w:val="fr-FR"/>
              </w:rPr>
              <w:t>Résultat n° 2</w:t>
            </w:r>
            <w:r w:rsidRPr="00AD76C3">
              <w:rPr>
                <w:rFonts w:ascii="Times New Roman" w:hAnsi="Times New Roman" w:cs="Times New Roman"/>
                <w:bCs/>
                <w:sz w:val="22"/>
                <w:szCs w:val="20"/>
                <w:lang w:val="fr-FR"/>
              </w:rPr>
              <w:t>: les outils administratifs de mise en œuvre du Programme SAN 11ème FED sont élaborés:</w:t>
            </w:r>
          </w:p>
          <w:p w14:paraId="24DCFD24" w14:textId="77777777" w:rsidR="008C4E34" w:rsidRPr="00AD76C3" w:rsidRDefault="008C4E34" w:rsidP="00AD277D">
            <w:pPr>
              <w:pStyle w:val="Default"/>
              <w:numPr>
                <w:ilvl w:val="1"/>
                <w:numId w:val="8"/>
              </w:numPr>
              <w:ind w:right="321"/>
              <w:rPr>
                <w:rFonts w:ascii="Times New Roman" w:hAnsi="Times New Roman" w:cs="Times New Roman"/>
                <w:bCs/>
                <w:sz w:val="22"/>
                <w:szCs w:val="20"/>
                <w:lang w:val="fr-FR"/>
              </w:rPr>
            </w:pPr>
            <w:r w:rsidRPr="00AD76C3">
              <w:rPr>
                <w:rFonts w:ascii="Times New Roman" w:hAnsi="Times New Roman" w:cs="Times New Roman"/>
                <w:bCs/>
                <w:sz w:val="22"/>
                <w:szCs w:val="20"/>
                <w:lang w:val="fr-FR"/>
              </w:rPr>
              <w:t>Produit 3: Termes de références pour un marché de services d'assistance technique au programme SAN 11ème FED;</w:t>
            </w:r>
          </w:p>
          <w:p w14:paraId="4CE82718" w14:textId="77777777" w:rsidR="008C4E34" w:rsidRPr="00AD76C3" w:rsidRDefault="008C4E34" w:rsidP="00AD277D">
            <w:pPr>
              <w:pStyle w:val="Default"/>
              <w:numPr>
                <w:ilvl w:val="1"/>
                <w:numId w:val="8"/>
              </w:numPr>
              <w:ind w:right="321"/>
              <w:rPr>
                <w:rFonts w:ascii="Times New Roman" w:hAnsi="Times New Roman" w:cs="Times New Roman"/>
                <w:bCs/>
                <w:sz w:val="22"/>
                <w:szCs w:val="20"/>
                <w:lang w:val="fr-FR"/>
              </w:rPr>
            </w:pPr>
            <w:r w:rsidRPr="00AD76C3">
              <w:rPr>
                <w:rFonts w:ascii="Times New Roman" w:hAnsi="Times New Roman" w:cs="Times New Roman"/>
                <w:bCs/>
                <w:sz w:val="22"/>
                <w:szCs w:val="20"/>
                <w:lang w:val="fr-FR"/>
              </w:rPr>
              <w:t>Produit 4: Lignes directrices de l'appel à propositions pour attrib</w:t>
            </w:r>
            <w:r w:rsidRPr="00AD76C3">
              <w:rPr>
                <w:rFonts w:ascii="Times New Roman" w:hAnsi="Times New Roman" w:cs="Times New Roman"/>
                <w:bCs/>
                <w:sz w:val="22"/>
                <w:szCs w:val="20"/>
                <w:lang w:val="fr-FR"/>
              </w:rPr>
              <w:t>u</w:t>
            </w:r>
            <w:r w:rsidRPr="00AD76C3">
              <w:rPr>
                <w:rFonts w:ascii="Times New Roman" w:hAnsi="Times New Roman" w:cs="Times New Roman"/>
                <w:bCs/>
                <w:sz w:val="22"/>
                <w:szCs w:val="20"/>
                <w:lang w:val="fr-FR"/>
              </w:rPr>
              <w:t>tion de subventions pour actions du volet nº2 du programme SAN 11ème FED;</w:t>
            </w:r>
          </w:p>
          <w:p w14:paraId="01309578" w14:textId="77777777" w:rsidR="008C4E34" w:rsidRPr="00AD76C3" w:rsidRDefault="008C4E34" w:rsidP="00AD277D">
            <w:pPr>
              <w:pStyle w:val="Default"/>
              <w:numPr>
                <w:ilvl w:val="1"/>
                <w:numId w:val="8"/>
              </w:numPr>
              <w:ind w:right="321"/>
              <w:rPr>
                <w:rFonts w:ascii="Times New Roman" w:hAnsi="Times New Roman" w:cs="Times New Roman"/>
                <w:bCs/>
                <w:sz w:val="22"/>
                <w:szCs w:val="20"/>
                <w:lang w:val="fr-FR"/>
              </w:rPr>
            </w:pPr>
            <w:r w:rsidRPr="00AD76C3">
              <w:rPr>
                <w:rFonts w:ascii="Times New Roman" w:hAnsi="Times New Roman" w:cs="Times New Roman"/>
                <w:bCs/>
                <w:sz w:val="22"/>
                <w:szCs w:val="20"/>
                <w:lang w:val="fr-FR"/>
              </w:rPr>
              <w:t>Produit 5: Devis Programme.</w:t>
            </w:r>
          </w:p>
          <w:p w14:paraId="3FE2D697" w14:textId="77777777" w:rsidR="008C4E34" w:rsidRPr="00AD76C3" w:rsidRDefault="008C4E34" w:rsidP="0012617F">
            <w:pPr>
              <w:pStyle w:val="Default"/>
              <w:ind w:right="321"/>
              <w:rPr>
                <w:rFonts w:ascii="Times New Roman" w:hAnsi="Times New Roman" w:cs="Times New Roman"/>
                <w:bCs/>
                <w:sz w:val="22"/>
                <w:szCs w:val="20"/>
                <w:lang w:val="fr-FR"/>
              </w:rPr>
            </w:pPr>
            <w:r w:rsidRPr="00AD76C3">
              <w:rPr>
                <w:rFonts w:ascii="Times New Roman" w:hAnsi="Times New Roman" w:cs="Times New Roman"/>
                <w:b/>
                <w:bCs/>
                <w:sz w:val="22"/>
                <w:szCs w:val="20"/>
                <w:lang w:val="fr-FR"/>
              </w:rPr>
              <w:t>Résultat nº3</w:t>
            </w:r>
            <w:r w:rsidRPr="00AD76C3">
              <w:rPr>
                <w:rFonts w:ascii="Times New Roman" w:hAnsi="Times New Roman" w:cs="Times New Roman"/>
                <w:bCs/>
                <w:sz w:val="22"/>
                <w:szCs w:val="20"/>
                <w:lang w:val="fr-FR"/>
              </w:rPr>
              <w:t xml:space="preserve">: Le dialogue entre les partenaires du programme est maintenu. </w:t>
            </w:r>
          </w:p>
          <w:p w14:paraId="7C4F28F5" w14:textId="77777777" w:rsidR="008C4E34" w:rsidRPr="00AD76C3" w:rsidRDefault="008C4E34" w:rsidP="00AD277D">
            <w:pPr>
              <w:pStyle w:val="Default"/>
              <w:numPr>
                <w:ilvl w:val="1"/>
                <w:numId w:val="8"/>
              </w:numPr>
              <w:ind w:right="321"/>
              <w:rPr>
                <w:rFonts w:ascii="Times New Roman" w:hAnsi="Times New Roman" w:cs="Times New Roman"/>
                <w:sz w:val="22"/>
                <w:szCs w:val="20"/>
                <w:lang w:val="fr-FR"/>
              </w:rPr>
            </w:pPr>
            <w:r w:rsidRPr="00AD76C3">
              <w:rPr>
                <w:rFonts w:ascii="Times New Roman" w:hAnsi="Times New Roman" w:cs="Times New Roman"/>
                <w:sz w:val="22"/>
                <w:szCs w:val="20"/>
                <w:lang w:val="fr-FR"/>
              </w:rPr>
              <w:t xml:space="preserve">Produit 6: un Plan de Travail détaillé d'accompagnement de la Phase III est </w:t>
            </w:r>
            <w:r w:rsidRPr="00AD76C3">
              <w:rPr>
                <w:rFonts w:ascii="Times New Roman" w:hAnsi="Times New Roman" w:cs="Times New Roman"/>
                <w:bCs/>
                <w:sz w:val="22"/>
                <w:szCs w:val="20"/>
                <w:lang w:val="fr-FR"/>
              </w:rPr>
              <w:t>élaboré</w:t>
            </w:r>
            <w:r w:rsidRPr="00AD76C3">
              <w:rPr>
                <w:rFonts w:ascii="Times New Roman" w:hAnsi="Times New Roman" w:cs="Times New Roman"/>
                <w:sz w:val="22"/>
                <w:szCs w:val="20"/>
                <w:lang w:val="fr-FR"/>
              </w:rPr>
              <w:t>.</w:t>
            </w:r>
          </w:p>
        </w:tc>
      </w:tr>
      <w:tr w:rsidR="008C4E34" w:rsidRPr="00AD76C3" w14:paraId="1302E372" w14:textId="77777777" w:rsidTr="00305A71">
        <w:trPr>
          <w:cnfStyle w:val="000000010000" w:firstRow="0" w:lastRow="0" w:firstColumn="0" w:lastColumn="0" w:oddVBand="0" w:evenVBand="0" w:oddHBand="0" w:evenHBand="1" w:firstRowFirstColumn="0" w:firstRowLastColumn="0" w:lastRowFirstColumn="0" w:lastRowLastColumn="0"/>
        </w:trPr>
        <w:tc>
          <w:tcPr>
            <w:tcW w:w="1985" w:type="dxa"/>
          </w:tcPr>
          <w:p w14:paraId="3FA669E1" w14:textId="77777777" w:rsidR="008C4E34" w:rsidRPr="00AD76C3" w:rsidRDefault="008C4E34" w:rsidP="0012617F">
            <w:pPr>
              <w:spacing w:after="0" w:line="240" w:lineRule="auto"/>
              <w:rPr>
                <w:rFonts w:ascii="Times New Roman" w:hAnsi="Times New Roman"/>
                <w:b/>
                <w:i/>
                <w:sz w:val="22"/>
                <w:szCs w:val="20"/>
              </w:rPr>
            </w:pPr>
            <w:r w:rsidRPr="00AD76C3">
              <w:rPr>
                <w:rFonts w:ascii="Times New Roman" w:hAnsi="Times New Roman"/>
                <w:b/>
                <w:bCs/>
                <w:i/>
                <w:sz w:val="22"/>
                <w:szCs w:val="20"/>
                <w:lang w:val="fr-FR"/>
              </w:rPr>
              <w:t>PERIODE D’EXECUTION</w:t>
            </w:r>
          </w:p>
        </w:tc>
        <w:tc>
          <w:tcPr>
            <w:tcW w:w="7797" w:type="dxa"/>
          </w:tcPr>
          <w:p w14:paraId="6E38C5A3" w14:textId="77777777" w:rsidR="008C4E34" w:rsidRPr="00AD76C3" w:rsidRDefault="008C4E34" w:rsidP="0012617F">
            <w:pPr>
              <w:pStyle w:val="Default"/>
              <w:ind w:right="321"/>
              <w:jc w:val="both"/>
              <w:rPr>
                <w:rFonts w:ascii="Times New Roman" w:hAnsi="Times New Roman" w:cs="Times New Roman"/>
                <w:sz w:val="22"/>
                <w:szCs w:val="20"/>
                <w:lang w:val="fr-FR"/>
              </w:rPr>
            </w:pPr>
            <w:r w:rsidRPr="00AD76C3">
              <w:rPr>
                <w:rFonts w:ascii="Times New Roman" w:hAnsi="Times New Roman" w:cs="Times New Roman"/>
                <w:sz w:val="22"/>
                <w:szCs w:val="20"/>
                <w:lang w:val="fr-FR"/>
              </w:rPr>
              <w:t>11.2016 – 12.2017</w:t>
            </w:r>
          </w:p>
        </w:tc>
      </w:tr>
      <w:tr w:rsidR="008C4E34" w:rsidRPr="00664FED" w14:paraId="5511A6E5" w14:textId="77777777" w:rsidTr="00305A71">
        <w:trPr>
          <w:cnfStyle w:val="000000100000" w:firstRow="0" w:lastRow="0" w:firstColumn="0" w:lastColumn="0" w:oddVBand="0" w:evenVBand="0" w:oddHBand="1" w:evenHBand="0" w:firstRowFirstColumn="0" w:firstRowLastColumn="0" w:lastRowFirstColumn="0" w:lastRowLastColumn="0"/>
        </w:trPr>
        <w:tc>
          <w:tcPr>
            <w:tcW w:w="1985" w:type="dxa"/>
          </w:tcPr>
          <w:p w14:paraId="70DC4F2C" w14:textId="77777777" w:rsidR="008C4E34" w:rsidRPr="00AD76C3" w:rsidRDefault="008C4E34" w:rsidP="0012617F">
            <w:pPr>
              <w:spacing w:after="0" w:line="240" w:lineRule="auto"/>
              <w:rPr>
                <w:rFonts w:ascii="Times New Roman" w:hAnsi="Times New Roman"/>
                <w:b/>
                <w:i/>
                <w:sz w:val="22"/>
                <w:szCs w:val="20"/>
              </w:rPr>
            </w:pPr>
            <w:r w:rsidRPr="00AD76C3">
              <w:rPr>
                <w:rFonts w:ascii="Times New Roman" w:hAnsi="Times New Roman"/>
                <w:b/>
                <w:i/>
                <w:sz w:val="22"/>
                <w:szCs w:val="20"/>
              </w:rPr>
              <w:t>PHASES DE LA MISSION</w:t>
            </w:r>
          </w:p>
        </w:tc>
        <w:tc>
          <w:tcPr>
            <w:tcW w:w="7797" w:type="dxa"/>
          </w:tcPr>
          <w:p w14:paraId="4ED6451E" w14:textId="77777777" w:rsidR="008C4E34" w:rsidRPr="00AD76C3" w:rsidRDefault="008C4E34" w:rsidP="0012617F">
            <w:pPr>
              <w:pStyle w:val="Default"/>
              <w:ind w:right="321"/>
              <w:jc w:val="both"/>
              <w:rPr>
                <w:rFonts w:ascii="Times New Roman" w:hAnsi="Times New Roman" w:cs="Times New Roman"/>
                <w:b/>
                <w:bCs/>
                <w:sz w:val="22"/>
                <w:szCs w:val="20"/>
                <w:lang w:val="fr-FR"/>
              </w:rPr>
            </w:pPr>
            <w:r w:rsidRPr="00AD76C3">
              <w:rPr>
                <w:rFonts w:ascii="Times New Roman" w:hAnsi="Times New Roman" w:cs="Times New Roman"/>
                <w:b/>
                <w:bCs/>
                <w:sz w:val="22"/>
                <w:szCs w:val="20"/>
                <w:lang w:val="fr-FR"/>
              </w:rPr>
              <w:t xml:space="preserve">Phase I  - Finalisation de la stratégie d'intervention: </w:t>
            </w:r>
            <w:r w:rsidRPr="00AD76C3">
              <w:rPr>
                <w:rFonts w:ascii="Times New Roman" w:hAnsi="Times New Roman" w:cs="Times New Roman"/>
                <w:bCs/>
                <w:sz w:val="22"/>
                <w:szCs w:val="20"/>
                <w:lang w:val="fr-FR"/>
              </w:rPr>
              <w:t>14.11.2016 – 17.02.2017</w:t>
            </w:r>
            <w:r w:rsidRPr="00AD76C3">
              <w:rPr>
                <w:rFonts w:ascii="Times New Roman" w:hAnsi="Times New Roman" w:cs="Times New Roman"/>
                <w:b/>
                <w:bCs/>
                <w:sz w:val="22"/>
                <w:szCs w:val="20"/>
                <w:lang w:val="fr-FR"/>
              </w:rPr>
              <w:t xml:space="preserve"> </w:t>
            </w:r>
          </w:p>
          <w:p w14:paraId="0D266CBD" w14:textId="77777777" w:rsidR="008C4E34" w:rsidRPr="00AD76C3" w:rsidRDefault="008C4E34" w:rsidP="0012617F">
            <w:pPr>
              <w:pStyle w:val="Default"/>
              <w:ind w:right="321"/>
              <w:jc w:val="both"/>
              <w:rPr>
                <w:rFonts w:ascii="Times New Roman" w:hAnsi="Times New Roman" w:cs="Times New Roman"/>
                <w:b/>
                <w:bCs/>
                <w:sz w:val="22"/>
                <w:szCs w:val="20"/>
                <w:lang w:val="fr-FR"/>
              </w:rPr>
            </w:pPr>
            <w:r w:rsidRPr="00AD76C3">
              <w:rPr>
                <w:rFonts w:ascii="Times New Roman" w:hAnsi="Times New Roman" w:cs="Times New Roman"/>
                <w:b/>
                <w:bCs/>
                <w:sz w:val="22"/>
                <w:szCs w:val="20"/>
                <w:lang w:val="fr-FR"/>
              </w:rPr>
              <w:t>Phase II - Elaboration des documents pour l'engagement des fonds de la co</w:t>
            </w:r>
            <w:r w:rsidRPr="00AD76C3">
              <w:rPr>
                <w:rFonts w:ascii="Times New Roman" w:hAnsi="Times New Roman" w:cs="Times New Roman"/>
                <w:b/>
                <w:bCs/>
                <w:sz w:val="22"/>
                <w:szCs w:val="20"/>
                <w:lang w:val="fr-FR"/>
              </w:rPr>
              <w:t>n</w:t>
            </w:r>
            <w:r w:rsidRPr="00AD76C3">
              <w:rPr>
                <w:rFonts w:ascii="Times New Roman" w:hAnsi="Times New Roman" w:cs="Times New Roman"/>
                <w:b/>
                <w:bCs/>
                <w:sz w:val="22"/>
                <w:szCs w:val="20"/>
                <w:lang w:val="fr-FR"/>
              </w:rPr>
              <w:t xml:space="preserve">vention de financement: </w:t>
            </w:r>
            <w:r w:rsidRPr="00AD76C3">
              <w:rPr>
                <w:rFonts w:ascii="Times New Roman" w:hAnsi="Times New Roman" w:cs="Times New Roman"/>
                <w:bCs/>
                <w:sz w:val="22"/>
                <w:szCs w:val="20"/>
                <w:lang w:val="fr-FR"/>
              </w:rPr>
              <w:t>15.03.2017 – 16.05.2017</w:t>
            </w:r>
            <w:r w:rsidRPr="00AD76C3">
              <w:rPr>
                <w:rFonts w:ascii="Times New Roman" w:hAnsi="Times New Roman" w:cs="Times New Roman"/>
                <w:b/>
                <w:bCs/>
                <w:sz w:val="22"/>
                <w:szCs w:val="20"/>
                <w:lang w:val="fr-FR"/>
              </w:rPr>
              <w:t>;</w:t>
            </w:r>
          </w:p>
          <w:p w14:paraId="16264429" w14:textId="77777777" w:rsidR="008C4E34" w:rsidRPr="00AD76C3" w:rsidRDefault="008C4E34" w:rsidP="0012617F">
            <w:pPr>
              <w:pStyle w:val="Default"/>
              <w:ind w:right="321"/>
              <w:jc w:val="both"/>
              <w:rPr>
                <w:rFonts w:ascii="Times New Roman" w:hAnsi="Times New Roman" w:cs="Times New Roman"/>
                <w:b/>
                <w:bCs/>
                <w:sz w:val="22"/>
                <w:szCs w:val="20"/>
                <w:lang w:val="fr-FR"/>
              </w:rPr>
            </w:pPr>
            <w:r w:rsidRPr="00AD76C3">
              <w:rPr>
                <w:rFonts w:ascii="Times New Roman" w:hAnsi="Times New Roman" w:cs="Times New Roman"/>
                <w:b/>
                <w:bCs/>
                <w:sz w:val="22"/>
                <w:szCs w:val="20"/>
                <w:lang w:val="fr-FR"/>
              </w:rPr>
              <w:t xml:space="preserve">Phase III - Maintien du dialogue interinstitutionnel et intersectoriel: </w:t>
            </w:r>
            <w:r w:rsidRPr="00AD76C3">
              <w:rPr>
                <w:rFonts w:ascii="Times New Roman" w:hAnsi="Times New Roman" w:cs="Times New Roman"/>
                <w:bCs/>
                <w:sz w:val="22"/>
                <w:szCs w:val="20"/>
                <w:lang w:val="fr-FR"/>
              </w:rPr>
              <w:t>Assi</w:t>
            </w:r>
            <w:r w:rsidRPr="00AD76C3">
              <w:rPr>
                <w:rFonts w:ascii="Times New Roman" w:hAnsi="Times New Roman" w:cs="Times New Roman"/>
                <w:bCs/>
                <w:sz w:val="22"/>
                <w:szCs w:val="20"/>
                <w:lang w:val="fr-FR"/>
              </w:rPr>
              <w:t>s</w:t>
            </w:r>
            <w:r w:rsidRPr="00AD76C3">
              <w:rPr>
                <w:rFonts w:ascii="Times New Roman" w:hAnsi="Times New Roman" w:cs="Times New Roman"/>
                <w:bCs/>
                <w:sz w:val="22"/>
                <w:szCs w:val="20"/>
                <w:lang w:val="fr-FR"/>
              </w:rPr>
              <w:t>tance Technique perlée (5 jours/mois) Juin – Décembre 2017.</w:t>
            </w:r>
          </w:p>
        </w:tc>
      </w:tr>
      <w:tr w:rsidR="008C4E34" w:rsidRPr="00AD76C3" w14:paraId="26AB31E9" w14:textId="77777777" w:rsidTr="00305A71">
        <w:trPr>
          <w:cnfStyle w:val="000000010000" w:firstRow="0" w:lastRow="0" w:firstColumn="0" w:lastColumn="0" w:oddVBand="0" w:evenVBand="0" w:oddHBand="0" w:evenHBand="1" w:firstRowFirstColumn="0" w:firstRowLastColumn="0" w:lastRowFirstColumn="0" w:lastRowLastColumn="0"/>
        </w:trPr>
        <w:tc>
          <w:tcPr>
            <w:tcW w:w="1985" w:type="dxa"/>
          </w:tcPr>
          <w:p w14:paraId="213C7C68" w14:textId="77777777" w:rsidR="008C4E34" w:rsidRPr="00AD76C3" w:rsidRDefault="008C4E34" w:rsidP="0012617F">
            <w:pPr>
              <w:spacing w:after="0" w:line="240" w:lineRule="auto"/>
              <w:rPr>
                <w:rFonts w:ascii="Times New Roman" w:hAnsi="Times New Roman"/>
                <w:b/>
                <w:i/>
                <w:sz w:val="22"/>
                <w:szCs w:val="20"/>
              </w:rPr>
            </w:pPr>
            <w:r w:rsidRPr="00AD76C3">
              <w:rPr>
                <w:rFonts w:ascii="Times New Roman" w:hAnsi="Times New Roman"/>
                <w:b/>
                <w:i/>
                <w:sz w:val="22"/>
                <w:szCs w:val="20"/>
              </w:rPr>
              <w:t>EQUIPE EXPERTS</w:t>
            </w:r>
          </w:p>
        </w:tc>
        <w:tc>
          <w:tcPr>
            <w:tcW w:w="7797" w:type="dxa"/>
          </w:tcPr>
          <w:p w14:paraId="287D53C3" w14:textId="77777777" w:rsidR="008C4E34" w:rsidRPr="00AD76C3" w:rsidRDefault="008C4E34" w:rsidP="0012617F">
            <w:pPr>
              <w:pStyle w:val="Default"/>
              <w:ind w:right="321"/>
              <w:jc w:val="both"/>
              <w:rPr>
                <w:rFonts w:ascii="Times New Roman" w:hAnsi="Times New Roman" w:cs="Times New Roman"/>
                <w:sz w:val="22"/>
                <w:szCs w:val="20"/>
                <w:lang w:val="fr-FR"/>
              </w:rPr>
            </w:pPr>
            <w:r w:rsidRPr="00AD76C3">
              <w:rPr>
                <w:rFonts w:ascii="Times New Roman" w:hAnsi="Times New Roman" w:cs="Times New Roman"/>
                <w:sz w:val="22"/>
                <w:szCs w:val="20"/>
                <w:lang w:val="fr-FR"/>
              </w:rPr>
              <w:t>M. Fabio RICCI (Chef de Mission)</w:t>
            </w:r>
          </w:p>
          <w:p w14:paraId="6B03193C" w14:textId="77777777" w:rsidR="008C4E34" w:rsidRPr="00AD76C3" w:rsidRDefault="008C4E34" w:rsidP="0012617F">
            <w:pPr>
              <w:pStyle w:val="Default"/>
              <w:ind w:right="321"/>
              <w:jc w:val="both"/>
              <w:rPr>
                <w:rFonts w:ascii="Times New Roman" w:hAnsi="Times New Roman" w:cs="Times New Roman"/>
                <w:sz w:val="22"/>
                <w:szCs w:val="20"/>
                <w:lang w:val="fr-FR"/>
              </w:rPr>
            </w:pPr>
            <w:r w:rsidRPr="00AD76C3">
              <w:rPr>
                <w:rFonts w:ascii="Times New Roman" w:hAnsi="Times New Roman" w:cs="Times New Roman"/>
                <w:sz w:val="22"/>
                <w:szCs w:val="20"/>
                <w:lang w:val="fr-FR"/>
              </w:rPr>
              <w:t>M. William GUSTAVE (Expert n.2)</w:t>
            </w:r>
          </w:p>
          <w:p w14:paraId="70EBF1E1" w14:textId="77777777" w:rsidR="008C4E34" w:rsidRPr="00AD76C3" w:rsidRDefault="008C4E34" w:rsidP="0012617F">
            <w:pPr>
              <w:pStyle w:val="Default"/>
              <w:ind w:right="321"/>
              <w:jc w:val="both"/>
              <w:rPr>
                <w:rFonts w:ascii="Times New Roman" w:hAnsi="Times New Roman" w:cs="Times New Roman"/>
                <w:sz w:val="22"/>
                <w:szCs w:val="20"/>
                <w:lang w:val="fr-FR"/>
              </w:rPr>
            </w:pPr>
            <w:r w:rsidRPr="00AD76C3">
              <w:rPr>
                <w:rFonts w:ascii="Times New Roman" w:hAnsi="Times New Roman" w:cs="Times New Roman"/>
                <w:sz w:val="22"/>
                <w:szCs w:val="20"/>
                <w:lang w:val="fr-FR"/>
              </w:rPr>
              <w:t>M. Gary PAUL (Expert n.3)</w:t>
            </w:r>
          </w:p>
        </w:tc>
      </w:tr>
      <w:tr w:rsidR="008C4E34" w:rsidRPr="00664FED" w14:paraId="393B2EEE" w14:textId="77777777" w:rsidTr="00305A71">
        <w:trPr>
          <w:cnfStyle w:val="000000100000" w:firstRow="0" w:lastRow="0" w:firstColumn="0" w:lastColumn="0" w:oddVBand="0" w:evenVBand="0" w:oddHBand="1" w:evenHBand="0" w:firstRowFirstColumn="0" w:firstRowLastColumn="0" w:lastRowFirstColumn="0" w:lastRowLastColumn="0"/>
        </w:trPr>
        <w:tc>
          <w:tcPr>
            <w:tcW w:w="1985" w:type="dxa"/>
          </w:tcPr>
          <w:p w14:paraId="10A68426" w14:textId="77777777" w:rsidR="008C4E34" w:rsidRPr="00AD76C3" w:rsidRDefault="008C4E34" w:rsidP="0012617F">
            <w:pPr>
              <w:spacing w:after="0" w:line="240" w:lineRule="auto"/>
              <w:rPr>
                <w:rFonts w:ascii="Times New Roman" w:hAnsi="Times New Roman"/>
                <w:b/>
                <w:i/>
                <w:sz w:val="22"/>
                <w:szCs w:val="20"/>
              </w:rPr>
            </w:pPr>
            <w:r w:rsidRPr="00AD76C3">
              <w:rPr>
                <w:rFonts w:ascii="Times New Roman" w:hAnsi="Times New Roman"/>
                <w:b/>
                <w:i/>
                <w:sz w:val="22"/>
                <w:szCs w:val="20"/>
              </w:rPr>
              <w:t>PILOTAGE DU PROGRAMME</w:t>
            </w:r>
          </w:p>
        </w:tc>
        <w:tc>
          <w:tcPr>
            <w:tcW w:w="7797" w:type="dxa"/>
          </w:tcPr>
          <w:p w14:paraId="5F286ABD" w14:textId="77777777" w:rsidR="008C4E34" w:rsidRPr="00AD76C3" w:rsidRDefault="008C4E34" w:rsidP="0012617F">
            <w:pPr>
              <w:pStyle w:val="Default"/>
              <w:ind w:right="321"/>
              <w:jc w:val="both"/>
              <w:rPr>
                <w:rFonts w:ascii="Times New Roman" w:hAnsi="Times New Roman" w:cs="Times New Roman"/>
                <w:sz w:val="22"/>
                <w:szCs w:val="20"/>
                <w:lang w:val="it-IT"/>
              </w:rPr>
            </w:pPr>
            <w:proofErr w:type="spellStart"/>
            <w:r w:rsidRPr="00AD76C3">
              <w:rPr>
                <w:rFonts w:ascii="Times New Roman" w:hAnsi="Times New Roman" w:cs="Times New Roman"/>
                <w:sz w:val="22"/>
                <w:szCs w:val="20"/>
                <w:lang w:val="it-IT"/>
              </w:rPr>
              <w:t>Groupe</w:t>
            </w:r>
            <w:proofErr w:type="spellEnd"/>
            <w:r w:rsidRPr="00AD76C3">
              <w:rPr>
                <w:rFonts w:ascii="Times New Roman" w:hAnsi="Times New Roman" w:cs="Times New Roman"/>
                <w:sz w:val="22"/>
                <w:szCs w:val="20"/>
                <w:lang w:val="it-IT"/>
              </w:rPr>
              <w:t xml:space="preserve"> </w:t>
            </w:r>
            <w:proofErr w:type="spellStart"/>
            <w:r w:rsidRPr="00AD76C3">
              <w:rPr>
                <w:rFonts w:ascii="Times New Roman" w:hAnsi="Times New Roman" w:cs="Times New Roman"/>
                <w:sz w:val="22"/>
                <w:szCs w:val="20"/>
                <w:lang w:val="it-IT"/>
              </w:rPr>
              <w:t>Technique</w:t>
            </w:r>
            <w:proofErr w:type="spellEnd"/>
            <w:r w:rsidRPr="00AD76C3">
              <w:rPr>
                <w:rFonts w:ascii="Times New Roman" w:hAnsi="Times New Roman" w:cs="Times New Roman"/>
                <w:sz w:val="22"/>
                <w:szCs w:val="20"/>
                <w:lang w:val="it-IT"/>
              </w:rPr>
              <w:t xml:space="preserve"> de </w:t>
            </w:r>
            <w:proofErr w:type="spellStart"/>
            <w:r w:rsidRPr="00AD76C3">
              <w:rPr>
                <w:rFonts w:ascii="Times New Roman" w:hAnsi="Times New Roman" w:cs="Times New Roman"/>
                <w:sz w:val="22"/>
                <w:szCs w:val="20"/>
                <w:lang w:val="it-IT"/>
              </w:rPr>
              <w:t>Travail</w:t>
            </w:r>
            <w:proofErr w:type="spellEnd"/>
            <w:r w:rsidRPr="00AD76C3">
              <w:rPr>
                <w:rFonts w:ascii="Times New Roman" w:hAnsi="Times New Roman" w:cs="Times New Roman"/>
                <w:sz w:val="22"/>
                <w:szCs w:val="20"/>
                <w:lang w:val="it-IT"/>
              </w:rPr>
              <w:t xml:space="preserve"> (GTT): MARNDR, MSPP </w:t>
            </w:r>
            <w:proofErr w:type="gramStart"/>
            <w:r w:rsidRPr="00AD76C3">
              <w:rPr>
                <w:rFonts w:ascii="Times New Roman" w:hAnsi="Times New Roman" w:cs="Times New Roman"/>
                <w:sz w:val="22"/>
                <w:szCs w:val="20"/>
                <w:lang w:val="it-IT"/>
              </w:rPr>
              <w:t>et</w:t>
            </w:r>
            <w:proofErr w:type="gramEnd"/>
          </w:p>
          <w:p w14:paraId="2C93B2B2" w14:textId="77777777" w:rsidR="008C4E34" w:rsidRPr="00AD76C3" w:rsidRDefault="008C4E34" w:rsidP="0012617F">
            <w:pPr>
              <w:pStyle w:val="Default"/>
              <w:ind w:right="321"/>
              <w:jc w:val="both"/>
              <w:rPr>
                <w:rFonts w:ascii="Times New Roman" w:hAnsi="Times New Roman" w:cs="Times New Roman"/>
                <w:sz w:val="22"/>
                <w:szCs w:val="20"/>
                <w:lang w:val="fr-FR"/>
              </w:rPr>
            </w:pPr>
            <w:r w:rsidRPr="00AD76C3">
              <w:rPr>
                <w:rFonts w:ascii="Times New Roman" w:hAnsi="Times New Roman" w:cs="Times New Roman"/>
                <w:sz w:val="22"/>
                <w:szCs w:val="20"/>
                <w:lang w:val="it-IT"/>
              </w:rPr>
              <w:t xml:space="preserve">MAST </w:t>
            </w:r>
            <w:proofErr w:type="spellStart"/>
            <w:r w:rsidRPr="00AD76C3">
              <w:rPr>
                <w:rFonts w:ascii="Times New Roman" w:hAnsi="Times New Roman" w:cs="Times New Roman"/>
                <w:sz w:val="22"/>
                <w:szCs w:val="20"/>
                <w:lang w:val="it-IT"/>
              </w:rPr>
              <w:t>ainsi</w:t>
            </w:r>
            <w:proofErr w:type="spellEnd"/>
            <w:r w:rsidRPr="00AD76C3">
              <w:rPr>
                <w:rFonts w:ascii="Times New Roman" w:hAnsi="Times New Roman" w:cs="Times New Roman"/>
                <w:sz w:val="22"/>
                <w:szCs w:val="20"/>
                <w:lang w:val="it-IT"/>
              </w:rPr>
              <w:t xml:space="preserve"> </w:t>
            </w:r>
            <w:proofErr w:type="spellStart"/>
            <w:r w:rsidRPr="00AD76C3">
              <w:rPr>
                <w:rFonts w:ascii="Times New Roman" w:hAnsi="Times New Roman" w:cs="Times New Roman"/>
                <w:sz w:val="22"/>
                <w:szCs w:val="20"/>
                <w:lang w:val="it-IT"/>
              </w:rPr>
              <w:t>que</w:t>
            </w:r>
            <w:proofErr w:type="spellEnd"/>
            <w:r w:rsidRPr="00AD76C3">
              <w:rPr>
                <w:rFonts w:ascii="Times New Roman" w:hAnsi="Times New Roman" w:cs="Times New Roman"/>
                <w:sz w:val="22"/>
                <w:szCs w:val="20"/>
                <w:lang w:val="it-IT"/>
              </w:rPr>
              <w:t xml:space="preserve"> la CNSA, BON/FED et DUE.</w:t>
            </w:r>
          </w:p>
        </w:tc>
      </w:tr>
      <w:tr w:rsidR="008C4E34" w:rsidRPr="00664FED" w14:paraId="734A61DC" w14:textId="77777777" w:rsidTr="00305A71">
        <w:trPr>
          <w:cnfStyle w:val="000000010000" w:firstRow="0" w:lastRow="0" w:firstColumn="0" w:lastColumn="0" w:oddVBand="0" w:evenVBand="0" w:oddHBand="0" w:evenHBand="1" w:firstRowFirstColumn="0" w:firstRowLastColumn="0" w:lastRowFirstColumn="0" w:lastRowLastColumn="0"/>
        </w:trPr>
        <w:tc>
          <w:tcPr>
            <w:tcW w:w="1985" w:type="dxa"/>
          </w:tcPr>
          <w:p w14:paraId="2E843941" w14:textId="77777777" w:rsidR="008C4E34" w:rsidRPr="00AD76C3" w:rsidRDefault="008C4E34" w:rsidP="0012617F">
            <w:pPr>
              <w:spacing w:after="0" w:line="240" w:lineRule="auto"/>
              <w:rPr>
                <w:rFonts w:ascii="Times New Roman" w:hAnsi="Times New Roman"/>
                <w:sz w:val="22"/>
                <w:szCs w:val="20"/>
              </w:rPr>
            </w:pPr>
            <w:r w:rsidRPr="00AD76C3">
              <w:rPr>
                <w:rFonts w:ascii="Times New Roman" w:hAnsi="Times New Roman"/>
                <w:b/>
                <w:bCs/>
                <w:sz w:val="22"/>
                <w:szCs w:val="20"/>
                <w:lang w:val="fr-FR"/>
              </w:rPr>
              <w:t>APPROCHE SPECIFIQUE</w:t>
            </w:r>
          </w:p>
        </w:tc>
        <w:tc>
          <w:tcPr>
            <w:tcW w:w="7797" w:type="dxa"/>
          </w:tcPr>
          <w:p w14:paraId="21952F75" w14:textId="77777777" w:rsidR="008C4E34" w:rsidRPr="00AD76C3" w:rsidRDefault="008C4E34" w:rsidP="0012617F">
            <w:pPr>
              <w:pStyle w:val="Default"/>
              <w:ind w:right="321"/>
              <w:jc w:val="both"/>
              <w:rPr>
                <w:rFonts w:ascii="Times New Roman" w:hAnsi="Times New Roman" w:cs="Times New Roman"/>
                <w:sz w:val="22"/>
                <w:szCs w:val="20"/>
                <w:lang w:val="fr-FR"/>
              </w:rPr>
            </w:pPr>
            <w:r w:rsidRPr="00AD76C3">
              <w:rPr>
                <w:rFonts w:ascii="Times New Roman" w:hAnsi="Times New Roman" w:cs="Times New Roman"/>
                <w:sz w:val="22"/>
                <w:szCs w:val="20"/>
                <w:lang w:val="fr-FR"/>
              </w:rPr>
              <w:t xml:space="preserve">Stratégie « LRRD » : Appui à la transition </w:t>
            </w:r>
            <w:r w:rsidRPr="00AD76C3">
              <w:rPr>
                <w:rFonts w:ascii="Times New Roman" w:hAnsi="Times New Roman" w:cs="Times New Roman"/>
                <w:bCs/>
                <w:sz w:val="22"/>
                <w:szCs w:val="20"/>
                <w:lang w:val="fr-FR"/>
              </w:rPr>
              <w:t>d’une approche « d’urgence » à une approche « stratégique », avec une attention particulière accordée au renforcement du rôle de l’Etat dans la coordination et l’application des politiques et stratégies nationales dans les domaines de la sécurité alimentaire, de la nutrition et de la protection sociale pour garantir aux populations plus vulnérables la capacité de mieux répondre aux crises futures.</w:t>
            </w:r>
          </w:p>
        </w:tc>
      </w:tr>
    </w:tbl>
    <w:p w14:paraId="07992445" w14:textId="77777777" w:rsidR="0073262E" w:rsidRPr="002025C3" w:rsidRDefault="0073262E" w:rsidP="003E1C2B">
      <w:pPr>
        <w:pStyle w:val="BodyText1"/>
        <w:rPr>
          <w:rFonts w:ascii="Times New Roman" w:hAnsi="Times New Roman"/>
          <w:lang w:val="fr-FR"/>
        </w:rPr>
      </w:pPr>
    </w:p>
    <w:p w14:paraId="19111B8C" w14:textId="77777777" w:rsidR="008C4E34" w:rsidRPr="002025C3" w:rsidRDefault="008C4E34">
      <w:pPr>
        <w:spacing w:after="0" w:line="240" w:lineRule="auto"/>
        <w:rPr>
          <w:rFonts w:ascii="Times New Roman" w:hAnsi="Times New Roman"/>
          <w:lang w:val="fr-FR"/>
        </w:rPr>
        <w:sectPr w:rsidR="008C4E34" w:rsidRPr="002025C3" w:rsidSect="001C614C">
          <w:headerReference w:type="default" r:id="rId19"/>
          <w:footerReference w:type="default" r:id="rId20"/>
          <w:pgSz w:w="11906" w:h="16838"/>
          <w:pgMar w:top="1106" w:right="1134" w:bottom="1191" w:left="3600" w:header="709" w:footer="709" w:gutter="0"/>
          <w:pgNumType w:start="1"/>
          <w:cols w:space="708"/>
          <w:docGrid w:linePitch="360"/>
        </w:sectPr>
      </w:pPr>
    </w:p>
    <w:p w14:paraId="405A9157" w14:textId="77777777" w:rsidR="0073262E" w:rsidRPr="002025C3" w:rsidRDefault="0073262E">
      <w:pPr>
        <w:spacing w:after="0" w:line="240" w:lineRule="auto"/>
        <w:rPr>
          <w:rFonts w:ascii="Times New Roman" w:eastAsia="Calibri" w:hAnsi="Times New Roman"/>
          <w:szCs w:val="22"/>
          <w:lang w:val="fr-FR" w:eastAsia="en-US"/>
        </w:rPr>
      </w:pPr>
      <w:r w:rsidRPr="002025C3">
        <w:rPr>
          <w:rFonts w:ascii="Times New Roman" w:hAnsi="Times New Roman"/>
          <w:lang w:val="fr-FR"/>
        </w:rPr>
        <w:lastRenderedPageBreak/>
        <w:br w:type="page"/>
      </w:r>
    </w:p>
    <w:tbl>
      <w:tblPr>
        <w:tblStyle w:val="Grigliatabella"/>
        <w:tblpPr w:bottomFromText="318" w:vertAnchor="page" w:horzAnchor="page" w:tblpX="1135" w:tblpY="852"/>
        <w:tblOverlap w:val="never"/>
        <w:tblW w:w="9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48"/>
        <w:gridCol w:w="228"/>
        <w:gridCol w:w="7169"/>
      </w:tblGrid>
      <w:tr w:rsidR="0073262E" w:rsidRPr="00664FED" w14:paraId="6222DB6E" w14:textId="77777777" w:rsidTr="0012617F">
        <w:trPr>
          <w:cantSplit/>
          <w:trHeight w:hRule="exact" w:val="113"/>
        </w:trPr>
        <w:tc>
          <w:tcPr>
            <w:tcW w:w="2246" w:type="dxa"/>
            <w:tcBorders>
              <w:top w:val="single" w:sz="24" w:space="0" w:color="auto"/>
              <w:left w:val="nil"/>
              <w:bottom w:val="single" w:sz="4" w:space="0" w:color="auto"/>
              <w:right w:val="nil"/>
            </w:tcBorders>
          </w:tcPr>
          <w:p w14:paraId="6D869B62" w14:textId="77777777" w:rsidR="0073262E" w:rsidRPr="002025C3" w:rsidRDefault="0073262E" w:rsidP="0012617F">
            <w:pPr>
              <w:spacing w:line="240" w:lineRule="auto"/>
              <w:rPr>
                <w:rFonts w:ascii="Times New Roman" w:hAnsi="Times New Roman" w:cs="Times New Roman"/>
                <w:szCs w:val="22"/>
                <w:lang w:val="fr-FR"/>
              </w:rPr>
            </w:pPr>
          </w:p>
        </w:tc>
        <w:tc>
          <w:tcPr>
            <w:tcW w:w="228" w:type="dxa"/>
          </w:tcPr>
          <w:p w14:paraId="6003E434" w14:textId="77777777" w:rsidR="0073262E" w:rsidRPr="002025C3" w:rsidRDefault="0073262E" w:rsidP="0012617F">
            <w:pPr>
              <w:spacing w:line="240" w:lineRule="auto"/>
              <w:rPr>
                <w:rFonts w:ascii="Times New Roman" w:hAnsi="Times New Roman" w:cs="Times New Roman"/>
                <w:szCs w:val="22"/>
                <w:lang w:val="fr-FR"/>
              </w:rPr>
            </w:pPr>
          </w:p>
        </w:tc>
        <w:tc>
          <w:tcPr>
            <w:tcW w:w="7165" w:type="dxa"/>
            <w:tcBorders>
              <w:top w:val="single" w:sz="24" w:space="0" w:color="auto"/>
              <w:left w:val="nil"/>
              <w:bottom w:val="single" w:sz="2" w:space="0" w:color="auto"/>
              <w:right w:val="nil"/>
            </w:tcBorders>
          </w:tcPr>
          <w:p w14:paraId="1056846C" w14:textId="77777777" w:rsidR="0073262E" w:rsidRPr="002025C3" w:rsidRDefault="0073262E" w:rsidP="0012617F">
            <w:pPr>
              <w:spacing w:line="240" w:lineRule="auto"/>
              <w:rPr>
                <w:rFonts w:ascii="Times New Roman" w:hAnsi="Times New Roman" w:cs="Times New Roman"/>
                <w:szCs w:val="22"/>
                <w:lang w:val="fr-FR"/>
              </w:rPr>
            </w:pPr>
          </w:p>
        </w:tc>
      </w:tr>
      <w:tr w:rsidR="0073262E" w:rsidRPr="00664FED" w14:paraId="267DD39B" w14:textId="77777777" w:rsidTr="0012617F">
        <w:trPr>
          <w:cantSplit/>
          <w:trHeight w:hRule="exact" w:val="284"/>
        </w:trPr>
        <w:tc>
          <w:tcPr>
            <w:tcW w:w="2246" w:type="dxa"/>
            <w:vMerge w:val="restart"/>
            <w:tcBorders>
              <w:top w:val="single" w:sz="4" w:space="0" w:color="auto"/>
              <w:left w:val="nil"/>
              <w:bottom w:val="single" w:sz="2" w:space="0" w:color="auto"/>
              <w:right w:val="nil"/>
            </w:tcBorders>
            <w:tcMar>
              <w:top w:w="142" w:type="dxa"/>
              <w:left w:w="0" w:type="dxa"/>
              <w:bottom w:w="0" w:type="dxa"/>
              <w:right w:w="0" w:type="dxa"/>
            </w:tcMar>
            <w:vAlign w:val="center"/>
            <w:hideMark/>
          </w:tcPr>
          <w:p w14:paraId="6E48EDA4" w14:textId="77777777" w:rsidR="0073262E" w:rsidRPr="002025C3" w:rsidRDefault="0073262E" w:rsidP="0012617F">
            <w:pPr>
              <w:rPr>
                <w:rFonts w:ascii="Times New Roman" w:hAnsi="Times New Roman" w:cs="Times New Roman"/>
                <w:lang w:val="fr-FR"/>
              </w:rPr>
            </w:pPr>
          </w:p>
        </w:tc>
        <w:tc>
          <w:tcPr>
            <w:tcW w:w="228" w:type="dxa"/>
          </w:tcPr>
          <w:p w14:paraId="7ED18EE1" w14:textId="77777777" w:rsidR="0073262E" w:rsidRPr="002025C3" w:rsidRDefault="0073262E" w:rsidP="0012617F">
            <w:pPr>
              <w:spacing w:line="240" w:lineRule="auto"/>
              <w:rPr>
                <w:rFonts w:ascii="Times New Roman" w:hAnsi="Times New Roman" w:cs="Times New Roman"/>
                <w:szCs w:val="22"/>
                <w:lang w:val="fr-FR"/>
              </w:rPr>
            </w:pPr>
          </w:p>
        </w:tc>
        <w:tc>
          <w:tcPr>
            <w:tcW w:w="7165" w:type="dxa"/>
            <w:tcBorders>
              <w:top w:val="single" w:sz="2" w:space="0" w:color="auto"/>
              <w:left w:val="nil"/>
              <w:bottom w:val="nil"/>
              <w:right w:val="nil"/>
            </w:tcBorders>
          </w:tcPr>
          <w:p w14:paraId="486359EE" w14:textId="77777777" w:rsidR="0073262E" w:rsidRPr="002025C3" w:rsidRDefault="0073262E" w:rsidP="0012617F">
            <w:pPr>
              <w:spacing w:line="240" w:lineRule="auto"/>
              <w:rPr>
                <w:rFonts w:ascii="Times New Roman" w:hAnsi="Times New Roman" w:cs="Times New Roman"/>
                <w:szCs w:val="22"/>
                <w:lang w:val="fr-FR"/>
              </w:rPr>
            </w:pPr>
          </w:p>
        </w:tc>
      </w:tr>
      <w:tr w:rsidR="0073262E" w:rsidRPr="002025C3" w14:paraId="3FE0C185" w14:textId="77777777" w:rsidTr="0012617F">
        <w:trPr>
          <w:cantSplit/>
          <w:trHeight w:hRule="exact" w:val="1247"/>
        </w:trPr>
        <w:tc>
          <w:tcPr>
            <w:tcW w:w="2246" w:type="dxa"/>
            <w:vMerge/>
            <w:tcBorders>
              <w:top w:val="single" w:sz="4" w:space="0" w:color="auto"/>
              <w:left w:val="nil"/>
              <w:bottom w:val="single" w:sz="2" w:space="0" w:color="auto"/>
              <w:right w:val="nil"/>
            </w:tcBorders>
            <w:vAlign w:val="center"/>
            <w:hideMark/>
          </w:tcPr>
          <w:p w14:paraId="442BBA79" w14:textId="77777777" w:rsidR="0073262E" w:rsidRPr="002025C3" w:rsidRDefault="0073262E" w:rsidP="0012617F">
            <w:pPr>
              <w:spacing w:line="240" w:lineRule="auto"/>
              <w:rPr>
                <w:rFonts w:ascii="Times New Roman" w:hAnsi="Times New Roman" w:cs="Times New Roman"/>
                <w:color w:val="E6001B"/>
                <w:sz w:val="144"/>
                <w:szCs w:val="22"/>
                <w:lang w:val="fr-FR"/>
              </w:rPr>
            </w:pPr>
          </w:p>
        </w:tc>
        <w:tc>
          <w:tcPr>
            <w:tcW w:w="228" w:type="dxa"/>
          </w:tcPr>
          <w:p w14:paraId="5C9D93A4" w14:textId="77777777" w:rsidR="0073262E" w:rsidRPr="002025C3" w:rsidRDefault="0073262E" w:rsidP="0012617F">
            <w:pPr>
              <w:spacing w:line="240" w:lineRule="auto"/>
              <w:rPr>
                <w:rFonts w:ascii="Times New Roman" w:hAnsi="Times New Roman" w:cs="Times New Roman"/>
                <w:szCs w:val="22"/>
                <w:lang w:val="fr-FR"/>
              </w:rPr>
            </w:pPr>
          </w:p>
        </w:tc>
        <w:tc>
          <w:tcPr>
            <w:tcW w:w="7165" w:type="dxa"/>
            <w:hideMark/>
          </w:tcPr>
          <w:p w14:paraId="2435D2B2" w14:textId="77777777" w:rsidR="0073262E" w:rsidRPr="002025C3" w:rsidRDefault="0073262E" w:rsidP="0012617F">
            <w:pPr>
              <w:pStyle w:val="NirasHeading1"/>
              <w:framePr w:wrap="auto" w:vAnchor="margin" w:hAnchor="text" w:xAlign="left" w:yAlign="inline"/>
              <w:suppressOverlap w:val="0"/>
              <w:rPr>
                <w:rFonts w:ascii="Times New Roman" w:hAnsi="Times New Roman" w:cs="Times New Roman"/>
                <w:lang w:val="fr-FR"/>
              </w:rPr>
            </w:pPr>
            <w:r w:rsidRPr="002025C3">
              <w:rPr>
                <w:rFonts w:ascii="Times New Roman" w:hAnsi="Times New Roman" w:cs="Times New Roman"/>
                <w:lang w:val="fr-FR"/>
              </w:rPr>
              <w:t>RESUME EXECUTIF</w:t>
            </w:r>
          </w:p>
        </w:tc>
      </w:tr>
      <w:tr w:rsidR="0073262E" w:rsidRPr="002025C3" w14:paraId="75BA2D36" w14:textId="77777777" w:rsidTr="0012617F">
        <w:trPr>
          <w:cantSplit/>
          <w:trHeight w:hRule="exact" w:val="329"/>
        </w:trPr>
        <w:tc>
          <w:tcPr>
            <w:tcW w:w="2246" w:type="dxa"/>
            <w:vMerge/>
            <w:tcBorders>
              <w:top w:val="single" w:sz="4" w:space="0" w:color="auto"/>
              <w:left w:val="nil"/>
              <w:bottom w:val="single" w:sz="2" w:space="0" w:color="auto"/>
              <w:right w:val="nil"/>
            </w:tcBorders>
            <w:vAlign w:val="center"/>
            <w:hideMark/>
          </w:tcPr>
          <w:p w14:paraId="2C6CD067" w14:textId="77777777" w:rsidR="0073262E" w:rsidRPr="002025C3" w:rsidRDefault="0073262E" w:rsidP="0012617F">
            <w:pPr>
              <w:spacing w:line="240" w:lineRule="auto"/>
              <w:rPr>
                <w:rFonts w:ascii="Times New Roman" w:hAnsi="Times New Roman" w:cs="Times New Roman"/>
                <w:color w:val="E6001B"/>
                <w:sz w:val="144"/>
                <w:szCs w:val="22"/>
                <w:lang w:val="fr-FR"/>
              </w:rPr>
            </w:pPr>
          </w:p>
        </w:tc>
        <w:tc>
          <w:tcPr>
            <w:tcW w:w="228" w:type="dxa"/>
          </w:tcPr>
          <w:p w14:paraId="6583C506" w14:textId="77777777" w:rsidR="0073262E" w:rsidRPr="002025C3" w:rsidRDefault="0073262E" w:rsidP="0012617F">
            <w:pPr>
              <w:spacing w:line="240" w:lineRule="auto"/>
              <w:rPr>
                <w:rFonts w:ascii="Times New Roman" w:hAnsi="Times New Roman" w:cs="Times New Roman"/>
                <w:szCs w:val="22"/>
                <w:lang w:val="fr-FR"/>
              </w:rPr>
            </w:pPr>
          </w:p>
        </w:tc>
        <w:tc>
          <w:tcPr>
            <w:tcW w:w="7165" w:type="dxa"/>
            <w:tcBorders>
              <w:top w:val="nil"/>
              <w:left w:val="nil"/>
              <w:bottom w:val="single" w:sz="2" w:space="0" w:color="auto"/>
              <w:right w:val="nil"/>
            </w:tcBorders>
          </w:tcPr>
          <w:p w14:paraId="0B2A6D92" w14:textId="77777777" w:rsidR="0073262E" w:rsidRPr="002025C3" w:rsidRDefault="0073262E" w:rsidP="0012617F">
            <w:pPr>
              <w:spacing w:line="240" w:lineRule="auto"/>
              <w:rPr>
                <w:rFonts w:ascii="Times New Roman" w:hAnsi="Times New Roman" w:cs="Times New Roman"/>
                <w:szCs w:val="22"/>
                <w:lang w:val="fr-FR"/>
              </w:rPr>
            </w:pPr>
          </w:p>
        </w:tc>
      </w:tr>
    </w:tbl>
    <w:p w14:paraId="02657325" w14:textId="77777777" w:rsidR="00305A71" w:rsidRPr="002025C3" w:rsidRDefault="00305A71" w:rsidP="00305A71">
      <w:pPr>
        <w:pStyle w:val="BodyText1"/>
        <w:spacing w:before="60" w:after="60"/>
        <w:jc w:val="both"/>
        <w:rPr>
          <w:rFonts w:ascii="Times New Roman" w:hAnsi="Times New Roman"/>
          <w:b/>
          <w:bCs/>
          <w:sz w:val="24"/>
          <w:lang w:val="fr-FR"/>
        </w:rPr>
      </w:pPr>
      <w:r w:rsidRPr="002025C3">
        <w:rPr>
          <w:rFonts w:ascii="Times New Roman" w:hAnsi="Times New Roman"/>
          <w:sz w:val="24"/>
          <w:szCs w:val="19"/>
          <w:lang w:val="fr-FR" w:eastAsia="en-GB"/>
        </w:rPr>
        <w:t>Le Programme « SAN 11</w:t>
      </w:r>
      <w:r w:rsidRPr="002025C3">
        <w:rPr>
          <w:rFonts w:ascii="Times New Roman" w:hAnsi="Times New Roman"/>
          <w:sz w:val="24"/>
          <w:szCs w:val="19"/>
          <w:vertAlign w:val="superscript"/>
          <w:lang w:val="fr-FR" w:eastAsia="en-GB"/>
        </w:rPr>
        <w:t>ème</w:t>
      </w:r>
      <w:r w:rsidRPr="002025C3">
        <w:rPr>
          <w:rFonts w:ascii="Times New Roman" w:hAnsi="Times New Roman"/>
          <w:sz w:val="24"/>
          <w:szCs w:val="19"/>
          <w:lang w:val="fr-FR" w:eastAsia="en-GB"/>
        </w:rPr>
        <w:t xml:space="preserve"> FED en Haïti » se développe dans un co</w:t>
      </w:r>
      <w:r w:rsidRPr="002025C3">
        <w:rPr>
          <w:rFonts w:ascii="Times New Roman" w:hAnsi="Times New Roman"/>
          <w:sz w:val="24"/>
          <w:szCs w:val="19"/>
          <w:lang w:val="fr-FR" w:eastAsia="en-GB"/>
        </w:rPr>
        <w:t>n</w:t>
      </w:r>
      <w:r w:rsidRPr="002025C3">
        <w:rPr>
          <w:rFonts w:ascii="Times New Roman" w:hAnsi="Times New Roman"/>
          <w:sz w:val="24"/>
          <w:szCs w:val="19"/>
          <w:lang w:val="fr-FR" w:eastAsia="en-GB"/>
        </w:rPr>
        <w:t>texte multisectoriel (qui prévoit des actions de renforcement des capacités de résilience des populations les plus vulnérables avec des interventions touchant à la Sécurité Alimentaire, la Nutrition et la Protection Sociale), avec une multitude d’acteurs : acteurs institutionnels – ministères et d</w:t>
      </w:r>
      <w:r w:rsidRPr="002025C3">
        <w:rPr>
          <w:rFonts w:ascii="Times New Roman" w:hAnsi="Times New Roman"/>
          <w:sz w:val="24"/>
          <w:szCs w:val="19"/>
          <w:lang w:val="fr-FR" w:eastAsia="en-GB"/>
        </w:rPr>
        <w:t>é</w:t>
      </w:r>
      <w:r w:rsidRPr="002025C3">
        <w:rPr>
          <w:rFonts w:ascii="Times New Roman" w:hAnsi="Times New Roman"/>
          <w:sz w:val="24"/>
          <w:szCs w:val="19"/>
          <w:lang w:val="fr-FR" w:eastAsia="en-GB"/>
        </w:rPr>
        <w:t xml:space="preserve">partements aux niveaux national et local, organisations des Nations Unies et Organisations Non Gouvernementales notamment. </w:t>
      </w:r>
      <w:r w:rsidRPr="002025C3">
        <w:rPr>
          <w:rFonts w:ascii="Times New Roman" w:hAnsi="Times New Roman"/>
          <w:sz w:val="24"/>
          <w:lang w:val="fr-FR"/>
        </w:rPr>
        <w:t xml:space="preserve">Dans cette vision </w:t>
      </w:r>
      <w:r w:rsidRPr="002025C3">
        <w:rPr>
          <w:rFonts w:ascii="Times New Roman" w:hAnsi="Times New Roman"/>
          <w:b/>
          <w:sz w:val="24"/>
          <w:lang w:val="fr-FR"/>
        </w:rPr>
        <w:t>il est donc nécessaire intervenir avec une approche multisectorielle</w:t>
      </w:r>
      <w:r w:rsidRPr="002025C3">
        <w:rPr>
          <w:rFonts w:ascii="Times New Roman" w:hAnsi="Times New Roman"/>
          <w:sz w:val="24"/>
          <w:lang w:val="fr-FR"/>
        </w:rPr>
        <w:t xml:space="preserve"> qui puisse </w:t>
      </w:r>
      <w:r w:rsidRPr="002025C3">
        <w:rPr>
          <w:rFonts w:ascii="Times New Roman" w:hAnsi="Times New Roman"/>
          <w:b/>
          <w:bCs/>
          <w:sz w:val="24"/>
          <w:lang w:val="fr-FR"/>
        </w:rPr>
        <w:t>contribuer à réhabiliter et consolider durablement les moyens d’existence et l’état nutritionnel des populations les plus vulnérables.</w:t>
      </w:r>
    </w:p>
    <w:p w14:paraId="08FF161B" w14:textId="77777777" w:rsidR="00305A71" w:rsidRPr="002025C3" w:rsidRDefault="00305A71" w:rsidP="00305A71">
      <w:pPr>
        <w:pStyle w:val="BodyText1"/>
        <w:spacing w:before="60" w:after="60"/>
        <w:jc w:val="both"/>
        <w:rPr>
          <w:rFonts w:ascii="Times New Roman" w:hAnsi="Times New Roman"/>
          <w:bCs/>
          <w:sz w:val="24"/>
          <w:lang w:val="fr-FR"/>
        </w:rPr>
      </w:pPr>
      <w:r w:rsidRPr="002025C3">
        <w:rPr>
          <w:rFonts w:ascii="Times New Roman" w:hAnsi="Times New Roman"/>
          <w:sz w:val="24"/>
          <w:szCs w:val="19"/>
          <w:lang w:val="fr-FR" w:eastAsia="en-GB"/>
        </w:rPr>
        <w:t xml:space="preserve">Dans le cadre du Programme, </w:t>
      </w:r>
      <w:r w:rsidRPr="002025C3">
        <w:rPr>
          <w:rFonts w:ascii="Times New Roman" w:hAnsi="Times New Roman"/>
          <w:b/>
          <w:i/>
          <w:sz w:val="24"/>
          <w:szCs w:val="19"/>
          <w:lang w:val="fr-FR" w:eastAsia="en-GB"/>
        </w:rPr>
        <w:t>l’Assistance Technique (AT), est chargée d’</w:t>
      </w:r>
      <w:r w:rsidRPr="002025C3">
        <w:rPr>
          <w:rFonts w:ascii="Times New Roman" w:hAnsi="Times New Roman"/>
          <w:b/>
          <w:bCs/>
          <w:i/>
          <w:sz w:val="24"/>
          <w:lang w:val="fr-FR"/>
        </w:rPr>
        <w:t>accompagner cette dynamique en essayant d’harmoniser la vision des différents acteurs engagés dans la Sécurité Alimentaire et Nutritionnelle en Haïti</w:t>
      </w:r>
      <w:r w:rsidRPr="002025C3">
        <w:rPr>
          <w:rFonts w:ascii="Times New Roman" w:hAnsi="Times New Roman"/>
          <w:bCs/>
          <w:sz w:val="24"/>
          <w:lang w:val="fr-FR"/>
        </w:rPr>
        <w:t xml:space="preserve"> et, en particulier, dans la zone ciblée, </w:t>
      </w:r>
      <w:r w:rsidRPr="002025C3">
        <w:rPr>
          <w:rFonts w:ascii="Times New Roman" w:hAnsi="Times New Roman"/>
          <w:b/>
          <w:bCs/>
          <w:i/>
          <w:sz w:val="24"/>
          <w:lang w:val="fr-FR"/>
        </w:rPr>
        <w:t>d’en favoriser la coordin</w:t>
      </w:r>
      <w:r w:rsidRPr="002025C3">
        <w:rPr>
          <w:rFonts w:ascii="Times New Roman" w:hAnsi="Times New Roman"/>
          <w:b/>
          <w:bCs/>
          <w:i/>
          <w:sz w:val="24"/>
          <w:lang w:val="fr-FR"/>
        </w:rPr>
        <w:t>a</w:t>
      </w:r>
      <w:r w:rsidRPr="002025C3">
        <w:rPr>
          <w:rFonts w:ascii="Times New Roman" w:hAnsi="Times New Roman"/>
          <w:b/>
          <w:bCs/>
          <w:i/>
          <w:sz w:val="24"/>
          <w:lang w:val="fr-FR"/>
        </w:rPr>
        <w:t>tion, de capitaliser les résultats des interventions passées ou en cours</w:t>
      </w:r>
      <w:r w:rsidRPr="002025C3">
        <w:rPr>
          <w:rFonts w:ascii="Times New Roman" w:hAnsi="Times New Roman"/>
          <w:bCs/>
          <w:sz w:val="24"/>
          <w:lang w:val="fr-FR"/>
        </w:rPr>
        <w:t xml:space="preserve"> (en particulier sur la mise en place de filets sociaux pour renforcer la rés</w:t>
      </w:r>
      <w:r w:rsidRPr="002025C3">
        <w:rPr>
          <w:rFonts w:ascii="Times New Roman" w:hAnsi="Times New Roman"/>
          <w:bCs/>
          <w:sz w:val="24"/>
          <w:lang w:val="fr-FR"/>
        </w:rPr>
        <w:t>i</w:t>
      </w:r>
      <w:r w:rsidRPr="002025C3">
        <w:rPr>
          <w:rFonts w:ascii="Times New Roman" w:hAnsi="Times New Roman"/>
          <w:bCs/>
          <w:sz w:val="24"/>
          <w:lang w:val="fr-FR"/>
        </w:rPr>
        <w:t xml:space="preserve">lience des populations les plus vulnérables) </w:t>
      </w:r>
      <w:r w:rsidRPr="002025C3">
        <w:rPr>
          <w:rFonts w:ascii="Times New Roman" w:hAnsi="Times New Roman"/>
          <w:b/>
          <w:bCs/>
          <w:i/>
          <w:sz w:val="24"/>
          <w:lang w:val="fr-FR"/>
        </w:rPr>
        <w:t>et de définir des priorités pour élaborer un plan d’action départemental qui puisse être profitable dans la « définition/revue» des stratégies nationales et dans la pr</w:t>
      </w:r>
      <w:r w:rsidRPr="002025C3">
        <w:rPr>
          <w:rFonts w:ascii="Times New Roman" w:hAnsi="Times New Roman"/>
          <w:b/>
          <w:bCs/>
          <w:i/>
          <w:sz w:val="24"/>
          <w:lang w:val="fr-FR"/>
        </w:rPr>
        <w:t>o</w:t>
      </w:r>
      <w:r w:rsidRPr="002025C3">
        <w:rPr>
          <w:rFonts w:ascii="Times New Roman" w:hAnsi="Times New Roman"/>
          <w:b/>
          <w:bCs/>
          <w:i/>
          <w:sz w:val="24"/>
          <w:lang w:val="fr-FR"/>
        </w:rPr>
        <w:t>grammation des activités SAN dans le cadre du 11</w:t>
      </w:r>
      <w:r w:rsidRPr="002025C3">
        <w:rPr>
          <w:rFonts w:ascii="Times New Roman" w:hAnsi="Times New Roman"/>
          <w:b/>
          <w:bCs/>
          <w:i/>
          <w:sz w:val="24"/>
          <w:vertAlign w:val="superscript"/>
          <w:lang w:val="fr-FR"/>
        </w:rPr>
        <w:t>ème</w:t>
      </w:r>
      <w:r w:rsidRPr="002025C3">
        <w:rPr>
          <w:rFonts w:ascii="Times New Roman" w:hAnsi="Times New Roman"/>
          <w:b/>
          <w:bCs/>
          <w:i/>
          <w:sz w:val="24"/>
          <w:lang w:val="fr-FR"/>
        </w:rPr>
        <w:t xml:space="preserve"> FED</w:t>
      </w:r>
      <w:r w:rsidRPr="002025C3">
        <w:rPr>
          <w:rFonts w:ascii="Times New Roman" w:hAnsi="Times New Roman"/>
          <w:bCs/>
          <w:sz w:val="24"/>
          <w:lang w:val="fr-FR"/>
        </w:rPr>
        <w:t>.</w:t>
      </w:r>
    </w:p>
    <w:p w14:paraId="3CFFBE1D" w14:textId="77777777" w:rsidR="00305A71" w:rsidRPr="002025C3" w:rsidRDefault="00305A71" w:rsidP="00305A71">
      <w:pPr>
        <w:spacing w:before="60" w:after="60"/>
        <w:jc w:val="both"/>
        <w:rPr>
          <w:rFonts w:ascii="Times New Roman" w:hAnsi="Times New Roman"/>
          <w:spacing w:val="-4"/>
          <w:sz w:val="24"/>
          <w:szCs w:val="19"/>
          <w:lang w:val="fr-FR" w:eastAsia="en-GB"/>
        </w:rPr>
      </w:pPr>
      <w:r w:rsidRPr="002025C3">
        <w:rPr>
          <w:rFonts w:ascii="Times New Roman" w:hAnsi="Times New Roman"/>
          <w:spacing w:val="-4"/>
          <w:sz w:val="24"/>
          <w:szCs w:val="19"/>
          <w:lang w:val="fr-FR" w:eastAsia="en-GB"/>
        </w:rPr>
        <w:t xml:space="preserve">Le présent rapport traite de la méthodologie envisagée par l’AT réorientée après la phase de démarrage de la mission. </w:t>
      </w:r>
    </w:p>
    <w:p w14:paraId="3A2D20C3" w14:textId="77777777" w:rsidR="00305A71" w:rsidRPr="002025C3" w:rsidRDefault="00305A71" w:rsidP="00305A71">
      <w:pPr>
        <w:pStyle w:val="BodyText1"/>
        <w:spacing w:before="60" w:after="60"/>
        <w:jc w:val="both"/>
        <w:rPr>
          <w:rFonts w:ascii="Times New Roman" w:hAnsi="Times New Roman"/>
          <w:bCs/>
          <w:sz w:val="24"/>
          <w:lang w:val="fr-FR"/>
        </w:rPr>
      </w:pPr>
      <w:r w:rsidRPr="002025C3">
        <w:rPr>
          <w:rFonts w:ascii="Times New Roman" w:hAnsi="Times New Roman"/>
          <w:bCs/>
          <w:sz w:val="24"/>
          <w:lang w:val="fr-FR"/>
        </w:rPr>
        <w:t>Les prestations de l’Assistance Technique se dérouleront sur 3 périodes ou phases de mission pour une durée indicative de 13 mois (novembre 2016 – décembre 2017) selon ce calendrier indicatif :</w:t>
      </w:r>
    </w:p>
    <w:p w14:paraId="704EB945" w14:textId="77777777" w:rsidR="00305A71" w:rsidRPr="002025C3" w:rsidRDefault="00305A71" w:rsidP="00AD277D">
      <w:pPr>
        <w:pStyle w:val="BodyText1"/>
        <w:numPr>
          <w:ilvl w:val="0"/>
          <w:numId w:val="9"/>
        </w:numPr>
        <w:spacing w:before="60" w:after="60"/>
        <w:jc w:val="both"/>
        <w:rPr>
          <w:rFonts w:ascii="Times New Roman" w:hAnsi="Times New Roman"/>
          <w:b/>
          <w:bCs/>
          <w:sz w:val="24"/>
          <w:lang w:val="fr-FR"/>
        </w:rPr>
      </w:pPr>
      <w:r w:rsidRPr="002025C3">
        <w:rPr>
          <w:rFonts w:ascii="Times New Roman" w:hAnsi="Times New Roman"/>
          <w:b/>
          <w:bCs/>
          <w:sz w:val="24"/>
          <w:lang w:val="fr-FR"/>
        </w:rPr>
        <w:t xml:space="preserve">Phase I  - Finalisation de la stratégie d'intervention: </w:t>
      </w:r>
      <w:r w:rsidRPr="002025C3">
        <w:rPr>
          <w:rFonts w:ascii="Times New Roman" w:hAnsi="Times New Roman"/>
          <w:bCs/>
          <w:sz w:val="24"/>
          <w:lang w:val="fr-FR"/>
        </w:rPr>
        <w:t>14.11.2016 – 17.02.2017</w:t>
      </w:r>
      <w:r w:rsidRPr="002025C3">
        <w:rPr>
          <w:rFonts w:ascii="Times New Roman" w:hAnsi="Times New Roman"/>
          <w:b/>
          <w:bCs/>
          <w:sz w:val="24"/>
          <w:lang w:val="fr-FR"/>
        </w:rPr>
        <w:t xml:space="preserve"> </w:t>
      </w:r>
    </w:p>
    <w:p w14:paraId="17268381" w14:textId="77777777" w:rsidR="00305A71" w:rsidRPr="002025C3" w:rsidRDefault="00305A71" w:rsidP="00AD277D">
      <w:pPr>
        <w:pStyle w:val="BodyText1"/>
        <w:numPr>
          <w:ilvl w:val="0"/>
          <w:numId w:val="9"/>
        </w:numPr>
        <w:spacing w:before="60" w:after="60"/>
        <w:jc w:val="both"/>
        <w:rPr>
          <w:rFonts w:ascii="Times New Roman" w:hAnsi="Times New Roman"/>
          <w:b/>
          <w:bCs/>
          <w:sz w:val="24"/>
          <w:lang w:val="fr-FR"/>
        </w:rPr>
      </w:pPr>
      <w:r w:rsidRPr="002025C3">
        <w:rPr>
          <w:rFonts w:ascii="Times New Roman" w:hAnsi="Times New Roman"/>
          <w:b/>
          <w:bCs/>
          <w:sz w:val="24"/>
          <w:lang w:val="fr-FR"/>
        </w:rPr>
        <w:t xml:space="preserve">Phase II - Elaboration des documents pour l'engagement des fonds de la convention de financement: </w:t>
      </w:r>
      <w:r w:rsidRPr="002025C3">
        <w:rPr>
          <w:rFonts w:ascii="Times New Roman" w:hAnsi="Times New Roman"/>
          <w:bCs/>
          <w:sz w:val="24"/>
          <w:lang w:val="fr-FR"/>
        </w:rPr>
        <w:t>15.03.2017 – 16.05.2017</w:t>
      </w:r>
      <w:r w:rsidRPr="002025C3">
        <w:rPr>
          <w:rFonts w:ascii="Times New Roman" w:hAnsi="Times New Roman"/>
          <w:b/>
          <w:bCs/>
          <w:sz w:val="24"/>
          <w:lang w:val="fr-FR"/>
        </w:rPr>
        <w:t>;</w:t>
      </w:r>
    </w:p>
    <w:p w14:paraId="3B8FB405" w14:textId="77777777" w:rsidR="00305A71" w:rsidRPr="002025C3" w:rsidRDefault="00305A71" w:rsidP="00AD277D">
      <w:pPr>
        <w:pStyle w:val="BodyText1"/>
        <w:numPr>
          <w:ilvl w:val="0"/>
          <w:numId w:val="9"/>
        </w:numPr>
        <w:spacing w:before="60" w:after="60"/>
        <w:jc w:val="both"/>
        <w:rPr>
          <w:rFonts w:ascii="Times New Roman" w:hAnsi="Times New Roman"/>
          <w:b/>
          <w:bCs/>
          <w:sz w:val="24"/>
          <w:lang w:val="fr-FR"/>
        </w:rPr>
      </w:pPr>
      <w:r w:rsidRPr="002025C3">
        <w:rPr>
          <w:rFonts w:ascii="Times New Roman" w:hAnsi="Times New Roman"/>
          <w:b/>
          <w:bCs/>
          <w:sz w:val="24"/>
          <w:lang w:val="fr-FR"/>
        </w:rPr>
        <w:t>Phase III - Maintien du dialogue interinstitutionnel et interse</w:t>
      </w:r>
      <w:r w:rsidRPr="002025C3">
        <w:rPr>
          <w:rFonts w:ascii="Times New Roman" w:hAnsi="Times New Roman"/>
          <w:b/>
          <w:bCs/>
          <w:sz w:val="24"/>
          <w:lang w:val="fr-FR"/>
        </w:rPr>
        <w:t>c</w:t>
      </w:r>
      <w:r w:rsidRPr="002025C3">
        <w:rPr>
          <w:rFonts w:ascii="Times New Roman" w:hAnsi="Times New Roman"/>
          <w:b/>
          <w:bCs/>
          <w:sz w:val="24"/>
          <w:lang w:val="fr-FR"/>
        </w:rPr>
        <w:t xml:space="preserve">toriel: </w:t>
      </w:r>
      <w:r w:rsidRPr="002025C3">
        <w:rPr>
          <w:rFonts w:ascii="Times New Roman" w:hAnsi="Times New Roman"/>
          <w:bCs/>
          <w:sz w:val="24"/>
          <w:lang w:val="fr-FR"/>
        </w:rPr>
        <w:t>Assistance Technique perlée (5 jours/mois) Juin – D</w:t>
      </w:r>
      <w:r w:rsidRPr="002025C3">
        <w:rPr>
          <w:rFonts w:ascii="Times New Roman" w:hAnsi="Times New Roman"/>
          <w:bCs/>
          <w:sz w:val="24"/>
          <w:lang w:val="fr-FR"/>
        </w:rPr>
        <w:t>é</w:t>
      </w:r>
      <w:r w:rsidRPr="002025C3">
        <w:rPr>
          <w:rFonts w:ascii="Times New Roman" w:hAnsi="Times New Roman"/>
          <w:bCs/>
          <w:sz w:val="24"/>
          <w:lang w:val="fr-FR"/>
        </w:rPr>
        <w:t>cembre 2017.</w:t>
      </w:r>
    </w:p>
    <w:p w14:paraId="12F9FA96" w14:textId="622D2F52" w:rsidR="00305A71" w:rsidRPr="002025C3" w:rsidRDefault="00305A71" w:rsidP="00305A71">
      <w:pPr>
        <w:pStyle w:val="BodyText1"/>
        <w:spacing w:before="60" w:after="60"/>
        <w:jc w:val="both"/>
        <w:rPr>
          <w:rFonts w:ascii="Times New Roman" w:hAnsi="Times New Roman"/>
          <w:bCs/>
          <w:sz w:val="24"/>
          <w:lang w:val="fr-FR"/>
        </w:rPr>
      </w:pPr>
      <w:r w:rsidRPr="002025C3">
        <w:rPr>
          <w:rFonts w:ascii="Times New Roman" w:hAnsi="Times New Roman"/>
          <w:b/>
          <w:bCs/>
          <w:i/>
          <w:sz w:val="24"/>
          <w:lang w:val="fr-FR"/>
        </w:rPr>
        <w:t>Une des conditions essentielles pour la mise en œuvre de stratégies eff</w:t>
      </w:r>
      <w:r w:rsidRPr="002025C3">
        <w:rPr>
          <w:rFonts w:ascii="Times New Roman" w:hAnsi="Times New Roman"/>
          <w:b/>
          <w:bCs/>
          <w:i/>
          <w:sz w:val="24"/>
          <w:lang w:val="fr-FR"/>
        </w:rPr>
        <w:t>i</w:t>
      </w:r>
      <w:r w:rsidRPr="002025C3">
        <w:rPr>
          <w:rFonts w:ascii="Times New Roman" w:hAnsi="Times New Roman"/>
          <w:b/>
          <w:bCs/>
          <w:i/>
          <w:sz w:val="24"/>
          <w:lang w:val="fr-FR"/>
        </w:rPr>
        <w:t>caces et efficientes de résilience des populations vulnérables réside dans le renforcement de la gouvernance des institutions et dans la mise en œuvre de politiques publiques adaptées</w:t>
      </w:r>
      <w:r w:rsidRPr="002025C3">
        <w:rPr>
          <w:rFonts w:ascii="Times New Roman" w:hAnsi="Times New Roman"/>
          <w:bCs/>
          <w:sz w:val="24"/>
          <w:lang w:val="fr-FR"/>
        </w:rPr>
        <w:t>.</w:t>
      </w:r>
    </w:p>
    <w:p w14:paraId="1B0F0D02" w14:textId="5C4EA44D" w:rsidR="00305A71" w:rsidRPr="002025C3" w:rsidRDefault="00305A71" w:rsidP="00305A71">
      <w:pPr>
        <w:pStyle w:val="BodyText1"/>
        <w:spacing w:before="60" w:after="60"/>
        <w:jc w:val="both"/>
        <w:rPr>
          <w:rFonts w:ascii="Times New Roman" w:hAnsi="Times New Roman"/>
          <w:b/>
          <w:bCs/>
          <w:sz w:val="24"/>
          <w:lang w:val="fr-FR"/>
        </w:rPr>
      </w:pPr>
      <w:r w:rsidRPr="002025C3">
        <w:rPr>
          <w:rFonts w:ascii="Times New Roman" w:hAnsi="Times New Roman"/>
          <w:bCs/>
          <w:sz w:val="24"/>
          <w:lang w:val="fr-FR"/>
        </w:rPr>
        <w:lastRenderedPageBreak/>
        <w:t>L’implication et la qualité des interactions entre les acteurs engagés au cours des trois phases de la mission constituent un facteur clé dans la construction de cette vision commune structurée sur l’</w:t>
      </w:r>
      <w:proofErr w:type="spellStart"/>
      <w:r w:rsidRPr="002025C3">
        <w:rPr>
          <w:rFonts w:ascii="Times New Roman" w:hAnsi="Times New Roman"/>
          <w:bCs/>
          <w:sz w:val="24"/>
          <w:lang w:val="fr-FR"/>
        </w:rPr>
        <w:t>intersectorialité</w:t>
      </w:r>
      <w:proofErr w:type="spellEnd"/>
      <w:r w:rsidRPr="002025C3">
        <w:rPr>
          <w:rFonts w:ascii="Times New Roman" w:hAnsi="Times New Roman"/>
          <w:bCs/>
          <w:sz w:val="24"/>
          <w:lang w:val="fr-FR"/>
        </w:rPr>
        <w:t xml:space="preserve"> des actions du MARNDR</w:t>
      </w:r>
      <w:r w:rsidR="007A3A7B">
        <w:rPr>
          <w:rFonts w:ascii="Times New Roman" w:hAnsi="Times New Roman"/>
          <w:bCs/>
          <w:sz w:val="24"/>
          <w:lang w:val="fr-FR"/>
        </w:rPr>
        <w:t>,</w:t>
      </w:r>
      <w:r w:rsidRPr="002025C3">
        <w:rPr>
          <w:rFonts w:ascii="Times New Roman" w:hAnsi="Times New Roman"/>
          <w:bCs/>
          <w:sz w:val="24"/>
          <w:lang w:val="fr-FR"/>
        </w:rPr>
        <w:t>, du MSPP</w:t>
      </w:r>
      <w:r w:rsidR="007A3A7B">
        <w:rPr>
          <w:rFonts w:ascii="Times New Roman" w:hAnsi="Times New Roman"/>
          <w:bCs/>
          <w:sz w:val="24"/>
          <w:lang w:val="fr-FR"/>
        </w:rPr>
        <w:t>,</w:t>
      </w:r>
      <w:r w:rsidRPr="002025C3">
        <w:rPr>
          <w:rFonts w:ascii="Times New Roman" w:hAnsi="Times New Roman"/>
          <w:bCs/>
          <w:sz w:val="24"/>
          <w:lang w:val="fr-FR"/>
        </w:rPr>
        <w:t>, du MAST en liens avec la SAN</w:t>
      </w:r>
      <w:r w:rsidRPr="002025C3">
        <w:rPr>
          <w:rFonts w:ascii="Times New Roman" w:hAnsi="Times New Roman"/>
          <w:b/>
          <w:bCs/>
          <w:sz w:val="24"/>
          <w:lang w:val="fr-FR"/>
        </w:rPr>
        <w:t xml:space="preserve">.  </w:t>
      </w:r>
    </w:p>
    <w:p w14:paraId="2B72C844" w14:textId="7641FB98" w:rsidR="00305A71" w:rsidRPr="002025C3" w:rsidRDefault="00305A71" w:rsidP="00305A71">
      <w:pPr>
        <w:pStyle w:val="BodyText1"/>
        <w:spacing w:before="60" w:after="60"/>
        <w:jc w:val="both"/>
        <w:rPr>
          <w:rFonts w:ascii="Times New Roman" w:hAnsi="Times New Roman"/>
          <w:bCs/>
          <w:sz w:val="24"/>
          <w:lang w:val="fr-FR"/>
        </w:rPr>
      </w:pPr>
      <w:r w:rsidRPr="002025C3">
        <w:rPr>
          <w:rFonts w:ascii="Times New Roman" w:hAnsi="Times New Roman"/>
          <w:bCs/>
          <w:sz w:val="24"/>
          <w:lang w:val="fr-FR"/>
        </w:rPr>
        <w:t>La coordination entre les acteurs et leur disponibilité à partager et harm</w:t>
      </w:r>
      <w:r w:rsidRPr="002025C3">
        <w:rPr>
          <w:rFonts w:ascii="Times New Roman" w:hAnsi="Times New Roman"/>
          <w:bCs/>
          <w:sz w:val="24"/>
          <w:lang w:val="fr-FR"/>
        </w:rPr>
        <w:t>o</w:t>
      </w:r>
      <w:r w:rsidRPr="002025C3">
        <w:rPr>
          <w:rFonts w:ascii="Times New Roman" w:hAnsi="Times New Roman"/>
          <w:bCs/>
          <w:sz w:val="24"/>
          <w:lang w:val="fr-FR"/>
        </w:rPr>
        <w:t xml:space="preserve">niser une vision </w:t>
      </w:r>
      <w:r w:rsidR="009054B2">
        <w:rPr>
          <w:rFonts w:ascii="Times New Roman" w:hAnsi="Times New Roman"/>
          <w:bCs/>
          <w:sz w:val="24"/>
          <w:lang w:val="fr-FR"/>
        </w:rPr>
        <w:t xml:space="preserve">et une stratégie </w:t>
      </w:r>
      <w:r w:rsidRPr="002025C3">
        <w:rPr>
          <w:rFonts w:ascii="Times New Roman" w:hAnsi="Times New Roman"/>
          <w:bCs/>
          <w:sz w:val="24"/>
          <w:lang w:val="fr-FR"/>
        </w:rPr>
        <w:t xml:space="preserve">commune dans les domaines de la sécurité alimentaire, de la nutrition et de la protection sociale seront des facteurs clés de réussite.. </w:t>
      </w:r>
    </w:p>
    <w:p w14:paraId="431A73D4" w14:textId="72514FC9" w:rsidR="007A3A7B" w:rsidRPr="002025C3" w:rsidRDefault="00305A71" w:rsidP="007A3A7B">
      <w:pPr>
        <w:pStyle w:val="BodyText1"/>
        <w:spacing w:before="60" w:after="60"/>
        <w:jc w:val="both"/>
        <w:rPr>
          <w:rFonts w:ascii="Times New Roman" w:hAnsi="Times New Roman"/>
          <w:b/>
          <w:bCs/>
          <w:i/>
          <w:sz w:val="24"/>
          <w:lang w:val="fr-FR"/>
        </w:rPr>
      </w:pPr>
      <w:r w:rsidRPr="002025C3">
        <w:rPr>
          <w:rFonts w:ascii="Times New Roman" w:hAnsi="Times New Roman"/>
          <w:b/>
          <w:bCs/>
          <w:i/>
          <w:sz w:val="24"/>
          <w:lang w:val="fr-FR"/>
        </w:rPr>
        <w:t>Les conditions nécessaires à un succès du Programme relèvent, donc, de la participation au processus de la part de tous les acteurs (niveau pol</w:t>
      </w:r>
      <w:r w:rsidRPr="002025C3">
        <w:rPr>
          <w:rFonts w:ascii="Times New Roman" w:hAnsi="Times New Roman"/>
          <w:b/>
          <w:bCs/>
          <w:i/>
          <w:sz w:val="24"/>
          <w:lang w:val="fr-FR"/>
        </w:rPr>
        <w:t>i</w:t>
      </w:r>
      <w:r w:rsidRPr="002025C3">
        <w:rPr>
          <w:rFonts w:ascii="Times New Roman" w:hAnsi="Times New Roman"/>
          <w:b/>
          <w:bCs/>
          <w:i/>
          <w:sz w:val="24"/>
          <w:lang w:val="fr-FR"/>
        </w:rPr>
        <w:t xml:space="preserve">tique et technique au sein des ministères, PTF, ONG, Société Civile,… ) </w:t>
      </w:r>
      <w:r w:rsidR="007A3A7B">
        <w:rPr>
          <w:rFonts w:ascii="Times New Roman" w:hAnsi="Times New Roman"/>
          <w:b/>
          <w:bCs/>
          <w:i/>
          <w:sz w:val="24"/>
          <w:lang w:val="fr-FR"/>
        </w:rPr>
        <w:t>afin d’</w:t>
      </w:r>
      <w:r w:rsidR="007A3A7B">
        <w:rPr>
          <w:rFonts w:ascii="Times New Roman" w:hAnsi="Times New Roman"/>
          <w:b/>
          <w:bCs/>
          <w:i/>
          <w:sz w:val="24"/>
          <w:lang w:val="fr-FR"/>
        </w:rPr>
        <w:t>établir</w:t>
      </w:r>
      <w:r w:rsidR="007A3A7B" w:rsidRPr="002025C3">
        <w:rPr>
          <w:rFonts w:ascii="Times New Roman" w:hAnsi="Times New Roman"/>
          <w:b/>
          <w:bCs/>
          <w:i/>
          <w:sz w:val="24"/>
          <w:lang w:val="fr-FR"/>
        </w:rPr>
        <w:t xml:space="preserve"> </w:t>
      </w:r>
      <w:r w:rsidR="007A3A7B">
        <w:rPr>
          <w:rFonts w:ascii="Times New Roman" w:hAnsi="Times New Roman"/>
          <w:b/>
          <w:bCs/>
          <w:i/>
          <w:sz w:val="24"/>
          <w:lang w:val="fr-FR"/>
        </w:rPr>
        <w:t xml:space="preserve">des synergies entre les </w:t>
      </w:r>
      <w:r w:rsidR="007A3A7B">
        <w:rPr>
          <w:rFonts w:ascii="Times New Roman" w:hAnsi="Times New Roman"/>
          <w:b/>
          <w:bCs/>
          <w:i/>
          <w:sz w:val="24"/>
          <w:lang w:val="fr-FR"/>
        </w:rPr>
        <w:t>secteurs</w:t>
      </w:r>
      <w:r w:rsidR="007A3A7B">
        <w:rPr>
          <w:rFonts w:ascii="Times New Roman" w:hAnsi="Times New Roman"/>
          <w:b/>
          <w:bCs/>
          <w:i/>
          <w:sz w:val="24"/>
          <w:lang w:val="fr-FR"/>
        </w:rPr>
        <w:t xml:space="preserve"> et </w:t>
      </w:r>
      <w:r w:rsidR="007A3A7B">
        <w:rPr>
          <w:rFonts w:ascii="Times New Roman" w:hAnsi="Times New Roman"/>
          <w:b/>
          <w:bCs/>
          <w:i/>
          <w:sz w:val="24"/>
          <w:lang w:val="fr-FR"/>
        </w:rPr>
        <w:t>pour</w:t>
      </w:r>
      <w:r w:rsidR="007A3A7B">
        <w:rPr>
          <w:rFonts w:ascii="Times New Roman" w:hAnsi="Times New Roman"/>
          <w:b/>
          <w:bCs/>
          <w:i/>
          <w:sz w:val="24"/>
          <w:lang w:val="fr-FR"/>
        </w:rPr>
        <w:t xml:space="preserve"> concevoir des </w:t>
      </w:r>
      <w:r w:rsidR="007A3A7B">
        <w:rPr>
          <w:rFonts w:ascii="Times New Roman" w:hAnsi="Times New Roman"/>
          <w:b/>
          <w:bCs/>
          <w:i/>
          <w:sz w:val="24"/>
          <w:lang w:val="fr-FR"/>
        </w:rPr>
        <w:t>m</w:t>
      </w:r>
      <w:r w:rsidR="007A3A7B">
        <w:rPr>
          <w:rFonts w:ascii="Times New Roman" w:hAnsi="Times New Roman"/>
          <w:b/>
          <w:bCs/>
          <w:i/>
          <w:sz w:val="24"/>
          <w:lang w:val="fr-FR"/>
        </w:rPr>
        <w:t>é</w:t>
      </w:r>
      <w:r w:rsidR="007A3A7B">
        <w:rPr>
          <w:rFonts w:ascii="Times New Roman" w:hAnsi="Times New Roman"/>
          <w:b/>
          <w:bCs/>
          <w:i/>
          <w:sz w:val="24"/>
          <w:lang w:val="fr-FR"/>
        </w:rPr>
        <w:t>canismes</w:t>
      </w:r>
      <w:r w:rsidR="007A3A7B">
        <w:rPr>
          <w:rFonts w:ascii="Times New Roman" w:hAnsi="Times New Roman"/>
          <w:b/>
          <w:bCs/>
          <w:i/>
          <w:sz w:val="24"/>
          <w:lang w:val="fr-FR"/>
        </w:rPr>
        <w:t xml:space="preserve"> de coopération tant au </w:t>
      </w:r>
      <w:r w:rsidR="007A3A7B" w:rsidRPr="002025C3">
        <w:rPr>
          <w:rFonts w:ascii="Times New Roman" w:hAnsi="Times New Roman"/>
          <w:b/>
          <w:bCs/>
          <w:i/>
          <w:sz w:val="24"/>
          <w:lang w:val="fr-FR"/>
        </w:rPr>
        <w:t xml:space="preserve">niveau national </w:t>
      </w:r>
      <w:r w:rsidR="007A3A7B">
        <w:rPr>
          <w:rFonts w:ascii="Times New Roman" w:hAnsi="Times New Roman"/>
          <w:b/>
          <w:bCs/>
          <w:i/>
          <w:sz w:val="24"/>
          <w:lang w:val="fr-FR"/>
        </w:rPr>
        <w:t xml:space="preserve">qu’au niveau </w:t>
      </w:r>
      <w:r w:rsidR="007A3A7B" w:rsidRPr="002025C3">
        <w:rPr>
          <w:rFonts w:ascii="Times New Roman" w:hAnsi="Times New Roman"/>
          <w:b/>
          <w:bCs/>
          <w:i/>
          <w:sz w:val="24"/>
          <w:lang w:val="fr-FR"/>
        </w:rPr>
        <w:t>local.</w:t>
      </w:r>
    </w:p>
    <w:p w14:paraId="6D799791" w14:textId="249ED8B6" w:rsidR="00305A71" w:rsidRPr="002025C3" w:rsidRDefault="00305A71" w:rsidP="00305A71">
      <w:pPr>
        <w:pStyle w:val="BodyText1"/>
        <w:spacing w:before="60" w:after="60"/>
        <w:jc w:val="both"/>
        <w:rPr>
          <w:rFonts w:ascii="Times New Roman" w:hAnsi="Times New Roman"/>
          <w:b/>
          <w:bCs/>
          <w:i/>
          <w:sz w:val="24"/>
          <w:lang w:val="fr-FR"/>
        </w:rPr>
      </w:pPr>
      <w:r w:rsidRPr="002025C3">
        <w:rPr>
          <w:rFonts w:ascii="Times New Roman" w:hAnsi="Times New Roman"/>
          <w:b/>
          <w:bCs/>
          <w:i/>
          <w:sz w:val="24"/>
          <w:lang w:val="fr-FR"/>
        </w:rPr>
        <w:t>.</w:t>
      </w:r>
    </w:p>
    <w:p w14:paraId="6CB87EB9" w14:textId="77777777" w:rsidR="00305A71" w:rsidRPr="002025C3" w:rsidRDefault="00305A71" w:rsidP="00305A71">
      <w:pPr>
        <w:pStyle w:val="BodyText1"/>
        <w:spacing w:before="60" w:after="60"/>
        <w:jc w:val="both"/>
        <w:rPr>
          <w:rFonts w:ascii="Times New Roman" w:hAnsi="Times New Roman"/>
          <w:bCs/>
          <w:sz w:val="24"/>
          <w:lang w:val="fr-FR"/>
        </w:rPr>
      </w:pPr>
      <w:r w:rsidRPr="002025C3">
        <w:rPr>
          <w:rFonts w:ascii="Times New Roman" w:hAnsi="Times New Roman"/>
          <w:bCs/>
          <w:sz w:val="24"/>
          <w:lang w:val="fr-FR"/>
        </w:rPr>
        <w:t xml:space="preserve">La mission d’Assistance Technique veillera sur ces enjeux et facilitera la mise en œuvre de cette méthodologie en collaboration active avec le GTT, en interaction continuelle avec les autres acteurs concernés (PTF, Société Civile, …).  </w:t>
      </w:r>
    </w:p>
    <w:p w14:paraId="7CE27285" w14:textId="77777777" w:rsidR="00AC5727" w:rsidRPr="002025C3" w:rsidRDefault="00AC5727" w:rsidP="000F2D64">
      <w:pPr>
        <w:pStyle w:val="BodyText1"/>
        <w:rPr>
          <w:rFonts w:ascii="Times New Roman" w:hAnsi="Times New Roman"/>
          <w:lang w:val="fr-FR"/>
        </w:rPr>
        <w:sectPr w:rsidR="00AC5727" w:rsidRPr="002025C3" w:rsidSect="008C4E34">
          <w:type w:val="continuous"/>
          <w:pgSz w:w="11906" w:h="16838"/>
          <w:pgMar w:top="1106" w:right="1134" w:bottom="1191" w:left="3600" w:header="709" w:footer="709" w:gutter="0"/>
          <w:pgNumType w:start="1"/>
          <w:cols w:space="708"/>
          <w:docGrid w:linePitch="360"/>
        </w:sectPr>
      </w:pPr>
    </w:p>
    <w:tbl>
      <w:tblPr>
        <w:tblpPr w:leftFromText="142" w:rightFromText="142" w:bottomFromText="317" w:vertAnchor="page" w:horzAnchor="page" w:tblpX="1345" w:tblpY="927"/>
        <w:tblOverlap w:val="never"/>
        <w:tblW w:w="9609" w:type="dxa"/>
        <w:tblLayout w:type="fixed"/>
        <w:tblCellMar>
          <w:left w:w="70" w:type="dxa"/>
          <w:right w:w="70" w:type="dxa"/>
        </w:tblCellMar>
        <w:tblLook w:val="0000" w:firstRow="0" w:lastRow="0" w:firstColumn="0" w:lastColumn="0" w:noHBand="0" w:noVBand="0"/>
      </w:tblPr>
      <w:tblGrid>
        <w:gridCol w:w="2239"/>
        <w:gridCol w:w="227"/>
        <w:gridCol w:w="7143"/>
      </w:tblGrid>
      <w:tr w:rsidR="009054B2" w:rsidRPr="00664FED" w14:paraId="362FA4FB" w14:textId="77777777" w:rsidTr="009054B2">
        <w:trPr>
          <w:trHeight w:hRule="exact" w:val="113"/>
        </w:trPr>
        <w:tc>
          <w:tcPr>
            <w:tcW w:w="2239" w:type="dxa"/>
            <w:tcBorders>
              <w:top w:val="single" w:sz="24" w:space="0" w:color="auto"/>
              <w:bottom w:val="single" w:sz="4" w:space="0" w:color="auto"/>
            </w:tcBorders>
            <w:shd w:val="clear" w:color="auto" w:fill="auto"/>
          </w:tcPr>
          <w:p w14:paraId="6B57F00D" w14:textId="77777777" w:rsidR="009054B2" w:rsidRPr="002025C3" w:rsidRDefault="009054B2" w:rsidP="009054B2">
            <w:pPr>
              <w:pStyle w:val="BodyText1"/>
              <w:rPr>
                <w:rFonts w:ascii="Times New Roman" w:hAnsi="Times New Roman"/>
                <w:lang w:val="fr-FR"/>
              </w:rPr>
            </w:pPr>
            <w:bookmarkStart w:id="11" w:name="_Toc281230291"/>
            <w:bookmarkStart w:id="12" w:name="_Toc281399769"/>
            <w:bookmarkStart w:id="13" w:name="_Toc283825276"/>
            <w:bookmarkStart w:id="14" w:name="bmkStart"/>
            <w:bookmarkEnd w:id="11"/>
            <w:bookmarkEnd w:id="12"/>
            <w:bookmarkEnd w:id="13"/>
            <w:bookmarkEnd w:id="14"/>
          </w:p>
        </w:tc>
        <w:tc>
          <w:tcPr>
            <w:tcW w:w="227" w:type="dxa"/>
            <w:shd w:val="clear" w:color="auto" w:fill="auto"/>
          </w:tcPr>
          <w:p w14:paraId="27A10960" w14:textId="77777777" w:rsidR="009054B2" w:rsidRPr="002025C3" w:rsidRDefault="009054B2" w:rsidP="009054B2">
            <w:pPr>
              <w:pStyle w:val="BodyText1"/>
              <w:rPr>
                <w:rFonts w:ascii="Times New Roman" w:hAnsi="Times New Roman"/>
                <w:lang w:val="fr-FR"/>
              </w:rPr>
            </w:pPr>
          </w:p>
        </w:tc>
        <w:tc>
          <w:tcPr>
            <w:tcW w:w="7143" w:type="dxa"/>
            <w:tcBorders>
              <w:top w:val="single" w:sz="24" w:space="0" w:color="auto"/>
              <w:bottom w:val="single" w:sz="4" w:space="0" w:color="auto"/>
            </w:tcBorders>
            <w:shd w:val="clear" w:color="auto" w:fill="auto"/>
          </w:tcPr>
          <w:p w14:paraId="67F17C04" w14:textId="77777777" w:rsidR="009054B2" w:rsidRPr="002025C3" w:rsidRDefault="009054B2" w:rsidP="009054B2">
            <w:pPr>
              <w:pStyle w:val="BodyText1"/>
              <w:rPr>
                <w:rFonts w:ascii="Times New Roman" w:hAnsi="Times New Roman"/>
                <w:lang w:val="fr-FR"/>
              </w:rPr>
            </w:pPr>
          </w:p>
        </w:tc>
      </w:tr>
      <w:tr w:rsidR="009054B2" w:rsidRPr="00664FED" w14:paraId="16399289" w14:textId="77777777" w:rsidTr="009054B2">
        <w:trPr>
          <w:cantSplit/>
          <w:trHeight w:hRule="exact" w:val="283"/>
        </w:trPr>
        <w:tc>
          <w:tcPr>
            <w:tcW w:w="2239" w:type="dxa"/>
            <w:vMerge w:val="restart"/>
            <w:tcBorders>
              <w:top w:val="single" w:sz="4" w:space="0" w:color="auto"/>
            </w:tcBorders>
            <w:shd w:val="clear" w:color="auto" w:fill="auto"/>
            <w:vAlign w:val="center"/>
          </w:tcPr>
          <w:p w14:paraId="5CD910DE" w14:textId="77777777" w:rsidR="009054B2" w:rsidRPr="002025C3" w:rsidRDefault="009054B2" w:rsidP="009054B2">
            <w:pPr>
              <w:pStyle w:val="NirasHeading1Number"/>
              <w:jc w:val="center"/>
              <w:rPr>
                <w:rFonts w:ascii="Times New Roman" w:hAnsi="Times New Roman"/>
                <w:lang w:val="fr-FR"/>
              </w:rPr>
            </w:pPr>
          </w:p>
        </w:tc>
        <w:tc>
          <w:tcPr>
            <w:tcW w:w="227" w:type="dxa"/>
            <w:vMerge w:val="restart"/>
            <w:shd w:val="clear" w:color="auto" w:fill="auto"/>
          </w:tcPr>
          <w:p w14:paraId="0E68ECC4" w14:textId="77777777" w:rsidR="009054B2" w:rsidRPr="002025C3" w:rsidRDefault="009054B2" w:rsidP="009054B2">
            <w:pPr>
              <w:pStyle w:val="BodyText1"/>
              <w:rPr>
                <w:rFonts w:ascii="Times New Roman" w:hAnsi="Times New Roman"/>
                <w:lang w:val="fr-FR"/>
              </w:rPr>
            </w:pPr>
          </w:p>
        </w:tc>
        <w:tc>
          <w:tcPr>
            <w:tcW w:w="7143" w:type="dxa"/>
            <w:tcBorders>
              <w:top w:val="single" w:sz="4" w:space="0" w:color="auto"/>
            </w:tcBorders>
            <w:shd w:val="clear" w:color="auto" w:fill="auto"/>
          </w:tcPr>
          <w:p w14:paraId="6A4FE60E" w14:textId="77777777" w:rsidR="009054B2" w:rsidRPr="002025C3" w:rsidRDefault="009054B2" w:rsidP="009054B2">
            <w:pPr>
              <w:pStyle w:val="BodyText1"/>
              <w:rPr>
                <w:rFonts w:ascii="Times New Roman" w:hAnsi="Times New Roman"/>
                <w:lang w:val="fr-FR"/>
              </w:rPr>
            </w:pPr>
          </w:p>
        </w:tc>
      </w:tr>
      <w:tr w:rsidR="009054B2" w:rsidRPr="002025C3" w14:paraId="49EB9EE6" w14:textId="77777777" w:rsidTr="009054B2">
        <w:trPr>
          <w:cantSplit/>
          <w:trHeight w:hRule="exact" w:val="1247"/>
        </w:trPr>
        <w:tc>
          <w:tcPr>
            <w:tcW w:w="2239" w:type="dxa"/>
            <w:vMerge/>
            <w:shd w:val="clear" w:color="auto" w:fill="auto"/>
            <w:vAlign w:val="center"/>
          </w:tcPr>
          <w:p w14:paraId="39B75761" w14:textId="77777777" w:rsidR="009054B2" w:rsidRPr="002025C3" w:rsidRDefault="009054B2" w:rsidP="009054B2">
            <w:pPr>
              <w:pStyle w:val="BodyText1"/>
              <w:rPr>
                <w:rFonts w:ascii="Times New Roman" w:hAnsi="Times New Roman"/>
                <w:lang w:val="fr-FR"/>
              </w:rPr>
            </w:pPr>
          </w:p>
        </w:tc>
        <w:tc>
          <w:tcPr>
            <w:tcW w:w="227" w:type="dxa"/>
            <w:vMerge/>
            <w:shd w:val="clear" w:color="auto" w:fill="auto"/>
          </w:tcPr>
          <w:p w14:paraId="499FF443" w14:textId="77777777" w:rsidR="009054B2" w:rsidRPr="002025C3" w:rsidRDefault="009054B2" w:rsidP="009054B2">
            <w:pPr>
              <w:pStyle w:val="BodyText1"/>
              <w:rPr>
                <w:rFonts w:ascii="Times New Roman" w:hAnsi="Times New Roman"/>
                <w:lang w:val="fr-FR"/>
              </w:rPr>
            </w:pPr>
          </w:p>
        </w:tc>
        <w:tc>
          <w:tcPr>
            <w:tcW w:w="7143" w:type="dxa"/>
            <w:shd w:val="clear" w:color="auto" w:fill="auto"/>
          </w:tcPr>
          <w:p w14:paraId="186A87E2" w14:textId="77777777" w:rsidR="009054B2" w:rsidRPr="002025C3" w:rsidRDefault="009054B2" w:rsidP="009054B2">
            <w:pPr>
              <w:pStyle w:val="Titolo1"/>
              <w:rPr>
                <w:rFonts w:ascii="Times New Roman" w:hAnsi="Times New Roman" w:cs="Times New Roman"/>
                <w:lang w:val="fr-FR"/>
              </w:rPr>
            </w:pPr>
            <w:r w:rsidRPr="002025C3">
              <w:rPr>
                <w:rFonts w:ascii="Times New Roman" w:hAnsi="Times New Roman" w:cs="Times New Roman"/>
                <w:lang w:val="fr-FR"/>
              </w:rPr>
              <w:t>COMPREHENSION DE LA PRESTATION</w:t>
            </w:r>
            <w:r w:rsidRPr="002025C3">
              <w:rPr>
                <w:rFonts w:ascii="Times New Roman" w:hAnsi="Times New Roman" w:cs="Times New Roman"/>
                <w:lang w:val="fr-FR"/>
              </w:rPr>
              <w:tab/>
            </w:r>
          </w:p>
        </w:tc>
      </w:tr>
      <w:tr w:rsidR="009054B2" w:rsidRPr="002025C3" w14:paraId="4FA8C3F7" w14:textId="77777777" w:rsidTr="009054B2">
        <w:trPr>
          <w:cantSplit/>
          <w:trHeight w:hRule="exact" w:val="329"/>
        </w:trPr>
        <w:tc>
          <w:tcPr>
            <w:tcW w:w="2239" w:type="dxa"/>
            <w:vMerge/>
            <w:tcBorders>
              <w:bottom w:val="single" w:sz="4" w:space="0" w:color="auto"/>
            </w:tcBorders>
            <w:shd w:val="clear" w:color="auto" w:fill="auto"/>
            <w:vAlign w:val="center"/>
          </w:tcPr>
          <w:p w14:paraId="6F3BC76D" w14:textId="77777777" w:rsidR="009054B2" w:rsidRPr="002025C3" w:rsidRDefault="009054B2" w:rsidP="009054B2">
            <w:pPr>
              <w:pStyle w:val="BodyText1"/>
              <w:rPr>
                <w:rFonts w:ascii="Times New Roman" w:hAnsi="Times New Roman"/>
                <w:lang w:val="fr-FR"/>
              </w:rPr>
            </w:pPr>
          </w:p>
        </w:tc>
        <w:tc>
          <w:tcPr>
            <w:tcW w:w="227" w:type="dxa"/>
            <w:vMerge/>
            <w:shd w:val="clear" w:color="auto" w:fill="auto"/>
          </w:tcPr>
          <w:p w14:paraId="635E93B0" w14:textId="77777777" w:rsidR="009054B2" w:rsidRPr="002025C3" w:rsidRDefault="009054B2" w:rsidP="009054B2">
            <w:pPr>
              <w:pStyle w:val="BodyText1"/>
              <w:rPr>
                <w:rFonts w:ascii="Times New Roman" w:hAnsi="Times New Roman"/>
                <w:lang w:val="fr-FR"/>
              </w:rPr>
            </w:pPr>
          </w:p>
        </w:tc>
        <w:tc>
          <w:tcPr>
            <w:tcW w:w="7143" w:type="dxa"/>
            <w:tcBorders>
              <w:bottom w:val="single" w:sz="4" w:space="0" w:color="auto"/>
            </w:tcBorders>
            <w:shd w:val="clear" w:color="auto" w:fill="auto"/>
          </w:tcPr>
          <w:p w14:paraId="3E54A0C7" w14:textId="77777777" w:rsidR="009054B2" w:rsidRPr="002025C3" w:rsidRDefault="009054B2" w:rsidP="009054B2">
            <w:pPr>
              <w:pStyle w:val="BodyText1"/>
              <w:rPr>
                <w:rFonts w:ascii="Times New Roman" w:hAnsi="Times New Roman"/>
                <w:lang w:val="fr-FR"/>
              </w:rPr>
            </w:pPr>
          </w:p>
        </w:tc>
      </w:tr>
      <w:tr w:rsidR="009054B2" w:rsidRPr="002025C3" w14:paraId="0608F13D" w14:textId="77777777" w:rsidTr="009054B2">
        <w:trPr>
          <w:cantSplit/>
          <w:trHeight w:hRule="exact" w:val="329"/>
        </w:trPr>
        <w:tc>
          <w:tcPr>
            <w:tcW w:w="2239" w:type="dxa"/>
            <w:tcBorders>
              <w:top w:val="single" w:sz="4" w:space="0" w:color="auto"/>
            </w:tcBorders>
            <w:shd w:val="clear" w:color="auto" w:fill="auto"/>
            <w:vAlign w:val="center"/>
          </w:tcPr>
          <w:p w14:paraId="1872B41F" w14:textId="77777777" w:rsidR="009054B2" w:rsidRPr="002025C3" w:rsidRDefault="009054B2" w:rsidP="009054B2">
            <w:pPr>
              <w:pStyle w:val="BodyText1"/>
              <w:rPr>
                <w:rFonts w:ascii="Times New Roman" w:hAnsi="Times New Roman"/>
                <w:lang w:val="fr-FR"/>
              </w:rPr>
            </w:pPr>
          </w:p>
        </w:tc>
        <w:tc>
          <w:tcPr>
            <w:tcW w:w="227" w:type="dxa"/>
            <w:shd w:val="clear" w:color="auto" w:fill="auto"/>
          </w:tcPr>
          <w:p w14:paraId="0374D77E" w14:textId="77777777" w:rsidR="009054B2" w:rsidRPr="002025C3" w:rsidRDefault="009054B2" w:rsidP="009054B2">
            <w:pPr>
              <w:pStyle w:val="BodyText1"/>
              <w:rPr>
                <w:rFonts w:ascii="Times New Roman" w:hAnsi="Times New Roman"/>
                <w:lang w:val="fr-FR"/>
              </w:rPr>
            </w:pPr>
          </w:p>
        </w:tc>
        <w:tc>
          <w:tcPr>
            <w:tcW w:w="7143" w:type="dxa"/>
            <w:tcBorders>
              <w:top w:val="single" w:sz="4" w:space="0" w:color="auto"/>
            </w:tcBorders>
            <w:shd w:val="clear" w:color="auto" w:fill="auto"/>
          </w:tcPr>
          <w:p w14:paraId="347BA22A" w14:textId="77777777" w:rsidR="009054B2" w:rsidRPr="002025C3" w:rsidRDefault="009054B2" w:rsidP="009054B2">
            <w:pPr>
              <w:pStyle w:val="BodyText1"/>
              <w:rPr>
                <w:rFonts w:ascii="Times New Roman" w:hAnsi="Times New Roman"/>
                <w:lang w:val="fr-FR"/>
              </w:rPr>
            </w:pPr>
          </w:p>
        </w:tc>
      </w:tr>
    </w:tbl>
    <w:p w14:paraId="6F02F701" w14:textId="77777777" w:rsidR="002025C3" w:rsidRPr="002025C3" w:rsidRDefault="002025C3" w:rsidP="00AD277D">
      <w:pPr>
        <w:pStyle w:val="Paragrafoelenco"/>
        <w:numPr>
          <w:ilvl w:val="1"/>
          <w:numId w:val="10"/>
        </w:numPr>
        <w:spacing w:before="60" w:after="60"/>
        <w:contextualSpacing w:val="0"/>
        <w:jc w:val="both"/>
        <w:rPr>
          <w:rFonts w:ascii="Times New Roman" w:hAnsi="Times New Roman"/>
          <w:b/>
          <w:i/>
          <w:sz w:val="28"/>
          <w:lang w:val="fr-FR"/>
        </w:rPr>
      </w:pPr>
      <w:r w:rsidRPr="002025C3">
        <w:rPr>
          <w:rFonts w:ascii="Times New Roman" w:hAnsi="Times New Roman"/>
          <w:b/>
          <w:i/>
          <w:sz w:val="28"/>
          <w:lang w:val="fr-FR"/>
        </w:rPr>
        <w:t>Contexte général et just</w:t>
      </w:r>
      <w:r w:rsidRPr="002025C3">
        <w:rPr>
          <w:rFonts w:ascii="Times New Roman" w:hAnsi="Times New Roman"/>
          <w:b/>
          <w:i/>
          <w:sz w:val="28"/>
          <w:lang w:val="fr-FR"/>
        </w:rPr>
        <w:t>i</w:t>
      </w:r>
      <w:r w:rsidRPr="002025C3">
        <w:rPr>
          <w:rFonts w:ascii="Times New Roman" w:hAnsi="Times New Roman"/>
          <w:b/>
          <w:i/>
          <w:sz w:val="28"/>
          <w:lang w:val="fr-FR"/>
        </w:rPr>
        <w:t>fication de la mission</w:t>
      </w:r>
    </w:p>
    <w:p w14:paraId="5FCAD86C" w14:textId="0CD34E10" w:rsidR="002025C3" w:rsidRPr="002025C3" w:rsidRDefault="002025C3" w:rsidP="002025C3">
      <w:pPr>
        <w:spacing w:before="60" w:after="60"/>
        <w:jc w:val="both"/>
        <w:rPr>
          <w:rFonts w:ascii="Times New Roman" w:hAnsi="Times New Roman"/>
          <w:sz w:val="24"/>
          <w:lang w:val="fr-FR"/>
        </w:rPr>
      </w:pPr>
      <w:r w:rsidRPr="002025C3">
        <w:rPr>
          <w:rFonts w:ascii="Times New Roman" w:hAnsi="Times New Roman"/>
          <w:sz w:val="24"/>
          <w:lang w:val="fr-FR"/>
        </w:rPr>
        <w:t>Une combinaison de facteurs contribue depuis ces 6 dernières années à maintenir en Haïti un taux élevé de personnes en insécurité alimentaire et nutritionnelle (plus de 20% de la population).   L’instabilité politique, les aléas naturels (sécheresse, inondations, ouragan, séisme en 2010), le taux élevé de chômage et de pauvreté (60 % de la population vit avec moins de 2 do</w:t>
      </w:r>
      <w:r w:rsidRPr="002025C3">
        <w:rPr>
          <w:rFonts w:ascii="Times New Roman" w:hAnsi="Times New Roman"/>
          <w:sz w:val="24"/>
          <w:lang w:val="fr-FR"/>
        </w:rPr>
        <w:t>l</w:t>
      </w:r>
      <w:r w:rsidRPr="002025C3">
        <w:rPr>
          <w:rFonts w:ascii="Times New Roman" w:hAnsi="Times New Roman"/>
          <w:sz w:val="24"/>
          <w:lang w:val="fr-FR"/>
        </w:rPr>
        <w:t>lars/personne/jour selon Banque mondiale ....), l’inflation, l'accès limité aux intrants agricoles, et la dépréciation continue de la gourde qui contribuent à renforcer la vulnérabilité du pays et de la population la plus pauvre, constituent des facteurs de détérioration de la sécurité alimentaire en Haïti. En 2015, sur les 10.9 millions d’habitants (IHSI, 2015) que compte Haïti, 3.6  millions de personnes se trouvait en insécurité alimentaire en janvier 2016 (33% de la population).  Avec les récoltes de printemps et d’été 2016 qui se sont améliorées, après deux ans de sécheresse sévère dus à El Niño, ce nombre descend en aout 2016 à 3.2 millions de personnes en insécurité alime</w:t>
      </w:r>
      <w:r w:rsidRPr="002025C3">
        <w:rPr>
          <w:rFonts w:ascii="Times New Roman" w:hAnsi="Times New Roman"/>
          <w:sz w:val="24"/>
          <w:lang w:val="fr-FR"/>
        </w:rPr>
        <w:t>n</w:t>
      </w:r>
      <w:r w:rsidRPr="002025C3">
        <w:rPr>
          <w:rFonts w:ascii="Times New Roman" w:hAnsi="Times New Roman"/>
          <w:sz w:val="24"/>
          <w:lang w:val="fr-FR"/>
        </w:rPr>
        <w:t>taire (CNSA, septembre 2016).   Avec le passage de l’ouragan Matthew (3-5 octobre 2016) qui a sévèrement détruit les récoltes en cours dans les départements du Sud, de la Grand-Anse et du nord-ouest, cet indicateur devrait remonter au cours des 3 prochains mois si les besoins alime</w:t>
      </w:r>
      <w:r w:rsidRPr="002025C3">
        <w:rPr>
          <w:rFonts w:ascii="Times New Roman" w:hAnsi="Times New Roman"/>
          <w:sz w:val="24"/>
          <w:lang w:val="fr-FR"/>
        </w:rPr>
        <w:t>n</w:t>
      </w:r>
      <w:r w:rsidRPr="002025C3">
        <w:rPr>
          <w:rFonts w:ascii="Times New Roman" w:hAnsi="Times New Roman"/>
          <w:sz w:val="24"/>
          <w:lang w:val="fr-FR"/>
        </w:rPr>
        <w:t>taires et domestiques ne sont pas couverts à temps et si la fin de la saison cyclonique (j</w:t>
      </w:r>
      <w:r w:rsidR="00574F81">
        <w:rPr>
          <w:rFonts w:ascii="Times New Roman" w:hAnsi="Times New Roman"/>
          <w:sz w:val="24"/>
          <w:lang w:val="fr-FR"/>
        </w:rPr>
        <w:t>uin</w:t>
      </w:r>
      <w:r w:rsidRPr="002025C3">
        <w:rPr>
          <w:rFonts w:ascii="Times New Roman" w:hAnsi="Times New Roman"/>
          <w:sz w:val="24"/>
          <w:lang w:val="fr-FR"/>
        </w:rPr>
        <w:t xml:space="preserve">-novembre) reste sans grande activité. </w:t>
      </w:r>
    </w:p>
    <w:p w14:paraId="03DD9934" w14:textId="77777777" w:rsidR="002025C3" w:rsidRPr="002025C3" w:rsidRDefault="002025C3" w:rsidP="002025C3">
      <w:pPr>
        <w:pStyle w:val="BodyText1"/>
        <w:spacing w:before="60" w:after="60"/>
        <w:jc w:val="both"/>
        <w:rPr>
          <w:rFonts w:ascii="Times New Roman" w:hAnsi="Times New Roman"/>
          <w:sz w:val="24"/>
          <w:lang w:val="fr-FR"/>
        </w:rPr>
      </w:pPr>
      <w:r w:rsidRPr="002025C3">
        <w:rPr>
          <w:rFonts w:ascii="Times New Roman" w:hAnsi="Times New Roman"/>
          <w:sz w:val="24"/>
          <w:lang w:val="fr-FR"/>
        </w:rPr>
        <w:t xml:space="preserve">Telle qu’habituellement définie, </w:t>
      </w:r>
      <w:r w:rsidRPr="002025C3">
        <w:rPr>
          <w:rFonts w:ascii="Times New Roman" w:hAnsi="Times New Roman"/>
          <w:b/>
          <w:i/>
          <w:sz w:val="24"/>
          <w:lang w:val="fr-FR"/>
        </w:rPr>
        <w:t>la sécurité alimentaire touche plusieurs aspects de la vie des populations</w:t>
      </w:r>
      <w:r w:rsidRPr="002025C3">
        <w:rPr>
          <w:rFonts w:ascii="Times New Roman" w:hAnsi="Times New Roman"/>
          <w:sz w:val="24"/>
          <w:lang w:val="fr-FR"/>
        </w:rPr>
        <w:t xml:space="preserve">. Selon la définition du Sommet mondial de l’alimentation de 1996, « </w:t>
      </w:r>
      <w:r w:rsidRPr="002025C3">
        <w:rPr>
          <w:rFonts w:ascii="Times New Roman" w:hAnsi="Times New Roman"/>
          <w:i/>
          <w:iCs/>
          <w:sz w:val="24"/>
          <w:lang w:val="fr-FR"/>
        </w:rPr>
        <w:t>tous les êtres humains ont, à tout moment, [le droit d’un] accès physique et économique à une nourriture suff</w:t>
      </w:r>
      <w:r w:rsidRPr="002025C3">
        <w:rPr>
          <w:rFonts w:ascii="Times New Roman" w:hAnsi="Times New Roman"/>
          <w:i/>
          <w:iCs/>
          <w:sz w:val="24"/>
          <w:lang w:val="fr-FR"/>
        </w:rPr>
        <w:t>i</w:t>
      </w:r>
      <w:r w:rsidRPr="002025C3">
        <w:rPr>
          <w:rFonts w:ascii="Times New Roman" w:hAnsi="Times New Roman"/>
          <w:i/>
          <w:iCs/>
          <w:sz w:val="24"/>
          <w:lang w:val="fr-FR"/>
        </w:rPr>
        <w:t>sante, saine et nutritive leur permettant de satisfaire leurs besoins énergétiques et leurs préf</w:t>
      </w:r>
      <w:r w:rsidRPr="002025C3">
        <w:rPr>
          <w:rFonts w:ascii="Times New Roman" w:hAnsi="Times New Roman"/>
          <w:i/>
          <w:iCs/>
          <w:sz w:val="24"/>
          <w:lang w:val="fr-FR"/>
        </w:rPr>
        <w:t>é</w:t>
      </w:r>
      <w:r w:rsidRPr="002025C3">
        <w:rPr>
          <w:rFonts w:ascii="Times New Roman" w:hAnsi="Times New Roman"/>
          <w:i/>
          <w:iCs/>
          <w:sz w:val="24"/>
          <w:lang w:val="fr-FR"/>
        </w:rPr>
        <w:t xml:space="preserve">rences alimentaires pour mener une vie saine et active </w:t>
      </w:r>
      <w:r w:rsidRPr="002025C3">
        <w:rPr>
          <w:rFonts w:ascii="Times New Roman" w:hAnsi="Times New Roman"/>
          <w:sz w:val="24"/>
          <w:lang w:val="fr-FR"/>
        </w:rPr>
        <w:t>».</w:t>
      </w:r>
    </w:p>
    <w:p w14:paraId="674B1DEE" w14:textId="77777777" w:rsidR="002025C3" w:rsidRPr="002025C3" w:rsidRDefault="002025C3" w:rsidP="002025C3">
      <w:pPr>
        <w:pStyle w:val="BodyText1"/>
        <w:spacing w:before="60" w:after="60"/>
        <w:jc w:val="both"/>
        <w:rPr>
          <w:rFonts w:ascii="Times New Roman" w:hAnsi="Times New Roman"/>
          <w:sz w:val="24"/>
          <w:lang w:val="fr-FR"/>
        </w:rPr>
      </w:pPr>
      <w:r w:rsidRPr="002025C3">
        <w:rPr>
          <w:rFonts w:ascii="Times New Roman" w:hAnsi="Times New Roman"/>
          <w:sz w:val="24"/>
          <w:lang w:val="fr-FR"/>
        </w:rPr>
        <w:t xml:space="preserve">Depuis quelques décennies, et ce malgré d'importants progrès accomplis en matière de gestion et de prévention des crises alimentaires, Haïti connait des crises alimentaires dont les origines sont diverses. </w:t>
      </w:r>
      <w:r w:rsidRPr="002025C3">
        <w:rPr>
          <w:rFonts w:ascii="Times New Roman" w:hAnsi="Times New Roman"/>
          <w:b/>
          <w:i/>
          <w:sz w:val="24"/>
          <w:lang w:val="fr-FR"/>
        </w:rPr>
        <w:t>Certaines crises sont conjoncturelles, d'autres ont des causes structurelles</w:t>
      </w:r>
      <w:r w:rsidRPr="002025C3">
        <w:rPr>
          <w:rFonts w:ascii="Times New Roman" w:hAnsi="Times New Roman"/>
          <w:sz w:val="24"/>
          <w:lang w:val="fr-FR"/>
        </w:rPr>
        <w:t>. Les r</w:t>
      </w:r>
      <w:r w:rsidRPr="002025C3">
        <w:rPr>
          <w:rFonts w:ascii="Times New Roman" w:hAnsi="Times New Roman"/>
          <w:sz w:val="24"/>
          <w:lang w:val="fr-FR"/>
        </w:rPr>
        <w:t>é</w:t>
      </w:r>
      <w:r w:rsidRPr="002025C3">
        <w:rPr>
          <w:rFonts w:ascii="Times New Roman" w:hAnsi="Times New Roman"/>
          <w:sz w:val="24"/>
          <w:lang w:val="fr-FR"/>
        </w:rPr>
        <w:t xml:space="preserve">centes crises intervenues dans le Pays, ont mis en relief un certain nombre de causes structurelles jouant sur l'accessibilité et l'utilisation des ressources alimentaires. </w:t>
      </w:r>
      <w:r w:rsidRPr="002025C3">
        <w:rPr>
          <w:rFonts w:ascii="Times New Roman" w:hAnsi="Times New Roman"/>
          <w:b/>
          <w:i/>
          <w:sz w:val="24"/>
          <w:lang w:val="fr-FR"/>
        </w:rPr>
        <w:t>Cette situation a démontré le fait que la seule réponse aux crises conjoncturelles ne suffit pas</w:t>
      </w:r>
      <w:r w:rsidRPr="002025C3">
        <w:rPr>
          <w:rFonts w:ascii="Times New Roman" w:hAnsi="Times New Roman"/>
          <w:sz w:val="24"/>
          <w:lang w:val="fr-FR"/>
        </w:rPr>
        <w:t xml:space="preserve">. </w:t>
      </w:r>
      <w:r w:rsidRPr="002025C3">
        <w:rPr>
          <w:rFonts w:ascii="Times New Roman" w:hAnsi="Times New Roman"/>
          <w:b/>
          <w:i/>
          <w:sz w:val="24"/>
          <w:lang w:val="fr-FR"/>
        </w:rPr>
        <w:t>Les idées convergent donc sur la nécessité d'un plus grand engagement dans la recherche de solutions durables aux causes structurelles de l'insécurité alimentaire</w:t>
      </w:r>
      <w:r w:rsidRPr="002025C3">
        <w:rPr>
          <w:rFonts w:ascii="Times New Roman" w:hAnsi="Times New Roman"/>
          <w:sz w:val="24"/>
          <w:lang w:val="fr-FR"/>
        </w:rPr>
        <w:t>.</w:t>
      </w:r>
    </w:p>
    <w:p w14:paraId="47C81C96" w14:textId="718BDE45" w:rsidR="002025C3" w:rsidRPr="002025C3" w:rsidRDefault="002025C3" w:rsidP="002025C3">
      <w:pPr>
        <w:pStyle w:val="BodyText1"/>
        <w:spacing w:before="60" w:after="60"/>
        <w:jc w:val="both"/>
        <w:rPr>
          <w:rFonts w:ascii="Times New Roman" w:hAnsi="Times New Roman"/>
          <w:bCs/>
          <w:sz w:val="24"/>
          <w:lang w:val="fr-FR"/>
        </w:rPr>
      </w:pPr>
      <w:r w:rsidRPr="002025C3">
        <w:rPr>
          <w:rFonts w:ascii="Times New Roman" w:hAnsi="Times New Roman"/>
          <w:b/>
          <w:bCs/>
          <w:sz w:val="24"/>
          <w:lang w:val="fr-FR"/>
        </w:rPr>
        <w:t>La situation de la sécurité alimentaire en Haïti est encore caractérisée par le sous-développement de l’agriculture et par la dépendance alimentaire nationale aux import</w:t>
      </w:r>
      <w:r w:rsidRPr="002025C3">
        <w:rPr>
          <w:rFonts w:ascii="Times New Roman" w:hAnsi="Times New Roman"/>
          <w:b/>
          <w:bCs/>
          <w:sz w:val="24"/>
          <w:lang w:val="fr-FR"/>
        </w:rPr>
        <w:t>a</w:t>
      </w:r>
      <w:r w:rsidRPr="002025C3">
        <w:rPr>
          <w:rFonts w:ascii="Times New Roman" w:hAnsi="Times New Roman"/>
          <w:b/>
          <w:bCs/>
          <w:sz w:val="24"/>
          <w:lang w:val="fr-FR"/>
        </w:rPr>
        <w:t>tions</w:t>
      </w:r>
      <w:r w:rsidR="00574F81">
        <w:rPr>
          <w:rFonts w:ascii="Times New Roman" w:hAnsi="Times New Roman"/>
          <w:bCs/>
          <w:sz w:val="24"/>
          <w:lang w:val="fr-FR"/>
        </w:rPr>
        <w:t>.</w:t>
      </w:r>
      <w:r w:rsidRPr="002025C3">
        <w:rPr>
          <w:rFonts w:ascii="Times New Roman" w:hAnsi="Times New Roman"/>
          <w:bCs/>
          <w:sz w:val="24"/>
          <w:lang w:val="fr-FR"/>
        </w:rPr>
        <w:t xml:space="preserve"> Les ménages les plus vulnérables ont une consommation alimentaire déficiente (très déf</w:t>
      </w:r>
      <w:r w:rsidRPr="002025C3">
        <w:rPr>
          <w:rFonts w:ascii="Times New Roman" w:hAnsi="Times New Roman"/>
          <w:bCs/>
          <w:sz w:val="24"/>
          <w:lang w:val="fr-FR"/>
        </w:rPr>
        <w:t>i</w:t>
      </w:r>
      <w:r w:rsidRPr="002025C3">
        <w:rPr>
          <w:rFonts w:ascii="Times New Roman" w:hAnsi="Times New Roman"/>
          <w:bCs/>
          <w:sz w:val="24"/>
          <w:lang w:val="fr-FR"/>
        </w:rPr>
        <w:t>ciente pour ceux en situation sévère) et ils ne peuvent satisfaire leurs besoins alimentaires min</w:t>
      </w:r>
      <w:r w:rsidRPr="002025C3">
        <w:rPr>
          <w:rFonts w:ascii="Times New Roman" w:hAnsi="Times New Roman"/>
          <w:bCs/>
          <w:sz w:val="24"/>
          <w:lang w:val="fr-FR"/>
        </w:rPr>
        <w:t>i</w:t>
      </w:r>
      <w:r w:rsidRPr="002025C3">
        <w:rPr>
          <w:rFonts w:ascii="Times New Roman" w:hAnsi="Times New Roman"/>
          <w:bCs/>
          <w:sz w:val="24"/>
          <w:lang w:val="fr-FR"/>
        </w:rPr>
        <w:t>maux sans recourir à des stratégies d’adaptation irréversibles.</w:t>
      </w:r>
    </w:p>
    <w:p w14:paraId="62FD7A43" w14:textId="77777777" w:rsidR="002025C3" w:rsidRPr="002025C3" w:rsidRDefault="002025C3" w:rsidP="002025C3">
      <w:pPr>
        <w:pStyle w:val="BodyText1"/>
        <w:spacing w:before="60" w:after="60"/>
        <w:jc w:val="both"/>
        <w:rPr>
          <w:rFonts w:ascii="Times New Roman" w:hAnsi="Times New Roman"/>
          <w:bCs/>
          <w:sz w:val="24"/>
          <w:lang w:val="fr-FR"/>
        </w:rPr>
      </w:pPr>
      <w:r w:rsidRPr="002025C3">
        <w:rPr>
          <w:rFonts w:ascii="Times New Roman" w:hAnsi="Times New Roman"/>
          <w:bCs/>
          <w:sz w:val="24"/>
          <w:lang w:val="fr-FR"/>
        </w:rPr>
        <w:lastRenderedPageBreak/>
        <w:t xml:space="preserve">L’aide alimentaire n’a pas pu empêcher la malnutrition de devenir chronique dans certaines zones du Pays. Pour faire face aux situations d’insécurité alimentaire récurrentes, </w:t>
      </w:r>
      <w:r w:rsidRPr="002025C3">
        <w:rPr>
          <w:rFonts w:ascii="Times New Roman" w:hAnsi="Times New Roman"/>
          <w:b/>
          <w:bCs/>
          <w:sz w:val="24"/>
          <w:lang w:val="fr-FR"/>
        </w:rPr>
        <w:t>des opérations d’urgence de distribution alimentaire sont régulièrement menées</w:t>
      </w:r>
      <w:r w:rsidRPr="002025C3">
        <w:rPr>
          <w:rFonts w:ascii="Times New Roman" w:hAnsi="Times New Roman"/>
          <w:bCs/>
          <w:sz w:val="24"/>
          <w:lang w:val="fr-FR"/>
        </w:rPr>
        <w:t xml:space="preserve">. Elles permettent de faire face à des situations de crise ponctuelles. </w:t>
      </w:r>
      <w:r w:rsidRPr="002025C3">
        <w:rPr>
          <w:rFonts w:ascii="Times New Roman" w:hAnsi="Times New Roman"/>
          <w:b/>
          <w:bCs/>
          <w:sz w:val="24"/>
          <w:lang w:val="fr-FR"/>
        </w:rPr>
        <w:t>Mais elles n’ont pas pu enrayer de façon structurelle et durable l’insécurité alimentaire</w:t>
      </w:r>
      <w:r w:rsidRPr="002025C3">
        <w:rPr>
          <w:rFonts w:ascii="Times New Roman" w:hAnsi="Times New Roman"/>
          <w:bCs/>
          <w:sz w:val="24"/>
          <w:lang w:val="fr-FR"/>
        </w:rPr>
        <w:t>. Insuffisamment concertées, elles ont même contribué, en certains cas, à affaiblir l'effet des activités de relance de l’agriculture.</w:t>
      </w:r>
    </w:p>
    <w:p w14:paraId="31483907" w14:textId="77777777" w:rsidR="002025C3" w:rsidRPr="002025C3" w:rsidRDefault="002025C3" w:rsidP="002025C3">
      <w:pPr>
        <w:pStyle w:val="BodyText1"/>
        <w:spacing w:before="60" w:after="60"/>
        <w:jc w:val="both"/>
        <w:rPr>
          <w:rFonts w:ascii="Times New Roman" w:hAnsi="Times New Roman"/>
          <w:bCs/>
          <w:sz w:val="24"/>
          <w:lang w:val="fr-FR"/>
        </w:rPr>
      </w:pPr>
      <w:r w:rsidRPr="002025C3">
        <w:rPr>
          <w:rFonts w:ascii="Times New Roman" w:hAnsi="Times New Roman"/>
          <w:b/>
          <w:bCs/>
          <w:sz w:val="24"/>
          <w:lang w:val="fr-FR"/>
        </w:rPr>
        <w:t>La malnutrition et l’insécurité alimentaire sont étroitement liées à la prévalence de la pa</w:t>
      </w:r>
      <w:r w:rsidRPr="002025C3">
        <w:rPr>
          <w:rFonts w:ascii="Times New Roman" w:hAnsi="Times New Roman"/>
          <w:b/>
          <w:bCs/>
          <w:sz w:val="24"/>
          <w:lang w:val="fr-FR"/>
        </w:rPr>
        <w:t>u</w:t>
      </w:r>
      <w:r w:rsidRPr="002025C3">
        <w:rPr>
          <w:rFonts w:ascii="Times New Roman" w:hAnsi="Times New Roman"/>
          <w:b/>
          <w:bCs/>
          <w:sz w:val="24"/>
          <w:lang w:val="fr-FR"/>
        </w:rPr>
        <w:t>vreté :</w:t>
      </w:r>
      <w:r w:rsidRPr="002025C3">
        <w:rPr>
          <w:rFonts w:ascii="Times New Roman" w:hAnsi="Times New Roman"/>
          <w:bCs/>
          <w:sz w:val="24"/>
          <w:lang w:val="fr-FR"/>
        </w:rPr>
        <w:t xml:space="preserve"> Les enquêtes réalisées par la CNSA</w:t>
      </w:r>
      <w:r w:rsidRPr="002025C3">
        <w:rPr>
          <w:rStyle w:val="Rimandonotaapidipagina"/>
          <w:rFonts w:ascii="Times New Roman" w:hAnsi="Times New Roman"/>
          <w:bCs/>
          <w:sz w:val="24"/>
          <w:lang w:val="fr-FR"/>
        </w:rPr>
        <w:footnoteReference w:id="1"/>
      </w:r>
      <w:r w:rsidRPr="002025C3">
        <w:rPr>
          <w:rFonts w:ascii="Times New Roman" w:hAnsi="Times New Roman"/>
          <w:bCs/>
          <w:sz w:val="24"/>
          <w:lang w:val="fr-FR"/>
        </w:rPr>
        <w:t xml:space="preserve"> et la Banque Mondiale</w:t>
      </w:r>
      <w:r w:rsidRPr="002025C3">
        <w:rPr>
          <w:rStyle w:val="Rimandonotaapidipagina"/>
          <w:rFonts w:ascii="Times New Roman" w:hAnsi="Times New Roman"/>
          <w:bCs/>
          <w:sz w:val="24"/>
          <w:lang w:val="fr-FR"/>
        </w:rPr>
        <w:footnoteReference w:id="2"/>
      </w:r>
      <w:r w:rsidRPr="002025C3">
        <w:rPr>
          <w:rFonts w:ascii="Times New Roman" w:hAnsi="Times New Roman"/>
          <w:bCs/>
          <w:sz w:val="24"/>
          <w:lang w:val="fr-FR"/>
        </w:rPr>
        <w:t xml:space="preserve"> ont montré la corrélation entre le degré d’insécurité alimentaire et le degré de pauvreté des ménages, en particulier dans les zones rurales. Les populations les plus vulnérables sur le plan économique (ne disposant pas de moyens de production propres) sont des catégories particulièrement exposées lors des périodes de soudure, et/ou d’augmentation des prix alimentaires. </w:t>
      </w:r>
      <w:r w:rsidRPr="002025C3">
        <w:rPr>
          <w:rFonts w:ascii="Times New Roman" w:hAnsi="Times New Roman"/>
          <w:b/>
          <w:bCs/>
          <w:sz w:val="24"/>
          <w:lang w:val="fr-FR"/>
        </w:rPr>
        <w:t>Devant une telle situation, une concentr</w:t>
      </w:r>
      <w:r w:rsidRPr="002025C3">
        <w:rPr>
          <w:rFonts w:ascii="Times New Roman" w:hAnsi="Times New Roman"/>
          <w:b/>
          <w:bCs/>
          <w:sz w:val="24"/>
          <w:lang w:val="fr-FR"/>
        </w:rPr>
        <w:t>a</w:t>
      </w:r>
      <w:r w:rsidRPr="002025C3">
        <w:rPr>
          <w:rFonts w:ascii="Times New Roman" w:hAnsi="Times New Roman"/>
          <w:b/>
          <w:bCs/>
          <w:sz w:val="24"/>
          <w:lang w:val="fr-FR"/>
        </w:rPr>
        <w:t>tion des efforts sur la lutte contre la malnutrition et des stratégies alternatives sont néce</w:t>
      </w:r>
      <w:r w:rsidRPr="002025C3">
        <w:rPr>
          <w:rFonts w:ascii="Times New Roman" w:hAnsi="Times New Roman"/>
          <w:b/>
          <w:bCs/>
          <w:sz w:val="24"/>
          <w:lang w:val="fr-FR"/>
        </w:rPr>
        <w:t>s</w:t>
      </w:r>
      <w:r w:rsidRPr="002025C3">
        <w:rPr>
          <w:rFonts w:ascii="Times New Roman" w:hAnsi="Times New Roman"/>
          <w:b/>
          <w:bCs/>
          <w:sz w:val="24"/>
          <w:lang w:val="fr-FR"/>
        </w:rPr>
        <w:t>saires.</w:t>
      </w:r>
    </w:p>
    <w:p w14:paraId="3AC08F78" w14:textId="7CEC7449" w:rsidR="002025C3" w:rsidRPr="002025C3" w:rsidRDefault="002025C3" w:rsidP="002025C3">
      <w:pPr>
        <w:pStyle w:val="BodyText1"/>
        <w:spacing w:before="60" w:after="60"/>
        <w:jc w:val="both"/>
        <w:rPr>
          <w:rFonts w:ascii="Times New Roman" w:hAnsi="Times New Roman"/>
          <w:bCs/>
          <w:sz w:val="24"/>
          <w:lang w:val="fr-FR"/>
        </w:rPr>
      </w:pPr>
      <w:r w:rsidRPr="002025C3">
        <w:rPr>
          <w:rFonts w:ascii="Times New Roman" w:hAnsi="Times New Roman"/>
          <w:b/>
          <w:bCs/>
          <w:i/>
          <w:sz w:val="24"/>
          <w:lang w:val="fr-FR"/>
        </w:rPr>
        <w:t>La gouvernance et le pilotage de la sécurité alimentaire et nutritionnelle constituent des enjeux politiques majeurs en Haïti</w:t>
      </w:r>
      <w:r w:rsidRPr="002025C3">
        <w:rPr>
          <w:rFonts w:ascii="Times New Roman" w:hAnsi="Times New Roman"/>
          <w:bCs/>
          <w:sz w:val="24"/>
          <w:lang w:val="fr-FR"/>
        </w:rPr>
        <w:t>. Elle constitue un des problèmes majeurs à résoudre pour renforcer la résilience des populations vulnérables, pour faire face de façon durable aux effets des crises al</w:t>
      </w:r>
      <w:r w:rsidRPr="002025C3">
        <w:rPr>
          <w:rFonts w:ascii="Times New Roman" w:hAnsi="Times New Roman"/>
          <w:bCs/>
          <w:sz w:val="24"/>
          <w:lang w:val="fr-FR"/>
        </w:rPr>
        <w:t>i</w:t>
      </w:r>
      <w:r w:rsidRPr="002025C3">
        <w:rPr>
          <w:rFonts w:ascii="Times New Roman" w:hAnsi="Times New Roman"/>
          <w:bCs/>
          <w:sz w:val="24"/>
          <w:lang w:val="fr-FR"/>
        </w:rPr>
        <w:t xml:space="preserve">mentaires et nutritionnelles répétitives auxquelles sont confrontées de nombreuses populations de la région. </w:t>
      </w:r>
      <w:r w:rsidRPr="002025C3">
        <w:rPr>
          <w:rFonts w:ascii="Times New Roman" w:hAnsi="Times New Roman"/>
          <w:b/>
          <w:bCs/>
          <w:i/>
          <w:sz w:val="24"/>
          <w:lang w:val="fr-FR"/>
        </w:rPr>
        <w:t>Une des conditions essentielles pour la mise en œuvre de stratégies efficaces et eff</w:t>
      </w:r>
      <w:r w:rsidRPr="002025C3">
        <w:rPr>
          <w:rFonts w:ascii="Times New Roman" w:hAnsi="Times New Roman"/>
          <w:b/>
          <w:bCs/>
          <w:i/>
          <w:sz w:val="24"/>
          <w:lang w:val="fr-FR"/>
        </w:rPr>
        <w:t>i</w:t>
      </w:r>
      <w:r w:rsidRPr="002025C3">
        <w:rPr>
          <w:rFonts w:ascii="Times New Roman" w:hAnsi="Times New Roman"/>
          <w:b/>
          <w:bCs/>
          <w:i/>
          <w:sz w:val="24"/>
          <w:lang w:val="fr-FR"/>
        </w:rPr>
        <w:t xml:space="preserve">cientes de résilience des populations vulnérables réside dans le renforcement de la gouvernance des institutions et  dans la mise en œuvre </w:t>
      </w:r>
      <w:r w:rsidR="009054B2">
        <w:rPr>
          <w:rFonts w:ascii="Times New Roman" w:hAnsi="Times New Roman"/>
          <w:b/>
          <w:bCs/>
          <w:i/>
          <w:sz w:val="24"/>
          <w:lang w:val="fr-FR"/>
        </w:rPr>
        <w:t xml:space="preserve">stratégies et politiques </w:t>
      </w:r>
      <w:r w:rsidRPr="002025C3">
        <w:rPr>
          <w:rFonts w:ascii="Times New Roman" w:hAnsi="Times New Roman"/>
          <w:b/>
          <w:bCs/>
          <w:i/>
          <w:sz w:val="24"/>
          <w:lang w:val="fr-FR"/>
        </w:rPr>
        <w:t>adaptées</w:t>
      </w:r>
      <w:r w:rsidRPr="002025C3">
        <w:rPr>
          <w:rFonts w:ascii="Times New Roman" w:hAnsi="Times New Roman"/>
          <w:bCs/>
          <w:sz w:val="24"/>
          <w:lang w:val="fr-FR"/>
        </w:rPr>
        <w:t>.</w:t>
      </w:r>
    </w:p>
    <w:p w14:paraId="084CC4D7" w14:textId="77777777" w:rsidR="002025C3" w:rsidRDefault="002025C3" w:rsidP="002025C3">
      <w:pPr>
        <w:pStyle w:val="BodyText1"/>
        <w:spacing w:before="60" w:after="60"/>
        <w:jc w:val="both"/>
        <w:rPr>
          <w:rFonts w:ascii="Times New Roman" w:hAnsi="Times New Roman"/>
          <w:b/>
          <w:bCs/>
          <w:sz w:val="24"/>
          <w:lang w:val="fr-FR"/>
        </w:rPr>
      </w:pPr>
      <w:r w:rsidRPr="002025C3">
        <w:rPr>
          <w:rFonts w:ascii="Times New Roman" w:hAnsi="Times New Roman"/>
          <w:sz w:val="24"/>
          <w:lang w:val="fr-FR"/>
        </w:rPr>
        <w:t xml:space="preserve">Dans cette vision </w:t>
      </w:r>
      <w:r w:rsidRPr="002025C3">
        <w:rPr>
          <w:rFonts w:ascii="Times New Roman" w:hAnsi="Times New Roman"/>
          <w:b/>
          <w:sz w:val="24"/>
          <w:lang w:val="fr-FR"/>
        </w:rPr>
        <w:t>il est donc nécessaire d’intervenir avec une approche multisectorielle</w:t>
      </w:r>
      <w:r w:rsidRPr="002025C3">
        <w:rPr>
          <w:rFonts w:ascii="Times New Roman" w:hAnsi="Times New Roman"/>
          <w:sz w:val="24"/>
          <w:lang w:val="fr-FR"/>
        </w:rPr>
        <w:t xml:space="preserve"> qui puisse </w:t>
      </w:r>
      <w:r w:rsidRPr="002025C3">
        <w:rPr>
          <w:rFonts w:ascii="Times New Roman" w:hAnsi="Times New Roman"/>
          <w:b/>
          <w:bCs/>
          <w:sz w:val="24"/>
          <w:lang w:val="fr-FR"/>
        </w:rPr>
        <w:t>contribuer à réhabiliter et consolider durablement les moyens d’existence et l’état nutritionnel des populations les plus vulnérables.</w:t>
      </w:r>
    </w:p>
    <w:p w14:paraId="04282235" w14:textId="77777777" w:rsidR="002025C3" w:rsidRPr="002025C3" w:rsidRDefault="002025C3" w:rsidP="002025C3">
      <w:pPr>
        <w:pStyle w:val="BodyText1"/>
        <w:spacing w:before="60" w:after="60"/>
        <w:jc w:val="both"/>
        <w:rPr>
          <w:rFonts w:ascii="Times New Roman" w:hAnsi="Times New Roman"/>
          <w:b/>
          <w:bCs/>
          <w:sz w:val="24"/>
          <w:lang w:val="fr-FR"/>
        </w:rPr>
      </w:pPr>
    </w:p>
    <w:p w14:paraId="12B50447" w14:textId="77777777" w:rsidR="002025C3" w:rsidRPr="002025C3" w:rsidRDefault="002025C3" w:rsidP="00AD277D">
      <w:pPr>
        <w:pStyle w:val="BodyText1"/>
        <w:numPr>
          <w:ilvl w:val="2"/>
          <w:numId w:val="11"/>
        </w:numPr>
        <w:spacing w:before="60" w:after="60"/>
        <w:jc w:val="both"/>
        <w:rPr>
          <w:rFonts w:ascii="Times New Roman" w:hAnsi="Times New Roman"/>
          <w:b/>
          <w:i/>
          <w:sz w:val="24"/>
          <w:lang w:val="fr-FR"/>
        </w:rPr>
      </w:pPr>
      <w:r w:rsidRPr="002025C3">
        <w:rPr>
          <w:rFonts w:ascii="Times New Roman" w:hAnsi="Times New Roman"/>
          <w:b/>
          <w:i/>
          <w:sz w:val="24"/>
          <w:lang w:val="fr-FR"/>
        </w:rPr>
        <w:t>La situation actuelle de la Sécurité Alimentaire et Nutritionnelle dans le Nord-Ouest (et Haut Artibonite)</w:t>
      </w:r>
    </w:p>
    <w:p w14:paraId="4571D409" w14:textId="77777777" w:rsidR="002025C3" w:rsidRPr="002025C3" w:rsidRDefault="002025C3" w:rsidP="002025C3">
      <w:pPr>
        <w:pStyle w:val="BodyText1"/>
        <w:spacing w:before="60" w:after="60"/>
        <w:jc w:val="both"/>
        <w:rPr>
          <w:rFonts w:ascii="Times New Roman" w:hAnsi="Times New Roman"/>
          <w:sz w:val="24"/>
          <w:szCs w:val="24"/>
          <w:lang w:val="fr-FR"/>
        </w:rPr>
      </w:pPr>
      <w:r w:rsidRPr="002025C3">
        <w:rPr>
          <w:rFonts w:ascii="Times New Roman" w:hAnsi="Times New Roman"/>
          <w:sz w:val="24"/>
          <w:szCs w:val="24"/>
          <w:lang w:val="fr-FR"/>
        </w:rPr>
        <w:t>La partie occidentale du Département du Nord-Ouest est une zone aride avec des pluies moins abondantes (autour de 600 mm de pluies) et mal distribuées. La partie orientale et centrale du d</w:t>
      </w:r>
      <w:r w:rsidRPr="002025C3">
        <w:rPr>
          <w:rFonts w:ascii="Times New Roman" w:hAnsi="Times New Roman"/>
          <w:sz w:val="24"/>
          <w:szCs w:val="24"/>
          <w:lang w:val="fr-FR"/>
        </w:rPr>
        <w:t>é</w:t>
      </w:r>
      <w:r w:rsidRPr="002025C3">
        <w:rPr>
          <w:rFonts w:ascii="Times New Roman" w:hAnsi="Times New Roman"/>
          <w:sz w:val="24"/>
          <w:szCs w:val="24"/>
          <w:lang w:val="fr-FR"/>
        </w:rPr>
        <w:t>partement est plus clémente avec les petits systèmes d’irrigation et la montagne semi-humide qui facilitent une mise en valeur de l’agriculture et l’alimentation du bétail.  Depuis plus de 6 ans, l’ensemble du département a connu une situation de sécheresse prolongée qui peut excéder 7 mois dans la partie occidentale avec un risque très élevé de perte de récoltes (surtout celles de printemps et d’été entre mars et aout).    L’impact du changement climatique est bien ressenti dans cette pa</w:t>
      </w:r>
      <w:r w:rsidRPr="002025C3">
        <w:rPr>
          <w:rFonts w:ascii="Times New Roman" w:hAnsi="Times New Roman"/>
          <w:sz w:val="24"/>
          <w:szCs w:val="24"/>
          <w:lang w:val="fr-FR"/>
        </w:rPr>
        <w:t>r</w:t>
      </w:r>
      <w:r w:rsidRPr="002025C3">
        <w:rPr>
          <w:rFonts w:ascii="Times New Roman" w:hAnsi="Times New Roman"/>
          <w:sz w:val="24"/>
          <w:szCs w:val="24"/>
          <w:lang w:val="fr-FR"/>
        </w:rPr>
        <w:t>tie du pays avec une forte perturbation des calendriers agricoles due à un fort déficit hydrique.   Le niveau de pauvreté de la population est très accentué ainsi que l’insécurité alimentaire et nutritio</w:t>
      </w:r>
      <w:r w:rsidRPr="002025C3">
        <w:rPr>
          <w:rFonts w:ascii="Times New Roman" w:hAnsi="Times New Roman"/>
          <w:sz w:val="24"/>
          <w:szCs w:val="24"/>
          <w:lang w:val="fr-FR"/>
        </w:rPr>
        <w:t>n</w:t>
      </w:r>
      <w:r w:rsidRPr="002025C3">
        <w:rPr>
          <w:rFonts w:ascii="Times New Roman" w:hAnsi="Times New Roman"/>
          <w:sz w:val="24"/>
          <w:szCs w:val="24"/>
          <w:lang w:val="fr-FR"/>
        </w:rPr>
        <w:t>nelle qui est devenue chronique en frappant 43% des ménages selon les résultats de l`enquête N</w:t>
      </w:r>
      <w:r w:rsidRPr="002025C3">
        <w:rPr>
          <w:rFonts w:ascii="Times New Roman" w:hAnsi="Times New Roman"/>
          <w:sz w:val="24"/>
          <w:szCs w:val="24"/>
          <w:lang w:val="fr-FR"/>
        </w:rPr>
        <w:t>a</w:t>
      </w:r>
      <w:r w:rsidRPr="002025C3">
        <w:rPr>
          <w:rFonts w:ascii="Times New Roman" w:hAnsi="Times New Roman"/>
          <w:sz w:val="24"/>
          <w:szCs w:val="24"/>
          <w:lang w:val="fr-FR"/>
        </w:rPr>
        <w:t>tionale de Sécurité et Nutritionnelle (ENSAN, CNSA 2013), contre une moyenne nationale de 30 %.  La partie occidentale ou le Bas Nord-Ouest est classée en phase III ou phase de crise, suivant le tableau de référence IPC de l`insécurité alimentaire aiguë. Le département du Nord-Ouest co</w:t>
      </w:r>
      <w:r w:rsidRPr="002025C3">
        <w:rPr>
          <w:rFonts w:ascii="Times New Roman" w:hAnsi="Times New Roman"/>
          <w:sz w:val="24"/>
          <w:szCs w:val="24"/>
          <w:lang w:val="fr-FR"/>
        </w:rPr>
        <w:t>n</w:t>
      </w:r>
      <w:r w:rsidRPr="002025C3">
        <w:rPr>
          <w:rFonts w:ascii="Times New Roman" w:hAnsi="Times New Roman"/>
          <w:sz w:val="24"/>
          <w:szCs w:val="24"/>
          <w:lang w:val="fr-FR"/>
        </w:rPr>
        <w:lastRenderedPageBreak/>
        <w:t>tinue d'être la région à plus forte prévalence de l'insécurité alimentaire, en ayant 35% des ménages avec un score de consommation pauvre et à la limite de l'acceptable en 2013 selon l’enquête ESSAN. Le pourcentage de personnes souffrant de la faim est de 76% dans le Nord – Ouest et l’Artibonite, un taux plus élevé que la moyenne nationale.</w:t>
      </w:r>
    </w:p>
    <w:p w14:paraId="3AE0389C" w14:textId="77777777" w:rsidR="002025C3" w:rsidRPr="002025C3" w:rsidRDefault="002025C3" w:rsidP="002025C3">
      <w:pPr>
        <w:suppressLineNumbers/>
        <w:spacing w:before="60" w:after="60"/>
        <w:jc w:val="both"/>
        <w:rPr>
          <w:rFonts w:ascii="Times New Roman" w:hAnsi="Times New Roman"/>
          <w:b/>
          <w:spacing w:val="-2"/>
          <w:sz w:val="24"/>
          <w:lang w:val="fr-FR" w:eastAsia="en-GB"/>
        </w:rPr>
      </w:pPr>
      <w:r w:rsidRPr="002025C3">
        <w:rPr>
          <w:rFonts w:ascii="Times New Roman" w:hAnsi="Times New Roman"/>
          <w:sz w:val="24"/>
          <w:lang w:val="fr-FR"/>
        </w:rPr>
        <w:t>La rentabilité des fermes familiales étant faible, les agriculteurs ont de plus en plus recours à la diversification de leurs activités économiques.  Ce fait est souligné par l’étude HEA (</w:t>
      </w:r>
      <w:proofErr w:type="spellStart"/>
      <w:r w:rsidRPr="002025C3">
        <w:rPr>
          <w:rFonts w:ascii="Times New Roman" w:hAnsi="Times New Roman"/>
          <w:sz w:val="24"/>
          <w:lang w:val="fr-FR"/>
        </w:rPr>
        <w:t>Household</w:t>
      </w:r>
      <w:proofErr w:type="spellEnd"/>
      <w:r w:rsidRPr="002025C3">
        <w:rPr>
          <w:rFonts w:ascii="Times New Roman" w:hAnsi="Times New Roman"/>
          <w:sz w:val="24"/>
          <w:lang w:val="fr-FR"/>
        </w:rPr>
        <w:t xml:space="preserve"> </w:t>
      </w:r>
      <w:proofErr w:type="spellStart"/>
      <w:r w:rsidRPr="002025C3">
        <w:rPr>
          <w:rFonts w:ascii="Times New Roman" w:hAnsi="Times New Roman"/>
          <w:sz w:val="24"/>
          <w:lang w:val="fr-FR"/>
        </w:rPr>
        <w:t>Economic</w:t>
      </w:r>
      <w:proofErr w:type="spellEnd"/>
      <w:r w:rsidRPr="002025C3">
        <w:rPr>
          <w:rFonts w:ascii="Times New Roman" w:hAnsi="Times New Roman"/>
          <w:sz w:val="24"/>
          <w:lang w:val="fr-FR"/>
        </w:rPr>
        <w:t xml:space="preserve"> </w:t>
      </w:r>
      <w:proofErr w:type="spellStart"/>
      <w:r w:rsidRPr="002025C3">
        <w:rPr>
          <w:rFonts w:ascii="Times New Roman" w:hAnsi="Times New Roman"/>
          <w:sz w:val="24"/>
          <w:lang w:val="fr-FR"/>
        </w:rPr>
        <w:t>Approach</w:t>
      </w:r>
      <w:proofErr w:type="spellEnd"/>
      <w:r w:rsidRPr="002025C3">
        <w:rPr>
          <w:rFonts w:ascii="Times New Roman" w:hAnsi="Times New Roman"/>
          <w:sz w:val="24"/>
          <w:lang w:val="fr-FR"/>
        </w:rPr>
        <w:t>) en 2014 qui a présenté les stratégies d’adaptation aux chocs des ménages les plus vulnérables :  la coupe de bois pour la production du charbon, la migration saisonnière ou définitive vers Port-au-Prince, la République Dominicaine, le Brésil ou le Chili.  La déforestation des mornes et des plaines fragilise davantage la région et la rend vulnérable aux inondations.</w:t>
      </w:r>
      <w:r w:rsidRPr="002025C3">
        <w:rPr>
          <w:rFonts w:ascii="Times New Roman" w:hAnsi="Times New Roman"/>
          <w:b/>
          <w:spacing w:val="-2"/>
          <w:sz w:val="24"/>
          <w:lang w:val="fr-FR" w:eastAsia="en-GB"/>
        </w:rPr>
        <w:t xml:space="preserve"> </w:t>
      </w:r>
    </w:p>
    <w:p w14:paraId="46E87C42" w14:textId="35A5D96F" w:rsidR="002025C3" w:rsidRPr="002025C3" w:rsidRDefault="002025C3" w:rsidP="002025C3">
      <w:pPr>
        <w:suppressLineNumbers/>
        <w:spacing w:before="60" w:after="60"/>
        <w:jc w:val="both"/>
        <w:rPr>
          <w:rFonts w:ascii="Times New Roman" w:hAnsi="Times New Roman"/>
          <w:sz w:val="24"/>
          <w:lang w:val="fr-FR"/>
        </w:rPr>
      </w:pPr>
      <w:r w:rsidRPr="002025C3">
        <w:rPr>
          <w:rFonts w:ascii="Times New Roman" w:hAnsi="Times New Roman"/>
          <w:b/>
          <w:sz w:val="24"/>
          <w:lang w:val="fr-FR"/>
        </w:rPr>
        <w:t>Le vrai défi consiste à briser le cercle vicieux de crises alimentaires et nutritionnelles qui semblent frapper à intervalles toujours plus rapprochés des populations dont la résilience ne cesse de faiblir.</w:t>
      </w:r>
      <w:r w:rsidRPr="002025C3">
        <w:rPr>
          <w:rFonts w:ascii="Times New Roman" w:hAnsi="Times New Roman"/>
          <w:sz w:val="24"/>
          <w:lang w:val="fr-FR"/>
        </w:rPr>
        <w:t xml:space="preserve"> Il est donc indispensable de fournir des </w:t>
      </w:r>
      <w:r w:rsidR="009054B2">
        <w:rPr>
          <w:rFonts w:ascii="Times New Roman" w:hAnsi="Times New Roman"/>
          <w:sz w:val="24"/>
          <w:lang w:val="fr-FR"/>
        </w:rPr>
        <w:t>réponses</w:t>
      </w:r>
      <w:r w:rsidR="009054B2" w:rsidRPr="002025C3">
        <w:rPr>
          <w:rFonts w:ascii="Times New Roman" w:hAnsi="Times New Roman"/>
          <w:sz w:val="24"/>
          <w:lang w:val="fr-FR"/>
        </w:rPr>
        <w:t xml:space="preserve"> </w:t>
      </w:r>
      <w:r w:rsidRPr="002025C3">
        <w:rPr>
          <w:rFonts w:ascii="Times New Roman" w:hAnsi="Times New Roman"/>
          <w:sz w:val="24"/>
          <w:lang w:val="fr-FR"/>
        </w:rPr>
        <w:t xml:space="preserve">adéquates </w:t>
      </w:r>
      <w:r w:rsidR="009054B2">
        <w:rPr>
          <w:rFonts w:ascii="Times New Roman" w:hAnsi="Times New Roman"/>
          <w:sz w:val="24"/>
          <w:lang w:val="fr-FR"/>
        </w:rPr>
        <w:t xml:space="preserve">vers </w:t>
      </w:r>
      <w:r w:rsidRPr="002025C3">
        <w:rPr>
          <w:rFonts w:ascii="Times New Roman" w:hAnsi="Times New Roman"/>
          <w:sz w:val="24"/>
          <w:lang w:val="fr-FR"/>
        </w:rPr>
        <w:t>des programmes à long terme qui permettront de traiter durablement les causes structurelles de l’insécurité alime</w:t>
      </w:r>
      <w:r w:rsidRPr="002025C3">
        <w:rPr>
          <w:rFonts w:ascii="Times New Roman" w:hAnsi="Times New Roman"/>
          <w:sz w:val="24"/>
          <w:lang w:val="fr-FR"/>
        </w:rPr>
        <w:t>n</w:t>
      </w:r>
      <w:r w:rsidRPr="002025C3">
        <w:rPr>
          <w:rFonts w:ascii="Times New Roman" w:hAnsi="Times New Roman"/>
          <w:sz w:val="24"/>
          <w:lang w:val="fr-FR"/>
        </w:rPr>
        <w:t xml:space="preserve">taire et de la malnutrition dans la zone ciblée. </w:t>
      </w:r>
      <w:r w:rsidRPr="002025C3">
        <w:rPr>
          <w:rFonts w:ascii="Times New Roman" w:hAnsi="Times New Roman"/>
          <w:b/>
          <w:sz w:val="24"/>
          <w:lang w:val="fr-FR"/>
        </w:rPr>
        <w:t>Il faudra pour cela adopter des stratégies int</w:t>
      </w:r>
      <w:r w:rsidRPr="002025C3">
        <w:rPr>
          <w:rFonts w:ascii="Times New Roman" w:hAnsi="Times New Roman"/>
          <w:b/>
          <w:sz w:val="24"/>
          <w:lang w:val="fr-FR"/>
        </w:rPr>
        <w:t>é</w:t>
      </w:r>
      <w:r w:rsidRPr="002025C3">
        <w:rPr>
          <w:rFonts w:ascii="Times New Roman" w:hAnsi="Times New Roman"/>
          <w:b/>
          <w:sz w:val="24"/>
          <w:lang w:val="fr-FR"/>
        </w:rPr>
        <w:t>grées au sein du gouvernement et avec la participation active de la société civile, des part</w:t>
      </w:r>
      <w:r w:rsidRPr="002025C3">
        <w:rPr>
          <w:rFonts w:ascii="Times New Roman" w:hAnsi="Times New Roman"/>
          <w:b/>
          <w:sz w:val="24"/>
          <w:lang w:val="fr-FR"/>
        </w:rPr>
        <w:t>e</w:t>
      </w:r>
      <w:r w:rsidRPr="002025C3">
        <w:rPr>
          <w:rFonts w:ascii="Times New Roman" w:hAnsi="Times New Roman"/>
          <w:b/>
          <w:sz w:val="24"/>
          <w:lang w:val="fr-FR"/>
        </w:rPr>
        <w:t>naires au développement et du secteur privé</w:t>
      </w:r>
      <w:r w:rsidRPr="002025C3">
        <w:rPr>
          <w:rFonts w:ascii="Times New Roman" w:hAnsi="Times New Roman"/>
          <w:sz w:val="24"/>
          <w:lang w:val="fr-FR"/>
        </w:rPr>
        <w:t>.</w:t>
      </w:r>
      <w:r w:rsidR="009054B2">
        <w:rPr>
          <w:rFonts w:ascii="Times New Roman" w:hAnsi="Times New Roman"/>
          <w:sz w:val="24"/>
          <w:lang w:val="fr-FR"/>
        </w:rPr>
        <w:t xml:space="preserve"> La dynamique proposée par le Programme SAN 11</w:t>
      </w:r>
      <w:r w:rsidR="009054B2" w:rsidRPr="007A3A7B">
        <w:rPr>
          <w:rFonts w:ascii="Times New Roman" w:hAnsi="Times New Roman"/>
          <w:sz w:val="24"/>
          <w:vertAlign w:val="superscript"/>
          <w:lang w:val="fr-FR"/>
        </w:rPr>
        <w:t>ème</w:t>
      </w:r>
      <w:r w:rsidR="009054B2">
        <w:rPr>
          <w:rFonts w:ascii="Times New Roman" w:hAnsi="Times New Roman"/>
          <w:sz w:val="24"/>
          <w:lang w:val="fr-FR"/>
        </w:rPr>
        <w:t xml:space="preserve"> FED se base sur ce constat et vise à appuyer une réponse durable aux problématiques rel</w:t>
      </w:r>
      <w:r w:rsidR="009054B2">
        <w:rPr>
          <w:rFonts w:ascii="Times New Roman" w:hAnsi="Times New Roman"/>
          <w:sz w:val="24"/>
          <w:lang w:val="fr-FR"/>
        </w:rPr>
        <w:t>a</w:t>
      </w:r>
      <w:r w:rsidR="009054B2">
        <w:rPr>
          <w:rFonts w:ascii="Times New Roman" w:hAnsi="Times New Roman"/>
          <w:sz w:val="24"/>
          <w:lang w:val="fr-FR"/>
        </w:rPr>
        <w:t>tive à la sécurité alimentaire et nutritionnelle en Haïti.</w:t>
      </w:r>
    </w:p>
    <w:p w14:paraId="5FF3C3AB" w14:textId="77777777" w:rsidR="002025C3" w:rsidRPr="002025C3" w:rsidRDefault="002025C3" w:rsidP="002025C3">
      <w:pPr>
        <w:suppressLineNumbers/>
        <w:spacing w:before="60" w:after="60"/>
        <w:jc w:val="both"/>
        <w:rPr>
          <w:rFonts w:ascii="Times New Roman" w:hAnsi="Times New Roman"/>
          <w:sz w:val="20"/>
          <w:szCs w:val="20"/>
          <w:lang w:val="fr-FR"/>
        </w:rPr>
      </w:pPr>
      <w:r w:rsidRPr="002025C3">
        <w:rPr>
          <w:rFonts w:ascii="Times New Roman" w:hAnsi="Times New Roman"/>
          <w:lang w:val="fr-FR"/>
        </w:rPr>
        <w:tab/>
      </w:r>
      <w:r w:rsidRPr="002025C3">
        <w:rPr>
          <w:rFonts w:ascii="Times New Roman" w:hAnsi="Times New Roman"/>
          <w:lang w:val="fr-FR"/>
        </w:rPr>
        <w:tab/>
      </w:r>
    </w:p>
    <w:p w14:paraId="25A67334" w14:textId="77777777" w:rsidR="002025C3" w:rsidRPr="002025C3" w:rsidRDefault="002025C3" w:rsidP="00AD277D">
      <w:pPr>
        <w:pStyle w:val="Paragrafoelenco"/>
        <w:numPr>
          <w:ilvl w:val="1"/>
          <w:numId w:val="10"/>
        </w:numPr>
        <w:spacing w:before="60" w:after="60"/>
        <w:contextualSpacing w:val="0"/>
        <w:jc w:val="both"/>
        <w:rPr>
          <w:rFonts w:ascii="Times New Roman" w:hAnsi="Times New Roman"/>
          <w:b/>
          <w:i/>
          <w:sz w:val="28"/>
          <w:lang w:val="fr-FR"/>
        </w:rPr>
      </w:pPr>
      <w:r w:rsidRPr="002025C3">
        <w:rPr>
          <w:rFonts w:ascii="Times New Roman" w:hAnsi="Times New Roman"/>
          <w:b/>
          <w:i/>
          <w:sz w:val="28"/>
          <w:lang w:val="fr-FR"/>
        </w:rPr>
        <w:t>Mandat de l’Assistance Technique</w:t>
      </w:r>
      <w:r w:rsidRPr="002025C3">
        <w:rPr>
          <w:rFonts w:ascii="Times New Roman" w:hAnsi="Times New Roman"/>
          <w:b/>
          <w:i/>
          <w:sz w:val="28"/>
          <w:lang w:val="fr-FR"/>
        </w:rPr>
        <w:tab/>
      </w:r>
      <w:r w:rsidRPr="002025C3">
        <w:rPr>
          <w:rFonts w:ascii="Times New Roman" w:hAnsi="Times New Roman"/>
          <w:b/>
          <w:i/>
          <w:sz w:val="28"/>
          <w:lang w:val="fr-FR"/>
        </w:rPr>
        <w:tab/>
      </w:r>
    </w:p>
    <w:p w14:paraId="7D9E63EF" w14:textId="77777777" w:rsidR="002025C3" w:rsidRPr="002025C3" w:rsidRDefault="002025C3" w:rsidP="002025C3">
      <w:pPr>
        <w:spacing w:before="60" w:after="60" w:line="240" w:lineRule="auto"/>
        <w:jc w:val="both"/>
        <w:rPr>
          <w:rFonts w:ascii="Times New Roman" w:hAnsi="Times New Roman"/>
          <w:b/>
          <w:bCs/>
          <w:sz w:val="24"/>
          <w:lang w:val="fr-FR"/>
        </w:rPr>
      </w:pPr>
      <w:r w:rsidRPr="002025C3">
        <w:rPr>
          <w:rFonts w:ascii="Times New Roman" w:hAnsi="Times New Roman"/>
          <w:bCs/>
          <w:sz w:val="24"/>
          <w:lang w:val="fr-FR"/>
        </w:rPr>
        <w:t>Dans ce contexte s’insère la mission d’Assistance Technique à la « </w:t>
      </w:r>
      <w:r w:rsidRPr="002025C3">
        <w:rPr>
          <w:rFonts w:ascii="Times New Roman" w:hAnsi="Times New Roman"/>
          <w:b/>
          <w:bCs/>
          <w:sz w:val="24"/>
          <w:lang w:val="fr-FR"/>
        </w:rPr>
        <w:t>Préparation de la mise en œuvre du Programme de Sécurité alimentaire et nutritionnelle du 11</w:t>
      </w:r>
      <w:r w:rsidRPr="002025C3">
        <w:rPr>
          <w:rFonts w:ascii="Times New Roman" w:hAnsi="Times New Roman"/>
          <w:b/>
          <w:bCs/>
          <w:sz w:val="24"/>
          <w:vertAlign w:val="superscript"/>
          <w:lang w:val="fr-FR"/>
        </w:rPr>
        <w:t>ème</w:t>
      </w:r>
      <w:r w:rsidRPr="002025C3">
        <w:rPr>
          <w:rFonts w:ascii="Times New Roman" w:hAnsi="Times New Roman"/>
          <w:b/>
          <w:bCs/>
          <w:sz w:val="24"/>
          <w:lang w:val="fr-FR"/>
        </w:rPr>
        <w:t xml:space="preserve">  FED en Haïti »</w:t>
      </w:r>
    </w:p>
    <w:p w14:paraId="406CC40E" w14:textId="77777777" w:rsidR="002025C3" w:rsidRPr="002025C3" w:rsidRDefault="002025C3" w:rsidP="002025C3">
      <w:pPr>
        <w:spacing w:before="60" w:after="60" w:line="240" w:lineRule="auto"/>
        <w:jc w:val="both"/>
        <w:rPr>
          <w:rFonts w:ascii="Times New Roman" w:hAnsi="Times New Roman"/>
          <w:bCs/>
          <w:i/>
          <w:sz w:val="24"/>
          <w:lang w:val="fr-FR"/>
        </w:rPr>
      </w:pPr>
      <w:r w:rsidRPr="002025C3">
        <w:rPr>
          <w:rFonts w:ascii="Times New Roman" w:hAnsi="Times New Roman"/>
          <w:bCs/>
          <w:sz w:val="24"/>
          <w:lang w:val="fr-FR"/>
        </w:rPr>
        <w:t xml:space="preserve">D’après les termes de référence de la mission (Annexe 1), son objectif général est de </w:t>
      </w:r>
      <w:r w:rsidRPr="002025C3">
        <w:rPr>
          <w:rFonts w:ascii="Times New Roman" w:hAnsi="Times New Roman"/>
          <w:bCs/>
          <w:i/>
          <w:sz w:val="24"/>
          <w:lang w:val="fr-FR"/>
        </w:rPr>
        <w:t>contribuer à la gouvernance de la Sécurité alimentaire et nutritionnelle en Haïti.</w:t>
      </w:r>
    </w:p>
    <w:p w14:paraId="27AA2D39" w14:textId="77777777" w:rsidR="002025C3" w:rsidRPr="002025C3" w:rsidRDefault="002025C3" w:rsidP="002025C3">
      <w:pPr>
        <w:spacing w:before="60" w:after="60" w:line="240" w:lineRule="auto"/>
        <w:jc w:val="both"/>
        <w:rPr>
          <w:rFonts w:ascii="Times New Roman" w:hAnsi="Times New Roman"/>
          <w:bCs/>
          <w:sz w:val="24"/>
          <w:lang w:val="it-IT"/>
        </w:rPr>
      </w:pPr>
      <w:r w:rsidRPr="002025C3">
        <w:rPr>
          <w:rFonts w:ascii="Times New Roman" w:hAnsi="Times New Roman"/>
          <w:bCs/>
          <w:sz w:val="24"/>
          <w:lang w:val="fr-FR"/>
        </w:rPr>
        <w:t xml:space="preserve">L’objectif particulier du présent contrat est de </w:t>
      </w:r>
      <w:r w:rsidRPr="002025C3">
        <w:rPr>
          <w:rFonts w:ascii="Times New Roman" w:hAnsi="Times New Roman"/>
          <w:bCs/>
          <w:i/>
          <w:sz w:val="24"/>
          <w:lang w:val="fr-FR"/>
        </w:rPr>
        <w:t>mettre en place les conditions de démarrage opt</w:t>
      </w:r>
      <w:r w:rsidRPr="002025C3">
        <w:rPr>
          <w:rFonts w:ascii="Times New Roman" w:hAnsi="Times New Roman"/>
          <w:bCs/>
          <w:i/>
          <w:sz w:val="24"/>
          <w:lang w:val="fr-FR"/>
        </w:rPr>
        <w:t>i</w:t>
      </w:r>
      <w:r w:rsidRPr="002025C3">
        <w:rPr>
          <w:rFonts w:ascii="Times New Roman" w:hAnsi="Times New Roman"/>
          <w:bCs/>
          <w:i/>
          <w:sz w:val="24"/>
          <w:lang w:val="fr-FR"/>
        </w:rPr>
        <w:t>males du programme SAN 11ème FED sur l'ensemble de ses volets.</w:t>
      </w:r>
    </w:p>
    <w:p w14:paraId="469598E8" w14:textId="77777777" w:rsidR="002025C3" w:rsidRPr="002025C3" w:rsidRDefault="002025C3" w:rsidP="002025C3">
      <w:pPr>
        <w:spacing w:before="60" w:after="60" w:line="240" w:lineRule="auto"/>
        <w:jc w:val="both"/>
        <w:rPr>
          <w:rFonts w:ascii="Times New Roman" w:hAnsi="Times New Roman"/>
          <w:bCs/>
          <w:sz w:val="24"/>
          <w:lang w:val="fr-FR"/>
        </w:rPr>
      </w:pPr>
      <w:r w:rsidRPr="002025C3">
        <w:rPr>
          <w:rFonts w:ascii="Times New Roman" w:hAnsi="Times New Roman"/>
          <w:bCs/>
          <w:sz w:val="24"/>
          <w:lang w:val="fr-FR"/>
        </w:rPr>
        <w:t>Les résultats attendus de la mission sont étroitement liés aux objectifs cités :</w:t>
      </w:r>
    </w:p>
    <w:p w14:paraId="7417D4C5" w14:textId="77777777" w:rsidR="002025C3" w:rsidRPr="002025C3" w:rsidRDefault="002025C3" w:rsidP="00AD277D">
      <w:pPr>
        <w:numPr>
          <w:ilvl w:val="0"/>
          <w:numId w:val="8"/>
        </w:numPr>
        <w:spacing w:before="60" w:after="60" w:line="240" w:lineRule="auto"/>
        <w:jc w:val="both"/>
        <w:rPr>
          <w:rFonts w:ascii="Times New Roman" w:hAnsi="Times New Roman"/>
          <w:bCs/>
          <w:sz w:val="24"/>
          <w:lang w:val="fr-FR"/>
        </w:rPr>
      </w:pPr>
      <w:r w:rsidRPr="002025C3">
        <w:rPr>
          <w:rFonts w:ascii="Times New Roman" w:hAnsi="Times New Roman"/>
          <w:bCs/>
          <w:sz w:val="24"/>
          <w:lang w:val="fr-FR"/>
        </w:rPr>
        <w:t>Résultat nº1: la planification globale détaillée de la mise en œuvre est établie au travers de l'élaboration des documents suivants :</w:t>
      </w:r>
    </w:p>
    <w:p w14:paraId="514A7743" w14:textId="77777777" w:rsidR="002025C3" w:rsidRPr="002025C3" w:rsidRDefault="002025C3" w:rsidP="00AD277D">
      <w:pPr>
        <w:numPr>
          <w:ilvl w:val="1"/>
          <w:numId w:val="8"/>
        </w:numPr>
        <w:spacing w:before="60" w:after="60" w:line="240" w:lineRule="auto"/>
        <w:jc w:val="both"/>
        <w:rPr>
          <w:rFonts w:ascii="Times New Roman" w:hAnsi="Times New Roman"/>
          <w:bCs/>
          <w:sz w:val="24"/>
          <w:lang w:val="fr-FR"/>
        </w:rPr>
      </w:pPr>
      <w:r w:rsidRPr="002025C3">
        <w:rPr>
          <w:rFonts w:ascii="Times New Roman" w:hAnsi="Times New Roman"/>
          <w:bCs/>
          <w:sz w:val="24"/>
          <w:lang w:val="fr-FR"/>
        </w:rPr>
        <w:t>Produit 1: le Plan Départemental SAN Nord-Ouest et son Plan d'Action</w:t>
      </w:r>
    </w:p>
    <w:p w14:paraId="30CE1C2F" w14:textId="36933A9C" w:rsidR="002025C3" w:rsidRPr="002025C3" w:rsidRDefault="002025C3" w:rsidP="00AD277D">
      <w:pPr>
        <w:numPr>
          <w:ilvl w:val="1"/>
          <w:numId w:val="8"/>
        </w:numPr>
        <w:spacing w:before="60" w:after="60" w:line="240" w:lineRule="auto"/>
        <w:jc w:val="both"/>
        <w:rPr>
          <w:rFonts w:ascii="Times New Roman" w:hAnsi="Times New Roman"/>
          <w:bCs/>
          <w:sz w:val="24"/>
          <w:lang w:val="fr-FR"/>
        </w:rPr>
      </w:pPr>
      <w:r w:rsidRPr="002025C3">
        <w:rPr>
          <w:rFonts w:ascii="Times New Roman" w:hAnsi="Times New Roman"/>
          <w:bCs/>
          <w:sz w:val="24"/>
          <w:lang w:val="fr-FR"/>
        </w:rPr>
        <w:t>Produit 2: un Plan Opérationnel Global du Programme SAN 11</w:t>
      </w:r>
      <w:r w:rsidRPr="007A3A7B">
        <w:rPr>
          <w:rFonts w:ascii="Times New Roman" w:hAnsi="Times New Roman"/>
          <w:bCs/>
          <w:sz w:val="24"/>
          <w:vertAlign w:val="superscript"/>
          <w:lang w:val="fr-FR"/>
        </w:rPr>
        <w:t>ème</w:t>
      </w:r>
      <w:r w:rsidR="009054B2">
        <w:rPr>
          <w:rFonts w:ascii="Times New Roman" w:hAnsi="Times New Roman"/>
          <w:bCs/>
          <w:sz w:val="24"/>
          <w:lang w:val="fr-FR"/>
        </w:rPr>
        <w:t xml:space="preserve"> </w:t>
      </w:r>
      <w:r w:rsidRPr="002025C3">
        <w:rPr>
          <w:rFonts w:ascii="Times New Roman" w:hAnsi="Times New Roman"/>
          <w:bCs/>
          <w:sz w:val="24"/>
          <w:lang w:val="fr-FR"/>
        </w:rPr>
        <w:t>FED pour la p</w:t>
      </w:r>
      <w:r w:rsidRPr="002025C3">
        <w:rPr>
          <w:rFonts w:ascii="Times New Roman" w:hAnsi="Times New Roman"/>
          <w:bCs/>
          <w:sz w:val="24"/>
          <w:lang w:val="fr-FR"/>
        </w:rPr>
        <w:t>é</w:t>
      </w:r>
      <w:r w:rsidRPr="002025C3">
        <w:rPr>
          <w:rFonts w:ascii="Times New Roman" w:hAnsi="Times New Roman"/>
          <w:bCs/>
          <w:sz w:val="24"/>
          <w:lang w:val="fr-FR"/>
        </w:rPr>
        <w:t>riode 2017-2021</w:t>
      </w:r>
    </w:p>
    <w:p w14:paraId="6E1BFE8E" w14:textId="493C50DB" w:rsidR="002025C3" w:rsidRPr="002025C3" w:rsidRDefault="002025C3" w:rsidP="00AD277D">
      <w:pPr>
        <w:numPr>
          <w:ilvl w:val="0"/>
          <w:numId w:val="8"/>
        </w:numPr>
        <w:spacing w:before="60" w:after="60" w:line="240" w:lineRule="auto"/>
        <w:jc w:val="both"/>
        <w:rPr>
          <w:rFonts w:ascii="Times New Roman" w:hAnsi="Times New Roman"/>
          <w:bCs/>
          <w:sz w:val="24"/>
          <w:lang w:val="fr-FR"/>
        </w:rPr>
      </w:pPr>
      <w:r w:rsidRPr="002025C3">
        <w:rPr>
          <w:rFonts w:ascii="Times New Roman" w:hAnsi="Times New Roman"/>
          <w:bCs/>
          <w:sz w:val="24"/>
          <w:lang w:val="fr-FR"/>
        </w:rPr>
        <w:t>Résultat n° 2: les outils administratifs de mise en œuvre du Programme SAN 11</w:t>
      </w:r>
      <w:r w:rsidRPr="007A3A7B">
        <w:rPr>
          <w:rFonts w:ascii="Times New Roman" w:hAnsi="Times New Roman"/>
          <w:bCs/>
          <w:sz w:val="24"/>
          <w:vertAlign w:val="superscript"/>
          <w:lang w:val="fr-FR"/>
        </w:rPr>
        <w:t>ème</w:t>
      </w:r>
      <w:r w:rsidR="009054B2">
        <w:rPr>
          <w:rFonts w:ascii="Times New Roman" w:hAnsi="Times New Roman"/>
          <w:bCs/>
          <w:sz w:val="24"/>
          <w:lang w:val="fr-FR"/>
        </w:rPr>
        <w:t xml:space="preserve"> </w:t>
      </w:r>
      <w:r w:rsidRPr="002025C3">
        <w:rPr>
          <w:rFonts w:ascii="Times New Roman" w:hAnsi="Times New Roman"/>
          <w:bCs/>
          <w:sz w:val="24"/>
          <w:lang w:val="fr-FR"/>
        </w:rPr>
        <w:t>FED sont élaborés:</w:t>
      </w:r>
    </w:p>
    <w:p w14:paraId="4301725D" w14:textId="29F6C7C3" w:rsidR="002025C3" w:rsidRPr="002025C3" w:rsidRDefault="002025C3" w:rsidP="00AD277D">
      <w:pPr>
        <w:numPr>
          <w:ilvl w:val="1"/>
          <w:numId w:val="8"/>
        </w:numPr>
        <w:spacing w:before="60" w:after="60" w:line="240" w:lineRule="auto"/>
        <w:jc w:val="both"/>
        <w:rPr>
          <w:rFonts w:ascii="Times New Roman" w:hAnsi="Times New Roman"/>
          <w:bCs/>
          <w:sz w:val="24"/>
          <w:lang w:val="fr-FR"/>
        </w:rPr>
      </w:pPr>
      <w:r w:rsidRPr="002025C3">
        <w:rPr>
          <w:rFonts w:ascii="Times New Roman" w:hAnsi="Times New Roman"/>
          <w:bCs/>
          <w:sz w:val="24"/>
          <w:lang w:val="fr-FR"/>
        </w:rPr>
        <w:t>Produit 3: Termes de références pour un marché de services d'assistance technique au programme SAN 11</w:t>
      </w:r>
      <w:r w:rsidRPr="007A3A7B">
        <w:rPr>
          <w:rFonts w:ascii="Times New Roman" w:hAnsi="Times New Roman"/>
          <w:bCs/>
          <w:sz w:val="24"/>
          <w:vertAlign w:val="superscript"/>
          <w:lang w:val="fr-FR"/>
        </w:rPr>
        <w:t>ème</w:t>
      </w:r>
      <w:r w:rsidR="009054B2">
        <w:rPr>
          <w:rFonts w:ascii="Times New Roman" w:hAnsi="Times New Roman"/>
          <w:bCs/>
          <w:sz w:val="24"/>
          <w:lang w:val="fr-FR"/>
        </w:rPr>
        <w:t xml:space="preserve"> </w:t>
      </w:r>
      <w:r w:rsidRPr="002025C3">
        <w:rPr>
          <w:rFonts w:ascii="Times New Roman" w:hAnsi="Times New Roman"/>
          <w:bCs/>
          <w:sz w:val="24"/>
          <w:lang w:val="fr-FR"/>
        </w:rPr>
        <w:t>FED;</w:t>
      </w:r>
    </w:p>
    <w:p w14:paraId="298D3F77" w14:textId="7B5A5462" w:rsidR="002025C3" w:rsidRPr="002025C3" w:rsidRDefault="002025C3" w:rsidP="00AD277D">
      <w:pPr>
        <w:numPr>
          <w:ilvl w:val="1"/>
          <w:numId w:val="8"/>
        </w:numPr>
        <w:spacing w:before="60" w:after="60" w:line="240" w:lineRule="auto"/>
        <w:jc w:val="both"/>
        <w:rPr>
          <w:rFonts w:ascii="Times New Roman" w:hAnsi="Times New Roman"/>
          <w:bCs/>
          <w:sz w:val="24"/>
          <w:lang w:val="fr-FR"/>
        </w:rPr>
      </w:pPr>
      <w:r w:rsidRPr="002025C3">
        <w:rPr>
          <w:rFonts w:ascii="Times New Roman" w:hAnsi="Times New Roman"/>
          <w:bCs/>
          <w:sz w:val="24"/>
          <w:lang w:val="fr-FR"/>
        </w:rPr>
        <w:t>Produit 4: Lignes directrices de l'appel à propositions pour attribution de subve</w:t>
      </w:r>
      <w:r w:rsidRPr="002025C3">
        <w:rPr>
          <w:rFonts w:ascii="Times New Roman" w:hAnsi="Times New Roman"/>
          <w:bCs/>
          <w:sz w:val="24"/>
          <w:lang w:val="fr-FR"/>
        </w:rPr>
        <w:t>n</w:t>
      </w:r>
      <w:r w:rsidRPr="002025C3">
        <w:rPr>
          <w:rFonts w:ascii="Times New Roman" w:hAnsi="Times New Roman"/>
          <w:bCs/>
          <w:sz w:val="24"/>
          <w:lang w:val="fr-FR"/>
        </w:rPr>
        <w:t>tions pour actions du volet nº2 du programme SAN 11</w:t>
      </w:r>
      <w:r w:rsidRPr="007A3A7B">
        <w:rPr>
          <w:rFonts w:ascii="Times New Roman" w:hAnsi="Times New Roman"/>
          <w:bCs/>
          <w:sz w:val="24"/>
          <w:vertAlign w:val="superscript"/>
          <w:lang w:val="fr-FR"/>
        </w:rPr>
        <w:t>ème</w:t>
      </w:r>
      <w:r w:rsidR="009054B2">
        <w:rPr>
          <w:rFonts w:ascii="Times New Roman" w:hAnsi="Times New Roman"/>
          <w:bCs/>
          <w:sz w:val="24"/>
          <w:lang w:val="fr-FR"/>
        </w:rPr>
        <w:t xml:space="preserve"> </w:t>
      </w:r>
      <w:r w:rsidRPr="002025C3">
        <w:rPr>
          <w:rFonts w:ascii="Times New Roman" w:hAnsi="Times New Roman"/>
          <w:bCs/>
          <w:sz w:val="24"/>
          <w:lang w:val="fr-FR"/>
        </w:rPr>
        <w:t>FED;</w:t>
      </w:r>
    </w:p>
    <w:p w14:paraId="2AC87E5D" w14:textId="77777777" w:rsidR="002025C3" w:rsidRPr="002025C3" w:rsidRDefault="002025C3" w:rsidP="00AD277D">
      <w:pPr>
        <w:numPr>
          <w:ilvl w:val="1"/>
          <w:numId w:val="8"/>
        </w:numPr>
        <w:spacing w:before="60" w:after="60" w:line="240" w:lineRule="auto"/>
        <w:jc w:val="both"/>
        <w:rPr>
          <w:rFonts w:ascii="Times New Roman" w:hAnsi="Times New Roman"/>
          <w:bCs/>
          <w:sz w:val="24"/>
          <w:lang w:val="fr-FR"/>
        </w:rPr>
      </w:pPr>
      <w:r w:rsidRPr="002025C3">
        <w:rPr>
          <w:rFonts w:ascii="Times New Roman" w:hAnsi="Times New Roman"/>
          <w:bCs/>
          <w:sz w:val="24"/>
          <w:lang w:val="fr-FR"/>
        </w:rPr>
        <w:t>Produit 5: Devis Programme.</w:t>
      </w:r>
    </w:p>
    <w:p w14:paraId="68A49039" w14:textId="77777777" w:rsidR="002025C3" w:rsidRPr="002025C3" w:rsidRDefault="002025C3" w:rsidP="00AD277D">
      <w:pPr>
        <w:numPr>
          <w:ilvl w:val="0"/>
          <w:numId w:val="8"/>
        </w:numPr>
        <w:spacing w:before="60" w:after="60" w:line="240" w:lineRule="auto"/>
        <w:jc w:val="both"/>
        <w:rPr>
          <w:rFonts w:ascii="Times New Roman" w:hAnsi="Times New Roman"/>
          <w:bCs/>
          <w:sz w:val="24"/>
          <w:lang w:val="fr-FR"/>
        </w:rPr>
      </w:pPr>
      <w:r w:rsidRPr="002025C3">
        <w:rPr>
          <w:rFonts w:ascii="Times New Roman" w:hAnsi="Times New Roman"/>
          <w:bCs/>
          <w:sz w:val="24"/>
          <w:lang w:val="fr-FR"/>
        </w:rPr>
        <w:t xml:space="preserve">Résultat nº3: Le dialogue entre les partenaires du programme est maintenu. </w:t>
      </w:r>
    </w:p>
    <w:p w14:paraId="0C3DBDC4" w14:textId="77777777" w:rsidR="002025C3" w:rsidRPr="002025C3" w:rsidRDefault="002025C3" w:rsidP="00AD277D">
      <w:pPr>
        <w:numPr>
          <w:ilvl w:val="1"/>
          <w:numId w:val="8"/>
        </w:numPr>
        <w:spacing w:before="60" w:after="60" w:line="240" w:lineRule="auto"/>
        <w:jc w:val="both"/>
        <w:rPr>
          <w:rFonts w:ascii="Times New Roman" w:hAnsi="Times New Roman"/>
          <w:sz w:val="24"/>
          <w:lang w:val="fr-FR"/>
        </w:rPr>
      </w:pPr>
      <w:r w:rsidRPr="002025C3">
        <w:rPr>
          <w:rFonts w:ascii="Times New Roman" w:hAnsi="Times New Roman"/>
          <w:sz w:val="24"/>
          <w:lang w:val="fr-FR"/>
        </w:rPr>
        <w:t xml:space="preserve">Produit 6: un Plan de Travail détaillé d'accompagnement de la Phase III est </w:t>
      </w:r>
      <w:r w:rsidRPr="002025C3">
        <w:rPr>
          <w:rFonts w:ascii="Times New Roman" w:hAnsi="Times New Roman"/>
          <w:bCs/>
          <w:sz w:val="24"/>
          <w:lang w:val="fr-FR"/>
        </w:rPr>
        <w:t>élaboré</w:t>
      </w:r>
      <w:r w:rsidRPr="002025C3">
        <w:rPr>
          <w:rFonts w:ascii="Times New Roman" w:hAnsi="Times New Roman"/>
          <w:sz w:val="24"/>
          <w:lang w:val="fr-FR"/>
        </w:rPr>
        <w:t>.</w:t>
      </w:r>
    </w:p>
    <w:p w14:paraId="37A5C0A0" w14:textId="77777777" w:rsidR="002025C3" w:rsidRDefault="002025C3" w:rsidP="002025C3">
      <w:pPr>
        <w:spacing w:before="60" w:after="60" w:line="240" w:lineRule="auto"/>
        <w:jc w:val="both"/>
        <w:rPr>
          <w:rFonts w:ascii="Times New Roman" w:hAnsi="Times New Roman"/>
          <w:bCs/>
          <w:sz w:val="24"/>
          <w:lang w:val="fr-FR"/>
        </w:rPr>
      </w:pPr>
      <w:r w:rsidRPr="002025C3">
        <w:rPr>
          <w:rFonts w:ascii="Times New Roman" w:hAnsi="Times New Roman"/>
          <w:bCs/>
          <w:sz w:val="24"/>
          <w:lang w:val="fr-FR"/>
        </w:rPr>
        <w:lastRenderedPageBreak/>
        <w:t>L’Assistance technique travaillera afin d’accompagner la mise en place d’une approche</w:t>
      </w:r>
      <w:r w:rsidRPr="002025C3">
        <w:rPr>
          <w:rFonts w:ascii="Times New Roman" w:hAnsi="Times New Roman"/>
          <w:b/>
          <w:bCs/>
          <w:sz w:val="24"/>
          <w:lang w:val="fr-FR"/>
        </w:rPr>
        <w:t xml:space="preserve"> LRRD (</w:t>
      </w:r>
      <w:proofErr w:type="spellStart"/>
      <w:r w:rsidRPr="002025C3">
        <w:rPr>
          <w:rFonts w:ascii="Times New Roman" w:hAnsi="Times New Roman"/>
          <w:bCs/>
          <w:i/>
          <w:sz w:val="24"/>
          <w:lang w:val="fr-FR"/>
        </w:rPr>
        <w:t>Linking</w:t>
      </w:r>
      <w:proofErr w:type="spellEnd"/>
      <w:r w:rsidRPr="002025C3">
        <w:rPr>
          <w:rFonts w:ascii="Times New Roman" w:hAnsi="Times New Roman"/>
          <w:bCs/>
          <w:i/>
          <w:sz w:val="24"/>
          <w:lang w:val="fr-FR"/>
        </w:rPr>
        <w:t xml:space="preserve"> Relief, </w:t>
      </w:r>
      <w:proofErr w:type="spellStart"/>
      <w:r w:rsidRPr="002025C3">
        <w:rPr>
          <w:rFonts w:ascii="Times New Roman" w:hAnsi="Times New Roman"/>
          <w:bCs/>
          <w:i/>
          <w:sz w:val="24"/>
          <w:lang w:val="fr-FR"/>
        </w:rPr>
        <w:t>Rehabilitation</w:t>
      </w:r>
      <w:proofErr w:type="spellEnd"/>
      <w:r w:rsidRPr="002025C3">
        <w:rPr>
          <w:rFonts w:ascii="Times New Roman" w:hAnsi="Times New Roman"/>
          <w:bCs/>
          <w:i/>
          <w:sz w:val="24"/>
          <w:lang w:val="fr-FR"/>
        </w:rPr>
        <w:t xml:space="preserve"> et </w:t>
      </w:r>
      <w:proofErr w:type="spellStart"/>
      <w:r w:rsidRPr="002025C3">
        <w:rPr>
          <w:rFonts w:ascii="Times New Roman" w:hAnsi="Times New Roman"/>
          <w:bCs/>
          <w:i/>
          <w:sz w:val="24"/>
          <w:lang w:val="fr-FR"/>
        </w:rPr>
        <w:t>Development</w:t>
      </w:r>
      <w:proofErr w:type="spellEnd"/>
      <w:r w:rsidRPr="002025C3">
        <w:rPr>
          <w:rFonts w:ascii="Times New Roman" w:hAnsi="Times New Roman"/>
          <w:b/>
          <w:bCs/>
          <w:sz w:val="24"/>
          <w:lang w:val="fr-FR"/>
        </w:rPr>
        <w:t>) qui relie une réponse immédiate aux crises et aux situations de « post-crise »</w:t>
      </w:r>
      <w:r w:rsidRPr="002025C3">
        <w:rPr>
          <w:rFonts w:ascii="Times New Roman" w:hAnsi="Times New Roman"/>
          <w:bCs/>
          <w:sz w:val="24"/>
          <w:lang w:val="fr-FR"/>
        </w:rPr>
        <w:t xml:space="preserve"> (en soutenant les moyens d’existence des  populations vuln</w:t>
      </w:r>
      <w:r w:rsidRPr="002025C3">
        <w:rPr>
          <w:rFonts w:ascii="Times New Roman" w:hAnsi="Times New Roman"/>
          <w:bCs/>
          <w:sz w:val="24"/>
          <w:lang w:val="fr-FR"/>
        </w:rPr>
        <w:t>é</w:t>
      </w:r>
      <w:r w:rsidRPr="002025C3">
        <w:rPr>
          <w:rFonts w:ascii="Times New Roman" w:hAnsi="Times New Roman"/>
          <w:bCs/>
          <w:sz w:val="24"/>
          <w:lang w:val="fr-FR"/>
        </w:rPr>
        <w:t xml:space="preserve">rables) </w:t>
      </w:r>
      <w:r w:rsidRPr="002025C3">
        <w:rPr>
          <w:rFonts w:ascii="Times New Roman" w:hAnsi="Times New Roman"/>
          <w:b/>
          <w:bCs/>
          <w:sz w:val="24"/>
          <w:lang w:val="fr-FR"/>
        </w:rPr>
        <w:t>à des actions de reconstruction </w:t>
      </w:r>
      <w:r w:rsidRPr="002025C3">
        <w:rPr>
          <w:rFonts w:ascii="Times New Roman" w:hAnsi="Times New Roman"/>
          <w:bCs/>
          <w:sz w:val="24"/>
          <w:lang w:val="fr-FR"/>
        </w:rPr>
        <w:t> </w:t>
      </w:r>
      <w:r w:rsidRPr="002025C3">
        <w:rPr>
          <w:rFonts w:ascii="Times New Roman" w:hAnsi="Times New Roman"/>
          <w:b/>
          <w:bCs/>
          <w:sz w:val="24"/>
          <w:lang w:val="fr-FR"/>
        </w:rPr>
        <w:t>pour finir avec des mesures pour relancer le dévelo</w:t>
      </w:r>
      <w:r w:rsidRPr="002025C3">
        <w:rPr>
          <w:rFonts w:ascii="Times New Roman" w:hAnsi="Times New Roman"/>
          <w:b/>
          <w:bCs/>
          <w:sz w:val="24"/>
          <w:lang w:val="fr-FR"/>
        </w:rPr>
        <w:t>p</w:t>
      </w:r>
      <w:r w:rsidRPr="002025C3">
        <w:rPr>
          <w:rFonts w:ascii="Times New Roman" w:hAnsi="Times New Roman"/>
          <w:b/>
          <w:bCs/>
          <w:sz w:val="24"/>
          <w:lang w:val="fr-FR"/>
        </w:rPr>
        <w:t>pement</w:t>
      </w:r>
      <w:r w:rsidRPr="002025C3">
        <w:rPr>
          <w:rFonts w:ascii="Times New Roman" w:hAnsi="Times New Roman"/>
          <w:bCs/>
          <w:sz w:val="24"/>
          <w:lang w:val="fr-FR"/>
        </w:rPr>
        <w:t>.</w:t>
      </w:r>
    </w:p>
    <w:p w14:paraId="6CDB8B58" w14:textId="77777777" w:rsidR="002025C3" w:rsidRPr="002025C3" w:rsidRDefault="002025C3" w:rsidP="002025C3">
      <w:pPr>
        <w:pStyle w:val="BodyText1"/>
        <w:rPr>
          <w:lang w:val="fr-FR" w:eastAsia="da-DK"/>
        </w:rPr>
      </w:pPr>
    </w:p>
    <w:p w14:paraId="3D7DAB46" w14:textId="77777777" w:rsidR="002025C3" w:rsidRPr="002025C3" w:rsidRDefault="002025C3" w:rsidP="00AD277D">
      <w:pPr>
        <w:pStyle w:val="BodyText1"/>
        <w:numPr>
          <w:ilvl w:val="1"/>
          <w:numId w:val="10"/>
        </w:numPr>
        <w:spacing w:before="60" w:after="60"/>
        <w:jc w:val="both"/>
        <w:rPr>
          <w:rFonts w:ascii="Times New Roman" w:hAnsi="Times New Roman"/>
          <w:b/>
          <w:i/>
          <w:sz w:val="28"/>
          <w:lang w:val="fr-FR"/>
        </w:rPr>
      </w:pPr>
      <w:r w:rsidRPr="002025C3">
        <w:rPr>
          <w:rFonts w:ascii="Times New Roman" w:hAnsi="Times New Roman"/>
          <w:b/>
          <w:i/>
          <w:sz w:val="28"/>
          <w:lang w:val="fr-FR"/>
        </w:rPr>
        <w:t>Enjeux et facteurs clés de réussite de la mission d'assistance technique</w:t>
      </w:r>
    </w:p>
    <w:p w14:paraId="19208375" w14:textId="47A84633" w:rsidR="002025C3" w:rsidRPr="002025C3" w:rsidRDefault="002025C3" w:rsidP="002025C3">
      <w:pPr>
        <w:spacing w:before="60" w:after="60"/>
        <w:jc w:val="both"/>
        <w:rPr>
          <w:rFonts w:ascii="Times New Roman" w:hAnsi="Times New Roman"/>
          <w:bCs/>
          <w:sz w:val="24"/>
          <w:lang w:val="fr-FR"/>
        </w:rPr>
      </w:pPr>
      <w:r w:rsidRPr="002025C3">
        <w:rPr>
          <w:rFonts w:ascii="Times New Roman" w:hAnsi="Times New Roman"/>
          <w:bCs/>
          <w:sz w:val="24"/>
          <w:lang w:val="fr-FR"/>
        </w:rPr>
        <w:t>Le « </w:t>
      </w:r>
      <w:r w:rsidRPr="002025C3">
        <w:rPr>
          <w:rFonts w:ascii="Times New Roman" w:hAnsi="Times New Roman"/>
          <w:b/>
          <w:bCs/>
          <w:sz w:val="24"/>
          <w:lang w:val="fr-FR"/>
        </w:rPr>
        <w:t>Programme de Sécurité alimentaire et nutritionnelle du 11</w:t>
      </w:r>
      <w:r w:rsidRPr="002025C3">
        <w:rPr>
          <w:rFonts w:ascii="Times New Roman" w:hAnsi="Times New Roman"/>
          <w:b/>
          <w:bCs/>
          <w:sz w:val="24"/>
          <w:vertAlign w:val="superscript"/>
          <w:lang w:val="fr-FR"/>
        </w:rPr>
        <w:t>ème</w:t>
      </w:r>
      <w:r w:rsidRPr="002025C3">
        <w:rPr>
          <w:rFonts w:ascii="Times New Roman" w:hAnsi="Times New Roman"/>
          <w:b/>
          <w:bCs/>
          <w:sz w:val="24"/>
          <w:lang w:val="fr-FR"/>
        </w:rPr>
        <w:t xml:space="preserve">  FED en Haïti </w:t>
      </w:r>
      <w:r w:rsidRPr="002025C3">
        <w:rPr>
          <w:rFonts w:ascii="Times New Roman" w:hAnsi="Times New Roman"/>
          <w:bCs/>
          <w:sz w:val="24"/>
          <w:lang w:val="fr-FR"/>
        </w:rPr>
        <w:t>» vise cla</w:t>
      </w:r>
      <w:r w:rsidRPr="002025C3">
        <w:rPr>
          <w:rFonts w:ascii="Times New Roman" w:hAnsi="Times New Roman"/>
          <w:bCs/>
          <w:sz w:val="24"/>
          <w:lang w:val="fr-FR"/>
        </w:rPr>
        <w:t>i</w:t>
      </w:r>
      <w:r w:rsidRPr="002025C3">
        <w:rPr>
          <w:rFonts w:ascii="Times New Roman" w:hAnsi="Times New Roman"/>
          <w:bCs/>
          <w:sz w:val="24"/>
          <w:lang w:val="fr-FR"/>
        </w:rPr>
        <w:t>rement à un changement de paradigme en passant d’une approche « d’urgence » à une approche « stratégique », avec une attention particulière accordée au renforcement du rôle de l’Etat dans la coordination des politiques et stratégies nationales dans les domaines de la sécurité alimentaire, de la nutrition et de protection sociale pour garantir aux populations plus vulnérables la capacité de mieux répondre aux crises futures.</w:t>
      </w:r>
    </w:p>
    <w:p w14:paraId="0F5FEFFB" w14:textId="665E29D2" w:rsidR="002025C3" w:rsidRPr="002025C3" w:rsidRDefault="002025C3" w:rsidP="002025C3">
      <w:pPr>
        <w:spacing w:before="60" w:after="60"/>
        <w:jc w:val="both"/>
        <w:rPr>
          <w:rFonts w:ascii="Times New Roman" w:hAnsi="Times New Roman"/>
          <w:bCs/>
          <w:sz w:val="24"/>
          <w:lang w:val="fr-FR"/>
        </w:rPr>
      </w:pPr>
      <w:r w:rsidRPr="002025C3">
        <w:rPr>
          <w:rFonts w:ascii="Times New Roman" w:hAnsi="Times New Roman"/>
          <w:bCs/>
          <w:sz w:val="24"/>
          <w:lang w:val="fr-FR"/>
        </w:rPr>
        <w:t>La concentration des ressources SAN du 11</w:t>
      </w:r>
      <w:r w:rsidRPr="002025C3">
        <w:rPr>
          <w:rFonts w:ascii="Times New Roman" w:hAnsi="Times New Roman"/>
          <w:bCs/>
          <w:sz w:val="24"/>
          <w:vertAlign w:val="superscript"/>
          <w:lang w:val="fr-FR"/>
        </w:rPr>
        <w:t>e</w:t>
      </w:r>
      <w:r w:rsidRPr="002025C3">
        <w:rPr>
          <w:rFonts w:ascii="Times New Roman" w:hAnsi="Times New Roman"/>
          <w:bCs/>
          <w:sz w:val="24"/>
          <w:lang w:val="fr-FR"/>
        </w:rPr>
        <w:t xml:space="preserve"> FED dans un espace plus réduit, le département du Nord-ouest et l’arrondissement de Gros-Morne, est une opportunité qui </w:t>
      </w:r>
      <w:r w:rsidR="00EF5B9B">
        <w:rPr>
          <w:rFonts w:ascii="Times New Roman" w:hAnsi="Times New Roman"/>
          <w:bCs/>
          <w:sz w:val="24"/>
          <w:lang w:val="fr-FR"/>
        </w:rPr>
        <w:t>permettra d’voir des i</w:t>
      </w:r>
      <w:r w:rsidR="00EF5B9B">
        <w:rPr>
          <w:rFonts w:ascii="Times New Roman" w:hAnsi="Times New Roman"/>
          <w:bCs/>
          <w:sz w:val="24"/>
          <w:lang w:val="fr-FR"/>
        </w:rPr>
        <w:t>m</w:t>
      </w:r>
      <w:r w:rsidR="00EF5B9B">
        <w:rPr>
          <w:rFonts w:ascii="Times New Roman" w:hAnsi="Times New Roman"/>
          <w:bCs/>
          <w:sz w:val="24"/>
          <w:lang w:val="fr-FR"/>
        </w:rPr>
        <w:t>pacts visibles</w:t>
      </w:r>
      <w:r w:rsidRPr="002025C3">
        <w:rPr>
          <w:rFonts w:ascii="Times New Roman" w:hAnsi="Times New Roman"/>
          <w:bCs/>
          <w:sz w:val="24"/>
          <w:lang w:val="fr-FR"/>
        </w:rPr>
        <w:t>.  Ceci devra faciliter une meilleure prise en compte des conditions favorables et une harmonisation des priorités des différents secteurs</w:t>
      </w:r>
      <w:r>
        <w:rPr>
          <w:rFonts w:ascii="Times New Roman" w:hAnsi="Times New Roman"/>
          <w:bCs/>
          <w:sz w:val="24"/>
          <w:lang w:val="fr-FR"/>
        </w:rPr>
        <w:t xml:space="preserve">. </w:t>
      </w:r>
      <w:r w:rsidR="00EF5B9B">
        <w:rPr>
          <w:rFonts w:ascii="Times New Roman" w:hAnsi="Times New Roman"/>
          <w:bCs/>
          <w:sz w:val="24"/>
          <w:lang w:val="fr-FR"/>
        </w:rPr>
        <w:t xml:space="preserve">Ensuite, il sera nécessaire d’en </w:t>
      </w:r>
      <w:r w:rsidRPr="002025C3">
        <w:rPr>
          <w:rFonts w:ascii="Times New Roman" w:hAnsi="Times New Roman"/>
          <w:bCs/>
          <w:sz w:val="24"/>
          <w:lang w:val="fr-FR"/>
        </w:rPr>
        <w:t xml:space="preserve">valoriser les formules, les processus et interventions qui </w:t>
      </w:r>
      <w:r w:rsidR="00EF5B9B">
        <w:rPr>
          <w:rFonts w:ascii="Times New Roman" w:hAnsi="Times New Roman"/>
          <w:bCs/>
          <w:sz w:val="24"/>
          <w:lang w:val="fr-FR"/>
        </w:rPr>
        <w:t>auront</w:t>
      </w:r>
      <w:r w:rsidR="00EF5B9B" w:rsidRPr="002025C3">
        <w:rPr>
          <w:rFonts w:ascii="Times New Roman" w:hAnsi="Times New Roman"/>
          <w:bCs/>
          <w:sz w:val="24"/>
          <w:lang w:val="fr-FR"/>
        </w:rPr>
        <w:t xml:space="preserve"> </w:t>
      </w:r>
      <w:r w:rsidRPr="002025C3">
        <w:rPr>
          <w:rFonts w:ascii="Times New Roman" w:hAnsi="Times New Roman"/>
          <w:bCs/>
          <w:sz w:val="24"/>
          <w:lang w:val="fr-FR"/>
        </w:rPr>
        <w:t>donné des résultats.   L’enjeu central de la fo</w:t>
      </w:r>
      <w:r w:rsidRPr="002025C3">
        <w:rPr>
          <w:rFonts w:ascii="Times New Roman" w:hAnsi="Times New Roman"/>
          <w:bCs/>
          <w:sz w:val="24"/>
          <w:lang w:val="fr-FR"/>
        </w:rPr>
        <w:t>r</w:t>
      </w:r>
      <w:r w:rsidRPr="002025C3">
        <w:rPr>
          <w:rFonts w:ascii="Times New Roman" w:hAnsi="Times New Roman"/>
          <w:bCs/>
          <w:sz w:val="24"/>
          <w:lang w:val="fr-FR"/>
        </w:rPr>
        <w:t>mulation du programme SAN demeure l’articulation des priorités, des expériences, des leçons tirées et des stratégies des ministères et acteurs concernés et de tirer des éléments pour enrichir la logique d’</w:t>
      </w:r>
      <w:proofErr w:type="spellStart"/>
      <w:r w:rsidRPr="002025C3">
        <w:rPr>
          <w:rFonts w:ascii="Times New Roman" w:hAnsi="Times New Roman"/>
          <w:bCs/>
          <w:sz w:val="24"/>
          <w:lang w:val="fr-FR"/>
        </w:rPr>
        <w:t>intersectorialité</w:t>
      </w:r>
      <w:proofErr w:type="spellEnd"/>
      <w:r w:rsidRPr="002025C3">
        <w:rPr>
          <w:rFonts w:ascii="Times New Roman" w:hAnsi="Times New Roman"/>
          <w:bCs/>
          <w:sz w:val="24"/>
          <w:lang w:val="fr-FR"/>
        </w:rPr>
        <w:t xml:space="preserve"> qui est adoptée dans cette démarche.    </w:t>
      </w:r>
    </w:p>
    <w:p w14:paraId="6E8626CE" w14:textId="77777777" w:rsidR="002025C3" w:rsidRPr="002025C3" w:rsidRDefault="002025C3" w:rsidP="002025C3">
      <w:pPr>
        <w:spacing w:before="60" w:after="60"/>
        <w:jc w:val="both"/>
        <w:rPr>
          <w:rFonts w:ascii="Times New Roman" w:hAnsi="Times New Roman"/>
          <w:bCs/>
          <w:sz w:val="24"/>
          <w:lang w:val="fr-FR"/>
        </w:rPr>
      </w:pPr>
      <w:r w:rsidRPr="002025C3">
        <w:rPr>
          <w:rFonts w:ascii="Times New Roman" w:hAnsi="Times New Roman"/>
          <w:bCs/>
          <w:sz w:val="24"/>
          <w:lang w:val="fr-FR"/>
        </w:rPr>
        <w:t>L’Assistance technique est appelée à accompagner cette dynamique en essayant d’harmoniser la vision des différents acteurs engagés dans le secteur (Ministères, ONG, Agences des Nations Unies, Société Civile,…), d’en favoriser la coordination et de capitaliser les résultats des interve</w:t>
      </w:r>
      <w:r w:rsidRPr="002025C3">
        <w:rPr>
          <w:rFonts w:ascii="Times New Roman" w:hAnsi="Times New Roman"/>
          <w:bCs/>
          <w:sz w:val="24"/>
          <w:lang w:val="fr-FR"/>
        </w:rPr>
        <w:t>n</w:t>
      </w:r>
      <w:r w:rsidRPr="002025C3">
        <w:rPr>
          <w:rFonts w:ascii="Times New Roman" w:hAnsi="Times New Roman"/>
          <w:bCs/>
          <w:sz w:val="24"/>
          <w:lang w:val="fr-FR"/>
        </w:rPr>
        <w:t>tions déjà réalisées ou en cours.</w:t>
      </w:r>
    </w:p>
    <w:p w14:paraId="2B8B96A3" w14:textId="77777777" w:rsidR="002025C3" w:rsidRPr="002025C3" w:rsidRDefault="002025C3" w:rsidP="002025C3">
      <w:pPr>
        <w:spacing w:before="60" w:after="60"/>
        <w:jc w:val="both"/>
        <w:rPr>
          <w:rFonts w:ascii="Times New Roman" w:hAnsi="Times New Roman"/>
          <w:bCs/>
          <w:sz w:val="24"/>
          <w:lang w:val="fr-FR"/>
        </w:rPr>
      </w:pPr>
      <w:r w:rsidRPr="002025C3">
        <w:rPr>
          <w:rFonts w:ascii="Times New Roman" w:hAnsi="Times New Roman"/>
          <w:bCs/>
          <w:sz w:val="24"/>
          <w:lang w:val="fr-FR"/>
        </w:rPr>
        <w:t>L'Assistance Technique observe que la mission révèle une certaine complexité étant donné la mu</w:t>
      </w:r>
      <w:r w:rsidRPr="002025C3">
        <w:rPr>
          <w:rFonts w:ascii="Times New Roman" w:hAnsi="Times New Roman"/>
          <w:bCs/>
          <w:sz w:val="24"/>
          <w:lang w:val="fr-FR"/>
        </w:rPr>
        <w:t>l</w:t>
      </w:r>
      <w:r w:rsidRPr="002025C3">
        <w:rPr>
          <w:rFonts w:ascii="Times New Roman" w:hAnsi="Times New Roman"/>
          <w:bCs/>
          <w:sz w:val="24"/>
          <w:lang w:val="fr-FR"/>
        </w:rPr>
        <w:t>titude (et la diversité) des acteurs participants au processus. A ce titre, il est suggéré que l'Assi</w:t>
      </w:r>
      <w:r w:rsidRPr="002025C3">
        <w:rPr>
          <w:rFonts w:ascii="Times New Roman" w:hAnsi="Times New Roman"/>
          <w:bCs/>
          <w:sz w:val="24"/>
          <w:lang w:val="fr-FR"/>
        </w:rPr>
        <w:t>s</w:t>
      </w:r>
      <w:r w:rsidRPr="002025C3">
        <w:rPr>
          <w:rFonts w:ascii="Times New Roman" w:hAnsi="Times New Roman"/>
          <w:bCs/>
          <w:sz w:val="24"/>
          <w:lang w:val="fr-FR"/>
        </w:rPr>
        <w:t xml:space="preserve">tance Technique bénéficie d'un appui et de l'implication de la partie nationale (et particulièrement des membres du GTT, mais encore plus, des représentants déconcentrés des différents ministères au niveau départemental). </w:t>
      </w:r>
    </w:p>
    <w:p w14:paraId="251EB0FA" w14:textId="26049D1C" w:rsidR="002025C3" w:rsidRPr="002025C3" w:rsidRDefault="002025C3" w:rsidP="002025C3">
      <w:pPr>
        <w:spacing w:before="60" w:after="60"/>
        <w:jc w:val="both"/>
        <w:rPr>
          <w:rFonts w:ascii="Times New Roman" w:hAnsi="Times New Roman"/>
          <w:sz w:val="24"/>
          <w:lang w:val="fr-FR"/>
        </w:rPr>
      </w:pPr>
      <w:r w:rsidRPr="002025C3">
        <w:rPr>
          <w:rFonts w:ascii="Times New Roman" w:hAnsi="Times New Roman"/>
          <w:bCs/>
          <w:sz w:val="24"/>
          <w:lang w:val="fr-FR"/>
        </w:rPr>
        <w:t>Dans le contexte précédemment cité, une bonne réussite du Programme dépendra, principalement de l’ </w:t>
      </w:r>
      <w:r w:rsidRPr="002025C3">
        <w:rPr>
          <w:rFonts w:ascii="Times New Roman" w:hAnsi="Times New Roman"/>
          <w:b/>
          <w:bCs/>
          <w:sz w:val="24"/>
          <w:lang w:val="fr-FR"/>
        </w:rPr>
        <w:t xml:space="preserve">« appropriation » de la dynamique par les membres du Groupe Technique de Travail </w:t>
      </w:r>
      <w:r w:rsidRPr="002025C3">
        <w:rPr>
          <w:rFonts w:ascii="Times New Roman" w:hAnsi="Times New Roman"/>
          <w:bCs/>
          <w:sz w:val="24"/>
          <w:lang w:val="fr-FR"/>
        </w:rPr>
        <w:t>(si possible élargi à d’autres ministères clés)</w:t>
      </w:r>
      <w:r w:rsidRPr="002025C3">
        <w:rPr>
          <w:rFonts w:ascii="Times New Roman" w:hAnsi="Times New Roman"/>
          <w:b/>
          <w:bCs/>
          <w:sz w:val="24"/>
          <w:lang w:val="fr-FR"/>
        </w:rPr>
        <w:t xml:space="preserve"> avec une animation de la part de la CNSA</w:t>
      </w:r>
      <w:r w:rsidRPr="002025C3">
        <w:rPr>
          <w:rFonts w:ascii="Times New Roman" w:hAnsi="Times New Roman"/>
          <w:bCs/>
          <w:sz w:val="24"/>
          <w:lang w:val="fr-FR"/>
        </w:rPr>
        <w:t xml:space="preserve">. </w:t>
      </w:r>
      <w:r w:rsidR="00EF5B9B" w:rsidRPr="007A3A7B">
        <w:rPr>
          <w:rFonts w:ascii="Times New Roman" w:hAnsi="Times New Roman"/>
          <w:b/>
          <w:bCs/>
          <w:i/>
          <w:sz w:val="24"/>
          <w:u w:val="single"/>
          <w:lang w:val="fr-FR"/>
        </w:rPr>
        <w:t xml:space="preserve">Il est, donc, attendu par la mission un fort appui </w:t>
      </w:r>
      <w:r w:rsidR="00F62921" w:rsidRPr="007A3A7B">
        <w:rPr>
          <w:rFonts w:ascii="Times New Roman" w:hAnsi="Times New Roman"/>
          <w:b/>
          <w:bCs/>
          <w:i/>
          <w:sz w:val="24"/>
          <w:u w:val="single"/>
          <w:lang w:val="fr-FR"/>
        </w:rPr>
        <w:t xml:space="preserve">des </w:t>
      </w:r>
      <w:r w:rsidRPr="007A3A7B">
        <w:rPr>
          <w:rFonts w:ascii="Times New Roman" w:hAnsi="Times New Roman"/>
          <w:b/>
          <w:bCs/>
          <w:i/>
          <w:sz w:val="24"/>
          <w:u w:val="single"/>
          <w:lang w:val="fr-FR"/>
        </w:rPr>
        <w:t xml:space="preserve">« points focaux » </w:t>
      </w:r>
      <w:r w:rsidR="00EF5B9B" w:rsidRPr="007A3A7B">
        <w:rPr>
          <w:rFonts w:ascii="Times New Roman" w:hAnsi="Times New Roman"/>
          <w:b/>
          <w:bCs/>
          <w:i/>
          <w:sz w:val="24"/>
          <w:u w:val="single"/>
          <w:lang w:val="fr-FR"/>
        </w:rPr>
        <w:t xml:space="preserve">que </w:t>
      </w:r>
      <w:r w:rsidRPr="007A3A7B">
        <w:rPr>
          <w:rFonts w:ascii="Times New Roman" w:hAnsi="Times New Roman"/>
          <w:b/>
          <w:bCs/>
          <w:i/>
          <w:sz w:val="24"/>
          <w:u w:val="single"/>
          <w:lang w:val="fr-FR"/>
        </w:rPr>
        <w:t xml:space="preserve">chaque Ministère </w:t>
      </w:r>
      <w:r w:rsidR="00F62921" w:rsidRPr="007A3A7B">
        <w:rPr>
          <w:rFonts w:ascii="Times New Roman" w:hAnsi="Times New Roman"/>
          <w:b/>
          <w:bCs/>
          <w:i/>
          <w:sz w:val="24"/>
          <w:u w:val="single"/>
          <w:lang w:val="fr-FR"/>
        </w:rPr>
        <w:t>mettra à disposition de l</w:t>
      </w:r>
      <w:r w:rsidR="00F62921">
        <w:rPr>
          <w:rFonts w:ascii="Times New Roman" w:hAnsi="Times New Roman"/>
          <w:b/>
          <w:bCs/>
          <w:i/>
          <w:sz w:val="24"/>
          <w:u w:val="single"/>
          <w:lang w:val="fr-FR"/>
        </w:rPr>
        <w:t>’action</w:t>
      </w:r>
      <w:r w:rsidR="00F62921">
        <w:rPr>
          <w:rFonts w:ascii="Times New Roman" w:hAnsi="Times New Roman"/>
          <w:b/>
          <w:bCs/>
          <w:sz w:val="24"/>
          <w:lang w:val="fr-FR"/>
        </w:rPr>
        <w:t xml:space="preserve"> </w:t>
      </w:r>
      <w:r w:rsidRPr="002025C3">
        <w:rPr>
          <w:rFonts w:ascii="Times New Roman" w:hAnsi="Times New Roman"/>
          <w:b/>
          <w:bCs/>
          <w:sz w:val="24"/>
          <w:lang w:val="fr-FR"/>
        </w:rPr>
        <w:t>(au niveau national et au niveau local),</w:t>
      </w:r>
      <w:r w:rsidRPr="002025C3">
        <w:rPr>
          <w:rFonts w:ascii="Times New Roman" w:hAnsi="Times New Roman"/>
          <w:bCs/>
          <w:sz w:val="24"/>
          <w:lang w:val="fr-FR"/>
        </w:rPr>
        <w:t xml:space="preserve"> </w:t>
      </w:r>
      <w:r w:rsidR="00F62921">
        <w:rPr>
          <w:rFonts w:ascii="Times New Roman" w:hAnsi="Times New Roman"/>
          <w:bCs/>
          <w:sz w:val="24"/>
          <w:lang w:val="fr-FR"/>
        </w:rPr>
        <w:t>afin qu’ils</w:t>
      </w:r>
      <w:r w:rsidR="00F62921" w:rsidRPr="002025C3">
        <w:rPr>
          <w:rFonts w:ascii="Times New Roman" w:hAnsi="Times New Roman"/>
          <w:bCs/>
          <w:sz w:val="24"/>
          <w:lang w:val="fr-FR"/>
        </w:rPr>
        <w:t xml:space="preserve"> </w:t>
      </w:r>
      <w:r w:rsidRPr="002025C3">
        <w:rPr>
          <w:rFonts w:ascii="Times New Roman" w:hAnsi="Times New Roman"/>
          <w:bCs/>
          <w:sz w:val="24"/>
          <w:lang w:val="fr-FR"/>
        </w:rPr>
        <w:t>puissent être les pr</w:t>
      </w:r>
      <w:r w:rsidRPr="002025C3">
        <w:rPr>
          <w:rFonts w:ascii="Times New Roman" w:hAnsi="Times New Roman"/>
          <w:bCs/>
          <w:sz w:val="24"/>
          <w:lang w:val="fr-FR"/>
        </w:rPr>
        <w:t>o</w:t>
      </w:r>
      <w:r w:rsidRPr="002025C3">
        <w:rPr>
          <w:rFonts w:ascii="Times New Roman" w:hAnsi="Times New Roman"/>
          <w:bCs/>
          <w:sz w:val="24"/>
          <w:lang w:val="fr-FR"/>
        </w:rPr>
        <w:t>moteurs et les acteurs clés de la dynamique facilitant les échanges, l’accès à la documentation la plus récente, la planification des rencontres et le feedback.</w:t>
      </w:r>
    </w:p>
    <w:p w14:paraId="25781E6B" w14:textId="77777777" w:rsidR="002025C3" w:rsidRPr="002025C3" w:rsidRDefault="002025C3" w:rsidP="002025C3">
      <w:pPr>
        <w:spacing w:before="60" w:after="60"/>
        <w:jc w:val="both"/>
        <w:rPr>
          <w:rFonts w:ascii="Times New Roman" w:hAnsi="Times New Roman"/>
          <w:bCs/>
          <w:sz w:val="24"/>
          <w:lang w:val="fr-FR"/>
        </w:rPr>
      </w:pPr>
      <w:r w:rsidRPr="002025C3">
        <w:rPr>
          <w:rFonts w:ascii="Times New Roman" w:hAnsi="Times New Roman"/>
          <w:b/>
          <w:bCs/>
          <w:sz w:val="24"/>
          <w:lang w:val="fr-FR"/>
        </w:rPr>
        <w:t>La coordination entre les acteurs</w:t>
      </w:r>
      <w:r w:rsidRPr="002025C3">
        <w:rPr>
          <w:rFonts w:ascii="Times New Roman" w:hAnsi="Times New Roman"/>
          <w:bCs/>
          <w:sz w:val="24"/>
          <w:lang w:val="fr-FR"/>
        </w:rPr>
        <w:t xml:space="preserve"> </w:t>
      </w:r>
      <w:r w:rsidRPr="002025C3">
        <w:rPr>
          <w:rFonts w:ascii="Times New Roman" w:hAnsi="Times New Roman"/>
          <w:b/>
          <w:bCs/>
          <w:sz w:val="24"/>
          <w:lang w:val="fr-FR"/>
        </w:rPr>
        <w:t>et leur disponibilité à partager et à harmoniser une vision commune</w:t>
      </w:r>
      <w:r w:rsidRPr="002025C3">
        <w:rPr>
          <w:rFonts w:ascii="Times New Roman" w:hAnsi="Times New Roman"/>
          <w:bCs/>
          <w:sz w:val="24"/>
          <w:lang w:val="fr-FR"/>
        </w:rPr>
        <w:t xml:space="preserve"> autour des stratégies dans les domaines de la sécurité alimentaire, de la nutrition et de la protection sociale sera un facteur clé de réussite. A ce titre, il est crucial qu'</w:t>
      </w:r>
      <w:r w:rsidRPr="002025C3">
        <w:rPr>
          <w:rFonts w:ascii="Times New Roman" w:hAnsi="Times New Roman"/>
          <w:b/>
          <w:bCs/>
          <w:sz w:val="24"/>
          <w:lang w:val="fr-FR"/>
        </w:rPr>
        <w:t>une analyse co</w:t>
      </w:r>
      <w:r w:rsidRPr="002025C3">
        <w:rPr>
          <w:rFonts w:ascii="Times New Roman" w:hAnsi="Times New Roman"/>
          <w:b/>
          <w:bCs/>
          <w:sz w:val="24"/>
          <w:lang w:val="fr-FR"/>
        </w:rPr>
        <w:t>m</w:t>
      </w:r>
      <w:r w:rsidRPr="002025C3">
        <w:rPr>
          <w:rFonts w:ascii="Times New Roman" w:hAnsi="Times New Roman"/>
          <w:b/>
          <w:bCs/>
          <w:sz w:val="24"/>
          <w:lang w:val="fr-FR"/>
        </w:rPr>
        <w:t>plète de l’existant</w:t>
      </w:r>
      <w:r w:rsidRPr="002025C3">
        <w:rPr>
          <w:rFonts w:ascii="Times New Roman" w:hAnsi="Times New Roman"/>
          <w:bCs/>
          <w:sz w:val="24"/>
          <w:lang w:val="fr-FR"/>
        </w:rPr>
        <w:t xml:space="preserve"> soit réalisée pour exploiter les dynamiques en cours et pour éviter de demander aux acteurs un travail supplémentaire (voire déjà réalisé).</w:t>
      </w:r>
    </w:p>
    <w:p w14:paraId="0C33C02C" w14:textId="1A0C0E1F" w:rsidR="002025C3" w:rsidRPr="002025C3" w:rsidRDefault="002025C3" w:rsidP="002025C3">
      <w:pPr>
        <w:pStyle w:val="BodyText1"/>
        <w:jc w:val="both"/>
        <w:rPr>
          <w:rFonts w:ascii="Times New Roman" w:hAnsi="Times New Roman"/>
          <w:bCs/>
          <w:sz w:val="24"/>
          <w:lang w:val="fr-FR"/>
        </w:rPr>
      </w:pPr>
      <w:r w:rsidRPr="002025C3">
        <w:rPr>
          <w:rFonts w:ascii="Times New Roman" w:hAnsi="Times New Roman"/>
          <w:bCs/>
          <w:sz w:val="24"/>
          <w:lang w:val="fr-FR"/>
        </w:rPr>
        <w:lastRenderedPageBreak/>
        <w:t xml:space="preserve">Au-delà de cet espace commun de transversalité et de complémentarité, il se pose </w:t>
      </w:r>
      <w:r w:rsidRPr="002025C3">
        <w:rPr>
          <w:rFonts w:ascii="Times New Roman" w:hAnsi="Times New Roman"/>
          <w:b/>
          <w:bCs/>
          <w:i/>
          <w:sz w:val="24"/>
          <w:lang w:val="fr-FR"/>
        </w:rPr>
        <w:t>l’enjeu pol</w:t>
      </w:r>
      <w:r w:rsidRPr="002025C3">
        <w:rPr>
          <w:rFonts w:ascii="Times New Roman" w:hAnsi="Times New Roman"/>
          <w:b/>
          <w:bCs/>
          <w:i/>
          <w:sz w:val="24"/>
          <w:lang w:val="fr-FR"/>
        </w:rPr>
        <w:t>i</w:t>
      </w:r>
      <w:r w:rsidRPr="002025C3">
        <w:rPr>
          <w:rFonts w:ascii="Times New Roman" w:hAnsi="Times New Roman"/>
          <w:b/>
          <w:bCs/>
          <w:i/>
          <w:sz w:val="24"/>
          <w:lang w:val="fr-FR"/>
        </w:rPr>
        <w:t>tique de l’appropriation du programme par le gouvernement central et les collectivités territ</w:t>
      </w:r>
      <w:r w:rsidRPr="002025C3">
        <w:rPr>
          <w:rFonts w:ascii="Times New Roman" w:hAnsi="Times New Roman"/>
          <w:b/>
          <w:bCs/>
          <w:i/>
          <w:sz w:val="24"/>
          <w:lang w:val="fr-FR"/>
        </w:rPr>
        <w:t>o</w:t>
      </w:r>
      <w:r w:rsidRPr="002025C3">
        <w:rPr>
          <w:rFonts w:ascii="Times New Roman" w:hAnsi="Times New Roman"/>
          <w:b/>
          <w:bCs/>
          <w:i/>
          <w:sz w:val="24"/>
          <w:lang w:val="fr-FR"/>
        </w:rPr>
        <w:t>riales</w:t>
      </w:r>
      <w:r w:rsidRPr="002025C3">
        <w:rPr>
          <w:rFonts w:ascii="Times New Roman" w:hAnsi="Times New Roman"/>
          <w:bCs/>
          <w:sz w:val="24"/>
          <w:lang w:val="fr-FR"/>
        </w:rPr>
        <w:t xml:space="preserve"> en considérant que d’autres ministères et entités ont aussi un rôle tout aussi stratégique à jouer</w:t>
      </w:r>
      <w:r w:rsidRPr="002025C3">
        <w:rPr>
          <w:rFonts w:ascii="Times New Roman" w:hAnsi="Times New Roman"/>
          <w:b/>
          <w:bCs/>
          <w:i/>
          <w:sz w:val="24"/>
          <w:lang w:val="fr-FR"/>
        </w:rPr>
        <w:t>.  L’inclusion</w:t>
      </w:r>
      <w:r w:rsidR="00F62921">
        <w:rPr>
          <w:rFonts w:ascii="Times New Roman" w:hAnsi="Times New Roman"/>
          <w:b/>
          <w:bCs/>
          <w:i/>
          <w:sz w:val="24"/>
          <w:lang w:val="fr-FR"/>
        </w:rPr>
        <w:t>,</w:t>
      </w:r>
      <w:r w:rsidRPr="002025C3">
        <w:rPr>
          <w:rFonts w:ascii="Times New Roman" w:hAnsi="Times New Roman"/>
          <w:b/>
          <w:bCs/>
          <w:i/>
          <w:sz w:val="24"/>
          <w:lang w:val="fr-FR"/>
        </w:rPr>
        <w:t xml:space="preserve"> </w:t>
      </w:r>
      <w:r w:rsidR="00F62921">
        <w:rPr>
          <w:rFonts w:ascii="Times New Roman" w:hAnsi="Times New Roman"/>
          <w:b/>
          <w:bCs/>
          <w:i/>
          <w:sz w:val="24"/>
          <w:lang w:val="fr-FR"/>
        </w:rPr>
        <w:t xml:space="preserve">au sein du GTT et au niveau local, </w:t>
      </w:r>
      <w:r w:rsidRPr="002025C3">
        <w:rPr>
          <w:rFonts w:ascii="Times New Roman" w:hAnsi="Times New Roman"/>
          <w:b/>
          <w:bCs/>
          <w:i/>
          <w:sz w:val="24"/>
          <w:lang w:val="fr-FR"/>
        </w:rPr>
        <w:t>du Ministère de l’intérieur et des colle</w:t>
      </w:r>
      <w:r w:rsidRPr="002025C3">
        <w:rPr>
          <w:rFonts w:ascii="Times New Roman" w:hAnsi="Times New Roman"/>
          <w:b/>
          <w:bCs/>
          <w:i/>
          <w:sz w:val="24"/>
          <w:lang w:val="fr-FR"/>
        </w:rPr>
        <w:t>c</w:t>
      </w:r>
      <w:r w:rsidRPr="002025C3">
        <w:rPr>
          <w:rFonts w:ascii="Times New Roman" w:hAnsi="Times New Roman"/>
          <w:b/>
          <w:bCs/>
          <w:i/>
          <w:sz w:val="24"/>
          <w:lang w:val="fr-FR"/>
        </w:rPr>
        <w:t>tivités territoriales (décentralisation) et du Ministère de la Planification (plan de développement communal, PSDH et PDNA) est un facteur clé de réussite de la démarche</w:t>
      </w:r>
      <w:r w:rsidRPr="002025C3">
        <w:rPr>
          <w:rFonts w:ascii="Times New Roman" w:hAnsi="Times New Roman"/>
          <w:bCs/>
          <w:sz w:val="24"/>
          <w:lang w:val="fr-FR"/>
        </w:rPr>
        <w:t xml:space="preserve">.   </w:t>
      </w:r>
      <w:r w:rsidR="00F62921">
        <w:rPr>
          <w:rFonts w:ascii="Times New Roman" w:hAnsi="Times New Roman"/>
          <w:bCs/>
          <w:sz w:val="24"/>
          <w:lang w:val="fr-FR"/>
        </w:rPr>
        <w:t>Aussi, la création de liens entre</w:t>
      </w:r>
      <w:r w:rsidRPr="002025C3">
        <w:rPr>
          <w:rFonts w:ascii="Times New Roman" w:hAnsi="Times New Roman"/>
          <w:bCs/>
          <w:sz w:val="24"/>
          <w:lang w:val="fr-FR"/>
        </w:rPr>
        <w:t xml:space="preserve"> les interventions des autres ministères et autres entités avec la mise en œuvre du pr</w:t>
      </w:r>
      <w:r w:rsidRPr="002025C3">
        <w:rPr>
          <w:rFonts w:ascii="Times New Roman" w:hAnsi="Times New Roman"/>
          <w:bCs/>
          <w:sz w:val="24"/>
          <w:lang w:val="fr-FR"/>
        </w:rPr>
        <w:t>o</w:t>
      </w:r>
      <w:r w:rsidRPr="002025C3">
        <w:rPr>
          <w:rFonts w:ascii="Times New Roman" w:hAnsi="Times New Roman"/>
          <w:bCs/>
          <w:sz w:val="24"/>
          <w:lang w:val="fr-FR"/>
        </w:rPr>
        <w:t>gramme SAN pourra générer des effets positifs notamment les effets induits de l’extension et l’amélioration du réseau routier via le Ministère des Travaux Publics, Transport et Télécommun</w:t>
      </w:r>
      <w:r w:rsidRPr="002025C3">
        <w:rPr>
          <w:rFonts w:ascii="Times New Roman" w:hAnsi="Times New Roman"/>
          <w:bCs/>
          <w:sz w:val="24"/>
          <w:lang w:val="fr-FR"/>
        </w:rPr>
        <w:t>i</w:t>
      </w:r>
      <w:r w:rsidRPr="002025C3">
        <w:rPr>
          <w:rFonts w:ascii="Times New Roman" w:hAnsi="Times New Roman"/>
          <w:bCs/>
          <w:sz w:val="24"/>
          <w:lang w:val="fr-FR"/>
        </w:rPr>
        <w:t>cations (MTPTC) sur le flux des échanges et le désenclavement des zones rurales, le développ</w:t>
      </w:r>
      <w:r w:rsidRPr="002025C3">
        <w:rPr>
          <w:rFonts w:ascii="Times New Roman" w:hAnsi="Times New Roman"/>
          <w:bCs/>
          <w:sz w:val="24"/>
          <w:lang w:val="fr-FR"/>
        </w:rPr>
        <w:t>e</w:t>
      </w:r>
      <w:r w:rsidRPr="002025C3">
        <w:rPr>
          <w:rFonts w:ascii="Times New Roman" w:hAnsi="Times New Roman"/>
          <w:bCs/>
          <w:sz w:val="24"/>
          <w:lang w:val="fr-FR"/>
        </w:rPr>
        <w:t xml:space="preserve">ment des débouchés des Micro, Petites et Moyennes Entreprises (MPME) à travers les guichets mis en place par le Ministère du Commerce et de l’Industrie (MCI) et ses partenaires.  D’autres synergies sont à rechercher avec d’autres interventions en cours.  </w:t>
      </w:r>
    </w:p>
    <w:p w14:paraId="38600E88" w14:textId="77777777" w:rsidR="002025C3" w:rsidRPr="002025C3" w:rsidRDefault="002025C3" w:rsidP="002025C3">
      <w:pPr>
        <w:pStyle w:val="BodyText1"/>
        <w:jc w:val="both"/>
        <w:rPr>
          <w:rFonts w:ascii="Times New Roman" w:hAnsi="Times New Roman"/>
          <w:bCs/>
          <w:color w:val="FF0000"/>
          <w:sz w:val="36"/>
          <w:lang w:val="fr-FR"/>
        </w:rPr>
      </w:pPr>
      <w:r w:rsidRPr="002025C3">
        <w:rPr>
          <w:rFonts w:ascii="Times New Roman" w:hAnsi="Times New Roman"/>
          <w:bCs/>
          <w:sz w:val="24"/>
          <w:lang w:val="fr-FR"/>
        </w:rPr>
        <w:t xml:space="preserve">Dernier enjeux, mais non moins important, sera celui de l'installation d'un </w:t>
      </w:r>
      <w:r w:rsidRPr="002025C3">
        <w:rPr>
          <w:rFonts w:ascii="Times New Roman" w:hAnsi="Times New Roman"/>
          <w:b/>
          <w:bCs/>
          <w:sz w:val="24"/>
          <w:lang w:val="fr-FR"/>
        </w:rPr>
        <w:t>lien « réel » entre le niveau local et le niveau national</w:t>
      </w:r>
      <w:r w:rsidRPr="002025C3">
        <w:rPr>
          <w:rFonts w:ascii="Times New Roman" w:hAnsi="Times New Roman"/>
          <w:bCs/>
          <w:sz w:val="24"/>
          <w:lang w:val="fr-FR"/>
        </w:rPr>
        <w:t>. Ce lien pourra être mis en place uniquement en installant une relation fluide et continue entre ces deux niveaux de manière à analyser conjointement les strat</w:t>
      </w:r>
      <w:r w:rsidRPr="002025C3">
        <w:rPr>
          <w:rFonts w:ascii="Times New Roman" w:hAnsi="Times New Roman"/>
          <w:bCs/>
          <w:sz w:val="24"/>
          <w:lang w:val="fr-FR"/>
        </w:rPr>
        <w:t>é</w:t>
      </w:r>
      <w:r w:rsidRPr="002025C3">
        <w:rPr>
          <w:rFonts w:ascii="Times New Roman" w:hAnsi="Times New Roman"/>
          <w:bCs/>
          <w:sz w:val="24"/>
          <w:lang w:val="fr-FR"/>
        </w:rPr>
        <w:t>gies, les méthodologies et les outils qui permettent le relèvement des populations les plus vuln</w:t>
      </w:r>
      <w:r w:rsidRPr="002025C3">
        <w:rPr>
          <w:rFonts w:ascii="Times New Roman" w:hAnsi="Times New Roman"/>
          <w:bCs/>
          <w:sz w:val="24"/>
          <w:lang w:val="fr-FR"/>
        </w:rPr>
        <w:t>é</w:t>
      </w:r>
      <w:r w:rsidRPr="002025C3">
        <w:rPr>
          <w:rFonts w:ascii="Times New Roman" w:hAnsi="Times New Roman"/>
          <w:bCs/>
          <w:sz w:val="24"/>
          <w:lang w:val="fr-FR"/>
        </w:rPr>
        <w:t xml:space="preserve">rables et le renforcement de leurs capacités de résilience. Cet aspect devra être analysé à plusieurs niveaux : </w:t>
      </w:r>
      <w:r w:rsidRPr="002025C3">
        <w:rPr>
          <w:rFonts w:ascii="Times New Roman" w:hAnsi="Times New Roman"/>
          <w:b/>
          <w:bCs/>
          <w:sz w:val="24"/>
          <w:lang w:val="fr-FR"/>
        </w:rPr>
        <w:t>i)</w:t>
      </w:r>
      <w:r w:rsidRPr="002025C3">
        <w:rPr>
          <w:rFonts w:ascii="Times New Roman" w:hAnsi="Times New Roman"/>
          <w:bCs/>
          <w:sz w:val="24"/>
          <w:lang w:val="fr-FR"/>
        </w:rPr>
        <w:t xml:space="preserve"> </w:t>
      </w:r>
      <w:r w:rsidRPr="002025C3">
        <w:rPr>
          <w:rFonts w:ascii="Times New Roman" w:hAnsi="Times New Roman"/>
          <w:b/>
          <w:bCs/>
          <w:sz w:val="24"/>
          <w:lang w:val="fr-FR"/>
        </w:rPr>
        <w:t>les relations entre les opérateurs concernés par des actons humanitaires et/ou de développement et les représentants de l’Etat (Autorités Locales - AL – et Services Tec</w:t>
      </w:r>
      <w:r w:rsidRPr="002025C3">
        <w:rPr>
          <w:rFonts w:ascii="Times New Roman" w:hAnsi="Times New Roman"/>
          <w:b/>
          <w:bCs/>
          <w:sz w:val="24"/>
          <w:lang w:val="fr-FR"/>
        </w:rPr>
        <w:t>h</w:t>
      </w:r>
      <w:r w:rsidRPr="002025C3">
        <w:rPr>
          <w:rFonts w:ascii="Times New Roman" w:hAnsi="Times New Roman"/>
          <w:b/>
          <w:bCs/>
          <w:sz w:val="24"/>
          <w:lang w:val="fr-FR"/>
        </w:rPr>
        <w:t>niques ST) au niveau local/régional</w:t>
      </w:r>
      <w:r w:rsidRPr="002025C3">
        <w:rPr>
          <w:rFonts w:ascii="Times New Roman" w:hAnsi="Times New Roman"/>
          <w:bCs/>
          <w:sz w:val="24"/>
          <w:lang w:val="fr-FR"/>
        </w:rPr>
        <w:t xml:space="preserve">, </w:t>
      </w:r>
      <w:r w:rsidRPr="002025C3">
        <w:rPr>
          <w:rFonts w:ascii="Times New Roman" w:hAnsi="Times New Roman"/>
          <w:b/>
          <w:bCs/>
          <w:sz w:val="24"/>
          <w:lang w:val="fr-FR"/>
        </w:rPr>
        <w:t>ii) le niveau et les modes de communication interne dans les structures étatiques (central -  départements)</w:t>
      </w:r>
      <w:r w:rsidRPr="002025C3">
        <w:rPr>
          <w:rFonts w:ascii="Times New Roman" w:hAnsi="Times New Roman"/>
          <w:bCs/>
          <w:sz w:val="24"/>
          <w:lang w:val="fr-FR"/>
        </w:rPr>
        <w:t xml:space="preserve">, </w:t>
      </w:r>
      <w:r w:rsidRPr="002025C3">
        <w:rPr>
          <w:rFonts w:ascii="Times New Roman" w:hAnsi="Times New Roman"/>
          <w:b/>
          <w:bCs/>
          <w:sz w:val="24"/>
          <w:lang w:val="fr-FR"/>
        </w:rPr>
        <w:t>iii)</w:t>
      </w:r>
      <w:r w:rsidRPr="002025C3">
        <w:rPr>
          <w:rFonts w:ascii="Times New Roman" w:hAnsi="Times New Roman"/>
          <w:bCs/>
          <w:sz w:val="24"/>
          <w:lang w:val="fr-FR"/>
        </w:rPr>
        <w:t xml:space="preserve"> </w:t>
      </w:r>
      <w:r w:rsidRPr="002025C3">
        <w:rPr>
          <w:rFonts w:ascii="Times New Roman" w:hAnsi="Times New Roman"/>
          <w:b/>
          <w:bCs/>
          <w:sz w:val="24"/>
          <w:lang w:val="fr-FR"/>
        </w:rPr>
        <w:t>la pertinence et</w:t>
      </w:r>
      <w:r w:rsidRPr="002025C3">
        <w:rPr>
          <w:rFonts w:ascii="Times New Roman" w:hAnsi="Times New Roman"/>
          <w:bCs/>
          <w:sz w:val="24"/>
          <w:lang w:val="fr-FR"/>
        </w:rPr>
        <w:t xml:space="preserve"> </w:t>
      </w:r>
      <w:r w:rsidRPr="002025C3">
        <w:rPr>
          <w:rFonts w:ascii="Times New Roman" w:hAnsi="Times New Roman"/>
          <w:b/>
          <w:bCs/>
          <w:sz w:val="24"/>
          <w:lang w:val="fr-FR"/>
        </w:rPr>
        <w:t>la mise en application « sur le terrain » des politiques et stratégies nationales dans les domaines de la sécurité al</w:t>
      </w:r>
      <w:r w:rsidRPr="002025C3">
        <w:rPr>
          <w:rFonts w:ascii="Times New Roman" w:hAnsi="Times New Roman"/>
          <w:b/>
          <w:bCs/>
          <w:sz w:val="24"/>
          <w:lang w:val="fr-FR"/>
        </w:rPr>
        <w:t>i</w:t>
      </w:r>
      <w:r w:rsidRPr="002025C3">
        <w:rPr>
          <w:rFonts w:ascii="Times New Roman" w:hAnsi="Times New Roman"/>
          <w:b/>
          <w:bCs/>
          <w:sz w:val="24"/>
          <w:lang w:val="fr-FR"/>
        </w:rPr>
        <w:t>mentaire, de la nutrition et de la protection sociale</w:t>
      </w:r>
      <w:r w:rsidRPr="002025C3">
        <w:rPr>
          <w:rFonts w:ascii="Times New Roman" w:hAnsi="Times New Roman"/>
          <w:bCs/>
          <w:sz w:val="24"/>
          <w:lang w:val="fr-FR"/>
        </w:rPr>
        <w:t>.</w:t>
      </w:r>
    </w:p>
    <w:p w14:paraId="581A5A3C" w14:textId="77777777" w:rsidR="005E0327" w:rsidRPr="002025C3" w:rsidRDefault="005E0327">
      <w:pPr>
        <w:spacing w:after="0" w:line="240" w:lineRule="auto"/>
        <w:rPr>
          <w:rFonts w:ascii="Times New Roman" w:eastAsia="Calibri" w:hAnsi="Times New Roman"/>
          <w:color w:val="FF0000"/>
          <w:sz w:val="24"/>
          <w:szCs w:val="22"/>
          <w:lang w:val="fr-FR" w:eastAsia="en-US"/>
        </w:rPr>
      </w:pPr>
      <w:r w:rsidRPr="002025C3">
        <w:rPr>
          <w:rFonts w:ascii="Times New Roman" w:hAnsi="Times New Roman"/>
          <w:color w:val="FF0000"/>
          <w:sz w:val="24"/>
          <w:lang w:val="fr-FR"/>
        </w:rPr>
        <w:br w:type="page"/>
      </w:r>
    </w:p>
    <w:tbl>
      <w:tblPr>
        <w:tblpPr w:leftFromText="142" w:rightFromText="142" w:bottomFromText="317" w:vertAnchor="page" w:horzAnchor="page" w:tblpXSpec="center" w:tblpY="851"/>
        <w:tblOverlap w:val="never"/>
        <w:tblW w:w="9618" w:type="dxa"/>
        <w:tblLayout w:type="fixed"/>
        <w:tblLook w:val="0000" w:firstRow="0" w:lastRow="0" w:firstColumn="0" w:lastColumn="0" w:noHBand="0" w:noVBand="0"/>
      </w:tblPr>
      <w:tblGrid>
        <w:gridCol w:w="2239"/>
        <w:gridCol w:w="236"/>
        <w:gridCol w:w="7143"/>
      </w:tblGrid>
      <w:tr w:rsidR="005E0327" w:rsidRPr="00664FED" w14:paraId="6F45F069" w14:textId="77777777" w:rsidTr="00E73617">
        <w:trPr>
          <w:trHeight w:hRule="exact" w:val="113"/>
        </w:trPr>
        <w:tc>
          <w:tcPr>
            <w:tcW w:w="2239" w:type="dxa"/>
            <w:tcBorders>
              <w:top w:val="single" w:sz="24" w:space="0" w:color="auto"/>
              <w:bottom w:val="single" w:sz="4" w:space="0" w:color="auto"/>
            </w:tcBorders>
            <w:shd w:val="clear" w:color="auto" w:fill="auto"/>
          </w:tcPr>
          <w:p w14:paraId="0604A00B" w14:textId="77777777" w:rsidR="005E0327" w:rsidRPr="002025C3" w:rsidRDefault="005E0327" w:rsidP="005E0327">
            <w:pPr>
              <w:pStyle w:val="BodyText1"/>
              <w:rPr>
                <w:rFonts w:ascii="Times New Roman" w:hAnsi="Times New Roman"/>
                <w:lang w:val="fr-FR"/>
              </w:rPr>
            </w:pPr>
            <w:bookmarkStart w:id="15" w:name="nir_head1_636052159424869016"/>
          </w:p>
        </w:tc>
        <w:tc>
          <w:tcPr>
            <w:tcW w:w="236" w:type="dxa"/>
            <w:shd w:val="clear" w:color="auto" w:fill="auto"/>
          </w:tcPr>
          <w:p w14:paraId="7A7C7D37" w14:textId="77777777" w:rsidR="005E0327" w:rsidRPr="002025C3" w:rsidRDefault="005E0327" w:rsidP="005E0327">
            <w:pPr>
              <w:pStyle w:val="BodyText1"/>
              <w:rPr>
                <w:rFonts w:ascii="Times New Roman" w:hAnsi="Times New Roman"/>
                <w:lang w:val="fr-FR"/>
              </w:rPr>
            </w:pPr>
          </w:p>
        </w:tc>
        <w:tc>
          <w:tcPr>
            <w:tcW w:w="7143" w:type="dxa"/>
            <w:tcBorders>
              <w:top w:val="single" w:sz="24" w:space="0" w:color="auto"/>
              <w:bottom w:val="single" w:sz="4" w:space="0" w:color="auto"/>
            </w:tcBorders>
            <w:shd w:val="clear" w:color="auto" w:fill="auto"/>
          </w:tcPr>
          <w:p w14:paraId="14DCA22A" w14:textId="77777777" w:rsidR="005E0327" w:rsidRPr="002025C3" w:rsidRDefault="005E0327" w:rsidP="005E0327">
            <w:pPr>
              <w:pStyle w:val="BodyText1"/>
              <w:rPr>
                <w:rFonts w:ascii="Times New Roman" w:hAnsi="Times New Roman"/>
                <w:lang w:val="fr-FR"/>
              </w:rPr>
            </w:pPr>
          </w:p>
        </w:tc>
      </w:tr>
      <w:tr w:rsidR="005E0327" w:rsidRPr="00664FED" w14:paraId="33249091" w14:textId="77777777" w:rsidTr="00E73617">
        <w:trPr>
          <w:cantSplit/>
          <w:trHeight w:hRule="exact" w:val="283"/>
        </w:trPr>
        <w:tc>
          <w:tcPr>
            <w:tcW w:w="2239" w:type="dxa"/>
            <w:vMerge w:val="restart"/>
            <w:tcBorders>
              <w:top w:val="single" w:sz="4" w:space="0" w:color="auto"/>
              <w:bottom w:val="single" w:sz="4" w:space="0" w:color="auto"/>
            </w:tcBorders>
            <w:shd w:val="clear" w:color="auto" w:fill="auto"/>
            <w:vAlign w:val="center"/>
          </w:tcPr>
          <w:p w14:paraId="6924CD19" w14:textId="77777777" w:rsidR="005E0327" w:rsidRPr="002025C3" w:rsidRDefault="005E0327" w:rsidP="005E0327">
            <w:pPr>
              <w:pStyle w:val="NirasHeading1Number"/>
              <w:jc w:val="center"/>
              <w:rPr>
                <w:rFonts w:ascii="Times New Roman" w:hAnsi="Times New Roman"/>
                <w:lang w:val="fr-FR"/>
              </w:rPr>
            </w:pPr>
          </w:p>
        </w:tc>
        <w:tc>
          <w:tcPr>
            <w:tcW w:w="236" w:type="dxa"/>
            <w:vMerge w:val="restart"/>
            <w:shd w:val="clear" w:color="auto" w:fill="auto"/>
          </w:tcPr>
          <w:p w14:paraId="43DD3A15" w14:textId="77777777" w:rsidR="005E0327" w:rsidRPr="002025C3" w:rsidRDefault="005E0327" w:rsidP="005E0327">
            <w:pPr>
              <w:pStyle w:val="BodyText1"/>
              <w:rPr>
                <w:rFonts w:ascii="Times New Roman" w:hAnsi="Times New Roman"/>
                <w:lang w:val="fr-FR"/>
              </w:rPr>
            </w:pPr>
          </w:p>
        </w:tc>
        <w:tc>
          <w:tcPr>
            <w:tcW w:w="7143" w:type="dxa"/>
            <w:tcBorders>
              <w:top w:val="single" w:sz="4" w:space="0" w:color="auto"/>
            </w:tcBorders>
            <w:shd w:val="clear" w:color="auto" w:fill="auto"/>
          </w:tcPr>
          <w:p w14:paraId="190A1717" w14:textId="77777777" w:rsidR="005E0327" w:rsidRPr="002025C3" w:rsidRDefault="005E0327" w:rsidP="005E0327">
            <w:pPr>
              <w:pStyle w:val="BodyText1"/>
              <w:rPr>
                <w:rFonts w:ascii="Times New Roman" w:hAnsi="Times New Roman"/>
                <w:lang w:val="fr-FR"/>
              </w:rPr>
            </w:pPr>
          </w:p>
        </w:tc>
      </w:tr>
      <w:tr w:rsidR="005E0327" w:rsidRPr="002025C3" w14:paraId="7E07DB14" w14:textId="77777777" w:rsidTr="002D56CB">
        <w:trPr>
          <w:cantSplit/>
          <w:trHeight w:hRule="exact" w:val="1247"/>
        </w:trPr>
        <w:tc>
          <w:tcPr>
            <w:tcW w:w="2239" w:type="dxa"/>
            <w:vMerge/>
            <w:tcBorders>
              <w:bottom w:val="single" w:sz="4" w:space="0" w:color="auto"/>
            </w:tcBorders>
            <w:shd w:val="clear" w:color="auto" w:fill="auto"/>
            <w:vAlign w:val="center"/>
          </w:tcPr>
          <w:p w14:paraId="1CCAE1E5" w14:textId="77777777" w:rsidR="005E0327" w:rsidRPr="002025C3" w:rsidRDefault="005E0327" w:rsidP="005E0327">
            <w:pPr>
              <w:pStyle w:val="BodyText1"/>
              <w:rPr>
                <w:rFonts w:ascii="Times New Roman" w:hAnsi="Times New Roman"/>
                <w:lang w:val="fr-FR"/>
              </w:rPr>
            </w:pPr>
          </w:p>
        </w:tc>
        <w:tc>
          <w:tcPr>
            <w:tcW w:w="236" w:type="dxa"/>
            <w:vMerge/>
            <w:shd w:val="clear" w:color="auto" w:fill="auto"/>
          </w:tcPr>
          <w:p w14:paraId="2E48D227" w14:textId="77777777" w:rsidR="005E0327" w:rsidRPr="002025C3" w:rsidRDefault="005E0327" w:rsidP="005E0327">
            <w:pPr>
              <w:pStyle w:val="BodyText1"/>
              <w:rPr>
                <w:rFonts w:ascii="Times New Roman" w:hAnsi="Times New Roman"/>
                <w:lang w:val="fr-FR"/>
              </w:rPr>
            </w:pPr>
          </w:p>
        </w:tc>
        <w:tc>
          <w:tcPr>
            <w:tcW w:w="7143" w:type="dxa"/>
            <w:shd w:val="clear" w:color="auto" w:fill="auto"/>
          </w:tcPr>
          <w:p w14:paraId="3AB2F258" w14:textId="77777777" w:rsidR="005E0327" w:rsidRPr="002025C3" w:rsidRDefault="002025C3" w:rsidP="002025C3">
            <w:pPr>
              <w:pStyle w:val="Titolo1"/>
              <w:rPr>
                <w:rFonts w:ascii="Times New Roman" w:hAnsi="Times New Roman" w:cs="Times New Roman"/>
                <w:lang w:val="fr-FR"/>
              </w:rPr>
            </w:pPr>
            <w:bookmarkStart w:id="16" w:name="_Toc468464544"/>
            <w:r w:rsidRPr="002025C3">
              <w:rPr>
                <w:rFonts w:ascii="Times New Roman" w:hAnsi="Times New Roman" w:cs="Times New Roman"/>
                <w:lang w:val="fr-FR"/>
              </w:rPr>
              <w:t>APPROCHE METHODOLOGIQUE</w:t>
            </w:r>
            <w:bookmarkEnd w:id="16"/>
          </w:p>
        </w:tc>
      </w:tr>
      <w:tr w:rsidR="005E0327" w:rsidRPr="002025C3" w14:paraId="75F50412" w14:textId="77777777" w:rsidTr="002D56CB">
        <w:trPr>
          <w:cantSplit/>
          <w:trHeight w:hRule="exact" w:val="329"/>
        </w:trPr>
        <w:tc>
          <w:tcPr>
            <w:tcW w:w="2239" w:type="dxa"/>
            <w:vMerge/>
            <w:tcBorders>
              <w:bottom w:val="single" w:sz="4" w:space="0" w:color="auto"/>
            </w:tcBorders>
            <w:shd w:val="clear" w:color="auto" w:fill="auto"/>
            <w:vAlign w:val="center"/>
          </w:tcPr>
          <w:p w14:paraId="0E6C888D" w14:textId="77777777" w:rsidR="005E0327" w:rsidRPr="002025C3" w:rsidRDefault="005E0327" w:rsidP="005E0327">
            <w:pPr>
              <w:pStyle w:val="BodyText1"/>
              <w:rPr>
                <w:rFonts w:ascii="Times New Roman" w:hAnsi="Times New Roman"/>
                <w:lang w:val="fr-FR"/>
              </w:rPr>
            </w:pPr>
          </w:p>
        </w:tc>
        <w:tc>
          <w:tcPr>
            <w:tcW w:w="236" w:type="dxa"/>
            <w:vMerge/>
            <w:shd w:val="clear" w:color="auto" w:fill="auto"/>
          </w:tcPr>
          <w:p w14:paraId="74BF4D7B" w14:textId="77777777" w:rsidR="005E0327" w:rsidRPr="002025C3" w:rsidRDefault="005E0327" w:rsidP="005E0327">
            <w:pPr>
              <w:pStyle w:val="BodyText1"/>
              <w:rPr>
                <w:rFonts w:ascii="Times New Roman" w:hAnsi="Times New Roman"/>
                <w:lang w:val="fr-FR"/>
              </w:rPr>
            </w:pPr>
          </w:p>
        </w:tc>
        <w:tc>
          <w:tcPr>
            <w:tcW w:w="7143" w:type="dxa"/>
            <w:tcBorders>
              <w:bottom w:val="single" w:sz="4" w:space="0" w:color="auto"/>
            </w:tcBorders>
            <w:shd w:val="clear" w:color="auto" w:fill="auto"/>
          </w:tcPr>
          <w:p w14:paraId="6A0C53BA" w14:textId="77777777" w:rsidR="005E0327" w:rsidRPr="002025C3" w:rsidRDefault="005E0327" w:rsidP="005E0327">
            <w:pPr>
              <w:pStyle w:val="BodyText1"/>
              <w:rPr>
                <w:rFonts w:ascii="Times New Roman" w:hAnsi="Times New Roman"/>
                <w:lang w:val="fr-FR"/>
              </w:rPr>
            </w:pPr>
          </w:p>
        </w:tc>
      </w:tr>
      <w:tr w:rsidR="002D56CB" w:rsidRPr="002025C3" w14:paraId="3CC70AD8" w14:textId="77777777" w:rsidTr="002D56CB">
        <w:trPr>
          <w:cantSplit/>
          <w:trHeight w:hRule="exact" w:val="329"/>
        </w:trPr>
        <w:tc>
          <w:tcPr>
            <w:tcW w:w="2239" w:type="dxa"/>
            <w:tcBorders>
              <w:bottom w:val="single" w:sz="4" w:space="0" w:color="auto"/>
            </w:tcBorders>
            <w:shd w:val="clear" w:color="auto" w:fill="auto"/>
            <w:vAlign w:val="center"/>
          </w:tcPr>
          <w:p w14:paraId="53AA3042" w14:textId="77777777" w:rsidR="002D56CB" w:rsidRPr="002025C3" w:rsidRDefault="002D56CB" w:rsidP="005E0327">
            <w:pPr>
              <w:pStyle w:val="BodyText1"/>
              <w:rPr>
                <w:rFonts w:ascii="Times New Roman" w:hAnsi="Times New Roman"/>
                <w:lang w:val="fr-FR"/>
              </w:rPr>
            </w:pPr>
          </w:p>
        </w:tc>
        <w:tc>
          <w:tcPr>
            <w:tcW w:w="236" w:type="dxa"/>
            <w:shd w:val="clear" w:color="auto" w:fill="auto"/>
          </w:tcPr>
          <w:p w14:paraId="430A286C" w14:textId="77777777" w:rsidR="002D56CB" w:rsidRPr="002025C3" w:rsidRDefault="002D56CB" w:rsidP="005E0327">
            <w:pPr>
              <w:pStyle w:val="BodyText1"/>
              <w:rPr>
                <w:rFonts w:ascii="Times New Roman" w:hAnsi="Times New Roman"/>
                <w:lang w:val="fr-FR"/>
              </w:rPr>
            </w:pPr>
          </w:p>
        </w:tc>
        <w:tc>
          <w:tcPr>
            <w:tcW w:w="7143" w:type="dxa"/>
            <w:tcBorders>
              <w:top w:val="single" w:sz="4" w:space="0" w:color="auto"/>
            </w:tcBorders>
            <w:shd w:val="clear" w:color="auto" w:fill="auto"/>
          </w:tcPr>
          <w:p w14:paraId="77BD85E8" w14:textId="77777777" w:rsidR="002D56CB" w:rsidRPr="002025C3" w:rsidRDefault="002D56CB" w:rsidP="005E0327">
            <w:pPr>
              <w:pStyle w:val="BodyText1"/>
              <w:rPr>
                <w:rFonts w:ascii="Times New Roman" w:hAnsi="Times New Roman"/>
                <w:lang w:val="fr-FR"/>
              </w:rPr>
            </w:pPr>
          </w:p>
        </w:tc>
      </w:tr>
      <w:bookmarkEnd w:id="15"/>
    </w:tbl>
    <w:p w14:paraId="6F3861DC" w14:textId="77777777" w:rsidR="00F62921" w:rsidRDefault="00F62921" w:rsidP="002025C3">
      <w:pPr>
        <w:spacing w:before="60" w:after="60"/>
        <w:jc w:val="both"/>
        <w:rPr>
          <w:rFonts w:ascii="Times New Roman" w:hAnsi="Times New Roman"/>
          <w:b/>
          <w:i/>
          <w:sz w:val="28"/>
          <w:lang w:val="fr-FR"/>
        </w:rPr>
      </w:pPr>
    </w:p>
    <w:p w14:paraId="610F357F" w14:textId="77777777" w:rsidR="00F62921" w:rsidRDefault="00F62921" w:rsidP="002025C3">
      <w:pPr>
        <w:spacing w:before="60" w:after="60"/>
        <w:jc w:val="both"/>
        <w:rPr>
          <w:rFonts w:ascii="Times New Roman" w:hAnsi="Times New Roman"/>
          <w:b/>
          <w:i/>
          <w:sz w:val="28"/>
          <w:lang w:val="fr-FR"/>
        </w:rPr>
      </w:pPr>
    </w:p>
    <w:p w14:paraId="1F843DA7" w14:textId="77777777" w:rsidR="00F62921" w:rsidRDefault="00F62921" w:rsidP="002025C3">
      <w:pPr>
        <w:spacing w:before="60" w:after="60"/>
        <w:jc w:val="both"/>
        <w:rPr>
          <w:rFonts w:ascii="Times New Roman" w:hAnsi="Times New Roman"/>
          <w:b/>
          <w:i/>
          <w:sz w:val="28"/>
          <w:lang w:val="fr-FR"/>
        </w:rPr>
      </w:pPr>
    </w:p>
    <w:p w14:paraId="2F3DF474" w14:textId="77777777" w:rsidR="00F62921" w:rsidRDefault="00F62921" w:rsidP="002025C3">
      <w:pPr>
        <w:spacing w:before="60" w:after="60"/>
        <w:jc w:val="both"/>
        <w:rPr>
          <w:rFonts w:ascii="Times New Roman" w:hAnsi="Times New Roman"/>
          <w:b/>
          <w:i/>
          <w:sz w:val="28"/>
          <w:lang w:val="fr-FR"/>
        </w:rPr>
      </w:pPr>
    </w:p>
    <w:p w14:paraId="76D7D63C" w14:textId="77777777" w:rsidR="00F62921" w:rsidRDefault="00F62921" w:rsidP="002025C3">
      <w:pPr>
        <w:spacing w:before="60" w:after="60"/>
        <w:jc w:val="both"/>
        <w:rPr>
          <w:rFonts w:ascii="Times New Roman" w:hAnsi="Times New Roman"/>
          <w:b/>
          <w:i/>
          <w:sz w:val="28"/>
          <w:lang w:val="fr-FR"/>
        </w:rPr>
      </w:pPr>
    </w:p>
    <w:p w14:paraId="5142C2AB" w14:textId="77777777" w:rsidR="00F62921" w:rsidRPr="007A3A7B" w:rsidRDefault="00F62921" w:rsidP="007A3A7B">
      <w:pPr>
        <w:pStyle w:val="BodyText1"/>
      </w:pPr>
    </w:p>
    <w:p w14:paraId="3AF7DA29" w14:textId="77777777" w:rsidR="002025C3" w:rsidRPr="002025C3" w:rsidRDefault="002025C3" w:rsidP="002025C3">
      <w:pPr>
        <w:spacing w:before="60" w:after="60"/>
        <w:jc w:val="both"/>
        <w:rPr>
          <w:rFonts w:ascii="Times New Roman" w:hAnsi="Times New Roman"/>
          <w:b/>
          <w:i/>
          <w:sz w:val="28"/>
          <w:lang w:val="fr-FR"/>
        </w:rPr>
      </w:pPr>
      <w:r w:rsidRPr="002025C3">
        <w:rPr>
          <w:rFonts w:ascii="Times New Roman" w:hAnsi="Times New Roman"/>
          <w:b/>
          <w:i/>
          <w:sz w:val="28"/>
          <w:lang w:val="fr-FR"/>
        </w:rPr>
        <w:t xml:space="preserve">2.1. Approche méthodologique générale </w:t>
      </w:r>
    </w:p>
    <w:p w14:paraId="51791AA1" w14:textId="77777777" w:rsidR="002025C3" w:rsidRPr="002025C3" w:rsidRDefault="002025C3" w:rsidP="002025C3">
      <w:pPr>
        <w:pStyle w:val="BodyText1"/>
        <w:spacing w:before="60" w:after="60"/>
        <w:jc w:val="both"/>
        <w:rPr>
          <w:rFonts w:ascii="Times New Roman" w:hAnsi="Times New Roman"/>
          <w:bCs/>
          <w:sz w:val="24"/>
          <w:lang w:val="fr-FR"/>
        </w:rPr>
      </w:pPr>
      <w:r w:rsidRPr="002025C3">
        <w:rPr>
          <w:rFonts w:ascii="Times New Roman" w:hAnsi="Times New Roman"/>
          <w:bCs/>
          <w:sz w:val="24"/>
          <w:lang w:val="fr-FR"/>
        </w:rPr>
        <w:t>L’approche méthodologique que l’Assistance Technique propose, dans le cadre du présent Pr</w:t>
      </w:r>
      <w:r w:rsidRPr="002025C3">
        <w:rPr>
          <w:rFonts w:ascii="Times New Roman" w:hAnsi="Times New Roman"/>
          <w:bCs/>
          <w:sz w:val="24"/>
          <w:lang w:val="fr-FR"/>
        </w:rPr>
        <w:t>o</w:t>
      </w:r>
      <w:r w:rsidRPr="002025C3">
        <w:rPr>
          <w:rFonts w:ascii="Times New Roman" w:hAnsi="Times New Roman"/>
          <w:bCs/>
          <w:sz w:val="24"/>
          <w:lang w:val="fr-FR"/>
        </w:rPr>
        <w:t>gramme, visera à orienter les interventions et la stratégie commune vers la transition d’une a</w:t>
      </w:r>
      <w:r w:rsidRPr="002025C3">
        <w:rPr>
          <w:rFonts w:ascii="Times New Roman" w:hAnsi="Times New Roman"/>
          <w:bCs/>
          <w:sz w:val="24"/>
          <w:lang w:val="fr-FR"/>
        </w:rPr>
        <w:t>p</w:t>
      </w:r>
      <w:r w:rsidRPr="002025C3">
        <w:rPr>
          <w:rFonts w:ascii="Times New Roman" w:hAnsi="Times New Roman"/>
          <w:bCs/>
          <w:sz w:val="24"/>
          <w:lang w:val="fr-FR"/>
        </w:rPr>
        <w:t xml:space="preserve">proche d’urgence à une approche orientée vers le renforcement des capacités de résilience des populations les plus vulnérables. </w:t>
      </w:r>
    </w:p>
    <w:p w14:paraId="2DFF741F" w14:textId="77777777" w:rsidR="002025C3" w:rsidRPr="002025C3" w:rsidRDefault="002025C3" w:rsidP="002025C3">
      <w:pPr>
        <w:pStyle w:val="BodyText1"/>
        <w:spacing w:before="60" w:after="60"/>
        <w:jc w:val="both"/>
        <w:rPr>
          <w:rFonts w:ascii="Times New Roman" w:hAnsi="Times New Roman"/>
          <w:bCs/>
          <w:sz w:val="24"/>
          <w:lang w:val="fr-FR"/>
        </w:rPr>
      </w:pPr>
      <w:r w:rsidRPr="002025C3">
        <w:rPr>
          <w:rFonts w:ascii="Times New Roman" w:hAnsi="Times New Roman"/>
          <w:bCs/>
          <w:sz w:val="24"/>
          <w:lang w:val="fr-FR"/>
        </w:rPr>
        <w:t>L’Assistance technique est appelée à accompagner cette dynamique en essayant d’harmoniser la vision des différents acteurs engagés dans la Sécurité Alimentaire et Nutritionnelle en Haïti et, en particulier, dans la zone ciblée (Ministères, ONG, Agences des Nations Unies, acteurs de la Soci</w:t>
      </w:r>
      <w:r w:rsidRPr="002025C3">
        <w:rPr>
          <w:rFonts w:ascii="Times New Roman" w:hAnsi="Times New Roman"/>
          <w:bCs/>
          <w:sz w:val="24"/>
          <w:lang w:val="fr-FR"/>
        </w:rPr>
        <w:t>é</w:t>
      </w:r>
      <w:r w:rsidRPr="002025C3">
        <w:rPr>
          <w:rFonts w:ascii="Times New Roman" w:hAnsi="Times New Roman"/>
          <w:bCs/>
          <w:sz w:val="24"/>
          <w:lang w:val="fr-FR"/>
        </w:rPr>
        <w:t>té Civile, …) d’en favoriser la coordination, de capitaliser les résultats des interventions passées ou en cours (en particulier sur la mise en place de filets sociaux pour renforcer la résilience des populations les plus vulnérables) et de définir des priorités pour élaborer un plan d’action qui puisse être profitable dans la « définition/revue» des stratégies nationales et dans la programm</w:t>
      </w:r>
      <w:r w:rsidRPr="002025C3">
        <w:rPr>
          <w:rFonts w:ascii="Times New Roman" w:hAnsi="Times New Roman"/>
          <w:bCs/>
          <w:sz w:val="24"/>
          <w:lang w:val="fr-FR"/>
        </w:rPr>
        <w:t>a</w:t>
      </w:r>
      <w:r w:rsidRPr="002025C3">
        <w:rPr>
          <w:rFonts w:ascii="Times New Roman" w:hAnsi="Times New Roman"/>
          <w:bCs/>
          <w:sz w:val="24"/>
          <w:lang w:val="fr-FR"/>
        </w:rPr>
        <w:t>tion des activités SAN dans le cadre du 11</w:t>
      </w:r>
      <w:r w:rsidRPr="002025C3">
        <w:rPr>
          <w:rFonts w:ascii="Times New Roman" w:hAnsi="Times New Roman"/>
          <w:bCs/>
          <w:sz w:val="24"/>
          <w:vertAlign w:val="superscript"/>
          <w:lang w:val="fr-FR"/>
        </w:rPr>
        <w:t>ème</w:t>
      </w:r>
      <w:r w:rsidRPr="002025C3">
        <w:rPr>
          <w:rFonts w:ascii="Times New Roman" w:hAnsi="Times New Roman"/>
          <w:bCs/>
          <w:sz w:val="24"/>
          <w:lang w:val="fr-FR"/>
        </w:rPr>
        <w:t xml:space="preserve"> FED.</w:t>
      </w:r>
    </w:p>
    <w:p w14:paraId="3C1696BD" w14:textId="77777777" w:rsidR="002025C3" w:rsidRPr="002025C3" w:rsidRDefault="002025C3" w:rsidP="002025C3">
      <w:pPr>
        <w:pStyle w:val="BodyText1"/>
        <w:spacing w:before="60" w:after="60"/>
        <w:jc w:val="both"/>
        <w:rPr>
          <w:rFonts w:ascii="Times New Roman" w:hAnsi="Times New Roman"/>
          <w:bCs/>
          <w:sz w:val="24"/>
          <w:lang w:val="fr-FR"/>
        </w:rPr>
      </w:pPr>
      <w:r w:rsidRPr="002025C3">
        <w:rPr>
          <w:rFonts w:ascii="Times New Roman" w:hAnsi="Times New Roman"/>
          <w:bCs/>
          <w:sz w:val="24"/>
          <w:lang w:val="fr-FR"/>
        </w:rPr>
        <w:t xml:space="preserve">L’équipe va suivre une méthodologie </w:t>
      </w:r>
      <w:r w:rsidRPr="002025C3">
        <w:rPr>
          <w:rFonts w:ascii="Times New Roman" w:hAnsi="Times New Roman"/>
          <w:b/>
          <w:bCs/>
          <w:i/>
          <w:sz w:val="24"/>
          <w:lang w:val="fr-FR"/>
        </w:rPr>
        <w:t>très participative</w:t>
      </w:r>
      <w:r w:rsidRPr="002025C3">
        <w:rPr>
          <w:rFonts w:ascii="Times New Roman" w:hAnsi="Times New Roman"/>
          <w:bCs/>
          <w:sz w:val="24"/>
          <w:lang w:val="fr-FR"/>
        </w:rPr>
        <w:t xml:space="preserve">, impliquant toutes les parties prenantes (et, en particulier, les membres du GTT). </w:t>
      </w:r>
      <w:r w:rsidRPr="002025C3">
        <w:rPr>
          <w:rFonts w:ascii="Times New Roman" w:hAnsi="Times New Roman"/>
          <w:b/>
          <w:bCs/>
          <w:i/>
          <w:sz w:val="24"/>
          <w:lang w:val="fr-FR"/>
        </w:rPr>
        <w:t>Les acteurs impliqués doivent donc non seulement être inclus dans le processus en tant que principales sources d'information, mais ils devraient ég</w:t>
      </w:r>
      <w:r w:rsidRPr="002025C3">
        <w:rPr>
          <w:rFonts w:ascii="Times New Roman" w:hAnsi="Times New Roman"/>
          <w:b/>
          <w:bCs/>
          <w:i/>
          <w:sz w:val="24"/>
          <w:lang w:val="fr-FR"/>
        </w:rPr>
        <w:t>a</w:t>
      </w:r>
      <w:r w:rsidRPr="002025C3">
        <w:rPr>
          <w:rFonts w:ascii="Times New Roman" w:hAnsi="Times New Roman"/>
          <w:b/>
          <w:bCs/>
          <w:i/>
          <w:sz w:val="24"/>
          <w:lang w:val="fr-FR"/>
        </w:rPr>
        <w:t>lement, dans la mesure du possible, être associés à l'analyse et la déduction de conclusions, de la formulation des recommandations, et de l'identification des priorités pour la mise en œuvre du Programme SAN 11</w:t>
      </w:r>
      <w:r w:rsidRPr="002025C3">
        <w:rPr>
          <w:rFonts w:ascii="Times New Roman" w:hAnsi="Times New Roman"/>
          <w:b/>
          <w:bCs/>
          <w:i/>
          <w:sz w:val="24"/>
          <w:vertAlign w:val="superscript"/>
          <w:lang w:val="fr-FR"/>
        </w:rPr>
        <w:t>ème</w:t>
      </w:r>
      <w:r w:rsidRPr="002025C3">
        <w:rPr>
          <w:rFonts w:ascii="Times New Roman" w:hAnsi="Times New Roman"/>
          <w:b/>
          <w:bCs/>
          <w:i/>
          <w:sz w:val="24"/>
          <w:lang w:val="fr-FR"/>
        </w:rPr>
        <w:t xml:space="preserve"> FED</w:t>
      </w:r>
      <w:r w:rsidRPr="002025C3">
        <w:rPr>
          <w:rFonts w:ascii="Times New Roman" w:hAnsi="Times New Roman"/>
          <w:bCs/>
          <w:sz w:val="24"/>
          <w:lang w:val="fr-FR"/>
        </w:rPr>
        <w:t xml:space="preserve">. La facilitation de la mission d’Assistance Technique permettra d’associer la pertinence des options à leur cohérence et leur complémentarité stratégique.  </w:t>
      </w:r>
    </w:p>
    <w:p w14:paraId="49A1A375" w14:textId="77777777" w:rsidR="002025C3" w:rsidRPr="002025C3" w:rsidRDefault="002025C3" w:rsidP="002025C3">
      <w:pPr>
        <w:pStyle w:val="BodyText1"/>
        <w:spacing w:before="60" w:after="60"/>
        <w:jc w:val="both"/>
        <w:rPr>
          <w:rFonts w:ascii="Times New Roman" w:hAnsi="Times New Roman"/>
          <w:bCs/>
          <w:sz w:val="24"/>
          <w:lang w:val="fr-FR"/>
        </w:rPr>
      </w:pPr>
      <w:r w:rsidRPr="002025C3">
        <w:rPr>
          <w:rFonts w:ascii="Times New Roman" w:hAnsi="Times New Roman"/>
          <w:bCs/>
          <w:sz w:val="24"/>
          <w:lang w:val="fr-FR"/>
        </w:rPr>
        <w:t xml:space="preserve">De plus, l’équipe suivra une </w:t>
      </w:r>
      <w:r w:rsidRPr="002025C3">
        <w:rPr>
          <w:rFonts w:ascii="Times New Roman" w:hAnsi="Times New Roman"/>
          <w:b/>
          <w:bCs/>
          <w:i/>
          <w:sz w:val="24"/>
          <w:lang w:val="fr-FR"/>
        </w:rPr>
        <w:t>approche constructive</w:t>
      </w:r>
      <w:r w:rsidRPr="002025C3">
        <w:rPr>
          <w:rFonts w:ascii="Times New Roman" w:hAnsi="Times New Roman"/>
          <w:bCs/>
          <w:sz w:val="24"/>
          <w:lang w:val="fr-FR"/>
        </w:rPr>
        <w:t xml:space="preserve">, qui sera développée dans tous les aspects multisectoriels qui agissent sur les « quatre piliers » de la Sécurité Alimentaire ; </w:t>
      </w:r>
      <w:r w:rsidRPr="002025C3">
        <w:rPr>
          <w:rFonts w:ascii="Times New Roman" w:hAnsi="Times New Roman"/>
          <w:b/>
          <w:bCs/>
          <w:i/>
          <w:sz w:val="24"/>
          <w:lang w:val="fr-FR"/>
        </w:rPr>
        <w:t>une attention particulière sera donnée aux aspects relatifs à la « gouvernance de la SAN », à la problém</w:t>
      </w:r>
      <w:r w:rsidRPr="002025C3">
        <w:rPr>
          <w:rFonts w:ascii="Times New Roman" w:hAnsi="Times New Roman"/>
          <w:b/>
          <w:bCs/>
          <w:i/>
          <w:sz w:val="24"/>
          <w:lang w:val="fr-FR"/>
        </w:rPr>
        <w:t>a</w:t>
      </w:r>
      <w:r w:rsidRPr="002025C3">
        <w:rPr>
          <w:rFonts w:ascii="Times New Roman" w:hAnsi="Times New Roman"/>
          <w:b/>
          <w:bCs/>
          <w:i/>
          <w:sz w:val="24"/>
          <w:lang w:val="fr-FR"/>
        </w:rPr>
        <w:t>tique de la malnutrition, aux modalités d’inclure dans la dynamique les couches les plus vuln</w:t>
      </w:r>
      <w:r w:rsidRPr="002025C3">
        <w:rPr>
          <w:rFonts w:ascii="Times New Roman" w:hAnsi="Times New Roman"/>
          <w:b/>
          <w:bCs/>
          <w:i/>
          <w:sz w:val="24"/>
          <w:lang w:val="fr-FR"/>
        </w:rPr>
        <w:t>é</w:t>
      </w:r>
      <w:r w:rsidRPr="002025C3">
        <w:rPr>
          <w:rFonts w:ascii="Times New Roman" w:hAnsi="Times New Roman"/>
          <w:b/>
          <w:bCs/>
          <w:i/>
          <w:sz w:val="24"/>
          <w:lang w:val="fr-FR"/>
        </w:rPr>
        <w:t xml:space="preserve">rables à travers des « filets sociaux » et </w:t>
      </w:r>
      <w:r w:rsidRPr="002025C3">
        <w:rPr>
          <w:rFonts w:ascii="Times New Roman" w:hAnsi="Times New Roman"/>
          <w:b/>
          <w:bCs/>
          <w:i/>
          <w:sz w:val="24"/>
          <w:lang w:val="it-IT"/>
        </w:rPr>
        <w:t xml:space="preserve">à </w:t>
      </w:r>
      <w:r w:rsidRPr="002025C3">
        <w:rPr>
          <w:rFonts w:ascii="Times New Roman" w:hAnsi="Times New Roman"/>
          <w:b/>
          <w:bCs/>
          <w:i/>
          <w:sz w:val="24"/>
          <w:lang w:val="fr-FR"/>
        </w:rPr>
        <w:t>la complémentarité avec les interventions en cours ou prévues dans la zone d’intervention</w:t>
      </w:r>
      <w:r w:rsidRPr="002025C3">
        <w:rPr>
          <w:rFonts w:ascii="Times New Roman" w:hAnsi="Times New Roman"/>
          <w:bCs/>
          <w:sz w:val="24"/>
          <w:lang w:val="fr-FR"/>
        </w:rPr>
        <w:t>.</w:t>
      </w:r>
    </w:p>
    <w:p w14:paraId="59088E54" w14:textId="77777777" w:rsidR="002025C3" w:rsidRPr="002025C3" w:rsidRDefault="002025C3" w:rsidP="002025C3">
      <w:pPr>
        <w:pStyle w:val="BodyText1"/>
        <w:spacing w:before="60" w:after="60"/>
        <w:jc w:val="both"/>
        <w:rPr>
          <w:rFonts w:ascii="Times New Roman" w:hAnsi="Times New Roman"/>
          <w:bCs/>
          <w:sz w:val="24"/>
          <w:lang w:val="it-IT"/>
        </w:rPr>
      </w:pPr>
      <w:r w:rsidRPr="002025C3">
        <w:rPr>
          <w:rFonts w:ascii="Times New Roman" w:hAnsi="Times New Roman"/>
          <w:bCs/>
          <w:sz w:val="24"/>
          <w:lang w:val="fr-FR"/>
        </w:rPr>
        <w:lastRenderedPageBreak/>
        <w:t>L’analyse ne se focalisera pas sur ce qui pourrait apparaître comme des faiblesses mais, l’équipe s’assurera que les ‘</w:t>
      </w:r>
      <w:proofErr w:type="spellStart"/>
      <w:r w:rsidRPr="002025C3">
        <w:rPr>
          <w:rFonts w:ascii="Times New Roman" w:hAnsi="Times New Roman"/>
          <w:bCs/>
          <w:i/>
          <w:sz w:val="24"/>
          <w:lang w:val="fr-FR"/>
        </w:rPr>
        <w:t>success</w:t>
      </w:r>
      <w:proofErr w:type="spellEnd"/>
      <w:r w:rsidRPr="002025C3">
        <w:rPr>
          <w:rFonts w:ascii="Times New Roman" w:hAnsi="Times New Roman"/>
          <w:bCs/>
          <w:i/>
          <w:sz w:val="24"/>
          <w:lang w:val="fr-FR"/>
        </w:rPr>
        <w:t xml:space="preserve"> stories’</w:t>
      </w:r>
      <w:r w:rsidRPr="002025C3">
        <w:rPr>
          <w:rFonts w:ascii="Times New Roman" w:hAnsi="Times New Roman"/>
          <w:bCs/>
          <w:sz w:val="24"/>
          <w:lang w:val="fr-FR"/>
        </w:rPr>
        <w:t xml:space="preserve"> tant au niveau technique que managérial et en matière de suivi soient également reprises dans la proposition du Plan Départemental  SAN pour le Nord-Ouest de manière à ce qu’elles constituent des leçons apprises à partager et à répliquer entre les principaux acteurs impliqués.</w:t>
      </w:r>
    </w:p>
    <w:p w14:paraId="384909A7" w14:textId="77777777" w:rsidR="002025C3" w:rsidRPr="002025C3" w:rsidRDefault="002025C3" w:rsidP="002025C3">
      <w:pPr>
        <w:pStyle w:val="BodyText1"/>
        <w:spacing w:before="60" w:after="60"/>
        <w:jc w:val="both"/>
        <w:rPr>
          <w:rFonts w:ascii="Times New Roman" w:hAnsi="Times New Roman"/>
          <w:bCs/>
          <w:i/>
          <w:sz w:val="24"/>
          <w:lang w:val="it-IT"/>
        </w:rPr>
      </w:pPr>
      <w:r w:rsidRPr="002025C3">
        <w:rPr>
          <w:rFonts w:ascii="Times New Roman" w:hAnsi="Times New Roman"/>
          <w:bCs/>
          <w:sz w:val="24"/>
          <w:lang w:val="fr-FR"/>
        </w:rPr>
        <w:t xml:space="preserve">Les </w:t>
      </w:r>
      <w:r w:rsidRPr="002025C3">
        <w:rPr>
          <w:rFonts w:ascii="Times New Roman" w:hAnsi="Times New Roman"/>
          <w:b/>
          <w:bCs/>
          <w:i/>
          <w:sz w:val="24"/>
          <w:lang w:val="fr-FR"/>
        </w:rPr>
        <w:t xml:space="preserve">différents produits </w:t>
      </w:r>
      <w:r w:rsidRPr="002025C3">
        <w:rPr>
          <w:rFonts w:ascii="Times New Roman" w:hAnsi="Times New Roman"/>
          <w:bCs/>
          <w:sz w:val="24"/>
          <w:lang w:val="fr-FR"/>
        </w:rPr>
        <w:t>de la mission de « </w:t>
      </w:r>
      <w:r w:rsidRPr="002025C3">
        <w:rPr>
          <w:rFonts w:ascii="Times New Roman" w:hAnsi="Times New Roman"/>
          <w:bCs/>
          <w:i/>
          <w:sz w:val="24"/>
          <w:lang w:val="fr-FR"/>
        </w:rPr>
        <w:t>Préparation de la mise en œuvre du Programme de S</w:t>
      </w:r>
      <w:r w:rsidRPr="002025C3">
        <w:rPr>
          <w:rFonts w:ascii="Times New Roman" w:hAnsi="Times New Roman"/>
          <w:bCs/>
          <w:i/>
          <w:sz w:val="24"/>
          <w:lang w:val="fr-FR"/>
        </w:rPr>
        <w:t>é</w:t>
      </w:r>
      <w:r w:rsidRPr="002025C3">
        <w:rPr>
          <w:rFonts w:ascii="Times New Roman" w:hAnsi="Times New Roman"/>
          <w:bCs/>
          <w:i/>
          <w:sz w:val="24"/>
          <w:lang w:val="fr-FR"/>
        </w:rPr>
        <w:t>curité alimentaire et nutritionnelle du 11ème FED en Haïti (SAN 11ème FED) </w:t>
      </w:r>
      <w:r w:rsidRPr="002025C3">
        <w:rPr>
          <w:rFonts w:ascii="Times New Roman" w:hAnsi="Times New Roman"/>
          <w:bCs/>
          <w:sz w:val="24"/>
          <w:lang w:val="fr-FR"/>
        </w:rPr>
        <w:t>» (i - Plan Dépa</w:t>
      </w:r>
      <w:r w:rsidRPr="002025C3">
        <w:rPr>
          <w:rFonts w:ascii="Times New Roman" w:hAnsi="Times New Roman"/>
          <w:bCs/>
          <w:sz w:val="24"/>
          <w:lang w:val="fr-FR"/>
        </w:rPr>
        <w:t>r</w:t>
      </w:r>
      <w:r w:rsidRPr="002025C3">
        <w:rPr>
          <w:rFonts w:ascii="Times New Roman" w:hAnsi="Times New Roman"/>
          <w:bCs/>
          <w:sz w:val="24"/>
          <w:lang w:val="fr-FR"/>
        </w:rPr>
        <w:t>temental SAN + Plan d’Action ; ii – Plan Opérationnel Global Programme SAN 2017-22 ; iii-v – Documents Engagement de Fonds ; vi – Plan de Travail pour la Phase III) seront basés sur les r</w:t>
      </w:r>
      <w:r w:rsidRPr="002025C3">
        <w:rPr>
          <w:rFonts w:ascii="Times New Roman" w:hAnsi="Times New Roman"/>
          <w:bCs/>
          <w:sz w:val="24"/>
          <w:lang w:val="fr-FR"/>
        </w:rPr>
        <w:t>é</w:t>
      </w:r>
      <w:r w:rsidRPr="002025C3">
        <w:rPr>
          <w:rFonts w:ascii="Times New Roman" w:hAnsi="Times New Roman"/>
          <w:bCs/>
          <w:sz w:val="24"/>
          <w:lang w:val="fr-FR"/>
        </w:rPr>
        <w:t>sultats du processus d’analyse et justifiés sur base de constatations dûment triangulées. Cette r</w:t>
      </w:r>
      <w:r w:rsidRPr="002025C3">
        <w:rPr>
          <w:rFonts w:ascii="Times New Roman" w:hAnsi="Times New Roman"/>
          <w:bCs/>
          <w:sz w:val="24"/>
          <w:lang w:val="fr-FR"/>
        </w:rPr>
        <w:t>e</w:t>
      </w:r>
      <w:r w:rsidRPr="002025C3">
        <w:rPr>
          <w:rFonts w:ascii="Times New Roman" w:hAnsi="Times New Roman"/>
          <w:bCs/>
          <w:sz w:val="24"/>
          <w:lang w:val="fr-FR"/>
        </w:rPr>
        <w:t xml:space="preserve">cherche de résultats devra s’équilibrer avec la perception des différents </w:t>
      </w:r>
      <w:proofErr w:type="spellStart"/>
      <w:r w:rsidRPr="002025C3">
        <w:rPr>
          <w:rFonts w:ascii="Times New Roman" w:hAnsi="Times New Roman"/>
          <w:bCs/>
          <w:sz w:val="24"/>
          <w:lang w:val="fr-FR"/>
        </w:rPr>
        <w:t>stakeholders</w:t>
      </w:r>
      <w:proofErr w:type="spellEnd"/>
      <w:r w:rsidRPr="002025C3">
        <w:rPr>
          <w:rFonts w:ascii="Times New Roman" w:hAnsi="Times New Roman"/>
          <w:bCs/>
          <w:sz w:val="24"/>
          <w:lang w:val="fr-FR"/>
        </w:rPr>
        <w:t xml:space="preserve">, tout en s’assurant (à travers la recherche documentaire et les entretiens) que cette perception est fondée sur des considérations concrètes. </w:t>
      </w:r>
      <w:r w:rsidRPr="002025C3">
        <w:rPr>
          <w:rFonts w:ascii="Times New Roman" w:hAnsi="Times New Roman"/>
          <w:b/>
          <w:bCs/>
          <w:i/>
          <w:sz w:val="24"/>
          <w:lang w:val="fr-FR"/>
        </w:rPr>
        <w:t>L‘Assistance Technique proposera, donc, des solutions et moyens pour mettre en place les conditions de démarrage optimales du programme SAN 11ème FED sur l'ensemble de ses volets.</w:t>
      </w:r>
    </w:p>
    <w:p w14:paraId="65041D0A" w14:textId="77777777" w:rsidR="002025C3" w:rsidRPr="002025C3" w:rsidRDefault="002025C3" w:rsidP="002025C3">
      <w:pPr>
        <w:spacing w:before="60" w:after="60"/>
        <w:jc w:val="both"/>
        <w:rPr>
          <w:rFonts w:ascii="Times New Roman" w:hAnsi="Times New Roman"/>
          <w:b/>
          <w:i/>
          <w:sz w:val="24"/>
          <w:lang w:val="fr-FR"/>
        </w:rPr>
      </w:pPr>
      <w:r w:rsidRPr="002025C3">
        <w:rPr>
          <w:rFonts w:ascii="Times New Roman" w:hAnsi="Times New Roman"/>
          <w:b/>
          <w:i/>
          <w:sz w:val="24"/>
          <w:lang w:val="fr-FR"/>
        </w:rPr>
        <w:t>2.2. Principes spécifiques de mise en œuvre de l’Assistance Technique</w:t>
      </w:r>
    </w:p>
    <w:p w14:paraId="69DAEC83" w14:textId="77777777" w:rsidR="002025C3" w:rsidRPr="002025C3" w:rsidRDefault="002025C3" w:rsidP="002025C3">
      <w:pPr>
        <w:spacing w:before="60" w:after="60"/>
        <w:jc w:val="both"/>
        <w:rPr>
          <w:rFonts w:ascii="Times New Roman" w:hAnsi="Times New Roman"/>
          <w:sz w:val="24"/>
          <w:lang w:val="fr-FR"/>
        </w:rPr>
      </w:pPr>
      <w:r w:rsidRPr="002025C3">
        <w:rPr>
          <w:rFonts w:ascii="Times New Roman" w:hAnsi="Times New Roman"/>
          <w:sz w:val="24"/>
          <w:lang w:val="fr-FR"/>
        </w:rPr>
        <w:t xml:space="preserve">L’environnement de la problématique est résolument </w:t>
      </w:r>
      <w:r w:rsidRPr="002025C3">
        <w:rPr>
          <w:rFonts w:ascii="Times New Roman" w:hAnsi="Times New Roman"/>
          <w:b/>
          <w:bCs/>
          <w:sz w:val="24"/>
          <w:lang w:val="fr-FR"/>
        </w:rPr>
        <w:t>multi-acteurs</w:t>
      </w:r>
      <w:r w:rsidRPr="002025C3">
        <w:rPr>
          <w:rFonts w:ascii="Times New Roman" w:hAnsi="Times New Roman"/>
          <w:sz w:val="24"/>
          <w:lang w:val="fr-FR"/>
        </w:rPr>
        <w:t>. La mission devra instaurer un climat de collaboration avec de nombreux intervenants. Des actions spécifiques de communication avec les hauts responsables de l’état seront développées pour maintenir leur implication à toutes les phases de la mission et aussi pour les solliciter dans la mobilisation des cadres des bureaux déconcentrés pour une meilleure appropriation du travail en cours.</w:t>
      </w:r>
    </w:p>
    <w:p w14:paraId="0EB03C4D" w14:textId="77777777" w:rsidR="002025C3" w:rsidRPr="002025C3" w:rsidRDefault="002025C3" w:rsidP="002025C3">
      <w:pPr>
        <w:pStyle w:val="BodyText1"/>
        <w:jc w:val="both"/>
        <w:rPr>
          <w:rFonts w:ascii="Times New Roman" w:hAnsi="Times New Roman"/>
          <w:sz w:val="24"/>
          <w:lang w:val="fr-FR"/>
        </w:rPr>
      </w:pPr>
      <w:r w:rsidRPr="002025C3">
        <w:rPr>
          <w:rFonts w:ascii="Times New Roman" w:hAnsi="Times New Roman"/>
          <w:sz w:val="24"/>
          <w:lang w:val="fr-FR"/>
        </w:rPr>
        <w:t xml:space="preserve">Il sera donc très importante de créer et maintenir un climat de </w:t>
      </w:r>
      <w:r w:rsidRPr="002025C3">
        <w:rPr>
          <w:rFonts w:ascii="Times New Roman" w:hAnsi="Times New Roman"/>
          <w:b/>
          <w:i/>
          <w:sz w:val="24"/>
          <w:lang w:val="fr-FR"/>
        </w:rPr>
        <w:t>collaboration active avec les membres du GTT</w:t>
      </w:r>
      <w:r w:rsidRPr="002025C3">
        <w:rPr>
          <w:rFonts w:ascii="Times New Roman" w:hAnsi="Times New Roman"/>
          <w:sz w:val="24"/>
          <w:lang w:val="fr-FR"/>
        </w:rPr>
        <w:t>, à tel effet qu’il est prévu d’organiser plusieurs séances de travail entre l’équipe d’experts et cette instance afin de partager l’avancement de la mission et mieux orienter les activ</w:t>
      </w:r>
      <w:r w:rsidRPr="002025C3">
        <w:rPr>
          <w:rFonts w:ascii="Times New Roman" w:hAnsi="Times New Roman"/>
          <w:sz w:val="24"/>
          <w:lang w:val="fr-FR"/>
        </w:rPr>
        <w:t>i</w:t>
      </w:r>
      <w:r w:rsidRPr="002025C3">
        <w:rPr>
          <w:rFonts w:ascii="Times New Roman" w:hAnsi="Times New Roman"/>
          <w:sz w:val="24"/>
          <w:lang w:val="fr-FR"/>
        </w:rPr>
        <w:t xml:space="preserve">tés suivantes.  Autre aspect central sera </w:t>
      </w:r>
      <w:r w:rsidRPr="002025C3">
        <w:rPr>
          <w:rFonts w:ascii="Times New Roman" w:hAnsi="Times New Roman"/>
          <w:b/>
          <w:i/>
          <w:sz w:val="24"/>
          <w:lang w:val="fr-FR"/>
        </w:rPr>
        <w:t>la collaboration avec la CNSA</w:t>
      </w:r>
      <w:r w:rsidRPr="002025C3">
        <w:rPr>
          <w:rFonts w:ascii="Times New Roman" w:hAnsi="Times New Roman"/>
          <w:sz w:val="24"/>
          <w:lang w:val="fr-FR"/>
        </w:rPr>
        <w:t xml:space="preserve"> incluant la participation de ses partenaires clés composant le GTSAN (Groupe de Travail sur la Sécurité Alimentaire et Nutr</w:t>
      </w:r>
      <w:r w:rsidRPr="002025C3">
        <w:rPr>
          <w:rFonts w:ascii="Times New Roman" w:hAnsi="Times New Roman"/>
          <w:sz w:val="24"/>
          <w:lang w:val="fr-FR"/>
        </w:rPr>
        <w:t>i</w:t>
      </w:r>
      <w:r w:rsidRPr="002025C3">
        <w:rPr>
          <w:rFonts w:ascii="Times New Roman" w:hAnsi="Times New Roman"/>
          <w:sz w:val="24"/>
          <w:lang w:val="fr-FR"/>
        </w:rPr>
        <w:t>tionnelle) dans l'élaboration et la finalisation du Plan Départemental SAN pour le Nord-Ouest (PDSAN NO). Cette activité sera menée en association avec les directions départementales du MARNDR, du MAST et du MSPP et prévoit des consultations auprès de la société civile.</w:t>
      </w:r>
    </w:p>
    <w:p w14:paraId="1A06203B" w14:textId="77777777" w:rsidR="002025C3" w:rsidRPr="002025C3" w:rsidRDefault="002025C3" w:rsidP="002025C3">
      <w:pPr>
        <w:pStyle w:val="BodyText1"/>
        <w:jc w:val="both"/>
        <w:rPr>
          <w:rFonts w:ascii="Times New Roman" w:hAnsi="Times New Roman"/>
          <w:sz w:val="24"/>
          <w:lang w:val="fr-FR"/>
        </w:rPr>
      </w:pPr>
      <w:r w:rsidRPr="002025C3">
        <w:rPr>
          <w:rFonts w:ascii="Times New Roman" w:hAnsi="Times New Roman"/>
          <w:sz w:val="24"/>
          <w:lang w:val="fr-FR"/>
        </w:rPr>
        <w:t xml:space="preserve">Dans un contexte complexe où plusieurs intervenants agissent sur des thématiques transversales et similaires, </w:t>
      </w:r>
      <w:r w:rsidRPr="002025C3">
        <w:rPr>
          <w:rFonts w:ascii="Times New Roman" w:hAnsi="Times New Roman"/>
          <w:b/>
          <w:i/>
          <w:sz w:val="24"/>
          <w:lang w:val="fr-FR"/>
        </w:rPr>
        <w:t>il est fondamental qu'un travail de concertation entre les acteurs ait lieu</w:t>
      </w:r>
      <w:r w:rsidRPr="002025C3">
        <w:rPr>
          <w:rFonts w:ascii="Times New Roman" w:hAnsi="Times New Roman"/>
          <w:sz w:val="24"/>
          <w:lang w:val="fr-FR"/>
        </w:rPr>
        <w:t xml:space="preserve"> afin d’éviter de disperser les efforts, ou de créer de situations conflictuelles entre les acteurs. </w:t>
      </w:r>
    </w:p>
    <w:p w14:paraId="780F2B22" w14:textId="77777777" w:rsidR="002025C3" w:rsidRPr="002025C3" w:rsidRDefault="002025C3" w:rsidP="002025C3">
      <w:pPr>
        <w:pStyle w:val="BodyText1"/>
        <w:jc w:val="both"/>
        <w:rPr>
          <w:rFonts w:ascii="Times New Roman" w:hAnsi="Times New Roman"/>
          <w:sz w:val="24"/>
          <w:lang w:val="fr-FR"/>
        </w:rPr>
      </w:pPr>
      <w:r w:rsidRPr="002025C3">
        <w:rPr>
          <w:rFonts w:ascii="Times New Roman" w:hAnsi="Times New Roman"/>
          <w:b/>
          <w:i/>
          <w:sz w:val="24"/>
          <w:lang w:val="fr-FR"/>
        </w:rPr>
        <w:t>L’Assistance Technique accompagnera en particulier le GTT</w:t>
      </w:r>
      <w:r w:rsidRPr="002025C3">
        <w:rPr>
          <w:rFonts w:ascii="Times New Roman" w:hAnsi="Times New Roman"/>
          <w:sz w:val="24"/>
          <w:lang w:val="fr-FR"/>
        </w:rPr>
        <w:t xml:space="preserve"> (avec l’animation de la CNSA) </w:t>
      </w:r>
      <w:r w:rsidRPr="002025C3">
        <w:rPr>
          <w:rFonts w:ascii="Times New Roman" w:hAnsi="Times New Roman"/>
          <w:b/>
          <w:i/>
          <w:sz w:val="24"/>
          <w:lang w:val="fr-FR"/>
        </w:rPr>
        <w:t>à jouer ce rôle de concertation</w:t>
      </w:r>
      <w:r w:rsidRPr="002025C3">
        <w:rPr>
          <w:rFonts w:ascii="Times New Roman" w:hAnsi="Times New Roman"/>
          <w:sz w:val="24"/>
          <w:lang w:val="fr-FR"/>
        </w:rPr>
        <w:t xml:space="preserve">  (au niveau national et local) en exploitant la présence de tous les acteurs (« Points focaux » des Ministères et des autres </w:t>
      </w:r>
      <w:proofErr w:type="spellStart"/>
      <w:r w:rsidRPr="002025C3">
        <w:rPr>
          <w:rFonts w:ascii="Times New Roman" w:hAnsi="Times New Roman"/>
          <w:sz w:val="24"/>
          <w:lang w:val="fr-FR"/>
        </w:rPr>
        <w:t>stakeholders</w:t>
      </w:r>
      <w:proofErr w:type="spellEnd"/>
      <w:r w:rsidRPr="002025C3">
        <w:rPr>
          <w:rFonts w:ascii="Times New Roman" w:hAnsi="Times New Roman"/>
          <w:sz w:val="24"/>
          <w:lang w:val="fr-FR"/>
        </w:rPr>
        <w:t>) pour garantir un partage des visions et ainsi arriver à la prise en charge par tous les acteurs de la stratégie élaboré dans le cadre du Plan Départemental SAN/NO et du système commun de suivi/évaluation du Programme SAN 11</w:t>
      </w:r>
      <w:r w:rsidRPr="002025C3">
        <w:rPr>
          <w:rFonts w:ascii="Times New Roman" w:hAnsi="Times New Roman"/>
          <w:sz w:val="24"/>
          <w:vertAlign w:val="superscript"/>
          <w:lang w:val="fr-FR"/>
        </w:rPr>
        <w:t>ème</w:t>
      </w:r>
      <w:r w:rsidRPr="002025C3">
        <w:rPr>
          <w:rFonts w:ascii="Times New Roman" w:hAnsi="Times New Roman"/>
          <w:sz w:val="24"/>
          <w:lang w:val="fr-FR"/>
        </w:rPr>
        <w:t xml:space="preserve"> FED strictement lié à un renforcement des Stratégies Nationales dans les domaines de la sécurité alimentaire, de la nutrition et de la protection sociale.</w:t>
      </w:r>
    </w:p>
    <w:p w14:paraId="78F69DED" w14:textId="77777777" w:rsidR="002025C3" w:rsidRPr="002025C3" w:rsidRDefault="002025C3" w:rsidP="002025C3">
      <w:pPr>
        <w:pStyle w:val="BodyText1"/>
        <w:jc w:val="both"/>
        <w:rPr>
          <w:rFonts w:ascii="Times New Roman" w:hAnsi="Times New Roman"/>
          <w:sz w:val="24"/>
          <w:lang w:val="fr-FR"/>
        </w:rPr>
      </w:pPr>
      <w:r w:rsidRPr="002025C3">
        <w:rPr>
          <w:rFonts w:ascii="Times New Roman" w:hAnsi="Times New Roman"/>
          <w:bCs/>
          <w:sz w:val="24"/>
          <w:lang w:val="fr-FR"/>
        </w:rPr>
        <w:t xml:space="preserve">L'Assistance Technique mettra en place </w:t>
      </w:r>
      <w:r w:rsidRPr="002025C3">
        <w:rPr>
          <w:rFonts w:ascii="Times New Roman" w:hAnsi="Times New Roman"/>
          <w:b/>
          <w:bCs/>
          <w:sz w:val="24"/>
          <w:lang w:val="fr-FR"/>
        </w:rPr>
        <w:t>une méthodologie de travail simple</w:t>
      </w:r>
      <w:r w:rsidRPr="002025C3">
        <w:rPr>
          <w:rFonts w:ascii="Times New Roman" w:hAnsi="Times New Roman"/>
          <w:bCs/>
          <w:sz w:val="24"/>
          <w:lang w:val="fr-FR"/>
        </w:rPr>
        <w:t xml:space="preserve"> et facilement appr</w:t>
      </w:r>
      <w:r w:rsidRPr="002025C3">
        <w:rPr>
          <w:rFonts w:ascii="Times New Roman" w:hAnsi="Times New Roman"/>
          <w:bCs/>
          <w:sz w:val="24"/>
          <w:lang w:val="fr-FR"/>
        </w:rPr>
        <w:t>o</w:t>
      </w:r>
      <w:r w:rsidRPr="002025C3">
        <w:rPr>
          <w:rFonts w:ascii="Times New Roman" w:hAnsi="Times New Roman"/>
          <w:bCs/>
          <w:sz w:val="24"/>
          <w:lang w:val="fr-FR"/>
        </w:rPr>
        <w:t xml:space="preserve">priable </w:t>
      </w:r>
      <w:r w:rsidRPr="002025C3">
        <w:rPr>
          <w:rFonts w:ascii="Times New Roman" w:hAnsi="Times New Roman"/>
          <w:b/>
          <w:bCs/>
          <w:sz w:val="24"/>
          <w:lang w:val="fr-FR"/>
        </w:rPr>
        <w:t>qui puisse offrir à tous les acteurs des « outputs » pertinents</w:t>
      </w:r>
      <w:r w:rsidRPr="002025C3">
        <w:rPr>
          <w:rFonts w:ascii="Times New Roman" w:hAnsi="Times New Roman"/>
          <w:bCs/>
          <w:sz w:val="24"/>
          <w:lang w:val="fr-FR"/>
        </w:rPr>
        <w:t xml:space="preserve"> (données facilement e</w:t>
      </w:r>
      <w:r w:rsidRPr="002025C3">
        <w:rPr>
          <w:rFonts w:ascii="Times New Roman" w:hAnsi="Times New Roman"/>
          <w:bCs/>
          <w:sz w:val="24"/>
          <w:lang w:val="fr-FR"/>
        </w:rPr>
        <w:t>x</w:t>
      </w:r>
      <w:r w:rsidRPr="002025C3">
        <w:rPr>
          <w:rFonts w:ascii="Times New Roman" w:hAnsi="Times New Roman"/>
          <w:bCs/>
          <w:sz w:val="24"/>
          <w:lang w:val="fr-FR"/>
        </w:rPr>
        <w:lastRenderedPageBreak/>
        <w:t>ploitables, récolte de « </w:t>
      </w:r>
      <w:r w:rsidRPr="002025C3">
        <w:rPr>
          <w:rFonts w:ascii="Times New Roman" w:hAnsi="Times New Roman"/>
          <w:bCs/>
          <w:i/>
          <w:sz w:val="24"/>
          <w:lang w:val="fr-FR"/>
        </w:rPr>
        <w:t>bonnes pratiques pour renforcer la sécurité alimentaire et nutritionnelle et la résilience des populations les plus vulnérables </w:t>
      </w:r>
      <w:r w:rsidRPr="002025C3">
        <w:rPr>
          <w:rFonts w:ascii="Times New Roman" w:hAnsi="Times New Roman"/>
          <w:bCs/>
          <w:sz w:val="24"/>
          <w:lang w:val="fr-FR"/>
        </w:rPr>
        <w:t>», analyse/révision des stratégies sur des bases « réalistes » et applicables).</w:t>
      </w:r>
    </w:p>
    <w:p w14:paraId="28158090" w14:textId="77777777" w:rsidR="002025C3" w:rsidRPr="002025C3" w:rsidRDefault="002025C3" w:rsidP="002025C3">
      <w:pPr>
        <w:pStyle w:val="BodyText1"/>
        <w:rPr>
          <w:rFonts w:ascii="Times New Roman" w:hAnsi="Times New Roman"/>
          <w:sz w:val="24"/>
          <w:lang w:val="fr-FR"/>
        </w:rPr>
      </w:pPr>
      <w:r w:rsidRPr="002025C3">
        <w:rPr>
          <w:rFonts w:ascii="Times New Roman" w:hAnsi="Times New Roman"/>
          <w:b/>
          <w:i/>
          <w:sz w:val="24"/>
          <w:lang w:val="fr-FR"/>
        </w:rPr>
        <w:t>Les activités plus cruciales de la mission pour assurer la réussite sont</w:t>
      </w:r>
      <w:r w:rsidRPr="002025C3">
        <w:rPr>
          <w:rFonts w:ascii="Times New Roman" w:hAnsi="Times New Roman"/>
          <w:sz w:val="24"/>
          <w:lang w:val="fr-FR"/>
        </w:rPr>
        <w:t xml:space="preserve"> :</w:t>
      </w:r>
    </w:p>
    <w:p w14:paraId="5BF1EAB4" w14:textId="77777777" w:rsidR="002025C3" w:rsidRPr="002025C3" w:rsidRDefault="002025C3" w:rsidP="00AD277D">
      <w:pPr>
        <w:pStyle w:val="BodyText1"/>
        <w:numPr>
          <w:ilvl w:val="0"/>
          <w:numId w:val="12"/>
        </w:numPr>
        <w:jc w:val="both"/>
        <w:rPr>
          <w:rFonts w:ascii="Times New Roman" w:hAnsi="Times New Roman"/>
          <w:sz w:val="24"/>
          <w:lang w:val="fr-FR"/>
        </w:rPr>
      </w:pPr>
      <w:r w:rsidRPr="002025C3">
        <w:rPr>
          <w:rFonts w:ascii="Times New Roman" w:hAnsi="Times New Roman"/>
          <w:b/>
          <w:i/>
          <w:sz w:val="24"/>
          <w:lang w:val="fr-FR"/>
        </w:rPr>
        <w:t>Une exploitation intelligente de la documentation initiale et supplémentaire</w:t>
      </w:r>
      <w:r w:rsidRPr="002025C3">
        <w:rPr>
          <w:rFonts w:ascii="Times New Roman" w:hAnsi="Times New Roman"/>
          <w:sz w:val="24"/>
          <w:lang w:val="fr-FR"/>
        </w:rPr>
        <w:t xml:space="preserve"> pour y dér</w:t>
      </w:r>
      <w:r w:rsidRPr="002025C3">
        <w:rPr>
          <w:rFonts w:ascii="Times New Roman" w:hAnsi="Times New Roman"/>
          <w:sz w:val="24"/>
          <w:lang w:val="fr-FR"/>
        </w:rPr>
        <w:t>i</w:t>
      </w:r>
      <w:r w:rsidRPr="002025C3">
        <w:rPr>
          <w:rFonts w:ascii="Times New Roman" w:hAnsi="Times New Roman"/>
          <w:sz w:val="24"/>
          <w:lang w:val="fr-FR"/>
        </w:rPr>
        <w:t>ver un état des lieux des stratégies et politiques et des parties prenantes (fonctions et moyens) dans les différents aspects multisectoriels liés à la SAN (au niveau local et nati</w:t>
      </w:r>
      <w:r w:rsidRPr="002025C3">
        <w:rPr>
          <w:rFonts w:ascii="Times New Roman" w:hAnsi="Times New Roman"/>
          <w:sz w:val="24"/>
          <w:lang w:val="fr-FR"/>
        </w:rPr>
        <w:t>o</w:t>
      </w:r>
      <w:r w:rsidRPr="002025C3">
        <w:rPr>
          <w:rFonts w:ascii="Times New Roman" w:hAnsi="Times New Roman"/>
          <w:sz w:val="24"/>
          <w:lang w:val="fr-FR"/>
        </w:rPr>
        <w:t>nal). Cet état de lieux permettra à l’équipe d’orienter les trois phases prévues par la mi</w:t>
      </w:r>
      <w:r w:rsidRPr="002025C3">
        <w:rPr>
          <w:rFonts w:ascii="Times New Roman" w:hAnsi="Times New Roman"/>
          <w:sz w:val="24"/>
          <w:lang w:val="fr-FR"/>
        </w:rPr>
        <w:t>s</w:t>
      </w:r>
      <w:r w:rsidRPr="002025C3">
        <w:rPr>
          <w:rFonts w:ascii="Times New Roman" w:hAnsi="Times New Roman"/>
          <w:sz w:val="24"/>
          <w:lang w:val="fr-FR"/>
        </w:rPr>
        <w:t>sion. En parallèle avec la revue documentaire, on établira les premiers contacts avec ces mêmes structures pour coordonner les mécanismes d’échange et de discussion qui assur</w:t>
      </w:r>
      <w:r w:rsidRPr="002025C3">
        <w:rPr>
          <w:rFonts w:ascii="Times New Roman" w:hAnsi="Times New Roman"/>
          <w:sz w:val="24"/>
          <w:lang w:val="fr-FR"/>
        </w:rPr>
        <w:t>e</w:t>
      </w:r>
      <w:r w:rsidRPr="002025C3">
        <w:rPr>
          <w:rFonts w:ascii="Times New Roman" w:hAnsi="Times New Roman"/>
          <w:sz w:val="24"/>
          <w:lang w:val="fr-FR"/>
        </w:rPr>
        <w:t>ront une estimation impartiale au niveau de chaque organe concerné de ce qui est i) souha</w:t>
      </w:r>
      <w:r w:rsidRPr="002025C3">
        <w:rPr>
          <w:rFonts w:ascii="Times New Roman" w:hAnsi="Times New Roman"/>
          <w:sz w:val="24"/>
          <w:lang w:val="fr-FR"/>
        </w:rPr>
        <w:t>i</w:t>
      </w:r>
      <w:r w:rsidRPr="002025C3">
        <w:rPr>
          <w:rFonts w:ascii="Times New Roman" w:hAnsi="Times New Roman"/>
          <w:sz w:val="24"/>
          <w:lang w:val="fr-FR"/>
        </w:rPr>
        <w:t>table ii) faisable iii) de sa contribution potentielle à l’atteinte d’une meilleure mise en œuvre du Programme SAN 11</w:t>
      </w:r>
      <w:r w:rsidRPr="002025C3">
        <w:rPr>
          <w:rFonts w:ascii="Times New Roman" w:hAnsi="Times New Roman"/>
          <w:sz w:val="24"/>
          <w:vertAlign w:val="superscript"/>
          <w:lang w:val="fr-FR"/>
        </w:rPr>
        <w:t>ème</w:t>
      </w:r>
      <w:r w:rsidRPr="002025C3">
        <w:rPr>
          <w:rFonts w:ascii="Times New Roman" w:hAnsi="Times New Roman"/>
          <w:sz w:val="24"/>
          <w:lang w:val="fr-FR"/>
        </w:rPr>
        <w:t xml:space="preserve"> FED iv) des </w:t>
      </w:r>
      <w:proofErr w:type="spellStart"/>
      <w:r w:rsidRPr="002025C3">
        <w:rPr>
          <w:rFonts w:ascii="Times New Roman" w:hAnsi="Times New Roman"/>
          <w:sz w:val="24"/>
          <w:lang w:val="fr-FR"/>
        </w:rPr>
        <w:t>préconditions</w:t>
      </w:r>
      <w:proofErr w:type="spellEnd"/>
      <w:r w:rsidRPr="002025C3">
        <w:rPr>
          <w:rFonts w:ascii="Times New Roman" w:hAnsi="Times New Roman"/>
          <w:sz w:val="24"/>
          <w:lang w:val="fr-FR"/>
        </w:rPr>
        <w:t xml:space="preserve"> nécessaires qui assurent l’atteinte de ces objectifs. La documentation disponible sur la SAN a été consultée dans la phase de démarrage et le processus va continuer tout le long de la mission.  Les documents de politique (agriculture, nutrition), la documentation remise par la Délégation de l’Union Européenne en Haïti a été consultée et une liste indicative de documents supplémentaires est établie au fur et à mesure des rencontres.  </w:t>
      </w:r>
    </w:p>
    <w:p w14:paraId="6AC5E5C9" w14:textId="77777777" w:rsidR="002025C3" w:rsidRPr="002025C3" w:rsidRDefault="002025C3" w:rsidP="00AD277D">
      <w:pPr>
        <w:pStyle w:val="BodyText1"/>
        <w:numPr>
          <w:ilvl w:val="0"/>
          <w:numId w:val="12"/>
        </w:numPr>
        <w:jc w:val="both"/>
        <w:rPr>
          <w:rFonts w:ascii="Times New Roman" w:hAnsi="Times New Roman"/>
          <w:sz w:val="24"/>
          <w:lang w:val="fr-FR"/>
        </w:rPr>
      </w:pPr>
      <w:r w:rsidRPr="002025C3">
        <w:rPr>
          <w:rFonts w:ascii="Times New Roman" w:hAnsi="Times New Roman"/>
          <w:b/>
          <w:i/>
          <w:sz w:val="24"/>
          <w:lang w:val="fr-FR"/>
        </w:rPr>
        <w:t>Un plan de travail qui permet une bonne maîtrise du temps assurant la soumission des produits attendus dans les délais prévus</w:t>
      </w:r>
      <w:r w:rsidRPr="002025C3">
        <w:rPr>
          <w:rFonts w:ascii="Times New Roman" w:hAnsi="Times New Roman"/>
          <w:sz w:val="24"/>
          <w:lang w:val="fr-FR"/>
        </w:rPr>
        <w:t xml:space="preserve">. Les résultats de la mission devront refléter avec véracité et au niveau de détail requis les conditions réelles du secteur. Ils devront tracer une stratégie praticable de mise en œuvre du Programme et de renforcement institutionnels basée sur les appuis techniques et financiers de l’UE (en synergie avec les autres actions en cours et/ou planifiées (au niveau local et national). Pour cela, les </w:t>
      </w:r>
      <w:proofErr w:type="spellStart"/>
      <w:r w:rsidRPr="002025C3">
        <w:rPr>
          <w:rFonts w:ascii="Times New Roman" w:hAnsi="Times New Roman"/>
          <w:sz w:val="24"/>
          <w:lang w:val="fr-FR"/>
        </w:rPr>
        <w:t>préconditions</w:t>
      </w:r>
      <w:proofErr w:type="spellEnd"/>
      <w:r w:rsidRPr="002025C3">
        <w:rPr>
          <w:rFonts w:ascii="Times New Roman" w:hAnsi="Times New Roman"/>
          <w:sz w:val="24"/>
          <w:lang w:val="fr-FR"/>
        </w:rPr>
        <w:t xml:space="preserve"> nécessaires sont i) l’accès aux interlocuteurs clés (au niveau national et local) et ii) leur adhésion aux buts de la mission. </w:t>
      </w:r>
    </w:p>
    <w:p w14:paraId="450D4D86" w14:textId="77777777" w:rsidR="002025C3" w:rsidRPr="002025C3" w:rsidRDefault="002025C3" w:rsidP="00AD277D">
      <w:pPr>
        <w:pStyle w:val="BodyText1"/>
        <w:numPr>
          <w:ilvl w:val="0"/>
          <w:numId w:val="12"/>
        </w:numPr>
        <w:jc w:val="both"/>
        <w:rPr>
          <w:rFonts w:ascii="Times New Roman" w:hAnsi="Times New Roman"/>
          <w:sz w:val="24"/>
          <w:lang w:val="fr-FR"/>
        </w:rPr>
      </w:pPr>
      <w:r w:rsidRPr="002025C3">
        <w:rPr>
          <w:rFonts w:ascii="Times New Roman" w:hAnsi="Times New Roman"/>
          <w:b/>
          <w:i/>
          <w:sz w:val="24"/>
          <w:lang w:val="fr-FR"/>
        </w:rPr>
        <w:t>Les consultations avec tous les acteurs concernés</w:t>
      </w:r>
      <w:r w:rsidRPr="002025C3">
        <w:rPr>
          <w:rFonts w:ascii="Times New Roman" w:hAnsi="Times New Roman"/>
          <w:sz w:val="24"/>
          <w:lang w:val="fr-FR"/>
        </w:rPr>
        <w:t xml:space="preserve"> (au niveau national avec : ministères clés - </w:t>
      </w:r>
      <w:r w:rsidRPr="002025C3">
        <w:rPr>
          <w:rFonts w:ascii="Times New Roman" w:hAnsi="Times New Roman"/>
          <w:sz w:val="24"/>
          <w:lang w:val="it-IT"/>
        </w:rPr>
        <w:t>MARNDR, MSPP et MAST -</w:t>
      </w:r>
      <w:r w:rsidRPr="002025C3">
        <w:rPr>
          <w:rFonts w:ascii="Times New Roman" w:hAnsi="Times New Roman"/>
          <w:sz w:val="24"/>
          <w:lang w:val="fr-FR"/>
        </w:rPr>
        <w:t>, CNSA, PTF, les principales Universités ; au niveau local avec : Services Techniques déconcentrés/CTD, Autorités Locales, Société Civile – ONG, Associations, mouvement paysan, .. – et autres) qui pourront contribuer au travail pour définir des solutions faisables et concrètes aux multiples enjeux institutionnels et se</w:t>
      </w:r>
      <w:r w:rsidRPr="002025C3">
        <w:rPr>
          <w:rFonts w:ascii="Times New Roman" w:hAnsi="Times New Roman"/>
          <w:sz w:val="24"/>
          <w:lang w:val="fr-FR"/>
        </w:rPr>
        <w:t>c</w:t>
      </w:r>
      <w:r w:rsidRPr="002025C3">
        <w:rPr>
          <w:rFonts w:ascii="Times New Roman" w:hAnsi="Times New Roman"/>
          <w:sz w:val="24"/>
          <w:lang w:val="fr-FR"/>
        </w:rPr>
        <w:t>toriels. L’avancement du travail sera régulièrement partagé avec les parties prenants ce qui permet une utilisation efficace du temps et favorise l’émergence d’une perspective conse</w:t>
      </w:r>
      <w:r w:rsidRPr="002025C3">
        <w:rPr>
          <w:rFonts w:ascii="Times New Roman" w:hAnsi="Times New Roman"/>
          <w:sz w:val="24"/>
          <w:lang w:val="fr-FR"/>
        </w:rPr>
        <w:t>n</w:t>
      </w:r>
      <w:r w:rsidRPr="002025C3">
        <w:rPr>
          <w:rFonts w:ascii="Times New Roman" w:hAnsi="Times New Roman"/>
          <w:sz w:val="24"/>
          <w:lang w:val="fr-FR"/>
        </w:rPr>
        <w:t>suel sur le diagnostic de la situation actuelle et les mesures appropriées de mise en œuvre  du Programme SAN 11</w:t>
      </w:r>
      <w:r w:rsidRPr="002025C3">
        <w:rPr>
          <w:rFonts w:ascii="Times New Roman" w:hAnsi="Times New Roman"/>
          <w:sz w:val="24"/>
          <w:vertAlign w:val="superscript"/>
          <w:lang w:val="fr-FR"/>
        </w:rPr>
        <w:t>ème</w:t>
      </w:r>
      <w:r w:rsidRPr="002025C3">
        <w:rPr>
          <w:rFonts w:ascii="Times New Roman" w:hAnsi="Times New Roman"/>
          <w:sz w:val="24"/>
          <w:lang w:val="fr-FR"/>
        </w:rPr>
        <w:t xml:space="preserve"> FED en Haïti.</w:t>
      </w:r>
    </w:p>
    <w:p w14:paraId="2A63F11C" w14:textId="77777777" w:rsidR="002025C3" w:rsidRPr="00346C18" w:rsidRDefault="002025C3" w:rsidP="002025C3">
      <w:pPr>
        <w:pStyle w:val="BodyText1"/>
        <w:jc w:val="both"/>
        <w:rPr>
          <w:rFonts w:ascii="Times New Roman" w:hAnsi="Times New Roman"/>
          <w:lang w:val="fr-FR"/>
        </w:rPr>
      </w:pPr>
      <w:r w:rsidRPr="002025C3">
        <w:rPr>
          <w:rFonts w:ascii="Times New Roman" w:hAnsi="Times New Roman"/>
          <w:sz w:val="24"/>
          <w:lang w:val="fr-FR"/>
        </w:rPr>
        <w:t xml:space="preserve">L’Assistance Technique vise, donc, </w:t>
      </w:r>
      <w:r w:rsidRPr="002025C3">
        <w:rPr>
          <w:rFonts w:ascii="Times New Roman" w:hAnsi="Times New Roman"/>
          <w:bCs/>
          <w:sz w:val="24"/>
          <w:lang w:val="fr-FR"/>
        </w:rPr>
        <w:t>à renforcer le rôle de l’Etat dans sa capacité d’analyse des problématiques liées à la sécurité alimentaire, à la nutrition  et à la protection  sociale (à travers la mise en place d’un dispositif participatif d’élaboration du Plan Départemental SAN dans un cadre qui prévoit la mise en place du dispositif de Suivi/Evaluation de ce plan, une synergie multi-acteurs, une amélioration des liens entre national et local dans le secteur et le renforcement instit</w:t>
      </w:r>
      <w:r w:rsidRPr="002025C3">
        <w:rPr>
          <w:rFonts w:ascii="Times New Roman" w:hAnsi="Times New Roman"/>
          <w:bCs/>
          <w:sz w:val="24"/>
          <w:lang w:val="fr-FR"/>
        </w:rPr>
        <w:t>u</w:t>
      </w:r>
      <w:r w:rsidRPr="002025C3">
        <w:rPr>
          <w:rFonts w:ascii="Times New Roman" w:hAnsi="Times New Roman"/>
          <w:bCs/>
          <w:sz w:val="24"/>
          <w:lang w:val="fr-FR"/>
        </w:rPr>
        <w:lastRenderedPageBreak/>
        <w:t xml:space="preserve">tionnel des acteurs), pour ainsi arriver à la consolidation des politiques et stratégies nationales. </w:t>
      </w:r>
      <w:r w:rsidRPr="002025C3">
        <w:rPr>
          <w:rFonts w:ascii="Times New Roman" w:hAnsi="Times New Roman"/>
          <w:b/>
          <w:bCs/>
          <w:i/>
          <w:sz w:val="24"/>
          <w:lang w:val="fr-FR"/>
        </w:rPr>
        <w:t>Le Programme SAN 11</w:t>
      </w:r>
      <w:r w:rsidRPr="002025C3">
        <w:rPr>
          <w:rFonts w:ascii="Times New Roman" w:hAnsi="Times New Roman"/>
          <w:b/>
          <w:bCs/>
          <w:i/>
          <w:sz w:val="24"/>
          <w:vertAlign w:val="superscript"/>
          <w:lang w:val="fr-FR"/>
        </w:rPr>
        <w:t>ème</w:t>
      </w:r>
      <w:r w:rsidRPr="002025C3">
        <w:rPr>
          <w:rFonts w:ascii="Times New Roman" w:hAnsi="Times New Roman"/>
          <w:b/>
          <w:bCs/>
          <w:i/>
          <w:sz w:val="24"/>
          <w:lang w:val="fr-FR"/>
        </w:rPr>
        <w:t xml:space="preserve"> FED va être, dans ce sens, </w:t>
      </w:r>
      <w:r w:rsidRPr="002025C3">
        <w:rPr>
          <w:rFonts w:ascii="Times New Roman" w:hAnsi="Times New Roman"/>
          <w:b/>
          <w:i/>
          <w:sz w:val="24"/>
          <w:lang w:val="fr-FR"/>
        </w:rPr>
        <w:t>une opportunité d’accumuler des connai</w:t>
      </w:r>
      <w:r w:rsidRPr="002025C3">
        <w:rPr>
          <w:rFonts w:ascii="Times New Roman" w:hAnsi="Times New Roman"/>
          <w:b/>
          <w:i/>
          <w:sz w:val="24"/>
          <w:lang w:val="fr-FR"/>
        </w:rPr>
        <w:t>s</w:t>
      </w:r>
      <w:r w:rsidRPr="002025C3">
        <w:rPr>
          <w:rFonts w:ascii="Times New Roman" w:hAnsi="Times New Roman"/>
          <w:b/>
          <w:i/>
          <w:sz w:val="24"/>
          <w:lang w:val="fr-FR"/>
        </w:rPr>
        <w:t>sances et de renforcer les capacités nationales en vue de la mise en place à terme d’un système national de gestion multisectorielle de la SAN</w:t>
      </w:r>
      <w:r w:rsidRPr="002025C3">
        <w:rPr>
          <w:rFonts w:ascii="Times New Roman" w:hAnsi="Times New Roman"/>
          <w:sz w:val="24"/>
          <w:lang w:val="fr-FR"/>
        </w:rPr>
        <w:t>.</w:t>
      </w:r>
    </w:p>
    <w:p w14:paraId="57259A6F" w14:textId="77777777" w:rsidR="005E0327" w:rsidRPr="002025C3" w:rsidRDefault="005E0327" w:rsidP="002025C3">
      <w:pPr>
        <w:pStyle w:val="BodyText1"/>
        <w:jc w:val="both"/>
        <w:rPr>
          <w:rFonts w:ascii="Times New Roman" w:hAnsi="Times New Roman"/>
          <w:lang w:val="fr-FR"/>
        </w:rPr>
      </w:pPr>
    </w:p>
    <w:p w14:paraId="58A2774E" w14:textId="77777777" w:rsidR="00657643" w:rsidRPr="002025C3" w:rsidRDefault="00657643" w:rsidP="002025C3">
      <w:pPr>
        <w:spacing w:after="0" w:line="240" w:lineRule="auto"/>
        <w:jc w:val="both"/>
        <w:rPr>
          <w:rFonts w:ascii="Times New Roman" w:eastAsia="Calibri" w:hAnsi="Times New Roman"/>
          <w:sz w:val="22"/>
          <w:szCs w:val="22"/>
          <w:lang w:val="fr-FR" w:eastAsia="en-US"/>
        </w:rPr>
      </w:pPr>
      <w:r w:rsidRPr="002025C3">
        <w:rPr>
          <w:rFonts w:ascii="Times New Roman" w:eastAsia="Calibri" w:hAnsi="Times New Roman"/>
          <w:sz w:val="22"/>
          <w:szCs w:val="22"/>
          <w:lang w:val="fr-FR" w:eastAsia="en-US"/>
        </w:rPr>
        <w:br w:type="page"/>
      </w:r>
    </w:p>
    <w:p w14:paraId="6BC7C326" w14:textId="77777777" w:rsidR="00D8353B" w:rsidRPr="009F66DA" w:rsidRDefault="00D8353B">
      <w:pPr>
        <w:spacing w:after="0" w:line="240" w:lineRule="auto"/>
        <w:rPr>
          <w:rFonts w:ascii="Times New Roman" w:hAnsi="Times New Roman"/>
          <w:lang w:val="fr-FR" w:eastAsia="en-US"/>
        </w:rPr>
      </w:pPr>
    </w:p>
    <w:tbl>
      <w:tblPr>
        <w:tblpPr w:leftFromText="142" w:rightFromText="142" w:bottomFromText="317" w:vertAnchor="page" w:horzAnchor="page" w:tblpXSpec="center" w:tblpY="851"/>
        <w:tblOverlap w:val="never"/>
        <w:tblW w:w="9618" w:type="dxa"/>
        <w:tblLayout w:type="fixed"/>
        <w:tblLook w:val="0000" w:firstRow="0" w:lastRow="0" w:firstColumn="0" w:lastColumn="0" w:noHBand="0" w:noVBand="0"/>
      </w:tblPr>
      <w:tblGrid>
        <w:gridCol w:w="2239"/>
        <w:gridCol w:w="236"/>
        <w:gridCol w:w="7143"/>
      </w:tblGrid>
      <w:tr w:rsidR="00D8353B" w:rsidRPr="00664FED" w14:paraId="2E31165E" w14:textId="77777777" w:rsidTr="00D8353B">
        <w:trPr>
          <w:trHeight w:hRule="exact" w:val="113"/>
        </w:trPr>
        <w:tc>
          <w:tcPr>
            <w:tcW w:w="2239" w:type="dxa"/>
            <w:tcBorders>
              <w:top w:val="single" w:sz="24" w:space="0" w:color="auto"/>
              <w:bottom w:val="single" w:sz="4" w:space="0" w:color="auto"/>
            </w:tcBorders>
            <w:shd w:val="clear" w:color="auto" w:fill="auto"/>
          </w:tcPr>
          <w:p w14:paraId="69968482" w14:textId="77777777" w:rsidR="00D8353B" w:rsidRPr="009F66DA" w:rsidRDefault="00D8353B" w:rsidP="00D8353B">
            <w:pPr>
              <w:pStyle w:val="BodyText1"/>
              <w:rPr>
                <w:lang w:val="fr-FR"/>
              </w:rPr>
            </w:pPr>
            <w:bookmarkStart w:id="17" w:name="nir_head1_636162957431696741"/>
          </w:p>
        </w:tc>
        <w:tc>
          <w:tcPr>
            <w:tcW w:w="236" w:type="dxa"/>
            <w:shd w:val="clear" w:color="auto" w:fill="auto"/>
          </w:tcPr>
          <w:p w14:paraId="4E666B3B" w14:textId="77777777" w:rsidR="00D8353B" w:rsidRPr="009F66DA" w:rsidRDefault="00D8353B" w:rsidP="00D8353B">
            <w:pPr>
              <w:pStyle w:val="BodyText1"/>
              <w:rPr>
                <w:lang w:val="fr-FR"/>
              </w:rPr>
            </w:pPr>
          </w:p>
        </w:tc>
        <w:tc>
          <w:tcPr>
            <w:tcW w:w="7143" w:type="dxa"/>
            <w:tcBorders>
              <w:top w:val="single" w:sz="24" w:space="0" w:color="auto"/>
              <w:bottom w:val="single" w:sz="4" w:space="0" w:color="auto"/>
            </w:tcBorders>
            <w:shd w:val="clear" w:color="auto" w:fill="auto"/>
          </w:tcPr>
          <w:p w14:paraId="4A2CA7E0" w14:textId="77777777" w:rsidR="00D8353B" w:rsidRPr="009F66DA" w:rsidRDefault="00D8353B" w:rsidP="00D8353B">
            <w:pPr>
              <w:pStyle w:val="BodyText1"/>
              <w:rPr>
                <w:lang w:val="fr-FR"/>
              </w:rPr>
            </w:pPr>
          </w:p>
        </w:tc>
      </w:tr>
      <w:tr w:rsidR="00D8353B" w:rsidRPr="00664FED" w14:paraId="2DF94157" w14:textId="77777777" w:rsidTr="00D8353B">
        <w:trPr>
          <w:cantSplit/>
          <w:trHeight w:hRule="exact" w:val="283"/>
        </w:trPr>
        <w:tc>
          <w:tcPr>
            <w:tcW w:w="2239" w:type="dxa"/>
            <w:vMerge w:val="restart"/>
            <w:tcBorders>
              <w:top w:val="single" w:sz="4" w:space="0" w:color="auto"/>
            </w:tcBorders>
            <w:shd w:val="clear" w:color="auto" w:fill="auto"/>
            <w:vAlign w:val="center"/>
          </w:tcPr>
          <w:p w14:paraId="2C33CD65" w14:textId="77777777" w:rsidR="00D8353B" w:rsidRPr="009F66DA" w:rsidRDefault="00D8353B" w:rsidP="00D8353B">
            <w:pPr>
              <w:pStyle w:val="NirasHeading1Number"/>
              <w:jc w:val="center"/>
              <w:rPr>
                <w:lang w:val="fr-FR"/>
              </w:rPr>
            </w:pPr>
          </w:p>
        </w:tc>
        <w:tc>
          <w:tcPr>
            <w:tcW w:w="236" w:type="dxa"/>
            <w:vMerge w:val="restart"/>
            <w:shd w:val="clear" w:color="auto" w:fill="auto"/>
          </w:tcPr>
          <w:p w14:paraId="5A5B6CD6" w14:textId="77777777" w:rsidR="00D8353B" w:rsidRPr="009F66DA" w:rsidRDefault="00D8353B" w:rsidP="00D8353B">
            <w:pPr>
              <w:pStyle w:val="BodyText1"/>
              <w:rPr>
                <w:lang w:val="fr-FR"/>
              </w:rPr>
            </w:pPr>
          </w:p>
        </w:tc>
        <w:tc>
          <w:tcPr>
            <w:tcW w:w="7143" w:type="dxa"/>
            <w:tcBorders>
              <w:top w:val="single" w:sz="4" w:space="0" w:color="auto"/>
            </w:tcBorders>
            <w:shd w:val="clear" w:color="auto" w:fill="auto"/>
          </w:tcPr>
          <w:p w14:paraId="006B4316" w14:textId="77777777" w:rsidR="00D8353B" w:rsidRPr="009F66DA" w:rsidRDefault="00D8353B" w:rsidP="00D8353B">
            <w:pPr>
              <w:pStyle w:val="BodyText1"/>
              <w:rPr>
                <w:lang w:val="fr-FR"/>
              </w:rPr>
            </w:pPr>
          </w:p>
        </w:tc>
      </w:tr>
      <w:tr w:rsidR="00D8353B" w:rsidRPr="00664FED" w14:paraId="17BADEC4" w14:textId="77777777" w:rsidTr="00D8353B">
        <w:trPr>
          <w:cantSplit/>
          <w:trHeight w:hRule="exact" w:val="1247"/>
        </w:trPr>
        <w:tc>
          <w:tcPr>
            <w:tcW w:w="2239" w:type="dxa"/>
            <w:vMerge/>
            <w:shd w:val="clear" w:color="auto" w:fill="auto"/>
            <w:vAlign w:val="center"/>
          </w:tcPr>
          <w:p w14:paraId="4E4C6FBC" w14:textId="77777777" w:rsidR="00D8353B" w:rsidRPr="009F66DA" w:rsidRDefault="00D8353B" w:rsidP="00D8353B">
            <w:pPr>
              <w:pStyle w:val="BodyText1"/>
              <w:rPr>
                <w:lang w:val="fr-FR"/>
              </w:rPr>
            </w:pPr>
          </w:p>
        </w:tc>
        <w:tc>
          <w:tcPr>
            <w:tcW w:w="236" w:type="dxa"/>
            <w:vMerge/>
            <w:shd w:val="clear" w:color="auto" w:fill="auto"/>
          </w:tcPr>
          <w:p w14:paraId="65676F6D" w14:textId="77777777" w:rsidR="00D8353B" w:rsidRPr="009F66DA" w:rsidRDefault="00D8353B" w:rsidP="00D8353B">
            <w:pPr>
              <w:pStyle w:val="BodyText1"/>
              <w:rPr>
                <w:lang w:val="fr-FR"/>
              </w:rPr>
            </w:pPr>
          </w:p>
        </w:tc>
        <w:tc>
          <w:tcPr>
            <w:tcW w:w="7143" w:type="dxa"/>
            <w:shd w:val="clear" w:color="auto" w:fill="auto"/>
          </w:tcPr>
          <w:p w14:paraId="4C2A8EF3" w14:textId="77777777" w:rsidR="00D8353B" w:rsidRPr="00D8353B" w:rsidRDefault="00D8353B" w:rsidP="00D8353B">
            <w:pPr>
              <w:pStyle w:val="Titolo1"/>
              <w:rPr>
                <w:rFonts w:ascii="Times New Roman" w:hAnsi="Times New Roman" w:cs="Times New Roman"/>
                <w:lang w:val="fr-FR"/>
              </w:rPr>
            </w:pPr>
            <w:bookmarkStart w:id="18" w:name="_Toc468464545"/>
            <w:r w:rsidRPr="00D8353B">
              <w:rPr>
                <w:rFonts w:ascii="Times New Roman" w:hAnsi="Times New Roman" w:cs="Times New Roman"/>
                <w:sz w:val="48"/>
                <w:lang w:val="fr-FR"/>
              </w:rPr>
              <w:t>PHASAGE DE LA MISSION ET DETAIL DES ACTIVITES</w:t>
            </w:r>
            <w:bookmarkEnd w:id="18"/>
          </w:p>
        </w:tc>
      </w:tr>
      <w:tr w:rsidR="00D8353B" w:rsidRPr="00664FED" w14:paraId="6B597C03" w14:textId="77777777" w:rsidTr="00AB07EB">
        <w:trPr>
          <w:cantSplit/>
          <w:trHeight w:hRule="exact" w:val="329"/>
        </w:trPr>
        <w:tc>
          <w:tcPr>
            <w:tcW w:w="2239" w:type="dxa"/>
            <w:vMerge/>
            <w:tcBorders>
              <w:bottom w:val="single" w:sz="4" w:space="0" w:color="auto"/>
            </w:tcBorders>
            <w:shd w:val="clear" w:color="auto" w:fill="auto"/>
            <w:vAlign w:val="center"/>
          </w:tcPr>
          <w:p w14:paraId="7700BA8D" w14:textId="77777777" w:rsidR="00D8353B" w:rsidRPr="00D8353B" w:rsidRDefault="00D8353B" w:rsidP="00D8353B">
            <w:pPr>
              <w:pStyle w:val="BodyText1"/>
              <w:rPr>
                <w:lang w:val="fr-FR"/>
              </w:rPr>
            </w:pPr>
          </w:p>
        </w:tc>
        <w:tc>
          <w:tcPr>
            <w:tcW w:w="236" w:type="dxa"/>
            <w:vMerge/>
            <w:tcBorders>
              <w:bottom w:val="single" w:sz="4" w:space="0" w:color="auto"/>
            </w:tcBorders>
            <w:shd w:val="clear" w:color="auto" w:fill="auto"/>
          </w:tcPr>
          <w:p w14:paraId="720199A6" w14:textId="77777777" w:rsidR="00D8353B" w:rsidRPr="00D8353B" w:rsidRDefault="00D8353B" w:rsidP="00D8353B">
            <w:pPr>
              <w:pStyle w:val="BodyText1"/>
              <w:rPr>
                <w:lang w:val="fr-FR"/>
              </w:rPr>
            </w:pPr>
          </w:p>
        </w:tc>
        <w:tc>
          <w:tcPr>
            <w:tcW w:w="7143" w:type="dxa"/>
            <w:tcBorders>
              <w:bottom w:val="single" w:sz="4" w:space="0" w:color="auto"/>
            </w:tcBorders>
            <w:shd w:val="clear" w:color="auto" w:fill="auto"/>
          </w:tcPr>
          <w:p w14:paraId="42705AD5" w14:textId="77777777" w:rsidR="00D8353B" w:rsidRPr="00D8353B" w:rsidRDefault="00D8353B" w:rsidP="00D8353B">
            <w:pPr>
              <w:pStyle w:val="BodyText1"/>
              <w:rPr>
                <w:lang w:val="fr-FR"/>
              </w:rPr>
            </w:pPr>
          </w:p>
        </w:tc>
      </w:tr>
      <w:bookmarkEnd w:id="17"/>
    </w:tbl>
    <w:p w14:paraId="0DC15AAF" w14:textId="77777777" w:rsidR="00320280" w:rsidRPr="00D8353B" w:rsidRDefault="00320280" w:rsidP="000331C0">
      <w:pPr>
        <w:pStyle w:val="BodyText1"/>
        <w:rPr>
          <w:lang w:val="fr-FR"/>
        </w:rPr>
      </w:pPr>
    </w:p>
    <w:p w14:paraId="4879F8FF" w14:textId="77777777" w:rsidR="00D8353B" w:rsidRPr="00D8353B" w:rsidRDefault="00D8353B" w:rsidP="00D8353B">
      <w:pPr>
        <w:spacing w:before="60" w:after="60"/>
        <w:rPr>
          <w:rFonts w:ascii="Times New Roman" w:hAnsi="Times New Roman"/>
          <w:b/>
          <w:i/>
          <w:sz w:val="24"/>
          <w:lang w:val="fr-FR"/>
        </w:rPr>
      </w:pPr>
      <w:r w:rsidRPr="00D8353B">
        <w:rPr>
          <w:rFonts w:ascii="Times New Roman" w:hAnsi="Times New Roman"/>
          <w:b/>
          <w:i/>
          <w:sz w:val="24"/>
          <w:lang w:val="fr-FR"/>
        </w:rPr>
        <w:t>3.1. Phasage de la mission et calendrier indicatif</w:t>
      </w:r>
      <w:r w:rsidRPr="00D8353B">
        <w:rPr>
          <w:rFonts w:ascii="Times New Roman" w:hAnsi="Times New Roman"/>
          <w:b/>
          <w:i/>
          <w:sz w:val="24"/>
          <w:lang w:val="fr-FR"/>
        </w:rPr>
        <w:tab/>
      </w:r>
    </w:p>
    <w:p w14:paraId="0A521C6A" w14:textId="77777777" w:rsidR="00D8353B" w:rsidRPr="00EE65AF" w:rsidRDefault="00D8353B" w:rsidP="00D8353B">
      <w:pPr>
        <w:spacing w:before="60" w:after="60"/>
        <w:jc w:val="both"/>
        <w:rPr>
          <w:rFonts w:ascii="Times New Roman" w:hAnsi="Times New Roman"/>
          <w:bCs/>
          <w:sz w:val="24"/>
          <w:lang w:val="fr-FR"/>
        </w:rPr>
      </w:pPr>
      <w:r w:rsidRPr="00EE65AF">
        <w:rPr>
          <w:rFonts w:ascii="Times New Roman" w:hAnsi="Times New Roman"/>
          <w:bCs/>
          <w:sz w:val="24"/>
          <w:lang w:val="fr-FR"/>
        </w:rPr>
        <w:t>Les prestations de l’Assistance Technique se dérouleront sur 3 périodes ou phases de mission pour une durée indicative de 13 mois (novembre 2016 – décembre 2017</w:t>
      </w:r>
      <w:r w:rsidRPr="00EE65AF">
        <w:rPr>
          <w:rStyle w:val="Rimandonotaapidipagina"/>
          <w:rFonts w:ascii="Times New Roman" w:hAnsi="Times New Roman"/>
          <w:bCs/>
          <w:sz w:val="24"/>
          <w:lang w:val="fr-FR"/>
        </w:rPr>
        <w:footnoteReference w:id="3"/>
      </w:r>
      <w:r w:rsidRPr="00EE65AF">
        <w:rPr>
          <w:rFonts w:ascii="Times New Roman" w:hAnsi="Times New Roman"/>
          <w:bCs/>
          <w:sz w:val="24"/>
          <w:lang w:val="fr-FR"/>
        </w:rPr>
        <w:t>) selon ce calendrier indicatif :</w:t>
      </w:r>
    </w:p>
    <w:p w14:paraId="0B18D6D1" w14:textId="77777777" w:rsidR="00D8353B" w:rsidRPr="00EE65AF" w:rsidRDefault="00D8353B" w:rsidP="00AD277D">
      <w:pPr>
        <w:numPr>
          <w:ilvl w:val="0"/>
          <w:numId w:val="9"/>
        </w:numPr>
        <w:spacing w:before="60" w:after="60"/>
        <w:rPr>
          <w:rFonts w:ascii="Times New Roman" w:hAnsi="Times New Roman"/>
          <w:b/>
          <w:bCs/>
          <w:sz w:val="24"/>
          <w:lang w:val="fr-FR"/>
        </w:rPr>
      </w:pPr>
      <w:r w:rsidRPr="00EE65AF">
        <w:rPr>
          <w:rFonts w:ascii="Times New Roman" w:hAnsi="Times New Roman"/>
          <w:b/>
          <w:bCs/>
          <w:sz w:val="24"/>
          <w:lang w:val="fr-FR"/>
        </w:rPr>
        <w:t xml:space="preserve">Phase I  - Finalisation de la stratégie d'intervention: </w:t>
      </w:r>
      <w:r w:rsidRPr="00EE65AF">
        <w:rPr>
          <w:rFonts w:ascii="Times New Roman" w:hAnsi="Times New Roman"/>
          <w:bCs/>
          <w:sz w:val="24"/>
          <w:lang w:val="fr-FR"/>
        </w:rPr>
        <w:t>14.11.2016 – 17.02.2017</w:t>
      </w:r>
      <w:r w:rsidRPr="00EE65AF">
        <w:rPr>
          <w:rFonts w:ascii="Times New Roman" w:hAnsi="Times New Roman"/>
          <w:b/>
          <w:bCs/>
          <w:sz w:val="24"/>
          <w:lang w:val="fr-FR"/>
        </w:rPr>
        <w:t xml:space="preserve"> </w:t>
      </w:r>
    </w:p>
    <w:p w14:paraId="52F5CE44" w14:textId="77777777" w:rsidR="00D8353B" w:rsidRPr="00EE65AF" w:rsidRDefault="00D8353B" w:rsidP="00AD277D">
      <w:pPr>
        <w:numPr>
          <w:ilvl w:val="0"/>
          <w:numId w:val="9"/>
        </w:numPr>
        <w:spacing w:before="60" w:after="60"/>
        <w:rPr>
          <w:rFonts w:ascii="Times New Roman" w:hAnsi="Times New Roman"/>
          <w:b/>
          <w:bCs/>
          <w:sz w:val="24"/>
          <w:lang w:val="fr-FR"/>
        </w:rPr>
      </w:pPr>
      <w:r w:rsidRPr="00EE65AF">
        <w:rPr>
          <w:rFonts w:ascii="Times New Roman" w:hAnsi="Times New Roman"/>
          <w:b/>
          <w:bCs/>
          <w:sz w:val="24"/>
          <w:lang w:val="fr-FR"/>
        </w:rPr>
        <w:t xml:space="preserve">Phase II - Elaboration des documents pour l'engagement des fonds de la convention de financement: </w:t>
      </w:r>
      <w:r w:rsidRPr="00EE65AF">
        <w:rPr>
          <w:rFonts w:ascii="Times New Roman" w:hAnsi="Times New Roman"/>
          <w:bCs/>
          <w:sz w:val="24"/>
          <w:lang w:val="fr-FR"/>
        </w:rPr>
        <w:t>15.03.2017 – 16.05.2017</w:t>
      </w:r>
      <w:r w:rsidRPr="00EE65AF">
        <w:rPr>
          <w:rFonts w:ascii="Times New Roman" w:hAnsi="Times New Roman"/>
          <w:b/>
          <w:bCs/>
          <w:sz w:val="24"/>
          <w:lang w:val="fr-FR"/>
        </w:rPr>
        <w:t>;</w:t>
      </w:r>
    </w:p>
    <w:p w14:paraId="3AF6E557" w14:textId="77777777" w:rsidR="00D8353B" w:rsidRPr="00EE65AF" w:rsidRDefault="00D8353B" w:rsidP="00AD277D">
      <w:pPr>
        <w:numPr>
          <w:ilvl w:val="0"/>
          <w:numId w:val="9"/>
        </w:numPr>
        <w:spacing w:before="60" w:after="60"/>
        <w:rPr>
          <w:rFonts w:ascii="Times New Roman" w:hAnsi="Times New Roman"/>
          <w:b/>
          <w:bCs/>
          <w:sz w:val="24"/>
          <w:lang w:val="fr-FR"/>
        </w:rPr>
      </w:pPr>
      <w:r w:rsidRPr="00EE65AF">
        <w:rPr>
          <w:rFonts w:ascii="Times New Roman" w:hAnsi="Times New Roman"/>
          <w:b/>
          <w:bCs/>
          <w:sz w:val="24"/>
          <w:lang w:val="fr-FR"/>
        </w:rPr>
        <w:t xml:space="preserve">Phase III - Maintien du dialogue interinstitutionnel et intersectoriel: </w:t>
      </w:r>
      <w:r w:rsidRPr="00EE65AF">
        <w:rPr>
          <w:rFonts w:ascii="Times New Roman" w:hAnsi="Times New Roman"/>
          <w:bCs/>
          <w:sz w:val="24"/>
          <w:lang w:val="fr-FR"/>
        </w:rPr>
        <w:t>Assistance Tec</w:t>
      </w:r>
      <w:r w:rsidRPr="00EE65AF">
        <w:rPr>
          <w:rFonts w:ascii="Times New Roman" w:hAnsi="Times New Roman"/>
          <w:bCs/>
          <w:sz w:val="24"/>
          <w:lang w:val="fr-FR"/>
        </w:rPr>
        <w:t>h</w:t>
      </w:r>
      <w:r w:rsidRPr="00EE65AF">
        <w:rPr>
          <w:rFonts w:ascii="Times New Roman" w:hAnsi="Times New Roman"/>
          <w:bCs/>
          <w:sz w:val="24"/>
          <w:lang w:val="fr-FR"/>
        </w:rPr>
        <w:t>nique perlée (5 jours/mois) Juin – Décembre 2017.</w:t>
      </w:r>
    </w:p>
    <w:p w14:paraId="2CC8FDE4" w14:textId="77777777" w:rsidR="00D8353B" w:rsidRPr="00EE65AF" w:rsidRDefault="00D8353B" w:rsidP="00D8353B">
      <w:pPr>
        <w:spacing w:before="60" w:after="60"/>
        <w:rPr>
          <w:rFonts w:ascii="Times New Roman" w:hAnsi="Times New Roman"/>
          <w:b/>
          <w:bCs/>
          <w:sz w:val="24"/>
          <w:lang w:val="fr-FR"/>
        </w:rPr>
      </w:pPr>
      <w:r w:rsidRPr="00EE65AF">
        <w:rPr>
          <w:rFonts w:ascii="Times New Roman" w:hAnsi="Times New Roman"/>
          <w:b/>
          <w:bCs/>
          <w:sz w:val="24"/>
          <w:lang w:val="fr-FR"/>
        </w:rPr>
        <w:t>Le plan de travail détaillé mis à jour de la mission est présenté en annexe 2.</w:t>
      </w:r>
    </w:p>
    <w:p w14:paraId="35C0F204" w14:textId="77777777" w:rsidR="00D8353B" w:rsidRPr="00EE65AF" w:rsidRDefault="00D8353B" w:rsidP="00D8353B">
      <w:pPr>
        <w:spacing w:before="60" w:after="60"/>
        <w:jc w:val="both"/>
        <w:rPr>
          <w:rFonts w:ascii="Times New Roman" w:hAnsi="Times New Roman"/>
          <w:bCs/>
          <w:sz w:val="24"/>
          <w:lang w:val="fr-CA"/>
        </w:rPr>
      </w:pPr>
      <w:r w:rsidRPr="00EE65AF">
        <w:rPr>
          <w:rFonts w:ascii="Times New Roman" w:hAnsi="Times New Roman"/>
          <w:bCs/>
          <w:sz w:val="24"/>
          <w:lang w:val="fr-CA"/>
        </w:rPr>
        <w:t>Tandis que les phases I et II  seront accompagnées par l’équipe au complet, pour la phase III, l’expert n.2 (M. William Gustave), ingénieur agronome, qui a une très bonne connaissance des enjeux du secteur agricole et de la Sécurité Alimentaire et Nutritionnelle en Haïti a été choisi dans le cadre de l’équipe pour réaliser cette action d’accompagnement du processus. Il travaillera en stricte collaboration avec les membres du GTT afin de renforcer les échanges et la coordination entre les institutions impliquées dans le Programme SAN 11</w:t>
      </w:r>
      <w:r w:rsidRPr="00EE65AF">
        <w:rPr>
          <w:rFonts w:ascii="Times New Roman" w:hAnsi="Times New Roman"/>
          <w:bCs/>
          <w:sz w:val="24"/>
          <w:vertAlign w:val="superscript"/>
          <w:lang w:val="fr-CA"/>
        </w:rPr>
        <w:t>ème</w:t>
      </w:r>
      <w:r w:rsidRPr="00EE65AF">
        <w:rPr>
          <w:rFonts w:ascii="Times New Roman" w:hAnsi="Times New Roman"/>
          <w:bCs/>
          <w:sz w:val="24"/>
          <w:lang w:val="fr-CA"/>
        </w:rPr>
        <w:t xml:space="preserve"> FED au niveau national et au n</w:t>
      </w:r>
      <w:r w:rsidRPr="00EE65AF">
        <w:rPr>
          <w:rFonts w:ascii="Times New Roman" w:hAnsi="Times New Roman"/>
          <w:bCs/>
          <w:sz w:val="24"/>
          <w:lang w:val="fr-CA"/>
        </w:rPr>
        <w:t>i</w:t>
      </w:r>
      <w:r w:rsidRPr="00EE65AF">
        <w:rPr>
          <w:rFonts w:ascii="Times New Roman" w:hAnsi="Times New Roman"/>
          <w:bCs/>
          <w:sz w:val="24"/>
          <w:lang w:val="fr-CA"/>
        </w:rPr>
        <w:t>veau local. L’expert 1 et l’expert 3 auront à valider et interagir avec l’expert 2 sur les différents extrants et prépareront avec lui le rapport final de mission.</w:t>
      </w:r>
    </w:p>
    <w:p w14:paraId="4611434B" w14:textId="77777777" w:rsidR="00D8353B" w:rsidRPr="00EE65AF" w:rsidRDefault="00D8353B" w:rsidP="00D8353B">
      <w:pPr>
        <w:spacing w:before="60" w:after="60"/>
        <w:rPr>
          <w:rFonts w:ascii="Times New Roman" w:hAnsi="Times New Roman"/>
          <w:b/>
          <w:bCs/>
          <w:sz w:val="24"/>
          <w:lang w:val="fr-FR"/>
        </w:rPr>
      </w:pPr>
      <w:r w:rsidRPr="00EE65AF">
        <w:rPr>
          <w:rFonts w:ascii="Times New Roman" w:hAnsi="Times New Roman"/>
          <w:sz w:val="24"/>
          <w:lang w:val="fr-FR"/>
        </w:rPr>
        <w:tab/>
      </w:r>
    </w:p>
    <w:p w14:paraId="1F4F64CC" w14:textId="77777777" w:rsidR="00D8353B" w:rsidRPr="00EE65AF" w:rsidRDefault="00D8353B" w:rsidP="00D8353B">
      <w:pPr>
        <w:spacing w:before="60" w:after="60"/>
        <w:rPr>
          <w:rFonts w:ascii="Times New Roman" w:hAnsi="Times New Roman"/>
          <w:b/>
          <w:i/>
          <w:sz w:val="24"/>
          <w:lang w:val="fr-FR"/>
        </w:rPr>
      </w:pPr>
      <w:r w:rsidRPr="00EE65AF">
        <w:rPr>
          <w:rFonts w:ascii="Times New Roman" w:hAnsi="Times New Roman"/>
          <w:b/>
          <w:i/>
          <w:sz w:val="28"/>
          <w:lang w:val="fr-FR"/>
        </w:rPr>
        <w:t>3.2. Description des activités</w:t>
      </w:r>
      <w:r w:rsidRPr="00EE65AF">
        <w:rPr>
          <w:rFonts w:ascii="Times New Roman" w:hAnsi="Times New Roman"/>
          <w:b/>
          <w:i/>
          <w:sz w:val="24"/>
          <w:lang w:val="fr-FR"/>
        </w:rPr>
        <w:tab/>
      </w:r>
    </w:p>
    <w:p w14:paraId="43DAA3B3" w14:textId="77777777" w:rsidR="00D8353B" w:rsidRPr="00EE65AF" w:rsidRDefault="00D8353B" w:rsidP="00D8353B">
      <w:pPr>
        <w:spacing w:before="60" w:after="60"/>
        <w:rPr>
          <w:rFonts w:ascii="Times New Roman" w:hAnsi="Times New Roman"/>
          <w:i/>
          <w:sz w:val="24"/>
          <w:u w:val="single"/>
          <w:lang w:val="fr-FR"/>
        </w:rPr>
      </w:pPr>
      <w:r w:rsidRPr="00EE65AF">
        <w:rPr>
          <w:rFonts w:ascii="Times New Roman" w:hAnsi="Times New Roman"/>
          <w:i/>
          <w:sz w:val="24"/>
          <w:u w:val="single"/>
          <w:lang w:val="fr-FR"/>
        </w:rPr>
        <w:t>3.2.1 – Phase I - Finalisation de la stratégie d'intervention</w:t>
      </w:r>
    </w:p>
    <w:p w14:paraId="35C6EFB5" w14:textId="5B8671A9" w:rsidR="00D8353B" w:rsidRPr="00EE65AF" w:rsidRDefault="00D8353B" w:rsidP="00D8353B">
      <w:pPr>
        <w:pStyle w:val="BodyText1"/>
        <w:spacing w:before="60" w:after="60"/>
        <w:jc w:val="both"/>
        <w:rPr>
          <w:rFonts w:ascii="Times New Roman" w:hAnsi="Times New Roman"/>
          <w:sz w:val="24"/>
          <w:szCs w:val="24"/>
          <w:lang w:val="fr-FR"/>
        </w:rPr>
      </w:pPr>
      <w:r w:rsidRPr="00EE65AF">
        <w:rPr>
          <w:rFonts w:ascii="Times New Roman" w:hAnsi="Times New Roman"/>
          <w:sz w:val="24"/>
          <w:szCs w:val="24"/>
          <w:lang w:val="fr-FR"/>
        </w:rPr>
        <w:t>La mission d’Assistance Technique a démarrée le 14 novembre 2016 et, comme indiqué au par</w:t>
      </w:r>
      <w:r w:rsidRPr="00EE65AF">
        <w:rPr>
          <w:rFonts w:ascii="Times New Roman" w:hAnsi="Times New Roman"/>
          <w:sz w:val="24"/>
          <w:szCs w:val="24"/>
          <w:lang w:val="fr-FR"/>
        </w:rPr>
        <w:t>a</w:t>
      </w:r>
      <w:r w:rsidRPr="00EE65AF">
        <w:rPr>
          <w:rFonts w:ascii="Times New Roman" w:hAnsi="Times New Roman"/>
          <w:sz w:val="24"/>
          <w:szCs w:val="24"/>
          <w:lang w:val="fr-FR"/>
        </w:rPr>
        <w:t xml:space="preserve">graphe 1.4.1, une série de </w:t>
      </w:r>
      <w:r w:rsidRPr="00EE65AF">
        <w:rPr>
          <w:rFonts w:ascii="Times New Roman" w:hAnsi="Times New Roman"/>
          <w:b/>
          <w:i/>
          <w:sz w:val="24"/>
          <w:szCs w:val="24"/>
          <w:lang w:val="fr-FR"/>
        </w:rPr>
        <w:t>réunions de démarrage/orientation</w:t>
      </w:r>
      <w:r w:rsidRPr="00EE65AF">
        <w:rPr>
          <w:rFonts w:ascii="Times New Roman" w:hAnsi="Times New Roman"/>
          <w:sz w:val="24"/>
          <w:szCs w:val="24"/>
          <w:lang w:val="fr-FR"/>
        </w:rPr>
        <w:t xml:space="preserve"> ont été organisées avec </w:t>
      </w:r>
      <w:r w:rsidRPr="00EE65AF">
        <w:rPr>
          <w:rFonts w:ascii="Times New Roman" w:hAnsi="Times New Roman"/>
          <w:bCs/>
          <w:sz w:val="24"/>
          <w:szCs w:val="24"/>
          <w:lang w:val="fr-FR"/>
        </w:rPr>
        <w:t>(i) le Groupe Technique de Travail (GTT) chargé de suivre et de contribuer à la préparation de la mise en œuvre du programme et (ii) en bilatéral avec ses membres (le Bureau de l'Ordonnateur National du FED, le Ministère de l'Agriculture, des Ressources Naturelles et du Développement Rural (MARNDR), le Ministère de la Santé Publique et de la Population (MSPP) et le  Ministère des Affaires Sociales et du Travail</w:t>
      </w:r>
      <w:r w:rsidRPr="00EE65AF">
        <w:rPr>
          <w:rFonts w:ascii="Times New Roman" w:hAnsi="Times New Roman"/>
          <w:sz w:val="24"/>
          <w:szCs w:val="24"/>
          <w:lang w:val="fr-FR"/>
        </w:rPr>
        <w:t xml:space="preserve"> (</w:t>
      </w:r>
      <w:r w:rsidRPr="00EE65AF">
        <w:rPr>
          <w:rFonts w:ascii="Times New Roman" w:hAnsi="Times New Roman"/>
          <w:bCs/>
          <w:sz w:val="24"/>
          <w:szCs w:val="24"/>
          <w:lang w:val="fr-FR"/>
        </w:rPr>
        <w:t>MAST) ainsi que la Coordination Nationale pour la Sécurité Al</w:t>
      </w:r>
      <w:r w:rsidRPr="00EE65AF">
        <w:rPr>
          <w:rFonts w:ascii="Times New Roman" w:hAnsi="Times New Roman"/>
          <w:bCs/>
          <w:sz w:val="24"/>
          <w:szCs w:val="24"/>
          <w:lang w:val="fr-FR"/>
        </w:rPr>
        <w:t>i</w:t>
      </w:r>
      <w:r w:rsidRPr="00EE65AF">
        <w:rPr>
          <w:rFonts w:ascii="Times New Roman" w:hAnsi="Times New Roman"/>
          <w:bCs/>
          <w:sz w:val="24"/>
          <w:szCs w:val="24"/>
          <w:lang w:val="fr-FR"/>
        </w:rPr>
        <w:t>mentaire</w:t>
      </w:r>
      <w:r w:rsidRPr="00EE65AF">
        <w:rPr>
          <w:rFonts w:ascii="Times New Roman" w:hAnsi="Times New Roman"/>
          <w:sz w:val="24"/>
          <w:szCs w:val="24"/>
          <w:lang w:val="fr-FR"/>
        </w:rPr>
        <w:t xml:space="preserve"> (</w:t>
      </w:r>
      <w:r w:rsidRPr="00EE65AF">
        <w:rPr>
          <w:rFonts w:ascii="Times New Roman" w:hAnsi="Times New Roman"/>
          <w:bCs/>
          <w:sz w:val="24"/>
          <w:szCs w:val="24"/>
          <w:lang w:val="fr-FR"/>
        </w:rPr>
        <w:t xml:space="preserve">CNSA) </w:t>
      </w:r>
      <w:r w:rsidRPr="00EE65AF">
        <w:rPr>
          <w:rFonts w:ascii="Times New Roman" w:hAnsi="Times New Roman"/>
          <w:sz w:val="24"/>
          <w:szCs w:val="24"/>
          <w:lang w:val="fr-FR"/>
        </w:rPr>
        <w:t xml:space="preserve">et (iii) avec la DUE en charge de la Coordination de l'action.  Une </w:t>
      </w:r>
      <w:r w:rsidRPr="00EE65AF">
        <w:rPr>
          <w:rFonts w:ascii="Times New Roman" w:hAnsi="Times New Roman"/>
          <w:b/>
          <w:i/>
          <w:sz w:val="24"/>
          <w:szCs w:val="24"/>
          <w:lang w:val="fr-FR"/>
        </w:rPr>
        <w:t>visite de te</w:t>
      </w:r>
      <w:r w:rsidRPr="00EE65AF">
        <w:rPr>
          <w:rFonts w:ascii="Times New Roman" w:hAnsi="Times New Roman"/>
          <w:b/>
          <w:i/>
          <w:sz w:val="24"/>
          <w:szCs w:val="24"/>
          <w:lang w:val="fr-FR"/>
        </w:rPr>
        <w:t>r</w:t>
      </w:r>
      <w:r w:rsidRPr="00EE65AF">
        <w:rPr>
          <w:rFonts w:ascii="Times New Roman" w:hAnsi="Times New Roman"/>
          <w:b/>
          <w:i/>
          <w:sz w:val="24"/>
          <w:szCs w:val="24"/>
          <w:lang w:val="fr-FR"/>
        </w:rPr>
        <w:t xml:space="preserve">rain dans les zones ciblées </w:t>
      </w:r>
      <w:r w:rsidRPr="00EE65AF">
        <w:rPr>
          <w:rFonts w:ascii="Times New Roman" w:hAnsi="Times New Roman"/>
          <w:sz w:val="24"/>
          <w:szCs w:val="24"/>
          <w:lang w:val="fr-FR"/>
        </w:rPr>
        <w:t xml:space="preserve">a été organisée du 24 au 27 novembre (voir paragraphe </w:t>
      </w:r>
      <w:r w:rsidR="00320280">
        <w:rPr>
          <w:rFonts w:ascii="Times New Roman" w:hAnsi="Times New Roman"/>
          <w:sz w:val="24"/>
          <w:szCs w:val="24"/>
          <w:lang w:val="fr-FR"/>
        </w:rPr>
        <w:t>3.2.1.1</w:t>
      </w:r>
      <w:r w:rsidRPr="00EE65AF">
        <w:rPr>
          <w:rFonts w:ascii="Times New Roman" w:hAnsi="Times New Roman"/>
          <w:sz w:val="24"/>
          <w:szCs w:val="24"/>
          <w:lang w:val="fr-FR"/>
        </w:rPr>
        <w:t xml:space="preserve">) qui a permis une première prise de contact avec plusieurs acteurs (autorités locales, services techniques </w:t>
      </w:r>
      <w:r w:rsidRPr="00EE65AF">
        <w:rPr>
          <w:rFonts w:ascii="Times New Roman" w:hAnsi="Times New Roman"/>
          <w:sz w:val="24"/>
          <w:szCs w:val="24"/>
          <w:lang w:val="fr-FR"/>
        </w:rPr>
        <w:lastRenderedPageBreak/>
        <w:t>déconcentrés, ONG internationales et nationales, représentants des bénéficiaires,…) afin de pr</w:t>
      </w:r>
      <w:r w:rsidRPr="00EE65AF">
        <w:rPr>
          <w:rFonts w:ascii="Times New Roman" w:hAnsi="Times New Roman"/>
          <w:sz w:val="24"/>
          <w:szCs w:val="24"/>
          <w:lang w:val="fr-FR"/>
        </w:rPr>
        <w:t>é</w:t>
      </w:r>
      <w:r w:rsidRPr="00EE65AF">
        <w:rPr>
          <w:rFonts w:ascii="Times New Roman" w:hAnsi="Times New Roman"/>
          <w:sz w:val="24"/>
          <w:szCs w:val="24"/>
          <w:lang w:val="fr-FR"/>
        </w:rPr>
        <w:t>senter la mission et l’approche prévu.</w:t>
      </w:r>
    </w:p>
    <w:p w14:paraId="2BE6B8E3" w14:textId="77777777" w:rsidR="00D8353B" w:rsidRPr="00EE65AF" w:rsidRDefault="00D8353B" w:rsidP="00D8353B">
      <w:pPr>
        <w:pStyle w:val="BodyText1"/>
        <w:spacing w:before="60" w:after="60"/>
        <w:jc w:val="both"/>
        <w:rPr>
          <w:rFonts w:ascii="Times New Roman" w:hAnsi="Times New Roman"/>
          <w:sz w:val="24"/>
          <w:szCs w:val="24"/>
          <w:lang w:val="fr-FR"/>
        </w:rPr>
      </w:pPr>
      <w:r w:rsidRPr="00EE65AF">
        <w:rPr>
          <w:rFonts w:ascii="Times New Roman" w:hAnsi="Times New Roman"/>
          <w:sz w:val="24"/>
          <w:szCs w:val="24"/>
          <w:lang w:val="fr-FR"/>
        </w:rPr>
        <w:t xml:space="preserve">Le plan de travail et la méthodologie ont été discutés et modifiés lors de ces réunions et rencontres </w:t>
      </w:r>
      <w:r w:rsidRPr="00EE65AF">
        <w:rPr>
          <w:rFonts w:ascii="Times New Roman" w:hAnsi="Times New Roman"/>
          <w:b/>
          <w:i/>
          <w:sz w:val="24"/>
          <w:szCs w:val="24"/>
          <w:lang w:val="fr-FR"/>
        </w:rPr>
        <w:t>pour assurer i) qu’ils puissent s’ajuster aux attentes des parties prenantes ii) que les principaux textes soient pris en compte dans la revue documentaire (littérature « grise » comprise)</w:t>
      </w:r>
      <w:r w:rsidRPr="00EE65AF">
        <w:rPr>
          <w:rFonts w:ascii="Times New Roman" w:hAnsi="Times New Roman"/>
          <w:sz w:val="24"/>
          <w:szCs w:val="24"/>
          <w:lang w:val="fr-FR"/>
        </w:rPr>
        <w:t>. Le d</w:t>
      </w:r>
      <w:r w:rsidRPr="00EE65AF">
        <w:rPr>
          <w:rFonts w:ascii="Times New Roman" w:hAnsi="Times New Roman"/>
          <w:sz w:val="24"/>
          <w:szCs w:val="24"/>
          <w:lang w:val="fr-FR"/>
        </w:rPr>
        <w:t>é</w:t>
      </w:r>
      <w:r w:rsidRPr="00EE65AF">
        <w:rPr>
          <w:rFonts w:ascii="Times New Roman" w:hAnsi="Times New Roman"/>
          <w:sz w:val="24"/>
          <w:szCs w:val="24"/>
          <w:lang w:val="fr-FR"/>
        </w:rPr>
        <w:t>roulement de cette phase, selon, les indications ressorties par les rencontres avec les membres du GTT est présenté dans les paragraphes suivants et dans le « </w:t>
      </w:r>
      <w:proofErr w:type="spellStart"/>
      <w:r w:rsidRPr="00EE65AF">
        <w:rPr>
          <w:rFonts w:ascii="Times New Roman" w:hAnsi="Times New Roman"/>
          <w:sz w:val="24"/>
          <w:szCs w:val="24"/>
          <w:lang w:val="fr-FR"/>
        </w:rPr>
        <w:t>timeline</w:t>
      </w:r>
      <w:proofErr w:type="spellEnd"/>
      <w:r w:rsidRPr="00EE65AF">
        <w:rPr>
          <w:rFonts w:ascii="Times New Roman" w:hAnsi="Times New Roman"/>
          <w:sz w:val="24"/>
          <w:szCs w:val="24"/>
          <w:lang w:val="fr-FR"/>
        </w:rPr>
        <w:t> » en image 1.</w:t>
      </w:r>
    </w:p>
    <w:p w14:paraId="4D4FB6E7" w14:textId="77777777" w:rsidR="00D8353B" w:rsidRPr="00EE65AF" w:rsidRDefault="00D8353B" w:rsidP="007A3A7B">
      <w:pPr>
        <w:spacing w:before="60" w:after="60"/>
        <w:jc w:val="both"/>
        <w:rPr>
          <w:rFonts w:ascii="Times New Roman" w:hAnsi="Times New Roman"/>
          <w:i/>
          <w:sz w:val="24"/>
          <w:lang w:val="fr-FR"/>
        </w:rPr>
      </w:pPr>
      <w:r w:rsidRPr="00EE65AF">
        <w:rPr>
          <w:rFonts w:ascii="Times New Roman" w:hAnsi="Times New Roman"/>
          <w:i/>
          <w:sz w:val="24"/>
          <w:lang w:val="fr-FR"/>
        </w:rPr>
        <w:t>3.2.1.1 Rencontres Préliminaires et indications stratégiques pour l’assistance technique</w:t>
      </w:r>
    </w:p>
    <w:p w14:paraId="06289EFA" w14:textId="77777777" w:rsidR="00D8353B" w:rsidRPr="00EE65AF" w:rsidRDefault="00D8353B" w:rsidP="007A3A7B">
      <w:pPr>
        <w:spacing w:before="60" w:after="60"/>
        <w:jc w:val="both"/>
        <w:rPr>
          <w:rFonts w:ascii="Times New Roman" w:hAnsi="Times New Roman"/>
          <w:i/>
          <w:sz w:val="24"/>
          <w:lang w:val="fr-FR"/>
        </w:rPr>
      </w:pPr>
      <w:r w:rsidRPr="00EE65AF">
        <w:rPr>
          <w:rFonts w:ascii="Times New Roman" w:hAnsi="Times New Roman"/>
          <w:i/>
          <w:sz w:val="24"/>
          <w:lang w:val="fr-FR"/>
        </w:rPr>
        <w:t>Rencontres institutionnels</w:t>
      </w:r>
      <w:r w:rsidRPr="00EE65AF">
        <w:rPr>
          <w:rFonts w:ascii="Times New Roman" w:hAnsi="Times New Roman"/>
          <w:i/>
          <w:sz w:val="24"/>
          <w:lang w:val="fr-FR"/>
        </w:rPr>
        <w:tab/>
      </w:r>
    </w:p>
    <w:p w14:paraId="5F67953D" w14:textId="77777777" w:rsidR="00D8353B" w:rsidRPr="00EE65AF" w:rsidRDefault="00D8353B" w:rsidP="00D8353B">
      <w:pPr>
        <w:spacing w:before="60" w:after="60"/>
        <w:jc w:val="both"/>
        <w:rPr>
          <w:rFonts w:ascii="Times New Roman" w:hAnsi="Times New Roman"/>
          <w:sz w:val="24"/>
          <w:lang w:val="fr-FR"/>
        </w:rPr>
      </w:pPr>
      <w:r w:rsidRPr="00EE65AF">
        <w:rPr>
          <w:rFonts w:ascii="Times New Roman" w:hAnsi="Times New Roman"/>
          <w:sz w:val="24"/>
          <w:lang w:val="fr-FR"/>
        </w:rPr>
        <w:t>L’Assistance Technique a réalisé des rencontres institutionnelles au niveau national et local de plusieurs manières. Tout d’abord, au cours de la phase de démarrage,  il y a eu les rencontres bil</w:t>
      </w:r>
      <w:r w:rsidRPr="00EE65AF">
        <w:rPr>
          <w:rFonts w:ascii="Times New Roman" w:hAnsi="Times New Roman"/>
          <w:sz w:val="24"/>
          <w:lang w:val="fr-FR"/>
        </w:rPr>
        <w:t>a</w:t>
      </w:r>
      <w:r w:rsidRPr="00EE65AF">
        <w:rPr>
          <w:rFonts w:ascii="Times New Roman" w:hAnsi="Times New Roman"/>
          <w:sz w:val="24"/>
          <w:lang w:val="fr-FR"/>
        </w:rPr>
        <w:t>térales avec les 3 ministères qui sont au cœur du processus (le MARNDR, le MSPP et le MAST) puis la CNSA avec la participation des principaux responsables (directeurs généraux, membres de cabinet et techniciens).  Les attentes et les orientations ont été indiquées à la mission d’Assistance Technique ainsi que leur appui à la pleine réussite de la mission.  Une liste complémentaire de personnes-contact et d’institutions à rencontrer a été établie principalement pour la continuation de la phase I de la mission, voir annexe 5.</w:t>
      </w:r>
      <w:r w:rsidRPr="00EE65AF">
        <w:rPr>
          <w:rFonts w:ascii="Times New Roman" w:hAnsi="Times New Roman"/>
          <w:sz w:val="24"/>
          <w:lang w:val="fr-FR"/>
        </w:rPr>
        <w:tab/>
      </w:r>
    </w:p>
    <w:p w14:paraId="23D53CBF" w14:textId="77777777" w:rsidR="00D8353B" w:rsidRPr="00EE65AF" w:rsidRDefault="00D8353B" w:rsidP="00D8353B">
      <w:pPr>
        <w:spacing w:before="60" w:after="60"/>
        <w:rPr>
          <w:rFonts w:ascii="Times New Roman" w:hAnsi="Times New Roman"/>
          <w:i/>
          <w:sz w:val="24"/>
          <w:lang w:val="fr-FR"/>
        </w:rPr>
      </w:pPr>
      <w:r w:rsidRPr="00EE65AF">
        <w:rPr>
          <w:rFonts w:ascii="Times New Roman" w:hAnsi="Times New Roman"/>
          <w:i/>
          <w:sz w:val="24"/>
          <w:lang w:val="fr-FR"/>
        </w:rPr>
        <w:t>Visite de Terrain dans le Département du NO et dans le HA</w:t>
      </w:r>
      <w:r w:rsidRPr="00EE65AF">
        <w:rPr>
          <w:rFonts w:ascii="Times New Roman" w:hAnsi="Times New Roman"/>
          <w:i/>
          <w:sz w:val="24"/>
          <w:lang w:val="fr-FR"/>
        </w:rPr>
        <w:tab/>
      </w:r>
    </w:p>
    <w:p w14:paraId="46884154" w14:textId="77777777" w:rsidR="00D8353B" w:rsidRPr="00EE65AF" w:rsidRDefault="00D8353B" w:rsidP="00D8353B">
      <w:pPr>
        <w:pStyle w:val="BodyText1"/>
        <w:spacing w:before="60" w:after="60"/>
        <w:jc w:val="both"/>
        <w:rPr>
          <w:rFonts w:ascii="Times New Roman" w:hAnsi="Times New Roman"/>
          <w:sz w:val="24"/>
          <w:szCs w:val="24"/>
          <w:lang w:val="fr-FR"/>
        </w:rPr>
      </w:pPr>
      <w:r w:rsidRPr="00EE65AF">
        <w:rPr>
          <w:rFonts w:ascii="Times New Roman" w:hAnsi="Times New Roman"/>
          <w:sz w:val="24"/>
          <w:szCs w:val="24"/>
          <w:lang w:val="fr-FR"/>
        </w:rPr>
        <w:t>La mission d’Assistance technique a participé à une première visite de terrain programmée lors de la mission siège de l’UE du 24 au 27 novembre 2016.  Ce contact avec le terrain a permis de pa</w:t>
      </w:r>
      <w:r w:rsidRPr="00EE65AF">
        <w:rPr>
          <w:rFonts w:ascii="Times New Roman" w:hAnsi="Times New Roman"/>
          <w:sz w:val="24"/>
          <w:szCs w:val="24"/>
          <w:lang w:val="fr-FR"/>
        </w:rPr>
        <w:t>r</w:t>
      </w:r>
      <w:r w:rsidRPr="00EE65AF">
        <w:rPr>
          <w:rFonts w:ascii="Times New Roman" w:hAnsi="Times New Roman"/>
          <w:sz w:val="24"/>
          <w:szCs w:val="24"/>
          <w:lang w:val="fr-FR"/>
        </w:rPr>
        <w:t>tager la vision d’ensemble de la démarche de formulation du programme SAN 11</w:t>
      </w:r>
      <w:r w:rsidRPr="00EE65AF">
        <w:rPr>
          <w:rFonts w:ascii="Times New Roman" w:hAnsi="Times New Roman"/>
          <w:sz w:val="24"/>
          <w:szCs w:val="24"/>
          <w:vertAlign w:val="superscript"/>
          <w:lang w:val="fr-FR"/>
        </w:rPr>
        <w:t>e</w:t>
      </w:r>
      <w:r w:rsidRPr="00EE65AF">
        <w:rPr>
          <w:rFonts w:ascii="Times New Roman" w:hAnsi="Times New Roman"/>
          <w:sz w:val="24"/>
          <w:szCs w:val="24"/>
          <w:lang w:val="fr-FR"/>
        </w:rPr>
        <w:t xml:space="preserve"> FED, mais au</w:t>
      </w:r>
      <w:r w:rsidRPr="00EE65AF">
        <w:rPr>
          <w:rFonts w:ascii="Times New Roman" w:hAnsi="Times New Roman"/>
          <w:sz w:val="24"/>
          <w:szCs w:val="24"/>
          <w:lang w:val="fr-FR"/>
        </w:rPr>
        <w:t>s</w:t>
      </w:r>
      <w:r w:rsidRPr="00EE65AF">
        <w:rPr>
          <w:rFonts w:ascii="Times New Roman" w:hAnsi="Times New Roman"/>
          <w:sz w:val="24"/>
          <w:szCs w:val="24"/>
          <w:lang w:val="fr-FR"/>
        </w:rPr>
        <w:t>si de rencontrer les acteurs décentralisés particulièrement les représentants des ministères engagés dans le processus, les ONG basées sur le terrain avec une vue sur les actions passées et actuelles, et en plus d’observer le milieu physique, marqué par le passage de Matthew.  Les 2 directeurs d</w:t>
      </w:r>
      <w:r w:rsidRPr="00EE65AF">
        <w:rPr>
          <w:rFonts w:ascii="Times New Roman" w:hAnsi="Times New Roman"/>
          <w:sz w:val="24"/>
          <w:szCs w:val="24"/>
          <w:lang w:val="fr-FR"/>
        </w:rPr>
        <w:t>é</w:t>
      </w:r>
      <w:r w:rsidRPr="00EE65AF">
        <w:rPr>
          <w:rFonts w:ascii="Times New Roman" w:hAnsi="Times New Roman"/>
          <w:sz w:val="24"/>
          <w:szCs w:val="24"/>
          <w:lang w:val="fr-FR"/>
        </w:rPr>
        <w:t>partementaux du MARNDR ont participé à la rencontre de partage ainsi que le directeur départ</w:t>
      </w:r>
      <w:r w:rsidRPr="00EE65AF">
        <w:rPr>
          <w:rFonts w:ascii="Times New Roman" w:hAnsi="Times New Roman"/>
          <w:sz w:val="24"/>
          <w:szCs w:val="24"/>
          <w:lang w:val="fr-FR"/>
        </w:rPr>
        <w:t>e</w:t>
      </w:r>
      <w:r w:rsidRPr="00EE65AF">
        <w:rPr>
          <w:rFonts w:ascii="Times New Roman" w:hAnsi="Times New Roman"/>
          <w:sz w:val="24"/>
          <w:szCs w:val="24"/>
          <w:lang w:val="fr-FR"/>
        </w:rPr>
        <w:t>mental du MAST dans l’Artibonite. Les ONG nationales/internationales suivantes ont été appr</w:t>
      </w:r>
      <w:r w:rsidRPr="00EE65AF">
        <w:rPr>
          <w:rFonts w:ascii="Times New Roman" w:hAnsi="Times New Roman"/>
          <w:sz w:val="24"/>
          <w:szCs w:val="24"/>
          <w:lang w:val="fr-FR"/>
        </w:rPr>
        <w:t>o</w:t>
      </w:r>
      <w:r w:rsidRPr="00EE65AF">
        <w:rPr>
          <w:rFonts w:ascii="Times New Roman" w:hAnsi="Times New Roman"/>
          <w:sz w:val="24"/>
          <w:szCs w:val="24"/>
          <w:lang w:val="fr-FR"/>
        </w:rPr>
        <w:t xml:space="preserve">chées : Initiative Développement (Jean </w:t>
      </w:r>
      <w:proofErr w:type="spellStart"/>
      <w:r w:rsidRPr="00EE65AF">
        <w:rPr>
          <w:rFonts w:ascii="Times New Roman" w:hAnsi="Times New Roman"/>
          <w:sz w:val="24"/>
          <w:szCs w:val="24"/>
          <w:lang w:val="fr-FR"/>
        </w:rPr>
        <w:t>Rabel</w:t>
      </w:r>
      <w:proofErr w:type="spellEnd"/>
      <w:r w:rsidRPr="00EE65AF">
        <w:rPr>
          <w:rFonts w:ascii="Times New Roman" w:hAnsi="Times New Roman"/>
          <w:sz w:val="24"/>
          <w:szCs w:val="24"/>
          <w:lang w:val="fr-FR"/>
        </w:rPr>
        <w:t xml:space="preserve">), Agro Action Allemande (Baie de </w:t>
      </w:r>
      <w:proofErr w:type="spellStart"/>
      <w:r w:rsidRPr="00EE65AF">
        <w:rPr>
          <w:rFonts w:ascii="Times New Roman" w:hAnsi="Times New Roman"/>
          <w:sz w:val="24"/>
          <w:szCs w:val="24"/>
          <w:lang w:val="fr-FR"/>
        </w:rPr>
        <w:t>Henne</w:t>
      </w:r>
      <w:proofErr w:type="spellEnd"/>
      <w:r w:rsidRPr="00EE65AF">
        <w:rPr>
          <w:rFonts w:ascii="Times New Roman" w:hAnsi="Times New Roman"/>
          <w:sz w:val="24"/>
          <w:szCs w:val="24"/>
          <w:lang w:val="fr-FR"/>
        </w:rPr>
        <w:t xml:space="preserve">), </w:t>
      </w:r>
      <w:proofErr w:type="spellStart"/>
      <w:r w:rsidRPr="00EE65AF">
        <w:rPr>
          <w:rFonts w:ascii="Times New Roman" w:hAnsi="Times New Roman"/>
          <w:sz w:val="24"/>
          <w:szCs w:val="24"/>
          <w:lang w:val="fr-FR"/>
        </w:rPr>
        <w:t>Amurt</w:t>
      </w:r>
      <w:proofErr w:type="spellEnd"/>
      <w:r w:rsidRPr="00EE65AF">
        <w:rPr>
          <w:rFonts w:ascii="Times New Roman" w:hAnsi="Times New Roman"/>
          <w:sz w:val="24"/>
          <w:szCs w:val="24"/>
          <w:lang w:val="fr-FR"/>
        </w:rPr>
        <w:t xml:space="preserve"> &amp; Oxfam (Anse Rouge).   La mission a participé à la Table de concertation de la filière sel</w:t>
      </w:r>
      <w:r w:rsidR="00EE65AF">
        <w:rPr>
          <w:rFonts w:ascii="Times New Roman" w:hAnsi="Times New Roman"/>
          <w:sz w:val="24"/>
          <w:szCs w:val="24"/>
          <w:lang w:val="fr-FR"/>
        </w:rPr>
        <w:t xml:space="preserve"> </w:t>
      </w:r>
      <w:r w:rsidRPr="00EE65AF">
        <w:rPr>
          <w:rFonts w:ascii="Times New Roman" w:hAnsi="Times New Roman"/>
          <w:sz w:val="24"/>
          <w:szCs w:val="24"/>
          <w:lang w:val="fr-FR"/>
        </w:rPr>
        <w:t xml:space="preserve">à Anse Rouge  (la plus grande zone de production de sel du pays et procurant des revenus à plus de 50,000 ménages à travers le pays) et a visité quelques périmètres irrigués (Baie de </w:t>
      </w:r>
      <w:proofErr w:type="spellStart"/>
      <w:r w:rsidRPr="00EE65AF">
        <w:rPr>
          <w:rFonts w:ascii="Times New Roman" w:hAnsi="Times New Roman"/>
          <w:sz w:val="24"/>
          <w:szCs w:val="24"/>
          <w:lang w:val="fr-FR"/>
        </w:rPr>
        <w:t>Henne</w:t>
      </w:r>
      <w:proofErr w:type="spellEnd"/>
      <w:r w:rsidRPr="00EE65AF">
        <w:rPr>
          <w:rFonts w:ascii="Times New Roman" w:hAnsi="Times New Roman"/>
          <w:sz w:val="24"/>
          <w:szCs w:val="24"/>
          <w:lang w:val="fr-FR"/>
        </w:rPr>
        <w:t>, Anse Rouge), quelques sites de production de « Sel » et les interventions de protection de bassins ve</w:t>
      </w:r>
      <w:r w:rsidRPr="00EE65AF">
        <w:rPr>
          <w:rFonts w:ascii="Times New Roman" w:hAnsi="Times New Roman"/>
          <w:sz w:val="24"/>
          <w:szCs w:val="24"/>
          <w:lang w:val="fr-FR"/>
        </w:rPr>
        <w:t>r</w:t>
      </w:r>
      <w:r w:rsidRPr="00EE65AF">
        <w:rPr>
          <w:rFonts w:ascii="Times New Roman" w:hAnsi="Times New Roman"/>
          <w:sz w:val="24"/>
          <w:szCs w:val="24"/>
          <w:lang w:val="fr-FR"/>
        </w:rPr>
        <w:t xml:space="preserve">sants.  </w:t>
      </w:r>
    </w:p>
    <w:p w14:paraId="743F1A77" w14:textId="77777777" w:rsidR="00D8353B" w:rsidRPr="00EE65AF" w:rsidRDefault="00D8353B" w:rsidP="00D8353B">
      <w:pPr>
        <w:pStyle w:val="BodyText1"/>
        <w:spacing w:before="60" w:after="60"/>
        <w:jc w:val="both"/>
        <w:rPr>
          <w:rFonts w:ascii="Times New Roman" w:hAnsi="Times New Roman"/>
          <w:sz w:val="24"/>
          <w:szCs w:val="24"/>
          <w:lang w:val="fr-FR"/>
        </w:rPr>
      </w:pPr>
      <w:r w:rsidRPr="00EE65AF">
        <w:rPr>
          <w:rFonts w:ascii="Times New Roman" w:hAnsi="Times New Roman"/>
          <w:sz w:val="24"/>
          <w:szCs w:val="24"/>
          <w:lang w:val="fr-FR"/>
        </w:rPr>
        <w:t>La première visite de terrain et les rencontres avec les institutions ont permis à l’assistance tec</w:t>
      </w:r>
      <w:r w:rsidRPr="00EE65AF">
        <w:rPr>
          <w:rFonts w:ascii="Times New Roman" w:hAnsi="Times New Roman"/>
          <w:sz w:val="24"/>
          <w:szCs w:val="24"/>
          <w:lang w:val="fr-FR"/>
        </w:rPr>
        <w:t>h</w:t>
      </w:r>
      <w:r w:rsidRPr="00EE65AF">
        <w:rPr>
          <w:rFonts w:ascii="Times New Roman" w:hAnsi="Times New Roman"/>
          <w:sz w:val="24"/>
          <w:szCs w:val="24"/>
          <w:lang w:val="fr-FR"/>
        </w:rPr>
        <w:t>nique de relever les opportunités et défis suivants à la poursuite de la mission :</w:t>
      </w:r>
    </w:p>
    <w:p w14:paraId="33E73719" w14:textId="77777777" w:rsidR="00D8353B" w:rsidRPr="00EE65AF" w:rsidRDefault="00D8353B" w:rsidP="00D8353B">
      <w:pPr>
        <w:pStyle w:val="BodyText1"/>
        <w:spacing w:before="60" w:after="60"/>
        <w:jc w:val="both"/>
        <w:rPr>
          <w:rFonts w:ascii="Times New Roman" w:hAnsi="Times New Roman"/>
          <w:b/>
          <w:sz w:val="24"/>
          <w:szCs w:val="24"/>
          <w:lang w:val="fr-FR"/>
        </w:rPr>
      </w:pPr>
      <w:r w:rsidRPr="00EE65AF">
        <w:rPr>
          <w:rFonts w:ascii="Times New Roman" w:hAnsi="Times New Roman"/>
          <w:b/>
          <w:sz w:val="24"/>
          <w:szCs w:val="24"/>
          <w:lang w:val="fr-FR"/>
        </w:rPr>
        <w:t>Opportunités :</w:t>
      </w:r>
    </w:p>
    <w:p w14:paraId="48399B44" w14:textId="77777777" w:rsidR="00D8353B" w:rsidRPr="00EE65AF" w:rsidRDefault="00D8353B" w:rsidP="00AD277D">
      <w:pPr>
        <w:pStyle w:val="BodyText1"/>
        <w:numPr>
          <w:ilvl w:val="0"/>
          <w:numId w:val="14"/>
        </w:numPr>
        <w:spacing w:before="60" w:after="60"/>
        <w:jc w:val="both"/>
        <w:rPr>
          <w:rFonts w:ascii="Times New Roman" w:hAnsi="Times New Roman"/>
          <w:sz w:val="24"/>
          <w:szCs w:val="24"/>
          <w:lang w:val="fr-FR"/>
        </w:rPr>
      </w:pPr>
      <w:r w:rsidRPr="00EE65AF">
        <w:rPr>
          <w:rFonts w:ascii="Times New Roman" w:hAnsi="Times New Roman"/>
          <w:sz w:val="24"/>
          <w:szCs w:val="24"/>
          <w:lang w:val="fr-FR"/>
        </w:rPr>
        <w:t>Les autorités et les organisations de la société civile sont favorables à la mise en œuvre du projet 11</w:t>
      </w:r>
      <w:r w:rsidRPr="00EE65AF">
        <w:rPr>
          <w:rFonts w:ascii="Times New Roman" w:hAnsi="Times New Roman"/>
          <w:sz w:val="24"/>
          <w:szCs w:val="24"/>
          <w:vertAlign w:val="superscript"/>
          <w:lang w:val="fr-FR"/>
        </w:rPr>
        <w:t>ème</w:t>
      </w:r>
      <w:r w:rsidRPr="00EE65AF">
        <w:rPr>
          <w:rFonts w:ascii="Times New Roman" w:hAnsi="Times New Roman"/>
          <w:sz w:val="24"/>
          <w:szCs w:val="24"/>
          <w:lang w:val="fr-FR"/>
        </w:rPr>
        <w:t xml:space="preserve">  FED sur la sécurité alimentaire et nutritionnelle en raison de la situation cata</w:t>
      </w:r>
      <w:r w:rsidRPr="00EE65AF">
        <w:rPr>
          <w:rFonts w:ascii="Times New Roman" w:hAnsi="Times New Roman"/>
          <w:sz w:val="24"/>
          <w:szCs w:val="24"/>
          <w:lang w:val="fr-FR"/>
        </w:rPr>
        <w:t>s</w:t>
      </w:r>
      <w:r w:rsidRPr="00EE65AF">
        <w:rPr>
          <w:rFonts w:ascii="Times New Roman" w:hAnsi="Times New Roman"/>
          <w:sz w:val="24"/>
          <w:szCs w:val="24"/>
          <w:lang w:val="fr-FR"/>
        </w:rPr>
        <w:t>trophique de la région ;</w:t>
      </w:r>
    </w:p>
    <w:p w14:paraId="650649BB" w14:textId="77777777" w:rsidR="00D8353B" w:rsidRPr="00EE65AF" w:rsidRDefault="00D8353B" w:rsidP="00AD277D">
      <w:pPr>
        <w:pStyle w:val="BodyText1"/>
        <w:numPr>
          <w:ilvl w:val="0"/>
          <w:numId w:val="14"/>
        </w:numPr>
        <w:spacing w:before="60" w:after="60"/>
        <w:jc w:val="both"/>
        <w:rPr>
          <w:rFonts w:ascii="Times New Roman" w:hAnsi="Times New Roman"/>
          <w:sz w:val="24"/>
          <w:szCs w:val="24"/>
          <w:lang w:val="fr-FR"/>
        </w:rPr>
      </w:pPr>
      <w:r w:rsidRPr="00EE65AF">
        <w:rPr>
          <w:rFonts w:ascii="Times New Roman" w:hAnsi="Times New Roman"/>
          <w:sz w:val="24"/>
          <w:szCs w:val="24"/>
          <w:lang w:val="fr-FR"/>
        </w:rPr>
        <w:t>Tous les acteurs ont exprimé la nécessité de la coordination entre l’état, les opérateurs et les participants ;</w:t>
      </w:r>
    </w:p>
    <w:p w14:paraId="3D477675" w14:textId="77777777" w:rsidR="00D8353B" w:rsidRPr="00EE65AF" w:rsidRDefault="00D8353B" w:rsidP="00AD277D">
      <w:pPr>
        <w:pStyle w:val="BodyText1"/>
        <w:numPr>
          <w:ilvl w:val="0"/>
          <w:numId w:val="14"/>
        </w:numPr>
        <w:spacing w:before="60" w:after="60"/>
        <w:jc w:val="both"/>
        <w:rPr>
          <w:rFonts w:ascii="Times New Roman" w:hAnsi="Times New Roman"/>
          <w:sz w:val="24"/>
          <w:szCs w:val="24"/>
          <w:lang w:val="fr-FR"/>
        </w:rPr>
      </w:pPr>
      <w:r w:rsidRPr="00EE65AF">
        <w:rPr>
          <w:rFonts w:ascii="Times New Roman" w:hAnsi="Times New Roman"/>
          <w:sz w:val="24"/>
          <w:szCs w:val="24"/>
          <w:lang w:val="fr-FR"/>
        </w:rPr>
        <w:lastRenderedPageBreak/>
        <w:t>Les ONG ont eu une bonne connaissance de la problématique de la sécurité alimentaire. Des initiatives antérieures ou en cours donnent des résultats intéressants qui nécessitent de passer à l’échelle ;</w:t>
      </w:r>
    </w:p>
    <w:p w14:paraId="79983314" w14:textId="77777777" w:rsidR="00D8353B" w:rsidRPr="00EE65AF" w:rsidRDefault="00D8353B" w:rsidP="00AD277D">
      <w:pPr>
        <w:pStyle w:val="BodyText1"/>
        <w:numPr>
          <w:ilvl w:val="0"/>
          <w:numId w:val="14"/>
        </w:numPr>
        <w:spacing w:before="60" w:after="60"/>
        <w:jc w:val="both"/>
        <w:rPr>
          <w:rFonts w:ascii="Times New Roman" w:hAnsi="Times New Roman"/>
          <w:sz w:val="24"/>
          <w:szCs w:val="24"/>
          <w:lang w:val="fr-FR"/>
        </w:rPr>
      </w:pPr>
      <w:r w:rsidRPr="00EE65AF">
        <w:rPr>
          <w:rFonts w:ascii="Times New Roman" w:hAnsi="Times New Roman"/>
          <w:sz w:val="24"/>
          <w:szCs w:val="24"/>
          <w:lang w:val="fr-FR"/>
        </w:rPr>
        <w:t>Il existe déjà des pratiques de partenariats entre ONG internationales, associations locales et autorités locales. Elles méritent d’être systématisées pour qu’elles puissent fonctionner de manière stable à travers le temps.</w:t>
      </w:r>
    </w:p>
    <w:p w14:paraId="5EEC7888" w14:textId="77777777" w:rsidR="00D8353B" w:rsidRPr="00EE65AF" w:rsidRDefault="00D8353B" w:rsidP="00D8353B">
      <w:pPr>
        <w:pStyle w:val="BodyText1"/>
        <w:spacing w:before="60" w:after="60"/>
        <w:jc w:val="both"/>
        <w:rPr>
          <w:rFonts w:ascii="Times New Roman" w:hAnsi="Times New Roman"/>
          <w:b/>
          <w:sz w:val="24"/>
          <w:szCs w:val="24"/>
          <w:lang w:val="fr-FR"/>
        </w:rPr>
      </w:pPr>
      <w:r w:rsidRPr="00EE65AF">
        <w:rPr>
          <w:rFonts w:ascii="Times New Roman" w:hAnsi="Times New Roman"/>
          <w:b/>
          <w:sz w:val="24"/>
          <w:szCs w:val="24"/>
          <w:lang w:val="fr-FR"/>
        </w:rPr>
        <w:t>Défis :</w:t>
      </w:r>
    </w:p>
    <w:p w14:paraId="30D8D365" w14:textId="77777777" w:rsidR="00D8353B" w:rsidRPr="00EE65AF" w:rsidRDefault="00D8353B" w:rsidP="00AD277D">
      <w:pPr>
        <w:pStyle w:val="BodyText1"/>
        <w:numPr>
          <w:ilvl w:val="0"/>
          <w:numId w:val="15"/>
        </w:numPr>
        <w:spacing w:before="60" w:after="60"/>
        <w:jc w:val="both"/>
        <w:rPr>
          <w:rFonts w:ascii="Times New Roman" w:hAnsi="Times New Roman"/>
          <w:sz w:val="24"/>
          <w:szCs w:val="24"/>
          <w:lang w:val="fr-FR"/>
        </w:rPr>
      </w:pPr>
      <w:r w:rsidRPr="00EE65AF">
        <w:rPr>
          <w:rFonts w:ascii="Times New Roman" w:hAnsi="Times New Roman"/>
          <w:sz w:val="24"/>
          <w:szCs w:val="24"/>
          <w:lang w:val="fr-FR"/>
        </w:rPr>
        <w:t>Les tentatives de coordination sont multiples mais n’arrivent pas à perdurer dans le temps ni à assurer la synergie entre les interventions sur la sécurité alimentaire et nutritionnelles au niveau de la zone cible ;</w:t>
      </w:r>
    </w:p>
    <w:p w14:paraId="0932A94E" w14:textId="77777777" w:rsidR="00D8353B" w:rsidRPr="00EE65AF" w:rsidRDefault="00D8353B" w:rsidP="00AD277D">
      <w:pPr>
        <w:pStyle w:val="BodyText1"/>
        <w:numPr>
          <w:ilvl w:val="0"/>
          <w:numId w:val="15"/>
        </w:numPr>
        <w:spacing w:before="60" w:after="60"/>
        <w:jc w:val="both"/>
        <w:rPr>
          <w:rFonts w:ascii="Times New Roman" w:hAnsi="Times New Roman"/>
          <w:sz w:val="24"/>
          <w:szCs w:val="24"/>
          <w:lang w:val="fr-FR"/>
        </w:rPr>
      </w:pPr>
      <w:r w:rsidRPr="00EE65AF">
        <w:rPr>
          <w:rFonts w:ascii="Times New Roman" w:hAnsi="Times New Roman"/>
          <w:sz w:val="24"/>
          <w:szCs w:val="24"/>
          <w:lang w:val="fr-FR"/>
        </w:rPr>
        <w:t>Les autorités locales et les services déconcentrés de l’état font face à un déficit de re</w:t>
      </w:r>
      <w:r w:rsidRPr="00EE65AF">
        <w:rPr>
          <w:rFonts w:ascii="Times New Roman" w:hAnsi="Times New Roman"/>
          <w:sz w:val="24"/>
          <w:szCs w:val="24"/>
          <w:lang w:val="fr-FR"/>
        </w:rPr>
        <w:t>s</w:t>
      </w:r>
      <w:r w:rsidRPr="00EE65AF">
        <w:rPr>
          <w:rFonts w:ascii="Times New Roman" w:hAnsi="Times New Roman"/>
          <w:sz w:val="24"/>
          <w:szCs w:val="24"/>
          <w:lang w:val="fr-FR"/>
        </w:rPr>
        <w:t>sources pour assurer le pilotage des actions en sécurité alimentaire et nutritionnelles ;</w:t>
      </w:r>
    </w:p>
    <w:p w14:paraId="7795C01E" w14:textId="4FC3354A" w:rsidR="00D8353B" w:rsidRPr="00EE65AF" w:rsidRDefault="00D8353B" w:rsidP="00AD277D">
      <w:pPr>
        <w:pStyle w:val="BodyText1"/>
        <w:numPr>
          <w:ilvl w:val="0"/>
          <w:numId w:val="15"/>
        </w:numPr>
        <w:spacing w:before="60" w:after="60"/>
        <w:jc w:val="both"/>
        <w:rPr>
          <w:rFonts w:ascii="Times New Roman" w:hAnsi="Times New Roman"/>
          <w:sz w:val="24"/>
          <w:szCs w:val="24"/>
          <w:lang w:val="fr-FR"/>
        </w:rPr>
      </w:pPr>
      <w:r w:rsidRPr="00EE65AF">
        <w:rPr>
          <w:rFonts w:ascii="Times New Roman" w:hAnsi="Times New Roman"/>
          <w:sz w:val="24"/>
          <w:szCs w:val="24"/>
          <w:lang w:val="fr-FR"/>
        </w:rPr>
        <w:t>Le déficit d’infrastructures routières rend difficile les déplacements en véhicule à l’intérieur de la zone cible </w:t>
      </w:r>
      <w:r w:rsidR="00320280">
        <w:rPr>
          <w:rFonts w:ascii="Times New Roman" w:hAnsi="Times New Roman"/>
          <w:sz w:val="24"/>
          <w:szCs w:val="24"/>
          <w:lang w:val="fr-FR"/>
        </w:rPr>
        <w:t>.</w:t>
      </w:r>
    </w:p>
    <w:p w14:paraId="46F8343C" w14:textId="77777777" w:rsidR="009F023B" w:rsidRDefault="009F023B" w:rsidP="009F023B">
      <w:pPr>
        <w:spacing w:before="60" w:after="60"/>
        <w:rPr>
          <w:rFonts w:ascii="Times New Roman" w:hAnsi="Times New Roman"/>
          <w:i/>
          <w:sz w:val="24"/>
          <w:lang w:val="fr-FR"/>
        </w:rPr>
      </w:pPr>
    </w:p>
    <w:p w14:paraId="3AF8CD05" w14:textId="77777777" w:rsidR="009F023B" w:rsidRPr="009F023B" w:rsidRDefault="00D8353B" w:rsidP="009F023B">
      <w:pPr>
        <w:spacing w:before="60" w:after="60"/>
        <w:rPr>
          <w:rFonts w:ascii="Times New Roman" w:hAnsi="Times New Roman"/>
          <w:i/>
          <w:sz w:val="24"/>
          <w:lang w:val="fr-FR"/>
        </w:rPr>
      </w:pPr>
      <w:r w:rsidRPr="00EE65AF">
        <w:rPr>
          <w:rFonts w:ascii="Times New Roman" w:hAnsi="Times New Roman"/>
          <w:i/>
          <w:sz w:val="24"/>
          <w:lang w:val="fr-FR"/>
        </w:rPr>
        <w:t xml:space="preserve">3.2.1.2 -  Recherche documentaire / Sources Secondaires </w:t>
      </w:r>
    </w:p>
    <w:p w14:paraId="75DE0FE1" w14:textId="1B2D7755" w:rsidR="00D8353B" w:rsidRPr="00EE65AF" w:rsidRDefault="00D8353B" w:rsidP="00D8353B">
      <w:pPr>
        <w:pStyle w:val="BodyText1"/>
        <w:spacing w:before="60" w:after="60"/>
        <w:jc w:val="both"/>
        <w:rPr>
          <w:rFonts w:ascii="Times New Roman" w:hAnsi="Times New Roman"/>
          <w:sz w:val="24"/>
          <w:szCs w:val="24"/>
          <w:lang w:val="fr-FR"/>
        </w:rPr>
      </w:pPr>
      <w:r w:rsidRPr="00EE65AF">
        <w:rPr>
          <w:rFonts w:ascii="Times New Roman" w:hAnsi="Times New Roman"/>
          <w:sz w:val="24"/>
          <w:szCs w:val="24"/>
          <w:lang w:val="fr-FR"/>
        </w:rPr>
        <w:t xml:space="preserve">La </w:t>
      </w:r>
      <w:r w:rsidRPr="00EE65AF">
        <w:rPr>
          <w:rFonts w:ascii="Times New Roman" w:hAnsi="Times New Roman"/>
          <w:b/>
          <w:i/>
          <w:sz w:val="24"/>
          <w:szCs w:val="24"/>
          <w:lang w:val="fr-FR"/>
        </w:rPr>
        <w:t xml:space="preserve">revue documentaire </w:t>
      </w:r>
      <w:r w:rsidRPr="00EE65AF">
        <w:rPr>
          <w:rFonts w:ascii="Times New Roman" w:hAnsi="Times New Roman"/>
          <w:sz w:val="24"/>
          <w:szCs w:val="24"/>
          <w:lang w:val="fr-FR"/>
        </w:rPr>
        <w:t>est une phase cruciale pour établir un état des lieux approfondi des fa</w:t>
      </w:r>
      <w:r w:rsidRPr="00EE65AF">
        <w:rPr>
          <w:rFonts w:ascii="Times New Roman" w:hAnsi="Times New Roman"/>
          <w:sz w:val="24"/>
          <w:szCs w:val="24"/>
          <w:lang w:val="fr-FR"/>
        </w:rPr>
        <w:t>i</w:t>
      </w:r>
      <w:r w:rsidRPr="00EE65AF">
        <w:rPr>
          <w:rFonts w:ascii="Times New Roman" w:hAnsi="Times New Roman"/>
          <w:sz w:val="24"/>
          <w:szCs w:val="24"/>
          <w:lang w:val="fr-FR"/>
        </w:rPr>
        <w:t>blesses de la SAN dans ses aspects multisectoriels dans les zones ciblées par le Programme n</w:t>
      </w:r>
      <w:r w:rsidRPr="00EE65AF">
        <w:rPr>
          <w:rFonts w:ascii="Times New Roman" w:hAnsi="Times New Roman"/>
          <w:sz w:val="24"/>
          <w:szCs w:val="24"/>
          <w:lang w:val="fr-FR"/>
        </w:rPr>
        <w:t>o</w:t>
      </w:r>
      <w:r w:rsidRPr="00EE65AF">
        <w:rPr>
          <w:rFonts w:ascii="Times New Roman" w:hAnsi="Times New Roman"/>
          <w:sz w:val="24"/>
          <w:szCs w:val="24"/>
          <w:lang w:val="fr-FR"/>
        </w:rPr>
        <w:t>tamment sur les réponses fournies pour adresser les causes conjoncturelles et les causes struct</w:t>
      </w:r>
      <w:r w:rsidRPr="00EE65AF">
        <w:rPr>
          <w:rFonts w:ascii="Times New Roman" w:hAnsi="Times New Roman"/>
          <w:sz w:val="24"/>
          <w:szCs w:val="24"/>
          <w:lang w:val="fr-FR"/>
        </w:rPr>
        <w:t>u</w:t>
      </w:r>
      <w:r w:rsidRPr="00EE65AF">
        <w:rPr>
          <w:rFonts w:ascii="Times New Roman" w:hAnsi="Times New Roman"/>
          <w:sz w:val="24"/>
          <w:szCs w:val="24"/>
          <w:lang w:val="fr-FR"/>
        </w:rPr>
        <w:t xml:space="preserve">relles de l’insécurité alimentaire et nutritionnelle. </w:t>
      </w:r>
      <w:r w:rsidR="00320280" w:rsidRPr="007A3A7B">
        <w:rPr>
          <w:rFonts w:ascii="Times New Roman" w:hAnsi="Times New Roman"/>
          <w:b/>
          <w:i/>
          <w:sz w:val="24"/>
          <w:szCs w:val="24"/>
          <w:lang w:val="fr-FR"/>
        </w:rPr>
        <w:t xml:space="preserve">Le but principal de l’analyse des </w:t>
      </w:r>
      <w:r w:rsidRPr="007A3A7B">
        <w:rPr>
          <w:rFonts w:ascii="Times New Roman" w:hAnsi="Times New Roman"/>
          <w:b/>
          <w:i/>
          <w:sz w:val="24"/>
          <w:szCs w:val="24"/>
          <w:lang w:val="fr-FR"/>
        </w:rPr>
        <w:t xml:space="preserve">documents de référence </w:t>
      </w:r>
      <w:r w:rsidR="00320280" w:rsidRPr="007A3A7B">
        <w:rPr>
          <w:rFonts w:ascii="Times New Roman" w:hAnsi="Times New Roman"/>
          <w:b/>
          <w:i/>
          <w:sz w:val="24"/>
          <w:szCs w:val="24"/>
          <w:lang w:val="fr-FR"/>
        </w:rPr>
        <w:t xml:space="preserve">a permis </w:t>
      </w:r>
      <w:r w:rsidRPr="007A3A7B">
        <w:rPr>
          <w:rFonts w:ascii="Times New Roman" w:hAnsi="Times New Roman"/>
          <w:b/>
          <w:i/>
          <w:sz w:val="24"/>
          <w:szCs w:val="24"/>
          <w:lang w:val="fr-FR"/>
        </w:rPr>
        <w:t xml:space="preserve">de déceler </w:t>
      </w:r>
      <w:r w:rsidR="00320280" w:rsidRPr="007A3A7B">
        <w:rPr>
          <w:rFonts w:ascii="Times New Roman" w:hAnsi="Times New Roman"/>
          <w:b/>
          <w:i/>
          <w:sz w:val="24"/>
          <w:szCs w:val="24"/>
          <w:lang w:val="fr-FR"/>
        </w:rPr>
        <w:t>le cadre juridique et l</w:t>
      </w:r>
      <w:r w:rsidRPr="007A3A7B">
        <w:rPr>
          <w:rFonts w:ascii="Times New Roman" w:hAnsi="Times New Roman"/>
          <w:b/>
          <w:i/>
          <w:sz w:val="24"/>
          <w:szCs w:val="24"/>
          <w:lang w:val="fr-FR"/>
        </w:rPr>
        <w:t xml:space="preserve">es points sur lesquels le processus d’élaboration </w:t>
      </w:r>
      <w:r w:rsidR="00320280" w:rsidRPr="007A3A7B">
        <w:rPr>
          <w:rFonts w:ascii="Times New Roman" w:hAnsi="Times New Roman"/>
          <w:b/>
          <w:i/>
          <w:sz w:val="24"/>
          <w:szCs w:val="24"/>
          <w:lang w:val="fr-FR"/>
        </w:rPr>
        <w:t>du plan départemental SAN/NO</w:t>
      </w:r>
      <w:r w:rsidRPr="007A3A7B">
        <w:rPr>
          <w:rFonts w:ascii="Times New Roman" w:hAnsi="Times New Roman"/>
          <w:b/>
          <w:i/>
          <w:sz w:val="24"/>
          <w:szCs w:val="24"/>
          <w:lang w:val="fr-FR"/>
        </w:rPr>
        <w:t xml:space="preserve"> sera développé</w:t>
      </w:r>
      <w:r w:rsidRPr="00EE65AF">
        <w:rPr>
          <w:rFonts w:ascii="Times New Roman" w:hAnsi="Times New Roman"/>
          <w:sz w:val="24"/>
          <w:szCs w:val="24"/>
          <w:lang w:val="fr-FR"/>
        </w:rPr>
        <w:t>. Cette revue documentaire a co</w:t>
      </w:r>
      <w:r w:rsidRPr="00EE65AF">
        <w:rPr>
          <w:rFonts w:ascii="Times New Roman" w:hAnsi="Times New Roman"/>
          <w:sz w:val="24"/>
          <w:szCs w:val="24"/>
          <w:lang w:val="fr-FR"/>
        </w:rPr>
        <w:t>m</w:t>
      </w:r>
      <w:r w:rsidRPr="00EE65AF">
        <w:rPr>
          <w:rFonts w:ascii="Times New Roman" w:hAnsi="Times New Roman"/>
          <w:sz w:val="24"/>
          <w:szCs w:val="24"/>
          <w:lang w:val="fr-FR"/>
        </w:rPr>
        <w:t xml:space="preserve">mencé à domicile des experts pour tenir compte des textes, des documents de référence et des études considérées pertinentes par les principaux intervenants du secteur et continuera tout au long de la mission avec les documents qui seront collectés pendant les rencontres avec les différents </w:t>
      </w:r>
      <w:proofErr w:type="spellStart"/>
      <w:r w:rsidRPr="00EE65AF">
        <w:rPr>
          <w:rFonts w:ascii="Times New Roman" w:hAnsi="Times New Roman"/>
          <w:sz w:val="24"/>
          <w:szCs w:val="24"/>
          <w:lang w:val="fr-FR"/>
        </w:rPr>
        <w:t>stakeholders</w:t>
      </w:r>
      <w:proofErr w:type="spellEnd"/>
      <w:r w:rsidRPr="00EE65AF">
        <w:rPr>
          <w:rFonts w:ascii="Times New Roman" w:hAnsi="Times New Roman"/>
          <w:sz w:val="24"/>
          <w:szCs w:val="24"/>
          <w:lang w:val="fr-FR"/>
        </w:rPr>
        <w:t xml:space="preserve">. </w:t>
      </w:r>
    </w:p>
    <w:p w14:paraId="63142D7D" w14:textId="77777777" w:rsidR="009F023B" w:rsidRDefault="009F023B" w:rsidP="00D8353B">
      <w:pPr>
        <w:pStyle w:val="BodyText1"/>
        <w:spacing w:before="60" w:after="60"/>
        <w:jc w:val="both"/>
        <w:rPr>
          <w:rFonts w:ascii="Times New Roman" w:hAnsi="Times New Roman"/>
          <w:sz w:val="24"/>
          <w:szCs w:val="24"/>
          <w:lang w:val="fr-FR"/>
        </w:rPr>
      </w:pPr>
    </w:p>
    <w:p w14:paraId="1821ECE7" w14:textId="77777777" w:rsidR="00D8353B" w:rsidRPr="00EE65AF" w:rsidRDefault="00D8353B" w:rsidP="00D8353B">
      <w:pPr>
        <w:pStyle w:val="BodyText1"/>
        <w:spacing w:before="60" w:after="60"/>
        <w:jc w:val="both"/>
        <w:rPr>
          <w:rFonts w:ascii="Times New Roman" w:hAnsi="Times New Roman"/>
          <w:sz w:val="24"/>
          <w:szCs w:val="24"/>
          <w:lang w:val="fr-FR"/>
        </w:rPr>
      </w:pPr>
      <w:r w:rsidRPr="00EE65AF">
        <w:rPr>
          <w:rFonts w:ascii="Times New Roman" w:hAnsi="Times New Roman"/>
          <w:sz w:val="24"/>
          <w:szCs w:val="24"/>
          <w:lang w:val="fr-FR"/>
        </w:rPr>
        <w:t>Pour ce qui concerne une première analyse des stratégies et politiques relatives aux secteurs d’intervention du Programme SAN 11</w:t>
      </w:r>
      <w:r w:rsidRPr="00EE65AF">
        <w:rPr>
          <w:rFonts w:ascii="Times New Roman" w:hAnsi="Times New Roman"/>
          <w:sz w:val="24"/>
          <w:szCs w:val="24"/>
          <w:vertAlign w:val="superscript"/>
          <w:lang w:val="fr-FR"/>
        </w:rPr>
        <w:t>ème</w:t>
      </w:r>
      <w:r w:rsidRPr="00EE65AF">
        <w:rPr>
          <w:rFonts w:ascii="Times New Roman" w:hAnsi="Times New Roman"/>
          <w:sz w:val="24"/>
          <w:szCs w:val="24"/>
          <w:lang w:val="fr-FR"/>
        </w:rPr>
        <w:t xml:space="preserve"> FED nous pouvons souligner que </w:t>
      </w:r>
      <w:r w:rsidRPr="00EE65AF">
        <w:rPr>
          <w:rFonts w:ascii="Times New Roman" w:hAnsi="Times New Roman"/>
          <w:b/>
          <w:bCs/>
          <w:i/>
          <w:sz w:val="24"/>
          <w:szCs w:val="24"/>
          <w:lang w:val="fr-FR"/>
        </w:rPr>
        <w:t>le pays ne s’est pas encore doté d’une politique nationale de sécurité alimentaire et nutritionnelle</w:t>
      </w:r>
      <w:r w:rsidRPr="00EE65AF">
        <w:rPr>
          <w:rFonts w:ascii="Times New Roman" w:hAnsi="Times New Roman"/>
          <w:bCs/>
          <w:sz w:val="24"/>
          <w:szCs w:val="24"/>
          <w:lang w:val="fr-FR"/>
        </w:rPr>
        <w:t xml:space="preserve">, faisant l’objet d’un consensus, et validée par les pouvoirs de l’Etat. Un document programmatique, sans budget ni force légal, le PNSAN, a tenté de remplir ce vide depuis 2010. En 2013, un large processus de consultation a conduit à un document programmatique beaucoup plus intégrateur, la PNSSANH, sous l’égide de la Primature, mais il présente encore des lacunes importantes, et manque d’une structure pour le conduire et l’implémenter. </w:t>
      </w:r>
    </w:p>
    <w:p w14:paraId="688A213F" w14:textId="77777777" w:rsidR="009F023B" w:rsidRDefault="009F023B" w:rsidP="00D8353B">
      <w:pPr>
        <w:pStyle w:val="BodyText1"/>
        <w:spacing w:before="60" w:after="60"/>
        <w:jc w:val="both"/>
        <w:rPr>
          <w:rFonts w:ascii="Times New Roman" w:hAnsi="Times New Roman"/>
          <w:bCs/>
          <w:sz w:val="24"/>
          <w:szCs w:val="24"/>
          <w:lang w:val="fr-FR"/>
        </w:rPr>
      </w:pPr>
    </w:p>
    <w:p w14:paraId="162A6B18" w14:textId="77777777" w:rsidR="00D8353B" w:rsidRPr="00EE65AF" w:rsidRDefault="00D8353B" w:rsidP="00D8353B">
      <w:pPr>
        <w:pStyle w:val="BodyText1"/>
        <w:spacing w:before="60" w:after="60"/>
        <w:jc w:val="both"/>
        <w:rPr>
          <w:rFonts w:ascii="Times New Roman" w:hAnsi="Times New Roman"/>
          <w:bCs/>
          <w:sz w:val="24"/>
          <w:szCs w:val="24"/>
          <w:lang w:val="fr-FR"/>
        </w:rPr>
      </w:pPr>
      <w:r w:rsidRPr="00EE65AF">
        <w:rPr>
          <w:rFonts w:ascii="Times New Roman" w:hAnsi="Times New Roman"/>
          <w:bCs/>
          <w:sz w:val="24"/>
          <w:szCs w:val="24"/>
          <w:lang w:val="fr-FR"/>
        </w:rPr>
        <w:t xml:space="preserve">La </w:t>
      </w:r>
      <w:r w:rsidRPr="00EE65AF">
        <w:rPr>
          <w:rFonts w:ascii="Times New Roman" w:hAnsi="Times New Roman"/>
          <w:b/>
          <w:bCs/>
          <w:i/>
          <w:sz w:val="24"/>
          <w:szCs w:val="24"/>
          <w:lang w:val="fr-FR"/>
        </w:rPr>
        <w:t>Politique Nationale de Nutrition</w:t>
      </w:r>
      <w:r w:rsidRPr="00EE65AF">
        <w:rPr>
          <w:rFonts w:ascii="Times New Roman" w:hAnsi="Times New Roman"/>
          <w:bCs/>
          <w:sz w:val="24"/>
          <w:szCs w:val="24"/>
          <w:lang w:val="fr-FR"/>
        </w:rPr>
        <w:t>, légalement instituée depuis 2012, malgré la globalité de sa vision, reste marquée par l’approche sectorielle qui lui a donné naissance. Il faut espérer que l’évolution favorable de la PNSSANH lui donnera une place croissance et garantira l’</w:t>
      </w:r>
      <w:proofErr w:type="spellStart"/>
      <w:r w:rsidRPr="00EE65AF">
        <w:rPr>
          <w:rFonts w:ascii="Times New Roman" w:hAnsi="Times New Roman"/>
          <w:bCs/>
          <w:sz w:val="24"/>
          <w:szCs w:val="24"/>
          <w:lang w:val="fr-FR"/>
        </w:rPr>
        <w:t>intersectorialité</w:t>
      </w:r>
      <w:proofErr w:type="spellEnd"/>
      <w:r w:rsidRPr="00EE65AF">
        <w:rPr>
          <w:rFonts w:ascii="Times New Roman" w:hAnsi="Times New Roman"/>
          <w:bCs/>
          <w:sz w:val="24"/>
          <w:szCs w:val="24"/>
          <w:lang w:val="fr-FR"/>
        </w:rPr>
        <w:t xml:space="preserve">. La Politique Nationale de Santé ne fait pas de référence à la nutrition, et le Plan Directeur de Santé 2012 – 2022 se réfère seulement aux aspects d’information, coordination et formation concernant la nutrition. Par contre, le Plan Stratégique pour la Santé intégrale de </w:t>
      </w:r>
      <w:r w:rsidRPr="00EE65AF">
        <w:rPr>
          <w:rFonts w:ascii="Times New Roman" w:hAnsi="Times New Roman"/>
          <w:bCs/>
          <w:sz w:val="24"/>
          <w:szCs w:val="24"/>
          <w:lang w:val="fr-FR"/>
        </w:rPr>
        <w:lastRenderedPageBreak/>
        <w:t>l’enfance (2014 – 2019) contient un chapitre sur la lutte contre la malnutrition et le renforcement de la sécurité alimentaire, avec deux mécanismes clés dans l’abordage de la malnutrition infantile : le réseau des ASCP et la prise en charge intégrée des maladies de l‘enfant.</w:t>
      </w:r>
    </w:p>
    <w:p w14:paraId="745B3F33" w14:textId="77777777" w:rsidR="00D8353B" w:rsidRPr="00EE65AF" w:rsidRDefault="00D8353B" w:rsidP="00D8353B">
      <w:pPr>
        <w:pStyle w:val="BodyText1"/>
        <w:spacing w:before="60" w:after="60"/>
        <w:jc w:val="both"/>
        <w:rPr>
          <w:rFonts w:ascii="Times New Roman" w:hAnsi="Times New Roman"/>
          <w:bCs/>
          <w:sz w:val="24"/>
          <w:szCs w:val="24"/>
          <w:lang w:val="fr-FR"/>
        </w:rPr>
      </w:pPr>
      <w:r w:rsidRPr="00EE65AF">
        <w:rPr>
          <w:rFonts w:ascii="Times New Roman" w:hAnsi="Times New Roman"/>
          <w:bCs/>
          <w:sz w:val="24"/>
          <w:szCs w:val="24"/>
          <w:lang w:val="fr-FR"/>
        </w:rPr>
        <w:t xml:space="preserve">Haïti n’a pas de politique explicite de </w:t>
      </w:r>
      <w:r w:rsidRPr="00EE65AF">
        <w:rPr>
          <w:rFonts w:ascii="Times New Roman" w:hAnsi="Times New Roman"/>
          <w:b/>
          <w:bCs/>
          <w:i/>
          <w:sz w:val="24"/>
          <w:szCs w:val="24"/>
          <w:lang w:val="fr-FR"/>
        </w:rPr>
        <w:t>protection sociale</w:t>
      </w:r>
      <w:r w:rsidRPr="00EE65AF">
        <w:rPr>
          <w:rFonts w:ascii="Times New Roman" w:hAnsi="Times New Roman"/>
          <w:bCs/>
          <w:sz w:val="24"/>
          <w:szCs w:val="24"/>
          <w:lang w:val="fr-FR"/>
        </w:rPr>
        <w:t>. Celle-ci est encore actuellement un thème d’expérimentation, mais déjà fortement financé par la coopération de l’USAID (pour les transferts familiaux), et par la BM, le PAM, le Canada et la France (pour l’alimentation scolaire), avec la participation active des autorités, et on peut donc parler de « politique implicite ». . Dans les années récentes, une volonté dans ce sens s’est manifestée, et a été exprimée par tous les tit</w:t>
      </w:r>
      <w:r w:rsidRPr="00EE65AF">
        <w:rPr>
          <w:rFonts w:ascii="Times New Roman" w:hAnsi="Times New Roman"/>
          <w:bCs/>
          <w:sz w:val="24"/>
          <w:szCs w:val="24"/>
          <w:lang w:val="fr-FR"/>
        </w:rPr>
        <w:t>u</w:t>
      </w:r>
      <w:r w:rsidRPr="00EE65AF">
        <w:rPr>
          <w:rFonts w:ascii="Times New Roman" w:hAnsi="Times New Roman"/>
          <w:bCs/>
          <w:sz w:val="24"/>
          <w:szCs w:val="24"/>
          <w:lang w:val="fr-FR"/>
        </w:rPr>
        <w:t xml:space="preserve">laires du MAST. </w:t>
      </w:r>
    </w:p>
    <w:p w14:paraId="6B946C4E" w14:textId="77777777" w:rsidR="009F023B" w:rsidRDefault="009F023B" w:rsidP="00D8353B">
      <w:pPr>
        <w:pStyle w:val="BodyText1"/>
        <w:spacing w:before="60" w:after="60"/>
        <w:jc w:val="both"/>
        <w:rPr>
          <w:rFonts w:ascii="Times New Roman" w:hAnsi="Times New Roman"/>
          <w:bCs/>
          <w:sz w:val="24"/>
          <w:szCs w:val="24"/>
          <w:lang w:val="fr-FR"/>
        </w:rPr>
      </w:pPr>
    </w:p>
    <w:p w14:paraId="380BD204" w14:textId="77777777" w:rsidR="00D8353B" w:rsidRPr="00EE65AF" w:rsidRDefault="00D8353B" w:rsidP="00D8353B">
      <w:pPr>
        <w:pStyle w:val="BodyText1"/>
        <w:spacing w:before="60" w:after="60"/>
        <w:jc w:val="both"/>
        <w:rPr>
          <w:rFonts w:ascii="Times New Roman" w:hAnsi="Times New Roman"/>
          <w:bCs/>
          <w:sz w:val="24"/>
          <w:szCs w:val="24"/>
          <w:lang w:val="fr-FR"/>
        </w:rPr>
      </w:pPr>
      <w:r w:rsidRPr="00EE65AF">
        <w:rPr>
          <w:rFonts w:ascii="Times New Roman" w:hAnsi="Times New Roman"/>
          <w:bCs/>
          <w:sz w:val="24"/>
          <w:szCs w:val="24"/>
          <w:lang w:val="fr-FR"/>
        </w:rPr>
        <w:t xml:space="preserve">Pour ce qui concerne </w:t>
      </w:r>
      <w:r w:rsidRPr="00EE65AF">
        <w:rPr>
          <w:rFonts w:ascii="Times New Roman" w:hAnsi="Times New Roman"/>
          <w:b/>
          <w:bCs/>
          <w:i/>
          <w:sz w:val="24"/>
          <w:szCs w:val="24"/>
          <w:lang w:val="fr-FR"/>
        </w:rPr>
        <w:t>le secteur agricole</w:t>
      </w:r>
      <w:r w:rsidRPr="00EE65AF">
        <w:rPr>
          <w:rFonts w:ascii="Times New Roman" w:hAnsi="Times New Roman"/>
          <w:bCs/>
          <w:sz w:val="24"/>
          <w:szCs w:val="24"/>
          <w:lang w:val="fr-FR"/>
        </w:rPr>
        <w:t>, il fait l’objet de plusieurs niveaux de politiques et d’instruments programmatiques à plusieurs termes, même si les capacités d’implémentation sont insuffisamment priorisées par le budget de l’Etat. Les politiques et les programmes sectoriels sont orientés vers une relance agricole basée sur l’intensification en intrants et l’expansion de la fro</w:t>
      </w:r>
      <w:r w:rsidRPr="00EE65AF">
        <w:rPr>
          <w:rFonts w:ascii="Times New Roman" w:hAnsi="Times New Roman"/>
          <w:bCs/>
          <w:sz w:val="24"/>
          <w:szCs w:val="24"/>
          <w:lang w:val="fr-FR"/>
        </w:rPr>
        <w:t>n</w:t>
      </w:r>
      <w:r w:rsidRPr="00EE65AF">
        <w:rPr>
          <w:rFonts w:ascii="Times New Roman" w:hAnsi="Times New Roman"/>
          <w:bCs/>
          <w:sz w:val="24"/>
          <w:szCs w:val="24"/>
          <w:lang w:val="fr-FR"/>
        </w:rPr>
        <w:t>tière de production par l’usage de l’eau d’irrigation. Ils sont complémentés par des documents indicatifs de niveau sous-sectoriel sur la promotion de l’agro-industrie, la vulgarisation agricole, l’innovation, et les services de santé agricole et d'innocuité des aliments.</w:t>
      </w:r>
    </w:p>
    <w:p w14:paraId="3884A9A9" w14:textId="77777777" w:rsidR="009F023B" w:rsidRDefault="009F023B" w:rsidP="00D8353B">
      <w:pPr>
        <w:spacing w:before="60" w:after="60"/>
        <w:rPr>
          <w:rFonts w:ascii="Times New Roman" w:hAnsi="Times New Roman"/>
          <w:i/>
          <w:sz w:val="24"/>
          <w:lang w:val="fr-FR"/>
        </w:rPr>
      </w:pPr>
    </w:p>
    <w:p w14:paraId="546D99CD" w14:textId="77777777" w:rsidR="00D8353B" w:rsidRPr="00EE65AF" w:rsidRDefault="00D8353B" w:rsidP="00D8353B">
      <w:pPr>
        <w:spacing w:before="60" w:after="60"/>
        <w:rPr>
          <w:rFonts w:ascii="Times New Roman" w:hAnsi="Times New Roman"/>
          <w:i/>
          <w:sz w:val="24"/>
          <w:lang w:val="fr-FR"/>
        </w:rPr>
      </w:pPr>
      <w:r w:rsidRPr="00EE65AF">
        <w:rPr>
          <w:rFonts w:ascii="Times New Roman" w:hAnsi="Times New Roman"/>
          <w:i/>
          <w:sz w:val="24"/>
          <w:lang w:val="fr-FR"/>
        </w:rPr>
        <w:t xml:space="preserve">3.2.1.3 -  Consultations avec les principaux acteurs du processus au niveau national  </w:t>
      </w:r>
    </w:p>
    <w:p w14:paraId="0BB22C69" w14:textId="77777777" w:rsidR="00D8353B" w:rsidRPr="00EE65AF" w:rsidRDefault="00D8353B" w:rsidP="00D8353B">
      <w:pPr>
        <w:pStyle w:val="BodyText1"/>
        <w:spacing w:before="60" w:after="60"/>
        <w:jc w:val="both"/>
        <w:rPr>
          <w:rFonts w:ascii="Times New Roman" w:hAnsi="Times New Roman"/>
          <w:sz w:val="24"/>
          <w:szCs w:val="24"/>
          <w:lang w:val="fr-FR"/>
        </w:rPr>
      </w:pPr>
      <w:r w:rsidRPr="00EE65AF">
        <w:rPr>
          <w:rFonts w:ascii="Times New Roman" w:hAnsi="Times New Roman"/>
          <w:b/>
          <w:i/>
          <w:sz w:val="24"/>
          <w:szCs w:val="24"/>
          <w:lang w:val="fr-FR"/>
        </w:rPr>
        <w:t xml:space="preserve">Les consultations avec les principaux acteurs du processus au niveau national </w:t>
      </w:r>
      <w:r w:rsidRPr="00EE65AF">
        <w:rPr>
          <w:rFonts w:ascii="Times New Roman" w:hAnsi="Times New Roman"/>
          <w:sz w:val="24"/>
          <w:szCs w:val="24"/>
          <w:lang w:val="fr-FR"/>
        </w:rPr>
        <w:t xml:space="preserve">notamment </w:t>
      </w:r>
      <w:r w:rsidRPr="00EE65AF">
        <w:rPr>
          <w:rFonts w:ascii="Times New Roman" w:hAnsi="Times New Roman"/>
          <w:bCs/>
          <w:sz w:val="24"/>
          <w:szCs w:val="24"/>
          <w:lang w:val="fr-FR"/>
        </w:rPr>
        <w:t>le Groupe Technique de Travail (GTT), la Coordination Nationale pour la Sécurité Alimentaire</w:t>
      </w:r>
      <w:r w:rsidRPr="00EE65AF">
        <w:rPr>
          <w:rFonts w:ascii="Times New Roman" w:hAnsi="Times New Roman"/>
          <w:sz w:val="24"/>
          <w:szCs w:val="24"/>
          <w:lang w:val="fr-FR"/>
        </w:rPr>
        <w:t xml:space="preserve"> (</w:t>
      </w:r>
      <w:r w:rsidRPr="00EE65AF">
        <w:rPr>
          <w:rFonts w:ascii="Times New Roman" w:hAnsi="Times New Roman"/>
          <w:bCs/>
          <w:sz w:val="24"/>
          <w:szCs w:val="24"/>
          <w:lang w:val="fr-FR"/>
        </w:rPr>
        <w:t xml:space="preserve">CNSA) </w:t>
      </w:r>
      <w:r w:rsidRPr="00EE65AF">
        <w:rPr>
          <w:rFonts w:ascii="Times New Roman" w:hAnsi="Times New Roman"/>
          <w:sz w:val="24"/>
          <w:szCs w:val="24"/>
          <w:lang w:val="fr-FR"/>
        </w:rPr>
        <w:t>qui interagit à travers le GTSAN et les autres acteurs partenaires constitue l’étape clé de la mission qui déterminera l’organisation des activités successives, tant les entretiens avec les a</w:t>
      </w:r>
      <w:r w:rsidRPr="00EE65AF">
        <w:rPr>
          <w:rFonts w:ascii="Times New Roman" w:hAnsi="Times New Roman"/>
          <w:sz w:val="24"/>
          <w:szCs w:val="24"/>
          <w:lang w:val="fr-FR"/>
        </w:rPr>
        <w:t>c</w:t>
      </w:r>
      <w:r w:rsidRPr="00EE65AF">
        <w:rPr>
          <w:rFonts w:ascii="Times New Roman" w:hAnsi="Times New Roman"/>
          <w:sz w:val="24"/>
          <w:szCs w:val="24"/>
          <w:lang w:val="fr-FR"/>
        </w:rPr>
        <w:t xml:space="preserve">teurs clés comme les visites de terrain. </w:t>
      </w:r>
    </w:p>
    <w:p w14:paraId="4D5E70F1" w14:textId="77777777" w:rsidR="00D8353B" w:rsidRPr="00EE65AF" w:rsidRDefault="00D8353B" w:rsidP="00D8353B">
      <w:pPr>
        <w:pStyle w:val="BodyText1"/>
        <w:spacing w:before="60" w:after="60"/>
        <w:jc w:val="both"/>
        <w:rPr>
          <w:rFonts w:ascii="Times New Roman" w:hAnsi="Times New Roman"/>
          <w:sz w:val="24"/>
          <w:szCs w:val="24"/>
          <w:lang w:val="fr-FR"/>
        </w:rPr>
      </w:pPr>
      <w:r w:rsidRPr="00EE65AF">
        <w:rPr>
          <w:rFonts w:ascii="Times New Roman" w:hAnsi="Times New Roman"/>
          <w:sz w:val="24"/>
          <w:szCs w:val="24"/>
          <w:lang w:val="fr-FR"/>
        </w:rPr>
        <w:t>L’équipe afin de collecter une masse critique d’informations et d’indications utiles à la formul</w:t>
      </w:r>
      <w:r w:rsidRPr="00EE65AF">
        <w:rPr>
          <w:rFonts w:ascii="Times New Roman" w:hAnsi="Times New Roman"/>
          <w:sz w:val="24"/>
          <w:szCs w:val="24"/>
          <w:lang w:val="fr-FR"/>
        </w:rPr>
        <w:t>a</w:t>
      </w:r>
      <w:r w:rsidRPr="00EE65AF">
        <w:rPr>
          <w:rFonts w:ascii="Times New Roman" w:hAnsi="Times New Roman"/>
          <w:sz w:val="24"/>
          <w:szCs w:val="24"/>
          <w:lang w:val="fr-FR"/>
        </w:rPr>
        <w:t>tion du Plan départemental SAN/NO organisera des rencontres individuelles et de rencontres co</w:t>
      </w:r>
      <w:r w:rsidRPr="00EE65AF">
        <w:rPr>
          <w:rFonts w:ascii="Times New Roman" w:hAnsi="Times New Roman"/>
          <w:sz w:val="24"/>
          <w:szCs w:val="24"/>
          <w:lang w:val="fr-FR"/>
        </w:rPr>
        <w:t>l</w:t>
      </w:r>
      <w:r w:rsidRPr="00EE65AF">
        <w:rPr>
          <w:rFonts w:ascii="Times New Roman" w:hAnsi="Times New Roman"/>
          <w:sz w:val="24"/>
          <w:szCs w:val="24"/>
          <w:lang w:val="fr-FR"/>
        </w:rPr>
        <w:t xml:space="preserve">lectives avec les différents </w:t>
      </w:r>
      <w:proofErr w:type="spellStart"/>
      <w:r w:rsidRPr="00EE65AF">
        <w:rPr>
          <w:rFonts w:ascii="Times New Roman" w:hAnsi="Times New Roman"/>
          <w:sz w:val="24"/>
          <w:szCs w:val="24"/>
          <w:lang w:val="fr-FR"/>
        </w:rPr>
        <w:t>stakeholders</w:t>
      </w:r>
      <w:proofErr w:type="spellEnd"/>
      <w:r w:rsidRPr="00EE65AF">
        <w:rPr>
          <w:rFonts w:ascii="Times New Roman" w:hAnsi="Times New Roman"/>
          <w:sz w:val="24"/>
          <w:szCs w:val="24"/>
          <w:lang w:val="fr-FR"/>
        </w:rPr>
        <w:t xml:space="preserve"> qui ont été listé à l’annexe 5. Ces consultations seront </w:t>
      </w:r>
      <w:r w:rsidR="009F023B" w:rsidRPr="00EE65AF">
        <w:rPr>
          <w:rFonts w:ascii="Times New Roman" w:hAnsi="Times New Roman"/>
          <w:sz w:val="24"/>
          <w:szCs w:val="24"/>
          <w:lang w:val="fr-FR"/>
        </w:rPr>
        <w:t>basées</w:t>
      </w:r>
      <w:r w:rsidRPr="00EE65AF">
        <w:rPr>
          <w:rFonts w:ascii="Times New Roman" w:hAnsi="Times New Roman"/>
          <w:sz w:val="24"/>
          <w:szCs w:val="24"/>
          <w:lang w:val="fr-FR"/>
        </w:rPr>
        <w:t xml:space="preserve"> sur le </w:t>
      </w:r>
      <w:r w:rsidRPr="00EE65AF">
        <w:rPr>
          <w:rFonts w:ascii="Times New Roman" w:hAnsi="Times New Roman"/>
          <w:b/>
          <w:i/>
          <w:sz w:val="24"/>
          <w:szCs w:val="24"/>
          <w:lang w:val="fr-FR"/>
        </w:rPr>
        <w:t>guide d'entrevue semi-structuré</w:t>
      </w:r>
      <w:r w:rsidRPr="00EE65AF">
        <w:rPr>
          <w:rFonts w:ascii="Times New Roman" w:hAnsi="Times New Roman"/>
          <w:sz w:val="24"/>
          <w:szCs w:val="24"/>
          <w:lang w:val="fr-FR"/>
        </w:rPr>
        <w:t>, développé en référence par l’équipe (en annexe 3), afin de comprendre à partir de leurs visions respectives, les besoins et attentes pour le proche av</w:t>
      </w:r>
      <w:r w:rsidRPr="00EE65AF">
        <w:rPr>
          <w:rFonts w:ascii="Times New Roman" w:hAnsi="Times New Roman"/>
          <w:sz w:val="24"/>
          <w:szCs w:val="24"/>
          <w:lang w:val="fr-FR"/>
        </w:rPr>
        <w:t>e</w:t>
      </w:r>
      <w:r w:rsidRPr="00EE65AF">
        <w:rPr>
          <w:rFonts w:ascii="Times New Roman" w:hAnsi="Times New Roman"/>
          <w:sz w:val="24"/>
          <w:szCs w:val="24"/>
          <w:lang w:val="fr-FR"/>
        </w:rPr>
        <w:t xml:space="preserve">nir en matière d’un processus réaliste de cohérence et répondant aux attentes. </w:t>
      </w:r>
    </w:p>
    <w:p w14:paraId="3B1F9B41" w14:textId="77777777" w:rsidR="00D8353B" w:rsidRDefault="00D8353B" w:rsidP="00D8353B">
      <w:pPr>
        <w:pStyle w:val="BodyText1"/>
        <w:spacing w:before="60" w:after="60"/>
        <w:jc w:val="both"/>
        <w:rPr>
          <w:rFonts w:ascii="Times New Roman" w:hAnsi="Times New Roman"/>
          <w:sz w:val="24"/>
          <w:szCs w:val="24"/>
          <w:lang w:val="fr-FR"/>
        </w:rPr>
      </w:pPr>
      <w:r w:rsidRPr="00EE65AF">
        <w:rPr>
          <w:rFonts w:ascii="Times New Roman" w:hAnsi="Times New Roman"/>
          <w:sz w:val="24"/>
          <w:szCs w:val="24"/>
          <w:lang w:val="fr-FR"/>
        </w:rPr>
        <w:t>Les acteurs institutionnels intervenant dans la sécurité alimentaire et nutritionnels au niveau nati</w:t>
      </w:r>
      <w:r w:rsidRPr="00EE65AF">
        <w:rPr>
          <w:rFonts w:ascii="Times New Roman" w:hAnsi="Times New Roman"/>
          <w:sz w:val="24"/>
          <w:szCs w:val="24"/>
          <w:lang w:val="fr-FR"/>
        </w:rPr>
        <w:t>o</w:t>
      </w:r>
      <w:r w:rsidRPr="00EE65AF">
        <w:rPr>
          <w:rFonts w:ascii="Times New Roman" w:hAnsi="Times New Roman"/>
          <w:sz w:val="24"/>
          <w:szCs w:val="24"/>
          <w:lang w:val="fr-FR"/>
        </w:rPr>
        <w:t>nal seront rencontrés aux sièges de ces institutions avec les plus hauts responsables de la thém</w:t>
      </w:r>
      <w:r w:rsidRPr="00EE65AF">
        <w:rPr>
          <w:rFonts w:ascii="Times New Roman" w:hAnsi="Times New Roman"/>
          <w:sz w:val="24"/>
          <w:szCs w:val="24"/>
          <w:lang w:val="fr-FR"/>
        </w:rPr>
        <w:t>a</w:t>
      </w:r>
      <w:r w:rsidRPr="00EE65AF">
        <w:rPr>
          <w:rFonts w:ascii="Times New Roman" w:hAnsi="Times New Roman"/>
          <w:sz w:val="24"/>
          <w:szCs w:val="24"/>
          <w:lang w:val="fr-FR"/>
        </w:rPr>
        <w:t>tique et sur le terrain avec les équipes d’opération.  Lors de la séance de restitution à Port-au-Prince du Plan SAN départemental, le GTT procèdera à l’invitation de ces institutions pour avoir un feedback plus élargi.  Des rencontres seront planifiées dans la Phase I avec ces acteurs selon la catégorisation suivante :</w:t>
      </w:r>
    </w:p>
    <w:p w14:paraId="4693CDF3" w14:textId="77777777" w:rsidR="009F023B" w:rsidRPr="00EE65AF" w:rsidRDefault="009F023B" w:rsidP="00D8353B">
      <w:pPr>
        <w:pStyle w:val="BodyText1"/>
        <w:spacing w:before="60" w:after="60"/>
        <w:jc w:val="both"/>
        <w:rPr>
          <w:rFonts w:ascii="Times New Roman" w:hAnsi="Times New Roman"/>
          <w:sz w:val="24"/>
          <w:szCs w:val="24"/>
          <w:lang w:val="fr-FR"/>
        </w:rPr>
      </w:pPr>
    </w:p>
    <w:p w14:paraId="2F50CC1A" w14:textId="77777777" w:rsidR="00D8353B" w:rsidRPr="00EE65AF" w:rsidRDefault="00D8353B" w:rsidP="00AD277D">
      <w:pPr>
        <w:pStyle w:val="BodyText1"/>
        <w:numPr>
          <w:ilvl w:val="0"/>
          <w:numId w:val="13"/>
        </w:numPr>
        <w:spacing w:before="60" w:after="60"/>
        <w:jc w:val="both"/>
        <w:rPr>
          <w:rFonts w:ascii="Times New Roman" w:hAnsi="Times New Roman"/>
          <w:b/>
          <w:i/>
          <w:sz w:val="24"/>
          <w:szCs w:val="24"/>
          <w:lang w:val="fr-FR"/>
        </w:rPr>
      </w:pPr>
      <w:r w:rsidRPr="00EE65AF">
        <w:rPr>
          <w:rFonts w:ascii="Times New Roman" w:hAnsi="Times New Roman"/>
          <w:b/>
          <w:i/>
          <w:sz w:val="24"/>
          <w:szCs w:val="24"/>
          <w:lang w:val="fr-FR"/>
        </w:rPr>
        <w:t xml:space="preserve">Le secteur étatique </w:t>
      </w:r>
    </w:p>
    <w:p w14:paraId="49B2DFB4" w14:textId="77777777" w:rsidR="00D8353B" w:rsidRDefault="00D8353B" w:rsidP="00D8353B">
      <w:pPr>
        <w:pStyle w:val="BodyText1"/>
        <w:spacing w:before="60" w:after="60"/>
        <w:jc w:val="both"/>
        <w:rPr>
          <w:rFonts w:ascii="Times New Roman" w:hAnsi="Times New Roman"/>
          <w:sz w:val="24"/>
          <w:szCs w:val="24"/>
          <w:lang w:val="fr-FR"/>
        </w:rPr>
      </w:pPr>
      <w:r w:rsidRPr="00EE65AF">
        <w:rPr>
          <w:rFonts w:ascii="Times New Roman" w:hAnsi="Times New Roman"/>
          <w:sz w:val="24"/>
          <w:szCs w:val="24"/>
          <w:lang w:val="fr-FR"/>
        </w:rPr>
        <w:t>Des rencontres de haut niveau se tiendront avec les acteurs étatiques et d’autres rencontres tec</w:t>
      </w:r>
      <w:r w:rsidRPr="00EE65AF">
        <w:rPr>
          <w:rFonts w:ascii="Times New Roman" w:hAnsi="Times New Roman"/>
          <w:sz w:val="24"/>
          <w:szCs w:val="24"/>
          <w:lang w:val="fr-FR"/>
        </w:rPr>
        <w:t>h</w:t>
      </w:r>
      <w:r w:rsidRPr="00EE65AF">
        <w:rPr>
          <w:rFonts w:ascii="Times New Roman" w:hAnsi="Times New Roman"/>
          <w:sz w:val="24"/>
          <w:szCs w:val="24"/>
          <w:lang w:val="fr-FR"/>
        </w:rPr>
        <w:t>niques plus approfondies se tiendront avec leurs UEP, leurs directions de la statistique et tout autre cadre ayant une bonne connaissance de la problématique.</w:t>
      </w:r>
    </w:p>
    <w:p w14:paraId="4833E828" w14:textId="55802B8A" w:rsidR="00771098" w:rsidRPr="00EE65AF" w:rsidRDefault="00771098" w:rsidP="00D8353B">
      <w:pPr>
        <w:pStyle w:val="BodyText1"/>
        <w:spacing w:before="60" w:after="60"/>
        <w:jc w:val="both"/>
        <w:rPr>
          <w:rFonts w:ascii="Times New Roman" w:hAnsi="Times New Roman"/>
          <w:sz w:val="24"/>
          <w:szCs w:val="24"/>
          <w:lang w:val="fr-FR"/>
        </w:rPr>
      </w:pPr>
      <w:r>
        <w:rPr>
          <w:rFonts w:ascii="Times New Roman" w:hAnsi="Times New Roman"/>
          <w:sz w:val="24"/>
          <w:szCs w:val="24"/>
          <w:lang w:val="fr-FR"/>
        </w:rPr>
        <w:t>Au delà des membres du GTT, il sera important collecter des informations au près de :</w:t>
      </w:r>
    </w:p>
    <w:p w14:paraId="6E3CE98F" w14:textId="77777777" w:rsidR="00D8353B" w:rsidRPr="00EE65AF" w:rsidRDefault="00D8353B" w:rsidP="00AD277D">
      <w:pPr>
        <w:pStyle w:val="BodyText1"/>
        <w:numPr>
          <w:ilvl w:val="1"/>
          <w:numId w:val="13"/>
        </w:numPr>
        <w:spacing w:before="60" w:after="60"/>
        <w:jc w:val="both"/>
        <w:rPr>
          <w:rFonts w:ascii="Times New Roman" w:hAnsi="Times New Roman"/>
          <w:sz w:val="24"/>
          <w:szCs w:val="24"/>
          <w:lang w:val="fr-FR"/>
        </w:rPr>
      </w:pPr>
      <w:r w:rsidRPr="00EE65AF">
        <w:rPr>
          <w:rFonts w:ascii="Times New Roman" w:hAnsi="Times New Roman"/>
          <w:sz w:val="24"/>
          <w:szCs w:val="24"/>
          <w:lang w:val="fr-FR"/>
        </w:rPr>
        <w:lastRenderedPageBreak/>
        <w:t xml:space="preserve">Ministère de la Planification et de la Coopération Externe et la Direction de la Coordination des ONG. Ce ministère sera vu surtout pour les questions concernant la Coordination des Tables Départementales. Les questions de coordination et d’inter </w:t>
      </w:r>
      <w:proofErr w:type="spellStart"/>
      <w:r w:rsidRPr="00EE65AF">
        <w:rPr>
          <w:rFonts w:ascii="Times New Roman" w:hAnsi="Times New Roman"/>
          <w:sz w:val="24"/>
          <w:szCs w:val="24"/>
          <w:lang w:val="fr-FR"/>
        </w:rPr>
        <w:t>sectorialité</w:t>
      </w:r>
      <w:proofErr w:type="spellEnd"/>
      <w:r w:rsidRPr="00EE65AF">
        <w:rPr>
          <w:rFonts w:ascii="Times New Roman" w:hAnsi="Times New Roman"/>
          <w:sz w:val="24"/>
          <w:szCs w:val="24"/>
          <w:lang w:val="fr-FR"/>
        </w:rPr>
        <w:t xml:space="preserve"> sont primordiales dans le cadre de ce travail ;</w:t>
      </w:r>
    </w:p>
    <w:p w14:paraId="31D905BE" w14:textId="77777777" w:rsidR="00D8353B" w:rsidRPr="00EE65AF" w:rsidRDefault="00D8353B" w:rsidP="00AD277D">
      <w:pPr>
        <w:pStyle w:val="BodyText1"/>
        <w:numPr>
          <w:ilvl w:val="1"/>
          <w:numId w:val="13"/>
        </w:numPr>
        <w:spacing w:before="60" w:after="60"/>
        <w:jc w:val="both"/>
        <w:rPr>
          <w:rFonts w:ascii="Times New Roman" w:hAnsi="Times New Roman"/>
          <w:sz w:val="24"/>
          <w:szCs w:val="24"/>
          <w:lang w:val="fr-FR"/>
        </w:rPr>
      </w:pPr>
      <w:r w:rsidRPr="00EE65AF">
        <w:rPr>
          <w:rFonts w:ascii="Times New Roman" w:hAnsi="Times New Roman"/>
          <w:sz w:val="24"/>
          <w:szCs w:val="24"/>
          <w:lang w:val="fr-FR"/>
        </w:rPr>
        <w:t>Ministère des Travaux Publiques, du Transport et des Communication et la Dire</w:t>
      </w:r>
      <w:r w:rsidRPr="00EE65AF">
        <w:rPr>
          <w:rFonts w:ascii="Times New Roman" w:hAnsi="Times New Roman"/>
          <w:sz w:val="24"/>
          <w:szCs w:val="24"/>
          <w:lang w:val="fr-FR"/>
        </w:rPr>
        <w:t>c</w:t>
      </w:r>
      <w:r w:rsidRPr="00EE65AF">
        <w:rPr>
          <w:rFonts w:ascii="Times New Roman" w:hAnsi="Times New Roman"/>
          <w:sz w:val="24"/>
          <w:szCs w:val="24"/>
          <w:lang w:val="fr-FR"/>
        </w:rPr>
        <w:t xml:space="preserve">tion Nationale de l’Eau Potable. Au niveau de la SAN, l’eau est de toute première importance de même que pour les infrastructures d’accès aux différentes localités. </w:t>
      </w:r>
    </w:p>
    <w:p w14:paraId="6DBE07FD" w14:textId="77777777" w:rsidR="00D8353B" w:rsidRPr="00EE65AF" w:rsidRDefault="00D8353B" w:rsidP="00AD277D">
      <w:pPr>
        <w:pStyle w:val="BodyText1"/>
        <w:numPr>
          <w:ilvl w:val="1"/>
          <w:numId w:val="13"/>
        </w:numPr>
        <w:spacing w:before="60" w:after="60"/>
        <w:jc w:val="both"/>
        <w:rPr>
          <w:rFonts w:ascii="Times New Roman" w:hAnsi="Times New Roman"/>
          <w:sz w:val="24"/>
          <w:szCs w:val="24"/>
          <w:lang w:val="fr-FR"/>
        </w:rPr>
      </w:pPr>
      <w:r w:rsidRPr="00EE65AF">
        <w:rPr>
          <w:rFonts w:ascii="Times New Roman" w:hAnsi="Times New Roman"/>
          <w:sz w:val="24"/>
          <w:szCs w:val="24"/>
          <w:lang w:val="fr-FR"/>
        </w:rPr>
        <w:t>Ministère de l’Education Nationale et de la Formation Professionnelle et le Pr</w:t>
      </w:r>
      <w:r w:rsidRPr="00EE65AF">
        <w:rPr>
          <w:rFonts w:ascii="Times New Roman" w:hAnsi="Times New Roman"/>
          <w:sz w:val="24"/>
          <w:szCs w:val="24"/>
          <w:lang w:val="fr-FR"/>
        </w:rPr>
        <w:t>o</w:t>
      </w:r>
      <w:r w:rsidRPr="00EE65AF">
        <w:rPr>
          <w:rFonts w:ascii="Times New Roman" w:hAnsi="Times New Roman"/>
          <w:sz w:val="24"/>
          <w:szCs w:val="24"/>
          <w:lang w:val="fr-FR"/>
        </w:rPr>
        <w:t>gramme National de Cantine Scolaire.</w:t>
      </w:r>
    </w:p>
    <w:p w14:paraId="2E455711" w14:textId="77777777" w:rsidR="00D8353B" w:rsidRDefault="00D8353B" w:rsidP="00AD277D">
      <w:pPr>
        <w:pStyle w:val="BodyText1"/>
        <w:numPr>
          <w:ilvl w:val="1"/>
          <w:numId w:val="13"/>
        </w:numPr>
        <w:spacing w:before="60" w:after="60"/>
        <w:jc w:val="both"/>
        <w:rPr>
          <w:rFonts w:ascii="Times New Roman" w:hAnsi="Times New Roman"/>
          <w:sz w:val="24"/>
          <w:szCs w:val="24"/>
          <w:lang w:val="fr-FR"/>
        </w:rPr>
      </w:pPr>
      <w:r w:rsidRPr="00EE65AF">
        <w:rPr>
          <w:rFonts w:ascii="Times New Roman" w:hAnsi="Times New Roman"/>
          <w:sz w:val="24"/>
          <w:szCs w:val="24"/>
          <w:lang w:val="fr-FR"/>
        </w:rPr>
        <w:t>Ministère de l’Intérieur et des Collectivités Territoriales, principalement pour la participation des collectivités dans le montage et l’appropriation du Plan Strat</w:t>
      </w:r>
      <w:r w:rsidRPr="00EE65AF">
        <w:rPr>
          <w:rFonts w:ascii="Times New Roman" w:hAnsi="Times New Roman"/>
          <w:sz w:val="24"/>
          <w:szCs w:val="24"/>
          <w:lang w:val="fr-FR"/>
        </w:rPr>
        <w:t>é</w:t>
      </w:r>
      <w:r w:rsidRPr="00EE65AF">
        <w:rPr>
          <w:rFonts w:ascii="Times New Roman" w:hAnsi="Times New Roman"/>
          <w:sz w:val="24"/>
          <w:szCs w:val="24"/>
          <w:lang w:val="fr-FR"/>
        </w:rPr>
        <w:t>gique Départemental.</w:t>
      </w:r>
    </w:p>
    <w:p w14:paraId="3529FF38" w14:textId="77777777" w:rsidR="009F023B" w:rsidRPr="00EE65AF" w:rsidRDefault="009F023B" w:rsidP="00FB72E5">
      <w:pPr>
        <w:pStyle w:val="BodyText1"/>
        <w:spacing w:before="60" w:after="60"/>
        <w:ind w:left="1440"/>
        <w:jc w:val="both"/>
        <w:rPr>
          <w:rFonts w:ascii="Times New Roman" w:hAnsi="Times New Roman"/>
          <w:sz w:val="24"/>
          <w:szCs w:val="24"/>
          <w:lang w:val="fr-FR"/>
        </w:rPr>
      </w:pPr>
    </w:p>
    <w:p w14:paraId="2730CB3B" w14:textId="77777777" w:rsidR="00D8353B" w:rsidRPr="00EE65AF" w:rsidRDefault="00D8353B" w:rsidP="00AD277D">
      <w:pPr>
        <w:pStyle w:val="BodyText1"/>
        <w:numPr>
          <w:ilvl w:val="0"/>
          <w:numId w:val="13"/>
        </w:numPr>
        <w:spacing w:before="60" w:after="60"/>
        <w:jc w:val="both"/>
        <w:rPr>
          <w:rFonts w:ascii="Times New Roman" w:hAnsi="Times New Roman"/>
          <w:b/>
          <w:i/>
          <w:sz w:val="24"/>
          <w:szCs w:val="24"/>
          <w:lang w:val="fr-FR"/>
        </w:rPr>
      </w:pPr>
      <w:r w:rsidRPr="00EE65AF">
        <w:rPr>
          <w:rFonts w:ascii="Times New Roman" w:hAnsi="Times New Roman"/>
          <w:b/>
          <w:i/>
          <w:sz w:val="24"/>
          <w:szCs w:val="24"/>
          <w:lang w:val="fr-FR"/>
        </w:rPr>
        <w:t>Les ONG nationales/internationales</w:t>
      </w:r>
    </w:p>
    <w:p w14:paraId="15F15FA4" w14:textId="77777777" w:rsidR="00D8353B" w:rsidRDefault="00D8353B" w:rsidP="00D8353B">
      <w:pPr>
        <w:pStyle w:val="BodyText1"/>
        <w:spacing w:before="60" w:after="60"/>
        <w:jc w:val="both"/>
        <w:rPr>
          <w:rFonts w:ascii="Times New Roman" w:hAnsi="Times New Roman"/>
          <w:sz w:val="24"/>
          <w:szCs w:val="24"/>
          <w:lang w:val="fr-FR"/>
        </w:rPr>
      </w:pPr>
      <w:r w:rsidRPr="00EE65AF">
        <w:rPr>
          <w:rFonts w:ascii="Times New Roman" w:hAnsi="Times New Roman"/>
          <w:sz w:val="24"/>
          <w:szCs w:val="24"/>
          <w:lang w:val="fr-FR"/>
        </w:rPr>
        <w:t>Les ONG qui interviennent actuellement dans le Nord – Ouest et le Haut Artibonite dans la sécur</w:t>
      </w:r>
      <w:r w:rsidRPr="00EE65AF">
        <w:rPr>
          <w:rFonts w:ascii="Times New Roman" w:hAnsi="Times New Roman"/>
          <w:sz w:val="24"/>
          <w:szCs w:val="24"/>
          <w:lang w:val="fr-FR"/>
        </w:rPr>
        <w:t>i</w:t>
      </w:r>
      <w:r w:rsidRPr="00EE65AF">
        <w:rPr>
          <w:rFonts w:ascii="Times New Roman" w:hAnsi="Times New Roman"/>
          <w:sz w:val="24"/>
          <w:szCs w:val="24"/>
          <w:lang w:val="fr-FR"/>
        </w:rPr>
        <w:t xml:space="preserve">té alimentaire et nutritionnelle font parties des acteurs à rencontrer à Port – au – Prince et aussi sur le terrain. </w:t>
      </w:r>
    </w:p>
    <w:p w14:paraId="67EEDBCF" w14:textId="77777777" w:rsidR="009F023B" w:rsidRPr="00EE65AF" w:rsidRDefault="009F023B" w:rsidP="00D8353B">
      <w:pPr>
        <w:pStyle w:val="BodyText1"/>
        <w:spacing w:before="60" w:after="60"/>
        <w:jc w:val="both"/>
        <w:rPr>
          <w:rFonts w:ascii="Times New Roman" w:hAnsi="Times New Roman"/>
          <w:sz w:val="24"/>
          <w:szCs w:val="24"/>
          <w:lang w:val="fr-FR"/>
        </w:rPr>
      </w:pPr>
    </w:p>
    <w:p w14:paraId="51738E1B" w14:textId="77777777" w:rsidR="00D8353B" w:rsidRPr="00EE65AF" w:rsidRDefault="00D8353B" w:rsidP="00AD277D">
      <w:pPr>
        <w:pStyle w:val="BodyText1"/>
        <w:numPr>
          <w:ilvl w:val="0"/>
          <w:numId w:val="13"/>
        </w:numPr>
        <w:spacing w:before="60" w:after="60"/>
        <w:jc w:val="both"/>
        <w:rPr>
          <w:rFonts w:ascii="Times New Roman" w:hAnsi="Times New Roman"/>
          <w:b/>
          <w:i/>
          <w:sz w:val="24"/>
          <w:szCs w:val="24"/>
          <w:lang w:val="fr-FR"/>
        </w:rPr>
      </w:pPr>
      <w:r w:rsidRPr="00EE65AF">
        <w:rPr>
          <w:rFonts w:ascii="Times New Roman" w:hAnsi="Times New Roman"/>
          <w:b/>
          <w:i/>
          <w:sz w:val="24"/>
          <w:szCs w:val="24"/>
          <w:lang w:val="fr-FR"/>
        </w:rPr>
        <w:t>Les espaces de coordination nationale et locale</w:t>
      </w:r>
    </w:p>
    <w:p w14:paraId="591F8FF4" w14:textId="77777777" w:rsidR="00D8353B" w:rsidRDefault="00D8353B" w:rsidP="00D8353B">
      <w:pPr>
        <w:pStyle w:val="BodyText1"/>
        <w:spacing w:before="60" w:after="60"/>
        <w:jc w:val="both"/>
        <w:rPr>
          <w:rFonts w:ascii="Times New Roman" w:hAnsi="Times New Roman"/>
          <w:sz w:val="24"/>
          <w:szCs w:val="24"/>
          <w:lang w:val="fr-FR"/>
        </w:rPr>
      </w:pPr>
      <w:r w:rsidRPr="00EE65AF">
        <w:rPr>
          <w:rFonts w:ascii="Times New Roman" w:hAnsi="Times New Roman"/>
          <w:sz w:val="24"/>
          <w:szCs w:val="24"/>
          <w:lang w:val="fr-FR"/>
        </w:rPr>
        <w:t xml:space="preserve">Les espaces dédiés aux questions liées à la sécurité alimentaire et nutritionnelle comme le Groupe de Travail sur la Sécurité Alimentaire &amp; Nutritionnelle (GTSAN), la Table de Concertation sur la Nutrition, le Comité national de nutrition seront approchés par l’Assistance Technique pour s’informer de leur vision sur la question et des avancées faites dans le domaine. </w:t>
      </w:r>
    </w:p>
    <w:p w14:paraId="2AE25DEE" w14:textId="77777777" w:rsidR="009F023B" w:rsidRPr="00EE65AF" w:rsidRDefault="009F023B" w:rsidP="00D8353B">
      <w:pPr>
        <w:pStyle w:val="BodyText1"/>
        <w:spacing w:before="60" w:after="60"/>
        <w:jc w:val="both"/>
        <w:rPr>
          <w:rFonts w:ascii="Times New Roman" w:hAnsi="Times New Roman"/>
          <w:sz w:val="24"/>
          <w:szCs w:val="24"/>
          <w:lang w:val="fr-FR"/>
        </w:rPr>
      </w:pPr>
    </w:p>
    <w:p w14:paraId="493A4894" w14:textId="3A47AEBA" w:rsidR="00D8353B" w:rsidRPr="00EE65AF" w:rsidRDefault="00D8353B" w:rsidP="00AD277D">
      <w:pPr>
        <w:pStyle w:val="BodyText1"/>
        <w:numPr>
          <w:ilvl w:val="0"/>
          <w:numId w:val="13"/>
        </w:numPr>
        <w:spacing w:before="60" w:after="60"/>
        <w:jc w:val="both"/>
        <w:rPr>
          <w:rFonts w:ascii="Times New Roman" w:hAnsi="Times New Roman"/>
          <w:b/>
          <w:i/>
          <w:sz w:val="24"/>
          <w:szCs w:val="24"/>
          <w:lang w:val="fr-FR"/>
        </w:rPr>
      </w:pPr>
      <w:r w:rsidRPr="00EE65AF">
        <w:rPr>
          <w:rFonts w:ascii="Times New Roman" w:hAnsi="Times New Roman"/>
          <w:b/>
          <w:i/>
          <w:sz w:val="24"/>
          <w:szCs w:val="24"/>
          <w:lang w:val="fr-FR"/>
        </w:rPr>
        <w:t xml:space="preserve">Les agences </w:t>
      </w:r>
      <w:proofErr w:type="spellStart"/>
      <w:r w:rsidRPr="00EE65AF">
        <w:rPr>
          <w:rFonts w:ascii="Times New Roman" w:hAnsi="Times New Roman"/>
          <w:b/>
          <w:i/>
          <w:sz w:val="24"/>
          <w:szCs w:val="24"/>
          <w:lang w:val="fr-FR"/>
        </w:rPr>
        <w:t>agences</w:t>
      </w:r>
      <w:proofErr w:type="spellEnd"/>
      <w:r w:rsidRPr="00EE65AF">
        <w:rPr>
          <w:rFonts w:ascii="Times New Roman" w:hAnsi="Times New Roman"/>
          <w:b/>
          <w:i/>
          <w:sz w:val="24"/>
          <w:szCs w:val="24"/>
          <w:lang w:val="fr-FR"/>
        </w:rPr>
        <w:t xml:space="preserve"> de l’ONU</w:t>
      </w:r>
    </w:p>
    <w:p w14:paraId="5BFF3CCA" w14:textId="03E1E368" w:rsidR="00D8353B" w:rsidRPr="00EE65AF" w:rsidRDefault="00D8353B" w:rsidP="00D8353B">
      <w:pPr>
        <w:pStyle w:val="BodyText1"/>
        <w:spacing w:before="60" w:after="60"/>
        <w:jc w:val="both"/>
        <w:rPr>
          <w:rFonts w:ascii="Times New Roman" w:hAnsi="Times New Roman"/>
          <w:sz w:val="24"/>
          <w:szCs w:val="24"/>
          <w:lang w:val="fr-FR"/>
        </w:rPr>
      </w:pPr>
      <w:r w:rsidRPr="00EE65AF">
        <w:rPr>
          <w:rFonts w:ascii="Times New Roman" w:hAnsi="Times New Roman"/>
          <w:sz w:val="24"/>
          <w:szCs w:val="24"/>
          <w:lang w:val="fr-FR"/>
        </w:rPr>
        <w:t>Les agences de l’ONU s’impliquent dans la Sécurité alimentaire et nutritionnelle et à ce titre l’Assistance Technique va les approcher pour connaitre leur méthodologie d’interventions, leur planification stratégique et plus spécifiquement leurs interventions en cours ou à venir dans la r</w:t>
      </w:r>
      <w:r w:rsidRPr="00EE65AF">
        <w:rPr>
          <w:rFonts w:ascii="Times New Roman" w:hAnsi="Times New Roman"/>
          <w:sz w:val="24"/>
          <w:szCs w:val="24"/>
          <w:lang w:val="fr-FR"/>
        </w:rPr>
        <w:t>é</w:t>
      </w:r>
      <w:r w:rsidRPr="00EE65AF">
        <w:rPr>
          <w:rFonts w:ascii="Times New Roman" w:hAnsi="Times New Roman"/>
          <w:sz w:val="24"/>
          <w:szCs w:val="24"/>
          <w:lang w:val="fr-FR"/>
        </w:rPr>
        <w:t>gion concernée par le présent travail. Il s’agit principalement de, PAM, UNICEF, FAO.</w:t>
      </w:r>
    </w:p>
    <w:p w14:paraId="69CC0838" w14:textId="77777777" w:rsidR="00D8353B" w:rsidRPr="00EE65AF" w:rsidRDefault="00D8353B" w:rsidP="00D8353B">
      <w:pPr>
        <w:pStyle w:val="BodyText1"/>
        <w:spacing w:before="60" w:after="60"/>
        <w:jc w:val="both"/>
        <w:rPr>
          <w:rFonts w:ascii="Times New Roman" w:hAnsi="Times New Roman"/>
          <w:sz w:val="24"/>
          <w:szCs w:val="24"/>
          <w:lang w:val="fr-FR"/>
        </w:rPr>
      </w:pPr>
    </w:p>
    <w:p w14:paraId="53642954" w14:textId="77777777" w:rsidR="00D8353B" w:rsidRPr="00EE65AF" w:rsidRDefault="00D8353B" w:rsidP="00AD277D">
      <w:pPr>
        <w:pStyle w:val="BodyText1"/>
        <w:numPr>
          <w:ilvl w:val="0"/>
          <w:numId w:val="13"/>
        </w:numPr>
        <w:spacing w:before="60" w:after="60"/>
        <w:jc w:val="both"/>
        <w:rPr>
          <w:rFonts w:ascii="Times New Roman" w:hAnsi="Times New Roman"/>
          <w:b/>
          <w:i/>
          <w:sz w:val="24"/>
          <w:szCs w:val="24"/>
          <w:lang w:val="fr-FR"/>
        </w:rPr>
      </w:pPr>
      <w:r w:rsidRPr="00EE65AF">
        <w:rPr>
          <w:rFonts w:ascii="Times New Roman" w:hAnsi="Times New Roman"/>
          <w:b/>
          <w:i/>
          <w:sz w:val="24"/>
          <w:szCs w:val="24"/>
          <w:lang w:val="fr-FR"/>
        </w:rPr>
        <w:t>Les Partenaires Techniques et Financiers</w:t>
      </w:r>
    </w:p>
    <w:p w14:paraId="44926550" w14:textId="77777777" w:rsidR="00D8353B" w:rsidRDefault="00D8353B" w:rsidP="00D8353B">
      <w:pPr>
        <w:pStyle w:val="BodyText1"/>
        <w:spacing w:before="60" w:after="60"/>
        <w:jc w:val="both"/>
        <w:rPr>
          <w:rFonts w:ascii="Times New Roman" w:hAnsi="Times New Roman"/>
          <w:sz w:val="24"/>
          <w:szCs w:val="24"/>
          <w:lang w:val="fr-FR"/>
        </w:rPr>
      </w:pPr>
      <w:r w:rsidRPr="00EE65AF">
        <w:rPr>
          <w:rFonts w:ascii="Times New Roman" w:hAnsi="Times New Roman"/>
          <w:sz w:val="24"/>
          <w:szCs w:val="24"/>
          <w:lang w:val="fr-FR"/>
        </w:rPr>
        <w:t xml:space="preserve">Les partenaires techniques et financiers investissent dans la sécurité alimentaire et nutritionnelle en Haïti. L’assistance technique va rencontrer en priorité ceux qui investissent actuellement dans la zone ciblée ou qui envisagent de le faire. Il s’agit de la Banque Mondiale, la BID, l’AFD, l’USAID, GIZ/BMZ, la Banque Caribéenne de Développement. Les discussions porteront sur leur approche d’intervention, la problématique SAN, les budgets mobilisés et des actions dans la zone cible et au niveau du pays. </w:t>
      </w:r>
    </w:p>
    <w:p w14:paraId="032A5D32" w14:textId="77777777" w:rsidR="00771098" w:rsidRPr="00EE65AF" w:rsidRDefault="00771098" w:rsidP="00D8353B">
      <w:pPr>
        <w:pStyle w:val="BodyText1"/>
        <w:spacing w:before="60" w:after="60"/>
        <w:jc w:val="both"/>
        <w:rPr>
          <w:rFonts w:ascii="Times New Roman" w:hAnsi="Times New Roman"/>
          <w:sz w:val="24"/>
          <w:szCs w:val="24"/>
          <w:lang w:val="fr-FR"/>
        </w:rPr>
      </w:pPr>
    </w:p>
    <w:p w14:paraId="3F459A2F" w14:textId="77777777" w:rsidR="00D8353B" w:rsidRPr="00EE65AF" w:rsidRDefault="00D8353B" w:rsidP="00D8353B">
      <w:pPr>
        <w:spacing w:before="60" w:after="60"/>
        <w:rPr>
          <w:rFonts w:ascii="Times New Roman" w:hAnsi="Times New Roman"/>
          <w:i/>
          <w:sz w:val="24"/>
          <w:lang w:val="fr-FR"/>
        </w:rPr>
      </w:pPr>
      <w:r w:rsidRPr="00EE65AF">
        <w:rPr>
          <w:rFonts w:ascii="Times New Roman" w:hAnsi="Times New Roman"/>
          <w:i/>
          <w:sz w:val="24"/>
          <w:lang w:val="fr-FR"/>
        </w:rPr>
        <w:t xml:space="preserve">3.2.1.4 - Visites de terrain et ateliers participatifs d’identification des priorités </w:t>
      </w:r>
    </w:p>
    <w:p w14:paraId="6C38DB08" w14:textId="0B45FE77" w:rsidR="00D8353B" w:rsidRPr="00EE65AF" w:rsidRDefault="00D8353B" w:rsidP="00D8353B">
      <w:pPr>
        <w:pStyle w:val="BodyText1"/>
        <w:spacing w:before="60" w:after="60"/>
        <w:jc w:val="both"/>
        <w:rPr>
          <w:rFonts w:ascii="Times New Roman" w:hAnsi="Times New Roman"/>
          <w:sz w:val="24"/>
          <w:szCs w:val="24"/>
          <w:lang w:val="fr-FR"/>
        </w:rPr>
      </w:pPr>
      <w:r w:rsidRPr="00EE65AF">
        <w:rPr>
          <w:rFonts w:ascii="Times New Roman" w:hAnsi="Times New Roman"/>
          <w:sz w:val="24"/>
          <w:szCs w:val="24"/>
          <w:lang w:val="fr-FR"/>
        </w:rPr>
        <w:t xml:space="preserve">Les </w:t>
      </w:r>
      <w:r w:rsidRPr="00EE65AF">
        <w:rPr>
          <w:rFonts w:ascii="Times New Roman" w:hAnsi="Times New Roman"/>
          <w:b/>
          <w:i/>
          <w:sz w:val="24"/>
          <w:szCs w:val="24"/>
          <w:lang w:val="fr-FR"/>
        </w:rPr>
        <w:t>visites de terrain</w:t>
      </w:r>
      <w:r w:rsidRPr="00EE65AF">
        <w:rPr>
          <w:rFonts w:ascii="Times New Roman" w:hAnsi="Times New Roman"/>
          <w:sz w:val="24"/>
          <w:szCs w:val="24"/>
          <w:lang w:val="fr-FR"/>
        </w:rPr>
        <w:t xml:space="preserve"> </w:t>
      </w:r>
      <w:r w:rsidRPr="00EE65AF">
        <w:rPr>
          <w:rFonts w:ascii="Times New Roman" w:hAnsi="Times New Roman"/>
          <w:b/>
          <w:i/>
          <w:sz w:val="24"/>
          <w:szCs w:val="24"/>
          <w:lang w:val="fr-FR"/>
        </w:rPr>
        <w:t>et les ateliers participatifs d’identification des priorités</w:t>
      </w:r>
      <w:r w:rsidRPr="00EE65AF">
        <w:rPr>
          <w:rFonts w:ascii="Times New Roman" w:hAnsi="Times New Roman"/>
          <w:sz w:val="24"/>
          <w:szCs w:val="24"/>
          <w:lang w:val="fr-FR"/>
        </w:rPr>
        <w:t xml:space="preserve"> constituent un </w:t>
      </w:r>
      <w:r w:rsidR="00771098">
        <w:rPr>
          <w:rFonts w:ascii="Times New Roman" w:hAnsi="Times New Roman"/>
          <w:sz w:val="24"/>
          <w:szCs w:val="24"/>
          <w:lang w:val="fr-FR"/>
        </w:rPr>
        <w:t xml:space="preserve">autre </w:t>
      </w:r>
      <w:r w:rsidRPr="00EE65AF">
        <w:rPr>
          <w:rFonts w:ascii="Times New Roman" w:hAnsi="Times New Roman"/>
          <w:sz w:val="24"/>
          <w:szCs w:val="24"/>
          <w:lang w:val="fr-FR"/>
        </w:rPr>
        <w:t xml:space="preserve">élément fondamental de cette phase, car elles peuvent offrir  l’opportunité de capter les points de </w:t>
      </w:r>
      <w:r w:rsidRPr="00EE65AF">
        <w:rPr>
          <w:rFonts w:ascii="Times New Roman" w:hAnsi="Times New Roman"/>
          <w:sz w:val="24"/>
          <w:szCs w:val="24"/>
          <w:lang w:val="fr-FR"/>
        </w:rPr>
        <w:lastRenderedPageBreak/>
        <w:t xml:space="preserve">vue et les expériences réelles des différents acteurs concernées directement dans le processus de gouvernance du secteur et qui vivent au quotidien les nombreux défis du secteur rural. </w:t>
      </w:r>
    </w:p>
    <w:p w14:paraId="5C37B991" w14:textId="77777777" w:rsidR="00D8353B" w:rsidRPr="00EE65AF" w:rsidRDefault="00D8353B" w:rsidP="00D8353B">
      <w:pPr>
        <w:pStyle w:val="BodyText1"/>
        <w:spacing w:before="60" w:after="60"/>
        <w:jc w:val="both"/>
        <w:rPr>
          <w:rFonts w:ascii="Times New Roman" w:hAnsi="Times New Roman"/>
          <w:sz w:val="24"/>
          <w:szCs w:val="24"/>
          <w:lang w:val="fr-FR"/>
        </w:rPr>
      </w:pPr>
      <w:r w:rsidRPr="00EE65AF">
        <w:rPr>
          <w:rFonts w:ascii="Times New Roman" w:hAnsi="Times New Roman"/>
          <w:sz w:val="24"/>
          <w:szCs w:val="24"/>
          <w:lang w:val="fr-FR"/>
        </w:rPr>
        <w:t>Les visites de terrains se feront au niveau des 4 arrondissements principalement pour rencontrer les participants aux projets de sécurité alimentaire et nutritionnels, les cadres locaux des instit</w:t>
      </w:r>
      <w:r w:rsidRPr="00EE65AF">
        <w:rPr>
          <w:rFonts w:ascii="Times New Roman" w:hAnsi="Times New Roman"/>
          <w:sz w:val="24"/>
          <w:szCs w:val="24"/>
          <w:lang w:val="fr-FR"/>
        </w:rPr>
        <w:t>u</w:t>
      </w:r>
      <w:r w:rsidRPr="00EE65AF">
        <w:rPr>
          <w:rFonts w:ascii="Times New Roman" w:hAnsi="Times New Roman"/>
          <w:sz w:val="24"/>
          <w:szCs w:val="24"/>
          <w:lang w:val="fr-FR"/>
        </w:rPr>
        <w:t xml:space="preserve">tions clefs de la SAN, les accomplissements les plus prometteurs des projets passés ou en cours. </w:t>
      </w:r>
    </w:p>
    <w:p w14:paraId="60D6CCA9" w14:textId="77777777" w:rsidR="00D8353B" w:rsidRPr="00EE65AF" w:rsidRDefault="00D8353B" w:rsidP="00D8353B">
      <w:pPr>
        <w:pStyle w:val="BodyText1"/>
        <w:spacing w:before="60" w:after="60"/>
        <w:jc w:val="both"/>
        <w:rPr>
          <w:rFonts w:ascii="Times New Roman" w:hAnsi="Times New Roman"/>
          <w:sz w:val="24"/>
          <w:szCs w:val="24"/>
          <w:lang w:val="fr-FR"/>
        </w:rPr>
      </w:pPr>
      <w:r w:rsidRPr="00EE65AF">
        <w:rPr>
          <w:rFonts w:ascii="Times New Roman" w:hAnsi="Times New Roman"/>
          <w:sz w:val="24"/>
          <w:szCs w:val="24"/>
          <w:lang w:val="fr-FR"/>
        </w:rPr>
        <w:t>Un inventaire des associations locales actives dans la sécurité alimentaire et nutritionnelle sera fait avec les acteurs étatiques et non – étatiques intervenant actuellement dans la sécurité alimentaire et nutritionnelle au moment des visites de terrain. Ainsi elles seront invitées à prendre part à l’un des 4 ateliers prévus.</w:t>
      </w:r>
    </w:p>
    <w:p w14:paraId="2B765932" w14:textId="77777777" w:rsidR="00D8353B" w:rsidRPr="00EE65AF" w:rsidRDefault="00D8353B" w:rsidP="00D8353B">
      <w:pPr>
        <w:pStyle w:val="BodyText1"/>
        <w:spacing w:before="60" w:after="60"/>
        <w:jc w:val="both"/>
        <w:rPr>
          <w:rFonts w:ascii="Times New Roman" w:hAnsi="Times New Roman"/>
          <w:sz w:val="24"/>
          <w:szCs w:val="24"/>
          <w:lang w:val="fr-FR"/>
        </w:rPr>
      </w:pPr>
      <w:r w:rsidRPr="00EE65AF">
        <w:rPr>
          <w:rFonts w:ascii="Times New Roman" w:hAnsi="Times New Roman"/>
          <w:b/>
          <w:i/>
          <w:sz w:val="24"/>
          <w:szCs w:val="24"/>
          <w:lang w:val="fr-FR"/>
        </w:rPr>
        <w:t xml:space="preserve">Quatre ateliers d’analyse de la SAN et d’identification des priorités seront organisés dans la zone ciblée (à Port de Paix pour </w:t>
      </w:r>
      <w:r w:rsidR="00FB72E5" w:rsidRPr="00EE65AF">
        <w:rPr>
          <w:rFonts w:ascii="Times New Roman" w:hAnsi="Times New Roman"/>
          <w:b/>
          <w:i/>
          <w:sz w:val="24"/>
          <w:szCs w:val="24"/>
          <w:lang w:val="fr-FR"/>
        </w:rPr>
        <w:t>le haut</w:t>
      </w:r>
      <w:r w:rsidRPr="00EE65AF">
        <w:rPr>
          <w:rFonts w:ascii="Times New Roman" w:hAnsi="Times New Roman"/>
          <w:b/>
          <w:i/>
          <w:sz w:val="24"/>
          <w:szCs w:val="24"/>
          <w:lang w:val="fr-FR"/>
        </w:rPr>
        <w:t xml:space="preserve"> </w:t>
      </w:r>
      <w:r w:rsidR="00FB72E5" w:rsidRPr="00EE65AF">
        <w:rPr>
          <w:rFonts w:ascii="Times New Roman" w:hAnsi="Times New Roman"/>
          <w:b/>
          <w:i/>
          <w:sz w:val="24"/>
          <w:szCs w:val="24"/>
          <w:lang w:val="fr-FR"/>
        </w:rPr>
        <w:t>Nord-Ouest</w:t>
      </w:r>
      <w:r w:rsidRPr="00EE65AF">
        <w:rPr>
          <w:rFonts w:ascii="Times New Roman" w:hAnsi="Times New Roman"/>
          <w:b/>
          <w:i/>
          <w:sz w:val="24"/>
          <w:szCs w:val="24"/>
          <w:lang w:val="fr-FR"/>
        </w:rPr>
        <w:t xml:space="preserve">, à Mare Rouge pour Jean </w:t>
      </w:r>
      <w:proofErr w:type="spellStart"/>
      <w:r w:rsidRPr="00EE65AF">
        <w:rPr>
          <w:rFonts w:ascii="Times New Roman" w:hAnsi="Times New Roman"/>
          <w:b/>
          <w:i/>
          <w:sz w:val="24"/>
          <w:szCs w:val="24"/>
          <w:lang w:val="fr-FR"/>
        </w:rPr>
        <w:t>Rabel</w:t>
      </w:r>
      <w:proofErr w:type="spellEnd"/>
      <w:r w:rsidRPr="00EE65AF">
        <w:rPr>
          <w:rFonts w:ascii="Times New Roman" w:hAnsi="Times New Roman"/>
          <w:b/>
          <w:i/>
          <w:sz w:val="24"/>
          <w:szCs w:val="24"/>
          <w:lang w:val="fr-FR"/>
        </w:rPr>
        <w:t xml:space="preserve"> / Mole Saint Nicolas, à </w:t>
      </w:r>
      <w:proofErr w:type="spellStart"/>
      <w:r w:rsidRPr="00EE65AF">
        <w:rPr>
          <w:rFonts w:ascii="Times New Roman" w:hAnsi="Times New Roman"/>
          <w:b/>
          <w:i/>
          <w:sz w:val="24"/>
          <w:szCs w:val="24"/>
          <w:lang w:val="fr-FR"/>
        </w:rPr>
        <w:t>Bombardopolis</w:t>
      </w:r>
      <w:proofErr w:type="spellEnd"/>
      <w:r w:rsidRPr="00EE65AF">
        <w:rPr>
          <w:rFonts w:ascii="Times New Roman" w:hAnsi="Times New Roman"/>
          <w:b/>
          <w:i/>
          <w:sz w:val="24"/>
          <w:szCs w:val="24"/>
          <w:lang w:val="fr-FR"/>
        </w:rPr>
        <w:t xml:space="preserve"> pour </w:t>
      </w:r>
      <w:proofErr w:type="spellStart"/>
      <w:r w:rsidRPr="00EE65AF">
        <w:rPr>
          <w:rFonts w:ascii="Times New Roman" w:hAnsi="Times New Roman"/>
          <w:b/>
          <w:i/>
          <w:sz w:val="24"/>
          <w:szCs w:val="24"/>
          <w:lang w:val="fr-FR"/>
        </w:rPr>
        <w:t>Bombardopolis</w:t>
      </w:r>
      <w:proofErr w:type="spellEnd"/>
      <w:r w:rsidRPr="00EE65AF">
        <w:rPr>
          <w:rFonts w:ascii="Times New Roman" w:hAnsi="Times New Roman"/>
          <w:b/>
          <w:i/>
          <w:sz w:val="24"/>
          <w:szCs w:val="24"/>
          <w:lang w:val="fr-FR"/>
        </w:rPr>
        <w:t xml:space="preserve"> / Baie d’</w:t>
      </w:r>
      <w:proofErr w:type="spellStart"/>
      <w:r w:rsidRPr="00EE65AF">
        <w:rPr>
          <w:rFonts w:ascii="Times New Roman" w:hAnsi="Times New Roman"/>
          <w:b/>
          <w:i/>
          <w:sz w:val="24"/>
          <w:szCs w:val="24"/>
          <w:lang w:val="fr-FR"/>
        </w:rPr>
        <w:t>Henne</w:t>
      </w:r>
      <w:proofErr w:type="spellEnd"/>
      <w:r w:rsidRPr="00EE65AF">
        <w:rPr>
          <w:rFonts w:ascii="Times New Roman" w:hAnsi="Times New Roman"/>
          <w:b/>
          <w:i/>
          <w:sz w:val="24"/>
          <w:szCs w:val="24"/>
          <w:lang w:val="fr-FR"/>
        </w:rPr>
        <w:t xml:space="preserve"> et à Les Gonaïves pour </w:t>
      </w:r>
      <w:r w:rsidR="00FB72E5" w:rsidRPr="00EE65AF">
        <w:rPr>
          <w:rFonts w:ascii="Times New Roman" w:hAnsi="Times New Roman"/>
          <w:b/>
          <w:i/>
          <w:sz w:val="24"/>
          <w:szCs w:val="24"/>
          <w:lang w:val="fr-FR"/>
        </w:rPr>
        <w:t>le Haut</w:t>
      </w:r>
      <w:r w:rsidRPr="00EE65AF">
        <w:rPr>
          <w:rFonts w:ascii="Times New Roman" w:hAnsi="Times New Roman"/>
          <w:b/>
          <w:i/>
          <w:sz w:val="24"/>
          <w:szCs w:val="24"/>
          <w:lang w:val="fr-FR"/>
        </w:rPr>
        <w:t xml:space="preserve"> Artibonite). </w:t>
      </w:r>
      <w:r w:rsidRPr="00EE65AF">
        <w:rPr>
          <w:rFonts w:ascii="Times New Roman" w:hAnsi="Times New Roman"/>
          <w:sz w:val="24"/>
          <w:szCs w:val="24"/>
          <w:lang w:val="fr-FR"/>
        </w:rPr>
        <w:t>Aux ateliers participeront tous les acteurs (Autorités Locales, Services Tec</w:t>
      </w:r>
      <w:r w:rsidRPr="00EE65AF">
        <w:rPr>
          <w:rFonts w:ascii="Times New Roman" w:hAnsi="Times New Roman"/>
          <w:sz w:val="24"/>
          <w:szCs w:val="24"/>
          <w:lang w:val="fr-FR"/>
        </w:rPr>
        <w:t>h</w:t>
      </w:r>
      <w:r w:rsidRPr="00EE65AF">
        <w:rPr>
          <w:rFonts w:ascii="Times New Roman" w:hAnsi="Times New Roman"/>
          <w:sz w:val="24"/>
          <w:szCs w:val="24"/>
          <w:lang w:val="fr-FR"/>
        </w:rPr>
        <w:t>niques, Société Civile, ONG, Secteur Privé …) concernés dans la zone par la problématique de l’Insécurité Alimentaire autour de la nécessité d’être parties prenantes du processus de formulation du Plan Départemental SAN pour le Nord-Ouest (PDSAN NO).  Les ateliers seront animés par les experts de la mission et les représentants des services techniques déconcentrés et ils auront comme objectif de développer les aspects suivants : (</w:t>
      </w:r>
      <w:r w:rsidRPr="00EE65AF">
        <w:rPr>
          <w:rFonts w:ascii="Times New Roman" w:hAnsi="Times New Roman"/>
          <w:i/>
          <w:sz w:val="24"/>
          <w:szCs w:val="24"/>
          <w:lang w:val="fr-FR"/>
        </w:rPr>
        <w:t>i) diagnostic de la situation de départ, (ii) définition des perspectives de sécurité alimentaire et nutritionnelle à long terme dans la zone, (iii) définition des objectifs du plan et de ses priorités, (iv) définition des moyens nécessaires, (v) détermination de la stratégie de mise en œuvre (y inclus la structure de pilotage et de coordination technique) et des mesures d’accompagnement (approche multisectorielle de la SAN) et (vi) définition du sy</w:t>
      </w:r>
      <w:r w:rsidRPr="00EE65AF">
        <w:rPr>
          <w:rFonts w:ascii="Times New Roman" w:hAnsi="Times New Roman"/>
          <w:i/>
          <w:sz w:val="24"/>
          <w:szCs w:val="24"/>
          <w:lang w:val="fr-FR"/>
        </w:rPr>
        <w:t>s</w:t>
      </w:r>
      <w:r w:rsidRPr="00EE65AF">
        <w:rPr>
          <w:rFonts w:ascii="Times New Roman" w:hAnsi="Times New Roman"/>
          <w:i/>
          <w:sz w:val="24"/>
          <w:szCs w:val="24"/>
          <w:lang w:val="fr-FR"/>
        </w:rPr>
        <w:t>tème de suivi-évaluation (indicateurs et modalités)</w:t>
      </w:r>
      <w:r w:rsidRPr="00EE65AF">
        <w:rPr>
          <w:rFonts w:ascii="Times New Roman" w:hAnsi="Times New Roman"/>
          <w:sz w:val="24"/>
          <w:szCs w:val="24"/>
          <w:lang w:val="fr-FR"/>
        </w:rPr>
        <w:t xml:space="preserve">. Pendant la mission, ils seront aussi organisés des </w:t>
      </w:r>
      <w:r w:rsidRPr="00EE65AF">
        <w:rPr>
          <w:rFonts w:ascii="Times New Roman" w:hAnsi="Times New Roman"/>
          <w:b/>
          <w:i/>
          <w:sz w:val="24"/>
          <w:szCs w:val="24"/>
          <w:lang w:val="fr-FR"/>
        </w:rPr>
        <w:t xml:space="preserve">rencontres bilatéraux et des Focus Groupes avec les acteurs pertinents concernés </w:t>
      </w:r>
      <w:r w:rsidRPr="00EE65AF">
        <w:rPr>
          <w:rFonts w:ascii="Times New Roman" w:hAnsi="Times New Roman"/>
          <w:sz w:val="24"/>
          <w:szCs w:val="24"/>
          <w:lang w:val="fr-FR"/>
        </w:rPr>
        <w:t>(Services Techniques déconcentrés/CTD -, Autorités Locales, Société Civile – ONG, Associations, mouv</w:t>
      </w:r>
      <w:r w:rsidRPr="00EE65AF">
        <w:rPr>
          <w:rFonts w:ascii="Times New Roman" w:hAnsi="Times New Roman"/>
          <w:sz w:val="24"/>
          <w:szCs w:val="24"/>
          <w:lang w:val="fr-FR"/>
        </w:rPr>
        <w:t>e</w:t>
      </w:r>
      <w:r w:rsidRPr="00EE65AF">
        <w:rPr>
          <w:rFonts w:ascii="Times New Roman" w:hAnsi="Times New Roman"/>
          <w:sz w:val="24"/>
          <w:szCs w:val="24"/>
          <w:lang w:val="fr-FR"/>
        </w:rPr>
        <w:t xml:space="preserve">ment </w:t>
      </w:r>
      <w:r w:rsidR="00FB72E5" w:rsidRPr="00EE65AF">
        <w:rPr>
          <w:rFonts w:ascii="Times New Roman" w:hAnsi="Times New Roman"/>
          <w:sz w:val="24"/>
          <w:szCs w:val="24"/>
          <w:lang w:val="fr-FR"/>
        </w:rPr>
        <w:t>paysan,</w:t>
      </w:r>
      <w:r w:rsidRPr="00EE65AF">
        <w:rPr>
          <w:rFonts w:ascii="Times New Roman" w:hAnsi="Times New Roman"/>
          <w:sz w:val="24"/>
          <w:szCs w:val="24"/>
          <w:lang w:val="fr-FR"/>
        </w:rPr>
        <w:t xml:space="preserve"> – et autres) qui permettront d’affiner et de compléter les résultats des ateliers.</w:t>
      </w:r>
    </w:p>
    <w:p w14:paraId="764898EB" w14:textId="77777777" w:rsidR="00D8353B" w:rsidRPr="00EE65AF" w:rsidRDefault="00D8353B" w:rsidP="00D8353B">
      <w:pPr>
        <w:pStyle w:val="BodyText1"/>
        <w:spacing w:before="60" w:after="60"/>
        <w:jc w:val="both"/>
        <w:rPr>
          <w:rFonts w:ascii="Times New Roman" w:hAnsi="Times New Roman"/>
          <w:sz w:val="24"/>
          <w:szCs w:val="24"/>
          <w:lang w:val="fr-FR"/>
        </w:rPr>
      </w:pPr>
    </w:p>
    <w:p w14:paraId="5A1F73B1" w14:textId="77777777" w:rsidR="00D8353B" w:rsidRPr="00EE65AF" w:rsidRDefault="00D8353B" w:rsidP="00D8353B">
      <w:pPr>
        <w:spacing w:before="60" w:after="60"/>
        <w:jc w:val="both"/>
        <w:rPr>
          <w:rFonts w:ascii="Times New Roman" w:hAnsi="Times New Roman"/>
          <w:i/>
          <w:sz w:val="24"/>
          <w:lang w:val="fr-FR"/>
        </w:rPr>
      </w:pPr>
      <w:r w:rsidRPr="00EE65AF">
        <w:rPr>
          <w:rFonts w:ascii="Times New Roman" w:hAnsi="Times New Roman"/>
          <w:i/>
          <w:sz w:val="24"/>
          <w:lang w:val="fr-FR"/>
        </w:rPr>
        <w:t>3.2.1.5 – Elaboration et finalisation du Plan Départemental SAN/NO et de son Plan d’Action et du Plan Opérationnel Global Programme SAN 11</w:t>
      </w:r>
      <w:r w:rsidRPr="00EE65AF">
        <w:rPr>
          <w:rFonts w:ascii="Times New Roman" w:hAnsi="Times New Roman"/>
          <w:i/>
          <w:sz w:val="24"/>
          <w:vertAlign w:val="superscript"/>
          <w:lang w:val="fr-FR"/>
        </w:rPr>
        <w:t>ème</w:t>
      </w:r>
      <w:r w:rsidRPr="00EE65AF">
        <w:rPr>
          <w:rFonts w:ascii="Times New Roman" w:hAnsi="Times New Roman"/>
          <w:i/>
          <w:sz w:val="24"/>
          <w:lang w:val="fr-FR"/>
        </w:rPr>
        <w:t xml:space="preserve"> FED 2017-2022 </w:t>
      </w:r>
    </w:p>
    <w:p w14:paraId="03A6451D" w14:textId="77777777" w:rsidR="00D8353B" w:rsidRPr="00EE65AF" w:rsidRDefault="00D8353B" w:rsidP="00D8353B">
      <w:pPr>
        <w:pStyle w:val="BodyText1"/>
        <w:spacing w:before="60" w:after="60"/>
        <w:jc w:val="both"/>
        <w:rPr>
          <w:rFonts w:ascii="Times New Roman" w:hAnsi="Times New Roman"/>
          <w:b/>
          <w:i/>
          <w:sz w:val="24"/>
          <w:szCs w:val="24"/>
          <w:lang w:val="fr-FR"/>
        </w:rPr>
      </w:pPr>
      <w:r w:rsidRPr="00EE65AF">
        <w:rPr>
          <w:rFonts w:ascii="Times New Roman" w:hAnsi="Times New Roman"/>
          <w:sz w:val="24"/>
          <w:szCs w:val="24"/>
          <w:lang w:val="fr-FR"/>
        </w:rPr>
        <w:t xml:space="preserve">Les données acquises au cours des missions, des réunions et des ateliers permettront d'assurer la validité des résultats de l’analyse afin de contribuer à l’élaboration (qui sera réalisée par l’équipe d’experts en stricte collaboration avec les membres du GTT) du </w:t>
      </w:r>
      <w:r w:rsidRPr="00EE65AF">
        <w:rPr>
          <w:rFonts w:ascii="Times New Roman" w:hAnsi="Times New Roman"/>
          <w:b/>
          <w:i/>
          <w:sz w:val="24"/>
          <w:szCs w:val="24"/>
          <w:lang w:val="fr-FR"/>
        </w:rPr>
        <w:t>Plan départemental visant à g</w:t>
      </w:r>
      <w:r w:rsidRPr="00EE65AF">
        <w:rPr>
          <w:rFonts w:ascii="Times New Roman" w:hAnsi="Times New Roman"/>
          <w:b/>
          <w:i/>
          <w:sz w:val="24"/>
          <w:szCs w:val="24"/>
          <w:lang w:val="fr-FR"/>
        </w:rPr>
        <w:t>a</w:t>
      </w:r>
      <w:r w:rsidRPr="00EE65AF">
        <w:rPr>
          <w:rFonts w:ascii="Times New Roman" w:hAnsi="Times New Roman"/>
          <w:b/>
          <w:i/>
          <w:sz w:val="24"/>
          <w:szCs w:val="24"/>
          <w:lang w:val="fr-FR"/>
        </w:rPr>
        <w:t>rantir une amélioration durable de la SAN des plus vulnérables et de son Plan d’Action.</w:t>
      </w:r>
    </w:p>
    <w:p w14:paraId="1CB62E06" w14:textId="77777777" w:rsidR="00D8353B" w:rsidRPr="00EE65AF" w:rsidRDefault="00D8353B" w:rsidP="00D8353B">
      <w:pPr>
        <w:pStyle w:val="BodyText1"/>
        <w:spacing w:before="60" w:after="60"/>
        <w:jc w:val="both"/>
        <w:rPr>
          <w:rFonts w:ascii="Times New Roman" w:hAnsi="Times New Roman"/>
          <w:sz w:val="24"/>
          <w:szCs w:val="24"/>
          <w:lang w:val="fr-FR"/>
        </w:rPr>
      </w:pPr>
      <w:r w:rsidRPr="00EE65AF">
        <w:rPr>
          <w:rFonts w:ascii="Times New Roman" w:hAnsi="Times New Roman"/>
          <w:sz w:val="24"/>
          <w:szCs w:val="24"/>
          <w:lang w:val="fr-FR"/>
        </w:rPr>
        <w:t xml:space="preserve">Un premier </w:t>
      </w:r>
      <w:proofErr w:type="spellStart"/>
      <w:r w:rsidRPr="00EE65AF">
        <w:rPr>
          <w:rFonts w:ascii="Times New Roman" w:hAnsi="Times New Roman"/>
          <w:sz w:val="24"/>
          <w:szCs w:val="24"/>
          <w:lang w:val="fr-FR"/>
        </w:rPr>
        <w:t>draft</w:t>
      </w:r>
      <w:proofErr w:type="spellEnd"/>
      <w:r w:rsidRPr="00EE65AF">
        <w:rPr>
          <w:rFonts w:ascii="Times New Roman" w:hAnsi="Times New Roman"/>
          <w:sz w:val="24"/>
          <w:szCs w:val="24"/>
          <w:lang w:val="fr-FR"/>
        </w:rPr>
        <w:t xml:space="preserve"> du document sera </w:t>
      </w:r>
      <w:r w:rsidRPr="00EE65AF">
        <w:rPr>
          <w:rFonts w:ascii="Times New Roman" w:hAnsi="Times New Roman"/>
          <w:b/>
          <w:i/>
          <w:sz w:val="24"/>
          <w:szCs w:val="24"/>
          <w:lang w:val="fr-FR"/>
        </w:rPr>
        <w:t>restitué au niveau des zones d’intervention à travers deux ateliers participatifs</w:t>
      </w:r>
      <w:r w:rsidRPr="00EE65AF">
        <w:rPr>
          <w:rFonts w:ascii="Times New Roman" w:hAnsi="Times New Roman"/>
          <w:sz w:val="24"/>
          <w:szCs w:val="24"/>
          <w:lang w:val="fr-FR"/>
        </w:rPr>
        <w:t xml:space="preserve"> (à Port de Paix et à Les Gonaïves) afin de partager les conclusions et de vér</w:t>
      </w:r>
      <w:r w:rsidRPr="00EE65AF">
        <w:rPr>
          <w:rFonts w:ascii="Times New Roman" w:hAnsi="Times New Roman"/>
          <w:sz w:val="24"/>
          <w:szCs w:val="24"/>
          <w:lang w:val="fr-FR"/>
        </w:rPr>
        <w:t>i</w:t>
      </w:r>
      <w:r w:rsidRPr="00EE65AF">
        <w:rPr>
          <w:rFonts w:ascii="Times New Roman" w:hAnsi="Times New Roman"/>
          <w:sz w:val="24"/>
          <w:szCs w:val="24"/>
          <w:lang w:val="fr-FR"/>
        </w:rPr>
        <w:t>fier la prise en compte des priorités des acteurs au niveau local.</w:t>
      </w:r>
    </w:p>
    <w:p w14:paraId="14105068" w14:textId="77777777" w:rsidR="00D8353B" w:rsidRPr="00EE65AF" w:rsidRDefault="00D8353B" w:rsidP="00D8353B">
      <w:pPr>
        <w:pStyle w:val="BodyText1"/>
        <w:spacing w:before="60" w:after="60"/>
        <w:jc w:val="both"/>
        <w:rPr>
          <w:rFonts w:ascii="Times New Roman" w:hAnsi="Times New Roman"/>
          <w:sz w:val="24"/>
          <w:szCs w:val="24"/>
          <w:lang w:val="fr-FR"/>
        </w:rPr>
      </w:pPr>
      <w:r w:rsidRPr="00EE65AF">
        <w:rPr>
          <w:rFonts w:ascii="Times New Roman" w:hAnsi="Times New Roman"/>
          <w:sz w:val="24"/>
          <w:szCs w:val="24"/>
          <w:lang w:val="fr-FR"/>
        </w:rPr>
        <w:t xml:space="preserve">Un </w:t>
      </w:r>
      <w:r w:rsidRPr="00EE65AF">
        <w:rPr>
          <w:rFonts w:ascii="Times New Roman" w:hAnsi="Times New Roman"/>
          <w:b/>
          <w:i/>
          <w:sz w:val="24"/>
          <w:szCs w:val="24"/>
          <w:lang w:val="fr-FR"/>
        </w:rPr>
        <w:t>atelier sera</w:t>
      </w:r>
      <w:r w:rsidRPr="00EE65AF">
        <w:rPr>
          <w:rFonts w:ascii="Times New Roman" w:hAnsi="Times New Roman"/>
          <w:sz w:val="24"/>
          <w:szCs w:val="24"/>
          <w:lang w:val="fr-FR"/>
        </w:rPr>
        <w:t xml:space="preserve">, en suite, </w:t>
      </w:r>
      <w:r w:rsidRPr="00EE65AF">
        <w:rPr>
          <w:rFonts w:ascii="Times New Roman" w:hAnsi="Times New Roman"/>
          <w:b/>
          <w:i/>
          <w:sz w:val="24"/>
          <w:szCs w:val="24"/>
          <w:lang w:val="fr-FR"/>
        </w:rPr>
        <w:t>organisé au niveau national</w:t>
      </w:r>
      <w:r w:rsidRPr="00EE65AF">
        <w:rPr>
          <w:rFonts w:ascii="Times New Roman" w:hAnsi="Times New Roman"/>
          <w:sz w:val="24"/>
          <w:szCs w:val="24"/>
          <w:lang w:val="fr-FR"/>
        </w:rPr>
        <w:t xml:space="preserve"> pour présenter la version provisoire du d</w:t>
      </w:r>
      <w:r w:rsidRPr="00EE65AF">
        <w:rPr>
          <w:rFonts w:ascii="Times New Roman" w:hAnsi="Times New Roman"/>
          <w:sz w:val="24"/>
          <w:szCs w:val="24"/>
          <w:lang w:val="fr-FR"/>
        </w:rPr>
        <w:t>o</w:t>
      </w:r>
      <w:r w:rsidRPr="00EE65AF">
        <w:rPr>
          <w:rFonts w:ascii="Times New Roman" w:hAnsi="Times New Roman"/>
          <w:sz w:val="24"/>
          <w:szCs w:val="24"/>
          <w:lang w:val="fr-FR"/>
        </w:rPr>
        <w:t xml:space="preserve">cument aux membres du GTT et aux autres </w:t>
      </w:r>
      <w:proofErr w:type="spellStart"/>
      <w:r w:rsidRPr="00EE65AF">
        <w:rPr>
          <w:rFonts w:ascii="Times New Roman" w:hAnsi="Times New Roman"/>
          <w:sz w:val="24"/>
          <w:szCs w:val="24"/>
          <w:lang w:val="fr-FR"/>
        </w:rPr>
        <w:t>stakeholders</w:t>
      </w:r>
      <w:proofErr w:type="spellEnd"/>
      <w:r w:rsidRPr="00EE65AF">
        <w:rPr>
          <w:rFonts w:ascii="Times New Roman" w:hAnsi="Times New Roman"/>
          <w:sz w:val="24"/>
          <w:szCs w:val="24"/>
          <w:lang w:val="fr-FR"/>
        </w:rPr>
        <w:t xml:space="preserve"> concernés.</w:t>
      </w:r>
    </w:p>
    <w:p w14:paraId="50E97069" w14:textId="77777777" w:rsidR="00D8353B" w:rsidRPr="00EE65AF" w:rsidRDefault="00D8353B" w:rsidP="00D8353B">
      <w:pPr>
        <w:pStyle w:val="BodyText1"/>
        <w:spacing w:before="60" w:after="60"/>
        <w:jc w:val="both"/>
        <w:rPr>
          <w:rFonts w:ascii="Times New Roman" w:hAnsi="Times New Roman"/>
          <w:sz w:val="24"/>
          <w:szCs w:val="24"/>
          <w:lang w:val="fr-FR"/>
        </w:rPr>
      </w:pPr>
      <w:r w:rsidRPr="00EE65AF">
        <w:rPr>
          <w:rFonts w:ascii="Times New Roman" w:hAnsi="Times New Roman"/>
          <w:sz w:val="24"/>
          <w:szCs w:val="24"/>
          <w:lang w:val="fr-FR"/>
        </w:rPr>
        <w:t>Dans la phase suivante l’équipe rencontrera encore toutes les parties prenantes afin d’intégrer leurs suggestions sur le document et élaborer la version finale du document.</w:t>
      </w:r>
    </w:p>
    <w:p w14:paraId="268A42B0" w14:textId="77777777" w:rsidR="00D8353B" w:rsidRPr="00EE65AF" w:rsidRDefault="00D8353B" w:rsidP="00D8353B">
      <w:pPr>
        <w:pStyle w:val="BodyText1"/>
        <w:spacing w:before="60" w:after="60"/>
        <w:jc w:val="both"/>
        <w:rPr>
          <w:rFonts w:ascii="Times New Roman" w:hAnsi="Times New Roman"/>
          <w:sz w:val="24"/>
          <w:szCs w:val="24"/>
          <w:lang w:val="fr-FR"/>
        </w:rPr>
      </w:pPr>
      <w:r w:rsidRPr="00EE65AF">
        <w:rPr>
          <w:rFonts w:ascii="Times New Roman" w:hAnsi="Times New Roman"/>
          <w:sz w:val="24"/>
          <w:szCs w:val="24"/>
          <w:lang w:val="fr-FR"/>
        </w:rPr>
        <w:t xml:space="preserve">En parallèle, l'équipe travaillera avec les membres du GTT pour élaborer </w:t>
      </w:r>
      <w:r w:rsidRPr="00EE65AF">
        <w:rPr>
          <w:rFonts w:ascii="Times New Roman" w:hAnsi="Times New Roman"/>
          <w:b/>
          <w:i/>
          <w:sz w:val="24"/>
          <w:szCs w:val="24"/>
          <w:lang w:val="fr-FR"/>
        </w:rPr>
        <w:t>le Plan Opérationnel Global du Programme SAN 11</w:t>
      </w:r>
      <w:r w:rsidRPr="00EE65AF">
        <w:rPr>
          <w:rFonts w:ascii="Times New Roman" w:hAnsi="Times New Roman"/>
          <w:b/>
          <w:i/>
          <w:sz w:val="24"/>
          <w:szCs w:val="24"/>
          <w:vertAlign w:val="superscript"/>
          <w:lang w:val="fr-FR"/>
        </w:rPr>
        <w:t>ème</w:t>
      </w:r>
      <w:r w:rsidRPr="00EE65AF">
        <w:rPr>
          <w:rFonts w:ascii="Times New Roman" w:hAnsi="Times New Roman"/>
          <w:b/>
          <w:i/>
          <w:sz w:val="24"/>
          <w:szCs w:val="24"/>
          <w:lang w:val="fr-FR"/>
        </w:rPr>
        <w:t xml:space="preserve"> FED</w:t>
      </w:r>
      <w:r w:rsidRPr="00EE65AF">
        <w:rPr>
          <w:rFonts w:ascii="Times New Roman" w:hAnsi="Times New Roman"/>
          <w:sz w:val="24"/>
          <w:szCs w:val="24"/>
          <w:lang w:val="fr-FR"/>
        </w:rPr>
        <w:t>, sur la base de l'approche logique établie dans le doc</w:t>
      </w:r>
      <w:r w:rsidRPr="00EE65AF">
        <w:rPr>
          <w:rFonts w:ascii="Times New Roman" w:hAnsi="Times New Roman"/>
          <w:sz w:val="24"/>
          <w:szCs w:val="24"/>
          <w:lang w:val="fr-FR"/>
        </w:rPr>
        <w:t>u</w:t>
      </w:r>
      <w:r w:rsidRPr="00EE65AF">
        <w:rPr>
          <w:rFonts w:ascii="Times New Roman" w:hAnsi="Times New Roman"/>
          <w:sz w:val="24"/>
          <w:szCs w:val="24"/>
          <w:lang w:val="fr-FR"/>
        </w:rPr>
        <w:t>ment d'action du Programme SAN 11</w:t>
      </w:r>
      <w:r w:rsidRPr="00EE65AF">
        <w:rPr>
          <w:rFonts w:ascii="Times New Roman" w:hAnsi="Times New Roman"/>
          <w:sz w:val="24"/>
          <w:szCs w:val="24"/>
          <w:vertAlign w:val="superscript"/>
          <w:lang w:val="fr-FR"/>
        </w:rPr>
        <w:t>ème</w:t>
      </w:r>
      <w:r w:rsidRPr="00EE65AF">
        <w:rPr>
          <w:rFonts w:ascii="Times New Roman" w:hAnsi="Times New Roman"/>
          <w:sz w:val="24"/>
          <w:szCs w:val="24"/>
          <w:lang w:val="fr-FR"/>
        </w:rPr>
        <w:t xml:space="preserve">  FED ainsi que des priorités découlant du Plan Départ</w:t>
      </w:r>
      <w:r w:rsidRPr="00EE65AF">
        <w:rPr>
          <w:rFonts w:ascii="Times New Roman" w:hAnsi="Times New Roman"/>
          <w:sz w:val="24"/>
          <w:szCs w:val="24"/>
          <w:lang w:val="fr-FR"/>
        </w:rPr>
        <w:t>e</w:t>
      </w:r>
      <w:r w:rsidRPr="00EE65AF">
        <w:rPr>
          <w:rFonts w:ascii="Times New Roman" w:hAnsi="Times New Roman"/>
          <w:sz w:val="24"/>
          <w:szCs w:val="24"/>
          <w:lang w:val="fr-FR"/>
        </w:rPr>
        <w:lastRenderedPageBreak/>
        <w:t>mental SAN. Il définira la séquence chronologique des activités et sous-activités à mettre en œuvre, ainsi que les ressources nécessaires. Le Plan Opérationnel Global devra intégrer également les aspects organisationnels liés au pilotage et au suivi du programme. Ceci constitue l’étape de la mission qui déterminera l’organisation des phases successives.</w:t>
      </w:r>
    </w:p>
    <w:p w14:paraId="212D2BE9" w14:textId="77777777" w:rsidR="00D8353B" w:rsidRDefault="00D8353B" w:rsidP="00D8353B">
      <w:pPr>
        <w:pStyle w:val="BodyText1"/>
        <w:rPr>
          <w:lang w:val="fr-FR"/>
        </w:rPr>
      </w:pPr>
    </w:p>
    <w:p w14:paraId="5CFA588B" w14:textId="77777777" w:rsidR="00BF4B2E" w:rsidRDefault="00BF4B2E" w:rsidP="00D8353B">
      <w:pPr>
        <w:pStyle w:val="BodyText1"/>
        <w:rPr>
          <w:lang w:val="fr-FR"/>
        </w:rPr>
      </w:pPr>
      <w:r w:rsidRPr="00346C18">
        <w:rPr>
          <w:rFonts w:ascii="Times New Roman" w:hAnsi="Times New Roman"/>
          <w:noProof/>
          <w:lang w:val="it-IT" w:eastAsia="it-IT"/>
        </w:rPr>
        <w:drawing>
          <wp:anchor distT="0" distB="0" distL="114300" distR="114300" simplePos="0" relativeHeight="251681792" behindDoc="0" locked="0" layoutInCell="1" allowOverlap="1" wp14:anchorId="1B53BE72" wp14:editId="76BDCFA3">
            <wp:simplePos x="0" y="0"/>
            <wp:positionH relativeFrom="column">
              <wp:posOffset>-444500</wp:posOffset>
            </wp:positionH>
            <wp:positionV relativeFrom="paragraph">
              <wp:posOffset>10160</wp:posOffset>
            </wp:positionV>
            <wp:extent cx="6854190" cy="3970020"/>
            <wp:effectExtent l="0" t="0" r="3810" b="0"/>
            <wp:wrapNone/>
            <wp:docPr id="1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6854190" cy="397002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B23B09B" w14:textId="77777777" w:rsidR="00BF4B2E" w:rsidRDefault="00BF4B2E" w:rsidP="00D8353B">
      <w:pPr>
        <w:pStyle w:val="BodyText1"/>
        <w:rPr>
          <w:lang w:val="fr-FR"/>
        </w:rPr>
      </w:pPr>
    </w:p>
    <w:p w14:paraId="733AD132" w14:textId="77777777" w:rsidR="00BF4B2E" w:rsidRPr="00BF4B2E" w:rsidRDefault="00BF4B2E" w:rsidP="00BF4B2E">
      <w:pPr>
        <w:rPr>
          <w:lang w:val="fr-FR" w:eastAsia="en-US"/>
        </w:rPr>
      </w:pPr>
    </w:p>
    <w:p w14:paraId="32784F6B" w14:textId="77777777" w:rsidR="00BF4B2E" w:rsidRPr="00BF4B2E" w:rsidRDefault="00BF4B2E" w:rsidP="00BF4B2E">
      <w:pPr>
        <w:rPr>
          <w:lang w:val="fr-FR" w:eastAsia="en-US"/>
        </w:rPr>
      </w:pPr>
    </w:p>
    <w:p w14:paraId="4C8B9735" w14:textId="77777777" w:rsidR="00BF4B2E" w:rsidRPr="00BF4B2E" w:rsidRDefault="00BF4B2E" w:rsidP="00BF4B2E">
      <w:pPr>
        <w:rPr>
          <w:lang w:val="fr-FR" w:eastAsia="en-US"/>
        </w:rPr>
      </w:pPr>
    </w:p>
    <w:p w14:paraId="2234B634" w14:textId="77777777" w:rsidR="00BF4B2E" w:rsidRPr="00BF4B2E" w:rsidRDefault="00BF4B2E" w:rsidP="00BF4B2E">
      <w:pPr>
        <w:rPr>
          <w:lang w:val="fr-FR" w:eastAsia="en-US"/>
        </w:rPr>
      </w:pPr>
    </w:p>
    <w:p w14:paraId="5B3EBC96" w14:textId="77777777" w:rsidR="00BF4B2E" w:rsidRPr="00BF4B2E" w:rsidRDefault="00BF4B2E" w:rsidP="00BF4B2E">
      <w:pPr>
        <w:rPr>
          <w:lang w:val="fr-FR" w:eastAsia="en-US"/>
        </w:rPr>
      </w:pPr>
    </w:p>
    <w:p w14:paraId="10D59C37" w14:textId="77777777" w:rsidR="00BF4B2E" w:rsidRPr="00BF4B2E" w:rsidRDefault="00BF4B2E" w:rsidP="00BF4B2E">
      <w:pPr>
        <w:rPr>
          <w:lang w:val="fr-FR" w:eastAsia="en-US"/>
        </w:rPr>
      </w:pPr>
    </w:p>
    <w:p w14:paraId="6DD695A9" w14:textId="77777777" w:rsidR="00BF4B2E" w:rsidRPr="00BF4B2E" w:rsidRDefault="00BF4B2E" w:rsidP="00BF4B2E">
      <w:pPr>
        <w:rPr>
          <w:lang w:val="fr-FR" w:eastAsia="en-US"/>
        </w:rPr>
      </w:pPr>
    </w:p>
    <w:p w14:paraId="5C3870A0" w14:textId="77777777" w:rsidR="00BF4B2E" w:rsidRPr="00BF4B2E" w:rsidRDefault="00BF4B2E" w:rsidP="00BF4B2E">
      <w:pPr>
        <w:rPr>
          <w:lang w:val="fr-FR" w:eastAsia="en-US"/>
        </w:rPr>
      </w:pPr>
    </w:p>
    <w:p w14:paraId="7C458A41" w14:textId="77777777" w:rsidR="00BF4B2E" w:rsidRPr="00BF4B2E" w:rsidRDefault="00BF4B2E" w:rsidP="00BF4B2E">
      <w:pPr>
        <w:rPr>
          <w:lang w:val="fr-FR" w:eastAsia="en-US"/>
        </w:rPr>
      </w:pPr>
    </w:p>
    <w:p w14:paraId="323A43C6" w14:textId="77777777" w:rsidR="00BF4B2E" w:rsidRPr="00BF4B2E" w:rsidRDefault="00BF4B2E" w:rsidP="00BF4B2E">
      <w:pPr>
        <w:rPr>
          <w:lang w:val="fr-FR" w:eastAsia="en-US"/>
        </w:rPr>
      </w:pPr>
    </w:p>
    <w:p w14:paraId="0046D834" w14:textId="77777777" w:rsidR="00391B33" w:rsidRPr="00391B33" w:rsidRDefault="00391B33" w:rsidP="00391B33">
      <w:pPr>
        <w:spacing w:before="60" w:after="60"/>
        <w:jc w:val="both"/>
        <w:rPr>
          <w:rFonts w:ascii="Times New Roman" w:hAnsi="Times New Roman"/>
          <w:i/>
          <w:sz w:val="24"/>
          <w:u w:val="single"/>
          <w:lang w:val="fr-FR"/>
        </w:rPr>
      </w:pPr>
      <w:r w:rsidRPr="00391B33">
        <w:rPr>
          <w:rFonts w:ascii="Times New Roman" w:hAnsi="Times New Roman"/>
          <w:i/>
          <w:sz w:val="24"/>
          <w:u w:val="single"/>
          <w:lang w:val="fr-FR"/>
        </w:rPr>
        <w:t>3.2.2 – Phase II - Elaboration des documents pour l'engagement des fonds de la convention de financement</w:t>
      </w:r>
    </w:p>
    <w:p w14:paraId="38E0EB21" w14:textId="77777777" w:rsidR="00391B33" w:rsidRPr="003F0634" w:rsidRDefault="00391B33" w:rsidP="00391B33">
      <w:pPr>
        <w:pStyle w:val="BodyText1"/>
        <w:spacing w:before="60" w:after="60"/>
        <w:jc w:val="both"/>
        <w:rPr>
          <w:rFonts w:ascii="Times New Roman" w:hAnsi="Times New Roman"/>
          <w:sz w:val="24"/>
          <w:szCs w:val="24"/>
          <w:lang w:val="fr-FR"/>
        </w:rPr>
      </w:pPr>
      <w:r w:rsidRPr="007A3A7B">
        <w:rPr>
          <w:rFonts w:ascii="Times New Roman" w:hAnsi="Times New Roman"/>
          <w:sz w:val="24"/>
          <w:szCs w:val="24"/>
          <w:lang w:val="fr-FR"/>
        </w:rPr>
        <w:t>La deuxième phase de la mission d’assistance technique prévoit, l’élaboration de « </w:t>
      </w:r>
      <w:r w:rsidRPr="007A3A7B">
        <w:rPr>
          <w:rFonts w:ascii="Times New Roman" w:hAnsi="Times New Roman"/>
          <w:i/>
          <w:sz w:val="24"/>
          <w:szCs w:val="24"/>
          <w:lang w:val="fr-FR"/>
        </w:rPr>
        <w:t xml:space="preserve">3 documents permettant l'engagement </w:t>
      </w:r>
      <w:r w:rsidRPr="003F0634">
        <w:rPr>
          <w:rFonts w:ascii="Times New Roman" w:hAnsi="Times New Roman"/>
          <w:i/>
          <w:sz w:val="24"/>
          <w:szCs w:val="24"/>
          <w:lang w:val="fr-FR"/>
        </w:rPr>
        <w:t>des fonds du programme dans le respect des procédures de passation de marché et d'attribution de subvention: devis-programme, termes de référence pour services d'assistance technique, lignes directrices pour appel à propositions</w:t>
      </w:r>
      <w:r w:rsidRPr="003F0634">
        <w:rPr>
          <w:rFonts w:ascii="Times New Roman" w:hAnsi="Times New Roman"/>
          <w:sz w:val="24"/>
          <w:szCs w:val="24"/>
          <w:lang w:val="fr-FR"/>
        </w:rPr>
        <w:t xml:space="preserve"> ». </w:t>
      </w:r>
    </w:p>
    <w:p w14:paraId="27A91939" w14:textId="77777777" w:rsidR="00391B33" w:rsidRPr="007A3A7B" w:rsidRDefault="00391B33" w:rsidP="00391B33">
      <w:pPr>
        <w:pStyle w:val="BodyText1"/>
        <w:spacing w:before="60" w:after="60"/>
        <w:jc w:val="both"/>
        <w:rPr>
          <w:rFonts w:ascii="Times New Roman" w:hAnsi="Times New Roman"/>
          <w:sz w:val="24"/>
          <w:szCs w:val="24"/>
          <w:lang w:val="fr-FR"/>
        </w:rPr>
      </w:pPr>
      <w:r w:rsidRPr="00737C65">
        <w:rPr>
          <w:rFonts w:ascii="Times New Roman" w:hAnsi="Times New Roman"/>
          <w:sz w:val="24"/>
          <w:szCs w:val="24"/>
          <w:lang w:val="fr-FR"/>
        </w:rPr>
        <w:t>Ce travail sera réalisé par l’équi</w:t>
      </w:r>
      <w:r w:rsidRPr="007A3A7B">
        <w:rPr>
          <w:rFonts w:ascii="Times New Roman" w:hAnsi="Times New Roman"/>
          <w:sz w:val="24"/>
          <w:szCs w:val="24"/>
          <w:lang w:val="fr-FR"/>
        </w:rPr>
        <w:t xml:space="preserve">pe en </w:t>
      </w:r>
      <w:r w:rsidRPr="007A3A7B">
        <w:rPr>
          <w:rFonts w:ascii="Times New Roman" w:hAnsi="Times New Roman"/>
          <w:b/>
          <w:i/>
          <w:sz w:val="24"/>
          <w:szCs w:val="24"/>
          <w:lang w:val="fr-FR"/>
        </w:rPr>
        <w:t>stricte collaboration avec les membres du GTT</w:t>
      </w:r>
      <w:r w:rsidRPr="007A3A7B">
        <w:rPr>
          <w:rFonts w:ascii="Times New Roman" w:hAnsi="Times New Roman"/>
          <w:sz w:val="24"/>
          <w:szCs w:val="24"/>
          <w:lang w:val="fr-FR"/>
        </w:rPr>
        <w:t xml:space="preserve"> (des re</w:t>
      </w:r>
      <w:r w:rsidRPr="007A3A7B">
        <w:rPr>
          <w:rFonts w:ascii="Times New Roman" w:hAnsi="Times New Roman"/>
          <w:sz w:val="24"/>
          <w:szCs w:val="24"/>
          <w:lang w:val="fr-FR"/>
        </w:rPr>
        <w:t>n</w:t>
      </w:r>
      <w:r w:rsidRPr="007A3A7B">
        <w:rPr>
          <w:rFonts w:ascii="Times New Roman" w:hAnsi="Times New Roman"/>
          <w:sz w:val="24"/>
          <w:szCs w:val="24"/>
          <w:lang w:val="fr-FR"/>
        </w:rPr>
        <w:t>contres d’échange technique seront au fur et à mesure organisées pour partager et valider les d</w:t>
      </w:r>
      <w:r w:rsidRPr="007A3A7B">
        <w:rPr>
          <w:rFonts w:ascii="Times New Roman" w:hAnsi="Times New Roman"/>
          <w:sz w:val="24"/>
          <w:szCs w:val="24"/>
          <w:lang w:val="fr-FR"/>
        </w:rPr>
        <w:t>o</w:t>
      </w:r>
      <w:r w:rsidRPr="007A3A7B">
        <w:rPr>
          <w:rFonts w:ascii="Times New Roman" w:hAnsi="Times New Roman"/>
          <w:sz w:val="24"/>
          <w:szCs w:val="24"/>
          <w:lang w:val="fr-FR"/>
        </w:rPr>
        <w:t xml:space="preserve">cuments). </w:t>
      </w:r>
    </w:p>
    <w:p w14:paraId="1D396578" w14:textId="77777777" w:rsidR="00391B33" w:rsidRDefault="00391B33" w:rsidP="00391B33">
      <w:pPr>
        <w:spacing w:before="60" w:after="60"/>
        <w:rPr>
          <w:rFonts w:ascii="Times New Roman" w:hAnsi="Times New Roman"/>
          <w:i/>
          <w:sz w:val="24"/>
          <w:lang w:val="fr-FR"/>
        </w:rPr>
      </w:pPr>
    </w:p>
    <w:p w14:paraId="3DF66431" w14:textId="77777777" w:rsidR="00391B33" w:rsidRPr="00391B33" w:rsidRDefault="00391B33" w:rsidP="00391B33">
      <w:pPr>
        <w:spacing w:before="60" w:after="60"/>
        <w:rPr>
          <w:rFonts w:ascii="Times New Roman" w:hAnsi="Times New Roman"/>
          <w:i/>
          <w:sz w:val="24"/>
          <w:lang w:val="fr-FR"/>
        </w:rPr>
      </w:pPr>
      <w:r w:rsidRPr="00391B33">
        <w:rPr>
          <w:rFonts w:ascii="Times New Roman" w:hAnsi="Times New Roman"/>
          <w:i/>
          <w:sz w:val="24"/>
          <w:lang w:val="fr-FR"/>
        </w:rPr>
        <w:t>3.2.2.1 -  Elaboration du Devis Programme  et des Termes de références pour l’Assistance Tec</w:t>
      </w:r>
      <w:r w:rsidRPr="00391B33">
        <w:rPr>
          <w:rFonts w:ascii="Times New Roman" w:hAnsi="Times New Roman"/>
          <w:i/>
          <w:sz w:val="24"/>
          <w:lang w:val="fr-FR"/>
        </w:rPr>
        <w:t>h</w:t>
      </w:r>
      <w:r w:rsidRPr="00391B33">
        <w:rPr>
          <w:rFonts w:ascii="Times New Roman" w:hAnsi="Times New Roman"/>
          <w:i/>
          <w:sz w:val="24"/>
          <w:lang w:val="fr-FR"/>
        </w:rPr>
        <w:t>nique du Programme SAN 11</w:t>
      </w:r>
      <w:r w:rsidRPr="00391B33">
        <w:rPr>
          <w:rFonts w:ascii="Times New Roman" w:hAnsi="Times New Roman"/>
          <w:i/>
          <w:sz w:val="24"/>
          <w:vertAlign w:val="superscript"/>
          <w:lang w:val="fr-FR"/>
        </w:rPr>
        <w:t>ème</w:t>
      </w:r>
      <w:r w:rsidRPr="00391B33">
        <w:rPr>
          <w:rFonts w:ascii="Times New Roman" w:hAnsi="Times New Roman"/>
          <w:i/>
          <w:sz w:val="24"/>
          <w:lang w:val="fr-FR"/>
        </w:rPr>
        <w:t xml:space="preserve"> FED  </w:t>
      </w:r>
    </w:p>
    <w:p w14:paraId="306E7D19" w14:textId="77777777" w:rsidR="00391B33" w:rsidRPr="00391B33" w:rsidRDefault="00391B33" w:rsidP="00391B33">
      <w:pPr>
        <w:pStyle w:val="BodyText1"/>
        <w:spacing w:before="60" w:after="60"/>
        <w:jc w:val="both"/>
        <w:rPr>
          <w:rFonts w:ascii="Times New Roman" w:hAnsi="Times New Roman"/>
          <w:sz w:val="24"/>
          <w:lang w:val="fr-FR"/>
        </w:rPr>
      </w:pPr>
      <w:r w:rsidRPr="00391B33">
        <w:rPr>
          <w:rFonts w:ascii="Times New Roman" w:hAnsi="Times New Roman"/>
          <w:sz w:val="24"/>
          <w:lang w:val="fr-FR"/>
        </w:rPr>
        <w:t>Ces deux documents seront établis à partir du plan opérationnel global du programme.</w:t>
      </w:r>
      <w:r w:rsidRPr="00391B33">
        <w:rPr>
          <w:rFonts w:ascii="Times New Roman" w:hAnsi="Times New Roman"/>
          <w:b/>
          <w:i/>
          <w:sz w:val="24"/>
          <w:lang w:val="fr-FR"/>
        </w:rPr>
        <w:t xml:space="preserve"> Le devis-programme devra définir le programme de renforcement institutionnel </w:t>
      </w:r>
      <w:r w:rsidRPr="00391B33">
        <w:rPr>
          <w:rFonts w:ascii="Times New Roman" w:hAnsi="Times New Roman"/>
          <w:sz w:val="24"/>
          <w:lang w:val="fr-FR"/>
        </w:rPr>
        <w:t xml:space="preserve">(au niveau national et au niveau local) </w:t>
      </w:r>
      <w:r w:rsidRPr="00391B33">
        <w:rPr>
          <w:rFonts w:ascii="Times New Roman" w:hAnsi="Times New Roman"/>
          <w:b/>
          <w:i/>
          <w:sz w:val="24"/>
          <w:lang w:val="fr-FR"/>
        </w:rPr>
        <w:t>des institutions impliquées dans le volet nº1 du programme SAN 11</w:t>
      </w:r>
      <w:r w:rsidRPr="00391B33">
        <w:rPr>
          <w:rFonts w:ascii="Times New Roman" w:hAnsi="Times New Roman"/>
          <w:b/>
          <w:i/>
          <w:sz w:val="24"/>
          <w:vertAlign w:val="superscript"/>
          <w:lang w:val="fr-FR"/>
        </w:rPr>
        <w:t>ème</w:t>
      </w:r>
      <w:r w:rsidRPr="00391B33">
        <w:rPr>
          <w:rFonts w:ascii="Times New Roman" w:hAnsi="Times New Roman"/>
          <w:b/>
          <w:i/>
          <w:sz w:val="24"/>
          <w:lang w:val="fr-FR"/>
        </w:rPr>
        <w:t xml:space="preserve"> FED et les ressources budgétaires pour les activités correspondantes. Les termes de références pour des services d'assistance technique définiront les attentes et les exigences en matière d'appui tec</w:t>
      </w:r>
      <w:r w:rsidRPr="00391B33">
        <w:rPr>
          <w:rFonts w:ascii="Times New Roman" w:hAnsi="Times New Roman"/>
          <w:b/>
          <w:i/>
          <w:sz w:val="24"/>
          <w:lang w:val="fr-FR"/>
        </w:rPr>
        <w:t>h</w:t>
      </w:r>
      <w:r w:rsidRPr="00391B33">
        <w:rPr>
          <w:rFonts w:ascii="Times New Roman" w:hAnsi="Times New Roman"/>
          <w:b/>
          <w:i/>
          <w:sz w:val="24"/>
          <w:lang w:val="fr-FR"/>
        </w:rPr>
        <w:lastRenderedPageBreak/>
        <w:t>nique pour la mise en œuvre du programme</w:t>
      </w:r>
      <w:r w:rsidRPr="00391B33">
        <w:rPr>
          <w:rFonts w:ascii="Times New Roman" w:hAnsi="Times New Roman"/>
          <w:sz w:val="24"/>
          <w:lang w:val="fr-FR"/>
        </w:rPr>
        <w:t>. Ces outils devront permettre d'assurer une contrib</w:t>
      </w:r>
      <w:r w:rsidRPr="00391B33">
        <w:rPr>
          <w:rFonts w:ascii="Times New Roman" w:hAnsi="Times New Roman"/>
          <w:sz w:val="24"/>
          <w:lang w:val="fr-FR"/>
        </w:rPr>
        <w:t>u</w:t>
      </w:r>
      <w:r w:rsidRPr="00391B33">
        <w:rPr>
          <w:rFonts w:ascii="Times New Roman" w:hAnsi="Times New Roman"/>
          <w:sz w:val="24"/>
          <w:lang w:val="fr-FR"/>
        </w:rPr>
        <w:t>tion concrète au développement du cadre de gouvernance interinstitutionnel de la SAN, au niveau national et départemental.  Elles doivent permettre de faire aboutir la réalisation des processus essentiels de la gouvernance (planification, mise en œuvre, suivi…), au niveau interinstitutionnel comme au sein de chacun des 3 secteurs ciblés (agriculture, santé, protection sociale) comme étant essentiels à la bonne gouvernance de la SAN.</w:t>
      </w:r>
    </w:p>
    <w:p w14:paraId="19C204FF" w14:textId="77777777" w:rsidR="00391B33" w:rsidRPr="00391B33" w:rsidRDefault="00391B33" w:rsidP="00391B33">
      <w:pPr>
        <w:pStyle w:val="BodyText1"/>
        <w:spacing w:before="60" w:after="60"/>
        <w:jc w:val="both"/>
        <w:rPr>
          <w:rFonts w:ascii="Times New Roman" w:hAnsi="Times New Roman"/>
          <w:bCs/>
          <w:sz w:val="24"/>
          <w:lang w:val="fr-FR"/>
        </w:rPr>
      </w:pPr>
      <w:r w:rsidRPr="00391B33">
        <w:rPr>
          <w:rFonts w:ascii="Times New Roman" w:hAnsi="Times New Roman"/>
          <w:b/>
          <w:i/>
          <w:sz w:val="24"/>
          <w:lang w:val="fr-FR"/>
        </w:rPr>
        <w:t>Quatre ateliers pour l’identification des actions prioritaires seront organisés</w:t>
      </w:r>
      <w:r w:rsidRPr="00391B33">
        <w:rPr>
          <w:rFonts w:ascii="Times New Roman" w:hAnsi="Times New Roman"/>
          <w:sz w:val="24"/>
          <w:lang w:val="fr-FR"/>
        </w:rPr>
        <w:t xml:space="preserve"> en cette phase pour contribuer à l’élaboration des documents : trois au niveau des ministères concernés par le résultat n.2 du Programme (</w:t>
      </w:r>
      <w:r w:rsidRPr="00391B33">
        <w:rPr>
          <w:rFonts w:ascii="Times New Roman" w:hAnsi="Times New Roman"/>
          <w:bCs/>
          <w:sz w:val="24"/>
          <w:lang w:val="fr-FR"/>
        </w:rPr>
        <w:t>Ministère de l'Agriculture, des Ressources Naturelles et du Développement Rural – MARNDR –</w:t>
      </w:r>
      <w:r w:rsidRPr="00391B33">
        <w:rPr>
          <w:rFonts w:ascii="Times New Roman" w:hAnsi="Times New Roman"/>
          <w:bCs/>
          <w:sz w:val="24"/>
          <w:vertAlign w:val="superscript"/>
          <w:lang w:val="fr-FR"/>
        </w:rPr>
        <w:footnoteReference w:id="4"/>
      </w:r>
      <w:r w:rsidRPr="00391B33">
        <w:rPr>
          <w:rFonts w:ascii="Times New Roman" w:hAnsi="Times New Roman"/>
          <w:bCs/>
          <w:sz w:val="24"/>
          <w:lang w:val="fr-FR"/>
        </w:rPr>
        <w:t>, Ministère de la Santé Publique et de la Population MSPP - et Ministère des Affaires Sociales et du Travail</w:t>
      </w:r>
      <w:r w:rsidRPr="00391B33">
        <w:rPr>
          <w:rFonts w:ascii="Times New Roman" w:hAnsi="Times New Roman"/>
          <w:sz w:val="24"/>
          <w:lang w:val="fr-FR"/>
        </w:rPr>
        <w:t xml:space="preserve"> - </w:t>
      </w:r>
      <w:r w:rsidRPr="00391B33">
        <w:rPr>
          <w:rFonts w:ascii="Times New Roman" w:hAnsi="Times New Roman"/>
          <w:bCs/>
          <w:sz w:val="24"/>
          <w:lang w:val="fr-FR"/>
        </w:rPr>
        <w:t>MAST) et un dernier pour analyser les pistes de collaboration et d’échange interinstitutionnel. Les ateliers offriront à l’équipe et au GTT les éléments nécessaires à compléter l’élaboration des deux documents.</w:t>
      </w:r>
    </w:p>
    <w:p w14:paraId="4346671B" w14:textId="77777777" w:rsidR="00391B33" w:rsidRPr="00391B33" w:rsidRDefault="00391B33" w:rsidP="00391B33">
      <w:pPr>
        <w:pStyle w:val="BodyText1"/>
        <w:spacing w:before="60" w:after="60"/>
        <w:jc w:val="both"/>
        <w:rPr>
          <w:rFonts w:ascii="Times New Roman" w:hAnsi="Times New Roman"/>
          <w:b/>
          <w:bCs/>
          <w:i/>
          <w:sz w:val="24"/>
          <w:lang w:val="fr-FR"/>
        </w:rPr>
      </w:pPr>
      <w:r w:rsidRPr="00391B33">
        <w:rPr>
          <w:rFonts w:ascii="Times New Roman" w:hAnsi="Times New Roman"/>
          <w:bCs/>
          <w:sz w:val="24"/>
          <w:lang w:val="fr-FR"/>
        </w:rPr>
        <w:t>Afin de bien intégrer dans le Programme les aspects relatifs à la problématique de la malnutrition, aux modalités d’inclure dans la dynamique les couches plus vulnérables à travers des « filets s</w:t>
      </w:r>
      <w:r w:rsidRPr="00391B33">
        <w:rPr>
          <w:rFonts w:ascii="Times New Roman" w:hAnsi="Times New Roman"/>
          <w:bCs/>
          <w:sz w:val="24"/>
          <w:lang w:val="fr-FR"/>
        </w:rPr>
        <w:t>o</w:t>
      </w:r>
      <w:r w:rsidRPr="00391B33">
        <w:rPr>
          <w:rFonts w:ascii="Times New Roman" w:hAnsi="Times New Roman"/>
          <w:bCs/>
          <w:sz w:val="24"/>
          <w:lang w:val="fr-FR"/>
        </w:rPr>
        <w:t xml:space="preserve">ciaux », la mission envisage de s’appuyer pendant cette phase sur </w:t>
      </w:r>
      <w:r w:rsidRPr="00391B33">
        <w:rPr>
          <w:rFonts w:ascii="Times New Roman" w:hAnsi="Times New Roman"/>
          <w:b/>
          <w:bCs/>
          <w:i/>
          <w:sz w:val="24"/>
          <w:lang w:val="fr-FR"/>
        </w:rPr>
        <w:t>les assistances techniques co</w:t>
      </w:r>
      <w:r w:rsidRPr="00391B33">
        <w:rPr>
          <w:rFonts w:ascii="Times New Roman" w:hAnsi="Times New Roman"/>
          <w:b/>
          <w:bCs/>
          <w:i/>
          <w:sz w:val="24"/>
          <w:lang w:val="fr-FR"/>
        </w:rPr>
        <w:t>m</w:t>
      </w:r>
      <w:r w:rsidRPr="00391B33">
        <w:rPr>
          <w:rFonts w:ascii="Times New Roman" w:hAnsi="Times New Roman"/>
          <w:b/>
          <w:bCs/>
          <w:i/>
          <w:sz w:val="24"/>
          <w:lang w:val="fr-FR"/>
        </w:rPr>
        <w:t>plémentaires, provenant du Service de Conseil sur les transferts Sociaux (</w:t>
      </w:r>
      <w:proofErr w:type="spellStart"/>
      <w:r w:rsidRPr="00391B33">
        <w:rPr>
          <w:rFonts w:ascii="Times New Roman" w:hAnsi="Times New Roman"/>
          <w:b/>
          <w:bCs/>
          <w:i/>
          <w:sz w:val="24"/>
          <w:lang w:val="fr-FR"/>
        </w:rPr>
        <w:t>ASiST</w:t>
      </w:r>
      <w:proofErr w:type="spellEnd"/>
      <w:r w:rsidRPr="00391B33">
        <w:rPr>
          <w:rFonts w:ascii="Times New Roman" w:hAnsi="Times New Roman"/>
          <w:b/>
          <w:bCs/>
          <w:i/>
          <w:sz w:val="24"/>
          <w:lang w:val="fr-FR"/>
        </w:rPr>
        <w:t>) et du Service de Conseil en Nutrition (NAS) qui seront mobilisés à travers la DUE</w:t>
      </w:r>
      <w:r w:rsidRPr="00391B33">
        <w:rPr>
          <w:rFonts w:ascii="Times New Roman" w:hAnsi="Times New Roman"/>
          <w:bCs/>
          <w:sz w:val="24"/>
          <w:lang w:val="fr-FR"/>
        </w:rPr>
        <w:t>.</w:t>
      </w:r>
    </w:p>
    <w:p w14:paraId="7EEE40AF" w14:textId="77777777" w:rsidR="00391B33" w:rsidRDefault="00391B33" w:rsidP="00391B33">
      <w:pPr>
        <w:spacing w:before="60" w:after="60"/>
        <w:rPr>
          <w:rFonts w:ascii="Times New Roman" w:hAnsi="Times New Roman"/>
          <w:i/>
          <w:sz w:val="24"/>
          <w:lang w:val="fr-FR"/>
        </w:rPr>
      </w:pPr>
    </w:p>
    <w:p w14:paraId="15347D87" w14:textId="77777777" w:rsidR="00391B33" w:rsidRPr="00391B33" w:rsidRDefault="00391B33" w:rsidP="00391B33">
      <w:pPr>
        <w:spacing w:before="60" w:after="60"/>
        <w:rPr>
          <w:rFonts w:ascii="Times New Roman" w:hAnsi="Times New Roman"/>
          <w:i/>
          <w:sz w:val="24"/>
          <w:lang w:val="fr-FR"/>
        </w:rPr>
      </w:pPr>
      <w:r w:rsidRPr="00391B33">
        <w:rPr>
          <w:rFonts w:ascii="Times New Roman" w:hAnsi="Times New Roman"/>
          <w:i/>
          <w:sz w:val="24"/>
          <w:lang w:val="fr-FR"/>
        </w:rPr>
        <w:t>3.2.2.2 – Elaboration des</w:t>
      </w:r>
      <w:r w:rsidRPr="00391B33">
        <w:rPr>
          <w:rFonts w:ascii="Times New Roman" w:hAnsi="Times New Roman"/>
          <w:b/>
          <w:i/>
          <w:sz w:val="24"/>
          <w:lang w:val="fr-FR"/>
        </w:rPr>
        <w:t xml:space="preserve"> </w:t>
      </w:r>
      <w:r w:rsidRPr="00391B33">
        <w:rPr>
          <w:rFonts w:ascii="Times New Roman" w:hAnsi="Times New Roman"/>
          <w:i/>
          <w:sz w:val="24"/>
          <w:lang w:val="fr-FR"/>
        </w:rPr>
        <w:t>lignes directrices de l’appel à proposition SAN 11</w:t>
      </w:r>
      <w:r w:rsidRPr="00391B33">
        <w:rPr>
          <w:rFonts w:ascii="Times New Roman" w:hAnsi="Times New Roman"/>
          <w:i/>
          <w:sz w:val="24"/>
          <w:vertAlign w:val="superscript"/>
          <w:lang w:val="fr-FR"/>
        </w:rPr>
        <w:t>ème</w:t>
      </w:r>
      <w:r w:rsidRPr="00391B33">
        <w:rPr>
          <w:rFonts w:ascii="Times New Roman" w:hAnsi="Times New Roman"/>
          <w:i/>
          <w:sz w:val="24"/>
          <w:lang w:val="fr-FR"/>
        </w:rPr>
        <w:t xml:space="preserve"> FED </w:t>
      </w:r>
    </w:p>
    <w:p w14:paraId="19C05293" w14:textId="77777777" w:rsidR="00391B33" w:rsidRPr="00391B33" w:rsidRDefault="00391B33" w:rsidP="00391B33">
      <w:pPr>
        <w:pStyle w:val="BodyText1"/>
        <w:spacing w:before="60" w:after="60"/>
        <w:jc w:val="both"/>
        <w:rPr>
          <w:rFonts w:ascii="Times New Roman" w:hAnsi="Times New Roman"/>
          <w:sz w:val="24"/>
          <w:lang w:val="fr-FR"/>
        </w:rPr>
      </w:pPr>
      <w:r w:rsidRPr="00391B33">
        <w:rPr>
          <w:rFonts w:ascii="Times New Roman" w:hAnsi="Times New Roman"/>
          <w:sz w:val="24"/>
          <w:lang w:val="fr-FR"/>
        </w:rPr>
        <w:t>A partir du plan d'action SAN Nord-Ouest/Haut Artibonite</w:t>
      </w:r>
      <w:r w:rsidRPr="00391B33">
        <w:rPr>
          <w:rFonts w:ascii="Times New Roman" w:hAnsi="Times New Roman"/>
          <w:b/>
          <w:i/>
          <w:sz w:val="24"/>
          <w:lang w:val="fr-FR"/>
        </w:rPr>
        <w:t xml:space="preserve">, des lignes directrices d'un appel à proposition seront établies. </w:t>
      </w:r>
      <w:r w:rsidRPr="00391B33">
        <w:rPr>
          <w:rFonts w:ascii="Times New Roman" w:hAnsi="Times New Roman"/>
          <w:sz w:val="24"/>
          <w:lang w:val="fr-FR"/>
        </w:rPr>
        <w:t>Ces lignes directrices permettront l'engagement de l'enveloppe fina</w:t>
      </w:r>
      <w:r w:rsidRPr="00391B33">
        <w:rPr>
          <w:rFonts w:ascii="Times New Roman" w:hAnsi="Times New Roman"/>
          <w:sz w:val="24"/>
          <w:lang w:val="fr-FR"/>
        </w:rPr>
        <w:t>n</w:t>
      </w:r>
      <w:r w:rsidRPr="00391B33">
        <w:rPr>
          <w:rFonts w:ascii="Times New Roman" w:hAnsi="Times New Roman"/>
          <w:sz w:val="24"/>
          <w:lang w:val="fr-FR"/>
        </w:rPr>
        <w:t>cière correspondant au volet nº2 du programme à travers l'octroi de subventions pour des actions  qui seront mis en œuvre par des opérateurs avec des compétences techniques et opérationnelles reconnues (maximum 7), tout en veillant (i) à la complémentarité et la cohérence des interventions financées par ce programme ou par des programmes complémentaires, (ii) à la définition d'un cadre de mise en œuvre  "optimal" en ce qui concerne l'efficience, l'efficacité, la durabilité et l'i</w:t>
      </w:r>
      <w:r w:rsidRPr="00391B33">
        <w:rPr>
          <w:rFonts w:ascii="Times New Roman" w:hAnsi="Times New Roman"/>
          <w:sz w:val="24"/>
          <w:lang w:val="fr-FR"/>
        </w:rPr>
        <w:t>m</w:t>
      </w:r>
      <w:r w:rsidRPr="00391B33">
        <w:rPr>
          <w:rFonts w:ascii="Times New Roman" w:hAnsi="Times New Roman"/>
          <w:sz w:val="24"/>
          <w:lang w:val="fr-FR"/>
        </w:rPr>
        <w:t>pact de l'intervention.</w:t>
      </w:r>
    </w:p>
    <w:p w14:paraId="022CA387" w14:textId="77777777" w:rsidR="00391B33" w:rsidRPr="00391B33" w:rsidRDefault="00391B33" w:rsidP="00391B33">
      <w:pPr>
        <w:pStyle w:val="BodyText1"/>
        <w:spacing w:before="60" w:after="60"/>
        <w:jc w:val="both"/>
        <w:rPr>
          <w:rFonts w:ascii="Times New Roman" w:hAnsi="Times New Roman"/>
          <w:sz w:val="24"/>
          <w:lang w:val="fr-FR"/>
        </w:rPr>
      </w:pPr>
      <w:r w:rsidRPr="00391B33">
        <w:rPr>
          <w:rFonts w:ascii="Times New Roman" w:hAnsi="Times New Roman"/>
          <w:sz w:val="24"/>
          <w:lang w:val="fr-FR"/>
        </w:rPr>
        <w:t xml:space="preserve">Les interventions devront garantir une amélioration durable de la SAN des plus vulnérables par l'adaptation des circuits économiques locaux et les mécanismes distributifs, notamment par leur inclusion dans le développement des filières productives agricoles et rurales, la sécurisation de leur accès à l'alimentation, et à la prévention, la détection et le traitement de la malnutrition. </w:t>
      </w:r>
    </w:p>
    <w:p w14:paraId="1074D3BD" w14:textId="6CEBAF3B" w:rsidR="007A3A7B" w:rsidRDefault="00391B33" w:rsidP="007A3A7B">
      <w:pPr>
        <w:pStyle w:val="BodyText1"/>
        <w:spacing w:before="60" w:after="60"/>
        <w:jc w:val="both"/>
        <w:rPr>
          <w:rFonts w:ascii="Times New Roman" w:hAnsi="Times New Roman"/>
          <w:b/>
          <w:i/>
          <w:sz w:val="24"/>
          <w:lang w:val="fr-FR"/>
        </w:rPr>
      </w:pPr>
      <w:r w:rsidRPr="00391B33">
        <w:rPr>
          <w:rFonts w:ascii="Times New Roman" w:hAnsi="Times New Roman"/>
          <w:sz w:val="24"/>
          <w:lang w:val="fr-FR"/>
        </w:rPr>
        <w:t xml:space="preserve">Le processus d'élaboration de ces lignes directrices sera conduit par l’équipe à travers </w:t>
      </w:r>
      <w:r w:rsidRPr="00391B33">
        <w:rPr>
          <w:rFonts w:ascii="Times New Roman" w:hAnsi="Times New Roman"/>
          <w:b/>
          <w:i/>
          <w:sz w:val="24"/>
          <w:lang w:val="fr-FR"/>
        </w:rPr>
        <w:t>une consu</w:t>
      </w:r>
      <w:r w:rsidRPr="00391B33">
        <w:rPr>
          <w:rFonts w:ascii="Times New Roman" w:hAnsi="Times New Roman"/>
          <w:b/>
          <w:i/>
          <w:sz w:val="24"/>
          <w:lang w:val="fr-FR"/>
        </w:rPr>
        <w:t>l</w:t>
      </w:r>
      <w:r w:rsidRPr="00391B33">
        <w:rPr>
          <w:rFonts w:ascii="Times New Roman" w:hAnsi="Times New Roman"/>
          <w:b/>
          <w:i/>
          <w:sz w:val="24"/>
          <w:lang w:val="fr-FR"/>
        </w:rPr>
        <w:t>tation des acteurs</w:t>
      </w:r>
      <w:r w:rsidRPr="00391B33">
        <w:rPr>
          <w:rFonts w:ascii="Times New Roman" w:hAnsi="Times New Roman"/>
          <w:sz w:val="24"/>
          <w:lang w:val="fr-FR"/>
        </w:rPr>
        <w:t xml:space="preserve"> </w:t>
      </w:r>
      <w:r w:rsidRPr="00391B33">
        <w:rPr>
          <w:rFonts w:ascii="Times New Roman" w:hAnsi="Times New Roman"/>
          <w:b/>
          <w:i/>
          <w:sz w:val="24"/>
          <w:lang w:val="fr-FR"/>
        </w:rPr>
        <w:t>clés</w:t>
      </w:r>
      <w:r w:rsidRPr="00391B33">
        <w:rPr>
          <w:rFonts w:ascii="Times New Roman" w:hAnsi="Times New Roman"/>
          <w:sz w:val="24"/>
          <w:lang w:val="fr-FR"/>
        </w:rPr>
        <w:t xml:space="preserve"> (institutions partenaires, autorités locales, société civile…) </w:t>
      </w:r>
      <w:r w:rsidRPr="00391B33">
        <w:rPr>
          <w:rFonts w:ascii="Times New Roman" w:hAnsi="Times New Roman"/>
          <w:b/>
          <w:i/>
          <w:sz w:val="24"/>
          <w:lang w:val="fr-FR"/>
        </w:rPr>
        <w:t>au niveau n</w:t>
      </w:r>
      <w:r w:rsidRPr="00391B33">
        <w:rPr>
          <w:rFonts w:ascii="Times New Roman" w:hAnsi="Times New Roman"/>
          <w:b/>
          <w:i/>
          <w:sz w:val="24"/>
          <w:lang w:val="fr-FR"/>
        </w:rPr>
        <w:t>a</w:t>
      </w:r>
      <w:r w:rsidRPr="00391B33">
        <w:rPr>
          <w:rFonts w:ascii="Times New Roman" w:hAnsi="Times New Roman"/>
          <w:b/>
          <w:i/>
          <w:sz w:val="24"/>
          <w:lang w:val="fr-FR"/>
        </w:rPr>
        <w:t>tional et au niveau des zones d’intervention (5 ateliers d’échange).</w:t>
      </w:r>
    </w:p>
    <w:p w14:paraId="28AE65C4" w14:textId="77777777" w:rsidR="007A3A7B" w:rsidRPr="007A3A7B" w:rsidRDefault="007A3A7B" w:rsidP="007A3A7B">
      <w:pPr>
        <w:pStyle w:val="BodyText1"/>
        <w:spacing w:before="60" w:after="60"/>
        <w:jc w:val="both"/>
        <w:rPr>
          <w:rFonts w:ascii="Times New Roman" w:hAnsi="Times New Roman"/>
          <w:b/>
          <w:i/>
          <w:sz w:val="24"/>
          <w:lang w:val="fr-FR"/>
        </w:rPr>
      </w:pPr>
    </w:p>
    <w:p w14:paraId="7F3AD5EB" w14:textId="77777777" w:rsidR="00391B33" w:rsidRPr="00391B33" w:rsidRDefault="00391B33" w:rsidP="00391B33">
      <w:pPr>
        <w:spacing w:before="60" w:after="60"/>
        <w:rPr>
          <w:rFonts w:ascii="Times New Roman" w:hAnsi="Times New Roman"/>
          <w:i/>
          <w:sz w:val="24"/>
          <w:u w:val="single"/>
          <w:lang w:val="fr-FR"/>
        </w:rPr>
      </w:pPr>
      <w:r w:rsidRPr="00391B33">
        <w:rPr>
          <w:rFonts w:ascii="Times New Roman" w:hAnsi="Times New Roman"/>
          <w:i/>
          <w:sz w:val="24"/>
          <w:u w:val="single"/>
          <w:lang w:val="fr-FR"/>
        </w:rPr>
        <w:t xml:space="preserve">3.2.3 – Phase III - Maintien du dialogue interinstitutionnel et intersectoriel </w:t>
      </w:r>
    </w:p>
    <w:p w14:paraId="0F2D83A2" w14:textId="77777777" w:rsidR="00391B33" w:rsidRPr="00391B33" w:rsidRDefault="00391B33" w:rsidP="00391B33">
      <w:pPr>
        <w:pStyle w:val="BodyText1"/>
        <w:spacing w:before="60" w:after="60"/>
        <w:jc w:val="both"/>
        <w:rPr>
          <w:rFonts w:ascii="Times New Roman" w:hAnsi="Times New Roman"/>
          <w:sz w:val="24"/>
          <w:lang w:val="fr-FR"/>
        </w:rPr>
      </w:pPr>
      <w:r w:rsidRPr="00391B33">
        <w:rPr>
          <w:rFonts w:ascii="Times New Roman" w:hAnsi="Times New Roman"/>
          <w:sz w:val="24"/>
          <w:lang w:val="fr-FR"/>
        </w:rPr>
        <w:t>A l’heure actuelle il existe plusieurs espaces de concertation relative à la SAN tant au niveau n</w:t>
      </w:r>
      <w:r w:rsidRPr="00391B33">
        <w:rPr>
          <w:rFonts w:ascii="Times New Roman" w:hAnsi="Times New Roman"/>
          <w:sz w:val="24"/>
          <w:lang w:val="fr-FR"/>
        </w:rPr>
        <w:t>a</w:t>
      </w:r>
      <w:r w:rsidRPr="00391B33">
        <w:rPr>
          <w:rFonts w:ascii="Times New Roman" w:hAnsi="Times New Roman"/>
          <w:sz w:val="24"/>
          <w:lang w:val="fr-FR"/>
        </w:rPr>
        <w:t xml:space="preserve">tional qu’au niveau départemental. Nous pourrons citer à titre d’exemple, la Table Sectorielle sur </w:t>
      </w:r>
      <w:r w:rsidRPr="00391B33">
        <w:rPr>
          <w:rFonts w:ascii="Times New Roman" w:hAnsi="Times New Roman"/>
          <w:sz w:val="24"/>
          <w:lang w:val="fr-FR"/>
        </w:rPr>
        <w:lastRenderedPageBreak/>
        <w:t xml:space="preserve">la Nutrition, le Groupe de Travail sur la Sécurité Alimentaire et la Nutrition (GTSAN), le Comité de Pilotage de </w:t>
      </w:r>
      <w:proofErr w:type="spellStart"/>
      <w:r w:rsidRPr="00391B33">
        <w:rPr>
          <w:rFonts w:ascii="Times New Roman" w:hAnsi="Times New Roman"/>
          <w:sz w:val="24"/>
          <w:lang w:val="fr-FR"/>
        </w:rPr>
        <w:t>Kore</w:t>
      </w:r>
      <w:proofErr w:type="spellEnd"/>
      <w:r w:rsidRPr="00391B33">
        <w:rPr>
          <w:rFonts w:ascii="Times New Roman" w:hAnsi="Times New Roman"/>
          <w:sz w:val="24"/>
          <w:lang w:val="fr-FR"/>
        </w:rPr>
        <w:t xml:space="preserve"> </w:t>
      </w:r>
      <w:proofErr w:type="spellStart"/>
      <w:r w:rsidRPr="00391B33">
        <w:rPr>
          <w:rFonts w:ascii="Times New Roman" w:hAnsi="Times New Roman"/>
          <w:sz w:val="24"/>
          <w:lang w:val="fr-FR"/>
        </w:rPr>
        <w:t>Lavi</w:t>
      </w:r>
      <w:proofErr w:type="spellEnd"/>
      <w:r w:rsidRPr="00391B33">
        <w:rPr>
          <w:rFonts w:ascii="Times New Roman" w:hAnsi="Times New Roman"/>
          <w:sz w:val="24"/>
          <w:lang w:val="fr-FR"/>
        </w:rPr>
        <w:t>, sans oublier les tables sectorielles agricoles au niveau départemental qui fonctionnent sous l’ombrelle du CTD. Bien avant le lancement de la Phase III, les acteurs auront à discuter ensemble sur la meilleure approche pour piloter le Plan Stratégique Départemental SAN en ayant comme boussole la recherche de la complémentarité, l’utilisation optimum des re</w:t>
      </w:r>
      <w:r w:rsidRPr="00391B33">
        <w:rPr>
          <w:rFonts w:ascii="Times New Roman" w:hAnsi="Times New Roman"/>
          <w:sz w:val="24"/>
          <w:lang w:val="fr-FR"/>
        </w:rPr>
        <w:t>s</w:t>
      </w:r>
      <w:r w:rsidRPr="00391B33">
        <w:rPr>
          <w:rFonts w:ascii="Times New Roman" w:hAnsi="Times New Roman"/>
          <w:sz w:val="24"/>
          <w:lang w:val="fr-FR"/>
        </w:rPr>
        <w:t xml:space="preserve">sources, tout en conservant dans l’analyse les spécificités propres aux différents programmes. </w:t>
      </w:r>
    </w:p>
    <w:p w14:paraId="601FA542" w14:textId="77777777" w:rsidR="00391B33" w:rsidRPr="00391B33" w:rsidRDefault="00391B33" w:rsidP="00391B33">
      <w:pPr>
        <w:spacing w:before="60" w:after="60"/>
        <w:jc w:val="both"/>
        <w:rPr>
          <w:rFonts w:ascii="Times New Roman" w:hAnsi="Times New Roman"/>
          <w:sz w:val="24"/>
          <w:lang w:val="fr-FR"/>
        </w:rPr>
      </w:pPr>
      <w:r w:rsidRPr="00391B33">
        <w:rPr>
          <w:rFonts w:ascii="Times New Roman" w:hAnsi="Times New Roman"/>
          <w:sz w:val="24"/>
          <w:lang w:val="fr-FR"/>
        </w:rPr>
        <w:t>Pendant cette phase un membre de l’équipe travaillera en stricte collaboration avec les membres du GTT afin de renforcer les échanges et la coordination entre les institutions impliquées dans le Programme SAN 11</w:t>
      </w:r>
      <w:r w:rsidRPr="00391B33">
        <w:rPr>
          <w:rFonts w:ascii="Times New Roman" w:hAnsi="Times New Roman"/>
          <w:sz w:val="24"/>
          <w:vertAlign w:val="superscript"/>
          <w:lang w:val="fr-FR"/>
        </w:rPr>
        <w:t>ème</w:t>
      </w:r>
      <w:r w:rsidRPr="00391B33">
        <w:rPr>
          <w:rFonts w:ascii="Times New Roman" w:hAnsi="Times New Roman"/>
          <w:sz w:val="24"/>
          <w:lang w:val="fr-FR"/>
        </w:rPr>
        <w:t xml:space="preserve"> FED au niveau national et au niveau local. </w:t>
      </w:r>
      <w:r w:rsidRPr="00391B33">
        <w:rPr>
          <w:rFonts w:ascii="Times New Roman" w:hAnsi="Times New Roman"/>
          <w:b/>
          <w:i/>
          <w:sz w:val="24"/>
          <w:lang w:val="fr-FR"/>
        </w:rPr>
        <w:t>Sept missions mensuelles d’une durée de cinq jours chacune</w:t>
      </w:r>
      <w:r w:rsidRPr="00391B33">
        <w:rPr>
          <w:rFonts w:ascii="Times New Roman" w:hAnsi="Times New Roman"/>
          <w:sz w:val="24"/>
          <w:lang w:val="fr-FR"/>
        </w:rPr>
        <w:t xml:space="preserve"> seront prévues pendant lesquelles l'assistance technique a</w:t>
      </w:r>
      <w:r w:rsidRPr="00391B33">
        <w:rPr>
          <w:rFonts w:ascii="Times New Roman" w:hAnsi="Times New Roman"/>
          <w:sz w:val="24"/>
          <w:lang w:val="fr-FR"/>
        </w:rPr>
        <w:t>p</w:t>
      </w:r>
      <w:r w:rsidRPr="00391B33">
        <w:rPr>
          <w:rFonts w:ascii="Times New Roman" w:hAnsi="Times New Roman"/>
          <w:sz w:val="24"/>
          <w:lang w:val="fr-FR"/>
        </w:rPr>
        <w:t>puiera les points focaux des ministères impliqués dans le GTT pour mobiliser les différents se</w:t>
      </w:r>
      <w:r w:rsidRPr="00391B33">
        <w:rPr>
          <w:rFonts w:ascii="Times New Roman" w:hAnsi="Times New Roman"/>
          <w:sz w:val="24"/>
          <w:lang w:val="fr-FR"/>
        </w:rPr>
        <w:t>r</w:t>
      </w:r>
      <w:r w:rsidRPr="00391B33">
        <w:rPr>
          <w:rFonts w:ascii="Times New Roman" w:hAnsi="Times New Roman"/>
          <w:sz w:val="24"/>
          <w:lang w:val="fr-FR"/>
        </w:rPr>
        <w:t>vices concernés par la Sécurité alimentaire et nutritionnelle. Les rencontres mensuelles, animés par l’expert de l’équipe, du GTT au niveau national et du CTD (élargi aux communes du Haut Artibonite) permettront de partager les informations relatives à l’avancement du Programme et de mieux orienter les activités programmées.</w:t>
      </w:r>
    </w:p>
    <w:p w14:paraId="3913B2CA" w14:textId="77777777" w:rsidR="00391B33" w:rsidRPr="00391B33" w:rsidRDefault="00391B33" w:rsidP="00391B33">
      <w:pPr>
        <w:pStyle w:val="BodyText1"/>
        <w:spacing w:before="60" w:after="60"/>
        <w:jc w:val="both"/>
        <w:rPr>
          <w:rFonts w:ascii="Times New Roman" w:hAnsi="Times New Roman"/>
          <w:sz w:val="24"/>
          <w:lang w:val="fr-FR"/>
        </w:rPr>
      </w:pPr>
      <w:r w:rsidRPr="00391B33">
        <w:rPr>
          <w:rFonts w:ascii="Times New Roman" w:hAnsi="Times New Roman"/>
          <w:sz w:val="24"/>
          <w:lang w:val="fr-FR"/>
        </w:rPr>
        <w:t>Bien avant la première mission, un document de cadrage sera validé par le GTT. Les outils à util</w:t>
      </w:r>
      <w:r w:rsidRPr="00391B33">
        <w:rPr>
          <w:rFonts w:ascii="Times New Roman" w:hAnsi="Times New Roman"/>
          <w:sz w:val="24"/>
          <w:lang w:val="fr-FR"/>
        </w:rPr>
        <w:t>i</w:t>
      </w:r>
      <w:r w:rsidRPr="00391B33">
        <w:rPr>
          <w:rFonts w:ascii="Times New Roman" w:hAnsi="Times New Roman"/>
          <w:sz w:val="24"/>
          <w:lang w:val="fr-FR"/>
        </w:rPr>
        <w:t xml:space="preserve">ser pour le pilotage du Plan Stratégique seront aussi validés, ils permettront de mesurer les progrès de la mise en œuvre du plan stratégique tout en permettant aux acteurs de prendre des décisions objectives en fonction des données collectées sur le terrain. </w:t>
      </w:r>
    </w:p>
    <w:p w14:paraId="43BEB2BE" w14:textId="77777777" w:rsidR="00391B33" w:rsidRPr="00391B33" w:rsidRDefault="00391B33" w:rsidP="00391B33">
      <w:pPr>
        <w:pStyle w:val="BodyText1"/>
        <w:spacing w:before="60" w:after="60"/>
        <w:jc w:val="both"/>
        <w:rPr>
          <w:rFonts w:ascii="Times New Roman" w:hAnsi="Times New Roman"/>
          <w:sz w:val="24"/>
          <w:lang w:val="fr-FR"/>
        </w:rPr>
      </w:pPr>
      <w:r w:rsidRPr="00391B33">
        <w:rPr>
          <w:rFonts w:ascii="Times New Roman" w:hAnsi="Times New Roman"/>
          <w:sz w:val="24"/>
          <w:lang w:val="fr-FR"/>
        </w:rPr>
        <w:t>A la première mission, les acteurs adopteront de manière consensuelle les règles de fonctionn</w:t>
      </w:r>
      <w:r w:rsidRPr="00391B33">
        <w:rPr>
          <w:rFonts w:ascii="Times New Roman" w:hAnsi="Times New Roman"/>
          <w:sz w:val="24"/>
          <w:lang w:val="fr-FR"/>
        </w:rPr>
        <w:t>e</w:t>
      </w:r>
      <w:r w:rsidRPr="00391B33">
        <w:rPr>
          <w:rFonts w:ascii="Times New Roman" w:hAnsi="Times New Roman"/>
          <w:sz w:val="24"/>
          <w:lang w:val="fr-FR"/>
        </w:rPr>
        <w:t>ment et les points focaux par institution seront confirmés. La manière d’inter agir entre les diff</w:t>
      </w:r>
      <w:r w:rsidRPr="00391B33">
        <w:rPr>
          <w:rFonts w:ascii="Times New Roman" w:hAnsi="Times New Roman"/>
          <w:sz w:val="24"/>
          <w:lang w:val="fr-FR"/>
        </w:rPr>
        <w:t>é</w:t>
      </w:r>
      <w:r w:rsidRPr="00391B33">
        <w:rPr>
          <w:rFonts w:ascii="Times New Roman" w:hAnsi="Times New Roman"/>
          <w:sz w:val="24"/>
          <w:lang w:val="fr-FR"/>
        </w:rPr>
        <w:t xml:space="preserve">rents niveaux (National et Local), sera fixée aussi. Il sera question aussi de l’appropriation des outils de pilotage du plan stratégique à utiliser par les différents niveaux de la gouvernance de la SAN. </w:t>
      </w:r>
    </w:p>
    <w:p w14:paraId="05DC082E" w14:textId="77777777" w:rsidR="00391B33" w:rsidRPr="00391B33" w:rsidRDefault="00391B33" w:rsidP="00391B33">
      <w:pPr>
        <w:pStyle w:val="BodyText1"/>
        <w:spacing w:before="60" w:after="60"/>
        <w:jc w:val="both"/>
        <w:rPr>
          <w:rFonts w:ascii="Times New Roman" w:hAnsi="Times New Roman"/>
          <w:sz w:val="24"/>
          <w:lang w:val="fr-FR"/>
        </w:rPr>
      </w:pPr>
      <w:r w:rsidRPr="00391B33">
        <w:rPr>
          <w:rFonts w:ascii="Times New Roman" w:hAnsi="Times New Roman"/>
          <w:sz w:val="24"/>
          <w:lang w:val="fr-FR"/>
        </w:rPr>
        <w:t>La deuxième mission consistera à la construction d’une vision partagée sur la sécurité alimentaire et nutritionnelle par les acteurs directement impliqués dans l’action tant au niveau national que local. La stratégie qui sera utilisée comprend le partage de la documentation la plus actuelle, des présentations faites par les experts, débats sur des cas pratiques pour capitaliser les expériences acquises par les partenaires impliqués dans la thématique. Les participants les moins avancés sur le sujet pourront se former à travers les formations existantes en ligne comme celles de la FAO.</w:t>
      </w:r>
    </w:p>
    <w:p w14:paraId="6532886D" w14:textId="77777777" w:rsidR="00391B33" w:rsidRDefault="00391B33" w:rsidP="00391B33">
      <w:pPr>
        <w:pStyle w:val="BodyText1"/>
        <w:spacing w:before="60" w:after="60"/>
        <w:jc w:val="both"/>
        <w:rPr>
          <w:rFonts w:ascii="Times New Roman" w:hAnsi="Times New Roman"/>
          <w:sz w:val="24"/>
          <w:lang w:val="fr-FR"/>
        </w:rPr>
      </w:pPr>
      <w:r w:rsidRPr="00391B33">
        <w:rPr>
          <w:rFonts w:ascii="Times New Roman" w:hAnsi="Times New Roman"/>
          <w:sz w:val="24"/>
          <w:lang w:val="fr-FR"/>
        </w:rPr>
        <w:t>Les quatre autres missions successives consisteront à discuter et à décider sur la base des analyses fournies par la CNSA sur la situation de la sécurité alimentaire et nutritionnelle tant au niveau national que dans la zone d’intervention couverte par le plan stratégique. Les analyses devront être disponibles et partager avant les rencontres pour assurer une compréhension approfondie de la situation par tous les points focaux. Les échanges nationaux et locaux devront tendre vers un co</w:t>
      </w:r>
      <w:r w:rsidRPr="00391B33">
        <w:rPr>
          <w:rFonts w:ascii="Times New Roman" w:hAnsi="Times New Roman"/>
          <w:sz w:val="24"/>
          <w:lang w:val="fr-FR"/>
        </w:rPr>
        <w:t>n</w:t>
      </w:r>
      <w:r w:rsidRPr="00391B33">
        <w:rPr>
          <w:rFonts w:ascii="Times New Roman" w:hAnsi="Times New Roman"/>
          <w:sz w:val="24"/>
          <w:lang w:val="fr-FR"/>
        </w:rPr>
        <w:t>sensus entre les acteurs.</w:t>
      </w:r>
    </w:p>
    <w:p w14:paraId="5EA8B4E2" w14:textId="77777777" w:rsidR="00391B33" w:rsidRPr="00391B33" w:rsidRDefault="00391B33" w:rsidP="00391B33">
      <w:pPr>
        <w:pStyle w:val="BodyText1"/>
        <w:spacing w:before="60" w:after="60"/>
        <w:jc w:val="both"/>
        <w:rPr>
          <w:rFonts w:ascii="Times New Roman" w:hAnsi="Times New Roman"/>
          <w:sz w:val="24"/>
          <w:lang w:val="fr-FR"/>
        </w:rPr>
      </w:pPr>
      <w:r w:rsidRPr="00391B33">
        <w:rPr>
          <w:rFonts w:ascii="Times New Roman" w:hAnsi="Times New Roman"/>
          <w:sz w:val="24"/>
          <w:lang w:val="fr-FR"/>
        </w:rPr>
        <w:t>La dernière mission consistera dans la capitalisation participative des missions précédentes, l’élaboration des recommandations pour la suite du pilotage du plan stratégique sans l’assistance technique. La méthodologie qui sera utilisée comprendra une analyse de la documentation pr</w:t>
      </w:r>
      <w:r w:rsidRPr="00391B33">
        <w:rPr>
          <w:rFonts w:ascii="Times New Roman" w:hAnsi="Times New Roman"/>
          <w:sz w:val="24"/>
          <w:lang w:val="fr-FR"/>
        </w:rPr>
        <w:t>o</w:t>
      </w:r>
      <w:r w:rsidRPr="00391B33">
        <w:rPr>
          <w:rFonts w:ascii="Times New Roman" w:hAnsi="Times New Roman"/>
          <w:sz w:val="24"/>
          <w:lang w:val="fr-FR"/>
        </w:rPr>
        <w:t>duite durant la période, la compilation des réflexions des points focaux sur le dialogue interinstit</w:t>
      </w:r>
      <w:r w:rsidRPr="00391B33">
        <w:rPr>
          <w:rFonts w:ascii="Times New Roman" w:hAnsi="Times New Roman"/>
          <w:sz w:val="24"/>
          <w:lang w:val="fr-FR"/>
        </w:rPr>
        <w:t>u</w:t>
      </w:r>
      <w:r w:rsidRPr="00391B33">
        <w:rPr>
          <w:rFonts w:ascii="Times New Roman" w:hAnsi="Times New Roman"/>
          <w:sz w:val="24"/>
          <w:lang w:val="fr-FR"/>
        </w:rPr>
        <w:t>tionnel et intersectoriel, la synthèse des recommandations pour améliorer les méthodes de travail pour la gouvernance de la SAN.</w:t>
      </w:r>
    </w:p>
    <w:p w14:paraId="0930228A" w14:textId="77777777" w:rsidR="00391B33" w:rsidRPr="00391B33" w:rsidRDefault="00391B33" w:rsidP="00391B33">
      <w:pPr>
        <w:pStyle w:val="BodyText1"/>
        <w:spacing w:before="60" w:after="60"/>
        <w:jc w:val="both"/>
        <w:rPr>
          <w:rFonts w:ascii="Times New Roman" w:hAnsi="Times New Roman"/>
          <w:sz w:val="36"/>
          <w:lang w:val="fr-FR"/>
        </w:rPr>
      </w:pPr>
    </w:p>
    <w:p w14:paraId="701BBF86" w14:textId="77777777" w:rsidR="003F0634" w:rsidRPr="007A3A7B" w:rsidRDefault="003F0634" w:rsidP="007A3A7B">
      <w:pPr>
        <w:pStyle w:val="BodyText1"/>
      </w:pPr>
      <w:bookmarkStart w:id="19" w:name="_GoBack"/>
      <w:bookmarkEnd w:id="19"/>
    </w:p>
    <w:tbl>
      <w:tblPr>
        <w:tblpPr w:leftFromText="142" w:rightFromText="142" w:bottomFromText="317" w:vertAnchor="page" w:horzAnchor="page" w:tblpXSpec="center" w:tblpY="851"/>
        <w:tblOverlap w:val="never"/>
        <w:tblW w:w="9618" w:type="dxa"/>
        <w:tblLayout w:type="fixed"/>
        <w:tblLook w:val="0000" w:firstRow="0" w:lastRow="0" w:firstColumn="0" w:lastColumn="0" w:noHBand="0" w:noVBand="0"/>
      </w:tblPr>
      <w:tblGrid>
        <w:gridCol w:w="2239"/>
        <w:gridCol w:w="236"/>
        <w:gridCol w:w="7143"/>
      </w:tblGrid>
      <w:tr w:rsidR="00391B33" w:rsidRPr="00664FED" w14:paraId="455FCEE2" w14:textId="77777777" w:rsidTr="00391B33">
        <w:trPr>
          <w:trHeight w:hRule="exact" w:val="113"/>
        </w:trPr>
        <w:tc>
          <w:tcPr>
            <w:tcW w:w="2239" w:type="dxa"/>
            <w:tcBorders>
              <w:top w:val="single" w:sz="24" w:space="0" w:color="auto"/>
              <w:bottom w:val="single" w:sz="4" w:space="0" w:color="auto"/>
            </w:tcBorders>
            <w:shd w:val="clear" w:color="auto" w:fill="auto"/>
          </w:tcPr>
          <w:p w14:paraId="073ED07B" w14:textId="77777777" w:rsidR="00391B33" w:rsidRDefault="00391B33" w:rsidP="00391B33">
            <w:pPr>
              <w:pStyle w:val="BodyText1"/>
              <w:rPr>
                <w:lang w:val="fr-FR"/>
              </w:rPr>
            </w:pPr>
            <w:bookmarkStart w:id="20" w:name="nir_head1_636162962114325586"/>
          </w:p>
        </w:tc>
        <w:tc>
          <w:tcPr>
            <w:tcW w:w="236" w:type="dxa"/>
            <w:shd w:val="clear" w:color="auto" w:fill="auto"/>
          </w:tcPr>
          <w:p w14:paraId="0FD0A127" w14:textId="77777777" w:rsidR="00391B33" w:rsidRDefault="00391B33" w:rsidP="00391B33">
            <w:pPr>
              <w:pStyle w:val="BodyText1"/>
              <w:rPr>
                <w:lang w:val="fr-FR"/>
              </w:rPr>
            </w:pPr>
          </w:p>
        </w:tc>
        <w:tc>
          <w:tcPr>
            <w:tcW w:w="7143" w:type="dxa"/>
            <w:tcBorders>
              <w:top w:val="single" w:sz="24" w:space="0" w:color="auto"/>
              <w:bottom w:val="single" w:sz="4" w:space="0" w:color="auto"/>
            </w:tcBorders>
            <w:shd w:val="clear" w:color="auto" w:fill="auto"/>
          </w:tcPr>
          <w:p w14:paraId="51C31DEC" w14:textId="77777777" w:rsidR="00391B33" w:rsidRDefault="00391B33" w:rsidP="00391B33">
            <w:pPr>
              <w:pStyle w:val="BodyText1"/>
              <w:rPr>
                <w:lang w:val="fr-FR"/>
              </w:rPr>
            </w:pPr>
          </w:p>
        </w:tc>
      </w:tr>
      <w:tr w:rsidR="00391B33" w:rsidRPr="00664FED" w14:paraId="5FDC5B30" w14:textId="77777777" w:rsidTr="00391B33">
        <w:trPr>
          <w:cantSplit/>
          <w:trHeight w:hRule="exact" w:val="283"/>
        </w:trPr>
        <w:tc>
          <w:tcPr>
            <w:tcW w:w="2239" w:type="dxa"/>
            <w:vMerge w:val="restart"/>
            <w:tcBorders>
              <w:top w:val="single" w:sz="4" w:space="0" w:color="auto"/>
            </w:tcBorders>
            <w:shd w:val="clear" w:color="auto" w:fill="auto"/>
            <w:vAlign w:val="center"/>
          </w:tcPr>
          <w:p w14:paraId="0790A060" w14:textId="77777777" w:rsidR="00391B33" w:rsidRDefault="00391B33" w:rsidP="00391B33">
            <w:pPr>
              <w:pStyle w:val="NirasHeading1Number"/>
              <w:jc w:val="center"/>
              <w:rPr>
                <w:lang w:val="fr-FR"/>
              </w:rPr>
            </w:pPr>
          </w:p>
        </w:tc>
        <w:tc>
          <w:tcPr>
            <w:tcW w:w="236" w:type="dxa"/>
            <w:vMerge w:val="restart"/>
            <w:shd w:val="clear" w:color="auto" w:fill="auto"/>
          </w:tcPr>
          <w:p w14:paraId="52654868" w14:textId="77777777" w:rsidR="00391B33" w:rsidRDefault="00391B33" w:rsidP="00391B33">
            <w:pPr>
              <w:pStyle w:val="BodyText1"/>
              <w:rPr>
                <w:lang w:val="fr-FR"/>
              </w:rPr>
            </w:pPr>
          </w:p>
        </w:tc>
        <w:tc>
          <w:tcPr>
            <w:tcW w:w="7143" w:type="dxa"/>
            <w:tcBorders>
              <w:top w:val="single" w:sz="4" w:space="0" w:color="auto"/>
            </w:tcBorders>
            <w:shd w:val="clear" w:color="auto" w:fill="auto"/>
          </w:tcPr>
          <w:p w14:paraId="1297AD34" w14:textId="77777777" w:rsidR="00391B33" w:rsidRDefault="00391B33" w:rsidP="00391B33">
            <w:pPr>
              <w:pStyle w:val="BodyText1"/>
              <w:rPr>
                <w:lang w:val="fr-FR"/>
              </w:rPr>
            </w:pPr>
          </w:p>
        </w:tc>
      </w:tr>
      <w:tr w:rsidR="00391B33" w14:paraId="47295C42" w14:textId="77777777" w:rsidTr="00391B33">
        <w:trPr>
          <w:cantSplit/>
          <w:trHeight w:hRule="exact" w:val="1247"/>
        </w:trPr>
        <w:tc>
          <w:tcPr>
            <w:tcW w:w="2239" w:type="dxa"/>
            <w:vMerge/>
            <w:shd w:val="clear" w:color="auto" w:fill="auto"/>
            <w:vAlign w:val="center"/>
          </w:tcPr>
          <w:p w14:paraId="23A31C3A" w14:textId="77777777" w:rsidR="00391B33" w:rsidRDefault="00391B33" w:rsidP="00391B33">
            <w:pPr>
              <w:pStyle w:val="BodyText1"/>
              <w:rPr>
                <w:lang w:val="fr-FR"/>
              </w:rPr>
            </w:pPr>
          </w:p>
        </w:tc>
        <w:tc>
          <w:tcPr>
            <w:tcW w:w="236" w:type="dxa"/>
            <w:vMerge/>
            <w:shd w:val="clear" w:color="auto" w:fill="auto"/>
          </w:tcPr>
          <w:p w14:paraId="437EA41A" w14:textId="77777777" w:rsidR="00391B33" w:rsidRDefault="00391B33" w:rsidP="00391B33">
            <w:pPr>
              <w:pStyle w:val="BodyText1"/>
              <w:rPr>
                <w:lang w:val="fr-FR"/>
              </w:rPr>
            </w:pPr>
          </w:p>
        </w:tc>
        <w:tc>
          <w:tcPr>
            <w:tcW w:w="7143" w:type="dxa"/>
            <w:shd w:val="clear" w:color="auto" w:fill="auto"/>
          </w:tcPr>
          <w:p w14:paraId="6C6A5AC6" w14:textId="77777777" w:rsidR="00391B33" w:rsidRDefault="00391B33" w:rsidP="00391B33">
            <w:pPr>
              <w:pStyle w:val="Titolo1"/>
              <w:rPr>
                <w:lang w:val="fr-FR"/>
              </w:rPr>
            </w:pPr>
            <w:bookmarkStart w:id="21" w:name="_Toc468464546"/>
            <w:r w:rsidRPr="00391B33">
              <w:rPr>
                <w:lang w:val="fr-FR"/>
              </w:rPr>
              <w:t>CONCLUSIONS ET RECOMMANDATIONS</w:t>
            </w:r>
            <w:bookmarkEnd w:id="21"/>
          </w:p>
        </w:tc>
      </w:tr>
      <w:tr w:rsidR="00391B33" w14:paraId="441D6EA3" w14:textId="77777777" w:rsidTr="00391B33">
        <w:trPr>
          <w:cantSplit/>
          <w:trHeight w:hRule="exact" w:val="329"/>
        </w:trPr>
        <w:tc>
          <w:tcPr>
            <w:tcW w:w="2239" w:type="dxa"/>
            <w:vMerge/>
            <w:tcBorders>
              <w:bottom w:val="single" w:sz="4" w:space="0" w:color="auto"/>
            </w:tcBorders>
            <w:shd w:val="clear" w:color="auto" w:fill="auto"/>
            <w:vAlign w:val="center"/>
          </w:tcPr>
          <w:p w14:paraId="18C53369" w14:textId="77777777" w:rsidR="00391B33" w:rsidRDefault="00391B33" w:rsidP="00391B33">
            <w:pPr>
              <w:pStyle w:val="BodyText1"/>
              <w:rPr>
                <w:lang w:val="fr-FR"/>
              </w:rPr>
            </w:pPr>
          </w:p>
        </w:tc>
        <w:tc>
          <w:tcPr>
            <w:tcW w:w="236" w:type="dxa"/>
            <w:vMerge/>
            <w:shd w:val="clear" w:color="auto" w:fill="auto"/>
          </w:tcPr>
          <w:p w14:paraId="6051F80B" w14:textId="77777777" w:rsidR="00391B33" w:rsidRDefault="00391B33" w:rsidP="00391B33">
            <w:pPr>
              <w:pStyle w:val="BodyText1"/>
              <w:rPr>
                <w:lang w:val="fr-FR"/>
              </w:rPr>
            </w:pPr>
          </w:p>
        </w:tc>
        <w:tc>
          <w:tcPr>
            <w:tcW w:w="7143" w:type="dxa"/>
            <w:tcBorders>
              <w:bottom w:val="single" w:sz="4" w:space="0" w:color="auto"/>
            </w:tcBorders>
            <w:shd w:val="clear" w:color="auto" w:fill="auto"/>
          </w:tcPr>
          <w:p w14:paraId="43A5A0FA" w14:textId="77777777" w:rsidR="00391B33" w:rsidRDefault="00391B33" w:rsidP="00391B33">
            <w:pPr>
              <w:pStyle w:val="BodyText1"/>
              <w:rPr>
                <w:lang w:val="fr-FR"/>
              </w:rPr>
            </w:pPr>
          </w:p>
        </w:tc>
      </w:tr>
    </w:tbl>
    <w:bookmarkEnd w:id="20"/>
    <w:p w14:paraId="382A388F" w14:textId="77777777" w:rsidR="00E46932" w:rsidRPr="00E46932" w:rsidRDefault="00E46932" w:rsidP="00E46932">
      <w:pPr>
        <w:pStyle w:val="BodyText1"/>
        <w:spacing w:before="60" w:after="60"/>
        <w:jc w:val="both"/>
        <w:rPr>
          <w:rFonts w:ascii="Times New Roman" w:hAnsi="Times New Roman"/>
          <w:b/>
          <w:i/>
          <w:sz w:val="28"/>
          <w:lang w:val="fr-FR"/>
        </w:rPr>
      </w:pPr>
      <w:r w:rsidRPr="00E46932">
        <w:rPr>
          <w:rFonts w:ascii="Times New Roman" w:hAnsi="Times New Roman"/>
          <w:b/>
          <w:i/>
          <w:sz w:val="28"/>
          <w:lang w:val="fr-FR"/>
        </w:rPr>
        <w:t>4.1. Co</w:t>
      </w:r>
      <w:r w:rsidRPr="00E46932">
        <w:rPr>
          <w:rFonts w:ascii="Times New Roman" w:hAnsi="Times New Roman"/>
          <w:b/>
          <w:i/>
          <w:sz w:val="28"/>
          <w:lang w:val="fr-FR"/>
        </w:rPr>
        <w:t>n</w:t>
      </w:r>
      <w:r w:rsidRPr="00E46932">
        <w:rPr>
          <w:rFonts w:ascii="Times New Roman" w:hAnsi="Times New Roman"/>
          <w:b/>
          <w:i/>
          <w:sz w:val="28"/>
          <w:lang w:val="fr-FR"/>
        </w:rPr>
        <w:t>clusions</w:t>
      </w:r>
    </w:p>
    <w:p w14:paraId="46C89B84" w14:textId="77777777" w:rsidR="00E46932" w:rsidRPr="00E46932" w:rsidRDefault="00E46932" w:rsidP="00E719EE">
      <w:pPr>
        <w:pStyle w:val="BodyText1"/>
        <w:spacing w:before="60" w:after="60"/>
        <w:jc w:val="both"/>
        <w:rPr>
          <w:rFonts w:ascii="Times New Roman" w:hAnsi="Times New Roman"/>
          <w:b/>
          <w:sz w:val="24"/>
          <w:lang w:val="fr-FR"/>
        </w:rPr>
      </w:pPr>
      <w:r w:rsidRPr="00E46932">
        <w:rPr>
          <w:rFonts w:ascii="Times New Roman" w:hAnsi="Times New Roman"/>
          <w:b/>
          <w:sz w:val="24"/>
          <w:lang w:val="fr-FR"/>
        </w:rPr>
        <w:t>Le vrai défi du Programme SAN 11</w:t>
      </w:r>
      <w:r w:rsidRPr="00E46932">
        <w:rPr>
          <w:rFonts w:ascii="Times New Roman" w:hAnsi="Times New Roman"/>
          <w:b/>
          <w:sz w:val="24"/>
          <w:vertAlign w:val="superscript"/>
          <w:lang w:val="fr-FR"/>
        </w:rPr>
        <w:t>ème</w:t>
      </w:r>
      <w:r w:rsidRPr="00E46932">
        <w:rPr>
          <w:rFonts w:ascii="Times New Roman" w:hAnsi="Times New Roman"/>
          <w:b/>
          <w:sz w:val="24"/>
          <w:lang w:val="fr-FR"/>
        </w:rPr>
        <w:t xml:space="preserve"> FED en Haïti consiste à briser le cercle vicieux de crises alimentaires et nutritionnelles qui semblent frapper à intervalles toujours plus ra</w:t>
      </w:r>
      <w:r w:rsidRPr="00E46932">
        <w:rPr>
          <w:rFonts w:ascii="Times New Roman" w:hAnsi="Times New Roman"/>
          <w:b/>
          <w:sz w:val="24"/>
          <w:lang w:val="fr-FR"/>
        </w:rPr>
        <w:t>p</w:t>
      </w:r>
      <w:r w:rsidRPr="00E46932">
        <w:rPr>
          <w:rFonts w:ascii="Times New Roman" w:hAnsi="Times New Roman"/>
          <w:b/>
          <w:sz w:val="24"/>
          <w:lang w:val="fr-FR"/>
        </w:rPr>
        <w:t>prochés des populations dont la résilience ne cesse de faiblir.</w:t>
      </w:r>
      <w:r w:rsidRPr="00E46932">
        <w:rPr>
          <w:rFonts w:ascii="Times New Roman" w:hAnsi="Times New Roman"/>
          <w:sz w:val="24"/>
          <w:lang w:val="fr-FR"/>
        </w:rPr>
        <w:t xml:space="preserve"> Il est donc indispensable de mettre en œuvre une approche qui puisse permettre de traiter durablement les causes structurelles de l’insécurité alimentaire et de la malnutrition. </w:t>
      </w:r>
      <w:r w:rsidRPr="00E46932">
        <w:rPr>
          <w:rFonts w:ascii="Times New Roman" w:hAnsi="Times New Roman"/>
          <w:b/>
          <w:sz w:val="24"/>
          <w:lang w:val="fr-FR"/>
        </w:rPr>
        <w:t>Il faudra pour cela adopter des stratégies int</w:t>
      </w:r>
      <w:r w:rsidRPr="00E46932">
        <w:rPr>
          <w:rFonts w:ascii="Times New Roman" w:hAnsi="Times New Roman"/>
          <w:b/>
          <w:sz w:val="24"/>
          <w:lang w:val="fr-FR"/>
        </w:rPr>
        <w:t>é</w:t>
      </w:r>
      <w:r w:rsidRPr="00E46932">
        <w:rPr>
          <w:rFonts w:ascii="Times New Roman" w:hAnsi="Times New Roman"/>
          <w:b/>
          <w:sz w:val="24"/>
          <w:lang w:val="fr-FR"/>
        </w:rPr>
        <w:t>grées au sein du Gouvernement avec la participation active de la société civile, des part</w:t>
      </w:r>
      <w:r w:rsidRPr="00E46932">
        <w:rPr>
          <w:rFonts w:ascii="Times New Roman" w:hAnsi="Times New Roman"/>
          <w:b/>
          <w:sz w:val="24"/>
          <w:lang w:val="fr-FR"/>
        </w:rPr>
        <w:t>e</w:t>
      </w:r>
      <w:r w:rsidRPr="00E46932">
        <w:rPr>
          <w:rFonts w:ascii="Times New Roman" w:hAnsi="Times New Roman"/>
          <w:b/>
          <w:sz w:val="24"/>
          <w:lang w:val="fr-FR"/>
        </w:rPr>
        <w:t>naires au développement et du se</w:t>
      </w:r>
      <w:r w:rsidRPr="00E46932">
        <w:rPr>
          <w:rFonts w:ascii="Times New Roman" w:hAnsi="Times New Roman"/>
          <w:b/>
          <w:sz w:val="24"/>
          <w:lang w:val="fr-FR"/>
        </w:rPr>
        <w:t>c</w:t>
      </w:r>
      <w:r w:rsidRPr="00E46932">
        <w:rPr>
          <w:rFonts w:ascii="Times New Roman" w:hAnsi="Times New Roman"/>
          <w:b/>
          <w:sz w:val="24"/>
          <w:lang w:val="fr-FR"/>
        </w:rPr>
        <w:t>teur privé</w:t>
      </w:r>
      <w:r w:rsidRPr="00E46932">
        <w:rPr>
          <w:rFonts w:ascii="Times New Roman" w:hAnsi="Times New Roman"/>
          <w:sz w:val="24"/>
          <w:lang w:val="fr-FR"/>
        </w:rPr>
        <w:t>.</w:t>
      </w:r>
    </w:p>
    <w:p w14:paraId="1903016E" w14:textId="77777777" w:rsidR="00E46932" w:rsidRPr="00E46932" w:rsidRDefault="00E46932" w:rsidP="00E719EE">
      <w:pPr>
        <w:pStyle w:val="BodyText1"/>
        <w:spacing w:before="60" w:after="60"/>
        <w:jc w:val="both"/>
        <w:rPr>
          <w:rFonts w:ascii="Times New Roman" w:hAnsi="Times New Roman"/>
          <w:bCs/>
          <w:sz w:val="24"/>
          <w:lang w:val="fr-FR"/>
        </w:rPr>
      </w:pPr>
      <w:r w:rsidRPr="00E46932">
        <w:rPr>
          <w:rFonts w:ascii="Times New Roman" w:hAnsi="Times New Roman"/>
          <w:b/>
          <w:bCs/>
          <w:i/>
          <w:sz w:val="24"/>
          <w:lang w:val="fr-FR"/>
        </w:rPr>
        <w:t>La gouvernance et le pilotage de la sécurité alimentaire et nutritionnelle constituent des enjeux politiques majeurs en Haïti</w:t>
      </w:r>
      <w:r w:rsidRPr="00E46932">
        <w:rPr>
          <w:rFonts w:ascii="Times New Roman" w:hAnsi="Times New Roman"/>
          <w:bCs/>
          <w:sz w:val="24"/>
          <w:lang w:val="fr-FR"/>
        </w:rPr>
        <w:t>. Elle constitue un des problèmes majeurs à résoudre pour renforcer la résilience des populations vulnérables, pour faire face de façon durable aux effets des crises al</w:t>
      </w:r>
      <w:r w:rsidRPr="00E46932">
        <w:rPr>
          <w:rFonts w:ascii="Times New Roman" w:hAnsi="Times New Roman"/>
          <w:bCs/>
          <w:sz w:val="24"/>
          <w:lang w:val="fr-FR"/>
        </w:rPr>
        <w:t>i</w:t>
      </w:r>
      <w:r w:rsidRPr="00E46932">
        <w:rPr>
          <w:rFonts w:ascii="Times New Roman" w:hAnsi="Times New Roman"/>
          <w:bCs/>
          <w:sz w:val="24"/>
          <w:lang w:val="fr-FR"/>
        </w:rPr>
        <w:t xml:space="preserve">mentaires et nutritionnelles répétitives auxquelles sont confrontées de nombreuses populations de la région. </w:t>
      </w:r>
      <w:r w:rsidRPr="00E46932">
        <w:rPr>
          <w:rFonts w:ascii="Times New Roman" w:hAnsi="Times New Roman"/>
          <w:b/>
          <w:bCs/>
          <w:i/>
          <w:sz w:val="24"/>
          <w:lang w:val="fr-FR"/>
        </w:rPr>
        <w:t>Une des conditions essentielles pour la mise en œuvre de stratégies efficaces et eff</w:t>
      </w:r>
      <w:r w:rsidRPr="00E46932">
        <w:rPr>
          <w:rFonts w:ascii="Times New Roman" w:hAnsi="Times New Roman"/>
          <w:b/>
          <w:bCs/>
          <w:i/>
          <w:sz w:val="24"/>
          <w:lang w:val="fr-FR"/>
        </w:rPr>
        <w:t>i</w:t>
      </w:r>
      <w:r w:rsidRPr="00E46932">
        <w:rPr>
          <w:rFonts w:ascii="Times New Roman" w:hAnsi="Times New Roman"/>
          <w:b/>
          <w:bCs/>
          <w:i/>
          <w:sz w:val="24"/>
          <w:lang w:val="fr-FR"/>
        </w:rPr>
        <w:t>cientes de résilience des populations vulnérables réside dans le renforcement de la gouvernance des institutions et  dans la mise en œuvre de politiques publiques adaptées</w:t>
      </w:r>
      <w:r w:rsidRPr="00E46932">
        <w:rPr>
          <w:rFonts w:ascii="Times New Roman" w:hAnsi="Times New Roman"/>
          <w:bCs/>
          <w:sz w:val="24"/>
          <w:lang w:val="fr-FR"/>
        </w:rPr>
        <w:t>.</w:t>
      </w:r>
    </w:p>
    <w:p w14:paraId="235A90B6" w14:textId="77777777" w:rsidR="00E46932" w:rsidRPr="00E46932" w:rsidRDefault="00E46932" w:rsidP="00E719EE">
      <w:pPr>
        <w:pStyle w:val="BodyText1"/>
        <w:spacing w:before="60" w:after="60"/>
        <w:jc w:val="both"/>
        <w:rPr>
          <w:rFonts w:ascii="Times New Roman" w:hAnsi="Times New Roman"/>
          <w:b/>
          <w:bCs/>
          <w:sz w:val="24"/>
          <w:lang w:val="fr-FR"/>
        </w:rPr>
      </w:pPr>
      <w:r w:rsidRPr="00E46932">
        <w:rPr>
          <w:rFonts w:ascii="Times New Roman" w:hAnsi="Times New Roman"/>
          <w:sz w:val="24"/>
          <w:lang w:val="fr-FR"/>
        </w:rPr>
        <w:t xml:space="preserve">Dans cette vision </w:t>
      </w:r>
      <w:r w:rsidRPr="00E46932">
        <w:rPr>
          <w:rFonts w:ascii="Times New Roman" w:hAnsi="Times New Roman"/>
          <w:b/>
          <w:sz w:val="24"/>
          <w:lang w:val="fr-FR"/>
        </w:rPr>
        <w:t>il est donc nécessaire intervenir avec une approche multisectorielle</w:t>
      </w:r>
      <w:r w:rsidRPr="00E46932">
        <w:rPr>
          <w:rFonts w:ascii="Times New Roman" w:hAnsi="Times New Roman"/>
          <w:sz w:val="24"/>
          <w:lang w:val="fr-FR"/>
        </w:rPr>
        <w:t xml:space="preserve"> qui puisse </w:t>
      </w:r>
      <w:r w:rsidRPr="00E46932">
        <w:rPr>
          <w:rFonts w:ascii="Times New Roman" w:hAnsi="Times New Roman"/>
          <w:b/>
          <w:bCs/>
          <w:sz w:val="24"/>
          <w:lang w:val="fr-FR"/>
        </w:rPr>
        <w:t>contribuer à réhabiliter et consolider durablement les moyens d’existence et l’état nutritionnel des populations les plus vulnérables.</w:t>
      </w:r>
    </w:p>
    <w:p w14:paraId="646E4EFC" w14:textId="77777777" w:rsidR="00E46932" w:rsidRPr="00E46932" w:rsidRDefault="00E46932" w:rsidP="00E719EE">
      <w:pPr>
        <w:spacing w:before="60" w:after="60"/>
        <w:jc w:val="both"/>
        <w:rPr>
          <w:rFonts w:ascii="Times New Roman" w:hAnsi="Times New Roman"/>
          <w:b/>
          <w:bCs/>
          <w:sz w:val="24"/>
          <w:lang w:val="fr-FR"/>
        </w:rPr>
      </w:pPr>
      <w:r w:rsidRPr="00E46932">
        <w:rPr>
          <w:rFonts w:ascii="Times New Roman" w:hAnsi="Times New Roman"/>
          <w:sz w:val="24"/>
          <w:lang w:val="fr-FR"/>
        </w:rPr>
        <w:t xml:space="preserve">L’approche </w:t>
      </w:r>
      <w:r w:rsidRPr="00E46932">
        <w:rPr>
          <w:rFonts w:ascii="Times New Roman" w:hAnsi="Times New Roman"/>
          <w:bCs/>
          <w:sz w:val="24"/>
          <w:lang w:val="fr-FR"/>
        </w:rPr>
        <w:t>LRRD (</w:t>
      </w:r>
      <w:proofErr w:type="spellStart"/>
      <w:r w:rsidRPr="00E46932">
        <w:rPr>
          <w:rFonts w:ascii="Times New Roman" w:hAnsi="Times New Roman"/>
          <w:bCs/>
          <w:i/>
          <w:sz w:val="24"/>
          <w:lang w:val="fr-FR"/>
        </w:rPr>
        <w:t>Linking</w:t>
      </w:r>
      <w:proofErr w:type="spellEnd"/>
      <w:r w:rsidRPr="00E46932">
        <w:rPr>
          <w:rFonts w:ascii="Times New Roman" w:hAnsi="Times New Roman"/>
          <w:bCs/>
          <w:i/>
          <w:sz w:val="24"/>
          <w:lang w:val="fr-FR"/>
        </w:rPr>
        <w:t xml:space="preserve"> Relief, </w:t>
      </w:r>
      <w:proofErr w:type="spellStart"/>
      <w:r w:rsidRPr="00E46932">
        <w:rPr>
          <w:rFonts w:ascii="Times New Roman" w:hAnsi="Times New Roman"/>
          <w:bCs/>
          <w:i/>
          <w:sz w:val="24"/>
          <w:lang w:val="fr-FR"/>
        </w:rPr>
        <w:t>Rehabilitation</w:t>
      </w:r>
      <w:proofErr w:type="spellEnd"/>
      <w:r w:rsidRPr="00E46932">
        <w:rPr>
          <w:rFonts w:ascii="Times New Roman" w:hAnsi="Times New Roman"/>
          <w:bCs/>
          <w:i/>
          <w:sz w:val="24"/>
          <w:lang w:val="fr-FR"/>
        </w:rPr>
        <w:t xml:space="preserve"> et </w:t>
      </w:r>
      <w:proofErr w:type="spellStart"/>
      <w:r w:rsidRPr="00E46932">
        <w:rPr>
          <w:rFonts w:ascii="Times New Roman" w:hAnsi="Times New Roman"/>
          <w:bCs/>
          <w:i/>
          <w:sz w:val="24"/>
          <w:lang w:val="fr-FR"/>
        </w:rPr>
        <w:t>Development</w:t>
      </w:r>
      <w:proofErr w:type="spellEnd"/>
      <w:r w:rsidRPr="00E46932">
        <w:rPr>
          <w:rFonts w:ascii="Times New Roman" w:hAnsi="Times New Roman"/>
          <w:bCs/>
          <w:sz w:val="24"/>
          <w:lang w:val="fr-FR"/>
        </w:rPr>
        <w:t>) instaure le cadrage de base pour développer le programme et l’engagement des fonds.</w:t>
      </w:r>
      <w:r w:rsidRPr="00E46932">
        <w:rPr>
          <w:rFonts w:ascii="Times New Roman" w:hAnsi="Times New Roman"/>
          <w:b/>
          <w:bCs/>
          <w:sz w:val="24"/>
          <w:lang w:val="fr-FR"/>
        </w:rPr>
        <w:t xml:space="preserve">  </w:t>
      </w:r>
    </w:p>
    <w:p w14:paraId="76D91493" w14:textId="1CED02D3" w:rsidR="00E46932" w:rsidRPr="00E46932" w:rsidRDefault="00E46932" w:rsidP="00E719EE">
      <w:pPr>
        <w:spacing w:before="60" w:after="60"/>
        <w:jc w:val="both"/>
        <w:rPr>
          <w:rFonts w:ascii="Times New Roman" w:hAnsi="Times New Roman"/>
          <w:sz w:val="24"/>
          <w:lang w:val="fr-FR"/>
        </w:rPr>
      </w:pPr>
      <w:r w:rsidRPr="00E46932">
        <w:rPr>
          <w:rFonts w:ascii="Times New Roman" w:hAnsi="Times New Roman"/>
          <w:b/>
          <w:i/>
          <w:sz w:val="24"/>
          <w:lang w:val="fr-FR"/>
        </w:rPr>
        <w:t>L’implication et la qualité des interactions entre les acteurs engagés au cours des trois phases de la mission constituent un facteur clé dans la construction de cette vision commune structurée sur l’</w:t>
      </w:r>
      <w:proofErr w:type="spellStart"/>
      <w:r w:rsidRPr="00E46932">
        <w:rPr>
          <w:rFonts w:ascii="Times New Roman" w:hAnsi="Times New Roman"/>
          <w:b/>
          <w:i/>
          <w:sz w:val="24"/>
          <w:lang w:val="fr-FR"/>
        </w:rPr>
        <w:t>intersectorialité</w:t>
      </w:r>
      <w:proofErr w:type="spellEnd"/>
      <w:r w:rsidRPr="00E46932">
        <w:rPr>
          <w:rFonts w:ascii="Times New Roman" w:hAnsi="Times New Roman"/>
          <w:b/>
          <w:i/>
          <w:sz w:val="24"/>
          <w:lang w:val="fr-FR"/>
        </w:rPr>
        <w:t xml:space="preserve"> des actions</w:t>
      </w:r>
      <w:r w:rsidRPr="00E46932">
        <w:rPr>
          <w:rFonts w:ascii="Times New Roman" w:hAnsi="Times New Roman"/>
          <w:sz w:val="24"/>
          <w:lang w:val="fr-FR"/>
        </w:rPr>
        <w:t xml:space="preserve"> du MARNDR, du MSPP, du MAST en liens avec la SAN.  La recherche et les mécanismes de synergies avec d’autres ministères et l’action globale d’autres pa</w:t>
      </w:r>
      <w:r w:rsidRPr="00E46932">
        <w:rPr>
          <w:rFonts w:ascii="Times New Roman" w:hAnsi="Times New Roman"/>
          <w:sz w:val="24"/>
          <w:lang w:val="fr-FR"/>
        </w:rPr>
        <w:t>r</w:t>
      </w:r>
      <w:r w:rsidRPr="00E46932">
        <w:rPr>
          <w:rFonts w:ascii="Times New Roman" w:hAnsi="Times New Roman"/>
          <w:sz w:val="24"/>
          <w:lang w:val="fr-FR"/>
        </w:rPr>
        <w:t xml:space="preserve">tenaires orientée vers la SAN sont associés à cette démarche inscrite dans une perspective d’articulation globale des actions et de leur complémentarité dans le temps et dans l’espace.  </w:t>
      </w:r>
    </w:p>
    <w:p w14:paraId="00F75559" w14:textId="77777777" w:rsidR="00E46932" w:rsidRPr="00E46932" w:rsidRDefault="00E46932" w:rsidP="00E719EE">
      <w:pPr>
        <w:spacing w:before="60" w:after="60"/>
        <w:jc w:val="both"/>
        <w:rPr>
          <w:rFonts w:ascii="Times New Roman" w:hAnsi="Times New Roman"/>
          <w:sz w:val="24"/>
          <w:lang w:val="fr-FR"/>
        </w:rPr>
      </w:pPr>
      <w:r w:rsidRPr="00E46932">
        <w:rPr>
          <w:rFonts w:ascii="Times New Roman" w:hAnsi="Times New Roman"/>
          <w:sz w:val="24"/>
          <w:lang w:val="fr-FR"/>
        </w:rPr>
        <w:t>La concentration des ressources sur le département du Nord-ouest et l’arrondissement de Gros-Morne devra permettre de prendre en compte de façon plus concrète les différentes dimensions de la SAN et d’appliquer les solutions les plus viables en lien avec l’espace physique, les populations et les institutions pour créer un environnement favorable à la croissance, à l’extension des re</w:t>
      </w:r>
      <w:r w:rsidRPr="00E46932">
        <w:rPr>
          <w:rFonts w:ascii="Times New Roman" w:hAnsi="Times New Roman"/>
          <w:sz w:val="24"/>
          <w:lang w:val="fr-FR"/>
        </w:rPr>
        <w:t>s</w:t>
      </w:r>
      <w:r w:rsidRPr="00E46932">
        <w:rPr>
          <w:rFonts w:ascii="Times New Roman" w:hAnsi="Times New Roman"/>
          <w:sz w:val="24"/>
          <w:lang w:val="fr-FR"/>
        </w:rPr>
        <w:t xml:space="preserve">sources et des moyens d’existence à diriger vers les populations les plus vulnérables.  </w:t>
      </w:r>
      <w:r w:rsidRPr="00E46932">
        <w:rPr>
          <w:rFonts w:ascii="Times New Roman" w:hAnsi="Times New Roman"/>
          <w:b/>
          <w:i/>
          <w:sz w:val="24"/>
          <w:lang w:val="fr-FR"/>
        </w:rPr>
        <w:t>La gouve</w:t>
      </w:r>
      <w:r w:rsidRPr="00E46932">
        <w:rPr>
          <w:rFonts w:ascii="Times New Roman" w:hAnsi="Times New Roman"/>
          <w:b/>
          <w:i/>
          <w:sz w:val="24"/>
          <w:lang w:val="fr-FR"/>
        </w:rPr>
        <w:t>r</w:t>
      </w:r>
      <w:r w:rsidRPr="00E46932">
        <w:rPr>
          <w:rFonts w:ascii="Times New Roman" w:hAnsi="Times New Roman"/>
          <w:b/>
          <w:i/>
          <w:sz w:val="24"/>
          <w:lang w:val="fr-FR"/>
        </w:rPr>
        <w:t>nance de la SAN se retrouve au cœur de la construction de cette action commune à développer sur une période de 5 ans</w:t>
      </w:r>
      <w:r w:rsidRPr="00E46932">
        <w:rPr>
          <w:rFonts w:ascii="Times New Roman" w:hAnsi="Times New Roman"/>
          <w:sz w:val="24"/>
          <w:lang w:val="fr-FR"/>
        </w:rPr>
        <w:t xml:space="preserve">.    </w:t>
      </w:r>
    </w:p>
    <w:p w14:paraId="2B91FA3F" w14:textId="4B921B7D" w:rsidR="00E46932" w:rsidRPr="00E46932" w:rsidRDefault="00E46932" w:rsidP="00E719EE">
      <w:pPr>
        <w:spacing w:before="60" w:after="60"/>
        <w:jc w:val="both"/>
        <w:rPr>
          <w:rFonts w:ascii="Times New Roman" w:hAnsi="Times New Roman"/>
          <w:b/>
          <w:bCs/>
          <w:i/>
          <w:sz w:val="24"/>
          <w:lang w:val="fr-FR"/>
        </w:rPr>
      </w:pPr>
      <w:r w:rsidRPr="00E46932">
        <w:rPr>
          <w:rFonts w:ascii="Times New Roman" w:hAnsi="Times New Roman"/>
          <w:b/>
          <w:bCs/>
          <w:sz w:val="24"/>
          <w:lang w:val="fr-FR"/>
        </w:rPr>
        <w:lastRenderedPageBreak/>
        <w:t>La coordination entre les acteurs</w:t>
      </w:r>
      <w:r w:rsidRPr="00E46932">
        <w:rPr>
          <w:rFonts w:ascii="Times New Roman" w:hAnsi="Times New Roman"/>
          <w:bCs/>
          <w:sz w:val="24"/>
          <w:lang w:val="fr-FR"/>
        </w:rPr>
        <w:t xml:space="preserve"> </w:t>
      </w:r>
      <w:r w:rsidRPr="00E46932">
        <w:rPr>
          <w:rFonts w:ascii="Times New Roman" w:hAnsi="Times New Roman"/>
          <w:b/>
          <w:bCs/>
          <w:sz w:val="24"/>
          <w:lang w:val="fr-FR"/>
        </w:rPr>
        <w:t>et leur disponibilité à partager et harmoniser une vision commune</w:t>
      </w:r>
      <w:r w:rsidRPr="00E46932">
        <w:rPr>
          <w:rFonts w:ascii="Times New Roman" w:hAnsi="Times New Roman"/>
          <w:bCs/>
          <w:sz w:val="24"/>
          <w:lang w:val="fr-FR"/>
        </w:rPr>
        <w:t xml:space="preserve"> </w:t>
      </w:r>
      <w:r w:rsidRPr="00E46932">
        <w:rPr>
          <w:rFonts w:ascii="Times New Roman" w:hAnsi="Times New Roman"/>
          <w:b/>
          <w:bCs/>
          <w:i/>
          <w:sz w:val="24"/>
          <w:lang w:val="fr-FR"/>
        </w:rPr>
        <w:t>autour  de la sécurité alimentaire, de la nutrition et de la protection sociale seront des facteurs clés de réussite.</w:t>
      </w:r>
    </w:p>
    <w:p w14:paraId="1A39FE3C" w14:textId="4DFA5106" w:rsidR="00E46932" w:rsidRPr="003F0634" w:rsidRDefault="00E46932" w:rsidP="00E719EE">
      <w:pPr>
        <w:spacing w:before="60" w:after="60"/>
        <w:jc w:val="both"/>
        <w:rPr>
          <w:rFonts w:ascii="Times New Roman" w:hAnsi="Times New Roman"/>
          <w:sz w:val="24"/>
          <w:lang w:val="fr-FR"/>
        </w:rPr>
      </w:pPr>
      <w:r w:rsidRPr="00E46932">
        <w:rPr>
          <w:rFonts w:ascii="Times New Roman" w:hAnsi="Times New Roman"/>
          <w:bCs/>
          <w:sz w:val="24"/>
          <w:lang w:val="fr-FR"/>
        </w:rPr>
        <w:t>Une bonne réussite du Programme dépendra, principalement de l’ </w:t>
      </w:r>
      <w:r w:rsidRPr="00E46932">
        <w:rPr>
          <w:rFonts w:ascii="Times New Roman" w:hAnsi="Times New Roman"/>
          <w:b/>
          <w:bCs/>
          <w:sz w:val="24"/>
          <w:lang w:val="fr-FR"/>
        </w:rPr>
        <w:t>« appropriation » de la dyn</w:t>
      </w:r>
      <w:r w:rsidRPr="00E46932">
        <w:rPr>
          <w:rFonts w:ascii="Times New Roman" w:hAnsi="Times New Roman"/>
          <w:b/>
          <w:bCs/>
          <w:sz w:val="24"/>
          <w:lang w:val="fr-FR"/>
        </w:rPr>
        <w:t>a</w:t>
      </w:r>
      <w:r w:rsidRPr="00E46932">
        <w:rPr>
          <w:rFonts w:ascii="Times New Roman" w:hAnsi="Times New Roman"/>
          <w:b/>
          <w:bCs/>
          <w:sz w:val="24"/>
          <w:lang w:val="fr-FR"/>
        </w:rPr>
        <w:t xml:space="preserve">mique par les membres du Groupe Technique de Travail </w:t>
      </w:r>
      <w:r w:rsidRPr="00E46932">
        <w:rPr>
          <w:rFonts w:ascii="Times New Roman" w:hAnsi="Times New Roman"/>
          <w:bCs/>
          <w:sz w:val="24"/>
          <w:lang w:val="fr-FR"/>
        </w:rPr>
        <w:t>(si possible élargi à d’autres mini</w:t>
      </w:r>
      <w:r w:rsidRPr="00E46932">
        <w:rPr>
          <w:rFonts w:ascii="Times New Roman" w:hAnsi="Times New Roman"/>
          <w:bCs/>
          <w:sz w:val="24"/>
          <w:lang w:val="fr-FR"/>
        </w:rPr>
        <w:t>s</w:t>
      </w:r>
      <w:r w:rsidRPr="00E46932">
        <w:rPr>
          <w:rFonts w:ascii="Times New Roman" w:hAnsi="Times New Roman"/>
          <w:bCs/>
          <w:sz w:val="24"/>
          <w:lang w:val="fr-FR"/>
        </w:rPr>
        <w:t>tères clés)</w:t>
      </w:r>
      <w:r w:rsidRPr="00E46932">
        <w:rPr>
          <w:rFonts w:ascii="Times New Roman" w:hAnsi="Times New Roman"/>
          <w:b/>
          <w:bCs/>
          <w:sz w:val="24"/>
          <w:lang w:val="fr-FR"/>
        </w:rPr>
        <w:t xml:space="preserve"> avec une animation de la part de la CNSA</w:t>
      </w:r>
      <w:r w:rsidRPr="00E46932">
        <w:rPr>
          <w:rFonts w:ascii="Times New Roman" w:hAnsi="Times New Roman"/>
          <w:bCs/>
          <w:sz w:val="24"/>
          <w:lang w:val="fr-FR"/>
        </w:rPr>
        <w:t xml:space="preserve">. </w:t>
      </w:r>
      <w:r w:rsidR="003F0634" w:rsidRPr="00F52255">
        <w:rPr>
          <w:rFonts w:ascii="Times New Roman" w:hAnsi="Times New Roman"/>
          <w:b/>
          <w:bCs/>
          <w:i/>
          <w:sz w:val="24"/>
          <w:u w:val="single"/>
          <w:lang w:val="fr-FR"/>
        </w:rPr>
        <w:t>Il est, donc, attendu par la mission un fort appui des « points focaux » que chaque Ministère mettra à disposition de l</w:t>
      </w:r>
      <w:r w:rsidR="003F0634">
        <w:rPr>
          <w:rFonts w:ascii="Times New Roman" w:hAnsi="Times New Roman"/>
          <w:b/>
          <w:bCs/>
          <w:i/>
          <w:sz w:val="24"/>
          <w:u w:val="single"/>
          <w:lang w:val="fr-FR"/>
        </w:rPr>
        <w:t>’action</w:t>
      </w:r>
      <w:r w:rsidR="003F0634">
        <w:rPr>
          <w:rFonts w:ascii="Times New Roman" w:hAnsi="Times New Roman"/>
          <w:b/>
          <w:bCs/>
          <w:sz w:val="24"/>
          <w:lang w:val="fr-FR"/>
        </w:rPr>
        <w:t xml:space="preserve"> </w:t>
      </w:r>
      <w:r w:rsidR="003F0634" w:rsidRPr="002025C3">
        <w:rPr>
          <w:rFonts w:ascii="Times New Roman" w:hAnsi="Times New Roman"/>
          <w:b/>
          <w:bCs/>
          <w:sz w:val="24"/>
          <w:lang w:val="fr-FR"/>
        </w:rPr>
        <w:t>(au n</w:t>
      </w:r>
      <w:r w:rsidR="003F0634" w:rsidRPr="002025C3">
        <w:rPr>
          <w:rFonts w:ascii="Times New Roman" w:hAnsi="Times New Roman"/>
          <w:b/>
          <w:bCs/>
          <w:sz w:val="24"/>
          <w:lang w:val="fr-FR"/>
        </w:rPr>
        <w:t>i</w:t>
      </w:r>
      <w:r w:rsidR="003F0634" w:rsidRPr="002025C3">
        <w:rPr>
          <w:rFonts w:ascii="Times New Roman" w:hAnsi="Times New Roman"/>
          <w:b/>
          <w:bCs/>
          <w:sz w:val="24"/>
          <w:lang w:val="fr-FR"/>
        </w:rPr>
        <w:t>veau national et au niveau local),</w:t>
      </w:r>
      <w:r w:rsidR="003F0634" w:rsidRPr="002025C3">
        <w:rPr>
          <w:rFonts w:ascii="Times New Roman" w:hAnsi="Times New Roman"/>
          <w:bCs/>
          <w:sz w:val="24"/>
          <w:lang w:val="fr-FR"/>
        </w:rPr>
        <w:t xml:space="preserve"> </w:t>
      </w:r>
      <w:r w:rsidR="003F0634">
        <w:rPr>
          <w:rFonts w:ascii="Times New Roman" w:hAnsi="Times New Roman"/>
          <w:bCs/>
          <w:sz w:val="24"/>
          <w:lang w:val="fr-FR"/>
        </w:rPr>
        <w:t>afin qu’ils</w:t>
      </w:r>
      <w:r w:rsidR="003F0634" w:rsidRPr="002025C3">
        <w:rPr>
          <w:rFonts w:ascii="Times New Roman" w:hAnsi="Times New Roman"/>
          <w:bCs/>
          <w:sz w:val="24"/>
          <w:lang w:val="fr-FR"/>
        </w:rPr>
        <w:t xml:space="preserve"> puissent être les promoteurs et les acteurs clés de la dynamique facilitant les échanges, l’accès à la documentation la plus récente, la planification des rencontres et le feedback.</w:t>
      </w:r>
    </w:p>
    <w:p w14:paraId="3DDAFD61" w14:textId="77777777" w:rsidR="00E46932" w:rsidRPr="00E46932" w:rsidRDefault="00E46932" w:rsidP="00E719EE">
      <w:pPr>
        <w:pStyle w:val="BodyText1"/>
        <w:spacing w:before="60" w:after="60"/>
        <w:jc w:val="both"/>
        <w:rPr>
          <w:rFonts w:ascii="Times New Roman" w:hAnsi="Times New Roman"/>
          <w:b/>
          <w:i/>
          <w:sz w:val="24"/>
          <w:lang w:val="fr-FR"/>
        </w:rPr>
      </w:pPr>
      <w:r w:rsidRPr="00E46932">
        <w:rPr>
          <w:rFonts w:ascii="Times New Roman" w:hAnsi="Times New Roman"/>
          <w:b/>
          <w:i/>
          <w:sz w:val="24"/>
          <w:lang w:val="fr-FR"/>
        </w:rPr>
        <w:t>Les conditions nécessaires à un succès du Programme relèvent, donc, de la participation au processus de la part de tous les acteurs (niveau politique et technique au sein des ministères, PTF, ONG, Société Civile,… ) et de la capacité de relation entre niveau national et local.</w:t>
      </w:r>
    </w:p>
    <w:p w14:paraId="15374F90" w14:textId="77777777" w:rsidR="00E46932" w:rsidRPr="00E46932" w:rsidRDefault="00E46932" w:rsidP="00E719EE">
      <w:pPr>
        <w:spacing w:before="60" w:after="60"/>
        <w:jc w:val="both"/>
        <w:rPr>
          <w:rFonts w:ascii="Times New Roman" w:hAnsi="Times New Roman"/>
          <w:sz w:val="24"/>
          <w:lang w:val="fr-FR"/>
        </w:rPr>
      </w:pPr>
      <w:r w:rsidRPr="00E46932">
        <w:rPr>
          <w:rFonts w:ascii="Times New Roman" w:hAnsi="Times New Roman"/>
          <w:bCs/>
          <w:sz w:val="24"/>
          <w:lang w:val="fr-FR"/>
        </w:rPr>
        <w:t>La mission d’Assistance Technique veillera sur ces enjeux et</w:t>
      </w:r>
      <w:r w:rsidRPr="00E46932">
        <w:rPr>
          <w:rFonts w:ascii="Times New Roman" w:hAnsi="Times New Roman"/>
          <w:sz w:val="24"/>
          <w:lang w:val="fr-FR"/>
        </w:rPr>
        <w:t xml:space="preserve"> facilitera la mise en œuvre de cette méthodologie en collaboration active avec le GTT, en interaction continuelle avec les autres a</w:t>
      </w:r>
      <w:r w:rsidRPr="00E46932">
        <w:rPr>
          <w:rFonts w:ascii="Times New Roman" w:hAnsi="Times New Roman"/>
          <w:sz w:val="24"/>
          <w:lang w:val="fr-FR"/>
        </w:rPr>
        <w:t>c</w:t>
      </w:r>
      <w:r w:rsidRPr="00E46932">
        <w:rPr>
          <w:rFonts w:ascii="Times New Roman" w:hAnsi="Times New Roman"/>
          <w:sz w:val="24"/>
          <w:lang w:val="fr-FR"/>
        </w:rPr>
        <w:t>teurs concernés (PTF, Société Civile, …).  Les 6 produits de la mission seront disponibles selon le calendrier proposé et leur validation à travers les 3 phases proposées bénéficieront de la qualité des échanges à entretenir lors des séances de restitution.</w:t>
      </w:r>
    </w:p>
    <w:p w14:paraId="05F416E4" w14:textId="77777777" w:rsidR="00E46932" w:rsidRPr="00E46932" w:rsidRDefault="00E46932" w:rsidP="00E719EE">
      <w:pPr>
        <w:pStyle w:val="BodyText1"/>
        <w:jc w:val="both"/>
        <w:rPr>
          <w:rFonts w:ascii="Times New Roman" w:hAnsi="Times New Roman"/>
          <w:sz w:val="24"/>
          <w:lang w:val="fr-FR"/>
        </w:rPr>
      </w:pPr>
    </w:p>
    <w:p w14:paraId="001ED890" w14:textId="25412668" w:rsidR="00E46932" w:rsidRPr="00E719EE" w:rsidRDefault="00E46932" w:rsidP="00E719EE">
      <w:pPr>
        <w:pStyle w:val="BodyText1"/>
        <w:spacing w:before="60" w:after="60"/>
        <w:jc w:val="both"/>
        <w:rPr>
          <w:rFonts w:ascii="Times New Roman" w:hAnsi="Times New Roman"/>
          <w:b/>
          <w:sz w:val="28"/>
          <w:lang w:val="fr-FR"/>
        </w:rPr>
      </w:pPr>
      <w:r w:rsidRPr="00E719EE">
        <w:rPr>
          <w:rFonts w:ascii="Times New Roman" w:hAnsi="Times New Roman"/>
          <w:b/>
          <w:i/>
          <w:sz w:val="28"/>
          <w:lang w:val="fr-FR"/>
        </w:rPr>
        <w:t>4.2. Recommandations</w:t>
      </w:r>
      <w:r w:rsidR="003F0634">
        <w:rPr>
          <w:rFonts w:ascii="Times New Roman" w:hAnsi="Times New Roman"/>
          <w:b/>
          <w:i/>
          <w:sz w:val="28"/>
          <w:lang w:val="fr-FR"/>
        </w:rPr>
        <w:t xml:space="preserve"> / points d’attention</w:t>
      </w:r>
    </w:p>
    <w:p w14:paraId="3A66B47A" w14:textId="522ABD69" w:rsidR="00E46932" w:rsidRPr="00E46932" w:rsidRDefault="00E46932" w:rsidP="00E719EE">
      <w:pPr>
        <w:spacing w:before="60" w:after="60"/>
        <w:jc w:val="both"/>
        <w:rPr>
          <w:rFonts w:ascii="Times New Roman" w:hAnsi="Times New Roman"/>
          <w:sz w:val="24"/>
          <w:lang w:val="fr-FR"/>
        </w:rPr>
      </w:pPr>
      <w:r w:rsidRPr="00E46932">
        <w:rPr>
          <w:rFonts w:ascii="Times New Roman" w:hAnsi="Times New Roman"/>
          <w:sz w:val="24"/>
          <w:lang w:val="fr-FR"/>
        </w:rPr>
        <w:t>Les principales recommandations</w:t>
      </w:r>
      <w:r w:rsidR="00737C65">
        <w:rPr>
          <w:rFonts w:ascii="Times New Roman" w:hAnsi="Times New Roman"/>
          <w:sz w:val="24"/>
          <w:lang w:val="fr-FR"/>
        </w:rPr>
        <w:t xml:space="preserve"> / points d’attention</w:t>
      </w:r>
      <w:r w:rsidRPr="00E46932">
        <w:rPr>
          <w:rFonts w:ascii="Times New Roman" w:hAnsi="Times New Roman"/>
          <w:sz w:val="24"/>
          <w:lang w:val="fr-FR"/>
        </w:rPr>
        <w:t xml:space="preserve"> formulées par la mission en direction des membres du GTT sont les sui</w:t>
      </w:r>
      <w:r>
        <w:rPr>
          <w:rFonts w:ascii="Times New Roman" w:hAnsi="Times New Roman"/>
          <w:sz w:val="24"/>
          <w:lang w:val="fr-FR"/>
        </w:rPr>
        <w:t>vantes</w:t>
      </w:r>
      <w:r w:rsidRPr="00E46932">
        <w:rPr>
          <w:rFonts w:ascii="Times New Roman" w:hAnsi="Times New Roman"/>
          <w:sz w:val="24"/>
          <w:lang w:val="fr-FR"/>
        </w:rPr>
        <w:t>:</w:t>
      </w:r>
    </w:p>
    <w:p w14:paraId="11266D96" w14:textId="77777777" w:rsidR="00E46932" w:rsidRPr="00E46932" w:rsidRDefault="00E46932" w:rsidP="00AD277D">
      <w:pPr>
        <w:numPr>
          <w:ilvl w:val="0"/>
          <w:numId w:val="16"/>
        </w:numPr>
        <w:spacing w:before="60" w:after="60"/>
        <w:jc w:val="both"/>
        <w:rPr>
          <w:rFonts w:ascii="Times New Roman" w:hAnsi="Times New Roman"/>
          <w:sz w:val="24"/>
          <w:lang w:val="fr-FR"/>
        </w:rPr>
      </w:pPr>
      <w:r w:rsidRPr="00E46932">
        <w:rPr>
          <w:rFonts w:ascii="Times New Roman" w:hAnsi="Times New Roman"/>
          <w:sz w:val="24"/>
          <w:lang w:val="fr-FR"/>
        </w:rPr>
        <w:t>Renforcer le partenariat intersectoriel pour la synergie et la complémentarité des actions entreprises dans le cadre de la Sécurité Alimentaire et Nutritionnelle et de la protection s</w:t>
      </w:r>
      <w:r w:rsidRPr="00E46932">
        <w:rPr>
          <w:rFonts w:ascii="Times New Roman" w:hAnsi="Times New Roman"/>
          <w:sz w:val="24"/>
          <w:lang w:val="fr-FR"/>
        </w:rPr>
        <w:t>o</w:t>
      </w:r>
      <w:r w:rsidRPr="00E46932">
        <w:rPr>
          <w:rFonts w:ascii="Times New Roman" w:hAnsi="Times New Roman"/>
          <w:sz w:val="24"/>
          <w:lang w:val="fr-FR"/>
        </w:rPr>
        <w:t>ciale ;</w:t>
      </w:r>
    </w:p>
    <w:p w14:paraId="5BA76319" w14:textId="4235D928" w:rsidR="00E46932" w:rsidRPr="00737C65" w:rsidRDefault="00E46932" w:rsidP="003F0634">
      <w:pPr>
        <w:numPr>
          <w:ilvl w:val="0"/>
          <w:numId w:val="16"/>
        </w:numPr>
        <w:spacing w:before="60" w:after="60"/>
        <w:jc w:val="both"/>
        <w:rPr>
          <w:rFonts w:ascii="Times New Roman" w:hAnsi="Times New Roman"/>
          <w:sz w:val="24"/>
          <w:lang w:val="fr-FR"/>
        </w:rPr>
      </w:pPr>
      <w:r w:rsidRPr="00E46932">
        <w:rPr>
          <w:rFonts w:ascii="Times New Roman" w:hAnsi="Times New Roman"/>
          <w:sz w:val="24"/>
          <w:lang w:val="fr-FR"/>
        </w:rPr>
        <w:t>Renforcer et améliorer la communication entre le centre décisionnel et la périphérie et vice-versa au sein des structures étatiques ;</w:t>
      </w:r>
    </w:p>
    <w:p w14:paraId="3F918AE7" w14:textId="77777777" w:rsidR="00E46932" w:rsidRPr="007A3A7B" w:rsidRDefault="00E46932" w:rsidP="00AD277D">
      <w:pPr>
        <w:numPr>
          <w:ilvl w:val="0"/>
          <w:numId w:val="16"/>
        </w:numPr>
        <w:spacing w:before="60" w:after="60"/>
        <w:jc w:val="both"/>
        <w:rPr>
          <w:rFonts w:ascii="Times New Roman" w:hAnsi="Times New Roman"/>
          <w:sz w:val="24"/>
          <w:lang w:val="fr-CA"/>
        </w:rPr>
      </w:pPr>
      <w:r w:rsidRPr="007A3A7B">
        <w:rPr>
          <w:rFonts w:ascii="Times New Roman" w:hAnsi="Times New Roman"/>
          <w:sz w:val="24"/>
          <w:lang w:val="fr-CA"/>
        </w:rPr>
        <w:t>Faciliter la mission d’assistance technique dans la mise en relation avec les acteurs clés et l’accès à la documentation disponible ;</w:t>
      </w:r>
    </w:p>
    <w:p w14:paraId="5788710C" w14:textId="0F6AA9DD" w:rsidR="003F0634" w:rsidRPr="007A3A7B" w:rsidRDefault="00737C65" w:rsidP="00737C65">
      <w:pPr>
        <w:numPr>
          <w:ilvl w:val="0"/>
          <w:numId w:val="16"/>
        </w:numPr>
        <w:spacing w:before="60" w:after="60"/>
        <w:jc w:val="both"/>
        <w:rPr>
          <w:rFonts w:ascii="Times New Roman" w:hAnsi="Times New Roman"/>
          <w:sz w:val="24"/>
          <w:lang w:val="fr-CA"/>
        </w:rPr>
      </w:pPr>
      <w:r w:rsidRPr="007A3A7B">
        <w:rPr>
          <w:rFonts w:ascii="Times New Roman" w:hAnsi="Times New Roman"/>
          <w:sz w:val="24"/>
          <w:lang w:val="fr-CA"/>
        </w:rPr>
        <w:t>Impliquer, au sein des ministères concernés, dans la dynamique tous les niveaux (politique et technique – central et local) afin de garantir une meilleure appropriation et durabilité.</w:t>
      </w:r>
    </w:p>
    <w:p w14:paraId="4D8A8B12" w14:textId="699EC634" w:rsidR="00B641F6" w:rsidRDefault="00391B33" w:rsidP="00B641F6">
      <w:pPr>
        <w:pStyle w:val="BodyText1"/>
        <w:jc w:val="both"/>
        <w:rPr>
          <w:lang w:val="fr-FR"/>
        </w:rPr>
      </w:pPr>
      <w:r>
        <w:rPr>
          <w:lang w:val="fr-FR"/>
        </w:rPr>
        <w:br w:type="page"/>
      </w:r>
    </w:p>
    <w:tbl>
      <w:tblPr>
        <w:tblpPr w:leftFromText="142" w:rightFromText="142" w:bottomFromText="317" w:vertAnchor="page" w:horzAnchor="page" w:tblpXSpec="center" w:tblpY="851"/>
        <w:tblOverlap w:val="never"/>
        <w:tblW w:w="9618" w:type="dxa"/>
        <w:tblLayout w:type="fixed"/>
        <w:tblLook w:val="0000" w:firstRow="0" w:lastRow="0" w:firstColumn="0" w:lastColumn="0" w:noHBand="0" w:noVBand="0"/>
      </w:tblPr>
      <w:tblGrid>
        <w:gridCol w:w="2239"/>
        <w:gridCol w:w="236"/>
        <w:gridCol w:w="7143"/>
      </w:tblGrid>
      <w:tr w:rsidR="00B641F6" w:rsidRPr="00664FED" w14:paraId="6873FFC1" w14:textId="77777777" w:rsidTr="00B641F6">
        <w:trPr>
          <w:trHeight w:hRule="exact" w:val="113"/>
        </w:trPr>
        <w:tc>
          <w:tcPr>
            <w:tcW w:w="2239" w:type="dxa"/>
            <w:tcBorders>
              <w:top w:val="single" w:sz="24" w:space="0" w:color="auto"/>
              <w:bottom w:val="single" w:sz="4" w:space="0" w:color="auto"/>
            </w:tcBorders>
            <w:shd w:val="clear" w:color="auto" w:fill="auto"/>
          </w:tcPr>
          <w:p w14:paraId="5706127F" w14:textId="77777777" w:rsidR="00B641F6" w:rsidRDefault="00B641F6" w:rsidP="00B641F6">
            <w:pPr>
              <w:pStyle w:val="BodyText1"/>
              <w:rPr>
                <w:lang w:val="fr-FR"/>
              </w:rPr>
            </w:pPr>
            <w:bookmarkStart w:id="22" w:name="nir_head1_636162963332367378"/>
          </w:p>
        </w:tc>
        <w:tc>
          <w:tcPr>
            <w:tcW w:w="236" w:type="dxa"/>
            <w:shd w:val="clear" w:color="auto" w:fill="auto"/>
          </w:tcPr>
          <w:p w14:paraId="1F006DA0" w14:textId="77777777" w:rsidR="00B641F6" w:rsidRDefault="00B641F6" w:rsidP="00B641F6">
            <w:pPr>
              <w:pStyle w:val="BodyText1"/>
              <w:rPr>
                <w:lang w:val="fr-FR"/>
              </w:rPr>
            </w:pPr>
          </w:p>
        </w:tc>
        <w:tc>
          <w:tcPr>
            <w:tcW w:w="7143" w:type="dxa"/>
            <w:tcBorders>
              <w:top w:val="single" w:sz="24" w:space="0" w:color="auto"/>
              <w:bottom w:val="single" w:sz="4" w:space="0" w:color="auto"/>
            </w:tcBorders>
            <w:shd w:val="clear" w:color="auto" w:fill="auto"/>
          </w:tcPr>
          <w:p w14:paraId="6E7A64A5" w14:textId="77777777" w:rsidR="00B641F6" w:rsidRDefault="00B641F6" w:rsidP="00B641F6">
            <w:pPr>
              <w:pStyle w:val="BodyText1"/>
              <w:rPr>
                <w:lang w:val="fr-FR"/>
              </w:rPr>
            </w:pPr>
          </w:p>
        </w:tc>
      </w:tr>
      <w:tr w:rsidR="00B641F6" w:rsidRPr="00664FED" w14:paraId="728F8742" w14:textId="77777777" w:rsidTr="00B641F6">
        <w:trPr>
          <w:cantSplit/>
          <w:trHeight w:hRule="exact" w:val="283"/>
        </w:trPr>
        <w:tc>
          <w:tcPr>
            <w:tcW w:w="2239" w:type="dxa"/>
            <w:vMerge w:val="restart"/>
            <w:tcBorders>
              <w:top w:val="single" w:sz="4" w:space="0" w:color="auto"/>
            </w:tcBorders>
            <w:shd w:val="clear" w:color="auto" w:fill="auto"/>
            <w:vAlign w:val="center"/>
          </w:tcPr>
          <w:p w14:paraId="45278C05" w14:textId="77777777" w:rsidR="00B641F6" w:rsidRDefault="00B641F6" w:rsidP="00B641F6">
            <w:pPr>
              <w:pStyle w:val="NirasHeading1Number"/>
              <w:jc w:val="center"/>
              <w:rPr>
                <w:lang w:val="fr-FR"/>
              </w:rPr>
            </w:pPr>
          </w:p>
        </w:tc>
        <w:tc>
          <w:tcPr>
            <w:tcW w:w="236" w:type="dxa"/>
            <w:vMerge w:val="restart"/>
            <w:shd w:val="clear" w:color="auto" w:fill="auto"/>
          </w:tcPr>
          <w:p w14:paraId="19336DCA" w14:textId="77777777" w:rsidR="00B641F6" w:rsidRDefault="00B641F6" w:rsidP="00B641F6">
            <w:pPr>
              <w:pStyle w:val="BodyText1"/>
              <w:rPr>
                <w:lang w:val="fr-FR"/>
              </w:rPr>
            </w:pPr>
          </w:p>
        </w:tc>
        <w:tc>
          <w:tcPr>
            <w:tcW w:w="7143" w:type="dxa"/>
            <w:tcBorders>
              <w:top w:val="single" w:sz="4" w:space="0" w:color="auto"/>
            </w:tcBorders>
            <w:shd w:val="clear" w:color="auto" w:fill="auto"/>
          </w:tcPr>
          <w:p w14:paraId="6507AD48" w14:textId="77777777" w:rsidR="00B641F6" w:rsidRDefault="00B641F6" w:rsidP="00B641F6">
            <w:pPr>
              <w:pStyle w:val="BodyText1"/>
              <w:rPr>
                <w:lang w:val="fr-FR"/>
              </w:rPr>
            </w:pPr>
          </w:p>
        </w:tc>
      </w:tr>
      <w:tr w:rsidR="00B641F6" w14:paraId="647D9F79" w14:textId="77777777" w:rsidTr="00B641F6">
        <w:trPr>
          <w:cantSplit/>
          <w:trHeight w:hRule="exact" w:val="1247"/>
        </w:trPr>
        <w:tc>
          <w:tcPr>
            <w:tcW w:w="2239" w:type="dxa"/>
            <w:vMerge/>
            <w:shd w:val="clear" w:color="auto" w:fill="auto"/>
            <w:vAlign w:val="center"/>
          </w:tcPr>
          <w:p w14:paraId="0744E298" w14:textId="77777777" w:rsidR="00B641F6" w:rsidRDefault="00B641F6" w:rsidP="00B641F6">
            <w:pPr>
              <w:pStyle w:val="BodyText1"/>
              <w:rPr>
                <w:lang w:val="fr-FR"/>
              </w:rPr>
            </w:pPr>
          </w:p>
        </w:tc>
        <w:tc>
          <w:tcPr>
            <w:tcW w:w="236" w:type="dxa"/>
            <w:vMerge/>
            <w:shd w:val="clear" w:color="auto" w:fill="auto"/>
          </w:tcPr>
          <w:p w14:paraId="78B59F2E" w14:textId="77777777" w:rsidR="00B641F6" w:rsidRDefault="00B641F6" w:rsidP="00B641F6">
            <w:pPr>
              <w:pStyle w:val="BodyText1"/>
              <w:rPr>
                <w:lang w:val="fr-FR"/>
              </w:rPr>
            </w:pPr>
          </w:p>
        </w:tc>
        <w:tc>
          <w:tcPr>
            <w:tcW w:w="7143" w:type="dxa"/>
            <w:shd w:val="clear" w:color="auto" w:fill="auto"/>
          </w:tcPr>
          <w:p w14:paraId="6AA8B03A" w14:textId="77777777" w:rsidR="00B641F6" w:rsidRDefault="00530385" w:rsidP="00B641F6">
            <w:pPr>
              <w:pStyle w:val="Titolo1"/>
              <w:rPr>
                <w:lang w:val="fr-FR"/>
              </w:rPr>
            </w:pPr>
            <w:bookmarkStart w:id="23" w:name="_Toc468464547"/>
            <w:r>
              <w:rPr>
                <w:lang w:val="fr-FR"/>
              </w:rPr>
              <w:t>LISTE DES ANNEXES</w:t>
            </w:r>
            <w:bookmarkEnd w:id="23"/>
          </w:p>
        </w:tc>
      </w:tr>
      <w:tr w:rsidR="00B641F6" w14:paraId="7373F1FD" w14:textId="77777777" w:rsidTr="00B641F6">
        <w:trPr>
          <w:cantSplit/>
          <w:trHeight w:hRule="exact" w:val="329"/>
        </w:trPr>
        <w:tc>
          <w:tcPr>
            <w:tcW w:w="2239" w:type="dxa"/>
            <w:vMerge/>
            <w:tcBorders>
              <w:bottom w:val="single" w:sz="4" w:space="0" w:color="auto"/>
            </w:tcBorders>
            <w:shd w:val="clear" w:color="auto" w:fill="auto"/>
            <w:vAlign w:val="center"/>
          </w:tcPr>
          <w:p w14:paraId="425BCF35" w14:textId="77777777" w:rsidR="00B641F6" w:rsidRDefault="00B641F6" w:rsidP="00B641F6">
            <w:pPr>
              <w:pStyle w:val="BodyText1"/>
              <w:rPr>
                <w:lang w:val="fr-FR"/>
              </w:rPr>
            </w:pPr>
          </w:p>
        </w:tc>
        <w:tc>
          <w:tcPr>
            <w:tcW w:w="236" w:type="dxa"/>
            <w:vMerge/>
            <w:tcBorders>
              <w:bottom w:val="single" w:sz="4" w:space="0" w:color="auto"/>
            </w:tcBorders>
            <w:shd w:val="clear" w:color="auto" w:fill="auto"/>
          </w:tcPr>
          <w:p w14:paraId="5728ED75" w14:textId="77777777" w:rsidR="00B641F6" w:rsidRDefault="00B641F6" w:rsidP="00B641F6">
            <w:pPr>
              <w:pStyle w:val="BodyText1"/>
              <w:rPr>
                <w:lang w:val="fr-FR"/>
              </w:rPr>
            </w:pPr>
          </w:p>
        </w:tc>
        <w:tc>
          <w:tcPr>
            <w:tcW w:w="7143" w:type="dxa"/>
            <w:tcBorders>
              <w:bottom w:val="single" w:sz="4" w:space="0" w:color="auto"/>
            </w:tcBorders>
            <w:shd w:val="clear" w:color="auto" w:fill="auto"/>
          </w:tcPr>
          <w:p w14:paraId="582A8D1A" w14:textId="77777777" w:rsidR="00B641F6" w:rsidRDefault="00B641F6" w:rsidP="00B641F6">
            <w:pPr>
              <w:pStyle w:val="BodyText1"/>
              <w:rPr>
                <w:lang w:val="fr-FR"/>
              </w:rPr>
            </w:pPr>
          </w:p>
        </w:tc>
      </w:tr>
      <w:bookmarkEnd w:id="22"/>
    </w:tbl>
    <w:p w14:paraId="4217650E" w14:textId="77777777" w:rsidR="00B641F6" w:rsidRDefault="00B641F6" w:rsidP="00B641F6">
      <w:pPr>
        <w:pStyle w:val="BodyText1"/>
        <w:rPr>
          <w:sz w:val="24"/>
          <w:lang w:val="fr-FR"/>
        </w:rPr>
      </w:pPr>
    </w:p>
    <w:p w14:paraId="0A033CAF" w14:textId="77777777" w:rsidR="00737C65" w:rsidRDefault="00737C65" w:rsidP="00B641F6">
      <w:pPr>
        <w:pStyle w:val="BodyText1"/>
        <w:rPr>
          <w:sz w:val="24"/>
          <w:lang w:val="fr-FR"/>
        </w:rPr>
      </w:pPr>
    </w:p>
    <w:p w14:paraId="393BBE4C" w14:textId="77777777" w:rsidR="00737C65" w:rsidRDefault="00737C65" w:rsidP="00B641F6">
      <w:pPr>
        <w:pStyle w:val="BodyText1"/>
        <w:rPr>
          <w:sz w:val="24"/>
          <w:lang w:val="fr-FR"/>
        </w:rPr>
      </w:pPr>
    </w:p>
    <w:p w14:paraId="44003057" w14:textId="77777777" w:rsidR="00737C65" w:rsidRPr="00530385" w:rsidRDefault="00737C65" w:rsidP="00B641F6">
      <w:pPr>
        <w:pStyle w:val="BodyText1"/>
        <w:rPr>
          <w:sz w:val="24"/>
          <w:lang w:val="fr-FR"/>
        </w:rPr>
      </w:pPr>
    </w:p>
    <w:p w14:paraId="168CA487" w14:textId="77777777" w:rsidR="00530385" w:rsidRPr="00530385" w:rsidRDefault="00530385" w:rsidP="00530385">
      <w:pPr>
        <w:rPr>
          <w:rFonts w:ascii="Times New Roman" w:hAnsi="Times New Roman"/>
          <w:b/>
          <w:i/>
          <w:sz w:val="24"/>
          <w:lang w:val="fr-FR"/>
        </w:rPr>
      </w:pPr>
      <w:r w:rsidRPr="00530385">
        <w:rPr>
          <w:rFonts w:ascii="Times New Roman" w:hAnsi="Times New Roman"/>
          <w:b/>
          <w:i/>
          <w:sz w:val="24"/>
          <w:lang w:val="fr-FR"/>
        </w:rPr>
        <w:t xml:space="preserve">ANNEXE 1 : TERMES DE REFERENCE DE LA MISSION </w:t>
      </w:r>
    </w:p>
    <w:p w14:paraId="2C908BBD" w14:textId="77777777" w:rsidR="00530385" w:rsidRPr="00530385" w:rsidRDefault="00530385" w:rsidP="00530385">
      <w:pPr>
        <w:rPr>
          <w:rFonts w:ascii="Times New Roman" w:hAnsi="Times New Roman"/>
          <w:b/>
          <w:i/>
          <w:sz w:val="24"/>
          <w:lang w:val="fr-FR"/>
        </w:rPr>
      </w:pPr>
      <w:r w:rsidRPr="00530385">
        <w:rPr>
          <w:rFonts w:ascii="Times New Roman" w:hAnsi="Times New Roman"/>
          <w:b/>
          <w:i/>
          <w:sz w:val="24"/>
          <w:lang w:val="fr-FR"/>
        </w:rPr>
        <w:t>ANNEXE 2 : PLAN DE TRAVAIL MIS A JOUR</w:t>
      </w:r>
    </w:p>
    <w:p w14:paraId="404D8A15" w14:textId="77777777" w:rsidR="00530385" w:rsidRPr="00530385" w:rsidRDefault="00530385" w:rsidP="00530385">
      <w:pPr>
        <w:rPr>
          <w:rFonts w:ascii="Times New Roman" w:hAnsi="Times New Roman"/>
          <w:b/>
          <w:i/>
          <w:sz w:val="24"/>
          <w:lang w:val="fr-FR"/>
        </w:rPr>
      </w:pPr>
      <w:r w:rsidRPr="00530385">
        <w:rPr>
          <w:rFonts w:ascii="Times New Roman" w:hAnsi="Times New Roman"/>
          <w:b/>
          <w:i/>
          <w:sz w:val="24"/>
          <w:lang w:val="fr-FR"/>
        </w:rPr>
        <w:t>ANNEXE 3 : GUIDE POUR LES INTERVIEWS SEMI-STRUCTUREES</w:t>
      </w:r>
    </w:p>
    <w:p w14:paraId="79B718D9" w14:textId="77777777" w:rsidR="00530385" w:rsidRPr="00530385" w:rsidRDefault="00530385" w:rsidP="00530385">
      <w:pPr>
        <w:rPr>
          <w:rFonts w:ascii="Times New Roman" w:hAnsi="Times New Roman"/>
          <w:b/>
          <w:i/>
          <w:sz w:val="24"/>
          <w:lang w:val="fr-FR"/>
        </w:rPr>
      </w:pPr>
      <w:r w:rsidRPr="00530385">
        <w:rPr>
          <w:rFonts w:ascii="Times New Roman" w:hAnsi="Times New Roman"/>
          <w:b/>
          <w:i/>
          <w:sz w:val="24"/>
          <w:lang w:val="fr-FR"/>
        </w:rPr>
        <w:t>ANNEXE 4 : LISTE DES ACTEURS RENCONTRES</w:t>
      </w:r>
    </w:p>
    <w:p w14:paraId="00413924" w14:textId="77777777" w:rsidR="005B6717" w:rsidRDefault="00530385" w:rsidP="00530385">
      <w:pPr>
        <w:pStyle w:val="BodyText1"/>
        <w:rPr>
          <w:rFonts w:ascii="Times New Roman" w:hAnsi="Times New Roman"/>
          <w:b/>
          <w:i/>
          <w:sz w:val="24"/>
          <w:lang w:val="fr-FR"/>
        </w:rPr>
      </w:pPr>
      <w:r w:rsidRPr="00530385">
        <w:rPr>
          <w:rFonts w:ascii="Times New Roman" w:hAnsi="Times New Roman"/>
          <w:b/>
          <w:i/>
          <w:sz w:val="24"/>
          <w:lang w:val="fr-FR"/>
        </w:rPr>
        <w:t>ANNEXE 5 : INSTITUTIONS CLES A RENCONTRER</w:t>
      </w:r>
    </w:p>
    <w:p w14:paraId="6139DABD" w14:textId="77777777" w:rsidR="005B6717" w:rsidRDefault="005B6717">
      <w:pPr>
        <w:spacing w:after="0" w:line="240" w:lineRule="auto"/>
        <w:rPr>
          <w:rFonts w:ascii="Times New Roman" w:eastAsia="Calibri" w:hAnsi="Times New Roman"/>
          <w:b/>
          <w:i/>
          <w:sz w:val="24"/>
          <w:szCs w:val="22"/>
          <w:lang w:val="fr-FR" w:eastAsia="en-US"/>
        </w:rPr>
      </w:pPr>
      <w:r>
        <w:rPr>
          <w:rFonts w:ascii="Times New Roman" w:hAnsi="Times New Roman"/>
          <w:b/>
          <w:i/>
          <w:sz w:val="24"/>
          <w:lang w:val="fr-FR"/>
        </w:rPr>
        <w:br w:type="page"/>
      </w:r>
    </w:p>
    <w:p w14:paraId="03897B80" w14:textId="77777777" w:rsidR="001E615D" w:rsidRDefault="001E615D" w:rsidP="001E615D">
      <w:pPr>
        <w:spacing w:after="0" w:line="240" w:lineRule="auto"/>
        <w:jc w:val="center"/>
        <w:rPr>
          <w:sz w:val="24"/>
          <w:lang w:val="fr-FR"/>
        </w:rPr>
      </w:pPr>
      <w:r w:rsidRPr="00346C18">
        <w:rPr>
          <w:rFonts w:ascii="Times New Roman" w:eastAsiaTheme="minorHAnsi" w:hAnsi="Times New Roman"/>
          <w:b/>
          <w:i/>
          <w:sz w:val="24"/>
          <w:u w:val="single"/>
          <w:lang w:val="fr-FR" w:eastAsia="en-US"/>
        </w:rPr>
        <w:lastRenderedPageBreak/>
        <w:t>ANNEXE 1 : TERMES DE REFERENCE DE LA MISSION</w:t>
      </w:r>
      <w:r>
        <w:rPr>
          <w:sz w:val="24"/>
          <w:lang w:val="fr-FR"/>
        </w:rPr>
        <w:t xml:space="preserve"> </w:t>
      </w:r>
    </w:p>
    <w:p w14:paraId="4C53A282" w14:textId="77777777" w:rsidR="001E615D" w:rsidRDefault="001E615D" w:rsidP="001E615D">
      <w:pPr>
        <w:spacing w:after="0" w:line="240" w:lineRule="auto"/>
        <w:jc w:val="center"/>
        <w:rPr>
          <w:sz w:val="24"/>
          <w:lang w:val="fr-FR"/>
        </w:rPr>
      </w:pPr>
    </w:p>
    <w:p w14:paraId="3F8E3A3B" w14:textId="77777777" w:rsidR="0012617F" w:rsidRDefault="0012617F" w:rsidP="001E615D">
      <w:pPr>
        <w:spacing w:after="0" w:line="240" w:lineRule="auto"/>
        <w:jc w:val="center"/>
        <w:rPr>
          <w:sz w:val="24"/>
          <w:lang w:val="fr-FR"/>
        </w:rPr>
      </w:pPr>
    </w:p>
    <w:p w14:paraId="4E5CBD94" w14:textId="77777777" w:rsidR="0012617F" w:rsidRDefault="0012617F" w:rsidP="001E615D">
      <w:pPr>
        <w:spacing w:after="0" w:line="240" w:lineRule="auto"/>
        <w:jc w:val="center"/>
        <w:rPr>
          <w:sz w:val="24"/>
          <w:lang w:val="fr-FR"/>
        </w:rPr>
      </w:pPr>
    </w:p>
    <w:p w14:paraId="56E1AFEE" w14:textId="77777777" w:rsidR="0012617F" w:rsidRDefault="0012617F" w:rsidP="001E615D">
      <w:pPr>
        <w:spacing w:after="0" w:line="240" w:lineRule="auto"/>
        <w:jc w:val="center"/>
        <w:rPr>
          <w:sz w:val="24"/>
          <w:lang w:val="fr-FR"/>
        </w:rPr>
      </w:pPr>
    </w:p>
    <w:p w14:paraId="2B271D25" w14:textId="77777777" w:rsidR="0012617F" w:rsidRDefault="0012617F" w:rsidP="0012617F">
      <w:pPr>
        <w:spacing w:after="0" w:line="240" w:lineRule="auto"/>
        <w:rPr>
          <w:rFonts w:ascii="Times New Roman" w:hAnsi="Times New Roman"/>
          <w:sz w:val="24"/>
          <w:lang w:val="fr-FR"/>
        </w:rPr>
      </w:pPr>
      <w:r w:rsidRPr="00757CBC">
        <w:rPr>
          <w:rFonts w:ascii="Times New Roman" w:hAnsi="Times New Roman"/>
          <w:sz w:val="24"/>
          <w:highlight w:val="yellow"/>
          <w:lang w:val="fr-FR"/>
        </w:rPr>
        <w:t>A trouver dans un fichier séparé pour le projet du rapport de démarrage en version Word</w:t>
      </w:r>
      <w:r w:rsidRPr="0012617F">
        <w:rPr>
          <w:rFonts w:ascii="Times New Roman" w:hAnsi="Times New Roman"/>
          <w:sz w:val="24"/>
          <w:lang w:val="fr-FR"/>
        </w:rPr>
        <w:t>.</w:t>
      </w:r>
    </w:p>
    <w:p w14:paraId="1695EC8F" w14:textId="77777777" w:rsidR="0012617F" w:rsidRDefault="0012617F">
      <w:pPr>
        <w:spacing w:after="0" w:line="240" w:lineRule="auto"/>
        <w:rPr>
          <w:rFonts w:ascii="Times New Roman" w:hAnsi="Times New Roman"/>
          <w:sz w:val="24"/>
          <w:lang w:val="fr-FR"/>
        </w:rPr>
        <w:sectPr w:rsidR="0012617F" w:rsidSect="004B444D">
          <w:footerReference w:type="default" r:id="rId22"/>
          <w:pgSz w:w="11906" w:h="16838"/>
          <w:pgMar w:top="1106" w:right="1134" w:bottom="1191" w:left="1274" w:header="709" w:footer="709" w:gutter="0"/>
          <w:pgNumType w:start="4"/>
          <w:cols w:space="708"/>
          <w:docGrid w:linePitch="360"/>
        </w:sectPr>
      </w:pPr>
      <w:r>
        <w:rPr>
          <w:rFonts w:ascii="Times New Roman" w:hAnsi="Times New Roman"/>
          <w:sz w:val="24"/>
          <w:lang w:val="fr-FR"/>
        </w:rPr>
        <w:br w:type="page"/>
      </w:r>
    </w:p>
    <w:p w14:paraId="10A0F4CE" w14:textId="77777777" w:rsidR="00CA38EE" w:rsidRPr="00346C18" w:rsidRDefault="00CA38EE" w:rsidP="00CA38EE">
      <w:pPr>
        <w:spacing w:after="0"/>
        <w:jc w:val="center"/>
        <w:rPr>
          <w:rFonts w:ascii="Times New Roman" w:hAnsi="Times New Roman"/>
          <w:b/>
          <w:i/>
          <w:sz w:val="24"/>
          <w:u w:val="single"/>
          <w:lang w:val="fr-FR"/>
        </w:rPr>
      </w:pPr>
      <w:r w:rsidRPr="00346C18">
        <w:rPr>
          <w:rFonts w:ascii="Times New Roman" w:hAnsi="Times New Roman"/>
          <w:b/>
          <w:i/>
          <w:sz w:val="24"/>
          <w:u w:val="single"/>
          <w:lang w:val="fr-FR"/>
        </w:rPr>
        <w:lastRenderedPageBreak/>
        <w:t>ANNEXE 2 : PLAN DE TRAVAIL MIS A JOUR</w:t>
      </w:r>
    </w:p>
    <w:p w14:paraId="09DC47EC" w14:textId="77777777" w:rsidR="00CA38EE" w:rsidRPr="00346C18" w:rsidRDefault="00CA38EE" w:rsidP="00CA38EE">
      <w:pPr>
        <w:pStyle w:val="BodyText1"/>
        <w:tabs>
          <w:tab w:val="left" w:pos="2904"/>
          <w:tab w:val="left" w:pos="3136"/>
        </w:tabs>
        <w:spacing w:after="0"/>
        <w:rPr>
          <w:rFonts w:ascii="Times New Roman" w:hAnsi="Times New Roman"/>
          <w:sz w:val="22"/>
          <w:lang w:val="fr-FR"/>
        </w:rPr>
      </w:pPr>
      <w:r w:rsidRPr="00346C18">
        <w:rPr>
          <w:rFonts w:ascii="Times New Roman" w:hAnsi="Times New Roman"/>
          <w:sz w:val="22"/>
          <w:lang w:val="fr-FR"/>
        </w:rPr>
        <w:t xml:space="preserve">PHASE I  - </w:t>
      </w:r>
      <w:r w:rsidRPr="00346C18">
        <w:rPr>
          <w:rFonts w:ascii="Times New Roman" w:hAnsi="Times New Roman"/>
          <w:i/>
          <w:sz w:val="22"/>
          <w:lang w:val="fr-FR"/>
        </w:rPr>
        <w:t>Finalisation de la stratégie d'intervention</w:t>
      </w:r>
    </w:p>
    <w:p w14:paraId="62BFEE57" w14:textId="77777777" w:rsidR="00CA38EE" w:rsidRPr="00346C18" w:rsidRDefault="00CA38EE" w:rsidP="00CA38EE">
      <w:pPr>
        <w:pStyle w:val="BodyText1"/>
        <w:tabs>
          <w:tab w:val="left" w:pos="2904"/>
          <w:tab w:val="left" w:pos="3136"/>
        </w:tabs>
        <w:rPr>
          <w:rFonts w:ascii="Times New Roman" w:hAnsi="Times New Roman"/>
          <w:lang w:val="en-GB"/>
        </w:rPr>
      </w:pPr>
      <w:r w:rsidRPr="00346C18">
        <w:rPr>
          <w:rFonts w:ascii="Times New Roman" w:hAnsi="Times New Roman"/>
          <w:noProof/>
          <w:lang w:val="it-IT" w:eastAsia="it-IT"/>
        </w:rPr>
        <w:drawing>
          <wp:inline distT="0" distB="0" distL="0" distR="0" wp14:anchorId="6AD39134" wp14:editId="517674CC">
            <wp:extent cx="9428515" cy="5130619"/>
            <wp:effectExtent l="0" t="0" r="0" b="635"/>
            <wp:docPr id="76" name="Immagin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9430456" cy="5131675"/>
                    </a:xfrm>
                    <a:prstGeom prst="rect">
                      <a:avLst/>
                    </a:prstGeom>
                    <a:noFill/>
                    <a:ln>
                      <a:noFill/>
                    </a:ln>
                  </pic:spPr>
                </pic:pic>
              </a:graphicData>
            </a:graphic>
          </wp:inline>
        </w:drawing>
      </w:r>
    </w:p>
    <w:p w14:paraId="782775FD" w14:textId="77777777" w:rsidR="00CA38EE" w:rsidRPr="00346C18" w:rsidRDefault="00CA38EE" w:rsidP="00CA38EE">
      <w:pPr>
        <w:pStyle w:val="BodyText1"/>
        <w:spacing w:after="0"/>
        <w:rPr>
          <w:rFonts w:ascii="Times New Roman" w:hAnsi="Times New Roman"/>
          <w:i/>
          <w:sz w:val="22"/>
          <w:lang w:val="fr-FR"/>
        </w:rPr>
      </w:pPr>
      <w:r w:rsidRPr="00346C18">
        <w:rPr>
          <w:rFonts w:ascii="Times New Roman" w:hAnsi="Times New Roman"/>
          <w:bCs/>
          <w:i/>
          <w:sz w:val="22"/>
          <w:lang w:val="fr-FR"/>
        </w:rPr>
        <w:lastRenderedPageBreak/>
        <w:t>PHASE II - Elaboration des documents pour l'engagement des fonds de la convention de financement</w:t>
      </w:r>
    </w:p>
    <w:p w14:paraId="1CE66AD1" w14:textId="77777777" w:rsidR="00CA38EE" w:rsidRPr="00346C18" w:rsidRDefault="00CA38EE" w:rsidP="00CA38EE">
      <w:pPr>
        <w:rPr>
          <w:rFonts w:ascii="Times New Roman" w:hAnsi="Times New Roman"/>
          <w:lang w:val="en-US"/>
        </w:rPr>
      </w:pPr>
      <w:r w:rsidRPr="00346C18">
        <w:rPr>
          <w:rFonts w:ascii="Times New Roman" w:hAnsi="Times New Roman"/>
          <w:noProof/>
          <w:lang w:val="it-IT" w:eastAsia="it-IT"/>
        </w:rPr>
        <w:drawing>
          <wp:inline distT="0" distB="0" distL="0" distR="0" wp14:anchorId="486B8828" wp14:editId="60533C66">
            <wp:extent cx="9233291" cy="4105710"/>
            <wp:effectExtent l="0" t="0" r="0" b="9525"/>
            <wp:docPr id="127" name="Immagin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9233535" cy="4105818"/>
                    </a:xfrm>
                    <a:prstGeom prst="rect">
                      <a:avLst/>
                    </a:prstGeom>
                    <a:noFill/>
                    <a:ln>
                      <a:noFill/>
                    </a:ln>
                  </pic:spPr>
                </pic:pic>
              </a:graphicData>
            </a:graphic>
          </wp:inline>
        </w:drawing>
      </w:r>
    </w:p>
    <w:p w14:paraId="4E9C89CC" w14:textId="77777777" w:rsidR="00CA38EE" w:rsidRPr="00346C18" w:rsidRDefault="00CA38EE" w:rsidP="00CA38EE">
      <w:pPr>
        <w:spacing w:after="0" w:line="240" w:lineRule="auto"/>
        <w:rPr>
          <w:rFonts w:ascii="Times New Roman" w:hAnsi="Times New Roman"/>
          <w:lang w:val="fr-FR"/>
        </w:rPr>
      </w:pPr>
      <w:r w:rsidRPr="00346C18">
        <w:rPr>
          <w:rFonts w:ascii="Times New Roman" w:hAnsi="Times New Roman"/>
          <w:bCs/>
          <w:i/>
          <w:sz w:val="22"/>
          <w:szCs w:val="22"/>
          <w:lang w:val="fr-FR"/>
        </w:rPr>
        <w:t>PHASE III - Maintien du dialogue interinstitutionnel et intersectoriel</w:t>
      </w:r>
    </w:p>
    <w:p w14:paraId="665F47F3" w14:textId="77777777" w:rsidR="00CA38EE" w:rsidRPr="00346C18" w:rsidRDefault="00CA38EE" w:rsidP="00CA38EE">
      <w:pPr>
        <w:rPr>
          <w:rFonts w:ascii="Times New Roman" w:hAnsi="Times New Roman"/>
          <w:lang w:val="en-US"/>
        </w:rPr>
      </w:pPr>
      <w:r w:rsidRPr="00346C18">
        <w:rPr>
          <w:rFonts w:ascii="Times New Roman" w:hAnsi="Times New Roman"/>
          <w:noProof/>
          <w:lang w:val="it-IT" w:eastAsia="it-IT"/>
        </w:rPr>
        <w:drawing>
          <wp:inline distT="0" distB="0" distL="0" distR="0" wp14:anchorId="7440F509" wp14:editId="7B054E41">
            <wp:extent cx="9233535" cy="564515"/>
            <wp:effectExtent l="0" t="0" r="12065" b="0"/>
            <wp:docPr id="130" name="Immagin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9233535" cy="564515"/>
                    </a:xfrm>
                    <a:prstGeom prst="rect">
                      <a:avLst/>
                    </a:prstGeom>
                    <a:noFill/>
                    <a:ln>
                      <a:noFill/>
                    </a:ln>
                  </pic:spPr>
                </pic:pic>
              </a:graphicData>
            </a:graphic>
          </wp:inline>
        </w:drawing>
      </w:r>
    </w:p>
    <w:p w14:paraId="7058243E" w14:textId="77777777" w:rsidR="005B6717" w:rsidRPr="0012617F" w:rsidRDefault="00162666" w:rsidP="0012617F">
      <w:pPr>
        <w:spacing w:after="0" w:line="240" w:lineRule="auto"/>
        <w:rPr>
          <w:rFonts w:ascii="Times New Roman" w:eastAsia="Calibri" w:hAnsi="Times New Roman"/>
          <w:sz w:val="24"/>
          <w:szCs w:val="22"/>
          <w:lang w:val="fr-FR" w:eastAsia="en-US"/>
        </w:rPr>
      </w:pPr>
      <w:r>
        <w:rPr>
          <w:rFonts w:ascii="Times New Roman" w:hAnsi="Times New Roman"/>
          <w:sz w:val="24"/>
          <w:lang w:val="fr-FR"/>
        </w:rPr>
        <w:br w:type="page"/>
      </w:r>
    </w:p>
    <w:p w14:paraId="00735F1B" w14:textId="77777777" w:rsidR="00162666" w:rsidRDefault="00162666" w:rsidP="00530385">
      <w:pPr>
        <w:pStyle w:val="BodyText1"/>
        <w:rPr>
          <w:sz w:val="24"/>
          <w:lang w:val="fr-FR"/>
        </w:rPr>
        <w:sectPr w:rsidR="00162666" w:rsidSect="00CA38EE">
          <w:pgSz w:w="16838" w:h="11906" w:orient="landscape"/>
          <w:pgMar w:top="1274" w:right="1106" w:bottom="1134" w:left="1191" w:header="709" w:footer="709" w:gutter="0"/>
          <w:pgNumType w:start="4"/>
          <w:cols w:space="708"/>
          <w:docGrid w:linePitch="360"/>
        </w:sectPr>
      </w:pPr>
    </w:p>
    <w:p w14:paraId="65143698" w14:textId="564B656D" w:rsidR="00162666" w:rsidRPr="00162666" w:rsidRDefault="00162666" w:rsidP="00162666">
      <w:pPr>
        <w:jc w:val="center"/>
        <w:rPr>
          <w:rFonts w:ascii="Times New Roman" w:hAnsi="Times New Roman"/>
          <w:b/>
          <w:i/>
          <w:sz w:val="24"/>
          <w:u w:val="single"/>
          <w:lang w:val="fr-FR"/>
        </w:rPr>
      </w:pPr>
      <w:r w:rsidRPr="00162666">
        <w:rPr>
          <w:rFonts w:ascii="Times New Roman" w:hAnsi="Times New Roman"/>
          <w:b/>
          <w:i/>
          <w:sz w:val="24"/>
          <w:u w:val="single"/>
          <w:lang w:val="fr-FR"/>
        </w:rPr>
        <w:lastRenderedPageBreak/>
        <w:t xml:space="preserve">ANNEXE 3 : </w:t>
      </w:r>
      <w:r w:rsidR="00737C65">
        <w:rPr>
          <w:rFonts w:ascii="Times New Roman" w:hAnsi="Times New Roman"/>
          <w:b/>
          <w:i/>
          <w:sz w:val="24"/>
          <w:u w:val="single"/>
          <w:lang w:val="fr-FR"/>
        </w:rPr>
        <w:t xml:space="preserve">HYPOYHESE DE </w:t>
      </w:r>
      <w:r w:rsidRPr="00162666">
        <w:rPr>
          <w:rFonts w:ascii="Times New Roman" w:hAnsi="Times New Roman"/>
          <w:b/>
          <w:i/>
          <w:sz w:val="24"/>
          <w:u w:val="single"/>
          <w:lang w:val="fr-FR"/>
        </w:rPr>
        <w:t>GUIDE POUR LES INTERVIEWS SEMI-STRUCTUREES</w:t>
      </w:r>
    </w:p>
    <w:p w14:paraId="537F505E"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sz w:val="22"/>
          <w:lang w:val="fr-FR" w:eastAsia="it-IT"/>
        </w:rPr>
      </w:pPr>
      <w:r w:rsidRPr="007A3A7B">
        <w:rPr>
          <w:rFonts w:ascii="Times New Roman" w:eastAsia="MS Mincho" w:hAnsi="Times New Roman"/>
          <w:b/>
          <w:bCs/>
          <w:i/>
          <w:iCs/>
          <w:sz w:val="22"/>
          <w:u w:val="single"/>
          <w:lang w:val="fr-FR" w:eastAsia="it-IT"/>
        </w:rPr>
        <w:t>Objectifs des interviews:</w:t>
      </w:r>
    </w:p>
    <w:p w14:paraId="563B01B6" w14:textId="77777777" w:rsidR="00162666" w:rsidRPr="007A3A7B" w:rsidRDefault="00162666" w:rsidP="00AD277D">
      <w:pPr>
        <w:widowControl w:val="0"/>
        <w:numPr>
          <w:ilvl w:val="0"/>
          <w:numId w:val="17"/>
        </w:numPr>
        <w:tabs>
          <w:tab w:val="left" w:pos="220"/>
          <w:tab w:val="left" w:pos="720"/>
        </w:tabs>
        <w:autoSpaceDE w:val="0"/>
        <w:autoSpaceDN w:val="0"/>
        <w:adjustRightInd w:val="0"/>
        <w:spacing w:after="0" w:line="240" w:lineRule="auto"/>
        <w:ind w:hanging="720"/>
        <w:jc w:val="both"/>
        <w:rPr>
          <w:rFonts w:ascii="Times New Roman" w:eastAsia="MS Mincho" w:hAnsi="Times New Roman"/>
          <w:b/>
          <w:bCs/>
          <w:i/>
          <w:iCs/>
          <w:sz w:val="22"/>
          <w:lang w:val="fr-FR" w:eastAsia="it-IT"/>
        </w:rPr>
      </w:pPr>
      <w:r w:rsidRPr="007A3A7B">
        <w:rPr>
          <w:rFonts w:ascii="Times New Roman" w:eastAsia="MS Mincho" w:hAnsi="Times New Roman"/>
          <w:b/>
          <w:bCs/>
          <w:i/>
          <w:iCs/>
          <w:sz w:val="22"/>
          <w:lang w:val="fr-FR" w:eastAsia="it-IT"/>
        </w:rPr>
        <w:t>Analyser les relations fonctionnelles entre les différents organes du système de sécurité alimentaire et nutritionnelle et rechercher des approches</w:t>
      </w:r>
      <w:r w:rsidRPr="007A3A7B">
        <w:rPr>
          <w:rFonts w:ascii="Times New Roman" w:eastAsia="MS Mincho" w:hAnsi="Times New Roman"/>
          <w:sz w:val="22"/>
          <w:lang w:val="fr-FR" w:eastAsia="it-IT"/>
        </w:rPr>
        <w:t xml:space="preserve"> spécifiques qui puissent permettre  de renforcer les a</w:t>
      </w:r>
      <w:r w:rsidRPr="007A3A7B">
        <w:rPr>
          <w:rFonts w:ascii="Times New Roman" w:eastAsia="MS Mincho" w:hAnsi="Times New Roman"/>
          <w:sz w:val="22"/>
          <w:lang w:val="fr-FR" w:eastAsia="it-IT"/>
        </w:rPr>
        <w:t>s</w:t>
      </w:r>
      <w:r w:rsidRPr="007A3A7B">
        <w:rPr>
          <w:rFonts w:ascii="Times New Roman" w:eastAsia="MS Mincho" w:hAnsi="Times New Roman"/>
          <w:sz w:val="22"/>
          <w:lang w:val="fr-FR" w:eastAsia="it-IT"/>
        </w:rPr>
        <w:t xml:space="preserve">pects </w:t>
      </w:r>
      <w:r w:rsidRPr="007A3A7B">
        <w:rPr>
          <w:rFonts w:ascii="Times New Roman" w:eastAsia="MS Mincho" w:hAnsi="Times New Roman"/>
          <w:b/>
          <w:i/>
          <w:sz w:val="22"/>
          <w:lang w:val="fr-FR" w:eastAsia="it-IT"/>
        </w:rPr>
        <w:t>de formulation des stratégies,</w:t>
      </w:r>
      <w:r w:rsidRPr="007A3A7B">
        <w:rPr>
          <w:rFonts w:ascii="Times New Roman" w:eastAsia="MS Mincho" w:hAnsi="Times New Roman"/>
          <w:sz w:val="22"/>
          <w:lang w:val="fr-FR" w:eastAsia="it-IT"/>
        </w:rPr>
        <w:t xml:space="preserve"> </w:t>
      </w:r>
      <w:r w:rsidRPr="007A3A7B">
        <w:rPr>
          <w:rFonts w:ascii="Times New Roman" w:eastAsia="MS Mincho" w:hAnsi="Times New Roman"/>
          <w:b/>
          <w:bCs/>
          <w:i/>
          <w:iCs/>
          <w:sz w:val="22"/>
          <w:lang w:val="fr-FR" w:eastAsia="it-IT"/>
        </w:rPr>
        <w:t>de simplification</w:t>
      </w:r>
      <w:r w:rsidRPr="007A3A7B">
        <w:rPr>
          <w:rFonts w:ascii="Times New Roman" w:eastAsia="MS Mincho" w:hAnsi="Times New Roman"/>
          <w:sz w:val="22"/>
          <w:lang w:val="fr-FR" w:eastAsia="it-IT"/>
        </w:rPr>
        <w:t xml:space="preserve">, </w:t>
      </w:r>
      <w:r w:rsidRPr="007A3A7B">
        <w:rPr>
          <w:rFonts w:ascii="Times New Roman" w:eastAsia="MS Mincho" w:hAnsi="Times New Roman"/>
          <w:b/>
          <w:bCs/>
          <w:i/>
          <w:iCs/>
          <w:sz w:val="22"/>
          <w:lang w:val="fr-FR" w:eastAsia="it-IT"/>
        </w:rPr>
        <w:t>de mise en cohérence et de coordination</w:t>
      </w:r>
      <w:r w:rsidRPr="007A3A7B">
        <w:rPr>
          <w:rFonts w:ascii="Times New Roman" w:eastAsia="MS Mincho" w:hAnsi="Times New Roman"/>
          <w:sz w:val="22"/>
          <w:lang w:val="fr-FR" w:eastAsia="it-IT"/>
        </w:rPr>
        <w:t xml:space="preserve"> accrue </w:t>
      </w:r>
      <w:r w:rsidRPr="007A3A7B">
        <w:rPr>
          <w:rFonts w:ascii="Times New Roman" w:eastAsia="MS Mincho" w:hAnsi="Times New Roman"/>
          <w:b/>
          <w:bCs/>
          <w:i/>
          <w:iCs/>
          <w:sz w:val="22"/>
          <w:lang w:val="fr-FR" w:eastAsia="it-IT"/>
        </w:rPr>
        <w:t>des structures impliquées dans l’analyse, le suivi et la réponse pour la sécurité alime</w:t>
      </w:r>
      <w:r w:rsidRPr="007A3A7B">
        <w:rPr>
          <w:rFonts w:ascii="Times New Roman" w:eastAsia="MS Mincho" w:hAnsi="Times New Roman"/>
          <w:b/>
          <w:bCs/>
          <w:i/>
          <w:iCs/>
          <w:sz w:val="22"/>
          <w:lang w:val="fr-FR" w:eastAsia="it-IT"/>
        </w:rPr>
        <w:t>n</w:t>
      </w:r>
      <w:r w:rsidRPr="007A3A7B">
        <w:rPr>
          <w:rFonts w:ascii="Times New Roman" w:eastAsia="MS Mincho" w:hAnsi="Times New Roman"/>
          <w:b/>
          <w:bCs/>
          <w:i/>
          <w:iCs/>
          <w:sz w:val="22"/>
          <w:lang w:val="fr-FR" w:eastAsia="it-IT"/>
        </w:rPr>
        <w:t>taire et nutritionnelle en Haïti et, en particulier dans le département du Nord-Ouest et de l’Haut Artibonite;</w:t>
      </w:r>
    </w:p>
    <w:p w14:paraId="30BD7B9C" w14:textId="77777777" w:rsidR="00162666" w:rsidRPr="007A3A7B" w:rsidRDefault="00162666" w:rsidP="00AD277D">
      <w:pPr>
        <w:widowControl w:val="0"/>
        <w:numPr>
          <w:ilvl w:val="0"/>
          <w:numId w:val="17"/>
        </w:numPr>
        <w:tabs>
          <w:tab w:val="left" w:pos="220"/>
          <w:tab w:val="left" w:pos="720"/>
        </w:tabs>
        <w:autoSpaceDE w:val="0"/>
        <w:autoSpaceDN w:val="0"/>
        <w:adjustRightInd w:val="0"/>
        <w:spacing w:after="0" w:line="240" w:lineRule="auto"/>
        <w:ind w:hanging="720"/>
        <w:jc w:val="both"/>
        <w:rPr>
          <w:rFonts w:ascii="Times New Roman" w:eastAsia="MS Mincho" w:hAnsi="Times New Roman"/>
          <w:b/>
          <w:bCs/>
          <w:i/>
          <w:iCs/>
          <w:sz w:val="22"/>
          <w:lang w:val="fr-FR" w:eastAsia="it-IT"/>
        </w:rPr>
      </w:pPr>
      <w:r w:rsidRPr="007A3A7B">
        <w:rPr>
          <w:rFonts w:ascii="Times New Roman" w:eastAsia="MS Mincho" w:hAnsi="Times New Roman"/>
          <w:b/>
          <w:bCs/>
          <w:i/>
          <w:iCs/>
          <w:sz w:val="22"/>
          <w:lang w:val="fr-FR" w:eastAsia="it-IT"/>
        </w:rPr>
        <w:t xml:space="preserve">Analyser les systèmes d’information et d’alerte précoce et les outils de prévention et d’atténuation des crises (stocks, actions pour augmenter les capacités de résilience, liens avec la protection sociale, </w:t>
      </w:r>
      <w:proofErr w:type="spellStart"/>
      <w:r w:rsidRPr="007A3A7B">
        <w:rPr>
          <w:rFonts w:ascii="Times New Roman" w:eastAsia="MS Mincho" w:hAnsi="Times New Roman"/>
          <w:b/>
          <w:bCs/>
          <w:i/>
          <w:iCs/>
          <w:sz w:val="22"/>
          <w:lang w:val="fr-FR" w:eastAsia="it-IT"/>
        </w:rPr>
        <w:t>etc</w:t>
      </w:r>
      <w:proofErr w:type="spellEnd"/>
      <w:r w:rsidRPr="007A3A7B">
        <w:rPr>
          <w:rFonts w:ascii="Times New Roman" w:eastAsia="MS Mincho" w:hAnsi="Times New Roman"/>
          <w:b/>
          <w:bCs/>
          <w:i/>
          <w:iCs/>
          <w:sz w:val="22"/>
          <w:lang w:val="fr-FR" w:eastAsia="it-IT"/>
        </w:rPr>
        <w:t>) </w:t>
      </w:r>
      <w:r w:rsidRPr="007A3A7B">
        <w:rPr>
          <w:rFonts w:ascii="Times New Roman" w:eastAsia="MS Mincho" w:hAnsi="Times New Roman"/>
          <w:sz w:val="22"/>
          <w:lang w:val="fr-FR" w:eastAsia="it-IT"/>
        </w:rPr>
        <w:t>: points forts, faiblesses, modalités de fonctionnement, quelles informations sont disponibles, quelles informations sont recherchées … Chercher des possibles relations entre eux;</w:t>
      </w:r>
    </w:p>
    <w:p w14:paraId="703BD700" w14:textId="77777777" w:rsidR="00162666" w:rsidRPr="007A3A7B" w:rsidRDefault="00162666" w:rsidP="00AD277D">
      <w:pPr>
        <w:widowControl w:val="0"/>
        <w:numPr>
          <w:ilvl w:val="0"/>
          <w:numId w:val="17"/>
        </w:numPr>
        <w:tabs>
          <w:tab w:val="left" w:pos="220"/>
          <w:tab w:val="left" w:pos="720"/>
        </w:tabs>
        <w:autoSpaceDE w:val="0"/>
        <w:autoSpaceDN w:val="0"/>
        <w:adjustRightInd w:val="0"/>
        <w:spacing w:after="0" w:line="240" w:lineRule="auto"/>
        <w:ind w:hanging="720"/>
        <w:jc w:val="both"/>
        <w:rPr>
          <w:rFonts w:ascii="Times New Roman" w:eastAsia="MS Mincho" w:hAnsi="Times New Roman"/>
          <w:sz w:val="22"/>
          <w:lang w:val="fr-FR" w:eastAsia="it-IT"/>
        </w:rPr>
      </w:pPr>
      <w:r w:rsidRPr="007A3A7B">
        <w:rPr>
          <w:rFonts w:ascii="Times New Roman" w:eastAsia="MS Mincho" w:hAnsi="Times New Roman"/>
          <w:b/>
          <w:bCs/>
          <w:i/>
          <w:iCs/>
          <w:sz w:val="22"/>
          <w:lang w:val="fr-FR" w:eastAsia="it-IT"/>
        </w:rPr>
        <w:t xml:space="preserve">Analyser les différents modes d’intervention opérationnels par les différents acteurs (Etat, PTF, SNU, ONG, …) dans la mise en œuvre d’action SAN dans le département du Nord-Ouest et de l’Haut Artibonite </w:t>
      </w:r>
      <w:r w:rsidRPr="007A3A7B">
        <w:rPr>
          <w:rFonts w:ascii="MS Mincho" w:eastAsia="MS Mincho" w:hAnsi="MS Mincho" w:cs="MS Mincho"/>
          <w:b/>
          <w:bCs/>
          <w:i/>
          <w:iCs/>
          <w:sz w:val="22"/>
          <w:lang w:val="fr-FR" w:eastAsia="it-IT"/>
        </w:rPr>
        <w:t> </w:t>
      </w:r>
      <w:r w:rsidRPr="007A3A7B">
        <w:rPr>
          <w:rFonts w:ascii="Times New Roman" w:eastAsia="MS Mincho" w:hAnsi="Times New Roman"/>
          <w:sz w:val="22"/>
          <w:lang w:val="fr-FR" w:eastAsia="it-IT"/>
        </w:rPr>
        <w:t>(modalités d’analyse et de planification, modalités de ciblage des zones d’intervention et des populations bénéficiaires, , modalités de mobilisation financière et de programmation budg</w:t>
      </w:r>
      <w:r w:rsidRPr="007A3A7B">
        <w:rPr>
          <w:rFonts w:ascii="Times New Roman" w:eastAsia="MS Mincho" w:hAnsi="Times New Roman"/>
          <w:sz w:val="22"/>
          <w:lang w:val="fr-FR" w:eastAsia="it-IT"/>
        </w:rPr>
        <w:t>é</w:t>
      </w:r>
      <w:r w:rsidRPr="007A3A7B">
        <w:rPr>
          <w:rFonts w:ascii="Times New Roman" w:eastAsia="MS Mincho" w:hAnsi="Times New Roman"/>
          <w:sz w:val="22"/>
          <w:lang w:val="fr-FR" w:eastAsia="it-IT"/>
        </w:rPr>
        <w:t>taire, maitrise d’ouvrage, modalités de contrôle, de suivi et évaluation et pour garantir la transp</w:t>
      </w:r>
      <w:r w:rsidRPr="007A3A7B">
        <w:rPr>
          <w:rFonts w:ascii="Times New Roman" w:eastAsia="MS Mincho" w:hAnsi="Times New Roman"/>
          <w:sz w:val="22"/>
          <w:lang w:val="fr-FR" w:eastAsia="it-IT"/>
        </w:rPr>
        <w:t>a</w:t>
      </w:r>
      <w:r w:rsidRPr="007A3A7B">
        <w:rPr>
          <w:rFonts w:ascii="Times New Roman" w:eastAsia="MS Mincho" w:hAnsi="Times New Roman"/>
          <w:sz w:val="22"/>
          <w:lang w:val="fr-FR" w:eastAsia="it-IT"/>
        </w:rPr>
        <w:t>rence des activités,  bonnes pratiques, innovations …) ;</w:t>
      </w:r>
    </w:p>
    <w:p w14:paraId="42B41835" w14:textId="77777777" w:rsidR="00162666" w:rsidRPr="007A3A7B" w:rsidRDefault="00162666" w:rsidP="00AD277D">
      <w:pPr>
        <w:widowControl w:val="0"/>
        <w:numPr>
          <w:ilvl w:val="0"/>
          <w:numId w:val="17"/>
        </w:numPr>
        <w:tabs>
          <w:tab w:val="left" w:pos="220"/>
          <w:tab w:val="left" w:pos="720"/>
        </w:tabs>
        <w:autoSpaceDE w:val="0"/>
        <w:autoSpaceDN w:val="0"/>
        <w:adjustRightInd w:val="0"/>
        <w:spacing w:after="0" w:line="240" w:lineRule="auto"/>
        <w:ind w:hanging="720"/>
        <w:jc w:val="both"/>
        <w:rPr>
          <w:rFonts w:ascii="Times New Roman" w:eastAsia="MS Mincho" w:hAnsi="Times New Roman"/>
          <w:sz w:val="22"/>
          <w:lang w:val="fr-FR" w:eastAsia="it-IT"/>
        </w:rPr>
      </w:pPr>
      <w:r w:rsidRPr="007A3A7B">
        <w:rPr>
          <w:rFonts w:ascii="Times New Roman" w:eastAsia="MS Mincho" w:hAnsi="Times New Roman"/>
          <w:b/>
          <w:bCs/>
          <w:i/>
          <w:iCs/>
          <w:sz w:val="22"/>
          <w:lang w:val="fr-FR" w:eastAsia="it-IT"/>
        </w:rPr>
        <w:t>Définir des pistes d’action prioritaires pour la formulation du Plan Départemental SAN / N-O.</w:t>
      </w:r>
    </w:p>
    <w:p w14:paraId="121170D0"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sz w:val="22"/>
          <w:lang w:val="fr-FR" w:eastAsia="it-IT"/>
        </w:rPr>
      </w:pPr>
    </w:p>
    <w:p w14:paraId="4221A0F2"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sz w:val="22"/>
          <w:lang w:val="fr-FR" w:eastAsia="it-IT"/>
        </w:rPr>
      </w:pPr>
      <w:r w:rsidRPr="007A3A7B">
        <w:rPr>
          <w:rFonts w:ascii="Times New Roman" w:eastAsia="MS Mincho" w:hAnsi="Times New Roman"/>
          <w:b/>
          <w:bCs/>
          <w:i/>
          <w:iCs/>
          <w:sz w:val="22"/>
          <w:u w:val="single"/>
          <w:lang w:val="fr-FR" w:eastAsia="it-IT"/>
        </w:rPr>
        <w:t>Questions principales:</w:t>
      </w:r>
    </w:p>
    <w:p w14:paraId="1F284566"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b/>
          <w:bCs/>
          <w:i/>
          <w:iCs/>
          <w:sz w:val="22"/>
          <w:lang w:val="fr-FR" w:eastAsia="it-IT"/>
        </w:rPr>
      </w:pPr>
    </w:p>
    <w:p w14:paraId="66FB1998"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sz w:val="22"/>
          <w:lang w:val="fr-FR" w:eastAsia="it-IT"/>
        </w:rPr>
      </w:pPr>
      <w:r w:rsidRPr="007A3A7B">
        <w:rPr>
          <w:rFonts w:ascii="Times New Roman" w:eastAsia="MS Mincho" w:hAnsi="Times New Roman"/>
          <w:b/>
          <w:bCs/>
          <w:i/>
          <w:iCs/>
          <w:sz w:val="22"/>
          <w:u w:val="single"/>
          <w:lang w:val="fr-FR" w:eastAsia="it-IT"/>
        </w:rPr>
        <w:t>a) ANALYSE INSTITUTIONELLE ET DU BIENFONDE JURIDIQUE (ANALYSE DES POLITIQUES ET STRATEGIES)</w:t>
      </w:r>
    </w:p>
    <w:p w14:paraId="4A11B742"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sz w:val="22"/>
          <w:lang w:val="fr-FR" w:eastAsia="it-IT"/>
        </w:rPr>
      </w:pPr>
      <w:r w:rsidRPr="007A3A7B">
        <w:rPr>
          <w:rFonts w:ascii="Times New Roman" w:eastAsia="MS Mincho" w:hAnsi="Times New Roman"/>
          <w:i/>
          <w:iCs/>
          <w:sz w:val="22"/>
          <w:lang w:val="fr-FR" w:eastAsia="it-IT"/>
        </w:rPr>
        <w:t>1 – Pouvez-vous présenter in manière succincte votre structure et le rôle qu’elle joue dans le secteur de la Sécurité Alimentaire et Nutritionnelle en Haïti ?</w:t>
      </w:r>
    </w:p>
    <w:p w14:paraId="24B02D0E" w14:textId="77777777" w:rsidR="00162666" w:rsidRPr="007A3A7B" w:rsidRDefault="00162666" w:rsidP="00162666">
      <w:pPr>
        <w:widowControl w:val="0"/>
        <w:autoSpaceDE w:val="0"/>
        <w:autoSpaceDN w:val="0"/>
        <w:adjustRightInd w:val="0"/>
        <w:spacing w:after="0" w:line="240" w:lineRule="auto"/>
        <w:ind w:left="708"/>
        <w:jc w:val="both"/>
        <w:rPr>
          <w:rFonts w:ascii="Times New Roman" w:eastAsia="MS Mincho" w:hAnsi="Times New Roman"/>
          <w:sz w:val="22"/>
          <w:lang w:val="fr-FR" w:eastAsia="it-IT"/>
        </w:rPr>
      </w:pPr>
      <w:r w:rsidRPr="007A3A7B">
        <w:rPr>
          <w:rFonts w:ascii="Times New Roman" w:eastAsia="MS Mincho" w:hAnsi="Times New Roman"/>
          <w:i/>
          <w:iCs/>
          <w:sz w:val="22"/>
          <w:lang w:val="fr-FR" w:eastAsia="it-IT"/>
        </w:rPr>
        <w:t>1.1 - Quelles sont les taches principales de votre structure dans le secteur de la SAN en Haïti? (Objectifs, organigramme – rôle et fonctions, modalités de planification des interventions, sources de financement,…)</w:t>
      </w:r>
    </w:p>
    <w:p w14:paraId="15BD2FE8" w14:textId="77777777" w:rsidR="00162666" w:rsidRPr="007A3A7B" w:rsidRDefault="00162666" w:rsidP="00162666">
      <w:pPr>
        <w:widowControl w:val="0"/>
        <w:autoSpaceDE w:val="0"/>
        <w:autoSpaceDN w:val="0"/>
        <w:adjustRightInd w:val="0"/>
        <w:spacing w:after="0" w:line="240" w:lineRule="auto"/>
        <w:ind w:left="708"/>
        <w:jc w:val="both"/>
        <w:rPr>
          <w:rFonts w:ascii="Times New Roman" w:eastAsia="MS Mincho" w:hAnsi="Times New Roman"/>
          <w:sz w:val="22"/>
          <w:lang w:val="fr-FR" w:eastAsia="it-IT"/>
        </w:rPr>
      </w:pPr>
      <w:r w:rsidRPr="007A3A7B">
        <w:rPr>
          <w:rFonts w:ascii="Times New Roman" w:eastAsia="MS Mincho" w:hAnsi="Times New Roman"/>
          <w:i/>
          <w:iCs/>
          <w:sz w:val="22"/>
          <w:lang w:val="fr-FR" w:eastAsia="it-IT"/>
        </w:rPr>
        <w:t xml:space="preserve">1.2 - Est-ce que votre structure arrive à accomplir les </w:t>
      </w:r>
      <w:r w:rsidR="00684E41" w:rsidRPr="007A3A7B">
        <w:rPr>
          <w:rFonts w:ascii="Times New Roman" w:eastAsia="MS Mincho" w:hAnsi="Times New Roman"/>
          <w:i/>
          <w:iCs/>
          <w:sz w:val="22"/>
          <w:lang w:val="fr-FR" w:eastAsia="it-IT"/>
        </w:rPr>
        <w:t>tâches</w:t>
      </w:r>
      <w:r w:rsidRPr="007A3A7B">
        <w:rPr>
          <w:rFonts w:ascii="Times New Roman" w:eastAsia="MS Mincho" w:hAnsi="Times New Roman"/>
          <w:i/>
          <w:iCs/>
          <w:sz w:val="22"/>
          <w:lang w:val="fr-FR" w:eastAsia="it-IT"/>
        </w:rPr>
        <w:t xml:space="preserve"> prévues et elle atteint les objectifs et les résultats visés dans le secteur de la SAN?</w:t>
      </w:r>
      <w:r w:rsidRPr="007A3A7B">
        <w:rPr>
          <w:rFonts w:ascii="Times New Roman" w:eastAsia="MS Mincho" w:hAnsi="Times New Roman"/>
          <w:sz w:val="22"/>
          <w:lang w:val="fr-FR" w:eastAsia="it-IT"/>
        </w:rPr>
        <w:t xml:space="preserve"> </w:t>
      </w:r>
      <w:r w:rsidRPr="007A3A7B">
        <w:rPr>
          <w:rFonts w:ascii="Times New Roman" w:eastAsia="MS Mincho" w:hAnsi="Times New Roman"/>
          <w:i/>
          <w:iCs/>
          <w:sz w:val="22"/>
          <w:lang w:val="fr-FR" w:eastAsia="it-IT"/>
        </w:rPr>
        <w:t>(Oui/Non Pourquoi ? Niveau d’atteinte des objectifs, Diffusion et circulation des informations, clarté des données disponibles) Si non pour quelles ra</w:t>
      </w:r>
      <w:r w:rsidRPr="007A3A7B">
        <w:rPr>
          <w:rFonts w:ascii="Times New Roman" w:eastAsia="MS Mincho" w:hAnsi="Times New Roman"/>
          <w:i/>
          <w:iCs/>
          <w:sz w:val="22"/>
          <w:lang w:val="fr-FR" w:eastAsia="it-IT"/>
        </w:rPr>
        <w:t>i</w:t>
      </w:r>
      <w:r w:rsidRPr="007A3A7B">
        <w:rPr>
          <w:rFonts w:ascii="Times New Roman" w:eastAsia="MS Mincho" w:hAnsi="Times New Roman"/>
          <w:i/>
          <w:iCs/>
          <w:sz w:val="22"/>
          <w:lang w:val="fr-FR" w:eastAsia="it-IT"/>
        </w:rPr>
        <w:t>sons? Comment améliorer le fonctionnement de la structure?</w:t>
      </w:r>
      <w:r w:rsidRPr="007A3A7B">
        <w:rPr>
          <w:rFonts w:ascii="Times New Roman" w:eastAsia="MS Mincho" w:hAnsi="Times New Roman"/>
          <w:sz w:val="22"/>
          <w:lang w:val="fr-FR" w:eastAsia="it-IT"/>
        </w:rPr>
        <w:t xml:space="preserve"> </w:t>
      </w:r>
    </w:p>
    <w:p w14:paraId="15E38524"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i/>
          <w:iCs/>
          <w:sz w:val="22"/>
          <w:lang w:val="fr-FR" w:eastAsia="it-IT"/>
        </w:rPr>
      </w:pPr>
    </w:p>
    <w:p w14:paraId="54776FD9"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sz w:val="22"/>
          <w:lang w:val="fr-FR" w:eastAsia="it-IT"/>
        </w:rPr>
      </w:pPr>
      <w:r w:rsidRPr="007A3A7B">
        <w:rPr>
          <w:rFonts w:ascii="Times New Roman" w:eastAsia="MS Mincho" w:hAnsi="Times New Roman"/>
          <w:i/>
          <w:iCs/>
          <w:sz w:val="22"/>
          <w:lang w:val="fr-FR" w:eastAsia="it-IT"/>
        </w:rPr>
        <w:t xml:space="preserve">2 – Est-ce que vous pouvez fournir le cadre juridique dans la quelle votre structure a été </w:t>
      </w:r>
      <w:r w:rsidR="00684E41" w:rsidRPr="007A3A7B">
        <w:rPr>
          <w:rFonts w:ascii="Times New Roman" w:eastAsia="MS Mincho" w:hAnsi="Times New Roman"/>
          <w:i/>
          <w:iCs/>
          <w:sz w:val="22"/>
          <w:lang w:val="fr-FR" w:eastAsia="it-IT"/>
        </w:rPr>
        <w:t>créé</w:t>
      </w:r>
      <w:r w:rsidRPr="007A3A7B">
        <w:rPr>
          <w:rFonts w:ascii="Times New Roman" w:eastAsia="MS Mincho" w:hAnsi="Times New Roman"/>
          <w:i/>
          <w:iCs/>
          <w:sz w:val="22"/>
          <w:lang w:val="fr-FR" w:eastAsia="it-IT"/>
        </w:rPr>
        <w:t xml:space="preserve"> et qui définit ses mandats ? Quels sont les documents juridiques (politiques, stratégies,…) qui actuellement encadrent votre action (sont à la base de votre programmation/planification)? Est-ce que ce cadre juridique vous permet d’exercer totalement vos fonctions ? Il y a des aspects à améliorer ? Lesquels ? </w:t>
      </w:r>
    </w:p>
    <w:p w14:paraId="050AB366"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b/>
          <w:bCs/>
          <w:i/>
          <w:iCs/>
          <w:sz w:val="22"/>
          <w:u w:val="single"/>
          <w:lang w:val="fr-FR" w:eastAsia="it-IT"/>
        </w:rPr>
      </w:pPr>
    </w:p>
    <w:p w14:paraId="06910230"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sz w:val="22"/>
          <w:lang w:val="fr-FR" w:eastAsia="it-IT"/>
        </w:rPr>
      </w:pPr>
      <w:r w:rsidRPr="007A3A7B">
        <w:rPr>
          <w:rFonts w:ascii="Times New Roman" w:eastAsia="MS Mincho" w:hAnsi="Times New Roman"/>
          <w:b/>
          <w:bCs/>
          <w:i/>
          <w:iCs/>
          <w:sz w:val="22"/>
          <w:u w:val="single"/>
          <w:lang w:val="fr-FR" w:eastAsia="it-IT"/>
        </w:rPr>
        <w:t>b) COORDINATION</w:t>
      </w:r>
    </w:p>
    <w:p w14:paraId="040D8C69"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i/>
          <w:sz w:val="22"/>
          <w:lang w:val="fr-FR" w:eastAsia="it-IT"/>
        </w:rPr>
      </w:pPr>
      <w:r w:rsidRPr="007A3A7B">
        <w:rPr>
          <w:rFonts w:ascii="Times New Roman" w:eastAsia="MS Mincho" w:hAnsi="Times New Roman"/>
          <w:i/>
          <w:iCs/>
          <w:sz w:val="22"/>
          <w:lang w:val="fr-FR" w:eastAsia="it-IT"/>
        </w:rPr>
        <w:t>1 – Comment est-ce que la coordination entre les interventions des</w:t>
      </w:r>
      <w:r w:rsidRPr="007A3A7B">
        <w:rPr>
          <w:rFonts w:ascii="Times New Roman" w:eastAsia="MS Mincho" w:hAnsi="Times New Roman"/>
          <w:bCs/>
          <w:i/>
          <w:iCs/>
          <w:sz w:val="22"/>
          <w:lang w:val="fr-FR" w:eastAsia="it-IT"/>
        </w:rPr>
        <w:t xml:space="preserve"> différents organes du système de sécur</w:t>
      </w:r>
      <w:r w:rsidRPr="007A3A7B">
        <w:rPr>
          <w:rFonts w:ascii="Times New Roman" w:eastAsia="MS Mincho" w:hAnsi="Times New Roman"/>
          <w:bCs/>
          <w:i/>
          <w:iCs/>
          <w:sz w:val="22"/>
          <w:lang w:val="fr-FR" w:eastAsia="it-IT"/>
        </w:rPr>
        <w:t>i</w:t>
      </w:r>
      <w:r w:rsidRPr="007A3A7B">
        <w:rPr>
          <w:rFonts w:ascii="Times New Roman" w:eastAsia="MS Mincho" w:hAnsi="Times New Roman"/>
          <w:bCs/>
          <w:i/>
          <w:iCs/>
          <w:sz w:val="22"/>
          <w:lang w:val="fr-FR" w:eastAsia="it-IT"/>
        </w:rPr>
        <w:t>té alimentaire et nutritionnelle en Haïti fonctionne</w:t>
      </w:r>
      <w:r w:rsidRPr="007A3A7B">
        <w:rPr>
          <w:rFonts w:ascii="Times New Roman" w:eastAsia="MS Mincho" w:hAnsi="Times New Roman"/>
          <w:i/>
          <w:iCs/>
          <w:sz w:val="22"/>
          <w:lang w:val="fr-FR" w:eastAsia="it-IT"/>
        </w:rPr>
        <w:t>?</w:t>
      </w:r>
    </w:p>
    <w:p w14:paraId="16D048A0"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sz w:val="22"/>
          <w:lang w:val="fr-FR" w:eastAsia="it-IT"/>
        </w:rPr>
      </w:pPr>
      <w:r w:rsidRPr="007A3A7B">
        <w:rPr>
          <w:rFonts w:ascii="Times New Roman" w:eastAsia="MS Mincho" w:hAnsi="Times New Roman"/>
          <w:i/>
          <w:iCs/>
          <w:sz w:val="22"/>
          <w:lang w:val="fr-FR" w:eastAsia="it-IT"/>
        </w:rPr>
        <w:t>1.1 - Quelles sont les modalités de coordination? Qui a le leadership? fréquence des rencontres? Niveau de participation? …</w:t>
      </w:r>
    </w:p>
    <w:p w14:paraId="4F7EE99B"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sz w:val="22"/>
          <w:lang w:val="fr-FR" w:eastAsia="it-IT"/>
        </w:rPr>
      </w:pPr>
      <w:r w:rsidRPr="007A3A7B">
        <w:rPr>
          <w:rFonts w:ascii="Times New Roman" w:eastAsia="MS Mincho" w:hAnsi="Times New Roman"/>
          <w:i/>
          <w:iCs/>
          <w:sz w:val="22"/>
          <w:lang w:val="fr-FR" w:eastAsia="it-IT"/>
        </w:rPr>
        <w:t>1.2 - Est-ce que vous êtes satisfait des résultats de cette coordination?</w:t>
      </w:r>
      <w:r w:rsidRPr="007A3A7B">
        <w:rPr>
          <w:rFonts w:ascii="Times New Roman" w:eastAsia="MS Mincho" w:hAnsi="Times New Roman"/>
          <w:sz w:val="22"/>
          <w:lang w:val="fr-FR" w:eastAsia="it-IT"/>
        </w:rPr>
        <w:t xml:space="preserve"> </w:t>
      </w:r>
      <w:r w:rsidRPr="007A3A7B">
        <w:rPr>
          <w:rFonts w:ascii="Times New Roman" w:eastAsia="MS Mincho" w:hAnsi="Times New Roman"/>
          <w:i/>
          <w:iCs/>
          <w:sz w:val="22"/>
          <w:lang w:val="fr-FR" w:eastAsia="it-IT"/>
        </w:rPr>
        <w:t>(Atteinte des objectifs, Diffusion et circulation des informations, niveau de participation, clarté des données disponibles) Si non pour quelles raisons? Comment améliorer le fonctionnement de ces instances?</w:t>
      </w:r>
      <w:r w:rsidRPr="007A3A7B">
        <w:rPr>
          <w:rFonts w:ascii="Times New Roman" w:eastAsia="MS Mincho" w:hAnsi="Times New Roman"/>
          <w:sz w:val="22"/>
          <w:lang w:val="fr-FR" w:eastAsia="it-IT"/>
        </w:rPr>
        <w:t xml:space="preserve"> </w:t>
      </w:r>
    </w:p>
    <w:p w14:paraId="52D4C416"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sz w:val="22"/>
          <w:lang w:val="fr-FR" w:eastAsia="it-IT"/>
        </w:rPr>
      </w:pPr>
      <w:r w:rsidRPr="007A3A7B">
        <w:rPr>
          <w:rFonts w:ascii="Times New Roman" w:eastAsia="MS Mincho" w:hAnsi="Times New Roman"/>
          <w:i/>
          <w:iCs/>
          <w:sz w:val="22"/>
          <w:lang w:val="fr-FR" w:eastAsia="it-IT"/>
        </w:rPr>
        <w:t>1.3 - Est-ce que cette coordination des interventions des</w:t>
      </w:r>
      <w:r w:rsidRPr="007A3A7B">
        <w:rPr>
          <w:rFonts w:ascii="Times New Roman" w:eastAsia="MS Mincho" w:hAnsi="Times New Roman"/>
          <w:bCs/>
          <w:i/>
          <w:iCs/>
          <w:sz w:val="22"/>
          <w:lang w:val="fr-FR" w:eastAsia="it-IT"/>
        </w:rPr>
        <w:t xml:space="preserve"> différents organes du système de sécurité alime</w:t>
      </w:r>
      <w:r w:rsidRPr="007A3A7B">
        <w:rPr>
          <w:rFonts w:ascii="Times New Roman" w:eastAsia="MS Mincho" w:hAnsi="Times New Roman"/>
          <w:bCs/>
          <w:i/>
          <w:iCs/>
          <w:sz w:val="22"/>
          <w:lang w:val="fr-FR" w:eastAsia="it-IT"/>
        </w:rPr>
        <w:t>n</w:t>
      </w:r>
      <w:r w:rsidRPr="007A3A7B">
        <w:rPr>
          <w:rFonts w:ascii="Times New Roman" w:eastAsia="MS Mincho" w:hAnsi="Times New Roman"/>
          <w:bCs/>
          <w:i/>
          <w:iCs/>
          <w:sz w:val="22"/>
          <w:lang w:val="fr-FR" w:eastAsia="it-IT"/>
        </w:rPr>
        <w:t xml:space="preserve">taire et nutritionnelle en Haïti </w:t>
      </w:r>
      <w:r w:rsidRPr="007A3A7B">
        <w:rPr>
          <w:rFonts w:ascii="Times New Roman" w:eastAsia="MS Mincho" w:hAnsi="Times New Roman"/>
          <w:i/>
          <w:iCs/>
          <w:sz w:val="22"/>
          <w:lang w:val="fr-FR" w:eastAsia="it-IT"/>
        </w:rPr>
        <w:t>réponde aux besoins des différents acteurs (Etat, PTF, SNU, ONG, Popul</w:t>
      </w:r>
      <w:r w:rsidRPr="007A3A7B">
        <w:rPr>
          <w:rFonts w:ascii="Times New Roman" w:eastAsia="MS Mincho" w:hAnsi="Times New Roman"/>
          <w:i/>
          <w:iCs/>
          <w:sz w:val="22"/>
          <w:lang w:val="fr-FR" w:eastAsia="it-IT"/>
        </w:rPr>
        <w:t>a</w:t>
      </w:r>
      <w:r w:rsidRPr="007A3A7B">
        <w:rPr>
          <w:rFonts w:ascii="Times New Roman" w:eastAsia="MS Mincho" w:hAnsi="Times New Roman"/>
          <w:i/>
          <w:iCs/>
          <w:sz w:val="22"/>
          <w:lang w:val="fr-FR" w:eastAsia="it-IT"/>
        </w:rPr>
        <w:t>tions)? Si oui pourquoi? Si non quelles en sont les principales faiblesses? Comment les corriger? </w:t>
      </w:r>
      <w:r w:rsidRPr="007A3A7B">
        <w:rPr>
          <w:rFonts w:ascii="Times New Roman" w:eastAsia="MS Mincho" w:hAnsi="Times New Roman"/>
          <w:sz w:val="22"/>
          <w:lang w:val="fr-FR" w:eastAsia="it-IT"/>
        </w:rPr>
        <w:t xml:space="preserve"> </w:t>
      </w:r>
    </w:p>
    <w:p w14:paraId="47736598" w14:textId="77777777" w:rsidR="00162666" w:rsidRDefault="00162666" w:rsidP="00162666">
      <w:pPr>
        <w:widowControl w:val="0"/>
        <w:autoSpaceDE w:val="0"/>
        <w:autoSpaceDN w:val="0"/>
        <w:adjustRightInd w:val="0"/>
        <w:spacing w:after="0" w:line="240" w:lineRule="auto"/>
        <w:jc w:val="both"/>
        <w:rPr>
          <w:rFonts w:ascii="Times New Roman" w:eastAsia="MS Mincho" w:hAnsi="Times New Roman"/>
          <w:sz w:val="22"/>
          <w:lang w:val="fr-FR" w:eastAsia="it-IT"/>
        </w:rPr>
      </w:pPr>
    </w:p>
    <w:p w14:paraId="257EEF0D" w14:textId="77777777" w:rsidR="00737C65" w:rsidRPr="007A3A7B" w:rsidRDefault="00737C65" w:rsidP="007A3A7B">
      <w:pPr>
        <w:pStyle w:val="BodyText1"/>
      </w:pPr>
    </w:p>
    <w:p w14:paraId="310D5DBF"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sz w:val="22"/>
          <w:lang w:val="fr-FR" w:eastAsia="it-IT"/>
        </w:rPr>
      </w:pPr>
      <w:r w:rsidRPr="007A3A7B">
        <w:rPr>
          <w:rFonts w:ascii="Times New Roman" w:eastAsia="MS Mincho" w:hAnsi="Times New Roman"/>
          <w:b/>
          <w:bCs/>
          <w:i/>
          <w:iCs/>
          <w:sz w:val="22"/>
          <w:u w:val="single"/>
          <w:lang w:val="fr-FR" w:eastAsia="it-IT"/>
        </w:rPr>
        <w:lastRenderedPageBreak/>
        <w:t>c) LES SYSTEMES D'INFORMATION ET D’ALERTE PRECOCE ET LES OUTILS DE PREVENTION ET D’ATTENUATION DES CRISES</w:t>
      </w:r>
    </w:p>
    <w:p w14:paraId="68D246F2"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sz w:val="22"/>
          <w:lang w:val="fr-FR" w:eastAsia="it-IT"/>
        </w:rPr>
      </w:pPr>
      <w:r w:rsidRPr="007A3A7B">
        <w:rPr>
          <w:rFonts w:ascii="Times New Roman" w:eastAsia="MS Mincho" w:hAnsi="Times New Roman"/>
          <w:i/>
          <w:iCs/>
          <w:sz w:val="22"/>
          <w:lang w:val="fr-FR" w:eastAsia="it-IT"/>
        </w:rPr>
        <w:t xml:space="preserve">1 - Est-ce que les actuels systèmes d’information et d’alerte précoce permettent d’avoir une information complète et ponctuelle de la situation de la SAN en Haïti (et, en particulier dans la zone ciblée) </w:t>
      </w:r>
      <w:r w:rsidRPr="007A3A7B">
        <w:rPr>
          <w:rFonts w:ascii="Times New Roman" w:eastAsia="MS Mincho" w:hAnsi="Times New Roman"/>
          <w:sz w:val="22"/>
          <w:lang w:val="fr-FR" w:eastAsia="it-IT"/>
        </w:rPr>
        <w:t>?   Qui s’occupe de la mise à jour et du contrôle de la qualité de l’information de ces systèmes? Est-ce que l’information est disponible à temps et diffusée à tous les acteurs concernés ?</w:t>
      </w:r>
    </w:p>
    <w:p w14:paraId="65F89498" w14:textId="77777777" w:rsidR="00162666" w:rsidRPr="007A3A7B" w:rsidRDefault="00162666" w:rsidP="00162666">
      <w:pPr>
        <w:widowControl w:val="0"/>
        <w:autoSpaceDE w:val="0"/>
        <w:autoSpaceDN w:val="0"/>
        <w:adjustRightInd w:val="0"/>
        <w:spacing w:after="0" w:line="240" w:lineRule="auto"/>
        <w:ind w:left="708"/>
        <w:jc w:val="both"/>
        <w:rPr>
          <w:rFonts w:ascii="Times New Roman" w:eastAsia="MS Mincho" w:hAnsi="Times New Roman"/>
          <w:sz w:val="22"/>
          <w:lang w:val="fr-FR" w:eastAsia="it-IT"/>
        </w:rPr>
      </w:pPr>
      <w:r w:rsidRPr="007A3A7B">
        <w:rPr>
          <w:rFonts w:ascii="Times New Roman" w:eastAsia="MS Mincho" w:hAnsi="Times New Roman"/>
          <w:b/>
          <w:bCs/>
          <w:i/>
          <w:iCs/>
          <w:sz w:val="22"/>
          <w:lang w:val="fr-FR" w:eastAsia="it-IT"/>
        </w:rPr>
        <w:t xml:space="preserve">1.1 </w:t>
      </w:r>
      <w:r w:rsidRPr="007A3A7B">
        <w:rPr>
          <w:rFonts w:ascii="Times New Roman" w:eastAsia="MS Mincho" w:hAnsi="Times New Roman"/>
          <w:i/>
          <w:iCs/>
          <w:sz w:val="22"/>
          <w:lang w:val="fr-FR" w:eastAsia="it-IT"/>
        </w:rPr>
        <w:t xml:space="preserve"> - Est-ce que vous disposez des données suffisantes qui vous permettent des prises de déc</w:t>
      </w:r>
      <w:r w:rsidRPr="007A3A7B">
        <w:rPr>
          <w:rFonts w:ascii="Times New Roman" w:eastAsia="MS Mincho" w:hAnsi="Times New Roman"/>
          <w:i/>
          <w:iCs/>
          <w:sz w:val="22"/>
          <w:lang w:val="fr-FR" w:eastAsia="it-IT"/>
        </w:rPr>
        <w:t>i</w:t>
      </w:r>
      <w:r w:rsidRPr="007A3A7B">
        <w:rPr>
          <w:rFonts w:ascii="Times New Roman" w:eastAsia="MS Mincho" w:hAnsi="Times New Roman"/>
          <w:i/>
          <w:iCs/>
          <w:sz w:val="22"/>
          <w:lang w:val="fr-FR" w:eastAsia="it-IT"/>
        </w:rPr>
        <w:t>sions stratégiques sur les activités relatives à la SAN dans la zone ciblée?</w:t>
      </w:r>
    </w:p>
    <w:p w14:paraId="0C696D87" w14:textId="77777777" w:rsidR="00162666" w:rsidRPr="007A3A7B" w:rsidRDefault="00162666" w:rsidP="00162666">
      <w:pPr>
        <w:widowControl w:val="0"/>
        <w:autoSpaceDE w:val="0"/>
        <w:autoSpaceDN w:val="0"/>
        <w:adjustRightInd w:val="0"/>
        <w:spacing w:after="0" w:line="240" w:lineRule="auto"/>
        <w:ind w:left="708"/>
        <w:jc w:val="both"/>
        <w:rPr>
          <w:rFonts w:ascii="Times New Roman" w:eastAsia="MS Mincho" w:hAnsi="Times New Roman"/>
          <w:sz w:val="22"/>
          <w:lang w:val="fr-FR" w:eastAsia="it-IT"/>
        </w:rPr>
      </w:pPr>
      <w:r w:rsidRPr="007A3A7B">
        <w:rPr>
          <w:rFonts w:ascii="Times New Roman" w:eastAsia="MS Mincho" w:hAnsi="Times New Roman"/>
          <w:i/>
          <w:iCs/>
          <w:sz w:val="22"/>
          <w:lang w:val="fr-FR" w:eastAsia="it-IT"/>
        </w:rPr>
        <w:t>(oui) Si oui, comment vous vous procurez ces informations? Est-ce que ces informations sont régulièrement mises à jour? Par qui? Avec quelle fréquence?</w:t>
      </w:r>
    </w:p>
    <w:p w14:paraId="439B9382" w14:textId="77777777" w:rsidR="00162666" w:rsidRPr="007A3A7B" w:rsidRDefault="00162666" w:rsidP="00162666">
      <w:pPr>
        <w:widowControl w:val="0"/>
        <w:autoSpaceDE w:val="0"/>
        <w:autoSpaceDN w:val="0"/>
        <w:adjustRightInd w:val="0"/>
        <w:spacing w:after="0" w:line="240" w:lineRule="auto"/>
        <w:ind w:left="708"/>
        <w:jc w:val="both"/>
        <w:rPr>
          <w:rFonts w:ascii="Times New Roman" w:eastAsia="MS Mincho" w:hAnsi="Times New Roman"/>
          <w:sz w:val="22"/>
          <w:lang w:val="fr-FR" w:eastAsia="it-IT"/>
        </w:rPr>
      </w:pPr>
      <w:r w:rsidRPr="007A3A7B">
        <w:rPr>
          <w:rFonts w:ascii="Times New Roman" w:eastAsia="MS Mincho" w:hAnsi="Times New Roman"/>
          <w:i/>
          <w:iCs/>
          <w:sz w:val="22"/>
          <w:lang w:val="fr-FR" w:eastAsia="it-IT"/>
        </w:rPr>
        <w:t>(non) Si non, quelles sont les informations qui vous manquent et que vous retenez les plus néce</w:t>
      </w:r>
      <w:r w:rsidRPr="007A3A7B">
        <w:rPr>
          <w:rFonts w:ascii="Times New Roman" w:eastAsia="MS Mincho" w:hAnsi="Times New Roman"/>
          <w:i/>
          <w:iCs/>
          <w:sz w:val="22"/>
          <w:lang w:val="fr-FR" w:eastAsia="it-IT"/>
        </w:rPr>
        <w:t>s</w:t>
      </w:r>
      <w:r w:rsidRPr="007A3A7B">
        <w:rPr>
          <w:rFonts w:ascii="Times New Roman" w:eastAsia="MS Mincho" w:hAnsi="Times New Roman"/>
          <w:i/>
          <w:iCs/>
          <w:sz w:val="22"/>
          <w:lang w:val="fr-FR" w:eastAsia="it-IT"/>
        </w:rPr>
        <w:t>saires? Pourquoi, à votre avis, ces informations ne sont pas disponibles?</w:t>
      </w:r>
    </w:p>
    <w:p w14:paraId="4276B64C"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i/>
          <w:iCs/>
          <w:sz w:val="22"/>
          <w:lang w:val="fr-FR" w:eastAsia="it-IT"/>
        </w:rPr>
      </w:pPr>
      <w:r w:rsidRPr="007A3A7B">
        <w:rPr>
          <w:rFonts w:ascii="Times New Roman" w:eastAsia="MS Mincho" w:hAnsi="Times New Roman"/>
          <w:i/>
          <w:iCs/>
          <w:sz w:val="22"/>
          <w:lang w:val="fr-FR" w:eastAsia="it-IT"/>
        </w:rPr>
        <w:t xml:space="preserve">2 – Est-ce que ils sont disponibles des données structurelles (population, modes de vie des ménages, zones d’économie alimentaire, marchés et flux des produits alimentaires, vulnérabilité structurelle/pauvreté) auprès du dispositif d’information ?  </w:t>
      </w:r>
      <w:r w:rsidR="00684E41" w:rsidRPr="007A3A7B">
        <w:rPr>
          <w:rFonts w:ascii="Times New Roman" w:eastAsia="MS Mincho" w:hAnsi="Times New Roman"/>
          <w:i/>
          <w:iCs/>
          <w:sz w:val="22"/>
          <w:lang w:val="fr-FR" w:eastAsia="it-IT"/>
        </w:rPr>
        <w:t>Et</w:t>
      </w:r>
      <w:r w:rsidRPr="007A3A7B">
        <w:rPr>
          <w:rFonts w:ascii="Times New Roman" w:eastAsia="MS Mincho" w:hAnsi="Times New Roman"/>
          <w:i/>
          <w:iCs/>
          <w:sz w:val="22"/>
          <w:lang w:val="fr-FR" w:eastAsia="it-IT"/>
        </w:rPr>
        <w:t xml:space="preserve"> les données conjoncturelles (productions, prix, activités génér</w:t>
      </w:r>
      <w:r w:rsidRPr="007A3A7B">
        <w:rPr>
          <w:rFonts w:ascii="Times New Roman" w:eastAsia="MS Mincho" w:hAnsi="Times New Roman"/>
          <w:i/>
          <w:iCs/>
          <w:sz w:val="22"/>
          <w:lang w:val="fr-FR" w:eastAsia="it-IT"/>
        </w:rPr>
        <w:t>a</w:t>
      </w:r>
      <w:r w:rsidRPr="007A3A7B">
        <w:rPr>
          <w:rFonts w:ascii="Times New Roman" w:eastAsia="MS Mincho" w:hAnsi="Times New Roman"/>
          <w:i/>
          <w:iCs/>
          <w:sz w:val="22"/>
          <w:lang w:val="fr-FR" w:eastAsia="it-IT"/>
        </w:rPr>
        <w:t>trices de revenus, stratégies d’adaptation, flux transfrontaliers, enquêtes nutritionnelles) ? Quelles sont les procédures de validation des données ?</w:t>
      </w:r>
    </w:p>
    <w:p w14:paraId="5F3C53CE"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i/>
          <w:iCs/>
          <w:sz w:val="22"/>
          <w:lang w:val="fr-FR" w:eastAsia="it-IT"/>
        </w:rPr>
      </w:pPr>
      <w:r w:rsidRPr="007A3A7B">
        <w:rPr>
          <w:rFonts w:ascii="Times New Roman" w:eastAsia="MS Mincho" w:hAnsi="Times New Roman"/>
          <w:i/>
          <w:iCs/>
          <w:sz w:val="22"/>
          <w:lang w:val="fr-FR" w:eastAsia="it-IT"/>
        </w:rPr>
        <w:t xml:space="preserve">3 - Est-il possible actuellement évaluer les besoins et les gaps dans la gestion des stocks </w:t>
      </w:r>
      <w:r w:rsidRPr="007A3A7B">
        <w:rPr>
          <w:rFonts w:ascii="Times New Roman" w:eastAsia="MS Mincho" w:hAnsi="Times New Roman"/>
          <w:bCs/>
          <w:i/>
          <w:iCs/>
          <w:sz w:val="22"/>
          <w:lang w:val="fr-FR" w:eastAsia="it-IT"/>
        </w:rPr>
        <w:t>de prévention et d’atténuation des crises</w:t>
      </w:r>
      <w:r w:rsidRPr="007A3A7B">
        <w:rPr>
          <w:rFonts w:ascii="Times New Roman" w:eastAsia="MS Mincho" w:hAnsi="Times New Roman"/>
          <w:b/>
          <w:bCs/>
          <w:i/>
          <w:iCs/>
          <w:sz w:val="22"/>
          <w:lang w:val="fr-FR" w:eastAsia="it-IT"/>
        </w:rPr>
        <w:t> </w:t>
      </w:r>
      <w:r w:rsidRPr="007A3A7B">
        <w:rPr>
          <w:rFonts w:ascii="Times New Roman" w:eastAsia="MS Mincho" w:hAnsi="Times New Roman"/>
          <w:i/>
          <w:iCs/>
          <w:sz w:val="22"/>
          <w:lang w:val="fr-FR" w:eastAsia="it-IT"/>
        </w:rPr>
        <w:t>: points forts, faiblesses, modalités de fonctionnement, … ?</w:t>
      </w:r>
    </w:p>
    <w:p w14:paraId="2867E9A4"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sz w:val="22"/>
          <w:lang w:val="fr-FR" w:eastAsia="it-IT"/>
        </w:rPr>
      </w:pPr>
    </w:p>
    <w:p w14:paraId="357B1052"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b/>
          <w:bCs/>
          <w:i/>
          <w:iCs/>
          <w:sz w:val="22"/>
          <w:u w:val="single"/>
          <w:lang w:val="fr-FR" w:eastAsia="it-IT"/>
        </w:rPr>
      </w:pPr>
      <w:r w:rsidRPr="007A3A7B">
        <w:rPr>
          <w:rFonts w:ascii="Times New Roman" w:eastAsia="MS Mincho" w:hAnsi="Times New Roman"/>
          <w:b/>
          <w:bCs/>
          <w:i/>
          <w:iCs/>
          <w:sz w:val="22"/>
          <w:u w:val="single"/>
          <w:lang w:val="fr-FR" w:eastAsia="it-IT"/>
        </w:rPr>
        <w:t>d) MODALITES D’INTERVENTION DANS LA MISE EN ŒUVRE D’ACTIONS SAN DANS LE DEPARTEMENT DU NORD-OUEST ET DE L’HAUT ARTIBONITE</w:t>
      </w:r>
    </w:p>
    <w:p w14:paraId="4D2DE82A"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sz w:val="22"/>
          <w:lang w:val="fr-FR" w:eastAsia="it-IT"/>
        </w:rPr>
      </w:pPr>
      <w:r w:rsidRPr="007A3A7B">
        <w:rPr>
          <w:rFonts w:ascii="Times New Roman" w:eastAsia="MS Mincho" w:hAnsi="Times New Roman"/>
          <w:i/>
          <w:iCs/>
          <w:sz w:val="22"/>
          <w:lang w:val="fr-FR" w:eastAsia="it-IT"/>
        </w:rPr>
        <w:t>1 - Quelles sont les approches opérationnelles que vous utilisez dans les interventions du secteur SAN dans la zone ciblée?</w:t>
      </w:r>
      <w:r w:rsidRPr="007A3A7B">
        <w:rPr>
          <w:rFonts w:ascii="Times New Roman" w:eastAsia="MS Mincho" w:hAnsi="Times New Roman"/>
          <w:sz w:val="22"/>
          <w:lang w:val="fr-FR" w:eastAsia="it-IT"/>
        </w:rPr>
        <w:t xml:space="preserve"> </w:t>
      </w:r>
    </w:p>
    <w:p w14:paraId="75306CF2"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sz w:val="22"/>
          <w:lang w:val="fr-FR" w:eastAsia="it-IT"/>
        </w:rPr>
      </w:pPr>
      <w:r w:rsidRPr="007A3A7B">
        <w:rPr>
          <w:rFonts w:ascii="Times New Roman" w:eastAsia="MS Mincho" w:hAnsi="Times New Roman"/>
          <w:i/>
          <w:iCs/>
          <w:sz w:val="22"/>
          <w:lang w:val="fr-FR" w:eastAsia="it-IT"/>
        </w:rPr>
        <w:t>1.1 - En particulier pour ce que concerne: </w:t>
      </w:r>
    </w:p>
    <w:p w14:paraId="5DD06A03"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sz w:val="22"/>
          <w:lang w:val="fr-FR" w:eastAsia="it-IT"/>
        </w:rPr>
      </w:pPr>
      <w:r w:rsidRPr="007A3A7B">
        <w:rPr>
          <w:rFonts w:ascii="Times New Roman" w:eastAsia="MS Mincho" w:hAnsi="Times New Roman"/>
          <w:sz w:val="22"/>
          <w:lang w:val="fr-FR" w:eastAsia="it-IT"/>
        </w:rPr>
        <w:t>(i) les modalités de planification des interventions (outils et stratégies employées,…);</w:t>
      </w:r>
    </w:p>
    <w:p w14:paraId="1F7FD6B9"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sz w:val="22"/>
          <w:lang w:val="fr-FR" w:eastAsia="it-IT"/>
        </w:rPr>
      </w:pPr>
      <w:r w:rsidRPr="007A3A7B">
        <w:rPr>
          <w:rFonts w:ascii="Times New Roman" w:eastAsia="MS Mincho" w:hAnsi="Times New Roman"/>
          <w:sz w:val="22"/>
          <w:lang w:val="fr-FR" w:eastAsia="it-IT"/>
        </w:rPr>
        <w:t>(ii) les modalités de ciblage ;</w:t>
      </w:r>
    </w:p>
    <w:p w14:paraId="065D44B0"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sz w:val="22"/>
          <w:lang w:val="fr-FR" w:eastAsia="it-IT"/>
        </w:rPr>
      </w:pPr>
      <w:r w:rsidRPr="007A3A7B">
        <w:rPr>
          <w:rFonts w:ascii="Times New Roman" w:eastAsia="MS Mincho" w:hAnsi="Times New Roman"/>
          <w:sz w:val="22"/>
          <w:lang w:val="fr-FR" w:eastAsia="it-IT"/>
        </w:rPr>
        <w:t>(iii) les modalités de mise en œuvre des actions de réponse/riposte ;</w:t>
      </w:r>
    </w:p>
    <w:p w14:paraId="4320C05F"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sz w:val="22"/>
          <w:lang w:val="fr-FR" w:eastAsia="it-IT"/>
        </w:rPr>
      </w:pPr>
      <w:r w:rsidRPr="007A3A7B">
        <w:rPr>
          <w:rFonts w:ascii="Times New Roman" w:eastAsia="MS Mincho" w:hAnsi="Times New Roman"/>
          <w:sz w:val="22"/>
          <w:lang w:val="fr-FR" w:eastAsia="it-IT"/>
        </w:rPr>
        <w:t>(iv) les modalités de suivi &amp; évaluation (qui, comment, quelles stratégies adoptées, …);</w:t>
      </w:r>
    </w:p>
    <w:p w14:paraId="5A80CB56"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sz w:val="22"/>
          <w:lang w:val="fr-FR" w:eastAsia="it-IT"/>
        </w:rPr>
      </w:pPr>
      <w:r w:rsidRPr="007A3A7B">
        <w:rPr>
          <w:rFonts w:ascii="Times New Roman" w:eastAsia="MS Mincho" w:hAnsi="Times New Roman"/>
          <w:sz w:val="22"/>
          <w:lang w:val="fr-FR" w:eastAsia="it-IT"/>
        </w:rPr>
        <w:t>(v) les partenaires et les bailleurs des actions.</w:t>
      </w:r>
    </w:p>
    <w:p w14:paraId="1A057F61"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sz w:val="22"/>
          <w:lang w:val="fr-FR" w:eastAsia="it-IT"/>
        </w:rPr>
      </w:pPr>
      <w:r w:rsidRPr="007A3A7B">
        <w:rPr>
          <w:rFonts w:ascii="Times New Roman" w:eastAsia="MS Mincho" w:hAnsi="Times New Roman"/>
          <w:i/>
          <w:iCs/>
          <w:sz w:val="22"/>
          <w:lang w:val="fr-FR" w:eastAsia="it-IT"/>
        </w:rPr>
        <w:t>1.2 -  Avez-vous des “bonnes pratiques” qui pourront être adoptés par les autres acteurs de la SAN dans les zones ciblées à suggérer?</w:t>
      </w:r>
    </w:p>
    <w:p w14:paraId="5FF47D9C"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sz w:val="22"/>
          <w:lang w:val="fr-FR" w:eastAsia="it-IT"/>
        </w:rPr>
      </w:pPr>
    </w:p>
    <w:p w14:paraId="4183AD8D"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b/>
          <w:bCs/>
          <w:i/>
          <w:iCs/>
          <w:sz w:val="22"/>
          <w:u w:val="single"/>
          <w:lang w:val="fr-FR" w:eastAsia="it-IT"/>
        </w:rPr>
      </w:pPr>
      <w:r w:rsidRPr="007A3A7B">
        <w:rPr>
          <w:rFonts w:ascii="Times New Roman" w:eastAsia="MS Mincho" w:hAnsi="Times New Roman"/>
          <w:b/>
          <w:bCs/>
          <w:i/>
          <w:iCs/>
          <w:sz w:val="22"/>
          <w:u w:val="single"/>
          <w:lang w:val="fr-FR" w:eastAsia="it-IT"/>
        </w:rPr>
        <w:t>e) PISTES D’ACTION PRIORITAIRES POUR LA FORMULATION DU PLAN DEPARTEMENTAL SAN DU NORD-OUEST ET DE L’HAUT ARTIBONITE</w:t>
      </w:r>
    </w:p>
    <w:p w14:paraId="73A5D8EE"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sz w:val="22"/>
          <w:lang w:val="fr-FR" w:eastAsia="it-IT"/>
        </w:rPr>
      </w:pPr>
      <w:r w:rsidRPr="007A3A7B">
        <w:rPr>
          <w:rFonts w:ascii="Times New Roman" w:eastAsia="MS Mincho" w:hAnsi="Times New Roman"/>
          <w:i/>
          <w:iCs/>
          <w:sz w:val="22"/>
          <w:lang w:val="fr-FR" w:eastAsia="it-IT"/>
        </w:rPr>
        <w:t>1 - Quelles sont actions prioritaires que vous retenez nécessaires à insérer dans le Plan Départemental?</w:t>
      </w:r>
      <w:r w:rsidRPr="007A3A7B">
        <w:rPr>
          <w:rFonts w:ascii="Times New Roman" w:eastAsia="MS Mincho" w:hAnsi="Times New Roman"/>
          <w:sz w:val="22"/>
          <w:lang w:val="fr-FR" w:eastAsia="it-IT"/>
        </w:rPr>
        <w:t xml:space="preserve"> </w:t>
      </w:r>
    </w:p>
    <w:p w14:paraId="3C801314"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sz w:val="22"/>
          <w:lang w:val="fr-FR" w:eastAsia="it-IT"/>
        </w:rPr>
      </w:pPr>
      <w:r w:rsidRPr="007A3A7B">
        <w:rPr>
          <w:rFonts w:ascii="Times New Roman" w:eastAsia="MS Mincho" w:hAnsi="Times New Roman"/>
          <w:i/>
          <w:iCs/>
          <w:sz w:val="22"/>
          <w:lang w:val="fr-FR" w:eastAsia="it-IT"/>
        </w:rPr>
        <w:t>1.1 - En particulier pour ce que concerne: </w:t>
      </w:r>
    </w:p>
    <w:p w14:paraId="1868C068"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sz w:val="22"/>
          <w:lang w:val="fr-FR" w:eastAsia="it-IT"/>
        </w:rPr>
      </w:pPr>
      <w:r w:rsidRPr="007A3A7B">
        <w:rPr>
          <w:rFonts w:ascii="Times New Roman" w:eastAsia="MS Mincho" w:hAnsi="Times New Roman"/>
          <w:sz w:val="22"/>
          <w:lang w:val="fr-FR" w:eastAsia="it-IT"/>
        </w:rPr>
        <w:t>(i) le renforcement des capacités de résilience des populations les plus vulnérables;</w:t>
      </w:r>
    </w:p>
    <w:p w14:paraId="05AA1CF8"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sz w:val="22"/>
          <w:lang w:val="fr-FR" w:eastAsia="it-IT"/>
        </w:rPr>
      </w:pPr>
      <w:r w:rsidRPr="007A3A7B">
        <w:rPr>
          <w:rFonts w:ascii="Times New Roman" w:eastAsia="MS Mincho" w:hAnsi="Times New Roman"/>
          <w:sz w:val="22"/>
          <w:lang w:val="fr-FR" w:eastAsia="it-IT"/>
        </w:rPr>
        <w:t>(ii) l’amélioration de la situation nutritionnelle des enfants et de femmes;</w:t>
      </w:r>
    </w:p>
    <w:p w14:paraId="6A25F8A2"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sz w:val="22"/>
          <w:lang w:val="fr-FR" w:eastAsia="it-IT"/>
        </w:rPr>
      </w:pPr>
      <w:r w:rsidRPr="007A3A7B">
        <w:rPr>
          <w:rFonts w:ascii="Times New Roman" w:eastAsia="MS Mincho" w:hAnsi="Times New Roman"/>
          <w:sz w:val="22"/>
          <w:lang w:val="fr-FR" w:eastAsia="it-IT"/>
        </w:rPr>
        <w:t>(iii) la protection et la réhabilitation des ressources naturelles;</w:t>
      </w:r>
    </w:p>
    <w:p w14:paraId="4DC054F0"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sz w:val="22"/>
          <w:lang w:val="fr-FR" w:eastAsia="it-IT"/>
        </w:rPr>
      </w:pPr>
      <w:r w:rsidRPr="007A3A7B">
        <w:rPr>
          <w:rFonts w:ascii="Times New Roman" w:eastAsia="MS Mincho" w:hAnsi="Times New Roman"/>
          <w:sz w:val="22"/>
          <w:lang w:val="fr-FR" w:eastAsia="it-IT"/>
        </w:rPr>
        <w:t>(iv) la relance et le renforcement de l’économie rurale</w:t>
      </w:r>
    </w:p>
    <w:p w14:paraId="66875F37" w14:textId="77777777" w:rsidR="00162666" w:rsidRPr="007A3A7B" w:rsidRDefault="00162666" w:rsidP="00162666">
      <w:pPr>
        <w:widowControl w:val="0"/>
        <w:autoSpaceDE w:val="0"/>
        <w:autoSpaceDN w:val="0"/>
        <w:adjustRightInd w:val="0"/>
        <w:spacing w:after="0" w:line="240" w:lineRule="auto"/>
        <w:jc w:val="both"/>
        <w:rPr>
          <w:rFonts w:ascii="Times New Roman" w:eastAsia="MS Mincho" w:hAnsi="Times New Roman"/>
          <w:sz w:val="22"/>
          <w:lang w:val="fr-FR" w:eastAsia="it-IT"/>
        </w:rPr>
      </w:pPr>
      <w:r w:rsidRPr="007A3A7B">
        <w:rPr>
          <w:rFonts w:ascii="Times New Roman" w:eastAsia="MS Mincho" w:hAnsi="Times New Roman"/>
          <w:i/>
          <w:iCs/>
          <w:sz w:val="22"/>
          <w:lang w:val="fr-FR" w:eastAsia="it-IT"/>
        </w:rPr>
        <w:t>1.2 -  </w:t>
      </w:r>
      <w:r w:rsidR="00684E41" w:rsidRPr="007A3A7B">
        <w:rPr>
          <w:rFonts w:ascii="Times New Roman" w:eastAsia="MS Mincho" w:hAnsi="Times New Roman"/>
          <w:i/>
          <w:iCs/>
          <w:sz w:val="22"/>
          <w:lang w:val="fr-FR" w:eastAsia="it-IT"/>
        </w:rPr>
        <w:t>Avez-vous</w:t>
      </w:r>
      <w:r w:rsidRPr="007A3A7B">
        <w:rPr>
          <w:rFonts w:ascii="Times New Roman" w:eastAsia="MS Mincho" w:hAnsi="Times New Roman"/>
          <w:i/>
          <w:iCs/>
          <w:sz w:val="22"/>
          <w:lang w:val="fr-FR" w:eastAsia="it-IT"/>
        </w:rPr>
        <w:t xml:space="preserve"> des éléments innovants qui pourront être insérés dans le Plan Départemental à suggérer ?</w:t>
      </w:r>
    </w:p>
    <w:p w14:paraId="725CADA0" w14:textId="77777777" w:rsidR="00162666" w:rsidRPr="00346C18" w:rsidRDefault="00162666" w:rsidP="00162666">
      <w:pPr>
        <w:pStyle w:val="BodyText1"/>
        <w:jc w:val="both"/>
        <w:rPr>
          <w:rFonts w:ascii="Times New Roman" w:hAnsi="Times New Roman"/>
          <w:lang w:val="fr-FR"/>
        </w:rPr>
      </w:pPr>
    </w:p>
    <w:p w14:paraId="687DBB7F" w14:textId="77777777" w:rsidR="00162666" w:rsidRPr="00346C18" w:rsidRDefault="00162666" w:rsidP="00162666">
      <w:pPr>
        <w:spacing w:after="0" w:line="240" w:lineRule="auto"/>
        <w:jc w:val="both"/>
        <w:rPr>
          <w:rFonts w:ascii="Times New Roman" w:hAnsi="Times New Roman"/>
          <w:lang w:val="fr-FR"/>
        </w:rPr>
      </w:pPr>
      <w:r w:rsidRPr="00346C18">
        <w:rPr>
          <w:rFonts w:ascii="Times New Roman" w:hAnsi="Times New Roman"/>
          <w:lang w:val="fr-FR"/>
        </w:rPr>
        <w:br w:type="page"/>
      </w:r>
    </w:p>
    <w:p w14:paraId="3A8EF864" w14:textId="77777777" w:rsidR="00162666" w:rsidRPr="00346C18" w:rsidRDefault="00162666" w:rsidP="00162666">
      <w:pPr>
        <w:jc w:val="center"/>
        <w:rPr>
          <w:rFonts w:ascii="Times New Roman" w:hAnsi="Times New Roman"/>
          <w:b/>
          <w:i/>
          <w:sz w:val="24"/>
          <w:u w:val="single"/>
          <w:lang w:val="fr-FR"/>
        </w:rPr>
      </w:pPr>
      <w:r w:rsidRPr="00346C18">
        <w:rPr>
          <w:rFonts w:ascii="Times New Roman" w:hAnsi="Times New Roman"/>
          <w:b/>
          <w:i/>
          <w:sz w:val="24"/>
          <w:u w:val="single"/>
          <w:lang w:val="fr-FR"/>
        </w:rPr>
        <w:lastRenderedPageBreak/>
        <w:t>ANNEXE 4 : LISTE DES ACTEURS RENCONTRES</w:t>
      </w:r>
    </w:p>
    <w:tbl>
      <w:tblPr>
        <w:tblStyle w:val="DesignedTable"/>
        <w:tblW w:w="5000" w:type="pct"/>
        <w:tblInd w:w="0" w:type="dxa"/>
        <w:tblLook w:val="04A0" w:firstRow="1" w:lastRow="0" w:firstColumn="1" w:lastColumn="0" w:noHBand="0" w:noVBand="1"/>
      </w:tblPr>
      <w:tblGrid>
        <w:gridCol w:w="1814"/>
        <w:gridCol w:w="7854"/>
      </w:tblGrid>
      <w:tr w:rsidR="00162666" w:rsidRPr="00664FED" w14:paraId="4B156B23" w14:textId="77777777" w:rsidTr="009054B2">
        <w:trPr>
          <w:cnfStyle w:val="100000000000" w:firstRow="1" w:lastRow="0" w:firstColumn="0" w:lastColumn="0" w:oddVBand="0" w:evenVBand="0" w:oddHBand="0" w:evenHBand="0" w:firstRowFirstColumn="0" w:firstRowLastColumn="0" w:lastRowFirstColumn="0" w:lastRowLastColumn="0"/>
        </w:trPr>
        <w:tc>
          <w:tcPr>
            <w:tcW w:w="5000" w:type="pct"/>
            <w:gridSpan w:val="2"/>
          </w:tcPr>
          <w:p w14:paraId="19DBD478" w14:textId="77777777" w:rsidR="00162666" w:rsidRPr="00346C18" w:rsidRDefault="00162666" w:rsidP="009054B2">
            <w:pPr>
              <w:spacing w:before="60" w:after="60" w:line="240" w:lineRule="auto"/>
              <w:jc w:val="center"/>
              <w:rPr>
                <w:rFonts w:ascii="Times New Roman" w:hAnsi="Times New Roman"/>
                <w:b w:val="0"/>
                <w:lang w:val="fr-FR"/>
              </w:rPr>
            </w:pPr>
            <w:r w:rsidRPr="00346C18">
              <w:rPr>
                <w:rFonts w:ascii="Times New Roman" w:hAnsi="Times New Roman"/>
                <w:lang w:val="fr-FR"/>
              </w:rPr>
              <w:t>Liste des personnes rencontrées pour la préparation du rapport de démarrage</w:t>
            </w:r>
          </w:p>
          <w:p w14:paraId="2172C5A7" w14:textId="77777777" w:rsidR="00162666" w:rsidRPr="00346C18" w:rsidRDefault="00162666" w:rsidP="009054B2">
            <w:pPr>
              <w:pStyle w:val="TableText"/>
              <w:keepNext w:val="0"/>
              <w:rPr>
                <w:rFonts w:ascii="Times New Roman" w:hAnsi="Times New Roman"/>
                <w:lang w:val="fr-FR"/>
              </w:rPr>
            </w:pPr>
          </w:p>
        </w:tc>
      </w:tr>
      <w:tr w:rsidR="00162666" w:rsidRPr="00346C18" w14:paraId="22635CF3" w14:textId="77777777" w:rsidTr="009054B2">
        <w:trPr>
          <w:cnfStyle w:val="000000100000" w:firstRow="0" w:lastRow="0" w:firstColumn="0" w:lastColumn="0" w:oddVBand="0" w:evenVBand="0" w:oddHBand="1" w:evenHBand="0" w:firstRowFirstColumn="0" w:firstRowLastColumn="0" w:lastRowFirstColumn="0" w:lastRowLastColumn="0"/>
        </w:trPr>
        <w:tc>
          <w:tcPr>
            <w:tcW w:w="938" w:type="pct"/>
          </w:tcPr>
          <w:p w14:paraId="0FBC04E5" w14:textId="77777777" w:rsidR="00162666" w:rsidRPr="00346C18" w:rsidRDefault="00162666" w:rsidP="009054B2">
            <w:pPr>
              <w:rPr>
                <w:rFonts w:ascii="Times New Roman" w:hAnsi="Times New Roman"/>
                <w:b/>
                <w:lang w:val="fr-FR"/>
              </w:rPr>
            </w:pPr>
            <w:r w:rsidRPr="00346C18">
              <w:rPr>
                <w:rFonts w:ascii="Times New Roman" w:hAnsi="Times New Roman"/>
                <w:b/>
                <w:lang w:val="fr-FR"/>
              </w:rPr>
              <w:t>Membres du GTT</w:t>
            </w:r>
          </w:p>
          <w:p w14:paraId="3B147D3D" w14:textId="77777777" w:rsidR="00162666" w:rsidRPr="00346C18" w:rsidRDefault="00162666" w:rsidP="009054B2">
            <w:pPr>
              <w:pStyle w:val="TableText"/>
              <w:keepNext w:val="0"/>
              <w:rPr>
                <w:rFonts w:ascii="Times New Roman" w:hAnsi="Times New Roman"/>
                <w:lang w:val="fr-FR"/>
              </w:rPr>
            </w:pPr>
          </w:p>
        </w:tc>
        <w:tc>
          <w:tcPr>
            <w:tcW w:w="4062" w:type="pct"/>
          </w:tcPr>
          <w:p w14:paraId="1C1561E8" w14:textId="77777777" w:rsidR="00162666" w:rsidRPr="00346C18" w:rsidRDefault="00162666" w:rsidP="00AD277D">
            <w:pPr>
              <w:pStyle w:val="Paragrafoelenco"/>
              <w:numPr>
                <w:ilvl w:val="0"/>
                <w:numId w:val="18"/>
              </w:numPr>
              <w:spacing w:after="160" w:line="259" w:lineRule="auto"/>
              <w:rPr>
                <w:rFonts w:ascii="Times New Roman" w:hAnsi="Times New Roman"/>
                <w:lang w:val="fr-FR"/>
              </w:rPr>
            </w:pPr>
            <w:r w:rsidRPr="00346C18">
              <w:rPr>
                <w:rFonts w:ascii="Times New Roman" w:hAnsi="Times New Roman"/>
                <w:lang w:val="fr-FR"/>
              </w:rPr>
              <w:t xml:space="preserve">M. Hervé </w:t>
            </w:r>
            <w:proofErr w:type="spellStart"/>
            <w:r w:rsidRPr="00346C18">
              <w:rPr>
                <w:rFonts w:ascii="Times New Roman" w:hAnsi="Times New Roman"/>
                <w:lang w:val="fr-FR"/>
              </w:rPr>
              <w:t>Phillippe</w:t>
            </w:r>
            <w:proofErr w:type="spellEnd"/>
            <w:r w:rsidRPr="00346C18">
              <w:rPr>
                <w:rFonts w:ascii="Times New Roman" w:hAnsi="Times New Roman"/>
                <w:lang w:val="fr-FR"/>
              </w:rPr>
              <w:t>, BON</w:t>
            </w:r>
          </w:p>
          <w:p w14:paraId="7B59C576" w14:textId="77777777" w:rsidR="00162666" w:rsidRPr="00346C18" w:rsidRDefault="00162666" w:rsidP="00AD277D">
            <w:pPr>
              <w:pStyle w:val="Paragrafoelenco"/>
              <w:numPr>
                <w:ilvl w:val="0"/>
                <w:numId w:val="18"/>
              </w:numPr>
              <w:spacing w:after="160" w:line="259" w:lineRule="auto"/>
              <w:rPr>
                <w:rFonts w:ascii="Times New Roman" w:hAnsi="Times New Roman"/>
                <w:lang w:val="fr-FR"/>
              </w:rPr>
            </w:pPr>
            <w:r w:rsidRPr="00346C18">
              <w:rPr>
                <w:rFonts w:ascii="Times New Roman" w:hAnsi="Times New Roman"/>
                <w:lang w:val="fr-FR"/>
              </w:rPr>
              <w:t xml:space="preserve">Dr. </w:t>
            </w:r>
            <w:proofErr w:type="spellStart"/>
            <w:r w:rsidRPr="00346C18">
              <w:rPr>
                <w:rFonts w:ascii="Times New Roman" w:hAnsi="Times New Roman"/>
                <w:lang w:val="fr-FR"/>
              </w:rPr>
              <w:t>Joseline</w:t>
            </w:r>
            <w:proofErr w:type="spellEnd"/>
            <w:r w:rsidRPr="00346C18">
              <w:rPr>
                <w:rFonts w:ascii="Times New Roman" w:hAnsi="Times New Roman"/>
                <w:lang w:val="fr-FR"/>
              </w:rPr>
              <w:t xml:space="preserve"> </w:t>
            </w:r>
            <w:proofErr w:type="spellStart"/>
            <w:r w:rsidRPr="00346C18">
              <w:rPr>
                <w:rFonts w:ascii="Times New Roman" w:hAnsi="Times New Roman"/>
                <w:lang w:val="fr-FR"/>
              </w:rPr>
              <w:t>Marhone</w:t>
            </w:r>
            <w:proofErr w:type="spellEnd"/>
            <w:r w:rsidRPr="00346C18">
              <w:rPr>
                <w:rFonts w:ascii="Times New Roman" w:hAnsi="Times New Roman"/>
                <w:lang w:val="fr-FR"/>
              </w:rPr>
              <w:t xml:space="preserve"> Pierre, MSPP</w:t>
            </w:r>
          </w:p>
          <w:p w14:paraId="3DF94B4F" w14:textId="77777777" w:rsidR="00162666" w:rsidRPr="00346C18" w:rsidRDefault="00162666" w:rsidP="00AD277D">
            <w:pPr>
              <w:pStyle w:val="Paragrafoelenco"/>
              <w:numPr>
                <w:ilvl w:val="0"/>
                <w:numId w:val="18"/>
              </w:numPr>
              <w:spacing w:after="160" w:line="259" w:lineRule="auto"/>
              <w:rPr>
                <w:rFonts w:ascii="Times New Roman" w:hAnsi="Times New Roman"/>
                <w:lang w:val="fr-FR"/>
              </w:rPr>
            </w:pPr>
            <w:r w:rsidRPr="00346C18">
              <w:rPr>
                <w:rFonts w:ascii="Times New Roman" w:hAnsi="Times New Roman"/>
                <w:lang w:val="fr-FR"/>
              </w:rPr>
              <w:t xml:space="preserve">M. </w:t>
            </w:r>
            <w:proofErr w:type="spellStart"/>
            <w:r w:rsidRPr="00346C18">
              <w:rPr>
                <w:rFonts w:ascii="Times New Roman" w:hAnsi="Times New Roman"/>
                <w:lang w:val="fr-FR"/>
              </w:rPr>
              <w:t>Chrisner</w:t>
            </w:r>
            <w:proofErr w:type="spellEnd"/>
            <w:r w:rsidRPr="00346C18">
              <w:rPr>
                <w:rFonts w:ascii="Times New Roman" w:hAnsi="Times New Roman"/>
                <w:lang w:val="fr-FR"/>
              </w:rPr>
              <w:t xml:space="preserve"> Roche, CNSA</w:t>
            </w:r>
          </w:p>
          <w:p w14:paraId="1FCAF0E4" w14:textId="77777777" w:rsidR="00162666" w:rsidRPr="00346C18" w:rsidRDefault="00162666" w:rsidP="00AD277D">
            <w:pPr>
              <w:pStyle w:val="Paragrafoelenco"/>
              <w:numPr>
                <w:ilvl w:val="0"/>
                <w:numId w:val="18"/>
              </w:numPr>
              <w:spacing w:after="160" w:line="259" w:lineRule="auto"/>
              <w:rPr>
                <w:rFonts w:ascii="Times New Roman" w:hAnsi="Times New Roman"/>
                <w:lang w:val="fr-FR"/>
              </w:rPr>
            </w:pPr>
            <w:r w:rsidRPr="00346C18">
              <w:rPr>
                <w:rFonts w:ascii="Times New Roman" w:hAnsi="Times New Roman"/>
                <w:lang w:val="fr-FR"/>
              </w:rPr>
              <w:t xml:space="preserve">M. </w:t>
            </w:r>
            <w:proofErr w:type="spellStart"/>
            <w:r w:rsidRPr="00346C18">
              <w:rPr>
                <w:rFonts w:ascii="Times New Roman" w:hAnsi="Times New Roman"/>
                <w:lang w:val="fr-FR"/>
              </w:rPr>
              <w:t>Cazeau</w:t>
            </w:r>
            <w:proofErr w:type="spellEnd"/>
            <w:r w:rsidRPr="00346C18">
              <w:rPr>
                <w:rFonts w:ascii="Times New Roman" w:hAnsi="Times New Roman"/>
                <w:lang w:val="fr-FR"/>
              </w:rPr>
              <w:t xml:space="preserve"> Harmel, CNSA</w:t>
            </w:r>
          </w:p>
          <w:p w14:paraId="4788107A" w14:textId="77777777" w:rsidR="00162666" w:rsidRPr="00346C18" w:rsidRDefault="00162666" w:rsidP="00AD277D">
            <w:pPr>
              <w:pStyle w:val="Paragrafoelenco"/>
              <w:numPr>
                <w:ilvl w:val="0"/>
                <w:numId w:val="18"/>
              </w:numPr>
              <w:spacing w:after="160" w:line="259" w:lineRule="auto"/>
              <w:rPr>
                <w:rFonts w:ascii="Times New Roman" w:hAnsi="Times New Roman"/>
                <w:lang w:val="fr-FR"/>
              </w:rPr>
            </w:pPr>
            <w:r w:rsidRPr="00346C18">
              <w:rPr>
                <w:rFonts w:ascii="Times New Roman" w:hAnsi="Times New Roman"/>
                <w:lang w:val="fr-FR"/>
              </w:rPr>
              <w:t xml:space="preserve">M. Steven </w:t>
            </w:r>
            <w:proofErr w:type="spellStart"/>
            <w:r w:rsidRPr="00346C18">
              <w:rPr>
                <w:rFonts w:ascii="Times New Roman" w:hAnsi="Times New Roman"/>
                <w:lang w:val="fr-FR"/>
              </w:rPr>
              <w:t>Rault</w:t>
            </w:r>
            <w:proofErr w:type="spellEnd"/>
            <w:r w:rsidRPr="00346C18">
              <w:rPr>
                <w:rFonts w:ascii="Times New Roman" w:hAnsi="Times New Roman"/>
                <w:lang w:val="fr-FR"/>
              </w:rPr>
              <w:t>, DUE</w:t>
            </w:r>
          </w:p>
          <w:p w14:paraId="49ECF442" w14:textId="77777777" w:rsidR="00162666" w:rsidRPr="00346C18" w:rsidRDefault="00162666" w:rsidP="00AD277D">
            <w:pPr>
              <w:pStyle w:val="Paragrafoelenco"/>
              <w:numPr>
                <w:ilvl w:val="0"/>
                <w:numId w:val="18"/>
              </w:numPr>
              <w:spacing w:after="160" w:line="259" w:lineRule="auto"/>
              <w:rPr>
                <w:rFonts w:ascii="Times New Roman" w:hAnsi="Times New Roman"/>
                <w:lang w:val="fr-FR"/>
              </w:rPr>
            </w:pPr>
            <w:r w:rsidRPr="00346C18">
              <w:rPr>
                <w:rFonts w:ascii="Times New Roman" w:hAnsi="Times New Roman"/>
                <w:lang w:val="fr-FR"/>
              </w:rPr>
              <w:t xml:space="preserve">M. </w:t>
            </w:r>
            <w:proofErr w:type="spellStart"/>
            <w:r w:rsidRPr="00346C18">
              <w:rPr>
                <w:rFonts w:ascii="Times New Roman" w:hAnsi="Times New Roman"/>
                <w:lang w:val="fr-FR"/>
              </w:rPr>
              <w:t>Rosefort</w:t>
            </w:r>
            <w:proofErr w:type="spellEnd"/>
            <w:r w:rsidRPr="00346C18">
              <w:rPr>
                <w:rFonts w:ascii="Times New Roman" w:hAnsi="Times New Roman"/>
                <w:lang w:val="fr-FR"/>
              </w:rPr>
              <w:t xml:space="preserve"> Deslandes Donald, MAST</w:t>
            </w:r>
          </w:p>
        </w:tc>
      </w:tr>
      <w:tr w:rsidR="00162666" w:rsidRPr="00664FED" w14:paraId="544E3329" w14:textId="77777777" w:rsidTr="009054B2">
        <w:trPr>
          <w:cnfStyle w:val="000000010000" w:firstRow="0" w:lastRow="0" w:firstColumn="0" w:lastColumn="0" w:oddVBand="0" w:evenVBand="0" w:oddHBand="0" w:evenHBand="1" w:firstRowFirstColumn="0" w:firstRowLastColumn="0" w:lastRowFirstColumn="0" w:lastRowLastColumn="0"/>
        </w:trPr>
        <w:tc>
          <w:tcPr>
            <w:tcW w:w="938" w:type="pct"/>
          </w:tcPr>
          <w:p w14:paraId="58F18901" w14:textId="77777777" w:rsidR="00162666" w:rsidRPr="00346C18" w:rsidRDefault="00162666" w:rsidP="009054B2">
            <w:pPr>
              <w:rPr>
                <w:rFonts w:ascii="Times New Roman" w:hAnsi="Times New Roman"/>
                <w:b/>
                <w:lang w:val="fr-FR"/>
              </w:rPr>
            </w:pPr>
            <w:r w:rsidRPr="00346C18">
              <w:rPr>
                <w:rFonts w:ascii="Times New Roman" w:hAnsi="Times New Roman"/>
                <w:b/>
                <w:lang w:val="fr-FR"/>
              </w:rPr>
              <w:t>MARNDR</w:t>
            </w:r>
          </w:p>
          <w:p w14:paraId="4521C414" w14:textId="77777777" w:rsidR="00162666" w:rsidRPr="00346C18" w:rsidRDefault="00162666" w:rsidP="009054B2">
            <w:pPr>
              <w:pStyle w:val="TableText"/>
              <w:keepNext w:val="0"/>
              <w:rPr>
                <w:rFonts w:ascii="Times New Roman" w:hAnsi="Times New Roman"/>
                <w:lang w:val="fr-FR"/>
              </w:rPr>
            </w:pPr>
          </w:p>
        </w:tc>
        <w:tc>
          <w:tcPr>
            <w:tcW w:w="4062" w:type="pct"/>
          </w:tcPr>
          <w:p w14:paraId="3B6C0F81" w14:textId="77777777" w:rsidR="00162666" w:rsidRPr="00346C18" w:rsidRDefault="00162666" w:rsidP="00AD277D">
            <w:pPr>
              <w:pStyle w:val="Paragrafoelenco"/>
              <w:numPr>
                <w:ilvl w:val="0"/>
                <w:numId w:val="19"/>
              </w:numPr>
              <w:spacing w:after="160" w:line="259" w:lineRule="auto"/>
              <w:rPr>
                <w:rFonts w:ascii="Times New Roman" w:hAnsi="Times New Roman"/>
                <w:lang w:val="fr-FR"/>
              </w:rPr>
            </w:pPr>
            <w:r w:rsidRPr="00346C18">
              <w:rPr>
                <w:rFonts w:ascii="Times New Roman" w:hAnsi="Times New Roman"/>
                <w:lang w:val="fr-FR"/>
              </w:rPr>
              <w:t xml:space="preserve">M. </w:t>
            </w:r>
            <w:proofErr w:type="spellStart"/>
            <w:r w:rsidRPr="00346C18">
              <w:rPr>
                <w:rFonts w:ascii="Times New Roman" w:hAnsi="Times New Roman"/>
                <w:lang w:val="fr-FR"/>
              </w:rPr>
              <w:t>Rideler</w:t>
            </w:r>
            <w:proofErr w:type="spellEnd"/>
            <w:r w:rsidRPr="00346C18">
              <w:rPr>
                <w:rFonts w:ascii="Times New Roman" w:hAnsi="Times New Roman"/>
                <w:lang w:val="fr-FR"/>
              </w:rPr>
              <w:t xml:space="preserve"> </w:t>
            </w:r>
            <w:proofErr w:type="spellStart"/>
            <w:r w:rsidRPr="00346C18">
              <w:rPr>
                <w:rFonts w:ascii="Times New Roman" w:hAnsi="Times New Roman"/>
                <w:lang w:val="fr-FR"/>
              </w:rPr>
              <w:t>Philius</w:t>
            </w:r>
            <w:proofErr w:type="spellEnd"/>
            <w:r w:rsidRPr="00346C18">
              <w:rPr>
                <w:rFonts w:ascii="Times New Roman" w:hAnsi="Times New Roman"/>
                <w:lang w:val="fr-FR"/>
              </w:rPr>
              <w:t>, Direction de la Statistique Agricole</w:t>
            </w:r>
          </w:p>
          <w:p w14:paraId="3B9B9258" w14:textId="77777777" w:rsidR="00162666" w:rsidRPr="00346C18" w:rsidRDefault="00162666" w:rsidP="00AD277D">
            <w:pPr>
              <w:pStyle w:val="Paragrafoelenco"/>
              <w:numPr>
                <w:ilvl w:val="0"/>
                <w:numId w:val="19"/>
              </w:numPr>
              <w:spacing w:after="160" w:line="259" w:lineRule="auto"/>
              <w:rPr>
                <w:rFonts w:ascii="Times New Roman" w:hAnsi="Times New Roman"/>
                <w:lang w:val="fr-FR"/>
              </w:rPr>
            </w:pPr>
            <w:r w:rsidRPr="00346C18">
              <w:rPr>
                <w:rFonts w:ascii="Times New Roman" w:hAnsi="Times New Roman"/>
                <w:lang w:val="fr-FR"/>
              </w:rPr>
              <w:t xml:space="preserve">M. Dominique </w:t>
            </w:r>
            <w:proofErr w:type="spellStart"/>
            <w:r w:rsidRPr="00346C18">
              <w:rPr>
                <w:rFonts w:ascii="Times New Roman" w:hAnsi="Times New Roman"/>
                <w:lang w:val="fr-FR"/>
              </w:rPr>
              <w:t>Lesky</w:t>
            </w:r>
            <w:proofErr w:type="spellEnd"/>
            <w:r w:rsidRPr="00346C18">
              <w:rPr>
                <w:rFonts w:ascii="Times New Roman" w:hAnsi="Times New Roman"/>
                <w:lang w:val="fr-FR"/>
              </w:rPr>
              <w:t>, Chef de Cabinet de la Direction Générale</w:t>
            </w:r>
          </w:p>
          <w:p w14:paraId="5A4A0293" w14:textId="77777777" w:rsidR="00162666" w:rsidRPr="00346C18" w:rsidRDefault="00162666" w:rsidP="00AD277D">
            <w:pPr>
              <w:pStyle w:val="Paragrafoelenco"/>
              <w:numPr>
                <w:ilvl w:val="0"/>
                <w:numId w:val="19"/>
              </w:numPr>
              <w:spacing w:after="160" w:line="259" w:lineRule="auto"/>
              <w:rPr>
                <w:rFonts w:ascii="Times New Roman" w:hAnsi="Times New Roman"/>
                <w:lang w:val="fr-FR"/>
              </w:rPr>
            </w:pPr>
            <w:r w:rsidRPr="00346C18">
              <w:rPr>
                <w:rFonts w:ascii="Times New Roman" w:hAnsi="Times New Roman"/>
                <w:lang w:val="fr-FR"/>
              </w:rPr>
              <w:t xml:space="preserve">M. Alain </w:t>
            </w:r>
            <w:proofErr w:type="spellStart"/>
            <w:r w:rsidRPr="00346C18">
              <w:rPr>
                <w:rFonts w:ascii="Times New Roman" w:hAnsi="Times New Roman"/>
                <w:lang w:val="fr-FR"/>
              </w:rPr>
              <w:t>Thermil</w:t>
            </w:r>
            <w:proofErr w:type="spellEnd"/>
            <w:r w:rsidRPr="00346C18">
              <w:rPr>
                <w:rFonts w:ascii="Times New Roman" w:hAnsi="Times New Roman"/>
                <w:lang w:val="fr-FR"/>
              </w:rPr>
              <w:t>, membre du cabinet du ministre et point focal pour la SAN</w:t>
            </w:r>
          </w:p>
          <w:p w14:paraId="64519B9D" w14:textId="77777777" w:rsidR="00162666" w:rsidRPr="00346C18" w:rsidRDefault="00162666" w:rsidP="00AD277D">
            <w:pPr>
              <w:pStyle w:val="Paragrafoelenco"/>
              <w:numPr>
                <w:ilvl w:val="0"/>
                <w:numId w:val="19"/>
              </w:numPr>
              <w:spacing w:after="160" w:line="259" w:lineRule="auto"/>
              <w:rPr>
                <w:rFonts w:ascii="Times New Roman" w:hAnsi="Times New Roman"/>
                <w:lang w:val="fr-FR"/>
              </w:rPr>
            </w:pPr>
            <w:r w:rsidRPr="00346C18">
              <w:rPr>
                <w:rFonts w:ascii="Times New Roman" w:hAnsi="Times New Roman"/>
                <w:lang w:val="fr-FR"/>
              </w:rPr>
              <w:t>M. Eddy Charles, membre du cabinet du ministre</w:t>
            </w:r>
          </w:p>
          <w:p w14:paraId="29CBCA8D" w14:textId="77777777" w:rsidR="00162666" w:rsidRPr="00346C18" w:rsidRDefault="00162666" w:rsidP="00AD277D">
            <w:pPr>
              <w:pStyle w:val="Paragrafoelenco"/>
              <w:numPr>
                <w:ilvl w:val="0"/>
                <w:numId w:val="19"/>
              </w:numPr>
              <w:spacing w:after="160" w:line="259" w:lineRule="auto"/>
              <w:rPr>
                <w:rFonts w:ascii="Times New Roman" w:hAnsi="Times New Roman"/>
                <w:lang w:val="fr-FR"/>
              </w:rPr>
            </w:pPr>
            <w:r w:rsidRPr="00346C18">
              <w:rPr>
                <w:rFonts w:ascii="Times New Roman" w:hAnsi="Times New Roman"/>
                <w:lang w:val="fr-FR"/>
              </w:rPr>
              <w:t>M. Carl Mondé, coordonnateur de MARNDR/UPISA</w:t>
            </w:r>
          </w:p>
          <w:p w14:paraId="0A264803" w14:textId="77777777" w:rsidR="00162666" w:rsidRPr="00346C18" w:rsidRDefault="00162666" w:rsidP="00AD277D">
            <w:pPr>
              <w:pStyle w:val="Paragrafoelenco"/>
              <w:numPr>
                <w:ilvl w:val="0"/>
                <w:numId w:val="19"/>
              </w:numPr>
              <w:spacing w:after="160" w:line="259" w:lineRule="auto"/>
              <w:rPr>
                <w:rFonts w:ascii="Times New Roman" w:hAnsi="Times New Roman"/>
                <w:lang w:val="fr-FR"/>
              </w:rPr>
            </w:pPr>
            <w:r w:rsidRPr="00346C18">
              <w:rPr>
                <w:rFonts w:ascii="Times New Roman" w:hAnsi="Times New Roman"/>
                <w:lang w:val="fr-FR"/>
              </w:rPr>
              <w:t xml:space="preserve">M. Leblanc </w:t>
            </w:r>
            <w:proofErr w:type="spellStart"/>
            <w:r w:rsidRPr="00346C18">
              <w:rPr>
                <w:rFonts w:ascii="Times New Roman" w:hAnsi="Times New Roman"/>
                <w:lang w:val="fr-FR"/>
              </w:rPr>
              <w:t>Sonel</w:t>
            </w:r>
            <w:proofErr w:type="spellEnd"/>
            <w:r w:rsidRPr="00346C18">
              <w:rPr>
                <w:rFonts w:ascii="Times New Roman" w:hAnsi="Times New Roman"/>
                <w:lang w:val="fr-FR"/>
              </w:rPr>
              <w:t xml:space="preserve">, Directeur DDA </w:t>
            </w:r>
            <w:r w:rsidR="009F66DA" w:rsidRPr="00346C18">
              <w:rPr>
                <w:rFonts w:ascii="Times New Roman" w:hAnsi="Times New Roman"/>
                <w:lang w:val="fr-FR"/>
              </w:rPr>
              <w:t>Nord-Ouest</w:t>
            </w:r>
          </w:p>
          <w:p w14:paraId="79A544D2" w14:textId="77777777" w:rsidR="00162666" w:rsidRPr="00346C18" w:rsidRDefault="00162666" w:rsidP="00AD277D">
            <w:pPr>
              <w:pStyle w:val="Paragrafoelenco"/>
              <w:numPr>
                <w:ilvl w:val="0"/>
                <w:numId w:val="19"/>
              </w:numPr>
              <w:spacing w:after="160" w:line="259" w:lineRule="auto"/>
              <w:rPr>
                <w:rFonts w:ascii="Times New Roman" w:hAnsi="Times New Roman"/>
                <w:lang w:val="fr-FR"/>
              </w:rPr>
            </w:pPr>
            <w:r w:rsidRPr="00346C18">
              <w:rPr>
                <w:rFonts w:ascii="Times New Roman" w:hAnsi="Times New Roman"/>
                <w:lang w:val="fr-FR"/>
              </w:rPr>
              <w:t>M. Gene Renault. Directeur DDA Artibonite</w:t>
            </w:r>
          </w:p>
        </w:tc>
      </w:tr>
      <w:tr w:rsidR="00162666" w:rsidRPr="00664FED" w14:paraId="54B83368" w14:textId="77777777" w:rsidTr="009054B2">
        <w:trPr>
          <w:cnfStyle w:val="000000100000" w:firstRow="0" w:lastRow="0" w:firstColumn="0" w:lastColumn="0" w:oddVBand="0" w:evenVBand="0" w:oddHBand="1" w:evenHBand="0" w:firstRowFirstColumn="0" w:firstRowLastColumn="0" w:lastRowFirstColumn="0" w:lastRowLastColumn="0"/>
        </w:trPr>
        <w:tc>
          <w:tcPr>
            <w:tcW w:w="938" w:type="pct"/>
          </w:tcPr>
          <w:p w14:paraId="570D83EF" w14:textId="77777777" w:rsidR="00162666" w:rsidRPr="00346C18" w:rsidRDefault="00162666" w:rsidP="009054B2">
            <w:pPr>
              <w:rPr>
                <w:rFonts w:ascii="Times New Roman" w:hAnsi="Times New Roman"/>
                <w:b/>
                <w:lang w:val="fr-FR"/>
              </w:rPr>
            </w:pPr>
            <w:r w:rsidRPr="00346C18">
              <w:rPr>
                <w:rFonts w:ascii="Times New Roman" w:hAnsi="Times New Roman"/>
                <w:b/>
                <w:lang w:val="fr-FR"/>
              </w:rPr>
              <w:t>MSPP</w:t>
            </w:r>
          </w:p>
        </w:tc>
        <w:tc>
          <w:tcPr>
            <w:tcW w:w="4062" w:type="pct"/>
          </w:tcPr>
          <w:p w14:paraId="3C8B5213" w14:textId="77777777" w:rsidR="00162666" w:rsidRPr="00346C18" w:rsidRDefault="00162666" w:rsidP="00AD277D">
            <w:pPr>
              <w:pStyle w:val="Paragrafoelenco"/>
              <w:numPr>
                <w:ilvl w:val="0"/>
                <w:numId w:val="20"/>
              </w:numPr>
              <w:spacing w:after="160" w:line="259" w:lineRule="auto"/>
              <w:rPr>
                <w:rFonts w:ascii="Times New Roman" w:hAnsi="Times New Roman"/>
                <w:lang w:val="fr-FR"/>
              </w:rPr>
            </w:pPr>
            <w:r w:rsidRPr="00346C18">
              <w:rPr>
                <w:rFonts w:ascii="Times New Roman" w:hAnsi="Times New Roman"/>
                <w:lang w:val="fr-FR"/>
              </w:rPr>
              <w:t xml:space="preserve">Dr. Gabriel </w:t>
            </w:r>
            <w:proofErr w:type="spellStart"/>
            <w:r w:rsidRPr="00346C18">
              <w:rPr>
                <w:rFonts w:ascii="Times New Roman" w:hAnsi="Times New Roman"/>
                <w:lang w:val="fr-FR"/>
              </w:rPr>
              <w:t>Timothé</w:t>
            </w:r>
            <w:proofErr w:type="spellEnd"/>
            <w:r w:rsidRPr="00346C18">
              <w:rPr>
                <w:rFonts w:ascii="Times New Roman" w:hAnsi="Times New Roman"/>
                <w:lang w:val="fr-FR"/>
              </w:rPr>
              <w:t>, Directeur Général du MSPP</w:t>
            </w:r>
          </w:p>
          <w:p w14:paraId="47D86C1B" w14:textId="77777777" w:rsidR="00162666" w:rsidRPr="00346C18" w:rsidRDefault="00162666" w:rsidP="00AD277D">
            <w:pPr>
              <w:pStyle w:val="Paragrafoelenco"/>
              <w:numPr>
                <w:ilvl w:val="0"/>
                <w:numId w:val="20"/>
              </w:numPr>
              <w:spacing w:after="160" w:line="259" w:lineRule="auto"/>
              <w:rPr>
                <w:rFonts w:ascii="Times New Roman" w:hAnsi="Times New Roman"/>
                <w:lang w:val="fr-FR"/>
              </w:rPr>
            </w:pPr>
            <w:r w:rsidRPr="00346C18">
              <w:rPr>
                <w:rFonts w:ascii="Times New Roman" w:hAnsi="Times New Roman"/>
                <w:lang w:val="fr-FR"/>
              </w:rPr>
              <w:t xml:space="preserve">Dr. Césaire </w:t>
            </w:r>
            <w:proofErr w:type="spellStart"/>
            <w:r w:rsidRPr="00346C18">
              <w:rPr>
                <w:rFonts w:ascii="Times New Roman" w:hAnsi="Times New Roman"/>
                <w:lang w:val="fr-FR"/>
              </w:rPr>
              <w:t>Magelan</w:t>
            </w:r>
            <w:proofErr w:type="spellEnd"/>
            <w:r w:rsidRPr="00346C18">
              <w:rPr>
                <w:rFonts w:ascii="Times New Roman" w:hAnsi="Times New Roman"/>
                <w:lang w:val="fr-FR"/>
              </w:rPr>
              <w:t>, Chargé de Mission, MSPP</w:t>
            </w:r>
          </w:p>
        </w:tc>
      </w:tr>
      <w:tr w:rsidR="00162666" w:rsidRPr="00664FED" w14:paraId="42991610" w14:textId="77777777" w:rsidTr="009054B2">
        <w:trPr>
          <w:cnfStyle w:val="000000010000" w:firstRow="0" w:lastRow="0" w:firstColumn="0" w:lastColumn="0" w:oddVBand="0" w:evenVBand="0" w:oddHBand="0" w:evenHBand="1" w:firstRowFirstColumn="0" w:firstRowLastColumn="0" w:lastRowFirstColumn="0" w:lastRowLastColumn="0"/>
        </w:trPr>
        <w:tc>
          <w:tcPr>
            <w:tcW w:w="938" w:type="pct"/>
          </w:tcPr>
          <w:p w14:paraId="3998F054" w14:textId="77777777" w:rsidR="00162666" w:rsidRPr="00346C18" w:rsidRDefault="00162666" w:rsidP="009054B2">
            <w:pPr>
              <w:rPr>
                <w:rFonts w:ascii="Times New Roman" w:hAnsi="Times New Roman"/>
                <w:b/>
                <w:lang w:val="fr-FR"/>
              </w:rPr>
            </w:pPr>
            <w:r w:rsidRPr="00346C18">
              <w:rPr>
                <w:rFonts w:ascii="Times New Roman" w:hAnsi="Times New Roman"/>
                <w:b/>
                <w:lang w:val="fr-FR"/>
              </w:rPr>
              <w:t>MAST</w:t>
            </w:r>
          </w:p>
          <w:p w14:paraId="3B488E4C" w14:textId="77777777" w:rsidR="00162666" w:rsidRPr="00346C18" w:rsidRDefault="00162666" w:rsidP="009054B2">
            <w:pPr>
              <w:pStyle w:val="TableText"/>
              <w:keepNext w:val="0"/>
              <w:rPr>
                <w:rFonts w:ascii="Times New Roman" w:hAnsi="Times New Roman"/>
                <w:lang w:val="fr-FR"/>
              </w:rPr>
            </w:pPr>
          </w:p>
        </w:tc>
        <w:tc>
          <w:tcPr>
            <w:tcW w:w="4062" w:type="pct"/>
          </w:tcPr>
          <w:p w14:paraId="6987D3E5" w14:textId="77777777" w:rsidR="00162666" w:rsidRPr="00346C18" w:rsidRDefault="00162666" w:rsidP="00AD277D">
            <w:pPr>
              <w:pStyle w:val="Paragrafoelenco"/>
              <w:numPr>
                <w:ilvl w:val="0"/>
                <w:numId w:val="21"/>
              </w:numPr>
              <w:spacing w:after="160" w:line="259" w:lineRule="auto"/>
              <w:rPr>
                <w:rFonts w:ascii="Times New Roman" w:hAnsi="Times New Roman"/>
                <w:lang w:val="fr-FR"/>
              </w:rPr>
            </w:pPr>
            <w:r w:rsidRPr="00346C18">
              <w:rPr>
                <w:rFonts w:ascii="Times New Roman" w:hAnsi="Times New Roman"/>
                <w:lang w:val="fr-FR"/>
              </w:rPr>
              <w:t xml:space="preserve">M. Jonas </w:t>
            </w:r>
            <w:proofErr w:type="spellStart"/>
            <w:r w:rsidRPr="00346C18">
              <w:rPr>
                <w:rFonts w:ascii="Times New Roman" w:hAnsi="Times New Roman"/>
                <w:lang w:val="fr-FR"/>
              </w:rPr>
              <w:t>Coffy</w:t>
            </w:r>
            <w:proofErr w:type="spellEnd"/>
            <w:r w:rsidRPr="00346C18">
              <w:rPr>
                <w:rFonts w:ascii="Times New Roman" w:hAnsi="Times New Roman"/>
                <w:lang w:val="fr-FR"/>
              </w:rPr>
              <w:t>, Directeur Général du MAST</w:t>
            </w:r>
          </w:p>
          <w:p w14:paraId="1AD8F3AD" w14:textId="77777777" w:rsidR="00162666" w:rsidRPr="00346C18" w:rsidRDefault="00162666" w:rsidP="00AD277D">
            <w:pPr>
              <w:pStyle w:val="Paragrafoelenco"/>
              <w:numPr>
                <w:ilvl w:val="0"/>
                <w:numId w:val="21"/>
              </w:numPr>
              <w:spacing w:after="160" w:line="259" w:lineRule="auto"/>
              <w:rPr>
                <w:rFonts w:ascii="Times New Roman" w:hAnsi="Times New Roman"/>
                <w:lang w:val="fr-FR"/>
              </w:rPr>
            </w:pPr>
            <w:r w:rsidRPr="00346C18">
              <w:rPr>
                <w:rFonts w:ascii="Times New Roman" w:hAnsi="Times New Roman"/>
                <w:lang w:val="fr-FR"/>
              </w:rPr>
              <w:t xml:space="preserve">M. Pierre </w:t>
            </w:r>
            <w:proofErr w:type="spellStart"/>
            <w:r w:rsidRPr="00346C18">
              <w:rPr>
                <w:rFonts w:ascii="Times New Roman" w:hAnsi="Times New Roman"/>
                <w:lang w:val="fr-FR"/>
              </w:rPr>
              <w:t>Ricot</w:t>
            </w:r>
            <w:proofErr w:type="spellEnd"/>
            <w:r w:rsidRPr="00346C18">
              <w:rPr>
                <w:rFonts w:ascii="Times New Roman" w:hAnsi="Times New Roman"/>
                <w:lang w:val="fr-FR"/>
              </w:rPr>
              <w:t xml:space="preserve"> </w:t>
            </w:r>
            <w:proofErr w:type="spellStart"/>
            <w:r w:rsidRPr="00346C18">
              <w:rPr>
                <w:rFonts w:ascii="Times New Roman" w:hAnsi="Times New Roman"/>
                <w:lang w:val="fr-FR"/>
              </w:rPr>
              <w:t>Odney</w:t>
            </w:r>
            <w:proofErr w:type="spellEnd"/>
            <w:r w:rsidRPr="00346C18">
              <w:rPr>
                <w:rFonts w:ascii="Times New Roman" w:hAnsi="Times New Roman"/>
                <w:lang w:val="fr-FR"/>
              </w:rPr>
              <w:t>, Directeur de l’UEP</w:t>
            </w:r>
          </w:p>
          <w:p w14:paraId="1008F484" w14:textId="77777777" w:rsidR="00162666" w:rsidRPr="00346C18" w:rsidRDefault="00162666" w:rsidP="00AD277D">
            <w:pPr>
              <w:pStyle w:val="Paragrafoelenco"/>
              <w:numPr>
                <w:ilvl w:val="0"/>
                <w:numId w:val="21"/>
              </w:numPr>
              <w:spacing w:after="160" w:line="259" w:lineRule="auto"/>
              <w:rPr>
                <w:rFonts w:ascii="Times New Roman" w:hAnsi="Times New Roman"/>
                <w:lang w:val="fr-FR"/>
              </w:rPr>
            </w:pPr>
            <w:r w:rsidRPr="00346C18">
              <w:rPr>
                <w:rFonts w:ascii="Times New Roman" w:hAnsi="Times New Roman"/>
                <w:lang w:val="fr-FR"/>
              </w:rPr>
              <w:t>M. </w:t>
            </w:r>
            <w:proofErr w:type="spellStart"/>
            <w:r w:rsidRPr="00346C18">
              <w:rPr>
                <w:rFonts w:ascii="Times New Roman" w:hAnsi="Times New Roman"/>
                <w:lang w:val="fr-FR"/>
              </w:rPr>
              <w:t>Wilsnere</w:t>
            </w:r>
            <w:proofErr w:type="spellEnd"/>
            <w:r w:rsidRPr="00346C18">
              <w:rPr>
                <w:rFonts w:ascii="Times New Roman" w:hAnsi="Times New Roman"/>
                <w:lang w:val="fr-FR"/>
              </w:rPr>
              <w:t xml:space="preserve"> St. Victor, Directeur Départemental de l’Artibonite</w:t>
            </w:r>
          </w:p>
        </w:tc>
      </w:tr>
      <w:tr w:rsidR="00162666" w:rsidRPr="00664FED" w14:paraId="53331074" w14:textId="77777777" w:rsidTr="009054B2">
        <w:trPr>
          <w:cnfStyle w:val="000000100000" w:firstRow="0" w:lastRow="0" w:firstColumn="0" w:lastColumn="0" w:oddVBand="0" w:evenVBand="0" w:oddHBand="1" w:evenHBand="0" w:firstRowFirstColumn="0" w:firstRowLastColumn="0" w:lastRowFirstColumn="0" w:lastRowLastColumn="0"/>
        </w:trPr>
        <w:tc>
          <w:tcPr>
            <w:tcW w:w="938" w:type="pct"/>
          </w:tcPr>
          <w:p w14:paraId="05F040CD" w14:textId="77777777" w:rsidR="00162666" w:rsidRPr="00346C18" w:rsidRDefault="00162666" w:rsidP="009054B2">
            <w:pPr>
              <w:rPr>
                <w:rFonts w:ascii="Times New Roman" w:hAnsi="Times New Roman"/>
                <w:b/>
              </w:rPr>
            </w:pPr>
            <w:proofErr w:type="spellStart"/>
            <w:r w:rsidRPr="00346C18">
              <w:rPr>
                <w:rFonts w:ascii="Times New Roman" w:hAnsi="Times New Roman"/>
                <w:b/>
              </w:rPr>
              <w:t>Mairies</w:t>
            </w:r>
            <w:proofErr w:type="spellEnd"/>
          </w:p>
        </w:tc>
        <w:tc>
          <w:tcPr>
            <w:tcW w:w="4062" w:type="pct"/>
          </w:tcPr>
          <w:p w14:paraId="6CF2BBE8" w14:textId="77777777" w:rsidR="00162666" w:rsidRPr="00346C18" w:rsidRDefault="00162666" w:rsidP="00AD277D">
            <w:pPr>
              <w:pStyle w:val="Paragrafoelenco"/>
              <w:numPr>
                <w:ilvl w:val="0"/>
                <w:numId w:val="23"/>
              </w:numPr>
              <w:spacing w:after="160" w:line="259" w:lineRule="auto"/>
              <w:rPr>
                <w:rFonts w:ascii="Times New Roman" w:hAnsi="Times New Roman"/>
                <w:lang w:val="fr-FR"/>
              </w:rPr>
            </w:pPr>
            <w:r w:rsidRPr="00346C18">
              <w:rPr>
                <w:rFonts w:ascii="Times New Roman" w:hAnsi="Times New Roman"/>
                <w:lang w:val="fr-FR"/>
              </w:rPr>
              <w:t xml:space="preserve">Mme </w:t>
            </w:r>
            <w:proofErr w:type="spellStart"/>
            <w:r w:rsidRPr="00346C18">
              <w:rPr>
                <w:rFonts w:ascii="Times New Roman" w:hAnsi="Times New Roman"/>
                <w:lang w:val="fr-FR"/>
              </w:rPr>
              <w:t>Masillon</w:t>
            </w:r>
            <w:proofErr w:type="spellEnd"/>
            <w:r w:rsidRPr="00346C18">
              <w:rPr>
                <w:rFonts w:ascii="Times New Roman" w:hAnsi="Times New Roman"/>
                <w:lang w:val="fr-FR"/>
              </w:rPr>
              <w:t xml:space="preserve"> </w:t>
            </w:r>
            <w:proofErr w:type="spellStart"/>
            <w:r w:rsidRPr="00346C18">
              <w:rPr>
                <w:rFonts w:ascii="Times New Roman" w:hAnsi="Times New Roman"/>
                <w:lang w:val="fr-FR"/>
              </w:rPr>
              <w:t>Ernillia</w:t>
            </w:r>
            <w:proofErr w:type="spellEnd"/>
            <w:r w:rsidRPr="00346C18">
              <w:rPr>
                <w:rFonts w:ascii="Times New Roman" w:hAnsi="Times New Roman"/>
                <w:lang w:val="fr-FR"/>
              </w:rPr>
              <w:t>, 2ème membre mairie de Môle Saint Nicolas</w:t>
            </w:r>
          </w:p>
          <w:p w14:paraId="371F9F67" w14:textId="77777777" w:rsidR="00162666" w:rsidRPr="00346C18" w:rsidRDefault="00162666" w:rsidP="00AD277D">
            <w:pPr>
              <w:pStyle w:val="Paragrafoelenco"/>
              <w:numPr>
                <w:ilvl w:val="0"/>
                <w:numId w:val="23"/>
              </w:numPr>
              <w:spacing w:after="160" w:line="259" w:lineRule="auto"/>
              <w:rPr>
                <w:rFonts w:ascii="Times New Roman" w:hAnsi="Times New Roman"/>
                <w:lang w:val="fr-FR"/>
              </w:rPr>
            </w:pPr>
            <w:r w:rsidRPr="00346C18">
              <w:rPr>
                <w:rFonts w:ascii="Times New Roman" w:hAnsi="Times New Roman"/>
                <w:lang w:val="fr-FR"/>
              </w:rPr>
              <w:t xml:space="preserve">M. </w:t>
            </w:r>
            <w:proofErr w:type="spellStart"/>
            <w:r w:rsidRPr="00346C18">
              <w:rPr>
                <w:rFonts w:ascii="Times New Roman" w:hAnsi="Times New Roman"/>
                <w:lang w:val="fr-FR"/>
              </w:rPr>
              <w:t>Tertius</w:t>
            </w:r>
            <w:proofErr w:type="spellEnd"/>
            <w:r w:rsidRPr="00346C18">
              <w:rPr>
                <w:rFonts w:ascii="Times New Roman" w:hAnsi="Times New Roman"/>
                <w:lang w:val="fr-FR"/>
              </w:rPr>
              <w:t xml:space="preserve"> Joseph, maire de Baie de </w:t>
            </w:r>
            <w:proofErr w:type="spellStart"/>
            <w:r w:rsidRPr="00346C18">
              <w:rPr>
                <w:rFonts w:ascii="Times New Roman" w:hAnsi="Times New Roman"/>
                <w:lang w:val="fr-FR"/>
              </w:rPr>
              <w:t>Henne</w:t>
            </w:r>
            <w:proofErr w:type="spellEnd"/>
          </w:p>
        </w:tc>
      </w:tr>
      <w:tr w:rsidR="00162666" w:rsidRPr="00664FED" w14:paraId="4DD968DE" w14:textId="77777777" w:rsidTr="009054B2">
        <w:trPr>
          <w:cnfStyle w:val="000000010000" w:firstRow="0" w:lastRow="0" w:firstColumn="0" w:lastColumn="0" w:oddVBand="0" w:evenVBand="0" w:oddHBand="0" w:evenHBand="1" w:firstRowFirstColumn="0" w:firstRowLastColumn="0" w:lastRowFirstColumn="0" w:lastRowLastColumn="0"/>
        </w:trPr>
        <w:tc>
          <w:tcPr>
            <w:tcW w:w="938" w:type="pct"/>
          </w:tcPr>
          <w:p w14:paraId="690B0A67" w14:textId="77777777" w:rsidR="00162666" w:rsidRPr="00346C18" w:rsidRDefault="00162666" w:rsidP="009054B2">
            <w:pPr>
              <w:rPr>
                <w:rFonts w:ascii="Times New Roman" w:hAnsi="Times New Roman"/>
                <w:b/>
              </w:rPr>
            </w:pPr>
            <w:r w:rsidRPr="00346C18">
              <w:rPr>
                <w:rFonts w:ascii="Times New Roman" w:hAnsi="Times New Roman"/>
                <w:b/>
              </w:rPr>
              <w:t>BON</w:t>
            </w:r>
          </w:p>
          <w:p w14:paraId="679B1092" w14:textId="77777777" w:rsidR="00162666" w:rsidRPr="00346C18" w:rsidRDefault="00162666" w:rsidP="009054B2">
            <w:pPr>
              <w:pStyle w:val="TableText"/>
              <w:keepNext w:val="0"/>
              <w:rPr>
                <w:rFonts w:ascii="Times New Roman" w:hAnsi="Times New Roman"/>
                <w:lang w:val="fr-FR"/>
              </w:rPr>
            </w:pPr>
          </w:p>
        </w:tc>
        <w:tc>
          <w:tcPr>
            <w:tcW w:w="4062" w:type="pct"/>
          </w:tcPr>
          <w:p w14:paraId="42D7943F" w14:textId="77777777" w:rsidR="00162666" w:rsidRPr="00346C18" w:rsidRDefault="00162666" w:rsidP="00AD277D">
            <w:pPr>
              <w:pStyle w:val="Paragrafoelenco"/>
              <w:numPr>
                <w:ilvl w:val="0"/>
                <w:numId w:val="22"/>
              </w:numPr>
              <w:spacing w:after="160" w:line="259" w:lineRule="auto"/>
              <w:rPr>
                <w:rFonts w:ascii="Times New Roman" w:hAnsi="Times New Roman"/>
                <w:lang w:val="fr-FR"/>
              </w:rPr>
            </w:pPr>
            <w:r w:rsidRPr="00346C18">
              <w:rPr>
                <w:rFonts w:ascii="Times New Roman" w:hAnsi="Times New Roman"/>
                <w:lang w:val="fr-FR"/>
              </w:rPr>
              <w:t xml:space="preserve">M. Charles Jean Jacques, Ordonnateur National du FED </w:t>
            </w:r>
          </w:p>
          <w:p w14:paraId="635EFB3E" w14:textId="77777777" w:rsidR="00162666" w:rsidRPr="00346C18" w:rsidRDefault="00162666" w:rsidP="009054B2">
            <w:pPr>
              <w:pStyle w:val="TableText"/>
              <w:keepNext w:val="0"/>
              <w:rPr>
                <w:rFonts w:ascii="Times New Roman" w:hAnsi="Times New Roman"/>
                <w:lang w:val="fr-FR"/>
              </w:rPr>
            </w:pPr>
          </w:p>
        </w:tc>
      </w:tr>
      <w:tr w:rsidR="00162666" w:rsidRPr="00664FED" w14:paraId="7CD7C317" w14:textId="77777777" w:rsidTr="009054B2">
        <w:trPr>
          <w:cnfStyle w:val="000000100000" w:firstRow="0" w:lastRow="0" w:firstColumn="0" w:lastColumn="0" w:oddVBand="0" w:evenVBand="0" w:oddHBand="1" w:evenHBand="0" w:firstRowFirstColumn="0" w:firstRowLastColumn="0" w:lastRowFirstColumn="0" w:lastRowLastColumn="0"/>
        </w:trPr>
        <w:tc>
          <w:tcPr>
            <w:tcW w:w="938" w:type="pct"/>
          </w:tcPr>
          <w:p w14:paraId="2898E358" w14:textId="77777777" w:rsidR="00162666" w:rsidRPr="00346C18" w:rsidRDefault="00162666" w:rsidP="009054B2">
            <w:pPr>
              <w:rPr>
                <w:rFonts w:ascii="Times New Roman" w:hAnsi="Times New Roman"/>
                <w:b/>
              </w:rPr>
            </w:pPr>
            <w:r w:rsidRPr="00346C18">
              <w:rPr>
                <w:rFonts w:ascii="Times New Roman" w:hAnsi="Times New Roman"/>
                <w:b/>
              </w:rPr>
              <w:t>ONG</w:t>
            </w:r>
          </w:p>
        </w:tc>
        <w:tc>
          <w:tcPr>
            <w:tcW w:w="4062" w:type="pct"/>
          </w:tcPr>
          <w:p w14:paraId="0C566084" w14:textId="77777777" w:rsidR="00162666" w:rsidRPr="00346C18" w:rsidRDefault="00162666" w:rsidP="00AD277D">
            <w:pPr>
              <w:pStyle w:val="Paragrafoelenco"/>
              <w:numPr>
                <w:ilvl w:val="0"/>
                <w:numId w:val="22"/>
              </w:numPr>
              <w:spacing w:after="160" w:line="259" w:lineRule="auto"/>
              <w:rPr>
                <w:rFonts w:ascii="Times New Roman" w:hAnsi="Times New Roman"/>
                <w:lang w:val="fr-FR"/>
              </w:rPr>
            </w:pPr>
            <w:r w:rsidRPr="00346C18">
              <w:rPr>
                <w:rFonts w:ascii="Times New Roman" w:hAnsi="Times New Roman"/>
                <w:lang w:val="fr-FR"/>
              </w:rPr>
              <w:t xml:space="preserve">M. </w:t>
            </w:r>
            <w:proofErr w:type="spellStart"/>
            <w:r w:rsidRPr="00346C18">
              <w:rPr>
                <w:rFonts w:ascii="Times New Roman" w:hAnsi="Times New Roman"/>
                <w:lang w:val="fr-FR"/>
              </w:rPr>
              <w:t>Fedner</w:t>
            </w:r>
            <w:proofErr w:type="spellEnd"/>
            <w:r w:rsidRPr="00346C18">
              <w:rPr>
                <w:rFonts w:ascii="Times New Roman" w:hAnsi="Times New Roman"/>
                <w:lang w:val="fr-FR"/>
              </w:rPr>
              <w:t xml:space="preserve"> </w:t>
            </w:r>
            <w:proofErr w:type="spellStart"/>
            <w:r w:rsidRPr="00346C18">
              <w:rPr>
                <w:rFonts w:ascii="Times New Roman" w:hAnsi="Times New Roman"/>
                <w:lang w:val="fr-FR"/>
              </w:rPr>
              <w:t>Lesperance</w:t>
            </w:r>
            <w:proofErr w:type="spellEnd"/>
            <w:r w:rsidRPr="00346C18">
              <w:rPr>
                <w:rFonts w:ascii="Times New Roman" w:hAnsi="Times New Roman"/>
                <w:lang w:val="fr-FR"/>
              </w:rPr>
              <w:t xml:space="preserve">, Chef Site Jean </w:t>
            </w:r>
            <w:proofErr w:type="spellStart"/>
            <w:r w:rsidRPr="00346C18">
              <w:rPr>
                <w:rFonts w:ascii="Times New Roman" w:hAnsi="Times New Roman"/>
                <w:lang w:val="fr-FR"/>
              </w:rPr>
              <w:t>Rabel</w:t>
            </w:r>
            <w:proofErr w:type="spellEnd"/>
            <w:r w:rsidRPr="00346C18">
              <w:rPr>
                <w:rFonts w:ascii="Times New Roman" w:hAnsi="Times New Roman"/>
                <w:lang w:val="fr-FR"/>
              </w:rPr>
              <w:t>, AAA</w:t>
            </w:r>
          </w:p>
          <w:p w14:paraId="68C16E9C" w14:textId="77777777" w:rsidR="00162666" w:rsidRPr="00346C18" w:rsidRDefault="00162666" w:rsidP="00AD277D">
            <w:pPr>
              <w:pStyle w:val="Paragrafoelenco"/>
              <w:numPr>
                <w:ilvl w:val="0"/>
                <w:numId w:val="22"/>
              </w:numPr>
              <w:spacing w:after="160" w:line="259" w:lineRule="auto"/>
              <w:rPr>
                <w:rFonts w:ascii="Times New Roman" w:hAnsi="Times New Roman"/>
                <w:lang w:val="fr-FR"/>
              </w:rPr>
            </w:pPr>
            <w:r w:rsidRPr="00346C18">
              <w:rPr>
                <w:rFonts w:ascii="Times New Roman" w:hAnsi="Times New Roman"/>
                <w:lang w:val="fr-FR"/>
              </w:rPr>
              <w:t xml:space="preserve">M. Andrieux Pierre, Responsable ID </w:t>
            </w:r>
            <w:r w:rsidR="009F66DA" w:rsidRPr="00346C18">
              <w:rPr>
                <w:rFonts w:ascii="Times New Roman" w:hAnsi="Times New Roman"/>
                <w:lang w:val="fr-FR"/>
              </w:rPr>
              <w:t>Nord-Ouest</w:t>
            </w:r>
          </w:p>
          <w:p w14:paraId="5FBD3B86" w14:textId="77777777" w:rsidR="00162666" w:rsidRPr="00346C18" w:rsidRDefault="00162666" w:rsidP="00AD277D">
            <w:pPr>
              <w:pStyle w:val="Paragrafoelenco"/>
              <w:numPr>
                <w:ilvl w:val="0"/>
                <w:numId w:val="22"/>
              </w:numPr>
              <w:spacing w:after="160" w:line="259" w:lineRule="auto"/>
              <w:rPr>
                <w:rFonts w:ascii="Times New Roman" w:hAnsi="Times New Roman"/>
                <w:lang w:val="fr-FR"/>
              </w:rPr>
            </w:pPr>
            <w:r w:rsidRPr="00346C18">
              <w:rPr>
                <w:rFonts w:ascii="Times New Roman" w:hAnsi="Times New Roman"/>
                <w:lang w:val="fr-FR"/>
              </w:rPr>
              <w:t xml:space="preserve">M. Jean </w:t>
            </w:r>
            <w:proofErr w:type="spellStart"/>
            <w:r w:rsidRPr="00346C18">
              <w:rPr>
                <w:rFonts w:ascii="Times New Roman" w:hAnsi="Times New Roman"/>
                <w:lang w:val="fr-FR"/>
              </w:rPr>
              <w:t>Damssin</w:t>
            </w:r>
            <w:proofErr w:type="spellEnd"/>
            <w:r w:rsidRPr="00346C18">
              <w:rPr>
                <w:rFonts w:ascii="Times New Roman" w:hAnsi="Times New Roman"/>
                <w:lang w:val="fr-FR"/>
              </w:rPr>
              <w:t xml:space="preserve">, Responsable SAN pour ID </w:t>
            </w:r>
            <w:r w:rsidR="009F66DA" w:rsidRPr="00346C18">
              <w:rPr>
                <w:rFonts w:ascii="Times New Roman" w:hAnsi="Times New Roman"/>
                <w:lang w:val="fr-FR"/>
              </w:rPr>
              <w:t>Nord-Ouest</w:t>
            </w:r>
          </w:p>
          <w:p w14:paraId="79A1703F" w14:textId="77777777" w:rsidR="00162666" w:rsidRPr="00346C18" w:rsidRDefault="00162666" w:rsidP="00AD277D">
            <w:pPr>
              <w:pStyle w:val="Paragrafoelenco"/>
              <w:numPr>
                <w:ilvl w:val="0"/>
                <w:numId w:val="22"/>
              </w:numPr>
              <w:spacing w:after="160" w:line="259" w:lineRule="auto"/>
              <w:rPr>
                <w:rFonts w:ascii="Times New Roman" w:hAnsi="Times New Roman"/>
              </w:rPr>
            </w:pPr>
            <w:r w:rsidRPr="00346C18">
              <w:rPr>
                <w:rFonts w:ascii="Times New Roman" w:hAnsi="Times New Roman"/>
              </w:rPr>
              <w:t xml:space="preserve">M. François </w:t>
            </w:r>
            <w:proofErr w:type="spellStart"/>
            <w:r w:rsidRPr="00346C18">
              <w:rPr>
                <w:rFonts w:ascii="Times New Roman" w:hAnsi="Times New Roman"/>
              </w:rPr>
              <w:t>Ouedraogo</w:t>
            </w:r>
            <w:proofErr w:type="spellEnd"/>
            <w:r w:rsidRPr="00346C18">
              <w:rPr>
                <w:rFonts w:ascii="Times New Roman" w:hAnsi="Times New Roman"/>
              </w:rPr>
              <w:t xml:space="preserve">, ACF </w:t>
            </w:r>
            <w:proofErr w:type="spellStart"/>
            <w:r w:rsidRPr="00346C18">
              <w:rPr>
                <w:rFonts w:ascii="Times New Roman" w:hAnsi="Times New Roman"/>
              </w:rPr>
              <w:t>Bombardopolis</w:t>
            </w:r>
            <w:proofErr w:type="spellEnd"/>
          </w:p>
          <w:p w14:paraId="415C28A8" w14:textId="77777777" w:rsidR="00162666" w:rsidRPr="00346C18" w:rsidRDefault="00162666" w:rsidP="00AD277D">
            <w:pPr>
              <w:pStyle w:val="Paragrafoelenco"/>
              <w:numPr>
                <w:ilvl w:val="0"/>
                <w:numId w:val="22"/>
              </w:numPr>
              <w:spacing w:after="160" w:line="259" w:lineRule="auto"/>
              <w:rPr>
                <w:rFonts w:ascii="Times New Roman" w:hAnsi="Times New Roman"/>
              </w:rPr>
            </w:pPr>
            <w:r w:rsidRPr="00346C18">
              <w:rPr>
                <w:rFonts w:ascii="Times New Roman" w:hAnsi="Times New Roman"/>
              </w:rPr>
              <w:t xml:space="preserve">M. Antoine </w:t>
            </w:r>
            <w:proofErr w:type="spellStart"/>
            <w:r w:rsidRPr="00346C18">
              <w:rPr>
                <w:rFonts w:ascii="Times New Roman" w:hAnsi="Times New Roman"/>
              </w:rPr>
              <w:t>Esclatine</w:t>
            </w:r>
            <w:proofErr w:type="spellEnd"/>
            <w:r w:rsidRPr="00346C18">
              <w:rPr>
                <w:rFonts w:ascii="Times New Roman" w:hAnsi="Times New Roman"/>
              </w:rPr>
              <w:t xml:space="preserve">, ACF </w:t>
            </w:r>
            <w:proofErr w:type="spellStart"/>
            <w:r w:rsidRPr="00346C18">
              <w:rPr>
                <w:rFonts w:ascii="Times New Roman" w:hAnsi="Times New Roman"/>
              </w:rPr>
              <w:t>Bombardopolis</w:t>
            </w:r>
            <w:proofErr w:type="spellEnd"/>
          </w:p>
          <w:p w14:paraId="079093F8" w14:textId="77777777" w:rsidR="00162666" w:rsidRPr="00346C18" w:rsidRDefault="00162666" w:rsidP="00AD277D">
            <w:pPr>
              <w:pStyle w:val="Paragrafoelenco"/>
              <w:numPr>
                <w:ilvl w:val="0"/>
                <w:numId w:val="22"/>
              </w:numPr>
              <w:spacing w:after="160" w:line="259" w:lineRule="auto"/>
              <w:rPr>
                <w:rFonts w:ascii="Times New Roman" w:hAnsi="Times New Roman"/>
                <w:lang w:val="fr-FR"/>
              </w:rPr>
            </w:pPr>
            <w:r w:rsidRPr="00346C18">
              <w:rPr>
                <w:rFonts w:ascii="Times New Roman" w:hAnsi="Times New Roman"/>
                <w:lang w:val="fr-FR"/>
              </w:rPr>
              <w:t xml:space="preserve">M. </w:t>
            </w:r>
            <w:proofErr w:type="spellStart"/>
            <w:r w:rsidRPr="00346C18">
              <w:rPr>
                <w:rFonts w:ascii="Times New Roman" w:hAnsi="Times New Roman"/>
                <w:lang w:val="fr-FR"/>
              </w:rPr>
              <w:t>Lenoix</w:t>
            </w:r>
            <w:proofErr w:type="spellEnd"/>
            <w:r w:rsidRPr="00346C18">
              <w:rPr>
                <w:rFonts w:ascii="Times New Roman" w:hAnsi="Times New Roman"/>
                <w:lang w:val="fr-FR"/>
              </w:rPr>
              <w:t xml:space="preserve"> Désir, Coordonnateur AMURT Anse Rouge</w:t>
            </w:r>
          </w:p>
          <w:p w14:paraId="508949E4" w14:textId="77777777" w:rsidR="00162666" w:rsidRPr="00346C18" w:rsidRDefault="00162666" w:rsidP="00AD277D">
            <w:pPr>
              <w:pStyle w:val="Paragrafoelenco"/>
              <w:numPr>
                <w:ilvl w:val="0"/>
                <w:numId w:val="22"/>
              </w:numPr>
              <w:spacing w:after="160" w:line="259" w:lineRule="auto"/>
              <w:rPr>
                <w:rFonts w:ascii="Times New Roman" w:hAnsi="Times New Roman"/>
                <w:lang w:val="fr-FR"/>
              </w:rPr>
            </w:pPr>
            <w:r w:rsidRPr="00346C18">
              <w:rPr>
                <w:rFonts w:ascii="Times New Roman" w:hAnsi="Times New Roman"/>
                <w:lang w:val="fr-FR"/>
              </w:rPr>
              <w:t>M. Emmanuel Alexis, Animateur AMURT Anse Rouge</w:t>
            </w:r>
          </w:p>
          <w:p w14:paraId="3DE47D87" w14:textId="77777777" w:rsidR="00162666" w:rsidRPr="00346C18" w:rsidRDefault="00162666" w:rsidP="00AD277D">
            <w:pPr>
              <w:pStyle w:val="Paragrafoelenco"/>
              <w:numPr>
                <w:ilvl w:val="0"/>
                <w:numId w:val="22"/>
              </w:numPr>
              <w:spacing w:after="160" w:line="259" w:lineRule="auto"/>
              <w:rPr>
                <w:rFonts w:ascii="Times New Roman" w:hAnsi="Times New Roman"/>
                <w:lang w:val="fr-FR"/>
              </w:rPr>
            </w:pPr>
            <w:r w:rsidRPr="00346C18">
              <w:rPr>
                <w:rFonts w:ascii="Times New Roman" w:hAnsi="Times New Roman"/>
                <w:lang w:val="fr-FR"/>
              </w:rPr>
              <w:t xml:space="preserve">M. Yvon Faustin, PANSEH, consultant auprès </w:t>
            </w:r>
            <w:r w:rsidR="009F66DA" w:rsidRPr="00346C18">
              <w:rPr>
                <w:rFonts w:ascii="Times New Roman" w:hAnsi="Times New Roman"/>
                <w:lang w:val="fr-FR"/>
              </w:rPr>
              <w:t>d’AMURT</w:t>
            </w:r>
          </w:p>
          <w:p w14:paraId="01B08BBF" w14:textId="77777777" w:rsidR="00162666" w:rsidRPr="00346C18" w:rsidRDefault="00162666" w:rsidP="00AD277D">
            <w:pPr>
              <w:pStyle w:val="Paragrafoelenco"/>
              <w:numPr>
                <w:ilvl w:val="0"/>
                <w:numId w:val="22"/>
              </w:numPr>
              <w:spacing w:after="160" w:line="259" w:lineRule="auto"/>
              <w:rPr>
                <w:rFonts w:ascii="Times New Roman" w:hAnsi="Times New Roman"/>
                <w:lang w:val="en-US"/>
              </w:rPr>
            </w:pPr>
            <w:r w:rsidRPr="00346C18">
              <w:rPr>
                <w:rFonts w:ascii="Times New Roman" w:hAnsi="Times New Roman"/>
                <w:lang w:val="en-US"/>
              </w:rPr>
              <w:t xml:space="preserve">M. </w:t>
            </w:r>
            <w:proofErr w:type="spellStart"/>
            <w:r w:rsidRPr="00346C18">
              <w:rPr>
                <w:rFonts w:ascii="Times New Roman" w:hAnsi="Times New Roman"/>
                <w:lang w:val="en-US"/>
              </w:rPr>
              <w:t>Wasley</w:t>
            </w:r>
            <w:proofErr w:type="spellEnd"/>
            <w:r w:rsidRPr="00346C18">
              <w:rPr>
                <w:rFonts w:ascii="Times New Roman" w:hAnsi="Times New Roman"/>
                <w:lang w:val="en-US"/>
              </w:rPr>
              <w:t xml:space="preserve"> </w:t>
            </w:r>
            <w:proofErr w:type="spellStart"/>
            <w:r w:rsidRPr="00346C18">
              <w:rPr>
                <w:rFonts w:ascii="Times New Roman" w:hAnsi="Times New Roman"/>
                <w:lang w:val="en-US"/>
              </w:rPr>
              <w:t>Desmornes</w:t>
            </w:r>
            <w:proofErr w:type="spellEnd"/>
            <w:r w:rsidRPr="00346C18">
              <w:rPr>
                <w:rFonts w:ascii="Times New Roman" w:hAnsi="Times New Roman"/>
                <w:lang w:val="en-US"/>
              </w:rPr>
              <w:t>, Disaster Resilience and Response Manager</w:t>
            </w:r>
          </w:p>
          <w:p w14:paraId="6CEDE0D8" w14:textId="77777777" w:rsidR="00162666" w:rsidRPr="00346C18" w:rsidRDefault="00162666" w:rsidP="00AD277D">
            <w:pPr>
              <w:pStyle w:val="Paragrafoelenco"/>
              <w:numPr>
                <w:ilvl w:val="0"/>
                <w:numId w:val="22"/>
              </w:numPr>
              <w:spacing w:after="160" w:line="259" w:lineRule="auto"/>
              <w:rPr>
                <w:rFonts w:ascii="Times New Roman" w:hAnsi="Times New Roman"/>
                <w:lang w:val="en-US"/>
              </w:rPr>
            </w:pPr>
            <w:r w:rsidRPr="00346C18">
              <w:rPr>
                <w:rFonts w:ascii="Times New Roman" w:hAnsi="Times New Roman"/>
                <w:lang w:val="en-US"/>
              </w:rPr>
              <w:t xml:space="preserve">M. Silvio </w:t>
            </w:r>
            <w:proofErr w:type="spellStart"/>
            <w:r w:rsidRPr="00346C18">
              <w:rPr>
                <w:rFonts w:ascii="Times New Roman" w:hAnsi="Times New Roman"/>
                <w:lang w:val="en-US"/>
              </w:rPr>
              <w:t>Distilo</w:t>
            </w:r>
            <w:proofErr w:type="spellEnd"/>
            <w:r w:rsidRPr="00346C18">
              <w:rPr>
                <w:rFonts w:ascii="Times New Roman" w:hAnsi="Times New Roman"/>
                <w:lang w:val="en-US"/>
              </w:rPr>
              <w:t>, Food System Sector Manager</w:t>
            </w:r>
          </w:p>
        </w:tc>
      </w:tr>
      <w:tr w:rsidR="00162666" w:rsidRPr="00346C18" w14:paraId="15F1DBE5" w14:textId="77777777" w:rsidTr="009054B2">
        <w:trPr>
          <w:cnfStyle w:val="000000010000" w:firstRow="0" w:lastRow="0" w:firstColumn="0" w:lastColumn="0" w:oddVBand="0" w:evenVBand="0" w:oddHBand="0" w:evenHBand="1" w:firstRowFirstColumn="0" w:firstRowLastColumn="0" w:lastRowFirstColumn="0" w:lastRowLastColumn="0"/>
        </w:trPr>
        <w:tc>
          <w:tcPr>
            <w:tcW w:w="938" w:type="pct"/>
          </w:tcPr>
          <w:p w14:paraId="7C644D9A" w14:textId="77777777" w:rsidR="00162666" w:rsidRPr="00346C18" w:rsidRDefault="00162666" w:rsidP="009054B2">
            <w:pPr>
              <w:rPr>
                <w:rFonts w:ascii="Times New Roman" w:hAnsi="Times New Roman"/>
                <w:b/>
              </w:rPr>
            </w:pPr>
            <w:r w:rsidRPr="00346C18">
              <w:rPr>
                <w:rFonts w:ascii="Times New Roman" w:hAnsi="Times New Roman"/>
                <w:b/>
              </w:rPr>
              <w:t xml:space="preserve">UE </w:t>
            </w:r>
          </w:p>
          <w:p w14:paraId="2F01FDB7" w14:textId="77777777" w:rsidR="00162666" w:rsidRPr="00346C18" w:rsidRDefault="00162666" w:rsidP="009054B2">
            <w:pPr>
              <w:rPr>
                <w:rFonts w:ascii="Times New Roman" w:hAnsi="Times New Roman"/>
                <w:b/>
              </w:rPr>
            </w:pPr>
            <w:r w:rsidRPr="00346C18">
              <w:rPr>
                <w:rFonts w:ascii="Times New Roman" w:hAnsi="Times New Roman"/>
                <w:b/>
              </w:rPr>
              <w:t>(BRX – DUE Haiti – ECHO)</w:t>
            </w:r>
          </w:p>
        </w:tc>
        <w:tc>
          <w:tcPr>
            <w:tcW w:w="4062" w:type="pct"/>
          </w:tcPr>
          <w:p w14:paraId="7A6F1730" w14:textId="77777777" w:rsidR="00162666" w:rsidRPr="00346C18" w:rsidRDefault="00162666" w:rsidP="00AD277D">
            <w:pPr>
              <w:pStyle w:val="Paragrafoelenco"/>
              <w:numPr>
                <w:ilvl w:val="0"/>
                <w:numId w:val="26"/>
              </w:numPr>
              <w:spacing w:after="160" w:line="259" w:lineRule="auto"/>
              <w:rPr>
                <w:rFonts w:ascii="Times New Roman" w:hAnsi="Times New Roman"/>
                <w:lang w:val="en-US"/>
              </w:rPr>
            </w:pPr>
            <w:r w:rsidRPr="00346C18">
              <w:rPr>
                <w:rFonts w:ascii="Times New Roman" w:hAnsi="Times New Roman"/>
                <w:lang w:val="en-US"/>
              </w:rPr>
              <w:t>M. Luis Sanchez Zimmermann</w:t>
            </w:r>
          </w:p>
          <w:p w14:paraId="12D9981B" w14:textId="77777777" w:rsidR="00162666" w:rsidRPr="00346C18" w:rsidRDefault="00162666" w:rsidP="00AD277D">
            <w:pPr>
              <w:pStyle w:val="Paragrafoelenco"/>
              <w:numPr>
                <w:ilvl w:val="0"/>
                <w:numId w:val="25"/>
              </w:numPr>
              <w:spacing w:after="160" w:line="259" w:lineRule="auto"/>
              <w:rPr>
                <w:rFonts w:ascii="Times New Roman" w:hAnsi="Times New Roman"/>
                <w:lang w:val="en-US"/>
              </w:rPr>
            </w:pPr>
            <w:r w:rsidRPr="00346C18">
              <w:rPr>
                <w:rFonts w:ascii="Times New Roman" w:hAnsi="Times New Roman"/>
                <w:lang w:val="en-US"/>
              </w:rPr>
              <w:t xml:space="preserve">M. </w:t>
            </w:r>
            <w:proofErr w:type="spellStart"/>
            <w:r w:rsidRPr="00346C18">
              <w:rPr>
                <w:rFonts w:ascii="Times New Roman" w:hAnsi="Times New Roman"/>
                <w:lang w:val="en-US"/>
              </w:rPr>
              <w:t>Norgueron</w:t>
            </w:r>
            <w:proofErr w:type="spellEnd"/>
            <w:r w:rsidRPr="00346C18">
              <w:rPr>
                <w:rFonts w:ascii="Times New Roman" w:hAnsi="Times New Roman"/>
                <w:lang w:val="en-US"/>
              </w:rPr>
              <w:t xml:space="preserve"> Pierre </w:t>
            </w:r>
            <w:proofErr w:type="spellStart"/>
            <w:r w:rsidRPr="00346C18">
              <w:rPr>
                <w:rFonts w:ascii="Times New Roman" w:hAnsi="Times New Roman"/>
                <w:lang w:val="en-US"/>
              </w:rPr>
              <w:t>Winshell</w:t>
            </w:r>
            <w:proofErr w:type="spellEnd"/>
          </w:p>
          <w:p w14:paraId="40AD0D77" w14:textId="77777777" w:rsidR="00162666" w:rsidRPr="00346C18" w:rsidRDefault="00162666" w:rsidP="00AD277D">
            <w:pPr>
              <w:pStyle w:val="Paragrafoelenco"/>
              <w:numPr>
                <w:ilvl w:val="0"/>
                <w:numId w:val="25"/>
              </w:numPr>
              <w:spacing w:after="160" w:line="259" w:lineRule="auto"/>
              <w:rPr>
                <w:rFonts w:ascii="Times New Roman" w:hAnsi="Times New Roman"/>
                <w:lang w:val="en-US"/>
              </w:rPr>
            </w:pPr>
            <w:r w:rsidRPr="00346C18">
              <w:rPr>
                <w:rFonts w:ascii="Times New Roman" w:hAnsi="Times New Roman"/>
                <w:lang w:val="en-US"/>
              </w:rPr>
              <w:t xml:space="preserve">M. </w:t>
            </w:r>
            <w:proofErr w:type="spellStart"/>
            <w:r w:rsidRPr="00346C18">
              <w:rPr>
                <w:rFonts w:ascii="Times New Roman" w:hAnsi="Times New Roman"/>
                <w:lang w:val="en-US"/>
              </w:rPr>
              <w:t>Mazal</w:t>
            </w:r>
            <w:proofErr w:type="spellEnd"/>
            <w:r w:rsidRPr="00346C18">
              <w:rPr>
                <w:rFonts w:ascii="Times New Roman" w:hAnsi="Times New Roman"/>
                <w:lang w:val="en-US"/>
              </w:rPr>
              <w:t xml:space="preserve"> </w:t>
            </w:r>
            <w:proofErr w:type="spellStart"/>
            <w:r w:rsidRPr="00346C18">
              <w:rPr>
                <w:rFonts w:ascii="Times New Roman" w:hAnsi="Times New Roman"/>
                <w:lang w:val="en-US"/>
              </w:rPr>
              <w:t>Ambroise</w:t>
            </w:r>
            <w:proofErr w:type="spellEnd"/>
          </w:p>
          <w:p w14:paraId="49EA56E9" w14:textId="77777777" w:rsidR="00162666" w:rsidRPr="00346C18" w:rsidRDefault="00162666" w:rsidP="00AD277D">
            <w:pPr>
              <w:pStyle w:val="Paragrafoelenco"/>
              <w:numPr>
                <w:ilvl w:val="0"/>
                <w:numId w:val="24"/>
              </w:numPr>
              <w:spacing w:after="160" w:line="259" w:lineRule="auto"/>
              <w:rPr>
                <w:rFonts w:ascii="Times New Roman" w:hAnsi="Times New Roman"/>
                <w:lang w:val="en-US"/>
              </w:rPr>
            </w:pPr>
            <w:r w:rsidRPr="00346C18">
              <w:rPr>
                <w:rFonts w:ascii="Times New Roman" w:hAnsi="Times New Roman"/>
                <w:lang w:val="en-US"/>
              </w:rPr>
              <w:t>M. Jose Gonzalez</w:t>
            </w:r>
          </w:p>
          <w:p w14:paraId="3E1509D4" w14:textId="77777777" w:rsidR="00162666" w:rsidRPr="00346C18" w:rsidRDefault="00162666" w:rsidP="00AD277D">
            <w:pPr>
              <w:pStyle w:val="Paragrafoelenco"/>
              <w:numPr>
                <w:ilvl w:val="0"/>
                <w:numId w:val="24"/>
              </w:numPr>
              <w:spacing w:after="160" w:line="259" w:lineRule="auto"/>
              <w:rPr>
                <w:rFonts w:ascii="Times New Roman" w:hAnsi="Times New Roman"/>
                <w:lang w:val="en-US"/>
              </w:rPr>
            </w:pPr>
            <w:r w:rsidRPr="00346C18">
              <w:rPr>
                <w:rFonts w:ascii="Times New Roman" w:hAnsi="Times New Roman"/>
                <w:lang w:val="en-US"/>
              </w:rPr>
              <w:t>M. Miguel Hoyas</w:t>
            </w:r>
          </w:p>
          <w:p w14:paraId="4826D40B" w14:textId="77777777" w:rsidR="00162666" w:rsidRPr="00346C18" w:rsidRDefault="00162666" w:rsidP="00AD277D">
            <w:pPr>
              <w:pStyle w:val="Paragrafoelenco"/>
              <w:numPr>
                <w:ilvl w:val="0"/>
                <w:numId w:val="24"/>
              </w:numPr>
              <w:spacing w:after="160" w:line="259" w:lineRule="auto"/>
              <w:rPr>
                <w:rFonts w:ascii="Times New Roman" w:hAnsi="Times New Roman"/>
                <w:lang w:val="en-US"/>
              </w:rPr>
            </w:pPr>
            <w:r w:rsidRPr="00346C18">
              <w:rPr>
                <w:rFonts w:ascii="Times New Roman" w:hAnsi="Times New Roman"/>
                <w:lang w:val="en-US"/>
              </w:rPr>
              <w:t xml:space="preserve">M. </w:t>
            </w:r>
            <w:proofErr w:type="spellStart"/>
            <w:r w:rsidRPr="00346C18">
              <w:rPr>
                <w:rFonts w:ascii="Times New Roman" w:hAnsi="Times New Roman"/>
                <w:lang w:val="en-US"/>
              </w:rPr>
              <w:t>Agne</w:t>
            </w:r>
            <w:proofErr w:type="spellEnd"/>
            <w:r w:rsidRPr="00346C18">
              <w:rPr>
                <w:rFonts w:ascii="Times New Roman" w:hAnsi="Times New Roman"/>
                <w:lang w:val="en-US"/>
              </w:rPr>
              <w:t xml:space="preserve"> Stefan</w:t>
            </w:r>
          </w:p>
          <w:p w14:paraId="14A19585" w14:textId="77777777" w:rsidR="00162666" w:rsidRPr="00346C18" w:rsidRDefault="00162666" w:rsidP="00AD277D">
            <w:pPr>
              <w:pStyle w:val="Paragrafoelenco"/>
              <w:numPr>
                <w:ilvl w:val="0"/>
                <w:numId w:val="24"/>
              </w:numPr>
              <w:spacing w:after="160" w:line="259" w:lineRule="auto"/>
              <w:rPr>
                <w:rFonts w:ascii="Times New Roman" w:hAnsi="Times New Roman"/>
                <w:lang w:val="en-US"/>
              </w:rPr>
            </w:pPr>
            <w:r w:rsidRPr="00346C18">
              <w:rPr>
                <w:rFonts w:ascii="Times New Roman" w:hAnsi="Times New Roman"/>
                <w:lang w:val="en-US"/>
              </w:rPr>
              <w:t>M. Federico Berne</w:t>
            </w:r>
          </w:p>
        </w:tc>
      </w:tr>
      <w:tr w:rsidR="00162666" w:rsidRPr="00346C18" w14:paraId="0642957F" w14:textId="77777777" w:rsidTr="009054B2">
        <w:trPr>
          <w:cnfStyle w:val="000000100000" w:firstRow="0" w:lastRow="0" w:firstColumn="0" w:lastColumn="0" w:oddVBand="0" w:evenVBand="0" w:oddHBand="1" w:evenHBand="0" w:firstRowFirstColumn="0" w:firstRowLastColumn="0" w:lastRowFirstColumn="0" w:lastRowLastColumn="0"/>
        </w:trPr>
        <w:tc>
          <w:tcPr>
            <w:tcW w:w="938" w:type="pct"/>
          </w:tcPr>
          <w:p w14:paraId="7A8DAC17" w14:textId="77777777" w:rsidR="00162666" w:rsidRPr="00346C18" w:rsidRDefault="00162666" w:rsidP="009054B2">
            <w:pPr>
              <w:rPr>
                <w:rFonts w:ascii="Times New Roman" w:hAnsi="Times New Roman"/>
                <w:b/>
              </w:rPr>
            </w:pPr>
          </w:p>
        </w:tc>
        <w:tc>
          <w:tcPr>
            <w:tcW w:w="4062" w:type="pct"/>
          </w:tcPr>
          <w:p w14:paraId="280FEEA2" w14:textId="77777777" w:rsidR="00162666" w:rsidRPr="00346C18" w:rsidRDefault="00162666" w:rsidP="009054B2">
            <w:pPr>
              <w:pStyle w:val="TableText"/>
              <w:keepNext w:val="0"/>
              <w:rPr>
                <w:rFonts w:ascii="Times New Roman" w:hAnsi="Times New Roman"/>
                <w:lang w:val="fr-FR"/>
              </w:rPr>
            </w:pPr>
          </w:p>
        </w:tc>
      </w:tr>
    </w:tbl>
    <w:p w14:paraId="436DD80B" w14:textId="77777777" w:rsidR="00162666" w:rsidRPr="005E4463" w:rsidRDefault="00162666" w:rsidP="00162666">
      <w:pPr>
        <w:spacing w:after="0"/>
        <w:jc w:val="center"/>
        <w:rPr>
          <w:rFonts w:ascii="Times New Roman" w:hAnsi="Times New Roman"/>
          <w:b/>
          <w:i/>
          <w:sz w:val="24"/>
          <w:u w:val="single"/>
          <w:lang w:val="fr-FR"/>
        </w:rPr>
      </w:pPr>
      <w:r w:rsidRPr="00162666">
        <w:rPr>
          <w:rFonts w:ascii="Times New Roman" w:hAnsi="Times New Roman"/>
          <w:lang w:val="fr-FR"/>
        </w:rPr>
        <w:br w:type="page"/>
      </w:r>
      <w:r w:rsidRPr="005E4463">
        <w:rPr>
          <w:rFonts w:ascii="Times New Roman" w:hAnsi="Times New Roman"/>
          <w:b/>
          <w:i/>
          <w:sz w:val="24"/>
          <w:u w:val="single"/>
          <w:lang w:val="fr-FR"/>
        </w:rPr>
        <w:lastRenderedPageBreak/>
        <w:t xml:space="preserve">ANNEXE 5 : INSTITUTIONS CLES A RENCONTRE </w:t>
      </w:r>
    </w:p>
    <w:p w14:paraId="6805EC98" w14:textId="77777777" w:rsidR="00162666" w:rsidRPr="005E4463" w:rsidRDefault="00162666" w:rsidP="00162666">
      <w:pPr>
        <w:spacing w:after="0"/>
        <w:jc w:val="center"/>
        <w:rPr>
          <w:rFonts w:ascii="Times New Roman" w:hAnsi="Times New Roman"/>
          <w:b/>
          <w:i/>
          <w:sz w:val="24"/>
          <w:u w:val="single"/>
          <w:lang w:val="fr-FR"/>
        </w:rPr>
      </w:pPr>
      <w:r w:rsidRPr="005E4463">
        <w:rPr>
          <w:rFonts w:ascii="Times New Roman" w:hAnsi="Times New Roman"/>
          <w:sz w:val="24"/>
          <w:lang w:val="fr-FR"/>
        </w:rPr>
        <w:t xml:space="preserve">(listes non </w:t>
      </w:r>
      <w:proofErr w:type="spellStart"/>
      <w:r w:rsidRPr="005E4463">
        <w:rPr>
          <w:rFonts w:ascii="Times New Roman" w:hAnsi="Times New Roman"/>
          <w:b/>
          <w:bCs/>
          <w:sz w:val="24"/>
          <w:lang w:val="it-IT"/>
        </w:rPr>
        <w:t>exhaustives</w:t>
      </w:r>
      <w:proofErr w:type="spellEnd"/>
      <w:r w:rsidRPr="005E4463">
        <w:rPr>
          <w:rFonts w:ascii="Times New Roman" w:hAnsi="Times New Roman"/>
          <w:b/>
          <w:bCs/>
          <w:sz w:val="24"/>
          <w:lang w:val="it-IT"/>
        </w:rPr>
        <w:t>)</w:t>
      </w:r>
    </w:p>
    <w:tbl>
      <w:tblPr>
        <w:tblStyle w:val="Grigliatabella"/>
        <w:tblW w:w="0" w:type="auto"/>
        <w:jc w:val="center"/>
        <w:tblLook w:val="04A0" w:firstRow="1" w:lastRow="0" w:firstColumn="1" w:lastColumn="0" w:noHBand="0" w:noVBand="1"/>
      </w:tblPr>
      <w:tblGrid>
        <w:gridCol w:w="1270"/>
        <w:gridCol w:w="5936"/>
      </w:tblGrid>
      <w:tr w:rsidR="00162666" w:rsidRPr="00664FED" w14:paraId="63E5164C" w14:textId="77777777" w:rsidTr="009054B2">
        <w:trPr>
          <w:jc w:val="center"/>
        </w:trPr>
        <w:tc>
          <w:tcPr>
            <w:tcW w:w="0" w:type="auto"/>
            <w:gridSpan w:val="2"/>
          </w:tcPr>
          <w:p w14:paraId="465271D0" w14:textId="77777777" w:rsidR="00162666" w:rsidRPr="005E4463" w:rsidRDefault="00162666" w:rsidP="009054B2">
            <w:pPr>
              <w:pStyle w:val="BodyText1"/>
              <w:spacing w:after="0"/>
              <w:jc w:val="center"/>
              <w:rPr>
                <w:rFonts w:ascii="Times New Roman" w:hAnsi="Times New Roman" w:cs="Times New Roman"/>
                <w:b/>
                <w:i/>
                <w:sz w:val="24"/>
                <w:szCs w:val="24"/>
                <w:lang w:val="fr-FR"/>
              </w:rPr>
            </w:pPr>
            <w:r w:rsidRPr="005E4463">
              <w:rPr>
                <w:rFonts w:ascii="Times New Roman" w:hAnsi="Times New Roman" w:cs="Times New Roman"/>
                <w:b/>
                <w:i/>
                <w:sz w:val="24"/>
                <w:szCs w:val="24"/>
                <w:lang w:val="fr-FR"/>
              </w:rPr>
              <w:t>Acteurs étatiques de la gouvernance de la SAN au niveau central</w:t>
            </w:r>
          </w:p>
        </w:tc>
      </w:tr>
      <w:tr w:rsidR="00162666" w:rsidRPr="005E4463" w14:paraId="6A6C5A27" w14:textId="77777777" w:rsidTr="009054B2">
        <w:trPr>
          <w:jc w:val="center"/>
        </w:trPr>
        <w:tc>
          <w:tcPr>
            <w:tcW w:w="0" w:type="auto"/>
          </w:tcPr>
          <w:p w14:paraId="6695445D"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CNSA</w:t>
            </w:r>
          </w:p>
        </w:tc>
        <w:tc>
          <w:tcPr>
            <w:tcW w:w="0" w:type="auto"/>
          </w:tcPr>
          <w:p w14:paraId="076C8D10"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Direction</w:t>
            </w:r>
          </w:p>
        </w:tc>
      </w:tr>
      <w:tr w:rsidR="00162666" w:rsidRPr="00664FED" w14:paraId="2FDF8C56" w14:textId="77777777" w:rsidTr="009054B2">
        <w:trPr>
          <w:jc w:val="center"/>
        </w:trPr>
        <w:tc>
          <w:tcPr>
            <w:tcW w:w="0" w:type="auto"/>
          </w:tcPr>
          <w:p w14:paraId="59CB84F9"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Primature</w:t>
            </w:r>
          </w:p>
        </w:tc>
        <w:tc>
          <w:tcPr>
            <w:tcW w:w="0" w:type="auto"/>
          </w:tcPr>
          <w:p w14:paraId="6FB9397E"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Conseil de Développement Economique et Social CDES</w:t>
            </w:r>
          </w:p>
        </w:tc>
      </w:tr>
      <w:tr w:rsidR="00162666" w:rsidRPr="00664FED" w14:paraId="357E6B95" w14:textId="77777777" w:rsidTr="009054B2">
        <w:trPr>
          <w:jc w:val="center"/>
        </w:trPr>
        <w:tc>
          <w:tcPr>
            <w:tcW w:w="0" w:type="auto"/>
          </w:tcPr>
          <w:p w14:paraId="2E1798EF" w14:textId="77777777" w:rsidR="00162666" w:rsidRPr="005E4463" w:rsidRDefault="00162666" w:rsidP="009054B2">
            <w:pPr>
              <w:pStyle w:val="BodyText1"/>
              <w:spacing w:after="0"/>
              <w:rPr>
                <w:rFonts w:ascii="Times New Roman" w:hAnsi="Times New Roman" w:cs="Times New Roman"/>
                <w:sz w:val="24"/>
                <w:szCs w:val="24"/>
                <w:lang w:val="fr-FR"/>
              </w:rPr>
            </w:pPr>
          </w:p>
        </w:tc>
        <w:tc>
          <w:tcPr>
            <w:tcW w:w="0" w:type="auto"/>
          </w:tcPr>
          <w:p w14:paraId="5A52CC8F"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Commission de Stabilisation des Prix Alimentaires (CSPA)</w:t>
            </w:r>
          </w:p>
        </w:tc>
      </w:tr>
      <w:tr w:rsidR="00162666" w:rsidRPr="005E4463" w14:paraId="2E1993A2" w14:textId="77777777" w:rsidTr="009054B2">
        <w:trPr>
          <w:jc w:val="center"/>
        </w:trPr>
        <w:tc>
          <w:tcPr>
            <w:tcW w:w="0" w:type="auto"/>
          </w:tcPr>
          <w:p w14:paraId="4DF2009B"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MARNDR</w:t>
            </w:r>
          </w:p>
        </w:tc>
        <w:tc>
          <w:tcPr>
            <w:tcW w:w="0" w:type="auto"/>
          </w:tcPr>
          <w:p w14:paraId="580E0D1A"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Cabinet du Ministre</w:t>
            </w:r>
          </w:p>
        </w:tc>
      </w:tr>
      <w:tr w:rsidR="00162666" w:rsidRPr="005E4463" w14:paraId="669EF709" w14:textId="77777777" w:rsidTr="009054B2">
        <w:trPr>
          <w:jc w:val="center"/>
        </w:trPr>
        <w:tc>
          <w:tcPr>
            <w:tcW w:w="0" w:type="auto"/>
          </w:tcPr>
          <w:p w14:paraId="26418AFD" w14:textId="77777777" w:rsidR="00162666" w:rsidRPr="005E4463" w:rsidRDefault="00162666" w:rsidP="009054B2">
            <w:pPr>
              <w:pStyle w:val="BodyText1"/>
              <w:spacing w:after="0"/>
              <w:rPr>
                <w:rFonts w:ascii="Times New Roman" w:hAnsi="Times New Roman" w:cs="Times New Roman"/>
                <w:sz w:val="24"/>
                <w:szCs w:val="24"/>
                <w:lang w:val="fr-FR"/>
              </w:rPr>
            </w:pPr>
          </w:p>
        </w:tc>
        <w:tc>
          <w:tcPr>
            <w:tcW w:w="0" w:type="auto"/>
          </w:tcPr>
          <w:p w14:paraId="3B7DDD48"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UEP</w:t>
            </w:r>
          </w:p>
        </w:tc>
      </w:tr>
      <w:tr w:rsidR="00162666" w:rsidRPr="005E4463" w14:paraId="048E0FD5" w14:textId="77777777" w:rsidTr="009054B2">
        <w:trPr>
          <w:jc w:val="center"/>
        </w:trPr>
        <w:tc>
          <w:tcPr>
            <w:tcW w:w="0" w:type="auto"/>
          </w:tcPr>
          <w:p w14:paraId="7B77F2FA" w14:textId="77777777" w:rsidR="00162666" w:rsidRPr="005E4463" w:rsidRDefault="00162666" w:rsidP="009054B2">
            <w:pPr>
              <w:pStyle w:val="BodyText1"/>
              <w:spacing w:after="0"/>
              <w:rPr>
                <w:rFonts w:ascii="Times New Roman" w:hAnsi="Times New Roman" w:cs="Times New Roman"/>
                <w:sz w:val="24"/>
                <w:szCs w:val="24"/>
                <w:lang w:val="fr-FR"/>
              </w:rPr>
            </w:pPr>
          </w:p>
        </w:tc>
        <w:tc>
          <w:tcPr>
            <w:tcW w:w="0" w:type="auto"/>
          </w:tcPr>
          <w:p w14:paraId="43B15170"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Statistique agricole</w:t>
            </w:r>
          </w:p>
        </w:tc>
      </w:tr>
      <w:tr w:rsidR="00162666" w:rsidRPr="005E4463" w14:paraId="168B420D" w14:textId="77777777" w:rsidTr="009054B2">
        <w:trPr>
          <w:jc w:val="center"/>
        </w:trPr>
        <w:tc>
          <w:tcPr>
            <w:tcW w:w="0" w:type="auto"/>
          </w:tcPr>
          <w:p w14:paraId="5901FF32" w14:textId="77777777" w:rsidR="00162666" w:rsidRPr="005E4463" w:rsidRDefault="00162666" w:rsidP="009054B2">
            <w:pPr>
              <w:pStyle w:val="BodyText1"/>
              <w:spacing w:after="0"/>
              <w:rPr>
                <w:rFonts w:ascii="Times New Roman" w:hAnsi="Times New Roman" w:cs="Times New Roman"/>
                <w:sz w:val="24"/>
                <w:szCs w:val="24"/>
                <w:lang w:val="fr-FR"/>
              </w:rPr>
            </w:pPr>
          </w:p>
        </w:tc>
        <w:tc>
          <w:tcPr>
            <w:tcW w:w="0" w:type="auto"/>
          </w:tcPr>
          <w:p w14:paraId="3CA8106F"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Coordination des DDA</w:t>
            </w:r>
          </w:p>
        </w:tc>
      </w:tr>
      <w:tr w:rsidR="00162666" w:rsidRPr="005E4463" w14:paraId="1BC63D33" w14:textId="77777777" w:rsidTr="009054B2">
        <w:trPr>
          <w:jc w:val="center"/>
        </w:trPr>
        <w:tc>
          <w:tcPr>
            <w:tcW w:w="0" w:type="auto"/>
          </w:tcPr>
          <w:p w14:paraId="7771AA63" w14:textId="77777777" w:rsidR="00162666" w:rsidRPr="005E4463" w:rsidRDefault="00162666" w:rsidP="009054B2">
            <w:pPr>
              <w:pStyle w:val="BodyText1"/>
              <w:spacing w:after="0"/>
              <w:rPr>
                <w:rFonts w:ascii="Times New Roman" w:hAnsi="Times New Roman" w:cs="Times New Roman"/>
                <w:sz w:val="24"/>
                <w:szCs w:val="24"/>
                <w:lang w:val="fr-FR"/>
              </w:rPr>
            </w:pPr>
          </w:p>
        </w:tc>
        <w:tc>
          <w:tcPr>
            <w:tcW w:w="0" w:type="auto"/>
          </w:tcPr>
          <w:p w14:paraId="5EA2849C"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Directeurs départementaux NO &amp; Art.</w:t>
            </w:r>
          </w:p>
        </w:tc>
      </w:tr>
      <w:tr w:rsidR="00162666" w:rsidRPr="005E4463" w14:paraId="35C8E3E7" w14:textId="77777777" w:rsidTr="009054B2">
        <w:trPr>
          <w:jc w:val="center"/>
        </w:trPr>
        <w:tc>
          <w:tcPr>
            <w:tcW w:w="0" w:type="auto"/>
          </w:tcPr>
          <w:p w14:paraId="1F268FEB"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MAST</w:t>
            </w:r>
          </w:p>
        </w:tc>
        <w:tc>
          <w:tcPr>
            <w:tcW w:w="0" w:type="auto"/>
          </w:tcPr>
          <w:p w14:paraId="256BDB4D"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UEP</w:t>
            </w:r>
          </w:p>
        </w:tc>
      </w:tr>
      <w:tr w:rsidR="00162666" w:rsidRPr="005E4463" w14:paraId="31EA2177" w14:textId="77777777" w:rsidTr="009054B2">
        <w:trPr>
          <w:jc w:val="center"/>
        </w:trPr>
        <w:tc>
          <w:tcPr>
            <w:tcW w:w="0" w:type="auto"/>
          </w:tcPr>
          <w:p w14:paraId="76DBE0F8" w14:textId="77777777" w:rsidR="00162666" w:rsidRPr="005E4463" w:rsidRDefault="00162666" w:rsidP="009054B2">
            <w:pPr>
              <w:pStyle w:val="BodyText1"/>
              <w:spacing w:after="0"/>
              <w:rPr>
                <w:rFonts w:ascii="Times New Roman" w:hAnsi="Times New Roman" w:cs="Times New Roman"/>
                <w:sz w:val="24"/>
                <w:szCs w:val="24"/>
                <w:lang w:val="fr-FR"/>
              </w:rPr>
            </w:pPr>
          </w:p>
        </w:tc>
        <w:tc>
          <w:tcPr>
            <w:tcW w:w="0" w:type="auto"/>
          </w:tcPr>
          <w:p w14:paraId="6C5271F1"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 xml:space="preserve">Direction projet </w:t>
            </w:r>
            <w:proofErr w:type="spellStart"/>
            <w:r w:rsidRPr="005E4463">
              <w:rPr>
                <w:rFonts w:ascii="Times New Roman" w:hAnsi="Times New Roman" w:cs="Times New Roman"/>
                <w:sz w:val="24"/>
                <w:szCs w:val="24"/>
                <w:lang w:val="fr-FR"/>
              </w:rPr>
              <w:t>Kore</w:t>
            </w:r>
            <w:proofErr w:type="spellEnd"/>
            <w:r w:rsidRPr="005E4463">
              <w:rPr>
                <w:rFonts w:ascii="Times New Roman" w:hAnsi="Times New Roman" w:cs="Times New Roman"/>
                <w:sz w:val="24"/>
                <w:szCs w:val="24"/>
                <w:lang w:val="fr-FR"/>
              </w:rPr>
              <w:t xml:space="preserve"> </w:t>
            </w:r>
            <w:proofErr w:type="spellStart"/>
            <w:r w:rsidRPr="005E4463">
              <w:rPr>
                <w:rFonts w:ascii="Times New Roman" w:hAnsi="Times New Roman" w:cs="Times New Roman"/>
                <w:sz w:val="24"/>
                <w:szCs w:val="24"/>
                <w:lang w:val="fr-FR"/>
              </w:rPr>
              <w:t>Lavi</w:t>
            </w:r>
            <w:proofErr w:type="spellEnd"/>
          </w:p>
        </w:tc>
      </w:tr>
      <w:tr w:rsidR="00162666" w:rsidRPr="00664FED" w14:paraId="5F896A44" w14:textId="77777777" w:rsidTr="009054B2">
        <w:trPr>
          <w:jc w:val="center"/>
        </w:trPr>
        <w:tc>
          <w:tcPr>
            <w:tcW w:w="0" w:type="auto"/>
          </w:tcPr>
          <w:p w14:paraId="7E128FE5" w14:textId="77777777" w:rsidR="00162666" w:rsidRPr="005E4463" w:rsidRDefault="00162666" w:rsidP="009054B2">
            <w:pPr>
              <w:pStyle w:val="BodyText1"/>
              <w:spacing w:after="0"/>
              <w:rPr>
                <w:rFonts w:ascii="Times New Roman" w:hAnsi="Times New Roman" w:cs="Times New Roman"/>
                <w:sz w:val="24"/>
                <w:szCs w:val="24"/>
                <w:lang w:val="fr-FR"/>
              </w:rPr>
            </w:pPr>
          </w:p>
        </w:tc>
        <w:tc>
          <w:tcPr>
            <w:tcW w:w="0" w:type="auto"/>
          </w:tcPr>
          <w:p w14:paraId="292730D7"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Anciens directeurs DDA NO &amp; Art</w:t>
            </w:r>
          </w:p>
        </w:tc>
      </w:tr>
      <w:tr w:rsidR="00162666" w:rsidRPr="005E4463" w14:paraId="01A4D542" w14:textId="77777777" w:rsidTr="009054B2">
        <w:trPr>
          <w:jc w:val="center"/>
        </w:trPr>
        <w:tc>
          <w:tcPr>
            <w:tcW w:w="0" w:type="auto"/>
          </w:tcPr>
          <w:p w14:paraId="35BE9B74"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MSPP</w:t>
            </w:r>
          </w:p>
        </w:tc>
        <w:tc>
          <w:tcPr>
            <w:tcW w:w="0" w:type="auto"/>
          </w:tcPr>
          <w:p w14:paraId="6C5E886E"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Direction Nutrition</w:t>
            </w:r>
          </w:p>
        </w:tc>
      </w:tr>
      <w:tr w:rsidR="00162666" w:rsidRPr="005E4463" w14:paraId="26F23393" w14:textId="77777777" w:rsidTr="009054B2">
        <w:trPr>
          <w:jc w:val="center"/>
        </w:trPr>
        <w:tc>
          <w:tcPr>
            <w:tcW w:w="0" w:type="auto"/>
          </w:tcPr>
          <w:p w14:paraId="2B95EAAB" w14:textId="77777777" w:rsidR="00162666" w:rsidRPr="005E4463" w:rsidRDefault="00162666" w:rsidP="009054B2">
            <w:pPr>
              <w:pStyle w:val="BodyText1"/>
              <w:spacing w:after="0"/>
              <w:rPr>
                <w:rFonts w:ascii="Times New Roman" w:hAnsi="Times New Roman" w:cs="Times New Roman"/>
                <w:sz w:val="24"/>
                <w:szCs w:val="24"/>
                <w:lang w:val="fr-FR"/>
              </w:rPr>
            </w:pPr>
          </w:p>
        </w:tc>
        <w:tc>
          <w:tcPr>
            <w:tcW w:w="0" w:type="auto"/>
          </w:tcPr>
          <w:p w14:paraId="3158639C"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UADS NO &amp; Art.</w:t>
            </w:r>
          </w:p>
        </w:tc>
      </w:tr>
      <w:tr w:rsidR="00162666" w:rsidRPr="005E4463" w14:paraId="5D4228BC" w14:textId="77777777" w:rsidTr="009054B2">
        <w:trPr>
          <w:jc w:val="center"/>
        </w:trPr>
        <w:tc>
          <w:tcPr>
            <w:tcW w:w="0" w:type="auto"/>
          </w:tcPr>
          <w:p w14:paraId="34B14CB5" w14:textId="77777777" w:rsidR="00162666" w:rsidRPr="005E4463" w:rsidRDefault="00162666" w:rsidP="009054B2">
            <w:pPr>
              <w:pStyle w:val="BodyText1"/>
              <w:spacing w:after="0"/>
              <w:rPr>
                <w:rFonts w:ascii="Times New Roman" w:hAnsi="Times New Roman" w:cs="Times New Roman"/>
                <w:sz w:val="24"/>
                <w:szCs w:val="24"/>
                <w:lang w:val="fr-FR"/>
              </w:rPr>
            </w:pPr>
          </w:p>
        </w:tc>
        <w:tc>
          <w:tcPr>
            <w:tcW w:w="0" w:type="auto"/>
          </w:tcPr>
          <w:p w14:paraId="10D883BA"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UEP</w:t>
            </w:r>
          </w:p>
        </w:tc>
      </w:tr>
      <w:tr w:rsidR="00162666" w:rsidRPr="005E4463" w14:paraId="177F6239" w14:textId="77777777" w:rsidTr="009054B2">
        <w:trPr>
          <w:jc w:val="center"/>
        </w:trPr>
        <w:tc>
          <w:tcPr>
            <w:tcW w:w="0" w:type="auto"/>
          </w:tcPr>
          <w:p w14:paraId="4E21924B"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BON</w:t>
            </w:r>
          </w:p>
        </w:tc>
        <w:tc>
          <w:tcPr>
            <w:tcW w:w="0" w:type="auto"/>
          </w:tcPr>
          <w:p w14:paraId="78F62F3E" w14:textId="77777777" w:rsidR="00162666" w:rsidRPr="005E4463" w:rsidRDefault="00162666" w:rsidP="009054B2">
            <w:pPr>
              <w:pStyle w:val="BodyText1"/>
              <w:spacing w:after="0"/>
              <w:rPr>
                <w:rFonts w:ascii="Times New Roman" w:hAnsi="Times New Roman" w:cs="Times New Roman"/>
                <w:sz w:val="24"/>
                <w:szCs w:val="24"/>
                <w:lang w:val="fr-FR"/>
              </w:rPr>
            </w:pPr>
          </w:p>
        </w:tc>
      </w:tr>
    </w:tbl>
    <w:p w14:paraId="0CE7F290" w14:textId="77777777" w:rsidR="00162666" w:rsidRPr="005E4463" w:rsidRDefault="00162666" w:rsidP="00162666">
      <w:pPr>
        <w:pStyle w:val="BodyText1"/>
        <w:rPr>
          <w:rFonts w:ascii="Times New Roman" w:hAnsi="Times New Roman"/>
          <w:sz w:val="24"/>
          <w:szCs w:val="24"/>
          <w:lang w:val="fr-FR"/>
        </w:rPr>
      </w:pPr>
    </w:p>
    <w:tbl>
      <w:tblPr>
        <w:tblStyle w:val="Grigliatabella"/>
        <w:tblW w:w="0" w:type="auto"/>
        <w:jc w:val="center"/>
        <w:tblLook w:val="04A0" w:firstRow="1" w:lastRow="0" w:firstColumn="1" w:lastColumn="0" w:noHBand="0" w:noVBand="1"/>
      </w:tblPr>
      <w:tblGrid>
        <w:gridCol w:w="1134"/>
        <w:gridCol w:w="5220"/>
      </w:tblGrid>
      <w:tr w:rsidR="00162666" w:rsidRPr="00664FED" w14:paraId="795A9649" w14:textId="77777777" w:rsidTr="009054B2">
        <w:trPr>
          <w:jc w:val="center"/>
        </w:trPr>
        <w:tc>
          <w:tcPr>
            <w:tcW w:w="6354" w:type="dxa"/>
            <w:gridSpan w:val="2"/>
          </w:tcPr>
          <w:p w14:paraId="39512739" w14:textId="77777777" w:rsidR="00162666" w:rsidRPr="005E4463" w:rsidRDefault="00162666" w:rsidP="009054B2">
            <w:pPr>
              <w:pStyle w:val="BodyText1"/>
              <w:spacing w:after="0"/>
              <w:jc w:val="center"/>
              <w:rPr>
                <w:rFonts w:ascii="Times New Roman" w:hAnsi="Times New Roman" w:cs="Times New Roman"/>
                <w:b/>
                <w:i/>
                <w:sz w:val="24"/>
                <w:szCs w:val="24"/>
                <w:lang w:val="fr-FR"/>
              </w:rPr>
            </w:pPr>
            <w:r w:rsidRPr="005E4463">
              <w:rPr>
                <w:rFonts w:ascii="Times New Roman" w:hAnsi="Times New Roman" w:cs="Times New Roman"/>
                <w:b/>
                <w:i/>
                <w:sz w:val="24"/>
                <w:szCs w:val="24"/>
                <w:lang w:val="fr-FR"/>
              </w:rPr>
              <w:t>Autres institutions étatiques clefs de la SAN au niveau central</w:t>
            </w:r>
          </w:p>
        </w:tc>
      </w:tr>
      <w:tr w:rsidR="00162666" w:rsidRPr="005E4463" w14:paraId="7E4F9B94" w14:textId="77777777" w:rsidTr="009054B2">
        <w:trPr>
          <w:jc w:val="center"/>
        </w:trPr>
        <w:tc>
          <w:tcPr>
            <w:tcW w:w="1134" w:type="dxa"/>
          </w:tcPr>
          <w:p w14:paraId="234473E5"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MENFP</w:t>
            </w:r>
          </w:p>
        </w:tc>
        <w:tc>
          <w:tcPr>
            <w:tcW w:w="5220" w:type="dxa"/>
          </w:tcPr>
          <w:p w14:paraId="141ED7F5"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PNCS</w:t>
            </w:r>
          </w:p>
        </w:tc>
      </w:tr>
      <w:tr w:rsidR="00162666" w:rsidRPr="005E4463" w14:paraId="03573AB1" w14:textId="77777777" w:rsidTr="009054B2">
        <w:trPr>
          <w:jc w:val="center"/>
        </w:trPr>
        <w:tc>
          <w:tcPr>
            <w:tcW w:w="1134" w:type="dxa"/>
          </w:tcPr>
          <w:p w14:paraId="4F108B34"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MICT</w:t>
            </w:r>
          </w:p>
        </w:tc>
        <w:tc>
          <w:tcPr>
            <w:tcW w:w="5220" w:type="dxa"/>
          </w:tcPr>
          <w:p w14:paraId="48B92F45"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Direction Collectivités Territoriales</w:t>
            </w:r>
          </w:p>
        </w:tc>
      </w:tr>
      <w:tr w:rsidR="00162666" w:rsidRPr="005E4463" w14:paraId="567C4631" w14:textId="77777777" w:rsidTr="009054B2">
        <w:trPr>
          <w:jc w:val="center"/>
        </w:trPr>
        <w:tc>
          <w:tcPr>
            <w:tcW w:w="1134" w:type="dxa"/>
          </w:tcPr>
          <w:p w14:paraId="44735CDC"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MPCE</w:t>
            </w:r>
          </w:p>
        </w:tc>
        <w:tc>
          <w:tcPr>
            <w:tcW w:w="5220" w:type="dxa"/>
          </w:tcPr>
          <w:p w14:paraId="18BE457B"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DCAONG</w:t>
            </w:r>
          </w:p>
        </w:tc>
      </w:tr>
      <w:tr w:rsidR="00162666" w:rsidRPr="005E4463" w14:paraId="6B14D6FA" w14:textId="77777777" w:rsidTr="009054B2">
        <w:trPr>
          <w:jc w:val="center"/>
        </w:trPr>
        <w:tc>
          <w:tcPr>
            <w:tcW w:w="1134" w:type="dxa"/>
          </w:tcPr>
          <w:p w14:paraId="789D9CB7"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MTPTC</w:t>
            </w:r>
          </w:p>
        </w:tc>
        <w:tc>
          <w:tcPr>
            <w:tcW w:w="5220" w:type="dxa"/>
          </w:tcPr>
          <w:p w14:paraId="51920D4B"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Direction Générale</w:t>
            </w:r>
          </w:p>
        </w:tc>
      </w:tr>
    </w:tbl>
    <w:p w14:paraId="198821C5" w14:textId="77777777" w:rsidR="00162666" w:rsidRPr="005E4463" w:rsidRDefault="00162666" w:rsidP="00162666">
      <w:pPr>
        <w:pStyle w:val="BodyText1"/>
        <w:rPr>
          <w:rFonts w:ascii="Times New Roman" w:hAnsi="Times New Roman"/>
          <w:sz w:val="24"/>
          <w:szCs w:val="24"/>
          <w:lang w:val="fr-FR"/>
        </w:rPr>
      </w:pPr>
    </w:p>
    <w:tbl>
      <w:tblPr>
        <w:tblStyle w:val="Grigliatabella"/>
        <w:tblW w:w="0" w:type="auto"/>
        <w:jc w:val="center"/>
        <w:tblLook w:val="04A0" w:firstRow="1" w:lastRow="0" w:firstColumn="1" w:lastColumn="0" w:noHBand="0" w:noVBand="1"/>
      </w:tblPr>
      <w:tblGrid>
        <w:gridCol w:w="1589"/>
        <w:gridCol w:w="6175"/>
      </w:tblGrid>
      <w:tr w:rsidR="00162666" w:rsidRPr="00664FED" w14:paraId="69BB0E6C" w14:textId="77777777" w:rsidTr="009054B2">
        <w:trPr>
          <w:jc w:val="center"/>
        </w:trPr>
        <w:tc>
          <w:tcPr>
            <w:tcW w:w="0" w:type="auto"/>
            <w:gridSpan w:val="2"/>
          </w:tcPr>
          <w:p w14:paraId="16843A3E" w14:textId="77777777" w:rsidR="00162666" w:rsidRPr="005E4463" w:rsidRDefault="00162666" w:rsidP="009054B2">
            <w:pPr>
              <w:pStyle w:val="BodyText1"/>
              <w:spacing w:after="0"/>
              <w:rPr>
                <w:rFonts w:ascii="Times New Roman" w:hAnsi="Times New Roman" w:cs="Times New Roman"/>
                <w:b/>
                <w:i/>
                <w:sz w:val="24"/>
                <w:szCs w:val="24"/>
                <w:lang w:val="fr-FR"/>
              </w:rPr>
            </w:pPr>
            <w:r w:rsidRPr="005E4463">
              <w:rPr>
                <w:rFonts w:ascii="Times New Roman" w:hAnsi="Times New Roman" w:cs="Times New Roman"/>
                <w:b/>
                <w:i/>
                <w:sz w:val="24"/>
                <w:szCs w:val="24"/>
                <w:lang w:val="fr-FR"/>
              </w:rPr>
              <w:t>institutions étatiques de la gouvernance de la SAN au niveau Départemental</w:t>
            </w:r>
          </w:p>
        </w:tc>
      </w:tr>
      <w:tr w:rsidR="00162666" w:rsidRPr="00664FED" w14:paraId="7611F757" w14:textId="77777777" w:rsidTr="009054B2">
        <w:trPr>
          <w:jc w:val="center"/>
        </w:trPr>
        <w:tc>
          <w:tcPr>
            <w:tcW w:w="0" w:type="auto"/>
          </w:tcPr>
          <w:p w14:paraId="48254463"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MARNDR</w:t>
            </w:r>
          </w:p>
        </w:tc>
        <w:tc>
          <w:tcPr>
            <w:tcW w:w="0" w:type="auto"/>
          </w:tcPr>
          <w:p w14:paraId="58BD6D2B"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Directions Départementales Agricoles NO &amp; Art</w:t>
            </w:r>
          </w:p>
        </w:tc>
      </w:tr>
      <w:tr w:rsidR="00162666" w:rsidRPr="005E4463" w14:paraId="336994BF" w14:textId="77777777" w:rsidTr="009054B2">
        <w:trPr>
          <w:jc w:val="center"/>
        </w:trPr>
        <w:tc>
          <w:tcPr>
            <w:tcW w:w="0" w:type="auto"/>
          </w:tcPr>
          <w:p w14:paraId="2A4AB3F3"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MAST</w:t>
            </w:r>
          </w:p>
        </w:tc>
        <w:tc>
          <w:tcPr>
            <w:tcW w:w="0" w:type="auto"/>
          </w:tcPr>
          <w:p w14:paraId="0EE6481F"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Directions départementales NO &amp; Art</w:t>
            </w:r>
          </w:p>
        </w:tc>
      </w:tr>
      <w:tr w:rsidR="00162666" w:rsidRPr="00664FED" w14:paraId="2C2F0D6F" w14:textId="77777777" w:rsidTr="009054B2">
        <w:trPr>
          <w:jc w:val="center"/>
        </w:trPr>
        <w:tc>
          <w:tcPr>
            <w:tcW w:w="0" w:type="auto"/>
          </w:tcPr>
          <w:p w14:paraId="747C21CD"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MSPP</w:t>
            </w:r>
          </w:p>
        </w:tc>
        <w:tc>
          <w:tcPr>
            <w:tcW w:w="0" w:type="auto"/>
          </w:tcPr>
          <w:p w14:paraId="59299B13"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Directions Sanitaires départementales NO &amp; Art,</w:t>
            </w:r>
          </w:p>
        </w:tc>
      </w:tr>
      <w:tr w:rsidR="00162666" w:rsidRPr="005E4463" w14:paraId="468F93F1" w14:textId="77777777" w:rsidTr="009054B2">
        <w:trPr>
          <w:jc w:val="center"/>
        </w:trPr>
        <w:tc>
          <w:tcPr>
            <w:tcW w:w="0" w:type="auto"/>
          </w:tcPr>
          <w:p w14:paraId="24231386"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MTPTC</w:t>
            </w:r>
          </w:p>
        </w:tc>
        <w:tc>
          <w:tcPr>
            <w:tcW w:w="0" w:type="auto"/>
          </w:tcPr>
          <w:p w14:paraId="70B0B7FF"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Directions départementales</w:t>
            </w:r>
          </w:p>
        </w:tc>
      </w:tr>
      <w:tr w:rsidR="00162666" w:rsidRPr="00664FED" w14:paraId="7E2FABE4" w14:textId="77777777" w:rsidTr="009054B2">
        <w:trPr>
          <w:jc w:val="center"/>
        </w:trPr>
        <w:tc>
          <w:tcPr>
            <w:tcW w:w="0" w:type="auto"/>
          </w:tcPr>
          <w:p w14:paraId="0D2B6A62"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MICT</w:t>
            </w:r>
          </w:p>
        </w:tc>
        <w:tc>
          <w:tcPr>
            <w:tcW w:w="0" w:type="auto"/>
          </w:tcPr>
          <w:p w14:paraId="559CDF4F"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Mairies, CASEC, Délégués &amp; Vices-Délégués</w:t>
            </w:r>
          </w:p>
        </w:tc>
      </w:tr>
      <w:tr w:rsidR="00162666" w:rsidRPr="005E4463" w14:paraId="33B5989D" w14:textId="77777777" w:rsidTr="009054B2">
        <w:trPr>
          <w:jc w:val="center"/>
        </w:trPr>
        <w:tc>
          <w:tcPr>
            <w:tcW w:w="0" w:type="auto"/>
          </w:tcPr>
          <w:p w14:paraId="05E25400"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MPCE</w:t>
            </w:r>
          </w:p>
        </w:tc>
        <w:tc>
          <w:tcPr>
            <w:tcW w:w="0" w:type="auto"/>
          </w:tcPr>
          <w:p w14:paraId="56BD3560"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Secrétariat CTD &amp; DCAONG</w:t>
            </w:r>
          </w:p>
        </w:tc>
      </w:tr>
      <w:tr w:rsidR="00162666" w:rsidRPr="00664FED" w14:paraId="74C920F7" w14:textId="77777777" w:rsidTr="009054B2">
        <w:trPr>
          <w:jc w:val="center"/>
        </w:trPr>
        <w:tc>
          <w:tcPr>
            <w:tcW w:w="0" w:type="auto"/>
          </w:tcPr>
          <w:p w14:paraId="58AC98B9"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MEF</w:t>
            </w:r>
          </w:p>
        </w:tc>
        <w:tc>
          <w:tcPr>
            <w:tcW w:w="0" w:type="auto"/>
          </w:tcPr>
          <w:p w14:paraId="706BDB4E"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FAES Port – au Prince et Bureau Nord - Ouest</w:t>
            </w:r>
          </w:p>
        </w:tc>
      </w:tr>
    </w:tbl>
    <w:p w14:paraId="630297A5" w14:textId="77777777" w:rsidR="00162666" w:rsidRPr="005E4463" w:rsidRDefault="00162666" w:rsidP="00162666">
      <w:pPr>
        <w:pStyle w:val="BodyText1"/>
        <w:rPr>
          <w:rFonts w:ascii="Times New Roman" w:hAnsi="Times New Roman"/>
          <w:sz w:val="24"/>
          <w:szCs w:val="24"/>
          <w:lang w:val="fr-FR"/>
        </w:rPr>
      </w:pPr>
    </w:p>
    <w:tbl>
      <w:tblPr>
        <w:tblStyle w:val="Grigliatabella"/>
        <w:tblW w:w="0" w:type="auto"/>
        <w:jc w:val="center"/>
        <w:tblLook w:val="04A0" w:firstRow="1" w:lastRow="0" w:firstColumn="1" w:lastColumn="0" w:noHBand="0" w:noVBand="1"/>
      </w:tblPr>
      <w:tblGrid>
        <w:gridCol w:w="2989"/>
        <w:gridCol w:w="3249"/>
      </w:tblGrid>
      <w:tr w:rsidR="00162666" w:rsidRPr="00664FED" w14:paraId="5B26C054" w14:textId="77777777" w:rsidTr="009054B2">
        <w:trPr>
          <w:jc w:val="center"/>
        </w:trPr>
        <w:tc>
          <w:tcPr>
            <w:tcW w:w="0" w:type="auto"/>
            <w:gridSpan w:val="2"/>
          </w:tcPr>
          <w:p w14:paraId="75806EC7" w14:textId="77777777" w:rsidR="00162666" w:rsidRPr="005E4463" w:rsidRDefault="00162666" w:rsidP="009054B2">
            <w:pPr>
              <w:pStyle w:val="BodyText1"/>
              <w:spacing w:after="0"/>
              <w:jc w:val="center"/>
              <w:rPr>
                <w:rFonts w:ascii="Times New Roman" w:hAnsi="Times New Roman" w:cs="Times New Roman"/>
                <w:b/>
                <w:i/>
                <w:sz w:val="24"/>
                <w:szCs w:val="24"/>
                <w:lang w:val="fr-FR"/>
              </w:rPr>
            </w:pPr>
            <w:r w:rsidRPr="005E4463">
              <w:rPr>
                <w:rFonts w:ascii="Times New Roman" w:hAnsi="Times New Roman" w:cs="Times New Roman"/>
                <w:b/>
                <w:i/>
                <w:sz w:val="24"/>
                <w:szCs w:val="24"/>
                <w:lang w:val="fr-FR"/>
              </w:rPr>
              <w:t>Espaces de coordination nationale de la société civile</w:t>
            </w:r>
          </w:p>
        </w:tc>
      </w:tr>
      <w:tr w:rsidR="00162666" w:rsidRPr="005E4463" w14:paraId="144E0BEA" w14:textId="77777777" w:rsidTr="009054B2">
        <w:trPr>
          <w:jc w:val="center"/>
        </w:trPr>
        <w:tc>
          <w:tcPr>
            <w:tcW w:w="0" w:type="auto"/>
          </w:tcPr>
          <w:p w14:paraId="78AD300D"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CLIO &amp; CCO</w:t>
            </w:r>
          </w:p>
        </w:tc>
        <w:tc>
          <w:tcPr>
            <w:tcW w:w="0" w:type="auto"/>
          </w:tcPr>
          <w:p w14:paraId="27196540"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Coordination des ONG</w:t>
            </w:r>
          </w:p>
        </w:tc>
      </w:tr>
      <w:tr w:rsidR="00162666" w:rsidRPr="005E4463" w14:paraId="230E2208" w14:textId="77777777" w:rsidTr="009054B2">
        <w:trPr>
          <w:jc w:val="center"/>
        </w:trPr>
        <w:tc>
          <w:tcPr>
            <w:tcW w:w="0" w:type="auto"/>
          </w:tcPr>
          <w:p w14:paraId="112BC450"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Tables sectorielles Agricoles</w:t>
            </w:r>
          </w:p>
        </w:tc>
        <w:tc>
          <w:tcPr>
            <w:tcW w:w="0" w:type="auto"/>
          </w:tcPr>
          <w:p w14:paraId="5716DC4C"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Départements NO &amp; Artibonite</w:t>
            </w:r>
          </w:p>
        </w:tc>
      </w:tr>
      <w:tr w:rsidR="00162666" w:rsidRPr="005E4463" w14:paraId="5D1BDEEC" w14:textId="77777777" w:rsidTr="009054B2">
        <w:trPr>
          <w:jc w:val="center"/>
        </w:trPr>
        <w:tc>
          <w:tcPr>
            <w:tcW w:w="0" w:type="auto"/>
          </w:tcPr>
          <w:p w14:paraId="703C5F40"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Tables Sectorielles Nutrition</w:t>
            </w:r>
          </w:p>
        </w:tc>
        <w:tc>
          <w:tcPr>
            <w:tcW w:w="0" w:type="auto"/>
          </w:tcPr>
          <w:p w14:paraId="571F0BFD"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Départements NO &amp; Artibonite</w:t>
            </w:r>
          </w:p>
        </w:tc>
      </w:tr>
      <w:tr w:rsidR="00162666" w:rsidRPr="005E4463" w14:paraId="3433D597" w14:textId="77777777" w:rsidTr="009054B2">
        <w:trPr>
          <w:jc w:val="center"/>
        </w:trPr>
        <w:tc>
          <w:tcPr>
            <w:tcW w:w="0" w:type="auto"/>
          </w:tcPr>
          <w:p w14:paraId="1143E0CC"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GTSAN</w:t>
            </w:r>
          </w:p>
        </w:tc>
        <w:tc>
          <w:tcPr>
            <w:tcW w:w="0" w:type="auto"/>
          </w:tcPr>
          <w:p w14:paraId="7413BC83"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Port – au- Prince</w:t>
            </w:r>
          </w:p>
        </w:tc>
      </w:tr>
    </w:tbl>
    <w:p w14:paraId="4395E031" w14:textId="77777777" w:rsidR="00162666" w:rsidRPr="005E4463" w:rsidRDefault="00162666" w:rsidP="00162666">
      <w:pPr>
        <w:pStyle w:val="BodyText1"/>
        <w:rPr>
          <w:rFonts w:ascii="Times New Roman" w:hAnsi="Times New Roman"/>
          <w:sz w:val="24"/>
          <w:szCs w:val="24"/>
          <w:lang w:val="fr-FR"/>
        </w:rPr>
      </w:pPr>
    </w:p>
    <w:tbl>
      <w:tblPr>
        <w:tblStyle w:val="Grigliatabella"/>
        <w:tblW w:w="0" w:type="auto"/>
        <w:jc w:val="center"/>
        <w:tblLook w:val="04A0" w:firstRow="1" w:lastRow="0" w:firstColumn="1" w:lastColumn="0" w:noHBand="0" w:noVBand="1"/>
      </w:tblPr>
      <w:tblGrid>
        <w:gridCol w:w="4928"/>
      </w:tblGrid>
      <w:tr w:rsidR="00162666" w:rsidRPr="00664FED" w14:paraId="45FF4712" w14:textId="77777777" w:rsidTr="009054B2">
        <w:trPr>
          <w:jc w:val="center"/>
        </w:trPr>
        <w:tc>
          <w:tcPr>
            <w:tcW w:w="4928" w:type="dxa"/>
            <w:vAlign w:val="bottom"/>
          </w:tcPr>
          <w:p w14:paraId="67C68593" w14:textId="1865EAA9" w:rsidR="00162666" w:rsidRPr="005E4463" w:rsidRDefault="00162666" w:rsidP="00737C65">
            <w:pPr>
              <w:pStyle w:val="BodyText1"/>
              <w:spacing w:after="0"/>
              <w:jc w:val="center"/>
              <w:rPr>
                <w:rFonts w:ascii="Times New Roman" w:hAnsi="Times New Roman" w:cs="Times New Roman"/>
                <w:b/>
                <w:i/>
                <w:sz w:val="24"/>
                <w:szCs w:val="24"/>
                <w:lang w:val="fr-FR"/>
              </w:rPr>
            </w:pPr>
            <w:r w:rsidRPr="005E4463">
              <w:rPr>
                <w:rFonts w:ascii="Times New Roman" w:hAnsi="Times New Roman" w:cs="Times New Roman"/>
                <w:b/>
                <w:i/>
                <w:sz w:val="24"/>
                <w:szCs w:val="24"/>
                <w:lang w:val="fr-FR"/>
              </w:rPr>
              <w:t>Agences ONU</w:t>
            </w:r>
          </w:p>
        </w:tc>
      </w:tr>
      <w:tr w:rsidR="00162666" w:rsidRPr="005E4463" w14:paraId="2603C329" w14:textId="77777777" w:rsidTr="009054B2">
        <w:trPr>
          <w:jc w:val="center"/>
        </w:trPr>
        <w:tc>
          <w:tcPr>
            <w:tcW w:w="4928" w:type="dxa"/>
            <w:vAlign w:val="bottom"/>
          </w:tcPr>
          <w:p w14:paraId="6D56623E"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REACH</w:t>
            </w:r>
          </w:p>
        </w:tc>
      </w:tr>
      <w:tr w:rsidR="00162666" w:rsidRPr="005E4463" w14:paraId="5C5005C4" w14:textId="77777777" w:rsidTr="009054B2">
        <w:trPr>
          <w:jc w:val="center"/>
        </w:trPr>
        <w:tc>
          <w:tcPr>
            <w:tcW w:w="4928" w:type="dxa"/>
            <w:vAlign w:val="bottom"/>
          </w:tcPr>
          <w:p w14:paraId="7962BF40" w14:textId="18E8135D" w:rsidR="00162666" w:rsidRPr="005E4463" w:rsidRDefault="00737C65" w:rsidP="009054B2">
            <w:pPr>
              <w:pStyle w:val="BodyText1"/>
              <w:spacing w:after="0"/>
              <w:rPr>
                <w:rFonts w:ascii="Times New Roman" w:hAnsi="Times New Roman" w:cs="Times New Roman"/>
                <w:sz w:val="24"/>
                <w:szCs w:val="24"/>
                <w:lang w:val="fr-FR"/>
              </w:rPr>
            </w:pPr>
            <w:r>
              <w:rPr>
                <w:rFonts w:ascii="Times New Roman" w:hAnsi="Times New Roman" w:cs="Times New Roman"/>
                <w:sz w:val="24"/>
                <w:szCs w:val="24"/>
                <w:lang w:val="fr-FR"/>
              </w:rPr>
              <w:t>PNUD</w:t>
            </w:r>
          </w:p>
        </w:tc>
      </w:tr>
      <w:tr w:rsidR="00162666" w:rsidRPr="005E4463" w14:paraId="08A20B30" w14:textId="77777777" w:rsidTr="009054B2">
        <w:trPr>
          <w:jc w:val="center"/>
        </w:trPr>
        <w:tc>
          <w:tcPr>
            <w:tcW w:w="4928" w:type="dxa"/>
            <w:vAlign w:val="bottom"/>
          </w:tcPr>
          <w:p w14:paraId="04FA1270"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PAM</w:t>
            </w:r>
          </w:p>
        </w:tc>
      </w:tr>
      <w:tr w:rsidR="00162666" w:rsidRPr="005E4463" w14:paraId="035C1C87" w14:textId="77777777" w:rsidTr="009054B2">
        <w:trPr>
          <w:jc w:val="center"/>
        </w:trPr>
        <w:tc>
          <w:tcPr>
            <w:tcW w:w="4928" w:type="dxa"/>
            <w:vAlign w:val="bottom"/>
          </w:tcPr>
          <w:p w14:paraId="4B93E244"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UNICEF</w:t>
            </w:r>
          </w:p>
        </w:tc>
      </w:tr>
      <w:tr w:rsidR="00162666" w:rsidRPr="005E4463" w14:paraId="636E9AB5" w14:textId="77777777" w:rsidTr="009054B2">
        <w:trPr>
          <w:jc w:val="center"/>
        </w:trPr>
        <w:tc>
          <w:tcPr>
            <w:tcW w:w="4928" w:type="dxa"/>
            <w:vAlign w:val="bottom"/>
          </w:tcPr>
          <w:p w14:paraId="7FBF2801"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FAO</w:t>
            </w:r>
          </w:p>
        </w:tc>
      </w:tr>
      <w:tr w:rsidR="00162666" w:rsidRPr="005E4463" w14:paraId="0AEDCC71" w14:textId="77777777" w:rsidTr="009054B2">
        <w:trPr>
          <w:jc w:val="center"/>
        </w:trPr>
        <w:tc>
          <w:tcPr>
            <w:tcW w:w="4928" w:type="dxa"/>
            <w:vAlign w:val="bottom"/>
          </w:tcPr>
          <w:p w14:paraId="253204C5"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FIDA</w:t>
            </w:r>
          </w:p>
        </w:tc>
      </w:tr>
    </w:tbl>
    <w:p w14:paraId="5FC8BA7B" w14:textId="77777777" w:rsidR="00162666" w:rsidRPr="005E4463" w:rsidRDefault="00162666" w:rsidP="00162666">
      <w:pPr>
        <w:pStyle w:val="BodyText1"/>
        <w:rPr>
          <w:rFonts w:ascii="Times New Roman" w:hAnsi="Times New Roman"/>
          <w:sz w:val="24"/>
          <w:szCs w:val="24"/>
          <w:lang w:val="fr-FR"/>
        </w:rPr>
      </w:pPr>
    </w:p>
    <w:tbl>
      <w:tblPr>
        <w:tblStyle w:val="Grigliatabella"/>
        <w:tblW w:w="0" w:type="auto"/>
        <w:jc w:val="center"/>
        <w:tblInd w:w="3" w:type="dxa"/>
        <w:tblLook w:val="04A0" w:firstRow="1" w:lastRow="0" w:firstColumn="1" w:lastColumn="0" w:noHBand="0" w:noVBand="1"/>
      </w:tblPr>
      <w:tblGrid>
        <w:gridCol w:w="3816"/>
      </w:tblGrid>
      <w:tr w:rsidR="00162666" w:rsidRPr="005E4463" w14:paraId="45FA79C6" w14:textId="77777777" w:rsidTr="009054B2">
        <w:trPr>
          <w:jc w:val="center"/>
        </w:trPr>
        <w:tc>
          <w:tcPr>
            <w:tcW w:w="3816" w:type="dxa"/>
          </w:tcPr>
          <w:p w14:paraId="32A6D9B3" w14:textId="77777777" w:rsidR="00162666" w:rsidRPr="005E4463" w:rsidRDefault="00162666" w:rsidP="009054B2">
            <w:pPr>
              <w:pStyle w:val="BodyText1"/>
              <w:spacing w:after="0"/>
              <w:jc w:val="center"/>
              <w:rPr>
                <w:rFonts w:ascii="Times New Roman" w:hAnsi="Times New Roman" w:cs="Times New Roman"/>
                <w:b/>
                <w:i/>
                <w:sz w:val="24"/>
                <w:szCs w:val="24"/>
                <w:lang w:val="fr-FR"/>
              </w:rPr>
            </w:pPr>
            <w:r w:rsidRPr="005E4463">
              <w:rPr>
                <w:rFonts w:ascii="Times New Roman" w:hAnsi="Times New Roman" w:cs="Times New Roman"/>
                <w:b/>
                <w:i/>
                <w:sz w:val="24"/>
                <w:szCs w:val="24"/>
                <w:lang w:val="fr-FR"/>
              </w:rPr>
              <w:t>Partenaires financiers</w:t>
            </w:r>
          </w:p>
        </w:tc>
      </w:tr>
      <w:tr w:rsidR="00162666" w:rsidRPr="005E4463" w14:paraId="6E52BDFC" w14:textId="77777777" w:rsidTr="009054B2">
        <w:trPr>
          <w:jc w:val="center"/>
        </w:trPr>
        <w:tc>
          <w:tcPr>
            <w:tcW w:w="3816" w:type="dxa"/>
          </w:tcPr>
          <w:p w14:paraId="351E814A"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AFD</w:t>
            </w:r>
          </w:p>
        </w:tc>
      </w:tr>
      <w:tr w:rsidR="00162666" w:rsidRPr="005E4463" w14:paraId="3AFDCB17" w14:textId="77777777" w:rsidTr="009054B2">
        <w:trPr>
          <w:jc w:val="center"/>
        </w:trPr>
        <w:tc>
          <w:tcPr>
            <w:tcW w:w="3816" w:type="dxa"/>
          </w:tcPr>
          <w:p w14:paraId="774F5F09"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Ambassade de Suisse (DDC)</w:t>
            </w:r>
          </w:p>
        </w:tc>
      </w:tr>
      <w:tr w:rsidR="00162666" w:rsidRPr="005E4463" w14:paraId="7E65E61C" w14:textId="77777777" w:rsidTr="009054B2">
        <w:trPr>
          <w:jc w:val="center"/>
        </w:trPr>
        <w:tc>
          <w:tcPr>
            <w:tcW w:w="3816" w:type="dxa"/>
          </w:tcPr>
          <w:p w14:paraId="3564FDB5"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Banque Caribéenne de Développ</w:t>
            </w:r>
            <w:r w:rsidRPr="005E4463">
              <w:rPr>
                <w:rFonts w:ascii="Times New Roman" w:hAnsi="Times New Roman" w:cs="Times New Roman"/>
                <w:sz w:val="24"/>
                <w:szCs w:val="24"/>
                <w:lang w:val="fr-FR"/>
              </w:rPr>
              <w:t>e</w:t>
            </w:r>
            <w:r w:rsidRPr="005E4463">
              <w:rPr>
                <w:rFonts w:ascii="Times New Roman" w:hAnsi="Times New Roman" w:cs="Times New Roman"/>
                <w:sz w:val="24"/>
                <w:szCs w:val="24"/>
                <w:lang w:val="fr-FR"/>
              </w:rPr>
              <w:t>ment</w:t>
            </w:r>
          </w:p>
        </w:tc>
      </w:tr>
      <w:tr w:rsidR="00162666" w:rsidRPr="005E4463" w14:paraId="12731F28" w14:textId="77777777" w:rsidTr="009054B2">
        <w:trPr>
          <w:jc w:val="center"/>
        </w:trPr>
        <w:tc>
          <w:tcPr>
            <w:tcW w:w="3816" w:type="dxa"/>
          </w:tcPr>
          <w:p w14:paraId="2639CCD0"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Banque Mondiale</w:t>
            </w:r>
          </w:p>
        </w:tc>
      </w:tr>
      <w:tr w:rsidR="00162666" w:rsidRPr="005E4463" w14:paraId="547B6906" w14:textId="77777777" w:rsidTr="009054B2">
        <w:trPr>
          <w:jc w:val="center"/>
        </w:trPr>
        <w:tc>
          <w:tcPr>
            <w:tcW w:w="3816" w:type="dxa"/>
          </w:tcPr>
          <w:p w14:paraId="657F01F8"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BID</w:t>
            </w:r>
          </w:p>
        </w:tc>
      </w:tr>
      <w:tr w:rsidR="00162666" w:rsidRPr="005E4463" w14:paraId="4449C7B8" w14:textId="77777777" w:rsidTr="009054B2">
        <w:trPr>
          <w:jc w:val="center"/>
        </w:trPr>
        <w:tc>
          <w:tcPr>
            <w:tcW w:w="3816" w:type="dxa"/>
          </w:tcPr>
          <w:p w14:paraId="1D78F488" w14:textId="4841C4B7" w:rsidR="00162666" w:rsidRPr="005E4463" w:rsidRDefault="00737C65" w:rsidP="009054B2">
            <w:pPr>
              <w:pStyle w:val="BodyText1"/>
              <w:spacing w:after="0"/>
              <w:rPr>
                <w:rFonts w:ascii="Times New Roman" w:hAnsi="Times New Roman" w:cs="Times New Roman"/>
                <w:sz w:val="24"/>
                <w:szCs w:val="24"/>
                <w:lang w:val="fr-FR"/>
              </w:rPr>
            </w:pPr>
            <w:r>
              <w:rPr>
                <w:rFonts w:ascii="Times New Roman" w:hAnsi="Times New Roman" w:cs="Times New Roman"/>
                <w:sz w:val="24"/>
                <w:szCs w:val="24"/>
                <w:lang w:val="fr-FR"/>
              </w:rPr>
              <w:t>GIZ/</w:t>
            </w:r>
            <w:r w:rsidR="00162666" w:rsidRPr="005E4463">
              <w:rPr>
                <w:rFonts w:ascii="Times New Roman" w:hAnsi="Times New Roman" w:cs="Times New Roman"/>
                <w:sz w:val="24"/>
                <w:szCs w:val="24"/>
                <w:lang w:val="fr-FR"/>
              </w:rPr>
              <w:t>BMZ</w:t>
            </w:r>
          </w:p>
        </w:tc>
      </w:tr>
      <w:tr w:rsidR="00162666" w:rsidRPr="005E4463" w14:paraId="064976AD" w14:textId="77777777" w:rsidTr="009054B2">
        <w:trPr>
          <w:jc w:val="center"/>
        </w:trPr>
        <w:tc>
          <w:tcPr>
            <w:tcW w:w="3816" w:type="dxa"/>
          </w:tcPr>
          <w:p w14:paraId="5D7FAE2A"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Coopération canadienne</w:t>
            </w:r>
          </w:p>
        </w:tc>
      </w:tr>
      <w:tr w:rsidR="00162666" w:rsidRPr="005E4463" w14:paraId="678DC044" w14:textId="77777777" w:rsidTr="009054B2">
        <w:trPr>
          <w:jc w:val="center"/>
        </w:trPr>
        <w:tc>
          <w:tcPr>
            <w:tcW w:w="3816" w:type="dxa"/>
          </w:tcPr>
          <w:p w14:paraId="4B5A7029"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DUE</w:t>
            </w:r>
          </w:p>
        </w:tc>
      </w:tr>
      <w:tr w:rsidR="00162666" w:rsidRPr="005E4463" w14:paraId="14B454E7" w14:textId="77777777" w:rsidTr="009054B2">
        <w:trPr>
          <w:jc w:val="center"/>
        </w:trPr>
        <w:tc>
          <w:tcPr>
            <w:tcW w:w="3816" w:type="dxa"/>
          </w:tcPr>
          <w:p w14:paraId="4415D5B5" w14:textId="77777777" w:rsidR="00162666" w:rsidRPr="005E4463" w:rsidRDefault="00162666" w:rsidP="009054B2">
            <w:pPr>
              <w:pStyle w:val="BodyText1"/>
              <w:spacing w:after="0"/>
              <w:rPr>
                <w:rFonts w:ascii="Times New Roman" w:hAnsi="Times New Roman" w:cs="Times New Roman"/>
                <w:sz w:val="24"/>
                <w:szCs w:val="24"/>
                <w:lang w:val="fr-FR"/>
              </w:rPr>
            </w:pPr>
            <w:r w:rsidRPr="005E4463">
              <w:rPr>
                <w:rFonts w:ascii="Times New Roman" w:hAnsi="Times New Roman" w:cs="Times New Roman"/>
                <w:sz w:val="24"/>
                <w:szCs w:val="24"/>
                <w:lang w:val="fr-FR"/>
              </w:rPr>
              <w:t>USAID</w:t>
            </w:r>
          </w:p>
        </w:tc>
      </w:tr>
    </w:tbl>
    <w:p w14:paraId="6529D4B8" w14:textId="77777777" w:rsidR="00162666" w:rsidRPr="005E4463" w:rsidRDefault="00162666" w:rsidP="00162666">
      <w:pPr>
        <w:pStyle w:val="BodyText1"/>
        <w:rPr>
          <w:rFonts w:ascii="Times New Roman" w:hAnsi="Times New Roman"/>
          <w:sz w:val="24"/>
          <w:szCs w:val="24"/>
          <w:lang w:val="uz-Cyrl-UZ"/>
        </w:rPr>
      </w:pPr>
    </w:p>
    <w:tbl>
      <w:tblPr>
        <w:tblW w:w="8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4"/>
        <w:gridCol w:w="1842"/>
      </w:tblGrid>
      <w:tr w:rsidR="00162666" w:rsidRPr="00664FED" w14:paraId="7519F128" w14:textId="77777777" w:rsidTr="009054B2">
        <w:trPr>
          <w:trHeight w:val="300"/>
          <w:jc w:val="center"/>
        </w:trPr>
        <w:tc>
          <w:tcPr>
            <w:tcW w:w="8046" w:type="dxa"/>
            <w:gridSpan w:val="2"/>
            <w:shd w:val="clear" w:color="auto" w:fill="auto"/>
            <w:noWrap/>
            <w:vAlign w:val="bottom"/>
          </w:tcPr>
          <w:p w14:paraId="10D27688" w14:textId="77777777" w:rsidR="00162666" w:rsidRPr="005E4463" w:rsidRDefault="00162666" w:rsidP="009054B2">
            <w:pPr>
              <w:spacing w:after="0" w:line="240" w:lineRule="auto"/>
              <w:jc w:val="center"/>
              <w:rPr>
                <w:rFonts w:ascii="Times New Roman" w:hAnsi="Times New Roman"/>
                <w:b/>
                <w:i/>
                <w:color w:val="000000"/>
                <w:sz w:val="24"/>
                <w:lang w:val="fr-FR"/>
              </w:rPr>
            </w:pPr>
            <w:r w:rsidRPr="005E4463">
              <w:rPr>
                <w:rFonts w:ascii="Times New Roman" w:eastAsia="Calibri" w:hAnsi="Times New Roman"/>
                <w:b/>
                <w:i/>
                <w:sz w:val="24"/>
                <w:lang w:val="uz-Cyrl-UZ" w:eastAsia="en-US"/>
              </w:rPr>
              <w:t>Ong et associations intervenant dans le Nord Ouest et le Haut Artibonite</w:t>
            </w:r>
          </w:p>
        </w:tc>
      </w:tr>
      <w:tr w:rsidR="00162666" w:rsidRPr="005E4463" w14:paraId="61DD354B" w14:textId="77777777" w:rsidTr="009054B2">
        <w:trPr>
          <w:trHeight w:val="300"/>
          <w:jc w:val="center"/>
        </w:trPr>
        <w:tc>
          <w:tcPr>
            <w:tcW w:w="6204" w:type="dxa"/>
            <w:shd w:val="clear" w:color="auto" w:fill="auto"/>
            <w:noWrap/>
            <w:vAlign w:val="bottom"/>
            <w:hideMark/>
          </w:tcPr>
          <w:p w14:paraId="7F457CBF" w14:textId="77777777" w:rsidR="00162666" w:rsidRPr="005E4463" w:rsidRDefault="00162666" w:rsidP="009054B2">
            <w:pPr>
              <w:spacing w:after="0" w:line="240" w:lineRule="auto"/>
              <w:rPr>
                <w:rFonts w:ascii="Times New Roman" w:hAnsi="Times New Roman"/>
                <w:b/>
                <w:i/>
                <w:color w:val="000000"/>
                <w:sz w:val="24"/>
                <w:lang w:val="en-US"/>
              </w:rPr>
            </w:pPr>
            <w:r w:rsidRPr="005E4463">
              <w:rPr>
                <w:rFonts w:ascii="Times New Roman" w:hAnsi="Times New Roman"/>
                <w:b/>
                <w:i/>
                <w:color w:val="000000"/>
                <w:sz w:val="24"/>
                <w:lang w:val="en-US"/>
              </w:rPr>
              <w:t>NOM DE L'ONG</w:t>
            </w:r>
          </w:p>
        </w:tc>
        <w:tc>
          <w:tcPr>
            <w:tcW w:w="1842" w:type="dxa"/>
            <w:shd w:val="clear" w:color="auto" w:fill="auto"/>
            <w:noWrap/>
            <w:vAlign w:val="bottom"/>
            <w:hideMark/>
          </w:tcPr>
          <w:p w14:paraId="27CF96E9" w14:textId="77777777" w:rsidR="00162666" w:rsidRPr="005E4463" w:rsidRDefault="00162666" w:rsidP="009054B2">
            <w:pPr>
              <w:spacing w:after="0" w:line="240" w:lineRule="auto"/>
              <w:rPr>
                <w:rFonts w:ascii="Times New Roman" w:hAnsi="Times New Roman"/>
                <w:b/>
                <w:i/>
                <w:color w:val="000000"/>
                <w:sz w:val="24"/>
                <w:lang w:val="en-US"/>
              </w:rPr>
            </w:pPr>
            <w:r w:rsidRPr="005E4463">
              <w:rPr>
                <w:rFonts w:ascii="Times New Roman" w:hAnsi="Times New Roman"/>
                <w:b/>
                <w:i/>
                <w:color w:val="000000"/>
                <w:sz w:val="24"/>
                <w:lang w:val="en-US"/>
              </w:rPr>
              <w:t>SIGLE</w:t>
            </w:r>
          </w:p>
        </w:tc>
      </w:tr>
      <w:tr w:rsidR="00162666" w:rsidRPr="005E4463" w14:paraId="732D4468" w14:textId="77777777" w:rsidTr="009054B2">
        <w:trPr>
          <w:trHeight w:val="300"/>
          <w:jc w:val="center"/>
        </w:trPr>
        <w:tc>
          <w:tcPr>
            <w:tcW w:w="6204" w:type="dxa"/>
            <w:shd w:val="clear" w:color="auto" w:fill="auto"/>
            <w:noWrap/>
            <w:vAlign w:val="bottom"/>
            <w:hideMark/>
          </w:tcPr>
          <w:p w14:paraId="7E52777A" w14:textId="77777777" w:rsidR="00162666" w:rsidRPr="005E4463" w:rsidRDefault="00162666" w:rsidP="009054B2">
            <w:pPr>
              <w:spacing w:after="0" w:line="240" w:lineRule="auto"/>
              <w:rPr>
                <w:rFonts w:ascii="Times New Roman" w:hAnsi="Times New Roman"/>
                <w:color w:val="000000"/>
                <w:sz w:val="24"/>
                <w:lang w:val="en-US"/>
              </w:rPr>
            </w:pPr>
            <w:r w:rsidRPr="005E4463">
              <w:rPr>
                <w:rFonts w:ascii="Times New Roman" w:hAnsi="Times New Roman"/>
                <w:color w:val="000000"/>
                <w:sz w:val="24"/>
                <w:lang w:val="en-US"/>
              </w:rPr>
              <w:t xml:space="preserve">Agro Action Allemande </w:t>
            </w:r>
          </w:p>
        </w:tc>
        <w:tc>
          <w:tcPr>
            <w:tcW w:w="1842" w:type="dxa"/>
            <w:shd w:val="clear" w:color="auto" w:fill="auto"/>
            <w:noWrap/>
            <w:vAlign w:val="bottom"/>
            <w:hideMark/>
          </w:tcPr>
          <w:p w14:paraId="3CBE7F7A" w14:textId="77777777" w:rsidR="00162666" w:rsidRPr="005E4463" w:rsidRDefault="00162666" w:rsidP="009054B2">
            <w:pPr>
              <w:spacing w:after="0" w:line="240" w:lineRule="auto"/>
              <w:rPr>
                <w:rFonts w:ascii="Times New Roman" w:hAnsi="Times New Roman"/>
                <w:color w:val="000000"/>
                <w:sz w:val="24"/>
                <w:lang w:val="en-US"/>
              </w:rPr>
            </w:pPr>
            <w:r w:rsidRPr="005E4463">
              <w:rPr>
                <w:rFonts w:ascii="Times New Roman" w:hAnsi="Times New Roman"/>
                <w:color w:val="000000"/>
                <w:sz w:val="24"/>
                <w:lang w:val="en-US"/>
              </w:rPr>
              <w:t>AAA</w:t>
            </w:r>
          </w:p>
        </w:tc>
      </w:tr>
      <w:tr w:rsidR="00162666" w:rsidRPr="005E4463" w14:paraId="3FE77B60" w14:textId="77777777" w:rsidTr="009054B2">
        <w:trPr>
          <w:trHeight w:val="300"/>
          <w:jc w:val="center"/>
        </w:trPr>
        <w:tc>
          <w:tcPr>
            <w:tcW w:w="6204" w:type="dxa"/>
            <w:shd w:val="clear" w:color="auto" w:fill="auto"/>
            <w:noWrap/>
            <w:vAlign w:val="bottom"/>
          </w:tcPr>
          <w:p w14:paraId="2AA648DC" w14:textId="77777777" w:rsidR="00162666" w:rsidRPr="005E4463" w:rsidRDefault="00162666" w:rsidP="009054B2">
            <w:pPr>
              <w:spacing w:after="0" w:line="240" w:lineRule="auto"/>
              <w:rPr>
                <w:rFonts w:ascii="Times New Roman" w:hAnsi="Times New Roman"/>
                <w:color w:val="000000"/>
                <w:sz w:val="24"/>
                <w:lang w:val="en-US"/>
              </w:rPr>
            </w:pPr>
            <w:r w:rsidRPr="005E4463">
              <w:rPr>
                <w:rFonts w:ascii="Times New Roman" w:hAnsi="Times New Roman"/>
                <w:color w:val="000000"/>
                <w:sz w:val="24"/>
                <w:lang w:val="en-US"/>
              </w:rPr>
              <w:t xml:space="preserve">Action </w:t>
            </w:r>
            <w:proofErr w:type="spellStart"/>
            <w:r w:rsidRPr="005E4463">
              <w:rPr>
                <w:rFonts w:ascii="Times New Roman" w:hAnsi="Times New Roman"/>
                <w:color w:val="000000"/>
                <w:sz w:val="24"/>
                <w:lang w:val="en-US"/>
              </w:rPr>
              <w:t>Contre</w:t>
            </w:r>
            <w:proofErr w:type="spellEnd"/>
            <w:r w:rsidRPr="005E4463">
              <w:rPr>
                <w:rFonts w:ascii="Times New Roman" w:hAnsi="Times New Roman"/>
                <w:color w:val="000000"/>
                <w:sz w:val="24"/>
                <w:lang w:val="en-US"/>
              </w:rPr>
              <w:t xml:space="preserve"> La </w:t>
            </w:r>
            <w:proofErr w:type="spellStart"/>
            <w:r w:rsidRPr="005E4463">
              <w:rPr>
                <w:rFonts w:ascii="Times New Roman" w:hAnsi="Times New Roman"/>
                <w:color w:val="000000"/>
                <w:sz w:val="24"/>
                <w:lang w:val="en-US"/>
              </w:rPr>
              <w:t>Faim</w:t>
            </w:r>
            <w:proofErr w:type="spellEnd"/>
          </w:p>
        </w:tc>
        <w:tc>
          <w:tcPr>
            <w:tcW w:w="1842" w:type="dxa"/>
            <w:shd w:val="clear" w:color="auto" w:fill="auto"/>
            <w:noWrap/>
            <w:vAlign w:val="bottom"/>
          </w:tcPr>
          <w:p w14:paraId="4845FC29" w14:textId="77777777" w:rsidR="00162666" w:rsidRPr="005E4463" w:rsidRDefault="00162666" w:rsidP="009054B2">
            <w:pPr>
              <w:spacing w:after="0" w:line="240" w:lineRule="auto"/>
              <w:rPr>
                <w:rFonts w:ascii="Times New Roman" w:hAnsi="Times New Roman"/>
                <w:color w:val="000000"/>
                <w:sz w:val="24"/>
                <w:lang w:val="en-US"/>
              </w:rPr>
            </w:pPr>
            <w:r w:rsidRPr="005E4463">
              <w:rPr>
                <w:rFonts w:ascii="Times New Roman" w:hAnsi="Times New Roman"/>
                <w:color w:val="000000"/>
                <w:sz w:val="24"/>
                <w:lang w:val="en-US"/>
              </w:rPr>
              <w:t>ACF</w:t>
            </w:r>
          </w:p>
        </w:tc>
      </w:tr>
      <w:tr w:rsidR="00162666" w:rsidRPr="005E4463" w14:paraId="7EED97B4" w14:textId="77777777" w:rsidTr="009054B2">
        <w:trPr>
          <w:trHeight w:val="300"/>
          <w:jc w:val="center"/>
        </w:trPr>
        <w:tc>
          <w:tcPr>
            <w:tcW w:w="6204" w:type="dxa"/>
            <w:shd w:val="clear" w:color="auto" w:fill="auto"/>
            <w:noWrap/>
            <w:vAlign w:val="bottom"/>
          </w:tcPr>
          <w:p w14:paraId="2E74DA7B" w14:textId="77777777" w:rsidR="00162666" w:rsidRPr="005E4463" w:rsidRDefault="00162666" w:rsidP="009054B2">
            <w:pPr>
              <w:spacing w:after="0" w:line="240" w:lineRule="auto"/>
              <w:rPr>
                <w:rFonts w:ascii="Times New Roman" w:hAnsi="Times New Roman"/>
                <w:color w:val="000000"/>
                <w:sz w:val="24"/>
                <w:lang w:val="en-US"/>
              </w:rPr>
            </w:pPr>
            <w:r w:rsidRPr="005E4463">
              <w:rPr>
                <w:rFonts w:ascii="Times New Roman" w:hAnsi="Times New Roman"/>
                <w:color w:val="000000"/>
                <w:sz w:val="24"/>
                <w:lang w:val="en-US"/>
              </w:rPr>
              <w:t>CARE</w:t>
            </w:r>
          </w:p>
        </w:tc>
        <w:tc>
          <w:tcPr>
            <w:tcW w:w="1842" w:type="dxa"/>
            <w:shd w:val="clear" w:color="auto" w:fill="auto"/>
            <w:noWrap/>
            <w:vAlign w:val="bottom"/>
          </w:tcPr>
          <w:p w14:paraId="53EE7AE5" w14:textId="77777777" w:rsidR="00162666" w:rsidRPr="005E4463" w:rsidRDefault="00162666" w:rsidP="009054B2">
            <w:pPr>
              <w:spacing w:after="0" w:line="240" w:lineRule="auto"/>
              <w:rPr>
                <w:rFonts w:ascii="Times New Roman" w:hAnsi="Times New Roman"/>
                <w:color w:val="000000"/>
                <w:sz w:val="24"/>
                <w:lang w:val="en-US"/>
              </w:rPr>
            </w:pPr>
            <w:r w:rsidRPr="005E4463">
              <w:rPr>
                <w:rFonts w:ascii="Times New Roman" w:hAnsi="Times New Roman"/>
                <w:color w:val="000000"/>
                <w:sz w:val="24"/>
                <w:lang w:val="en-US"/>
              </w:rPr>
              <w:t>CARE</w:t>
            </w:r>
          </w:p>
        </w:tc>
      </w:tr>
      <w:tr w:rsidR="00162666" w:rsidRPr="005E4463" w14:paraId="5E3C34C2" w14:textId="77777777" w:rsidTr="009054B2">
        <w:trPr>
          <w:trHeight w:val="300"/>
          <w:jc w:val="center"/>
        </w:trPr>
        <w:tc>
          <w:tcPr>
            <w:tcW w:w="6204" w:type="dxa"/>
            <w:shd w:val="clear" w:color="auto" w:fill="auto"/>
            <w:noWrap/>
            <w:vAlign w:val="bottom"/>
            <w:hideMark/>
          </w:tcPr>
          <w:p w14:paraId="7BE1BF89" w14:textId="77777777" w:rsidR="00162666" w:rsidRPr="005E4463" w:rsidRDefault="00162666" w:rsidP="009054B2">
            <w:pPr>
              <w:spacing w:after="0" w:line="240" w:lineRule="auto"/>
              <w:rPr>
                <w:rFonts w:ascii="Times New Roman" w:hAnsi="Times New Roman"/>
                <w:color w:val="000000"/>
                <w:sz w:val="24"/>
              </w:rPr>
            </w:pPr>
            <w:proofErr w:type="spellStart"/>
            <w:r w:rsidRPr="005E4463">
              <w:rPr>
                <w:rFonts w:ascii="Times New Roman" w:hAnsi="Times New Roman"/>
                <w:color w:val="000000"/>
                <w:sz w:val="24"/>
              </w:rPr>
              <w:t>Ansanm</w:t>
            </w:r>
            <w:proofErr w:type="spellEnd"/>
            <w:r w:rsidRPr="005E4463">
              <w:rPr>
                <w:rFonts w:ascii="Times New Roman" w:hAnsi="Times New Roman"/>
                <w:color w:val="000000"/>
                <w:sz w:val="24"/>
              </w:rPr>
              <w:t xml:space="preserve"> </w:t>
            </w:r>
            <w:proofErr w:type="spellStart"/>
            <w:r w:rsidRPr="005E4463">
              <w:rPr>
                <w:rFonts w:ascii="Times New Roman" w:hAnsi="Times New Roman"/>
                <w:color w:val="000000"/>
                <w:sz w:val="24"/>
              </w:rPr>
              <w:t>pou</w:t>
            </w:r>
            <w:proofErr w:type="spellEnd"/>
            <w:r w:rsidRPr="005E4463">
              <w:rPr>
                <w:rFonts w:ascii="Times New Roman" w:hAnsi="Times New Roman"/>
                <w:color w:val="000000"/>
                <w:sz w:val="24"/>
              </w:rPr>
              <w:t xml:space="preserve"> </w:t>
            </w:r>
            <w:proofErr w:type="spellStart"/>
            <w:r w:rsidRPr="005E4463">
              <w:rPr>
                <w:rFonts w:ascii="Times New Roman" w:hAnsi="Times New Roman"/>
                <w:color w:val="000000"/>
                <w:sz w:val="24"/>
              </w:rPr>
              <w:t>yon</w:t>
            </w:r>
            <w:proofErr w:type="spellEnd"/>
            <w:r w:rsidRPr="005E4463">
              <w:rPr>
                <w:rFonts w:ascii="Times New Roman" w:hAnsi="Times New Roman"/>
                <w:color w:val="000000"/>
                <w:sz w:val="24"/>
              </w:rPr>
              <w:t xml:space="preserve"> </w:t>
            </w:r>
            <w:proofErr w:type="spellStart"/>
            <w:r w:rsidRPr="005E4463">
              <w:rPr>
                <w:rFonts w:ascii="Times New Roman" w:hAnsi="Times New Roman"/>
                <w:color w:val="000000"/>
                <w:sz w:val="24"/>
              </w:rPr>
              <w:t>demen</w:t>
            </w:r>
            <w:proofErr w:type="spellEnd"/>
            <w:r w:rsidRPr="005E4463">
              <w:rPr>
                <w:rFonts w:ascii="Times New Roman" w:hAnsi="Times New Roman"/>
                <w:color w:val="000000"/>
                <w:sz w:val="24"/>
              </w:rPr>
              <w:t xml:space="preserve"> </w:t>
            </w:r>
            <w:proofErr w:type="spellStart"/>
            <w:r w:rsidRPr="005E4463">
              <w:rPr>
                <w:rFonts w:ascii="Times New Roman" w:hAnsi="Times New Roman"/>
                <w:color w:val="000000"/>
                <w:sz w:val="24"/>
              </w:rPr>
              <w:t>miyò</w:t>
            </w:r>
            <w:proofErr w:type="spellEnd"/>
            <w:r w:rsidRPr="005E4463">
              <w:rPr>
                <w:rFonts w:ascii="Times New Roman" w:hAnsi="Times New Roman"/>
                <w:color w:val="000000"/>
                <w:sz w:val="24"/>
              </w:rPr>
              <w:t xml:space="preserve"> an </w:t>
            </w:r>
            <w:proofErr w:type="spellStart"/>
            <w:r w:rsidRPr="005E4463">
              <w:rPr>
                <w:rFonts w:ascii="Times New Roman" w:hAnsi="Times New Roman"/>
                <w:color w:val="000000"/>
                <w:sz w:val="24"/>
              </w:rPr>
              <w:t>Ayiti</w:t>
            </w:r>
            <w:proofErr w:type="spellEnd"/>
          </w:p>
        </w:tc>
        <w:tc>
          <w:tcPr>
            <w:tcW w:w="1842" w:type="dxa"/>
            <w:shd w:val="clear" w:color="auto" w:fill="auto"/>
            <w:noWrap/>
            <w:vAlign w:val="bottom"/>
            <w:hideMark/>
          </w:tcPr>
          <w:p w14:paraId="1E7DE162" w14:textId="77777777" w:rsidR="00162666" w:rsidRPr="005E4463" w:rsidRDefault="00162666" w:rsidP="009054B2">
            <w:pPr>
              <w:spacing w:after="0" w:line="240" w:lineRule="auto"/>
              <w:rPr>
                <w:rFonts w:ascii="Times New Roman" w:hAnsi="Times New Roman"/>
                <w:color w:val="000000"/>
                <w:sz w:val="24"/>
                <w:lang w:val="en-US"/>
              </w:rPr>
            </w:pPr>
            <w:r w:rsidRPr="005E4463">
              <w:rPr>
                <w:rFonts w:ascii="Times New Roman" w:hAnsi="Times New Roman"/>
                <w:color w:val="000000"/>
                <w:sz w:val="24"/>
                <w:lang w:val="en-US"/>
              </w:rPr>
              <w:t>ADEMA</w:t>
            </w:r>
          </w:p>
        </w:tc>
      </w:tr>
      <w:tr w:rsidR="00162666" w:rsidRPr="005E4463" w14:paraId="152BF3F5" w14:textId="77777777" w:rsidTr="009054B2">
        <w:trPr>
          <w:trHeight w:val="300"/>
          <w:jc w:val="center"/>
        </w:trPr>
        <w:tc>
          <w:tcPr>
            <w:tcW w:w="6204" w:type="dxa"/>
            <w:shd w:val="clear" w:color="auto" w:fill="auto"/>
            <w:noWrap/>
            <w:vAlign w:val="bottom"/>
            <w:hideMark/>
          </w:tcPr>
          <w:p w14:paraId="46C0CD3E" w14:textId="77777777" w:rsidR="00162666" w:rsidRPr="005E4463" w:rsidRDefault="00162666" w:rsidP="009054B2">
            <w:pPr>
              <w:spacing w:after="0" w:line="240" w:lineRule="auto"/>
              <w:rPr>
                <w:rFonts w:ascii="Times New Roman" w:hAnsi="Times New Roman"/>
                <w:color w:val="000000"/>
                <w:sz w:val="24"/>
                <w:lang w:val="en-US"/>
              </w:rPr>
            </w:pPr>
            <w:proofErr w:type="spellStart"/>
            <w:r w:rsidRPr="005E4463">
              <w:rPr>
                <w:rFonts w:ascii="Times New Roman" w:hAnsi="Times New Roman"/>
                <w:color w:val="000000"/>
                <w:sz w:val="24"/>
                <w:lang w:val="en-US"/>
              </w:rPr>
              <w:t>Amurt</w:t>
            </w:r>
            <w:proofErr w:type="spellEnd"/>
          </w:p>
        </w:tc>
        <w:tc>
          <w:tcPr>
            <w:tcW w:w="1842" w:type="dxa"/>
            <w:shd w:val="clear" w:color="auto" w:fill="auto"/>
            <w:noWrap/>
            <w:vAlign w:val="bottom"/>
            <w:hideMark/>
          </w:tcPr>
          <w:p w14:paraId="6D8EAA66" w14:textId="77777777" w:rsidR="00162666" w:rsidRPr="005E4463" w:rsidRDefault="00162666" w:rsidP="009054B2">
            <w:pPr>
              <w:spacing w:after="0" w:line="240" w:lineRule="auto"/>
              <w:rPr>
                <w:rFonts w:ascii="Times New Roman" w:hAnsi="Times New Roman"/>
                <w:color w:val="000000"/>
                <w:sz w:val="24"/>
                <w:lang w:val="en-US"/>
              </w:rPr>
            </w:pPr>
            <w:proofErr w:type="spellStart"/>
            <w:r w:rsidRPr="005E4463">
              <w:rPr>
                <w:rFonts w:ascii="Times New Roman" w:hAnsi="Times New Roman"/>
                <w:color w:val="000000"/>
                <w:sz w:val="24"/>
                <w:lang w:val="en-US"/>
              </w:rPr>
              <w:t>Amurt</w:t>
            </w:r>
            <w:proofErr w:type="spellEnd"/>
          </w:p>
        </w:tc>
      </w:tr>
      <w:tr w:rsidR="00162666" w:rsidRPr="00664FED" w14:paraId="068594D5" w14:textId="77777777" w:rsidTr="009054B2">
        <w:trPr>
          <w:trHeight w:val="300"/>
          <w:jc w:val="center"/>
        </w:trPr>
        <w:tc>
          <w:tcPr>
            <w:tcW w:w="6204" w:type="dxa"/>
            <w:shd w:val="clear" w:color="auto" w:fill="auto"/>
            <w:noWrap/>
            <w:vAlign w:val="bottom"/>
          </w:tcPr>
          <w:p w14:paraId="523ABCDE" w14:textId="77777777" w:rsidR="00162666" w:rsidRPr="005E4463" w:rsidRDefault="00162666" w:rsidP="009054B2">
            <w:pPr>
              <w:spacing w:after="0" w:line="240" w:lineRule="auto"/>
              <w:rPr>
                <w:rFonts w:ascii="Times New Roman" w:hAnsi="Times New Roman"/>
                <w:color w:val="000000"/>
                <w:sz w:val="24"/>
                <w:lang w:val="fr-FR"/>
              </w:rPr>
            </w:pPr>
            <w:r w:rsidRPr="005E4463">
              <w:rPr>
                <w:rFonts w:ascii="Times New Roman" w:hAnsi="Times New Roman"/>
                <w:color w:val="000000"/>
                <w:sz w:val="24"/>
                <w:lang w:val="fr-FR"/>
              </w:rPr>
              <w:t xml:space="preserve">Coopérative Agricole de Baie de </w:t>
            </w:r>
            <w:proofErr w:type="spellStart"/>
            <w:r w:rsidRPr="005E4463">
              <w:rPr>
                <w:rFonts w:ascii="Times New Roman" w:hAnsi="Times New Roman"/>
                <w:color w:val="000000"/>
                <w:sz w:val="24"/>
                <w:lang w:val="fr-FR"/>
              </w:rPr>
              <w:t>Henne</w:t>
            </w:r>
            <w:proofErr w:type="spellEnd"/>
          </w:p>
        </w:tc>
        <w:tc>
          <w:tcPr>
            <w:tcW w:w="1842" w:type="dxa"/>
            <w:shd w:val="clear" w:color="auto" w:fill="auto"/>
            <w:noWrap/>
            <w:vAlign w:val="bottom"/>
          </w:tcPr>
          <w:p w14:paraId="326C79B3" w14:textId="77777777" w:rsidR="00162666" w:rsidRPr="005E4463" w:rsidRDefault="00162666" w:rsidP="009054B2">
            <w:pPr>
              <w:spacing w:after="0" w:line="240" w:lineRule="auto"/>
              <w:rPr>
                <w:rFonts w:ascii="Times New Roman" w:hAnsi="Times New Roman"/>
                <w:color w:val="000000"/>
                <w:sz w:val="24"/>
                <w:lang w:val="fr-FR"/>
              </w:rPr>
            </w:pPr>
          </w:p>
        </w:tc>
      </w:tr>
      <w:tr w:rsidR="00162666" w:rsidRPr="005E4463" w14:paraId="715A51A7" w14:textId="77777777" w:rsidTr="009054B2">
        <w:trPr>
          <w:trHeight w:val="300"/>
          <w:jc w:val="center"/>
        </w:trPr>
        <w:tc>
          <w:tcPr>
            <w:tcW w:w="6204" w:type="dxa"/>
            <w:shd w:val="clear" w:color="auto" w:fill="auto"/>
            <w:noWrap/>
            <w:vAlign w:val="bottom"/>
          </w:tcPr>
          <w:p w14:paraId="4DAB69D3" w14:textId="77777777" w:rsidR="00162666" w:rsidRPr="005E4463" w:rsidRDefault="00162666" w:rsidP="009054B2">
            <w:pPr>
              <w:spacing w:after="0" w:line="240" w:lineRule="auto"/>
              <w:rPr>
                <w:rFonts w:ascii="Times New Roman" w:hAnsi="Times New Roman"/>
                <w:color w:val="000000"/>
                <w:sz w:val="24"/>
                <w:lang w:val="en-US"/>
              </w:rPr>
            </w:pPr>
            <w:r w:rsidRPr="005E4463">
              <w:rPr>
                <w:rFonts w:ascii="Times New Roman" w:hAnsi="Times New Roman"/>
                <w:color w:val="000000"/>
                <w:sz w:val="24"/>
                <w:lang w:val="en-US"/>
              </w:rPr>
              <w:t>Caritas Haiti</w:t>
            </w:r>
          </w:p>
        </w:tc>
        <w:tc>
          <w:tcPr>
            <w:tcW w:w="1842" w:type="dxa"/>
            <w:shd w:val="clear" w:color="auto" w:fill="auto"/>
            <w:noWrap/>
            <w:vAlign w:val="bottom"/>
          </w:tcPr>
          <w:p w14:paraId="44079134" w14:textId="77777777" w:rsidR="00162666" w:rsidRPr="005E4463" w:rsidRDefault="00162666" w:rsidP="009054B2">
            <w:pPr>
              <w:spacing w:after="0" w:line="240" w:lineRule="auto"/>
              <w:rPr>
                <w:rFonts w:ascii="Times New Roman" w:hAnsi="Times New Roman"/>
                <w:color w:val="000000"/>
                <w:sz w:val="24"/>
                <w:lang w:val="en-US"/>
              </w:rPr>
            </w:pPr>
            <w:r w:rsidRPr="005E4463">
              <w:rPr>
                <w:rFonts w:ascii="Times New Roman" w:hAnsi="Times New Roman"/>
                <w:color w:val="000000"/>
                <w:sz w:val="24"/>
                <w:lang w:val="en-US"/>
              </w:rPr>
              <w:t>CARITAS</w:t>
            </w:r>
          </w:p>
        </w:tc>
      </w:tr>
      <w:tr w:rsidR="00162666" w:rsidRPr="005E4463" w14:paraId="3AA27BEC" w14:textId="77777777" w:rsidTr="009054B2">
        <w:trPr>
          <w:trHeight w:val="300"/>
          <w:jc w:val="center"/>
        </w:trPr>
        <w:tc>
          <w:tcPr>
            <w:tcW w:w="6204" w:type="dxa"/>
            <w:shd w:val="clear" w:color="auto" w:fill="auto"/>
            <w:noWrap/>
            <w:vAlign w:val="bottom"/>
            <w:hideMark/>
          </w:tcPr>
          <w:p w14:paraId="30FB64BC" w14:textId="77777777" w:rsidR="00162666" w:rsidRPr="005E4463" w:rsidRDefault="00162666" w:rsidP="009054B2">
            <w:pPr>
              <w:spacing w:after="0" w:line="240" w:lineRule="auto"/>
              <w:rPr>
                <w:rFonts w:ascii="Times New Roman" w:hAnsi="Times New Roman"/>
                <w:color w:val="000000"/>
                <w:sz w:val="24"/>
                <w:lang w:val="en-US"/>
              </w:rPr>
            </w:pPr>
            <w:r w:rsidRPr="005E4463">
              <w:rPr>
                <w:rFonts w:ascii="Times New Roman" w:hAnsi="Times New Roman"/>
                <w:color w:val="000000"/>
                <w:sz w:val="24"/>
                <w:lang w:val="en-US"/>
              </w:rPr>
              <w:t>Food For The Poor</w:t>
            </w:r>
          </w:p>
        </w:tc>
        <w:tc>
          <w:tcPr>
            <w:tcW w:w="1842" w:type="dxa"/>
            <w:shd w:val="clear" w:color="auto" w:fill="auto"/>
            <w:noWrap/>
            <w:vAlign w:val="bottom"/>
            <w:hideMark/>
          </w:tcPr>
          <w:p w14:paraId="37545DE2" w14:textId="77777777" w:rsidR="00162666" w:rsidRPr="005E4463" w:rsidRDefault="00162666" w:rsidP="009054B2">
            <w:pPr>
              <w:spacing w:after="0" w:line="240" w:lineRule="auto"/>
              <w:rPr>
                <w:rFonts w:ascii="Times New Roman" w:hAnsi="Times New Roman"/>
                <w:color w:val="000000"/>
                <w:sz w:val="24"/>
                <w:lang w:val="en-US"/>
              </w:rPr>
            </w:pPr>
            <w:r w:rsidRPr="005E4463">
              <w:rPr>
                <w:rFonts w:ascii="Times New Roman" w:hAnsi="Times New Roman"/>
                <w:color w:val="000000"/>
                <w:sz w:val="24"/>
                <w:lang w:val="en-US"/>
              </w:rPr>
              <w:t>FFP</w:t>
            </w:r>
          </w:p>
        </w:tc>
      </w:tr>
      <w:tr w:rsidR="00162666" w:rsidRPr="005E4463" w14:paraId="25C00AB9" w14:textId="77777777" w:rsidTr="009054B2">
        <w:trPr>
          <w:trHeight w:val="300"/>
          <w:jc w:val="center"/>
        </w:trPr>
        <w:tc>
          <w:tcPr>
            <w:tcW w:w="6204" w:type="dxa"/>
            <w:shd w:val="clear" w:color="auto" w:fill="auto"/>
            <w:noWrap/>
            <w:vAlign w:val="bottom"/>
            <w:hideMark/>
          </w:tcPr>
          <w:p w14:paraId="0678D7E4" w14:textId="77777777" w:rsidR="00162666" w:rsidRPr="005E4463" w:rsidRDefault="00162666" w:rsidP="009054B2">
            <w:pPr>
              <w:spacing w:after="0" w:line="240" w:lineRule="auto"/>
              <w:rPr>
                <w:rFonts w:ascii="Times New Roman" w:hAnsi="Times New Roman"/>
                <w:color w:val="000000"/>
                <w:sz w:val="24"/>
                <w:lang w:val="fr-FR"/>
              </w:rPr>
            </w:pPr>
            <w:r w:rsidRPr="005E4463">
              <w:rPr>
                <w:rFonts w:ascii="Times New Roman" w:hAnsi="Times New Roman"/>
                <w:color w:val="000000"/>
                <w:sz w:val="24"/>
                <w:lang w:val="fr-FR"/>
              </w:rPr>
              <w:t>Groupe de Recherches et d'Actions</w:t>
            </w:r>
            <w:r w:rsidRPr="005E4463">
              <w:rPr>
                <w:rFonts w:ascii="Times New Roman" w:hAnsi="Times New Roman"/>
                <w:color w:val="000000"/>
                <w:sz w:val="24"/>
                <w:lang w:val="fr-FR"/>
              </w:rPr>
              <w:br/>
              <w:t>pour le Développement du Far-West</w:t>
            </w:r>
          </w:p>
        </w:tc>
        <w:tc>
          <w:tcPr>
            <w:tcW w:w="1842" w:type="dxa"/>
            <w:shd w:val="clear" w:color="auto" w:fill="auto"/>
            <w:noWrap/>
            <w:vAlign w:val="bottom"/>
            <w:hideMark/>
          </w:tcPr>
          <w:p w14:paraId="64FF006C" w14:textId="77777777" w:rsidR="00162666" w:rsidRPr="005E4463" w:rsidRDefault="00162666" w:rsidP="009054B2">
            <w:pPr>
              <w:spacing w:after="0" w:line="240" w:lineRule="auto"/>
              <w:rPr>
                <w:rFonts w:ascii="Times New Roman" w:hAnsi="Times New Roman"/>
                <w:color w:val="000000"/>
                <w:sz w:val="24"/>
                <w:lang w:val="en-US"/>
              </w:rPr>
            </w:pPr>
            <w:r w:rsidRPr="005E4463">
              <w:rPr>
                <w:rFonts w:ascii="Times New Roman" w:hAnsi="Times New Roman"/>
                <w:color w:val="000000"/>
                <w:sz w:val="24"/>
                <w:lang w:val="en-US"/>
              </w:rPr>
              <w:t>GRAF</w:t>
            </w:r>
          </w:p>
        </w:tc>
      </w:tr>
      <w:tr w:rsidR="00162666" w:rsidRPr="005E4463" w14:paraId="413C256F" w14:textId="77777777" w:rsidTr="009054B2">
        <w:trPr>
          <w:trHeight w:val="300"/>
          <w:jc w:val="center"/>
        </w:trPr>
        <w:tc>
          <w:tcPr>
            <w:tcW w:w="6204" w:type="dxa"/>
            <w:shd w:val="clear" w:color="auto" w:fill="auto"/>
            <w:noWrap/>
            <w:vAlign w:val="bottom"/>
            <w:hideMark/>
          </w:tcPr>
          <w:p w14:paraId="53682CBA" w14:textId="77777777" w:rsidR="00162666" w:rsidRPr="005E4463" w:rsidRDefault="00162666" w:rsidP="009054B2">
            <w:pPr>
              <w:spacing w:after="0" w:line="240" w:lineRule="auto"/>
              <w:rPr>
                <w:rFonts w:ascii="Times New Roman" w:hAnsi="Times New Roman"/>
                <w:color w:val="000000"/>
                <w:sz w:val="24"/>
                <w:lang w:val="fr-FR"/>
              </w:rPr>
            </w:pPr>
            <w:r w:rsidRPr="005E4463">
              <w:rPr>
                <w:rFonts w:ascii="Times New Roman" w:hAnsi="Times New Roman"/>
                <w:color w:val="000000"/>
                <w:sz w:val="24"/>
                <w:lang w:val="fr-FR"/>
              </w:rPr>
              <w:t xml:space="preserve">Groupe de </w:t>
            </w:r>
            <w:proofErr w:type="spellStart"/>
            <w:r w:rsidRPr="005E4463">
              <w:rPr>
                <w:rFonts w:ascii="Times New Roman" w:hAnsi="Times New Roman"/>
                <w:color w:val="000000"/>
                <w:sz w:val="24"/>
                <w:lang w:val="fr-FR"/>
              </w:rPr>
              <w:t>Reflexion</w:t>
            </w:r>
            <w:proofErr w:type="spellEnd"/>
            <w:r w:rsidRPr="005E4463">
              <w:rPr>
                <w:rFonts w:ascii="Times New Roman" w:hAnsi="Times New Roman"/>
                <w:color w:val="000000"/>
                <w:sz w:val="24"/>
                <w:lang w:val="fr-FR"/>
              </w:rPr>
              <w:t xml:space="preserve"> et d'Action pour la Promotion Econ</w:t>
            </w:r>
            <w:r w:rsidRPr="005E4463">
              <w:rPr>
                <w:rFonts w:ascii="Times New Roman" w:hAnsi="Times New Roman"/>
                <w:color w:val="000000"/>
                <w:sz w:val="24"/>
                <w:lang w:val="fr-FR"/>
              </w:rPr>
              <w:t>o</w:t>
            </w:r>
            <w:r w:rsidRPr="005E4463">
              <w:rPr>
                <w:rFonts w:ascii="Times New Roman" w:hAnsi="Times New Roman"/>
                <w:color w:val="000000"/>
                <w:sz w:val="24"/>
                <w:lang w:val="fr-FR"/>
              </w:rPr>
              <w:t>mique et Sociale</w:t>
            </w:r>
          </w:p>
        </w:tc>
        <w:tc>
          <w:tcPr>
            <w:tcW w:w="1842" w:type="dxa"/>
            <w:shd w:val="clear" w:color="auto" w:fill="auto"/>
            <w:noWrap/>
            <w:vAlign w:val="bottom"/>
            <w:hideMark/>
          </w:tcPr>
          <w:p w14:paraId="5E88CD63" w14:textId="77777777" w:rsidR="00162666" w:rsidRPr="005E4463" w:rsidRDefault="00162666" w:rsidP="009054B2">
            <w:pPr>
              <w:spacing w:after="0" w:line="240" w:lineRule="auto"/>
              <w:rPr>
                <w:rFonts w:ascii="Times New Roman" w:hAnsi="Times New Roman"/>
                <w:color w:val="000000"/>
                <w:sz w:val="24"/>
                <w:lang w:val="en-US"/>
              </w:rPr>
            </w:pPr>
            <w:r w:rsidRPr="005E4463">
              <w:rPr>
                <w:rFonts w:ascii="Times New Roman" w:hAnsi="Times New Roman"/>
                <w:color w:val="000000"/>
                <w:sz w:val="24"/>
                <w:lang w:val="en-US"/>
              </w:rPr>
              <w:t>GRAPES</w:t>
            </w:r>
          </w:p>
        </w:tc>
      </w:tr>
      <w:tr w:rsidR="00162666" w:rsidRPr="005E4463" w14:paraId="519ADE80" w14:textId="77777777" w:rsidTr="009054B2">
        <w:trPr>
          <w:trHeight w:val="300"/>
          <w:jc w:val="center"/>
        </w:trPr>
        <w:tc>
          <w:tcPr>
            <w:tcW w:w="6204" w:type="dxa"/>
            <w:shd w:val="clear" w:color="auto" w:fill="auto"/>
            <w:noWrap/>
            <w:vAlign w:val="bottom"/>
            <w:hideMark/>
          </w:tcPr>
          <w:p w14:paraId="3B74DE54" w14:textId="77777777" w:rsidR="00162666" w:rsidRPr="005E4463" w:rsidRDefault="00162666" w:rsidP="009054B2">
            <w:pPr>
              <w:spacing w:after="0" w:line="240" w:lineRule="auto"/>
              <w:rPr>
                <w:rFonts w:ascii="Times New Roman" w:hAnsi="Times New Roman"/>
                <w:color w:val="000000"/>
                <w:sz w:val="24"/>
                <w:lang w:val="en-US"/>
              </w:rPr>
            </w:pPr>
            <w:proofErr w:type="spellStart"/>
            <w:r w:rsidRPr="005E4463">
              <w:rPr>
                <w:rFonts w:ascii="Times New Roman" w:hAnsi="Times New Roman"/>
                <w:color w:val="000000"/>
                <w:sz w:val="24"/>
                <w:lang w:val="en-US"/>
              </w:rPr>
              <w:t>Groupe</w:t>
            </w:r>
            <w:proofErr w:type="spellEnd"/>
            <w:r w:rsidRPr="005E4463">
              <w:rPr>
                <w:rFonts w:ascii="Times New Roman" w:hAnsi="Times New Roman"/>
                <w:color w:val="000000"/>
                <w:sz w:val="24"/>
                <w:lang w:val="en-US"/>
              </w:rPr>
              <w:t xml:space="preserve"> Santé Bêtes </w:t>
            </w:r>
          </w:p>
        </w:tc>
        <w:tc>
          <w:tcPr>
            <w:tcW w:w="1842" w:type="dxa"/>
            <w:shd w:val="clear" w:color="auto" w:fill="auto"/>
            <w:noWrap/>
            <w:vAlign w:val="bottom"/>
            <w:hideMark/>
          </w:tcPr>
          <w:p w14:paraId="0D820F8A" w14:textId="77777777" w:rsidR="00162666" w:rsidRPr="005E4463" w:rsidRDefault="00162666" w:rsidP="009054B2">
            <w:pPr>
              <w:spacing w:after="0" w:line="240" w:lineRule="auto"/>
              <w:rPr>
                <w:rFonts w:ascii="Times New Roman" w:hAnsi="Times New Roman"/>
                <w:color w:val="000000"/>
                <w:sz w:val="24"/>
                <w:lang w:val="en-US"/>
              </w:rPr>
            </w:pPr>
            <w:r w:rsidRPr="005E4463">
              <w:rPr>
                <w:rFonts w:ascii="Times New Roman" w:hAnsi="Times New Roman"/>
                <w:color w:val="000000"/>
                <w:sz w:val="24"/>
                <w:lang w:val="en-US"/>
              </w:rPr>
              <w:t>GSB</w:t>
            </w:r>
          </w:p>
        </w:tc>
      </w:tr>
      <w:tr w:rsidR="00162666" w:rsidRPr="005E4463" w14:paraId="243A9D6A" w14:textId="77777777" w:rsidTr="009054B2">
        <w:trPr>
          <w:trHeight w:val="300"/>
          <w:jc w:val="center"/>
        </w:trPr>
        <w:tc>
          <w:tcPr>
            <w:tcW w:w="6204" w:type="dxa"/>
            <w:shd w:val="clear" w:color="auto" w:fill="auto"/>
            <w:noWrap/>
            <w:vAlign w:val="bottom"/>
          </w:tcPr>
          <w:p w14:paraId="3D56A546" w14:textId="77777777" w:rsidR="00162666" w:rsidRPr="005E4463" w:rsidRDefault="00162666" w:rsidP="009054B2">
            <w:pPr>
              <w:spacing w:after="0" w:line="240" w:lineRule="auto"/>
              <w:rPr>
                <w:rFonts w:ascii="Times New Roman" w:hAnsi="Times New Roman"/>
                <w:color w:val="000000"/>
                <w:sz w:val="24"/>
                <w:lang w:val="en-US"/>
              </w:rPr>
            </w:pPr>
            <w:r w:rsidRPr="005E4463">
              <w:rPr>
                <w:rFonts w:ascii="Times New Roman" w:hAnsi="Times New Roman"/>
                <w:color w:val="000000"/>
                <w:sz w:val="24"/>
                <w:lang w:val="en-US"/>
              </w:rPr>
              <w:t>GRET</w:t>
            </w:r>
          </w:p>
        </w:tc>
        <w:tc>
          <w:tcPr>
            <w:tcW w:w="1842" w:type="dxa"/>
            <w:shd w:val="clear" w:color="auto" w:fill="auto"/>
            <w:noWrap/>
            <w:vAlign w:val="bottom"/>
          </w:tcPr>
          <w:p w14:paraId="400F40ED" w14:textId="77777777" w:rsidR="00162666" w:rsidRPr="005E4463" w:rsidRDefault="00162666" w:rsidP="009054B2">
            <w:pPr>
              <w:spacing w:after="0" w:line="240" w:lineRule="auto"/>
              <w:rPr>
                <w:rFonts w:ascii="Times New Roman" w:hAnsi="Times New Roman"/>
                <w:color w:val="000000"/>
                <w:sz w:val="24"/>
                <w:lang w:val="en-US"/>
              </w:rPr>
            </w:pPr>
            <w:r w:rsidRPr="005E4463">
              <w:rPr>
                <w:rFonts w:ascii="Times New Roman" w:hAnsi="Times New Roman"/>
                <w:color w:val="000000"/>
                <w:sz w:val="24"/>
                <w:lang w:val="en-US"/>
              </w:rPr>
              <w:t>GRET</w:t>
            </w:r>
          </w:p>
        </w:tc>
      </w:tr>
      <w:tr w:rsidR="00162666" w:rsidRPr="005E4463" w14:paraId="2C6FA005" w14:textId="77777777" w:rsidTr="009054B2">
        <w:trPr>
          <w:trHeight w:val="300"/>
          <w:jc w:val="center"/>
        </w:trPr>
        <w:tc>
          <w:tcPr>
            <w:tcW w:w="6204" w:type="dxa"/>
            <w:shd w:val="clear" w:color="auto" w:fill="auto"/>
            <w:noWrap/>
            <w:vAlign w:val="bottom"/>
            <w:hideMark/>
          </w:tcPr>
          <w:p w14:paraId="77B5B2C3" w14:textId="77777777" w:rsidR="00162666" w:rsidRPr="005E4463" w:rsidRDefault="00162666" w:rsidP="009054B2">
            <w:pPr>
              <w:spacing w:after="0" w:line="240" w:lineRule="auto"/>
              <w:rPr>
                <w:rFonts w:ascii="Times New Roman" w:hAnsi="Times New Roman"/>
                <w:color w:val="000000"/>
                <w:sz w:val="24"/>
                <w:lang w:val="en-US"/>
              </w:rPr>
            </w:pPr>
            <w:r w:rsidRPr="005E4463">
              <w:rPr>
                <w:rFonts w:ascii="Times New Roman" w:hAnsi="Times New Roman"/>
                <w:color w:val="000000"/>
                <w:sz w:val="24"/>
                <w:lang w:val="en-US"/>
              </w:rPr>
              <w:t xml:space="preserve">Initiative </w:t>
            </w:r>
            <w:proofErr w:type="spellStart"/>
            <w:r w:rsidRPr="005E4463">
              <w:rPr>
                <w:rFonts w:ascii="Times New Roman" w:hAnsi="Times New Roman"/>
                <w:color w:val="000000"/>
                <w:sz w:val="24"/>
                <w:lang w:val="en-US"/>
              </w:rPr>
              <w:t>Développement</w:t>
            </w:r>
            <w:proofErr w:type="spellEnd"/>
          </w:p>
        </w:tc>
        <w:tc>
          <w:tcPr>
            <w:tcW w:w="1842" w:type="dxa"/>
            <w:shd w:val="clear" w:color="auto" w:fill="auto"/>
            <w:noWrap/>
            <w:vAlign w:val="bottom"/>
            <w:hideMark/>
          </w:tcPr>
          <w:p w14:paraId="1097D914" w14:textId="77777777" w:rsidR="00162666" w:rsidRPr="005E4463" w:rsidRDefault="00162666" w:rsidP="009054B2">
            <w:pPr>
              <w:spacing w:after="0" w:line="240" w:lineRule="auto"/>
              <w:rPr>
                <w:rFonts w:ascii="Times New Roman" w:hAnsi="Times New Roman"/>
                <w:color w:val="000000"/>
                <w:sz w:val="24"/>
                <w:lang w:val="en-US"/>
              </w:rPr>
            </w:pPr>
            <w:r w:rsidRPr="005E4463">
              <w:rPr>
                <w:rFonts w:ascii="Times New Roman" w:hAnsi="Times New Roman"/>
                <w:color w:val="000000"/>
                <w:sz w:val="24"/>
                <w:lang w:val="en-US"/>
              </w:rPr>
              <w:t>ID</w:t>
            </w:r>
          </w:p>
        </w:tc>
      </w:tr>
      <w:tr w:rsidR="00162666" w:rsidRPr="005E4463" w14:paraId="4C96D402" w14:textId="77777777" w:rsidTr="009054B2">
        <w:trPr>
          <w:trHeight w:val="300"/>
          <w:jc w:val="center"/>
        </w:trPr>
        <w:tc>
          <w:tcPr>
            <w:tcW w:w="6204" w:type="dxa"/>
            <w:shd w:val="clear" w:color="auto" w:fill="auto"/>
            <w:noWrap/>
            <w:vAlign w:val="bottom"/>
            <w:hideMark/>
          </w:tcPr>
          <w:p w14:paraId="515AABCB" w14:textId="77777777" w:rsidR="00162666" w:rsidRPr="005E4463" w:rsidRDefault="00162666" w:rsidP="009054B2">
            <w:pPr>
              <w:spacing w:after="0" w:line="240" w:lineRule="auto"/>
              <w:rPr>
                <w:rFonts w:ascii="Times New Roman" w:hAnsi="Times New Roman"/>
                <w:color w:val="000000"/>
                <w:sz w:val="24"/>
              </w:rPr>
            </w:pPr>
            <w:r w:rsidRPr="005E4463">
              <w:rPr>
                <w:rFonts w:ascii="Times New Roman" w:hAnsi="Times New Roman"/>
                <w:color w:val="000000"/>
                <w:sz w:val="24"/>
              </w:rPr>
              <w:t xml:space="preserve">KORAL, </w:t>
            </w:r>
            <w:proofErr w:type="spellStart"/>
            <w:r w:rsidRPr="005E4463">
              <w:rPr>
                <w:rFonts w:ascii="Times New Roman" w:hAnsi="Times New Roman"/>
                <w:color w:val="000000"/>
                <w:sz w:val="24"/>
              </w:rPr>
              <w:t>Konbit</w:t>
            </w:r>
            <w:proofErr w:type="spellEnd"/>
            <w:r w:rsidRPr="005E4463">
              <w:rPr>
                <w:rFonts w:ascii="Times New Roman" w:hAnsi="Times New Roman"/>
                <w:color w:val="000000"/>
                <w:sz w:val="24"/>
              </w:rPr>
              <w:t xml:space="preserve"> </w:t>
            </w:r>
            <w:proofErr w:type="spellStart"/>
            <w:r w:rsidRPr="005E4463">
              <w:rPr>
                <w:rFonts w:ascii="Times New Roman" w:hAnsi="Times New Roman"/>
                <w:color w:val="000000"/>
                <w:sz w:val="24"/>
              </w:rPr>
              <w:t>pou</w:t>
            </w:r>
            <w:proofErr w:type="spellEnd"/>
            <w:r w:rsidRPr="005E4463">
              <w:rPr>
                <w:rFonts w:ascii="Times New Roman" w:hAnsi="Times New Roman"/>
                <w:color w:val="000000"/>
                <w:sz w:val="24"/>
              </w:rPr>
              <w:t xml:space="preserve"> </w:t>
            </w:r>
            <w:proofErr w:type="spellStart"/>
            <w:r w:rsidRPr="005E4463">
              <w:rPr>
                <w:rFonts w:ascii="Times New Roman" w:hAnsi="Times New Roman"/>
                <w:color w:val="000000"/>
                <w:sz w:val="24"/>
              </w:rPr>
              <w:t>Ranfose</w:t>
            </w:r>
            <w:proofErr w:type="spellEnd"/>
            <w:r w:rsidRPr="005E4463">
              <w:rPr>
                <w:rFonts w:ascii="Times New Roman" w:hAnsi="Times New Roman"/>
                <w:color w:val="000000"/>
                <w:sz w:val="24"/>
              </w:rPr>
              <w:t xml:space="preserve"> </w:t>
            </w:r>
            <w:proofErr w:type="spellStart"/>
            <w:r w:rsidRPr="005E4463">
              <w:rPr>
                <w:rFonts w:ascii="Times New Roman" w:hAnsi="Times New Roman"/>
                <w:color w:val="000000"/>
                <w:sz w:val="24"/>
              </w:rPr>
              <w:t>Aksyon</w:t>
            </w:r>
            <w:proofErr w:type="spellEnd"/>
            <w:r w:rsidRPr="005E4463">
              <w:rPr>
                <w:rFonts w:ascii="Times New Roman" w:hAnsi="Times New Roman"/>
                <w:color w:val="000000"/>
                <w:sz w:val="24"/>
              </w:rPr>
              <w:t xml:space="preserve"> </w:t>
            </w:r>
            <w:proofErr w:type="spellStart"/>
            <w:r w:rsidRPr="005E4463">
              <w:rPr>
                <w:rFonts w:ascii="Times New Roman" w:hAnsi="Times New Roman"/>
                <w:color w:val="000000"/>
                <w:sz w:val="24"/>
              </w:rPr>
              <w:t>Lakay</w:t>
            </w:r>
            <w:proofErr w:type="spellEnd"/>
          </w:p>
        </w:tc>
        <w:tc>
          <w:tcPr>
            <w:tcW w:w="1842" w:type="dxa"/>
            <w:shd w:val="clear" w:color="auto" w:fill="auto"/>
            <w:noWrap/>
            <w:vAlign w:val="bottom"/>
            <w:hideMark/>
          </w:tcPr>
          <w:p w14:paraId="1E7D6BA1" w14:textId="77777777" w:rsidR="00162666" w:rsidRPr="005E4463" w:rsidRDefault="00162666" w:rsidP="009054B2">
            <w:pPr>
              <w:spacing w:after="0" w:line="240" w:lineRule="auto"/>
              <w:rPr>
                <w:rFonts w:ascii="Times New Roman" w:hAnsi="Times New Roman"/>
                <w:color w:val="000000"/>
                <w:sz w:val="24"/>
                <w:lang w:val="en-US"/>
              </w:rPr>
            </w:pPr>
            <w:r w:rsidRPr="005E4463">
              <w:rPr>
                <w:rFonts w:ascii="Times New Roman" w:hAnsi="Times New Roman"/>
                <w:color w:val="000000"/>
                <w:sz w:val="24"/>
                <w:lang w:val="en-US"/>
              </w:rPr>
              <w:t>KORAL</w:t>
            </w:r>
          </w:p>
        </w:tc>
      </w:tr>
      <w:tr w:rsidR="00162666" w:rsidRPr="005E4463" w14:paraId="54FADBD8" w14:textId="77777777" w:rsidTr="009054B2">
        <w:trPr>
          <w:trHeight w:val="300"/>
          <w:jc w:val="center"/>
        </w:trPr>
        <w:tc>
          <w:tcPr>
            <w:tcW w:w="6204" w:type="dxa"/>
            <w:shd w:val="clear" w:color="auto" w:fill="auto"/>
            <w:noWrap/>
            <w:vAlign w:val="bottom"/>
            <w:hideMark/>
          </w:tcPr>
          <w:p w14:paraId="5150265E" w14:textId="77777777" w:rsidR="00162666" w:rsidRPr="005E4463" w:rsidRDefault="00162666" w:rsidP="009054B2">
            <w:pPr>
              <w:spacing w:after="0" w:line="240" w:lineRule="auto"/>
              <w:rPr>
                <w:rFonts w:ascii="Times New Roman" w:hAnsi="Times New Roman"/>
                <w:color w:val="000000"/>
                <w:sz w:val="24"/>
                <w:lang w:val="en-US"/>
              </w:rPr>
            </w:pPr>
            <w:r w:rsidRPr="005E4463">
              <w:rPr>
                <w:rFonts w:ascii="Times New Roman" w:hAnsi="Times New Roman"/>
                <w:color w:val="000000"/>
                <w:sz w:val="24"/>
                <w:lang w:val="en-US"/>
              </w:rPr>
              <w:t>Oxfam</w:t>
            </w:r>
          </w:p>
        </w:tc>
        <w:tc>
          <w:tcPr>
            <w:tcW w:w="1842" w:type="dxa"/>
            <w:shd w:val="clear" w:color="auto" w:fill="auto"/>
            <w:noWrap/>
            <w:vAlign w:val="bottom"/>
            <w:hideMark/>
          </w:tcPr>
          <w:p w14:paraId="0ADCD598" w14:textId="77777777" w:rsidR="00162666" w:rsidRPr="005E4463" w:rsidRDefault="00162666" w:rsidP="009054B2">
            <w:pPr>
              <w:spacing w:after="0" w:line="240" w:lineRule="auto"/>
              <w:rPr>
                <w:rFonts w:ascii="Times New Roman" w:hAnsi="Times New Roman"/>
                <w:color w:val="000000"/>
                <w:sz w:val="24"/>
                <w:lang w:val="en-US"/>
              </w:rPr>
            </w:pPr>
            <w:r w:rsidRPr="005E4463">
              <w:rPr>
                <w:rFonts w:ascii="Times New Roman" w:hAnsi="Times New Roman"/>
                <w:color w:val="000000"/>
                <w:sz w:val="24"/>
                <w:lang w:val="en-US"/>
              </w:rPr>
              <w:t>Oxfam</w:t>
            </w:r>
          </w:p>
        </w:tc>
      </w:tr>
      <w:tr w:rsidR="00162666" w:rsidRPr="005E4463" w14:paraId="6D05367B" w14:textId="77777777" w:rsidTr="009054B2">
        <w:trPr>
          <w:trHeight w:val="300"/>
          <w:jc w:val="center"/>
        </w:trPr>
        <w:tc>
          <w:tcPr>
            <w:tcW w:w="6204" w:type="dxa"/>
            <w:shd w:val="clear" w:color="auto" w:fill="auto"/>
            <w:noWrap/>
            <w:vAlign w:val="bottom"/>
            <w:hideMark/>
          </w:tcPr>
          <w:p w14:paraId="36D0CD14" w14:textId="77777777" w:rsidR="00162666" w:rsidRPr="005E4463" w:rsidRDefault="00162666" w:rsidP="009054B2">
            <w:pPr>
              <w:spacing w:after="0" w:line="240" w:lineRule="auto"/>
              <w:rPr>
                <w:rFonts w:ascii="Times New Roman" w:hAnsi="Times New Roman"/>
                <w:color w:val="000000"/>
                <w:sz w:val="24"/>
                <w:lang w:val="en-US"/>
              </w:rPr>
            </w:pPr>
            <w:proofErr w:type="spellStart"/>
            <w:r w:rsidRPr="005E4463">
              <w:rPr>
                <w:rFonts w:ascii="Times New Roman" w:hAnsi="Times New Roman"/>
                <w:color w:val="000000"/>
                <w:sz w:val="24"/>
                <w:lang w:val="en-US"/>
              </w:rPr>
              <w:t>Tet</w:t>
            </w:r>
            <w:proofErr w:type="spellEnd"/>
            <w:r w:rsidRPr="005E4463">
              <w:rPr>
                <w:rFonts w:ascii="Times New Roman" w:hAnsi="Times New Roman"/>
                <w:color w:val="000000"/>
                <w:sz w:val="24"/>
                <w:lang w:val="en-US"/>
              </w:rPr>
              <w:t xml:space="preserve"> </w:t>
            </w:r>
            <w:proofErr w:type="spellStart"/>
            <w:r w:rsidRPr="005E4463">
              <w:rPr>
                <w:rFonts w:ascii="Times New Roman" w:hAnsi="Times New Roman"/>
                <w:color w:val="000000"/>
                <w:sz w:val="24"/>
                <w:lang w:val="en-US"/>
              </w:rPr>
              <w:t>Kole</w:t>
            </w:r>
            <w:proofErr w:type="spellEnd"/>
            <w:r w:rsidRPr="005E4463">
              <w:rPr>
                <w:rFonts w:ascii="Times New Roman" w:hAnsi="Times New Roman"/>
                <w:color w:val="000000"/>
                <w:sz w:val="24"/>
                <w:lang w:val="en-US"/>
              </w:rPr>
              <w:t xml:space="preserve"> Ti </w:t>
            </w:r>
            <w:proofErr w:type="spellStart"/>
            <w:r w:rsidRPr="005E4463">
              <w:rPr>
                <w:rFonts w:ascii="Times New Roman" w:hAnsi="Times New Roman"/>
                <w:color w:val="000000"/>
                <w:sz w:val="24"/>
                <w:lang w:val="en-US"/>
              </w:rPr>
              <w:t>Peyizan</w:t>
            </w:r>
            <w:proofErr w:type="spellEnd"/>
            <w:r w:rsidRPr="005E4463">
              <w:rPr>
                <w:rFonts w:ascii="Times New Roman" w:hAnsi="Times New Roman"/>
                <w:color w:val="000000"/>
                <w:sz w:val="24"/>
                <w:lang w:val="en-US"/>
              </w:rPr>
              <w:t xml:space="preserve"> </w:t>
            </w:r>
            <w:proofErr w:type="spellStart"/>
            <w:r w:rsidRPr="005E4463">
              <w:rPr>
                <w:rFonts w:ascii="Times New Roman" w:hAnsi="Times New Roman"/>
                <w:color w:val="000000"/>
                <w:sz w:val="24"/>
                <w:lang w:val="en-US"/>
              </w:rPr>
              <w:t>Ayisyen</w:t>
            </w:r>
            <w:proofErr w:type="spellEnd"/>
          </w:p>
        </w:tc>
        <w:tc>
          <w:tcPr>
            <w:tcW w:w="1842" w:type="dxa"/>
            <w:shd w:val="clear" w:color="auto" w:fill="auto"/>
            <w:noWrap/>
            <w:vAlign w:val="bottom"/>
            <w:hideMark/>
          </w:tcPr>
          <w:p w14:paraId="0358496B" w14:textId="77777777" w:rsidR="00162666" w:rsidRPr="005E4463" w:rsidRDefault="00162666" w:rsidP="009054B2">
            <w:pPr>
              <w:spacing w:after="0" w:line="240" w:lineRule="auto"/>
              <w:rPr>
                <w:rFonts w:ascii="Times New Roman" w:hAnsi="Times New Roman"/>
                <w:color w:val="000000"/>
                <w:sz w:val="24"/>
                <w:lang w:val="en-US"/>
              </w:rPr>
            </w:pPr>
            <w:proofErr w:type="spellStart"/>
            <w:r w:rsidRPr="005E4463">
              <w:rPr>
                <w:rFonts w:ascii="Times New Roman" w:hAnsi="Times New Roman"/>
                <w:color w:val="000000"/>
                <w:sz w:val="24"/>
                <w:lang w:val="en-US"/>
              </w:rPr>
              <w:t>Tet</w:t>
            </w:r>
            <w:proofErr w:type="spellEnd"/>
            <w:r w:rsidRPr="005E4463">
              <w:rPr>
                <w:rFonts w:ascii="Times New Roman" w:hAnsi="Times New Roman"/>
                <w:color w:val="000000"/>
                <w:sz w:val="24"/>
                <w:lang w:val="en-US"/>
              </w:rPr>
              <w:t xml:space="preserve"> </w:t>
            </w:r>
            <w:proofErr w:type="spellStart"/>
            <w:r w:rsidRPr="005E4463">
              <w:rPr>
                <w:rFonts w:ascii="Times New Roman" w:hAnsi="Times New Roman"/>
                <w:color w:val="000000"/>
                <w:sz w:val="24"/>
                <w:lang w:val="en-US"/>
              </w:rPr>
              <w:t>Kole</w:t>
            </w:r>
            <w:proofErr w:type="spellEnd"/>
          </w:p>
        </w:tc>
      </w:tr>
      <w:tr w:rsidR="00162666" w:rsidRPr="005E4463" w14:paraId="3C797CE2" w14:textId="77777777" w:rsidTr="009054B2">
        <w:trPr>
          <w:trHeight w:val="300"/>
          <w:jc w:val="center"/>
        </w:trPr>
        <w:tc>
          <w:tcPr>
            <w:tcW w:w="6204" w:type="dxa"/>
            <w:shd w:val="clear" w:color="auto" w:fill="auto"/>
            <w:noWrap/>
            <w:vAlign w:val="bottom"/>
            <w:hideMark/>
          </w:tcPr>
          <w:p w14:paraId="7C07F7C1" w14:textId="77777777" w:rsidR="00162666" w:rsidRPr="005E4463" w:rsidRDefault="00162666" w:rsidP="009054B2">
            <w:pPr>
              <w:spacing w:after="0" w:line="240" w:lineRule="auto"/>
              <w:rPr>
                <w:rFonts w:ascii="Times New Roman" w:hAnsi="Times New Roman"/>
                <w:color w:val="000000"/>
                <w:sz w:val="24"/>
                <w:lang w:val="en-US"/>
              </w:rPr>
            </w:pPr>
            <w:r w:rsidRPr="005E4463">
              <w:rPr>
                <w:rFonts w:ascii="Times New Roman" w:hAnsi="Times New Roman"/>
                <w:color w:val="000000"/>
                <w:sz w:val="24"/>
                <w:lang w:val="en-US"/>
              </w:rPr>
              <w:t>VETERIMED</w:t>
            </w:r>
          </w:p>
        </w:tc>
        <w:tc>
          <w:tcPr>
            <w:tcW w:w="1842" w:type="dxa"/>
            <w:shd w:val="clear" w:color="auto" w:fill="auto"/>
            <w:noWrap/>
            <w:vAlign w:val="bottom"/>
            <w:hideMark/>
          </w:tcPr>
          <w:p w14:paraId="58B896AE" w14:textId="77777777" w:rsidR="00162666" w:rsidRPr="005E4463" w:rsidRDefault="00162666" w:rsidP="009054B2">
            <w:pPr>
              <w:spacing w:after="0" w:line="240" w:lineRule="auto"/>
              <w:rPr>
                <w:rFonts w:ascii="Times New Roman" w:hAnsi="Times New Roman"/>
                <w:color w:val="000000"/>
                <w:sz w:val="24"/>
                <w:lang w:val="en-US"/>
              </w:rPr>
            </w:pPr>
            <w:r w:rsidRPr="005E4463">
              <w:rPr>
                <w:rFonts w:ascii="Times New Roman" w:hAnsi="Times New Roman"/>
                <w:color w:val="000000"/>
                <w:sz w:val="24"/>
                <w:lang w:val="en-US"/>
              </w:rPr>
              <w:t>VETERIMED</w:t>
            </w:r>
          </w:p>
        </w:tc>
      </w:tr>
    </w:tbl>
    <w:p w14:paraId="1BB8C49E" w14:textId="77777777" w:rsidR="00162666" w:rsidRPr="005E4463" w:rsidRDefault="00162666" w:rsidP="00162666">
      <w:pPr>
        <w:pStyle w:val="BodyText1"/>
        <w:rPr>
          <w:rFonts w:ascii="Times New Roman" w:hAnsi="Times New Roman"/>
          <w:sz w:val="24"/>
          <w:szCs w:val="24"/>
        </w:rPr>
      </w:pPr>
    </w:p>
    <w:p w14:paraId="1A5BA510" w14:textId="77777777" w:rsidR="00B641F6" w:rsidRPr="00530385" w:rsidRDefault="00B641F6" w:rsidP="00530385">
      <w:pPr>
        <w:pStyle w:val="BodyText1"/>
        <w:rPr>
          <w:sz w:val="24"/>
          <w:lang w:val="fr-FR"/>
        </w:rPr>
        <w:sectPr w:rsidR="00B641F6" w:rsidRPr="00530385" w:rsidSect="00162666">
          <w:pgSz w:w="11906" w:h="16838"/>
          <w:pgMar w:top="1106" w:right="1134" w:bottom="1191" w:left="1274" w:header="709" w:footer="709" w:gutter="0"/>
          <w:pgNumType w:start="4"/>
          <w:cols w:space="708"/>
          <w:docGrid w:linePitch="360"/>
        </w:sectPr>
      </w:pPr>
    </w:p>
    <w:tbl>
      <w:tblPr>
        <w:tblStyle w:val="Grigliatabella"/>
        <w:tblpPr w:bottomFromText="318" w:vertAnchor="page" w:horzAnchor="page" w:tblpX="1135" w:tblpY="852"/>
        <w:tblOverlap w:val="never"/>
        <w:tblW w:w="9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48"/>
        <w:gridCol w:w="228"/>
        <w:gridCol w:w="7169"/>
      </w:tblGrid>
      <w:tr w:rsidR="00666F01" w:rsidRPr="00D8353B" w14:paraId="21B4B147" w14:textId="77777777" w:rsidTr="006B455B">
        <w:trPr>
          <w:cantSplit/>
          <w:trHeight w:hRule="exact" w:val="113"/>
        </w:trPr>
        <w:tc>
          <w:tcPr>
            <w:tcW w:w="2246" w:type="dxa"/>
            <w:tcBorders>
              <w:top w:val="single" w:sz="24" w:space="0" w:color="auto"/>
              <w:left w:val="nil"/>
              <w:bottom w:val="single" w:sz="4" w:space="0" w:color="auto"/>
              <w:right w:val="nil"/>
            </w:tcBorders>
          </w:tcPr>
          <w:p w14:paraId="48D80B1D" w14:textId="77777777" w:rsidR="00666F01" w:rsidRPr="00D8353B" w:rsidRDefault="00666F01" w:rsidP="006B455B">
            <w:pPr>
              <w:spacing w:line="240" w:lineRule="auto"/>
              <w:rPr>
                <w:rFonts w:ascii="Times New Roman" w:hAnsi="Times New Roman" w:cs="Times New Roman"/>
                <w:szCs w:val="22"/>
                <w:lang w:val="fr-FR"/>
              </w:rPr>
            </w:pPr>
          </w:p>
        </w:tc>
        <w:tc>
          <w:tcPr>
            <w:tcW w:w="228" w:type="dxa"/>
          </w:tcPr>
          <w:p w14:paraId="232F2922" w14:textId="77777777" w:rsidR="00666F01" w:rsidRPr="00D8353B" w:rsidRDefault="00666F01" w:rsidP="006B455B">
            <w:pPr>
              <w:spacing w:line="240" w:lineRule="auto"/>
              <w:rPr>
                <w:rFonts w:ascii="Times New Roman" w:hAnsi="Times New Roman" w:cs="Times New Roman"/>
                <w:szCs w:val="22"/>
                <w:lang w:val="fr-FR"/>
              </w:rPr>
            </w:pPr>
          </w:p>
        </w:tc>
        <w:tc>
          <w:tcPr>
            <w:tcW w:w="7165" w:type="dxa"/>
            <w:tcBorders>
              <w:top w:val="single" w:sz="24" w:space="0" w:color="auto"/>
              <w:left w:val="nil"/>
              <w:bottom w:val="single" w:sz="2" w:space="0" w:color="auto"/>
              <w:right w:val="nil"/>
            </w:tcBorders>
          </w:tcPr>
          <w:p w14:paraId="6349CFC5" w14:textId="77777777" w:rsidR="00666F01" w:rsidRPr="00D8353B" w:rsidRDefault="00666F01" w:rsidP="006B455B">
            <w:pPr>
              <w:spacing w:line="240" w:lineRule="auto"/>
              <w:rPr>
                <w:rFonts w:ascii="Times New Roman" w:hAnsi="Times New Roman" w:cs="Times New Roman"/>
                <w:szCs w:val="22"/>
                <w:lang w:val="fr-FR"/>
              </w:rPr>
            </w:pPr>
          </w:p>
        </w:tc>
      </w:tr>
      <w:tr w:rsidR="00666F01" w:rsidRPr="00D8353B" w14:paraId="378249A2" w14:textId="77777777" w:rsidTr="000906FE">
        <w:trPr>
          <w:cantSplit/>
          <w:trHeight w:hRule="exact" w:val="284"/>
        </w:trPr>
        <w:tc>
          <w:tcPr>
            <w:tcW w:w="2246" w:type="dxa"/>
            <w:vMerge w:val="restart"/>
            <w:tcBorders>
              <w:top w:val="single" w:sz="4" w:space="0" w:color="auto"/>
              <w:left w:val="nil"/>
              <w:bottom w:val="single" w:sz="2" w:space="0" w:color="auto"/>
              <w:right w:val="nil"/>
            </w:tcBorders>
            <w:tcMar>
              <w:top w:w="142" w:type="dxa"/>
              <w:left w:w="0" w:type="dxa"/>
              <w:bottom w:w="0" w:type="dxa"/>
              <w:right w:w="0" w:type="dxa"/>
            </w:tcMar>
            <w:vAlign w:val="center"/>
            <w:hideMark/>
          </w:tcPr>
          <w:p w14:paraId="2C01BC2C" w14:textId="77777777" w:rsidR="00666F01" w:rsidRPr="00D8353B" w:rsidRDefault="00666F01" w:rsidP="006B455B">
            <w:pPr>
              <w:rPr>
                <w:rFonts w:ascii="Times New Roman" w:hAnsi="Times New Roman" w:cs="Times New Roman"/>
                <w:lang w:val="fr-FR"/>
              </w:rPr>
            </w:pPr>
          </w:p>
        </w:tc>
        <w:tc>
          <w:tcPr>
            <w:tcW w:w="228" w:type="dxa"/>
          </w:tcPr>
          <w:p w14:paraId="599CB37B" w14:textId="77777777" w:rsidR="00666F01" w:rsidRPr="00D8353B" w:rsidRDefault="00666F01" w:rsidP="006B455B">
            <w:pPr>
              <w:spacing w:line="240" w:lineRule="auto"/>
              <w:rPr>
                <w:rFonts w:ascii="Times New Roman" w:hAnsi="Times New Roman" w:cs="Times New Roman"/>
                <w:szCs w:val="22"/>
                <w:lang w:val="fr-FR"/>
              </w:rPr>
            </w:pPr>
          </w:p>
        </w:tc>
        <w:tc>
          <w:tcPr>
            <w:tcW w:w="7165" w:type="dxa"/>
            <w:tcBorders>
              <w:top w:val="single" w:sz="2" w:space="0" w:color="auto"/>
              <w:left w:val="nil"/>
              <w:bottom w:val="nil"/>
              <w:right w:val="nil"/>
            </w:tcBorders>
          </w:tcPr>
          <w:p w14:paraId="6B9E6B2B" w14:textId="77777777" w:rsidR="00666F01" w:rsidRPr="00D8353B" w:rsidRDefault="00666F01" w:rsidP="006B455B">
            <w:pPr>
              <w:spacing w:line="240" w:lineRule="auto"/>
              <w:rPr>
                <w:rFonts w:ascii="Times New Roman" w:hAnsi="Times New Roman" w:cs="Times New Roman"/>
                <w:szCs w:val="22"/>
                <w:lang w:val="fr-FR"/>
              </w:rPr>
            </w:pPr>
          </w:p>
        </w:tc>
      </w:tr>
      <w:tr w:rsidR="00666F01" w:rsidRPr="002025C3" w14:paraId="3318BCBD" w14:textId="77777777" w:rsidTr="00C12C10">
        <w:trPr>
          <w:cantSplit/>
          <w:trHeight w:hRule="exact" w:val="1247"/>
        </w:trPr>
        <w:tc>
          <w:tcPr>
            <w:tcW w:w="2246" w:type="dxa"/>
            <w:vMerge/>
            <w:tcBorders>
              <w:top w:val="single" w:sz="4" w:space="0" w:color="auto"/>
              <w:left w:val="nil"/>
              <w:bottom w:val="single" w:sz="2" w:space="0" w:color="auto"/>
              <w:right w:val="nil"/>
            </w:tcBorders>
            <w:vAlign w:val="center"/>
            <w:hideMark/>
          </w:tcPr>
          <w:p w14:paraId="1C4F8CD1" w14:textId="77777777" w:rsidR="00666F01" w:rsidRPr="00D8353B" w:rsidRDefault="00666F01" w:rsidP="006B455B">
            <w:pPr>
              <w:spacing w:line="240" w:lineRule="auto"/>
              <w:rPr>
                <w:rFonts w:ascii="Times New Roman" w:hAnsi="Times New Roman" w:cs="Times New Roman"/>
                <w:color w:val="E6001B"/>
                <w:sz w:val="144"/>
                <w:szCs w:val="22"/>
                <w:lang w:val="fr-FR"/>
              </w:rPr>
            </w:pPr>
          </w:p>
        </w:tc>
        <w:tc>
          <w:tcPr>
            <w:tcW w:w="228" w:type="dxa"/>
          </w:tcPr>
          <w:p w14:paraId="32D9F3E9" w14:textId="77777777" w:rsidR="00666F01" w:rsidRPr="00D8353B" w:rsidRDefault="00666F01" w:rsidP="006B455B">
            <w:pPr>
              <w:spacing w:line="240" w:lineRule="auto"/>
              <w:rPr>
                <w:rFonts w:ascii="Times New Roman" w:hAnsi="Times New Roman" w:cs="Times New Roman"/>
                <w:szCs w:val="22"/>
                <w:lang w:val="fr-FR"/>
              </w:rPr>
            </w:pPr>
          </w:p>
        </w:tc>
        <w:tc>
          <w:tcPr>
            <w:tcW w:w="7165" w:type="dxa"/>
            <w:hideMark/>
          </w:tcPr>
          <w:p w14:paraId="6E6EFE25" w14:textId="77777777" w:rsidR="00666F01" w:rsidRPr="002025C3" w:rsidRDefault="00666F01" w:rsidP="000D313A">
            <w:pPr>
              <w:pStyle w:val="NirasHeading1"/>
              <w:framePr w:wrap="auto" w:vAnchor="margin" w:hAnchor="text" w:xAlign="left" w:yAlign="inline"/>
              <w:suppressOverlap w:val="0"/>
              <w:rPr>
                <w:rFonts w:ascii="Times New Roman" w:hAnsi="Times New Roman" w:cs="Times New Roman"/>
                <w:lang w:val="fr-FR"/>
              </w:rPr>
            </w:pPr>
            <w:r w:rsidRPr="002025C3">
              <w:rPr>
                <w:rFonts w:ascii="Times New Roman" w:hAnsi="Times New Roman" w:cs="Times New Roman"/>
                <w:lang w:val="fr-FR"/>
              </w:rPr>
              <w:t>NIRAS</w:t>
            </w:r>
          </w:p>
        </w:tc>
      </w:tr>
      <w:tr w:rsidR="00666F01" w:rsidRPr="002025C3" w14:paraId="19C62175" w14:textId="77777777" w:rsidTr="00C12C10">
        <w:trPr>
          <w:cantSplit/>
          <w:trHeight w:hRule="exact" w:val="329"/>
        </w:trPr>
        <w:tc>
          <w:tcPr>
            <w:tcW w:w="2246" w:type="dxa"/>
            <w:vMerge/>
            <w:tcBorders>
              <w:top w:val="single" w:sz="4" w:space="0" w:color="auto"/>
              <w:left w:val="nil"/>
              <w:bottom w:val="single" w:sz="2" w:space="0" w:color="auto"/>
              <w:right w:val="nil"/>
            </w:tcBorders>
            <w:vAlign w:val="center"/>
            <w:hideMark/>
          </w:tcPr>
          <w:p w14:paraId="570D7CB2" w14:textId="77777777" w:rsidR="00666F01" w:rsidRPr="002025C3" w:rsidRDefault="00666F01" w:rsidP="006B455B">
            <w:pPr>
              <w:spacing w:line="240" w:lineRule="auto"/>
              <w:rPr>
                <w:rFonts w:ascii="Times New Roman" w:hAnsi="Times New Roman" w:cs="Times New Roman"/>
                <w:color w:val="E6001B"/>
                <w:sz w:val="144"/>
                <w:szCs w:val="22"/>
                <w:lang w:val="fr-FR"/>
              </w:rPr>
            </w:pPr>
          </w:p>
        </w:tc>
        <w:tc>
          <w:tcPr>
            <w:tcW w:w="228" w:type="dxa"/>
          </w:tcPr>
          <w:p w14:paraId="3B7590EE" w14:textId="77777777" w:rsidR="00666F01" w:rsidRPr="002025C3" w:rsidRDefault="00666F01" w:rsidP="006B455B">
            <w:pPr>
              <w:spacing w:line="240" w:lineRule="auto"/>
              <w:rPr>
                <w:rFonts w:ascii="Times New Roman" w:hAnsi="Times New Roman" w:cs="Times New Roman"/>
                <w:szCs w:val="22"/>
                <w:lang w:val="fr-FR"/>
              </w:rPr>
            </w:pPr>
          </w:p>
        </w:tc>
        <w:tc>
          <w:tcPr>
            <w:tcW w:w="7165" w:type="dxa"/>
            <w:tcBorders>
              <w:top w:val="nil"/>
              <w:left w:val="nil"/>
              <w:bottom w:val="single" w:sz="2" w:space="0" w:color="auto"/>
              <w:right w:val="nil"/>
            </w:tcBorders>
          </w:tcPr>
          <w:p w14:paraId="2845D341" w14:textId="77777777" w:rsidR="00666F01" w:rsidRPr="002025C3" w:rsidRDefault="00666F01" w:rsidP="006B455B">
            <w:pPr>
              <w:spacing w:line="240" w:lineRule="auto"/>
              <w:rPr>
                <w:rFonts w:ascii="Times New Roman" w:hAnsi="Times New Roman" w:cs="Times New Roman"/>
                <w:szCs w:val="22"/>
                <w:lang w:val="fr-FR"/>
              </w:rPr>
            </w:pPr>
          </w:p>
        </w:tc>
      </w:tr>
    </w:tbl>
    <w:p w14:paraId="60FE4BDC" w14:textId="77777777" w:rsidR="002B6584" w:rsidRPr="002025C3" w:rsidRDefault="002B6584" w:rsidP="00C63875">
      <w:pPr>
        <w:pStyle w:val="BodyText1"/>
        <w:rPr>
          <w:rFonts w:ascii="Times New Roman" w:hAnsi="Times New Roman"/>
          <w:lang w:val="fr-FR"/>
        </w:rPr>
      </w:pPr>
    </w:p>
    <w:sectPr w:rsidR="002B6584" w:rsidRPr="002025C3" w:rsidSect="00AC409F">
      <w:headerReference w:type="default" r:id="rId26"/>
      <w:footerReference w:type="default" r:id="rId27"/>
      <w:pgSz w:w="11906" w:h="16838"/>
      <w:pgMar w:top="851" w:right="1134" w:bottom="3402" w:left="1134" w:header="709" w:footer="709" w:gutter="0"/>
      <w:pgNumType w:start="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1D0E71" w14:textId="77777777" w:rsidR="003F0634" w:rsidRDefault="003F0634">
      <w:r>
        <w:separator/>
      </w:r>
    </w:p>
  </w:endnote>
  <w:endnote w:type="continuationSeparator" w:id="0">
    <w:p w14:paraId="320AB731" w14:textId="77777777" w:rsidR="003F0634" w:rsidRDefault="003F0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MS Mincho">
    <w:altName w:val="ＭＳ 明朝"/>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3A9799" w14:textId="77777777" w:rsidR="003F0634" w:rsidRDefault="003F0634" w:rsidP="0012617F">
    <w:pPr>
      <w:pStyle w:val="Pidipagina"/>
      <w:rPr>
        <w:rStyle w:val="Numeropagina"/>
      </w:rPr>
    </w:pPr>
    <w:r>
      <w:rPr>
        <w:rStyle w:val="Numeropagina"/>
      </w:rPr>
      <w:fldChar w:fldCharType="begin"/>
    </w:r>
    <w:r>
      <w:rPr>
        <w:rStyle w:val="Numeropagina"/>
      </w:rPr>
      <w:instrText xml:space="preserve">PAGE  </w:instrText>
    </w:r>
    <w:r>
      <w:rPr>
        <w:rStyle w:val="Numeropagina"/>
      </w:rPr>
      <w:fldChar w:fldCharType="end"/>
    </w:r>
  </w:p>
  <w:p w14:paraId="7AD6B5C0" w14:textId="77777777" w:rsidR="003F0634" w:rsidRDefault="003F0634" w:rsidP="0012617F">
    <w:pPr>
      <w:pStyle w:val="Pidipa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16769" w14:textId="77777777" w:rsidR="003F0634" w:rsidRDefault="003F0634" w:rsidP="0012617F">
    <w:pPr>
      <w:pStyle w:val="Pidipagina"/>
      <w:rPr>
        <w:rStyle w:val="Numeropagina"/>
        <w:i/>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1B78E5CA" w14:textId="77777777" w:rsidR="003F0634" w:rsidRDefault="003F0634" w:rsidP="0012617F">
    <w:pPr>
      <w:pStyle w:val="Didascalia"/>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C386D" w14:textId="77777777" w:rsidR="003F0634" w:rsidRDefault="003F0634" w:rsidP="0012617F">
    <w:pPr>
      <w:pStyle w:val="Pidipagina"/>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tblpXSpec="right" w:tblpY="16075"/>
      <w:tblOverlap w:val="never"/>
      <w:tblW w:w="0" w:type="auto"/>
      <w:tblCellMar>
        <w:left w:w="0" w:type="dxa"/>
        <w:right w:w="0" w:type="dxa"/>
      </w:tblCellMar>
      <w:tblLook w:val="01E0" w:firstRow="1" w:lastRow="1" w:firstColumn="1" w:lastColumn="1" w:noHBand="0" w:noVBand="0"/>
    </w:tblPr>
    <w:tblGrid>
      <w:gridCol w:w="63"/>
      <w:gridCol w:w="6"/>
    </w:tblGrid>
    <w:tr w:rsidR="003F0634" w:rsidRPr="00AD438C" w14:paraId="1DDB2A60" w14:textId="77777777" w:rsidTr="00E7055B">
      <w:tc>
        <w:tcPr>
          <w:tcW w:w="0" w:type="auto"/>
          <w:tcMar>
            <w:right w:w="57" w:type="dxa"/>
          </w:tcMar>
        </w:tcPr>
        <w:p w14:paraId="77F068C9" w14:textId="77777777" w:rsidR="003F0634" w:rsidRPr="00203B65" w:rsidRDefault="003F0634" w:rsidP="00CC10DA">
          <w:pPr>
            <w:pStyle w:val="Bottomlinetext"/>
            <w:jc w:val="right"/>
            <w:rPr>
              <w:b/>
            </w:rPr>
          </w:pPr>
          <w:bookmarkStart w:id="8" w:name="bmkTenderForExSummary"/>
          <w:bookmarkEnd w:id="8"/>
          <w:r>
            <w:rPr>
              <w:b/>
            </w:rPr>
            <w:t xml:space="preserve"> </w:t>
          </w:r>
        </w:p>
      </w:tc>
      <w:tc>
        <w:tcPr>
          <w:tcW w:w="0" w:type="auto"/>
        </w:tcPr>
        <w:p w14:paraId="5CF0D2FD" w14:textId="77777777" w:rsidR="003F0634" w:rsidRDefault="003F0634" w:rsidP="00CC10DA">
          <w:pPr>
            <w:pStyle w:val="Bottomlinetext"/>
            <w:jc w:val="right"/>
            <w:rPr>
              <w:b/>
            </w:rPr>
          </w:pPr>
          <w:bookmarkStart w:id="9" w:name="bmkCustomerLogoExSummary"/>
          <w:bookmarkEnd w:id="9"/>
        </w:p>
      </w:tc>
    </w:tr>
  </w:tbl>
  <w:tbl>
    <w:tblPr>
      <w:tblpPr w:vertAnchor="page" w:horzAnchor="page" w:tblpX="1135" w:tblpY="16075"/>
      <w:tblOverlap w:val="never"/>
      <w:tblW w:w="1134" w:type="dxa"/>
      <w:tblCellMar>
        <w:left w:w="0" w:type="dxa"/>
        <w:right w:w="0" w:type="dxa"/>
      </w:tblCellMar>
      <w:tblLook w:val="01E0" w:firstRow="1" w:lastRow="1" w:firstColumn="1" w:lastColumn="1" w:noHBand="0" w:noVBand="0"/>
    </w:tblPr>
    <w:tblGrid>
      <w:gridCol w:w="1134"/>
    </w:tblGrid>
    <w:tr w:rsidR="003F0634" w:rsidRPr="00B808C5" w14:paraId="0F4B1ADC" w14:textId="77777777" w:rsidTr="00D74F4A">
      <w:tc>
        <w:tcPr>
          <w:tcW w:w="1134" w:type="dxa"/>
        </w:tcPr>
        <w:p w14:paraId="7BF55F04" w14:textId="77777777" w:rsidR="003F0634" w:rsidRPr="00B808C5" w:rsidRDefault="003F0634" w:rsidP="005E0327">
          <w:pPr>
            <w:pStyle w:val="NirasWebAddress"/>
          </w:pPr>
          <w:bookmarkStart w:id="10" w:name="bmkWebAddrExSummary"/>
          <w:bookmarkEnd w:id="10"/>
          <w:r>
            <w:t>www.niras.dk</w:t>
          </w:r>
        </w:p>
      </w:tc>
    </w:tr>
  </w:tbl>
  <w:p w14:paraId="4F522DE2" w14:textId="77777777" w:rsidR="003F0634" w:rsidRPr="00AD438C" w:rsidRDefault="003F0634" w:rsidP="005453DA">
    <w:pPr>
      <w:rPr>
        <w:sz w:val="16"/>
        <w:szCs w:val="16"/>
      </w:rPr>
    </w:pPr>
    <w:r>
      <w:rPr>
        <w:noProof/>
        <w:sz w:val="16"/>
        <w:szCs w:val="16"/>
        <w:lang w:val="it-IT" w:eastAsia="it-IT"/>
      </w:rPr>
      <mc:AlternateContent>
        <mc:Choice Requires="wps">
          <w:drawing>
            <wp:anchor distT="0" distB="0" distL="114300" distR="114300" simplePos="0" relativeHeight="251657728" behindDoc="0" locked="0" layoutInCell="1" allowOverlap="1" wp14:anchorId="2D742E1E" wp14:editId="5D19FBDB">
              <wp:simplePos x="0" y="0"/>
              <wp:positionH relativeFrom="page">
                <wp:posOffset>720090</wp:posOffset>
              </wp:positionH>
              <wp:positionV relativeFrom="page">
                <wp:posOffset>10117455</wp:posOffset>
              </wp:positionV>
              <wp:extent cx="1422000" cy="0"/>
              <wp:effectExtent l="0" t="0" r="26035" b="1905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22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796.65pt" to="168.65pt,79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" strokeweight=".25pt">
              <w10:wrap anchorx="page" anchory="page"/>
            </v:line>
          </w:pict>
        </mc:Fallback>
      </mc:AlternateContent>
    </w:r>
    <w:r>
      <w:rPr>
        <w:noProof/>
        <w:sz w:val="16"/>
        <w:szCs w:val="16"/>
        <w:lang w:val="it-IT" w:eastAsia="it-IT"/>
      </w:rPr>
      <mc:AlternateContent>
        <mc:Choice Requires="wps">
          <w:drawing>
            <wp:anchor distT="0" distB="0" distL="114300" distR="114300" simplePos="0" relativeHeight="251656704" behindDoc="0" locked="0" layoutInCell="1" allowOverlap="1" wp14:anchorId="48DFDAEC" wp14:editId="4EDE6BD2">
              <wp:simplePos x="0" y="0"/>
              <wp:positionH relativeFrom="page">
                <wp:posOffset>2286000</wp:posOffset>
              </wp:positionH>
              <wp:positionV relativeFrom="page">
                <wp:posOffset>10117455</wp:posOffset>
              </wp:positionV>
              <wp:extent cx="4554000" cy="0"/>
              <wp:effectExtent l="0" t="0" r="18415" b="19050"/>
              <wp:wrapNone/>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54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0pt,796.65pt" to="538.6pt,79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HAKEA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" strokeweight=".25pt">
              <w10:wrap anchorx="page" anchory="page"/>
            </v:line>
          </w:pict>
        </mc:Fallback>
      </mc:AlternateContent>
    </w:r>
    <w:r>
      <w:rPr>
        <w:noProof/>
        <w:lang w:val="it-IT" w:eastAsia="it-IT"/>
      </w:rPr>
      <w:drawing>
        <wp:anchor distT="0" distB="0" distL="114300" distR="114300" simplePos="0" relativeHeight="251674112" behindDoc="1" locked="0" layoutInCell="1" allowOverlap="1" wp14:anchorId="45DB3A32" wp14:editId="06546104">
          <wp:simplePos x="0" y="0"/>
          <wp:positionH relativeFrom="column">
            <wp:posOffset>152400</wp:posOffset>
          </wp:positionH>
          <wp:positionV relativeFrom="paragraph">
            <wp:posOffset>430530</wp:posOffset>
          </wp:positionV>
          <wp:extent cx="4448175" cy="471805"/>
          <wp:effectExtent l="0" t="0" r="9525" b="4445"/>
          <wp:wrapTight wrapText="bothSides">
            <wp:wrapPolygon edited="0">
              <wp:start x="0" y="0"/>
              <wp:lineTo x="0" y="20931"/>
              <wp:lineTo x="21554" y="20931"/>
              <wp:lineTo x="215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8175" cy="4718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1135" w:tblpY="16075"/>
      <w:tblOverlap w:val="never"/>
      <w:tblW w:w="1134" w:type="dxa"/>
      <w:tblCellMar>
        <w:left w:w="0" w:type="dxa"/>
        <w:right w:w="0" w:type="dxa"/>
      </w:tblCellMar>
      <w:tblLook w:val="01E0" w:firstRow="1" w:lastRow="1" w:firstColumn="1" w:lastColumn="1" w:noHBand="0" w:noVBand="0"/>
    </w:tblPr>
    <w:tblGrid>
      <w:gridCol w:w="1134"/>
    </w:tblGrid>
    <w:tr w:rsidR="003F0634" w:rsidRPr="00B808C5" w14:paraId="62666B33" w14:textId="77777777" w:rsidTr="00D74F4A">
      <w:tc>
        <w:tcPr>
          <w:tcW w:w="1134" w:type="dxa"/>
        </w:tcPr>
        <w:p w14:paraId="6E9EEFE7" w14:textId="77777777" w:rsidR="003F0634" w:rsidRPr="00B808C5" w:rsidRDefault="003F0634" w:rsidP="005E0327">
          <w:pPr>
            <w:pStyle w:val="NirasWebAddress"/>
          </w:pPr>
          <w:r>
            <w:t>www.niras.dk</w:t>
          </w:r>
        </w:p>
      </w:tc>
    </w:tr>
  </w:tbl>
  <w:p w14:paraId="0E2B6E27" w14:textId="77777777" w:rsidR="003F0634" w:rsidRDefault="003F0634" w:rsidP="0029216D">
    <w:pPr>
      <w:pStyle w:val="Pidipagina"/>
      <w:jc w:val="right"/>
    </w:pPr>
    <w:r>
      <w:rPr>
        <w:noProof/>
        <w:sz w:val="16"/>
        <w:szCs w:val="16"/>
        <w:lang w:val="it-IT" w:eastAsia="it-IT"/>
      </w:rPr>
      <mc:AlternateContent>
        <mc:Choice Requires="wps">
          <w:drawing>
            <wp:anchor distT="0" distB="0" distL="114300" distR="114300" simplePos="0" relativeHeight="251681280" behindDoc="0" locked="0" layoutInCell="1" allowOverlap="1" wp14:anchorId="6E1A898D" wp14:editId="0B1BE1C8">
              <wp:simplePos x="0" y="0"/>
              <wp:positionH relativeFrom="page">
                <wp:posOffset>720090</wp:posOffset>
              </wp:positionH>
              <wp:positionV relativeFrom="page">
                <wp:posOffset>10117455</wp:posOffset>
              </wp:positionV>
              <wp:extent cx="1422000" cy="0"/>
              <wp:effectExtent l="0" t="0" r="26035" b="19050"/>
              <wp:wrapNone/>
              <wp:docPr id="1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22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796.65pt" to="168.65pt,79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" strokeweight=".25pt">
              <w10:wrap anchorx="page" anchory="page"/>
            </v:line>
          </w:pict>
        </mc:Fallback>
      </mc:AlternateContent>
    </w:r>
    <w:r>
      <w:rPr>
        <w:noProof/>
        <w:sz w:val="16"/>
        <w:szCs w:val="16"/>
        <w:lang w:val="it-IT" w:eastAsia="it-IT"/>
      </w:rPr>
      <mc:AlternateContent>
        <mc:Choice Requires="wps">
          <w:drawing>
            <wp:anchor distT="0" distB="0" distL="114300" distR="114300" simplePos="0" relativeHeight="251680256" behindDoc="0" locked="0" layoutInCell="1" allowOverlap="1" wp14:anchorId="47B17D5D" wp14:editId="7F232C1A">
              <wp:simplePos x="0" y="0"/>
              <wp:positionH relativeFrom="page">
                <wp:posOffset>2286000</wp:posOffset>
              </wp:positionH>
              <wp:positionV relativeFrom="page">
                <wp:posOffset>10117455</wp:posOffset>
              </wp:positionV>
              <wp:extent cx="4554000" cy="0"/>
              <wp:effectExtent l="0" t="0" r="18415" b="19050"/>
              <wp:wrapNone/>
              <wp:docPr id="1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54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0pt,796.65pt" to="538.6pt,79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PD3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" strokeweight=".25pt">
              <w10:wrap anchorx="page" anchory="page"/>
            </v:line>
          </w:pict>
        </mc:Fallback>
      </mc:AlternateContent>
    </w:r>
    <w:r w:rsidRPr="0029216D">
      <w:t xml:space="preserve"> </w:t>
    </w:r>
  </w:p>
  <w:p w14:paraId="332D93DA" w14:textId="77777777" w:rsidR="003F0634" w:rsidRPr="0029216D" w:rsidRDefault="003F0634" w:rsidP="005453DA">
    <w:pPr>
      <w:rPr>
        <w:rFonts w:ascii="Times New Roman" w:hAnsi="Times New Roman"/>
        <w:sz w:val="16"/>
        <w:szCs w:val="16"/>
      </w:rPr>
    </w:pPr>
    <w:r>
      <w:rPr>
        <w:noProof/>
        <w:lang w:val="it-IT" w:eastAsia="it-IT"/>
      </w:rPr>
      <w:drawing>
        <wp:anchor distT="0" distB="0" distL="114300" distR="114300" simplePos="0" relativeHeight="251682304" behindDoc="1" locked="0" layoutInCell="1" allowOverlap="1" wp14:anchorId="035FE10D" wp14:editId="10497017">
          <wp:simplePos x="0" y="0"/>
          <wp:positionH relativeFrom="column">
            <wp:posOffset>1475740</wp:posOffset>
          </wp:positionH>
          <wp:positionV relativeFrom="paragraph">
            <wp:posOffset>273685</wp:posOffset>
          </wp:positionV>
          <wp:extent cx="4448175" cy="471805"/>
          <wp:effectExtent l="0" t="0" r="9525" b="4445"/>
          <wp:wrapThrough wrapText="bothSides">
            <wp:wrapPolygon edited="0">
              <wp:start x="0" y="0"/>
              <wp:lineTo x="0" y="20931"/>
              <wp:lineTo x="21554" y="20931"/>
              <wp:lineTo x="21554" y="0"/>
              <wp:lineTo x="0" y="0"/>
            </wp:wrapPolygon>
          </wp:wrapThrough>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8175" cy="471805"/>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392273208"/>
        <w:docPartObj>
          <w:docPartGallery w:val="Page Numbers (Bottom of Page)"/>
          <w:docPartUnique/>
        </w:docPartObj>
      </w:sdtPr>
      <w:sdtEndPr>
        <w:rPr>
          <w:rFonts w:ascii="Times New Roman" w:hAnsi="Times New Roman"/>
          <w:noProof/>
        </w:rPr>
      </w:sdtEndPr>
      <w:sdtContent>
        <w:r w:rsidRPr="0029216D">
          <w:rPr>
            <w:rFonts w:ascii="Times New Roman" w:hAnsi="Times New Roman"/>
          </w:rPr>
          <w:fldChar w:fldCharType="begin"/>
        </w:r>
        <w:r w:rsidRPr="0029216D">
          <w:rPr>
            <w:rFonts w:ascii="Times New Roman" w:hAnsi="Times New Roman"/>
          </w:rPr>
          <w:instrText xml:space="preserve"> PAGE   \* MERGEFORMAT </w:instrText>
        </w:r>
        <w:r w:rsidRPr="0029216D">
          <w:rPr>
            <w:rFonts w:ascii="Times New Roman" w:hAnsi="Times New Roman"/>
          </w:rPr>
          <w:fldChar w:fldCharType="separate"/>
        </w:r>
        <w:r w:rsidR="007A3A7B">
          <w:rPr>
            <w:rFonts w:ascii="Times New Roman" w:hAnsi="Times New Roman"/>
            <w:noProof/>
          </w:rPr>
          <w:t>6</w:t>
        </w:r>
        <w:r w:rsidRPr="0029216D">
          <w:rPr>
            <w:rFonts w:ascii="Times New Roman" w:hAnsi="Times New Roman"/>
            <w:noProof/>
          </w:rPr>
          <w:fldChar w:fldCharType="end"/>
        </w:r>
      </w:sdtContent>
    </w:sdt>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1135" w:tblpY="16075"/>
      <w:tblOverlap w:val="never"/>
      <w:tblW w:w="1134" w:type="dxa"/>
      <w:tblCellMar>
        <w:left w:w="0" w:type="dxa"/>
        <w:right w:w="0" w:type="dxa"/>
      </w:tblCellMar>
      <w:tblLook w:val="01E0" w:firstRow="1" w:lastRow="1" w:firstColumn="1" w:lastColumn="1" w:noHBand="0" w:noVBand="0"/>
    </w:tblPr>
    <w:tblGrid>
      <w:gridCol w:w="1134"/>
    </w:tblGrid>
    <w:tr w:rsidR="003F0634" w:rsidRPr="00B808C5" w14:paraId="65E9A906" w14:textId="77777777" w:rsidTr="00D74F4A">
      <w:tc>
        <w:tcPr>
          <w:tcW w:w="1134" w:type="dxa"/>
        </w:tcPr>
        <w:p w14:paraId="0170F813" w14:textId="77777777" w:rsidR="003F0634" w:rsidRPr="00B808C5" w:rsidRDefault="003F0634" w:rsidP="005E0327">
          <w:pPr>
            <w:pStyle w:val="NirasWebAddress"/>
          </w:pPr>
          <w:bookmarkStart w:id="24" w:name="bmkWebAddrLastPage"/>
          <w:bookmarkEnd w:id="24"/>
          <w:r>
            <w:t>www.niras.dk</w:t>
          </w:r>
        </w:p>
      </w:tc>
    </w:tr>
  </w:tbl>
  <w:tbl>
    <w:tblPr>
      <w:tblStyle w:val="Grigliatabella"/>
      <w:tblpPr w:topFromText="851" w:vertAnchor="page" w:horzAnchor="page" w:tblpX="1135" w:tblpY="13439"/>
      <w:tblOverlap w:val="never"/>
      <w:tblW w:w="9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48"/>
      <w:gridCol w:w="228"/>
      <w:gridCol w:w="7169"/>
    </w:tblGrid>
    <w:tr w:rsidR="003F0634" w14:paraId="2CDFFB0A" w14:textId="77777777" w:rsidTr="00FF7A5C">
      <w:trPr>
        <w:cantSplit/>
        <w:trHeight w:hRule="exact" w:val="113"/>
      </w:trPr>
      <w:tc>
        <w:tcPr>
          <w:tcW w:w="2248" w:type="dxa"/>
          <w:tcBorders>
            <w:top w:val="single" w:sz="24" w:space="0" w:color="auto"/>
            <w:left w:val="nil"/>
            <w:bottom w:val="single" w:sz="2" w:space="0" w:color="auto"/>
            <w:right w:val="nil"/>
          </w:tcBorders>
        </w:tcPr>
        <w:p w14:paraId="500626E4" w14:textId="77777777" w:rsidR="003F0634" w:rsidRDefault="003F0634" w:rsidP="00FF7A5C">
          <w:pPr>
            <w:spacing w:line="240" w:lineRule="auto"/>
            <w:rPr>
              <w:szCs w:val="22"/>
            </w:rPr>
          </w:pPr>
        </w:p>
      </w:tc>
      <w:tc>
        <w:tcPr>
          <w:tcW w:w="228" w:type="dxa"/>
        </w:tcPr>
        <w:p w14:paraId="170EEAB9" w14:textId="77777777" w:rsidR="003F0634" w:rsidRDefault="003F0634" w:rsidP="00FF7A5C">
          <w:pPr>
            <w:spacing w:line="240" w:lineRule="auto"/>
            <w:rPr>
              <w:szCs w:val="22"/>
            </w:rPr>
          </w:pPr>
        </w:p>
      </w:tc>
      <w:tc>
        <w:tcPr>
          <w:tcW w:w="7169" w:type="dxa"/>
          <w:tcBorders>
            <w:top w:val="single" w:sz="24" w:space="0" w:color="auto"/>
            <w:left w:val="nil"/>
            <w:bottom w:val="single" w:sz="2" w:space="0" w:color="auto"/>
            <w:right w:val="nil"/>
          </w:tcBorders>
        </w:tcPr>
        <w:p w14:paraId="324F7248" w14:textId="77777777" w:rsidR="003F0634" w:rsidRDefault="003F0634" w:rsidP="00FF7A5C">
          <w:pPr>
            <w:spacing w:line="240" w:lineRule="auto"/>
            <w:rPr>
              <w:szCs w:val="22"/>
            </w:rPr>
          </w:pPr>
        </w:p>
      </w:tc>
    </w:tr>
    <w:tr w:rsidR="003F0634" w14:paraId="034C7C9B" w14:textId="77777777" w:rsidTr="00FF7A5C">
      <w:trPr>
        <w:cantSplit/>
        <w:trHeight w:hRule="exact" w:val="425"/>
      </w:trPr>
      <w:tc>
        <w:tcPr>
          <w:tcW w:w="2248" w:type="dxa"/>
          <w:tcBorders>
            <w:top w:val="single" w:sz="2" w:space="0" w:color="auto"/>
            <w:left w:val="nil"/>
            <w:right w:val="nil"/>
          </w:tcBorders>
          <w:tcMar>
            <w:top w:w="142" w:type="dxa"/>
            <w:left w:w="0" w:type="dxa"/>
            <w:bottom w:w="0" w:type="dxa"/>
            <w:right w:w="0" w:type="dxa"/>
          </w:tcMar>
          <w:vAlign w:val="center"/>
          <w:hideMark/>
        </w:tcPr>
        <w:p w14:paraId="27AE8208" w14:textId="77777777" w:rsidR="003F0634" w:rsidRDefault="003F0634" w:rsidP="00FF7A5C"/>
      </w:tc>
      <w:tc>
        <w:tcPr>
          <w:tcW w:w="228" w:type="dxa"/>
        </w:tcPr>
        <w:p w14:paraId="6CBF26C0" w14:textId="77777777" w:rsidR="003F0634" w:rsidRDefault="003F0634" w:rsidP="00FF7A5C">
          <w:pPr>
            <w:spacing w:line="240" w:lineRule="auto"/>
            <w:rPr>
              <w:szCs w:val="22"/>
            </w:rPr>
          </w:pPr>
        </w:p>
      </w:tc>
      <w:tc>
        <w:tcPr>
          <w:tcW w:w="7169" w:type="dxa"/>
          <w:tcBorders>
            <w:top w:val="single" w:sz="2" w:space="0" w:color="auto"/>
            <w:left w:val="nil"/>
            <w:bottom w:val="nil"/>
            <w:right w:val="nil"/>
          </w:tcBorders>
        </w:tcPr>
        <w:p w14:paraId="7C3E7647" w14:textId="77777777" w:rsidR="003F0634" w:rsidRDefault="003F0634" w:rsidP="00FF7A5C">
          <w:pPr>
            <w:spacing w:line="240" w:lineRule="auto"/>
            <w:rPr>
              <w:szCs w:val="22"/>
            </w:rPr>
          </w:pPr>
        </w:p>
      </w:tc>
    </w:tr>
    <w:tr w:rsidR="003F0634" w:rsidRPr="00303734" w14:paraId="6368AC09" w14:textId="77777777" w:rsidTr="00FF7A5C">
      <w:trPr>
        <w:cantSplit/>
        <w:trHeight w:hRule="exact" w:val="1200"/>
      </w:trPr>
      <w:tc>
        <w:tcPr>
          <w:tcW w:w="2248" w:type="dxa"/>
          <w:tcBorders>
            <w:left w:val="nil"/>
            <w:right w:val="nil"/>
          </w:tcBorders>
          <w:hideMark/>
        </w:tcPr>
        <w:p w14:paraId="2854EEB2" w14:textId="77777777" w:rsidR="003F0634" w:rsidRPr="000C481B" w:rsidRDefault="003F0634" w:rsidP="005E0327">
          <w:pPr>
            <w:pStyle w:val="NirasContactHeading"/>
          </w:pPr>
          <w:bookmarkStart w:id="25" w:name="bmkContactHeading"/>
          <w:bookmarkEnd w:id="25"/>
          <w:r>
            <w:t>CONTACT</w:t>
          </w:r>
        </w:p>
      </w:tc>
      <w:tc>
        <w:tcPr>
          <w:tcW w:w="228" w:type="dxa"/>
        </w:tcPr>
        <w:p w14:paraId="5D55F8D5" w14:textId="77777777" w:rsidR="003F0634" w:rsidRDefault="003F0634" w:rsidP="00FF7A5C">
          <w:pPr>
            <w:spacing w:line="240" w:lineRule="auto"/>
            <w:rPr>
              <w:szCs w:val="22"/>
            </w:rPr>
          </w:pPr>
        </w:p>
      </w:tc>
      <w:tc>
        <w:tcPr>
          <w:tcW w:w="7169" w:type="dxa"/>
          <w:hideMark/>
        </w:tcPr>
        <w:p w14:paraId="4637EFE0" w14:textId="77777777" w:rsidR="003F0634" w:rsidRPr="005E0327" w:rsidRDefault="003F0634" w:rsidP="005E0327">
          <w:pPr>
            <w:pStyle w:val="NirasContactCompany"/>
            <w:rPr>
              <w:lang w:val="fr-FR"/>
            </w:rPr>
          </w:pPr>
          <w:bookmarkStart w:id="26" w:name="bmkContactCompany"/>
          <w:bookmarkEnd w:id="26"/>
          <w:r w:rsidRPr="005E0327">
            <w:rPr>
              <w:lang w:val="fr-FR"/>
            </w:rPr>
            <w:t>NIRAS A/S</w:t>
          </w:r>
        </w:p>
        <w:p w14:paraId="6AFA3ED0" w14:textId="77777777" w:rsidR="003F0634" w:rsidRPr="005E0327" w:rsidRDefault="003F0634" w:rsidP="005E0327">
          <w:pPr>
            <w:pStyle w:val="NirasContactAddress"/>
            <w:rPr>
              <w:lang w:val="fr-FR"/>
            </w:rPr>
          </w:pPr>
          <w:bookmarkStart w:id="27" w:name="bmkContactAddress"/>
          <w:bookmarkEnd w:id="27"/>
          <w:r>
            <w:rPr>
              <w:lang w:val="fr-FR"/>
            </w:rPr>
            <w:t xml:space="preserve">5 </w:t>
          </w:r>
          <w:proofErr w:type="spellStart"/>
          <w:r>
            <w:rPr>
              <w:lang w:val="fr-FR"/>
            </w:rPr>
            <w:t>Soetorvet</w:t>
          </w:r>
          <w:proofErr w:type="spellEnd"/>
          <w:r>
            <w:rPr>
              <w:lang w:val="fr-FR"/>
            </w:rPr>
            <w:t>, 4</w:t>
          </w:r>
          <w:r w:rsidRPr="00840286">
            <w:rPr>
              <w:vertAlign w:val="superscript"/>
              <w:lang w:val="fr-FR"/>
            </w:rPr>
            <w:t>ème</w:t>
          </w:r>
          <w:r>
            <w:rPr>
              <w:lang w:val="fr-FR"/>
            </w:rPr>
            <w:t xml:space="preserve"> étage</w:t>
          </w:r>
        </w:p>
        <w:p w14:paraId="1D48949F" w14:textId="77777777" w:rsidR="003F0634" w:rsidRDefault="003F0634" w:rsidP="005E0327">
          <w:pPr>
            <w:pStyle w:val="NirasContactAddress"/>
          </w:pPr>
          <w:r>
            <w:t xml:space="preserve">1371 Copenhagen K, </w:t>
          </w:r>
          <w:proofErr w:type="spellStart"/>
          <w:r>
            <w:t>Danemark</w:t>
          </w:r>
          <w:proofErr w:type="spellEnd"/>
        </w:p>
        <w:p w14:paraId="047A5056" w14:textId="77777777" w:rsidR="003F0634" w:rsidRPr="00191865" w:rsidRDefault="003F0634" w:rsidP="005E0327">
          <w:pPr>
            <w:pStyle w:val="NirasContactAddress"/>
          </w:pPr>
          <w:r>
            <w:t>T: +45 3537 4200</w:t>
          </w:r>
        </w:p>
      </w:tc>
    </w:tr>
  </w:tbl>
  <w:p w14:paraId="419CC955" w14:textId="77777777" w:rsidR="003F0634" w:rsidRPr="00191865" w:rsidRDefault="003F0634" w:rsidP="000C481B">
    <w:pPr>
      <w:rPr>
        <w:sz w:val="16"/>
        <w:szCs w:val="16"/>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DE7AD4" w14:textId="77777777" w:rsidR="003F0634" w:rsidRDefault="003F0634">
      <w:r>
        <w:separator/>
      </w:r>
    </w:p>
  </w:footnote>
  <w:footnote w:type="continuationSeparator" w:id="0">
    <w:p w14:paraId="607F2639" w14:textId="77777777" w:rsidR="003F0634" w:rsidRDefault="003F0634">
      <w:r>
        <w:continuationSeparator/>
      </w:r>
    </w:p>
  </w:footnote>
  <w:footnote w:id="1">
    <w:p w14:paraId="6C5DD6F4" w14:textId="77777777" w:rsidR="003F0634" w:rsidRPr="00AA4006" w:rsidRDefault="003F0634" w:rsidP="002025C3">
      <w:pPr>
        <w:pStyle w:val="Testonotaapidipagina"/>
        <w:spacing w:before="60" w:after="60"/>
        <w:rPr>
          <w:sz w:val="16"/>
          <w:lang w:val="it-IT"/>
        </w:rPr>
      </w:pPr>
      <w:r w:rsidRPr="00AA4006">
        <w:rPr>
          <w:rStyle w:val="Rimandonotaapidipagina"/>
          <w:sz w:val="16"/>
        </w:rPr>
        <w:footnoteRef/>
      </w:r>
      <w:r w:rsidRPr="00346C18">
        <w:rPr>
          <w:sz w:val="16"/>
          <w:lang w:val="fr-FR"/>
        </w:rPr>
        <w:t xml:space="preserve"> </w:t>
      </w:r>
      <w:r w:rsidRPr="00AA4006">
        <w:rPr>
          <w:sz w:val="16"/>
          <w:lang w:val="it-IT"/>
        </w:rPr>
        <w:t>CNSA, ENSAN 2013</w:t>
      </w:r>
    </w:p>
  </w:footnote>
  <w:footnote w:id="2">
    <w:p w14:paraId="670C3C1C" w14:textId="77777777" w:rsidR="003F0634" w:rsidRPr="0059174C" w:rsidRDefault="003F0634" w:rsidP="002025C3">
      <w:pPr>
        <w:pStyle w:val="Testonotaapidipagina"/>
        <w:spacing w:before="60" w:after="60"/>
        <w:rPr>
          <w:lang w:val="it-IT"/>
        </w:rPr>
      </w:pPr>
      <w:r w:rsidRPr="00AA4006">
        <w:rPr>
          <w:rStyle w:val="Rimandonotaapidipagina"/>
          <w:sz w:val="16"/>
        </w:rPr>
        <w:footnoteRef/>
      </w:r>
      <w:r w:rsidRPr="00346C18">
        <w:rPr>
          <w:sz w:val="16"/>
          <w:lang w:val="fr-FR"/>
        </w:rPr>
        <w:t xml:space="preserve">  Banque Mondiale, Enquête sur les Conditions de Vie en Haïti (ECVH, 2001)</w:t>
      </w:r>
    </w:p>
  </w:footnote>
  <w:footnote w:id="3">
    <w:p w14:paraId="5B6AE68C" w14:textId="77777777" w:rsidR="003F0634" w:rsidRPr="006E0A14" w:rsidRDefault="003F0634" w:rsidP="00D8353B">
      <w:pPr>
        <w:pStyle w:val="Testonotaapidipagina"/>
        <w:rPr>
          <w:lang w:val="it-IT"/>
        </w:rPr>
      </w:pPr>
      <w:r>
        <w:rPr>
          <w:rStyle w:val="Rimandonotaapidipagina"/>
        </w:rPr>
        <w:footnoteRef/>
      </w:r>
      <w:r w:rsidRPr="00C1501D">
        <w:rPr>
          <w:lang w:val="fr-FR"/>
        </w:rPr>
        <w:t xml:space="preserve"> </w:t>
      </w:r>
      <w:r w:rsidRPr="006E0A14">
        <w:rPr>
          <w:lang w:val="fr-FR"/>
        </w:rPr>
        <w:t>Remise du rapport final en janvier 2018.</w:t>
      </w:r>
    </w:p>
  </w:footnote>
  <w:footnote w:id="4">
    <w:p w14:paraId="2F1B63AC" w14:textId="77777777" w:rsidR="003F0634" w:rsidRPr="005A7E6B" w:rsidRDefault="003F0634" w:rsidP="00391B33">
      <w:pPr>
        <w:pStyle w:val="Testonotaapidipagina"/>
        <w:rPr>
          <w:lang w:val="it-IT"/>
        </w:rPr>
      </w:pPr>
      <w:r>
        <w:rPr>
          <w:rStyle w:val="Rimandonotaapidipagina"/>
        </w:rPr>
        <w:footnoteRef/>
      </w:r>
      <w:r w:rsidRPr="00C1501D">
        <w:rPr>
          <w:lang w:val="fr-FR"/>
        </w:rPr>
        <w:t xml:space="preserve"> </w:t>
      </w:r>
      <w:r w:rsidRPr="005A7E6B">
        <w:rPr>
          <w:rFonts w:asciiTheme="minorHAnsi" w:hAnsiTheme="minorHAnsi"/>
          <w:lang w:val="fr-FR"/>
        </w:rPr>
        <w:t xml:space="preserve">A l’Atelier MARNDR participera aussi la </w:t>
      </w:r>
      <w:r w:rsidRPr="005A7E6B">
        <w:rPr>
          <w:rFonts w:asciiTheme="minorHAnsi" w:hAnsiTheme="minorHAnsi"/>
          <w:bCs/>
          <w:lang w:val="fr-FR"/>
        </w:rPr>
        <w:t>Coordination Nationale pour la Sécurité Alimentaire</w:t>
      </w:r>
      <w:r>
        <w:rPr>
          <w:rFonts w:asciiTheme="minorHAnsi" w:hAnsiTheme="minorHAnsi"/>
          <w:lang w:val="fr-FR"/>
        </w:rPr>
        <w:t xml:space="preserve"> </w:t>
      </w:r>
      <w:r w:rsidRPr="005A7E6B">
        <w:rPr>
          <w:rFonts w:asciiTheme="minorHAnsi" w:hAnsiTheme="minorHAnsi"/>
          <w:lang w:val="fr-FR"/>
        </w:rPr>
        <w:t>(</w:t>
      </w:r>
      <w:r w:rsidRPr="005A7E6B">
        <w:rPr>
          <w:rFonts w:asciiTheme="minorHAnsi" w:hAnsiTheme="minorHAnsi"/>
          <w:bCs/>
          <w:lang w:val="fr-FR"/>
        </w:rPr>
        <w:t>CNSA)</w:t>
      </w:r>
      <w:r>
        <w:rPr>
          <w:rFonts w:asciiTheme="minorHAnsi" w:hAnsiTheme="minorHAnsi"/>
          <w:bCs/>
          <w:lang w:val="fr-FR"/>
        </w:rPr>
        <w:t xml:space="preserve"> dans le cadre des aspects liés aux systèmes d’information sur la SAN.</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82D531" w14:textId="77777777" w:rsidR="003F0634" w:rsidRDefault="003F0634" w:rsidP="0012617F">
    <w:pPr>
      <w:pStyle w:val="Intestazione"/>
    </w:pPr>
    <w:r>
      <w:rPr>
        <w:rStyle w:val="Numeropagina"/>
      </w:rPr>
      <w:fldChar w:fldCharType="begin"/>
    </w:r>
    <w:r>
      <w:rPr>
        <w:rStyle w:val="Numeropagina"/>
      </w:rPr>
      <w:instrText xml:space="preserve"> NUMPAGES </w:instrText>
    </w:r>
    <w:r>
      <w:rPr>
        <w:rStyle w:val="Numeropagina"/>
      </w:rPr>
      <w:fldChar w:fldCharType="separate"/>
    </w:r>
    <w:r>
      <w:rPr>
        <w:rStyle w:val="Numeropagina"/>
        <w:noProof/>
      </w:rPr>
      <w:t>1</w:t>
    </w:r>
    <w:r>
      <w:rPr>
        <w:rStyle w:val="Numeropagina"/>
      </w:rPr>
      <w:fldChar w:fldCharType="end"/>
    </w:r>
    <w:r>
      <w:rPr>
        <w:rStyle w:val="Numeropagina"/>
      </w:rPr>
      <w:fldChar w:fldCharType="begin"/>
    </w:r>
    <w:r>
      <w:rPr>
        <w:rStyle w:val="Numeropagina"/>
      </w:rPr>
      <w:instrText xml:space="preserve"> PAGE </w:instrText>
    </w:r>
    <w:r>
      <w:rPr>
        <w:rStyle w:val="Numeropagina"/>
      </w:rPr>
      <w:fldChar w:fldCharType="separate"/>
    </w:r>
    <w:r>
      <w:rPr>
        <w:rStyle w:val="Numeropagina"/>
      </w:rPr>
      <w:t>1</w:t>
    </w:r>
    <w:r>
      <w:rPr>
        <w:rStyle w:val="Numeropagina"/>
      </w:rPr>
      <w:fldChar w:fldCharType="end"/>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F21D7D" w14:textId="77777777" w:rsidR="003F0634" w:rsidRPr="00303734" w:rsidRDefault="003F0634" w:rsidP="00303734">
    <w:pPr>
      <w:pStyle w:val="Intestazion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37ABDB" w14:textId="77777777" w:rsidR="003F0634" w:rsidRDefault="003F0634" w:rsidP="005453DA">
    <w:pPr>
      <w:pStyle w:val="Intestazione"/>
    </w:pPr>
    <w:r>
      <w:rPr>
        <w:sz w:val="16"/>
        <w:szCs w:val="16"/>
      </w:rPr>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E8746650"/>
    <w:lvl w:ilvl="0">
      <w:start w:val="1"/>
      <w:numFmt w:val="decimal"/>
      <w:pStyle w:val="Numeroelenco"/>
      <w:lvlText w:val="%1."/>
      <w:lvlJc w:val="left"/>
      <w:pPr>
        <w:tabs>
          <w:tab w:val="num" w:pos="360"/>
        </w:tabs>
        <w:ind w:left="360" w:hanging="360"/>
      </w:pPr>
    </w:lvl>
  </w:abstractNum>
  <w:abstractNum w:abstractNumId="1">
    <w:nsid w:val="FFFFFF89"/>
    <w:multiLevelType w:val="singleLevel"/>
    <w:tmpl w:val="A9FA4DC6"/>
    <w:lvl w:ilvl="0">
      <w:start w:val="1"/>
      <w:numFmt w:val="bullet"/>
      <w:pStyle w:val="Puntoelenco"/>
      <w:lvlText w:val="―"/>
      <w:lvlJc w:val="left"/>
      <w:pPr>
        <w:ind w:left="360" w:hanging="360"/>
      </w:pPr>
      <w:rPr>
        <w:rFonts w:ascii="Arial" w:hAnsi="Arial" w:hint="default"/>
      </w:rPr>
    </w:lvl>
  </w:abstractNum>
  <w:abstractNum w:abstractNumId="2">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1345316"/>
    <w:multiLevelType w:val="multilevel"/>
    <w:tmpl w:val="5072B414"/>
    <w:lvl w:ilvl="0">
      <w:start w:val="1"/>
      <w:numFmt w:val="decimal"/>
      <w:pStyle w:val="NormalNumbering"/>
      <w:lvlText w:val="%1."/>
      <w:lvlJc w:val="right"/>
      <w:pPr>
        <w:tabs>
          <w:tab w:val="num" w:pos="0"/>
        </w:tabs>
        <w:ind w:left="0" w:hanging="227"/>
      </w:pPr>
      <w:rPr>
        <w:rFonts w:ascii="Arial" w:hAnsi="Arial" w:hint="default"/>
        <w:b w:val="0"/>
        <w:i w:val="0"/>
        <w:sz w:val="19"/>
      </w:rPr>
    </w:lvl>
    <w:lvl w:ilvl="1">
      <w:start w:val="1"/>
      <w:numFmt w:val="decimal"/>
      <w:lvlText w:val="%1.%2."/>
      <w:lvlJc w:val="right"/>
      <w:pPr>
        <w:tabs>
          <w:tab w:val="num" w:pos="0"/>
        </w:tabs>
        <w:ind w:left="0" w:hanging="227"/>
      </w:pPr>
      <w:rPr>
        <w:rFonts w:ascii="Calibri" w:hAnsi="Calibri" w:hint="default"/>
        <w:b w:val="0"/>
        <w:i w:val="0"/>
        <w:sz w:val="21"/>
      </w:rPr>
    </w:lvl>
    <w:lvl w:ilvl="2">
      <w:start w:val="1"/>
      <w:numFmt w:val="decimal"/>
      <w:lvlText w:val="%1.%2.%3."/>
      <w:lvlJc w:val="right"/>
      <w:pPr>
        <w:tabs>
          <w:tab w:val="num" w:pos="0"/>
        </w:tabs>
        <w:ind w:left="0" w:hanging="227"/>
      </w:pPr>
      <w:rPr>
        <w:rFonts w:ascii="Calibri" w:hAnsi="Calibri" w:hint="default"/>
        <w:b w:val="0"/>
        <w:i w:val="0"/>
        <w:sz w:val="21"/>
      </w:rPr>
    </w:lvl>
    <w:lvl w:ilvl="3">
      <w:start w:val="1"/>
      <w:numFmt w:val="decimal"/>
      <w:lvlText w:val="%1.%2.%3.%4."/>
      <w:lvlJc w:val="right"/>
      <w:pPr>
        <w:tabs>
          <w:tab w:val="num" w:pos="0"/>
        </w:tabs>
        <w:ind w:left="0" w:hanging="227"/>
      </w:pPr>
      <w:rPr>
        <w:rFonts w:ascii="Calibri" w:hAnsi="Calibri" w:hint="default"/>
        <w:b w:val="0"/>
        <w:i w:val="0"/>
        <w:sz w:val="21"/>
      </w:rPr>
    </w:lvl>
    <w:lvl w:ilvl="4">
      <w:start w:val="1"/>
      <w:numFmt w:val="decimal"/>
      <w:lvlText w:val="%1.%2.%3.%4.%5."/>
      <w:lvlJc w:val="right"/>
      <w:pPr>
        <w:tabs>
          <w:tab w:val="num" w:pos="0"/>
        </w:tabs>
        <w:ind w:left="0" w:hanging="227"/>
      </w:pPr>
      <w:rPr>
        <w:rFonts w:ascii="Calibri" w:hAnsi="Calibri" w:hint="default"/>
        <w:b w:val="0"/>
        <w:i w:val="0"/>
        <w:sz w:val="21"/>
      </w:rPr>
    </w:lvl>
    <w:lvl w:ilvl="5">
      <w:start w:val="1"/>
      <w:numFmt w:val="decimal"/>
      <w:lvlText w:val="%1.%2.%3.%4.%5.%6."/>
      <w:lvlJc w:val="right"/>
      <w:pPr>
        <w:tabs>
          <w:tab w:val="num" w:pos="0"/>
        </w:tabs>
        <w:ind w:left="0" w:hanging="227"/>
      </w:pPr>
      <w:rPr>
        <w:rFonts w:ascii="Calibri" w:hAnsi="Calibri" w:hint="default"/>
        <w:b w:val="0"/>
        <w:i w:val="0"/>
        <w:sz w:val="21"/>
      </w:rPr>
    </w:lvl>
    <w:lvl w:ilvl="6">
      <w:start w:val="1"/>
      <w:numFmt w:val="decimal"/>
      <w:lvlText w:val="%1.%2.%3.%4.%5.%6.%7."/>
      <w:lvlJc w:val="right"/>
      <w:pPr>
        <w:tabs>
          <w:tab w:val="num" w:pos="0"/>
        </w:tabs>
        <w:ind w:left="0" w:hanging="227"/>
      </w:pPr>
      <w:rPr>
        <w:rFonts w:ascii="Calibri" w:hAnsi="Calibri" w:hint="default"/>
        <w:b w:val="0"/>
        <w:i w:val="0"/>
        <w:sz w:val="21"/>
      </w:rPr>
    </w:lvl>
    <w:lvl w:ilvl="7">
      <w:start w:val="1"/>
      <w:numFmt w:val="decimal"/>
      <w:lvlText w:val="%1.%2.%3.%4.%5.%6.%7.%8."/>
      <w:lvlJc w:val="right"/>
      <w:pPr>
        <w:tabs>
          <w:tab w:val="num" w:pos="0"/>
        </w:tabs>
        <w:ind w:left="0" w:hanging="227"/>
      </w:pPr>
      <w:rPr>
        <w:rFonts w:ascii="Calibri" w:hAnsi="Calibri" w:hint="default"/>
        <w:b w:val="0"/>
        <w:i w:val="0"/>
        <w:sz w:val="21"/>
      </w:rPr>
    </w:lvl>
    <w:lvl w:ilvl="8">
      <w:start w:val="1"/>
      <w:numFmt w:val="decimal"/>
      <w:lvlText w:val="%1.%2.%3.%4.%5.%6.%7.%8.%9."/>
      <w:lvlJc w:val="right"/>
      <w:pPr>
        <w:tabs>
          <w:tab w:val="num" w:pos="0"/>
        </w:tabs>
        <w:ind w:left="0" w:hanging="227"/>
      </w:pPr>
      <w:rPr>
        <w:rFonts w:ascii="Calibri" w:hAnsi="Calibri" w:hint="default"/>
        <w:b w:val="0"/>
        <w:i w:val="0"/>
        <w:sz w:val="21"/>
      </w:rPr>
    </w:lvl>
  </w:abstractNum>
  <w:abstractNum w:abstractNumId="4">
    <w:nsid w:val="04F73980"/>
    <w:multiLevelType w:val="hybridMultilevel"/>
    <w:tmpl w:val="6B96B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276549"/>
    <w:multiLevelType w:val="hybridMultilevel"/>
    <w:tmpl w:val="F98E5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9D4DFB"/>
    <w:multiLevelType w:val="multilevel"/>
    <w:tmpl w:val="A060FCAE"/>
    <w:lvl w:ilvl="0">
      <w:start w:val="1"/>
      <w:numFmt w:val="bullet"/>
      <w:pStyle w:val="NormalBullet"/>
      <w:lvlText w:val=""/>
      <w:lvlJc w:val="left"/>
      <w:pPr>
        <w:tabs>
          <w:tab w:val="num" w:pos="227"/>
        </w:tabs>
        <w:ind w:left="227" w:hanging="227"/>
      </w:pPr>
      <w:rPr>
        <w:rFonts w:ascii="Symbol" w:hAnsi="Symbol" w:hint="default"/>
      </w:rPr>
    </w:lvl>
    <w:lvl w:ilvl="1">
      <w:start w:val="1"/>
      <w:numFmt w:val="bullet"/>
      <w:lvlText w:val=""/>
      <w:lvlJc w:val="left"/>
      <w:pPr>
        <w:tabs>
          <w:tab w:val="num" w:pos="227"/>
        </w:tabs>
        <w:ind w:left="454" w:hanging="227"/>
      </w:pPr>
      <w:rPr>
        <w:rFonts w:ascii="Symbol" w:hAnsi="Symbol" w:hint="default"/>
      </w:rPr>
    </w:lvl>
    <w:lvl w:ilvl="2">
      <w:start w:val="1"/>
      <w:numFmt w:val="bullet"/>
      <w:lvlText w:val=""/>
      <w:lvlJc w:val="left"/>
      <w:pPr>
        <w:tabs>
          <w:tab w:val="num" w:pos="227"/>
        </w:tabs>
        <w:ind w:left="680" w:hanging="226"/>
      </w:pPr>
      <w:rPr>
        <w:rFonts w:ascii="Symbol" w:hAnsi="Symbol" w:hint="default"/>
      </w:rPr>
    </w:lvl>
    <w:lvl w:ilvl="3">
      <w:start w:val="1"/>
      <w:numFmt w:val="bullet"/>
      <w:lvlText w:val=""/>
      <w:lvlJc w:val="left"/>
      <w:pPr>
        <w:tabs>
          <w:tab w:val="num" w:pos="227"/>
        </w:tabs>
        <w:ind w:left="907" w:hanging="227"/>
      </w:pPr>
      <w:rPr>
        <w:rFonts w:ascii="Symbol" w:hAnsi="Symbol" w:hint="default"/>
      </w:rPr>
    </w:lvl>
    <w:lvl w:ilvl="4">
      <w:start w:val="1"/>
      <w:numFmt w:val="bullet"/>
      <w:lvlText w:val=""/>
      <w:lvlJc w:val="left"/>
      <w:pPr>
        <w:tabs>
          <w:tab w:val="num" w:pos="227"/>
        </w:tabs>
        <w:ind w:left="1134" w:hanging="227"/>
      </w:pPr>
      <w:rPr>
        <w:rFonts w:ascii="Symbol" w:hAnsi="Symbol" w:hint="default"/>
      </w:rPr>
    </w:lvl>
    <w:lvl w:ilvl="5">
      <w:start w:val="1"/>
      <w:numFmt w:val="bullet"/>
      <w:lvlText w:val=""/>
      <w:lvlJc w:val="left"/>
      <w:pPr>
        <w:tabs>
          <w:tab w:val="num" w:pos="227"/>
        </w:tabs>
        <w:ind w:left="1361" w:hanging="227"/>
      </w:pPr>
      <w:rPr>
        <w:rFonts w:ascii="Symbol" w:hAnsi="Symbol" w:hint="default"/>
      </w:rPr>
    </w:lvl>
    <w:lvl w:ilvl="6">
      <w:start w:val="1"/>
      <w:numFmt w:val="bullet"/>
      <w:lvlText w:val=""/>
      <w:lvlJc w:val="left"/>
      <w:pPr>
        <w:tabs>
          <w:tab w:val="num" w:pos="227"/>
        </w:tabs>
        <w:ind w:left="1588" w:hanging="227"/>
      </w:pPr>
      <w:rPr>
        <w:rFonts w:ascii="Symbol" w:hAnsi="Symbol" w:hint="default"/>
      </w:rPr>
    </w:lvl>
    <w:lvl w:ilvl="7">
      <w:start w:val="1"/>
      <w:numFmt w:val="bullet"/>
      <w:lvlText w:val=""/>
      <w:lvlJc w:val="left"/>
      <w:pPr>
        <w:tabs>
          <w:tab w:val="num" w:pos="227"/>
        </w:tabs>
        <w:ind w:left="1814" w:hanging="226"/>
      </w:pPr>
      <w:rPr>
        <w:rFonts w:ascii="Symbol" w:hAnsi="Symbol" w:hint="default"/>
      </w:rPr>
    </w:lvl>
    <w:lvl w:ilvl="8">
      <w:start w:val="1"/>
      <w:numFmt w:val="bullet"/>
      <w:lvlText w:val=""/>
      <w:lvlJc w:val="left"/>
      <w:pPr>
        <w:tabs>
          <w:tab w:val="num" w:pos="227"/>
        </w:tabs>
        <w:ind w:left="2041" w:hanging="227"/>
      </w:pPr>
      <w:rPr>
        <w:rFonts w:ascii="Symbol" w:hAnsi="Symbol" w:hint="default"/>
      </w:rPr>
    </w:lvl>
  </w:abstractNum>
  <w:abstractNum w:abstractNumId="7">
    <w:nsid w:val="0ADA0053"/>
    <w:multiLevelType w:val="hybridMultilevel"/>
    <w:tmpl w:val="3E6C1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B8222C2"/>
    <w:multiLevelType w:val="hybridMultilevel"/>
    <w:tmpl w:val="57C81B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B02347"/>
    <w:multiLevelType w:val="hybridMultilevel"/>
    <w:tmpl w:val="26A277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9445C4"/>
    <w:multiLevelType w:val="hybridMultilevel"/>
    <w:tmpl w:val="486E3C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1FA1DD9"/>
    <w:multiLevelType w:val="hybridMultilevel"/>
    <w:tmpl w:val="C180CAF8"/>
    <w:lvl w:ilvl="0" w:tplc="24B23D22">
      <w:start w:val="1"/>
      <w:numFmt w:val="decimal"/>
      <w:lvlText w:val="%1."/>
      <w:lvlJc w:val="left"/>
      <w:pPr>
        <w:ind w:left="720" w:hanging="360"/>
      </w:pPr>
      <w:rPr>
        <w:rFonts w:hint="default"/>
        <w:b/>
        <w:bCs/>
        <w:i w:val="0"/>
        <w:iCs w:val="0"/>
      </w:rPr>
    </w:lvl>
    <w:lvl w:ilvl="1" w:tplc="3AD8F92A">
      <w:numFmt w:val="bullet"/>
      <w:lvlText w:val="-"/>
      <w:lvlJc w:val="left"/>
      <w:pPr>
        <w:ind w:left="1440" w:hanging="360"/>
      </w:pPr>
      <w:rPr>
        <w:rFonts w:ascii="Arial" w:eastAsia="Times New Roman" w:hAnsi="Arial" w:cs="Aria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77C06FD"/>
    <w:multiLevelType w:val="hybridMultilevel"/>
    <w:tmpl w:val="50CAB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D77AEB"/>
    <w:multiLevelType w:val="hybridMultilevel"/>
    <w:tmpl w:val="F27C2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3239C7"/>
    <w:multiLevelType w:val="multilevel"/>
    <w:tmpl w:val="707A62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09F7427"/>
    <w:multiLevelType w:val="multilevel"/>
    <w:tmpl w:val="2B224116"/>
    <w:lvl w:ilvl="0">
      <w:start w:val="1"/>
      <w:numFmt w:val="decimal"/>
      <w:pStyle w:val="NirasHeading1Number"/>
      <w:suff w:val="nothing"/>
      <w:lvlText w:val="%1"/>
      <w:lvlJc w:val="left"/>
      <w:pPr>
        <w:ind w:left="1985" w:firstLine="0"/>
      </w:pPr>
      <w:rPr>
        <w:rFonts w:ascii="Calibri Light" w:hAnsi="Calibri Light" w:hint="default"/>
        <w:b w:val="0"/>
        <w:i w:val="0"/>
        <w:color w:val="E6001B"/>
        <w:sz w:val="14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3B667A03"/>
    <w:multiLevelType w:val="hybridMultilevel"/>
    <w:tmpl w:val="43DA9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58057F"/>
    <w:multiLevelType w:val="multilevel"/>
    <w:tmpl w:val="3ACE5C76"/>
    <w:lvl w:ilvl="0">
      <w:start w:val="1"/>
      <w:numFmt w:val="decimal"/>
      <w:pStyle w:val="Titolo1"/>
      <w:lvlText w:val="%1"/>
      <w:lvlJc w:val="left"/>
      <w:pPr>
        <w:ind w:left="432" w:hanging="432"/>
      </w:pPr>
      <w:rPr>
        <w:rFonts w:hint="default"/>
      </w:rPr>
    </w:lvl>
    <w:lvl w:ilvl="1">
      <w:start w:val="1"/>
      <w:numFmt w:val="decimal"/>
      <w:pStyle w:val="Titolo2"/>
      <w:lvlText w:val="%1.%2"/>
      <w:lvlJc w:val="right"/>
      <w:pPr>
        <w:tabs>
          <w:tab w:val="num" w:pos="0"/>
        </w:tabs>
        <w:ind w:left="0" w:hanging="227"/>
      </w:pPr>
      <w:rPr>
        <w:rFonts w:hint="default"/>
      </w:rPr>
    </w:lvl>
    <w:lvl w:ilvl="2">
      <w:start w:val="1"/>
      <w:numFmt w:val="decimal"/>
      <w:pStyle w:val="Titolo3"/>
      <w:lvlText w:val="%1.%2.%3"/>
      <w:lvlJc w:val="right"/>
      <w:pPr>
        <w:tabs>
          <w:tab w:val="num" w:pos="0"/>
        </w:tabs>
        <w:ind w:left="0" w:hanging="227"/>
      </w:pPr>
      <w:rPr>
        <w:rFonts w:hint="default"/>
      </w:rPr>
    </w:lvl>
    <w:lvl w:ilvl="3">
      <w:start w:val="1"/>
      <w:numFmt w:val="decimal"/>
      <w:pStyle w:val="Titolo4"/>
      <w:lvlText w:val="%1.%2.%3.%4"/>
      <w:lvlJc w:val="right"/>
      <w:pPr>
        <w:tabs>
          <w:tab w:val="num" w:pos="0"/>
        </w:tabs>
        <w:ind w:left="0" w:hanging="227"/>
      </w:pPr>
      <w:rPr>
        <w:rFonts w:hint="default"/>
      </w:rPr>
    </w:lvl>
    <w:lvl w:ilvl="4">
      <w:start w:val="1"/>
      <w:numFmt w:val="none"/>
      <w:lvlText w:val=""/>
      <w:lvlJc w:val="left"/>
      <w:pPr>
        <w:ind w:left="1008" w:hanging="1008"/>
      </w:pPr>
      <w:rPr>
        <w:rFonts w:hint="default"/>
      </w:rPr>
    </w:lvl>
    <w:lvl w:ilvl="5">
      <w:start w:val="1"/>
      <w:numFmt w:val="none"/>
      <w:pStyle w:val="Titolo6"/>
      <w:lvlText w:val=""/>
      <w:lvlJc w:val="left"/>
      <w:pPr>
        <w:ind w:left="1152" w:hanging="1152"/>
      </w:pPr>
      <w:rPr>
        <w:rFonts w:hint="default"/>
      </w:rPr>
    </w:lvl>
    <w:lvl w:ilvl="6">
      <w:start w:val="1"/>
      <w:numFmt w:val="none"/>
      <w:pStyle w:val="Titolo7"/>
      <w:lvlText w:val=""/>
      <w:lvlJc w:val="left"/>
      <w:pPr>
        <w:ind w:left="1296" w:hanging="1296"/>
      </w:pPr>
      <w:rPr>
        <w:rFonts w:hint="default"/>
      </w:rPr>
    </w:lvl>
    <w:lvl w:ilvl="7">
      <w:start w:val="1"/>
      <w:numFmt w:val="none"/>
      <w:pStyle w:val="Titolo8"/>
      <w:lvlText w:val=""/>
      <w:lvlJc w:val="left"/>
      <w:pPr>
        <w:ind w:left="1440" w:hanging="1440"/>
      </w:pPr>
      <w:rPr>
        <w:rFonts w:hint="default"/>
      </w:rPr>
    </w:lvl>
    <w:lvl w:ilvl="8">
      <w:start w:val="1"/>
      <w:numFmt w:val="none"/>
      <w:pStyle w:val="Titolo9"/>
      <w:lvlText w:val=""/>
      <w:lvlJc w:val="left"/>
      <w:pPr>
        <w:ind w:left="1584" w:hanging="1584"/>
      </w:pPr>
      <w:rPr>
        <w:rFonts w:hint="default"/>
      </w:rPr>
    </w:lvl>
  </w:abstractNum>
  <w:abstractNum w:abstractNumId="18">
    <w:nsid w:val="4C7321DA"/>
    <w:multiLevelType w:val="hybridMultilevel"/>
    <w:tmpl w:val="DE26E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5C70000"/>
    <w:multiLevelType w:val="hybridMultilevel"/>
    <w:tmpl w:val="52867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9DD2A61"/>
    <w:multiLevelType w:val="hybridMultilevel"/>
    <w:tmpl w:val="304C5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F22791A"/>
    <w:multiLevelType w:val="hybridMultilevel"/>
    <w:tmpl w:val="6F00F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49D2099"/>
    <w:multiLevelType w:val="hybridMultilevel"/>
    <w:tmpl w:val="8488C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B47C1E"/>
    <w:multiLevelType w:val="hybridMultilevel"/>
    <w:tmpl w:val="B658D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F360FB"/>
    <w:multiLevelType w:val="hybridMultilevel"/>
    <w:tmpl w:val="C096D63E"/>
    <w:lvl w:ilvl="0" w:tplc="126C0A8A">
      <w:start w:val="1"/>
      <w:numFmt w:val="bullet"/>
      <w:lvlText w:val="■"/>
      <w:lvlJc w:val="left"/>
      <w:pPr>
        <w:tabs>
          <w:tab w:val="num" w:pos="360"/>
        </w:tabs>
        <w:ind w:left="288" w:hanging="288"/>
      </w:pPr>
      <w:rPr>
        <w:rFonts w:ascii="Arial" w:hAnsi="Arial" w:hint="default"/>
        <w:b w:val="0"/>
        <w:i w:val="0"/>
        <w:color w:val="808080"/>
        <w:sz w:val="20"/>
      </w:rPr>
    </w:lvl>
    <w:lvl w:ilvl="1" w:tplc="B8C02598">
      <w:start w:val="1"/>
      <w:numFmt w:val="bullet"/>
      <w:pStyle w:val="PuceRouge"/>
      <w:lvlText w:val="■"/>
      <w:lvlJc w:val="left"/>
      <w:pPr>
        <w:tabs>
          <w:tab w:val="num" w:pos="360"/>
        </w:tabs>
        <w:ind w:left="288" w:hanging="288"/>
      </w:pPr>
      <w:rPr>
        <w:rFonts w:hint="default"/>
        <w:b w:val="0"/>
        <w:i w:val="0"/>
        <w:color w:val="FF0000"/>
        <w:sz w:val="16"/>
      </w:rPr>
    </w:lvl>
    <w:lvl w:ilvl="2" w:tplc="040C0005">
      <w:start w:val="1985"/>
      <w:numFmt w:val="bullet"/>
      <w:lvlText w:val="-"/>
      <w:lvlJc w:val="left"/>
      <w:pPr>
        <w:ind w:left="2160" w:hanging="360"/>
      </w:pPr>
      <w:rPr>
        <w:rFonts w:ascii="Arial" w:eastAsia="Times New Roman" w:hAnsi="Arial" w:cs="Arial"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nsid w:val="7DB67168"/>
    <w:multiLevelType w:val="multilevel"/>
    <w:tmpl w:val="EC981EEC"/>
    <w:lvl w:ilvl="0">
      <w:start w:val="1"/>
      <w:numFmt w:val="decimal"/>
      <w:lvlText w:val="%1"/>
      <w:lvlJc w:val="left"/>
      <w:pPr>
        <w:ind w:left="440" w:hanging="440"/>
      </w:pPr>
      <w:rPr>
        <w:rFonts w:hint="default"/>
        <w:i w:val="0"/>
      </w:rPr>
    </w:lvl>
    <w:lvl w:ilvl="1">
      <w:start w:val="1"/>
      <w:numFmt w:val="decimal"/>
      <w:lvlText w:val="%1.%2"/>
      <w:lvlJc w:val="left"/>
      <w:pPr>
        <w:ind w:left="460" w:hanging="440"/>
      </w:pPr>
      <w:rPr>
        <w:rFonts w:hint="default"/>
        <w:i w:val="0"/>
      </w:rPr>
    </w:lvl>
    <w:lvl w:ilvl="2">
      <w:start w:val="1"/>
      <w:numFmt w:val="decimal"/>
      <w:lvlText w:val="%1.%2.%3"/>
      <w:lvlJc w:val="left"/>
      <w:pPr>
        <w:ind w:left="760" w:hanging="720"/>
      </w:pPr>
      <w:rPr>
        <w:rFonts w:hint="default"/>
        <w:i w:val="0"/>
      </w:rPr>
    </w:lvl>
    <w:lvl w:ilvl="3">
      <w:start w:val="1"/>
      <w:numFmt w:val="decimal"/>
      <w:lvlText w:val="%1.%2.%3.%4"/>
      <w:lvlJc w:val="left"/>
      <w:pPr>
        <w:ind w:left="780" w:hanging="720"/>
      </w:pPr>
      <w:rPr>
        <w:rFonts w:hint="default"/>
        <w:i w:val="0"/>
      </w:rPr>
    </w:lvl>
    <w:lvl w:ilvl="4">
      <w:start w:val="1"/>
      <w:numFmt w:val="decimal"/>
      <w:lvlText w:val="%1.%2.%3.%4.%5"/>
      <w:lvlJc w:val="left"/>
      <w:pPr>
        <w:ind w:left="800" w:hanging="720"/>
      </w:pPr>
      <w:rPr>
        <w:rFonts w:hint="default"/>
        <w:i w:val="0"/>
      </w:rPr>
    </w:lvl>
    <w:lvl w:ilvl="5">
      <w:start w:val="1"/>
      <w:numFmt w:val="decimal"/>
      <w:lvlText w:val="%1.%2.%3.%4.%5.%6"/>
      <w:lvlJc w:val="left"/>
      <w:pPr>
        <w:ind w:left="1180" w:hanging="1080"/>
      </w:pPr>
      <w:rPr>
        <w:rFonts w:hint="default"/>
        <w:i w:val="0"/>
      </w:rPr>
    </w:lvl>
    <w:lvl w:ilvl="6">
      <w:start w:val="1"/>
      <w:numFmt w:val="decimal"/>
      <w:lvlText w:val="%1.%2.%3.%4.%5.%6.%7"/>
      <w:lvlJc w:val="left"/>
      <w:pPr>
        <w:ind w:left="1200" w:hanging="1080"/>
      </w:pPr>
      <w:rPr>
        <w:rFonts w:hint="default"/>
        <w:i w:val="0"/>
      </w:rPr>
    </w:lvl>
    <w:lvl w:ilvl="7">
      <w:start w:val="1"/>
      <w:numFmt w:val="decimal"/>
      <w:lvlText w:val="%1.%2.%3.%4.%5.%6.%7.%8"/>
      <w:lvlJc w:val="left"/>
      <w:pPr>
        <w:ind w:left="1580" w:hanging="1440"/>
      </w:pPr>
      <w:rPr>
        <w:rFonts w:hint="default"/>
        <w:i w:val="0"/>
      </w:rPr>
    </w:lvl>
    <w:lvl w:ilvl="8">
      <w:start w:val="1"/>
      <w:numFmt w:val="decimal"/>
      <w:lvlText w:val="%1.%2.%3.%4.%5.%6.%7.%8.%9"/>
      <w:lvlJc w:val="left"/>
      <w:pPr>
        <w:ind w:left="1600" w:hanging="1440"/>
      </w:pPr>
      <w:rPr>
        <w:rFonts w:hint="default"/>
        <w:i w:val="0"/>
      </w:rPr>
    </w:lvl>
  </w:abstractNum>
  <w:num w:numId="1">
    <w:abstractNumId w:val="1"/>
  </w:num>
  <w:num w:numId="2">
    <w:abstractNumId w:val="0"/>
  </w:num>
  <w:num w:numId="3">
    <w:abstractNumId w:val="6"/>
  </w:num>
  <w:num w:numId="4">
    <w:abstractNumId w:val="3"/>
  </w:num>
  <w:num w:numId="5">
    <w:abstractNumId w:val="15"/>
  </w:num>
  <w:num w:numId="6">
    <w:abstractNumId w:val="17"/>
  </w:num>
  <w:num w:numId="7">
    <w:abstractNumId w:val="24"/>
  </w:num>
  <w:num w:numId="8">
    <w:abstractNumId w:val="8"/>
  </w:num>
  <w:num w:numId="9">
    <w:abstractNumId w:val="11"/>
  </w:num>
  <w:num w:numId="10">
    <w:abstractNumId w:val="14"/>
  </w:num>
  <w:num w:numId="11">
    <w:abstractNumId w:val="25"/>
  </w:num>
  <w:num w:numId="12">
    <w:abstractNumId w:val="10"/>
  </w:num>
  <w:num w:numId="13">
    <w:abstractNumId w:val="9"/>
  </w:num>
  <w:num w:numId="14">
    <w:abstractNumId w:val="5"/>
  </w:num>
  <w:num w:numId="15">
    <w:abstractNumId w:val="21"/>
  </w:num>
  <w:num w:numId="16">
    <w:abstractNumId w:val="12"/>
  </w:num>
  <w:num w:numId="17">
    <w:abstractNumId w:val="2"/>
  </w:num>
  <w:num w:numId="18">
    <w:abstractNumId w:val="22"/>
  </w:num>
  <w:num w:numId="19">
    <w:abstractNumId w:val="16"/>
  </w:num>
  <w:num w:numId="20">
    <w:abstractNumId w:val="20"/>
  </w:num>
  <w:num w:numId="21">
    <w:abstractNumId w:val="19"/>
  </w:num>
  <w:num w:numId="22">
    <w:abstractNumId w:val="13"/>
  </w:num>
  <w:num w:numId="23">
    <w:abstractNumId w:val="23"/>
  </w:num>
  <w:num w:numId="24">
    <w:abstractNumId w:val="7"/>
  </w:num>
  <w:num w:numId="25">
    <w:abstractNumId w:val="4"/>
  </w:num>
  <w:num w:numId="26">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firma" w:val="NIRAS"/>
    <w:docVar w:name="sprog" w:val="French"/>
    <w:docVar w:name="tender" w:val="1"/>
  </w:docVars>
  <w:rsids>
    <w:rsidRoot w:val="005E0327"/>
    <w:rsid w:val="00000BDB"/>
    <w:rsid w:val="00001AE6"/>
    <w:rsid w:val="000024CF"/>
    <w:rsid w:val="000231ED"/>
    <w:rsid w:val="00025099"/>
    <w:rsid w:val="000331C0"/>
    <w:rsid w:val="00033EEA"/>
    <w:rsid w:val="00060734"/>
    <w:rsid w:val="0007071F"/>
    <w:rsid w:val="00073480"/>
    <w:rsid w:val="00074360"/>
    <w:rsid w:val="000805CD"/>
    <w:rsid w:val="0008540F"/>
    <w:rsid w:val="000906FE"/>
    <w:rsid w:val="000A0283"/>
    <w:rsid w:val="000A52A9"/>
    <w:rsid w:val="000A56BC"/>
    <w:rsid w:val="000B090E"/>
    <w:rsid w:val="000B2A75"/>
    <w:rsid w:val="000B7AA3"/>
    <w:rsid w:val="000C0898"/>
    <w:rsid w:val="000C1F2F"/>
    <w:rsid w:val="000C3F7F"/>
    <w:rsid w:val="000C481B"/>
    <w:rsid w:val="000D241E"/>
    <w:rsid w:val="000D313A"/>
    <w:rsid w:val="000D4009"/>
    <w:rsid w:val="000E4E73"/>
    <w:rsid w:val="000F143D"/>
    <w:rsid w:val="000F2CC8"/>
    <w:rsid w:val="000F2D64"/>
    <w:rsid w:val="000F444F"/>
    <w:rsid w:val="00106E54"/>
    <w:rsid w:val="001171D2"/>
    <w:rsid w:val="00117C86"/>
    <w:rsid w:val="00117D04"/>
    <w:rsid w:val="0012617F"/>
    <w:rsid w:val="00126537"/>
    <w:rsid w:val="00127852"/>
    <w:rsid w:val="0013002B"/>
    <w:rsid w:val="00134053"/>
    <w:rsid w:val="0014158E"/>
    <w:rsid w:val="00144158"/>
    <w:rsid w:val="00144D16"/>
    <w:rsid w:val="0015037A"/>
    <w:rsid w:val="00155A70"/>
    <w:rsid w:val="00155F16"/>
    <w:rsid w:val="0016006D"/>
    <w:rsid w:val="00162666"/>
    <w:rsid w:val="00165820"/>
    <w:rsid w:val="001700FB"/>
    <w:rsid w:val="00173424"/>
    <w:rsid w:val="001815E6"/>
    <w:rsid w:val="0018192E"/>
    <w:rsid w:val="001826D2"/>
    <w:rsid w:val="00190DAD"/>
    <w:rsid w:val="00191865"/>
    <w:rsid w:val="001B1DD5"/>
    <w:rsid w:val="001B3D26"/>
    <w:rsid w:val="001B62E4"/>
    <w:rsid w:val="001C2367"/>
    <w:rsid w:val="001C562A"/>
    <w:rsid w:val="001C614C"/>
    <w:rsid w:val="001D041A"/>
    <w:rsid w:val="001D4B06"/>
    <w:rsid w:val="001E03EF"/>
    <w:rsid w:val="001E479C"/>
    <w:rsid w:val="001E615D"/>
    <w:rsid w:val="001E70C0"/>
    <w:rsid w:val="001F48F4"/>
    <w:rsid w:val="0020041E"/>
    <w:rsid w:val="002025C3"/>
    <w:rsid w:val="00203B65"/>
    <w:rsid w:val="0020777C"/>
    <w:rsid w:val="00210A79"/>
    <w:rsid w:val="0022013B"/>
    <w:rsid w:val="00225DAC"/>
    <w:rsid w:val="0023133B"/>
    <w:rsid w:val="00232676"/>
    <w:rsid w:val="00243DBE"/>
    <w:rsid w:val="002453C6"/>
    <w:rsid w:val="0024575B"/>
    <w:rsid w:val="00245E8F"/>
    <w:rsid w:val="00251593"/>
    <w:rsid w:val="002674C1"/>
    <w:rsid w:val="002725F7"/>
    <w:rsid w:val="002810A6"/>
    <w:rsid w:val="00283A2C"/>
    <w:rsid w:val="00283E57"/>
    <w:rsid w:val="00285288"/>
    <w:rsid w:val="00287FEF"/>
    <w:rsid w:val="0029216D"/>
    <w:rsid w:val="002935CB"/>
    <w:rsid w:val="00294172"/>
    <w:rsid w:val="002A73DC"/>
    <w:rsid w:val="002B52F1"/>
    <w:rsid w:val="002B5B6C"/>
    <w:rsid w:val="002B6584"/>
    <w:rsid w:val="002C1F2B"/>
    <w:rsid w:val="002C4BB3"/>
    <w:rsid w:val="002D3C0C"/>
    <w:rsid w:val="002D56CB"/>
    <w:rsid w:val="002D5A40"/>
    <w:rsid w:val="002F14C5"/>
    <w:rsid w:val="002F2C14"/>
    <w:rsid w:val="00303734"/>
    <w:rsid w:val="00305A71"/>
    <w:rsid w:val="00307BA3"/>
    <w:rsid w:val="003117A3"/>
    <w:rsid w:val="00320280"/>
    <w:rsid w:val="003222DD"/>
    <w:rsid w:val="00334176"/>
    <w:rsid w:val="00353A0F"/>
    <w:rsid w:val="003733B7"/>
    <w:rsid w:val="00391B33"/>
    <w:rsid w:val="003A4046"/>
    <w:rsid w:val="003C0B49"/>
    <w:rsid w:val="003C0CBC"/>
    <w:rsid w:val="003C553B"/>
    <w:rsid w:val="003D252C"/>
    <w:rsid w:val="003D6A78"/>
    <w:rsid w:val="003E0D03"/>
    <w:rsid w:val="003E15EF"/>
    <w:rsid w:val="003E1C2B"/>
    <w:rsid w:val="003F0634"/>
    <w:rsid w:val="003F1F0D"/>
    <w:rsid w:val="003F2846"/>
    <w:rsid w:val="003F38EF"/>
    <w:rsid w:val="00405DD7"/>
    <w:rsid w:val="0041044F"/>
    <w:rsid w:val="00415059"/>
    <w:rsid w:val="004203A5"/>
    <w:rsid w:val="00424C53"/>
    <w:rsid w:val="0042658A"/>
    <w:rsid w:val="00427379"/>
    <w:rsid w:val="004335E8"/>
    <w:rsid w:val="0043446F"/>
    <w:rsid w:val="004408E9"/>
    <w:rsid w:val="00441B7E"/>
    <w:rsid w:val="00441E1C"/>
    <w:rsid w:val="0044487F"/>
    <w:rsid w:val="004509F2"/>
    <w:rsid w:val="004530C2"/>
    <w:rsid w:val="004607EA"/>
    <w:rsid w:val="00463E8F"/>
    <w:rsid w:val="00465893"/>
    <w:rsid w:val="00466D3C"/>
    <w:rsid w:val="00467178"/>
    <w:rsid w:val="00473A42"/>
    <w:rsid w:val="00473D48"/>
    <w:rsid w:val="0047747E"/>
    <w:rsid w:val="0049254A"/>
    <w:rsid w:val="0049583D"/>
    <w:rsid w:val="004A54F4"/>
    <w:rsid w:val="004A60C5"/>
    <w:rsid w:val="004B1A64"/>
    <w:rsid w:val="004B444D"/>
    <w:rsid w:val="004C4E99"/>
    <w:rsid w:val="004C760C"/>
    <w:rsid w:val="004D672E"/>
    <w:rsid w:val="004E2727"/>
    <w:rsid w:val="004E44A0"/>
    <w:rsid w:val="004E6ABE"/>
    <w:rsid w:val="00512FD4"/>
    <w:rsid w:val="005201C9"/>
    <w:rsid w:val="00522CD5"/>
    <w:rsid w:val="00523F3C"/>
    <w:rsid w:val="00530385"/>
    <w:rsid w:val="00533516"/>
    <w:rsid w:val="005370B7"/>
    <w:rsid w:val="005446AC"/>
    <w:rsid w:val="005453DA"/>
    <w:rsid w:val="00546B49"/>
    <w:rsid w:val="00553BEA"/>
    <w:rsid w:val="005557F1"/>
    <w:rsid w:val="00556F20"/>
    <w:rsid w:val="005658AC"/>
    <w:rsid w:val="005717A4"/>
    <w:rsid w:val="00574F81"/>
    <w:rsid w:val="00577193"/>
    <w:rsid w:val="00592E3C"/>
    <w:rsid w:val="00594025"/>
    <w:rsid w:val="005A1B3E"/>
    <w:rsid w:val="005A75C7"/>
    <w:rsid w:val="005B10EC"/>
    <w:rsid w:val="005B2E02"/>
    <w:rsid w:val="005B6637"/>
    <w:rsid w:val="005B6717"/>
    <w:rsid w:val="005C0B2A"/>
    <w:rsid w:val="005E0327"/>
    <w:rsid w:val="005E0B2B"/>
    <w:rsid w:val="005E1613"/>
    <w:rsid w:val="005E4463"/>
    <w:rsid w:val="005E4894"/>
    <w:rsid w:val="005F0844"/>
    <w:rsid w:val="0060036D"/>
    <w:rsid w:val="0060395C"/>
    <w:rsid w:val="00603B7E"/>
    <w:rsid w:val="00624ED4"/>
    <w:rsid w:val="006329C8"/>
    <w:rsid w:val="0063438D"/>
    <w:rsid w:val="006365FE"/>
    <w:rsid w:val="0064437D"/>
    <w:rsid w:val="00647ED0"/>
    <w:rsid w:val="00657178"/>
    <w:rsid w:val="00657643"/>
    <w:rsid w:val="0066037E"/>
    <w:rsid w:val="00663081"/>
    <w:rsid w:val="00664FED"/>
    <w:rsid w:val="00666F01"/>
    <w:rsid w:val="006713E6"/>
    <w:rsid w:val="00671582"/>
    <w:rsid w:val="00671D11"/>
    <w:rsid w:val="00681367"/>
    <w:rsid w:val="0068160E"/>
    <w:rsid w:val="00684E41"/>
    <w:rsid w:val="00687F34"/>
    <w:rsid w:val="00694FB2"/>
    <w:rsid w:val="006A0BF8"/>
    <w:rsid w:val="006A3E34"/>
    <w:rsid w:val="006B4007"/>
    <w:rsid w:val="006B455B"/>
    <w:rsid w:val="006B4846"/>
    <w:rsid w:val="006D1ECA"/>
    <w:rsid w:val="006D2B4B"/>
    <w:rsid w:val="006D5D87"/>
    <w:rsid w:val="006E500C"/>
    <w:rsid w:val="006F2D0D"/>
    <w:rsid w:val="007012F7"/>
    <w:rsid w:val="00701D9F"/>
    <w:rsid w:val="0070261A"/>
    <w:rsid w:val="00702AD5"/>
    <w:rsid w:val="00705360"/>
    <w:rsid w:val="00711A48"/>
    <w:rsid w:val="00717863"/>
    <w:rsid w:val="0072056A"/>
    <w:rsid w:val="00720CC3"/>
    <w:rsid w:val="00727F3C"/>
    <w:rsid w:val="0073262E"/>
    <w:rsid w:val="007338FC"/>
    <w:rsid w:val="007358C8"/>
    <w:rsid w:val="00737C65"/>
    <w:rsid w:val="00747684"/>
    <w:rsid w:val="0075283C"/>
    <w:rsid w:val="00754453"/>
    <w:rsid w:val="00757CBC"/>
    <w:rsid w:val="007604BE"/>
    <w:rsid w:val="007632C4"/>
    <w:rsid w:val="00764B61"/>
    <w:rsid w:val="0076786D"/>
    <w:rsid w:val="00771098"/>
    <w:rsid w:val="007822CF"/>
    <w:rsid w:val="00785E4D"/>
    <w:rsid w:val="0079111D"/>
    <w:rsid w:val="007A3A7B"/>
    <w:rsid w:val="007A533D"/>
    <w:rsid w:val="007A588F"/>
    <w:rsid w:val="007B0226"/>
    <w:rsid w:val="007B1B60"/>
    <w:rsid w:val="007B5DEB"/>
    <w:rsid w:val="007B74B4"/>
    <w:rsid w:val="007C33BC"/>
    <w:rsid w:val="007C38D9"/>
    <w:rsid w:val="007C3958"/>
    <w:rsid w:val="007C5238"/>
    <w:rsid w:val="007C6DE8"/>
    <w:rsid w:val="007C7B6F"/>
    <w:rsid w:val="007D18ED"/>
    <w:rsid w:val="007D343A"/>
    <w:rsid w:val="007D4EA0"/>
    <w:rsid w:val="007D5315"/>
    <w:rsid w:val="007E37D3"/>
    <w:rsid w:val="00807EB8"/>
    <w:rsid w:val="00811BFA"/>
    <w:rsid w:val="0081631F"/>
    <w:rsid w:val="00816F8E"/>
    <w:rsid w:val="008212E5"/>
    <w:rsid w:val="008219DF"/>
    <w:rsid w:val="0082370C"/>
    <w:rsid w:val="00823D9D"/>
    <w:rsid w:val="00834C63"/>
    <w:rsid w:val="00840286"/>
    <w:rsid w:val="00846004"/>
    <w:rsid w:val="008602EE"/>
    <w:rsid w:val="00861603"/>
    <w:rsid w:val="008700FF"/>
    <w:rsid w:val="0088179B"/>
    <w:rsid w:val="00884D58"/>
    <w:rsid w:val="008920AC"/>
    <w:rsid w:val="00893721"/>
    <w:rsid w:val="008938CD"/>
    <w:rsid w:val="00893931"/>
    <w:rsid w:val="008A0FAF"/>
    <w:rsid w:val="008B0D99"/>
    <w:rsid w:val="008B5BC7"/>
    <w:rsid w:val="008C4E34"/>
    <w:rsid w:val="008C54D7"/>
    <w:rsid w:val="008C5A84"/>
    <w:rsid w:val="008D2709"/>
    <w:rsid w:val="008D5F01"/>
    <w:rsid w:val="008D6708"/>
    <w:rsid w:val="008E1499"/>
    <w:rsid w:val="008E58E7"/>
    <w:rsid w:val="008F6375"/>
    <w:rsid w:val="009040FA"/>
    <w:rsid w:val="009054B2"/>
    <w:rsid w:val="00907A4E"/>
    <w:rsid w:val="0092482E"/>
    <w:rsid w:val="00940626"/>
    <w:rsid w:val="0096083B"/>
    <w:rsid w:val="00962FE2"/>
    <w:rsid w:val="009666D7"/>
    <w:rsid w:val="009A0B1F"/>
    <w:rsid w:val="009A1547"/>
    <w:rsid w:val="009A323C"/>
    <w:rsid w:val="009A406C"/>
    <w:rsid w:val="009B0C2A"/>
    <w:rsid w:val="009D685C"/>
    <w:rsid w:val="009D7FEC"/>
    <w:rsid w:val="009E1C52"/>
    <w:rsid w:val="009E4CC9"/>
    <w:rsid w:val="009F023B"/>
    <w:rsid w:val="009F42EB"/>
    <w:rsid w:val="009F66DA"/>
    <w:rsid w:val="00A035BD"/>
    <w:rsid w:val="00A07AF8"/>
    <w:rsid w:val="00A1135B"/>
    <w:rsid w:val="00A129E2"/>
    <w:rsid w:val="00A2231F"/>
    <w:rsid w:val="00A24A97"/>
    <w:rsid w:val="00A304DE"/>
    <w:rsid w:val="00A3097A"/>
    <w:rsid w:val="00A400C3"/>
    <w:rsid w:val="00A4673B"/>
    <w:rsid w:val="00A47F36"/>
    <w:rsid w:val="00A562CB"/>
    <w:rsid w:val="00A646F7"/>
    <w:rsid w:val="00A9099B"/>
    <w:rsid w:val="00AA0892"/>
    <w:rsid w:val="00AA169D"/>
    <w:rsid w:val="00AA3256"/>
    <w:rsid w:val="00AB07EB"/>
    <w:rsid w:val="00AB53CF"/>
    <w:rsid w:val="00AB6919"/>
    <w:rsid w:val="00AC409F"/>
    <w:rsid w:val="00AC42BB"/>
    <w:rsid w:val="00AC5727"/>
    <w:rsid w:val="00AD277D"/>
    <w:rsid w:val="00AD76C3"/>
    <w:rsid w:val="00AE1258"/>
    <w:rsid w:val="00AE161B"/>
    <w:rsid w:val="00AF0E80"/>
    <w:rsid w:val="00AF1316"/>
    <w:rsid w:val="00AF153C"/>
    <w:rsid w:val="00AF6FDC"/>
    <w:rsid w:val="00AF752E"/>
    <w:rsid w:val="00AF7996"/>
    <w:rsid w:val="00B01D49"/>
    <w:rsid w:val="00B0219E"/>
    <w:rsid w:val="00B0282E"/>
    <w:rsid w:val="00B047D0"/>
    <w:rsid w:val="00B21C6A"/>
    <w:rsid w:val="00B24615"/>
    <w:rsid w:val="00B24C08"/>
    <w:rsid w:val="00B30F3B"/>
    <w:rsid w:val="00B32FB8"/>
    <w:rsid w:val="00B4038E"/>
    <w:rsid w:val="00B428EC"/>
    <w:rsid w:val="00B4293E"/>
    <w:rsid w:val="00B456C4"/>
    <w:rsid w:val="00B4624D"/>
    <w:rsid w:val="00B50055"/>
    <w:rsid w:val="00B54968"/>
    <w:rsid w:val="00B55809"/>
    <w:rsid w:val="00B62426"/>
    <w:rsid w:val="00B641F6"/>
    <w:rsid w:val="00B67D13"/>
    <w:rsid w:val="00B72499"/>
    <w:rsid w:val="00B742DC"/>
    <w:rsid w:val="00B76271"/>
    <w:rsid w:val="00B82868"/>
    <w:rsid w:val="00B83A5F"/>
    <w:rsid w:val="00B90CA1"/>
    <w:rsid w:val="00B96EA5"/>
    <w:rsid w:val="00BA0992"/>
    <w:rsid w:val="00BA37C9"/>
    <w:rsid w:val="00BA7A98"/>
    <w:rsid w:val="00BB2A02"/>
    <w:rsid w:val="00BC6E59"/>
    <w:rsid w:val="00BD6F49"/>
    <w:rsid w:val="00BE15BE"/>
    <w:rsid w:val="00BE5C29"/>
    <w:rsid w:val="00BF4B2E"/>
    <w:rsid w:val="00BF7A6E"/>
    <w:rsid w:val="00C03E58"/>
    <w:rsid w:val="00C07415"/>
    <w:rsid w:val="00C07F9B"/>
    <w:rsid w:val="00C12C10"/>
    <w:rsid w:val="00C15A68"/>
    <w:rsid w:val="00C1745C"/>
    <w:rsid w:val="00C1786B"/>
    <w:rsid w:val="00C21056"/>
    <w:rsid w:val="00C210EF"/>
    <w:rsid w:val="00C32327"/>
    <w:rsid w:val="00C35AAF"/>
    <w:rsid w:val="00C36211"/>
    <w:rsid w:val="00C57507"/>
    <w:rsid w:val="00C61828"/>
    <w:rsid w:val="00C63875"/>
    <w:rsid w:val="00C64DE6"/>
    <w:rsid w:val="00C76622"/>
    <w:rsid w:val="00C85A91"/>
    <w:rsid w:val="00C905FA"/>
    <w:rsid w:val="00C929D0"/>
    <w:rsid w:val="00CA38EE"/>
    <w:rsid w:val="00CC10DA"/>
    <w:rsid w:val="00CD50B5"/>
    <w:rsid w:val="00CD6C74"/>
    <w:rsid w:val="00CE3732"/>
    <w:rsid w:val="00CE4718"/>
    <w:rsid w:val="00CE534E"/>
    <w:rsid w:val="00CF2CF5"/>
    <w:rsid w:val="00D00D2D"/>
    <w:rsid w:val="00D10514"/>
    <w:rsid w:val="00D12A54"/>
    <w:rsid w:val="00D22F80"/>
    <w:rsid w:val="00D3098C"/>
    <w:rsid w:val="00D34694"/>
    <w:rsid w:val="00D3478E"/>
    <w:rsid w:val="00D4205A"/>
    <w:rsid w:val="00D46599"/>
    <w:rsid w:val="00D5032A"/>
    <w:rsid w:val="00D522DD"/>
    <w:rsid w:val="00D60DD6"/>
    <w:rsid w:val="00D61420"/>
    <w:rsid w:val="00D71985"/>
    <w:rsid w:val="00D74F4A"/>
    <w:rsid w:val="00D76051"/>
    <w:rsid w:val="00D807E4"/>
    <w:rsid w:val="00D8353B"/>
    <w:rsid w:val="00D83FD2"/>
    <w:rsid w:val="00DA1CB4"/>
    <w:rsid w:val="00DA5C66"/>
    <w:rsid w:val="00DB083F"/>
    <w:rsid w:val="00DC564B"/>
    <w:rsid w:val="00DD151C"/>
    <w:rsid w:val="00DE029E"/>
    <w:rsid w:val="00DE65F0"/>
    <w:rsid w:val="00DF15C5"/>
    <w:rsid w:val="00DF54D3"/>
    <w:rsid w:val="00E07434"/>
    <w:rsid w:val="00E141E0"/>
    <w:rsid w:val="00E15E7C"/>
    <w:rsid w:val="00E308EC"/>
    <w:rsid w:val="00E37808"/>
    <w:rsid w:val="00E44020"/>
    <w:rsid w:val="00E46932"/>
    <w:rsid w:val="00E62C31"/>
    <w:rsid w:val="00E7055B"/>
    <w:rsid w:val="00E70892"/>
    <w:rsid w:val="00E719EE"/>
    <w:rsid w:val="00E73617"/>
    <w:rsid w:val="00EB10C7"/>
    <w:rsid w:val="00EC03E4"/>
    <w:rsid w:val="00ED59AD"/>
    <w:rsid w:val="00ED68B9"/>
    <w:rsid w:val="00EE65AF"/>
    <w:rsid w:val="00EF32A1"/>
    <w:rsid w:val="00EF4D9C"/>
    <w:rsid w:val="00EF5822"/>
    <w:rsid w:val="00EF5B9B"/>
    <w:rsid w:val="00F01F4F"/>
    <w:rsid w:val="00F13B7B"/>
    <w:rsid w:val="00F17370"/>
    <w:rsid w:val="00F25EF6"/>
    <w:rsid w:val="00F27160"/>
    <w:rsid w:val="00F278D7"/>
    <w:rsid w:val="00F27FBD"/>
    <w:rsid w:val="00F51E34"/>
    <w:rsid w:val="00F56CF8"/>
    <w:rsid w:val="00F62921"/>
    <w:rsid w:val="00F7237F"/>
    <w:rsid w:val="00F7659E"/>
    <w:rsid w:val="00F7778E"/>
    <w:rsid w:val="00F819F3"/>
    <w:rsid w:val="00F841E5"/>
    <w:rsid w:val="00F9182E"/>
    <w:rsid w:val="00F93AE3"/>
    <w:rsid w:val="00F93BEE"/>
    <w:rsid w:val="00FB72E5"/>
    <w:rsid w:val="00FC7622"/>
    <w:rsid w:val="00FE3FD1"/>
    <w:rsid w:val="00FF1E6F"/>
    <w:rsid w:val="00FF364C"/>
    <w:rsid w:val="00FF5262"/>
    <w:rsid w:val="00FF7A5C"/>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3644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footnote text" w:qFormat="1"/>
    <w:lsdException w:name="header" w:uiPriority="99"/>
    <w:lsdException w:name="footer" w:uiPriority="99"/>
    <w:lsdException w:name="caption" w:qFormat="1"/>
    <w:lsdException w:name="page number"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next w:val="BodyText1"/>
    <w:qFormat/>
    <w:rsid w:val="00B742DC"/>
    <w:pPr>
      <w:spacing w:after="260" w:line="269" w:lineRule="auto"/>
    </w:pPr>
    <w:rPr>
      <w:rFonts w:ascii="Calibri" w:hAnsi="Calibri"/>
      <w:sz w:val="19"/>
      <w:szCs w:val="24"/>
    </w:rPr>
  </w:style>
  <w:style w:type="paragraph" w:styleId="Titolo1">
    <w:name w:val="heading 1"/>
    <w:basedOn w:val="Normale"/>
    <w:next w:val="Normale"/>
    <w:link w:val="Titolo1Carattere"/>
    <w:qFormat/>
    <w:rsid w:val="0081631F"/>
    <w:pPr>
      <w:keepNext/>
      <w:keepLines/>
      <w:numPr>
        <w:numId w:val="6"/>
      </w:numPr>
      <w:spacing w:before="40" w:line="600" w:lineRule="exact"/>
      <w:ind w:left="-57" w:hanging="1077"/>
      <w:outlineLvl w:val="0"/>
    </w:pPr>
    <w:rPr>
      <w:rFonts w:ascii="Calibri Light" w:eastAsiaTheme="majorEastAsia" w:hAnsi="Calibri Light" w:cstheme="majorBidi"/>
      <w:bCs/>
      <w:color w:val="000000" w:themeColor="text1"/>
      <w:sz w:val="60"/>
      <w:szCs w:val="28"/>
      <w:lang w:eastAsia="en-US"/>
    </w:rPr>
  </w:style>
  <w:style w:type="paragraph" w:styleId="Titolo2">
    <w:name w:val="heading 2"/>
    <w:basedOn w:val="Normale"/>
    <w:next w:val="BodyText1"/>
    <w:qFormat/>
    <w:rsid w:val="00807EB8"/>
    <w:pPr>
      <w:keepNext/>
      <w:keepLines/>
      <w:numPr>
        <w:ilvl w:val="1"/>
        <w:numId w:val="6"/>
      </w:numPr>
      <w:spacing w:after="0" w:line="260" w:lineRule="exact"/>
      <w:outlineLvl w:val="1"/>
    </w:pPr>
    <w:rPr>
      <w:b/>
      <w:bCs/>
      <w:sz w:val="28"/>
      <w:szCs w:val="26"/>
      <w:lang w:eastAsia="en-US"/>
    </w:rPr>
  </w:style>
  <w:style w:type="paragraph" w:styleId="Titolo3">
    <w:name w:val="heading 3"/>
    <w:basedOn w:val="Normale"/>
    <w:next w:val="BodyText1"/>
    <w:link w:val="Titolo3Carattere"/>
    <w:qFormat/>
    <w:rsid w:val="00807EB8"/>
    <w:pPr>
      <w:keepNext/>
      <w:keepLines/>
      <w:numPr>
        <w:ilvl w:val="2"/>
        <w:numId w:val="6"/>
      </w:numPr>
      <w:spacing w:after="0" w:line="260" w:lineRule="exact"/>
      <w:outlineLvl w:val="2"/>
    </w:pPr>
    <w:rPr>
      <w:b/>
      <w:bCs/>
      <w:sz w:val="24"/>
      <w:szCs w:val="22"/>
      <w:lang w:eastAsia="en-US"/>
    </w:rPr>
  </w:style>
  <w:style w:type="paragraph" w:styleId="Titolo4">
    <w:name w:val="heading 4"/>
    <w:basedOn w:val="Normale"/>
    <w:next w:val="BodyText1"/>
    <w:qFormat/>
    <w:rsid w:val="00807EB8"/>
    <w:pPr>
      <w:keepNext/>
      <w:keepLines/>
      <w:numPr>
        <w:ilvl w:val="3"/>
        <w:numId w:val="6"/>
      </w:numPr>
      <w:spacing w:after="0" w:line="260" w:lineRule="exact"/>
      <w:outlineLvl w:val="3"/>
    </w:pPr>
    <w:rPr>
      <w:b/>
      <w:bCs/>
      <w:iCs/>
      <w:szCs w:val="22"/>
      <w:lang w:eastAsia="en-US"/>
    </w:rPr>
  </w:style>
  <w:style w:type="paragraph" w:styleId="Titolo5">
    <w:name w:val="heading 5"/>
    <w:basedOn w:val="Normale"/>
    <w:next w:val="BodyText1"/>
    <w:link w:val="Titolo5Carattere"/>
    <w:unhideWhenUsed/>
    <w:qFormat/>
    <w:rsid w:val="00807EB8"/>
    <w:pPr>
      <w:keepNext/>
      <w:keepLines/>
      <w:spacing w:after="0" w:line="260" w:lineRule="exact"/>
      <w:outlineLvl w:val="4"/>
    </w:pPr>
    <w:rPr>
      <w:rFonts w:eastAsiaTheme="majorEastAsia" w:cstheme="majorBidi"/>
      <w:i/>
      <w:color w:val="243F60" w:themeColor="accent1" w:themeShade="7F"/>
      <w:lang w:val="en-US"/>
    </w:rPr>
  </w:style>
  <w:style w:type="paragraph" w:styleId="Titolo6">
    <w:name w:val="heading 6"/>
    <w:basedOn w:val="Normale"/>
    <w:next w:val="Normale"/>
    <w:link w:val="Titolo6Carattere"/>
    <w:unhideWhenUsed/>
    <w:qFormat/>
    <w:rsid w:val="00B456C4"/>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nhideWhenUsed/>
    <w:qFormat/>
    <w:rsid w:val="00B456C4"/>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nhideWhenUsed/>
    <w:qFormat/>
    <w:rsid w:val="00B456C4"/>
    <w:pPr>
      <w:keepNext/>
      <w:keepLines/>
      <w:numPr>
        <w:ilvl w:val="7"/>
        <w:numId w:val="6"/>
      </w:numPr>
      <w:spacing w:before="200"/>
      <w:outlineLvl w:val="7"/>
    </w:pPr>
    <w:rPr>
      <w:rFonts w:asciiTheme="majorHAnsi" w:eastAsiaTheme="majorEastAsia" w:hAnsiTheme="majorHAnsi" w:cstheme="majorBidi"/>
      <w:color w:val="404040" w:themeColor="text1" w:themeTint="BF"/>
      <w:szCs w:val="20"/>
    </w:rPr>
  </w:style>
  <w:style w:type="paragraph" w:styleId="Titolo9">
    <w:name w:val="heading 9"/>
    <w:basedOn w:val="Normale"/>
    <w:next w:val="Normale"/>
    <w:link w:val="Titolo9Carattere"/>
    <w:unhideWhenUsed/>
    <w:qFormat/>
    <w:rsid w:val="00B456C4"/>
    <w:pPr>
      <w:keepNext/>
      <w:keepLines/>
      <w:numPr>
        <w:ilvl w:val="8"/>
        <w:numId w:val="6"/>
      </w:numPr>
      <w:spacing w:before="200"/>
      <w:outlineLvl w:val="8"/>
    </w:pPr>
    <w:rPr>
      <w:rFonts w:asciiTheme="majorHAnsi" w:eastAsiaTheme="majorEastAsia" w:hAnsiTheme="majorHAnsi" w:cstheme="majorBidi"/>
      <w:i/>
      <w:iCs/>
      <w:color w:val="404040" w:themeColor="text1" w:themeTint="BF"/>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dichiusuraCarattere">
    <w:name w:val="Testo nota di chiusura Carattere"/>
    <w:basedOn w:val="Caratterepredefinitoparagrafo"/>
    <w:link w:val="Testonotadichiusura"/>
    <w:rsid w:val="00AB53CF"/>
    <w:rPr>
      <w:rFonts w:ascii="Arial" w:hAnsi="Arial"/>
      <w:sz w:val="18"/>
      <w:lang w:val="da-DK" w:eastAsia="da-DK" w:bidi="ar-SA"/>
    </w:rPr>
  </w:style>
  <w:style w:type="paragraph" w:styleId="Testonotadichiusura">
    <w:name w:val="endnote text"/>
    <w:basedOn w:val="Normale"/>
    <w:link w:val="TestonotadichiusuraCarattere"/>
    <w:rsid w:val="00AB53CF"/>
    <w:pPr>
      <w:keepLines/>
      <w:spacing w:after="120" w:line="240" w:lineRule="auto"/>
      <w:ind w:left="340" w:hanging="340"/>
    </w:pPr>
    <w:rPr>
      <w:sz w:val="18"/>
      <w:szCs w:val="20"/>
    </w:rPr>
  </w:style>
  <w:style w:type="character" w:customStyle="1" w:styleId="TestonotaapidipaginaCarattere">
    <w:name w:val="Testo nota a piè di pagina Carattere"/>
    <w:basedOn w:val="Caratterepredefinitoparagrafo"/>
    <w:link w:val="Testonotaapidipagina"/>
    <w:uiPriority w:val="99"/>
    <w:rsid w:val="00AB53CF"/>
    <w:rPr>
      <w:rFonts w:ascii="Arial" w:hAnsi="Arial"/>
      <w:sz w:val="18"/>
      <w:lang w:val="da-DK" w:eastAsia="da-DK" w:bidi="ar-SA"/>
    </w:rPr>
  </w:style>
  <w:style w:type="paragraph" w:styleId="Testonotaapidipagina">
    <w:name w:val="footnote text"/>
    <w:basedOn w:val="Normale"/>
    <w:link w:val="TestonotaapidipaginaCarattere"/>
    <w:qFormat/>
    <w:rsid w:val="00AB53CF"/>
    <w:pPr>
      <w:keepLines/>
      <w:spacing w:after="120" w:line="240" w:lineRule="auto"/>
      <w:ind w:left="340" w:hanging="340"/>
    </w:pPr>
    <w:rPr>
      <w:sz w:val="18"/>
      <w:szCs w:val="20"/>
    </w:rPr>
  </w:style>
  <w:style w:type="paragraph" w:customStyle="1" w:styleId="BodyText1">
    <w:name w:val="Body Text1"/>
    <w:basedOn w:val="Normale"/>
    <w:qFormat/>
    <w:rsid w:val="006329C8"/>
    <w:rPr>
      <w:rFonts w:eastAsia="Calibri"/>
      <w:szCs w:val="22"/>
      <w:lang w:eastAsia="en-US"/>
    </w:rPr>
  </w:style>
  <w:style w:type="paragraph" w:customStyle="1" w:styleId="Bottomlinetext">
    <w:name w:val="Bottom line text"/>
    <w:basedOn w:val="Normale"/>
    <w:rsid w:val="006D1ECA"/>
    <w:rPr>
      <w:sz w:val="16"/>
    </w:rPr>
  </w:style>
  <w:style w:type="paragraph" w:customStyle="1" w:styleId="BottomlinetextBold">
    <w:name w:val="Bottom line text Bold"/>
    <w:basedOn w:val="Normale"/>
    <w:rsid w:val="006D1ECA"/>
    <w:rPr>
      <w:b/>
      <w:sz w:val="16"/>
    </w:rPr>
  </w:style>
  <w:style w:type="paragraph" w:styleId="Didascalia">
    <w:name w:val="caption"/>
    <w:basedOn w:val="Normale"/>
    <w:next w:val="BodyText1"/>
    <w:qFormat/>
    <w:rsid w:val="00C61828"/>
    <w:pPr>
      <w:tabs>
        <w:tab w:val="left" w:pos="907"/>
      </w:tabs>
      <w:spacing w:before="120" w:after="240"/>
      <w:ind w:left="907" w:hanging="907"/>
    </w:pPr>
    <w:rPr>
      <w:bCs/>
      <w:i/>
      <w:sz w:val="18"/>
      <w:szCs w:val="20"/>
    </w:rPr>
  </w:style>
  <w:style w:type="paragraph" w:customStyle="1" w:styleId="ChapterBold">
    <w:name w:val="Chapter Bold"/>
    <w:basedOn w:val="Normale"/>
    <w:next w:val="BodyText1"/>
    <w:rsid w:val="006D1ECA"/>
    <w:pPr>
      <w:spacing w:before="260"/>
    </w:pPr>
    <w:rPr>
      <w:b/>
    </w:rPr>
  </w:style>
  <w:style w:type="paragraph" w:customStyle="1" w:styleId="CustomType">
    <w:name w:val="Custom Type"/>
    <w:basedOn w:val="Normale"/>
    <w:rsid w:val="006D1ECA"/>
    <w:pPr>
      <w:spacing w:line="300" w:lineRule="atLeast"/>
    </w:pPr>
    <w:rPr>
      <w:sz w:val="26"/>
    </w:rPr>
  </w:style>
  <w:style w:type="table" w:customStyle="1" w:styleId="DesignedTable">
    <w:name w:val="Designed Table"/>
    <w:basedOn w:val="Tabellanormale"/>
    <w:rsid w:val="00000BDB"/>
    <w:rPr>
      <w:rFonts w:ascii="Calibri Light" w:hAnsi="Calibri Light"/>
      <w:sz w:val="19"/>
    </w:rPr>
    <w:tblPr>
      <w:tblStyleRowBandSize w:val="1"/>
      <w:tblStyleColBandSize w:val="1"/>
      <w:tblInd w:w="113" w:type="dxa"/>
      <w:tblCellMar>
        <w:top w:w="0" w:type="dxa"/>
        <w:left w:w="113" w:type="dxa"/>
        <w:bottom w:w="0" w:type="dxa"/>
        <w:right w:w="57" w:type="dxa"/>
      </w:tblCellMar>
    </w:tblPr>
    <w:tblStylePr w:type="firstRow">
      <w:rPr>
        <w:rFonts w:ascii="Calibri" w:hAnsi="Calibri"/>
        <w:b/>
        <w:i w:val="0"/>
        <w:color w:val="FFFFFF"/>
        <w:sz w:val="19"/>
      </w:rPr>
      <w:tblPr/>
      <w:tcPr>
        <w:shd w:val="clear" w:color="auto" w:fill="E6001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tcPr>
    </w:tblStylePr>
    <w:tblStylePr w:type="band2Vert">
      <w:tblPr/>
      <w:tcPr>
        <w:tcBorders>
          <w:top w:val="single" w:sz="8" w:space="0" w:color="FFFFFF"/>
          <w:left w:val="single" w:sz="8" w:space="0" w:color="FFFFFF"/>
          <w:bottom w:val="single" w:sz="8" w:space="0" w:color="FFFFFF"/>
          <w:right w:val="single" w:sz="8" w:space="0" w:color="FFFFFF"/>
          <w:insideH w:val="nil"/>
          <w:insideV w:val="nil"/>
          <w:tl2br w:val="nil"/>
          <w:tr2bl w:val="nil"/>
        </w:tcBorders>
      </w:tcPr>
    </w:tblStylePr>
    <w:tblStylePr w:type="band1Horz">
      <w:rPr>
        <w:rFonts w:ascii="Calibri Light" w:hAnsi="Calibri Light"/>
        <w:sz w:val="19"/>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E6E6E6"/>
      </w:tcPr>
    </w:tblStylePr>
    <w:tblStylePr w:type="band2Horz">
      <w:rPr>
        <w:rFonts w:ascii="Calibri Light" w:hAnsi="Calibri Light"/>
        <w:sz w:val="19"/>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CCCCCC"/>
      </w:tcPr>
    </w:tblStylePr>
  </w:style>
  <w:style w:type="paragraph" w:customStyle="1" w:styleId="Documenttitle">
    <w:name w:val="Documenttitle"/>
    <w:basedOn w:val="Normale"/>
    <w:rsid w:val="002F14C5"/>
    <w:pPr>
      <w:spacing w:line="300" w:lineRule="atLeast"/>
    </w:pPr>
    <w:rPr>
      <w:sz w:val="26"/>
    </w:rPr>
  </w:style>
  <w:style w:type="character" w:styleId="Rimandonotadichiusura">
    <w:name w:val="endnote reference"/>
    <w:basedOn w:val="Caratterepredefinitoparagrafo"/>
    <w:rsid w:val="002C1F2B"/>
    <w:rPr>
      <w:rFonts w:ascii="Calibri" w:hAnsi="Calibri"/>
      <w:vertAlign w:val="superscript"/>
    </w:rPr>
  </w:style>
  <w:style w:type="paragraph" w:styleId="Pidipagina">
    <w:name w:val="footer"/>
    <w:basedOn w:val="Normale"/>
    <w:link w:val="PidipaginaCarattere"/>
    <w:uiPriority w:val="99"/>
    <w:rsid w:val="006D1ECA"/>
    <w:pPr>
      <w:tabs>
        <w:tab w:val="center" w:pos="4819"/>
        <w:tab w:val="right" w:pos="9638"/>
      </w:tabs>
    </w:pPr>
  </w:style>
  <w:style w:type="character" w:styleId="Rimandonotaapidipagina">
    <w:name w:val="footnote reference"/>
    <w:aliases w:val="ftref,fr,Footnote Ref in FtNote,SUPERS,16 Point,Superscript 6 Point,Footnote Reference Number,List Bullet Char1,Footnote Reference Char,List Bullet Char...,List Bullet Char Char,Car Car Char Car Char Car Car Char Char"/>
    <w:basedOn w:val="Caratterepredefinitoparagrafo"/>
    <w:rsid w:val="002C1F2B"/>
    <w:rPr>
      <w:rFonts w:ascii="Calibri" w:hAnsi="Calibri"/>
      <w:vertAlign w:val="superscript"/>
    </w:rPr>
  </w:style>
  <w:style w:type="paragraph" w:styleId="Intestazione">
    <w:name w:val="header"/>
    <w:basedOn w:val="Normale"/>
    <w:link w:val="IntestazioneCarattere"/>
    <w:uiPriority w:val="99"/>
    <w:rsid w:val="006D1ECA"/>
    <w:pPr>
      <w:tabs>
        <w:tab w:val="center" w:pos="4819"/>
        <w:tab w:val="right" w:pos="9638"/>
      </w:tabs>
    </w:pPr>
  </w:style>
  <w:style w:type="paragraph" w:customStyle="1" w:styleId="HeadlineLevel2">
    <w:name w:val="Headline Level 2"/>
    <w:basedOn w:val="Normale"/>
    <w:rsid w:val="006D1ECA"/>
  </w:style>
  <w:style w:type="paragraph" w:customStyle="1" w:styleId="HeadlineLevel3">
    <w:name w:val="Headline Level 3"/>
    <w:basedOn w:val="Normale"/>
    <w:rsid w:val="006D1ECA"/>
  </w:style>
  <w:style w:type="paragraph" w:customStyle="1" w:styleId="HeadlineLevel4">
    <w:name w:val="Headline Level 4"/>
    <w:basedOn w:val="Normale"/>
    <w:rsid w:val="006D1ECA"/>
  </w:style>
  <w:style w:type="character" w:styleId="Collegamentoipertestuale">
    <w:name w:val="Hyperlink"/>
    <w:basedOn w:val="Caratterepredefinitoparagrafo"/>
    <w:uiPriority w:val="99"/>
    <w:unhideWhenUsed/>
    <w:rsid w:val="006D1ECA"/>
    <w:rPr>
      <w:color w:val="0000FF"/>
      <w:u w:val="single"/>
    </w:rPr>
  </w:style>
  <w:style w:type="paragraph" w:styleId="Puntoelenco">
    <w:name w:val="List Bullet"/>
    <w:basedOn w:val="Normale"/>
    <w:rsid w:val="006D1ECA"/>
    <w:pPr>
      <w:numPr>
        <w:numId w:val="1"/>
      </w:numPr>
      <w:spacing w:after="240"/>
    </w:pPr>
  </w:style>
  <w:style w:type="paragraph" w:styleId="Numeroelenco">
    <w:name w:val="List Number"/>
    <w:basedOn w:val="Normale"/>
    <w:rsid w:val="006D1ECA"/>
    <w:pPr>
      <w:numPr>
        <w:numId w:val="2"/>
      </w:numPr>
      <w:spacing w:after="240"/>
    </w:pPr>
  </w:style>
  <w:style w:type="paragraph" w:customStyle="1" w:styleId="NormalBold">
    <w:name w:val="Normal Bold"/>
    <w:basedOn w:val="Normale"/>
    <w:rsid w:val="006D1ECA"/>
    <w:rPr>
      <w:b/>
    </w:rPr>
  </w:style>
  <w:style w:type="paragraph" w:customStyle="1" w:styleId="NormalBoldAllCaps">
    <w:name w:val="Normal Bold All Caps"/>
    <w:basedOn w:val="Normale"/>
    <w:rsid w:val="006D1ECA"/>
    <w:rPr>
      <w:b/>
      <w:caps/>
    </w:rPr>
  </w:style>
  <w:style w:type="paragraph" w:customStyle="1" w:styleId="NormalBullet">
    <w:name w:val="Normal Bullet"/>
    <w:basedOn w:val="Normale"/>
    <w:rsid w:val="006D1ECA"/>
    <w:pPr>
      <w:numPr>
        <w:numId w:val="3"/>
      </w:numPr>
    </w:pPr>
  </w:style>
  <w:style w:type="paragraph" w:customStyle="1" w:styleId="NormalNumbering">
    <w:name w:val="Normal Numbering"/>
    <w:basedOn w:val="Normale"/>
    <w:next w:val="BodyText1"/>
    <w:rsid w:val="006D1ECA"/>
    <w:pPr>
      <w:numPr>
        <w:numId w:val="4"/>
      </w:numPr>
    </w:pPr>
  </w:style>
  <w:style w:type="character" w:styleId="Numeropagina">
    <w:name w:val="page number"/>
    <w:basedOn w:val="Caratterepredefinitoparagrafo"/>
    <w:uiPriority w:val="99"/>
    <w:rsid w:val="002C1F2B"/>
    <w:rPr>
      <w:rFonts w:ascii="Calibri" w:hAnsi="Calibri"/>
      <w:sz w:val="20"/>
    </w:rPr>
  </w:style>
  <w:style w:type="paragraph" w:customStyle="1" w:styleId="TableText">
    <w:name w:val="Table Text"/>
    <w:basedOn w:val="Normale"/>
    <w:rsid w:val="009A1547"/>
    <w:pPr>
      <w:keepNext/>
      <w:spacing w:before="60" w:after="60" w:line="240" w:lineRule="auto"/>
    </w:pPr>
    <w:rPr>
      <w:szCs w:val="19"/>
    </w:rPr>
  </w:style>
  <w:style w:type="paragraph" w:customStyle="1" w:styleId="TableTextBold">
    <w:name w:val="Table Text Bold"/>
    <w:basedOn w:val="Normale"/>
    <w:rsid w:val="00C905FA"/>
    <w:pPr>
      <w:keepNext/>
      <w:spacing w:before="60" w:after="60" w:line="240" w:lineRule="auto"/>
    </w:pPr>
    <w:rPr>
      <w:b/>
      <w:sz w:val="18"/>
      <w:szCs w:val="19"/>
    </w:rPr>
  </w:style>
  <w:style w:type="paragraph" w:customStyle="1" w:styleId="Title18pkt">
    <w:name w:val="Title 18 pkt"/>
    <w:basedOn w:val="Normale"/>
    <w:rsid w:val="006D1ECA"/>
    <w:pPr>
      <w:spacing w:line="440" w:lineRule="atLeast"/>
    </w:pPr>
    <w:rPr>
      <w:caps/>
      <w:sz w:val="36"/>
      <w:szCs w:val="48"/>
    </w:rPr>
  </w:style>
  <w:style w:type="paragraph" w:customStyle="1" w:styleId="Title26pkt">
    <w:name w:val="Title 26 pkt"/>
    <w:basedOn w:val="Normale"/>
    <w:rsid w:val="006D1ECA"/>
    <w:pPr>
      <w:spacing w:line="640" w:lineRule="atLeast"/>
    </w:pPr>
    <w:rPr>
      <w:caps/>
      <w:sz w:val="52"/>
    </w:rPr>
  </w:style>
  <w:style w:type="paragraph" w:customStyle="1" w:styleId="TitleBold11pkt">
    <w:name w:val="Title Bold 11 pkt"/>
    <w:basedOn w:val="Normale"/>
    <w:rsid w:val="006D1ECA"/>
    <w:rPr>
      <w:b/>
      <w:caps/>
      <w:szCs w:val="19"/>
    </w:rPr>
  </w:style>
  <w:style w:type="paragraph" w:customStyle="1" w:styleId="TitleBold14pkt">
    <w:name w:val="Title Bold 14 pkt"/>
    <w:basedOn w:val="Normale"/>
    <w:rsid w:val="006D1ECA"/>
    <w:pPr>
      <w:spacing w:line="360" w:lineRule="atLeast"/>
    </w:pPr>
    <w:rPr>
      <w:b/>
      <w:caps/>
      <w:sz w:val="28"/>
      <w:szCs w:val="48"/>
    </w:rPr>
  </w:style>
  <w:style w:type="paragraph" w:styleId="Sommario1">
    <w:name w:val="toc 1"/>
    <w:basedOn w:val="ChapterBold"/>
    <w:next w:val="Normale"/>
    <w:autoRedefine/>
    <w:uiPriority w:val="39"/>
    <w:rsid w:val="009F42EB"/>
    <w:pPr>
      <w:tabs>
        <w:tab w:val="left" w:pos="851"/>
        <w:tab w:val="right" w:leader="dot" w:pos="7167"/>
      </w:tabs>
      <w:spacing w:before="0" w:after="0" w:line="370" w:lineRule="exact"/>
      <w:ind w:left="851" w:hanging="851"/>
    </w:pPr>
  </w:style>
  <w:style w:type="paragraph" w:styleId="Sommario2">
    <w:name w:val="toc 2"/>
    <w:basedOn w:val="HeadlineLevel2"/>
    <w:next w:val="Normale"/>
    <w:autoRedefine/>
    <w:uiPriority w:val="39"/>
    <w:rsid w:val="003C0CBC"/>
    <w:pPr>
      <w:tabs>
        <w:tab w:val="left" w:pos="851"/>
        <w:tab w:val="right" w:leader="dot" w:pos="7167"/>
      </w:tabs>
      <w:spacing w:line="370" w:lineRule="exact"/>
      <w:ind w:left="851" w:hanging="851"/>
    </w:pPr>
    <w:rPr>
      <w:rFonts w:ascii="Calibri Light" w:hAnsi="Calibri Light"/>
      <w:noProof/>
      <w:lang w:val="en-US"/>
    </w:rPr>
  </w:style>
  <w:style w:type="paragraph" w:styleId="Sommario3">
    <w:name w:val="toc 3"/>
    <w:basedOn w:val="HeadlineLevel3"/>
    <w:next w:val="Normale"/>
    <w:autoRedefine/>
    <w:uiPriority w:val="39"/>
    <w:rsid w:val="003C0CBC"/>
    <w:pPr>
      <w:tabs>
        <w:tab w:val="left" w:pos="851"/>
        <w:tab w:val="right" w:leader="dot" w:pos="7167"/>
      </w:tabs>
      <w:spacing w:line="370" w:lineRule="exact"/>
      <w:ind w:left="851" w:hanging="851"/>
    </w:pPr>
    <w:rPr>
      <w:rFonts w:ascii="Calibri Light" w:hAnsi="Calibri Light"/>
    </w:rPr>
  </w:style>
  <w:style w:type="paragraph" w:styleId="Sommario4">
    <w:name w:val="toc 4"/>
    <w:basedOn w:val="HeadlineLevel4"/>
    <w:next w:val="Normale"/>
    <w:autoRedefine/>
    <w:uiPriority w:val="39"/>
    <w:rsid w:val="00754453"/>
    <w:pPr>
      <w:tabs>
        <w:tab w:val="right" w:pos="7167"/>
      </w:tabs>
      <w:spacing w:line="370" w:lineRule="exact"/>
    </w:pPr>
    <w:rPr>
      <w:rFonts w:ascii="Calibri Light" w:hAnsi="Calibri Light"/>
    </w:rPr>
  </w:style>
  <w:style w:type="paragraph" w:styleId="Testofumetto">
    <w:name w:val="Balloon Text"/>
    <w:basedOn w:val="Normale"/>
    <w:link w:val="TestofumettoCarattere"/>
    <w:rsid w:val="007C7B6F"/>
    <w:pPr>
      <w:spacing w:line="240" w:lineRule="auto"/>
    </w:pPr>
    <w:rPr>
      <w:rFonts w:ascii="Tahoma" w:hAnsi="Tahoma" w:cs="Tahoma"/>
      <w:sz w:val="16"/>
      <w:szCs w:val="16"/>
    </w:rPr>
  </w:style>
  <w:style w:type="character" w:customStyle="1" w:styleId="TestofumettoCarattere">
    <w:name w:val="Testo fumetto Carattere"/>
    <w:basedOn w:val="Caratterepredefinitoparagrafo"/>
    <w:link w:val="Testofumetto"/>
    <w:rsid w:val="007C7B6F"/>
    <w:rPr>
      <w:rFonts w:ascii="Tahoma" w:hAnsi="Tahoma" w:cs="Tahoma"/>
      <w:sz w:val="16"/>
      <w:szCs w:val="16"/>
    </w:rPr>
  </w:style>
  <w:style w:type="table" w:styleId="Grigliatabella">
    <w:name w:val="Table Grid"/>
    <w:basedOn w:val="Tabellanormale"/>
    <w:uiPriority w:val="59"/>
    <w:rsid w:val="003A404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5Carattere">
    <w:name w:val="Titolo 5 Carattere"/>
    <w:basedOn w:val="Caratterepredefinitoparagrafo"/>
    <w:link w:val="Titolo5"/>
    <w:rsid w:val="00807EB8"/>
    <w:rPr>
      <w:rFonts w:ascii="Calibri" w:eastAsiaTheme="majorEastAsia" w:hAnsi="Calibri" w:cstheme="majorBidi"/>
      <w:i/>
      <w:color w:val="243F60" w:themeColor="accent1" w:themeShade="7F"/>
      <w:sz w:val="19"/>
      <w:szCs w:val="24"/>
      <w:lang w:val="en-US"/>
    </w:rPr>
  </w:style>
  <w:style w:type="paragraph" w:customStyle="1" w:styleId="Bilag">
    <w:name w:val="Bilag"/>
    <w:basedOn w:val="Normale"/>
    <w:qFormat/>
    <w:rsid w:val="008E58E7"/>
    <w:pPr>
      <w:tabs>
        <w:tab w:val="right" w:leader="dot" w:pos="7167"/>
      </w:tabs>
    </w:pPr>
    <w:rPr>
      <w:rFonts w:ascii="Calibri Light" w:hAnsi="Calibri Light"/>
      <w:szCs w:val="19"/>
      <w:lang w:val="en-US"/>
    </w:rPr>
  </w:style>
  <w:style w:type="paragraph" w:styleId="Sommario5">
    <w:name w:val="toc 5"/>
    <w:basedOn w:val="Normale"/>
    <w:next w:val="Normale"/>
    <w:autoRedefine/>
    <w:uiPriority w:val="39"/>
    <w:rsid w:val="00754453"/>
    <w:pPr>
      <w:tabs>
        <w:tab w:val="right" w:pos="7167"/>
      </w:tabs>
      <w:spacing w:line="370" w:lineRule="exact"/>
    </w:pPr>
    <w:rPr>
      <w:rFonts w:ascii="Calibri Light" w:hAnsi="Calibri Light"/>
    </w:rPr>
  </w:style>
  <w:style w:type="character" w:customStyle="1" w:styleId="Titolo1Carattere">
    <w:name w:val="Titolo 1 Carattere"/>
    <w:basedOn w:val="Caratterepredefinitoparagrafo"/>
    <w:link w:val="Titolo1"/>
    <w:rsid w:val="0081631F"/>
    <w:rPr>
      <w:rFonts w:ascii="Calibri Light" w:eastAsiaTheme="majorEastAsia" w:hAnsi="Calibri Light" w:cstheme="majorBidi"/>
      <w:bCs/>
      <w:color w:val="000000" w:themeColor="text1"/>
      <w:sz w:val="60"/>
      <w:szCs w:val="28"/>
      <w:lang w:eastAsia="en-US"/>
    </w:rPr>
  </w:style>
  <w:style w:type="paragraph" w:customStyle="1" w:styleId="NirasHeading1Number">
    <w:name w:val="NirasHeading 1 Number"/>
    <w:basedOn w:val="Normale"/>
    <w:link w:val="NirasHeading1NumberChar"/>
    <w:rsid w:val="00FF1E6F"/>
    <w:pPr>
      <w:numPr>
        <w:numId w:val="5"/>
      </w:numPr>
      <w:spacing w:after="160" w:line="276" w:lineRule="auto"/>
      <w:ind w:left="0"/>
    </w:pPr>
    <w:rPr>
      <w:rFonts w:asciiTheme="majorHAnsi" w:hAnsiTheme="majorHAnsi"/>
      <w:b/>
      <w:color w:val="365F91" w:themeColor="accent1" w:themeShade="BF"/>
      <w:sz w:val="28"/>
    </w:rPr>
  </w:style>
  <w:style w:type="character" w:customStyle="1" w:styleId="NirasHeading1NumberChar">
    <w:name w:val="NirasHeading 1 Number Char"/>
    <w:basedOn w:val="Titolo1Carattere"/>
    <w:link w:val="NirasHeading1Number"/>
    <w:rsid w:val="00DE029E"/>
    <w:rPr>
      <w:rFonts w:asciiTheme="majorHAnsi" w:eastAsiaTheme="majorEastAsia" w:hAnsiTheme="majorHAnsi" w:cstheme="majorBidi"/>
      <w:b/>
      <w:bCs w:val="0"/>
      <w:color w:val="365F91" w:themeColor="accent1" w:themeShade="BF"/>
      <w:sz w:val="28"/>
      <w:szCs w:val="24"/>
      <w:lang w:eastAsia="en-US"/>
    </w:rPr>
  </w:style>
  <w:style w:type="paragraph" w:customStyle="1" w:styleId="NirasDocType">
    <w:name w:val="NirasDocType"/>
    <w:basedOn w:val="Normale"/>
    <w:link w:val="NirasDocTypeChar"/>
    <w:rsid w:val="007822CF"/>
    <w:pPr>
      <w:jc w:val="center"/>
    </w:pPr>
    <w:rPr>
      <w:rFonts w:ascii="Calibri Light" w:hAnsi="Calibri Light"/>
      <w:caps/>
      <w:color w:val="E6001B"/>
      <w:sz w:val="144"/>
      <w:szCs w:val="144"/>
    </w:rPr>
  </w:style>
  <w:style w:type="paragraph" w:customStyle="1" w:styleId="NirasTitle">
    <w:name w:val="NirasTitle"/>
    <w:basedOn w:val="Normale"/>
    <w:link w:val="NirasTitleChar"/>
    <w:rsid w:val="007822CF"/>
    <w:pPr>
      <w:spacing w:line="480" w:lineRule="exact"/>
      <w:jc w:val="center"/>
    </w:pPr>
    <w:rPr>
      <w:rFonts w:ascii="Calibri Light" w:hAnsi="Calibri Light"/>
      <w:sz w:val="48"/>
      <w:szCs w:val="48"/>
    </w:rPr>
  </w:style>
  <w:style w:type="character" w:customStyle="1" w:styleId="NirasDocTypeChar">
    <w:name w:val="NirasDocType Char"/>
    <w:basedOn w:val="Caratterepredefinitoparagrafo"/>
    <w:link w:val="NirasDocType"/>
    <w:rsid w:val="007822CF"/>
    <w:rPr>
      <w:rFonts w:ascii="Calibri Light" w:hAnsi="Calibri Light"/>
      <w:caps/>
      <w:color w:val="E6001B"/>
      <w:sz w:val="144"/>
      <w:szCs w:val="144"/>
    </w:rPr>
  </w:style>
  <w:style w:type="paragraph" w:customStyle="1" w:styleId="NirasDate">
    <w:name w:val="NirasDate"/>
    <w:basedOn w:val="Normale"/>
    <w:link w:val="NirasDateChar"/>
    <w:rsid w:val="007822CF"/>
    <w:pPr>
      <w:jc w:val="center"/>
    </w:pPr>
    <w:rPr>
      <w:rFonts w:ascii="Calibri Light" w:hAnsi="Calibri Light"/>
      <w:sz w:val="28"/>
      <w:szCs w:val="28"/>
      <w:lang w:val="en-US"/>
    </w:rPr>
  </w:style>
  <w:style w:type="character" w:customStyle="1" w:styleId="NirasTitleChar">
    <w:name w:val="NirasTitle Char"/>
    <w:basedOn w:val="Caratterepredefinitoparagrafo"/>
    <w:link w:val="NirasTitle"/>
    <w:rsid w:val="007822CF"/>
    <w:rPr>
      <w:rFonts w:ascii="Calibri Light" w:hAnsi="Calibri Light"/>
      <w:sz w:val="48"/>
      <w:szCs w:val="48"/>
    </w:rPr>
  </w:style>
  <w:style w:type="paragraph" w:customStyle="1" w:styleId="NirasContent">
    <w:name w:val="NirasContent"/>
    <w:basedOn w:val="Normale"/>
    <w:link w:val="NirasContentChar"/>
    <w:rsid w:val="005E0B2B"/>
    <w:pPr>
      <w:tabs>
        <w:tab w:val="right" w:pos="7167"/>
      </w:tabs>
      <w:spacing w:after="0"/>
      <w:ind w:left="-57"/>
    </w:pPr>
    <w:rPr>
      <w:rFonts w:ascii="Calibri Light" w:hAnsi="Calibri Light"/>
      <w:caps/>
      <w:color w:val="E6001B"/>
      <w:sz w:val="96"/>
      <w:szCs w:val="96"/>
    </w:rPr>
  </w:style>
  <w:style w:type="character" w:customStyle="1" w:styleId="NirasDateChar">
    <w:name w:val="NirasDate Char"/>
    <w:basedOn w:val="Caratterepredefinitoparagrafo"/>
    <w:link w:val="NirasDate"/>
    <w:rsid w:val="007822CF"/>
    <w:rPr>
      <w:rFonts w:ascii="Calibri Light" w:hAnsi="Calibri Light"/>
      <w:sz w:val="28"/>
      <w:szCs w:val="28"/>
      <w:lang w:val="en-US"/>
    </w:rPr>
  </w:style>
  <w:style w:type="paragraph" w:customStyle="1" w:styleId="NirasTenderFor">
    <w:name w:val="NirasTenderFor"/>
    <w:basedOn w:val="Normale"/>
    <w:link w:val="NirasTenderForChar"/>
    <w:rsid w:val="000F143D"/>
    <w:pPr>
      <w:jc w:val="right"/>
    </w:pPr>
    <w:rPr>
      <w:b/>
      <w:sz w:val="16"/>
    </w:rPr>
  </w:style>
  <w:style w:type="character" w:customStyle="1" w:styleId="NirasContentChar">
    <w:name w:val="NirasContent Char"/>
    <w:basedOn w:val="Caratterepredefinitoparagrafo"/>
    <w:link w:val="NirasContent"/>
    <w:rsid w:val="005E0B2B"/>
    <w:rPr>
      <w:rFonts w:ascii="Calibri Light" w:hAnsi="Calibri Light"/>
      <w:caps/>
      <w:color w:val="E6001B"/>
      <w:sz w:val="96"/>
      <w:szCs w:val="96"/>
    </w:rPr>
  </w:style>
  <w:style w:type="character" w:customStyle="1" w:styleId="NirasTenderForChar">
    <w:name w:val="NirasTenderFor Char"/>
    <w:basedOn w:val="Caratterepredefinitoparagrafo"/>
    <w:link w:val="NirasTenderFor"/>
    <w:rsid w:val="000F143D"/>
    <w:rPr>
      <w:rFonts w:ascii="Calibri" w:hAnsi="Calibri"/>
      <w:b/>
      <w:sz w:val="16"/>
      <w:szCs w:val="24"/>
    </w:rPr>
  </w:style>
  <w:style w:type="paragraph" w:customStyle="1" w:styleId="NirasWebAddress">
    <w:name w:val="NirasWebAddress"/>
    <w:basedOn w:val="Normale"/>
    <w:link w:val="NirasWebAddressChar"/>
    <w:rsid w:val="005B10EC"/>
    <w:rPr>
      <w:b/>
      <w:sz w:val="16"/>
      <w:szCs w:val="16"/>
    </w:rPr>
  </w:style>
  <w:style w:type="paragraph" w:customStyle="1" w:styleId="NirasContactHeading">
    <w:name w:val="NirasContactHeading"/>
    <w:basedOn w:val="Normale"/>
    <w:link w:val="NirasContactHeadingChar"/>
    <w:rsid w:val="00807EB8"/>
    <w:pPr>
      <w:spacing w:after="0"/>
    </w:pPr>
    <w:rPr>
      <w:b/>
      <w:caps/>
      <w:szCs w:val="19"/>
      <w:lang w:val="en-US"/>
    </w:rPr>
  </w:style>
  <w:style w:type="character" w:customStyle="1" w:styleId="NirasWebAddressChar">
    <w:name w:val="NirasWebAddress Char"/>
    <w:basedOn w:val="Caratterepredefinitoparagrafo"/>
    <w:link w:val="NirasWebAddress"/>
    <w:rsid w:val="005B10EC"/>
    <w:rPr>
      <w:rFonts w:ascii="Calibri" w:hAnsi="Calibri"/>
      <w:b/>
      <w:sz w:val="16"/>
      <w:szCs w:val="16"/>
    </w:rPr>
  </w:style>
  <w:style w:type="paragraph" w:customStyle="1" w:styleId="NirasContactCompany">
    <w:name w:val="NirasContactCompany"/>
    <w:basedOn w:val="Normale"/>
    <w:link w:val="NirasContactCompanyChar"/>
    <w:rsid w:val="00807EB8"/>
    <w:pPr>
      <w:spacing w:before="20" w:after="0"/>
    </w:pPr>
    <w:rPr>
      <w:b/>
      <w:sz w:val="15"/>
      <w:szCs w:val="15"/>
      <w:lang w:val="en-US"/>
    </w:rPr>
  </w:style>
  <w:style w:type="character" w:customStyle="1" w:styleId="NirasContactHeadingChar">
    <w:name w:val="NirasContactHeading Char"/>
    <w:basedOn w:val="Caratterepredefinitoparagrafo"/>
    <w:link w:val="NirasContactHeading"/>
    <w:rsid w:val="00807EB8"/>
    <w:rPr>
      <w:rFonts w:ascii="Calibri" w:hAnsi="Calibri"/>
      <w:b/>
      <w:caps/>
      <w:sz w:val="19"/>
      <w:szCs w:val="19"/>
      <w:lang w:val="en-US"/>
    </w:rPr>
  </w:style>
  <w:style w:type="paragraph" w:customStyle="1" w:styleId="NirasContactAddress">
    <w:name w:val="NirasContactAddress"/>
    <w:basedOn w:val="Normale"/>
    <w:link w:val="NirasContactAddressChar"/>
    <w:rsid w:val="00807EB8"/>
    <w:pPr>
      <w:spacing w:after="0"/>
    </w:pPr>
    <w:rPr>
      <w:rFonts w:ascii="Calibri Light" w:hAnsi="Calibri Light"/>
      <w:sz w:val="15"/>
      <w:szCs w:val="15"/>
      <w:lang w:val="en-US"/>
    </w:rPr>
  </w:style>
  <w:style w:type="character" w:customStyle="1" w:styleId="NirasContactCompanyChar">
    <w:name w:val="NirasContactCompany Char"/>
    <w:basedOn w:val="Caratterepredefinitoparagrafo"/>
    <w:link w:val="NirasContactCompany"/>
    <w:rsid w:val="00807EB8"/>
    <w:rPr>
      <w:rFonts w:ascii="Calibri" w:hAnsi="Calibri"/>
      <w:b/>
      <w:sz w:val="15"/>
      <w:szCs w:val="15"/>
      <w:lang w:val="en-US"/>
    </w:rPr>
  </w:style>
  <w:style w:type="character" w:customStyle="1" w:styleId="NirasContactAddressChar">
    <w:name w:val="NirasContactAddress Char"/>
    <w:basedOn w:val="Caratterepredefinitoparagrafo"/>
    <w:link w:val="NirasContactAddress"/>
    <w:rsid w:val="00807EB8"/>
    <w:rPr>
      <w:rFonts w:ascii="Calibri Light" w:hAnsi="Calibri Light"/>
      <w:sz w:val="15"/>
      <w:szCs w:val="15"/>
      <w:lang w:val="en-US"/>
    </w:rPr>
  </w:style>
  <w:style w:type="paragraph" w:customStyle="1" w:styleId="NirasCallOutRed">
    <w:name w:val="NirasCallOutRed"/>
    <w:basedOn w:val="Normale"/>
    <w:link w:val="NirasCallOutRedChar"/>
    <w:rsid w:val="00807EB8"/>
    <w:pPr>
      <w:spacing w:after="0"/>
    </w:pPr>
    <w:rPr>
      <w:color w:val="E6001B"/>
      <w:lang w:val="en-US"/>
    </w:rPr>
  </w:style>
  <w:style w:type="character" w:customStyle="1" w:styleId="NirasCallOutRedChar">
    <w:name w:val="NirasCallOutRed Char"/>
    <w:basedOn w:val="Caratterepredefinitoparagrafo"/>
    <w:link w:val="NirasCallOutRed"/>
    <w:rsid w:val="00807EB8"/>
    <w:rPr>
      <w:rFonts w:ascii="Calibri" w:hAnsi="Calibri"/>
      <w:color w:val="E6001B"/>
      <w:sz w:val="19"/>
      <w:szCs w:val="24"/>
      <w:lang w:val="en-US"/>
    </w:rPr>
  </w:style>
  <w:style w:type="paragraph" w:customStyle="1" w:styleId="NirasCallOut">
    <w:name w:val="NirasCallOut"/>
    <w:basedOn w:val="Normale"/>
    <w:link w:val="NirasCallOutChar"/>
    <w:rsid w:val="00807EB8"/>
    <w:pPr>
      <w:spacing w:after="0"/>
    </w:pPr>
    <w:rPr>
      <w:lang w:val="en-US"/>
    </w:rPr>
  </w:style>
  <w:style w:type="character" w:customStyle="1" w:styleId="NirasCallOutChar">
    <w:name w:val="NirasCallOut Char"/>
    <w:basedOn w:val="Caratterepredefinitoparagrafo"/>
    <w:link w:val="NirasCallOut"/>
    <w:rsid w:val="00807EB8"/>
    <w:rPr>
      <w:rFonts w:ascii="Calibri" w:hAnsi="Calibri"/>
      <w:sz w:val="19"/>
      <w:szCs w:val="24"/>
      <w:lang w:val="en-US"/>
    </w:rPr>
  </w:style>
  <w:style w:type="paragraph" w:customStyle="1" w:styleId="NirasHeading1">
    <w:name w:val="NirasHeading1"/>
    <w:basedOn w:val="Normale"/>
    <w:link w:val="NirasHeading1Char"/>
    <w:rsid w:val="0081631F"/>
    <w:pPr>
      <w:framePr w:wrap="around" w:vAnchor="page" w:hAnchor="page" w:x="1135" w:y="852"/>
      <w:spacing w:line="600" w:lineRule="exact"/>
      <w:suppressOverlap/>
    </w:pPr>
    <w:rPr>
      <w:rFonts w:ascii="Calibri Light" w:eastAsiaTheme="minorHAnsi" w:hAnsi="Calibri Light" w:cstheme="minorBidi"/>
      <w:sz w:val="60"/>
      <w:szCs w:val="60"/>
      <w:lang w:val="en-US" w:eastAsia="en-US"/>
    </w:rPr>
  </w:style>
  <w:style w:type="character" w:customStyle="1" w:styleId="NirasHeading1Char">
    <w:name w:val="NirasHeading1 Char"/>
    <w:basedOn w:val="Caratterepredefinitoparagrafo"/>
    <w:link w:val="NirasHeading1"/>
    <w:rsid w:val="0081631F"/>
    <w:rPr>
      <w:rFonts w:ascii="Calibri Light" w:eastAsiaTheme="minorHAnsi" w:hAnsi="Calibri Light" w:cstheme="minorBidi"/>
      <w:sz w:val="60"/>
      <w:szCs w:val="60"/>
      <w:lang w:val="en-US" w:eastAsia="en-US"/>
    </w:rPr>
  </w:style>
  <w:style w:type="character" w:customStyle="1" w:styleId="Titolo6Carattere">
    <w:name w:val="Titolo 6 Carattere"/>
    <w:basedOn w:val="Caratterepredefinitoparagrafo"/>
    <w:link w:val="Titolo6"/>
    <w:rsid w:val="00B456C4"/>
    <w:rPr>
      <w:rFonts w:asciiTheme="majorHAnsi" w:eastAsiaTheme="majorEastAsia" w:hAnsiTheme="majorHAnsi" w:cstheme="majorBidi"/>
      <w:i/>
      <w:iCs/>
      <w:color w:val="243F60" w:themeColor="accent1" w:themeShade="7F"/>
      <w:sz w:val="19"/>
      <w:szCs w:val="24"/>
    </w:rPr>
  </w:style>
  <w:style w:type="character" w:customStyle="1" w:styleId="Titolo7Carattere">
    <w:name w:val="Titolo 7 Carattere"/>
    <w:basedOn w:val="Caratterepredefinitoparagrafo"/>
    <w:link w:val="Titolo7"/>
    <w:rsid w:val="00B456C4"/>
    <w:rPr>
      <w:rFonts w:asciiTheme="majorHAnsi" w:eastAsiaTheme="majorEastAsia" w:hAnsiTheme="majorHAnsi" w:cstheme="majorBidi"/>
      <w:i/>
      <w:iCs/>
      <w:color w:val="404040" w:themeColor="text1" w:themeTint="BF"/>
      <w:sz w:val="19"/>
      <w:szCs w:val="24"/>
    </w:rPr>
  </w:style>
  <w:style w:type="character" w:customStyle="1" w:styleId="Titolo8Carattere">
    <w:name w:val="Titolo 8 Carattere"/>
    <w:basedOn w:val="Caratterepredefinitoparagrafo"/>
    <w:link w:val="Titolo8"/>
    <w:rsid w:val="00B456C4"/>
    <w:rPr>
      <w:rFonts w:asciiTheme="majorHAnsi" w:eastAsiaTheme="majorEastAsia" w:hAnsiTheme="majorHAnsi" w:cstheme="majorBidi"/>
      <w:color w:val="404040" w:themeColor="text1" w:themeTint="BF"/>
      <w:sz w:val="19"/>
    </w:rPr>
  </w:style>
  <w:style w:type="character" w:customStyle="1" w:styleId="Titolo9Carattere">
    <w:name w:val="Titolo 9 Carattere"/>
    <w:basedOn w:val="Caratterepredefinitoparagrafo"/>
    <w:link w:val="Titolo9"/>
    <w:rsid w:val="00B456C4"/>
    <w:rPr>
      <w:rFonts w:asciiTheme="majorHAnsi" w:eastAsiaTheme="majorEastAsia" w:hAnsiTheme="majorHAnsi" w:cstheme="majorBidi"/>
      <w:i/>
      <w:iCs/>
      <w:color w:val="404040" w:themeColor="text1" w:themeTint="BF"/>
      <w:sz w:val="19"/>
    </w:rPr>
  </w:style>
  <w:style w:type="paragraph" w:styleId="Titolosommario">
    <w:name w:val="TOC Heading"/>
    <w:basedOn w:val="Titolo1"/>
    <w:next w:val="Normale"/>
    <w:uiPriority w:val="39"/>
    <w:semiHidden/>
    <w:unhideWhenUsed/>
    <w:qFormat/>
    <w:rsid w:val="0070261A"/>
    <w:pPr>
      <w:numPr>
        <w:numId w:val="0"/>
      </w:numPr>
      <w:spacing w:before="480" w:line="276" w:lineRule="auto"/>
      <w:outlineLvl w:val="9"/>
    </w:pPr>
    <w:rPr>
      <w:rFonts w:asciiTheme="majorHAnsi" w:hAnsiTheme="majorHAnsi"/>
      <w:b/>
      <w:color w:val="365F91" w:themeColor="accent1" w:themeShade="BF"/>
      <w:sz w:val="28"/>
      <w:lang w:val="en-US" w:eastAsia="ja-JP"/>
    </w:rPr>
  </w:style>
  <w:style w:type="paragraph" w:customStyle="1" w:styleId="NirasCVDetailHead">
    <w:name w:val="NirasCVDetailHead"/>
    <w:basedOn w:val="Normale"/>
    <w:link w:val="NirasCVDetailHeadChar"/>
    <w:rsid w:val="00CD6C74"/>
    <w:pPr>
      <w:spacing w:after="0" w:line="240" w:lineRule="auto"/>
    </w:pPr>
    <w:rPr>
      <w:rFonts w:ascii="Calibri Light" w:hAnsi="Calibri Light"/>
      <w:b/>
      <w:color w:val="E6001B"/>
      <w:szCs w:val="20"/>
    </w:rPr>
  </w:style>
  <w:style w:type="character" w:customStyle="1" w:styleId="NirasCVDetailHeadChar">
    <w:name w:val="NirasCVDetailHead Char"/>
    <w:basedOn w:val="Caratterepredefinitoparagrafo"/>
    <w:link w:val="NirasCVDetailHead"/>
    <w:rsid w:val="00CD6C74"/>
    <w:rPr>
      <w:rFonts w:ascii="Calibri Light" w:hAnsi="Calibri Light"/>
      <w:b/>
      <w:color w:val="E6001B"/>
      <w:sz w:val="19"/>
    </w:rPr>
  </w:style>
  <w:style w:type="paragraph" w:customStyle="1" w:styleId="NirasCVNormal">
    <w:name w:val="NirasCVNormal"/>
    <w:basedOn w:val="NirasCVDetailHead"/>
    <w:link w:val="NirasCVNormalChar"/>
    <w:rsid w:val="00884D58"/>
    <w:rPr>
      <w:b w:val="0"/>
      <w:color w:val="000000" w:themeColor="text1"/>
    </w:rPr>
  </w:style>
  <w:style w:type="character" w:customStyle="1" w:styleId="NirasCVNormalChar">
    <w:name w:val="NirasCVNormal Char"/>
    <w:basedOn w:val="NirasCVDetailHeadChar"/>
    <w:link w:val="NirasCVNormal"/>
    <w:rsid w:val="00884D58"/>
    <w:rPr>
      <w:rFonts w:ascii="Calibri Light" w:hAnsi="Calibri Light"/>
      <w:b w:val="0"/>
      <w:color w:val="000000" w:themeColor="text1"/>
      <w:sz w:val="19"/>
    </w:rPr>
  </w:style>
  <w:style w:type="paragraph" w:customStyle="1" w:styleId="NirasCVSummary">
    <w:name w:val="NirasCVSummary"/>
    <w:basedOn w:val="Normale"/>
    <w:link w:val="NirasCVSummaryChar"/>
    <w:rsid w:val="0007071F"/>
    <w:pPr>
      <w:spacing w:after="0" w:line="260" w:lineRule="exact"/>
      <w:contextualSpacing/>
    </w:pPr>
    <w:rPr>
      <w:rFonts w:ascii="Calibri Light" w:hAnsi="Calibri Light"/>
    </w:rPr>
  </w:style>
  <w:style w:type="character" w:customStyle="1" w:styleId="NirasCVSummaryChar">
    <w:name w:val="NirasCVSummary Char"/>
    <w:basedOn w:val="Caratterepredefinitoparagrafo"/>
    <w:link w:val="NirasCVSummary"/>
    <w:rsid w:val="0007071F"/>
    <w:rPr>
      <w:rFonts w:ascii="Calibri Light" w:hAnsi="Calibri Light"/>
      <w:sz w:val="19"/>
      <w:szCs w:val="24"/>
    </w:rPr>
  </w:style>
  <w:style w:type="paragraph" w:customStyle="1" w:styleId="NirasCVHeading">
    <w:name w:val="NirasCVHeading"/>
    <w:basedOn w:val="Normale"/>
    <w:link w:val="NirasCVHeadingChar"/>
    <w:rsid w:val="00FF5262"/>
    <w:pPr>
      <w:spacing w:after="120" w:line="260" w:lineRule="exact"/>
    </w:pPr>
    <w:rPr>
      <w:b/>
      <w:sz w:val="28"/>
    </w:rPr>
  </w:style>
  <w:style w:type="character" w:customStyle="1" w:styleId="NirasCVHeadingChar">
    <w:name w:val="NirasCVHeading Char"/>
    <w:basedOn w:val="Caratterepredefinitoparagrafo"/>
    <w:link w:val="NirasCVHeading"/>
    <w:rsid w:val="00FF5262"/>
    <w:rPr>
      <w:rFonts w:ascii="Calibri" w:hAnsi="Calibri"/>
      <w:b/>
      <w:sz w:val="28"/>
      <w:szCs w:val="24"/>
    </w:rPr>
  </w:style>
  <w:style w:type="paragraph" w:customStyle="1" w:styleId="TableImage">
    <w:name w:val="Table Image"/>
    <w:basedOn w:val="TableText"/>
    <w:rsid w:val="00D4205A"/>
    <w:pPr>
      <w:jc w:val="center"/>
    </w:pPr>
    <w:rPr>
      <w:szCs w:val="20"/>
    </w:rPr>
  </w:style>
  <w:style w:type="paragraph" w:customStyle="1" w:styleId="Text1">
    <w:name w:val="Text 1"/>
    <w:basedOn w:val="Normale"/>
    <w:rsid w:val="009666D7"/>
    <w:pPr>
      <w:spacing w:after="240" w:line="240" w:lineRule="auto"/>
      <w:ind w:left="482"/>
      <w:jc w:val="both"/>
    </w:pPr>
    <w:rPr>
      <w:rFonts w:ascii="Times New Roman" w:hAnsi="Times New Roman"/>
      <w:sz w:val="24"/>
      <w:szCs w:val="20"/>
      <w:lang w:val="en-GB" w:eastAsia="en-GB"/>
    </w:rPr>
  </w:style>
  <w:style w:type="character" w:customStyle="1" w:styleId="hps">
    <w:name w:val="hps"/>
    <w:rsid w:val="004C760C"/>
  </w:style>
  <w:style w:type="character" w:styleId="Enfasicorsivo">
    <w:name w:val="Emphasis"/>
    <w:qFormat/>
    <w:rsid w:val="00B50055"/>
    <w:rPr>
      <w:i/>
      <w:iCs/>
    </w:rPr>
  </w:style>
  <w:style w:type="character" w:styleId="Rimandocommento">
    <w:name w:val="annotation reference"/>
    <w:basedOn w:val="Caratterepredefinitoparagrafo"/>
    <w:rsid w:val="001D4B06"/>
    <w:rPr>
      <w:sz w:val="16"/>
      <w:szCs w:val="16"/>
    </w:rPr>
  </w:style>
  <w:style w:type="paragraph" w:styleId="Testocommento">
    <w:name w:val="annotation text"/>
    <w:basedOn w:val="Normale"/>
    <w:link w:val="TestocommentoCarattere"/>
    <w:rsid w:val="001D4B06"/>
    <w:pPr>
      <w:spacing w:line="240" w:lineRule="auto"/>
    </w:pPr>
    <w:rPr>
      <w:sz w:val="20"/>
      <w:szCs w:val="20"/>
    </w:rPr>
  </w:style>
  <w:style w:type="character" w:customStyle="1" w:styleId="TestocommentoCarattere">
    <w:name w:val="Testo commento Carattere"/>
    <w:basedOn w:val="Caratterepredefinitoparagrafo"/>
    <w:link w:val="Testocommento"/>
    <w:rsid w:val="001D4B06"/>
    <w:rPr>
      <w:rFonts w:ascii="Calibri" w:hAnsi="Calibri"/>
    </w:rPr>
  </w:style>
  <w:style w:type="paragraph" w:styleId="Soggettocommento">
    <w:name w:val="annotation subject"/>
    <w:basedOn w:val="Testocommento"/>
    <w:next w:val="Testocommento"/>
    <w:link w:val="SoggettocommentoCarattere"/>
    <w:rsid w:val="001D4B06"/>
    <w:rPr>
      <w:b/>
      <w:bCs/>
    </w:rPr>
  </w:style>
  <w:style w:type="character" w:customStyle="1" w:styleId="SoggettocommentoCarattere">
    <w:name w:val="Soggetto commento Carattere"/>
    <w:basedOn w:val="TestocommentoCarattere"/>
    <w:link w:val="Soggettocommento"/>
    <w:rsid w:val="001D4B06"/>
    <w:rPr>
      <w:rFonts w:ascii="Calibri" w:hAnsi="Calibri"/>
      <w:b/>
      <w:bCs/>
    </w:rPr>
  </w:style>
  <w:style w:type="character" w:customStyle="1" w:styleId="Titolo3Carattere">
    <w:name w:val="Titolo 3 Carattere"/>
    <w:basedOn w:val="Caratterepredefinitoparagrafo"/>
    <w:link w:val="Titolo3"/>
    <w:rsid w:val="00B30F3B"/>
    <w:rPr>
      <w:rFonts w:ascii="Calibri" w:hAnsi="Calibri"/>
      <w:b/>
      <w:bCs/>
      <w:sz w:val="24"/>
      <w:szCs w:val="22"/>
      <w:lang w:eastAsia="en-US"/>
    </w:rPr>
  </w:style>
  <w:style w:type="paragraph" w:customStyle="1" w:styleId="PuceRouge">
    <w:name w:val="Puce Rouge"/>
    <w:basedOn w:val="Normale"/>
    <w:rsid w:val="00B30F3B"/>
    <w:pPr>
      <w:numPr>
        <w:ilvl w:val="1"/>
        <w:numId w:val="7"/>
      </w:numPr>
      <w:tabs>
        <w:tab w:val="left" w:pos="288"/>
      </w:tabs>
      <w:spacing w:before="30" w:after="30" w:line="240" w:lineRule="auto"/>
    </w:pPr>
    <w:rPr>
      <w:rFonts w:ascii="Arial" w:hAnsi="Arial"/>
      <w:szCs w:val="20"/>
      <w:lang w:val="en-GB" w:eastAsia="fr-FR"/>
    </w:rPr>
  </w:style>
  <w:style w:type="character" w:customStyle="1" w:styleId="PidipaginaCarattere">
    <w:name w:val="Piè di pagina Carattere"/>
    <w:basedOn w:val="Caratterepredefinitoparagrafo"/>
    <w:link w:val="Pidipagina"/>
    <w:uiPriority w:val="99"/>
    <w:rsid w:val="0029216D"/>
    <w:rPr>
      <w:rFonts w:ascii="Calibri" w:hAnsi="Calibri"/>
      <w:sz w:val="19"/>
      <w:szCs w:val="24"/>
    </w:rPr>
  </w:style>
  <w:style w:type="character" w:customStyle="1" w:styleId="IntestazioneCarattere">
    <w:name w:val="Intestazione Carattere"/>
    <w:basedOn w:val="Caratterepredefinitoparagrafo"/>
    <w:link w:val="Intestazione"/>
    <w:uiPriority w:val="99"/>
    <w:rsid w:val="00C1786B"/>
    <w:rPr>
      <w:rFonts w:ascii="Calibri" w:hAnsi="Calibri"/>
      <w:sz w:val="19"/>
      <w:szCs w:val="24"/>
    </w:rPr>
  </w:style>
  <w:style w:type="paragraph" w:customStyle="1" w:styleId="Default">
    <w:name w:val="Default"/>
    <w:rsid w:val="0073262E"/>
    <w:pPr>
      <w:autoSpaceDE w:val="0"/>
      <w:autoSpaceDN w:val="0"/>
      <w:adjustRightInd w:val="0"/>
    </w:pPr>
    <w:rPr>
      <w:rFonts w:ascii="Verdana" w:eastAsia="Calibri" w:hAnsi="Verdana" w:cs="Verdana"/>
      <w:color w:val="000000"/>
      <w:sz w:val="24"/>
      <w:szCs w:val="24"/>
      <w:lang w:val="en-GB" w:eastAsia="en-US"/>
    </w:rPr>
  </w:style>
  <w:style w:type="paragraph" w:styleId="Paragrafoelenco">
    <w:name w:val="List Paragraph"/>
    <w:basedOn w:val="Normale"/>
    <w:uiPriority w:val="34"/>
    <w:qFormat/>
    <w:rsid w:val="002025C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footnote text" w:qFormat="1"/>
    <w:lsdException w:name="header" w:uiPriority="99"/>
    <w:lsdException w:name="footer" w:uiPriority="99"/>
    <w:lsdException w:name="caption" w:qFormat="1"/>
    <w:lsdException w:name="page number"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next w:val="BodyText1"/>
    <w:qFormat/>
    <w:rsid w:val="00B742DC"/>
    <w:pPr>
      <w:spacing w:after="260" w:line="269" w:lineRule="auto"/>
    </w:pPr>
    <w:rPr>
      <w:rFonts w:ascii="Calibri" w:hAnsi="Calibri"/>
      <w:sz w:val="19"/>
      <w:szCs w:val="24"/>
    </w:rPr>
  </w:style>
  <w:style w:type="paragraph" w:styleId="Titolo1">
    <w:name w:val="heading 1"/>
    <w:basedOn w:val="Normale"/>
    <w:next w:val="Normale"/>
    <w:link w:val="Titolo1Carattere"/>
    <w:qFormat/>
    <w:rsid w:val="0081631F"/>
    <w:pPr>
      <w:keepNext/>
      <w:keepLines/>
      <w:numPr>
        <w:numId w:val="6"/>
      </w:numPr>
      <w:spacing w:before="40" w:line="600" w:lineRule="exact"/>
      <w:ind w:left="-57" w:hanging="1077"/>
      <w:outlineLvl w:val="0"/>
    </w:pPr>
    <w:rPr>
      <w:rFonts w:ascii="Calibri Light" w:eastAsiaTheme="majorEastAsia" w:hAnsi="Calibri Light" w:cstheme="majorBidi"/>
      <w:bCs/>
      <w:color w:val="000000" w:themeColor="text1"/>
      <w:sz w:val="60"/>
      <w:szCs w:val="28"/>
      <w:lang w:eastAsia="en-US"/>
    </w:rPr>
  </w:style>
  <w:style w:type="paragraph" w:styleId="Titolo2">
    <w:name w:val="heading 2"/>
    <w:basedOn w:val="Normale"/>
    <w:next w:val="BodyText1"/>
    <w:qFormat/>
    <w:rsid w:val="00807EB8"/>
    <w:pPr>
      <w:keepNext/>
      <w:keepLines/>
      <w:numPr>
        <w:ilvl w:val="1"/>
        <w:numId w:val="6"/>
      </w:numPr>
      <w:spacing w:after="0" w:line="260" w:lineRule="exact"/>
      <w:outlineLvl w:val="1"/>
    </w:pPr>
    <w:rPr>
      <w:b/>
      <w:bCs/>
      <w:sz w:val="28"/>
      <w:szCs w:val="26"/>
      <w:lang w:eastAsia="en-US"/>
    </w:rPr>
  </w:style>
  <w:style w:type="paragraph" w:styleId="Titolo3">
    <w:name w:val="heading 3"/>
    <w:basedOn w:val="Normale"/>
    <w:next w:val="BodyText1"/>
    <w:link w:val="Titolo3Carattere"/>
    <w:qFormat/>
    <w:rsid w:val="00807EB8"/>
    <w:pPr>
      <w:keepNext/>
      <w:keepLines/>
      <w:numPr>
        <w:ilvl w:val="2"/>
        <w:numId w:val="6"/>
      </w:numPr>
      <w:spacing w:after="0" w:line="260" w:lineRule="exact"/>
      <w:outlineLvl w:val="2"/>
    </w:pPr>
    <w:rPr>
      <w:b/>
      <w:bCs/>
      <w:sz w:val="24"/>
      <w:szCs w:val="22"/>
      <w:lang w:eastAsia="en-US"/>
    </w:rPr>
  </w:style>
  <w:style w:type="paragraph" w:styleId="Titolo4">
    <w:name w:val="heading 4"/>
    <w:basedOn w:val="Normale"/>
    <w:next w:val="BodyText1"/>
    <w:qFormat/>
    <w:rsid w:val="00807EB8"/>
    <w:pPr>
      <w:keepNext/>
      <w:keepLines/>
      <w:numPr>
        <w:ilvl w:val="3"/>
        <w:numId w:val="6"/>
      </w:numPr>
      <w:spacing w:after="0" w:line="260" w:lineRule="exact"/>
      <w:outlineLvl w:val="3"/>
    </w:pPr>
    <w:rPr>
      <w:b/>
      <w:bCs/>
      <w:iCs/>
      <w:szCs w:val="22"/>
      <w:lang w:eastAsia="en-US"/>
    </w:rPr>
  </w:style>
  <w:style w:type="paragraph" w:styleId="Titolo5">
    <w:name w:val="heading 5"/>
    <w:basedOn w:val="Normale"/>
    <w:next w:val="BodyText1"/>
    <w:link w:val="Titolo5Carattere"/>
    <w:unhideWhenUsed/>
    <w:qFormat/>
    <w:rsid w:val="00807EB8"/>
    <w:pPr>
      <w:keepNext/>
      <w:keepLines/>
      <w:spacing w:after="0" w:line="260" w:lineRule="exact"/>
      <w:outlineLvl w:val="4"/>
    </w:pPr>
    <w:rPr>
      <w:rFonts w:eastAsiaTheme="majorEastAsia" w:cstheme="majorBidi"/>
      <w:i/>
      <w:color w:val="243F60" w:themeColor="accent1" w:themeShade="7F"/>
      <w:lang w:val="en-US"/>
    </w:rPr>
  </w:style>
  <w:style w:type="paragraph" w:styleId="Titolo6">
    <w:name w:val="heading 6"/>
    <w:basedOn w:val="Normale"/>
    <w:next w:val="Normale"/>
    <w:link w:val="Titolo6Carattere"/>
    <w:unhideWhenUsed/>
    <w:qFormat/>
    <w:rsid w:val="00B456C4"/>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nhideWhenUsed/>
    <w:qFormat/>
    <w:rsid w:val="00B456C4"/>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nhideWhenUsed/>
    <w:qFormat/>
    <w:rsid w:val="00B456C4"/>
    <w:pPr>
      <w:keepNext/>
      <w:keepLines/>
      <w:numPr>
        <w:ilvl w:val="7"/>
        <w:numId w:val="6"/>
      </w:numPr>
      <w:spacing w:before="200"/>
      <w:outlineLvl w:val="7"/>
    </w:pPr>
    <w:rPr>
      <w:rFonts w:asciiTheme="majorHAnsi" w:eastAsiaTheme="majorEastAsia" w:hAnsiTheme="majorHAnsi" w:cstheme="majorBidi"/>
      <w:color w:val="404040" w:themeColor="text1" w:themeTint="BF"/>
      <w:szCs w:val="20"/>
    </w:rPr>
  </w:style>
  <w:style w:type="paragraph" w:styleId="Titolo9">
    <w:name w:val="heading 9"/>
    <w:basedOn w:val="Normale"/>
    <w:next w:val="Normale"/>
    <w:link w:val="Titolo9Carattere"/>
    <w:unhideWhenUsed/>
    <w:qFormat/>
    <w:rsid w:val="00B456C4"/>
    <w:pPr>
      <w:keepNext/>
      <w:keepLines/>
      <w:numPr>
        <w:ilvl w:val="8"/>
        <w:numId w:val="6"/>
      </w:numPr>
      <w:spacing w:before="200"/>
      <w:outlineLvl w:val="8"/>
    </w:pPr>
    <w:rPr>
      <w:rFonts w:asciiTheme="majorHAnsi" w:eastAsiaTheme="majorEastAsia" w:hAnsiTheme="majorHAnsi" w:cstheme="majorBidi"/>
      <w:i/>
      <w:iCs/>
      <w:color w:val="404040" w:themeColor="text1" w:themeTint="BF"/>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dichiusuraCarattere">
    <w:name w:val="Testo nota di chiusura Carattere"/>
    <w:basedOn w:val="Caratterepredefinitoparagrafo"/>
    <w:link w:val="Testonotadichiusura"/>
    <w:rsid w:val="00AB53CF"/>
    <w:rPr>
      <w:rFonts w:ascii="Arial" w:hAnsi="Arial"/>
      <w:sz w:val="18"/>
      <w:lang w:val="da-DK" w:eastAsia="da-DK" w:bidi="ar-SA"/>
    </w:rPr>
  </w:style>
  <w:style w:type="paragraph" w:styleId="Testonotadichiusura">
    <w:name w:val="endnote text"/>
    <w:basedOn w:val="Normale"/>
    <w:link w:val="TestonotadichiusuraCarattere"/>
    <w:rsid w:val="00AB53CF"/>
    <w:pPr>
      <w:keepLines/>
      <w:spacing w:after="120" w:line="240" w:lineRule="auto"/>
      <w:ind w:left="340" w:hanging="340"/>
    </w:pPr>
    <w:rPr>
      <w:sz w:val="18"/>
      <w:szCs w:val="20"/>
    </w:rPr>
  </w:style>
  <w:style w:type="character" w:customStyle="1" w:styleId="TestonotaapidipaginaCarattere">
    <w:name w:val="Testo nota a piè di pagina Carattere"/>
    <w:basedOn w:val="Caratterepredefinitoparagrafo"/>
    <w:link w:val="Testonotaapidipagina"/>
    <w:uiPriority w:val="99"/>
    <w:rsid w:val="00AB53CF"/>
    <w:rPr>
      <w:rFonts w:ascii="Arial" w:hAnsi="Arial"/>
      <w:sz w:val="18"/>
      <w:lang w:val="da-DK" w:eastAsia="da-DK" w:bidi="ar-SA"/>
    </w:rPr>
  </w:style>
  <w:style w:type="paragraph" w:styleId="Testonotaapidipagina">
    <w:name w:val="footnote text"/>
    <w:basedOn w:val="Normale"/>
    <w:link w:val="TestonotaapidipaginaCarattere"/>
    <w:qFormat/>
    <w:rsid w:val="00AB53CF"/>
    <w:pPr>
      <w:keepLines/>
      <w:spacing w:after="120" w:line="240" w:lineRule="auto"/>
      <w:ind w:left="340" w:hanging="340"/>
    </w:pPr>
    <w:rPr>
      <w:sz w:val="18"/>
      <w:szCs w:val="20"/>
    </w:rPr>
  </w:style>
  <w:style w:type="paragraph" w:customStyle="1" w:styleId="BodyText1">
    <w:name w:val="Body Text1"/>
    <w:basedOn w:val="Normale"/>
    <w:qFormat/>
    <w:rsid w:val="006329C8"/>
    <w:rPr>
      <w:rFonts w:eastAsia="Calibri"/>
      <w:szCs w:val="22"/>
      <w:lang w:eastAsia="en-US"/>
    </w:rPr>
  </w:style>
  <w:style w:type="paragraph" w:customStyle="1" w:styleId="Bottomlinetext">
    <w:name w:val="Bottom line text"/>
    <w:basedOn w:val="Normale"/>
    <w:rsid w:val="006D1ECA"/>
    <w:rPr>
      <w:sz w:val="16"/>
    </w:rPr>
  </w:style>
  <w:style w:type="paragraph" w:customStyle="1" w:styleId="BottomlinetextBold">
    <w:name w:val="Bottom line text Bold"/>
    <w:basedOn w:val="Normale"/>
    <w:rsid w:val="006D1ECA"/>
    <w:rPr>
      <w:b/>
      <w:sz w:val="16"/>
    </w:rPr>
  </w:style>
  <w:style w:type="paragraph" w:styleId="Didascalia">
    <w:name w:val="caption"/>
    <w:basedOn w:val="Normale"/>
    <w:next w:val="BodyText1"/>
    <w:qFormat/>
    <w:rsid w:val="00C61828"/>
    <w:pPr>
      <w:tabs>
        <w:tab w:val="left" w:pos="907"/>
      </w:tabs>
      <w:spacing w:before="120" w:after="240"/>
      <w:ind w:left="907" w:hanging="907"/>
    </w:pPr>
    <w:rPr>
      <w:bCs/>
      <w:i/>
      <w:sz w:val="18"/>
      <w:szCs w:val="20"/>
    </w:rPr>
  </w:style>
  <w:style w:type="paragraph" w:customStyle="1" w:styleId="ChapterBold">
    <w:name w:val="Chapter Bold"/>
    <w:basedOn w:val="Normale"/>
    <w:next w:val="BodyText1"/>
    <w:rsid w:val="006D1ECA"/>
    <w:pPr>
      <w:spacing w:before="260"/>
    </w:pPr>
    <w:rPr>
      <w:b/>
    </w:rPr>
  </w:style>
  <w:style w:type="paragraph" w:customStyle="1" w:styleId="CustomType">
    <w:name w:val="Custom Type"/>
    <w:basedOn w:val="Normale"/>
    <w:rsid w:val="006D1ECA"/>
    <w:pPr>
      <w:spacing w:line="300" w:lineRule="atLeast"/>
    </w:pPr>
    <w:rPr>
      <w:sz w:val="26"/>
    </w:rPr>
  </w:style>
  <w:style w:type="table" w:customStyle="1" w:styleId="DesignedTable">
    <w:name w:val="Designed Table"/>
    <w:basedOn w:val="Tabellanormale"/>
    <w:rsid w:val="00000BDB"/>
    <w:rPr>
      <w:rFonts w:ascii="Calibri Light" w:hAnsi="Calibri Light"/>
      <w:sz w:val="19"/>
    </w:rPr>
    <w:tblPr>
      <w:tblStyleRowBandSize w:val="1"/>
      <w:tblStyleColBandSize w:val="1"/>
      <w:tblInd w:w="113" w:type="dxa"/>
      <w:tblCellMar>
        <w:top w:w="0" w:type="dxa"/>
        <w:left w:w="113" w:type="dxa"/>
        <w:bottom w:w="0" w:type="dxa"/>
        <w:right w:w="57" w:type="dxa"/>
      </w:tblCellMar>
    </w:tblPr>
    <w:tblStylePr w:type="firstRow">
      <w:rPr>
        <w:rFonts w:ascii="Calibri" w:hAnsi="Calibri"/>
        <w:b/>
        <w:i w:val="0"/>
        <w:color w:val="FFFFFF"/>
        <w:sz w:val="19"/>
      </w:rPr>
      <w:tblPr/>
      <w:tcPr>
        <w:shd w:val="clear" w:color="auto" w:fill="E6001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tcPr>
    </w:tblStylePr>
    <w:tblStylePr w:type="band2Vert">
      <w:tblPr/>
      <w:tcPr>
        <w:tcBorders>
          <w:top w:val="single" w:sz="8" w:space="0" w:color="FFFFFF"/>
          <w:left w:val="single" w:sz="8" w:space="0" w:color="FFFFFF"/>
          <w:bottom w:val="single" w:sz="8" w:space="0" w:color="FFFFFF"/>
          <w:right w:val="single" w:sz="8" w:space="0" w:color="FFFFFF"/>
          <w:insideH w:val="nil"/>
          <w:insideV w:val="nil"/>
          <w:tl2br w:val="nil"/>
          <w:tr2bl w:val="nil"/>
        </w:tcBorders>
      </w:tcPr>
    </w:tblStylePr>
    <w:tblStylePr w:type="band1Horz">
      <w:rPr>
        <w:rFonts w:ascii="Calibri Light" w:hAnsi="Calibri Light"/>
        <w:sz w:val="19"/>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E6E6E6"/>
      </w:tcPr>
    </w:tblStylePr>
    <w:tblStylePr w:type="band2Horz">
      <w:rPr>
        <w:rFonts w:ascii="Calibri Light" w:hAnsi="Calibri Light"/>
        <w:sz w:val="19"/>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CCCCCC"/>
      </w:tcPr>
    </w:tblStylePr>
  </w:style>
  <w:style w:type="paragraph" w:customStyle="1" w:styleId="Documenttitle">
    <w:name w:val="Documenttitle"/>
    <w:basedOn w:val="Normale"/>
    <w:rsid w:val="002F14C5"/>
    <w:pPr>
      <w:spacing w:line="300" w:lineRule="atLeast"/>
    </w:pPr>
    <w:rPr>
      <w:sz w:val="26"/>
    </w:rPr>
  </w:style>
  <w:style w:type="character" w:styleId="Rimandonotadichiusura">
    <w:name w:val="endnote reference"/>
    <w:basedOn w:val="Caratterepredefinitoparagrafo"/>
    <w:rsid w:val="002C1F2B"/>
    <w:rPr>
      <w:rFonts w:ascii="Calibri" w:hAnsi="Calibri"/>
      <w:vertAlign w:val="superscript"/>
    </w:rPr>
  </w:style>
  <w:style w:type="paragraph" w:styleId="Pidipagina">
    <w:name w:val="footer"/>
    <w:basedOn w:val="Normale"/>
    <w:link w:val="PidipaginaCarattere"/>
    <w:uiPriority w:val="99"/>
    <w:rsid w:val="006D1ECA"/>
    <w:pPr>
      <w:tabs>
        <w:tab w:val="center" w:pos="4819"/>
        <w:tab w:val="right" w:pos="9638"/>
      </w:tabs>
    </w:pPr>
  </w:style>
  <w:style w:type="character" w:styleId="Rimandonotaapidipagina">
    <w:name w:val="footnote reference"/>
    <w:aliases w:val="ftref,fr,Footnote Ref in FtNote,SUPERS,16 Point,Superscript 6 Point,Footnote Reference Number,List Bullet Char1,Footnote Reference Char,List Bullet Char...,List Bullet Char Char,Car Car Char Car Char Car Car Char Char"/>
    <w:basedOn w:val="Caratterepredefinitoparagrafo"/>
    <w:rsid w:val="002C1F2B"/>
    <w:rPr>
      <w:rFonts w:ascii="Calibri" w:hAnsi="Calibri"/>
      <w:vertAlign w:val="superscript"/>
    </w:rPr>
  </w:style>
  <w:style w:type="paragraph" w:styleId="Intestazione">
    <w:name w:val="header"/>
    <w:basedOn w:val="Normale"/>
    <w:link w:val="IntestazioneCarattere"/>
    <w:uiPriority w:val="99"/>
    <w:rsid w:val="006D1ECA"/>
    <w:pPr>
      <w:tabs>
        <w:tab w:val="center" w:pos="4819"/>
        <w:tab w:val="right" w:pos="9638"/>
      </w:tabs>
    </w:pPr>
  </w:style>
  <w:style w:type="paragraph" w:customStyle="1" w:styleId="HeadlineLevel2">
    <w:name w:val="Headline Level 2"/>
    <w:basedOn w:val="Normale"/>
    <w:rsid w:val="006D1ECA"/>
  </w:style>
  <w:style w:type="paragraph" w:customStyle="1" w:styleId="HeadlineLevel3">
    <w:name w:val="Headline Level 3"/>
    <w:basedOn w:val="Normale"/>
    <w:rsid w:val="006D1ECA"/>
  </w:style>
  <w:style w:type="paragraph" w:customStyle="1" w:styleId="HeadlineLevel4">
    <w:name w:val="Headline Level 4"/>
    <w:basedOn w:val="Normale"/>
    <w:rsid w:val="006D1ECA"/>
  </w:style>
  <w:style w:type="character" w:styleId="Collegamentoipertestuale">
    <w:name w:val="Hyperlink"/>
    <w:basedOn w:val="Caratterepredefinitoparagrafo"/>
    <w:uiPriority w:val="99"/>
    <w:unhideWhenUsed/>
    <w:rsid w:val="006D1ECA"/>
    <w:rPr>
      <w:color w:val="0000FF"/>
      <w:u w:val="single"/>
    </w:rPr>
  </w:style>
  <w:style w:type="paragraph" w:styleId="Puntoelenco">
    <w:name w:val="List Bullet"/>
    <w:basedOn w:val="Normale"/>
    <w:rsid w:val="006D1ECA"/>
    <w:pPr>
      <w:numPr>
        <w:numId w:val="1"/>
      </w:numPr>
      <w:spacing w:after="240"/>
    </w:pPr>
  </w:style>
  <w:style w:type="paragraph" w:styleId="Numeroelenco">
    <w:name w:val="List Number"/>
    <w:basedOn w:val="Normale"/>
    <w:rsid w:val="006D1ECA"/>
    <w:pPr>
      <w:numPr>
        <w:numId w:val="2"/>
      </w:numPr>
      <w:spacing w:after="240"/>
    </w:pPr>
  </w:style>
  <w:style w:type="paragraph" w:customStyle="1" w:styleId="NormalBold">
    <w:name w:val="Normal Bold"/>
    <w:basedOn w:val="Normale"/>
    <w:rsid w:val="006D1ECA"/>
    <w:rPr>
      <w:b/>
    </w:rPr>
  </w:style>
  <w:style w:type="paragraph" w:customStyle="1" w:styleId="NormalBoldAllCaps">
    <w:name w:val="Normal Bold All Caps"/>
    <w:basedOn w:val="Normale"/>
    <w:rsid w:val="006D1ECA"/>
    <w:rPr>
      <w:b/>
      <w:caps/>
    </w:rPr>
  </w:style>
  <w:style w:type="paragraph" w:customStyle="1" w:styleId="NormalBullet">
    <w:name w:val="Normal Bullet"/>
    <w:basedOn w:val="Normale"/>
    <w:rsid w:val="006D1ECA"/>
    <w:pPr>
      <w:numPr>
        <w:numId w:val="3"/>
      </w:numPr>
    </w:pPr>
  </w:style>
  <w:style w:type="paragraph" w:customStyle="1" w:styleId="NormalNumbering">
    <w:name w:val="Normal Numbering"/>
    <w:basedOn w:val="Normale"/>
    <w:next w:val="BodyText1"/>
    <w:rsid w:val="006D1ECA"/>
    <w:pPr>
      <w:numPr>
        <w:numId w:val="4"/>
      </w:numPr>
    </w:pPr>
  </w:style>
  <w:style w:type="character" w:styleId="Numeropagina">
    <w:name w:val="page number"/>
    <w:basedOn w:val="Caratterepredefinitoparagrafo"/>
    <w:uiPriority w:val="99"/>
    <w:rsid w:val="002C1F2B"/>
    <w:rPr>
      <w:rFonts w:ascii="Calibri" w:hAnsi="Calibri"/>
      <w:sz w:val="20"/>
    </w:rPr>
  </w:style>
  <w:style w:type="paragraph" w:customStyle="1" w:styleId="TableText">
    <w:name w:val="Table Text"/>
    <w:basedOn w:val="Normale"/>
    <w:rsid w:val="009A1547"/>
    <w:pPr>
      <w:keepNext/>
      <w:spacing w:before="60" w:after="60" w:line="240" w:lineRule="auto"/>
    </w:pPr>
    <w:rPr>
      <w:szCs w:val="19"/>
    </w:rPr>
  </w:style>
  <w:style w:type="paragraph" w:customStyle="1" w:styleId="TableTextBold">
    <w:name w:val="Table Text Bold"/>
    <w:basedOn w:val="Normale"/>
    <w:rsid w:val="00C905FA"/>
    <w:pPr>
      <w:keepNext/>
      <w:spacing w:before="60" w:after="60" w:line="240" w:lineRule="auto"/>
    </w:pPr>
    <w:rPr>
      <w:b/>
      <w:sz w:val="18"/>
      <w:szCs w:val="19"/>
    </w:rPr>
  </w:style>
  <w:style w:type="paragraph" w:customStyle="1" w:styleId="Title18pkt">
    <w:name w:val="Title 18 pkt"/>
    <w:basedOn w:val="Normale"/>
    <w:rsid w:val="006D1ECA"/>
    <w:pPr>
      <w:spacing w:line="440" w:lineRule="atLeast"/>
    </w:pPr>
    <w:rPr>
      <w:caps/>
      <w:sz w:val="36"/>
      <w:szCs w:val="48"/>
    </w:rPr>
  </w:style>
  <w:style w:type="paragraph" w:customStyle="1" w:styleId="Title26pkt">
    <w:name w:val="Title 26 pkt"/>
    <w:basedOn w:val="Normale"/>
    <w:rsid w:val="006D1ECA"/>
    <w:pPr>
      <w:spacing w:line="640" w:lineRule="atLeast"/>
    </w:pPr>
    <w:rPr>
      <w:caps/>
      <w:sz w:val="52"/>
    </w:rPr>
  </w:style>
  <w:style w:type="paragraph" w:customStyle="1" w:styleId="TitleBold11pkt">
    <w:name w:val="Title Bold 11 pkt"/>
    <w:basedOn w:val="Normale"/>
    <w:rsid w:val="006D1ECA"/>
    <w:rPr>
      <w:b/>
      <w:caps/>
      <w:szCs w:val="19"/>
    </w:rPr>
  </w:style>
  <w:style w:type="paragraph" w:customStyle="1" w:styleId="TitleBold14pkt">
    <w:name w:val="Title Bold 14 pkt"/>
    <w:basedOn w:val="Normale"/>
    <w:rsid w:val="006D1ECA"/>
    <w:pPr>
      <w:spacing w:line="360" w:lineRule="atLeast"/>
    </w:pPr>
    <w:rPr>
      <w:b/>
      <w:caps/>
      <w:sz w:val="28"/>
      <w:szCs w:val="48"/>
    </w:rPr>
  </w:style>
  <w:style w:type="paragraph" w:styleId="Sommario1">
    <w:name w:val="toc 1"/>
    <w:basedOn w:val="ChapterBold"/>
    <w:next w:val="Normale"/>
    <w:autoRedefine/>
    <w:uiPriority w:val="39"/>
    <w:rsid w:val="009F42EB"/>
    <w:pPr>
      <w:tabs>
        <w:tab w:val="left" w:pos="851"/>
        <w:tab w:val="right" w:leader="dot" w:pos="7167"/>
      </w:tabs>
      <w:spacing w:before="0" w:after="0" w:line="370" w:lineRule="exact"/>
      <w:ind w:left="851" w:hanging="851"/>
    </w:pPr>
  </w:style>
  <w:style w:type="paragraph" w:styleId="Sommario2">
    <w:name w:val="toc 2"/>
    <w:basedOn w:val="HeadlineLevel2"/>
    <w:next w:val="Normale"/>
    <w:autoRedefine/>
    <w:uiPriority w:val="39"/>
    <w:rsid w:val="003C0CBC"/>
    <w:pPr>
      <w:tabs>
        <w:tab w:val="left" w:pos="851"/>
        <w:tab w:val="right" w:leader="dot" w:pos="7167"/>
      </w:tabs>
      <w:spacing w:line="370" w:lineRule="exact"/>
      <w:ind w:left="851" w:hanging="851"/>
    </w:pPr>
    <w:rPr>
      <w:rFonts w:ascii="Calibri Light" w:hAnsi="Calibri Light"/>
      <w:noProof/>
      <w:lang w:val="en-US"/>
    </w:rPr>
  </w:style>
  <w:style w:type="paragraph" w:styleId="Sommario3">
    <w:name w:val="toc 3"/>
    <w:basedOn w:val="HeadlineLevel3"/>
    <w:next w:val="Normale"/>
    <w:autoRedefine/>
    <w:uiPriority w:val="39"/>
    <w:rsid w:val="003C0CBC"/>
    <w:pPr>
      <w:tabs>
        <w:tab w:val="left" w:pos="851"/>
        <w:tab w:val="right" w:leader="dot" w:pos="7167"/>
      </w:tabs>
      <w:spacing w:line="370" w:lineRule="exact"/>
      <w:ind w:left="851" w:hanging="851"/>
    </w:pPr>
    <w:rPr>
      <w:rFonts w:ascii="Calibri Light" w:hAnsi="Calibri Light"/>
    </w:rPr>
  </w:style>
  <w:style w:type="paragraph" w:styleId="Sommario4">
    <w:name w:val="toc 4"/>
    <w:basedOn w:val="HeadlineLevel4"/>
    <w:next w:val="Normale"/>
    <w:autoRedefine/>
    <w:uiPriority w:val="39"/>
    <w:rsid w:val="00754453"/>
    <w:pPr>
      <w:tabs>
        <w:tab w:val="right" w:pos="7167"/>
      </w:tabs>
      <w:spacing w:line="370" w:lineRule="exact"/>
    </w:pPr>
    <w:rPr>
      <w:rFonts w:ascii="Calibri Light" w:hAnsi="Calibri Light"/>
    </w:rPr>
  </w:style>
  <w:style w:type="paragraph" w:styleId="Testofumetto">
    <w:name w:val="Balloon Text"/>
    <w:basedOn w:val="Normale"/>
    <w:link w:val="TestofumettoCarattere"/>
    <w:rsid w:val="007C7B6F"/>
    <w:pPr>
      <w:spacing w:line="240" w:lineRule="auto"/>
    </w:pPr>
    <w:rPr>
      <w:rFonts w:ascii="Tahoma" w:hAnsi="Tahoma" w:cs="Tahoma"/>
      <w:sz w:val="16"/>
      <w:szCs w:val="16"/>
    </w:rPr>
  </w:style>
  <w:style w:type="character" w:customStyle="1" w:styleId="TestofumettoCarattere">
    <w:name w:val="Testo fumetto Carattere"/>
    <w:basedOn w:val="Caratterepredefinitoparagrafo"/>
    <w:link w:val="Testofumetto"/>
    <w:rsid w:val="007C7B6F"/>
    <w:rPr>
      <w:rFonts w:ascii="Tahoma" w:hAnsi="Tahoma" w:cs="Tahoma"/>
      <w:sz w:val="16"/>
      <w:szCs w:val="16"/>
    </w:rPr>
  </w:style>
  <w:style w:type="table" w:styleId="Grigliatabella">
    <w:name w:val="Table Grid"/>
    <w:basedOn w:val="Tabellanormale"/>
    <w:uiPriority w:val="59"/>
    <w:rsid w:val="003A404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5Carattere">
    <w:name w:val="Titolo 5 Carattere"/>
    <w:basedOn w:val="Caratterepredefinitoparagrafo"/>
    <w:link w:val="Titolo5"/>
    <w:rsid w:val="00807EB8"/>
    <w:rPr>
      <w:rFonts w:ascii="Calibri" w:eastAsiaTheme="majorEastAsia" w:hAnsi="Calibri" w:cstheme="majorBidi"/>
      <w:i/>
      <w:color w:val="243F60" w:themeColor="accent1" w:themeShade="7F"/>
      <w:sz w:val="19"/>
      <w:szCs w:val="24"/>
      <w:lang w:val="en-US"/>
    </w:rPr>
  </w:style>
  <w:style w:type="paragraph" w:customStyle="1" w:styleId="Bilag">
    <w:name w:val="Bilag"/>
    <w:basedOn w:val="Normale"/>
    <w:qFormat/>
    <w:rsid w:val="008E58E7"/>
    <w:pPr>
      <w:tabs>
        <w:tab w:val="right" w:leader="dot" w:pos="7167"/>
      </w:tabs>
    </w:pPr>
    <w:rPr>
      <w:rFonts w:ascii="Calibri Light" w:hAnsi="Calibri Light"/>
      <w:szCs w:val="19"/>
      <w:lang w:val="en-US"/>
    </w:rPr>
  </w:style>
  <w:style w:type="paragraph" w:styleId="Sommario5">
    <w:name w:val="toc 5"/>
    <w:basedOn w:val="Normale"/>
    <w:next w:val="Normale"/>
    <w:autoRedefine/>
    <w:uiPriority w:val="39"/>
    <w:rsid w:val="00754453"/>
    <w:pPr>
      <w:tabs>
        <w:tab w:val="right" w:pos="7167"/>
      </w:tabs>
      <w:spacing w:line="370" w:lineRule="exact"/>
    </w:pPr>
    <w:rPr>
      <w:rFonts w:ascii="Calibri Light" w:hAnsi="Calibri Light"/>
    </w:rPr>
  </w:style>
  <w:style w:type="character" w:customStyle="1" w:styleId="Titolo1Carattere">
    <w:name w:val="Titolo 1 Carattere"/>
    <w:basedOn w:val="Caratterepredefinitoparagrafo"/>
    <w:link w:val="Titolo1"/>
    <w:rsid w:val="0081631F"/>
    <w:rPr>
      <w:rFonts w:ascii="Calibri Light" w:eastAsiaTheme="majorEastAsia" w:hAnsi="Calibri Light" w:cstheme="majorBidi"/>
      <w:bCs/>
      <w:color w:val="000000" w:themeColor="text1"/>
      <w:sz w:val="60"/>
      <w:szCs w:val="28"/>
      <w:lang w:eastAsia="en-US"/>
    </w:rPr>
  </w:style>
  <w:style w:type="paragraph" w:customStyle="1" w:styleId="NirasHeading1Number">
    <w:name w:val="NirasHeading 1 Number"/>
    <w:basedOn w:val="Normale"/>
    <w:link w:val="NirasHeading1NumberChar"/>
    <w:rsid w:val="00FF1E6F"/>
    <w:pPr>
      <w:numPr>
        <w:numId w:val="5"/>
      </w:numPr>
      <w:spacing w:after="160" w:line="276" w:lineRule="auto"/>
      <w:ind w:left="0"/>
    </w:pPr>
    <w:rPr>
      <w:rFonts w:asciiTheme="majorHAnsi" w:hAnsiTheme="majorHAnsi"/>
      <w:b/>
      <w:color w:val="365F91" w:themeColor="accent1" w:themeShade="BF"/>
      <w:sz w:val="28"/>
    </w:rPr>
  </w:style>
  <w:style w:type="character" w:customStyle="1" w:styleId="NirasHeading1NumberChar">
    <w:name w:val="NirasHeading 1 Number Char"/>
    <w:basedOn w:val="Titolo1Carattere"/>
    <w:link w:val="NirasHeading1Number"/>
    <w:rsid w:val="00DE029E"/>
    <w:rPr>
      <w:rFonts w:asciiTheme="majorHAnsi" w:eastAsiaTheme="majorEastAsia" w:hAnsiTheme="majorHAnsi" w:cstheme="majorBidi"/>
      <w:b/>
      <w:bCs w:val="0"/>
      <w:color w:val="365F91" w:themeColor="accent1" w:themeShade="BF"/>
      <w:sz w:val="28"/>
      <w:szCs w:val="24"/>
      <w:lang w:eastAsia="en-US"/>
    </w:rPr>
  </w:style>
  <w:style w:type="paragraph" w:customStyle="1" w:styleId="NirasDocType">
    <w:name w:val="NirasDocType"/>
    <w:basedOn w:val="Normale"/>
    <w:link w:val="NirasDocTypeChar"/>
    <w:rsid w:val="007822CF"/>
    <w:pPr>
      <w:jc w:val="center"/>
    </w:pPr>
    <w:rPr>
      <w:rFonts w:ascii="Calibri Light" w:hAnsi="Calibri Light"/>
      <w:caps/>
      <w:color w:val="E6001B"/>
      <w:sz w:val="144"/>
      <w:szCs w:val="144"/>
    </w:rPr>
  </w:style>
  <w:style w:type="paragraph" w:customStyle="1" w:styleId="NirasTitle">
    <w:name w:val="NirasTitle"/>
    <w:basedOn w:val="Normale"/>
    <w:link w:val="NirasTitleChar"/>
    <w:rsid w:val="007822CF"/>
    <w:pPr>
      <w:spacing w:line="480" w:lineRule="exact"/>
      <w:jc w:val="center"/>
    </w:pPr>
    <w:rPr>
      <w:rFonts w:ascii="Calibri Light" w:hAnsi="Calibri Light"/>
      <w:sz w:val="48"/>
      <w:szCs w:val="48"/>
    </w:rPr>
  </w:style>
  <w:style w:type="character" w:customStyle="1" w:styleId="NirasDocTypeChar">
    <w:name w:val="NirasDocType Char"/>
    <w:basedOn w:val="Caratterepredefinitoparagrafo"/>
    <w:link w:val="NirasDocType"/>
    <w:rsid w:val="007822CF"/>
    <w:rPr>
      <w:rFonts w:ascii="Calibri Light" w:hAnsi="Calibri Light"/>
      <w:caps/>
      <w:color w:val="E6001B"/>
      <w:sz w:val="144"/>
      <w:szCs w:val="144"/>
    </w:rPr>
  </w:style>
  <w:style w:type="paragraph" w:customStyle="1" w:styleId="NirasDate">
    <w:name w:val="NirasDate"/>
    <w:basedOn w:val="Normale"/>
    <w:link w:val="NirasDateChar"/>
    <w:rsid w:val="007822CF"/>
    <w:pPr>
      <w:jc w:val="center"/>
    </w:pPr>
    <w:rPr>
      <w:rFonts w:ascii="Calibri Light" w:hAnsi="Calibri Light"/>
      <w:sz w:val="28"/>
      <w:szCs w:val="28"/>
      <w:lang w:val="en-US"/>
    </w:rPr>
  </w:style>
  <w:style w:type="character" w:customStyle="1" w:styleId="NirasTitleChar">
    <w:name w:val="NirasTitle Char"/>
    <w:basedOn w:val="Caratterepredefinitoparagrafo"/>
    <w:link w:val="NirasTitle"/>
    <w:rsid w:val="007822CF"/>
    <w:rPr>
      <w:rFonts w:ascii="Calibri Light" w:hAnsi="Calibri Light"/>
      <w:sz w:val="48"/>
      <w:szCs w:val="48"/>
    </w:rPr>
  </w:style>
  <w:style w:type="paragraph" w:customStyle="1" w:styleId="NirasContent">
    <w:name w:val="NirasContent"/>
    <w:basedOn w:val="Normale"/>
    <w:link w:val="NirasContentChar"/>
    <w:rsid w:val="005E0B2B"/>
    <w:pPr>
      <w:tabs>
        <w:tab w:val="right" w:pos="7167"/>
      </w:tabs>
      <w:spacing w:after="0"/>
      <w:ind w:left="-57"/>
    </w:pPr>
    <w:rPr>
      <w:rFonts w:ascii="Calibri Light" w:hAnsi="Calibri Light"/>
      <w:caps/>
      <w:color w:val="E6001B"/>
      <w:sz w:val="96"/>
      <w:szCs w:val="96"/>
    </w:rPr>
  </w:style>
  <w:style w:type="character" w:customStyle="1" w:styleId="NirasDateChar">
    <w:name w:val="NirasDate Char"/>
    <w:basedOn w:val="Caratterepredefinitoparagrafo"/>
    <w:link w:val="NirasDate"/>
    <w:rsid w:val="007822CF"/>
    <w:rPr>
      <w:rFonts w:ascii="Calibri Light" w:hAnsi="Calibri Light"/>
      <w:sz w:val="28"/>
      <w:szCs w:val="28"/>
      <w:lang w:val="en-US"/>
    </w:rPr>
  </w:style>
  <w:style w:type="paragraph" w:customStyle="1" w:styleId="NirasTenderFor">
    <w:name w:val="NirasTenderFor"/>
    <w:basedOn w:val="Normale"/>
    <w:link w:val="NirasTenderForChar"/>
    <w:rsid w:val="000F143D"/>
    <w:pPr>
      <w:jc w:val="right"/>
    </w:pPr>
    <w:rPr>
      <w:b/>
      <w:sz w:val="16"/>
    </w:rPr>
  </w:style>
  <w:style w:type="character" w:customStyle="1" w:styleId="NirasContentChar">
    <w:name w:val="NirasContent Char"/>
    <w:basedOn w:val="Caratterepredefinitoparagrafo"/>
    <w:link w:val="NirasContent"/>
    <w:rsid w:val="005E0B2B"/>
    <w:rPr>
      <w:rFonts w:ascii="Calibri Light" w:hAnsi="Calibri Light"/>
      <w:caps/>
      <w:color w:val="E6001B"/>
      <w:sz w:val="96"/>
      <w:szCs w:val="96"/>
    </w:rPr>
  </w:style>
  <w:style w:type="character" w:customStyle="1" w:styleId="NirasTenderForChar">
    <w:name w:val="NirasTenderFor Char"/>
    <w:basedOn w:val="Caratterepredefinitoparagrafo"/>
    <w:link w:val="NirasTenderFor"/>
    <w:rsid w:val="000F143D"/>
    <w:rPr>
      <w:rFonts w:ascii="Calibri" w:hAnsi="Calibri"/>
      <w:b/>
      <w:sz w:val="16"/>
      <w:szCs w:val="24"/>
    </w:rPr>
  </w:style>
  <w:style w:type="paragraph" w:customStyle="1" w:styleId="NirasWebAddress">
    <w:name w:val="NirasWebAddress"/>
    <w:basedOn w:val="Normale"/>
    <w:link w:val="NirasWebAddressChar"/>
    <w:rsid w:val="005B10EC"/>
    <w:rPr>
      <w:b/>
      <w:sz w:val="16"/>
      <w:szCs w:val="16"/>
    </w:rPr>
  </w:style>
  <w:style w:type="paragraph" w:customStyle="1" w:styleId="NirasContactHeading">
    <w:name w:val="NirasContactHeading"/>
    <w:basedOn w:val="Normale"/>
    <w:link w:val="NirasContactHeadingChar"/>
    <w:rsid w:val="00807EB8"/>
    <w:pPr>
      <w:spacing w:after="0"/>
    </w:pPr>
    <w:rPr>
      <w:b/>
      <w:caps/>
      <w:szCs w:val="19"/>
      <w:lang w:val="en-US"/>
    </w:rPr>
  </w:style>
  <w:style w:type="character" w:customStyle="1" w:styleId="NirasWebAddressChar">
    <w:name w:val="NirasWebAddress Char"/>
    <w:basedOn w:val="Caratterepredefinitoparagrafo"/>
    <w:link w:val="NirasWebAddress"/>
    <w:rsid w:val="005B10EC"/>
    <w:rPr>
      <w:rFonts w:ascii="Calibri" w:hAnsi="Calibri"/>
      <w:b/>
      <w:sz w:val="16"/>
      <w:szCs w:val="16"/>
    </w:rPr>
  </w:style>
  <w:style w:type="paragraph" w:customStyle="1" w:styleId="NirasContactCompany">
    <w:name w:val="NirasContactCompany"/>
    <w:basedOn w:val="Normale"/>
    <w:link w:val="NirasContactCompanyChar"/>
    <w:rsid w:val="00807EB8"/>
    <w:pPr>
      <w:spacing w:before="20" w:after="0"/>
    </w:pPr>
    <w:rPr>
      <w:b/>
      <w:sz w:val="15"/>
      <w:szCs w:val="15"/>
      <w:lang w:val="en-US"/>
    </w:rPr>
  </w:style>
  <w:style w:type="character" w:customStyle="1" w:styleId="NirasContactHeadingChar">
    <w:name w:val="NirasContactHeading Char"/>
    <w:basedOn w:val="Caratterepredefinitoparagrafo"/>
    <w:link w:val="NirasContactHeading"/>
    <w:rsid w:val="00807EB8"/>
    <w:rPr>
      <w:rFonts w:ascii="Calibri" w:hAnsi="Calibri"/>
      <w:b/>
      <w:caps/>
      <w:sz w:val="19"/>
      <w:szCs w:val="19"/>
      <w:lang w:val="en-US"/>
    </w:rPr>
  </w:style>
  <w:style w:type="paragraph" w:customStyle="1" w:styleId="NirasContactAddress">
    <w:name w:val="NirasContactAddress"/>
    <w:basedOn w:val="Normale"/>
    <w:link w:val="NirasContactAddressChar"/>
    <w:rsid w:val="00807EB8"/>
    <w:pPr>
      <w:spacing w:after="0"/>
    </w:pPr>
    <w:rPr>
      <w:rFonts w:ascii="Calibri Light" w:hAnsi="Calibri Light"/>
      <w:sz w:val="15"/>
      <w:szCs w:val="15"/>
      <w:lang w:val="en-US"/>
    </w:rPr>
  </w:style>
  <w:style w:type="character" w:customStyle="1" w:styleId="NirasContactCompanyChar">
    <w:name w:val="NirasContactCompany Char"/>
    <w:basedOn w:val="Caratterepredefinitoparagrafo"/>
    <w:link w:val="NirasContactCompany"/>
    <w:rsid w:val="00807EB8"/>
    <w:rPr>
      <w:rFonts w:ascii="Calibri" w:hAnsi="Calibri"/>
      <w:b/>
      <w:sz w:val="15"/>
      <w:szCs w:val="15"/>
      <w:lang w:val="en-US"/>
    </w:rPr>
  </w:style>
  <w:style w:type="character" w:customStyle="1" w:styleId="NirasContactAddressChar">
    <w:name w:val="NirasContactAddress Char"/>
    <w:basedOn w:val="Caratterepredefinitoparagrafo"/>
    <w:link w:val="NirasContactAddress"/>
    <w:rsid w:val="00807EB8"/>
    <w:rPr>
      <w:rFonts w:ascii="Calibri Light" w:hAnsi="Calibri Light"/>
      <w:sz w:val="15"/>
      <w:szCs w:val="15"/>
      <w:lang w:val="en-US"/>
    </w:rPr>
  </w:style>
  <w:style w:type="paragraph" w:customStyle="1" w:styleId="NirasCallOutRed">
    <w:name w:val="NirasCallOutRed"/>
    <w:basedOn w:val="Normale"/>
    <w:link w:val="NirasCallOutRedChar"/>
    <w:rsid w:val="00807EB8"/>
    <w:pPr>
      <w:spacing w:after="0"/>
    </w:pPr>
    <w:rPr>
      <w:color w:val="E6001B"/>
      <w:lang w:val="en-US"/>
    </w:rPr>
  </w:style>
  <w:style w:type="character" w:customStyle="1" w:styleId="NirasCallOutRedChar">
    <w:name w:val="NirasCallOutRed Char"/>
    <w:basedOn w:val="Caratterepredefinitoparagrafo"/>
    <w:link w:val="NirasCallOutRed"/>
    <w:rsid w:val="00807EB8"/>
    <w:rPr>
      <w:rFonts w:ascii="Calibri" w:hAnsi="Calibri"/>
      <w:color w:val="E6001B"/>
      <w:sz w:val="19"/>
      <w:szCs w:val="24"/>
      <w:lang w:val="en-US"/>
    </w:rPr>
  </w:style>
  <w:style w:type="paragraph" w:customStyle="1" w:styleId="NirasCallOut">
    <w:name w:val="NirasCallOut"/>
    <w:basedOn w:val="Normale"/>
    <w:link w:val="NirasCallOutChar"/>
    <w:rsid w:val="00807EB8"/>
    <w:pPr>
      <w:spacing w:after="0"/>
    </w:pPr>
    <w:rPr>
      <w:lang w:val="en-US"/>
    </w:rPr>
  </w:style>
  <w:style w:type="character" w:customStyle="1" w:styleId="NirasCallOutChar">
    <w:name w:val="NirasCallOut Char"/>
    <w:basedOn w:val="Caratterepredefinitoparagrafo"/>
    <w:link w:val="NirasCallOut"/>
    <w:rsid w:val="00807EB8"/>
    <w:rPr>
      <w:rFonts w:ascii="Calibri" w:hAnsi="Calibri"/>
      <w:sz w:val="19"/>
      <w:szCs w:val="24"/>
      <w:lang w:val="en-US"/>
    </w:rPr>
  </w:style>
  <w:style w:type="paragraph" w:customStyle="1" w:styleId="NirasHeading1">
    <w:name w:val="NirasHeading1"/>
    <w:basedOn w:val="Normale"/>
    <w:link w:val="NirasHeading1Char"/>
    <w:rsid w:val="0081631F"/>
    <w:pPr>
      <w:framePr w:wrap="around" w:vAnchor="page" w:hAnchor="page" w:x="1135" w:y="852"/>
      <w:spacing w:line="600" w:lineRule="exact"/>
      <w:suppressOverlap/>
    </w:pPr>
    <w:rPr>
      <w:rFonts w:ascii="Calibri Light" w:eastAsiaTheme="minorHAnsi" w:hAnsi="Calibri Light" w:cstheme="minorBidi"/>
      <w:sz w:val="60"/>
      <w:szCs w:val="60"/>
      <w:lang w:val="en-US" w:eastAsia="en-US"/>
    </w:rPr>
  </w:style>
  <w:style w:type="character" w:customStyle="1" w:styleId="NirasHeading1Char">
    <w:name w:val="NirasHeading1 Char"/>
    <w:basedOn w:val="Caratterepredefinitoparagrafo"/>
    <w:link w:val="NirasHeading1"/>
    <w:rsid w:val="0081631F"/>
    <w:rPr>
      <w:rFonts w:ascii="Calibri Light" w:eastAsiaTheme="minorHAnsi" w:hAnsi="Calibri Light" w:cstheme="minorBidi"/>
      <w:sz w:val="60"/>
      <w:szCs w:val="60"/>
      <w:lang w:val="en-US" w:eastAsia="en-US"/>
    </w:rPr>
  </w:style>
  <w:style w:type="character" w:customStyle="1" w:styleId="Titolo6Carattere">
    <w:name w:val="Titolo 6 Carattere"/>
    <w:basedOn w:val="Caratterepredefinitoparagrafo"/>
    <w:link w:val="Titolo6"/>
    <w:rsid w:val="00B456C4"/>
    <w:rPr>
      <w:rFonts w:asciiTheme="majorHAnsi" w:eastAsiaTheme="majorEastAsia" w:hAnsiTheme="majorHAnsi" w:cstheme="majorBidi"/>
      <w:i/>
      <w:iCs/>
      <w:color w:val="243F60" w:themeColor="accent1" w:themeShade="7F"/>
      <w:sz w:val="19"/>
      <w:szCs w:val="24"/>
    </w:rPr>
  </w:style>
  <w:style w:type="character" w:customStyle="1" w:styleId="Titolo7Carattere">
    <w:name w:val="Titolo 7 Carattere"/>
    <w:basedOn w:val="Caratterepredefinitoparagrafo"/>
    <w:link w:val="Titolo7"/>
    <w:rsid w:val="00B456C4"/>
    <w:rPr>
      <w:rFonts w:asciiTheme="majorHAnsi" w:eastAsiaTheme="majorEastAsia" w:hAnsiTheme="majorHAnsi" w:cstheme="majorBidi"/>
      <w:i/>
      <w:iCs/>
      <w:color w:val="404040" w:themeColor="text1" w:themeTint="BF"/>
      <w:sz w:val="19"/>
      <w:szCs w:val="24"/>
    </w:rPr>
  </w:style>
  <w:style w:type="character" w:customStyle="1" w:styleId="Titolo8Carattere">
    <w:name w:val="Titolo 8 Carattere"/>
    <w:basedOn w:val="Caratterepredefinitoparagrafo"/>
    <w:link w:val="Titolo8"/>
    <w:rsid w:val="00B456C4"/>
    <w:rPr>
      <w:rFonts w:asciiTheme="majorHAnsi" w:eastAsiaTheme="majorEastAsia" w:hAnsiTheme="majorHAnsi" w:cstheme="majorBidi"/>
      <w:color w:val="404040" w:themeColor="text1" w:themeTint="BF"/>
      <w:sz w:val="19"/>
    </w:rPr>
  </w:style>
  <w:style w:type="character" w:customStyle="1" w:styleId="Titolo9Carattere">
    <w:name w:val="Titolo 9 Carattere"/>
    <w:basedOn w:val="Caratterepredefinitoparagrafo"/>
    <w:link w:val="Titolo9"/>
    <w:rsid w:val="00B456C4"/>
    <w:rPr>
      <w:rFonts w:asciiTheme="majorHAnsi" w:eastAsiaTheme="majorEastAsia" w:hAnsiTheme="majorHAnsi" w:cstheme="majorBidi"/>
      <w:i/>
      <w:iCs/>
      <w:color w:val="404040" w:themeColor="text1" w:themeTint="BF"/>
      <w:sz w:val="19"/>
    </w:rPr>
  </w:style>
  <w:style w:type="paragraph" w:styleId="Titolosommario">
    <w:name w:val="TOC Heading"/>
    <w:basedOn w:val="Titolo1"/>
    <w:next w:val="Normale"/>
    <w:uiPriority w:val="39"/>
    <w:semiHidden/>
    <w:unhideWhenUsed/>
    <w:qFormat/>
    <w:rsid w:val="0070261A"/>
    <w:pPr>
      <w:numPr>
        <w:numId w:val="0"/>
      </w:numPr>
      <w:spacing w:before="480" w:line="276" w:lineRule="auto"/>
      <w:outlineLvl w:val="9"/>
    </w:pPr>
    <w:rPr>
      <w:rFonts w:asciiTheme="majorHAnsi" w:hAnsiTheme="majorHAnsi"/>
      <w:b/>
      <w:color w:val="365F91" w:themeColor="accent1" w:themeShade="BF"/>
      <w:sz w:val="28"/>
      <w:lang w:val="en-US" w:eastAsia="ja-JP"/>
    </w:rPr>
  </w:style>
  <w:style w:type="paragraph" w:customStyle="1" w:styleId="NirasCVDetailHead">
    <w:name w:val="NirasCVDetailHead"/>
    <w:basedOn w:val="Normale"/>
    <w:link w:val="NirasCVDetailHeadChar"/>
    <w:rsid w:val="00CD6C74"/>
    <w:pPr>
      <w:spacing w:after="0" w:line="240" w:lineRule="auto"/>
    </w:pPr>
    <w:rPr>
      <w:rFonts w:ascii="Calibri Light" w:hAnsi="Calibri Light"/>
      <w:b/>
      <w:color w:val="E6001B"/>
      <w:szCs w:val="20"/>
    </w:rPr>
  </w:style>
  <w:style w:type="character" w:customStyle="1" w:styleId="NirasCVDetailHeadChar">
    <w:name w:val="NirasCVDetailHead Char"/>
    <w:basedOn w:val="Caratterepredefinitoparagrafo"/>
    <w:link w:val="NirasCVDetailHead"/>
    <w:rsid w:val="00CD6C74"/>
    <w:rPr>
      <w:rFonts w:ascii="Calibri Light" w:hAnsi="Calibri Light"/>
      <w:b/>
      <w:color w:val="E6001B"/>
      <w:sz w:val="19"/>
    </w:rPr>
  </w:style>
  <w:style w:type="paragraph" w:customStyle="1" w:styleId="NirasCVNormal">
    <w:name w:val="NirasCVNormal"/>
    <w:basedOn w:val="NirasCVDetailHead"/>
    <w:link w:val="NirasCVNormalChar"/>
    <w:rsid w:val="00884D58"/>
    <w:rPr>
      <w:b w:val="0"/>
      <w:color w:val="000000" w:themeColor="text1"/>
    </w:rPr>
  </w:style>
  <w:style w:type="character" w:customStyle="1" w:styleId="NirasCVNormalChar">
    <w:name w:val="NirasCVNormal Char"/>
    <w:basedOn w:val="NirasCVDetailHeadChar"/>
    <w:link w:val="NirasCVNormal"/>
    <w:rsid w:val="00884D58"/>
    <w:rPr>
      <w:rFonts w:ascii="Calibri Light" w:hAnsi="Calibri Light"/>
      <w:b w:val="0"/>
      <w:color w:val="000000" w:themeColor="text1"/>
      <w:sz w:val="19"/>
    </w:rPr>
  </w:style>
  <w:style w:type="paragraph" w:customStyle="1" w:styleId="NirasCVSummary">
    <w:name w:val="NirasCVSummary"/>
    <w:basedOn w:val="Normale"/>
    <w:link w:val="NirasCVSummaryChar"/>
    <w:rsid w:val="0007071F"/>
    <w:pPr>
      <w:spacing w:after="0" w:line="260" w:lineRule="exact"/>
      <w:contextualSpacing/>
    </w:pPr>
    <w:rPr>
      <w:rFonts w:ascii="Calibri Light" w:hAnsi="Calibri Light"/>
    </w:rPr>
  </w:style>
  <w:style w:type="character" w:customStyle="1" w:styleId="NirasCVSummaryChar">
    <w:name w:val="NirasCVSummary Char"/>
    <w:basedOn w:val="Caratterepredefinitoparagrafo"/>
    <w:link w:val="NirasCVSummary"/>
    <w:rsid w:val="0007071F"/>
    <w:rPr>
      <w:rFonts w:ascii="Calibri Light" w:hAnsi="Calibri Light"/>
      <w:sz w:val="19"/>
      <w:szCs w:val="24"/>
    </w:rPr>
  </w:style>
  <w:style w:type="paragraph" w:customStyle="1" w:styleId="NirasCVHeading">
    <w:name w:val="NirasCVHeading"/>
    <w:basedOn w:val="Normale"/>
    <w:link w:val="NirasCVHeadingChar"/>
    <w:rsid w:val="00FF5262"/>
    <w:pPr>
      <w:spacing w:after="120" w:line="260" w:lineRule="exact"/>
    </w:pPr>
    <w:rPr>
      <w:b/>
      <w:sz w:val="28"/>
    </w:rPr>
  </w:style>
  <w:style w:type="character" w:customStyle="1" w:styleId="NirasCVHeadingChar">
    <w:name w:val="NirasCVHeading Char"/>
    <w:basedOn w:val="Caratterepredefinitoparagrafo"/>
    <w:link w:val="NirasCVHeading"/>
    <w:rsid w:val="00FF5262"/>
    <w:rPr>
      <w:rFonts w:ascii="Calibri" w:hAnsi="Calibri"/>
      <w:b/>
      <w:sz w:val="28"/>
      <w:szCs w:val="24"/>
    </w:rPr>
  </w:style>
  <w:style w:type="paragraph" w:customStyle="1" w:styleId="TableImage">
    <w:name w:val="Table Image"/>
    <w:basedOn w:val="TableText"/>
    <w:rsid w:val="00D4205A"/>
    <w:pPr>
      <w:jc w:val="center"/>
    </w:pPr>
    <w:rPr>
      <w:szCs w:val="20"/>
    </w:rPr>
  </w:style>
  <w:style w:type="paragraph" w:customStyle="1" w:styleId="Text1">
    <w:name w:val="Text 1"/>
    <w:basedOn w:val="Normale"/>
    <w:rsid w:val="009666D7"/>
    <w:pPr>
      <w:spacing w:after="240" w:line="240" w:lineRule="auto"/>
      <w:ind w:left="482"/>
      <w:jc w:val="both"/>
    </w:pPr>
    <w:rPr>
      <w:rFonts w:ascii="Times New Roman" w:hAnsi="Times New Roman"/>
      <w:sz w:val="24"/>
      <w:szCs w:val="20"/>
      <w:lang w:val="en-GB" w:eastAsia="en-GB"/>
    </w:rPr>
  </w:style>
  <w:style w:type="character" w:customStyle="1" w:styleId="hps">
    <w:name w:val="hps"/>
    <w:rsid w:val="004C760C"/>
  </w:style>
  <w:style w:type="character" w:styleId="Enfasicorsivo">
    <w:name w:val="Emphasis"/>
    <w:qFormat/>
    <w:rsid w:val="00B50055"/>
    <w:rPr>
      <w:i/>
      <w:iCs/>
    </w:rPr>
  </w:style>
  <w:style w:type="character" w:styleId="Rimandocommento">
    <w:name w:val="annotation reference"/>
    <w:basedOn w:val="Caratterepredefinitoparagrafo"/>
    <w:rsid w:val="001D4B06"/>
    <w:rPr>
      <w:sz w:val="16"/>
      <w:szCs w:val="16"/>
    </w:rPr>
  </w:style>
  <w:style w:type="paragraph" w:styleId="Testocommento">
    <w:name w:val="annotation text"/>
    <w:basedOn w:val="Normale"/>
    <w:link w:val="TestocommentoCarattere"/>
    <w:rsid w:val="001D4B06"/>
    <w:pPr>
      <w:spacing w:line="240" w:lineRule="auto"/>
    </w:pPr>
    <w:rPr>
      <w:sz w:val="20"/>
      <w:szCs w:val="20"/>
    </w:rPr>
  </w:style>
  <w:style w:type="character" w:customStyle="1" w:styleId="TestocommentoCarattere">
    <w:name w:val="Testo commento Carattere"/>
    <w:basedOn w:val="Caratterepredefinitoparagrafo"/>
    <w:link w:val="Testocommento"/>
    <w:rsid w:val="001D4B06"/>
    <w:rPr>
      <w:rFonts w:ascii="Calibri" w:hAnsi="Calibri"/>
    </w:rPr>
  </w:style>
  <w:style w:type="paragraph" w:styleId="Soggettocommento">
    <w:name w:val="annotation subject"/>
    <w:basedOn w:val="Testocommento"/>
    <w:next w:val="Testocommento"/>
    <w:link w:val="SoggettocommentoCarattere"/>
    <w:rsid w:val="001D4B06"/>
    <w:rPr>
      <w:b/>
      <w:bCs/>
    </w:rPr>
  </w:style>
  <w:style w:type="character" w:customStyle="1" w:styleId="SoggettocommentoCarattere">
    <w:name w:val="Soggetto commento Carattere"/>
    <w:basedOn w:val="TestocommentoCarattere"/>
    <w:link w:val="Soggettocommento"/>
    <w:rsid w:val="001D4B06"/>
    <w:rPr>
      <w:rFonts w:ascii="Calibri" w:hAnsi="Calibri"/>
      <w:b/>
      <w:bCs/>
    </w:rPr>
  </w:style>
  <w:style w:type="character" w:customStyle="1" w:styleId="Titolo3Carattere">
    <w:name w:val="Titolo 3 Carattere"/>
    <w:basedOn w:val="Caratterepredefinitoparagrafo"/>
    <w:link w:val="Titolo3"/>
    <w:rsid w:val="00B30F3B"/>
    <w:rPr>
      <w:rFonts w:ascii="Calibri" w:hAnsi="Calibri"/>
      <w:b/>
      <w:bCs/>
      <w:sz w:val="24"/>
      <w:szCs w:val="22"/>
      <w:lang w:eastAsia="en-US"/>
    </w:rPr>
  </w:style>
  <w:style w:type="paragraph" w:customStyle="1" w:styleId="PuceRouge">
    <w:name w:val="Puce Rouge"/>
    <w:basedOn w:val="Normale"/>
    <w:rsid w:val="00B30F3B"/>
    <w:pPr>
      <w:numPr>
        <w:ilvl w:val="1"/>
        <w:numId w:val="7"/>
      </w:numPr>
      <w:tabs>
        <w:tab w:val="left" w:pos="288"/>
      </w:tabs>
      <w:spacing w:before="30" w:after="30" w:line="240" w:lineRule="auto"/>
    </w:pPr>
    <w:rPr>
      <w:rFonts w:ascii="Arial" w:hAnsi="Arial"/>
      <w:szCs w:val="20"/>
      <w:lang w:val="en-GB" w:eastAsia="fr-FR"/>
    </w:rPr>
  </w:style>
  <w:style w:type="character" w:customStyle="1" w:styleId="PidipaginaCarattere">
    <w:name w:val="Piè di pagina Carattere"/>
    <w:basedOn w:val="Caratterepredefinitoparagrafo"/>
    <w:link w:val="Pidipagina"/>
    <w:uiPriority w:val="99"/>
    <w:rsid w:val="0029216D"/>
    <w:rPr>
      <w:rFonts w:ascii="Calibri" w:hAnsi="Calibri"/>
      <w:sz w:val="19"/>
      <w:szCs w:val="24"/>
    </w:rPr>
  </w:style>
  <w:style w:type="character" w:customStyle="1" w:styleId="IntestazioneCarattere">
    <w:name w:val="Intestazione Carattere"/>
    <w:basedOn w:val="Caratterepredefinitoparagrafo"/>
    <w:link w:val="Intestazione"/>
    <w:uiPriority w:val="99"/>
    <w:rsid w:val="00C1786B"/>
    <w:rPr>
      <w:rFonts w:ascii="Calibri" w:hAnsi="Calibri"/>
      <w:sz w:val="19"/>
      <w:szCs w:val="24"/>
    </w:rPr>
  </w:style>
  <w:style w:type="paragraph" w:customStyle="1" w:styleId="Default">
    <w:name w:val="Default"/>
    <w:rsid w:val="0073262E"/>
    <w:pPr>
      <w:autoSpaceDE w:val="0"/>
      <w:autoSpaceDN w:val="0"/>
      <w:adjustRightInd w:val="0"/>
    </w:pPr>
    <w:rPr>
      <w:rFonts w:ascii="Verdana" w:eastAsia="Calibri" w:hAnsi="Verdana" w:cs="Verdana"/>
      <w:color w:val="000000"/>
      <w:sz w:val="24"/>
      <w:szCs w:val="24"/>
      <w:lang w:val="en-GB" w:eastAsia="en-US"/>
    </w:rPr>
  </w:style>
  <w:style w:type="paragraph" w:styleId="Paragrafoelenco">
    <w:name w:val="List Paragraph"/>
    <w:basedOn w:val="Normale"/>
    <w:uiPriority w:val="34"/>
    <w:qFormat/>
    <w:rsid w:val="002025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59977">
      <w:bodyDiv w:val="1"/>
      <w:marLeft w:val="0"/>
      <w:marRight w:val="0"/>
      <w:marTop w:val="0"/>
      <w:marBottom w:val="0"/>
      <w:divBdr>
        <w:top w:val="none" w:sz="0" w:space="0" w:color="auto"/>
        <w:left w:val="none" w:sz="0" w:space="0" w:color="auto"/>
        <w:bottom w:val="none" w:sz="0" w:space="0" w:color="auto"/>
        <w:right w:val="none" w:sz="0" w:space="0" w:color="auto"/>
      </w:divBdr>
    </w:div>
    <w:div w:id="743721676">
      <w:bodyDiv w:val="1"/>
      <w:marLeft w:val="0"/>
      <w:marRight w:val="0"/>
      <w:marTop w:val="0"/>
      <w:marBottom w:val="0"/>
      <w:divBdr>
        <w:top w:val="none" w:sz="0" w:space="0" w:color="auto"/>
        <w:left w:val="none" w:sz="0" w:space="0" w:color="auto"/>
        <w:bottom w:val="none" w:sz="0" w:space="0" w:color="auto"/>
        <w:right w:val="none" w:sz="0" w:space="0" w:color="auto"/>
      </w:divBdr>
    </w:div>
    <w:div w:id="137481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footer" Target="footer4.xml"/><Relationship Id="rId21" Type="http://schemas.openxmlformats.org/officeDocument/2006/relationships/image" Target="media/image7.png"/><Relationship Id="rId22" Type="http://schemas.openxmlformats.org/officeDocument/2006/relationships/footer" Target="footer5.xml"/><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header" Target="header3.xml"/><Relationship Id="rId27" Type="http://schemas.openxmlformats.org/officeDocument/2006/relationships/footer" Target="footer6.xml"/><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jpeg"/><Relationship Id="rId13" Type="http://schemas.openxmlformats.org/officeDocument/2006/relationships/image" Target="media/image2.png"/><Relationship Id="rId14" Type="http://schemas.openxmlformats.org/officeDocument/2006/relationships/image" Target="media/image20.png"/><Relationship Id="rId15" Type="http://schemas.openxmlformats.org/officeDocument/2006/relationships/image" Target="media/image3.png"/><Relationship Id="rId16" Type="http://schemas.openxmlformats.org/officeDocument/2006/relationships/footer" Target="footer3.xml"/><Relationship Id="rId17" Type="http://schemas.openxmlformats.org/officeDocument/2006/relationships/image" Target="media/image4.jpeg"/><Relationship Id="rId18" Type="http://schemas.openxmlformats.org/officeDocument/2006/relationships/image" Target="media/image5.jpeg"/><Relationship Id="rId1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4.xml.rels><?xml version="1.0" encoding="UTF-8" standalone="yes"?>
<Relationships xmlns="http://schemas.openxmlformats.org/package/2006/relationships"><Relationship Id="rId1" Type="http://schemas.openxmlformats.org/officeDocument/2006/relationships/image" Target="media/image6.png"/></Relationships>
</file>

<file path=word/_rels/footer5.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NIRAS\Skabeloner\Skabeloner\Tend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67DEB-56D1-8E4B-BFAE-B8A1876CC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\Program files\NIRAS\Skabeloner\Skabeloner\Tender.dotx</Template>
  <TotalTime>66</TotalTime>
  <Pages>38</Pages>
  <Words>11815</Words>
  <Characters>67351</Characters>
  <Application>Microsoft Macintosh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NIRAS</Company>
  <LinksUpToDate>false</LinksUpToDate>
  <CharactersWithSpaces>79008</CharactersWithSpaces>
  <SharedDoc>false</SharedDoc>
  <HLinks>
    <vt:vector size="6" baseType="variant">
      <vt:variant>
        <vt:i4>1048634</vt:i4>
      </vt:variant>
      <vt:variant>
        <vt:i4>2</vt:i4>
      </vt:variant>
      <vt:variant>
        <vt:i4>0</vt:i4>
      </vt:variant>
      <vt:variant>
        <vt:i4>5</vt:i4>
      </vt:variant>
      <vt:variant>
        <vt:lpwstr/>
      </vt:variant>
      <vt:variant>
        <vt:lpwstr>_Toc290019977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Braad Mortensen (MBRM)</dc:creator>
  <cp:lastModifiedBy>Fabio Ricci</cp:lastModifiedBy>
  <cp:revision>4</cp:revision>
  <cp:lastPrinted>2016-05-12T07:52:00Z</cp:lastPrinted>
  <dcterms:created xsi:type="dcterms:W3CDTF">2016-12-04T16:22:00Z</dcterms:created>
  <dcterms:modified xsi:type="dcterms:W3CDTF">2016-12-05T00:22:00Z</dcterms:modified>
</cp:coreProperties>
</file>