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6C" w:rsidRDefault="0092086C" w:rsidP="0092086C">
      <w:proofErr w:type="spellStart"/>
      <w:r>
        <w:t>VoRAE</w:t>
      </w:r>
      <w:proofErr w:type="spellEnd"/>
    </w:p>
    <w:p w:rsidR="0092086C" w:rsidRDefault="0092086C" w:rsidP="0092086C">
      <w:bookmarkStart w:id="0" w:name="_GoBack"/>
      <w:bookmarkEnd w:id="0"/>
    </w:p>
    <w:p w:rsidR="0092086C" w:rsidRDefault="0092086C" w:rsidP="0092086C">
      <w:r>
        <w:t xml:space="preserve">After-school support through Education Centres run by Voice of Roma, </w:t>
      </w:r>
      <w:proofErr w:type="spellStart"/>
      <w:r>
        <w:t>Ashkali</w:t>
      </w:r>
      <w:proofErr w:type="spellEnd"/>
      <w:r>
        <w:t xml:space="preserve"> and Egyptians is a successful mechanism for Roma integration. We’ve been able to see this in </w:t>
      </w:r>
      <w:proofErr w:type="spellStart"/>
      <w:r>
        <w:t>Lipljan</w:t>
      </w:r>
      <w:proofErr w:type="spellEnd"/>
      <w:r>
        <w:t xml:space="preserve">, where </w:t>
      </w:r>
      <w:proofErr w:type="spellStart"/>
      <w:r>
        <w:t>VoRAE</w:t>
      </w:r>
      <w:proofErr w:type="spellEnd"/>
      <w:r>
        <w:t xml:space="preserve"> has established one of the fifteen ECs they run. Primary school-age children come during the day and get support in home-work, take supplementary hours on various subjects and receive mentoring and coaching support. Two tutors employed by the Program are there to help the children. </w:t>
      </w:r>
    </w:p>
    <w:p w:rsidR="0092086C" w:rsidRDefault="0092086C" w:rsidP="0092086C">
      <w:r>
        <w:t xml:space="preserve">The impact this EC has on the performance and result of children in regular tuition is significant, and this has also been confirmed by the school principal, Mr. </w:t>
      </w:r>
      <w:proofErr w:type="spellStart"/>
      <w:r>
        <w:t>Driton</w:t>
      </w:r>
      <w:proofErr w:type="spellEnd"/>
      <w:r>
        <w:t xml:space="preserve"> </w:t>
      </w:r>
      <w:proofErr w:type="spellStart"/>
      <w:r>
        <w:t>Sadiku</w:t>
      </w:r>
      <w:proofErr w:type="spellEnd"/>
      <w:r>
        <w:t>. He says those children who attend EC are more regular in school, have built self-confidence and are more active and have significantly improved their grades. Given this significant input that ECs make on the children’s education, the school staff encourages children who have similar difficulties (and not only those belonging to Roma community) to register in EC and get this supplementary support.</w:t>
      </w:r>
    </w:p>
    <w:p w:rsidR="0092086C" w:rsidRDefault="0092086C" w:rsidP="0092086C">
      <w:r>
        <w:t xml:space="preserve">The improved motive and success children reach through after-school support encourages them to further continue their secondary and tertiary education and therefore increase their chances for proper integration in the society. </w:t>
      </w:r>
    </w:p>
    <w:p w:rsidR="0092086C" w:rsidRDefault="0092086C" w:rsidP="0092086C">
      <w:r>
        <w:t>The impact of after-school support in the education of Roma children has also been positively evaluated by a number of institutions, including the European Union in one of the progress reports for Kosovo.</w:t>
      </w:r>
    </w:p>
    <w:p w:rsidR="00BC597F" w:rsidRDefault="0092086C" w:rsidP="0092086C">
      <w:r>
        <w:t xml:space="preserve">Voice of Roma, </w:t>
      </w:r>
      <w:proofErr w:type="spellStart"/>
      <w:r>
        <w:t>Ashkali</w:t>
      </w:r>
      <w:proofErr w:type="spellEnd"/>
      <w:r>
        <w:t xml:space="preserve"> and Egyptians is also advocating before the Ministry of Education, Science and Technology for formal recognition and institutionalization of after-school model, which would create basis for sustainability and further upgrading and become accessible to greater number of children in need.</w:t>
      </w:r>
    </w:p>
    <w:sectPr w:rsidR="00BC5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6C"/>
    <w:rsid w:val="0092086C"/>
    <w:rsid w:val="00BC5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JAROLIM Alexandra (NEAR)</dc:creator>
  <cp:lastModifiedBy>JAROLIM Alexandra (NEAR)</cp:lastModifiedBy>
  <cp:revision>1</cp:revision>
  <dcterms:created xsi:type="dcterms:W3CDTF">2017-01-26T11:09:00Z</dcterms:created>
  <dcterms:modified xsi:type="dcterms:W3CDTF">2017-01-26T11:10:00Z</dcterms:modified>
</cp:coreProperties>
</file>