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280FBA" w14:textId="77777777" w:rsidR="00A70F5B" w:rsidRDefault="00A70F5B" w:rsidP="00A70F5B">
      <w:pPr>
        <w:pStyle w:val="Heading1"/>
        <w:spacing w:before="0" w:line="240" w:lineRule="auto"/>
        <w:jc w:val="center"/>
        <w:rPr>
          <w:rFonts w:ascii="Palatino Linotype" w:hAnsi="Palatino Linotype" w:cs="Arial"/>
          <w:color w:val="auto"/>
          <w:sz w:val="32"/>
          <w:szCs w:val="32"/>
        </w:rPr>
      </w:pPr>
      <w:bookmarkStart w:id="0" w:name="_Toc396315384"/>
    </w:p>
    <w:p w14:paraId="4A2993CE" w14:textId="52B5DB24" w:rsidR="00C80695" w:rsidRDefault="00C80695" w:rsidP="00770801">
      <w:pPr>
        <w:pStyle w:val="Heading1"/>
        <w:spacing w:before="360" w:after="360" w:line="240" w:lineRule="auto"/>
        <w:jc w:val="center"/>
        <w:rPr>
          <w:rFonts w:ascii="Arial" w:hAnsi="Arial" w:cs="Arial"/>
          <w:sz w:val="24"/>
          <w:szCs w:val="24"/>
        </w:rPr>
      </w:pPr>
      <w:r w:rsidRPr="00A70F5B">
        <w:rPr>
          <w:rFonts w:ascii="Palatino Linotype" w:hAnsi="Palatino Linotype" w:cs="Arial"/>
          <w:color w:val="auto"/>
          <w:sz w:val="32"/>
          <w:szCs w:val="32"/>
        </w:rPr>
        <w:t xml:space="preserve">Organization and </w:t>
      </w:r>
      <w:r w:rsidR="006D79C1" w:rsidRPr="00A70F5B">
        <w:rPr>
          <w:rFonts w:ascii="Palatino Linotype" w:hAnsi="Palatino Linotype" w:cs="Arial"/>
          <w:color w:val="auto"/>
          <w:sz w:val="32"/>
          <w:szCs w:val="32"/>
        </w:rPr>
        <w:t xml:space="preserve">Representation </w:t>
      </w:r>
      <w:r w:rsidR="006D79C1">
        <w:rPr>
          <w:rFonts w:ascii="Palatino Linotype" w:hAnsi="Palatino Linotype" w:cs="Arial"/>
          <w:color w:val="auto"/>
          <w:sz w:val="32"/>
          <w:szCs w:val="32"/>
        </w:rPr>
        <w:t>o</w:t>
      </w:r>
      <w:r w:rsidR="006D79C1" w:rsidRPr="00A70F5B">
        <w:rPr>
          <w:rFonts w:ascii="Palatino Linotype" w:hAnsi="Palatino Linotype" w:cs="Arial"/>
          <w:color w:val="auto"/>
          <w:sz w:val="32"/>
          <w:szCs w:val="32"/>
        </w:rPr>
        <w:t xml:space="preserve">f Informal Workers </w:t>
      </w:r>
      <w:r w:rsidR="006D79C1">
        <w:rPr>
          <w:rFonts w:ascii="Palatino Linotype" w:hAnsi="Palatino Linotype" w:cs="Arial"/>
          <w:color w:val="auto"/>
          <w:sz w:val="32"/>
          <w:szCs w:val="32"/>
        </w:rPr>
        <w:t>i</w:t>
      </w:r>
      <w:r w:rsidR="006D79C1" w:rsidRPr="00A70F5B">
        <w:rPr>
          <w:rFonts w:ascii="Palatino Linotype" w:hAnsi="Palatino Linotype" w:cs="Arial"/>
          <w:color w:val="auto"/>
          <w:sz w:val="32"/>
          <w:szCs w:val="32"/>
        </w:rPr>
        <w:t xml:space="preserve">n </w:t>
      </w:r>
      <w:r w:rsidRPr="00A70F5B">
        <w:rPr>
          <w:rFonts w:ascii="Palatino Linotype" w:hAnsi="Palatino Linotype" w:cs="Arial"/>
          <w:color w:val="auto"/>
          <w:sz w:val="32"/>
          <w:szCs w:val="32"/>
        </w:rPr>
        <w:t xml:space="preserve">São Tomé </w:t>
      </w:r>
      <w:r w:rsidR="006D79C1">
        <w:rPr>
          <w:rFonts w:ascii="Palatino Linotype" w:hAnsi="Palatino Linotype" w:cs="Arial"/>
          <w:color w:val="auto"/>
          <w:sz w:val="32"/>
          <w:szCs w:val="32"/>
        </w:rPr>
        <w:t>a</w:t>
      </w:r>
      <w:r w:rsidR="006D79C1" w:rsidRPr="00A70F5B">
        <w:rPr>
          <w:rFonts w:ascii="Palatino Linotype" w:hAnsi="Palatino Linotype" w:cs="Arial"/>
          <w:color w:val="auto"/>
          <w:sz w:val="32"/>
          <w:szCs w:val="32"/>
        </w:rPr>
        <w:t xml:space="preserve">nd </w:t>
      </w:r>
      <w:r w:rsidRPr="00A70F5B">
        <w:rPr>
          <w:rFonts w:ascii="Palatino Linotype" w:hAnsi="Palatino Linotype" w:cs="Arial"/>
          <w:color w:val="auto"/>
          <w:sz w:val="32"/>
          <w:szCs w:val="32"/>
        </w:rPr>
        <w:t>Príncipe</w:t>
      </w:r>
      <w:r w:rsidR="006D79C1" w:rsidRPr="00A70F5B">
        <w:rPr>
          <w:rFonts w:ascii="Palatino Linotype" w:hAnsi="Palatino Linotype" w:cs="Arial"/>
          <w:color w:val="auto"/>
          <w:sz w:val="32"/>
          <w:szCs w:val="32"/>
        </w:rPr>
        <w:t xml:space="preserve">: State Agency </w:t>
      </w:r>
      <w:r w:rsidR="006D79C1">
        <w:rPr>
          <w:rFonts w:ascii="Palatino Linotype" w:hAnsi="Palatino Linotype" w:cs="Arial"/>
          <w:color w:val="auto"/>
          <w:sz w:val="32"/>
          <w:szCs w:val="32"/>
        </w:rPr>
        <w:t>a</w:t>
      </w:r>
      <w:r w:rsidR="006D79C1" w:rsidRPr="00A70F5B">
        <w:rPr>
          <w:rFonts w:ascii="Palatino Linotype" w:hAnsi="Palatino Linotype" w:cs="Arial"/>
          <w:color w:val="auto"/>
          <w:sz w:val="32"/>
          <w:szCs w:val="32"/>
        </w:rPr>
        <w:t xml:space="preserve">nd </w:t>
      </w:r>
      <w:proofErr w:type="spellStart"/>
      <w:r w:rsidR="006D79C1" w:rsidRPr="00A70F5B">
        <w:rPr>
          <w:rFonts w:ascii="Palatino Linotype" w:hAnsi="Palatino Linotype" w:cs="Arial"/>
          <w:color w:val="auto"/>
          <w:sz w:val="32"/>
          <w:szCs w:val="32"/>
        </w:rPr>
        <w:t>Sectoral</w:t>
      </w:r>
      <w:proofErr w:type="spellEnd"/>
      <w:r w:rsidR="006D79C1" w:rsidRPr="00A70F5B">
        <w:rPr>
          <w:rFonts w:ascii="Palatino Linotype" w:hAnsi="Palatino Linotype" w:cs="Arial"/>
          <w:color w:val="auto"/>
          <w:sz w:val="32"/>
          <w:szCs w:val="32"/>
        </w:rPr>
        <w:t xml:space="preserve"> Informal Alternatives</w:t>
      </w:r>
    </w:p>
    <w:p w14:paraId="41ABAE53" w14:textId="3430E45F" w:rsidR="002F4DEE" w:rsidRPr="00A70F5B" w:rsidRDefault="00A70F5B" w:rsidP="00770801">
      <w:pPr>
        <w:spacing w:after="240" w:line="240" w:lineRule="auto"/>
        <w:jc w:val="center"/>
        <w:rPr>
          <w:rFonts w:ascii="Palatino Linotype" w:hAnsi="Palatino Linotype" w:cs="Arial"/>
        </w:rPr>
      </w:pPr>
      <w:r w:rsidRPr="00A70F5B">
        <w:rPr>
          <w:rFonts w:ascii="Palatino Linotype" w:hAnsi="Palatino Linotype" w:cs="Arial"/>
          <w:b/>
          <w:sz w:val="28"/>
          <w:szCs w:val="28"/>
        </w:rPr>
        <w:t>CRISTINA UDELSMANN RODRIGUES</w:t>
      </w:r>
      <w:r w:rsidR="002F4DEE" w:rsidRPr="00A70F5B">
        <w:rPr>
          <w:rFonts w:ascii="Palatino Linotype" w:hAnsi="Palatino Linotype" w:cs="Arial"/>
          <w:b/>
          <w:sz w:val="28"/>
          <w:szCs w:val="28"/>
        </w:rPr>
        <w:t xml:space="preserve"> and </w:t>
      </w:r>
      <w:r w:rsidRPr="000E2975">
        <w:rPr>
          <w:rFonts w:ascii="Palatino Linotype" w:hAnsi="Palatino Linotype" w:cs="Arial"/>
          <w:b/>
          <w:sz w:val="28"/>
          <w:szCs w:val="28"/>
        </w:rPr>
        <w:t>MAGDALENA BIALOBORSKA</w:t>
      </w:r>
    </w:p>
    <w:p w14:paraId="3B949E44" w14:textId="113F6865" w:rsidR="002F4DEE" w:rsidRPr="00A70F5B" w:rsidRDefault="00A70F5B" w:rsidP="00A70F5B">
      <w:pPr>
        <w:pStyle w:val="Heading1"/>
        <w:spacing w:before="0" w:line="240" w:lineRule="auto"/>
        <w:ind w:left="720" w:right="720"/>
        <w:jc w:val="both"/>
        <w:rPr>
          <w:rFonts w:ascii="Palatino Linotype" w:hAnsi="Palatino Linotype" w:cs="Arial"/>
          <w:b w:val="0"/>
          <w:color w:val="auto"/>
          <w:sz w:val="20"/>
          <w:szCs w:val="20"/>
        </w:rPr>
      </w:pPr>
      <w:r w:rsidRPr="00A70F5B">
        <w:rPr>
          <w:rFonts w:ascii="Palatino Linotype" w:hAnsi="Palatino Linotype" w:cs="Arial"/>
          <w:color w:val="auto"/>
          <w:sz w:val="20"/>
          <w:szCs w:val="20"/>
        </w:rPr>
        <w:t>Abstract</w:t>
      </w:r>
      <w:r w:rsidR="002F4DEE" w:rsidRPr="00A70F5B">
        <w:rPr>
          <w:rFonts w:ascii="Palatino Linotype" w:hAnsi="Palatino Linotype" w:cs="Arial"/>
          <w:b w:val="0"/>
          <w:color w:val="auto"/>
          <w:sz w:val="20"/>
          <w:szCs w:val="20"/>
        </w:rPr>
        <w:t xml:space="preserve">: </w:t>
      </w:r>
      <w:r w:rsidR="004967A8" w:rsidRPr="00A70F5B">
        <w:rPr>
          <w:rFonts w:ascii="Palatino Linotype" w:hAnsi="Palatino Linotype" w:cs="Arial"/>
          <w:b w:val="0"/>
          <w:color w:val="auto"/>
          <w:sz w:val="20"/>
          <w:szCs w:val="20"/>
        </w:rPr>
        <w:t xml:space="preserve">In São Tomé and Príncipe, both the size of the informal economy and the scope of the mechanisms of organization and representation are little known. A research conducted recently showed that the almost always </w:t>
      </w:r>
      <w:r w:rsidR="00AF171E">
        <w:rPr>
          <w:rFonts w:ascii="Palatino Linotype" w:hAnsi="Palatino Linotype" w:cs="Arial"/>
          <w:b w:val="0"/>
          <w:color w:val="auto"/>
          <w:sz w:val="20"/>
          <w:szCs w:val="20"/>
        </w:rPr>
        <w:t>limited</w:t>
      </w:r>
      <w:r w:rsidR="004967A8" w:rsidRPr="00A70F5B">
        <w:rPr>
          <w:rFonts w:ascii="Palatino Linotype" w:hAnsi="Palatino Linotype" w:cs="Arial"/>
          <w:b w:val="0"/>
          <w:color w:val="auto"/>
          <w:sz w:val="20"/>
          <w:szCs w:val="20"/>
        </w:rPr>
        <w:t xml:space="preserve"> and irregular incomes generated in this sector are </w:t>
      </w:r>
      <w:r w:rsidR="00022842" w:rsidRPr="00A70F5B">
        <w:rPr>
          <w:rFonts w:ascii="Palatino Linotype" w:hAnsi="Palatino Linotype" w:cs="Arial"/>
          <w:b w:val="0"/>
          <w:color w:val="auto"/>
          <w:sz w:val="20"/>
          <w:szCs w:val="20"/>
        </w:rPr>
        <w:t xml:space="preserve">also </w:t>
      </w:r>
      <w:r w:rsidR="004967A8" w:rsidRPr="00A70F5B">
        <w:rPr>
          <w:rFonts w:ascii="Palatino Linotype" w:hAnsi="Palatino Linotype" w:cs="Arial"/>
          <w:b w:val="0"/>
          <w:color w:val="auto"/>
          <w:sz w:val="20"/>
          <w:szCs w:val="20"/>
        </w:rPr>
        <w:t xml:space="preserve">associated with </w:t>
      </w:r>
      <w:proofErr w:type="spellStart"/>
      <w:r w:rsidR="004967A8" w:rsidRPr="00A70F5B">
        <w:rPr>
          <w:rFonts w:ascii="Palatino Linotype" w:hAnsi="Palatino Linotype" w:cs="Arial"/>
          <w:b w:val="0"/>
          <w:color w:val="auto"/>
          <w:sz w:val="20"/>
          <w:szCs w:val="20"/>
        </w:rPr>
        <w:t>precarity</w:t>
      </w:r>
      <w:proofErr w:type="spellEnd"/>
      <w:r w:rsidR="004967A8" w:rsidRPr="00A70F5B">
        <w:rPr>
          <w:rFonts w:ascii="Palatino Linotype" w:hAnsi="Palatino Linotype" w:cs="Arial"/>
          <w:b w:val="0"/>
          <w:color w:val="auto"/>
          <w:sz w:val="20"/>
          <w:szCs w:val="20"/>
        </w:rPr>
        <w:t xml:space="preserve"> and </w:t>
      </w:r>
      <w:r w:rsidR="007845DC">
        <w:rPr>
          <w:rFonts w:ascii="Palatino Linotype" w:hAnsi="Palatino Linotype" w:cs="Arial"/>
          <w:b w:val="0"/>
          <w:color w:val="auto"/>
          <w:sz w:val="20"/>
          <w:szCs w:val="20"/>
        </w:rPr>
        <w:t xml:space="preserve">a </w:t>
      </w:r>
      <w:r w:rsidR="004967A8" w:rsidRPr="00A70F5B">
        <w:rPr>
          <w:rFonts w:ascii="Palatino Linotype" w:hAnsi="Palatino Linotype" w:cs="Arial"/>
          <w:b w:val="0"/>
          <w:color w:val="auto"/>
          <w:sz w:val="20"/>
          <w:szCs w:val="20"/>
        </w:rPr>
        <w:t xml:space="preserve">lack of social protection mechanisms. While initiatives led by the state and supported by international funders positioned unions as privileged organizations for representing and supporting the workers in this sector, the limited results </w:t>
      </w:r>
      <w:r w:rsidR="007845DC">
        <w:rPr>
          <w:rFonts w:ascii="Palatino Linotype" w:hAnsi="Palatino Linotype" w:cs="Arial"/>
          <w:b w:val="0"/>
          <w:color w:val="auto"/>
          <w:sz w:val="20"/>
          <w:szCs w:val="20"/>
        </w:rPr>
        <w:t xml:space="preserve">generated </w:t>
      </w:r>
      <w:r w:rsidR="004967A8" w:rsidRPr="00A70F5B">
        <w:rPr>
          <w:rFonts w:ascii="Palatino Linotype" w:hAnsi="Palatino Linotype" w:cs="Arial"/>
          <w:b w:val="0"/>
          <w:color w:val="auto"/>
          <w:sz w:val="20"/>
          <w:szCs w:val="20"/>
        </w:rPr>
        <w:t xml:space="preserve">opportunities for the creation of </w:t>
      </w:r>
      <w:proofErr w:type="spellStart"/>
      <w:r w:rsidR="004967A8" w:rsidRPr="00A70F5B">
        <w:rPr>
          <w:rFonts w:ascii="Palatino Linotype" w:hAnsi="Palatino Linotype" w:cs="Arial"/>
          <w:b w:val="0"/>
          <w:color w:val="auto"/>
          <w:sz w:val="20"/>
          <w:szCs w:val="20"/>
        </w:rPr>
        <w:t>sectoral</w:t>
      </w:r>
      <w:proofErr w:type="spellEnd"/>
      <w:r w:rsidR="004967A8" w:rsidRPr="00A70F5B">
        <w:rPr>
          <w:rFonts w:ascii="Palatino Linotype" w:hAnsi="Palatino Linotype" w:cs="Arial"/>
          <w:b w:val="0"/>
          <w:color w:val="auto"/>
          <w:sz w:val="20"/>
          <w:szCs w:val="20"/>
        </w:rPr>
        <w:t xml:space="preserve"> bottom-up initiatives. The discussion is then focused on the areas addressed by the initiatives of specific sectors and types of activity – taxi</w:t>
      </w:r>
      <w:r w:rsidR="00616382" w:rsidRPr="00A70F5B">
        <w:rPr>
          <w:rFonts w:ascii="Palatino Linotype" w:hAnsi="Palatino Linotype" w:cs="Arial"/>
          <w:b w:val="0"/>
          <w:color w:val="auto"/>
          <w:sz w:val="20"/>
          <w:szCs w:val="20"/>
        </w:rPr>
        <w:t xml:space="preserve"> and motorbike</w:t>
      </w:r>
      <w:r w:rsidR="004967A8" w:rsidRPr="00A70F5B">
        <w:rPr>
          <w:rFonts w:ascii="Palatino Linotype" w:hAnsi="Palatino Linotype" w:cs="Arial"/>
          <w:b w:val="0"/>
          <w:color w:val="auto"/>
          <w:sz w:val="20"/>
          <w:szCs w:val="20"/>
        </w:rPr>
        <w:t xml:space="preserve"> drivers and money exchangers – comparing the outcomes with those of the unions in terms of increased social protection and representation.   </w:t>
      </w:r>
    </w:p>
    <w:p w14:paraId="29A82348" w14:textId="1722C0DB" w:rsidR="00D90D71" w:rsidRPr="006D79C1" w:rsidRDefault="002F4DEE" w:rsidP="00A70F5B">
      <w:pPr>
        <w:spacing w:before="240" w:after="120" w:line="240" w:lineRule="auto"/>
        <w:rPr>
          <w:rFonts w:ascii="Palatino Linotype" w:hAnsi="Palatino Linotype" w:cs="Arial"/>
          <w:b/>
        </w:rPr>
      </w:pPr>
      <w:r w:rsidRPr="006D79C1">
        <w:rPr>
          <w:rFonts w:ascii="Palatino Linotype" w:hAnsi="Palatino Linotype" w:cs="Arial"/>
          <w:b/>
        </w:rPr>
        <w:t>I</w:t>
      </w:r>
      <w:bookmarkEnd w:id="0"/>
      <w:r w:rsidR="00A70F5B" w:rsidRPr="006D79C1">
        <w:rPr>
          <w:rFonts w:ascii="Palatino Linotype" w:hAnsi="Palatino Linotype" w:cs="Arial"/>
          <w:b/>
        </w:rPr>
        <w:t>ntroduction</w:t>
      </w:r>
    </w:p>
    <w:p w14:paraId="325E4EEF" w14:textId="3CE221B7" w:rsidR="00C27E6F" w:rsidRPr="00A70F5B" w:rsidRDefault="005719F9" w:rsidP="00A70F5B">
      <w:pPr>
        <w:spacing w:after="0" w:line="240" w:lineRule="auto"/>
        <w:rPr>
          <w:rFonts w:ascii="Palatino Linotype" w:hAnsi="Palatino Linotype" w:cs="Arial"/>
        </w:rPr>
      </w:pPr>
      <w:r>
        <w:rPr>
          <w:rFonts w:ascii="Palatino Linotype" w:hAnsi="Palatino Linotype" w:cs="Arial"/>
        </w:rPr>
        <w:t>T</w:t>
      </w:r>
      <w:r w:rsidRPr="00A70F5B">
        <w:rPr>
          <w:rFonts w:ascii="Palatino Linotype" w:hAnsi="Palatino Linotype" w:cs="Arial"/>
        </w:rPr>
        <w:t xml:space="preserve">he size of the informal economy </w:t>
      </w:r>
      <w:r>
        <w:rPr>
          <w:rFonts w:ascii="Palatino Linotype" w:hAnsi="Palatino Linotype" w:cs="Arial"/>
        </w:rPr>
        <w:t xml:space="preserve">of </w:t>
      </w:r>
      <w:r w:rsidR="00C21434" w:rsidRPr="00A70F5B">
        <w:rPr>
          <w:rFonts w:ascii="Palatino Linotype" w:hAnsi="Palatino Linotype" w:cs="Arial"/>
        </w:rPr>
        <w:t>São</w:t>
      </w:r>
      <w:r w:rsidR="00483588" w:rsidRPr="00A70F5B">
        <w:rPr>
          <w:rFonts w:ascii="Palatino Linotype" w:hAnsi="Palatino Linotype" w:cs="Arial"/>
        </w:rPr>
        <w:t xml:space="preserve"> </w:t>
      </w:r>
      <w:r w:rsidR="00C21434" w:rsidRPr="00A70F5B">
        <w:rPr>
          <w:rFonts w:ascii="Palatino Linotype" w:hAnsi="Palatino Linotype" w:cs="Arial"/>
        </w:rPr>
        <w:t>Tomé</w:t>
      </w:r>
      <w:r w:rsidR="00483588" w:rsidRPr="00A70F5B">
        <w:rPr>
          <w:rFonts w:ascii="Palatino Linotype" w:hAnsi="Palatino Linotype" w:cs="Arial"/>
        </w:rPr>
        <w:t xml:space="preserve"> and </w:t>
      </w:r>
      <w:r w:rsidR="00C21434" w:rsidRPr="00A70F5B">
        <w:rPr>
          <w:rFonts w:ascii="Palatino Linotype" w:hAnsi="Palatino Linotype" w:cs="Arial"/>
        </w:rPr>
        <w:t>Príncipe</w:t>
      </w:r>
      <w:r w:rsidR="00483588" w:rsidRPr="00A70F5B">
        <w:rPr>
          <w:rFonts w:ascii="Palatino Linotype" w:hAnsi="Palatino Linotype" w:cs="Arial"/>
        </w:rPr>
        <w:t xml:space="preserve">, </w:t>
      </w:r>
      <w:r>
        <w:rPr>
          <w:rFonts w:ascii="Palatino Linotype" w:hAnsi="Palatino Linotype" w:cs="Arial"/>
        </w:rPr>
        <w:t xml:space="preserve">an </w:t>
      </w:r>
      <w:r w:rsidR="00483588" w:rsidRPr="00A70F5B">
        <w:rPr>
          <w:rFonts w:ascii="Palatino Linotype" w:hAnsi="Palatino Linotype" w:cs="Arial"/>
        </w:rPr>
        <w:t>i</w:t>
      </w:r>
      <w:r w:rsidR="00C075D6" w:rsidRPr="00A70F5B">
        <w:rPr>
          <w:rFonts w:ascii="Palatino Linotype" w:hAnsi="Palatino Linotype" w:cs="Arial"/>
        </w:rPr>
        <w:t>nsular m</w:t>
      </w:r>
      <w:r w:rsidR="00483588" w:rsidRPr="00A70F5B">
        <w:rPr>
          <w:rFonts w:ascii="Palatino Linotype" w:hAnsi="Palatino Linotype" w:cs="Arial"/>
        </w:rPr>
        <w:t>icrostate of the Gulf of Guinea with less than 200</w:t>
      </w:r>
      <w:r w:rsidR="007303AC" w:rsidRPr="00A70F5B">
        <w:rPr>
          <w:rFonts w:ascii="Palatino Linotype" w:hAnsi="Palatino Linotype" w:cs="Arial"/>
        </w:rPr>
        <w:t>,000</w:t>
      </w:r>
      <w:r w:rsidR="00C075D6" w:rsidRPr="00A70F5B">
        <w:rPr>
          <w:rFonts w:ascii="Palatino Linotype" w:hAnsi="Palatino Linotype" w:cs="Arial"/>
        </w:rPr>
        <w:t xml:space="preserve"> </w:t>
      </w:r>
      <w:r>
        <w:rPr>
          <w:rFonts w:ascii="Palatino Linotype" w:hAnsi="Palatino Linotype" w:cs="Arial"/>
        </w:rPr>
        <w:t xml:space="preserve">mostly urban </w:t>
      </w:r>
      <w:r w:rsidR="00483588" w:rsidRPr="00A70F5B">
        <w:rPr>
          <w:rFonts w:ascii="Palatino Linotype" w:hAnsi="Palatino Linotype" w:cs="Arial"/>
        </w:rPr>
        <w:t>inhabitants</w:t>
      </w:r>
      <w:r w:rsidR="00DB5F80" w:rsidRPr="00A70F5B">
        <w:rPr>
          <w:rFonts w:ascii="Palatino Linotype" w:hAnsi="Palatino Linotype" w:cs="Arial"/>
        </w:rPr>
        <w:t>,</w:t>
      </w:r>
      <w:r w:rsidR="003C32A0" w:rsidRPr="00A70F5B">
        <w:rPr>
          <w:rFonts w:ascii="Palatino Linotype" w:hAnsi="Palatino Linotype" w:cs="Arial"/>
        </w:rPr>
        <w:t xml:space="preserve"> </w:t>
      </w:r>
      <w:r w:rsidR="00E5191B" w:rsidRPr="00A70F5B">
        <w:rPr>
          <w:rFonts w:ascii="Palatino Linotype" w:hAnsi="Palatino Linotype" w:cs="Arial"/>
        </w:rPr>
        <w:t xml:space="preserve">has never been </w:t>
      </w:r>
      <w:r w:rsidR="0078189D" w:rsidRPr="00A70F5B">
        <w:rPr>
          <w:rFonts w:ascii="Palatino Linotype" w:hAnsi="Palatino Linotype" w:cs="Arial"/>
        </w:rPr>
        <w:t xml:space="preserve">accurately </w:t>
      </w:r>
      <w:r w:rsidR="00E5191B" w:rsidRPr="00A70F5B">
        <w:rPr>
          <w:rFonts w:ascii="Palatino Linotype" w:hAnsi="Palatino Linotype" w:cs="Arial"/>
        </w:rPr>
        <w:t>measured</w:t>
      </w:r>
      <w:r w:rsidR="00770801">
        <w:rPr>
          <w:rFonts w:ascii="Palatino Linotype" w:hAnsi="Palatino Linotype" w:cs="Arial"/>
        </w:rPr>
        <w:t>.</w:t>
      </w:r>
      <w:r w:rsidR="00B612F4" w:rsidRPr="00A70F5B">
        <w:rPr>
          <w:rStyle w:val="EndnoteReference"/>
          <w:rFonts w:ascii="Palatino Linotype" w:hAnsi="Palatino Linotype" w:cs="Arial"/>
        </w:rPr>
        <w:endnoteReference w:id="2"/>
      </w:r>
      <w:r w:rsidR="00E5191B" w:rsidRPr="00A70F5B">
        <w:rPr>
          <w:rFonts w:ascii="Palatino Linotype" w:hAnsi="Palatino Linotype" w:cs="Arial"/>
        </w:rPr>
        <w:t xml:space="preserve"> However, most of the estimates and perceptions about the informal economy</w:t>
      </w:r>
      <w:r w:rsidR="00022842" w:rsidRPr="00A70F5B">
        <w:rPr>
          <w:rFonts w:ascii="Palatino Linotype" w:hAnsi="Palatino Linotype" w:cs="Arial"/>
        </w:rPr>
        <w:t>,</w:t>
      </w:r>
      <w:r w:rsidR="00E5191B" w:rsidRPr="00A70F5B">
        <w:rPr>
          <w:rFonts w:ascii="Palatino Linotype" w:hAnsi="Palatino Linotype" w:cs="Arial"/>
        </w:rPr>
        <w:t xml:space="preserve"> as compared to the formal economy</w:t>
      </w:r>
      <w:r w:rsidR="00022842" w:rsidRPr="00A70F5B">
        <w:rPr>
          <w:rFonts w:ascii="Palatino Linotype" w:hAnsi="Palatino Linotype" w:cs="Arial"/>
        </w:rPr>
        <w:t>,</w:t>
      </w:r>
      <w:r w:rsidR="00E5191B" w:rsidRPr="00A70F5B">
        <w:rPr>
          <w:rFonts w:ascii="Palatino Linotype" w:hAnsi="Palatino Linotype" w:cs="Arial"/>
        </w:rPr>
        <w:t xml:space="preserve"> point to its preponderance, in proportional terms, in the set of income-generating activities of the population. </w:t>
      </w:r>
      <w:r w:rsidR="0078189D" w:rsidRPr="00A70F5B">
        <w:rPr>
          <w:rFonts w:ascii="Palatino Linotype" w:hAnsi="Palatino Linotype" w:cs="Arial"/>
        </w:rPr>
        <w:t xml:space="preserve">According to the National Institute of Statistics (INE), data </w:t>
      </w:r>
      <w:r w:rsidR="007845DC">
        <w:rPr>
          <w:rFonts w:ascii="Palatino Linotype" w:hAnsi="Palatino Linotype" w:cs="Arial"/>
        </w:rPr>
        <w:t xml:space="preserve">collected in 2013 </w:t>
      </w:r>
      <w:r w:rsidR="0078189D" w:rsidRPr="00A70F5B">
        <w:rPr>
          <w:rFonts w:ascii="Palatino Linotype" w:hAnsi="Palatino Linotype" w:cs="Arial"/>
        </w:rPr>
        <w:t xml:space="preserve">on the </w:t>
      </w:r>
      <w:r w:rsidR="00157760" w:rsidRPr="00A70F5B">
        <w:rPr>
          <w:rFonts w:ascii="Palatino Linotype" w:hAnsi="Palatino Linotype" w:cs="Arial"/>
        </w:rPr>
        <w:t xml:space="preserve">active </w:t>
      </w:r>
      <w:r w:rsidR="0078189D" w:rsidRPr="00A70F5B">
        <w:rPr>
          <w:rFonts w:ascii="Palatino Linotype" w:hAnsi="Palatino Linotype" w:cs="Arial"/>
        </w:rPr>
        <w:t xml:space="preserve">population indicates that </w:t>
      </w:r>
      <w:r w:rsidR="001368BE" w:rsidRPr="00A70F5B">
        <w:rPr>
          <w:rFonts w:ascii="Palatino Linotype" w:hAnsi="Palatino Linotype" w:cs="Arial"/>
        </w:rPr>
        <w:t>62</w:t>
      </w:r>
      <w:r w:rsidR="00B612F4" w:rsidRPr="00A70F5B">
        <w:rPr>
          <w:rFonts w:ascii="Palatino Linotype" w:hAnsi="Palatino Linotype" w:cs="Arial"/>
        </w:rPr>
        <w:t xml:space="preserve"> percent</w:t>
      </w:r>
      <w:r w:rsidR="0078189D" w:rsidRPr="00A70F5B">
        <w:rPr>
          <w:rFonts w:ascii="Palatino Linotype" w:hAnsi="Palatino Linotype" w:cs="Arial"/>
        </w:rPr>
        <w:t xml:space="preserve"> </w:t>
      </w:r>
      <w:r>
        <w:rPr>
          <w:rFonts w:ascii="Palatino Linotype" w:hAnsi="Palatino Linotype" w:cs="Arial"/>
        </w:rPr>
        <w:t>were</w:t>
      </w:r>
      <w:r w:rsidR="0078189D" w:rsidRPr="00A70F5B">
        <w:rPr>
          <w:rFonts w:ascii="Palatino Linotype" w:hAnsi="Palatino Linotype" w:cs="Arial"/>
        </w:rPr>
        <w:t xml:space="preserve"> working age (resident population of </w:t>
      </w:r>
      <w:r>
        <w:rPr>
          <w:rFonts w:ascii="Palatino Linotype" w:hAnsi="Palatino Linotype" w:cs="Arial"/>
        </w:rPr>
        <w:t xml:space="preserve">fifteen </w:t>
      </w:r>
      <w:r w:rsidR="0078189D" w:rsidRPr="00A70F5B">
        <w:rPr>
          <w:rFonts w:ascii="Palatino Linotype" w:hAnsi="Palatino Linotype" w:cs="Arial"/>
        </w:rPr>
        <w:t xml:space="preserve">or more years). </w:t>
      </w:r>
      <w:r w:rsidR="001368BE" w:rsidRPr="00A70F5B">
        <w:rPr>
          <w:rFonts w:ascii="Palatino Linotype" w:hAnsi="Palatino Linotype" w:cs="Arial"/>
        </w:rPr>
        <w:t>The unemployment rate is estimated at 13.6</w:t>
      </w:r>
      <w:r w:rsidR="00B612F4" w:rsidRPr="00A70F5B">
        <w:rPr>
          <w:rFonts w:ascii="Palatino Linotype" w:hAnsi="Palatino Linotype" w:cs="Arial"/>
        </w:rPr>
        <w:t xml:space="preserve"> percent</w:t>
      </w:r>
      <w:r w:rsidR="001368BE" w:rsidRPr="00A70F5B">
        <w:rPr>
          <w:rFonts w:ascii="Palatino Linotype" w:hAnsi="Palatino Linotype" w:cs="Arial"/>
        </w:rPr>
        <w:t>, reaching 19.7</w:t>
      </w:r>
      <w:r w:rsidR="00B612F4" w:rsidRPr="00A70F5B">
        <w:rPr>
          <w:rFonts w:ascii="Palatino Linotype" w:hAnsi="Palatino Linotype" w:cs="Arial"/>
        </w:rPr>
        <w:t xml:space="preserve"> percent</w:t>
      </w:r>
      <w:r w:rsidR="001368BE" w:rsidRPr="00A70F5B">
        <w:rPr>
          <w:rFonts w:ascii="Palatino Linotype" w:hAnsi="Palatino Linotype" w:cs="Arial"/>
        </w:rPr>
        <w:t xml:space="preserve"> of women and 9.3</w:t>
      </w:r>
      <w:r w:rsidR="00B612F4" w:rsidRPr="00A70F5B">
        <w:rPr>
          <w:rFonts w:ascii="Palatino Linotype" w:hAnsi="Palatino Linotype" w:cs="Arial"/>
        </w:rPr>
        <w:t xml:space="preserve"> percent</w:t>
      </w:r>
      <w:r w:rsidR="001368BE" w:rsidRPr="00A70F5B">
        <w:rPr>
          <w:rFonts w:ascii="Palatino Linotype" w:hAnsi="Palatino Linotype" w:cs="Arial"/>
        </w:rPr>
        <w:t xml:space="preserve"> of men. The occupancy rate, which includes both </w:t>
      </w:r>
      <w:r w:rsidR="00412ECD" w:rsidRPr="00A70F5B">
        <w:rPr>
          <w:rFonts w:ascii="Palatino Linotype" w:hAnsi="Palatino Linotype" w:cs="Arial"/>
        </w:rPr>
        <w:t xml:space="preserve">formal </w:t>
      </w:r>
      <w:r w:rsidR="001368BE" w:rsidRPr="00A70F5B">
        <w:rPr>
          <w:rFonts w:ascii="Palatino Linotype" w:hAnsi="Palatino Linotype" w:cs="Arial"/>
        </w:rPr>
        <w:t xml:space="preserve">jobs and income generating activities </w:t>
      </w:r>
      <w:r w:rsidR="00412ECD" w:rsidRPr="00A70F5B">
        <w:rPr>
          <w:rFonts w:ascii="Palatino Linotype" w:hAnsi="Palatino Linotype" w:cs="Arial"/>
        </w:rPr>
        <w:t xml:space="preserve">and </w:t>
      </w:r>
      <w:r w:rsidR="001368BE" w:rsidRPr="00A70F5B">
        <w:rPr>
          <w:rFonts w:ascii="Palatino Linotype" w:hAnsi="Palatino Linotype" w:cs="Arial"/>
        </w:rPr>
        <w:t xml:space="preserve">employment in the </w:t>
      </w:r>
      <w:r w:rsidR="00412ECD" w:rsidRPr="00A70F5B">
        <w:rPr>
          <w:rFonts w:ascii="Palatino Linotype" w:hAnsi="Palatino Linotype" w:cs="Arial"/>
        </w:rPr>
        <w:t>in</w:t>
      </w:r>
      <w:r w:rsidR="001368BE" w:rsidRPr="00A70F5B">
        <w:rPr>
          <w:rFonts w:ascii="Palatino Linotype" w:hAnsi="Palatino Linotype" w:cs="Arial"/>
        </w:rPr>
        <w:t>formal economy</w:t>
      </w:r>
      <w:r>
        <w:rPr>
          <w:rFonts w:ascii="Palatino Linotype" w:hAnsi="Palatino Linotype" w:cs="Arial"/>
        </w:rPr>
        <w:t>,</w:t>
      </w:r>
      <w:r w:rsidR="001368BE" w:rsidRPr="00A70F5B">
        <w:rPr>
          <w:rFonts w:ascii="Palatino Linotype" w:hAnsi="Palatino Linotype" w:cs="Arial"/>
        </w:rPr>
        <w:t xml:space="preserve"> is estimated at 54</w:t>
      </w:r>
      <w:r w:rsidR="00770801">
        <w:rPr>
          <w:rFonts w:ascii="Palatino Linotype" w:hAnsi="Palatino Linotype" w:cs="Arial"/>
        </w:rPr>
        <w:t xml:space="preserve"> </w:t>
      </w:r>
      <w:r w:rsidR="00770801" w:rsidRPr="00A70F5B">
        <w:rPr>
          <w:rFonts w:ascii="Palatino Linotype" w:hAnsi="Palatino Linotype" w:cs="Arial"/>
        </w:rPr>
        <w:t xml:space="preserve">percent </w:t>
      </w:r>
      <w:r w:rsidR="001368BE" w:rsidRPr="00A70F5B">
        <w:rPr>
          <w:rFonts w:ascii="Palatino Linotype" w:hAnsi="Palatino Linotype" w:cs="Arial"/>
        </w:rPr>
        <w:t xml:space="preserve">of the population aged </w:t>
      </w:r>
      <w:r>
        <w:rPr>
          <w:rFonts w:ascii="Palatino Linotype" w:hAnsi="Palatino Linotype" w:cs="Arial"/>
        </w:rPr>
        <w:t>fifteen</w:t>
      </w:r>
      <w:r w:rsidR="001368BE" w:rsidRPr="00A70F5B">
        <w:rPr>
          <w:rFonts w:ascii="Palatino Linotype" w:hAnsi="Palatino Linotype" w:cs="Arial"/>
        </w:rPr>
        <w:t xml:space="preserve"> and over, and is much higher among men (67.7</w:t>
      </w:r>
      <w:r w:rsidR="00B612F4" w:rsidRPr="00A70F5B">
        <w:rPr>
          <w:rFonts w:ascii="Palatino Linotype" w:hAnsi="Palatino Linotype" w:cs="Arial"/>
        </w:rPr>
        <w:t xml:space="preserve"> percent</w:t>
      </w:r>
      <w:r w:rsidR="001368BE" w:rsidRPr="00A70F5B">
        <w:rPr>
          <w:rFonts w:ascii="Palatino Linotype" w:hAnsi="Palatino Linotype" w:cs="Arial"/>
        </w:rPr>
        <w:t>) than among women (40.8</w:t>
      </w:r>
      <w:r w:rsidR="00B612F4" w:rsidRPr="00A70F5B">
        <w:rPr>
          <w:rFonts w:ascii="Palatino Linotype" w:hAnsi="Palatino Linotype" w:cs="Arial"/>
        </w:rPr>
        <w:t xml:space="preserve"> percent</w:t>
      </w:r>
      <w:r w:rsidR="001368BE" w:rsidRPr="00A70F5B">
        <w:rPr>
          <w:rFonts w:ascii="Palatino Linotype" w:hAnsi="Palatino Linotype" w:cs="Arial"/>
        </w:rPr>
        <w:t>)</w:t>
      </w:r>
      <w:r w:rsidR="00770801">
        <w:rPr>
          <w:rFonts w:ascii="Palatino Linotype" w:hAnsi="Palatino Linotype" w:cs="Arial"/>
        </w:rPr>
        <w:t>.</w:t>
      </w:r>
      <w:r w:rsidR="00C27E6F" w:rsidRPr="00A70F5B">
        <w:rPr>
          <w:rStyle w:val="EndnoteReference"/>
          <w:rFonts w:ascii="Palatino Linotype" w:hAnsi="Palatino Linotype" w:cs="Arial"/>
        </w:rPr>
        <w:endnoteReference w:id="3"/>
      </w:r>
      <w:r w:rsidR="00C27E6F" w:rsidRPr="00A70F5B">
        <w:rPr>
          <w:rFonts w:ascii="Palatino Linotype" w:hAnsi="Palatino Linotype" w:cs="Arial"/>
        </w:rPr>
        <w:t xml:space="preserve"> Formal jobs, calculated </w:t>
      </w:r>
      <w:r w:rsidR="00795F6D">
        <w:rPr>
          <w:rFonts w:ascii="Palatino Linotype" w:hAnsi="Palatino Linotype" w:cs="Arial"/>
        </w:rPr>
        <w:t>on the basis of</w:t>
      </w:r>
      <w:r w:rsidR="00C27E6F" w:rsidRPr="00A70F5B">
        <w:rPr>
          <w:rFonts w:ascii="Palatino Linotype" w:hAnsi="Palatino Linotype" w:cs="Arial"/>
        </w:rPr>
        <w:t xml:space="preserve"> data supplied by private companies and public administration regarding entries in the social security system, in 2010 number</w:t>
      </w:r>
      <w:r>
        <w:rPr>
          <w:rFonts w:ascii="Palatino Linotype" w:hAnsi="Palatino Linotype" w:cs="Arial"/>
        </w:rPr>
        <w:t>ed</w:t>
      </w:r>
      <w:r w:rsidR="00C27E6F" w:rsidRPr="00A70F5B">
        <w:rPr>
          <w:rFonts w:ascii="Palatino Linotype" w:hAnsi="Palatino Linotype" w:cs="Arial"/>
        </w:rPr>
        <w:t xml:space="preserve"> of </w:t>
      </w:r>
      <w:r w:rsidR="00795F6D">
        <w:rPr>
          <w:rFonts w:ascii="Palatino Linotype" w:hAnsi="Palatino Linotype" w:cs="Arial"/>
        </w:rPr>
        <w:t>less than</w:t>
      </w:r>
      <w:r w:rsidR="00C27E6F" w:rsidRPr="00A70F5B">
        <w:rPr>
          <w:rFonts w:ascii="Palatino Linotype" w:hAnsi="Palatino Linotype" w:cs="Arial"/>
        </w:rPr>
        <w:t xml:space="preserve"> </w:t>
      </w:r>
      <w:r>
        <w:rPr>
          <w:rFonts w:ascii="Palatino Linotype" w:hAnsi="Palatino Linotype" w:cs="Arial"/>
        </w:rPr>
        <w:t>ten</w:t>
      </w:r>
      <w:r w:rsidR="00C27E6F" w:rsidRPr="00A70F5B">
        <w:rPr>
          <w:rFonts w:ascii="Palatino Linotype" w:hAnsi="Palatino Linotype" w:cs="Arial"/>
        </w:rPr>
        <w:t xml:space="preserve"> thousand (9,602)</w:t>
      </w:r>
      <w:r w:rsidR="00795F6D">
        <w:rPr>
          <w:rFonts w:ascii="Palatino Linotype" w:hAnsi="Palatino Linotype" w:cs="Arial"/>
        </w:rPr>
        <w:t>.</w:t>
      </w:r>
      <w:r w:rsidR="00C27E6F" w:rsidRPr="00A70F5B">
        <w:rPr>
          <w:rStyle w:val="EndnoteReference"/>
          <w:rFonts w:ascii="Palatino Linotype" w:hAnsi="Palatino Linotype" w:cs="Arial"/>
        </w:rPr>
        <w:endnoteReference w:id="4"/>
      </w:r>
      <w:r w:rsidR="00C27E6F" w:rsidRPr="00A70F5B">
        <w:rPr>
          <w:rFonts w:ascii="Palatino Linotype" w:hAnsi="Palatino Linotype" w:cs="Arial"/>
        </w:rPr>
        <w:t xml:space="preserve"> </w:t>
      </w:r>
    </w:p>
    <w:p w14:paraId="6706EF21" w14:textId="25C7ECA7" w:rsidR="00C27E6F" w:rsidRPr="00A70F5B" w:rsidRDefault="00795F6D" w:rsidP="00A70F5B">
      <w:pPr>
        <w:spacing w:after="0" w:line="240" w:lineRule="auto"/>
        <w:ind w:firstLine="432"/>
        <w:rPr>
          <w:rFonts w:ascii="Palatino Linotype" w:hAnsi="Palatino Linotype" w:cs="Arial"/>
        </w:rPr>
      </w:pPr>
      <w:r>
        <w:rPr>
          <w:rFonts w:ascii="Palatino Linotype" w:hAnsi="Palatino Linotype" w:cs="Arial"/>
        </w:rPr>
        <w:lastRenderedPageBreak/>
        <w:t>Despite the importance of the informal economy,</w:t>
      </w:r>
      <w:r w:rsidR="00C27E6F" w:rsidRPr="00A70F5B">
        <w:rPr>
          <w:rFonts w:ascii="Palatino Linotype" w:hAnsi="Palatino Linotype" w:cs="Arial"/>
        </w:rPr>
        <w:t xml:space="preserve"> there are no studies or surveys which may serve as a source of the concrete number of workers belonging to the informal sector, both with respect to those living solely on income earned in the informal economy and th</w:t>
      </w:r>
      <w:r>
        <w:rPr>
          <w:rFonts w:ascii="Palatino Linotype" w:hAnsi="Palatino Linotype" w:cs="Arial"/>
        </w:rPr>
        <w:t>ose</w:t>
      </w:r>
      <w:r w:rsidR="007845DC">
        <w:rPr>
          <w:rFonts w:ascii="Palatino Linotype" w:hAnsi="Palatino Linotype" w:cs="Arial"/>
        </w:rPr>
        <w:t xml:space="preserve"> </w:t>
      </w:r>
      <w:r w:rsidR="00C27E6F" w:rsidRPr="00A70F5B">
        <w:rPr>
          <w:rFonts w:ascii="Palatino Linotype" w:hAnsi="Palatino Linotype" w:cs="Arial"/>
        </w:rPr>
        <w:t>who complement and</w:t>
      </w:r>
      <w:r>
        <w:rPr>
          <w:rFonts w:ascii="Palatino Linotype" w:hAnsi="Palatino Linotype" w:cs="Arial"/>
        </w:rPr>
        <w:t>/</w:t>
      </w:r>
      <w:r w:rsidR="00C27E6F" w:rsidRPr="00A70F5B">
        <w:rPr>
          <w:rFonts w:ascii="Palatino Linotype" w:hAnsi="Palatino Linotype" w:cs="Arial"/>
        </w:rPr>
        <w:t xml:space="preserve">or supplement their income through informal business and </w:t>
      </w:r>
      <w:r>
        <w:rPr>
          <w:rFonts w:ascii="Palatino Linotype" w:hAnsi="Palatino Linotype" w:cs="Arial"/>
        </w:rPr>
        <w:t xml:space="preserve">other </w:t>
      </w:r>
      <w:r w:rsidR="00C27E6F" w:rsidRPr="00A70F5B">
        <w:rPr>
          <w:rFonts w:ascii="Palatino Linotype" w:hAnsi="Palatino Linotype" w:cs="Arial"/>
        </w:rPr>
        <w:t xml:space="preserve">activities. The common perception, namely obtained through qualitative field research, is that the chances of finding a job in the formal sector are very limited. On the other hand, those who have a (formal) job often receive such low wages that they need to </w:t>
      </w:r>
      <w:r>
        <w:rPr>
          <w:rFonts w:ascii="Palatino Linotype" w:hAnsi="Palatino Linotype" w:cs="Arial"/>
        </w:rPr>
        <w:t xml:space="preserve">supplement </w:t>
      </w:r>
      <w:r w:rsidR="00C27E6F" w:rsidRPr="00A70F5B">
        <w:rPr>
          <w:rFonts w:ascii="Palatino Linotype" w:hAnsi="Palatino Linotype" w:cs="Arial"/>
        </w:rPr>
        <w:t xml:space="preserve">them with other (informal) income. One can therefore infer that the vast majority of the working population is dedicated to informal economic activities, creating their own forms of survival, their </w:t>
      </w:r>
      <w:r>
        <w:rPr>
          <w:rFonts w:ascii="Palatino Linotype" w:hAnsi="Palatino Linotype" w:cs="Arial"/>
        </w:rPr>
        <w:t>“employment posts,”</w:t>
      </w:r>
      <w:r w:rsidR="00C27E6F" w:rsidRPr="00A70F5B">
        <w:rPr>
          <w:rFonts w:ascii="Palatino Linotype" w:hAnsi="Palatino Linotype" w:cs="Arial"/>
        </w:rPr>
        <w:t xml:space="preserve"> through their </w:t>
      </w:r>
      <w:r>
        <w:rPr>
          <w:rFonts w:ascii="Palatino Linotype" w:hAnsi="Palatino Linotype" w:cs="Arial"/>
        </w:rPr>
        <w:t xml:space="preserve">own </w:t>
      </w:r>
      <w:r w:rsidR="00C27E6F" w:rsidRPr="00A70F5B">
        <w:rPr>
          <w:rFonts w:ascii="Palatino Linotype" w:hAnsi="Palatino Linotype" w:cs="Arial"/>
        </w:rPr>
        <w:t xml:space="preserve">business or through entry into existing hiring businesses.  </w:t>
      </w:r>
    </w:p>
    <w:p w14:paraId="1010A9B2" w14:textId="0A41940A" w:rsidR="00C27E6F" w:rsidRPr="00A70F5B" w:rsidRDefault="00C27E6F" w:rsidP="00A70F5B">
      <w:pPr>
        <w:spacing w:after="0" w:line="240" w:lineRule="auto"/>
        <w:ind w:firstLine="432"/>
        <w:rPr>
          <w:rFonts w:ascii="Palatino Linotype" w:hAnsi="Palatino Linotype" w:cs="Arial"/>
        </w:rPr>
      </w:pPr>
      <w:r w:rsidRPr="00A70F5B">
        <w:rPr>
          <w:rFonts w:ascii="Palatino Linotype" w:hAnsi="Palatino Linotype" w:cs="Arial"/>
        </w:rPr>
        <w:t>The size and scope of organization and representation in the informal economy, as well as the protection provided to workers out</w:t>
      </w:r>
      <w:r w:rsidR="00795F6D">
        <w:rPr>
          <w:rFonts w:ascii="Palatino Linotype" w:hAnsi="Palatino Linotype" w:cs="Arial"/>
        </w:rPr>
        <w:t xml:space="preserve">side </w:t>
      </w:r>
      <w:r w:rsidRPr="00A70F5B">
        <w:rPr>
          <w:rFonts w:ascii="Palatino Linotype" w:hAnsi="Palatino Linotype" w:cs="Arial"/>
        </w:rPr>
        <w:t xml:space="preserve">the formal system, is correspondingly little known beyond the aforementioned social security </w:t>
      </w:r>
      <w:proofErr w:type="gramStart"/>
      <w:r w:rsidR="00795F6D">
        <w:rPr>
          <w:rFonts w:ascii="Palatino Linotype" w:hAnsi="Palatino Linotype" w:cs="Arial"/>
        </w:rPr>
        <w:t>figures</w:t>
      </w:r>
      <w:r w:rsidRPr="00A70F5B">
        <w:rPr>
          <w:rFonts w:ascii="Palatino Linotype" w:hAnsi="Palatino Linotype" w:cs="Arial"/>
        </w:rPr>
        <w:t>.</w:t>
      </w:r>
      <w:proofErr w:type="gramEnd"/>
      <w:r w:rsidRPr="00A70F5B">
        <w:rPr>
          <w:rFonts w:ascii="Palatino Linotype" w:hAnsi="Palatino Linotype" w:cs="Arial"/>
        </w:rPr>
        <w:t xml:space="preserve"> Beyond the almost always precarious and irregular incomes, a number of other problems have been associated with the informal economy, related mainly to the lack of rights, poor working conditions, </w:t>
      </w:r>
      <w:r w:rsidR="00795F6D">
        <w:rPr>
          <w:rFonts w:ascii="Palatino Linotype" w:hAnsi="Palatino Linotype" w:cs="Arial"/>
        </w:rPr>
        <w:t xml:space="preserve">and </w:t>
      </w:r>
      <w:r w:rsidRPr="00A70F5B">
        <w:rPr>
          <w:rFonts w:ascii="Palatino Linotype" w:hAnsi="Palatino Linotype" w:cs="Arial"/>
        </w:rPr>
        <w:t>lack of inclusion in a social protection system. In São Tomé and Príncipe</w:t>
      </w:r>
      <w:r w:rsidR="00795F6D">
        <w:rPr>
          <w:rFonts w:ascii="Palatino Linotype" w:hAnsi="Palatino Linotype" w:cs="Arial"/>
        </w:rPr>
        <w:t xml:space="preserve">, </w:t>
      </w:r>
      <w:r w:rsidRPr="00A70F5B">
        <w:rPr>
          <w:rFonts w:ascii="Palatino Linotype" w:hAnsi="Palatino Linotype" w:cs="Arial"/>
        </w:rPr>
        <w:t>as well as in similar contexts of developing countries</w:t>
      </w:r>
      <w:r w:rsidR="00795F6D">
        <w:rPr>
          <w:rFonts w:ascii="Palatino Linotype" w:hAnsi="Palatino Linotype" w:cs="Arial"/>
        </w:rPr>
        <w:t xml:space="preserve">, </w:t>
      </w:r>
      <w:r w:rsidRPr="00A70F5B">
        <w:rPr>
          <w:rFonts w:ascii="Palatino Linotype" w:hAnsi="Palatino Linotype" w:cs="Arial"/>
        </w:rPr>
        <w:t>this lack of social protection and of income stability has led in some cases to initiatives aimed at changing the living conditions of workers in the informal sector through defense organizations. These materialized mainly in the form of informal workers’ organizations, both established by the initiative of the workers themselves or as a result of incentives on the part of other bodies such as trade unions (in turn, supported by the state), NGOs</w:t>
      </w:r>
      <w:r w:rsidR="00795F6D">
        <w:rPr>
          <w:rFonts w:ascii="Palatino Linotype" w:hAnsi="Palatino Linotype" w:cs="Arial"/>
        </w:rPr>
        <w:t xml:space="preserve"> or even state institutions and/</w:t>
      </w:r>
      <w:r w:rsidRPr="00A70F5B">
        <w:rPr>
          <w:rFonts w:ascii="Palatino Linotype" w:hAnsi="Palatino Linotype" w:cs="Arial"/>
        </w:rPr>
        <w:t xml:space="preserve">or partnerships with civil society. In São Tomé, both the bottom-up initiatives started by informal </w:t>
      </w:r>
      <w:r w:rsidR="008614F9">
        <w:rPr>
          <w:rFonts w:ascii="Palatino Linotype" w:hAnsi="Palatino Linotype" w:cs="Arial"/>
        </w:rPr>
        <w:t>agents</w:t>
      </w:r>
      <w:r w:rsidRPr="00A70F5B">
        <w:rPr>
          <w:rFonts w:ascii="Palatino Linotype" w:hAnsi="Palatino Linotype" w:cs="Arial"/>
        </w:rPr>
        <w:t xml:space="preserve">, or the top-down forms of organizing the workers, including most importantly the activities of the two central trade unions, resulted in the establishment of structured associations with the potential to support their </w:t>
      </w:r>
      <w:r w:rsidR="007845DC">
        <w:rPr>
          <w:rFonts w:ascii="Palatino Linotype" w:hAnsi="Palatino Linotype" w:cs="Arial"/>
        </w:rPr>
        <w:t xml:space="preserve">respective </w:t>
      </w:r>
      <w:r w:rsidRPr="00A70F5B">
        <w:rPr>
          <w:rFonts w:ascii="Palatino Linotype" w:hAnsi="Palatino Linotype" w:cs="Arial"/>
        </w:rPr>
        <w:t xml:space="preserve">members. </w:t>
      </w:r>
    </w:p>
    <w:p w14:paraId="6A4AC9EF" w14:textId="3FB757B8" w:rsidR="00C27E6F" w:rsidRPr="00A70F5B" w:rsidRDefault="00C27E6F" w:rsidP="00A70F5B">
      <w:pPr>
        <w:spacing w:after="0" w:line="240" w:lineRule="auto"/>
        <w:ind w:firstLine="432"/>
        <w:rPr>
          <w:rFonts w:ascii="Palatino Linotype" w:hAnsi="Palatino Linotype" w:cs="Arial"/>
        </w:rPr>
      </w:pPr>
      <w:r w:rsidRPr="00A70F5B">
        <w:rPr>
          <w:rFonts w:ascii="Palatino Linotype" w:hAnsi="Palatino Linotype" w:cs="Arial"/>
        </w:rPr>
        <w:t>This article aims to analyze two types of processes dedicated to the organization and representation of the informal workers in São Tomé and Príncipe</w:t>
      </w:r>
      <w:r w:rsidR="00795F6D">
        <w:rPr>
          <w:rFonts w:ascii="Palatino Linotype" w:hAnsi="Palatino Linotype" w:cs="Arial"/>
        </w:rPr>
        <w:t xml:space="preserve">—trade </w:t>
      </w:r>
      <w:r w:rsidRPr="00A70F5B">
        <w:rPr>
          <w:rFonts w:ascii="Palatino Linotype" w:hAnsi="Palatino Linotype" w:cs="Arial"/>
        </w:rPr>
        <w:t xml:space="preserve">unions and </w:t>
      </w:r>
      <w:proofErr w:type="spellStart"/>
      <w:r w:rsidRPr="00A70F5B">
        <w:rPr>
          <w:rFonts w:ascii="Palatino Linotype" w:hAnsi="Palatino Linotype" w:cs="Arial"/>
        </w:rPr>
        <w:t>sectoral</w:t>
      </w:r>
      <w:proofErr w:type="spellEnd"/>
      <w:r w:rsidRPr="00A70F5B">
        <w:rPr>
          <w:rFonts w:ascii="Palatino Linotype" w:hAnsi="Palatino Linotype" w:cs="Arial"/>
        </w:rPr>
        <w:t xml:space="preserve"> initiatives</w:t>
      </w:r>
      <w:r w:rsidR="00795F6D">
        <w:rPr>
          <w:rFonts w:ascii="Palatino Linotype" w:hAnsi="Palatino Linotype" w:cs="Arial"/>
        </w:rPr>
        <w:t>—</w:t>
      </w:r>
      <w:r w:rsidRPr="00A70F5B">
        <w:rPr>
          <w:rFonts w:ascii="Palatino Linotype" w:hAnsi="Palatino Linotype" w:cs="Arial"/>
        </w:rPr>
        <w:t xml:space="preserve">and provide some concrete examples of associations of the informal </w:t>
      </w:r>
      <w:r w:rsidR="008614F9">
        <w:rPr>
          <w:rFonts w:ascii="Palatino Linotype" w:hAnsi="Palatino Linotype" w:cs="Arial"/>
        </w:rPr>
        <w:t>workers</w:t>
      </w:r>
      <w:r w:rsidRPr="00A70F5B">
        <w:rPr>
          <w:rFonts w:ascii="Palatino Linotype" w:hAnsi="Palatino Linotype" w:cs="Arial"/>
        </w:rPr>
        <w:t xml:space="preserve">. In this analysis, the motivations for the establishment of such organizations are articulated together with the description of the actions and activities carried out by them, in order to compare </w:t>
      </w:r>
      <w:r w:rsidR="007845DC">
        <w:rPr>
          <w:rFonts w:ascii="Palatino Linotype" w:hAnsi="Palatino Linotype" w:cs="Arial"/>
        </w:rPr>
        <w:t>their respective</w:t>
      </w:r>
      <w:r w:rsidRPr="00A70F5B">
        <w:rPr>
          <w:rFonts w:ascii="Palatino Linotype" w:hAnsi="Palatino Linotype" w:cs="Arial"/>
        </w:rPr>
        <w:t xml:space="preserve"> support </w:t>
      </w:r>
      <w:r w:rsidR="007845DC">
        <w:rPr>
          <w:rFonts w:ascii="Palatino Linotype" w:hAnsi="Palatino Linotype" w:cs="Arial"/>
        </w:rPr>
        <w:t>for</w:t>
      </w:r>
      <w:r w:rsidRPr="00A70F5B">
        <w:rPr>
          <w:rFonts w:ascii="Palatino Linotype" w:hAnsi="Palatino Linotype" w:cs="Arial"/>
        </w:rPr>
        <w:t xml:space="preserve"> workers. Aspects of the differences between these two main types of organizations are further explor</w:t>
      </w:r>
      <w:r w:rsidR="00795F6D">
        <w:rPr>
          <w:rFonts w:ascii="Palatino Linotype" w:hAnsi="Palatino Linotype" w:cs="Arial"/>
        </w:rPr>
        <w:t>ed through the identification, o</w:t>
      </w:r>
      <w:r w:rsidRPr="00A70F5B">
        <w:rPr>
          <w:rFonts w:ascii="Palatino Linotype" w:hAnsi="Palatino Linotype" w:cs="Arial"/>
        </w:rPr>
        <w:t xml:space="preserve">n one hand, of the main obstacles that undermine the effectiveness and efficiency of informal workers’ organizations and, on the other, of the capacities developed and support provided by these organizations that contribute to the improvement of the situation of the members and </w:t>
      </w:r>
      <w:r w:rsidR="008614F9">
        <w:rPr>
          <w:rFonts w:ascii="Palatino Linotype" w:hAnsi="Palatino Linotype" w:cs="Arial"/>
        </w:rPr>
        <w:t>agents</w:t>
      </w:r>
      <w:r w:rsidR="008614F9" w:rsidRPr="00A70F5B">
        <w:rPr>
          <w:rFonts w:ascii="Palatino Linotype" w:hAnsi="Palatino Linotype" w:cs="Arial"/>
        </w:rPr>
        <w:t xml:space="preserve"> </w:t>
      </w:r>
      <w:r w:rsidRPr="00A70F5B">
        <w:rPr>
          <w:rFonts w:ascii="Palatino Linotype" w:hAnsi="Palatino Linotype" w:cs="Arial"/>
        </w:rPr>
        <w:t>represented.</w:t>
      </w:r>
    </w:p>
    <w:p w14:paraId="53674248" w14:textId="25320E9F" w:rsidR="00C27E6F" w:rsidRPr="00A70F5B" w:rsidRDefault="00C27E6F" w:rsidP="00A70F5B">
      <w:pPr>
        <w:spacing w:after="0" w:line="240" w:lineRule="auto"/>
        <w:ind w:firstLine="432"/>
        <w:rPr>
          <w:rFonts w:ascii="Palatino Linotype" w:hAnsi="Palatino Linotype" w:cs="Arial"/>
        </w:rPr>
      </w:pPr>
      <w:r w:rsidRPr="00A70F5B">
        <w:rPr>
          <w:rFonts w:ascii="Palatino Linotype" w:hAnsi="Palatino Linotype" w:cs="Arial"/>
        </w:rPr>
        <w:t xml:space="preserve">The results presented here are based on documental and empirical research conducted in 2013. Fieldwork in São Tomé included interviews </w:t>
      </w:r>
      <w:r w:rsidR="00F97C41">
        <w:rPr>
          <w:rFonts w:ascii="Palatino Linotype" w:hAnsi="Palatino Linotype" w:cs="Arial"/>
        </w:rPr>
        <w:t>with</w:t>
      </w:r>
      <w:r w:rsidRPr="00A70F5B">
        <w:rPr>
          <w:rFonts w:ascii="Palatino Linotype" w:hAnsi="Palatino Linotype" w:cs="Arial"/>
        </w:rPr>
        <w:t xml:space="preserve"> informal economy workers and relevant informants in the institutions related to this sector, for example, unions, non-governmental organizations, </w:t>
      </w:r>
      <w:r w:rsidR="00F97C41">
        <w:rPr>
          <w:rFonts w:ascii="Palatino Linotype" w:hAnsi="Palatino Linotype" w:cs="Arial"/>
        </w:rPr>
        <w:t xml:space="preserve">and </w:t>
      </w:r>
      <w:r w:rsidRPr="00A70F5B">
        <w:rPr>
          <w:rFonts w:ascii="Palatino Linotype" w:hAnsi="Palatino Linotype" w:cs="Arial"/>
        </w:rPr>
        <w:t xml:space="preserve">government departments and services. The collection of information on the organizations of the informal economy focused on both the common </w:t>
      </w:r>
      <w:r w:rsidR="008614F9">
        <w:rPr>
          <w:rFonts w:ascii="Palatino Linotype" w:hAnsi="Palatino Linotype" w:cs="Arial"/>
        </w:rPr>
        <w:t>workers</w:t>
      </w:r>
      <w:r w:rsidR="008614F9" w:rsidRPr="00A70F5B">
        <w:rPr>
          <w:rFonts w:ascii="Palatino Linotype" w:hAnsi="Palatino Linotype" w:cs="Arial"/>
        </w:rPr>
        <w:t xml:space="preserve"> </w:t>
      </w:r>
      <w:r w:rsidRPr="00A70F5B">
        <w:rPr>
          <w:rFonts w:ascii="Palatino Linotype" w:hAnsi="Palatino Linotype" w:cs="Arial"/>
        </w:rPr>
        <w:t xml:space="preserve">and the presidents of associations of money exchangers, taxi drivers, </w:t>
      </w:r>
      <w:r w:rsidR="00F97C41">
        <w:rPr>
          <w:rFonts w:ascii="Palatino Linotype" w:hAnsi="Palatino Linotype" w:cs="Arial"/>
        </w:rPr>
        <w:t xml:space="preserve">and </w:t>
      </w:r>
      <w:r w:rsidRPr="00A70F5B">
        <w:rPr>
          <w:rFonts w:ascii="Palatino Linotype" w:hAnsi="Palatino Linotype" w:cs="Arial"/>
        </w:rPr>
        <w:t xml:space="preserve">motorbike-taxi drivers. Over forty such interviews were </w:t>
      </w:r>
      <w:r w:rsidR="007845DC">
        <w:rPr>
          <w:rFonts w:ascii="Palatino Linotype" w:hAnsi="Palatino Linotype" w:cs="Arial"/>
        </w:rPr>
        <w:t>conducted</w:t>
      </w:r>
      <w:r w:rsidRPr="00A70F5B">
        <w:rPr>
          <w:rFonts w:ascii="Palatino Linotype" w:hAnsi="Palatino Linotype" w:cs="Arial"/>
        </w:rPr>
        <w:t xml:space="preserve"> in the city of São Tomé, where the informal sector as well as the organizational initiatives and representatives</w:t>
      </w:r>
      <w:r w:rsidR="007845DC">
        <w:rPr>
          <w:rFonts w:ascii="Palatino Linotype" w:hAnsi="Palatino Linotype" w:cs="Arial"/>
        </w:rPr>
        <w:t xml:space="preserve"> are </w:t>
      </w:r>
      <w:r w:rsidR="007845DC" w:rsidRPr="00A70F5B">
        <w:rPr>
          <w:rFonts w:ascii="Palatino Linotype" w:hAnsi="Palatino Linotype" w:cs="Arial"/>
        </w:rPr>
        <w:t>more vibrant</w:t>
      </w:r>
      <w:r w:rsidRPr="00A70F5B">
        <w:rPr>
          <w:rFonts w:ascii="Palatino Linotype" w:hAnsi="Palatino Linotype" w:cs="Arial"/>
        </w:rPr>
        <w:t>.</w:t>
      </w:r>
      <w:r w:rsidR="007061F1" w:rsidRPr="00A70F5B">
        <w:rPr>
          <w:rFonts w:ascii="Palatino Linotype" w:hAnsi="Palatino Linotype" w:cs="Arial"/>
        </w:rPr>
        <w:t xml:space="preserve"> The informal workers were chosen randomly</w:t>
      </w:r>
      <w:r w:rsidR="00F97C41">
        <w:rPr>
          <w:rFonts w:ascii="Palatino Linotype" w:hAnsi="Palatino Linotype" w:cs="Arial"/>
        </w:rPr>
        <w:t>, resorting to a “snowball”</w:t>
      </w:r>
      <w:r w:rsidR="00412ECD" w:rsidRPr="00A70F5B">
        <w:rPr>
          <w:rFonts w:ascii="Palatino Linotype" w:hAnsi="Palatino Linotype" w:cs="Arial"/>
        </w:rPr>
        <w:t xml:space="preserve"> </w:t>
      </w:r>
      <w:r w:rsidR="00412ECD" w:rsidRPr="00A70F5B">
        <w:rPr>
          <w:rFonts w:ascii="Palatino Linotype" w:hAnsi="Palatino Linotype" w:cs="Arial"/>
        </w:rPr>
        <w:lastRenderedPageBreak/>
        <w:t>selection methodology,</w:t>
      </w:r>
      <w:r w:rsidR="007061F1" w:rsidRPr="00A70F5B">
        <w:rPr>
          <w:rFonts w:ascii="Palatino Linotype" w:hAnsi="Palatino Linotype" w:cs="Arial"/>
        </w:rPr>
        <w:t xml:space="preserve"> with the aim </w:t>
      </w:r>
      <w:r w:rsidR="00412ECD" w:rsidRPr="00A70F5B">
        <w:rPr>
          <w:rFonts w:ascii="Palatino Linotype" w:hAnsi="Palatino Linotype" w:cs="Arial"/>
        </w:rPr>
        <w:t>of</w:t>
      </w:r>
      <w:r w:rsidR="007061F1" w:rsidRPr="00A70F5B">
        <w:rPr>
          <w:rFonts w:ascii="Palatino Linotype" w:hAnsi="Palatino Linotype" w:cs="Arial"/>
        </w:rPr>
        <w:t xml:space="preserve"> </w:t>
      </w:r>
      <w:r w:rsidR="007845DC">
        <w:rPr>
          <w:rFonts w:ascii="Palatino Linotype" w:hAnsi="Palatino Linotype" w:cs="Arial"/>
        </w:rPr>
        <w:t>collecting</w:t>
      </w:r>
      <w:r w:rsidR="007061F1" w:rsidRPr="00A70F5B">
        <w:rPr>
          <w:rFonts w:ascii="Palatino Linotype" w:hAnsi="Palatino Linotype" w:cs="Arial"/>
        </w:rPr>
        <w:t xml:space="preserve"> personal stories and experiences</w:t>
      </w:r>
      <w:r w:rsidR="006036DB" w:rsidRPr="00A70F5B">
        <w:rPr>
          <w:rFonts w:ascii="Palatino Linotype" w:hAnsi="Palatino Linotype" w:cs="Arial"/>
        </w:rPr>
        <w:t>. The organization</w:t>
      </w:r>
      <w:r w:rsidR="00412ECD" w:rsidRPr="00A70F5B">
        <w:rPr>
          <w:rFonts w:ascii="Palatino Linotype" w:hAnsi="Palatino Linotype" w:cs="Arial"/>
        </w:rPr>
        <w:t>s</w:t>
      </w:r>
      <w:r w:rsidR="006036DB" w:rsidRPr="00A70F5B">
        <w:rPr>
          <w:rFonts w:ascii="Palatino Linotype" w:hAnsi="Palatino Linotype" w:cs="Arial"/>
        </w:rPr>
        <w:t xml:space="preserve"> identified </w:t>
      </w:r>
      <w:r w:rsidR="00412ECD" w:rsidRPr="00A70F5B">
        <w:rPr>
          <w:rFonts w:ascii="Palatino Linotype" w:hAnsi="Palatino Linotype" w:cs="Arial"/>
        </w:rPr>
        <w:t xml:space="preserve">and contacted </w:t>
      </w:r>
      <w:r w:rsidR="006036DB" w:rsidRPr="00A70F5B">
        <w:rPr>
          <w:rFonts w:ascii="Palatino Linotype" w:hAnsi="Palatino Linotype" w:cs="Arial"/>
        </w:rPr>
        <w:t>provide</w:t>
      </w:r>
      <w:r w:rsidR="0041401C" w:rsidRPr="00A70F5B">
        <w:rPr>
          <w:rFonts w:ascii="Palatino Linotype" w:hAnsi="Palatino Linotype" w:cs="Arial"/>
        </w:rPr>
        <w:t>d</w:t>
      </w:r>
      <w:r w:rsidR="006036DB" w:rsidRPr="00A70F5B">
        <w:rPr>
          <w:rFonts w:ascii="Palatino Linotype" w:hAnsi="Palatino Linotype" w:cs="Arial"/>
        </w:rPr>
        <w:t xml:space="preserve"> </w:t>
      </w:r>
      <w:r w:rsidR="0041401C" w:rsidRPr="00A70F5B">
        <w:rPr>
          <w:rFonts w:ascii="Palatino Linotype" w:hAnsi="Palatino Linotype" w:cs="Arial"/>
        </w:rPr>
        <w:t xml:space="preserve">broader </w:t>
      </w:r>
      <w:r w:rsidR="006036DB" w:rsidRPr="00A70F5B">
        <w:rPr>
          <w:rFonts w:ascii="Palatino Linotype" w:hAnsi="Palatino Linotype" w:cs="Arial"/>
        </w:rPr>
        <w:t>point</w:t>
      </w:r>
      <w:r w:rsidR="0041401C" w:rsidRPr="00A70F5B">
        <w:rPr>
          <w:rFonts w:ascii="Palatino Linotype" w:hAnsi="Palatino Linotype" w:cs="Arial"/>
        </w:rPr>
        <w:t>s</w:t>
      </w:r>
      <w:r w:rsidR="006036DB" w:rsidRPr="00A70F5B">
        <w:rPr>
          <w:rFonts w:ascii="Palatino Linotype" w:hAnsi="Palatino Linotype" w:cs="Arial"/>
        </w:rPr>
        <w:t xml:space="preserve"> of view of the </w:t>
      </w:r>
      <w:r w:rsidR="0041401C" w:rsidRPr="00A70F5B">
        <w:rPr>
          <w:rFonts w:ascii="Palatino Linotype" w:hAnsi="Palatino Linotype" w:cs="Arial"/>
        </w:rPr>
        <w:t xml:space="preserve">country and </w:t>
      </w:r>
      <w:r w:rsidR="007845DC">
        <w:rPr>
          <w:rFonts w:ascii="Palatino Linotype" w:hAnsi="Palatino Linotype" w:cs="Arial"/>
        </w:rPr>
        <w:t xml:space="preserve">the informal economy </w:t>
      </w:r>
      <w:r w:rsidR="0041401C" w:rsidRPr="00A70F5B">
        <w:rPr>
          <w:rFonts w:ascii="Palatino Linotype" w:hAnsi="Palatino Linotype" w:cs="Arial"/>
        </w:rPr>
        <w:t xml:space="preserve">sector and were therefore selected based on their relevance regarding </w:t>
      </w:r>
      <w:r w:rsidR="006036DB" w:rsidRPr="00A70F5B">
        <w:rPr>
          <w:rFonts w:ascii="Palatino Linotype" w:hAnsi="Palatino Linotype" w:cs="Arial"/>
        </w:rPr>
        <w:t>workers’ issues.</w:t>
      </w:r>
      <w:r w:rsidR="007061F1" w:rsidRPr="00A70F5B">
        <w:rPr>
          <w:rFonts w:ascii="Palatino Linotype" w:hAnsi="Palatino Linotype" w:cs="Arial"/>
        </w:rPr>
        <w:t xml:space="preserve"> </w:t>
      </w:r>
      <w:r w:rsidRPr="00A70F5B">
        <w:rPr>
          <w:rFonts w:ascii="Palatino Linotype" w:hAnsi="Palatino Linotype" w:cs="Arial"/>
        </w:rPr>
        <w:t xml:space="preserve"> Data collection was complemented by querying other data locally, especially in the National Institute of Statistics (INE) that congregates most of the official data about the national economy. </w:t>
      </w:r>
      <w:r w:rsidR="007845DC">
        <w:rPr>
          <w:rFonts w:ascii="Palatino Linotype" w:hAnsi="Palatino Linotype" w:cs="Arial"/>
        </w:rPr>
        <w:t>Our c</w:t>
      </w:r>
      <w:r w:rsidRPr="00A70F5B">
        <w:rPr>
          <w:rFonts w:ascii="Palatino Linotype" w:hAnsi="Palatino Linotype" w:cs="Arial"/>
        </w:rPr>
        <w:t xml:space="preserve">onclusions aim </w:t>
      </w:r>
      <w:r w:rsidR="00471A93">
        <w:rPr>
          <w:rFonts w:ascii="Palatino Linotype" w:hAnsi="Palatino Linotype" w:cs="Arial"/>
        </w:rPr>
        <w:t xml:space="preserve">to </w:t>
      </w:r>
      <w:r w:rsidRPr="00A70F5B">
        <w:rPr>
          <w:rFonts w:ascii="Palatino Linotype" w:hAnsi="Palatino Linotype" w:cs="Arial"/>
        </w:rPr>
        <w:t>provid</w:t>
      </w:r>
      <w:r w:rsidR="007845DC">
        <w:rPr>
          <w:rFonts w:ascii="Palatino Linotype" w:hAnsi="Palatino Linotype" w:cs="Arial"/>
        </w:rPr>
        <w:t>e</w:t>
      </w:r>
      <w:r w:rsidRPr="00A70F5B">
        <w:rPr>
          <w:rFonts w:ascii="Palatino Linotype" w:hAnsi="Palatino Linotype" w:cs="Arial"/>
        </w:rPr>
        <w:t xml:space="preserve"> a meaningful panorama of organization and representation in the informal economy in the country, as well as of elements for comparison with other African contexts. </w:t>
      </w:r>
      <w:r w:rsidR="0041401C" w:rsidRPr="00A70F5B">
        <w:rPr>
          <w:rFonts w:ascii="Palatino Linotype" w:hAnsi="Palatino Linotype" w:cs="Arial"/>
        </w:rPr>
        <w:t>Despite the reduced size of the country, its population</w:t>
      </w:r>
      <w:r w:rsidR="00F97C41">
        <w:rPr>
          <w:rFonts w:ascii="Palatino Linotype" w:hAnsi="Palatino Linotype" w:cs="Arial"/>
        </w:rPr>
        <w:t>,</w:t>
      </w:r>
      <w:r w:rsidR="0041401C" w:rsidRPr="00A70F5B">
        <w:rPr>
          <w:rFonts w:ascii="Palatino Linotype" w:hAnsi="Palatino Linotype" w:cs="Arial"/>
        </w:rPr>
        <w:t xml:space="preserve"> and the absolute size of the informal economy </w:t>
      </w:r>
      <w:r w:rsidR="00F97C41">
        <w:rPr>
          <w:rFonts w:ascii="Palatino Linotype" w:hAnsi="Palatino Linotype" w:cs="Arial"/>
        </w:rPr>
        <w:t>workforce</w:t>
      </w:r>
      <w:r w:rsidR="0041401C" w:rsidRPr="00A70F5B">
        <w:rPr>
          <w:rFonts w:ascii="Palatino Linotype" w:hAnsi="Palatino Linotype" w:cs="Arial"/>
        </w:rPr>
        <w:t xml:space="preserve">, by highlighting the dynamics of </w:t>
      </w:r>
      <w:proofErr w:type="spellStart"/>
      <w:r w:rsidR="0041401C" w:rsidRPr="00A70F5B">
        <w:rPr>
          <w:rFonts w:ascii="Palatino Linotype" w:hAnsi="Palatino Linotype" w:cs="Arial"/>
        </w:rPr>
        <w:t>sectoral</w:t>
      </w:r>
      <w:proofErr w:type="spellEnd"/>
      <w:r w:rsidR="0041401C" w:rsidRPr="00A70F5B">
        <w:rPr>
          <w:rFonts w:ascii="Palatino Linotype" w:hAnsi="Palatino Linotype" w:cs="Arial"/>
        </w:rPr>
        <w:t xml:space="preserve"> associational constructions and their social relevance, the research </w:t>
      </w:r>
      <w:r w:rsidR="007845DC">
        <w:rPr>
          <w:rFonts w:ascii="Palatino Linotype" w:hAnsi="Palatino Linotype" w:cs="Arial"/>
        </w:rPr>
        <w:t>highlights</w:t>
      </w:r>
      <w:r w:rsidR="00AA0156" w:rsidRPr="00A70F5B">
        <w:rPr>
          <w:rFonts w:ascii="Palatino Linotype" w:hAnsi="Palatino Linotype" w:cs="Arial"/>
        </w:rPr>
        <w:t xml:space="preserve"> the importance of such mechanisms </w:t>
      </w:r>
      <w:r w:rsidR="007845DC" w:rsidRPr="00A70F5B">
        <w:rPr>
          <w:rFonts w:ascii="Palatino Linotype" w:hAnsi="Palatino Linotype" w:cs="Arial"/>
        </w:rPr>
        <w:t xml:space="preserve">to help workers </w:t>
      </w:r>
      <w:r w:rsidR="00AA0156" w:rsidRPr="00A70F5B">
        <w:rPr>
          <w:rFonts w:ascii="Palatino Linotype" w:hAnsi="Palatino Linotype" w:cs="Arial"/>
        </w:rPr>
        <w:t xml:space="preserve">in Africa </w:t>
      </w:r>
      <w:r w:rsidR="00F97C41">
        <w:rPr>
          <w:rFonts w:ascii="Palatino Linotype" w:hAnsi="Palatino Linotype" w:cs="Arial"/>
        </w:rPr>
        <w:t xml:space="preserve">in the </w:t>
      </w:r>
      <w:r w:rsidR="00AA0156" w:rsidRPr="00A70F5B">
        <w:rPr>
          <w:rFonts w:ascii="Palatino Linotype" w:hAnsi="Palatino Linotype" w:cs="Arial"/>
        </w:rPr>
        <w:t xml:space="preserve">face </w:t>
      </w:r>
      <w:r w:rsidR="00F97C41">
        <w:rPr>
          <w:rFonts w:ascii="Palatino Linotype" w:hAnsi="Palatino Linotype" w:cs="Arial"/>
        </w:rPr>
        <w:t xml:space="preserve">of </w:t>
      </w:r>
      <w:proofErr w:type="spellStart"/>
      <w:r w:rsidR="00AA0156" w:rsidRPr="00A70F5B">
        <w:rPr>
          <w:rFonts w:ascii="Palatino Linotype" w:hAnsi="Palatino Linotype" w:cs="Arial"/>
        </w:rPr>
        <w:t>precarity</w:t>
      </w:r>
      <w:proofErr w:type="spellEnd"/>
      <w:r w:rsidR="00AA0156" w:rsidRPr="00A70F5B">
        <w:rPr>
          <w:rFonts w:ascii="Palatino Linotype" w:hAnsi="Palatino Linotype" w:cs="Arial"/>
        </w:rPr>
        <w:t xml:space="preserve"> and </w:t>
      </w:r>
      <w:r w:rsidR="00F97C41">
        <w:rPr>
          <w:rFonts w:ascii="Palatino Linotype" w:hAnsi="Palatino Linotype" w:cs="Arial"/>
        </w:rPr>
        <w:t xml:space="preserve">a </w:t>
      </w:r>
      <w:r w:rsidR="00AA0156" w:rsidRPr="00A70F5B">
        <w:rPr>
          <w:rFonts w:ascii="Palatino Linotype" w:hAnsi="Palatino Linotype" w:cs="Arial"/>
        </w:rPr>
        <w:t xml:space="preserve">lack of social security. </w:t>
      </w:r>
    </w:p>
    <w:p w14:paraId="6963A158" w14:textId="1433547F" w:rsidR="00C27E6F" w:rsidRPr="00A70F5B" w:rsidRDefault="00C27E6F" w:rsidP="00A70F5B">
      <w:pPr>
        <w:pStyle w:val="Heading1"/>
        <w:spacing w:before="240" w:after="120" w:line="240" w:lineRule="auto"/>
        <w:rPr>
          <w:rFonts w:ascii="Palatino Linotype" w:hAnsi="Palatino Linotype" w:cs="Arial"/>
          <w:color w:val="auto"/>
          <w:sz w:val="22"/>
          <w:szCs w:val="22"/>
        </w:rPr>
      </w:pPr>
      <w:bookmarkStart w:id="1" w:name="_Toc396315385"/>
      <w:r w:rsidRPr="00A70F5B">
        <w:rPr>
          <w:rFonts w:ascii="Palatino Linotype" w:hAnsi="Palatino Linotype" w:cs="Arial"/>
          <w:color w:val="auto"/>
          <w:sz w:val="22"/>
          <w:szCs w:val="22"/>
        </w:rPr>
        <w:t>O</w:t>
      </w:r>
      <w:r w:rsidR="00A70F5B">
        <w:rPr>
          <w:rFonts w:ascii="Palatino Linotype" w:hAnsi="Palatino Linotype" w:cs="Arial"/>
          <w:color w:val="auto"/>
          <w:sz w:val="22"/>
          <w:szCs w:val="22"/>
        </w:rPr>
        <w:t xml:space="preserve">rganization in the </w:t>
      </w:r>
      <w:r w:rsidR="006D79C1">
        <w:rPr>
          <w:rFonts w:ascii="Palatino Linotype" w:hAnsi="Palatino Linotype" w:cs="Arial"/>
          <w:color w:val="auto"/>
          <w:sz w:val="22"/>
          <w:szCs w:val="22"/>
        </w:rPr>
        <w:t xml:space="preserve">Informal Economy </w:t>
      </w:r>
      <w:r w:rsidR="00A70F5B">
        <w:rPr>
          <w:rFonts w:ascii="Palatino Linotype" w:hAnsi="Palatino Linotype" w:cs="Arial"/>
          <w:color w:val="auto"/>
          <w:sz w:val="22"/>
          <w:szCs w:val="22"/>
        </w:rPr>
        <w:t xml:space="preserve">in Africa: Mixed Dynamics and </w:t>
      </w:r>
      <w:r w:rsidR="006D79C1">
        <w:rPr>
          <w:rFonts w:ascii="Palatino Linotype" w:hAnsi="Palatino Linotype" w:cs="Arial"/>
          <w:color w:val="auto"/>
          <w:sz w:val="22"/>
          <w:szCs w:val="22"/>
        </w:rPr>
        <w:t xml:space="preserve">Drivers </w:t>
      </w:r>
      <w:bookmarkEnd w:id="1"/>
    </w:p>
    <w:p w14:paraId="2E3192A6" w14:textId="6550783A" w:rsidR="00C27E6F" w:rsidRPr="006D79C1" w:rsidRDefault="00C27E6F" w:rsidP="006D79C1">
      <w:pPr>
        <w:spacing w:before="120" w:after="120" w:line="240" w:lineRule="auto"/>
        <w:rPr>
          <w:rFonts w:ascii="Palatino Linotype" w:eastAsiaTheme="majorEastAsia" w:hAnsi="Palatino Linotype" w:cs="Arial"/>
          <w:b/>
          <w:bCs/>
          <w:i/>
        </w:rPr>
      </w:pPr>
      <w:r w:rsidRPr="006D79C1">
        <w:rPr>
          <w:rFonts w:ascii="Palatino Linotype" w:eastAsiaTheme="majorEastAsia" w:hAnsi="Palatino Linotype" w:cs="Arial"/>
          <w:b/>
          <w:bCs/>
          <w:i/>
        </w:rPr>
        <w:t xml:space="preserve">The </w:t>
      </w:r>
      <w:r w:rsidR="006D79C1" w:rsidRPr="006D79C1">
        <w:rPr>
          <w:rFonts w:ascii="Palatino Linotype" w:eastAsiaTheme="majorEastAsia" w:hAnsi="Palatino Linotype" w:cs="Arial"/>
          <w:b/>
          <w:bCs/>
          <w:i/>
        </w:rPr>
        <w:t>Disorganization of the Informal Economy</w:t>
      </w:r>
      <w:r w:rsidRPr="006D79C1">
        <w:rPr>
          <w:rFonts w:ascii="Palatino Linotype" w:eastAsiaTheme="majorEastAsia" w:hAnsi="Palatino Linotype" w:cs="Arial"/>
          <w:b/>
          <w:bCs/>
          <w:i/>
        </w:rPr>
        <w:t xml:space="preserve"> in Africa</w:t>
      </w:r>
    </w:p>
    <w:p w14:paraId="558C82DF" w14:textId="35E28B02" w:rsidR="00CF3945" w:rsidRPr="00A70F5B" w:rsidRDefault="00C27E6F" w:rsidP="00FD4E92">
      <w:pPr>
        <w:spacing w:after="0" w:line="240" w:lineRule="auto"/>
        <w:rPr>
          <w:rFonts w:ascii="Palatino Linotype" w:hAnsi="Palatino Linotype" w:cs="Arial"/>
        </w:rPr>
      </w:pPr>
      <w:r w:rsidRPr="00A70F5B">
        <w:rPr>
          <w:rFonts w:ascii="Palatino Linotype" w:hAnsi="Palatino Linotype" w:cs="Arial"/>
        </w:rPr>
        <w:t xml:space="preserve">The processes of organization among informal workers in Africa, as well as in other geographical latitudes where </w:t>
      </w:r>
      <w:r w:rsidR="00073055">
        <w:rPr>
          <w:rFonts w:ascii="Palatino Linotype" w:hAnsi="Palatino Linotype" w:cs="Arial"/>
        </w:rPr>
        <w:t>the informal</w:t>
      </w:r>
      <w:r w:rsidRPr="00A70F5B">
        <w:rPr>
          <w:rFonts w:ascii="Palatino Linotype" w:hAnsi="Palatino Linotype" w:cs="Arial"/>
        </w:rPr>
        <w:t xml:space="preserve"> sector has significant weight, arise as a consequence of the evolution and </w:t>
      </w:r>
      <w:r w:rsidR="006D79C1">
        <w:rPr>
          <w:rFonts w:ascii="Palatino Linotype" w:hAnsi="Palatino Linotype" w:cs="Arial"/>
        </w:rPr>
        <w:t xml:space="preserve">growing </w:t>
      </w:r>
      <w:r w:rsidRPr="00A70F5B">
        <w:rPr>
          <w:rFonts w:ascii="Palatino Linotype" w:hAnsi="Palatino Linotype" w:cs="Arial"/>
        </w:rPr>
        <w:t>complexi</w:t>
      </w:r>
      <w:r w:rsidR="006D79C1">
        <w:rPr>
          <w:rFonts w:ascii="Palatino Linotype" w:hAnsi="Palatino Linotype" w:cs="Arial"/>
        </w:rPr>
        <w:t>ty</w:t>
      </w:r>
      <w:r w:rsidRPr="00A70F5B">
        <w:rPr>
          <w:rFonts w:ascii="Palatino Linotype" w:hAnsi="Palatino Linotype" w:cs="Arial"/>
        </w:rPr>
        <w:t xml:space="preserve"> of the informal economy. Initially regarded as a transitory phenomenon in developing countries, a result of processes of economic liberalization and structural adjustment associated with rapid urbanization, the informal economy has become, however, a constant. Involving more and more social actors, providing livelihoods to a significant part of the population and constituting a very significant part of the GDP of developing countries, it began to be debated both among local policy stakeholders and globally among academics</w:t>
      </w:r>
      <w:r w:rsidR="007D30AC">
        <w:rPr>
          <w:rFonts w:ascii="Palatino Linotype" w:hAnsi="Palatino Linotype" w:cs="Arial"/>
        </w:rPr>
        <w:t>.</w:t>
      </w:r>
      <w:r w:rsidRPr="00A70F5B">
        <w:rPr>
          <w:rStyle w:val="EndnoteReference"/>
          <w:rFonts w:ascii="Palatino Linotype" w:hAnsi="Palatino Linotype" w:cs="Arial"/>
        </w:rPr>
        <w:endnoteReference w:id="5"/>
      </w:r>
      <w:r w:rsidRPr="00A70F5B">
        <w:rPr>
          <w:rFonts w:ascii="Palatino Linotype" w:hAnsi="Palatino Linotype" w:cs="Arial"/>
        </w:rPr>
        <w:t xml:space="preserve"> </w:t>
      </w:r>
      <w:r w:rsidR="00305D03" w:rsidRPr="00A70F5B">
        <w:rPr>
          <w:rFonts w:ascii="Palatino Linotype" w:hAnsi="Palatino Linotype" w:cs="Arial"/>
        </w:rPr>
        <w:t xml:space="preserve">While countries like São Tomé and Príncipe are not usually </w:t>
      </w:r>
      <w:r w:rsidR="00CF3945" w:rsidRPr="00A70F5B">
        <w:rPr>
          <w:rFonts w:ascii="Palatino Linotype" w:hAnsi="Palatino Linotype" w:cs="Arial"/>
        </w:rPr>
        <w:t xml:space="preserve">part of the informal economy debate due to the </w:t>
      </w:r>
      <w:r w:rsidR="00073055">
        <w:rPr>
          <w:rFonts w:ascii="Palatino Linotype" w:hAnsi="Palatino Linotype" w:cs="Arial"/>
        </w:rPr>
        <w:t xml:space="preserve">small </w:t>
      </w:r>
      <w:r w:rsidR="00CF3945" w:rsidRPr="00A70F5B">
        <w:rPr>
          <w:rFonts w:ascii="Palatino Linotype" w:hAnsi="Palatino Linotype" w:cs="Arial"/>
        </w:rPr>
        <w:t>size</w:t>
      </w:r>
      <w:r w:rsidR="00073055">
        <w:rPr>
          <w:rFonts w:ascii="Palatino Linotype" w:hAnsi="Palatino Linotype" w:cs="Arial"/>
        </w:rPr>
        <w:t xml:space="preserve"> of its population and economy</w:t>
      </w:r>
      <w:r w:rsidR="00CF3945" w:rsidRPr="00A70F5B">
        <w:rPr>
          <w:rFonts w:ascii="Palatino Linotype" w:hAnsi="Palatino Linotype" w:cs="Arial"/>
        </w:rPr>
        <w:t xml:space="preserve"> and </w:t>
      </w:r>
      <w:r w:rsidR="00073055">
        <w:rPr>
          <w:rFonts w:ascii="Palatino Linotype" w:hAnsi="Palatino Linotype" w:cs="Arial"/>
        </w:rPr>
        <w:t xml:space="preserve">the </w:t>
      </w:r>
      <w:r w:rsidR="00CF3945" w:rsidRPr="00A70F5B">
        <w:rPr>
          <w:rFonts w:ascii="Palatino Linotype" w:hAnsi="Palatino Linotype" w:cs="Arial"/>
        </w:rPr>
        <w:t xml:space="preserve">importance of the sector regionally, </w:t>
      </w:r>
      <w:r w:rsidR="00F31136">
        <w:rPr>
          <w:rFonts w:ascii="Palatino Linotype" w:hAnsi="Palatino Linotype" w:cs="Arial"/>
        </w:rPr>
        <w:t xml:space="preserve">research </w:t>
      </w:r>
      <w:r w:rsidR="00CF3945" w:rsidRPr="00A70F5B">
        <w:rPr>
          <w:rFonts w:ascii="Palatino Linotype" w:hAnsi="Palatino Linotype" w:cs="Arial"/>
        </w:rPr>
        <w:t xml:space="preserve">has shown the recurrences within the context of the global south and how they produce locally adapted responses. </w:t>
      </w:r>
    </w:p>
    <w:p w14:paraId="3ED3B070" w14:textId="263F6688" w:rsidR="00C27E6F" w:rsidRPr="00A70F5B" w:rsidRDefault="00C27E6F" w:rsidP="00FD4E92">
      <w:pPr>
        <w:spacing w:after="0" w:line="240" w:lineRule="auto"/>
        <w:ind w:firstLine="432"/>
        <w:rPr>
          <w:rFonts w:ascii="Palatino Linotype" w:hAnsi="Palatino Linotype" w:cs="Arial"/>
        </w:rPr>
      </w:pPr>
      <w:r w:rsidRPr="00A70F5B">
        <w:rPr>
          <w:rFonts w:ascii="Palatino Linotype" w:hAnsi="Palatino Linotype" w:cs="Arial"/>
        </w:rPr>
        <w:t>At the international level, the role of the International Labor Organization (ILO), concerned with the multiple implications of the informal economy in the area of labor and social protection</w:t>
      </w:r>
      <w:r w:rsidR="00F31136">
        <w:rPr>
          <w:rFonts w:ascii="Palatino Linotype" w:hAnsi="Palatino Linotype" w:cs="Arial"/>
        </w:rPr>
        <w:t xml:space="preserve"> needs to be noted, particularly in what regards research</w:t>
      </w:r>
      <w:r w:rsidRPr="00A70F5B">
        <w:rPr>
          <w:rFonts w:ascii="Palatino Linotype" w:hAnsi="Palatino Linotype" w:cs="Arial"/>
        </w:rPr>
        <w:t>. Since the concept of the informal economy was articulated in the early 1970s</w:t>
      </w:r>
      <w:r w:rsidR="007D30AC">
        <w:rPr>
          <w:rFonts w:ascii="Palatino Linotype" w:hAnsi="Palatino Linotype" w:cs="Arial"/>
        </w:rPr>
        <w:t>,</w:t>
      </w:r>
      <w:r w:rsidRPr="00A70F5B">
        <w:rPr>
          <w:rFonts w:ascii="Palatino Linotype" w:hAnsi="Palatino Linotype" w:cs="Arial"/>
        </w:rPr>
        <w:t xml:space="preserve"> it has come to dominate discussions not only on the economy, but </w:t>
      </w:r>
      <w:r w:rsidR="00073055">
        <w:rPr>
          <w:rFonts w:ascii="Palatino Linotype" w:hAnsi="Palatino Linotype" w:cs="Arial"/>
        </w:rPr>
        <w:t>also those</w:t>
      </w:r>
      <w:r w:rsidRPr="00A70F5B">
        <w:rPr>
          <w:rFonts w:ascii="Palatino Linotype" w:hAnsi="Palatino Linotype" w:cs="Arial"/>
        </w:rPr>
        <w:t xml:space="preserve"> related to socio-economic development.</w:t>
      </w:r>
      <w:r w:rsidR="007D30AC" w:rsidRPr="00A70F5B">
        <w:rPr>
          <w:rStyle w:val="EndnoteReference"/>
          <w:rFonts w:ascii="Palatino Linotype" w:hAnsi="Palatino Linotype" w:cs="Arial"/>
        </w:rPr>
        <w:endnoteReference w:id="6"/>
      </w:r>
      <w:r w:rsidRPr="00A70F5B">
        <w:rPr>
          <w:rFonts w:ascii="Palatino Linotype" w:hAnsi="Palatino Linotype" w:cs="Arial"/>
        </w:rPr>
        <w:t xml:space="preserve"> Several studies, analysis, and monitoring began to be produced regularly, providing </w:t>
      </w:r>
      <w:r w:rsidR="00F31136">
        <w:rPr>
          <w:rFonts w:ascii="Palatino Linotype" w:hAnsi="Palatino Linotype" w:cs="Arial"/>
        </w:rPr>
        <w:t>insight</w:t>
      </w:r>
      <w:r w:rsidR="00F31136" w:rsidRPr="00A70F5B">
        <w:rPr>
          <w:rFonts w:ascii="Palatino Linotype" w:hAnsi="Palatino Linotype" w:cs="Arial"/>
        </w:rPr>
        <w:t xml:space="preserve"> </w:t>
      </w:r>
      <w:r w:rsidR="00F31136">
        <w:rPr>
          <w:rFonts w:ascii="Palatino Linotype" w:hAnsi="Palatino Linotype" w:cs="Arial"/>
        </w:rPr>
        <w:t xml:space="preserve">about the informal economy and of the </w:t>
      </w:r>
      <w:r w:rsidRPr="00A70F5B">
        <w:rPr>
          <w:rFonts w:ascii="Palatino Linotype" w:hAnsi="Palatino Linotype" w:cs="Arial"/>
        </w:rPr>
        <w:t xml:space="preserve">many actors involved, from informal </w:t>
      </w:r>
      <w:r w:rsidR="00F31136">
        <w:rPr>
          <w:rFonts w:ascii="Palatino Linotype" w:hAnsi="Palatino Linotype" w:cs="Arial"/>
        </w:rPr>
        <w:t>actors</w:t>
      </w:r>
      <w:r w:rsidR="00F31136" w:rsidRPr="00A70F5B">
        <w:rPr>
          <w:rFonts w:ascii="Palatino Linotype" w:hAnsi="Palatino Linotype" w:cs="Arial"/>
        </w:rPr>
        <w:t xml:space="preserve"> </w:t>
      </w:r>
      <w:r w:rsidRPr="00A70F5B">
        <w:rPr>
          <w:rFonts w:ascii="Palatino Linotype" w:hAnsi="Palatino Linotype" w:cs="Arial"/>
        </w:rPr>
        <w:t>to governments</w:t>
      </w:r>
      <w:r w:rsidR="007D30AC">
        <w:rPr>
          <w:rFonts w:ascii="Palatino Linotype" w:hAnsi="Palatino Linotype" w:cs="Arial"/>
        </w:rPr>
        <w:t>.</w:t>
      </w:r>
      <w:r w:rsidRPr="00A70F5B">
        <w:rPr>
          <w:rStyle w:val="EndnoteReference"/>
          <w:rFonts w:ascii="Palatino Linotype" w:hAnsi="Palatino Linotype" w:cs="Arial"/>
        </w:rPr>
        <w:endnoteReference w:id="7"/>
      </w:r>
    </w:p>
    <w:p w14:paraId="482D15AE" w14:textId="467FB870" w:rsidR="00C27E6F" w:rsidRPr="00A70F5B" w:rsidRDefault="00C27E6F" w:rsidP="00FD4E92">
      <w:pPr>
        <w:spacing w:after="0" w:line="240" w:lineRule="auto"/>
        <w:ind w:firstLine="432"/>
        <w:rPr>
          <w:rFonts w:ascii="Palatino Linotype" w:hAnsi="Palatino Linotype" w:cs="Arial"/>
        </w:rPr>
      </w:pPr>
      <w:r w:rsidRPr="00A70F5B">
        <w:rPr>
          <w:rFonts w:ascii="Palatino Linotype" w:hAnsi="Palatino Linotype" w:cs="Arial"/>
        </w:rPr>
        <w:t>Frequently, the informal is associated with little order, lack of control, extreme poverty, and low education level</w:t>
      </w:r>
      <w:r w:rsidR="00670F1C">
        <w:rPr>
          <w:rFonts w:ascii="Palatino Linotype" w:hAnsi="Palatino Linotype" w:cs="Arial"/>
        </w:rPr>
        <w:t>s</w:t>
      </w:r>
      <w:r w:rsidRPr="00A70F5B">
        <w:rPr>
          <w:rFonts w:ascii="Palatino Linotype" w:hAnsi="Palatino Linotype" w:cs="Arial"/>
        </w:rPr>
        <w:t xml:space="preserve"> </w:t>
      </w:r>
      <w:r w:rsidR="00073055">
        <w:rPr>
          <w:rFonts w:ascii="Palatino Linotype" w:hAnsi="Palatino Linotype" w:cs="Arial"/>
        </w:rPr>
        <w:t xml:space="preserve">among </w:t>
      </w:r>
      <w:r w:rsidRPr="00A70F5B">
        <w:rPr>
          <w:rFonts w:ascii="Palatino Linotype" w:hAnsi="Palatino Linotype" w:cs="Arial"/>
        </w:rPr>
        <w:t xml:space="preserve">workers. However, there were significant changes in recent decades in Africa, either </w:t>
      </w:r>
      <w:r w:rsidR="00CF3945" w:rsidRPr="00A70F5B">
        <w:rPr>
          <w:rFonts w:ascii="Palatino Linotype" w:hAnsi="Palatino Linotype" w:cs="Arial"/>
        </w:rPr>
        <w:t xml:space="preserve">due to </w:t>
      </w:r>
      <w:r w:rsidRPr="00A70F5B">
        <w:rPr>
          <w:rFonts w:ascii="Palatino Linotype" w:hAnsi="Palatino Linotype" w:cs="Arial"/>
        </w:rPr>
        <w:t xml:space="preserve">the extent this sector acquired </w:t>
      </w:r>
      <w:r w:rsidR="00DC084F">
        <w:rPr>
          <w:rFonts w:ascii="Palatino Linotype" w:hAnsi="Palatino Linotype" w:cs="Arial"/>
        </w:rPr>
        <w:t xml:space="preserve">in the overall economy </w:t>
      </w:r>
      <w:r w:rsidRPr="00A70F5B">
        <w:rPr>
          <w:rFonts w:ascii="Palatino Linotype" w:hAnsi="Palatino Linotype" w:cs="Arial"/>
        </w:rPr>
        <w:t xml:space="preserve">and by the </w:t>
      </w:r>
      <w:r w:rsidR="00DC084F">
        <w:rPr>
          <w:rFonts w:ascii="Palatino Linotype" w:hAnsi="Palatino Linotype" w:cs="Arial"/>
        </w:rPr>
        <w:t>growing complexity</w:t>
      </w:r>
      <w:r w:rsidRPr="00A70F5B">
        <w:rPr>
          <w:rFonts w:ascii="Palatino Linotype" w:hAnsi="Palatino Linotype" w:cs="Arial"/>
        </w:rPr>
        <w:t xml:space="preserve"> of the activities involved. Currently, the informal economy absorbs different types of workers and </w:t>
      </w:r>
      <w:r w:rsidR="008614F9">
        <w:rPr>
          <w:rFonts w:ascii="Palatino Linotype" w:hAnsi="Palatino Linotype" w:cs="Arial"/>
        </w:rPr>
        <w:t>agents</w:t>
      </w:r>
      <w:r w:rsidRPr="00A70F5B">
        <w:rPr>
          <w:rFonts w:ascii="Palatino Linotype" w:hAnsi="Palatino Linotype" w:cs="Arial"/>
        </w:rPr>
        <w:t>, ranging from the self-employed to wage workers, individually or integrated in collective enterprises. Despite its importance in terms of the growing number of people that it absorbs, and to whom it ensures livelihood</w:t>
      </w:r>
      <w:r w:rsidR="00DC084F">
        <w:rPr>
          <w:rFonts w:ascii="Palatino Linotype" w:hAnsi="Palatino Linotype" w:cs="Arial"/>
        </w:rPr>
        <w:t>s</w:t>
      </w:r>
      <w:r w:rsidRPr="00A70F5B">
        <w:rPr>
          <w:rFonts w:ascii="Palatino Linotype" w:hAnsi="Palatino Linotype" w:cs="Arial"/>
        </w:rPr>
        <w:t xml:space="preserve">, there are many adverse aspects </w:t>
      </w:r>
      <w:r w:rsidR="00DC084F">
        <w:rPr>
          <w:rFonts w:ascii="Palatino Linotype" w:hAnsi="Palatino Linotype" w:cs="Arial"/>
        </w:rPr>
        <w:t xml:space="preserve">for workers involved </w:t>
      </w:r>
      <w:r w:rsidRPr="00A70F5B">
        <w:rPr>
          <w:rFonts w:ascii="Palatino Linotype" w:hAnsi="Palatino Linotype" w:cs="Arial"/>
        </w:rPr>
        <w:t>in informal activities. The most important of the</w:t>
      </w:r>
      <w:r w:rsidR="00DC084F">
        <w:rPr>
          <w:rFonts w:ascii="Palatino Linotype" w:hAnsi="Palatino Linotype" w:cs="Arial"/>
        </w:rPr>
        <w:t>se</w:t>
      </w:r>
      <w:r w:rsidRPr="00A70F5B">
        <w:rPr>
          <w:rFonts w:ascii="Palatino Linotype" w:hAnsi="Palatino Linotype" w:cs="Arial"/>
        </w:rPr>
        <w:t xml:space="preserve"> is the lack of protection and access to the kind of benefits that most of the workers in the formal economy have. Moreover, the higher exposure to irregular income makes this </w:t>
      </w:r>
      <w:r w:rsidRPr="00A70F5B">
        <w:rPr>
          <w:rFonts w:ascii="Palatino Linotype" w:hAnsi="Palatino Linotype" w:cs="Arial"/>
        </w:rPr>
        <w:lastRenderedPageBreak/>
        <w:t xml:space="preserve">sector more prone to instability, which in turn calls for collective organizational solutions, sought after in the informal </w:t>
      </w:r>
      <w:r w:rsidR="00DC084F">
        <w:rPr>
          <w:rFonts w:ascii="Palatino Linotype" w:hAnsi="Palatino Linotype" w:cs="Arial"/>
        </w:rPr>
        <w:t xml:space="preserve">sector </w:t>
      </w:r>
      <w:r w:rsidRPr="00A70F5B">
        <w:rPr>
          <w:rFonts w:ascii="Palatino Linotype" w:hAnsi="Palatino Linotype" w:cs="Arial"/>
        </w:rPr>
        <w:t>itself or elsewhere.</w:t>
      </w:r>
    </w:p>
    <w:p w14:paraId="04A59300" w14:textId="35DD26E0" w:rsidR="00C27E6F" w:rsidRPr="00D34AA4" w:rsidRDefault="00D34AA4" w:rsidP="00D34AA4">
      <w:pPr>
        <w:spacing w:before="120" w:after="120" w:line="240" w:lineRule="auto"/>
        <w:rPr>
          <w:rFonts w:ascii="Palatino Linotype" w:eastAsiaTheme="majorEastAsia" w:hAnsi="Palatino Linotype" w:cs="Arial"/>
          <w:b/>
          <w:bCs/>
          <w:i/>
        </w:rPr>
      </w:pPr>
      <w:r w:rsidRPr="00D34AA4">
        <w:rPr>
          <w:rFonts w:ascii="Palatino Linotype" w:eastAsiaTheme="majorEastAsia" w:hAnsi="Palatino Linotype" w:cs="Arial"/>
          <w:b/>
          <w:bCs/>
          <w:i/>
        </w:rPr>
        <w:t xml:space="preserve">Organizing </w:t>
      </w:r>
      <w:r w:rsidR="00C27E6F" w:rsidRPr="00D34AA4">
        <w:rPr>
          <w:rFonts w:ascii="Palatino Linotype" w:eastAsiaTheme="majorEastAsia" w:hAnsi="Palatino Linotype" w:cs="Arial"/>
          <w:b/>
          <w:bCs/>
          <w:i/>
        </w:rPr>
        <w:t xml:space="preserve">Dynamics and </w:t>
      </w:r>
      <w:r w:rsidR="006D79C1" w:rsidRPr="00D34AA4">
        <w:rPr>
          <w:rFonts w:ascii="Palatino Linotype" w:eastAsiaTheme="majorEastAsia" w:hAnsi="Palatino Linotype" w:cs="Arial"/>
          <w:b/>
          <w:bCs/>
          <w:i/>
        </w:rPr>
        <w:t xml:space="preserve">Actors </w:t>
      </w:r>
    </w:p>
    <w:p w14:paraId="5F0511DB" w14:textId="23350BD0" w:rsidR="00C27E6F" w:rsidRPr="00A70F5B" w:rsidRDefault="00C27E6F" w:rsidP="00C80701">
      <w:pPr>
        <w:spacing w:after="0" w:line="240" w:lineRule="auto"/>
        <w:rPr>
          <w:rFonts w:ascii="Palatino Linotype" w:hAnsi="Palatino Linotype" w:cs="Arial"/>
        </w:rPr>
      </w:pPr>
      <w:r w:rsidRPr="00A70F5B">
        <w:rPr>
          <w:rFonts w:ascii="Palatino Linotype" w:hAnsi="Palatino Linotype" w:cs="Arial"/>
        </w:rPr>
        <w:t xml:space="preserve">In </w:t>
      </w:r>
      <w:r w:rsidR="00D34AA4">
        <w:rPr>
          <w:rFonts w:ascii="Palatino Linotype" w:hAnsi="Palatino Linotype" w:cs="Arial"/>
        </w:rPr>
        <w:t xml:space="preserve">the </w:t>
      </w:r>
      <w:r w:rsidRPr="00A70F5B">
        <w:rPr>
          <w:rFonts w:ascii="Palatino Linotype" w:hAnsi="Palatino Linotype" w:cs="Arial"/>
        </w:rPr>
        <w:t xml:space="preserve">face of the scenario of precariousness associated with informality, extended to a very large number of people, one of the actions </w:t>
      </w:r>
      <w:r w:rsidR="001C20A4" w:rsidRPr="00A70F5B">
        <w:rPr>
          <w:rFonts w:ascii="Palatino Linotype" w:hAnsi="Palatino Linotype" w:cs="Arial"/>
        </w:rPr>
        <w:t xml:space="preserve">the ILO </w:t>
      </w:r>
      <w:r w:rsidR="006420AB">
        <w:rPr>
          <w:rFonts w:ascii="Palatino Linotype" w:hAnsi="Palatino Linotype" w:cs="Arial"/>
        </w:rPr>
        <w:t xml:space="preserve">has </w:t>
      </w:r>
      <w:r w:rsidRPr="00A70F5B">
        <w:rPr>
          <w:rFonts w:ascii="Palatino Linotype" w:hAnsi="Palatino Linotype" w:cs="Arial"/>
        </w:rPr>
        <w:t xml:space="preserve">identified since the dawn of the century </w:t>
      </w:r>
      <w:r w:rsidR="006420AB">
        <w:rPr>
          <w:rFonts w:ascii="Palatino Linotype" w:hAnsi="Palatino Linotype" w:cs="Arial"/>
        </w:rPr>
        <w:t>i</w:t>
      </w:r>
      <w:r w:rsidRPr="00A70F5B">
        <w:rPr>
          <w:rFonts w:ascii="Palatino Linotype" w:hAnsi="Palatino Linotype" w:cs="Arial"/>
        </w:rPr>
        <w:t xml:space="preserve">s a strong incentive for the creation of organizations of informal workers, both with the help of the unions in the formal sector as </w:t>
      </w:r>
      <w:r w:rsidR="006420AB">
        <w:rPr>
          <w:rFonts w:ascii="Palatino Linotype" w:hAnsi="Palatino Linotype" w:cs="Arial"/>
        </w:rPr>
        <w:t xml:space="preserve">well as </w:t>
      </w:r>
      <w:r w:rsidRPr="00A70F5B">
        <w:rPr>
          <w:rFonts w:ascii="Palatino Linotype" w:hAnsi="Palatino Linotype" w:cs="Arial"/>
        </w:rPr>
        <w:t xml:space="preserve">by representatives of various </w:t>
      </w:r>
      <w:r w:rsidR="006420AB" w:rsidRPr="00A70F5B">
        <w:rPr>
          <w:rFonts w:ascii="Palatino Linotype" w:hAnsi="Palatino Linotype" w:cs="Arial"/>
        </w:rPr>
        <w:t xml:space="preserve">informal sector </w:t>
      </w:r>
      <w:r w:rsidRPr="00A70F5B">
        <w:rPr>
          <w:rFonts w:ascii="Palatino Linotype" w:hAnsi="Palatino Linotype" w:cs="Arial"/>
        </w:rPr>
        <w:t>occupations</w:t>
      </w:r>
      <w:r w:rsidR="006420AB">
        <w:rPr>
          <w:rFonts w:ascii="Palatino Linotype" w:hAnsi="Palatino Linotype" w:cs="Arial"/>
        </w:rPr>
        <w:t>.</w:t>
      </w:r>
      <w:r w:rsidRPr="00A70F5B">
        <w:rPr>
          <w:rStyle w:val="EndnoteReference"/>
          <w:rFonts w:ascii="Palatino Linotype" w:hAnsi="Palatino Linotype" w:cs="Arial"/>
        </w:rPr>
        <w:endnoteReference w:id="8"/>
      </w:r>
      <w:r w:rsidRPr="00A70F5B">
        <w:rPr>
          <w:rFonts w:ascii="Palatino Linotype" w:hAnsi="Palatino Linotype" w:cs="Arial"/>
        </w:rPr>
        <w:t xml:space="preserve"> </w:t>
      </w:r>
      <w:r w:rsidR="00D34AA4">
        <w:rPr>
          <w:rFonts w:ascii="Palatino Linotype" w:hAnsi="Palatino Linotype" w:cs="Arial"/>
        </w:rPr>
        <w:t>This has happened in different ways</w:t>
      </w:r>
      <w:r w:rsidRPr="00A70F5B">
        <w:rPr>
          <w:rFonts w:ascii="Palatino Linotype" w:hAnsi="Palatino Linotype" w:cs="Arial"/>
        </w:rPr>
        <w:t>. The ILO International Symposium on Trade Unions and the Informal Sector, held in Geneva in 1999, noted the importance of the creation of associations of workers, according to the needs of people involved in working in the informal economy</w:t>
      </w:r>
      <w:r w:rsidR="006420AB">
        <w:rPr>
          <w:rFonts w:ascii="Palatino Linotype" w:hAnsi="Palatino Linotype" w:cs="Arial"/>
        </w:rPr>
        <w:t xml:space="preserve">, and it </w:t>
      </w:r>
      <w:r w:rsidRPr="00A70F5B">
        <w:rPr>
          <w:rFonts w:ascii="Palatino Linotype" w:hAnsi="Palatino Linotype" w:cs="Arial"/>
        </w:rPr>
        <w:t>made ​​several recommendations both for governments and for international organizations</w:t>
      </w:r>
      <w:r w:rsidR="006420AB">
        <w:rPr>
          <w:rFonts w:ascii="Palatino Linotype" w:hAnsi="Palatino Linotype" w:cs="Arial"/>
        </w:rPr>
        <w:t>.</w:t>
      </w:r>
      <w:r w:rsidRPr="00A70F5B">
        <w:rPr>
          <w:rStyle w:val="EndnoteReference"/>
          <w:rFonts w:ascii="Palatino Linotype" w:hAnsi="Palatino Linotype" w:cs="Arial"/>
        </w:rPr>
        <w:endnoteReference w:id="9"/>
      </w:r>
      <w:r w:rsidRPr="00A70F5B">
        <w:rPr>
          <w:rFonts w:ascii="Palatino Linotype" w:hAnsi="Palatino Linotype" w:cs="Arial"/>
        </w:rPr>
        <w:t xml:space="preserve"> At the International Labor Conference in 2002, dedicated to decent work and the informal economy, the ILO defined the facilitation of the processes of representation </w:t>
      </w:r>
      <w:r w:rsidR="00D34AA4" w:rsidRPr="00A70F5B">
        <w:rPr>
          <w:rFonts w:ascii="Palatino Linotype" w:hAnsi="Palatino Linotype" w:cs="Arial"/>
        </w:rPr>
        <w:t xml:space="preserve">as one of the tasks for government </w:t>
      </w:r>
      <w:r w:rsidRPr="00A70F5B">
        <w:rPr>
          <w:rFonts w:ascii="Palatino Linotype" w:hAnsi="Palatino Linotype" w:cs="Arial"/>
        </w:rPr>
        <w:t xml:space="preserve">and emphasized that legislation is the most important factor </w:t>
      </w:r>
      <w:r w:rsidR="006420AB">
        <w:rPr>
          <w:rFonts w:ascii="Palatino Linotype" w:hAnsi="Palatino Linotype" w:cs="Arial"/>
        </w:rPr>
        <w:t>for providing</w:t>
      </w:r>
      <w:r w:rsidRPr="00A70F5B">
        <w:rPr>
          <w:rFonts w:ascii="Palatino Linotype" w:hAnsi="Palatino Linotype" w:cs="Arial"/>
        </w:rPr>
        <w:t xml:space="preserve"> social protection to all workers</w:t>
      </w:r>
      <w:r w:rsidR="006420AB">
        <w:rPr>
          <w:rFonts w:ascii="Palatino Linotype" w:hAnsi="Palatino Linotype" w:cs="Arial"/>
        </w:rPr>
        <w:t>.</w:t>
      </w:r>
      <w:r w:rsidRPr="00A70F5B">
        <w:rPr>
          <w:rStyle w:val="EndnoteReference"/>
          <w:rFonts w:ascii="Palatino Linotype" w:hAnsi="Palatino Linotype" w:cs="Arial"/>
        </w:rPr>
        <w:endnoteReference w:id="10"/>
      </w:r>
    </w:p>
    <w:p w14:paraId="608AFADD" w14:textId="4512F078" w:rsidR="00C27E6F" w:rsidRPr="00A70F5B" w:rsidRDefault="00C27E6F" w:rsidP="00FD4E92">
      <w:pPr>
        <w:spacing w:after="0" w:line="240" w:lineRule="auto"/>
        <w:ind w:firstLine="432"/>
        <w:rPr>
          <w:rFonts w:ascii="Palatino Linotype" w:hAnsi="Palatino Linotype" w:cs="Arial"/>
        </w:rPr>
      </w:pPr>
      <w:r w:rsidRPr="00A70F5B">
        <w:rPr>
          <w:rFonts w:ascii="Palatino Linotype" w:hAnsi="Palatino Linotype" w:cs="Arial"/>
        </w:rPr>
        <w:t xml:space="preserve">The need for organization and the creation of systems of representation was also felt, in some cases, by the workers themselves, especially in the areas where the confrontations with the local authorities are more frequent, for example in commerce, or in those where better organization allows for a better performance of the activities, </w:t>
      </w:r>
      <w:r w:rsidR="006420AB">
        <w:rPr>
          <w:rFonts w:ascii="Palatino Linotype" w:hAnsi="Palatino Linotype" w:cs="Arial"/>
        </w:rPr>
        <w:t>as</w:t>
      </w:r>
      <w:r w:rsidRPr="00A70F5B">
        <w:rPr>
          <w:rFonts w:ascii="Palatino Linotype" w:hAnsi="Palatino Linotype" w:cs="Arial"/>
        </w:rPr>
        <w:t xml:space="preserve"> in the </w:t>
      </w:r>
      <w:r w:rsidR="006420AB" w:rsidRPr="00A70F5B">
        <w:rPr>
          <w:rFonts w:ascii="Palatino Linotype" w:hAnsi="Palatino Linotype" w:cs="Arial"/>
        </w:rPr>
        <w:t xml:space="preserve">transportation </w:t>
      </w:r>
      <w:r w:rsidR="006420AB">
        <w:rPr>
          <w:rFonts w:ascii="Palatino Linotype" w:hAnsi="Palatino Linotype" w:cs="Arial"/>
        </w:rPr>
        <w:t>sector</w:t>
      </w:r>
      <w:r w:rsidRPr="00A70F5B">
        <w:rPr>
          <w:rFonts w:ascii="Palatino Linotype" w:hAnsi="Palatino Linotype" w:cs="Arial"/>
        </w:rPr>
        <w:t xml:space="preserve">. The actions developed collectively are perceived, in some cases, as having more probability of success, increasing not only the visibility and awareness of problems but also the power of persuasion of informal workers involved in them. </w:t>
      </w:r>
    </w:p>
    <w:p w14:paraId="4EC6D73C" w14:textId="2FF168CA" w:rsidR="00C27E6F" w:rsidRPr="00A70F5B" w:rsidRDefault="00C27E6F" w:rsidP="00FD4E92">
      <w:pPr>
        <w:spacing w:after="0" w:line="240" w:lineRule="auto"/>
        <w:ind w:firstLine="432"/>
        <w:rPr>
          <w:rFonts w:ascii="Palatino Linotype" w:hAnsi="Palatino Linotype" w:cs="Arial"/>
        </w:rPr>
      </w:pPr>
      <w:r w:rsidRPr="00A70F5B">
        <w:rPr>
          <w:rFonts w:ascii="Palatino Linotype" w:hAnsi="Palatino Linotype" w:cs="Arial"/>
        </w:rPr>
        <w:t>In general, two main types of organizational processes can be distinguished in the informal sector. On the one hand</w:t>
      </w:r>
      <w:r w:rsidR="006420AB">
        <w:rPr>
          <w:rFonts w:ascii="Palatino Linotype" w:hAnsi="Palatino Linotype" w:cs="Arial"/>
        </w:rPr>
        <w:t xml:space="preserve"> </w:t>
      </w:r>
      <w:r w:rsidRPr="00A70F5B">
        <w:rPr>
          <w:rFonts w:ascii="Palatino Linotype" w:hAnsi="Palatino Linotype" w:cs="Arial"/>
        </w:rPr>
        <w:t xml:space="preserve">formal workers’ associations or trade unions </w:t>
      </w:r>
      <w:r w:rsidR="00D34AA4">
        <w:rPr>
          <w:rFonts w:ascii="Palatino Linotype" w:hAnsi="Palatino Linotype" w:cs="Arial"/>
        </w:rPr>
        <w:t xml:space="preserve">are </w:t>
      </w:r>
      <w:r w:rsidRPr="00A70F5B">
        <w:rPr>
          <w:rFonts w:ascii="Palatino Linotype" w:hAnsi="Palatino Linotype" w:cs="Arial"/>
        </w:rPr>
        <w:t xml:space="preserve">developing actions aiming </w:t>
      </w:r>
      <w:r w:rsidR="006420AB">
        <w:rPr>
          <w:rFonts w:ascii="Palatino Linotype" w:hAnsi="Palatino Linotype" w:cs="Arial"/>
        </w:rPr>
        <w:t>at</w:t>
      </w:r>
      <w:r w:rsidRPr="00A70F5B">
        <w:rPr>
          <w:rFonts w:ascii="Palatino Linotype" w:hAnsi="Palatino Linotype" w:cs="Arial"/>
        </w:rPr>
        <w:t xml:space="preserve"> broaden</w:t>
      </w:r>
      <w:r w:rsidR="006420AB">
        <w:rPr>
          <w:rFonts w:ascii="Palatino Linotype" w:hAnsi="Palatino Linotype" w:cs="Arial"/>
        </w:rPr>
        <w:t>ing</w:t>
      </w:r>
      <w:r w:rsidRPr="00A70F5B">
        <w:rPr>
          <w:rFonts w:ascii="Palatino Linotype" w:hAnsi="Palatino Linotype" w:cs="Arial"/>
        </w:rPr>
        <w:t xml:space="preserve"> their reach to </w:t>
      </w:r>
      <w:r w:rsidR="006420AB" w:rsidRPr="00A70F5B">
        <w:rPr>
          <w:rFonts w:ascii="Palatino Linotype" w:hAnsi="Palatino Linotype" w:cs="Arial"/>
        </w:rPr>
        <w:t xml:space="preserve">informal sector </w:t>
      </w:r>
      <w:r w:rsidRPr="00A70F5B">
        <w:rPr>
          <w:rFonts w:ascii="Palatino Linotype" w:hAnsi="Palatino Linotype" w:cs="Arial"/>
        </w:rPr>
        <w:t>representatives</w:t>
      </w:r>
      <w:r w:rsidR="006420AB">
        <w:rPr>
          <w:rFonts w:ascii="Palatino Linotype" w:hAnsi="Palatino Linotype" w:cs="Arial"/>
        </w:rPr>
        <w:t>.</w:t>
      </w:r>
      <w:r w:rsidRPr="00A70F5B">
        <w:rPr>
          <w:rStyle w:val="EndnoteReference"/>
          <w:rFonts w:ascii="Palatino Linotype" w:hAnsi="Palatino Linotype" w:cs="Arial"/>
        </w:rPr>
        <w:endnoteReference w:id="11"/>
      </w:r>
      <w:r w:rsidRPr="00A70F5B">
        <w:rPr>
          <w:rFonts w:ascii="Palatino Linotype" w:hAnsi="Palatino Linotype" w:cs="Arial"/>
        </w:rPr>
        <w:t xml:space="preserve"> On the other hand</w:t>
      </w:r>
      <w:r w:rsidR="006420AB">
        <w:rPr>
          <w:rFonts w:ascii="Palatino Linotype" w:hAnsi="Palatino Linotype" w:cs="Arial"/>
        </w:rPr>
        <w:t xml:space="preserve"> </w:t>
      </w:r>
      <w:r w:rsidRPr="00A70F5B">
        <w:rPr>
          <w:rFonts w:ascii="Palatino Linotype" w:hAnsi="Palatino Linotype" w:cs="Arial"/>
        </w:rPr>
        <w:t xml:space="preserve">processes of organization </w:t>
      </w:r>
      <w:r w:rsidR="00D34AA4">
        <w:rPr>
          <w:rFonts w:ascii="Palatino Linotype" w:hAnsi="Palatino Linotype" w:cs="Arial"/>
        </w:rPr>
        <w:t xml:space="preserve">are </w:t>
      </w:r>
      <w:r w:rsidRPr="00A70F5B">
        <w:rPr>
          <w:rFonts w:ascii="Palatino Linotype" w:hAnsi="Palatino Linotype" w:cs="Arial"/>
        </w:rPr>
        <w:t>emerging from within the informal sector, with organizations of informal workers created by the workers themselves in response to their needs</w:t>
      </w:r>
      <w:r w:rsidR="006420AB">
        <w:rPr>
          <w:rFonts w:ascii="Palatino Linotype" w:hAnsi="Palatino Linotype" w:cs="Arial"/>
        </w:rPr>
        <w:t>.</w:t>
      </w:r>
      <w:r w:rsidRPr="00A70F5B">
        <w:rPr>
          <w:rStyle w:val="EndnoteReference"/>
          <w:rFonts w:ascii="Palatino Linotype" w:hAnsi="Palatino Linotype" w:cs="Arial"/>
        </w:rPr>
        <w:endnoteReference w:id="12"/>
      </w:r>
      <w:r w:rsidRPr="00A70F5B">
        <w:rPr>
          <w:rFonts w:ascii="Palatino Linotype" w:hAnsi="Palatino Linotype" w:cs="Arial"/>
        </w:rPr>
        <w:t xml:space="preserve"> A third type of </w:t>
      </w:r>
      <w:r w:rsidR="00D34AA4">
        <w:rPr>
          <w:rFonts w:ascii="Palatino Linotype" w:hAnsi="Palatino Linotype" w:cs="Arial"/>
        </w:rPr>
        <w:t>organizational</w:t>
      </w:r>
      <w:r w:rsidRPr="00A70F5B">
        <w:rPr>
          <w:rFonts w:ascii="Palatino Linotype" w:hAnsi="Palatino Linotype" w:cs="Arial"/>
        </w:rPr>
        <w:t xml:space="preserve"> process, with tendencies to grow and </w:t>
      </w:r>
      <w:r w:rsidR="00D34AA4">
        <w:rPr>
          <w:rFonts w:ascii="Palatino Linotype" w:hAnsi="Palatino Linotype" w:cs="Arial"/>
        </w:rPr>
        <w:t xml:space="preserve">which </w:t>
      </w:r>
      <w:r w:rsidRPr="00A70F5B">
        <w:rPr>
          <w:rFonts w:ascii="Palatino Linotype" w:hAnsi="Palatino Linotype" w:cs="Arial"/>
        </w:rPr>
        <w:t>involve increasing numbers of social actors, is the development of international networks in the informal economy</w:t>
      </w:r>
      <w:r w:rsidR="006420AB">
        <w:rPr>
          <w:rFonts w:ascii="Palatino Linotype" w:hAnsi="Palatino Linotype" w:cs="Arial"/>
        </w:rPr>
        <w:t>.</w:t>
      </w:r>
      <w:r w:rsidRPr="00A70F5B">
        <w:rPr>
          <w:rStyle w:val="EndnoteReference"/>
          <w:rFonts w:ascii="Palatino Linotype" w:hAnsi="Palatino Linotype" w:cs="Arial"/>
        </w:rPr>
        <w:endnoteReference w:id="13"/>
      </w:r>
      <w:r w:rsidRPr="00A70F5B">
        <w:rPr>
          <w:rFonts w:ascii="Palatino Linotype" w:hAnsi="Palatino Linotype" w:cs="Arial"/>
        </w:rPr>
        <w:t xml:space="preserve"> The latter will not be addressed here as it would require further investigation</w:t>
      </w:r>
      <w:r w:rsidR="006420AB">
        <w:rPr>
          <w:rFonts w:ascii="Palatino Linotype" w:hAnsi="Palatino Linotype" w:cs="Arial"/>
        </w:rPr>
        <w:t>,</w:t>
      </w:r>
      <w:r w:rsidRPr="00A70F5B">
        <w:rPr>
          <w:rFonts w:ascii="Palatino Linotype" w:hAnsi="Palatino Linotype" w:cs="Arial"/>
        </w:rPr>
        <w:t xml:space="preserve"> but it is worth highlighting the potential relevance of these networks in the insular Gulf context.</w:t>
      </w:r>
      <w:r w:rsidR="00411EC3" w:rsidRPr="00A70F5B">
        <w:rPr>
          <w:rFonts w:ascii="Palatino Linotype" w:hAnsi="Palatino Linotype" w:cs="Arial"/>
        </w:rPr>
        <w:t xml:space="preserve"> </w:t>
      </w:r>
      <w:r w:rsidRPr="00A70F5B">
        <w:rPr>
          <w:rFonts w:ascii="Palatino Linotype" w:hAnsi="Palatino Linotype" w:cs="Arial"/>
        </w:rPr>
        <w:t>The increased traffic and flows of people foster the development of international movements and networks</w:t>
      </w:r>
      <w:r w:rsidR="006420AB">
        <w:rPr>
          <w:rFonts w:ascii="Palatino Linotype" w:hAnsi="Palatino Linotype" w:cs="Arial"/>
        </w:rPr>
        <w:t xml:space="preserve"> in which</w:t>
      </w:r>
      <w:r w:rsidRPr="00A70F5B">
        <w:rPr>
          <w:rFonts w:ascii="Palatino Linotype" w:hAnsi="Palatino Linotype" w:cs="Arial"/>
        </w:rPr>
        <w:t xml:space="preserve"> São Tomé participates</w:t>
      </w:r>
      <w:r w:rsidR="00411EC3" w:rsidRPr="00A70F5B">
        <w:rPr>
          <w:rFonts w:ascii="Palatino Linotype" w:hAnsi="Palatino Linotype" w:cs="Arial"/>
        </w:rPr>
        <w:t xml:space="preserve">, </w:t>
      </w:r>
      <w:r w:rsidR="0098407C" w:rsidRPr="00A70F5B">
        <w:rPr>
          <w:rFonts w:ascii="Palatino Linotype" w:hAnsi="Palatino Linotype" w:cs="Arial"/>
        </w:rPr>
        <w:t xml:space="preserve">with a potential for expanded </w:t>
      </w:r>
      <w:r w:rsidR="00411EC3" w:rsidRPr="00A70F5B">
        <w:rPr>
          <w:rFonts w:ascii="Palatino Linotype" w:hAnsi="Palatino Linotype" w:cs="Arial"/>
        </w:rPr>
        <w:t>economic opportunit</w:t>
      </w:r>
      <w:r w:rsidR="0098407C" w:rsidRPr="00A70F5B">
        <w:rPr>
          <w:rFonts w:ascii="Palatino Linotype" w:hAnsi="Palatino Linotype" w:cs="Arial"/>
        </w:rPr>
        <w:t>ies</w:t>
      </w:r>
      <w:r w:rsidRPr="00A70F5B">
        <w:rPr>
          <w:rFonts w:ascii="Palatino Linotype" w:hAnsi="Palatino Linotype" w:cs="Arial"/>
        </w:rPr>
        <w:t xml:space="preserve">. </w:t>
      </w:r>
    </w:p>
    <w:p w14:paraId="3D3C08AA" w14:textId="53790C3C" w:rsidR="00C27E6F" w:rsidRPr="00A70F5B" w:rsidRDefault="006420AB" w:rsidP="00FD4E92">
      <w:pPr>
        <w:spacing w:after="0" w:line="240" w:lineRule="auto"/>
        <w:ind w:firstLine="432"/>
        <w:rPr>
          <w:rFonts w:ascii="Palatino Linotype" w:hAnsi="Palatino Linotype" w:cs="Arial"/>
        </w:rPr>
      </w:pPr>
      <w:r>
        <w:rPr>
          <w:rFonts w:ascii="Palatino Linotype" w:hAnsi="Palatino Linotype" w:cs="Arial"/>
        </w:rPr>
        <w:t xml:space="preserve">Resulting from </w:t>
      </w:r>
      <w:r w:rsidR="00C27E6F" w:rsidRPr="00A70F5B">
        <w:rPr>
          <w:rFonts w:ascii="Palatino Linotype" w:hAnsi="Palatino Linotype" w:cs="Arial"/>
        </w:rPr>
        <w:t xml:space="preserve">local dynamics, individuals and groups join collective organizations, on the regional and even international level. </w:t>
      </w:r>
      <w:r>
        <w:rPr>
          <w:rFonts w:ascii="Palatino Linotype" w:hAnsi="Palatino Linotype" w:cs="Arial"/>
        </w:rPr>
        <w:t>As</w:t>
      </w:r>
      <w:r w:rsidR="00C27E6F" w:rsidRPr="00A70F5B">
        <w:rPr>
          <w:rFonts w:ascii="Palatino Linotype" w:hAnsi="Palatino Linotype" w:cs="Arial"/>
        </w:rPr>
        <w:t xml:space="preserve"> members of networks, not only </w:t>
      </w:r>
      <w:r w:rsidR="00D34AA4">
        <w:rPr>
          <w:rFonts w:ascii="Palatino Linotype" w:hAnsi="Palatino Linotype" w:cs="Arial"/>
        </w:rPr>
        <w:t xml:space="preserve">can </w:t>
      </w:r>
      <w:r w:rsidR="00C27E6F" w:rsidRPr="00A70F5B">
        <w:rPr>
          <w:rFonts w:ascii="Palatino Linotype" w:hAnsi="Palatino Linotype" w:cs="Arial"/>
        </w:rPr>
        <w:t>their operations be more effective, but also their visibi</w:t>
      </w:r>
      <w:r>
        <w:rPr>
          <w:rFonts w:ascii="Palatino Linotype" w:hAnsi="Palatino Linotype" w:cs="Arial"/>
        </w:rPr>
        <w:t>lity and solidarity increases. A b</w:t>
      </w:r>
      <w:r w:rsidR="00C27E6F" w:rsidRPr="00A70F5B">
        <w:rPr>
          <w:rFonts w:ascii="Palatino Linotype" w:hAnsi="Palatino Linotype" w:cs="Arial"/>
        </w:rPr>
        <w:t xml:space="preserve">etter awareness </w:t>
      </w:r>
      <w:r>
        <w:rPr>
          <w:rFonts w:ascii="Palatino Linotype" w:hAnsi="Palatino Linotype" w:cs="Arial"/>
        </w:rPr>
        <w:t xml:space="preserve">on the part of </w:t>
      </w:r>
      <w:r w:rsidR="00C27E6F" w:rsidRPr="00A70F5B">
        <w:rPr>
          <w:rFonts w:ascii="Palatino Linotype" w:hAnsi="Palatino Linotype" w:cs="Arial"/>
        </w:rPr>
        <w:t>informal workers that some order and structure could produce positive effects not only in terms of their own activities but also i</w:t>
      </w:r>
      <w:r>
        <w:rPr>
          <w:rFonts w:ascii="Palatino Linotype" w:hAnsi="Palatino Linotype" w:cs="Arial"/>
        </w:rPr>
        <w:t>n relation to social protection has</w:t>
      </w:r>
      <w:r w:rsidR="00C27E6F" w:rsidRPr="00A70F5B">
        <w:rPr>
          <w:rFonts w:ascii="Palatino Linotype" w:hAnsi="Palatino Linotype" w:cs="Arial"/>
        </w:rPr>
        <w:t xml:space="preserve"> led to the initiation of processes of self-organization in different contexts and cases. The main objectives that underlie the formation of organizations in Africa therefore relate schematically to, first, the need to enhance the capacity of members to act against adverse situations at different levels and, secondly, the need to be able to claim improvements of their situation and conditions, whether related to specific activities they perform or regarding the informal economy in general.</w:t>
      </w:r>
    </w:p>
    <w:p w14:paraId="432542DD" w14:textId="7D863F11" w:rsidR="00C27E6F" w:rsidRPr="00A70F5B" w:rsidRDefault="00C27E6F" w:rsidP="00FD4E92">
      <w:pPr>
        <w:spacing w:after="0" w:line="240" w:lineRule="auto"/>
        <w:ind w:firstLine="432"/>
        <w:rPr>
          <w:rFonts w:ascii="Palatino Linotype" w:hAnsi="Palatino Linotype" w:cs="Arial"/>
        </w:rPr>
      </w:pPr>
      <w:r w:rsidRPr="00A70F5B">
        <w:rPr>
          <w:rFonts w:ascii="Palatino Linotype" w:hAnsi="Palatino Linotype" w:cs="Arial"/>
        </w:rPr>
        <w:lastRenderedPageBreak/>
        <w:t xml:space="preserve">The types of </w:t>
      </w:r>
      <w:r w:rsidR="006420AB">
        <w:rPr>
          <w:rFonts w:ascii="Palatino Linotype" w:hAnsi="Palatino Linotype" w:cs="Arial"/>
        </w:rPr>
        <w:t>informal worker</w:t>
      </w:r>
      <w:r w:rsidR="006420AB" w:rsidRPr="00A70F5B">
        <w:rPr>
          <w:rFonts w:ascii="Palatino Linotype" w:hAnsi="Palatino Linotype" w:cs="Arial"/>
        </w:rPr>
        <w:t xml:space="preserve"> </w:t>
      </w:r>
      <w:r w:rsidR="006420AB">
        <w:rPr>
          <w:rFonts w:ascii="Palatino Linotype" w:hAnsi="Palatino Linotype" w:cs="Arial"/>
        </w:rPr>
        <w:t xml:space="preserve">associations </w:t>
      </w:r>
      <w:r w:rsidRPr="00A70F5B">
        <w:rPr>
          <w:rFonts w:ascii="Palatino Linotype" w:hAnsi="Palatino Linotype" w:cs="Arial"/>
        </w:rPr>
        <w:t>vary according to the different African contexts. There are small organizations operating in a single location or part of a city and organizations at the national, regional</w:t>
      </w:r>
      <w:r w:rsidR="006420AB">
        <w:rPr>
          <w:rFonts w:ascii="Palatino Linotype" w:hAnsi="Palatino Linotype" w:cs="Arial"/>
        </w:rPr>
        <w:t>,</w:t>
      </w:r>
      <w:r w:rsidRPr="00A70F5B">
        <w:rPr>
          <w:rFonts w:ascii="Palatino Linotype" w:hAnsi="Palatino Linotype" w:cs="Arial"/>
        </w:rPr>
        <w:t xml:space="preserve"> or even across international level networks, such as in case of the cross-border trade. Normally, each association brings together people linked by the same profession. In addition to the </w:t>
      </w:r>
      <w:r w:rsidR="008614F9">
        <w:rPr>
          <w:rFonts w:ascii="Palatino Linotype" w:hAnsi="Palatino Linotype" w:cs="Arial"/>
        </w:rPr>
        <w:t>workers</w:t>
      </w:r>
      <w:r w:rsidR="008614F9" w:rsidRPr="00A70F5B">
        <w:rPr>
          <w:rFonts w:ascii="Palatino Linotype" w:hAnsi="Palatino Linotype" w:cs="Arial"/>
        </w:rPr>
        <w:t xml:space="preserve"> </w:t>
      </w:r>
      <w:r w:rsidRPr="00A70F5B">
        <w:rPr>
          <w:rFonts w:ascii="Palatino Linotype" w:hAnsi="Palatino Linotype" w:cs="Arial"/>
        </w:rPr>
        <w:t>themselves, these associations may, in some cases, be linked to other sectors of public life such as governmental and non-governmental institutions.</w:t>
      </w:r>
      <w:r w:rsidR="00D34AA4">
        <w:rPr>
          <w:rFonts w:ascii="Palatino Linotype" w:hAnsi="Palatino Linotype" w:cs="Arial"/>
        </w:rPr>
        <w:t xml:space="preserve"> </w:t>
      </w:r>
    </w:p>
    <w:p w14:paraId="47E56C66" w14:textId="2DCCDCC8" w:rsidR="00C27E6F" w:rsidRPr="00A70F5B" w:rsidRDefault="00411EC3" w:rsidP="00FD4E92">
      <w:pPr>
        <w:spacing w:after="0" w:line="240" w:lineRule="auto"/>
        <w:ind w:firstLine="432"/>
        <w:rPr>
          <w:rFonts w:ascii="Palatino Linotype" w:hAnsi="Palatino Linotype" w:cs="Arial"/>
        </w:rPr>
      </w:pPr>
      <w:r w:rsidRPr="00A70F5B">
        <w:rPr>
          <w:rFonts w:ascii="Palatino Linotype" w:hAnsi="Palatino Linotype" w:cs="Arial"/>
        </w:rPr>
        <w:t xml:space="preserve">Studies about the </w:t>
      </w:r>
      <w:r w:rsidR="00C27E6F" w:rsidRPr="00A70F5B">
        <w:rPr>
          <w:rFonts w:ascii="Palatino Linotype" w:hAnsi="Palatino Linotype" w:cs="Arial"/>
        </w:rPr>
        <w:t>Portuguese-speaking African countries (PALOP),</w:t>
      </w:r>
      <w:r w:rsidRPr="00A70F5B">
        <w:rPr>
          <w:rFonts w:ascii="Palatino Linotype" w:hAnsi="Palatino Linotype" w:cs="Arial"/>
        </w:rPr>
        <w:t xml:space="preserve"> which have included the </w:t>
      </w:r>
      <w:proofErr w:type="spellStart"/>
      <w:r w:rsidRPr="00A70F5B">
        <w:rPr>
          <w:rFonts w:ascii="Palatino Linotype" w:hAnsi="Palatino Linotype" w:cs="Arial"/>
        </w:rPr>
        <w:t>Santomean</w:t>
      </w:r>
      <w:proofErr w:type="spellEnd"/>
      <w:r w:rsidRPr="00A70F5B">
        <w:rPr>
          <w:rFonts w:ascii="Palatino Linotype" w:hAnsi="Palatino Linotype" w:cs="Arial"/>
        </w:rPr>
        <w:t xml:space="preserve"> informal economy,</w:t>
      </w:r>
      <w:r w:rsidR="00C27E6F" w:rsidRPr="00A70F5B">
        <w:rPr>
          <w:rFonts w:ascii="Palatino Linotype" w:hAnsi="Palatino Linotype" w:cs="Arial"/>
        </w:rPr>
        <w:t xml:space="preserve"> </w:t>
      </w:r>
      <w:r w:rsidRPr="00A70F5B">
        <w:rPr>
          <w:rFonts w:ascii="Palatino Linotype" w:hAnsi="Palatino Linotype" w:cs="Arial"/>
        </w:rPr>
        <w:t xml:space="preserve">have shown that </w:t>
      </w:r>
      <w:r w:rsidR="00C27E6F" w:rsidRPr="00A70F5B">
        <w:rPr>
          <w:rFonts w:ascii="Palatino Linotype" w:hAnsi="Palatino Linotype" w:cs="Arial"/>
        </w:rPr>
        <w:t xml:space="preserve">the process of organization and representation is relatively recent and is composed of two main types of actions: the expansion of formal labor unions to </w:t>
      </w:r>
      <w:r w:rsidR="005850DF">
        <w:rPr>
          <w:rFonts w:ascii="Palatino Linotype" w:hAnsi="Palatino Linotype" w:cs="Arial"/>
        </w:rPr>
        <w:t xml:space="preserve">include </w:t>
      </w:r>
      <w:r w:rsidR="00C27E6F" w:rsidRPr="00A70F5B">
        <w:rPr>
          <w:rFonts w:ascii="Palatino Linotype" w:hAnsi="Palatino Linotype" w:cs="Arial"/>
        </w:rPr>
        <w:t>informal workers and the formation of organizations of proprietors or self-organization of the workers involved in this sector</w:t>
      </w:r>
      <w:r w:rsidR="005850DF">
        <w:rPr>
          <w:rFonts w:ascii="Palatino Linotype" w:hAnsi="Palatino Linotype" w:cs="Arial"/>
        </w:rPr>
        <w:t>.</w:t>
      </w:r>
      <w:r w:rsidR="00C27E6F" w:rsidRPr="00A70F5B">
        <w:rPr>
          <w:rStyle w:val="EndnoteReference"/>
          <w:rFonts w:ascii="Palatino Linotype" w:hAnsi="Palatino Linotype" w:cs="Arial"/>
        </w:rPr>
        <w:endnoteReference w:id="14"/>
      </w:r>
      <w:r w:rsidR="00C27E6F" w:rsidRPr="00A70F5B">
        <w:rPr>
          <w:rFonts w:ascii="Palatino Linotype" w:hAnsi="Palatino Linotype" w:cs="Arial"/>
        </w:rPr>
        <w:t xml:space="preserve"> The steady increase in the number of informal workers’ organizations, both those created by the workers themselves and those that are created as a result of encouragement from government institutions or unions, demonstrates </w:t>
      </w:r>
      <w:r w:rsidR="00D34AA4">
        <w:rPr>
          <w:rFonts w:ascii="Palatino Linotype" w:hAnsi="Palatino Linotype" w:cs="Arial"/>
        </w:rPr>
        <w:t>their importance at various levels</w:t>
      </w:r>
      <w:r w:rsidR="00C27E6F" w:rsidRPr="00A70F5B">
        <w:rPr>
          <w:rFonts w:ascii="Palatino Linotype" w:hAnsi="Palatino Linotype" w:cs="Arial"/>
        </w:rPr>
        <w:t xml:space="preserve"> for </w:t>
      </w:r>
      <w:r w:rsidR="008614F9">
        <w:rPr>
          <w:rFonts w:ascii="Palatino Linotype" w:hAnsi="Palatino Linotype" w:cs="Arial"/>
        </w:rPr>
        <w:t>agents</w:t>
      </w:r>
      <w:r w:rsidR="00C27E6F" w:rsidRPr="00A70F5B">
        <w:rPr>
          <w:rFonts w:ascii="Palatino Linotype" w:hAnsi="Palatino Linotype" w:cs="Arial"/>
        </w:rPr>
        <w:t>, for governments, for the unions</w:t>
      </w:r>
      <w:r w:rsidR="005850DF">
        <w:rPr>
          <w:rFonts w:ascii="Palatino Linotype" w:hAnsi="Palatino Linotype" w:cs="Arial"/>
        </w:rPr>
        <w:t>,</w:t>
      </w:r>
      <w:r w:rsidR="00C27E6F" w:rsidRPr="00A70F5B">
        <w:rPr>
          <w:rFonts w:ascii="Palatino Linotype" w:hAnsi="Palatino Linotype" w:cs="Arial"/>
        </w:rPr>
        <w:t xml:space="preserve"> and, in parallel, for the political parties, as informal workers constitute a significant political force.</w:t>
      </w:r>
    </w:p>
    <w:p w14:paraId="477C5142" w14:textId="52BABE45" w:rsidR="00C27E6F" w:rsidRPr="00A70F5B" w:rsidRDefault="00C27E6F" w:rsidP="00FD4E92">
      <w:pPr>
        <w:spacing w:before="240" w:after="120" w:line="240" w:lineRule="auto"/>
        <w:rPr>
          <w:rFonts w:ascii="Palatino Linotype" w:eastAsiaTheme="majorEastAsia" w:hAnsi="Palatino Linotype" w:cs="Arial"/>
          <w:b/>
          <w:bCs/>
        </w:rPr>
      </w:pPr>
      <w:r w:rsidRPr="00A70F5B">
        <w:rPr>
          <w:rFonts w:ascii="Palatino Linotype" w:eastAsiaTheme="majorEastAsia" w:hAnsi="Palatino Linotype" w:cs="Arial"/>
          <w:b/>
          <w:bCs/>
        </w:rPr>
        <w:t xml:space="preserve">Perceptions about the </w:t>
      </w:r>
      <w:r w:rsidR="0017679B" w:rsidRPr="00A70F5B">
        <w:rPr>
          <w:rFonts w:ascii="Palatino Linotype" w:eastAsiaTheme="majorEastAsia" w:hAnsi="Palatino Linotype" w:cs="Arial"/>
          <w:b/>
          <w:bCs/>
        </w:rPr>
        <w:t xml:space="preserve">Benefits </w:t>
      </w:r>
      <w:r w:rsidR="0017679B">
        <w:rPr>
          <w:rFonts w:ascii="Palatino Linotype" w:eastAsiaTheme="majorEastAsia" w:hAnsi="Palatino Linotype" w:cs="Arial"/>
          <w:b/>
          <w:bCs/>
        </w:rPr>
        <w:t>a</w:t>
      </w:r>
      <w:r w:rsidR="0017679B" w:rsidRPr="00A70F5B">
        <w:rPr>
          <w:rFonts w:ascii="Palatino Linotype" w:eastAsiaTheme="majorEastAsia" w:hAnsi="Palatino Linotype" w:cs="Arial"/>
          <w:b/>
          <w:bCs/>
        </w:rPr>
        <w:t xml:space="preserve">nd Purpose </w:t>
      </w:r>
      <w:r w:rsidR="0017679B">
        <w:rPr>
          <w:rFonts w:ascii="Palatino Linotype" w:eastAsiaTheme="majorEastAsia" w:hAnsi="Palatino Linotype" w:cs="Arial"/>
          <w:b/>
          <w:bCs/>
        </w:rPr>
        <w:t>o</w:t>
      </w:r>
      <w:r w:rsidR="0017679B" w:rsidRPr="00A70F5B">
        <w:rPr>
          <w:rFonts w:ascii="Palatino Linotype" w:eastAsiaTheme="majorEastAsia" w:hAnsi="Palatino Linotype" w:cs="Arial"/>
          <w:b/>
          <w:bCs/>
        </w:rPr>
        <w:t xml:space="preserve">f Organizing </w:t>
      </w:r>
    </w:p>
    <w:p w14:paraId="07462068" w14:textId="186CD6AB" w:rsidR="00C27E6F" w:rsidRPr="00A70F5B" w:rsidRDefault="00C27E6F" w:rsidP="00FD4E92">
      <w:pPr>
        <w:spacing w:after="0" w:line="240" w:lineRule="auto"/>
        <w:rPr>
          <w:rFonts w:ascii="Palatino Linotype" w:hAnsi="Palatino Linotype" w:cs="Arial"/>
        </w:rPr>
      </w:pPr>
      <w:r w:rsidRPr="00A70F5B">
        <w:rPr>
          <w:rFonts w:ascii="Palatino Linotype" w:hAnsi="Palatino Linotype" w:cs="Arial"/>
        </w:rPr>
        <w:t xml:space="preserve">From the point of view of the workers in the informal sector, there are several advantages associated with the creation of associations. Firstly, the </w:t>
      </w:r>
      <w:r w:rsidR="00FF1079">
        <w:rPr>
          <w:rFonts w:ascii="Palatino Linotype" w:hAnsi="Palatino Linotype" w:cs="Arial"/>
        </w:rPr>
        <w:t xml:space="preserve">“three </w:t>
      </w:r>
      <w:proofErr w:type="spellStart"/>
      <w:r w:rsidR="00FF1079">
        <w:rPr>
          <w:rFonts w:ascii="Palatino Linotype" w:hAnsi="Palatino Linotype" w:cs="Arial"/>
        </w:rPr>
        <w:t>Vs</w:t>
      </w:r>
      <w:proofErr w:type="spellEnd"/>
      <w:r w:rsidR="00FF1079">
        <w:rPr>
          <w:rFonts w:ascii="Palatino Linotype" w:hAnsi="Palatino Linotype" w:cs="Arial"/>
        </w:rPr>
        <w:t>” (</w:t>
      </w:r>
      <w:r w:rsidRPr="00A70F5B">
        <w:rPr>
          <w:rFonts w:ascii="Palatino Linotype" w:hAnsi="Palatino Linotype" w:cs="Arial"/>
        </w:rPr>
        <w:t>voice, visibility</w:t>
      </w:r>
      <w:r w:rsidR="00FF1079">
        <w:rPr>
          <w:rFonts w:ascii="Palatino Linotype" w:hAnsi="Palatino Linotype" w:cs="Arial"/>
        </w:rPr>
        <w:t>,</w:t>
      </w:r>
      <w:r w:rsidRPr="00A70F5B">
        <w:rPr>
          <w:rFonts w:ascii="Palatino Linotype" w:hAnsi="Palatino Linotype" w:cs="Arial"/>
        </w:rPr>
        <w:t xml:space="preserve"> and validity</w:t>
      </w:r>
      <w:r w:rsidR="00FF1079">
        <w:rPr>
          <w:rFonts w:ascii="Palatino Linotype" w:hAnsi="Palatino Linotype" w:cs="Arial"/>
        </w:rPr>
        <w:t xml:space="preserve">) </w:t>
      </w:r>
      <w:r w:rsidRPr="00A70F5B">
        <w:rPr>
          <w:rFonts w:ascii="Palatino Linotype" w:hAnsi="Palatino Linotype" w:cs="Arial"/>
        </w:rPr>
        <w:t>articulated by WIEGO (Women in Informal Employment: Globalizing and Organizing)</w:t>
      </w:r>
      <w:r w:rsidR="00FF1079">
        <w:rPr>
          <w:rFonts w:ascii="Palatino Linotype" w:hAnsi="Palatino Linotype" w:cs="Arial"/>
        </w:rPr>
        <w:t>,</w:t>
      </w:r>
      <w:r w:rsidRPr="00A70F5B">
        <w:rPr>
          <w:rStyle w:val="EndnoteReference"/>
          <w:rFonts w:ascii="Palatino Linotype" w:hAnsi="Palatino Linotype" w:cs="Arial"/>
        </w:rPr>
        <w:t xml:space="preserve"> </w:t>
      </w:r>
      <w:r w:rsidRPr="00A70F5B">
        <w:rPr>
          <w:rFonts w:ascii="Palatino Linotype" w:hAnsi="Palatino Linotype" w:cs="Arial"/>
        </w:rPr>
        <w:t>specifically directed to the necessity of organizing women in the informal economy but also valid for other groups.</w:t>
      </w:r>
      <w:r w:rsidR="00FF1079" w:rsidRPr="00A70F5B">
        <w:rPr>
          <w:rStyle w:val="EndnoteReference"/>
          <w:rFonts w:ascii="Palatino Linotype" w:hAnsi="Palatino Linotype" w:cs="Arial"/>
        </w:rPr>
        <w:endnoteReference w:id="15"/>
      </w:r>
      <w:r w:rsidRPr="00A70F5B">
        <w:rPr>
          <w:rFonts w:ascii="Palatino Linotype" w:hAnsi="Palatino Linotype" w:cs="Arial"/>
        </w:rPr>
        <w:t xml:space="preserve"> Informal workers, when organized, have more influence in the political, economic and social decisions made ​​by national governments and even international organizations. In negotiations on issues such as increasing salaries, reduction of taxes and fees, access to finance and credit, </w:t>
      </w:r>
      <w:r w:rsidR="00FF1079">
        <w:rPr>
          <w:rFonts w:ascii="Palatino Linotype" w:hAnsi="Palatino Linotype" w:cs="Arial"/>
        </w:rPr>
        <w:t xml:space="preserve">and </w:t>
      </w:r>
      <w:r w:rsidRPr="00A70F5B">
        <w:rPr>
          <w:rFonts w:ascii="Palatino Linotype" w:hAnsi="Palatino Linotype" w:cs="Arial"/>
        </w:rPr>
        <w:t>access to social protection</w:t>
      </w:r>
      <w:r w:rsidR="00FF1079">
        <w:rPr>
          <w:rFonts w:ascii="Palatino Linotype" w:hAnsi="Palatino Linotype" w:cs="Arial"/>
        </w:rPr>
        <w:t xml:space="preserve"> among other concerns</w:t>
      </w:r>
      <w:r w:rsidRPr="00A70F5B">
        <w:rPr>
          <w:rFonts w:ascii="Palatino Linotype" w:hAnsi="Palatino Linotype" w:cs="Arial"/>
        </w:rPr>
        <w:t xml:space="preserve">, organizations achieve better results than individual people. </w:t>
      </w:r>
      <w:r w:rsidR="000500DC">
        <w:rPr>
          <w:rFonts w:ascii="Palatino Linotype" w:hAnsi="Palatino Linotype" w:cs="Arial"/>
        </w:rPr>
        <w:t>I</w:t>
      </w:r>
      <w:r w:rsidR="000500DC" w:rsidRPr="00A70F5B">
        <w:rPr>
          <w:rFonts w:ascii="Palatino Linotype" w:hAnsi="Palatino Linotype" w:cs="Arial"/>
        </w:rPr>
        <w:t xml:space="preserve">n the African context </w:t>
      </w:r>
      <w:r w:rsidR="000500DC">
        <w:rPr>
          <w:rFonts w:ascii="Palatino Linotype" w:hAnsi="Palatino Linotype" w:cs="Arial"/>
        </w:rPr>
        <w:t>t</w:t>
      </w:r>
      <w:r w:rsidRPr="00A70F5B">
        <w:rPr>
          <w:rFonts w:ascii="Palatino Linotype" w:hAnsi="Palatino Linotype" w:cs="Arial"/>
        </w:rPr>
        <w:t>here are many examples of such negotiations</w:t>
      </w:r>
      <w:r w:rsidR="000500DC">
        <w:rPr>
          <w:rFonts w:ascii="Palatino Linotype" w:hAnsi="Palatino Linotype" w:cs="Arial"/>
        </w:rPr>
        <w:t>,</w:t>
      </w:r>
      <w:r w:rsidRPr="00A70F5B">
        <w:rPr>
          <w:rFonts w:ascii="Palatino Linotype" w:hAnsi="Palatino Linotype" w:cs="Arial"/>
        </w:rPr>
        <w:t xml:space="preserve"> and there are several </w:t>
      </w:r>
      <w:r w:rsidR="000500DC" w:rsidRPr="00A70F5B">
        <w:rPr>
          <w:rFonts w:ascii="Palatino Linotype" w:hAnsi="Palatino Linotype" w:cs="Arial"/>
        </w:rPr>
        <w:t xml:space="preserve">identified </w:t>
      </w:r>
      <w:r w:rsidRPr="00A70F5B">
        <w:rPr>
          <w:rFonts w:ascii="Palatino Linotype" w:hAnsi="Palatino Linotype" w:cs="Arial"/>
        </w:rPr>
        <w:t xml:space="preserve">methods that generate benefits for </w:t>
      </w:r>
      <w:r w:rsidR="008614F9">
        <w:rPr>
          <w:rFonts w:ascii="Palatino Linotype" w:hAnsi="Palatino Linotype" w:cs="Arial"/>
        </w:rPr>
        <w:t>workers</w:t>
      </w:r>
      <w:r w:rsidRPr="00A70F5B">
        <w:rPr>
          <w:rFonts w:ascii="Palatino Linotype" w:hAnsi="Palatino Linotype" w:cs="Arial"/>
        </w:rPr>
        <w:t xml:space="preserve">. In the specific case of social protection, for example, there are examples of negotiations </w:t>
      </w:r>
      <w:r w:rsidR="000500DC">
        <w:rPr>
          <w:rFonts w:ascii="Palatino Linotype" w:hAnsi="Palatino Linotype" w:cs="Arial"/>
        </w:rPr>
        <w:t>over</w:t>
      </w:r>
      <w:r w:rsidRPr="00A70F5B">
        <w:rPr>
          <w:rFonts w:ascii="Palatino Linotype" w:hAnsi="Palatino Linotype" w:cs="Arial"/>
        </w:rPr>
        <w:t xml:space="preserve"> the inclusion of informal workers in the national systems of social protection and also the cases of creation of specific internal systems, adequate to the needs of each group.</w:t>
      </w:r>
      <w:r w:rsidR="00A02F52">
        <w:rPr>
          <w:rFonts w:ascii="Palatino Linotype" w:hAnsi="Palatino Linotype" w:cs="Arial"/>
        </w:rPr>
        <w:t xml:space="preserve"> Examples range from achievements in developing countries regarding the social protection schemes for specific groups, like home-based workers or street vendors</w:t>
      </w:r>
      <w:r w:rsidR="003B3324">
        <w:rPr>
          <w:rFonts w:ascii="Palatino Linotype" w:hAnsi="Palatino Linotype" w:cs="Arial"/>
        </w:rPr>
        <w:t>,</w:t>
      </w:r>
      <w:r w:rsidR="00A02F52">
        <w:rPr>
          <w:rFonts w:ascii="Palatino Linotype" w:hAnsi="Palatino Linotype" w:cs="Arial"/>
        </w:rPr>
        <w:t xml:space="preserve"> to national social protection strategies</w:t>
      </w:r>
      <w:r w:rsidR="002E7914">
        <w:rPr>
          <w:rFonts w:ascii="Palatino Linotype" w:hAnsi="Palatino Linotype" w:cs="Arial"/>
        </w:rPr>
        <w:t xml:space="preserve"> integrating the </w:t>
      </w:r>
      <w:r w:rsidR="000500DC">
        <w:rPr>
          <w:rFonts w:ascii="Palatino Linotype" w:hAnsi="Palatino Linotype" w:cs="Arial"/>
        </w:rPr>
        <w:t xml:space="preserve">workers employed in the </w:t>
      </w:r>
      <w:r w:rsidR="002E7914">
        <w:rPr>
          <w:rFonts w:ascii="Palatino Linotype" w:hAnsi="Palatino Linotype" w:cs="Arial"/>
        </w:rPr>
        <w:t>informal economy</w:t>
      </w:r>
      <w:r w:rsidR="003B3324">
        <w:rPr>
          <w:rFonts w:ascii="Palatino Linotype" w:hAnsi="Palatino Linotype" w:cs="Arial"/>
        </w:rPr>
        <w:t>.</w:t>
      </w:r>
      <w:r w:rsidR="003B3324">
        <w:rPr>
          <w:rStyle w:val="EndnoteReference"/>
          <w:rFonts w:ascii="Palatino Linotype" w:hAnsi="Palatino Linotype" w:cs="Arial"/>
        </w:rPr>
        <w:endnoteReference w:id="16"/>
      </w:r>
      <w:r w:rsidR="00A02F52">
        <w:rPr>
          <w:rFonts w:ascii="Palatino Linotype" w:hAnsi="Palatino Linotype" w:cs="Arial"/>
        </w:rPr>
        <w:t xml:space="preserve">   </w:t>
      </w:r>
    </w:p>
    <w:p w14:paraId="2855D793" w14:textId="42A868B1" w:rsidR="00C27E6F" w:rsidRPr="00A70F5B" w:rsidRDefault="00C27E6F" w:rsidP="00FD4E92">
      <w:pPr>
        <w:spacing w:after="0" w:line="240" w:lineRule="auto"/>
        <w:ind w:firstLine="432"/>
        <w:rPr>
          <w:rFonts w:ascii="Palatino Linotype" w:hAnsi="Palatino Linotype" w:cs="Arial"/>
        </w:rPr>
      </w:pPr>
      <w:r w:rsidRPr="00A70F5B">
        <w:rPr>
          <w:rFonts w:ascii="Palatino Linotype" w:hAnsi="Palatino Linotype" w:cs="Arial"/>
        </w:rPr>
        <w:t>From th</w:t>
      </w:r>
      <w:r w:rsidR="000500DC">
        <w:rPr>
          <w:rFonts w:ascii="Palatino Linotype" w:hAnsi="Palatino Linotype" w:cs="Arial"/>
        </w:rPr>
        <w:t>e point of view of governments,</w:t>
      </w:r>
      <w:r w:rsidRPr="00A70F5B">
        <w:rPr>
          <w:rFonts w:ascii="Palatino Linotype" w:hAnsi="Palatino Linotype" w:cs="Arial"/>
        </w:rPr>
        <w:t xml:space="preserve"> informal workers </w:t>
      </w:r>
      <w:r w:rsidR="000500DC" w:rsidRPr="00A70F5B">
        <w:rPr>
          <w:rFonts w:ascii="Palatino Linotype" w:hAnsi="Palatino Linotype" w:cs="Arial"/>
        </w:rPr>
        <w:t xml:space="preserve">when organized </w:t>
      </w:r>
      <w:r w:rsidRPr="00A70F5B">
        <w:rPr>
          <w:rFonts w:ascii="Palatino Linotype" w:hAnsi="Palatino Linotype" w:cs="Arial"/>
        </w:rPr>
        <w:t xml:space="preserve">are more easily controlled and some actions to gradually formalize the economy may even be imposed. Moreover, if there are representatives for the various negotiations between the state and the organizations and, at the same time, organized structures able to provide information for decision making, governments can better </w:t>
      </w:r>
      <w:r w:rsidR="00FF1079">
        <w:rPr>
          <w:rFonts w:ascii="Palatino Linotype" w:hAnsi="Palatino Linotype" w:cs="Arial"/>
        </w:rPr>
        <w:t>adjust</w:t>
      </w:r>
      <w:r w:rsidRPr="00A70F5B">
        <w:rPr>
          <w:rFonts w:ascii="Palatino Linotype" w:hAnsi="Palatino Linotype" w:cs="Arial"/>
        </w:rPr>
        <w:t xml:space="preserve"> their policies to the real situations. These advantages are more and more recognized</w:t>
      </w:r>
      <w:r w:rsidR="000500DC">
        <w:rPr>
          <w:rFonts w:ascii="Palatino Linotype" w:hAnsi="Palatino Linotype" w:cs="Arial"/>
        </w:rPr>
        <w:t xml:space="preserve"> </w:t>
      </w:r>
      <w:r w:rsidR="000500DC" w:rsidRPr="00A70F5B">
        <w:rPr>
          <w:rFonts w:ascii="Palatino Linotype" w:hAnsi="Palatino Linotype" w:cs="Arial"/>
        </w:rPr>
        <w:t>in many cases</w:t>
      </w:r>
      <w:r w:rsidRPr="00A70F5B">
        <w:rPr>
          <w:rFonts w:ascii="Palatino Linotype" w:hAnsi="Palatino Linotype" w:cs="Arial"/>
        </w:rPr>
        <w:t>, which favors the emergence and consolidation of this type of collective act</w:t>
      </w:r>
      <w:r w:rsidR="000500DC">
        <w:rPr>
          <w:rFonts w:ascii="Palatino Linotype" w:hAnsi="Palatino Linotype" w:cs="Arial"/>
        </w:rPr>
        <w:t>ion</w:t>
      </w:r>
      <w:r w:rsidRPr="00A70F5B">
        <w:rPr>
          <w:rFonts w:ascii="Palatino Linotype" w:hAnsi="Palatino Linotype" w:cs="Arial"/>
        </w:rPr>
        <w:t xml:space="preserve">. Finally, social structures such as workers’ unions that in recent years </w:t>
      </w:r>
      <w:r w:rsidR="00FF1079" w:rsidRPr="00A70F5B">
        <w:rPr>
          <w:rFonts w:ascii="Palatino Linotype" w:hAnsi="Palatino Linotype" w:cs="Arial"/>
        </w:rPr>
        <w:t xml:space="preserve">experienced </w:t>
      </w:r>
      <w:r w:rsidRPr="00A70F5B">
        <w:rPr>
          <w:rFonts w:ascii="Palatino Linotype" w:hAnsi="Palatino Linotype" w:cs="Arial"/>
        </w:rPr>
        <w:t>a strong tendency to lose members</w:t>
      </w:r>
      <w:r w:rsidR="000500DC">
        <w:rPr>
          <w:rFonts w:ascii="Palatino Linotype" w:hAnsi="Palatino Linotype" w:cs="Arial"/>
        </w:rPr>
        <w:t xml:space="preserve"> </w:t>
      </w:r>
      <w:r w:rsidR="000500DC" w:rsidRPr="00A70F5B">
        <w:rPr>
          <w:rFonts w:ascii="Palatino Linotype" w:hAnsi="Palatino Linotype" w:cs="Arial"/>
        </w:rPr>
        <w:t>in most African countries</w:t>
      </w:r>
      <w:r w:rsidR="00FF1079">
        <w:rPr>
          <w:rFonts w:ascii="Palatino Linotype" w:hAnsi="Palatino Linotype" w:cs="Arial"/>
        </w:rPr>
        <w:t>—</w:t>
      </w:r>
      <w:r w:rsidRPr="00A70F5B">
        <w:rPr>
          <w:rFonts w:ascii="Palatino Linotype" w:hAnsi="Palatino Linotype" w:cs="Arial"/>
        </w:rPr>
        <w:t>which is undoubtedly also linked to the lack of formal employment</w:t>
      </w:r>
      <w:r w:rsidR="00FF1079">
        <w:rPr>
          <w:rFonts w:ascii="Palatino Linotype" w:hAnsi="Palatino Linotype" w:cs="Arial"/>
        </w:rPr>
        <w:t>—</w:t>
      </w:r>
      <w:r w:rsidRPr="00A70F5B">
        <w:rPr>
          <w:rFonts w:ascii="Palatino Linotype" w:hAnsi="Palatino Linotype" w:cs="Arial"/>
        </w:rPr>
        <w:t xml:space="preserve">consider </w:t>
      </w:r>
      <w:r w:rsidR="00FF1079" w:rsidRPr="00A70F5B">
        <w:rPr>
          <w:rFonts w:ascii="Palatino Linotype" w:hAnsi="Palatino Linotype" w:cs="Arial"/>
        </w:rPr>
        <w:t>informal</w:t>
      </w:r>
      <w:r w:rsidRPr="00A70F5B">
        <w:rPr>
          <w:rFonts w:ascii="Palatino Linotype" w:hAnsi="Palatino Linotype" w:cs="Arial"/>
        </w:rPr>
        <w:t xml:space="preserve"> workers as a possibility </w:t>
      </w:r>
      <w:r w:rsidR="00FF1079">
        <w:rPr>
          <w:rFonts w:ascii="Palatino Linotype" w:hAnsi="Palatino Linotype" w:cs="Arial"/>
        </w:rPr>
        <w:t>for</w:t>
      </w:r>
      <w:r w:rsidRPr="00A70F5B">
        <w:rPr>
          <w:rFonts w:ascii="Palatino Linotype" w:hAnsi="Palatino Linotype" w:cs="Arial"/>
        </w:rPr>
        <w:t xml:space="preserve"> maintain</w:t>
      </w:r>
      <w:r w:rsidR="00FF1079">
        <w:rPr>
          <w:rFonts w:ascii="Palatino Linotype" w:hAnsi="Palatino Linotype" w:cs="Arial"/>
        </w:rPr>
        <w:t>ing</w:t>
      </w:r>
      <w:r w:rsidRPr="00A70F5B">
        <w:rPr>
          <w:rFonts w:ascii="Palatino Linotype" w:hAnsi="Palatino Linotype" w:cs="Arial"/>
        </w:rPr>
        <w:t xml:space="preserve"> a workforce </w:t>
      </w:r>
      <w:r w:rsidRPr="00A70F5B">
        <w:rPr>
          <w:rFonts w:ascii="Palatino Linotype" w:hAnsi="Palatino Linotype" w:cs="Arial"/>
        </w:rPr>
        <w:lastRenderedPageBreak/>
        <w:t>capable of negotiating with governments and, therefore, able to enhance the effectiveness of their actions and claims. Activities of trade unions with workers in the informal sector constitute a major phenomenon in recent decades in Africa</w:t>
      </w:r>
      <w:r w:rsidR="00FF1079">
        <w:rPr>
          <w:rFonts w:ascii="Palatino Linotype" w:hAnsi="Palatino Linotype" w:cs="Arial"/>
        </w:rPr>
        <w:t>.</w:t>
      </w:r>
      <w:r w:rsidRPr="00A70F5B">
        <w:rPr>
          <w:rStyle w:val="EndnoteReference"/>
          <w:rFonts w:ascii="Palatino Linotype" w:hAnsi="Palatino Linotype" w:cs="Arial"/>
        </w:rPr>
        <w:endnoteReference w:id="17"/>
      </w:r>
    </w:p>
    <w:p w14:paraId="003BF92C" w14:textId="40182BE2" w:rsidR="00C27E6F" w:rsidRPr="00A70F5B" w:rsidRDefault="0098407C" w:rsidP="00FD4E92">
      <w:pPr>
        <w:spacing w:after="0" w:line="240" w:lineRule="auto"/>
        <w:ind w:firstLine="432"/>
        <w:rPr>
          <w:rFonts w:ascii="Palatino Linotype" w:hAnsi="Palatino Linotype" w:cs="Arial"/>
        </w:rPr>
      </w:pPr>
      <w:r w:rsidRPr="00A70F5B">
        <w:rPr>
          <w:rFonts w:ascii="Palatino Linotype" w:hAnsi="Palatino Linotype" w:cs="Arial"/>
        </w:rPr>
        <w:t xml:space="preserve">The perceptions related to organization in the São Tomé and Príncipe </w:t>
      </w:r>
      <w:r w:rsidR="00FF1079" w:rsidRPr="00A70F5B">
        <w:rPr>
          <w:rFonts w:ascii="Palatino Linotype" w:hAnsi="Palatino Linotype" w:cs="Arial"/>
        </w:rPr>
        <w:t xml:space="preserve">informal economy </w:t>
      </w:r>
      <w:r w:rsidRPr="00A70F5B">
        <w:rPr>
          <w:rFonts w:ascii="Palatino Linotype" w:hAnsi="Palatino Linotype" w:cs="Arial"/>
        </w:rPr>
        <w:t xml:space="preserve">do not differ much from those described above. Despite its extension, organizations </w:t>
      </w:r>
      <w:r w:rsidR="000500DC" w:rsidRPr="00A70F5B">
        <w:rPr>
          <w:rFonts w:ascii="Palatino Linotype" w:hAnsi="Palatino Linotype" w:cs="Arial"/>
        </w:rPr>
        <w:t>in th</w:t>
      </w:r>
      <w:r w:rsidR="000500DC">
        <w:rPr>
          <w:rFonts w:ascii="Palatino Linotype" w:hAnsi="Palatino Linotype" w:cs="Arial"/>
        </w:rPr>
        <w:t>is</w:t>
      </w:r>
      <w:r w:rsidR="000500DC" w:rsidRPr="00A70F5B">
        <w:rPr>
          <w:rFonts w:ascii="Palatino Linotype" w:hAnsi="Palatino Linotype" w:cs="Arial"/>
        </w:rPr>
        <w:t xml:space="preserve"> small insular state </w:t>
      </w:r>
      <w:r w:rsidRPr="00A70F5B">
        <w:rPr>
          <w:rFonts w:ascii="Palatino Linotype" w:hAnsi="Palatino Linotype" w:cs="Arial"/>
        </w:rPr>
        <w:t xml:space="preserve">are seen as potential instruments for increased social and economic protection, while government normally prefers to negotiate with such organized structures. </w:t>
      </w:r>
      <w:r w:rsidR="00247977" w:rsidRPr="00A70F5B">
        <w:rPr>
          <w:rFonts w:ascii="Palatino Linotype" w:hAnsi="Palatino Linotype" w:cs="Arial"/>
        </w:rPr>
        <w:t>The processes of constitution and consolidation of these organizations are, however, dependent o</w:t>
      </w:r>
      <w:r w:rsidR="000500DC">
        <w:rPr>
          <w:rFonts w:ascii="Palatino Linotype" w:hAnsi="Palatino Linotype" w:cs="Arial"/>
        </w:rPr>
        <w:t>n</w:t>
      </w:r>
      <w:r w:rsidR="00247977" w:rsidRPr="00A70F5B">
        <w:rPr>
          <w:rFonts w:ascii="Palatino Linotype" w:hAnsi="Palatino Linotype" w:cs="Arial"/>
        </w:rPr>
        <w:t xml:space="preserve"> a multiplicity of conditions. </w:t>
      </w:r>
    </w:p>
    <w:p w14:paraId="17D2CD80" w14:textId="77777777" w:rsidR="00C27E6F" w:rsidRPr="00A70F5B" w:rsidRDefault="00C27E6F" w:rsidP="00FD4E92">
      <w:pPr>
        <w:spacing w:after="0" w:line="240" w:lineRule="auto"/>
        <w:ind w:firstLine="432"/>
        <w:rPr>
          <w:rFonts w:ascii="Palatino Linotype" w:hAnsi="Palatino Linotype" w:cs="Arial"/>
        </w:rPr>
      </w:pPr>
    </w:p>
    <w:p w14:paraId="7C4ACEDD" w14:textId="14340E0B" w:rsidR="00C27E6F" w:rsidRPr="001806D9" w:rsidRDefault="0017679B" w:rsidP="001806D9">
      <w:pPr>
        <w:pStyle w:val="Heading1"/>
        <w:spacing w:before="0" w:line="240" w:lineRule="auto"/>
        <w:rPr>
          <w:rFonts w:ascii="Palatino Linotype" w:eastAsiaTheme="minorHAnsi" w:hAnsi="Palatino Linotype" w:cs="Arial"/>
          <w:color w:val="auto"/>
          <w:sz w:val="22"/>
          <w:szCs w:val="22"/>
        </w:rPr>
      </w:pPr>
      <w:bookmarkStart w:id="2" w:name="_Toc396315386"/>
      <w:r>
        <w:rPr>
          <w:rFonts w:ascii="Palatino Linotype" w:eastAsiaTheme="minorHAnsi" w:hAnsi="Palatino Linotype" w:cs="Arial"/>
          <w:color w:val="auto"/>
          <w:sz w:val="22"/>
          <w:szCs w:val="22"/>
        </w:rPr>
        <w:t>São Tomé And Príncipe</w:t>
      </w:r>
      <w:r w:rsidR="001806D9">
        <w:rPr>
          <w:rFonts w:ascii="Palatino Linotype" w:eastAsiaTheme="minorHAnsi" w:hAnsi="Palatino Linotype" w:cs="Arial"/>
          <w:color w:val="auto"/>
          <w:sz w:val="22"/>
          <w:szCs w:val="22"/>
        </w:rPr>
        <w:t xml:space="preserve">: Large </w:t>
      </w:r>
      <w:r>
        <w:rPr>
          <w:rFonts w:ascii="Palatino Linotype" w:eastAsiaTheme="minorHAnsi" w:hAnsi="Palatino Linotype" w:cs="Arial"/>
          <w:color w:val="auto"/>
          <w:sz w:val="22"/>
          <w:szCs w:val="22"/>
        </w:rPr>
        <w:t>Informal Economy and Limited</w:t>
      </w:r>
      <w:r w:rsidRPr="00A70F5B">
        <w:rPr>
          <w:rFonts w:ascii="Palatino Linotype" w:eastAsiaTheme="minorHAnsi" w:hAnsi="Palatino Linotype" w:cs="Arial"/>
          <w:color w:val="auto"/>
          <w:sz w:val="22"/>
          <w:szCs w:val="22"/>
        </w:rPr>
        <w:t xml:space="preserve"> </w:t>
      </w:r>
      <w:bookmarkEnd w:id="2"/>
      <w:r w:rsidR="00C27E6F" w:rsidRPr="00A70F5B">
        <w:rPr>
          <w:rFonts w:ascii="Palatino Linotype" w:eastAsiaTheme="minorHAnsi" w:hAnsi="Palatino Linotype" w:cs="Arial"/>
          <w:color w:val="auto"/>
          <w:sz w:val="22"/>
          <w:szCs w:val="22"/>
        </w:rPr>
        <w:t>O</w:t>
      </w:r>
      <w:r w:rsidR="001806D9">
        <w:rPr>
          <w:rFonts w:ascii="Palatino Linotype" w:eastAsiaTheme="minorHAnsi" w:hAnsi="Palatino Linotype" w:cs="Arial"/>
          <w:color w:val="auto"/>
          <w:sz w:val="22"/>
          <w:szCs w:val="22"/>
        </w:rPr>
        <w:t xml:space="preserve">rganization </w:t>
      </w:r>
    </w:p>
    <w:p w14:paraId="5CEEE063" w14:textId="0ED4A096" w:rsidR="00C27E6F" w:rsidRPr="0017679B" w:rsidRDefault="00C27E6F" w:rsidP="0017679B">
      <w:pPr>
        <w:spacing w:before="120" w:after="120" w:line="240" w:lineRule="auto"/>
        <w:rPr>
          <w:rFonts w:ascii="Palatino Linotype" w:eastAsiaTheme="majorEastAsia" w:hAnsi="Palatino Linotype" w:cs="Arial"/>
          <w:b/>
          <w:bCs/>
          <w:i/>
        </w:rPr>
      </w:pPr>
      <w:r w:rsidRPr="0017679B">
        <w:rPr>
          <w:rFonts w:ascii="Palatino Linotype" w:eastAsiaTheme="majorEastAsia" w:hAnsi="Palatino Linotype" w:cs="Arial"/>
          <w:b/>
          <w:bCs/>
          <w:i/>
        </w:rPr>
        <w:t xml:space="preserve">Changing </w:t>
      </w:r>
      <w:r w:rsidR="0017679B" w:rsidRPr="0017679B">
        <w:rPr>
          <w:rFonts w:ascii="Palatino Linotype" w:eastAsiaTheme="majorEastAsia" w:hAnsi="Palatino Linotype" w:cs="Arial"/>
          <w:b/>
          <w:bCs/>
          <w:i/>
        </w:rPr>
        <w:t xml:space="preserve">Economy </w:t>
      </w:r>
      <w:r w:rsidR="0017679B">
        <w:rPr>
          <w:rFonts w:ascii="Palatino Linotype" w:eastAsiaTheme="majorEastAsia" w:hAnsi="Palatino Linotype" w:cs="Arial"/>
          <w:b/>
          <w:bCs/>
          <w:i/>
        </w:rPr>
        <w:t>a</w:t>
      </w:r>
      <w:r w:rsidR="0017679B" w:rsidRPr="0017679B">
        <w:rPr>
          <w:rFonts w:ascii="Palatino Linotype" w:eastAsiaTheme="majorEastAsia" w:hAnsi="Palatino Linotype" w:cs="Arial"/>
          <w:b/>
          <w:bCs/>
          <w:i/>
        </w:rPr>
        <w:t xml:space="preserve">nd Increased Precariousness in the Transition from the </w:t>
      </w:r>
      <w:proofErr w:type="spellStart"/>
      <w:r w:rsidR="0017679B" w:rsidRPr="0017679B">
        <w:rPr>
          <w:rFonts w:ascii="Palatino Linotype" w:eastAsiaTheme="majorEastAsia" w:hAnsi="Palatino Linotype" w:cs="Arial"/>
          <w:b/>
          <w:bCs/>
          <w:i/>
        </w:rPr>
        <w:t>Roças</w:t>
      </w:r>
      <w:proofErr w:type="spellEnd"/>
      <w:r w:rsidR="0017679B" w:rsidRPr="0017679B">
        <w:rPr>
          <w:rFonts w:ascii="Palatino Linotype" w:eastAsiaTheme="majorEastAsia" w:hAnsi="Palatino Linotype" w:cs="Arial"/>
          <w:b/>
          <w:bCs/>
          <w:i/>
        </w:rPr>
        <w:t xml:space="preserve"> </w:t>
      </w:r>
      <w:r w:rsidR="0017679B">
        <w:rPr>
          <w:rFonts w:ascii="Palatino Linotype" w:eastAsiaTheme="majorEastAsia" w:hAnsi="Palatino Linotype" w:cs="Arial"/>
          <w:b/>
          <w:bCs/>
          <w:i/>
        </w:rPr>
        <w:t>t</w:t>
      </w:r>
      <w:r w:rsidR="0017679B" w:rsidRPr="0017679B">
        <w:rPr>
          <w:rFonts w:ascii="Palatino Linotype" w:eastAsiaTheme="majorEastAsia" w:hAnsi="Palatino Linotype" w:cs="Arial"/>
          <w:b/>
          <w:bCs/>
          <w:i/>
        </w:rPr>
        <w:t>o</w:t>
      </w:r>
      <w:r w:rsidR="0017679B">
        <w:rPr>
          <w:rFonts w:ascii="Palatino Linotype" w:eastAsiaTheme="majorEastAsia" w:hAnsi="Palatino Linotype" w:cs="Arial"/>
          <w:b/>
          <w:bCs/>
          <w:i/>
        </w:rPr>
        <w:t xml:space="preserve"> a</w:t>
      </w:r>
      <w:r w:rsidR="0017679B" w:rsidRPr="0017679B">
        <w:rPr>
          <w:rFonts w:ascii="Palatino Linotype" w:eastAsiaTheme="majorEastAsia" w:hAnsi="Palatino Linotype" w:cs="Arial"/>
          <w:b/>
          <w:bCs/>
          <w:i/>
        </w:rPr>
        <w:t xml:space="preserve"> Market Economy</w:t>
      </w:r>
    </w:p>
    <w:p w14:paraId="53231BCB" w14:textId="6160DBA6" w:rsidR="00C27E6F" w:rsidRPr="00A70F5B" w:rsidRDefault="00C27E6F" w:rsidP="00C80701">
      <w:pPr>
        <w:spacing w:after="0" w:line="240" w:lineRule="auto"/>
        <w:rPr>
          <w:rFonts w:ascii="Palatino Linotype" w:hAnsi="Palatino Linotype" w:cs="Arial"/>
        </w:rPr>
      </w:pPr>
      <w:r w:rsidRPr="00A70F5B">
        <w:rPr>
          <w:rFonts w:ascii="Palatino Linotype" w:hAnsi="Palatino Linotype" w:cs="Arial"/>
        </w:rPr>
        <w:t xml:space="preserve">The </w:t>
      </w:r>
      <w:proofErr w:type="spellStart"/>
      <w:r w:rsidRPr="00A70F5B">
        <w:rPr>
          <w:rFonts w:ascii="Palatino Linotype" w:hAnsi="Palatino Linotype" w:cs="Arial"/>
        </w:rPr>
        <w:t>Santomean</w:t>
      </w:r>
      <w:proofErr w:type="spellEnd"/>
      <w:r w:rsidRPr="00A70F5B">
        <w:rPr>
          <w:rFonts w:ascii="Palatino Linotype" w:hAnsi="Palatino Linotype" w:cs="Arial"/>
        </w:rPr>
        <w:t xml:space="preserve"> </w:t>
      </w:r>
      <w:r w:rsidR="005C6F37">
        <w:rPr>
          <w:rFonts w:ascii="Palatino Linotype" w:hAnsi="Palatino Linotype" w:cs="Arial"/>
        </w:rPr>
        <w:t>p</w:t>
      </w:r>
      <w:r w:rsidR="005C6F37" w:rsidRPr="00A70F5B">
        <w:rPr>
          <w:rFonts w:ascii="Palatino Linotype" w:hAnsi="Palatino Linotype" w:cs="Arial"/>
        </w:rPr>
        <w:t>lantation</w:t>
      </w:r>
      <w:r w:rsidR="005C6F37">
        <w:rPr>
          <w:rFonts w:ascii="Palatino Linotype" w:hAnsi="Palatino Linotype" w:cs="Arial"/>
        </w:rPr>
        <w:t xml:space="preserve"> </w:t>
      </w:r>
      <w:r w:rsidRPr="00A70F5B">
        <w:rPr>
          <w:rFonts w:ascii="Palatino Linotype" w:hAnsi="Palatino Linotype" w:cs="Arial"/>
        </w:rPr>
        <w:t>economy of sugar (from the late fifteenth century to the end of the next century) and then of cocoa and coffe</w:t>
      </w:r>
      <w:r w:rsidR="005C6F37">
        <w:rPr>
          <w:rFonts w:ascii="Palatino Linotype" w:hAnsi="Palatino Linotype" w:cs="Arial"/>
        </w:rPr>
        <w:t>e (from the nineteenth century)</w:t>
      </w:r>
      <w:r w:rsidRPr="00A70F5B">
        <w:rPr>
          <w:rFonts w:ascii="Palatino Linotype" w:hAnsi="Palatino Linotype" w:cs="Arial"/>
        </w:rPr>
        <w:t xml:space="preserve"> was</w:t>
      </w:r>
      <w:r w:rsidR="00411EC3" w:rsidRPr="00A70F5B">
        <w:rPr>
          <w:rFonts w:ascii="Palatino Linotype" w:hAnsi="Palatino Linotype" w:cs="Arial"/>
        </w:rPr>
        <w:t xml:space="preserve"> heavily based on the </w:t>
      </w:r>
      <w:r w:rsidR="00572A79">
        <w:rPr>
          <w:rFonts w:ascii="Palatino Linotype" w:hAnsi="Palatino Linotype" w:cs="Arial"/>
        </w:rPr>
        <w:t xml:space="preserve">use of the islands as a hub </w:t>
      </w:r>
      <w:r w:rsidRPr="00A70F5B">
        <w:rPr>
          <w:rFonts w:ascii="Palatino Linotype" w:hAnsi="Palatino Linotype" w:cs="Arial"/>
        </w:rPr>
        <w:t>f</w:t>
      </w:r>
      <w:r w:rsidR="00572A79">
        <w:rPr>
          <w:rFonts w:ascii="Palatino Linotype" w:hAnsi="Palatino Linotype" w:cs="Arial"/>
        </w:rPr>
        <w:t>or</w:t>
      </w:r>
      <w:r w:rsidRPr="00A70F5B">
        <w:rPr>
          <w:rFonts w:ascii="Palatino Linotype" w:hAnsi="Palatino Linotype" w:cs="Arial"/>
        </w:rPr>
        <w:t xml:space="preserve"> the Atlantic slave trade. Large-scale </w:t>
      </w:r>
      <w:r w:rsidR="005C6F37" w:rsidRPr="00A70F5B">
        <w:rPr>
          <w:rFonts w:ascii="Palatino Linotype" w:hAnsi="Palatino Linotype" w:cs="Arial"/>
        </w:rPr>
        <w:t xml:space="preserve">coffee and cocoa </w:t>
      </w:r>
      <w:r w:rsidR="005C6F37">
        <w:rPr>
          <w:rFonts w:ascii="Palatino Linotype" w:hAnsi="Palatino Linotype" w:cs="Arial"/>
        </w:rPr>
        <w:t>plantations</w:t>
      </w:r>
      <w:r w:rsidRPr="00A70F5B">
        <w:rPr>
          <w:rFonts w:ascii="Palatino Linotype" w:hAnsi="Palatino Linotype" w:cs="Arial"/>
        </w:rPr>
        <w:t xml:space="preserve">, called </w:t>
      </w:r>
      <w:proofErr w:type="spellStart"/>
      <w:r w:rsidRPr="00A70F5B">
        <w:rPr>
          <w:rFonts w:ascii="Palatino Linotype" w:hAnsi="Palatino Linotype" w:cs="Arial"/>
          <w:i/>
        </w:rPr>
        <w:t>roças</w:t>
      </w:r>
      <w:proofErr w:type="spellEnd"/>
      <w:r w:rsidRPr="00A70F5B">
        <w:rPr>
          <w:rFonts w:ascii="Palatino Linotype" w:hAnsi="Palatino Linotype" w:cs="Arial"/>
          <w:i/>
        </w:rPr>
        <w:t>,</w:t>
      </w:r>
      <w:r w:rsidRPr="00A70F5B">
        <w:rPr>
          <w:rFonts w:ascii="Palatino Linotype" w:hAnsi="Palatino Linotype" w:cs="Arial"/>
        </w:rPr>
        <w:t xml:space="preserve"> are closely linked to the formation of </w:t>
      </w:r>
      <w:r w:rsidR="004C652F" w:rsidRPr="00A70F5B">
        <w:rPr>
          <w:rFonts w:ascii="Palatino Linotype" w:hAnsi="Palatino Linotype" w:cs="Arial"/>
        </w:rPr>
        <w:t>the country</w:t>
      </w:r>
      <w:r w:rsidR="004C652F">
        <w:rPr>
          <w:rFonts w:ascii="Palatino Linotype" w:hAnsi="Palatino Linotype" w:cs="Arial"/>
        </w:rPr>
        <w:t xml:space="preserve">’s </w:t>
      </w:r>
      <w:r w:rsidRPr="00A70F5B">
        <w:rPr>
          <w:rFonts w:ascii="Palatino Linotype" w:hAnsi="Palatino Linotype" w:cs="Arial"/>
        </w:rPr>
        <w:t>economy and society.</w:t>
      </w:r>
      <w:r w:rsidR="003B3324">
        <w:rPr>
          <w:rStyle w:val="EndnoteReference"/>
          <w:rFonts w:ascii="Palatino Linotype" w:hAnsi="Palatino Linotype" w:cs="Arial"/>
        </w:rPr>
        <w:endnoteReference w:id="18"/>
      </w:r>
      <w:r w:rsidRPr="00A70F5B">
        <w:rPr>
          <w:rFonts w:ascii="Palatino Linotype" w:hAnsi="Palatino Linotype" w:cs="Arial"/>
        </w:rPr>
        <w:t xml:space="preserve"> Slave labor</w:t>
      </w:r>
      <w:r w:rsidR="001D51A3">
        <w:rPr>
          <w:rFonts w:ascii="Palatino Linotype" w:hAnsi="Palatino Linotype" w:cs="Arial"/>
        </w:rPr>
        <w:t>—a</w:t>
      </w:r>
      <w:r w:rsidRPr="00A70F5B">
        <w:rPr>
          <w:rFonts w:ascii="Palatino Linotype" w:hAnsi="Palatino Linotype" w:cs="Arial"/>
        </w:rPr>
        <w:t xml:space="preserve"> afterwards </w:t>
      </w:r>
      <w:r w:rsidR="001D51A3">
        <w:rPr>
          <w:rFonts w:ascii="Palatino Linotype" w:hAnsi="Palatino Linotype" w:cs="Arial"/>
        </w:rPr>
        <w:t>“</w:t>
      </w:r>
      <w:r w:rsidRPr="00A70F5B">
        <w:rPr>
          <w:rFonts w:ascii="Palatino Linotype" w:hAnsi="Palatino Linotype" w:cs="Arial"/>
        </w:rPr>
        <w:t>contract</w:t>
      </w:r>
      <w:r w:rsidR="001D51A3">
        <w:rPr>
          <w:rFonts w:ascii="Palatino Linotype" w:hAnsi="Palatino Linotype" w:cs="Arial"/>
        </w:rPr>
        <w:t>” work</w:t>
      </w:r>
      <w:r w:rsidRPr="00A70F5B">
        <w:rPr>
          <w:rFonts w:ascii="Palatino Linotype" w:hAnsi="Palatino Linotype" w:cs="Arial"/>
        </w:rPr>
        <w:t xml:space="preserve"> in the twentieth century, likewise limited </w:t>
      </w:r>
      <w:r w:rsidR="001D51A3">
        <w:rPr>
          <w:rFonts w:ascii="Palatino Linotype" w:hAnsi="Palatino Linotype" w:cs="Arial"/>
        </w:rPr>
        <w:t>in terms of individual freedoms—</w:t>
      </w:r>
      <w:r w:rsidRPr="00A70F5B">
        <w:rPr>
          <w:rFonts w:ascii="Palatino Linotype" w:hAnsi="Palatino Linotype" w:cs="Arial"/>
        </w:rPr>
        <w:t>dominated the labor scene for several decades</w:t>
      </w:r>
      <w:r w:rsidR="001D51A3">
        <w:rPr>
          <w:rFonts w:ascii="Palatino Linotype" w:hAnsi="Palatino Linotype" w:cs="Arial"/>
        </w:rPr>
        <w:t>.</w:t>
      </w:r>
      <w:r w:rsidRPr="00A70F5B">
        <w:rPr>
          <w:rStyle w:val="EndnoteReference"/>
          <w:rFonts w:ascii="Palatino Linotype" w:hAnsi="Palatino Linotype" w:cs="Arial"/>
        </w:rPr>
        <w:endnoteReference w:id="19"/>
      </w:r>
      <w:r w:rsidRPr="00A70F5B">
        <w:rPr>
          <w:rFonts w:ascii="Palatino Linotype" w:hAnsi="Palatino Linotype" w:cs="Arial"/>
        </w:rPr>
        <w:t xml:space="preserve"> </w:t>
      </w:r>
      <w:r w:rsidR="0070685A" w:rsidRPr="00A70F5B">
        <w:rPr>
          <w:rFonts w:ascii="Palatino Linotype" w:hAnsi="Palatino Linotype" w:cs="Arial"/>
        </w:rPr>
        <w:t xml:space="preserve">Economic and social dependence within the colonial plantation system impeded </w:t>
      </w:r>
      <w:r w:rsidR="00460C38" w:rsidRPr="00A70F5B">
        <w:rPr>
          <w:rFonts w:ascii="Palatino Linotype" w:hAnsi="Palatino Linotype" w:cs="Arial"/>
        </w:rPr>
        <w:t>the formation of social networks and solidarities.</w:t>
      </w:r>
    </w:p>
    <w:p w14:paraId="04EE0ED2" w14:textId="6F87E64E" w:rsidR="00C27E6F" w:rsidRPr="00A70F5B" w:rsidRDefault="00C27E6F" w:rsidP="001806D9">
      <w:pPr>
        <w:spacing w:after="0" w:line="240" w:lineRule="auto"/>
        <w:ind w:firstLine="432"/>
        <w:rPr>
          <w:rFonts w:ascii="Palatino Linotype" w:hAnsi="Palatino Linotype" w:cs="Arial"/>
        </w:rPr>
      </w:pPr>
      <w:r w:rsidRPr="00A70F5B">
        <w:rPr>
          <w:rFonts w:ascii="Palatino Linotype" w:hAnsi="Palatino Linotype" w:cs="Arial"/>
        </w:rPr>
        <w:t>In the periods of economic stagnation, related to the decline of the sugar industry from the first half of the seventeenth century</w:t>
      </w:r>
      <w:r w:rsidR="001D51A3">
        <w:rPr>
          <w:rFonts w:ascii="Palatino Linotype" w:hAnsi="Palatino Linotype" w:cs="Arial"/>
        </w:rPr>
        <w:t xml:space="preserve">, </w:t>
      </w:r>
      <w:r w:rsidRPr="00A70F5B">
        <w:rPr>
          <w:rFonts w:ascii="Palatino Linotype" w:hAnsi="Palatino Linotype" w:cs="Arial"/>
        </w:rPr>
        <w:t xml:space="preserve">the importance of </w:t>
      </w:r>
      <w:proofErr w:type="spellStart"/>
      <w:r w:rsidRPr="00A70F5B">
        <w:rPr>
          <w:rFonts w:ascii="Palatino Linotype" w:hAnsi="Palatino Linotype" w:cs="Arial"/>
          <w:i/>
        </w:rPr>
        <w:t>forros</w:t>
      </w:r>
      <w:proofErr w:type="spellEnd"/>
      <w:r w:rsidRPr="001D51A3">
        <w:rPr>
          <w:rFonts w:ascii="Palatino Linotype" w:hAnsi="Palatino Linotype" w:cs="Arial"/>
        </w:rPr>
        <w:t xml:space="preserve">, </w:t>
      </w:r>
      <w:r w:rsidR="001D51A3">
        <w:rPr>
          <w:rFonts w:ascii="Palatino Linotype" w:hAnsi="Palatino Linotype" w:cs="Arial"/>
        </w:rPr>
        <w:t xml:space="preserve">the </w:t>
      </w:r>
      <w:r w:rsidR="0053715A" w:rsidRPr="00A70F5B">
        <w:rPr>
          <w:rFonts w:ascii="Palatino Linotype" w:hAnsi="Palatino Linotype" w:cs="Arial"/>
        </w:rPr>
        <w:t>c</w:t>
      </w:r>
      <w:r w:rsidRPr="00A70F5B">
        <w:rPr>
          <w:rFonts w:ascii="Palatino Linotype" w:hAnsi="Palatino Linotype" w:cs="Arial"/>
        </w:rPr>
        <w:t>reole</w:t>
      </w:r>
      <w:r w:rsidR="0053715A" w:rsidRPr="00A70F5B">
        <w:rPr>
          <w:rFonts w:ascii="Palatino Linotype" w:hAnsi="Palatino Linotype" w:cs="Arial"/>
        </w:rPr>
        <w:t xml:space="preserve"> population</w:t>
      </w:r>
      <w:r w:rsidRPr="00A70F5B">
        <w:rPr>
          <w:rFonts w:ascii="Palatino Linotype" w:hAnsi="Palatino Linotype" w:cs="Arial"/>
        </w:rPr>
        <w:t xml:space="preserve"> that </w:t>
      </w:r>
      <w:r w:rsidR="00531B1F" w:rsidRPr="00A70F5B">
        <w:rPr>
          <w:rFonts w:ascii="Palatino Linotype" w:hAnsi="Palatino Linotype" w:cs="Arial"/>
        </w:rPr>
        <w:t xml:space="preserve">by </w:t>
      </w:r>
      <w:r w:rsidR="00586114" w:rsidRPr="00A70F5B">
        <w:rPr>
          <w:rFonts w:ascii="Palatino Linotype" w:hAnsi="Palatino Linotype" w:cs="Arial"/>
        </w:rPr>
        <w:t>th</w:t>
      </w:r>
      <w:r w:rsidR="00572A79">
        <w:rPr>
          <w:rFonts w:ascii="Palatino Linotype" w:hAnsi="Palatino Linotype" w:cs="Arial"/>
        </w:rPr>
        <w:t>at</w:t>
      </w:r>
      <w:r w:rsidR="00531B1F" w:rsidRPr="00A70F5B">
        <w:rPr>
          <w:rFonts w:ascii="Palatino Linotype" w:hAnsi="Palatino Linotype" w:cs="Arial"/>
        </w:rPr>
        <w:t xml:space="preserve"> time</w:t>
      </w:r>
      <w:r w:rsidR="00586114" w:rsidRPr="00A70F5B">
        <w:rPr>
          <w:rFonts w:ascii="Palatino Linotype" w:hAnsi="Palatino Linotype" w:cs="Arial"/>
        </w:rPr>
        <w:t xml:space="preserve"> </w:t>
      </w:r>
      <w:r w:rsidRPr="00A70F5B">
        <w:rPr>
          <w:rFonts w:ascii="Palatino Linotype" w:hAnsi="Palatino Linotype" w:cs="Arial"/>
        </w:rPr>
        <w:t>constitute</w:t>
      </w:r>
      <w:r w:rsidR="00586114" w:rsidRPr="00A70F5B">
        <w:rPr>
          <w:rFonts w:ascii="Palatino Linotype" w:hAnsi="Palatino Linotype" w:cs="Arial"/>
        </w:rPr>
        <w:t>d</w:t>
      </w:r>
      <w:r w:rsidRPr="00A70F5B">
        <w:rPr>
          <w:rFonts w:ascii="Palatino Linotype" w:hAnsi="Palatino Linotype" w:cs="Arial"/>
        </w:rPr>
        <w:t xml:space="preserve"> the majority of São Tomé’s urban society, </w:t>
      </w:r>
      <w:r w:rsidR="001D51A3">
        <w:rPr>
          <w:rFonts w:ascii="Palatino Linotype" w:hAnsi="Palatino Linotype" w:cs="Arial"/>
        </w:rPr>
        <w:t xml:space="preserve">had </w:t>
      </w:r>
      <w:r w:rsidRPr="00A70F5B">
        <w:rPr>
          <w:rFonts w:ascii="Palatino Linotype" w:hAnsi="Palatino Linotype" w:cs="Arial"/>
        </w:rPr>
        <w:t xml:space="preserve">increased and </w:t>
      </w:r>
      <w:r w:rsidR="00926646">
        <w:rPr>
          <w:rFonts w:ascii="Palatino Linotype" w:hAnsi="Palatino Linotype" w:cs="Arial"/>
        </w:rPr>
        <w:t xml:space="preserve">gained </w:t>
      </w:r>
      <w:r w:rsidRPr="00A70F5B">
        <w:rPr>
          <w:rFonts w:ascii="Palatino Linotype" w:hAnsi="Palatino Linotype" w:cs="Arial"/>
        </w:rPr>
        <w:t xml:space="preserve">some economic autonomy. In periods of recovery of the importance of the </w:t>
      </w:r>
      <w:proofErr w:type="spellStart"/>
      <w:r w:rsidRPr="00472101">
        <w:rPr>
          <w:rFonts w:ascii="Palatino Linotype" w:hAnsi="Palatino Linotype" w:cs="Arial"/>
          <w:i/>
        </w:rPr>
        <w:t>roça</w:t>
      </w:r>
      <w:r w:rsidRPr="00A70F5B">
        <w:rPr>
          <w:rFonts w:ascii="Palatino Linotype" w:hAnsi="Palatino Linotype" w:cs="Arial"/>
        </w:rPr>
        <w:t>s</w:t>
      </w:r>
      <w:proofErr w:type="spellEnd"/>
      <w:r w:rsidRPr="00A70F5B">
        <w:rPr>
          <w:rFonts w:ascii="Palatino Linotype" w:hAnsi="Palatino Linotype" w:cs="Arial"/>
        </w:rPr>
        <w:t>,</w:t>
      </w:r>
      <w:r w:rsidR="005E52F3">
        <w:rPr>
          <w:rFonts w:ascii="Palatino Linotype" w:hAnsi="Palatino Linotype" w:cs="Arial"/>
        </w:rPr>
        <w:t xml:space="preserve"> </w:t>
      </w:r>
      <w:r w:rsidRPr="00A70F5B">
        <w:rPr>
          <w:rFonts w:ascii="Palatino Linotype" w:hAnsi="Palatino Linotype" w:cs="Arial"/>
        </w:rPr>
        <w:t>in the nineteenth century, the</w:t>
      </w:r>
      <w:r w:rsidR="001D51A3">
        <w:rPr>
          <w:rFonts w:ascii="Palatino Linotype" w:hAnsi="Palatino Linotype" w:cs="Arial"/>
        </w:rPr>
        <w:t xml:space="preserve"> circumstances of the </w:t>
      </w:r>
      <w:proofErr w:type="spellStart"/>
      <w:r w:rsidR="001D51A3" w:rsidRPr="00472101">
        <w:rPr>
          <w:rFonts w:ascii="Palatino Linotype" w:hAnsi="Palatino Linotype" w:cs="Arial"/>
          <w:i/>
        </w:rPr>
        <w:t>forros</w:t>
      </w:r>
      <w:proofErr w:type="spellEnd"/>
      <w:r w:rsidRPr="00A70F5B">
        <w:rPr>
          <w:rFonts w:ascii="Palatino Linotype" w:hAnsi="Palatino Linotype" w:cs="Arial"/>
        </w:rPr>
        <w:t xml:space="preserve"> </w:t>
      </w:r>
      <w:r w:rsidR="001D51A3" w:rsidRPr="00A70F5B">
        <w:rPr>
          <w:rFonts w:ascii="Palatino Linotype" w:hAnsi="Palatino Linotype" w:cs="Arial"/>
        </w:rPr>
        <w:t xml:space="preserve">again </w:t>
      </w:r>
      <w:r w:rsidRPr="00A70F5B">
        <w:rPr>
          <w:rFonts w:ascii="Palatino Linotype" w:hAnsi="Palatino Linotype" w:cs="Arial"/>
        </w:rPr>
        <w:t xml:space="preserve">began to be </w:t>
      </w:r>
      <w:r w:rsidR="001D51A3">
        <w:rPr>
          <w:rFonts w:ascii="Palatino Linotype" w:hAnsi="Palatino Linotype" w:cs="Arial"/>
        </w:rPr>
        <w:t>circumscribed</w:t>
      </w:r>
      <w:r w:rsidRPr="00A70F5B">
        <w:rPr>
          <w:rFonts w:ascii="Palatino Linotype" w:hAnsi="Palatino Linotype" w:cs="Arial"/>
        </w:rPr>
        <w:t xml:space="preserve"> as they </w:t>
      </w:r>
      <w:r w:rsidR="001D51A3">
        <w:rPr>
          <w:rFonts w:ascii="Palatino Linotype" w:hAnsi="Palatino Linotype" w:cs="Arial"/>
        </w:rPr>
        <w:t>had</w:t>
      </w:r>
      <w:r w:rsidRPr="00A70F5B">
        <w:rPr>
          <w:rFonts w:ascii="Palatino Linotype" w:hAnsi="Palatino Linotype" w:cs="Arial"/>
        </w:rPr>
        <w:t xml:space="preserve"> not accepted work</w:t>
      </w:r>
      <w:r w:rsidR="001D51A3">
        <w:rPr>
          <w:rFonts w:ascii="Palatino Linotype" w:hAnsi="Palatino Linotype" w:cs="Arial"/>
        </w:rPr>
        <w:t>ing</w:t>
      </w:r>
      <w:r w:rsidRPr="00A70F5B">
        <w:rPr>
          <w:rFonts w:ascii="Palatino Linotype" w:hAnsi="Palatino Linotype" w:cs="Arial"/>
        </w:rPr>
        <w:t xml:space="preserve"> in the fields</w:t>
      </w:r>
      <w:r w:rsidR="001D51A3">
        <w:rPr>
          <w:rFonts w:ascii="Palatino Linotype" w:hAnsi="Palatino Linotype" w:cs="Arial"/>
        </w:rPr>
        <w:t>,</w:t>
      </w:r>
      <w:r w:rsidR="005E52F3">
        <w:rPr>
          <w:rFonts w:ascii="Palatino Linotype" w:hAnsi="Palatino Linotype" w:cs="Arial"/>
        </w:rPr>
        <w:t xml:space="preserve"> </w:t>
      </w:r>
      <w:r w:rsidRPr="00A70F5B">
        <w:rPr>
          <w:rFonts w:ascii="Palatino Linotype" w:hAnsi="Palatino Linotype" w:cs="Arial"/>
        </w:rPr>
        <w:t>and, devoid of land, they had very limited options</w:t>
      </w:r>
      <w:r w:rsidR="001D51A3">
        <w:rPr>
          <w:rFonts w:ascii="Palatino Linotype" w:hAnsi="Palatino Linotype" w:cs="Arial"/>
        </w:rPr>
        <w:t>.</w:t>
      </w:r>
      <w:r w:rsidR="00586114" w:rsidRPr="00A70F5B">
        <w:rPr>
          <w:rStyle w:val="EndnoteReference"/>
          <w:rFonts w:ascii="Palatino Linotype" w:hAnsi="Palatino Linotype" w:cs="Arial"/>
        </w:rPr>
        <w:endnoteReference w:id="20"/>
      </w:r>
      <w:r w:rsidRPr="00A70F5B">
        <w:rPr>
          <w:rFonts w:ascii="Palatino Linotype" w:hAnsi="Palatino Linotype" w:cs="Arial"/>
        </w:rPr>
        <w:t xml:space="preserve"> Those who have not managed to work in the administration were restricted to searching for basic survival, often made difficult by the </w:t>
      </w:r>
      <w:r w:rsidR="005E52F3">
        <w:rPr>
          <w:rFonts w:ascii="Palatino Linotype" w:hAnsi="Palatino Linotype" w:cs="Arial"/>
        </w:rPr>
        <w:t xml:space="preserve">Portuguese </w:t>
      </w:r>
      <w:r w:rsidRPr="00A70F5B">
        <w:rPr>
          <w:rFonts w:ascii="Palatino Linotype" w:hAnsi="Palatino Linotype" w:cs="Arial"/>
        </w:rPr>
        <w:t>colonists</w:t>
      </w:r>
      <w:r w:rsidR="001D51A3">
        <w:rPr>
          <w:rFonts w:ascii="Palatino Linotype" w:hAnsi="Palatino Linotype" w:cs="Arial"/>
        </w:rPr>
        <w:t>.</w:t>
      </w:r>
      <w:r w:rsidRPr="00A70F5B">
        <w:rPr>
          <w:rStyle w:val="EndnoteReference"/>
          <w:rFonts w:ascii="Palatino Linotype" w:hAnsi="Palatino Linotype" w:cs="Arial"/>
        </w:rPr>
        <w:endnoteReference w:id="21"/>
      </w:r>
      <w:r w:rsidRPr="00A70F5B">
        <w:rPr>
          <w:rFonts w:ascii="Palatino Linotype" w:hAnsi="Palatino Linotype" w:cs="Arial"/>
        </w:rPr>
        <w:t xml:space="preserve"> Although the </w:t>
      </w:r>
      <w:proofErr w:type="spellStart"/>
      <w:r w:rsidRPr="00472101">
        <w:rPr>
          <w:rFonts w:ascii="Palatino Linotype" w:hAnsi="Palatino Linotype" w:cs="Arial"/>
          <w:i/>
        </w:rPr>
        <w:t>forros</w:t>
      </w:r>
      <w:proofErr w:type="spellEnd"/>
      <w:r w:rsidRPr="00A70F5B">
        <w:rPr>
          <w:rFonts w:ascii="Palatino Linotype" w:hAnsi="Palatino Linotype" w:cs="Arial"/>
        </w:rPr>
        <w:t xml:space="preserve"> were not able to generate significant economic alternatives to the colonial dominance of the </w:t>
      </w:r>
      <w:proofErr w:type="spellStart"/>
      <w:r w:rsidRPr="00472101">
        <w:rPr>
          <w:rFonts w:ascii="Palatino Linotype" w:hAnsi="Palatino Linotype" w:cs="Arial"/>
          <w:i/>
        </w:rPr>
        <w:t>roças</w:t>
      </w:r>
      <w:proofErr w:type="spellEnd"/>
      <w:r w:rsidRPr="00A70F5B">
        <w:rPr>
          <w:rFonts w:ascii="Palatino Linotype" w:hAnsi="Palatino Linotype" w:cs="Arial"/>
        </w:rPr>
        <w:t xml:space="preserve">, they can be considered to have </w:t>
      </w:r>
      <w:r w:rsidR="005E52F3">
        <w:rPr>
          <w:rFonts w:ascii="Palatino Linotype" w:hAnsi="Palatino Linotype" w:cs="Arial"/>
        </w:rPr>
        <w:t>originated</w:t>
      </w:r>
      <w:r w:rsidRPr="00A70F5B">
        <w:rPr>
          <w:rFonts w:ascii="Palatino Linotype" w:hAnsi="Palatino Linotype" w:cs="Arial"/>
        </w:rPr>
        <w:t xml:space="preserve"> alternative urban solutions to survival, mostly related to trade and services. </w:t>
      </w:r>
    </w:p>
    <w:p w14:paraId="18B19B12" w14:textId="6245D4D0" w:rsidR="00C27E6F" w:rsidRPr="00A70F5B" w:rsidRDefault="00C27E6F" w:rsidP="00900092">
      <w:pPr>
        <w:spacing w:after="0" w:line="240" w:lineRule="auto"/>
        <w:ind w:firstLine="432"/>
        <w:rPr>
          <w:rFonts w:ascii="Palatino Linotype" w:hAnsi="Palatino Linotype" w:cs="Arial"/>
        </w:rPr>
      </w:pPr>
      <w:r w:rsidRPr="00A70F5B">
        <w:rPr>
          <w:rFonts w:ascii="Palatino Linotype" w:hAnsi="Palatino Linotype" w:cs="Arial"/>
        </w:rPr>
        <w:t xml:space="preserve">Independence, proclaimed on July 12, 1975, brought a politically recognized equality between different social groups whose social statuses were very dissimilar </w:t>
      </w:r>
      <w:r w:rsidR="005E52F3">
        <w:rPr>
          <w:rFonts w:ascii="Palatino Linotype" w:hAnsi="Palatino Linotype" w:cs="Arial"/>
        </w:rPr>
        <w:t>at that</w:t>
      </w:r>
      <w:r w:rsidRPr="00A70F5B">
        <w:rPr>
          <w:rFonts w:ascii="Palatino Linotype" w:hAnsi="Palatino Linotype" w:cs="Arial"/>
        </w:rPr>
        <w:t xml:space="preserve"> time. </w:t>
      </w:r>
      <w:r w:rsidR="00531B1F" w:rsidRPr="00A70F5B">
        <w:rPr>
          <w:rFonts w:ascii="Palatino Linotype" w:hAnsi="Palatino Linotype" w:cs="Arial"/>
        </w:rPr>
        <w:t xml:space="preserve">The cities, however, witnessed important growth due to rural exoduses of former contract workers, creating new urban social and economic configurations. </w:t>
      </w:r>
      <w:r w:rsidRPr="00A70F5B">
        <w:rPr>
          <w:rFonts w:ascii="Palatino Linotype" w:hAnsi="Palatino Linotype" w:cs="Arial"/>
        </w:rPr>
        <w:t xml:space="preserve">The </w:t>
      </w:r>
      <w:proofErr w:type="spellStart"/>
      <w:r w:rsidRPr="00472101">
        <w:rPr>
          <w:rFonts w:ascii="Palatino Linotype" w:hAnsi="Palatino Linotype" w:cs="Arial"/>
          <w:i/>
        </w:rPr>
        <w:t>roças</w:t>
      </w:r>
      <w:proofErr w:type="spellEnd"/>
      <w:r w:rsidRPr="00A70F5B">
        <w:rPr>
          <w:rFonts w:ascii="Palatino Linotype" w:hAnsi="Palatino Linotype" w:cs="Arial"/>
        </w:rPr>
        <w:t xml:space="preserve"> were nationalized, and their designation was changed to </w:t>
      </w:r>
      <w:proofErr w:type="spellStart"/>
      <w:r w:rsidRPr="00A70F5B">
        <w:rPr>
          <w:rFonts w:ascii="Palatino Linotype" w:hAnsi="Palatino Linotype" w:cs="Arial"/>
          <w:i/>
        </w:rPr>
        <w:t>empresas</w:t>
      </w:r>
      <w:proofErr w:type="spellEnd"/>
      <w:r w:rsidRPr="00A70F5B">
        <w:rPr>
          <w:rFonts w:ascii="Palatino Linotype" w:hAnsi="Palatino Linotype" w:cs="Arial"/>
          <w:i/>
        </w:rPr>
        <w:t xml:space="preserve"> </w:t>
      </w:r>
      <w:r w:rsidRPr="00A70F5B">
        <w:rPr>
          <w:rFonts w:ascii="Palatino Linotype" w:hAnsi="Palatino Linotype" w:cs="Arial"/>
        </w:rPr>
        <w:t xml:space="preserve">(companies). They started to be run by directors appointed by the minister of agriculture, </w:t>
      </w:r>
      <w:r w:rsidR="005E52F3">
        <w:rPr>
          <w:rFonts w:ascii="Palatino Linotype" w:hAnsi="Palatino Linotype" w:cs="Arial"/>
        </w:rPr>
        <w:t>but these directors</w:t>
      </w:r>
      <w:r w:rsidRPr="00A70F5B">
        <w:rPr>
          <w:rFonts w:ascii="Palatino Linotype" w:hAnsi="Palatino Linotype" w:cs="Arial"/>
        </w:rPr>
        <w:t xml:space="preserve"> in most cases, did not have adequate preparation </w:t>
      </w:r>
      <w:r w:rsidR="005E52F3">
        <w:rPr>
          <w:rFonts w:ascii="Palatino Linotype" w:hAnsi="Palatino Linotype" w:cs="Arial"/>
        </w:rPr>
        <w:t>for</w:t>
      </w:r>
      <w:r w:rsidRPr="00A70F5B">
        <w:rPr>
          <w:rFonts w:ascii="Palatino Linotype" w:hAnsi="Palatino Linotype" w:cs="Arial"/>
        </w:rPr>
        <w:t xml:space="preserve"> perform</w:t>
      </w:r>
      <w:r w:rsidR="005E52F3">
        <w:rPr>
          <w:rFonts w:ascii="Palatino Linotype" w:hAnsi="Palatino Linotype" w:cs="Arial"/>
        </w:rPr>
        <w:t>ing</w:t>
      </w:r>
      <w:r w:rsidRPr="00A70F5B">
        <w:rPr>
          <w:rFonts w:ascii="Palatino Linotype" w:hAnsi="Palatino Linotype" w:cs="Arial"/>
        </w:rPr>
        <w:t xml:space="preserve"> </w:t>
      </w:r>
      <w:r w:rsidR="005E52F3">
        <w:rPr>
          <w:rFonts w:ascii="Palatino Linotype" w:hAnsi="Palatino Linotype" w:cs="Arial"/>
        </w:rPr>
        <w:t>managerial</w:t>
      </w:r>
      <w:r w:rsidRPr="00A70F5B">
        <w:rPr>
          <w:rFonts w:ascii="Palatino Linotype" w:hAnsi="Palatino Linotype" w:cs="Arial"/>
        </w:rPr>
        <w:t xml:space="preserve"> tasks</w:t>
      </w:r>
      <w:r w:rsidR="00531B1F" w:rsidRPr="00A70F5B">
        <w:rPr>
          <w:rFonts w:ascii="Palatino Linotype" w:hAnsi="Palatino Linotype" w:cs="Arial"/>
        </w:rPr>
        <w:t xml:space="preserve">, </w:t>
      </w:r>
      <w:r w:rsidR="005E52F3">
        <w:rPr>
          <w:rFonts w:ascii="Palatino Linotype" w:hAnsi="Palatino Linotype" w:cs="Arial"/>
        </w:rPr>
        <w:t xml:space="preserve">thus </w:t>
      </w:r>
      <w:r w:rsidR="00531B1F" w:rsidRPr="00A70F5B">
        <w:rPr>
          <w:rFonts w:ascii="Palatino Linotype" w:hAnsi="Palatino Linotype" w:cs="Arial"/>
        </w:rPr>
        <w:t>contributing to increased rural migration towards the cities</w:t>
      </w:r>
      <w:r w:rsidR="005E52F3">
        <w:rPr>
          <w:rFonts w:ascii="Palatino Linotype" w:hAnsi="Palatino Linotype" w:cs="Arial"/>
        </w:rPr>
        <w:t>.</w:t>
      </w:r>
      <w:r w:rsidRPr="00A70F5B">
        <w:rPr>
          <w:rStyle w:val="EndnoteReference"/>
          <w:rFonts w:ascii="Palatino Linotype" w:hAnsi="Palatino Linotype" w:cs="Arial"/>
        </w:rPr>
        <w:endnoteReference w:id="22"/>
      </w:r>
      <w:r w:rsidRPr="00A70F5B">
        <w:rPr>
          <w:rFonts w:ascii="Palatino Linotype" w:hAnsi="Palatino Linotype" w:cs="Arial"/>
        </w:rPr>
        <w:t xml:space="preserve"> The precarious conditions in which the workers had to perform their duties led to a massive abandonment of the </w:t>
      </w:r>
      <w:r w:rsidR="005E52F3">
        <w:rPr>
          <w:rFonts w:ascii="Palatino Linotype" w:hAnsi="Palatino Linotype" w:cs="Arial"/>
        </w:rPr>
        <w:t>plantations</w:t>
      </w:r>
      <w:r w:rsidRPr="00A70F5B">
        <w:rPr>
          <w:rFonts w:ascii="Palatino Linotype" w:hAnsi="Palatino Linotype" w:cs="Arial"/>
        </w:rPr>
        <w:t xml:space="preserve"> and </w:t>
      </w:r>
      <w:r w:rsidR="005E52F3">
        <w:rPr>
          <w:rFonts w:ascii="Palatino Linotype" w:hAnsi="Palatino Linotype" w:cs="Arial"/>
        </w:rPr>
        <w:t xml:space="preserve">the </w:t>
      </w:r>
      <w:r w:rsidRPr="00A70F5B">
        <w:rPr>
          <w:rFonts w:ascii="Palatino Linotype" w:hAnsi="Palatino Linotype" w:cs="Arial"/>
        </w:rPr>
        <w:t xml:space="preserve">beginning of the exodus to the capital city, with </w:t>
      </w:r>
      <w:r w:rsidR="005E52F3">
        <w:rPr>
          <w:rFonts w:ascii="Palatino Linotype" w:hAnsi="Palatino Linotype" w:cs="Arial"/>
        </w:rPr>
        <w:t xml:space="preserve">the </w:t>
      </w:r>
      <w:r w:rsidRPr="00A70F5B">
        <w:rPr>
          <w:rFonts w:ascii="Palatino Linotype" w:hAnsi="Palatino Linotype" w:cs="Arial"/>
        </w:rPr>
        <w:t xml:space="preserve">hope </w:t>
      </w:r>
      <w:r w:rsidR="005E52F3">
        <w:rPr>
          <w:rFonts w:ascii="Palatino Linotype" w:hAnsi="Palatino Linotype" w:cs="Arial"/>
        </w:rPr>
        <w:t>of</w:t>
      </w:r>
      <w:r w:rsidRPr="00A70F5B">
        <w:rPr>
          <w:rFonts w:ascii="Palatino Linotype" w:hAnsi="Palatino Linotype" w:cs="Arial"/>
        </w:rPr>
        <w:t xml:space="preserve"> find</w:t>
      </w:r>
      <w:r w:rsidR="005E52F3">
        <w:rPr>
          <w:rFonts w:ascii="Palatino Linotype" w:hAnsi="Palatino Linotype" w:cs="Arial"/>
        </w:rPr>
        <w:t>ing</w:t>
      </w:r>
      <w:r w:rsidRPr="00A70F5B">
        <w:rPr>
          <w:rFonts w:ascii="Palatino Linotype" w:hAnsi="Palatino Linotype" w:cs="Arial"/>
        </w:rPr>
        <w:t xml:space="preserve"> better opportunities. </w:t>
      </w:r>
      <w:proofErr w:type="spellStart"/>
      <w:r w:rsidRPr="00472101">
        <w:rPr>
          <w:rFonts w:ascii="Palatino Linotype" w:hAnsi="Palatino Linotype" w:cs="Arial"/>
          <w:i/>
        </w:rPr>
        <w:t>Empresas</w:t>
      </w:r>
      <w:proofErr w:type="spellEnd"/>
      <w:r w:rsidR="005E52F3" w:rsidRPr="00472101">
        <w:rPr>
          <w:rFonts w:ascii="Palatino Linotype" w:hAnsi="Palatino Linotype" w:cs="Arial"/>
          <w:i/>
        </w:rPr>
        <w:t>/</w:t>
      </w:r>
      <w:proofErr w:type="spellStart"/>
      <w:r w:rsidRPr="00472101">
        <w:rPr>
          <w:rFonts w:ascii="Palatino Linotype" w:hAnsi="Palatino Linotype" w:cs="Arial"/>
          <w:i/>
        </w:rPr>
        <w:t>roças</w:t>
      </w:r>
      <w:proofErr w:type="spellEnd"/>
      <w:r w:rsidRPr="00A70F5B">
        <w:rPr>
          <w:rFonts w:ascii="Palatino Linotype" w:hAnsi="Palatino Linotype" w:cs="Arial"/>
          <w:i/>
        </w:rPr>
        <w:t xml:space="preserve"> </w:t>
      </w:r>
      <w:r w:rsidRPr="00A70F5B">
        <w:rPr>
          <w:rFonts w:ascii="Palatino Linotype" w:hAnsi="Palatino Linotype" w:cs="Arial"/>
        </w:rPr>
        <w:t xml:space="preserve">became inoperative and de-capitalized and </w:t>
      </w:r>
      <w:r w:rsidR="005E52F3">
        <w:rPr>
          <w:rFonts w:ascii="Palatino Linotype" w:hAnsi="Palatino Linotype" w:cs="Arial"/>
        </w:rPr>
        <w:t>subsequent</w:t>
      </w:r>
      <w:r w:rsidRPr="00A70F5B">
        <w:rPr>
          <w:rFonts w:ascii="Palatino Linotype" w:hAnsi="Palatino Linotype" w:cs="Arial"/>
        </w:rPr>
        <w:t xml:space="preserve"> attempts to diversify the economy by creating several public companies did not succeed. The excessive ambition of the investment plans and the mis</w:t>
      </w:r>
      <w:r w:rsidR="005E52F3">
        <w:rPr>
          <w:rFonts w:ascii="Palatino Linotype" w:hAnsi="Palatino Linotype" w:cs="Arial"/>
        </w:rPr>
        <w:t>management of companies led to “</w:t>
      </w:r>
      <w:r w:rsidRPr="00A70F5B">
        <w:rPr>
          <w:rFonts w:ascii="Palatino Linotype" w:hAnsi="Palatino Linotype" w:cs="Arial"/>
        </w:rPr>
        <w:t>considerable financial loses, further worsening public finances</w:t>
      </w:r>
      <w:r w:rsidR="005E52F3">
        <w:rPr>
          <w:rFonts w:ascii="Palatino Linotype" w:hAnsi="Palatino Linotype" w:cs="Arial"/>
        </w:rPr>
        <w:t>.”</w:t>
      </w:r>
      <w:r w:rsidRPr="00A70F5B">
        <w:rPr>
          <w:rStyle w:val="EndnoteReference"/>
          <w:rFonts w:ascii="Palatino Linotype" w:hAnsi="Palatino Linotype" w:cs="Arial"/>
        </w:rPr>
        <w:endnoteReference w:id="23"/>
      </w:r>
      <w:r w:rsidRPr="00A70F5B">
        <w:rPr>
          <w:rFonts w:ascii="Palatino Linotype" w:hAnsi="Palatino Linotype" w:cs="Arial"/>
        </w:rPr>
        <w:t xml:space="preserve"> The situation worsened in the mid-eighties when </w:t>
      </w:r>
      <w:r w:rsidRPr="00A70F5B">
        <w:rPr>
          <w:rFonts w:ascii="Palatino Linotype" w:hAnsi="Palatino Linotype" w:cs="Arial"/>
        </w:rPr>
        <w:lastRenderedPageBreak/>
        <w:t xml:space="preserve">the government, responding to the economic downturn, launched the Structural Adjustment Programs (SAP). The results did not respond to the expectations and the majority of </w:t>
      </w:r>
      <w:r w:rsidR="006969EC">
        <w:rPr>
          <w:rFonts w:ascii="Palatino Linotype" w:hAnsi="Palatino Linotype" w:cs="Arial"/>
        </w:rPr>
        <w:t>both</w:t>
      </w:r>
      <w:r w:rsidRPr="00A70F5B">
        <w:rPr>
          <w:rFonts w:ascii="Palatino Linotype" w:hAnsi="Palatino Linotype" w:cs="Arial"/>
        </w:rPr>
        <w:t xml:space="preserve"> agricultural and non-agricultural</w:t>
      </w:r>
      <w:r w:rsidR="006969EC">
        <w:rPr>
          <w:rFonts w:ascii="Palatino Linotype" w:hAnsi="Palatino Linotype" w:cs="Arial"/>
        </w:rPr>
        <w:t xml:space="preserve"> state </w:t>
      </w:r>
      <w:r w:rsidR="006969EC" w:rsidRPr="00A70F5B">
        <w:rPr>
          <w:rFonts w:ascii="Palatino Linotype" w:hAnsi="Palatino Linotype" w:cs="Arial"/>
        </w:rPr>
        <w:t>enterprises</w:t>
      </w:r>
      <w:r w:rsidRPr="00A70F5B">
        <w:rPr>
          <w:rFonts w:ascii="Palatino Linotype" w:hAnsi="Palatino Linotype" w:cs="Arial"/>
        </w:rPr>
        <w:t xml:space="preserve"> were liquidated or privatized</w:t>
      </w:r>
      <w:r w:rsidR="005E52F3">
        <w:rPr>
          <w:rFonts w:ascii="Palatino Linotype" w:hAnsi="Palatino Linotype" w:cs="Arial"/>
        </w:rPr>
        <w:t>.</w:t>
      </w:r>
      <w:r w:rsidR="00900092">
        <w:rPr>
          <w:rStyle w:val="EndnoteReference"/>
          <w:rFonts w:ascii="Palatino Linotype" w:hAnsi="Palatino Linotype" w:cs="Arial"/>
        </w:rPr>
        <w:endnoteReference w:id="24"/>
      </w:r>
      <w:r w:rsidR="0053715A" w:rsidRPr="00A70F5B">
        <w:rPr>
          <w:rFonts w:ascii="Palatino Linotype" w:hAnsi="Palatino Linotype" w:cs="Arial"/>
        </w:rPr>
        <w:t xml:space="preserve"> </w:t>
      </w:r>
      <w:r w:rsidR="00900092">
        <w:rPr>
          <w:rFonts w:ascii="Palatino Linotype" w:hAnsi="Palatino Linotype" w:cs="Arial"/>
        </w:rPr>
        <w:t>As an advisor to the president noted, “</w:t>
      </w:r>
      <w:r w:rsidRPr="00A70F5B">
        <w:rPr>
          <w:rFonts w:ascii="Palatino Linotype" w:hAnsi="Palatino Linotype" w:cs="Arial"/>
        </w:rPr>
        <w:t>these farms, since the last colonial years, had gone bankrupt.</w:t>
      </w:r>
      <w:r w:rsidR="00900092">
        <w:rPr>
          <w:rFonts w:ascii="Palatino Linotype" w:hAnsi="Palatino Linotype" w:cs="Arial"/>
        </w:rPr>
        <w:t>”</w:t>
      </w:r>
      <w:r w:rsidR="00900092">
        <w:rPr>
          <w:rStyle w:val="EndnoteReference"/>
          <w:rFonts w:ascii="Palatino Linotype" w:hAnsi="Palatino Linotype" w:cs="Arial"/>
        </w:rPr>
        <w:endnoteReference w:id="25"/>
      </w:r>
    </w:p>
    <w:p w14:paraId="605AAFBF" w14:textId="2C022760" w:rsidR="00C27E6F" w:rsidRPr="00A70F5B" w:rsidRDefault="00C27E6F" w:rsidP="001806D9">
      <w:pPr>
        <w:spacing w:after="0" w:line="240" w:lineRule="auto"/>
        <w:ind w:firstLine="432"/>
        <w:rPr>
          <w:rFonts w:ascii="Palatino Linotype" w:hAnsi="Palatino Linotype" w:cs="Arial"/>
        </w:rPr>
      </w:pPr>
      <w:r w:rsidRPr="00A70F5B">
        <w:rPr>
          <w:rFonts w:ascii="Palatino Linotype" w:hAnsi="Palatino Linotype" w:cs="Arial"/>
        </w:rPr>
        <w:t>In recent decades, the country start</w:t>
      </w:r>
      <w:r w:rsidR="00033BEB">
        <w:rPr>
          <w:rFonts w:ascii="Palatino Linotype" w:hAnsi="Palatino Linotype" w:cs="Arial"/>
        </w:rPr>
        <w:t>ed</w:t>
      </w:r>
      <w:r w:rsidRPr="00A70F5B">
        <w:rPr>
          <w:rFonts w:ascii="Palatino Linotype" w:hAnsi="Palatino Linotype" w:cs="Arial"/>
        </w:rPr>
        <w:t xml:space="preserve"> </w:t>
      </w:r>
      <w:r w:rsidR="00033BEB" w:rsidRPr="00A70F5B">
        <w:rPr>
          <w:rFonts w:ascii="Palatino Linotype" w:hAnsi="Palatino Linotype" w:cs="Arial"/>
        </w:rPr>
        <w:t xml:space="preserve">relying </w:t>
      </w:r>
      <w:r w:rsidRPr="00A70F5B">
        <w:rPr>
          <w:rFonts w:ascii="Palatino Linotype" w:hAnsi="Palatino Linotype" w:cs="Arial"/>
        </w:rPr>
        <w:t xml:space="preserve">heavily on international aid while at the same time an </w:t>
      </w:r>
      <w:r w:rsidR="00033BEB">
        <w:rPr>
          <w:rFonts w:ascii="Palatino Linotype" w:hAnsi="Palatino Linotype" w:cs="Arial"/>
        </w:rPr>
        <w:t>“alternative”</w:t>
      </w:r>
      <w:r w:rsidRPr="00A70F5B">
        <w:rPr>
          <w:rFonts w:ascii="Palatino Linotype" w:hAnsi="Palatino Linotype" w:cs="Arial"/>
        </w:rPr>
        <w:t xml:space="preserve"> to agriculture, the tourism sector, slowly started to develop</w:t>
      </w:r>
      <w:r w:rsidR="00033BEB">
        <w:rPr>
          <w:rFonts w:ascii="Palatino Linotype" w:hAnsi="Palatino Linotype" w:cs="Arial"/>
        </w:rPr>
        <w:t>.</w:t>
      </w:r>
      <w:r w:rsidRPr="00A70F5B">
        <w:rPr>
          <w:rStyle w:val="EndnoteReference"/>
          <w:rFonts w:ascii="Palatino Linotype" w:hAnsi="Palatino Linotype" w:cs="Arial"/>
        </w:rPr>
        <w:endnoteReference w:id="26"/>
      </w:r>
      <w:r w:rsidR="00033BEB">
        <w:rPr>
          <w:rFonts w:ascii="Palatino Linotype" w:hAnsi="Palatino Linotype" w:cs="Arial"/>
        </w:rPr>
        <w:t xml:space="preserve"> </w:t>
      </w:r>
      <w:r w:rsidRPr="00A70F5B">
        <w:rPr>
          <w:rFonts w:ascii="Palatino Linotype" w:hAnsi="Palatino Linotype" w:cs="Arial"/>
        </w:rPr>
        <w:t xml:space="preserve">Expectations related to oil exploration since the 2000s have fueled hopes for increased autonomy from international financial aid. However, </w:t>
      </w:r>
      <w:r w:rsidR="00033BEB">
        <w:rPr>
          <w:rFonts w:ascii="Palatino Linotype" w:hAnsi="Palatino Linotype" w:cs="Arial"/>
        </w:rPr>
        <w:t>as with</w:t>
      </w:r>
      <w:r w:rsidRPr="00A70F5B">
        <w:rPr>
          <w:rFonts w:ascii="Palatino Linotype" w:hAnsi="Palatino Linotype" w:cs="Arial"/>
        </w:rPr>
        <w:t xml:space="preserve"> the emerging tourism sector, the oil related activities have not absorbed a significant portion of the working population</w:t>
      </w:r>
      <w:r w:rsidR="00A17F12">
        <w:rPr>
          <w:rFonts w:ascii="Palatino Linotype" w:hAnsi="Palatino Linotype" w:cs="Arial"/>
        </w:rPr>
        <w:t>.</w:t>
      </w:r>
      <w:r w:rsidRPr="00A70F5B">
        <w:rPr>
          <w:rStyle w:val="EndnoteReference"/>
          <w:rFonts w:ascii="Palatino Linotype" w:hAnsi="Palatino Linotype" w:cs="Arial"/>
        </w:rPr>
        <w:endnoteReference w:id="27"/>
      </w:r>
      <w:r w:rsidRPr="00A70F5B">
        <w:rPr>
          <w:rFonts w:ascii="Palatino Linotype" w:hAnsi="Palatino Linotype" w:cs="Arial"/>
        </w:rPr>
        <w:t xml:space="preserve"> The </w:t>
      </w:r>
      <w:r w:rsidR="00A17F12" w:rsidRPr="00A70F5B">
        <w:rPr>
          <w:rFonts w:ascii="Palatino Linotype" w:hAnsi="Palatino Linotype" w:cs="Arial"/>
        </w:rPr>
        <w:t>country</w:t>
      </w:r>
      <w:r w:rsidR="00A17F12">
        <w:rPr>
          <w:rFonts w:ascii="Palatino Linotype" w:hAnsi="Palatino Linotype" w:cs="Arial"/>
        </w:rPr>
        <w:t>’s</w:t>
      </w:r>
      <w:r w:rsidR="00A17F12" w:rsidRPr="00A70F5B">
        <w:rPr>
          <w:rFonts w:ascii="Palatino Linotype" w:hAnsi="Palatino Linotype" w:cs="Arial"/>
        </w:rPr>
        <w:t xml:space="preserve"> </w:t>
      </w:r>
      <w:r w:rsidRPr="00A70F5B">
        <w:rPr>
          <w:rFonts w:ascii="Palatino Linotype" w:hAnsi="Palatino Linotype" w:cs="Arial"/>
        </w:rPr>
        <w:t xml:space="preserve">extreme </w:t>
      </w:r>
      <w:r w:rsidR="00A17F12">
        <w:rPr>
          <w:rFonts w:ascii="Palatino Linotype" w:hAnsi="Palatino Linotype" w:cs="Arial"/>
        </w:rPr>
        <w:t xml:space="preserve">external </w:t>
      </w:r>
      <w:r w:rsidRPr="00A70F5B">
        <w:rPr>
          <w:rFonts w:ascii="Palatino Linotype" w:hAnsi="Palatino Linotype" w:cs="Arial"/>
        </w:rPr>
        <w:t>dependence, both</w:t>
      </w:r>
      <w:r w:rsidR="00A17F12">
        <w:rPr>
          <w:rFonts w:ascii="Palatino Linotype" w:hAnsi="Palatino Linotype" w:cs="Arial"/>
        </w:rPr>
        <w:t xml:space="preserve"> in terms of imported products </w:t>
      </w:r>
      <w:r w:rsidRPr="00A70F5B">
        <w:rPr>
          <w:rFonts w:ascii="Palatino Linotype" w:hAnsi="Palatino Linotype" w:cs="Arial"/>
        </w:rPr>
        <w:t xml:space="preserve">and financial </w:t>
      </w:r>
      <w:r w:rsidR="00A17F12">
        <w:rPr>
          <w:rFonts w:ascii="Palatino Linotype" w:hAnsi="Palatino Linotype" w:cs="Arial"/>
        </w:rPr>
        <w:t>aid that</w:t>
      </w:r>
      <w:r w:rsidRPr="00A70F5B">
        <w:rPr>
          <w:rFonts w:ascii="Palatino Linotype" w:hAnsi="Palatino Linotype" w:cs="Arial"/>
        </w:rPr>
        <w:t xml:space="preserve"> allow</w:t>
      </w:r>
      <w:r w:rsidR="00A17F12">
        <w:rPr>
          <w:rFonts w:ascii="Palatino Linotype" w:hAnsi="Palatino Linotype" w:cs="Arial"/>
        </w:rPr>
        <w:t>s</w:t>
      </w:r>
      <w:r w:rsidRPr="00A70F5B">
        <w:rPr>
          <w:rFonts w:ascii="Palatino Linotype" w:hAnsi="Palatino Linotype" w:cs="Arial"/>
        </w:rPr>
        <w:t xml:space="preserve"> its operation, does not seem to </w:t>
      </w:r>
      <w:r w:rsidR="00A17F12">
        <w:rPr>
          <w:rFonts w:ascii="Palatino Linotype" w:hAnsi="Palatino Linotype" w:cs="Arial"/>
        </w:rPr>
        <w:t>be decreasing</w:t>
      </w:r>
      <w:r w:rsidR="00297AA1" w:rsidRPr="00A70F5B">
        <w:rPr>
          <w:rFonts w:ascii="Palatino Linotype" w:hAnsi="Palatino Linotype" w:cs="Arial"/>
        </w:rPr>
        <w:t>.</w:t>
      </w:r>
      <w:r w:rsidRPr="00A70F5B">
        <w:rPr>
          <w:rFonts w:ascii="Palatino Linotype" w:hAnsi="Palatino Linotype" w:cs="Arial"/>
        </w:rPr>
        <w:t xml:space="preserve"> </w:t>
      </w:r>
      <w:r w:rsidR="00297AA1" w:rsidRPr="00A70F5B">
        <w:rPr>
          <w:rFonts w:ascii="Palatino Linotype" w:hAnsi="Palatino Linotype" w:cs="Arial"/>
        </w:rPr>
        <w:t>T</w:t>
      </w:r>
      <w:r w:rsidRPr="00A70F5B">
        <w:rPr>
          <w:rFonts w:ascii="Palatino Linotype" w:hAnsi="Palatino Linotype" w:cs="Arial"/>
        </w:rPr>
        <w:t>his fact</w:t>
      </w:r>
      <w:r w:rsidR="00297AA1" w:rsidRPr="00A70F5B">
        <w:rPr>
          <w:rFonts w:ascii="Palatino Linotype" w:hAnsi="Palatino Linotype" w:cs="Arial"/>
        </w:rPr>
        <w:t xml:space="preserve"> is</w:t>
      </w:r>
      <w:r w:rsidRPr="00A70F5B">
        <w:rPr>
          <w:rFonts w:ascii="Palatino Linotype" w:hAnsi="Palatino Linotype" w:cs="Arial"/>
        </w:rPr>
        <w:t xml:space="preserve"> regarded as one of the causes of political instability</w:t>
      </w:r>
      <w:r w:rsidR="003C0BD0">
        <w:rPr>
          <w:rFonts w:ascii="Palatino Linotype" w:hAnsi="Palatino Linotype" w:cs="Arial"/>
        </w:rPr>
        <w:t xml:space="preserve"> as political parties systematically voice mutual accusations regarding the state of the country and the economy</w:t>
      </w:r>
      <w:r w:rsidR="00A17F12">
        <w:rPr>
          <w:rFonts w:ascii="Palatino Linotype" w:hAnsi="Palatino Linotype" w:cs="Arial"/>
        </w:rPr>
        <w:t>.</w:t>
      </w:r>
      <w:r w:rsidRPr="00A70F5B">
        <w:rPr>
          <w:rStyle w:val="EndnoteReference"/>
          <w:rFonts w:ascii="Palatino Linotype" w:hAnsi="Palatino Linotype" w:cs="Arial"/>
        </w:rPr>
        <w:endnoteReference w:id="28"/>
      </w:r>
    </w:p>
    <w:p w14:paraId="12150C3B" w14:textId="04B233B9" w:rsidR="00C27E6F" w:rsidRPr="00A70F5B" w:rsidRDefault="00C27E6F" w:rsidP="001806D9">
      <w:pPr>
        <w:spacing w:after="0" w:line="240" w:lineRule="auto"/>
        <w:ind w:firstLine="432"/>
        <w:rPr>
          <w:rFonts w:ascii="Palatino Linotype" w:hAnsi="Palatino Linotype" w:cs="Arial"/>
        </w:rPr>
      </w:pPr>
      <w:r w:rsidRPr="00A70F5B">
        <w:rPr>
          <w:rFonts w:ascii="Palatino Linotype" w:hAnsi="Palatino Linotype" w:cs="Arial"/>
        </w:rPr>
        <w:t>The gradual reduction of State</w:t>
      </w:r>
      <w:r w:rsidR="00955E88">
        <w:rPr>
          <w:rFonts w:ascii="Palatino Linotype" w:hAnsi="Palatino Linotype" w:cs="Arial"/>
        </w:rPr>
        <w:t xml:space="preserve"> </w:t>
      </w:r>
      <w:r w:rsidR="00955E88" w:rsidRPr="00A70F5B">
        <w:rPr>
          <w:rFonts w:ascii="Palatino Linotype" w:hAnsi="Palatino Linotype" w:cs="Arial"/>
        </w:rPr>
        <w:t>employment</w:t>
      </w:r>
      <w:r w:rsidR="00955E88">
        <w:rPr>
          <w:rFonts w:ascii="Palatino Linotype" w:hAnsi="Palatino Linotype" w:cs="Arial"/>
        </w:rPr>
        <w:t xml:space="preserve"> as a </w:t>
      </w:r>
      <w:r w:rsidRPr="00A70F5B">
        <w:rPr>
          <w:rFonts w:ascii="Palatino Linotype" w:hAnsi="Palatino Linotype" w:cs="Arial"/>
        </w:rPr>
        <w:t>consequence of privatization or closing down of s</w:t>
      </w:r>
      <w:r w:rsidR="00955E88">
        <w:rPr>
          <w:rFonts w:ascii="Palatino Linotype" w:hAnsi="Palatino Linotype" w:cs="Arial"/>
        </w:rPr>
        <w:t>tate enterprises from the 1980s</w:t>
      </w:r>
      <w:r w:rsidRPr="00A70F5B">
        <w:rPr>
          <w:rFonts w:ascii="Palatino Linotype" w:hAnsi="Palatino Linotype" w:cs="Arial"/>
        </w:rPr>
        <w:t xml:space="preserve"> </w:t>
      </w:r>
      <w:r w:rsidR="00955E88">
        <w:rPr>
          <w:rFonts w:ascii="Palatino Linotype" w:hAnsi="Palatino Linotype" w:cs="Arial"/>
        </w:rPr>
        <w:t>has</w:t>
      </w:r>
      <w:r w:rsidRPr="00A70F5B">
        <w:rPr>
          <w:rFonts w:ascii="Palatino Linotype" w:hAnsi="Palatino Linotype" w:cs="Arial"/>
        </w:rPr>
        <w:t xml:space="preserve"> not </w:t>
      </w:r>
      <w:r w:rsidR="00955E88">
        <w:rPr>
          <w:rFonts w:ascii="Palatino Linotype" w:hAnsi="Palatino Linotype" w:cs="Arial"/>
        </w:rPr>
        <w:t xml:space="preserve">been </w:t>
      </w:r>
      <w:r w:rsidRPr="00A70F5B">
        <w:rPr>
          <w:rFonts w:ascii="Palatino Linotype" w:hAnsi="Palatino Linotype" w:cs="Arial"/>
        </w:rPr>
        <w:t>accompanied by sufficient development of the private sector that could absorb the available labor force. The Reform of State Enterprises in the 1990s (Law/14/92), economic liberalization, international cris</w:t>
      </w:r>
      <w:r w:rsidR="00955E88">
        <w:rPr>
          <w:rFonts w:ascii="Palatino Linotype" w:hAnsi="Palatino Linotype" w:cs="Arial"/>
        </w:rPr>
        <w:t>es,</w:t>
      </w:r>
      <w:r w:rsidRPr="00A70F5B">
        <w:rPr>
          <w:rFonts w:ascii="Palatino Linotype" w:hAnsi="Palatino Linotype" w:cs="Arial"/>
        </w:rPr>
        <w:t xml:space="preserve"> and political democratization of the country were some of the conditions that led to the emergence and gradual expansion of s</w:t>
      </w:r>
      <w:r w:rsidR="00955E88">
        <w:rPr>
          <w:rFonts w:ascii="Palatino Linotype" w:hAnsi="Palatino Linotype" w:cs="Arial"/>
        </w:rPr>
        <w:t xml:space="preserve">mall-scale </w:t>
      </w:r>
      <w:r w:rsidRPr="00A70F5B">
        <w:rPr>
          <w:rFonts w:ascii="Palatino Linotype" w:hAnsi="Palatino Linotype" w:cs="Arial"/>
        </w:rPr>
        <w:t>economic activities in various sectors</w:t>
      </w:r>
      <w:r w:rsidR="00955E88">
        <w:rPr>
          <w:rFonts w:ascii="Palatino Linotype" w:hAnsi="Palatino Linotype" w:cs="Arial"/>
        </w:rPr>
        <w:t>.</w:t>
      </w:r>
      <w:r w:rsidRPr="00A70F5B">
        <w:rPr>
          <w:rStyle w:val="EndnoteReference"/>
          <w:rFonts w:ascii="Palatino Linotype" w:hAnsi="Palatino Linotype" w:cs="Arial"/>
        </w:rPr>
        <w:endnoteReference w:id="29"/>
      </w:r>
      <w:r w:rsidRPr="00A70F5B">
        <w:rPr>
          <w:rFonts w:ascii="Palatino Linotype" w:hAnsi="Palatino Linotype" w:cs="Arial"/>
        </w:rPr>
        <w:t xml:space="preserve"> Created by the people involved without support from the state or the formal private sector, such activities, usually unregistered, are primarily intended to ensure the livelihoods of the families of the </w:t>
      </w:r>
      <w:r w:rsidR="008614F9">
        <w:rPr>
          <w:rFonts w:ascii="Palatino Linotype" w:hAnsi="Palatino Linotype" w:cs="Arial"/>
        </w:rPr>
        <w:t>agents</w:t>
      </w:r>
      <w:r w:rsidRPr="00A70F5B">
        <w:rPr>
          <w:rFonts w:ascii="Palatino Linotype" w:hAnsi="Palatino Linotype" w:cs="Arial"/>
        </w:rPr>
        <w:t xml:space="preserve">. Its main features are </w:t>
      </w:r>
      <w:r w:rsidR="006969EC">
        <w:rPr>
          <w:rFonts w:ascii="Palatino Linotype" w:hAnsi="Palatino Linotype" w:cs="Arial"/>
        </w:rPr>
        <w:t>its</w:t>
      </w:r>
      <w:r w:rsidRPr="00A70F5B">
        <w:rPr>
          <w:rFonts w:ascii="Palatino Linotype" w:hAnsi="Palatino Linotype" w:cs="Arial"/>
        </w:rPr>
        <w:t xml:space="preserve"> small </w:t>
      </w:r>
      <w:r w:rsidR="00955E88">
        <w:rPr>
          <w:rFonts w:ascii="Palatino Linotype" w:hAnsi="Palatino Linotype" w:cs="Arial"/>
        </w:rPr>
        <w:t xml:space="preserve">scale, the lack of organization, </w:t>
      </w:r>
      <w:r w:rsidRPr="00A70F5B">
        <w:rPr>
          <w:rFonts w:ascii="Palatino Linotype" w:hAnsi="Palatino Linotype" w:cs="Arial"/>
        </w:rPr>
        <w:t xml:space="preserve">and </w:t>
      </w:r>
      <w:r w:rsidR="00955E88">
        <w:rPr>
          <w:rFonts w:ascii="Palatino Linotype" w:hAnsi="Palatino Linotype" w:cs="Arial"/>
        </w:rPr>
        <w:t xml:space="preserve">the </w:t>
      </w:r>
      <w:r w:rsidRPr="00A70F5B">
        <w:rPr>
          <w:rFonts w:ascii="Palatino Linotype" w:hAnsi="Palatino Linotype" w:cs="Arial"/>
        </w:rPr>
        <w:t xml:space="preserve">lack of legalization. </w:t>
      </w:r>
    </w:p>
    <w:p w14:paraId="4C82DEBE" w14:textId="5DC174FB" w:rsidR="00C27E6F" w:rsidRPr="00A70F5B" w:rsidRDefault="00C27E6F" w:rsidP="001806D9">
      <w:pPr>
        <w:spacing w:after="0" w:line="240" w:lineRule="auto"/>
        <w:ind w:firstLine="432"/>
        <w:rPr>
          <w:rFonts w:ascii="Palatino Linotype" w:hAnsi="Palatino Linotype" w:cs="Arial"/>
        </w:rPr>
      </w:pPr>
      <w:r w:rsidRPr="007206F0">
        <w:rPr>
          <w:rFonts w:ascii="Palatino Linotype" w:hAnsi="Palatino Linotype" w:cs="Arial"/>
        </w:rPr>
        <w:t xml:space="preserve">The </w:t>
      </w:r>
      <w:r w:rsidR="007206F0">
        <w:rPr>
          <w:rFonts w:ascii="Palatino Linotype" w:hAnsi="Palatino Linotype" w:cs="Arial"/>
        </w:rPr>
        <w:t>“</w:t>
      </w:r>
      <w:r w:rsidRPr="007206F0">
        <w:rPr>
          <w:rFonts w:ascii="Palatino Linotype" w:hAnsi="Palatino Linotype" w:cs="Arial"/>
        </w:rPr>
        <w:t>more</w:t>
      </w:r>
      <w:r w:rsidR="007206F0">
        <w:rPr>
          <w:rFonts w:ascii="Palatino Linotype" w:hAnsi="Palatino Linotype" w:cs="Arial"/>
        </w:rPr>
        <w:t xml:space="preserve"> dynamic”</w:t>
      </w:r>
      <w:r w:rsidRPr="00A70F5B">
        <w:rPr>
          <w:rFonts w:ascii="Palatino Linotype" w:hAnsi="Palatino Linotype" w:cs="Arial"/>
        </w:rPr>
        <w:t xml:space="preserve"> informal economy is, as expected, concentrated in towns and cities. The urban population of the country grew by more than 10</w:t>
      </w:r>
      <w:r w:rsidR="00B612F4" w:rsidRPr="00A70F5B">
        <w:rPr>
          <w:rFonts w:ascii="Palatino Linotype" w:hAnsi="Palatino Linotype" w:cs="Arial"/>
        </w:rPr>
        <w:t xml:space="preserve"> percent</w:t>
      </w:r>
      <w:r w:rsidRPr="00A70F5B">
        <w:rPr>
          <w:rFonts w:ascii="Palatino Linotype" w:hAnsi="Palatino Linotype" w:cs="Arial"/>
        </w:rPr>
        <w:t xml:space="preserve"> over the last ten years and is currently estimated at 67 </w:t>
      </w:r>
      <w:r w:rsidR="00B612F4" w:rsidRPr="00A70F5B">
        <w:rPr>
          <w:rFonts w:ascii="Palatino Linotype" w:hAnsi="Palatino Linotype" w:cs="Arial"/>
        </w:rPr>
        <w:t>percent</w:t>
      </w:r>
      <w:r w:rsidRPr="00A70F5B">
        <w:rPr>
          <w:rFonts w:ascii="Palatino Linotype" w:hAnsi="Palatino Linotype" w:cs="Arial"/>
        </w:rPr>
        <w:t xml:space="preserve"> of the total of population</w:t>
      </w:r>
      <w:r w:rsidR="007206F0">
        <w:rPr>
          <w:rFonts w:ascii="Palatino Linotype" w:hAnsi="Palatino Linotype" w:cs="Arial"/>
        </w:rPr>
        <w:t>.</w:t>
      </w:r>
      <w:r w:rsidRPr="00A70F5B">
        <w:rPr>
          <w:rStyle w:val="EndnoteReference"/>
          <w:rFonts w:ascii="Palatino Linotype" w:hAnsi="Palatino Linotype" w:cs="Arial"/>
        </w:rPr>
        <w:endnoteReference w:id="30"/>
      </w:r>
      <w:r w:rsidRPr="00A70F5B">
        <w:rPr>
          <w:rFonts w:ascii="Palatino Linotype" w:hAnsi="Palatino Linotype" w:cs="Arial"/>
        </w:rPr>
        <w:t xml:space="preserve"> </w:t>
      </w:r>
      <w:r w:rsidR="00297AA1" w:rsidRPr="00A70F5B">
        <w:rPr>
          <w:rFonts w:ascii="Palatino Linotype" w:hAnsi="Palatino Linotype" w:cs="Arial"/>
        </w:rPr>
        <w:t>Consequently</w:t>
      </w:r>
      <w:r w:rsidRPr="00A70F5B">
        <w:rPr>
          <w:rFonts w:ascii="Palatino Linotype" w:hAnsi="Palatino Linotype" w:cs="Arial"/>
        </w:rPr>
        <w:t xml:space="preserve">, many jobs, especially in the private sector, are not formal, meaning that the employees work without a contract, do not pay social security contributions, do not have access to social protection or the right to </w:t>
      </w:r>
      <w:proofErr w:type="gramStart"/>
      <w:r w:rsidRPr="00A70F5B">
        <w:rPr>
          <w:rFonts w:ascii="Palatino Linotype" w:hAnsi="Palatino Linotype" w:cs="Arial"/>
        </w:rPr>
        <w:t>paid</w:t>
      </w:r>
      <w:proofErr w:type="gramEnd"/>
      <w:r w:rsidRPr="00A70F5B">
        <w:rPr>
          <w:rFonts w:ascii="Palatino Linotype" w:hAnsi="Palatino Linotype" w:cs="Arial"/>
        </w:rPr>
        <w:t xml:space="preserve"> holidays, among other</w:t>
      </w:r>
      <w:r w:rsidR="007206F0">
        <w:rPr>
          <w:rFonts w:ascii="Palatino Linotype" w:hAnsi="Palatino Linotype" w:cs="Arial"/>
        </w:rPr>
        <w:t xml:space="preserve"> working conditions</w:t>
      </w:r>
      <w:r w:rsidRPr="00A70F5B">
        <w:rPr>
          <w:rFonts w:ascii="Palatino Linotype" w:hAnsi="Palatino Linotype" w:cs="Arial"/>
        </w:rPr>
        <w:t xml:space="preserve">. The report </w:t>
      </w:r>
      <w:r w:rsidRPr="00A70F5B">
        <w:rPr>
          <w:rFonts w:ascii="Palatino Linotype" w:hAnsi="Palatino Linotype" w:cs="Arial"/>
          <w:i/>
        </w:rPr>
        <w:t>Household Budget Survey</w:t>
      </w:r>
      <w:r w:rsidRPr="00A70F5B">
        <w:rPr>
          <w:rFonts w:ascii="Palatino Linotype" w:hAnsi="Palatino Linotype" w:cs="Arial"/>
        </w:rPr>
        <w:t xml:space="preserve"> of the National Institute of Statistics indicates that the tax on corporate income affects only </w:t>
      </w:r>
      <w:r w:rsidR="007206F0">
        <w:rPr>
          <w:rFonts w:ascii="Palatino Linotype" w:hAnsi="Palatino Linotype" w:cs="Arial"/>
        </w:rPr>
        <w:t>twenty</w:t>
      </w:r>
      <w:r w:rsidRPr="00A70F5B">
        <w:rPr>
          <w:rFonts w:ascii="Palatino Linotype" w:hAnsi="Palatino Linotype" w:cs="Arial"/>
        </w:rPr>
        <w:t xml:space="preserve"> companies including commercial banks, the main provider of telecommunications, hotels and import/export</w:t>
      </w:r>
      <w:r w:rsidR="007206F0">
        <w:rPr>
          <w:rFonts w:ascii="Palatino Linotype" w:hAnsi="Palatino Linotype" w:cs="Arial"/>
        </w:rPr>
        <w:t xml:space="preserve"> firms</w:t>
      </w:r>
      <w:r w:rsidRPr="00A70F5B">
        <w:rPr>
          <w:rFonts w:ascii="Palatino Linotype" w:hAnsi="Palatino Linotype" w:cs="Arial"/>
        </w:rPr>
        <w:t>. The othe</w:t>
      </w:r>
      <w:r w:rsidR="00A62CB3">
        <w:rPr>
          <w:rFonts w:ascii="Palatino Linotype" w:hAnsi="Palatino Linotype" w:cs="Arial"/>
        </w:rPr>
        <w:t xml:space="preserve">r agents (small retail business </w:t>
      </w:r>
      <w:r w:rsidR="007206F0">
        <w:rPr>
          <w:rFonts w:ascii="Palatino Linotype" w:hAnsi="Palatino Linotype" w:cs="Arial"/>
        </w:rPr>
        <w:t>and</w:t>
      </w:r>
      <w:r w:rsidRPr="00A70F5B">
        <w:rPr>
          <w:rFonts w:ascii="Palatino Linotype" w:hAnsi="Palatino Linotype" w:cs="Arial"/>
        </w:rPr>
        <w:t xml:space="preserve"> activities related to transportation and financial services), representing almost 65</w:t>
      </w:r>
      <w:r w:rsidR="00B612F4" w:rsidRPr="00A70F5B">
        <w:rPr>
          <w:rFonts w:ascii="Palatino Linotype" w:hAnsi="Palatino Linotype" w:cs="Arial"/>
        </w:rPr>
        <w:t xml:space="preserve"> percent</w:t>
      </w:r>
      <w:r w:rsidRPr="00A70F5B">
        <w:rPr>
          <w:rFonts w:ascii="Palatino Linotype" w:hAnsi="Palatino Linotype" w:cs="Arial"/>
        </w:rPr>
        <w:t xml:space="preserve"> of GDP, come from the informal sector or benefit from tax exemptions</w:t>
      </w:r>
      <w:r w:rsidR="007206F0">
        <w:rPr>
          <w:rFonts w:ascii="Palatino Linotype" w:hAnsi="Palatino Linotype" w:cs="Arial"/>
        </w:rPr>
        <w:t>.</w:t>
      </w:r>
      <w:r w:rsidRPr="00A70F5B">
        <w:rPr>
          <w:rStyle w:val="EndnoteReference"/>
          <w:rFonts w:ascii="Palatino Linotype" w:hAnsi="Palatino Linotype" w:cs="Arial"/>
        </w:rPr>
        <w:endnoteReference w:id="31"/>
      </w:r>
    </w:p>
    <w:p w14:paraId="53A7F869" w14:textId="758913E1" w:rsidR="00C27E6F" w:rsidRPr="00A70F5B" w:rsidRDefault="00C27E6F" w:rsidP="001806D9">
      <w:pPr>
        <w:spacing w:after="0" w:line="240" w:lineRule="auto"/>
        <w:ind w:firstLine="432"/>
        <w:rPr>
          <w:rFonts w:ascii="Palatino Linotype" w:hAnsi="Palatino Linotype" w:cs="Arial"/>
        </w:rPr>
      </w:pPr>
      <w:r w:rsidRPr="00A70F5B">
        <w:rPr>
          <w:rFonts w:ascii="Palatino Linotype" w:hAnsi="Palatino Linotype" w:cs="Arial"/>
        </w:rPr>
        <w:t>Given this scenario</w:t>
      </w:r>
      <w:r w:rsidR="00A62CB3">
        <w:rPr>
          <w:rFonts w:ascii="Palatino Linotype" w:hAnsi="Palatino Linotype" w:cs="Arial"/>
        </w:rPr>
        <w:t>,</w:t>
      </w:r>
      <w:r w:rsidR="00A62CB3" w:rsidRPr="00A62CB3">
        <w:rPr>
          <w:rFonts w:ascii="Palatino Linotype" w:hAnsi="Palatino Linotype" w:cs="Arial"/>
        </w:rPr>
        <w:t xml:space="preserve"> </w:t>
      </w:r>
      <w:r w:rsidR="00A62CB3" w:rsidRPr="00A70F5B">
        <w:rPr>
          <w:rFonts w:ascii="Palatino Linotype" w:hAnsi="Palatino Linotype" w:cs="Arial"/>
        </w:rPr>
        <w:t>post-independence</w:t>
      </w:r>
      <w:r w:rsidRPr="00A70F5B">
        <w:rPr>
          <w:rFonts w:ascii="Palatino Linotype" w:hAnsi="Palatino Linotype" w:cs="Arial"/>
        </w:rPr>
        <w:t xml:space="preserve"> economic transformations </w:t>
      </w:r>
      <w:r w:rsidR="00A62CB3">
        <w:rPr>
          <w:rFonts w:ascii="Palatino Linotype" w:hAnsi="Palatino Linotype" w:cs="Arial"/>
        </w:rPr>
        <w:t>constituted</w:t>
      </w:r>
      <w:r w:rsidRPr="00A70F5B">
        <w:rPr>
          <w:rFonts w:ascii="Palatino Linotype" w:hAnsi="Palatino Linotype" w:cs="Arial"/>
        </w:rPr>
        <w:t xml:space="preserve"> the main </w:t>
      </w:r>
      <w:r w:rsidR="00A62CB3">
        <w:rPr>
          <w:rFonts w:ascii="Palatino Linotype" w:hAnsi="Palatino Linotype" w:cs="Arial"/>
        </w:rPr>
        <w:t xml:space="preserve">cause </w:t>
      </w:r>
      <w:r w:rsidRPr="00A70F5B">
        <w:rPr>
          <w:rFonts w:ascii="Palatino Linotype" w:hAnsi="Palatino Linotype" w:cs="Arial"/>
        </w:rPr>
        <w:t xml:space="preserve">for the increased number of people who began to look for ways to survive </w:t>
      </w:r>
      <w:r w:rsidR="00A62CB3">
        <w:rPr>
          <w:rFonts w:ascii="Palatino Linotype" w:hAnsi="Palatino Linotype" w:cs="Arial"/>
        </w:rPr>
        <w:t>via</w:t>
      </w:r>
      <w:r w:rsidRPr="00A70F5B">
        <w:rPr>
          <w:rFonts w:ascii="Palatino Linotype" w:hAnsi="Palatino Linotype" w:cs="Arial"/>
        </w:rPr>
        <w:t xml:space="preserve"> informal activities, leading to the gradual and steady growth of this sector. The </w:t>
      </w:r>
      <w:proofErr w:type="spellStart"/>
      <w:r w:rsidRPr="00A70F5B">
        <w:rPr>
          <w:rFonts w:ascii="Palatino Linotype" w:hAnsi="Palatino Linotype" w:cs="Arial"/>
          <w:i/>
        </w:rPr>
        <w:t>leve-leve</w:t>
      </w:r>
      <w:proofErr w:type="spellEnd"/>
      <w:r w:rsidRPr="00A70F5B">
        <w:rPr>
          <w:rFonts w:ascii="Palatino Linotype" w:hAnsi="Palatino Linotype" w:cs="Arial"/>
        </w:rPr>
        <w:t xml:space="preserve"> pace </w:t>
      </w:r>
      <w:r w:rsidR="00A62CB3">
        <w:rPr>
          <w:rFonts w:ascii="Palatino Linotype" w:hAnsi="Palatino Linotype" w:cs="Arial"/>
        </w:rPr>
        <w:t>(</w:t>
      </w:r>
      <w:r w:rsidRPr="00A70F5B">
        <w:rPr>
          <w:rFonts w:ascii="Palatino Linotype" w:hAnsi="Palatino Linotype" w:cs="Arial"/>
        </w:rPr>
        <w:t>the local notion of tranquility related to the natural abundance of the island and its quietness</w:t>
      </w:r>
      <w:r w:rsidR="00A62CB3">
        <w:rPr>
          <w:rFonts w:ascii="Palatino Linotype" w:hAnsi="Palatino Linotype" w:cs="Arial"/>
        </w:rPr>
        <w:t>)</w:t>
      </w:r>
      <w:r w:rsidRPr="00A70F5B">
        <w:rPr>
          <w:rFonts w:ascii="Palatino Linotype" w:hAnsi="Palatino Linotype" w:cs="Arial"/>
        </w:rPr>
        <w:t xml:space="preserve"> and the lack of economic opportunities</w:t>
      </w:r>
      <w:r w:rsidR="00A62CB3">
        <w:rPr>
          <w:rFonts w:ascii="Palatino Linotype" w:hAnsi="Palatino Linotype" w:cs="Arial"/>
        </w:rPr>
        <w:t xml:space="preserve"> cause</w:t>
      </w:r>
      <w:r w:rsidRPr="00A70F5B">
        <w:rPr>
          <w:rFonts w:ascii="Palatino Linotype" w:hAnsi="Palatino Linotype" w:cs="Arial"/>
        </w:rPr>
        <w:t xml:space="preserve"> much of the working population, especially the youth, to remain in a situation of basic subsistence, limited to </w:t>
      </w:r>
      <w:r w:rsidR="00A62CB3">
        <w:rPr>
          <w:rFonts w:ascii="Palatino Linotype" w:hAnsi="Palatino Linotype" w:cs="Arial"/>
        </w:rPr>
        <w:t>e</w:t>
      </w:r>
      <w:r w:rsidRPr="00A70F5B">
        <w:rPr>
          <w:rFonts w:ascii="Palatino Linotype" w:hAnsi="Palatino Linotype" w:cs="Arial"/>
        </w:rPr>
        <w:t>nsur</w:t>
      </w:r>
      <w:r w:rsidR="00A62CB3">
        <w:rPr>
          <w:rFonts w:ascii="Palatino Linotype" w:hAnsi="Palatino Linotype" w:cs="Arial"/>
        </w:rPr>
        <w:t>ing</w:t>
      </w:r>
      <w:r w:rsidRPr="00A70F5B">
        <w:rPr>
          <w:rFonts w:ascii="Palatino Linotype" w:hAnsi="Palatino Linotype" w:cs="Arial"/>
        </w:rPr>
        <w:t xml:space="preserve"> daily meals, without any prospects or plans for the future, as </w:t>
      </w:r>
      <w:r w:rsidR="00A62CB3">
        <w:rPr>
          <w:rFonts w:ascii="Palatino Linotype" w:hAnsi="Palatino Linotype" w:cs="Arial"/>
        </w:rPr>
        <w:t xml:space="preserve">our interviewees </w:t>
      </w:r>
      <w:r w:rsidRPr="00A70F5B">
        <w:rPr>
          <w:rFonts w:ascii="Palatino Linotype" w:hAnsi="Palatino Linotype" w:cs="Arial"/>
        </w:rPr>
        <w:t>often stated.</w:t>
      </w:r>
    </w:p>
    <w:p w14:paraId="6DF1C8BB" w14:textId="4C0DF0E1" w:rsidR="00C27E6F" w:rsidRPr="00A70F5B" w:rsidRDefault="00C27E6F" w:rsidP="001806D9">
      <w:pPr>
        <w:spacing w:after="0" w:line="240" w:lineRule="auto"/>
        <w:ind w:firstLine="432"/>
        <w:rPr>
          <w:rFonts w:ascii="Palatino Linotype" w:hAnsi="Palatino Linotype" w:cs="Arial"/>
        </w:rPr>
      </w:pPr>
      <w:r w:rsidRPr="00A70F5B">
        <w:rPr>
          <w:rFonts w:ascii="Palatino Linotype" w:hAnsi="Palatino Linotype" w:cs="Arial"/>
        </w:rPr>
        <w:t xml:space="preserve">The poverty of the islands is also one of the causes usually pointed </w:t>
      </w:r>
      <w:r w:rsidR="00A62CB3">
        <w:rPr>
          <w:rFonts w:ascii="Palatino Linotype" w:hAnsi="Palatino Linotype" w:cs="Arial"/>
        </w:rPr>
        <w:t xml:space="preserve">to </w:t>
      </w:r>
      <w:r w:rsidRPr="00A70F5B">
        <w:rPr>
          <w:rFonts w:ascii="Palatino Linotype" w:hAnsi="Palatino Linotype" w:cs="Arial"/>
        </w:rPr>
        <w:t xml:space="preserve">as a factor </w:t>
      </w:r>
      <w:r w:rsidR="00A62CB3">
        <w:rPr>
          <w:rFonts w:ascii="Palatino Linotype" w:hAnsi="Palatino Linotype" w:cs="Arial"/>
        </w:rPr>
        <w:t xml:space="preserve">behind </w:t>
      </w:r>
      <w:r w:rsidRPr="00A70F5B">
        <w:rPr>
          <w:rFonts w:ascii="Palatino Linotype" w:hAnsi="Palatino Linotype" w:cs="Arial"/>
        </w:rPr>
        <w:t xml:space="preserve">the growth of the informal economy </w:t>
      </w:r>
      <w:r w:rsidR="00A62CB3">
        <w:rPr>
          <w:rFonts w:ascii="Palatino Linotype" w:hAnsi="Palatino Linotype" w:cs="Arial"/>
        </w:rPr>
        <w:t>as a</w:t>
      </w:r>
      <w:r w:rsidRPr="00A70F5B">
        <w:rPr>
          <w:rFonts w:ascii="Palatino Linotype" w:hAnsi="Palatino Linotype" w:cs="Arial"/>
        </w:rPr>
        <w:t xml:space="preserve"> response to precariousness. More than 66</w:t>
      </w:r>
      <w:r w:rsidR="00662496" w:rsidRPr="00A70F5B">
        <w:rPr>
          <w:rFonts w:ascii="Palatino Linotype" w:hAnsi="Palatino Linotype" w:cs="Arial"/>
        </w:rPr>
        <w:t xml:space="preserve"> percent </w:t>
      </w:r>
      <w:r w:rsidRPr="00A70F5B">
        <w:rPr>
          <w:rFonts w:ascii="Palatino Linotype" w:hAnsi="Palatino Linotype" w:cs="Arial"/>
        </w:rPr>
        <w:t xml:space="preserve">of the population is considered poor </w:t>
      </w:r>
      <w:r w:rsidR="007644F0">
        <w:rPr>
          <w:rFonts w:ascii="Palatino Linotype" w:hAnsi="Palatino Linotype" w:cs="Arial"/>
        </w:rPr>
        <w:t>by</w:t>
      </w:r>
      <w:r w:rsidR="00071EB2" w:rsidRPr="00A70F5B">
        <w:rPr>
          <w:rFonts w:ascii="Palatino Linotype" w:hAnsi="Palatino Linotype" w:cs="Arial"/>
        </w:rPr>
        <w:t xml:space="preserve"> international development standards </w:t>
      </w:r>
      <w:r w:rsidRPr="00A70F5B">
        <w:rPr>
          <w:rFonts w:ascii="Palatino Linotype" w:hAnsi="Palatino Linotype" w:cs="Arial"/>
        </w:rPr>
        <w:t>and live on less than $1.7</w:t>
      </w:r>
      <w:r w:rsidR="00A62CB3">
        <w:rPr>
          <w:rFonts w:ascii="Palatino Linotype" w:hAnsi="Palatino Linotype" w:cs="Arial"/>
        </w:rPr>
        <w:t>0</w:t>
      </w:r>
      <w:r w:rsidRPr="00A70F5B">
        <w:rPr>
          <w:rFonts w:ascii="Palatino Linotype" w:hAnsi="Palatino Linotype" w:cs="Arial"/>
        </w:rPr>
        <w:t xml:space="preserve"> per day</w:t>
      </w:r>
      <w:r w:rsidR="00A62CB3">
        <w:rPr>
          <w:rFonts w:ascii="Palatino Linotype" w:hAnsi="Palatino Linotype" w:cs="Arial"/>
        </w:rPr>
        <w:t>.</w:t>
      </w:r>
      <w:r w:rsidRPr="00A70F5B">
        <w:rPr>
          <w:rStyle w:val="EndnoteReference"/>
          <w:rFonts w:ascii="Palatino Linotype" w:hAnsi="Palatino Linotype" w:cs="Arial"/>
        </w:rPr>
        <w:endnoteReference w:id="32"/>
      </w:r>
      <w:r w:rsidRPr="00A70F5B">
        <w:rPr>
          <w:rFonts w:ascii="Palatino Linotype" w:hAnsi="Palatino Linotype" w:cs="Arial"/>
        </w:rPr>
        <w:t xml:space="preserve"> The poverty rate is higher among women</w:t>
      </w:r>
      <w:r w:rsidR="00A62CB3">
        <w:rPr>
          <w:rFonts w:ascii="Palatino Linotype" w:hAnsi="Palatino Linotype" w:cs="Arial"/>
        </w:rPr>
        <w:t xml:space="preserve">, </w:t>
      </w:r>
      <w:r w:rsidRPr="00A70F5B">
        <w:rPr>
          <w:rFonts w:ascii="Palatino Linotype" w:hAnsi="Palatino Linotype" w:cs="Arial"/>
        </w:rPr>
        <w:t>41</w:t>
      </w:r>
      <w:r w:rsidR="00B612F4" w:rsidRPr="00A70F5B">
        <w:rPr>
          <w:rFonts w:ascii="Palatino Linotype" w:hAnsi="Palatino Linotype" w:cs="Arial"/>
        </w:rPr>
        <w:t xml:space="preserve"> percent</w:t>
      </w:r>
      <w:r w:rsidRPr="00A70F5B">
        <w:rPr>
          <w:rFonts w:ascii="Palatino Linotype" w:hAnsi="Palatino Linotype" w:cs="Arial"/>
        </w:rPr>
        <w:t xml:space="preserve"> of </w:t>
      </w:r>
      <w:r w:rsidR="00A62CB3">
        <w:rPr>
          <w:rFonts w:ascii="Palatino Linotype" w:hAnsi="Palatino Linotype" w:cs="Arial"/>
        </w:rPr>
        <w:t>who</w:t>
      </w:r>
      <w:r w:rsidR="007644F0">
        <w:rPr>
          <w:rFonts w:ascii="Palatino Linotype" w:hAnsi="Palatino Linotype" w:cs="Arial"/>
        </w:rPr>
        <w:t>m</w:t>
      </w:r>
      <w:r w:rsidR="00A62CB3">
        <w:rPr>
          <w:rFonts w:ascii="Palatino Linotype" w:hAnsi="Palatino Linotype" w:cs="Arial"/>
        </w:rPr>
        <w:t xml:space="preserve"> are </w:t>
      </w:r>
      <w:r w:rsidRPr="00A70F5B">
        <w:rPr>
          <w:rFonts w:ascii="Palatino Linotype" w:hAnsi="Palatino Linotype" w:cs="Arial"/>
        </w:rPr>
        <w:t>heads of households</w:t>
      </w:r>
      <w:r w:rsidR="007644F0">
        <w:rPr>
          <w:rFonts w:ascii="Palatino Linotype" w:hAnsi="Palatino Linotype" w:cs="Arial"/>
        </w:rPr>
        <w:t>. I</w:t>
      </w:r>
      <w:r w:rsidRPr="00A70F5B">
        <w:rPr>
          <w:rFonts w:ascii="Palatino Linotype" w:hAnsi="Palatino Linotype" w:cs="Arial"/>
        </w:rPr>
        <w:t xml:space="preserve">n the District of </w:t>
      </w:r>
      <w:proofErr w:type="spellStart"/>
      <w:r w:rsidRPr="00A70F5B">
        <w:rPr>
          <w:rFonts w:ascii="Palatino Linotype" w:hAnsi="Palatino Linotype" w:cs="Arial"/>
        </w:rPr>
        <w:t>Caué</w:t>
      </w:r>
      <w:proofErr w:type="spellEnd"/>
      <w:r w:rsidRPr="00A70F5B">
        <w:rPr>
          <w:rFonts w:ascii="Palatino Linotype" w:hAnsi="Palatino Linotype" w:cs="Arial"/>
        </w:rPr>
        <w:t xml:space="preserve">, </w:t>
      </w:r>
      <w:r w:rsidR="003C0BD0">
        <w:rPr>
          <w:rFonts w:ascii="Palatino Linotype" w:hAnsi="Palatino Linotype" w:cs="Arial"/>
        </w:rPr>
        <w:t>the poorest of the country</w:t>
      </w:r>
      <w:r w:rsidR="00002FFA">
        <w:rPr>
          <w:rFonts w:ascii="Palatino Linotype" w:hAnsi="Palatino Linotype" w:cs="Arial"/>
        </w:rPr>
        <w:t>,</w:t>
      </w:r>
      <w:r w:rsidR="003C0BD0">
        <w:rPr>
          <w:rFonts w:ascii="Palatino Linotype" w:hAnsi="Palatino Linotype" w:cs="Arial"/>
        </w:rPr>
        <w:t xml:space="preserve"> </w:t>
      </w:r>
      <w:r w:rsidR="00A62CB3">
        <w:rPr>
          <w:rFonts w:ascii="Palatino Linotype" w:hAnsi="Palatino Linotype" w:cs="Arial"/>
        </w:rPr>
        <w:t xml:space="preserve">the </w:t>
      </w:r>
      <w:r w:rsidRPr="00A70F5B">
        <w:rPr>
          <w:rFonts w:ascii="Palatino Linotype" w:hAnsi="Palatino Linotype" w:cs="Arial"/>
        </w:rPr>
        <w:t xml:space="preserve">poverty rate </w:t>
      </w:r>
      <w:r w:rsidRPr="00A70F5B">
        <w:rPr>
          <w:rFonts w:ascii="Palatino Linotype" w:hAnsi="Palatino Linotype" w:cs="Arial"/>
        </w:rPr>
        <w:lastRenderedPageBreak/>
        <w:t>exceed 84</w:t>
      </w:r>
      <w:r w:rsidR="00B612F4" w:rsidRPr="00A70F5B">
        <w:rPr>
          <w:rFonts w:ascii="Palatino Linotype" w:hAnsi="Palatino Linotype" w:cs="Arial"/>
        </w:rPr>
        <w:t xml:space="preserve"> percent</w:t>
      </w:r>
      <w:r w:rsidRPr="00A70F5B">
        <w:rPr>
          <w:rFonts w:ascii="Palatino Linotype" w:hAnsi="Palatino Linotype" w:cs="Arial"/>
        </w:rPr>
        <w:t>. According to the Institute</w:t>
      </w:r>
      <w:r w:rsidR="00B27D93">
        <w:rPr>
          <w:rFonts w:ascii="Palatino Linotype" w:hAnsi="Palatino Linotype" w:cs="Arial"/>
        </w:rPr>
        <w:t xml:space="preserve"> of National Statistics</w:t>
      </w:r>
      <w:r w:rsidRPr="00A70F5B">
        <w:rPr>
          <w:rFonts w:ascii="Palatino Linotype" w:hAnsi="Palatino Linotype" w:cs="Arial"/>
        </w:rPr>
        <w:t>, also living conditions</w:t>
      </w:r>
      <w:r w:rsidR="00052077">
        <w:rPr>
          <w:rFonts w:ascii="Palatino Linotype" w:hAnsi="Palatino Linotype" w:cs="Arial"/>
        </w:rPr>
        <w:t>—</w:t>
      </w:r>
      <w:r w:rsidRPr="00A70F5B">
        <w:rPr>
          <w:rFonts w:ascii="Palatino Linotype" w:hAnsi="Palatino Linotype" w:cs="Arial"/>
        </w:rPr>
        <w:t xml:space="preserve">access to water, electricity, </w:t>
      </w:r>
      <w:r w:rsidR="00052077">
        <w:rPr>
          <w:rFonts w:ascii="Palatino Linotype" w:hAnsi="Palatino Linotype" w:cs="Arial"/>
        </w:rPr>
        <w:t>etc.—</w:t>
      </w:r>
      <w:r w:rsidRPr="00A70F5B">
        <w:rPr>
          <w:rFonts w:ascii="Palatino Linotype" w:hAnsi="Palatino Linotype" w:cs="Arial"/>
        </w:rPr>
        <w:t>are generally poor.</w:t>
      </w:r>
    </w:p>
    <w:p w14:paraId="193EDEC7" w14:textId="6FA80151" w:rsidR="00C27E6F" w:rsidRPr="00A70F5B" w:rsidRDefault="00C27E6F" w:rsidP="00C80701">
      <w:pPr>
        <w:spacing w:after="0" w:line="240" w:lineRule="auto"/>
        <w:ind w:firstLine="432"/>
        <w:rPr>
          <w:rFonts w:ascii="Palatino Linotype" w:hAnsi="Palatino Linotype" w:cs="Arial"/>
        </w:rPr>
      </w:pPr>
      <w:r w:rsidRPr="00A70F5B">
        <w:rPr>
          <w:rFonts w:ascii="Palatino Linotype" w:hAnsi="Palatino Linotype" w:cs="Arial"/>
        </w:rPr>
        <w:t>Because of the frequent combination between formal and informal activities</w:t>
      </w:r>
      <w:r w:rsidR="00052077">
        <w:rPr>
          <w:rFonts w:ascii="Palatino Linotype" w:hAnsi="Palatino Linotype" w:cs="Arial"/>
        </w:rPr>
        <w:t xml:space="preserve">, </w:t>
      </w:r>
      <w:r w:rsidRPr="00A70F5B">
        <w:rPr>
          <w:rFonts w:ascii="Palatino Linotype" w:hAnsi="Palatino Linotype" w:cs="Arial"/>
        </w:rPr>
        <w:t>and the essence of the informal economy that is the fact of not being registered</w:t>
      </w:r>
      <w:r w:rsidR="00052077">
        <w:rPr>
          <w:rFonts w:ascii="Palatino Linotype" w:hAnsi="Palatino Linotype" w:cs="Arial"/>
        </w:rPr>
        <w:t>,</w:t>
      </w:r>
      <w:r w:rsidRPr="00A70F5B">
        <w:rPr>
          <w:rFonts w:ascii="Palatino Linotype" w:hAnsi="Palatino Linotype" w:cs="Arial"/>
        </w:rPr>
        <w:t xml:space="preserve"> it is not possible to </w:t>
      </w:r>
      <w:r w:rsidR="00052077">
        <w:rPr>
          <w:rFonts w:ascii="Palatino Linotype" w:hAnsi="Palatino Linotype" w:cs="Arial"/>
        </w:rPr>
        <w:t>provide</w:t>
      </w:r>
      <w:r w:rsidRPr="00A70F5B">
        <w:rPr>
          <w:rFonts w:ascii="Palatino Linotype" w:hAnsi="Palatino Linotype" w:cs="Arial"/>
        </w:rPr>
        <w:t xml:space="preserve"> definite </w:t>
      </w:r>
      <w:r w:rsidR="00B27D93">
        <w:rPr>
          <w:rFonts w:ascii="Palatino Linotype" w:hAnsi="Palatino Linotype" w:cs="Arial"/>
        </w:rPr>
        <w:t>estimates</w:t>
      </w:r>
      <w:r w:rsidRPr="00A70F5B">
        <w:rPr>
          <w:rFonts w:ascii="Palatino Linotype" w:hAnsi="Palatino Linotype" w:cs="Arial"/>
        </w:rPr>
        <w:t xml:space="preserve"> </w:t>
      </w:r>
      <w:r w:rsidR="00052077">
        <w:rPr>
          <w:rFonts w:ascii="Palatino Linotype" w:hAnsi="Palatino Linotype" w:cs="Arial"/>
        </w:rPr>
        <w:t>for</w:t>
      </w:r>
      <w:r w:rsidRPr="00A70F5B">
        <w:rPr>
          <w:rFonts w:ascii="Palatino Linotype" w:hAnsi="Palatino Linotype" w:cs="Arial"/>
        </w:rPr>
        <w:t xml:space="preserve"> the population engaged in informal activities, as mentioned earlier. However, given the extension of the informal economy and the discouraging social and economic indicators, the precariousness of this sector is easily inferred.    </w:t>
      </w:r>
    </w:p>
    <w:p w14:paraId="1BF539DC" w14:textId="1E1D304C" w:rsidR="00C27E6F" w:rsidRPr="0017679B" w:rsidRDefault="00C27E6F" w:rsidP="0017679B">
      <w:pPr>
        <w:spacing w:before="120" w:after="120" w:line="240" w:lineRule="auto"/>
        <w:rPr>
          <w:rFonts w:ascii="Palatino Linotype" w:hAnsi="Palatino Linotype" w:cs="Arial"/>
          <w:b/>
          <w:bCs/>
          <w:i/>
        </w:rPr>
      </w:pPr>
      <w:r w:rsidRPr="0017679B">
        <w:rPr>
          <w:rFonts w:ascii="Palatino Linotype" w:hAnsi="Palatino Linotype" w:cs="Arial"/>
          <w:b/>
          <w:bCs/>
          <w:i/>
        </w:rPr>
        <w:t xml:space="preserve">Informal </w:t>
      </w:r>
      <w:r w:rsidR="0017679B" w:rsidRPr="0017679B">
        <w:rPr>
          <w:rFonts w:ascii="Palatino Linotype" w:hAnsi="Palatino Linotype" w:cs="Arial"/>
          <w:b/>
          <w:bCs/>
          <w:i/>
        </w:rPr>
        <w:t>Networks, Social and Economic Solidarity and Protection</w:t>
      </w:r>
    </w:p>
    <w:p w14:paraId="29B95DED" w14:textId="40B788A0" w:rsidR="00C27E6F" w:rsidRPr="00A70F5B" w:rsidRDefault="00586114" w:rsidP="00C80701">
      <w:pPr>
        <w:spacing w:after="0" w:line="240" w:lineRule="auto"/>
        <w:rPr>
          <w:rFonts w:ascii="Palatino Linotype" w:hAnsi="Palatino Linotype" w:cs="Arial"/>
        </w:rPr>
      </w:pPr>
      <w:r w:rsidRPr="00A70F5B">
        <w:rPr>
          <w:rFonts w:ascii="Palatino Linotype" w:hAnsi="Palatino Linotype" w:cs="Arial"/>
        </w:rPr>
        <w:t xml:space="preserve">Broadly and over </w:t>
      </w:r>
      <w:r w:rsidR="00E20ED9" w:rsidRPr="00A70F5B">
        <w:rPr>
          <w:rFonts w:ascii="Palatino Linotype" w:hAnsi="Palatino Linotype" w:cs="Arial"/>
        </w:rPr>
        <w:t>several</w:t>
      </w:r>
      <w:r w:rsidRPr="00A70F5B">
        <w:rPr>
          <w:rFonts w:ascii="Palatino Linotype" w:hAnsi="Palatino Linotype" w:cs="Arial"/>
        </w:rPr>
        <w:t xml:space="preserve"> years and different historical periods, </w:t>
      </w:r>
      <w:r w:rsidR="00E20ED9" w:rsidRPr="00A70F5B">
        <w:rPr>
          <w:rFonts w:ascii="Palatino Linotype" w:hAnsi="Palatino Linotype" w:cs="Arial"/>
        </w:rPr>
        <w:t xml:space="preserve">protection of workers has been precarious in the islands. </w:t>
      </w:r>
      <w:r w:rsidR="00C27E6F" w:rsidRPr="00A70F5B">
        <w:rPr>
          <w:rFonts w:ascii="Palatino Linotype" w:hAnsi="Palatino Linotype" w:cs="Arial"/>
        </w:rPr>
        <w:t>Over a prolonged period, when colonial domination over the local manual labor was the basis of social relations, the proto-class of Creoles (</w:t>
      </w:r>
      <w:proofErr w:type="spellStart"/>
      <w:r w:rsidR="00C27E6F" w:rsidRPr="00A70F5B">
        <w:rPr>
          <w:rFonts w:ascii="Palatino Linotype" w:hAnsi="Palatino Linotype" w:cs="Arial"/>
          <w:i/>
        </w:rPr>
        <w:t>forros</w:t>
      </w:r>
      <w:proofErr w:type="spellEnd"/>
      <w:r w:rsidR="00C27E6F" w:rsidRPr="00A70F5B">
        <w:rPr>
          <w:rFonts w:ascii="Palatino Linotype" w:hAnsi="Palatino Linotype" w:cs="Arial"/>
        </w:rPr>
        <w:t>) started to progressively engage in activities related to administration</w:t>
      </w:r>
      <w:r w:rsidR="00472101">
        <w:rPr>
          <w:rFonts w:ascii="Palatino Linotype" w:hAnsi="Palatino Linotype" w:cs="Arial"/>
        </w:rPr>
        <w:t>. D</w:t>
      </w:r>
      <w:r w:rsidR="00C27E6F" w:rsidRPr="00A70F5B">
        <w:rPr>
          <w:rFonts w:ascii="Palatino Linotype" w:hAnsi="Palatino Linotype" w:cs="Arial"/>
        </w:rPr>
        <w:t>uring the period of economic stagnation</w:t>
      </w:r>
      <w:r w:rsidR="00662496" w:rsidRPr="00A70F5B">
        <w:rPr>
          <w:rFonts w:ascii="Palatino Linotype" w:hAnsi="Palatino Linotype" w:cs="Arial"/>
        </w:rPr>
        <w:t xml:space="preserve"> in the 18</w:t>
      </w:r>
      <w:r w:rsidR="00662496" w:rsidRPr="00A70F5B">
        <w:rPr>
          <w:rFonts w:ascii="Palatino Linotype" w:hAnsi="Palatino Linotype" w:cs="Arial"/>
          <w:vertAlign w:val="superscript"/>
        </w:rPr>
        <w:t>th</w:t>
      </w:r>
      <w:r w:rsidR="00662496" w:rsidRPr="00A70F5B">
        <w:rPr>
          <w:rFonts w:ascii="Palatino Linotype" w:hAnsi="Palatino Linotype" w:cs="Arial"/>
        </w:rPr>
        <w:t xml:space="preserve"> century</w:t>
      </w:r>
      <w:r w:rsidR="00C27E6F" w:rsidRPr="00A70F5B">
        <w:rPr>
          <w:rFonts w:ascii="Palatino Linotype" w:hAnsi="Palatino Linotype" w:cs="Arial"/>
        </w:rPr>
        <w:t xml:space="preserve"> caused by the decline of international competitiveness of sugar, they increased their social and economic importance. </w:t>
      </w:r>
      <w:r w:rsidR="00FB23E1">
        <w:rPr>
          <w:rFonts w:ascii="Palatino Linotype" w:hAnsi="Palatino Linotype" w:cs="Arial"/>
        </w:rPr>
        <w:t>I</w:t>
      </w:r>
      <w:r w:rsidR="00C27E6F" w:rsidRPr="00A70F5B">
        <w:rPr>
          <w:rFonts w:ascii="Palatino Linotype" w:hAnsi="Palatino Linotype" w:cs="Arial"/>
        </w:rPr>
        <w:t>n the so</w:t>
      </w:r>
      <w:r w:rsidR="00FB23E1">
        <w:rPr>
          <w:rFonts w:ascii="Palatino Linotype" w:hAnsi="Palatino Linotype" w:cs="Arial"/>
        </w:rPr>
        <w:t>-c</w:t>
      </w:r>
      <w:r w:rsidR="00C27E6F" w:rsidRPr="00A70F5B">
        <w:rPr>
          <w:rFonts w:ascii="Palatino Linotype" w:hAnsi="Palatino Linotype" w:cs="Arial"/>
        </w:rPr>
        <w:t xml:space="preserve">alled </w:t>
      </w:r>
      <w:r w:rsidR="00FB23E1">
        <w:rPr>
          <w:rFonts w:ascii="Palatino Linotype" w:hAnsi="Palatino Linotype" w:cs="Arial"/>
        </w:rPr>
        <w:t>“second colonization”</w:t>
      </w:r>
      <w:r w:rsidR="00297AA1" w:rsidRPr="00A70F5B">
        <w:rPr>
          <w:rFonts w:ascii="Palatino Linotype" w:hAnsi="Palatino Linotype" w:cs="Arial"/>
        </w:rPr>
        <w:t xml:space="preserve"> </w:t>
      </w:r>
      <w:r w:rsidR="00FB23E1" w:rsidRPr="00A70F5B">
        <w:rPr>
          <w:rFonts w:ascii="Palatino Linotype" w:hAnsi="Palatino Linotype" w:cs="Arial"/>
        </w:rPr>
        <w:t>of the 19</w:t>
      </w:r>
      <w:r w:rsidR="00FB23E1" w:rsidRPr="00A70F5B">
        <w:rPr>
          <w:rFonts w:ascii="Palatino Linotype" w:hAnsi="Palatino Linotype" w:cs="Arial"/>
          <w:vertAlign w:val="superscript"/>
        </w:rPr>
        <w:t>th</w:t>
      </w:r>
      <w:r w:rsidR="00FB23E1" w:rsidRPr="00A70F5B">
        <w:rPr>
          <w:rFonts w:ascii="Palatino Linotype" w:hAnsi="Palatino Linotype" w:cs="Arial"/>
        </w:rPr>
        <w:t xml:space="preserve"> century </w:t>
      </w:r>
      <w:r w:rsidR="00662496" w:rsidRPr="00A70F5B">
        <w:rPr>
          <w:rFonts w:ascii="Palatino Linotype" w:hAnsi="Palatino Linotype" w:cs="Arial"/>
        </w:rPr>
        <w:t xml:space="preserve">the </w:t>
      </w:r>
      <w:r w:rsidR="00297AA1" w:rsidRPr="00A70F5B">
        <w:rPr>
          <w:rFonts w:ascii="Palatino Linotype" w:hAnsi="Palatino Linotype" w:cs="Arial"/>
        </w:rPr>
        <w:t xml:space="preserve">Portuguese </w:t>
      </w:r>
      <w:r w:rsidR="00FB23E1">
        <w:rPr>
          <w:rFonts w:ascii="Palatino Linotype" w:hAnsi="Palatino Linotype" w:cs="Arial"/>
        </w:rPr>
        <w:t>returned</w:t>
      </w:r>
      <w:r w:rsidR="00297AA1" w:rsidRPr="00A70F5B">
        <w:rPr>
          <w:rFonts w:ascii="Palatino Linotype" w:hAnsi="Palatino Linotype" w:cs="Arial"/>
        </w:rPr>
        <w:t xml:space="preserve"> to the island to start the </w:t>
      </w:r>
      <w:r w:rsidR="00FB23E1" w:rsidRPr="00A70F5B">
        <w:rPr>
          <w:rFonts w:ascii="Palatino Linotype" w:hAnsi="Palatino Linotype" w:cs="Arial"/>
        </w:rPr>
        <w:t xml:space="preserve">coffee and cocoa </w:t>
      </w:r>
      <w:r w:rsidR="00297AA1" w:rsidRPr="00A70F5B">
        <w:rPr>
          <w:rFonts w:ascii="Palatino Linotype" w:hAnsi="Palatino Linotype" w:cs="Arial"/>
        </w:rPr>
        <w:t>plantations</w:t>
      </w:r>
      <w:r w:rsidR="00FB23E1">
        <w:rPr>
          <w:rFonts w:ascii="Palatino Linotype" w:hAnsi="Palatino Linotype" w:cs="Arial"/>
        </w:rPr>
        <w:t>.</w:t>
      </w:r>
      <w:r w:rsidR="00FB23E1" w:rsidRPr="00A70F5B">
        <w:rPr>
          <w:rStyle w:val="EndnoteReference"/>
          <w:rFonts w:ascii="Palatino Linotype" w:hAnsi="Palatino Linotype" w:cs="Arial"/>
        </w:rPr>
        <w:endnoteReference w:id="33"/>
      </w:r>
      <w:r w:rsidR="00C27E6F" w:rsidRPr="00A70F5B">
        <w:rPr>
          <w:rFonts w:ascii="Palatino Linotype" w:hAnsi="Palatino Linotype" w:cs="Arial"/>
        </w:rPr>
        <w:t xml:space="preserve"> </w:t>
      </w:r>
      <w:r w:rsidR="00FB23E1">
        <w:rPr>
          <w:rFonts w:ascii="Palatino Linotype" w:hAnsi="Palatino Linotype" w:cs="Arial"/>
        </w:rPr>
        <w:t>The position of the Creoles</w:t>
      </w:r>
      <w:r w:rsidR="00C27E6F" w:rsidRPr="00A70F5B">
        <w:rPr>
          <w:rFonts w:ascii="Palatino Linotype" w:hAnsi="Palatino Linotype" w:cs="Arial"/>
        </w:rPr>
        <w:t xml:space="preserve"> again </w:t>
      </w:r>
      <w:r w:rsidR="00FB23E1">
        <w:rPr>
          <w:rFonts w:ascii="Palatino Linotype" w:hAnsi="Palatino Linotype" w:cs="Arial"/>
        </w:rPr>
        <w:t xml:space="preserve">deteriorated as they </w:t>
      </w:r>
      <w:r w:rsidR="00C27E6F" w:rsidRPr="00A70F5B">
        <w:rPr>
          <w:rFonts w:ascii="Palatino Linotype" w:hAnsi="Palatino Linotype" w:cs="Arial"/>
        </w:rPr>
        <w:t>largely los</w:t>
      </w:r>
      <w:r w:rsidR="00FB23E1">
        <w:rPr>
          <w:rFonts w:ascii="Palatino Linotype" w:hAnsi="Palatino Linotype" w:cs="Arial"/>
        </w:rPr>
        <w:t>t</w:t>
      </w:r>
      <w:r w:rsidR="00C27E6F" w:rsidRPr="00A70F5B">
        <w:rPr>
          <w:rFonts w:ascii="Palatino Linotype" w:hAnsi="Palatino Linotype" w:cs="Arial"/>
        </w:rPr>
        <w:t xml:space="preserve"> position and </w:t>
      </w:r>
      <w:r w:rsidR="00443220">
        <w:rPr>
          <w:rFonts w:ascii="Palatino Linotype" w:hAnsi="Palatino Linotype" w:cs="Arial"/>
        </w:rPr>
        <w:t xml:space="preserve">status, </w:t>
      </w:r>
      <w:r w:rsidR="00C27E6F" w:rsidRPr="00A70F5B">
        <w:rPr>
          <w:rFonts w:ascii="Palatino Linotype" w:hAnsi="Palatino Linotype" w:cs="Arial"/>
        </w:rPr>
        <w:t xml:space="preserve">and in many cases </w:t>
      </w:r>
      <w:r w:rsidR="00443220">
        <w:rPr>
          <w:rFonts w:ascii="Palatino Linotype" w:hAnsi="Palatino Linotype" w:cs="Arial"/>
        </w:rPr>
        <w:t xml:space="preserve">their land was </w:t>
      </w:r>
      <w:r w:rsidR="00C27E6F" w:rsidRPr="00A70F5B">
        <w:rPr>
          <w:rFonts w:ascii="Palatino Linotype" w:hAnsi="Palatino Linotype" w:cs="Arial"/>
        </w:rPr>
        <w:t xml:space="preserve">expropriated in an attempt to </w:t>
      </w:r>
      <w:r w:rsidR="00443220">
        <w:rPr>
          <w:rFonts w:ascii="Palatino Linotype" w:hAnsi="Palatino Linotype" w:cs="Arial"/>
        </w:rPr>
        <w:t>force</w:t>
      </w:r>
      <w:r w:rsidR="00C27E6F" w:rsidRPr="00A70F5B">
        <w:rPr>
          <w:rFonts w:ascii="Palatino Linotype" w:hAnsi="Palatino Linotype" w:cs="Arial"/>
        </w:rPr>
        <w:t xml:space="preserve"> </w:t>
      </w:r>
      <w:r w:rsidR="00443220">
        <w:rPr>
          <w:rFonts w:ascii="Palatino Linotype" w:hAnsi="Palatino Linotype" w:cs="Arial"/>
        </w:rPr>
        <w:t xml:space="preserve">them </w:t>
      </w:r>
      <w:r w:rsidR="00C27E6F" w:rsidRPr="00A70F5B">
        <w:rPr>
          <w:rFonts w:ascii="Palatino Linotype" w:hAnsi="Palatino Linotype" w:cs="Arial"/>
        </w:rPr>
        <w:t>to work in the fields</w:t>
      </w:r>
      <w:r w:rsidR="00443220">
        <w:rPr>
          <w:rFonts w:ascii="Palatino Linotype" w:hAnsi="Palatino Linotype" w:cs="Arial"/>
        </w:rPr>
        <w:t>.</w:t>
      </w:r>
      <w:r w:rsidR="00C27E6F" w:rsidRPr="00A70F5B">
        <w:rPr>
          <w:rStyle w:val="EndnoteReference"/>
          <w:rFonts w:ascii="Palatino Linotype" w:hAnsi="Palatino Linotype" w:cs="Arial"/>
        </w:rPr>
        <w:endnoteReference w:id="34"/>
      </w:r>
      <w:r w:rsidR="00C27E6F" w:rsidRPr="00A70F5B">
        <w:rPr>
          <w:rFonts w:ascii="Palatino Linotype" w:hAnsi="Palatino Linotype" w:cs="Arial"/>
        </w:rPr>
        <w:t xml:space="preserve"> However, these families have not lost all their prestige over the years</w:t>
      </w:r>
      <w:r w:rsidR="00002FFA">
        <w:rPr>
          <w:rFonts w:ascii="Palatino Linotype" w:hAnsi="Palatino Linotype" w:cs="Arial"/>
        </w:rPr>
        <w:t>. T</w:t>
      </w:r>
      <w:r w:rsidR="00443220">
        <w:rPr>
          <w:rFonts w:ascii="Palatino Linotype" w:hAnsi="Palatino Linotype" w:cs="Arial"/>
        </w:rPr>
        <w:t xml:space="preserve">hey </w:t>
      </w:r>
      <w:r w:rsidR="00C27E6F" w:rsidRPr="00A70F5B">
        <w:rPr>
          <w:rFonts w:ascii="Palatino Linotype" w:hAnsi="Palatino Linotype" w:cs="Arial"/>
        </w:rPr>
        <w:t>cr</w:t>
      </w:r>
      <w:r w:rsidR="00443220">
        <w:rPr>
          <w:rFonts w:ascii="Palatino Linotype" w:hAnsi="Palatino Linotype" w:cs="Arial"/>
        </w:rPr>
        <w:t>eated a solidarity network</w:t>
      </w:r>
      <w:r w:rsidR="00002FFA">
        <w:rPr>
          <w:rFonts w:ascii="Palatino Linotype" w:hAnsi="Palatino Linotype" w:cs="Arial"/>
        </w:rPr>
        <w:t xml:space="preserve"> where a limited number of families participate</w:t>
      </w:r>
      <w:r w:rsidR="00472101">
        <w:rPr>
          <w:rFonts w:ascii="Palatino Linotype" w:hAnsi="Palatino Linotype" w:cs="Arial"/>
        </w:rPr>
        <w:t xml:space="preserve"> and</w:t>
      </w:r>
      <w:r w:rsidR="00C27E6F" w:rsidRPr="00A70F5B">
        <w:rPr>
          <w:rFonts w:ascii="Palatino Linotype" w:hAnsi="Palatino Linotype" w:cs="Arial"/>
        </w:rPr>
        <w:t xml:space="preserve"> despite the historical transformations </w:t>
      </w:r>
      <w:r w:rsidR="00472101">
        <w:rPr>
          <w:rFonts w:ascii="Palatino Linotype" w:hAnsi="Palatino Linotype" w:cs="Arial"/>
        </w:rPr>
        <w:t xml:space="preserve">have </w:t>
      </w:r>
      <w:r w:rsidR="00C27E6F" w:rsidRPr="00A70F5B">
        <w:rPr>
          <w:rFonts w:ascii="Palatino Linotype" w:hAnsi="Palatino Linotype" w:cs="Arial"/>
        </w:rPr>
        <w:t xml:space="preserve">maintained some </w:t>
      </w:r>
      <w:r w:rsidR="00443220">
        <w:rPr>
          <w:rFonts w:ascii="Palatino Linotype" w:hAnsi="Palatino Linotype" w:cs="Arial"/>
        </w:rPr>
        <w:t xml:space="preserve">social </w:t>
      </w:r>
      <w:r w:rsidR="00C27E6F" w:rsidRPr="00A70F5B">
        <w:rPr>
          <w:rFonts w:ascii="Palatino Linotype" w:hAnsi="Palatino Linotype" w:cs="Arial"/>
        </w:rPr>
        <w:t>ties</w:t>
      </w:r>
      <w:r w:rsidR="00002FFA">
        <w:rPr>
          <w:rFonts w:ascii="Palatino Linotype" w:hAnsi="Palatino Linotype" w:cs="Arial"/>
        </w:rPr>
        <w:t xml:space="preserve"> </w:t>
      </w:r>
      <w:r w:rsidR="00472101">
        <w:rPr>
          <w:rFonts w:ascii="Palatino Linotype" w:hAnsi="Palatino Linotype" w:cs="Arial"/>
        </w:rPr>
        <w:t xml:space="preserve">that </w:t>
      </w:r>
      <w:r w:rsidR="00002FFA">
        <w:rPr>
          <w:rFonts w:ascii="Palatino Linotype" w:hAnsi="Palatino Linotype" w:cs="Arial"/>
        </w:rPr>
        <w:t xml:space="preserve">favor </w:t>
      </w:r>
      <w:r w:rsidR="00472101">
        <w:rPr>
          <w:rFonts w:ascii="Palatino Linotype" w:hAnsi="Palatino Linotype" w:cs="Arial"/>
        </w:rPr>
        <w:t xml:space="preserve">its members </w:t>
      </w:r>
      <w:r w:rsidR="00002FFA">
        <w:rPr>
          <w:rFonts w:ascii="Palatino Linotype" w:hAnsi="Palatino Linotype" w:cs="Arial"/>
        </w:rPr>
        <w:t>politically and economically</w:t>
      </w:r>
      <w:r w:rsidR="00C27E6F" w:rsidRPr="00A70F5B">
        <w:rPr>
          <w:rFonts w:ascii="Palatino Linotype" w:hAnsi="Palatino Linotype" w:cs="Arial"/>
        </w:rPr>
        <w:t>.</w:t>
      </w:r>
      <w:r w:rsidR="00443220" w:rsidRPr="00A70F5B">
        <w:rPr>
          <w:rStyle w:val="EndnoteReference"/>
          <w:rFonts w:ascii="Palatino Linotype" w:hAnsi="Palatino Linotype" w:cs="Arial"/>
        </w:rPr>
        <w:endnoteReference w:id="35"/>
      </w:r>
    </w:p>
    <w:p w14:paraId="47551EFF" w14:textId="4069B149" w:rsidR="00C27E6F" w:rsidRPr="00A70F5B" w:rsidRDefault="00C27E6F" w:rsidP="001806D9">
      <w:pPr>
        <w:spacing w:after="0" w:line="240" w:lineRule="auto"/>
        <w:ind w:firstLine="432"/>
        <w:rPr>
          <w:rFonts w:ascii="Palatino Linotype" w:hAnsi="Palatino Linotype" w:cs="Arial"/>
        </w:rPr>
      </w:pPr>
      <w:r w:rsidRPr="00A70F5B">
        <w:rPr>
          <w:rFonts w:ascii="Palatino Linotype" w:hAnsi="Palatino Linotype" w:cs="Arial"/>
        </w:rPr>
        <w:t>With independence, social and economic equality came to be the proclaimed basis of the new society under construction</w:t>
      </w:r>
      <w:r w:rsidR="00443220">
        <w:rPr>
          <w:rFonts w:ascii="Palatino Linotype" w:hAnsi="Palatino Linotype" w:cs="Arial"/>
        </w:rPr>
        <w:t>.</w:t>
      </w:r>
      <w:r w:rsidRPr="00A70F5B">
        <w:rPr>
          <w:rStyle w:val="EndnoteReference"/>
          <w:rFonts w:ascii="Palatino Linotype" w:hAnsi="Palatino Linotype" w:cs="Arial"/>
        </w:rPr>
        <w:endnoteReference w:id="36"/>
      </w:r>
      <w:r w:rsidRPr="00A70F5B">
        <w:rPr>
          <w:rFonts w:ascii="Palatino Linotype" w:hAnsi="Palatino Linotype" w:cs="Arial"/>
        </w:rPr>
        <w:t xml:space="preserve"> </w:t>
      </w:r>
      <w:r w:rsidR="00443220">
        <w:rPr>
          <w:rFonts w:ascii="Palatino Linotype" w:hAnsi="Palatino Linotype" w:cs="Arial"/>
        </w:rPr>
        <w:t>T</w:t>
      </w:r>
      <w:r w:rsidRPr="00A70F5B">
        <w:rPr>
          <w:rFonts w:ascii="Palatino Linotype" w:hAnsi="Palatino Linotype" w:cs="Arial"/>
        </w:rPr>
        <w:t xml:space="preserve">he pre-existing social differences and new differentiations </w:t>
      </w:r>
      <w:r w:rsidR="00443220">
        <w:rPr>
          <w:rFonts w:ascii="Palatino Linotype" w:hAnsi="Palatino Linotype" w:cs="Arial"/>
        </w:rPr>
        <w:t>that</w:t>
      </w:r>
      <w:r w:rsidRPr="00A70F5B">
        <w:rPr>
          <w:rFonts w:ascii="Palatino Linotype" w:hAnsi="Palatino Linotype" w:cs="Arial"/>
        </w:rPr>
        <w:t xml:space="preserve"> have been molded, </w:t>
      </w:r>
      <w:r w:rsidR="00443220">
        <w:rPr>
          <w:rFonts w:ascii="Palatino Linotype" w:hAnsi="Palatino Linotype" w:cs="Arial"/>
        </w:rPr>
        <w:t xml:space="preserve">however, </w:t>
      </w:r>
      <w:r w:rsidRPr="00A70F5B">
        <w:rPr>
          <w:rFonts w:ascii="Palatino Linotype" w:hAnsi="Palatino Linotype" w:cs="Arial"/>
        </w:rPr>
        <w:t>created new social settings</w:t>
      </w:r>
      <w:r w:rsidR="00443220">
        <w:rPr>
          <w:rFonts w:ascii="Palatino Linotype" w:hAnsi="Palatino Linotype" w:cs="Arial"/>
        </w:rPr>
        <w:t xml:space="preserve"> and </w:t>
      </w:r>
      <w:r w:rsidRPr="00A70F5B">
        <w:rPr>
          <w:rFonts w:ascii="Palatino Linotype" w:hAnsi="Palatino Linotype" w:cs="Arial"/>
        </w:rPr>
        <w:t>new networks and solidarities, especially at the political level</w:t>
      </w:r>
      <w:r w:rsidR="00443220">
        <w:rPr>
          <w:rFonts w:ascii="Palatino Linotype" w:hAnsi="Palatino Linotype" w:cs="Arial"/>
        </w:rPr>
        <w:t>.</w:t>
      </w:r>
      <w:r w:rsidRPr="00A70F5B">
        <w:rPr>
          <w:rStyle w:val="EndnoteReference"/>
          <w:rFonts w:ascii="Palatino Linotype" w:hAnsi="Palatino Linotype" w:cs="Arial"/>
        </w:rPr>
        <w:endnoteReference w:id="37"/>
      </w:r>
      <w:r w:rsidRPr="00A70F5B">
        <w:rPr>
          <w:rFonts w:ascii="Palatino Linotype" w:hAnsi="Palatino Linotype" w:cs="Arial"/>
        </w:rPr>
        <w:t xml:space="preserve"> The transition to democracy that began in 1989 brought no improvement </w:t>
      </w:r>
      <w:r w:rsidR="00443220">
        <w:rPr>
          <w:rFonts w:ascii="Palatino Linotype" w:hAnsi="Palatino Linotype" w:cs="Arial"/>
        </w:rPr>
        <w:t>to</w:t>
      </w:r>
      <w:r w:rsidRPr="00A70F5B">
        <w:rPr>
          <w:rFonts w:ascii="Palatino Linotype" w:hAnsi="Palatino Linotype" w:cs="Arial"/>
        </w:rPr>
        <w:t xml:space="preserve"> the country’s economic situation and political instability; </w:t>
      </w:r>
      <w:proofErr w:type="spellStart"/>
      <w:r w:rsidRPr="00A70F5B">
        <w:rPr>
          <w:rFonts w:ascii="Palatino Linotype" w:hAnsi="Palatino Linotype" w:cs="Arial"/>
        </w:rPr>
        <w:t>clientelism</w:t>
      </w:r>
      <w:proofErr w:type="spellEnd"/>
      <w:r w:rsidRPr="00A70F5B">
        <w:rPr>
          <w:rFonts w:ascii="Palatino Linotype" w:hAnsi="Palatino Linotype" w:cs="Arial"/>
        </w:rPr>
        <w:t xml:space="preserve"> and </w:t>
      </w:r>
      <w:r w:rsidR="00002FFA">
        <w:rPr>
          <w:rFonts w:ascii="Palatino Linotype" w:hAnsi="Palatino Linotype" w:cs="Arial"/>
        </w:rPr>
        <w:t xml:space="preserve">the </w:t>
      </w:r>
      <w:r w:rsidR="00472101">
        <w:rPr>
          <w:rFonts w:ascii="Palatino Linotype" w:hAnsi="Palatino Linotype" w:cs="Arial"/>
        </w:rPr>
        <w:t>related</w:t>
      </w:r>
      <w:r w:rsidR="00002FFA">
        <w:rPr>
          <w:rFonts w:ascii="Palatino Linotype" w:hAnsi="Palatino Linotype" w:cs="Arial"/>
        </w:rPr>
        <w:t xml:space="preserve"> </w:t>
      </w:r>
      <w:r w:rsidRPr="00A70F5B">
        <w:rPr>
          <w:rFonts w:ascii="Palatino Linotype" w:hAnsi="Palatino Linotype" w:cs="Arial"/>
        </w:rPr>
        <w:t xml:space="preserve">importance </w:t>
      </w:r>
      <w:r w:rsidR="00472101">
        <w:rPr>
          <w:rFonts w:ascii="Palatino Linotype" w:hAnsi="Palatino Linotype" w:cs="Arial"/>
        </w:rPr>
        <w:t>of</w:t>
      </w:r>
      <w:r w:rsidRPr="00A70F5B">
        <w:rPr>
          <w:rFonts w:ascii="Palatino Linotype" w:hAnsi="Palatino Linotype" w:cs="Arial"/>
        </w:rPr>
        <w:t xml:space="preserve"> family connections did not contribute to the realization of development plans that </w:t>
      </w:r>
      <w:r w:rsidR="00443220">
        <w:rPr>
          <w:rFonts w:ascii="Palatino Linotype" w:hAnsi="Palatino Linotype" w:cs="Arial"/>
        </w:rPr>
        <w:t>c</w:t>
      </w:r>
      <w:r w:rsidRPr="00A70F5B">
        <w:rPr>
          <w:rFonts w:ascii="Palatino Linotype" w:hAnsi="Palatino Linotype" w:cs="Arial"/>
        </w:rPr>
        <w:t xml:space="preserve">ould provide long-term improvement </w:t>
      </w:r>
      <w:r w:rsidR="00443220">
        <w:rPr>
          <w:rFonts w:ascii="Palatino Linotype" w:hAnsi="Palatino Linotype" w:cs="Arial"/>
        </w:rPr>
        <w:t>for</w:t>
      </w:r>
      <w:r w:rsidRPr="00A70F5B">
        <w:rPr>
          <w:rFonts w:ascii="Palatino Linotype" w:hAnsi="Palatino Linotype" w:cs="Arial"/>
        </w:rPr>
        <w:t xml:space="preserve"> the inhabitants of the islands. The explanation, often given to the acronym STP (of São Tomé and Príncipe), as stating </w:t>
      </w:r>
      <w:proofErr w:type="spellStart"/>
      <w:r w:rsidRPr="00A70F5B">
        <w:rPr>
          <w:rFonts w:ascii="Palatino Linotype" w:hAnsi="Palatino Linotype" w:cs="Arial"/>
          <w:i/>
        </w:rPr>
        <w:t>Somos</w:t>
      </w:r>
      <w:proofErr w:type="spellEnd"/>
      <w:r w:rsidRPr="00A70F5B">
        <w:rPr>
          <w:rFonts w:ascii="Palatino Linotype" w:hAnsi="Palatino Linotype" w:cs="Arial"/>
          <w:i/>
        </w:rPr>
        <w:t xml:space="preserve"> </w:t>
      </w:r>
      <w:proofErr w:type="spellStart"/>
      <w:r w:rsidRPr="00A70F5B">
        <w:rPr>
          <w:rFonts w:ascii="Palatino Linotype" w:hAnsi="Palatino Linotype" w:cs="Arial"/>
          <w:i/>
        </w:rPr>
        <w:t>Todos</w:t>
      </w:r>
      <w:proofErr w:type="spellEnd"/>
      <w:r w:rsidRPr="00A70F5B">
        <w:rPr>
          <w:rFonts w:ascii="Palatino Linotype" w:hAnsi="Palatino Linotype" w:cs="Arial"/>
          <w:i/>
        </w:rPr>
        <w:t xml:space="preserve"> </w:t>
      </w:r>
      <w:proofErr w:type="spellStart"/>
      <w:r w:rsidRPr="00A70F5B">
        <w:rPr>
          <w:rFonts w:ascii="Palatino Linotype" w:hAnsi="Palatino Linotype" w:cs="Arial"/>
          <w:i/>
        </w:rPr>
        <w:t>Primos</w:t>
      </w:r>
      <w:proofErr w:type="spellEnd"/>
      <w:r w:rsidRPr="00A70F5B">
        <w:rPr>
          <w:rFonts w:ascii="Palatino Linotype" w:hAnsi="Palatino Linotype" w:cs="Arial"/>
          <w:i/>
        </w:rPr>
        <w:t xml:space="preserve"> </w:t>
      </w:r>
      <w:r w:rsidRPr="00A70F5B">
        <w:rPr>
          <w:rFonts w:ascii="Palatino Linotype" w:hAnsi="Palatino Linotype" w:cs="Arial"/>
        </w:rPr>
        <w:t>(</w:t>
      </w:r>
      <w:r w:rsidRPr="00443220">
        <w:rPr>
          <w:rFonts w:ascii="Palatino Linotype" w:hAnsi="Palatino Linotype" w:cs="Arial"/>
        </w:rPr>
        <w:t>We Are All Cousins</w:t>
      </w:r>
      <w:r w:rsidRPr="00A70F5B">
        <w:rPr>
          <w:rFonts w:ascii="Palatino Linotype" w:hAnsi="Palatino Linotype" w:cs="Arial"/>
        </w:rPr>
        <w:t xml:space="preserve">), and the title </w:t>
      </w:r>
      <w:r w:rsidR="00443220">
        <w:rPr>
          <w:rFonts w:ascii="Palatino Linotype" w:hAnsi="Palatino Linotype" w:cs="Arial"/>
        </w:rPr>
        <w:t>of</w:t>
      </w:r>
      <w:r w:rsidRPr="00A70F5B">
        <w:rPr>
          <w:rFonts w:ascii="Palatino Linotype" w:hAnsi="Palatino Linotype" w:cs="Arial"/>
        </w:rPr>
        <w:t xml:space="preserve"> Gerhard Seibert</w:t>
      </w:r>
      <w:r w:rsidR="00443220">
        <w:rPr>
          <w:rFonts w:ascii="Palatino Linotype" w:hAnsi="Palatino Linotype" w:cs="Arial"/>
        </w:rPr>
        <w:t>’s 2002</w:t>
      </w:r>
      <w:r w:rsidRPr="00A70F5B">
        <w:rPr>
          <w:rFonts w:ascii="Palatino Linotype" w:hAnsi="Palatino Linotype" w:cs="Arial"/>
        </w:rPr>
        <w:t xml:space="preserve"> book </w:t>
      </w:r>
      <w:r w:rsidR="00443220" w:rsidRPr="00443220">
        <w:rPr>
          <w:rFonts w:ascii="Palatino Linotype" w:hAnsi="Palatino Linotype" w:cs="Arial"/>
          <w:i/>
        </w:rPr>
        <w:t>Comrades, Clients and Cousins</w:t>
      </w:r>
      <w:r w:rsidRPr="00A70F5B">
        <w:rPr>
          <w:rFonts w:ascii="Palatino Linotype" w:hAnsi="Palatino Linotype" w:cs="Arial"/>
        </w:rPr>
        <w:t xml:space="preserve"> provide some clues for better understanding the nature of social relations in the present situation, both at </w:t>
      </w:r>
      <w:r w:rsidR="00443220">
        <w:rPr>
          <w:rFonts w:ascii="Palatino Linotype" w:hAnsi="Palatino Linotype" w:cs="Arial"/>
        </w:rPr>
        <w:t xml:space="preserve">the </w:t>
      </w:r>
      <w:r w:rsidRPr="00A70F5B">
        <w:rPr>
          <w:rFonts w:ascii="Palatino Linotype" w:hAnsi="Palatino Linotype" w:cs="Arial"/>
        </w:rPr>
        <w:t xml:space="preserve">general as </w:t>
      </w:r>
      <w:r w:rsidR="00443220">
        <w:rPr>
          <w:rFonts w:ascii="Palatino Linotype" w:hAnsi="Palatino Linotype" w:cs="Arial"/>
        </w:rPr>
        <w:t xml:space="preserve">well as </w:t>
      </w:r>
      <w:r w:rsidRPr="00A70F5B">
        <w:rPr>
          <w:rFonts w:ascii="Palatino Linotype" w:hAnsi="Palatino Linotype" w:cs="Arial"/>
        </w:rPr>
        <w:t>at the highest political levels, the latter usually considered formal.</w:t>
      </w:r>
    </w:p>
    <w:p w14:paraId="2792E492" w14:textId="6DA01165" w:rsidR="00C27E6F" w:rsidRPr="00A70F5B" w:rsidRDefault="00C27E6F" w:rsidP="001806D9">
      <w:pPr>
        <w:spacing w:after="0" w:line="240" w:lineRule="auto"/>
        <w:ind w:firstLine="432"/>
        <w:rPr>
          <w:rFonts w:ascii="Palatino Linotype" w:hAnsi="Palatino Linotype" w:cs="Arial"/>
        </w:rPr>
      </w:pPr>
      <w:r w:rsidRPr="00A70F5B">
        <w:rPr>
          <w:rFonts w:ascii="Palatino Linotype" w:hAnsi="Palatino Linotype" w:cs="Arial"/>
        </w:rPr>
        <w:t xml:space="preserve">Notably, family relations in the country, as a result of the historical processes that the </w:t>
      </w:r>
      <w:r w:rsidR="00443220" w:rsidRPr="00A70F5B">
        <w:rPr>
          <w:rFonts w:ascii="Palatino Linotype" w:hAnsi="Palatino Linotype" w:cs="Arial"/>
        </w:rPr>
        <w:t xml:space="preserve">displaced </w:t>
      </w:r>
      <w:proofErr w:type="spellStart"/>
      <w:r w:rsidRPr="00472101">
        <w:rPr>
          <w:rFonts w:ascii="Palatino Linotype" w:hAnsi="Palatino Linotype" w:cs="Arial"/>
          <w:i/>
        </w:rPr>
        <w:t>roça</w:t>
      </w:r>
      <w:proofErr w:type="spellEnd"/>
      <w:r w:rsidRPr="00A70F5B">
        <w:rPr>
          <w:rFonts w:ascii="Palatino Linotype" w:hAnsi="Palatino Linotype" w:cs="Arial"/>
        </w:rPr>
        <w:t xml:space="preserve"> workers underwent, have acquired a very specific form within the African context. In general, family networks are considerably </w:t>
      </w:r>
      <w:r w:rsidR="0070685A" w:rsidRPr="00A70F5B">
        <w:rPr>
          <w:rFonts w:ascii="Palatino Linotype" w:hAnsi="Palatino Linotype" w:cs="Arial"/>
        </w:rPr>
        <w:t>“</w:t>
      </w:r>
      <w:r w:rsidRPr="00A70F5B">
        <w:rPr>
          <w:rFonts w:ascii="Palatino Linotype" w:hAnsi="Palatino Linotype" w:cs="Arial"/>
        </w:rPr>
        <w:t>recent</w:t>
      </w:r>
      <w:r w:rsidR="00416E64">
        <w:rPr>
          <w:rFonts w:ascii="Palatino Linotype" w:hAnsi="Palatino Linotype" w:cs="Arial"/>
        </w:rPr>
        <w:t>,</w:t>
      </w:r>
      <w:r w:rsidR="0070685A" w:rsidRPr="00A70F5B">
        <w:rPr>
          <w:rFonts w:ascii="Palatino Linotype" w:hAnsi="Palatino Linotype" w:cs="Arial"/>
        </w:rPr>
        <w:t>”</w:t>
      </w:r>
      <w:r w:rsidR="00472101">
        <w:rPr>
          <w:rFonts w:ascii="Palatino Linotype" w:hAnsi="Palatino Linotype" w:cs="Arial"/>
        </w:rPr>
        <w:t>—</w:t>
      </w:r>
      <w:r w:rsidR="00002FFA">
        <w:rPr>
          <w:rFonts w:ascii="Palatino Linotype" w:hAnsi="Palatino Linotype" w:cs="Arial"/>
        </w:rPr>
        <w:t xml:space="preserve">including the mentioned </w:t>
      </w:r>
      <w:r w:rsidR="00F049A2">
        <w:rPr>
          <w:rFonts w:ascii="Palatino Linotype" w:hAnsi="Palatino Linotype" w:cs="Arial"/>
        </w:rPr>
        <w:t>Creole base</w:t>
      </w:r>
      <w:r w:rsidR="00472101">
        <w:rPr>
          <w:rFonts w:ascii="Palatino Linotype" w:hAnsi="Palatino Linotype" w:cs="Arial"/>
        </w:rPr>
        <w:t>—</w:t>
      </w:r>
      <w:r w:rsidRPr="00A70F5B">
        <w:rPr>
          <w:rFonts w:ascii="Palatino Linotype" w:hAnsi="Palatino Linotype" w:cs="Arial"/>
        </w:rPr>
        <w:t xml:space="preserve">built since the arrival of the first members to the islands, who would normally </w:t>
      </w:r>
      <w:r w:rsidR="00416E64">
        <w:rPr>
          <w:rFonts w:ascii="Palatino Linotype" w:hAnsi="Palatino Linotype" w:cs="Arial"/>
        </w:rPr>
        <w:t xml:space="preserve">have </w:t>
      </w:r>
      <w:r w:rsidRPr="00A70F5B">
        <w:rPr>
          <w:rFonts w:ascii="Palatino Linotype" w:hAnsi="Palatino Linotype" w:cs="Arial"/>
        </w:rPr>
        <w:t>come alone</w:t>
      </w:r>
      <w:r w:rsidR="0070685A" w:rsidRPr="00A70F5B">
        <w:rPr>
          <w:rFonts w:ascii="Palatino Linotype" w:hAnsi="Palatino Linotype" w:cs="Arial"/>
        </w:rPr>
        <w:t xml:space="preserve"> </w:t>
      </w:r>
      <w:r w:rsidR="00416E64">
        <w:rPr>
          <w:rFonts w:ascii="Palatino Linotype" w:hAnsi="Palatino Linotype" w:cs="Arial"/>
        </w:rPr>
        <w:t>as workers</w:t>
      </w:r>
      <w:r w:rsidR="0070685A" w:rsidRPr="00A70F5B">
        <w:rPr>
          <w:rFonts w:ascii="Palatino Linotype" w:hAnsi="Palatino Linotype" w:cs="Arial"/>
        </w:rPr>
        <w:t xml:space="preserve">, </w:t>
      </w:r>
      <w:r w:rsidR="00416E64">
        <w:rPr>
          <w:rFonts w:ascii="Palatino Linotype" w:hAnsi="Palatino Linotype" w:cs="Arial"/>
        </w:rPr>
        <w:t xml:space="preserve">over the period </w:t>
      </w:r>
      <w:r w:rsidR="0070685A" w:rsidRPr="00A70F5B">
        <w:rPr>
          <w:rFonts w:ascii="Palatino Linotype" w:hAnsi="Palatino Linotype" w:cs="Arial"/>
        </w:rPr>
        <w:t>since the 17</w:t>
      </w:r>
      <w:r w:rsidR="0070685A" w:rsidRPr="00A70F5B">
        <w:rPr>
          <w:rFonts w:ascii="Palatino Linotype" w:hAnsi="Palatino Linotype" w:cs="Arial"/>
          <w:vertAlign w:val="superscript"/>
        </w:rPr>
        <w:t>th</w:t>
      </w:r>
      <w:r w:rsidR="0070685A" w:rsidRPr="00A70F5B">
        <w:rPr>
          <w:rFonts w:ascii="Palatino Linotype" w:hAnsi="Palatino Linotype" w:cs="Arial"/>
        </w:rPr>
        <w:t xml:space="preserve"> century</w:t>
      </w:r>
      <w:r w:rsidRPr="00A70F5B">
        <w:rPr>
          <w:rFonts w:ascii="Palatino Linotype" w:hAnsi="Palatino Linotype" w:cs="Arial"/>
        </w:rPr>
        <w:t xml:space="preserve">. Concomitantly, as referred </w:t>
      </w:r>
      <w:r w:rsidR="00416E64">
        <w:rPr>
          <w:rFonts w:ascii="Palatino Linotype" w:hAnsi="Palatino Linotype" w:cs="Arial"/>
        </w:rPr>
        <w:t>to on</w:t>
      </w:r>
      <w:r w:rsidRPr="00A70F5B">
        <w:rPr>
          <w:rFonts w:ascii="Palatino Linotype" w:hAnsi="Palatino Linotype" w:cs="Arial"/>
        </w:rPr>
        <w:t xml:space="preserve"> several occasions in </w:t>
      </w:r>
      <w:r w:rsidR="00416E64">
        <w:rPr>
          <w:rFonts w:ascii="Palatino Linotype" w:hAnsi="Palatino Linotype" w:cs="Arial"/>
        </w:rPr>
        <w:t xml:space="preserve">conversations and </w:t>
      </w:r>
      <w:r w:rsidRPr="00A70F5B">
        <w:rPr>
          <w:rFonts w:ascii="Palatino Linotype" w:hAnsi="Palatino Linotype" w:cs="Arial"/>
        </w:rPr>
        <w:t xml:space="preserve">interviews, not all families </w:t>
      </w:r>
      <w:r w:rsidR="00416E64">
        <w:rPr>
          <w:rFonts w:ascii="Palatino Linotype" w:hAnsi="Palatino Linotype" w:cs="Arial"/>
        </w:rPr>
        <w:t xml:space="preserve">can </w:t>
      </w:r>
      <w:r w:rsidRPr="00A70F5B">
        <w:rPr>
          <w:rFonts w:ascii="Palatino Linotype" w:hAnsi="Palatino Linotype" w:cs="Arial"/>
        </w:rPr>
        <w:t>count on an extended family network ready to provide support to the members</w:t>
      </w:r>
      <w:r w:rsidR="00F1196D">
        <w:rPr>
          <w:rFonts w:ascii="Palatino Linotype" w:hAnsi="Palatino Linotype" w:cs="Arial"/>
        </w:rPr>
        <w:t>.</w:t>
      </w:r>
      <w:r w:rsidRPr="00A70F5B">
        <w:rPr>
          <w:rStyle w:val="EndnoteReference"/>
          <w:rFonts w:ascii="Palatino Linotype" w:hAnsi="Palatino Linotype" w:cs="Arial"/>
        </w:rPr>
        <w:endnoteReference w:id="38"/>
      </w:r>
      <w:r w:rsidRPr="00A70F5B">
        <w:rPr>
          <w:rFonts w:ascii="Palatino Linotype" w:hAnsi="Palatino Linotype" w:cs="Arial"/>
        </w:rPr>
        <w:t xml:space="preserve"> In some social spheres, family connections may provide </w:t>
      </w:r>
      <w:r w:rsidR="00F1196D">
        <w:rPr>
          <w:rFonts w:ascii="Palatino Linotype" w:hAnsi="Palatino Linotype" w:cs="Arial"/>
        </w:rPr>
        <w:t xml:space="preserve">for </w:t>
      </w:r>
      <w:r w:rsidRPr="00A70F5B">
        <w:rPr>
          <w:rFonts w:ascii="Palatino Linotype" w:hAnsi="Palatino Linotype" w:cs="Arial"/>
        </w:rPr>
        <w:t xml:space="preserve">easy entrance into various institutions, </w:t>
      </w:r>
      <w:r w:rsidR="00F1196D">
        <w:rPr>
          <w:rFonts w:ascii="Palatino Linotype" w:hAnsi="Palatino Linotype" w:cs="Arial"/>
        </w:rPr>
        <w:t xml:space="preserve">involving </w:t>
      </w:r>
      <w:r w:rsidRPr="00A70F5B">
        <w:rPr>
          <w:rFonts w:ascii="Palatino Linotype" w:hAnsi="Palatino Linotype" w:cs="Arial"/>
        </w:rPr>
        <w:t>both access to jobs or political positions</w:t>
      </w:r>
      <w:r w:rsidR="00F1196D">
        <w:rPr>
          <w:rFonts w:ascii="Palatino Linotype" w:hAnsi="Palatino Linotype" w:cs="Arial"/>
        </w:rPr>
        <w:t>,</w:t>
      </w:r>
      <w:r w:rsidRPr="00A70F5B">
        <w:rPr>
          <w:rFonts w:ascii="Palatino Linotype" w:hAnsi="Palatino Linotype" w:cs="Arial"/>
        </w:rPr>
        <w:t xml:space="preserve"> and help </w:t>
      </w:r>
      <w:r w:rsidR="00F1196D">
        <w:rPr>
          <w:rFonts w:ascii="Palatino Linotype" w:hAnsi="Palatino Linotype" w:cs="Arial"/>
        </w:rPr>
        <w:t xml:space="preserve">in </w:t>
      </w:r>
      <w:r w:rsidRPr="00A70F5B">
        <w:rPr>
          <w:rFonts w:ascii="Palatino Linotype" w:hAnsi="Palatino Linotype" w:cs="Arial"/>
        </w:rPr>
        <w:t>resolving a range of issues</w:t>
      </w:r>
      <w:r w:rsidR="00F1196D">
        <w:rPr>
          <w:rFonts w:ascii="Palatino Linotype" w:hAnsi="Palatino Linotype" w:cs="Arial"/>
        </w:rPr>
        <w:t>.</w:t>
      </w:r>
      <w:r w:rsidRPr="00A70F5B">
        <w:rPr>
          <w:rStyle w:val="EndnoteReference"/>
          <w:rFonts w:ascii="Palatino Linotype" w:hAnsi="Palatino Linotype" w:cs="Arial"/>
        </w:rPr>
        <w:endnoteReference w:id="39"/>
      </w:r>
      <w:r w:rsidRPr="00A70F5B">
        <w:rPr>
          <w:rFonts w:ascii="Palatino Linotype" w:hAnsi="Palatino Linotype" w:cs="Arial"/>
        </w:rPr>
        <w:t xml:space="preserve"> </w:t>
      </w:r>
      <w:r w:rsidR="00F1196D">
        <w:rPr>
          <w:rFonts w:ascii="Palatino Linotype" w:hAnsi="Palatino Linotype" w:cs="Arial"/>
        </w:rPr>
        <w:t>B</w:t>
      </w:r>
      <w:r w:rsidRPr="00A70F5B">
        <w:rPr>
          <w:rFonts w:ascii="Palatino Linotype" w:hAnsi="Palatino Linotype" w:cs="Arial"/>
        </w:rPr>
        <w:t>ut</w:t>
      </w:r>
      <w:r w:rsidR="00F1196D">
        <w:rPr>
          <w:rFonts w:ascii="Palatino Linotype" w:hAnsi="Palatino Linotype" w:cs="Arial"/>
        </w:rPr>
        <w:t>, such connections</w:t>
      </w:r>
      <w:r w:rsidRPr="00A70F5B">
        <w:rPr>
          <w:rFonts w:ascii="Palatino Linotype" w:hAnsi="Palatino Linotype" w:cs="Arial"/>
        </w:rPr>
        <w:t xml:space="preserve"> do not always function as a web of familiar solidarity in daily life, as found in other African contexts. This kind of regular everyday solidarity is often </w:t>
      </w:r>
      <w:r w:rsidR="00F1196D">
        <w:rPr>
          <w:rFonts w:ascii="Palatino Linotype" w:hAnsi="Palatino Linotype" w:cs="Arial"/>
        </w:rPr>
        <w:t>viewed</w:t>
      </w:r>
      <w:r w:rsidRPr="00A70F5B">
        <w:rPr>
          <w:rFonts w:ascii="Palatino Linotype" w:hAnsi="Palatino Linotype" w:cs="Arial"/>
        </w:rPr>
        <w:t xml:space="preserve"> as a crucial feature of African society, particularly in cases where people are not covered by national systems of social protection, which is the common situation in Africa</w:t>
      </w:r>
      <w:r w:rsidR="00F1196D">
        <w:rPr>
          <w:rFonts w:ascii="Palatino Linotype" w:hAnsi="Palatino Linotype" w:cs="Arial"/>
        </w:rPr>
        <w:t>.</w:t>
      </w:r>
      <w:r w:rsidRPr="00A70F5B">
        <w:rPr>
          <w:rStyle w:val="EndnoteReference"/>
          <w:rFonts w:ascii="Palatino Linotype" w:hAnsi="Palatino Linotype" w:cs="Arial"/>
        </w:rPr>
        <w:endnoteReference w:id="40"/>
      </w:r>
      <w:r w:rsidRPr="00A70F5B">
        <w:rPr>
          <w:rFonts w:ascii="Palatino Linotype" w:hAnsi="Palatino Linotype" w:cs="Arial"/>
        </w:rPr>
        <w:t xml:space="preserve"> In São Tomé, </w:t>
      </w:r>
      <w:r w:rsidRPr="00A70F5B">
        <w:rPr>
          <w:rFonts w:ascii="Palatino Linotype" w:hAnsi="Palatino Linotype" w:cs="Arial"/>
        </w:rPr>
        <w:lastRenderedPageBreak/>
        <w:t xml:space="preserve">the historic process of </w:t>
      </w:r>
      <w:r w:rsidR="00F1196D">
        <w:rPr>
          <w:rFonts w:ascii="Palatino Linotype" w:hAnsi="Palatino Linotype" w:cs="Arial"/>
        </w:rPr>
        <w:t xml:space="preserve">the </w:t>
      </w:r>
      <w:r w:rsidRPr="00A70F5B">
        <w:rPr>
          <w:rFonts w:ascii="Palatino Linotype" w:hAnsi="Palatino Linotype" w:cs="Arial"/>
        </w:rPr>
        <w:t xml:space="preserve">construction of the society was based much more on systems that </w:t>
      </w:r>
      <w:r w:rsidR="00F1196D">
        <w:rPr>
          <w:rFonts w:ascii="Palatino Linotype" w:hAnsi="Palatino Linotype" w:cs="Arial"/>
        </w:rPr>
        <w:t xml:space="preserve">were </w:t>
      </w:r>
      <w:r w:rsidRPr="00A70F5B">
        <w:rPr>
          <w:rFonts w:ascii="Palatino Linotype" w:hAnsi="Palatino Linotype" w:cs="Arial"/>
        </w:rPr>
        <w:t>geared towards</w:t>
      </w:r>
      <w:r w:rsidR="00F1196D">
        <w:rPr>
          <w:rFonts w:ascii="Palatino Linotype" w:hAnsi="Palatino Linotype" w:cs="Arial"/>
        </w:rPr>
        <w:t xml:space="preserve"> a </w:t>
      </w:r>
      <w:r w:rsidRPr="00A70F5B">
        <w:rPr>
          <w:rFonts w:ascii="Palatino Linotype" w:hAnsi="Palatino Linotype" w:cs="Arial"/>
        </w:rPr>
        <w:t xml:space="preserve">nuclear family organization within the framework of systems of work and residence on </w:t>
      </w:r>
      <w:proofErr w:type="spellStart"/>
      <w:r w:rsidRPr="00A70F5B">
        <w:rPr>
          <w:rFonts w:ascii="Palatino Linotype" w:hAnsi="Palatino Linotype" w:cs="Arial"/>
          <w:i/>
        </w:rPr>
        <w:t>roças</w:t>
      </w:r>
      <w:proofErr w:type="spellEnd"/>
      <w:r w:rsidRPr="00A70F5B">
        <w:rPr>
          <w:rFonts w:ascii="Palatino Linotype" w:hAnsi="Palatino Linotype" w:cs="Arial"/>
          <w:i/>
        </w:rPr>
        <w:t xml:space="preserve">, </w:t>
      </w:r>
      <w:r w:rsidRPr="00A70F5B">
        <w:rPr>
          <w:rFonts w:ascii="Palatino Linotype" w:hAnsi="Palatino Linotype" w:cs="Arial"/>
        </w:rPr>
        <w:t xml:space="preserve">than in the typically African model of an extended family. Already a decade ago, </w:t>
      </w:r>
      <w:r w:rsidR="00F1196D">
        <w:rPr>
          <w:rFonts w:ascii="Palatino Linotype" w:hAnsi="Palatino Linotype" w:cs="Arial"/>
        </w:rPr>
        <w:t>“</w:t>
      </w:r>
      <w:r w:rsidRPr="00A70F5B">
        <w:rPr>
          <w:rFonts w:ascii="Palatino Linotype" w:hAnsi="Palatino Linotype" w:cs="Arial"/>
        </w:rPr>
        <w:t xml:space="preserve">the idea that there is a degradation of values ​​in general and particularly in relation to </w:t>
      </w:r>
      <w:r w:rsidR="0070685A" w:rsidRPr="00A70F5B">
        <w:rPr>
          <w:rFonts w:ascii="Palatino Linotype" w:hAnsi="Palatino Linotype" w:cs="Arial"/>
        </w:rPr>
        <w:t xml:space="preserve">broader </w:t>
      </w:r>
      <w:r w:rsidRPr="00A70F5B">
        <w:rPr>
          <w:rFonts w:ascii="Palatino Linotype" w:hAnsi="Palatino Linotype" w:cs="Arial"/>
        </w:rPr>
        <w:t>family</w:t>
      </w:r>
      <w:r w:rsidR="0070685A" w:rsidRPr="00A70F5B">
        <w:rPr>
          <w:rFonts w:ascii="Palatino Linotype" w:hAnsi="Palatino Linotype" w:cs="Arial"/>
        </w:rPr>
        <w:t xml:space="preserve"> networks</w:t>
      </w:r>
      <w:r w:rsidR="00F1196D">
        <w:rPr>
          <w:rFonts w:ascii="Palatino Linotype" w:hAnsi="Palatino Linotype" w:cs="Arial"/>
        </w:rPr>
        <w:t>”</w:t>
      </w:r>
      <w:r w:rsidRPr="00A70F5B">
        <w:rPr>
          <w:rFonts w:ascii="Palatino Linotype" w:hAnsi="Palatino Linotype" w:cs="Arial"/>
        </w:rPr>
        <w:t xml:space="preserve"> was frequently articulated in São Tomé.</w:t>
      </w:r>
      <w:r w:rsidR="00F1196D" w:rsidRPr="00F1196D">
        <w:rPr>
          <w:rStyle w:val="EndnoteReference"/>
          <w:rFonts w:ascii="Palatino Linotype" w:hAnsi="Palatino Linotype" w:cs="Arial"/>
        </w:rPr>
        <w:t xml:space="preserve"> </w:t>
      </w:r>
      <w:r w:rsidR="00F1196D" w:rsidRPr="00A70F5B">
        <w:rPr>
          <w:rStyle w:val="EndnoteReference"/>
          <w:rFonts w:ascii="Palatino Linotype" w:hAnsi="Palatino Linotype" w:cs="Arial"/>
        </w:rPr>
        <w:endnoteReference w:id="41"/>
      </w:r>
    </w:p>
    <w:p w14:paraId="495776E7" w14:textId="3EFD4634" w:rsidR="00C27E6F" w:rsidRPr="00A70F5B" w:rsidRDefault="0070685A" w:rsidP="001806D9">
      <w:pPr>
        <w:spacing w:after="0" w:line="240" w:lineRule="auto"/>
        <w:ind w:firstLine="432"/>
        <w:rPr>
          <w:rFonts w:ascii="Palatino Linotype" w:hAnsi="Palatino Linotype" w:cs="Arial"/>
        </w:rPr>
      </w:pPr>
      <w:r w:rsidRPr="00A70F5B">
        <w:rPr>
          <w:rFonts w:ascii="Palatino Linotype" w:hAnsi="Palatino Linotype" w:cs="Arial"/>
        </w:rPr>
        <w:t>While family networks are generally weak, s</w:t>
      </w:r>
      <w:r w:rsidR="00C27E6F" w:rsidRPr="00A70F5B">
        <w:rPr>
          <w:rFonts w:ascii="Palatino Linotype" w:hAnsi="Palatino Linotype" w:cs="Arial"/>
        </w:rPr>
        <w:t>ocial protection (Law 1/90 of 8 May), which covers formal economy workers in situations that inhibit the generation of income through their work</w:t>
      </w:r>
      <w:r w:rsidR="00F1196D">
        <w:rPr>
          <w:rFonts w:ascii="Palatino Linotype" w:hAnsi="Palatino Linotype" w:cs="Arial"/>
        </w:rPr>
        <w:t xml:space="preserve"> (e.g., </w:t>
      </w:r>
      <w:r w:rsidR="00C27E6F" w:rsidRPr="00A70F5B">
        <w:rPr>
          <w:rFonts w:ascii="Palatino Linotype" w:hAnsi="Palatino Linotype" w:cs="Arial"/>
        </w:rPr>
        <w:t xml:space="preserve">illness, disability, unemployment, </w:t>
      </w:r>
      <w:r w:rsidR="00F1196D">
        <w:rPr>
          <w:rFonts w:ascii="Palatino Linotype" w:hAnsi="Palatino Linotype" w:cs="Arial"/>
        </w:rPr>
        <w:t>child birth</w:t>
      </w:r>
      <w:r w:rsidR="00C27E6F" w:rsidRPr="00A70F5B">
        <w:rPr>
          <w:rFonts w:ascii="Palatino Linotype" w:hAnsi="Palatino Linotype" w:cs="Arial"/>
        </w:rPr>
        <w:t>, etc.</w:t>
      </w:r>
      <w:r w:rsidR="00F1196D">
        <w:rPr>
          <w:rFonts w:ascii="Palatino Linotype" w:hAnsi="Palatino Linotype" w:cs="Arial"/>
        </w:rPr>
        <w:t>)</w:t>
      </w:r>
      <w:r w:rsidR="00C27E6F" w:rsidRPr="00A70F5B">
        <w:rPr>
          <w:rFonts w:ascii="Palatino Linotype" w:hAnsi="Palatino Linotype" w:cs="Arial"/>
        </w:rPr>
        <w:t xml:space="preserve"> was estimated to cover </w:t>
      </w:r>
      <w:r w:rsidRPr="00A70F5B">
        <w:rPr>
          <w:rFonts w:ascii="Palatino Linotype" w:hAnsi="Palatino Linotype" w:cs="Arial"/>
        </w:rPr>
        <w:t xml:space="preserve">only </w:t>
      </w:r>
      <w:r w:rsidR="00C27E6F" w:rsidRPr="00A70F5B">
        <w:rPr>
          <w:rFonts w:ascii="Palatino Linotype" w:hAnsi="Palatino Linotype" w:cs="Arial"/>
        </w:rPr>
        <w:t xml:space="preserve">about </w:t>
      </w:r>
      <w:r w:rsidR="00F1196D">
        <w:rPr>
          <w:rFonts w:ascii="Palatino Linotype" w:hAnsi="Palatino Linotype" w:cs="Arial"/>
        </w:rPr>
        <w:t>eleven</w:t>
      </w:r>
      <w:r w:rsidR="00C27E6F" w:rsidRPr="00A70F5B">
        <w:rPr>
          <w:rFonts w:ascii="Palatino Linotype" w:hAnsi="Palatino Linotype" w:cs="Arial"/>
        </w:rPr>
        <w:t xml:space="preserve"> thousand beneficiaries in 2004</w:t>
      </w:r>
      <w:r w:rsidR="00F1196D">
        <w:rPr>
          <w:rFonts w:ascii="Palatino Linotype" w:hAnsi="Palatino Linotype" w:cs="Arial"/>
        </w:rPr>
        <w:t>.</w:t>
      </w:r>
      <w:r w:rsidR="00C27E6F" w:rsidRPr="00A70F5B">
        <w:rPr>
          <w:rStyle w:val="EndnoteReference"/>
          <w:rFonts w:ascii="Palatino Linotype" w:hAnsi="Palatino Linotype" w:cs="Arial"/>
        </w:rPr>
        <w:endnoteReference w:id="42"/>
      </w:r>
      <w:r w:rsidR="00C27E6F" w:rsidRPr="00A70F5B">
        <w:rPr>
          <w:rFonts w:ascii="Palatino Linotype" w:hAnsi="Palatino Linotype" w:cs="Arial"/>
        </w:rPr>
        <w:t xml:space="preserve"> </w:t>
      </w:r>
      <w:r w:rsidR="00F1196D">
        <w:rPr>
          <w:rFonts w:ascii="Palatino Linotype" w:hAnsi="Palatino Linotype" w:cs="Arial"/>
        </w:rPr>
        <w:t>I</w:t>
      </w:r>
      <w:r w:rsidR="00C27E6F" w:rsidRPr="00A70F5B">
        <w:rPr>
          <w:rFonts w:ascii="Palatino Linotype" w:hAnsi="Palatino Linotype" w:cs="Arial"/>
        </w:rPr>
        <w:t xml:space="preserve">n 2010, </w:t>
      </w:r>
      <w:r w:rsidR="00F1196D">
        <w:rPr>
          <w:rFonts w:ascii="Palatino Linotype" w:hAnsi="Palatino Linotype" w:cs="Arial"/>
        </w:rPr>
        <w:t>h</w:t>
      </w:r>
      <w:r w:rsidR="00F1196D" w:rsidRPr="00A70F5B">
        <w:rPr>
          <w:rFonts w:ascii="Palatino Linotype" w:hAnsi="Palatino Linotype" w:cs="Arial"/>
        </w:rPr>
        <w:t>owever,</w:t>
      </w:r>
      <w:r w:rsidR="00F1196D">
        <w:rPr>
          <w:rFonts w:ascii="Palatino Linotype" w:hAnsi="Palatino Linotype" w:cs="Arial"/>
        </w:rPr>
        <w:t xml:space="preserve"> </w:t>
      </w:r>
      <w:r w:rsidR="00C27E6F" w:rsidRPr="00A70F5B">
        <w:rPr>
          <w:rFonts w:ascii="Palatino Linotype" w:hAnsi="Palatino Linotype" w:cs="Arial"/>
        </w:rPr>
        <w:t xml:space="preserve">it was found that it only reaches 9,602 workers, 19 </w:t>
      </w:r>
      <w:r w:rsidR="00B612F4" w:rsidRPr="00A70F5B">
        <w:rPr>
          <w:rFonts w:ascii="Palatino Linotype" w:hAnsi="Palatino Linotype" w:cs="Arial"/>
        </w:rPr>
        <w:t>percent</w:t>
      </w:r>
      <w:r w:rsidR="00C27E6F" w:rsidRPr="00A70F5B">
        <w:rPr>
          <w:rFonts w:ascii="Palatino Linotype" w:hAnsi="Palatino Linotype" w:cs="Arial"/>
        </w:rPr>
        <w:t xml:space="preserve"> of the active population</w:t>
      </w:r>
      <w:r w:rsidR="00F1196D">
        <w:rPr>
          <w:rFonts w:ascii="Palatino Linotype" w:hAnsi="Palatino Linotype" w:cs="Arial"/>
        </w:rPr>
        <w:t>.</w:t>
      </w:r>
      <w:r w:rsidR="00C27E6F" w:rsidRPr="00A70F5B">
        <w:rPr>
          <w:rStyle w:val="EndnoteReference"/>
          <w:rFonts w:ascii="Palatino Linotype" w:hAnsi="Palatino Linotype" w:cs="Arial"/>
        </w:rPr>
        <w:endnoteReference w:id="43"/>
      </w:r>
      <w:r w:rsidR="00C27E6F" w:rsidRPr="00A70F5B">
        <w:rPr>
          <w:rFonts w:ascii="Palatino Linotype" w:hAnsi="Palatino Linotype" w:cs="Arial"/>
        </w:rPr>
        <w:t xml:space="preserve"> Additionally, although legislation has been developed extending the scope of protection to the self-employed and those not covered by other schemes of compulsory social protection (Law 7/ 2004), the so-called Social Protection of Citizenship, provided by the state to the more vulnerable covered only 4,479 people in 2010</w:t>
      </w:r>
      <w:r w:rsidR="00F1196D">
        <w:rPr>
          <w:rFonts w:ascii="Palatino Linotype" w:hAnsi="Palatino Linotype" w:cs="Arial"/>
        </w:rPr>
        <w:t>.</w:t>
      </w:r>
      <w:r w:rsidR="00C27E6F" w:rsidRPr="00A70F5B">
        <w:rPr>
          <w:rStyle w:val="EndnoteReference"/>
          <w:rFonts w:ascii="Palatino Linotype" w:hAnsi="Palatino Linotype" w:cs="Arial"/>
        </w:rPr>
        <w:endnoteReference w:id="44"/>
      </w:r>
      <w:r w:rsidR="00C27E6F" w:rsidRPr="00A70F5B">
        <w:rPr>
          <w:rFonts w:ascii="Palatino Linotype" w:hAnsi="Palatino Linotype" w:cs="Arial"/>
        </w:rPr>
        <w:t xml:space="preserve"> </w:t>
      </w:r>
    </w:p>
    <w:p w14:paraId="3B7948CC" w14:textId="480EBA46" w:rsidR="00C27E6F" w:rsidRPr="00A70F5B" w:rsidRDefault="00C27E6F" w:rsidP="001806D9">
      <w:pPr>
        <w:spacing w:after="0" w:line="240" w:lineRule="auto"/>
        <w:ind w:firstLine="432"/>
        <w:rPr>
          <w:rFonts w:ascii="Palatino Linotype" w:hAnsi="Palatino Linotype" w:cs="Arial"/>
        </w:rPr>
      </w:pPr>
      <w:r w:rsidRPr="00A70F5B">
        <w:rPr>
          <w:rFonts w:ascii="Palatino Linotype" w:hAnsi="Palatino Linotype" w:cs="Arial"/>
        </w:rPr>
        <w:t xml:space="preserve">Therefore, if we take into account these figures, the social protection neither comes through the state to a significant proportion of the population nor is it anchored, alternatively, in informal family networks. These </w:t>
      </w:r>
      <w:r w:rsidR="00F1196D">
        <w:rPr>
          <w:rFonts w:ascii="Palatino Linotype" w:hAnsi="Palatino Linotype" w:cs="Arial"/>
        </w:rPr>
        <w:t xml:space="preserve">numbers </w:t>
      </w:r>
      <w:r w:rsidRPr="00A70F5B">
        <w:rPr>
          <w:rFonts w:ascii="Palatino Linotype" w:hAnsi="Palatino Linotype" w:cs="Arial"/>
        </w:rPr>
        <w:t xml:space="preserve">are apparently the fundamental reasons that led to the creation of organizations among the members of certain professional groups. Through mutual aid systems, they aim </w:t>
      </w:r>
      <w:r w:rsidR="00F1196D">
        <w:rPr>
          <w:rFonts w:ascii="Palatino Linotype" w:hAnsi="Palatino Linotype" w:cs="Arial"/>
        </w:rPr>
        <w:t>at</w:t>
      </w:r>
      <w:r w:rsidRPr="00A70F5B">
        <w:rPr>
          <w:rFonts w:ascii="Palatino Linotype" w:hAnsi="Palatino Linotype" w:cs="Arial"/>
        </w:rPr>
        <w:t xml:space="preserve"> improv</w:t>
      </w:r>
      <w:r w:rsidR="00F1196D">
        <w:rPr>
          <w:rFonts w:ascii="Palatino Linotype" w:hAnsi="Palatino Linotype" w:cs="Arial"/>
        </w:rPr>
        <w:t>ing</w:t>
      </w:r>
      <w:r w:rsidRPr="00A70F5B">
        <w:rPr>
          <w:rFonts w:ascii="Palatino Linotype" w:hAnsi="Palatino Linotype" w:cs="Arial"/>
        </w:rPr>
        <w:t xml:space="preserve"> the situation of those who a</w:t>
      </w:r>
      <w:r w:rsidR="00182268">
        <w:rPr>
          <w:rFonts w:ascii="Palatino Linotype" w:hAnsi="Palatino Linotype" w:cs="Arial"/>
        </w:rPr>
        <w:t>re in real need and/</w:t>
      </w:r>
      <w:r w:rsidRPr="00A70F5B">
        <w:rPr>
          <w:rFonts w:ascii="Palatino Linotype" w:hAnsi="Palatino Linotype" w:cs="Arial"/>
        </w:rPr>
        <w:t>or who are in vulnerable situations. The results of a comparative study on social protection, informal economy</w:t>
      </w:r>
      <w:r w:rsidR="00182268">
        <w:rPr>
          <w:rFonts w:ascii="Palatino Linotype" w:hAnsi="Palatino Linotype" w:cs="Arial"/>
        </w:rPr>
        <w:t>,</w:t>
      </w:r>
      <w:r w:rsidRPr="00A70F5B">
        <w:rPr>
          <w:rFonts w:ascii="Palatino Linotype" w:hAnsi="Palatino Linotype" w:cs="Arial"/>
        </w:rPr>
        <w:t xml:space="preserve"> and exclusion in</w:t>
      </w:r>
      <w:r w:rsidR="00F049A2">
        <w:rPr>
          <w:rFonts w:ascii="Palatino Linotype" w:hAnsi="Palatino Linotype" w:cs="Arial"/>
        </w:rPr>
        <w:t xml:space="preserve"> Portuguese speaking African </w:t>
      </w:r>
      <w:proofErr w:type="gramStart"/>
      <w:r w:rsidR="00F049A2">
        <w:rPr>
          <w:rFonts w:ascii="Palatino Linotype" w:hAnsi="Palatino Linotype" w:cs="Arial"/>
        </w:rPr>
        <w:t>countries</w:t>
      </w:r>
      <w:r w:rsidRPr="00A70F5B">
        <w:rPr>
          <w:rFonts w:ascii="Palatino Linotype" w:hAnsi="Palatino Linotype" w:cs="Arial"/>
        </w:rPr>
        <w:t xml:space="preserve"> ,</w:t>
      </w:r>
      <w:proofErr w:type="gramEnd"/>
      <w:r w:rsidRPr="00A70F5B">
        <w:rPr>
          <w:rFonts w:ascii="Palatino Linotype" w:hAnsi="Palatino Linotype" w:cs="Arial"/>
        </w:rPr>
        <w:t xml:space="preserve"> conducted between 2005 and 2006, mentions some processes, advanced or in the early stages, of organization in the </w:t>
      </w:r>
      <w:r w:rsidR="00182268" w:rsidRPr="00A70F5B">
        <w:rPr>
          <w:rFonts w:ascii="Palatino Linotype" w:hAnsi="Palatino Linotype" w:cs="Arial"/>
        </w:rPr>
        <w:t xml:space="preserve">São Tomé </w:t>
      </w:r>
      <w:r w:rsidRPr="00A70F5B">
        <w:rPr>
          <w:rFonts w:ascii="Palatino Linotype" w:hAnsi="Palatino Linotype" w:cs="Arial"/>
        </w:rPr>
        <w:t xml:space="preserve">informal economy. In the area of trade, there was the intervention of various </w:t>
      </w:r>
      <w:r w:rsidR="00182268">
        <w:rPr>
          <w:rFonts w:ascii="Palatino Linotype" w:hAnsi="Palatino Linotype" w:cs="Arial"/>
        </w:rPr>
        <w:t>“</w:t>
      </w:r>
      <w:r w:rsidRPr="00A70F5B">
        <w:rPr>
          <w:rFonts w:ascii="Palatino Linotype" w:hAnsi="Palatino Linotype" w:cs="Arial"/>
        </w:rPr>
        <w:t xml:space="preserve">associations and organizations representing the sellers, which can be an important tool for mediation and facilitation of a progressive institutionalization of norms, codes of conduct and </w:t>
      </w:r>
      <w:proofErr w:type="spellStart"/>
      <w:r w:rsidRPr="00A70F5B">
        <w:rPr>
          <w:rFonts w:ascii="Palatino Linotype" w:hAnsi="Palatino Linotype" w:cs="Arial"/>
        </w:rPr>
        <w:t>labour</w:t>
      </w:r>
      <w:proofErr w:type="spellEnd"/>
      <w:r w:rsidRPr="00A70F5B">
        <w:rPr>
          <w:rFonts w:ascii="Palatino Linotype" w:hAnsi="Palatino Linotype" w:cs="Arial"/>
        </w:rPr>
        <w:t xml:space="preserve"> procedures to alleviate the negative effects associated with the practice of commercial activities in informal circumstances and provide the basis for the extension of social protection schemes</w:t>
      </w:r>
      <w:r w:rsidR="00182268">
        <w:rPr>
          <w:rFonts w:ascii="Palatino Linotype" w:hAnsi="Palatino Linotype" w:cs="Arial"/>
        </w:rPr>
        <w:t>.”</w:t>
      </w:r>
      <w:r w:rsidRPr="00A70F5B">
        <w:rPr>
          <w:rStyle w:val="EndnoteReference"/>
          <w:rFonts w:ascii="Palatino Linotype" w:hAnsi="Palatino Linotype" w:cs="Arial"/>
        </w:rPr>
        <w:endnoteReference w:id="45"/>
      </w:r>
      <w:r w:rsidR="00182268">
        <w:rPr>
          <w:rFonts w:ascii="Palatino Linotype" w:hAnsi="Palatino Linotype" w:cs="Arial"/>
        </w:rPr>
        <w:t xml:space="preserve"> T</w:t>
      </w:r>
      <w:r w:rsidR="00182268" w:rsidRPr="00A70F5B">
        <w:rPr>
          <w:rFonts w:ascii="Palatino Linotype" w:hAnsi="Palatino Linotype" w:cs="Arial"/>
        </w:rPr>
        <w:t xml:space="preserve">he existence of organizations, including the Union of Taxi Drivers, </w:t>
      </w:r>
      <w:r w:rsidRPr="00A70F5B">
        <w:rPr>
          <w:rFonts w:ascii="Palatino Linotype" w:hAnsi="Palatino Linotype" w:cs="Arial"/>
        </w:rPr>
        <w:t>was also noted</w:t>
      </w:r>
      <w:r w:rsidR="00182268">
        <w:rPr>
          <w:rFonts w:ascii="Palatino Linotype" w:hAnsi="Palatino Linotype" w:cs="Arial"/>
        </w:rPr>
        <w:t>.</w:t>
      </w:r>
      <w:r w:rsidR="00182268" w:rsidRPr="00A70F5B">
        <w:rPr>
          <w:rStyle w:val="EndnoteReference"/>
          <w:rFonts w:ascii="Palatino Linotype" w:hAnsi="Palatino Linotype" w:cs="Arial"/>
        </w:rPr>
        <w:endnoteReference w:id="46"/>
      </w:r>
      <w:r w:rsidRPr="00A70F5B">
        <w:rPr>
          <w:rFonts w:ascii="Palatino Linotype" w:hAnsi="Palatino Linotype" w:cs="Arial"/>
        </w:rPr>
        <w:t xml:space="preserve"> </w:t>
      </w:r>
      <w:r w:rsidR="00182268">
        <w:rPr>
          <w:rFonts w:ascii="Palatino Linotype" w:hAnsi="Palatino Linotype" w:cs="Arial"/>
        </w:rPr>
        <w:t xml:space="preserve">This organization </w:t>
      </w:r>
      <w:r w:rsidRPr="00A70F5B">
        <w:rPr>
          <w:rFonts w:ascii="Palatino Linotype" w:hAnsi="Palatino Linotype" w:cs="Arial"/>
        </w:rPr>
        <w:t>represent</w:t>
      </w:r>
      <w:r w:rsidR="00182268">
        <w:rPr>
          <w:rFonts w:ascii="Palatino Linotype" w:hAnsi="Palatino Linotype" w:cs="Arial"/>
        </w:rPr>
        <w:t>ed</w:t>
      </w:r>
      <w:r w:rsidRPr="00A70F5B">
        <w:rPr>
          <w:rFonts w:ascii="Palatino Linotype" w:hAnsi="Palatino Linotype" w:cs="Arial"/>
        </w:rPr>
        <w:t xml:space="preserve"> the majority of passenger transporters </w:t>
      </w:r>
      <w:r w:rsidR="00182268">
        <w:rPr>
          <w:rFonts w:ascii="Palatino Linotype" w:hAnsi="Palatino Linotype" w:cs="Arial"/>
        </w:rPr>
        <w:t xml:space="preserve">in </w:t>
      </w:r>
      <w:r w:rsidRPr="00A70F5B">
        <w:rPr>
          <w:rFonts w:ascii="Palatino Linotype" w:hAnsi="Palatino Linotype" w:cs="Arial"/>
        </w:rPr>
        <w:t>São Tomé at that time</w:t>
      </w:r>
      <w:r w:rsidR="00182268">
        <w:rPr>
          <w:rFonts w:ascii="Palatino Linotype" w:hAnsi="Palatino Linotype" w:cs="Arial"/>
        </w:rPr>
        <w:t>.</w:t>
      </w:r>
      <w:r w:rsidRPr="00A70F5B">
        <w:rPr>
          <w:rFonts w:ascii="Palatino Linotype" w:hAnsi="Palatino Linotype" w:cs="Arial"/>
        </w:rPr>
        <w:t xml:space="preserve"> </w:t>
      </w:r>
      <w:r w:rsidR="00182268">
        <w:rPr>
          <w:rFonts w:ascii="Palatino Linotype" w:hAnsi="Palatino Linotype" w:cs="Arial"/>
        </w:rPr>
        <w:t>A</w:t>
      </w:r>
      <w:r w:rsidRPr="00A70F5B">
        <w:rPr>
          <w:rFonts w:ascii="Palatino Linotype" w:hAnsi="Palatino Linotype" w:cs="Arial"/>
        </w:rPr>
        <w:t xml:space="preserve">nd the first steps towards organizing the </w:t>
      </w:r>
      <w:r w:rsidR="008614F9">
        <w:rPr>
          <w:rFonts w:ascii="Palatino Linotype" w:hAnsi="Palatino Linotype" w:cs="Arial"/>
        </w:rPr>
        <w:t>agents</w:t>
      </w:r>
      <w:r w:rsidR="008614F9" w:rsidRPr="00A70F5B">
        <w:rPr>
          <w:rFonts w:ascii="Palatino Linotype" w:hAnsi="Palatino Linotype" w:cs="Arial"/>
        </w:rPr>
        <w:t xml:space="preserve"> </w:t>
      </w:r>
      <w:r w:rsidRPr="00A70F5B">
        <w:rPr>
          <w:rFonts w:ascii="Palatino Linotype" w:hAnsi="Palatino Linotype" w:cs="Arial"/>
        </w:rPr>
        <w:t xml:space="preserve">of the foreign exchange parallel market were also being </w:t>
      </w:r>
      <w:r w:rsidR="00182268">
        <w:rPr>
          <w:rFonts w:ascii="Palatino Linotype" w:hAnsi="Palatino Linotype" w:cs="Arial"/>
        </w:rPr>
        <w:t>taken at that time,</w:t>
      </w:r>
      <w:r w:rsidRPr="00A70F5B">
        <w:rPr>
          <w:rFonts w:ascii="Palatino Linotype" w:hAnsi="Palatino Linotype" w:cs="Arial"/>
        </w:rPr>
        <w:t xml:space="preserve"> </w:t>
      </w:r>
      <w:r w:rsidR="00182268">
        <w:rPr>
          <w:rFonts w:ascii="Palatino Linotype" w:hAnsi="Palatino Linotype" w:cs="Arial"/>
        </w:rPr>
        <w:t>although a</w:t>
      </w:r>
      <w:r w:rsidRPr="00A70F5B">
        <w:rPr>
          <w:rFonts w:ascii="Palatino Linotype" w:hAnsi="Palatino Linotype" w:cs="Arial"/>
        </w:rPr>
        <w:t>pparently, these had not yet achieved positive results</w:t>
      </w:r>
      <w:r w:rsidR="00182268">
        <w:rPr>
          <w:rFonts w:ascii="Palatino Linotype" w:hAnsi="Palatino Linotype" w:cs="Arial"/>
        </w:rPr>
        <w:t>.</w:t>
      </w:r>
      <w:r w:rsidRPr="00A70F5B">
        <w:rPr>
          <w:rStyle w:val="EndnoteReference"/>
          <w:rFonts w:ascii="Palatino Linotype" w:hAnsi="Palatino Linotype" w:cs="Arial"/>
        </w:rPr>
        <w:endnoteReference w:id="47"/>
      </w:r>
    </w:p>
    <w:p w14:paraId="0C67C03C" w14:textId="03466271" w:rsidR="00471A93" w:rsidRDefault="00C27E6F" w:rsidP="00471A93">
      <w:pPr>
        <w:spacing w:after="0" w:line="240" w:lineRule="auto"/>
        <w:ind w:firstLine="432"/>
        <w:rPr>
          <w:rFonts w:ascii="Palatino Linotype" w:hAnsi="Palatino Linotype" w:cs="Arial"/>
        </w:rPr>
      </w:pPr>
      <w:r w:rsidRPr="00A70F5B">
        <w:rPr>
          <w:rFonts w:ascii="Palatino Linotype" w:hAnsi="Palatino Linotype" w:cs="Arial"/>
        </w:rPr>
        <w:t>Taking into account these evolutions and the results of the research and of fieldwork, it can be concluded that both the family and the state networks, and even the networks of support and solidarity associated with the informal economy themselves, failed to cover the spectrum of protection required in such context</w:t>
      </w:r>
      <w:r w:rsidR="00182268">
        <w:rPr>
          <w:rFonts w:ascii="Palatino Linotype" w:hAnsi="Palatino Linotype" w:cs="Arial"/>
        </w:rPr>
        <w:t>s</w:t>
      </w:r>
      <w:r w:rsidRPr="00A70F5B">
        <w:rPr>
          <w:rFonts w:ascii="Palatino Linotype" w:hAnsi="Palatino Linotype" w:cs="Arial"/>
        </w:rPr>
        <w:t xml:space="preserve"> of vulnerability. The developments registered in terms of collective organization in the informal </w:t>
      </w:r>
      <w:proofErr w:type="gramStart"/>
      <w:r w:rsidRPr="00A70F5B">
        <w:rPr>
          <w:rFonts w:ascii="Palatino Linotype" w:hAnsi="Palatino Linotype" w:cs="Arial"/>
        </w:rPr>
        <w:t>economy,</w:t>
      </w:r>
      <w:proofErr w:type="gramEnd"/>
      <w:r w:rsidRPr="00A70F5B">
        <w:rPr>
          <w:rFonts w:ascii="Palatino Linotype" w:hAnsi="Palatino Linotype" w:cs="Arial"/>
        </w:rPr>
        <w:t xml:space="preserve"> already showing some positive results</w:t>
      </w:r>
      <w:r w:rsidR="00182268">
        <w:rPr>
          <w:rFonts w:ascii="Palatino Linotype" w:hAnsi="Palatino Linotype" w:cs="Arial"/>
        </w:rPr>
        <w:t>,</w:t>
      </w:r>
      <w:r w:rsidRPr="00A70F5B">
        <w:rPr>
          <w:rFonts w:ascii="Palatino Linotype" w:hAnsi="Palatino Linotype" w:cs="Arial"/>
        </w:rPr>
        <w:t xml:space="preserve"> need, however, to be mentioned.</w:t>
      </w:r>
      <w:bookmarkStart w:id="3" w:name="_Toc396315387"/>
    </w:p>
    <w:p w14:paraId="266B9ACB" w14:textId="068C3559" w:rsidR="00C27E6F" w:rsidRPr="001806D9" w:rsidRDefault="001806D9" w:rsidP="001806D9">
      <w:pPr>
        <w:pStyle w:val="Heading1"/>
        <w:spacing w:before="240" w:after="120" w:line="240" w:lineRule="auto"/>
        <w:rPr>
          <w:rFonts w:ascii="Palatino Linotype" w:hAnsi="Palatino Linotype" w:cs="Arial"/>
          <w:color w:val="auto"/>
          <w:sz w:val="22"/>
          <w:szCs w:val="22"/>
        </w:rPr>
      </w:pPr>
      <w:r w:rsidRPr="00864568">
        <w:rPr>
          <w:rFonts w:ascii="Palatino Linotype" w:hAnsi="Palatino Linotype" w:cs="Arial"/>
          <w:color w:val="auto"/>
          <w:sz w:val="22"/>
          <w:szCs w:val="22"/>
        </w:rPr>
        <w:t>Organiz</w:t>
      </w:r>
      <w:r>
        <w:rPr>
          <w:rFonts w:ascii="Palatino Linotype" w:hAnsi="Palatino Linotype" w:cs="Arial"/>
          <w:color w:val="auto"/>
          <w:sz w:val="22"/>
          <w:szCs w:val="22"/>
        </w:rPr>
        <w:t xml:space="preserve">ations of the </w:t>
      </w:r>
      <w:r w:rsidR="0017679B">
        <w:rPr>
          <w:rFonts w:ascii="Palatino Linotype" w:hAnsi="Palatino Linotype" w:cs="Arial"/>
          <w:color w:val="auto"/>
          <w:sz w:val="22"/>
          <w:szCs w:val="22"/>
        </w:rPr>
        <w:t xml:space="preserve">Informal Economy </w:t>
      </w:r>
      <w:r w:rsidR="00182268" w:rsidRPr="00A70F5B">
        <w:rPr>
          <w:rFonts w:ascii="Palatino Linotype" w:hAnsi="Palatino Linotype" w:cs="Arial"/>
          <w:color w:val="auto"/>
          <w:sz w:val="22"/>
          <w:szCs w:val="22"/>
        </w:rPr>
        <w:t>São Tomé</w:t>
      </w:r>
      <w:bookmarkEnd w:id="3"/>
    </w:p>
    <w:p w14:paraId="091E2D79" w14:textId="46AC89D3" w:rsidR="00C27E6F" w:rsidRPr="0017679B" w:rsidRDefault="00C27E6F" w:rsidP="0017679B">
      <w:pPr>
        <w:spacing w:before="120" w:after="120" w:line="240" w:lineRule="auto"/>
        <w:rPr>
          <w:rFonts w:ascii="Palatino Linotype" w:eastAsiaTheme="majorEastAsia" w:hAnsi="Palatino Linotype" w:cs="Arial"/>
          <w:b/>
          <w:bCs/>
          <w:i/>
        </w:rPr>
      </w:pPr>
      <w:r w:rsidRPr="0017679B">
        <w:rPr>
          <w:rFonts w:ascii="Palatino Linotype" w:eastAsiaTheme="majorEastAsia" w:hAnsi="Palatino Linotype" w:cs="Arial"/>
          <w:b/>
          <w:bCs/>
          <w:i/>
        </w:rPr>
        <w:t xml:space="preserve">Collective </w:t>
      </w:r>
      <w:r w:rsidR="0017679B" w:rsidRPr="0017679B">
        <w:rPr>
          <w:rFonts w:ascii="Palatino Linotype" w:eastAsiaTheme="majorEastAsia" w:hAnsi="Palatino Linotype" w:cs="Arial"/>
          <w:b/>
          <w:bCs/>
          <w:i/>
        </w:rPr>
        <w:t>O</w:t>
      </w:r>
      <w:r w:rsidRPr="0017679B">
        <w:rPr>
          <w:rFonts w:ascii="Palatino Linotype" w:eastAsiaTheme="majorEastAsia" w:hAnsi="Palatino Linotype" w:cs="Arial"/>
          <w:b/>
          <w:bCs/>
          <w:i/>
        </w:rPr>
        <w:t>rganization in São Tomé</w:t>
      </w:r>
      <w:r w:rsidR="00E20ED9" w:rsidRPr="0017679B">
        <w:rPr>
          <w:rFonts w:ascii="Palatino Linotype" w:eastAsiaTheme="majorEastAsia" w:hAnsi="Palatino Linotype" w:cs="Arial"/>
          <w:b/>
          <w:bCs/>
          <w:i/>
        </w:rPr>
        <w:t xml:space="preserve"> </w:t>
      </w:r>
      <w:r w:rsidR="0017679B" w:rsidRPr="0017679B">
        <w:rPr>
          <w:rFonts w:ascii="Palatino Linotype" w:eastAsiaTheme="majorEastAsia" w:hAnsi="Palatino Linotype" w:cs="Arial"/>
          <w:b/>
          <w:bCs/>
          <w:i/>
        </w:rPr>
        <w:t>C</w:t>
      </w:r>
      <w:r w:rsidR="00E20ED9" w:rsidRPr="0017679B">
        <w:rPr>
          <w:rFonts w:ascii="Palatino Linotype" w:eastAsiaTheme="majorEastAsia" w:hAnsi="Palatino Linotype" w:cs="Arial"/>
          <w:b/>
          <w:bCs/>
          <w:i/>
        </w:rPr>
        <w:t>ity</w:t>
      </w:r>
    </w:p>
    <w:p w14:paraId="65C3389F" w14:textId="6D025E94" w:rsidR="00C27E6F" w:rsidRPr="00A70F5B" w:rsidRDefault="009E1265" w:rsidP="001806D9">
      <w:pPr>
        <w:spacing w:after="0" w:line="240" w:lineRule="auto"/>
        <w:rPr>
          <w:rFonts w:ascii="Palatino Linotype" w:hAnsi="Palatino Linotype" w:cs="Arial"/>
        </w:rPr>
      </w:pPr>
      <w:r>
        <w:rPr>
          <w:rFonts w:ascii="Palatino Linotype" w:hAnsi="Palatino Linotype" w:cs="Arial"/>
        </w:rPr>
        <w:t>T</w:t>
      </w:r>
      <w:r w:rsidRPr="00A70F5B">
        <w:rPr>
          <w:rFonts w:ascii="Palatino Linotype" w:hAnsi="Palatino Linotype" w:cs="Arial"/>
        </w:rPr>
        <w:t xml:space="preserve">rade comes first </w:t>
      </w:r>
      <w:r>
        <w:rPr>
          <w:rFonts w:ascii="Palatino Linotype" w:hAnsi="Palatino Linotype" w:cs="Arial"/>
        </w:rPr>
        <w:t>a</w:t>
      </w:r>
      <w:r w:rsidR="00C27E6F" w:rsidRPr="00A70F5B">
        <w:rPr>
          <w:rFonts w:ascii="Palatino Linotype" w:hAnsi="Palatino Linotype" w:cs="Arial"/>
        </w:rPr>
        <w:t xml:space="preserve">mong the </w:t>
      </w:r>
      <w:r w:rsidR="00FF16E3" w:rsidRPr="00A70F5B">
        <w:rPr>
          <w:rFonts w:ascii="Palatino Linotype" w:hAnsi="Palatino Linotype" w:cs="Arial"/>
        </w:rPr>
        <w:t xml:space="preserve">São Tomé informal economy </w:t>
      </w:r>
      <w:r w:rsidR="00C27E6F" w:rsidRPr="00A70F5B">
        <w:rPr>
          <w:rFonts w:ascii="Palatino Linotype" w:hAnsi="Palatino Linotype" w:cs="Arial"/>
        </w:rPr>
        <w:t xml:space="preserve">occupations </w:t>
      </w:r>
      <w:r>
        <w:rPr>
          <w:rFonts w:ascii="Palatino Linotype" w:hAnsi="Palatino Linotype" w:cs="Arial"/>
        </w:rPr>
        <w:t>in terms of involving the most</w:t>
      </w:r>
      <w:r w:rsidR="00C27E6F" w:rsidRPr="00A70F5B">
        <w:rPr>
          <w:rFonts w:ascii="Palatino Linotype" w:hAnsi="Palatino Linotype" w:cs="Arial"/>
        </w:rPr>
        <w:t xml:space="preserve"> people. With a short walk through the central area of ​​the capital or other district centers, it is possible to estimate the extent of this activity. </w:t>
      </w:r>
      <w:r w:rsidR="003E30C2">
        <w:rPr>
          <w:rFonts w:ascii="Palatino Linotype" w:hAnsi="Palatino Linotype" w:cs="Arial"/>
        </w:rPr>
        <w:t>V</w:t>
      </w:r>
      <w:r w:rsidR="003E30C2" w:rsidRPr="00A70F5B">
        <w:rPr>
          <w:rFonts w:ascii="Palatino Linotype" w:hAnsi="Palatino Linotype" w:cs="Arial"/>
        </w:rPr>
        <w:t>endors of all types of articles</w:t>
      </w:r>
      <w:r w:rsidR="003E30C2">
        <w:rPr>
          <w:rFonts w:ascii="Palatino Linotype" w:hAnsi="Palatino Linotype" w:cs="Arial"/>
        </w:rPr>
        <w:t xml:space="preserve"> occupy t</w:t>
      </w:r>
      <w:r w:rsidR="00C27E6F" w:rsidRPr="00A70F5B">
        <w:rPr>
          <w:rFonts w:ascii="Palatino Linotype" w:hAnsi="Palatino Linotype" w:cs="Arial"/>
        </w:rPr>
        <w:t>he various markets, squares</w:t>
      </w:r>
      <w:r w:rsidR="00FF16E3">
        <w:rPr>
          <w:rFonts w:ascii="Palatino Linotype" w:hAnsi="Palatino Linotype" w:cs="Arial"/>
        </w:rPr>
        <w:t>,</w:t>
      </w:r>
      <w:r w:rsidR="00C27E6F" w:rsidRPr="00A70F5B">
        <w:rPr>
          <w:rFonts w:ascii="Palatino Linotype" w:hAnsi="Palatino Linotype" w:cs="Arial"/>
        </w:rPr>
        <w:t xml:space="preserve"> and stalls on the edge of the </w:t>
      </w:r>
      <w:proofErr w:type="gramStart"/>
      <w:r w:rsidR="00C27E6F" w:rsidRPr="00A70F5B">
        <w:rPr>
          <w:rFonts w:ascii="Palatino Linotype" w:hAnsi="Palatino Linotype" w:cs="Arial"/>
        </w:rPr>
        <w:t>streets</w:t>
      </w:r>
      <w:r w:rsidR="005C0860">
        <w:rPr>
          <w:rFonts w:ascii="Palatino Linotype" w:hAnsi="Palatino Linotype" w:cs="Arial"/>
        </w:rPr>
        <w:t xml:space="preserve"> </w:t>
      </w:r>
      <w:r w:rsidR="00C27E6F" w:rsidRPr="00A70F5B">
        <w:rPr>
          <w:rFonts w:ascii="Palatino Linotype" w:hAnsi="Palatino Linotype" w:cs="Arial"/>
        </w:rPr>
        <w:t>.</w:t>
      </w:r>
      <w:proofErr w:type="gramEnd"/>
      <w:r w:rsidR="00C27E6F" w:rsidRPr="00A70F5B">
        <w:rPr>
          <w:rFonts w:ascii="Palatino Linotype" w:hAnsi="Palatino Linotype" w:cs="Arial"/>
        </w:rPr>
        <w:t xml:space="preserve"> Besides all kinds of food or processed products, there are clothes, shoes, housewares, cosmetics, </w:t>
      </w:r>
      <w:r w:rsidR="00FF16E3">
        <w:rPr>
          <w:rFonts w:ascii="Palatino Linotype" w:hAnsi="Palatino Linotype" w:cs="Arial"/>
        </w:rPr>
        <w:t xml:space="preserve">and </w:t>
      </w:r>
      <w:r w:rsidR="00C27E6F" w:rsidRPr="00A70F5B">
        <w:rPr>
          <w:rFonts w:ascii="Palatino Linotype" w:hAnsi="Palatino Linotype" w:cs="Arial"/>
        </w:rPr>
        <w:lastRenderedPageBreak/>
        <w:t>cigarettes. Next to the vendors that have a permanent spot, there are street vendors</w:t>
      </w:r>
      <w:r w:rsidR="00FF16E3">
        <w:rPr>
          <w:rFonts w:ascii="Palatino Linotype" w:hAnsi="Palatino Linotype" w:cs="Arial"/>
        </w:rPr>
        <w:t>,</w:t>
      </w:r>
      <w:r w:rsidR="00C27E6F" w:rsidRPr="00A70F5B">
        <w:rPr>
          <w:rFonts w:ascii="Palatino Linotype" w:hAnsi="Palatino Linotype" w:cs="Arial"/>
        </w:rPr>
        <w:t xml:space="preserve"> and what also draws attention is the number of people selling food and drinks to the sellers and buyers themselves, circling with huge thermo-bottles or plastic boxes on top of their heads, bringing these products to the market points. Furthermore, in the city center, it is possible to see the many informal alternatives to transportation, mainly concentrating around the </w:t>
      </w:r>
      <w:r w:rsidR="00C27E6F" w:rsidRPr="00A70F5B">
        <w:rPr>
          <w:rFonts w:ascii="Palatino Linotype" w:hAnsi="Palatino Linotype" w:cs="Arial"/>
          <w:i/>
        </w:rPr>
        <w:t>Mercado Velho</w:t>
      </w:r>
      <w:r w:rsidR="00C27E6F" w:rsidRPr="00A70F5B">
        <w:rPr>
          <w:rFonts w:ascii="Palatino Linotype" w:hAnsi="Palatino Linotype" w:cs="Arial"/>
        </w:rPr>
        <w:t xml:space="preserve"> (Old Market). The transportation sector also involves a substantial number of </w:t>
      </w:r>
      <w:r w:rsidR="008614F9">
        <w:rPr>
          <w:rFonts w:ascii="Palatino Linotype" w:hAnsi="Palatino Linotype" w:cs="Arial"/>
        </w:rPr>
        <w:t>agents</w:t>
      </w:r>
      <w:r w:rsidR="00C27E6F" w:rsidRPr="00A70F5B">
        <w:rPr>
          <w:rFonts w:ascii="Palatino Linotype" w:hAnsi="Palatino Linotype" w:cs="Arial"/>
        </w:rPr>
        <w:t xml:space="preserve">, some partially formalized, using nine seat </w:t>
      </w:r>
      <w:proofErr w:type="spellStart"/>
      <w:r w:rsidR="00C27E6F" w:rsidRPr="00A70F5B">
        <w:rPr>
          <w:rFonts w:ascii="Palatino Linotype" w:hAnsi="Palatino Linotype" w:cs="Arial"/>
          <w:i/>
        </w:rPr>
        <w:t>Hiaces</w:t>
      </w:r>
      <w:proofErr w:type="spellEnd"/>
      <w:r w:rsidR="00C27E6F" w:rsidRPr="00A70F5B">
        <w:rPr>
          <w:rFonts w:ascii="Palatino Linotype" w:hAnsi="Palatino Linotype" w:cs="Arial"/>
        </w:rPr>
        <w:t xml:space="preserve"> or motorbike-taxis, supplementing the lack of public transportation companies, both state and private. Th</w:t>
      </w:r>
      <w:r w:rsidR="00FF16E3">
        <w:rPr>
          <w:rFonts w:ascii="Palatino Linotype" w:hAnsi="Palatino Linotype" w:cs="Arial"/>
        </w:rPr>
        <w:t>is “alternative”</w:t>
      </w:r>
      <w:r w:rsidR="00C27E6F" w:rsidRPr="00A70F5B">
        <w:rPr>
          <w:rFonts w:ascii="Palatino Linotype" w:hAnsi="Palatino Linotype" w:cs="Arial"/>
        </w:rPr>
        <w:t xml:space="preserve"> system serves the capital but also connects the capital with the larger villages throughout the island.   </w:t>
      </w:r>
    </w:p>
    <w:p w14:paraId="0D601869" w14:textId="4E1AF605" w:rsidR="00C27E6F" w:rsidRPr="00A70F5B" w:rsidRDefault="00C27E6F" w:rsidP="001806D9">
      <w:pPr>
        <w:spacing w:after="0" w:line="240" w:lineRule="auto"/>
        <w:ind w:firstLine="432"/>
        <w:rPr>
          <w:rFonts w:ascii="Palatino Linotype" w:hAnsi="Palatino Linotype" w:cs="Arial"/>
        </w:rPr>
      </w:pPr>
      <w:r w:rsidRPr="00A70F5B">
        <w:rPr>
          <w:rFonts w:ascii="Palatino Linotype" w:hAnsi="Palatino Linotype" w:cs="Arial"/>
        </w:rPr>
        <w:t xml:space="preserve">While these can be considered the most active sectors of the </w:t>
      </w:r>
      <w:proofErr w:type="spellStart"/>
      <w:r w:rsidRPr="00A70F5B">
        <w:rPr>
          <w:rFonts w:ascii="Palatino Linotype" w:hAnsi="Palatino Linotype" w:cs="Arial"/>
        </w:rPr>
        <w:t>Santomean</w:t>
      </w:r>
      <w:proofErr w:type="spellEnd"/>
      <w:r w:rsidRPr="00A70F5B">
        <w:rPr>
          <w:rFonts w:ascii="Palatino Linotype" w:hAnsi="Palatino Linotype" w:cs="Arial"/>
        </w:rPr>
        <w:t xml:space="preserve"> informal </w:t>
      </w:r>
      <w:r w:rsidR="00FF16E3" w:rsidRPr="00A70F5B">
        <w:rPr>
          <w:rFonts w:ascii="Palatino Linotype" w:hAnsi="Palatino Linotype" w:cs="Arial"/>
        </w:rPr>
        <w:t xml:space="preserve">urban </w:t>
      </w:r>
      <w:r w:rsidRPr="00A70F5B">
        <w:rPr>
          <w:rFonts w:ascii="Palatino Linotype" w:hAnsi="Palatino Linotype" w:cs="Arial"/>
        </w:rPr>
        <w:t xml:space="preserve">economy, they are also sectors where collective organization, both led by the state and by the joint action of the </w:t>
      </w:r>
      <w:r w:rsidR="008614F9">
        <w:rPr>
          <w:rFonts w:ascii="Palatino Linotype" w:hAnsi="Palatino Linotype" w:cs="Arial"/>
        </w:rPr>
        <w:t>agents</w:t>
      </w:r>
      <w:r w:rsidRPr="00A70F5B">
        <w:rPr>
          <w:rFonts w:ascii="Palatino Linotype" w:hAnsi="Palatino Linotype" w:cs="Arial"/>
        </w:rPr>
        <w:t xml:space="preserve">, is more active, regardless of the reduced number of people this involves or the apparent fragile sustainability of the activities developed. The feeble dynamism of civil society in São Tomé is, in fact, the result of </w:t>
      </w:r>
      <w:r w:rsidR="00020974">
        <w:rPr>
          <w:rFonts w:ascii="Palatino Linotype" w:hAnsi="Palatino Linotype" w:cs="Arial"/>
        </w:rPr>
        <w:t xml:space="preserve">the </w:t>
      </w:r>
      <w:r w:rsidRPr="00A70F5B">
        <w:rPr>
          <w:rFonts w:ascii="Palatino Linotype" w:hAnsi="Palatino Linotype" w:cs="Arial"/>
        </w:rPr>
        <w:t xml:space="preserve">historical specificities of the archipelago, mainly of the strong dependence of </w:t>
      </w:r>
      <w:proofErr w:type="spellStart"/>
      <w:r w:rsidRPr="00472101">
        <w:rPr>
          <w:rFonts w:ascii="Palatino Linotype" w:hAnsi="Palatino Linotype" w:cs="Arial"/>
          <w:i/>
        </w:rPr>
        <w:t>roça</w:t>
      </w:r>
      <w:proofErr w:type="spellEnd"/>
      <w:r w:rsidRPr="00A70F5B">
        <w:rPr>
          <w:rFonts w:ascii="Palatino Linotype" w:hAnsi="Palatino Linotype" w:cs="Arial"/>
        </w:rPr>
        <w:t xml:space="preserve"> workers o</w:t>
      </w:r>
      <w:r w:rsidR="00FF1AA6">
        <w:rPr>
          <w:rFonts w:ascii="Palatino Linotype" w:hAnsi="Palatino Linotype" w:cs="Arial"/>
        </w:rPr>
        <w:t>n</w:t>
      </w:r>
      <w:r w:rsidRPr="00A70F5B">
        <w:rPr>
          <w:rFonts w:ascii="Palatino Linotype" w:hAnsi="Palatino Linotype" w:cs="Arial"/>
        </w:rPr>
        <w:t xml:space="preserve"> their bosses and also of the restrictions imposed </w:t>
      </w:r>
      <w:r w:rsidR="00020974">
        <w:rPr>
          <w:rFonts w:ascii="Palatino Linotype" w:hAnsi="Palatino Linotype" w:cs="Arial"/>
        </w:rPr>
        <w:t>on</w:t>
      </w:r>
      <w:r w:rsidRPr="00A70F5B">
        <w:rPr>
          <w:rFonts w:ascii="Palatino Linotype" w:hAnsi="Palatino Linotype" w:cs="Arial"/>
        </w:rPr>
        <w:t xml:space="preserve"> the creation of associations after independence and within a proto-socialist regime. After independence and the nationalization of the plantations, the society had created the expectation that </w:t>
      </w:r>
      <w:r w:rsidR="003E30C2">
        <w:rPr>
          <w:rFonts w:ascii="Palatino Linotype" w:hAnsi="Palatino Linotype" w:cs="Arial"/>
        </w:rPr>
        <w:t xml:space="preserve">the </w:t>
      </w:r>
      <w:r w:rsidRPr="00A70F5B">
        <w:rPr>
          <w:rFonts w:ascii="Palatino Linotype" w:hAnsi="Palatino Linotype" w:cs="Arial"/>
        </w:rPr>
        <w:t>state should solve all problems and guarantee better living conditions for all inhabitants</w:t>
      </w:r>
      <w:r w:rsidR="00020974">
        <w:rPr>
          <w:rFonts w:ascii="Palatino Linotype" w:hAnsi="Palatino Linotype" w:cs="Arial"/>
        </w:rPr>
        <w:t>.</w:t>
      </w:r>
      <w:r w:rsidRPr="00A70F5B">
        <w:rPr>
          <w:rStyle w:val="EndnoteReference"/>
          <w:rFonts w:ascii="Palatino Linotype" w:hAnsi="Palatino Linotype" w:cs="Arial"/>
        </w:rPr>
        <w:endnoteReference w:id="48"/>
      </w:r>
    </w:p>
    <w:p w14:paraId="094B7759" w14:textId="3893ABF7" w:rsidR="00C27E6F" w:rsidRPr="00A70F5B" w:rsidRDefault="00C27E6F" w:rsidP="001806D9">
      <w:pPr>
        <w:spacing w:after="0" w:line="240" w:lineRule="auto"/>
        <w:ind w:firstLine="432"/>
        <w:rPr>
          <w:rFonts w:ascii="Palatino Linotype" w:hAnsi="Palatino Linotype" w:cs="Arial"/>
        </w:rPr>
      </w:pPr>
      <w:r w:rsidRPr="00A70F5B">
        <w:rPr>
          <w:rFonts w:ascii="Palatino Linotype" w:hAnsi="Palatino Linotype" w:cs="Arial"/>
        </w:rPr>
        <w:t xml:space="preserve">The first informal associations, initially created by farmers, began to emerge in the late 1980s with the goal of transforming the precarious situation </w:t>
      </w:r>
      <w:r w:rsidR="00020974">
        <w:rPr>
          <w:rFonts w:ascii="Palatino Linotype" w:hAnsi="Palatino Linotype" w:cs="Arial"/>
        </w:rPr>
        <w:t xml:space="preserve">they faced </w:t>
      </w:r>
      <w:r w:rsidRPr="00A70F5B">
        <w:rPr>
          <w:rFonts w:ascii="Palatino Linotype" w:hAnsi="Palatino Linotype" w:cs="Arial"/>
        </w:rPr>
        <w:t>as a result of inappropriate policies adopted by the state</w:t>
      </w:r>
      <w:r w:rsidR="00460C38" w:rsidRPr="00A70F5B">
        <w:rPr>
          <w:rFonts w:ascii="Palatino Linotype" w:hAnsi="Palatino Linotype" w:cs="Arial"/>
        </w:rPr>
        <w:t>. These</w:t>
      </w:r>
      <w:r w:rsidR="00020974">
        <w:rPr>
          <w:rFonts w:ascii="Palatino Linotype" w:hAnsi="Palatino Linotype" w:cs="Arial"/>
        </w:rPr>
        <w:t xml:space="preserve"> associations</w:t>
      </w:r>
      <w:r w:rsidR="00460C38" w:rsidRPr="00A70F5B">
        <w:rPr>
          <w:rFonts w:ascii="Palatino Linotype" w:hAnsi="Palatino Linotype" w:cs="Arial"/>
        </w:rPr>
        <w:t xml:space="preserve">, however, had a very </w:t>
      </w:r>
      <w:r w:rsidR="000C2850">
        <w:rPr>
          <w:rFonts w:ascii="Palatino Linotype" w:hAnsi="Palatino Linotype" w:cs="Arial"/>
        </w:rPr>
        <w:t>limited life</w:t>
      </w:r>
      <w:r w:rsidR="00D50CE2">
        <w:rPr>
          <w:rFonts w:ascii="Palatino Linotype" w:hAnsi="Palatino Linotype" w:cs="Arial"/>
        </w:rPr>
        <w:t xml:space="preserve"> </w:t>
      </w:r>
      <w:proofErr w:type="gramStart"/>
      <w:r w:rsidR="00020974">
        <w:rPr>
          <w:rFonts w:ascii="Palatino Linotype" w:hAnsi="Palatino Linotype" w:cs="Arial"/>
        </w:rPr>
        <w:t>span</w:t>
      </w:r>
      <w:proofErr w:type="gramEnd"/>
      <w:r w:rsidR="00020974">
        <w:rPr>
          <w:rFonts w:ascii="Palatino Linotype" w:hAnsi="Palatino Linotype" w:cs="Arial"/>
        </w:rPr>
        <w:t xml:space="preserve"> </w:t>
      </w:r>
      <w:r w:rsidR="00460C38" w:rsidRPr="00A70F5B">
        <w:rPr>
          <w:rFonts w:ascii="Palatino Linotype" w:hAnsi="Palatino Linotype" w:cs="Arial"/>
        </w:rPr>
        <w:t>as the plantation economy did not advance.</w:t>
      </w:r>
      <w:r w:rsidRPr="00A70F5B">
        <w:rPr>
          <w:rStyle w:val="EndnoteReference"/>
          <w:rFonts w:ascii="Palatino Linotype" w:hAnsi="Palatino Linotype" w:cs="Arial"/>
        </w:rPr>
        <w:endnoteReference w:id="49"/>
      </w:r>
      <w:r w:rsidRPr="00A70F5B">
        <w:rPr>
          <w:rFonts w:ascii="Palatino Linotype" w:hAnsi="Palatino Linotype" w:cs="Arial"/>
        </w:rPr>
        <w:t xml:space="preserve"> Afterwards, the political opening in the early 1990s generated more </w:t>
      </w:r>
      <w:r w:rsidR="003E30C2">
        <w:rPr>
          <w:rFonts w:ascii="Palatino Linotype" w:hAnsi="Palatino Linotype" w:cs="Arial"/>
        </w:rPr>
        <w:t>opportunities</w:t>
      </w:r>
      <w:r w:rsidRPr="00A70F5B">
        <w:rPr>
          <w:rFonts w:ascii="Palatino Linotype" w:hAnsi="Palatino Linotype" w:cs="Arial"/>
        </w:rPr>
        <w:t xml:space="preserve"> </w:t>
      </w:r>
      <w:r w:rsidR="00020974">
        <w:rPr>
          <w:rFonts w:ascii="Palatino Linotype" w:hAnsi="Palatino Linotype" w:cs="Arial"/>
        </w:rPr>
        <w:t>for the</w:t>
      </w:r>
      <w:r w:rsidRPr="00A70F5B">
        <w:rPr>
          <w:rFonts w:ascii="Palatino Linotype" w:hAnsi="Palatino Linotype" w:cs="Arial"/>
        </w:rPr>
        <w:t xml:space="preserve"> creation of new political parties rather than associations. Simultaneously, non-</w:t>
      </w:r>
      <w:r w:rsidRPr="00FA7EB5">
        <w:rPr>
          <w:rFonts w:ascii="Palatino Linotype" w:hAnsi="Palatino Linotype" w:cs="Arial"/>
        </w:rPr>
        <w:t>governmental organizations began to appear, particularly through the external support of foreign NGO</w:t>
      </w:r>
      <w:r w:rsidR="00020974" w:rsidRPr="00FA7EB5">
        <w:rPr>
          <w:rFonts w:ascii="Palatino Linotype" w:hAnsi="Palatino Linotype" w:cs="Arial"/>
        </w:rPr>
        <w:t>s</w:t>
      </w:r>
      <w:r w:rsidRPr="00FA7EB5">
        <w:rPr>
          <w:rFonts w:ascii="Palatino Linotype" w:hAnsi="Palatino Linotype" w:cs="Arial"/>
        </w:rPr>
        <w:t>. The first</w:t>
      </w:r>
      <w:r w:rsidRPr="00A70F5B">
        <w:rPr>
          <w:rFonts w:ascii="Palatino Linotype" w:hAnsi="Palatino Linotype" w:cs="Arial"/>
        </w:rPr>
        <w:t xml:space="preserve"> </w:t>
      </w:r>
      <w:r w:rsidR="00020974">
        <w:rPr>
          <w:rFonts w:ascii="Palatino Linotype" w:hAnsi="Palatino Linotype" w:cs="Arial"/>
        </w:rPr>
        <w:t xml:space="preserve">umbrella </w:t>
      </w:r>
      <w:r w:rsidRPr="00A70F5B">
        <w:rPr>
          <w:rFonts w:ascii="Palatino Linotype" w:hAnsi="Palatino Linotype" w:cs="Arial"/>
        </w:rPr>
        <w:t>platform of national and international NGO</w:t>
      </w:r>
      <w:r w:rsidR="00FA7EB5">
        <w:rPr>
          <w:rFonts w:ascii="Palatino Linotype" w:hAnsi="Palatino Linotype" w:cs="Arial"/>
        </w:rPr>
        <w:t>s</w:t>
      </w:r>
      <w:r w:rsidRPr="00A70F5B">
        <w:rPr>
          <w:rFonts w:ascii="Palatino Linotype" w:hAnsi="Palatino Linotype" w:cs="Arial"/>
        </w:rPr>
        <w:t>, the Federation of Non-Governmental Organizations in São Tomé and Príncipe (FONG-STP)</w:t>
      </w:r>
      <w:r w:rsidR="00FA7EB5">
        <w:rPr>
          <w:rFonts w:ascii="Palatino Linotype" w:hAnsi="Palatino Linotype" w:cs="Arial"/>
        </w:rPr>
        <w:t>, was created in 2001.</w:t>
      </w:r>
      <w:r w:rsidR="00FA7EB5" w:rsidRPr="00A70F5B">
        <w:rPr>
          <w:rStyle w:val="EndnoteReference"/>
          <w:rFonts w:ascii="Palatino Linotype" w:hAnsi="Palatino Linotype" w:cs="Arial"/>
        </w:rPr>
        <w:endnoteReference w:id="50"/>
      </w:r>
      <w:r w:rsidR="00FA7EB5">
        <w:rPr>
          <w:rFonts w:ascii="Palatino Linotype" w:hAnsi="Palatino Linotype" w:cs="Arial"/>
        </w:rPr>
        <w:t xml:space="preserve"> Its </w:t>
      </w:r>
      <w:r w:rsidRPr="00A70F5B">
        <w:rPr>
          <w:rFonts w:ascii="Palatino Linotype" w:hAnsi="Palatino Linotype" w:cs="Arial"/>
        </w:rPr>
        <w:t xml:space="preserve">aim </w:t>
      </w:r>
      <w:r w:rsidR="00FA7EB5">
        <w:rPr>
          <w:rFonts w:ascii="Palatino Linotype" w:hAnsi="Palatino Linotype" w:cs="Arial"/>
        </w:rPr>
        <w:t>was to represent</w:t>
      </w:r>
      <w:r w:rsidRPr="00A70F5B">
        <w:rPr>
          <w:rFonts w:ascii="Palatino Linotype" w:hAnsi="Palatino Linotype" w:cs="Arial"/>
        </w:rPr>
        <w:t xml:space="preserve"> various such organizations and promot</w:t>
      </w:r>
      <w:r w:rsidR="00FA7EB5">
        <w:rPr>
          <w:rFonts w:ascii="Palatino Linotype" w:hAnsi="Palatino Linotype" w:cs="Arial"/>
        </w:rPr>
        <w:t>e</w:t>
      </w:r>
      <w:r w:rsidRPr="00A70F5B">
        <w:rPr>
          <w:rFonts w:ascii="Palatino Linotype" w:hAnsi="Palatino Linotype" w:cs="Arial"/>
        </w:rPr>
        <w:t xml:space="preserve"> greater cooperation and coordination </w:t>
      </w:r>
      <w:r w:rsidR="00FA7EB5">
        <w:rPr>
          <w:rFonts w:ascii="Palatino Linotype" w:hAnsi="Palatino Linotype" w:cs="Arial"/>
        </w:rPr>
        <w:t>among</w:t>
      </w:r>
      <w:r w:rsidRPr="00A70F5B">
        <w:rPr>
          <w:rFonts w:ascii="Palatino Linotype" w:hAnsi="Palatino Linotype" w:cs="Arial"/>
        </w:rPr>
        <w:t xml:space="preserve"> them</w:t>
      </w:r>
      <w:r w:rsidR="00FA7EB5">
        <w:rPr>
          <w:rFonts w:ascii="Palatino Linotype" w:hAnsi="Palatino Linotype" w:cs="Arial"/>
        </w:rPr>
        <w:t>.</w:t>
      </w:r>
      <w:r w:rsidRPr="00A70F5B">
        <w:rPr>
          <w:rStyle w:val="EndnoteReference"/>
          <w:rFonts w:ascii="Palatino Linotype" w:hAnsi="Palatino Linotype" w:cs="Arial"/>
        </w:rPr>
        <w:endnoteReference w:id="51"/>
      </w:r>
      <w:r w:rsidRPr="00A70F5B">
        <w:rPr>
          <w:rFonts w:ascii="Palatino Linotype" w:hAnsi="Palatino Linotype" w:cs="Arial"/>
        </w:rPr>
        <w:t xml:space="preserve"> The progressive orientation of the activities of local organizations to the programs of donor funding, which d</w:t>
      </w:r>
      <w:r w:rsidR="00FA7EB5">
        <w:rPr>
          <w:rFonts w:ascii="Palatino Linotype" w:hAnsi="Palatino Linotype" w:cs="Arial"/>
        </w:rPr>
        <w:t xml:space="preserve">id </w:t>
      </w:r>
      <w:r w:rsidRPr="00A70F5B">
        <w:rPr>
          <w:rFonts w:ascii="Palatino Linotype" w:hAnsi="Palatino Linotype" w:cs="Arial"/>
        </w:rPr>
        <w:t xml:space="preserve">not always correspond to associative objectives, was one of the most notable results over the years of experience with the projects and support programs in São Tomé, as indeed is </w:t>
      </w:r>
      <w:r w:rsidR="0003091D">
        <w:rPr>
          <w:rFonts w:ascii="Palatino Linotype" w:hAnsi="Palatino Linotype" w:cs="Arial"/>
        </w:rPr>
        <w:t xml:space="preserve">the case </w:t>
      </w:r>
      <w:r w:rsidRPr="00A70F5B">
        <w:rPr>
          <w:rFonts w:ascii="Palatino Linotype" w:hAnsi="Palatino Linotype" w:cs="Arial"/>
        </w:rPr>
        <w:t>in many other developing countries</w:t>
      </w:r>
      <w:r w:rsidR="0003091D">
        <w:rPr>
          <w:rFonts w:ascii="Palatino Linotype" w:hAnsi="Palatino Linotype" w:cs="Arial"/>
        </w:rPr>
        <w:t>.</w:t>
      </w:r>
      <w:r w:rsidRPr="00A70F5B">
        <w:rPr>
          <w:rStyle w:val="EndnoteReference"/>
          <w:rFonts w:ascii="Palatino Linotype" w:hAnsi="Palatino Linotype" w:cs="Arial"/>
        </w:rPr>
        <w:endnoteReference w:id="52"/>
      </w:r>
      <w:r w:rsidR="0003091D">
        <w:rPr>
          <w:rFonts w:ascii="Palatino Linotype" w:hAnsi="Palatino Linotype" w:cs="Arial"/>
        </w:rPr>
        <w:t xml:space="preserve"> “</w:t>
      </w:r>
      <w:r w:rsidRPr="00A70F5B">
        <w:rPr>
          <w:rFonts w:ascii="Palatino Linotype" w:hAnsi="Palatino Linotype" w:cs="Arial"/>
        </w:rPr>
        <w:t>The dynamics of NGO</w:t>
      </w:r>
      <w:r w:rsidR="000C2850">
        <w:rPr>
          <w:rFonts w:ascii="Palatino Linotype" w:hAnsi="Palatino Linotype" w:cs="Arial"/>
        </w:rPr>
        <w:t>s</w:t>
      </w:r>
      <w:r w:rsidRPr="00A70F5B">
        <w:rPr>
          <w:rFonts w:ascii="Palatino Linotype" w:hAnsi="Palatino Linotype" w:cs="Arial"/>
        </w:rPr>
        <w:t xml:space="preserve"> here are very debatable. They act more in terms of financial resources, while there is funding, but when there is not, they feel retracted</w:t>
      </w:r>
      <w:r w:rsidR="0003091D">
        <w:rPr>
          <w:rFonts w:ascii="Palatino Linotype" w:hAnsi="Palatino Linotype" w:cs="Arial"/>
        </w:rPr>
        <w:t>.”</w:t>
      </w:r>
      <w:r w:rsidR="0003091D">
        <w:rPr>
          <w:rStyle w:val="EndnoteReference"/>
          <w:rFonts w:ascii="Palatino Linotype" w:hAnsi="Palatino Linotype" w:cs="Arial"/>
        </w:rPr>
        <w:endnoteReference w:id="53"/>
      </w:r>
      <w:r w:rsidRPr="00A70F5B">
        <w:rPr>
          <w:rFonts w:ascii="Palatino Linotype" w:hAnsi="Palatino Linotype" w:cs="Arial"/>
        </w:rPr>
        <w:t xml:space="preserve"> The results, in general, are therefore considered we</w:t>
      </w:r>
      <w:r w:rsidR="0003091D">
        <w:rPr>
          <w:rFonts w:ascii="Palatino Linotype" w:hAnsi="Palatino Linotype" w:cs="Arial"/>
        </w:rPr>
        <w:t>a</w:t>
      </w:r>
      <w:r w:rsidRPr="00A70F5B">
        <w:rPr>
          <w:rFonts w:ascii="Palatino Linotype" w:hAnsi="Palatino Linotype" w:cs="Arial"/>
        </w:rPr>
        <w:t>k and limited, with</w:t>
      </w:r>
      <w:r w:rsidR="0003091D">
        <w:rPr>
          <w:rFonts w:ascii="Palatino Linotype" w:hAnsi="Palatino Linotype" w:cs="Arial"/>
        </w:rPr>
        <w:t xml:space="preserve">out </w:t>
      </w:r>
      <w:r w:rsidRPr="00A70F5B">
        <w:rPr>
          <w:rFonts w:ascii="Palatino Linotype" w:hAnsi="Palatino Linotype" w:cs="Arial"/>
        </w:rPr>
        <w:t xml:space="preserve">sustainability. </w:t>
      </w:r>
    </w:p>
    <w:p w14:paraId="2F2E4A81" w14:textId="089F23C6" w:rsidR="00C27E6F" w:rsidRPr="00665010" w:rsidRDefault="00C27E6F" w:rsidP="00665010">
      <w:pPr>
        <w:pStyle w:val="Heading2"/>
        <w:spacing w:before="120" w:after="120" w:line="240" w:lineRule="auto"/>
        <w:rPr>
          <w:rFonts w:ascii="Palatino Linotype" w:hAnsi="Palatino Linotype" w:cs="Arial"/>
          <w:i/>
          <w:color w:val="auto"/>
          <w:sz w:val="22"/>
          <w:szCs w:val="22"/>
        </w:rPr>
      </w:pPr>
      <w:bookmarkStart w:id="4" w:name="_Toc396315388"/>
      <w:r w:rsidRPr="003E30C2">
        <w:rPr>
          <w:rFonts w:ascii="Palatino Linotype" w:hAnsi="Palatino Linotype" w:cs="Arial"/>
          <w:i/>
          <w:color w:val="auto"/>
          <w:sz w:val="22"/>
          <w:szCs w:val="22"/>
        </w:rPr>
        <w:t xml:space="preserve">Labor </w:t>
      </w:r>
      <w:r w:rsidR="00665010" w:rsidRPr="003E30C2">
        <w:rPr>
          <w:rFonts w:ascii="Palatino Linotype" w:hAnsi="Palatino Linotype" w:cs="Arial"/>
          <w:i/>
          <w:color w:val="auto"/>
          <w:sz w:val="22"/>
          <w:szCs w:val="22"/>
        </w:rPr>
        <w:t>Unions: Top-Down Establishment Promoted by the State</w:t>
      </w:r>
      <w:bookmarkEnd w:id="4"/>
    </w:p>
    <w:p w14:paraId="4D1B1B0E" w14:textId="73B37D5E" w:rsidR="00C27E6F" w:rsidRPr="00A70F5B" w:rsidRDefault="00C27E6F" w:rsidP="00270836">
      <w:pPr>
        <w:spacing w:after="0" w:line="240" w:lineRule="auto"/>
        <w:rPr>
          <w:rFonts w:ascii="Palatino Linotype" w:hAnsi="Palatino Linotype" w:cs="Arial"/>
        </w:rPr>
      </w:pPr>
      <w:r w:rsidRPr="00A70F5B">
        <w:rPr>
          <w:rFonts w:ascii="Palatino Linotype" w:hAnsi="Palatino Linotype" w:cs="Arial"/>
        </w:rPr>
        <w:t xml:space="preserve">The initial stages of </w:t>
      </w:r>
      <w:r w:rsidR="00E26B5C">
        <w:rPr>
          <w:rFonts w:ascii="Palatino Linotype" w:hAnsi="Palatino Linotype" w:cs="Arial"/>
        </w:rPr>
        <w:t xml:space="preserve">the formation of </w:t>
      </w:r>
      <w:r w:rsidRPr="00A70F5B">
        <w:rPr>
          <w:rFonts w:ascii="Palatino Linotype" w:hAnsi="Palatino Linotype" w:cs="Arial"/>
        </w:rPr>
        <w:t xml:space="preserve">labor unions </w:t>
      </w:r>
      <w:r w:rsidR="00E26B5C">
        <w:rPr>
          <w:rFonts w:ascii="Palatino Linotype" w:hAnsi="Palatino Linotype" w:cs="Arial"/>
        </w:rPr>
        <w:t>was in</w:t>
      </w:r>
      <w:r w:rsidRPr="00A70F5B">
        <w:rPr>
          <w:rFonts w:ascii="Palatino Linotype" w:hAnsi="Palatino Linotype" w:cs="Arial"/>
        </w:rPr>
        <w:t xml:space="preserve"> the late 1970s when under the aegis of a single party regime the first workers’ organizations, inspired on a socialist model, were created and have since then continuously been funded by the state. The first federation of unions, the </w:t>
      </w:r>
      <w:proofErr w:type="spellStart"/>
      <w:r w:rsidRPr="00A70F5B">
        <w:rPr>
          <w:rFonts w:ascii="Palatino Linotype" w:hAnsi="Palatino Linotype" w:cs="Arial"/>
          <w:i/>
        </w:rPr>
        <w:t>Organização</w:t>
      </w:r>
      <w:proofErr w:type="spellEnd"/>
      <w:r w:rsidRPr="00A70F5B">
        <w:rPr>
          <w:rFonts w:ascii="Palatino Linotype" w:hAnsi="Palatino Linotype" w:cs="Arial"/>
          <w:i/>
        </w:rPr>
        <w:t xml:space="preserve"> </w:t>
      </w:r>
      <w:proofErr w:type="spellStart"/>
      <w:r w:rsidRPr="00A70F5B">
        <w:rPr>
          <w:rFonts w:ascii="Palatino Linotype" w:hAnsi="Palatino Linotype" w:cs="Arial"/>
          <w:i/>
        </w:rPr>
        <w:t>Nacional</w:t>
      </w:r>
      <w:proofErr w:type="spellEnd"/>
      <w:r w:rsidRPr="00A70F5B">
        <w:rPr>
          <w:rFonts w:ascii="Palatino Linotype" w:hAnsi="Palatino Linotype" w:cs="Arial"/>
          <w:i/>
        </w:rPr>
        <w:t xml:space="preserve"> dos </w:t>
      </w:r>
      <w:proofErr w:type="spellStart"/>
      <w:r w:rsidRPr="00A70F5B">
        <w:rPr>
          <w:rFonts w:ascii="Palatino Linotype" w:hAnsi="Palatino Linotype" w:cs="Arial"/>
          <w:i/>
        </w:rPr>
        <w:t>Trabalhadores</w:t>
      </w:r>
      <w:proofErr w:type="spellEnd"/>
      <w:r w:rsidRPr="00A70F5B">
        <w:rPr>
          <w:rFonts w:ascii="Palatino Linotype" w:hAnsi="Palatino Linotype" w:cs="Arial"/>
          <w:i/>
        </w:rPr>
        <w:t xml:space="preserve"> de São Tomé e Príncipe</w:t>
      </w:r>
      <w:r w:rsidRPr="00A70F5B">
        <w:rPr>
          <w:rFonts w:ascii="Palatino Linotype" w:hAnsi="Palatino Linotype" w:cs="Arial"/>
        </w:rPr>
        <w:t xml:space="preserve"> – </w:t>
      </w:r>
      <w:r w:rsidRPr="00A70F5B">
        <w:rPr>
          <w:rFonts w:ascii="Palatino Linotype" w:hAnsi="Palatino Linotype" w:cs="Arial"/>
          <w:i/>
        </w:rPr>
        <w:t xml:space="preserve">Central </w:t>
      </w:r>
      <w:proofErr w:type="spellStart"/>
      <w:r w:rsidRPr="00A70F5B">
        <w:rPr>
          <w:rFonts w:ascii="Palatino Linotype" w:hAnsi="Palatino Linotype" w:cs="Arial"/>
          <w:i/>
        </w:rPr>
        <w:t>Sindical</w:t>
      </w:r>
      <w:proofErr w:type="spellEnd"/>
      <w:r w:rsidRPr="00A70F5B">
        <w:rPr>
          <w:rFonts w:ascii="Palatino Linotype" w:hAnsi="Palatino Linotype" w:cs="Arial"/>
          <w:i/>
        </w:rPr>
        <w:t xml:space="preserve"> </w:t>
      </w:r>
      <w:r w:rsidRPr="00A70F5B">
        <w:rPr>
          <w:rFonts w:ascii="Palatino Linotype" w:hAnsi="Palatino Linotype" w:cs="Arial"/>
        </w:rPr>
        <w:t>(</w:t>
      </w:r>
      <w:r w:rsidR="00E26B5C" w:rsidRPr="00A70F5B">
        <w:rPr>
          <w:rFonts w:ascii="Palatino Linotype" w:hAnsi="Palatino Linotype" w:cs="Arial"/>
        </w:rPr>
        <w:t xml:space="preserve">National Union Organization </w:t>
      </w:r>
      <w:r w:rsidR="00E26B5C">
        <w:rPr>
          <w:rFonts w:ascii="Palatino Linotype" w:hAnsi="Palatino Linotype" w:cs="Arial"/>
        </w:rPr>
        <w:t>o</w:t>
      </w:r>
      <w:r w:rsidR="00E26B5C" w:rsidRPr="00A70F5B">
        <w:rPr>
          <w:rFonts w:ascii="Palatino Linotype" w:hAnsi="Palatino Linotype" w:cs="Arial"/>
        </w:rPr>
        <w:t xml:space="preserve">f Workers </w:t>
      </w:r>
      <w:r w:rsidRPr="00A70F5B">
        <w:rPr>
          <w:rFonts w:ascii="Palatino Linotype" w:hAnsi="Palatino Linotype" w:cs="Arial"/>
        </w:rPr>
        <w:t xml:space="preserve">of São Tomé and Príncipe, ONTSTP-CS) was created in the late 1980s. With the democratic and economic liberalization of the next decade, the labor movement gained another dimension </w:t>
      </w:r>
      <w:r w:rsidR="00E26B5C">
        <w:rPr>
          <w:rFonts w:ascii="Palatino Linotype" w:hAnsi="Palatino Linotype" w:cs="Arial"/>
        </w:rPr>
        <w:t>with the establishment</w:t>
      </w:r>
      <w:r w:rsidRPr="00A70F5B">
        <w:rPr>
          <w:rFonts w:ascii="Palatino Linotype" w:hAnsi="Palatino Linotype" w:cs="Arial"/>
        </w:rPr>
        <w:t xml:space="preserve"> in 1993 the second federation of unions, the </w:t>
      </w:r>
      <w:proofErr w:type="spellStart"/>
      <w:r w:rsidRPr="00A70F5B">
        <w:rPr>
          <w:rFonts w:ascii="Palatino Linotype" w:hAnsi="Palatino Linotype" w:cs="Arial"/>
          <w:i/>
        </w:rPr>
        <w:t>União</w:t>
      </w:r>
      <w:proofErr w:type="spellEnd"/>
      <w:r w:rsidRPr="00A70F5B">
        <w:rPr>
          <w:rFonts w:ascii="Palatino Linotype" w:hAnsi="Palatino Linotype" w:cs="Arial"/>
          <w:i/>
        </w:rPr>
        <w:t xml:space="preserve"> </w:t>
      </w:r>
      <w:proofErr w:type="spellStart"/>
      <w:r w:rsidRPr="00A70F5B">
        <w:rPr>
          <w:rFonts w:ascii="Palatino Linotype" w:hAnsi="Palatino Linotype" w:cs="Arial"/>
          <w:i/>
        </w:rPr>
        <w:t>Geral</w:t>
      </w:r>
      <w:proofErr w:type="spellEnd"/>
      <w:r w:rsidRPr="00A70F5B">
        <w:rPr>
          <w:rFonts w:ascii="Palatino Linotype" w:hAnsi="Palatino Linotype" w:cs="Arial"/>
          <w:i/>
        </w:rPr>
        <w:t xml:space="preserve"> dos </w:t>
      </w:r>
      <w:proofErr w:type="spellStart"/>
      <w:r w:rsidRPr="00A70F5B">
        <w:rPr>
          <w:rFonts w:ascii="Palatino Linotype" w:hAnsi="Palatino Linotype" w:cs="Arial"/>
          <w:i/>
        </w:rPr>
        <w:t>Trabalhadores</w:t>
      </w:r>
      <w:proofErr w:type="spellEnd"/>
      <w:r w:rsidRPr="00A70F5B">
        <w:rPr>
          <w:rFonts w:ascii="Palatino Linotype" w:hAnsi="Palatino Linotype" w:cs="Arial"/>
          <w:i/>
        </w:rPr>
        <w:t xml:space="preserve"> de São Tomé e Príncipe</w:t>
      </w:r>
      <w:r w:rsidRPr="00A70F5B">
        <w:rPr>
          <w:rFonts w:ascii="Palatino Linotype" w:hAnsi="Palatino Linotype" w:cs="Arial"/>
        </w:rPr>
        <w:t xml:space="preserve"> (</w:t>
      </w:r>
      <w:r w:rsidR="00E26B5C" w:rsidRPr="00A70F5B">
        <w:rPr>
          <w:rFonts w:ascii="Palatino Linotype" w:hAnsi="Palatino Linotype" w:cs="Arial"/>
        </w:rPr>
        <w:t xml:space="preserve">General Union </w:t>
      </w:r>
      <w:r w:rsidRPr="00A70F5B">
        <w:rPr>
          <w:rFonts w:ascii="Palatino Linotype" w:hAnsi="Palatino Linotype" w:cs="Arial"/>
        </w:rPr>
        <w:t xml:space="preserve">of </w:t>
      </w:r>
      <w:r w:rsidR="00E26B5C">
        <w:rPr>
          <w:rFonts w:ascii="Palatino Linotype" w:hAnsi="Palatino Linotype" w:cs="Arial"/>
        </w:rPr>
        <w:t>W</w:t>
      </w:r>
      <w:r w:rsidRPr="00A70F5B">
        <w:rPr>
          <w:rFonts w:ascii="Palatino Linotype" w:hAnsi="Palatino Linotype" w:cs="Arial"/>
        </w:rPr>
        <w:t>orkers of São Tomé and Príncipe, UGT-STP).</w:t>
      </w:r>
      <w:r w:rsidR="00E26B5C">
        <w:rPr>
          <w:rFonts w:ascii="Palatino Linotype" w:hAnsi="Palatino Linotype" w:cs="Arial"/>
        </w:rPr>
        <w:t xml:space="preserve"> “</w:t>
      </w:r>
      <w:r w:rsidRPr="00A70F5B">
        <w:rPr>
          <w:rFonts w:ascii="Palatino Linotype" w:hAnsi="Palatino Linotype" w:cs="Arial"/>
        </w:rPr>
        <w:t xml:space="preserve">These unions have given the first steps in </w:t>
      </w:r>
      <w:r w:rsidRPr="00A70F5B">
        <w:rPr>
          <w:rFonts w:ascii="Palatino Linotype" w:hAnsi="Palatino Linotype" w:cs="Arial"/>
        </w:rPr>
        <w:lastRenderedPageBreak/>
        <w:t>this whole democracy of legalization</w:t>
      </w:r>
      <w:r w:rsidR="00E26B5C">
        <w:rPr>
          <w:rFonts w:ascii="Palatino Linotype" w:hAnsi="Palatino Linotype" w:cs="Arial"/>
        </w:rPr>
        <w:t xml:space="preserve"> . .</w:t>
      </w:r>
      <w:r w:rsidRPr="00A70F5B">
        <w:rPr>
          <w:rFonts w:ascii="Palatino Linotype" w:hAnsi="Palatino Linotype" w:cs="Arial"/>
        </w:rPr>
        <w:t xml:space="preserve"> </w:t>
      </w:r>
      <w:r w:rsidR="00E26B5C">
        <w:rPr>
          <w:rFonts w:ascii="Palatino Linotype" w:hAnsi="Palatino Linotype" w:cs="Arial"/>
        </w:rPr>
        <w:t xml:space="preserve">. </w:t>
      </w:r>
      <w:r w:rsidRPr="00A70F5B">
        <w:rPr>
          <w:rFonts w:ascii="Palatino Linotype" w:hAnsi="Palatino Linotype" w:cs="Arial"/>
        </w:rPr>
        <w:t xml:space="preserve">until the first days of 2000. Afterwards there was a kind of boom and today we are no longer represented </w:t>
      </w:r>
      <w:r w:rsidR="00E26B5C">
        <w:rPr>
          <w:rFonts w:ascii="Palatino Linotype" w:hAnsi="Palatino Linotype" w:cs="Arial"/>
        </w:rPr>
        <w:t>by this type of orga</w:t>
      </w:r>
      <w:r w:rsidR="00270836">
        <w:rPr>
          <w:rFonts w:ascii="Palatino Linotype" w:hAnsi="Palatino Linotype" w:cs="Arial"/>
        </w:rPr>
        <w:t>niz</w:t>
      </w:r>
      <w:r w:rsidR="00E26B5C">
        <w:rPr>
          <w:rFonts w:ascii="Palatino Linotype" w:hAnsi="Palatino Linotype" w:cs="Arial"/>
        </w:rPr>
        <w:t>ations.”</w:t>
      </w:r>
      <w:r w:rsidR="00E26B5C">
        <w:rPr>
          <w:rStyle w:val="EndnoteReference"/>
          <w:rFonts w:ascii="Palatino Linotype" w:hAnsi="Palatino Linotype" w:cs="Arial"/>
        </w:rPr>
        <w:endnoteReference w:id="54"/>
      </w:r>
      <w:r w:rsidR="00270836">
        <w:rPr>
          <w:rFonts w:ascii="Palatino Linotype" w:hAnsi="Palatino Linotype" w:cs="Arial"/>
        </w:rPr>
        <w:t xml:space="preserve"> </w:t>
      </w:r>
      <w:r w:rsidRPr="00A70F5B">
        <w:rPr>
          <w:rFonts w:ascii="Palatino Linotype" w:hAnsi="Palatino Linotype" w:cs="Arial"/>
        </w:rPr>
        <w:t xml:space="preserve">Regardless of the political and economic transformations, </w:t>
      </w:r>
      <w:r w:rsidR="00E26B5C" w:rsidRPr="00A70F5B">
        <w:rPr>
          <w:rFonts w:ascii="Palatino Linotype" w:hAnsi="Palatino Linotype" w:cs="Arial"/>
        </w:rPr>
        <w:t xml:space="preserve">state </w:t>
      </w:r>
      <w:r w:rsidR="00E26B5C">
        <w:rPr>
          <w:rFonts w:ascii="Palatino Linotype" w:hAnsi="Palatino Linotype" w:cs="Arial"/>
        </w:rPr>
        <w:t xml:space="preserve">support of </w:t>
      </w:r>
      <w:r w:rsidRPr="00A70F5B">
        <w:rPr>
          <w:rFonts w:ascii="Palatino Linotype" w:hAnsi="Palatino Linotype" w:cs="Arial"/>
        </w:rPr>
        <w:t xml:space="preserve">the </w:t>
      </w:r>
      <w:proofErr w:type="spellStart"/>
      <w:r w:rsidRPr="00A70F5B">
        <w:rPr>
          <w:rFonts w:ascii="Palatino Linotype" w:hAnsi="Palatino Linotype" w:cs="Arial"/>
        </w:rPr>
        <w:t>Santomean</w:t>
      </w:r>
      <w:proofErr w:type="spellEnd"/>
      <w:r w:rsidRPr="00A70F5B">
        <w:rPr>
          <w:rFonts w:ascii="Palatino Linotype" w:hAnsi="Palatino Linotype" w:cs="Arial"/>
        </w:rPr>
        <w:t xml:space="preserve"> unions and federations ha</w:t>
      </w:r>
      <w:r w:rsidR="00E26B5C">
        <w:rPr>
          <w:rFonts w:ascii="Palatino Linotype" w:hAnsi="Palatino Linotype" w:cs="Arial"/>
        </w:rPr>
        <w:t>s</w:t>
      </w:r>
      <w:r w:rsidRPr="00A70F5B">
        <w:rPr>
          <w:rFonts w:ascii="Palatino Linotype" w:hAnsi="Palatino Linotype" w:cs="Arial"/>
        </w:rPr>
        <w:t xml:space="preserve"> not ceased regardless of the </w:t>
      </w:r>
      <w:proofErr w:type="spellStart"/>
      <w:r w:rsidRPr="00A70F5B">
        <w:rPr>
          <w:rFonts w:ascii="Palatino Linotype" w:hAnsi="Palatino Linotype" w:cs="Arial"/>
        </w:rPr>
        <w:t>sectoral</w:t>
      </w:r>
      <w:proofErr w:type="spellEnd"/>
      <w:r w:rsidRPr="00A70F5B">
        <w:rPr>
          <w:rFonts w:ascii="Palatino Linotype" w:hAnsi="Palatino Linotype" w:cs="Arial"/>
        </w:rPr>
        <w:t xml:space="preserve"> claims for better conditions of work or salaries that regularly mobilize </w:t>
      </w:r>
      <w:r w:rsidR="00E26B5C">
        <w:rPr>
          <w:rFonts w:ascii="Palatino Linotype" w:hAnsi="Palatino Linotype" w:cs="Arial"/>
        </w:rPr>
        <w:t>workers and their</w:t>
      </w:r>
      <w:r w:rsidRPr="00A70F5B">
        <w:rPr>
          <w:rFonts w:ascii="Palatino Linotype" w:hAnsi="Palatino Linotype" w:cs="Arial"/>
        </w:rPr>
        <w:t xml:space="preserve"> organizations. They have not, however, been able to provide the support workers expect and need.  </w:t>
      </w:r>
    </w:p>
    <w:p w14:paraId="57C78988" w14:textId="6F63771B" w:rsidR="00C27E6F" w:rsidRPr="00A70F5B" w:rsidRDefault="00C27E6F" w:rsidP="00FC1D82">
      <w:pPr>
        <w:spacing w:after="0" w:line="240" w:lineRule="auto"/>
        <w:ind w:firstLine="432"/>
        <w:rPr>
          <w:rFonts w:ascii="Palatino Linotype" w:hAnsi="Palatino Linotype" w:cs="Arial"/>
        </w:rPr>
      </w:pPr>
      <w:r w:rsidRPr="00A70F5B">
        <w:rPr>
          <w:rFonts w:ascii="Palatino Linotype" w:hAnsi="Palatino Linotype" w:cs="Arial"/>
        </w:rPr>
        <w:t xml:space="preserve">The processes of organization of informal workers in São Tomé and Príncipe started in the late 1990s, mostly steered by the already existing post-independence unions that, following directives received from the World Confederation of Labor (WCL), began to </w:t>
      </w:r>
      <w:r w:rsidR="00E26B5C">
        <w:rPr>
          <w:rFonts w:ascii="Palatino Linotype" w:hAnsi="Palatino Linotype" w:cs="Arial"/>
        </w:rPr>
        <w:t>“</w:t>
      </w:r>
      <w:r w:rsidRPr="00A70F5B">
        <w:rPr>
          <w:rFonts w:ascii="Palatino Linotype" w:hAnsi="Palatino Linotype" w:cs="Arial"/>
        </w:rPr>
        <w:t>help workers who were losing their jobs</w:t>
      </w:r>
      <w:r w:rsidR="00E26B5C">
        <w:rPr>
          <w:rFonts w:ascii="Palatino Linotype" w:hAnsi="Palatino Linotype" w:cs="Arial"/>
        </w:rPr>
        <w:t>”</w:t>
      </w:r>
      <w:r w:rsidRPr="00A70F5B">
        <w:rPr>
          <w:rFonts w:ascii="Palatino Linotype" w:hAnsi="Palatino Linotype" w:cs="Arial"/>
        </w:rPr>
        <w:t xml:space="preserve"> </w:t>
      </w:r>
      <w:r w:rsidR="00E26B5C" w:rsidRPr="00A70F5B">
        <w:rPr>
          <w:rFonts w:ascii="Palatino Linotype" w:hAnsi="Palatino Linotype" w:cs="Arial"/>
        </w:rPr>
        <w:t>as a result of privatization and liquidation of state enterprises.</w:t>
      </w:r>
      <w:r w:rsidRPr="00A70F5B">
        <w:rPr>
          <w:rStyle w:val="EndnoteReference"/>
          <w:rFonts w:ascii="Palatino Linotype" w:hAnsi="Palatino Linotype" w:cs="Arial"/>
        </w:rPr>
        <w:endnoteReference w:id="55"/>
      </w:r>
      <w:r w:rsidRPr="00A70F5B">
        <w:rPr>
          <w:rFonts w:ascii="Palatino Linotype" w:hAnsi="Palatino Linotype" w:cs="Arial"/>
        </w:rPr>
        <w:t xml:space="preserve"> In 1998, the UGT-STP federation created the first organization </w:t>
      </w:r>
      <w:r w:rsidR="00E26B5C">
        <w:rPr>
          <w:rFonts w:ascii="Palatino Linotype" w:hAnsi="Palatino Linotype" w:cs="Arial"/>
        </w:rPr>
        <w:t>in</w:t>
      </w:r>
      <w:r w:rsidRPr="00A70F5B">
        <w:rPr>
          <w:rFonts w:ascii="Palatino Linotype" w:hAnsi="Palatino Linotype" w:cs="Arial"/>
        </w:rPr>
        <w:t xml:space="preserve"> the informal sector, the association of </w:t>
      </w:r>
      <w:proofErr w:type="spellStart"/>
      <w:r w:rsidRPr="00A70F5B">
        <w:rPr>
          <w:rFonts w:ascii="Palatino Linotype" w:hAnsi="Palatino Linotype" w:cs="Arial"/>
          <w:i/>
        </w:rPr>
        <w:t>palaîes</w:t>
      </w:r>
      <w:proofErr w:type="spellEnd"/>
      <w:r w:rsidRPr="00A70F5B">
        <w:rPr>
          <w:rFonts w:ascii="Palatino Linotype" w:hAnsi="Palatino Linotype" w:cs="Arial"/>
        </w:rPr>
        <w:t xml:space="preserve"> (fish-sellers), predominantly </w:t>
      </w:r>
      <w:r w:rsidR="00E26B5C" w:rsidRPr="00A70F5B">
        <w:rPr>
          <w:rFonts w:ascii="Palatino Linotype" w:hAnsi="Palatino Linotype" w:cs="Arial"/>
        </w:rPr>
        <w:t xml:space="preserve">consisting </w:t>
      </w:r>
      <w:r w:rsidRPr="00A70F5B">
        <w:rPr>
          <w:rFonts w:ascii="Palatino Linotype" w:hAnsi="Palatino Linotype" w:cs="Arial"/>
        </w:rPr>
        <w:t xml:space="preserve">of women. </w:t>
      </w:r>
      <w:r w:rsidR="00E26B5C">
        <w:rPr>
          <w:rFonts w:ascii="Palatino Linotype" w:hAnsi="Palatino Linotype" w:cs="Arial"/>
        </w:rPr>
        <w:t xml:space="preserve">Other efforts </w:t>
      </w:r>
      <w:r w:rsidR="00FC1D82">
        <w:rPr>
          <w:rFonts w:ascii="Palatino Linotype" w:hAnsi="Palatino Linotype" w:cs="Arial"/>
        </w:rPr>
        <w:t>to organize informal workers</w:t>
      </w:r>
      <w:r w:rsidRPr="00A70F5B">
        <w:rPr>
          <w:rFonts w:ascii="Palatino Linotype" w:hAnsi="Palatino Linotype" w:cs="Arial"/>
        </w:rPr>
        <w:t xml:space="preserve"> occurred in the first decade of this century. Currently, and since the late 1990s, UGT-STP also includes workers of the informal sector, and it has on its list the Informal Traders Union, the Motorbike-Taxi Drivers Union</w:t>
      </w:r>
      <w:r w:rsidR="00FC1D82">
        <w:rPr>
          <w:rFonts w:ascii="Palatino Linotype" w:hAnsi="Palatino Linotype" w:cs="Arial"/>
        </w:rPr>
        <w:t>,</w:t>
      </w:r>
      <w:r w:rsidRPr="00A70F5B">
        <w:rPr>
          <w:rFonts w:ascii="Palatino Linotype" w:hAnsi="Palatino Linotype" w:cs="Arial"/>
        </w:rPr>
        <w:t xml:space="preserve"> and the Union of Taxi Drivers. These extensions were largely fomented by the state and by renewed government policies, some of them through international funding.</w:t>
      </w:r>
      <w:r w:rsidR="00FC1D82">
        <w:rPr>
          <w:rFonts w:ascii="Palatino Linotype" w:hAnsi="Palatino Linotype" w:cs="Arial"/>
        </w:rPr>
        <w:t xml:space="preserve"> “</w:t>
      </w:r>
      <w:r w:rsidRPr="00A70F5B">
        <w:rPr>
          <w:rFonts w:ascii="Palatino Linotype" w:hAnsi="Palatino Linotype" w:cs="Arial"/>
        </w:rPr>
        <w:t xml:space="preserve">We included informal workers in the late 1990s. In 1997-1998, we started with </w:t>
      </w:r>
      <w:proofErr w:type="spellStart"/>
      <w:r w:rsidRPr="00FC1D82">
        <w:rPr>
          <w:rFonts w:ascii="Palatino Linotype" w:hAnsi="Palatino Linotype" w:cs="Arial"/>
          <w:i/>
        </w:rPr>
        <w:t>palaîes</w:t>
      </w:r>
      <w:proofErr w:type="spellEnd"/>
      <w:r w:rsidRPr="00A70F5B">
        <w:rPr>
          <w:rFonts w:ascii="Palatino Linotype" w:hAnsi="Palatino Linotype" w:cs="Arial"/>
        </w:rPr>
        <w:t xml:space="preserve"> and then, a little later, came the taxi-drivers. And we have with us the motorbike-t</w:t>
      </w:r>
      <w:r w:rsidR="00FC1D82">
        <w:rPr>
          <w:rFonts w:ascii="Palatino Linotype" w:hAnsi="Palatino Linotype" w:cs="Arial"/>
        </w:rPr>
        <w:t>axi drivers for five-six years.”</w:t>
      </w:r>
      <w:r w:rsidR="00FC1D82">
        <w:rPr>
          <w:rStyle w:val="EndnoteReference"/>
          <w:rFonts w:ascii="Palatino Linotype" w:hAnsi="Palatino Linotype" w:cs="Arial"/>
        </w:rPr>
        <w:endnoteReference w:id="56"/>
      </w:r>
      <w:r w:rsidR="00FC1D82">
        <w:rPr>
          <w:rFonts w:ascii="Palatino Linotype" w:hAnsi="Palatino Linotype" w:cs="Arial"/>
        </w:rPr>
        <w:t xml:space="preserve"> </w:t>
      </w:r>
      <w:r w:rsidRPr="00A70F5B">
        <w:rPr>
          <w:rFonts w:ascii="Palatino Linotype" w:hAnsi="Palatino Linotype" w:cs="Arial"/>
        </w:rPr>
        <w:t xml:space="preserve"> </w:t>
      </w:r>
    </w:p>
    <w:p w14:paraId="19146D35" w14:textId="564F3A50" w:rsidR="00C27E6F" w:rsidRPr="00A70F5B" w:rsidRDefault="00C27E6F" w:rsidP="00FC1D82">
      <w:pPr>
        <w:spacing w:after="0" w:line="240" w:lineRule="auto"/>
        <w:ind w:firstLine="432"/>
        <w:rPr>
          <w:rFonts w:ascii="Palatino Linotype" w:hAnsi="Palatino Linotype" w:cs="Arial"/>
        </w:rPr>
      </w:pPr>
      <w:r w:rsidRPr="00A70F5B">
        <w:rPr>
          <w:rFonts w:ascii="Palatino Linotype" w:hAnsi="Palatino Linotype" w:cs="Arial"/>
        </w:rPr>
        <w:t>The olde</w:t>
      </w:r>
      <w:r w:rsidR="00FC1D82">
        <w:rPr>
          <w:rFonts w:ascii="Palatino Linotype" w:hAnsi="Palatino Linotype" w:cs="Arial"/>
        </w:rPr>
        <w:t>r</w:t>
      </w:r>
      <w:r w:rsidRPr="00A70F5B">
        <w:rPr>
          <w:rFonts w:ascii="Palatino Linotype" w:hAnsi="Palatino Linotype" w:cs="Arial"/>
        </w:rPr>
        <w:t xml:space="preserve"> trade union </w:t>
      </w:r>
      <w:r w:rsidR="00FC1D82">
        <w:rPr>
          <w:rFonts w:ascii="Palatino Linotype" w:hAnsi="Palatino Linotype" w:cs="Arial"/>
        </w:rPr>
        <w:t>federation</w:t>
      </w:r>
      <w:r w:rsidRPr="00A70F5B">
        <w:rPr>
          <w:rFonts w:ascii="Palatino Linotype" w:hAnsi="Palatino Linotype" w:cs="Arial"/>
        </w:rPr>
        <w:t>, the ONTSTP-CS, brings together about ten unions.</w:t>
      </w:r>
      <w:r w:rsidR="00FC1D82">
        <w:rPr>
          <w:rFonts w:ascii="Palatino Linotype" w:hAnsi="Palatino Linotype" w:cs="Arial"/>
        </w:rPr>
        <w:t xml:space="preserve"> “</w:t>
      </w:r>
      <w:r w:rsidRPr="00A70F5B">
        <w:rPr>
          <w:rFonts w:ascii="Palatino Linotype" w:hAnsi="Palatino Linotype" w:cs="Arial"/>
        </w:rPr>
        <w:t xml:space="preserve">On the level of health care system, public companies, the port, the airport; it seems that by the end of the year, the public workers </w:t>
      </w:r>
      <w:r w:rsidR="00FC1D82">
        <w:rPr>
          <w:rFonts w:ascii="Palatino Linotype" w:hAnsi="Palatino Linotype" w:cs="Arial"/>
        </w:rPr>
        <w:t>will join our union.”</w:t>
      </w:r>
      <w:r w:rsidR="00FC1D82">
        <w:rPr>
          <w:rStyle w:val="EndnoteReference"/>
          <w:rFonts w:ascii="Palatino Linotype" w:hAnsi="Palatino Linotype" w:cs="Arial"/>
        </w:rPr>
        <w:endnoteReference w:id="57"/>
      </w:r>
      <w:r w:rsidR="00FC1D82">
        <w:rPr>
          <w:rFonts w:ascii="Palatino Linotype" w:hAnsi="Palatino Linotype" w:cs="Arial"/>
        </w:rPr>
        <w:t xml:space="preserve"> </w:t>
      </w:r>
      <w:r w:rsidRPr="00A70F5B">
        <w:rPr>
          <w:rFonts w:ascii="Palatino Linotype" w:hAnsi="Palatino Linotype" w:cs="Arial"/>
        </w:rPr>
        <w:t>Regarding the informal sector, ONTSTP-CS integrates the union of self-employed workers of the port and the dockworkers’ union (</w:t>
      </w:r>
      <w:proofErr w:type="spellStart"/>
      <w:r w:rsidRPr="00FC1D82">
        <w:rPr>
          <w:rFonts w:ascii="Palatino Linotype" w:hAnsi="Palatino Linotype" w:cs="Arial"/>
          <w:i/>
        </w:rPr>
        <w:t>União</w:t>
      </w:r>
      <w:proofErr w:type="spellEnd"/>
      <w:r w:rsidRPr="00FC1D82">
        <w:rPr>
          <w:rFonts w:ascii="Palatino Linotype" w:hAnsi="Palatino Linotype" w:cs="Arial"/>
          <w:i/>
        </w:rPr>
        <w:t xml:space="preserve"> dos </w:t>
      </w:r>
      <w:proofErr w:type="spellStart"/>
      <w:r w:rsidRPr="00FC1D82">
        <w:rPr>
          <w:rFonts w:ascii="Palatino Linotype" w:hAnsi="Palatino Linotype" w:cs="Arial"/>
          <w:i/>
        </w:rPr>
        <w:t>Estivadores</w:t>
      </w:r>
      <w:proofErr w:type="spellEnd"/>
      <w:r w:rsidRPr="00A70F5B">
        <w:rPr>
          <w:rFonts w:ascii="Palatino Linotype" w:hAnsi="Palatino Linotype" w:cs="Arial"/>
        </w:rPr>
        <w:t xml:space="preserve">), an organization </w:t>
      </w:r>
      <w:r w:rsidR="00FC1D82">
        <w:rPr>
          <w:rFonts w:ascii="Palatino Linotype" w:hAnsi="Palatino Linotype" w:cs="Arial"/>
        </w:rPr>
        <w:t>that</w:t>
      </w:r>
      <w:r w:rsidRPr="00A70F5B">
        <w:rPr>
          <w:rFonts w:ascii="Palatino Linotype" w:hAnsi="Palatino Linotype" w:cs="Arial"/>
        </w:rPr>
        <w:t xml:space="preserve"> despite th</w:t>
      </w:r>
      <w:r w:rsidR="00FC1D82">
        <w:rPr>
          <w:rFonts w:ascii="Palatino Linotype" w:hAnsi="Palatino Linotype" w:cs="Arial"/>
        </w:rPr>
        <w:t xml:space="preserve">e name </w:t>
      </w:r>
      <w:r w:rsidRPr="00A70F5B">
        <w:rPr>
          <w:rFonts w:ascii="Palatino Linotype" w:hAnsi="Palatino Linotype" w:cs="Arial"/>
        </w:rPr>
        <w:t xml:space="preserve">is still </w:t>
      </w:r>
      <w:r w:rsidR="00FC1D82">
        <w:rPr>
          <w:rFonts w:ascii="Palatino Linotype" w:hAnsi="Palatino Linotype" w:cs="Arial"/>
        </w:rPr>
        <w:t xml:space="preserve">based within the </w:t>
      </w:r>
      <w:r w:rsidRPr="00A70F5B">
        <w:rPr>
          <w:rFonts w:ascii="Palatino Linotype" w:hAnsi="Palatino Linotype" w:cs="Arial"/>
        </w:rPr>
        <w:t>informal</w:t>
      </w:r>
      <w:r w:rsidR="00FC1D82">
        <w:rPr>
          <w:rFonts w:ascii="Palatino Linotype" w:hAnsi="Palatino Linotype" w:cs="Arial"/>
        </w:rPr>
        <w:t xml:space="preserve"> economy</w:t>
      </w:r>
      <w:r w:rsidRPr="00A70F5B">
        <w:rPr>
          <w:rFonts w:ascii="Palatino Linotype" w:hAnsi="Palatino Linotype" w:cs="Arial"/>
        </w:rPr>
        <w:t xml:space="preserve">. The inclusion of </w:t>
      </w:r>
      <w:r w:rsidR="00FC1D82">
        <w:rPr>
          <w:rFonts w:ascii="Palatino Linotype" w:hAnsi="Palatino Linotype" w:cs="Arial"/>
        </w:rPr>
        <w:t>informal worker</w:t>
      </w:r>
      <w:r w:rsidR="00FC1D82" w:rsidRPr="00A70F5B">
        <w:rPr>
          <w:rFonts w:ascii="Palatino Linotype" w:hAnsi="Palatino Linotype" w:cs="Arial"/>
        </w:rPr>
        <w:t xml:space="preserve"> </w:t>
      </w:r>
      <w:r w:rsidR="00FC1D82">
        <w:rPr>
          <w:rFonts w:ascii="Palatino Linotype" w:hAnsi="Palatino Linotype" w:cs="Arial"/>
        </w:rPr>
        <w:t>associations</w:t>
      </w:r>
      <w:r w:rsidRPr="00A70F5B">
        <w:rPr>
          <w:rFonts w:ascii="Palatino Linotype" w:hAnsi="Palatino Linotype" w:cs="Arial"/>
        </w:rPr>
        <w:t xml:space="preserve"> in this federation is newer than in the case of UGT-STP and was initiated </w:t>
      </w:r>
      <w:r w:rsidR="00FC1D82">
        <w:rPr>
          <w:rFonts w:ascii="Palatino Linotype" w:hAnsi="Palatino Linotype" w:cs="Arial"/>
        </w:rPr>
        <w:t>at</w:t>
      </w:r>
      <w:r w:rsidRPr="00A70F5B">
        <w:rPr>
          <w:rFonts w:ascii="Palatino Linotype" w:hAnsi="Palatino Linotype" w:cs="Arial"/>
        </w:rPr>
        <w:t xml:space="preserve"> the request of informal sector </w:t>
      </w:r>
      <w:r w:rsidR="00FC1D82" w:rsidRPr="00A70F5B">
        <w:rPr>
          <w:rFonts w:ascii="Palatino Linotype" w:hAnsi="Palatino Linotype" w:cs="Arial"/>
        </w:rPr>
        <w:t xml:space="preserve">representatives </w:t>
      </w:r>
      <w:r w:rsidRPr="00A70F5B">
        <w:rPr>
          <w:rFonts w:ascii="Palatino Linotype" w:hAnsi="Palatino Linotype" w:cs="Arial"/>
        </w:rPr>
        <w:t>in the late 1990s</w:t>
      </w:r>
      <w:r w:rsidR="00FC1D82">
        <w:rPr>
          <w:rFonts w:ascii="Palatino Linotype" w:hAnsi="Palatino Linotype" w:cs="Arial"/>
        </w:rPr>
        <w:t>. “</w:t>
      </w:r>
      <w:r w:rsidRPr="00A70F5B">
        <w:rPr>
          <w:rFonts w:ascii="Palatino Linotype" w:hAnsi="Palatino Linotype" w:cs="Arial"/>
        </w:rPr>
        <w:t>In the case of our central, they were the ones that asked us. The associations of informal worke</w:t>
      </w:r>
      <w:r w:rsidR="00FC1D82">
        <w:rPr>
          <w:rFonts w:ascii="Palatino Linotype" w:hAnsi="Palatino Linotype" w:cs="Arial"/>
        </w:rPr>
        <w:t xml:space="preserve">rs can be a part of our central,” noted the </w:t>
      </w:r>
      <w:r w:rsidR="00FC1D82" w:rsidRPr="00A70F5B">
        <w:rPr>
          <w:rFonts w:ascii="Palatino Linotype" w:hAnsi="Palatino Linotype" w:cs="Arial"/>
        </w:rPr>
        <w:t>ONTSTP-CS</w:t>
      </w:r>
      <w:r w:rsidR="00FC1D82">
        <w:rPr>
          <w:rFonts w:ascii="Palatino Linotype" w:hAnsi="Palatino Linotype" w:cs="Arial"/>
        </w:rPr>
        <w:t xml:space="preserve"> General Secretary.</w:t>
      </w:r>
      <w:r w:rsidRPr="00A70F5B">
        <w:rPr>
          <w:rFonts w:ascii="Palatino Linotype" w:hAnsi="Palatino Linotype" w:cs="Arial"/>
        </w:rPr>
        <w:t xml:space="preserve"> </w:t>
      </w:r>
      <w:r w:rsidR="00FC1D82">
        <w:rPr>
          <w:rFonts w:ascii="Palatino Linotype" w:hAnsi="Palatino Linotype" w:cs="Arial"/>
        </w:rPr>
        <w:t>“</w:t>
      </w:r>
      <w:r w:rsidRPr="00A70F5B">
        <w:rPr>
          <w:rFonts w:ascii="Palatino Linotype" w:hAnsi="Palatino Linotype" w:cs="Arial"/>
        </w:rPr>
        <w:t>We made this decision because we found that the informal sector is in a growing period and there is no alte</w:t>
      </w:r>
      <w:r w:rsidR="00FC1D82">
        <w:rPr>
          <w:rFonts w:ascii="Palatino Linotype" w:hAnsi="Palatino Linotype" w:cs="Arial"/>
        </w:rPr>
        <w:t>rnative for these professionals.”</w:t>
      </w:r>
      <w:r w:rsidR="00FC1D82">
        <w:rPr>
          <w:rStyle w:val="EndnoteReference"/>
          <w:rFonts w:ascii="Palatino Linotype" w:hAnsi="Palatino Linotype" w:cs="Arial"/>
        </w:rPr>
        <w:endnoteReference w:id="58"/>
      </w:r>
    </w:p>
    <w:p w14:paraId="3FAE5675" w14:textId="6B6F5740" w:rsidR="00E5191B" w:rsidRPr="00A70F5B" w:rsidRDefault="00C27E6F" w:rsidP="001806D9">
      <w:pPr>
        <w:spacing w:after="0" w:line="240" w:lineRule="auto"/>
        <w:ind w:firstLine="432"/>
        <w:rPr>
          <w:rFonts w:ascii="Palatino Linotype" w:hAnsi="Palatino Linotype" w:cs="Arial"/>
        </w:rPr>
      </w:pPr>
      <w:r w:rsidRPr="00A70F5B">
        <w:rPr>
          <w:rFonts w:ascii="Palatino Linotype" w:hAnsi="Palatino Linotype" w:cs="Arial"/>
        </w:rPr>
        <w:t xml:space="preserve">To increase the number of unionized workers, the unions prepare various studies and analyses, followed by proposals. In 2002/2003, UGT-STP conducted a survey on the main problems </w:t>
      </w:r>
      <w:r w:rsidR="00FC1D82">
        <w:rPr>
          <w:rFonts w:ascii="Palatino Linotype" w:hAnsi="Palatino Linotype" w:cs="Arial"/>
        </w:rPr>
        <w:t>facing</w:t>
      </w:r>
      <w:r w:rsidRPr="00A70F5B">
        <w:rPr>
          <w:rFonts w:ascii="Palatino Linotype" w:hAnsi="Palatino Linotype" w:cs="Arial"/>
        </w:rPr>
        <w:t xml:space="preserve"> unions and their members, both globally and at the level of </w:t>
      </w:r>
      <w:r w:rsidR="00FC1D82">
        <w:rPr>
          <w:rFonts w:ascii="Palatino Linotype" w:hAnsi="Palatino Linotype" w:cs="Arial"/>
        </w:rPr>
        <w:t>local</w:t>
      </w:r>
      <w:r w:rsidRPr="00A70F5B">
        <w:rPr>
          <w:rFonts w:ascii="Palatino Linotype" w:hAnsi="Palatino Linotype" w:cs="Arial"/>
        </w:rPr>
        <w:t xml:space="preserve"> unions. Based on this information, it established principal objectives to be achieved and action</w:t>
      </w:r>
      <w:r w:rsidR="003E30C2">
        <w:rPr>
          <w:rFonts w:ascii="Palatino Linotype" w:hAnsi="Palatino Linotype" w:cs="Arial"/>
        </w:rPr>
        <w:t>s</w:t>
      </w:r>
      <w:r w:rsidRPr="00A70F5B">
        <w:rPr>
          <w:rFonts w:ascii="Palatino Linotype" w:hAnsi="Palatino Linotype" w:cs="Arial"/>
        </w:rPr>
        <w:t xml:space="preserve"> to be taken. Among the </w:t>
      </w:r>
      <w:r w:rsidR="00FC1D82">
        <w:rPr>
          <w:rFonts w:ascii="Palatino Linotype" w:hAnsi="Palatino Linotype" w:cs="Arial"/>
        </w:rPr>
        <w:t>fourteen</w:t>
      </w:r>
      <w:r w:rsidRPr="00A70F5B">
        <w:rPr>
          <w:rFonts w:ascii="Palatino Linotype" w:hAnsi="Palatino Linotype" w:cs="Arial"/>
        </w:rPr>
        <w:t xml:space="preserve"> goals defined as priorities, the organization of the informal sector and the promotion of social coverage are considered central</w:t>
      </w:r>
      <w:r w:rsidR="00FC1D82">
        <w:rPr>
          <w:rFonts w:ascii="Palatino Linotype" w:hAnsi="Palatino Linotype" w:cs="Arial"/>
        </w:rPr>
        <w:t>.</w:t>
      </w:r>
      <w:r w:rsidRPr="00A70F5B">
        <w:rPr>
          <w:rStyle w:val="EndnoteReference"/>
          <w:rFonts w:ascii="Palatino Linotype" w:hAnsi="Palatino Linotype" w:cs="Arial"/>
        </w:rPr>
        <w:endnoteReference w:id="59"/>
      </w:r>
      <w:r w:rsidR="00E5191B" w:rsidRPr="00A70F5B">
        <w:rPr>
          <w:rFonts w:ascii="Palatino Linotype" w:hAnsi="Palatino Linotype" w:cs="Arial"/>
        </w:rPr>
        <w:t xml:space="preserve"> The federations pay special attention to raising the awareness about the benefits provided by the organization of informal workers, to training, to the dissemination of </w:t>
      </w:r>
      <w:r w:rsidR="00FC1D82">
        <w:rPr>
          <w:rFonts w:ascii="Palatino Linotype" w:hAnsi="Palatino Linotype" w:cs="Arial"/>
        </w:rPr>
        <w:t xml:space="preserve">information regarding </w:t>
      </w:r>
      <w:r w:rsidR="00E5191B" w:rsidRPr="00A70F5B">
        <w:rPr>
          <w:rFonts w:ascii="Palatino Linotype" w:hAnsi="Palatino Linotype" w:cs="Arial"/>
        </w:rPr>
        <w:t>workers’ rights, and to the possibilities for inclusion in the nation</w:t>
      </w:r>
      <w:r w:rsidR="00FC1D82">
        <w:rPr>
          <w:rFonts w:ascii="Palatino Linotype" w:hAnsi="Palatino Linotype" w:cs="Arial"/>
        </w:rPr>
        <w:t>al system of social protection</w:t>
      </w:r>
      <w:r w:rsidR="00E5191B" w:rsidRPr="00A70F5B">
        <w:rPr>
          <w:rFonts w:ascii="Palatino Linotype" w:hAnsi="Palatino Linotype" w:cs="Arial"/>
        </w:rPr>
        <w:t>.</w:t>
      </w:r>
      <w:r w:rsidR="00FC1D82">
        <w:rPr>
          <w:rStyle w:val="EndnoteReference"/>
          <w:rFonts w:ascii="Palatino Linotype" w:hAnsi="Palatino Linotype" w:cs="Arial"/>
        </w:rPr>
        <w:endnoteReference w:id="60"/>
      </w:r>
      <w:r w:rsidR="00E5191B" w:rsidRPr="00A70F5B">
        <w:rPr>
          <w:rFonts w:ascii="Palatino Linotype" w:hAnsi="Palatino Linotype" w:cs="Arial"/>
        </w:rPr>
        <w:t xml:space="preserve"> Both organizations are aware of the size of the informal sector and the amount of people it involves, as well as of the fact that in general the workers are in precarious employment situations. The </w:t>
      </w:r>
      <w:r w:rsidR="00460C38" w:rsidRPr="00A70F5B">
        <w:rPr>
          <w:rFonts w:ascii="Palatino Linotype" w:hAnsi="Palatino Linotype" w:cs="Arial"/>
        </w:rPr>
        <w:t xml:space="preserve">top-down </w:t>
      </w:r>
      <w:r w:rsidR="00E5191B" w:rsidRPr="00A70F5B">
        <w:rPr>
          <w:rFonts w:ascii="Palatino Linotype" w:hAnsi="Palatino Linotype" w:cs="Arial"/>
        </w:rPr>
        <w:t xml:space="preserve">orientation is therefore towards the gradual formalization of workers to increasingly achieve better </w:t>
      </w:r>
      <w:r w:rsidR="00270836">
        <w:rPr>
          <w:rFonts w:ascii="Palatino Linotype" w:hAnsi="Palatino Linotype" w:cs="Arial"/>
        </w:rPr>
        <w:t xml:space="preserve">working and living </w:t>
      </w:r>
      <w:r w:rsidR="00E5191B" w:rsidRPr="00A70F5B">
        <w:rPr>
          <w:rFonts w:ascii="Palatino Linotype" w:hAnsi="Palatino Linotype" w:cs="Arial"/>
        </w:rPr>
        <w:t>conditions</w:t>
      </w:r>
      <w:r w:rsidR="00270836">
        <w:rPr>
          <w:rFonts w:ascii="Palatino Linotype" w:hAnsi="Palatino Linotype" w:cs="Arial"/>
        </w:rPr>
        <w:t>.</w:t>
      </w:r>
    </w:p>
    <w:p w14:paraId="1E3795EE" w14:textId="04AD221A" w:rsidR="00FF3656" w:rsidRPr="00A70F5B" w:rsidRDefault="00E5191B" w:rsidP="001806D9">
      <w:pPr>
        <w:spacing w:after="0" w:line="240" w:lineRule="auto"/>
        <w:ind w:firstLine="432"/>
        <w:rPr>
          <w:rFonts w:ascii="Palatino Linotype" w:hAnsi="Palatino Linotype" w:cs="Arial"/>
        </w:rPr>
      </w:pPr>
      <w:r w:rsidRPr="00A70F5B">
        <w:rPr>
          <w:rFonts w:ascii="Palatino Linotype" w:hAnsi="Palatino Linotype" w:cs="Arial"/>
        </w:rPr>
        <w:t xml:space="preserve">One of the most relevant examples of concrete action by unions in organizing informal activities is that of the </w:t>
      </w:r>
      <w:r w:rsidR="00270836" w:rsidRPr="00A70F5B">
        <w:rPr>
          <w:rFonts w:ascii="Palatino Linotype" w:hAnsi="Palatino Linotype" w:cs="Arial"/>
        </w:rPr>
        <w:t xml:space="preserve">clothing market </w:t>
      </w:r>
      <w:r w:rsidRPr="00A70F5B">
        <w:rPr>
          <w:rFonts w:ascii="Palatino Linotype" w:hAnsi="Palatino Linotype" w:cs="Arial"/>
        </w:rPr>
        <w:t xml:space="preserve">sellers. The UGT- STP has an unquestionable part in the formation of this association, being conscious of the expected growth. The process is in its early phase but some of the objectives have already been established. The main problem </w:t>
      </w:r>
      <w:r w:rsidRPr="00A70F5B">
        <w:rPr>
          <w:rFonts w:ascii="Palatino Linotype" w:hAnsi="Palatino Linotype" w:cs="Arial"/>
        </w:rPr>
        <w:lastRenderedPageBreak/>
        <w:t xml:space="preserve">of vendors is the growing competition from the </w:t>
      </w:r>
      <w:proofErr w:type="spellStart"/>
      <w:r w:rsidRPr="00950A0C">
        <w:rPr>
          <w:rFonts w:ascii="Palatino Linotype" w:hAnsi="Palatino Linotype" w:cs="Arial"/>
          <w:i/>
        </w:rPr>
        <w:t>fardos</w:t>
      </w:r>
      <w:proofErr w:type="spellEnd"/>
      <w:r w:rsidR="00950A0C">
        <w:rPr>
          <w:rFonts w:ascii="Palatino Linotype" w:hAnsi="Palatino Linotype" w:cs="Arial"/>
        </w:rPr>
        <w:t xml:space="preserve"> (“bales”) </w:t>
      </w:r>
      <w:r w:rsidRPr="00950A0C">
        <w:rPr>
          <w:rFonts w:ascii="Palatino Linotype" w:hAnsi="Palatino Linotype" w:cs="Arial"/>
        </w:rPr>
        <w:t>sellers</w:t>
      </w:r>
      <w:r w:rsidR="00270836">
        <w:rPr>
          <w:rFonts w:ascii="Palatino Linotype" w:hAnsi="Palatino Linotype" w:cs="Arial"/>
        </w:rPr>
        <w:t xml:space="preserve"> </w:t>
      </w:r>
      <w:r w:rsidR="00950A0C">
        <w:rPr>
          <w:rFonts w:ascii="Palatino Linotype" w:hAnsi="Palatino Linotype" w:cs="Arial"/>
        </w:rPr>
        <w:t>who import bales</w:t>
      </w:r>
      <w:r w:rsidR="00270836">
        <w:rPr>
          <w:rFonts w:ascii="Palatino Linotype" w:hAnsi="Palatino Linotype" w:cs="Arial"/>
        </w:rPr>
        <w:t xml:space="preserve"> of u</w:t>
      </w:r>
      <w:r w:rsidR="00270836" w:rsidRPr="00FE1D09">
        <w:rPr>
          <w:rFonts w:ascii="Palatino Linotype" w:hAnsi="Palatino Linotype" w:cs="Arial"/>
        </w:rPr>
        <w:t>sed clothing, usually from coast</w:t>
      </w:r>
      <w:r w:rsidR="00270836">
        <w:rPr>
          <w:rFonts w:ascii="Palatino Linotype" w:hAnsi="Palatino Linotype" w:cs="Arial"/>
        </w:rPr>
        <w:t>al</w:t>
      </w:r>
      <w:r w:rsidR="00270836" w:rsidRPr="00FE1D09">
        <w:rPr>
          <w:rFonts w:ascii="Palatino Linotype" w:hAnsi="Palatino Linotype" w:cs="Arial"/>
        </w:rPr>
        <w:t xml:space="preserve"> West African countries</w:t>
      </w:r>
      <w:r w:rsidRPr="00A70F5B">
        <w:rPr>
          <w:rFonts w:ascii="Palatino Linotype" w:hAnsi="Palatino Linotype" w:cs="Arial"/>
        </w:rPr>
        <w:t xml:space="preserve">; the decrease of demand in a context of </w:t>
      </w:r>
      <w:r w:rsidR="00270836">
        <w:rPr>
          <w:rFonts w:ascii="Palatino Linotype" w:hAnsi="Palatino Linotype" w:cs="Arial"/>
        </w:rPr>
        <w:t xml:space="preserve">the </w:t>
      </w:r>
      <w:r w:rsidRPr="00A70F5B">
        <w:rPr>
          <w:rFonts w:ascii="Palatino Linotype" w:hAnsi="Palatino Linotype" w:cs="Arial"/>
        </w:rPr>
        <w:t>worsening economic situation of families; and the constant increase, both quantitatively</w:t>
      </w:r>
      <w:r w:rsidR="00950A0C">
        <w:rPr>
          <w:rFonts w:ascii="Palatino Linotype" w:hAnsi="Palatino Linotype" w:cs="Arial"/>
        </w:rPr>
        <w:t xml:space="preserve"> </w:t>
      </w:r>
      <w:r w:rsidRPr="00A70F5B">
        <w:rPr>
          <w:rFonts w:ascii="Palatino Linotype" w:hAnsi="Palatino Linotype" w:cs="Arial"/>
        </w:rPr>
        <w:t>and</w:t>
      </w:r>
      <w:r w:rsidR="00950A0C">
        <w:rPr>
          <w:rFonts w:ascii="Palatino Linotype" w:hAnsi="Palatino Linotype" w:cs="Arial"/>
        </w:rPr>
        <w:t>,</w:t>
      </w:r>
      <w:r w:rsidRPr="00A70F5B">
        <w:rPr>
          <w:rFonts w:ascii="Palatino Linotype" w:hAnsi="Palatino Linotype" w:cs="Arial"/>
        </w:rPr>
        <w:t xml:space="preserve"> in terms of quality, of used clothing available in the city. In addition to the merchants selling </w:t>
      </w:r>
      <w:proofErr w:type="spellStart"/>
      <w:r w:rsidRPr="00A70F5B">
        <w:rPr>
          <w:rFonts w:ascii="Palatino Linotype" w:hAnsi="Palatino Linotype" w:cs="Arial"/>
          <w:i/>
        </w:rPr>
        <w:t>fardos</w:t>
      </w:r>
      <w:proofErr w:type="spellEnd"/>
      <w:r w:rsidRPr="00A70F5B">
        <w:rPr>
          <w:rFonts w:ascii="Palatino Linotype" w:hAnsi="Palatino Linotype" w:cs="Arial"/>
        </w:rPr>
        <w:t xml:space="preserve"> in the vicinity of the market, there are many </w:t>
      </w:r>
      <w:r w:rsidR="00460C38" w:rsidRPr="00A70F5B">
        <w:rPr>
          <w:rFonts w:ascii="Palatino Linotype" w:hAnsi="Palatino Linotype" w:cs="Arial"/>
        </w:rPr>
        <w:t xml:space="preserve">in other places in the islands </w:t>
      </w:r>
      <w:r w:rsidRPr="00A70F5B">
        <w:rPr>
          <w:rFonts w:ascii="Palatino Linotype" w:hAnsi="Palatino Linotype" w:cs="Arial"/>
        </w:rPr>
        <w:t xml:space="preserve">who sell new and used clothes they bring from abroad or that are sent to them by relatives or friends. The decrease in the volume of business results in difficulty or even </w:t>
      </w:r>
      <w:r w:rsidR="00950A0C">
        <w:rPr>
          <w:rFonts w:ascii="Palatino Linotype" w:hAnsi="Palatino Linotype" w:cs="Arial"/>
        </w:rPr>
        <w:t xml:space="preserve">the </w:t>
      </w:r>
      <w:r w:rsidRPr="00A70F5B">
        <w:rPr>
          <w:rFonts w:ascii="Palatino Linotype" w:hAnsi="Palatino Linotype" w:cs="Arial"/>
        </w:rPr>
        <w:t xml:space="preserve">impossibility of paying the fee that the city council requires monthly from all sellers of the market, which exceeds 200,000 </w:t>
      </w:r>
      <w:proofErr w:type="spellStart"/>
      <w:r w:rsidRPr="00A70F5B">
        <w:rPr>
          <w:rFonts w:ascii="Palatino Linotype" w:hAnsi="Palatino Linotype" w:cs="Arial"/>
        </w:rPr>
        <w:t>Dobras</w:t>
      </w:r>
      <w:proofErr w:type="spellEnd"/>
      <w:r w:rsidRPr="00A70F5B">
        <w:rPr>
          <w:rFonts w:ascii="Palatino Linotype" w:hAnsi="Palatino Linotype" w:cs="Arial"/>
        </w:rPr>
        <w:t xml:space="preserve"> (</w:t>
      </w:r>
      <w:r w:rsidR="0049128C" w:rsidRPr="00A70F5B">
        <w:rPr>
          <w:rFonts w:ascii="Palatino Linotype" w:hAnsi="Palatino Linotype" w:cs="Arial"/>
        </w:rPr>
        <w:t xml:space="preserve">USD </w:t>
      </w:r>
      <w:r w:rsidRPr="00A70F5B">
        <w:rPr>
          <w:rFonts w:ascii="Palatino Linotype" w:hAnsi="Palatino Linotype" w:cs="Arial"/>
        </w:rPr>
        <w:t xml:space="preserve">12). The future association will be supported by the union and aims </w:t>
      </w:r>
      <w:r w:rsidR="00950A0C">
        <w:rPr>
          <w:rFonts w:ascii="Palatino Linotype" w:hAnsi="Palatino Linotype" w:cs="Arial"/>
        </w:rPr>
        <w:t xml:space="preserve">to </w:t>
      </w:r>
      <w:r w:rsidRPr="00A70F5B">
        <w:rPr>
          <w:rFonts w:ascii="Palatino Linotype" w:hAnsi="Palatino Linotype" w:cs="Arial"/>
        </w:rPr>
        <w:t>fac</w:t>
      </w:r>
      <w:r w:rsidR="00950A0C">
        <w:rPr>
          <w:rFonts w:ascii="Palatino Linotype" w:hAnsi="Palatino Linotype" w:cs="Arial"/>
        </w:rPr>
        <w:t>e</w:t>
      </w:r>
      <w:r w:rsidRPr="00A70F5B">
        <w:rPr>
          <w:rFonts w:ascii="Palatino Linotype" w:hAnsi="Palatino Linotype" w:cs="Arial"/>
        </w:rPr>
        <w:t xml:space="preserve"> these problems </w:t>
      </w:r>
      <w:r w:rsidR="00950A0C">
        <w:rPr>
          <w:rFonts w:ascii="Palatino Linotype" w:hAnsi="Palatino Linotype" w:cs="Arial"/>
        </w:rPr>
        <w:t>with</w:t>
      </w:r>
      <w:r w:rsidRPr="00A70F5B">
        <w:rPr>
          <w:rFonts w:ascii="Palatino Linotype" w:hAnsi="Palatino Linotype" w:cs="Arial"/>
        </w:rPr>
        <w:t xml:space="preserve"> initial activities that i</w:t>
      </w:r>
      <w:r w:rsidR="00950A0C">
        <w:rPr>
          <w:rFonts w:ascii="Palatino Linotype" w:hAnsi="Palatino Linotype" w:cs="Arial"/>
        </w:rPr>
        <w:t>nclude meetings and discussions</w:t>
      </w:r>
      <w:r w:rsidRPr="00A70F5B">
        <w:rPr>
          <w:rFonts w:ascii="Palatino Linotype" w:hAnsi="Palatino Linotype" w:cs="Arial"/>
        </w:rPr>
        <w:t xml:space="preserve"> to </w:t>
      </w:r>
      <w:r w:rsidR="00950A0C">
        <w:rPr>
          <w:rFonts w:ascii="Palatino Linotype" w:hAnsi="Palatino Linotype" w:cs="Arial"/>
        </w:rPr>
        <w:t>“</w:t>
      </w:r>
      <w:r w:rsidRPr="00A70F5B">
        <w:rPr>
          <w:rFonts w:ascii="Palatino Linotype" w:hAnsi="Palatino Linotype" w:cs="Arial"/>
        </w:rPr>
        <w:t>verify the difficulties of each one and check how things are</w:t>
      </w:r>
      <w:r w:rsidR="00950A0C">
        <w:rPr>
          <w:rFonts w:ascii="Palatino Linotype" w:hAnsi="Palatino Linotype" w:cs="Arial"/>
        </w:rPr>
        <w:t>.”</w:t>
      </w:r>
      <w:r w:rsidR="00950A0C">
        <w:rPr>
          <w:rStyle w:val="EndnoteReference"/>
          <w:rFonts w:ascii="Palatino Linotype" w:hAnsi="Palatino Linotype" w:cs="Arial"/>
        </w:rPr>
        <w:endnoteReference w:id="61"/>
      </w:r>
      <w:r w:rsidR="00950A0C">
        <w:rPr>
          <w:rFonts w:ascii="Palatino Linotype" w:hAnsi="Palatino Linotype" w:cs="Arial"/>
        </w:rPr>
        <w:t xml:space="preserve"> </w:t>
      </w:r>
    </w:p>
    <w:p w14:paraId="1A4EEB2B" w14:textId="24C16742" w:rsidR="00E5191B" w:rsidRPr="00A70F5B" w:rsidRDefault="00FF3656" w:rsidP="001806D9">
      <w:pPr>
        <w:spacing w:after="0" w:line="240" w:lineRule="auto"/>
        <w:ind w:firstLine="432"/>
        <w:rPr>
          <w:rFonts w:ascii="Palatino Linotype" w:hAnsi="Palatino Linotype" w:cs="Arial"/>
        </w:rPr>
      </w:pPr>
      <w:r w:rsidRPr="00A70F5B">
        <w:rPr>
          <w:rFonts w:ascii="Palatino Linotype" w:hAnsi="Palatino Linotype" w:cs="Arial"/>
        </w:rPr>
        <w:t xml:space="preserve">Despite the slow pace of </w:t>
      </w:r>
      <w:r w:rsidR="003E30C2">
        <w:rPr>
          <w:rFonts w:ascii="Palatino Linotype" w:hAnsi="Palatino Linotype" w:cs="Arial"/>
        </w:rPr>
        <w:t xml:space="preserve">both the </w:t>
      </w:r>
      <w:r w:rsidRPr="00A70F5B">
        <w:rPr>
          <w:rFonts w:ascii="Palatino Linotype" w:hAnsi="Palatino Linotype" w:cs="Arial"/>
        </w:rPr>
        <w:t xml:space="preserve">achievement </w:t>
      </w:r>
      <w:r w:rsidR="00950A0C">
        <w:rPr>
          <w:rFonts w:ascii="Palatino Linotype" w:hAnsi="Palatino Linotype" w:cs="Arial"/>
        </w:rPr>
        <w:t>by</w:t>
      </w:r>
      <w:r w:rsidRPr="00A70F5B">
        <w:rPr>
          <w:rFonts w:ascii="Palatino Linotype" w:hAnsi="Palatino Linotype" w:cs="Arial"/>
        </w:rPr>
        <w:t xml:space="preserve"> trade unions in establishing bridges between informal </w:t>
      </w:r>
      <w:r w:rsidR="00950A0C">
        <w:rPr>
          <w:rFonts w:ascii="Palatino Linotype" w:hAnsi="Palatino Linotype" w:cs="Arial"/>
        </w:rPr>
        <w:t xml:space="preserve">sector </w:t>
      </w:r>
      <w:r w:rsidRPr="00A70F5B">
        <w:rPr>
          <w:rFonts w:ascii="Palatino Linotype" w:hAnsi="Palatino Linotype" w:cs="Arial"/>
        </w:rPr>
        <w:t xml:space="preserve">workers and the government and </w:t>
      </w:r>
      <w:r w:rsidR="005C0860">
        <w:rPr>
          <w:rFonts w:ascii="Palatino Linotype" w:hAnsi="Palatino Linotype" w:cs="Arial"/>
        </w:rPr>
        <w:t>the actual provision of</w:t>
      </w:r>
      <w:r w:rsidRPr="00A70F5B">
        <w:rPr>
          <w:rFonts w:ascii="Palatino Linotype" w:hAnsi="Palatino Linotype" w:cs="Arial"/>
        </w:rPr>
        <w:t xml:space="preserve"> the means for </w:t>
      </w:r>
      <w:r w:rsidR="00D779AD" w:rsidRPr="00A70F5B">
        <w:rPr>
          <w:rFonts w:ascii="Palatino Linotype" w:hAnsi="Palatino Linotype" w:cs="Arial"/>
        </w:rPr>
        <w:t>increased</w:t>
      </w:r>
      <w:r w:rsidRPr="00A70F5B">
        <w:rPr>
          <w:rFonts w:ascii="Palatino Linotype" w:hAnsi="Palatino Linotype" w:cs="Arial"/>
        </w:rPr>
        <w:t xml:space="preserve"> protection</w:t>
      </w:r>
      <w:r w:rsidR="00D779AD" w:rsidRPr="00A70F5B">
        <w:rPr>
          <w:rFonts w:ascii="Palatino Linotype" w:hAnsi="Palatino Linotype" w:cs="Arial"/>
        </w:rPr>
        <w:t>, the preference of the g</w:t>
      </w:r>
      <w:r w:rsidR="00950A0C">
        <w:rPr>
          <w:rFonts w:ascii="Palatino Linotype" w:hAnsi="Palatino Linotype" w:cs="Arial"/>
        </w:rPr>
        <w:t>overnment is still centered o</w:t>
      </w:r>
      <w:r w:rsidR="00D779AD" w:rsidRPr="00A70F5B">
        <w:rPr>
          <w:rFonts w:ascii="Palatino Linotype" w:hAnsi="Palatino Linotype" w:cs="Arial"/>
        </w:rPr>
        <w:t>n these organizations. This is in great part due to the equal or worse capacity of sector</w:t>
      </w:r>
      <w:r w:rsidR="00950A0C">
        <w:rPr>
          <w:rFonts w:ascii="Palatino Linotype" w:hAnsi="Palatino Linotype" w:cs="Arial"/>
        </w:rPr>
        <w:t>-based</w:t>
      </w:r>
      <w:r w:rsidR="00D779AD" w:rsidRPr="00A70F5B">
        <w:rPr>
          <w:rFonts w:ascii="Palatino Linotype" w:hAnsi="Palatino Linotype" w:cs="Arial"/>
        </w:rPr>
        <w:t xml:space="preserve"> associations and organizations to assure protection and representation as well.   </w:t>
      </w:r>
      <w:r w:rsidRPr="00A70F5B">
        <w:rPr>
          <w:rFonts w:ascii="Palatino Linotype" w:hAnsi="Palatino Linotype" w:cs="Arial"/>
        </w:rPr>
        <w:t xml:space="preserve"> </w:t>
      </w:r>
      <w:r w:rsidR="00E5191B" w:rsidRPr="00A70F5B">
        <w:rPr>
          <w:rFonts w:ascii="Palatino Linotype" w:hAnsi="Palatino Linotype" w:cs="Arial"/>
        </w:rPr>
        <w:t xml:space="preserve"> </w:t>
      </w:r>
    </w:p>
    <w:p w14:paraId="60A09122" w14:textId="659895C5" w:rsidR="00E5191B" w:rsidRPr="002B20CE" w:rsidRDefault="00E5191B" w:rsidP="002B20CE">
      <w:pPr>
        <w:spacing w:before="120" w:after="120" w:line="240" w:lineRule="auto"/>
        <w:rPr>
          <w:rFonts w:ascii="Palatino Linotype" w:eastAsiaTheme="majorEastAsia" w:hAnsi="Palatino Linotype" w:cs="Arial"/>
          <w:b/>
          <w:bCs/>
          <w:i/>
        </w:rPr>
      </w:pPr>
      <w:r w:rsidRPr="00E75ABF">
        <w:rPr>
          <w:rFonts w:ascii="Palatino Linotype" w:eastAsiaTheme="majorEastAsia" w:hAnsi="Palatino Linotype" w:cs="Arial"/>
          <w:b/>
          <w:bCs/>
          <w:i/>
        </w:rPr>
        <w:t>Bottom</w:t>
      </w:r>
      <w:r w:rsidR="002B20CE" w:rsidRPr="00E75ABF">
        <w:rPr>
          <w:rFonts w:ascii="Palatino Linotype" w:eastAsiaTheme="majorEastAsia" w:hAnsi="Palatino Linotype" w:cs="Arial"/>
          <w:b/>
          <w:bCs/>
          <w:i/>
        </w:rPr>
        <w:t>-Up</w:t>
      </w:r>
      <w:r w:rsidR="002B20CE" w:rsidRPr="002B20CE">
        <w:rPr>
          <w:rFonts w:ascii="Palatino Linotype" w:eastAsiaTheme="majorEastAsia" w:hAnsi="Palatino Linotype" w:cs="Arial"/>
          <w:b/>
          <w:bCs/>
          <w:i/>
        </w:rPr>
        <w:t xml:space="preserve"> Organizations of the Informal Economy: Money Exchangers, Taxi Drivers, </w:t>
      </w:r>
      <w:r w:rsidR="002B20CE">
        <w:rPr>
          <w:rFonts w:ascii="Palatino Linotype" w:eastAsiaTheme="majorEastAsia" w:hAnsi="Palatino Linotype" w:cs="Arial"/>
          <w:b/>
          <w:bCs/>
          <w:i/>
        </w:rPr>
        <w:t xml:space="preserve">and </w:t>
      </w:r>
      <w:r w:rsidR="002B20CE" w:rsidRPr="002B20CE">
        <w:rPr>
          <w:rFonts w:ascii="Palatino Linotype" w:eastAsiaTheme="majorEastAsia" w:hAnsi="Palatino Linotype" w:cs="Arial"/>
          <w:b/>
          <w:bCs/>
          <w:i/>
        </w:rPr>
        <w:t>Motorbike-Taxi Drivers</w:t>
      </w:r>
    </w:p>
    <w:p w14:paraId="34E5B27B" w14:textId="2F1E98C5" w:rsidR="00E5191B" w:rsidRPr="00A70F5B" w:rsidRDefault="00E5191B" w:rsidP="00040381">
      <w:pPr>
        <w:spacing w:after="0" w:line="240" w:lineRule="auto"/>
        <w:rPr>
          <w:rFonts w:ascii="Palatino Linotype" w:hAnsi="Palatino Linotype" w:cs="Arial"/>
        </w:rPr>
      </w:pPr>
      <w:r w:rsidRPr="00A70F5B">
        <w:rPr>
          <w:rFonts w:ascii="Palatino Linotype" w:hAnsi="Palatino Linotype" w:cs="Arial"/>
        </w:rPr>
        <w:t>Following the creation of unions and the top-down inception of initiatives aim</w:t>
      </w:r>
      <w:r w:rsidR="00D04260">
        <w:rPr>
          <w:rFonts w:ascii="Palatino Linotype" w:hAnsi="Palatino Linotype" w:cs="Arial"/>
        </w:rPr>
        <w:t>ed at</w:t>
      </w:r>
      <w:r w:rsidRPr="00A70F5B">
        <w:rPr>
          <w:rFonts w:ascii="Palatino Linotype" w:hAnsi="Palatino Linotype" w:cs="Arial"/>
        </w:rPr>
        <w:t xml:space="preserve"> the informal economy, some processes in the </w:t>
      </w:r>
      <w:r w:rsidR="00D04260">
        <w:rPr>
          <w:rFonts w:ascii="Palatino Linotype" w:hAnsi="Palatino Linotype" w:cs="Arial"/>
        </w:rPr>
        <w:t>“</w:t>
      </w:r>
      <w:r w:rsidRPr="00A70F5B">
        <w:rPr>
          <w:rFonts w:ascii="Palatino Linotype" w:hAnsi="Palatino Linotype" w:cs="Arial"/>
        </w:rPr>
        <w:t>upward</w:t>
      </w:r>
      <w:r w:rsidR="00D04260">
        <w:rPr>
          <w:rFonts w:ascii="Palatino Linotype" w:hAnsi="Palatino Linotype" w:cs="Arial"/>
        </w:rPr>
        <w:t>”</w:t>
      </w:r>
      <w:r w:rsidRPr="00A70F5B">
        <w:rPr>
          <w:rFonts w:ascii="Palatino Linotype" w:hAnsi="Palatino Linotype" w:cs="Arial"/>
        </w:rPr>
        <w:t xml:space="preserve"> direction have been developed, arising among the informal workers themselves, the majority of </w:t>
      </w:r>
      <w:r w:rsidR="00E75ABF">
        <w:rPr>
          <w:rFonts w:ascii="Palatino Linotype" w:hAnsi="Palatino Linotype" w:cs="Arial"/>
        </w:rPr>
        <w:t>which are</w:t>
      </w:r>
      <w:r w:rsidRPr="00A70F5B">
        <w:rPr>
          <w:rFonts w:ascii="Palatino Linotype" w:hAnsi="Palatino Linotype" w:cs="Arial"/>
        </w:rPr>
        <w:t xml:space="preserve"> not supported by national or international funding. Overall, both the bottom-up and top-down initiatives have the same general objective of </w:t>
      </w:r>
      <w:r w:rsidR="00E75ABF">
        <w:rPr>
          <w:rFonts w:ascii="Palatino Linotype" w:hAnsi="Palatino Linotype" w:cs="Arial"/>
        </w:rPr>
        <w:t>improving</w:t>
      </w:r>
      <w:r w:rsidRPr="00A70F5B">
        <w:rPr>
          <w:rFonts w:ascii="Palatino Linotype" w:hAnsi="Palatino Linotype" w:cs="Arial"/>
        </w:rPr>
        <w:t xml:space="preserve"> social protection of workers</w:t>
      </w:r>
      <w:r w:rsidR="001A3B2C" w:rsidRPr="00A70F5B">
        <w:rPr>
          <w:rFonts w:ascii="Palatino Linotype" w:hAnsi="Palatino Linotype" w:cs="Arial"/>
        </w:rPr>
        <w:t xml:space="preserve"> and representation</w:t>
      </w:r>
      <w:r w:rsidRPr="00A70F5B">
        <w:rPr>
          <w:rFonts w:ascii="Palatino Linotype" w:hAnsi="Palatino Linotype" w:cs="Arial"/>
        </w:rPr>
        <w:t xml:space="preserve">. Specifically, </w:t>
      </w:r>
      <w:proofErr w:type="spellStart"/>
      <w:r w:rsidRPr="00A70F5B">
        <w:rPr>
          <w:rFonts w:ascii="Palatino Linotype" w:hAnsi="Palatino Linotype" w:cs="Arial"/>
        </w:rPr>
        <w:t>sectoral</w:t>
      </w:r>
      <w:proofErr w:type="spellEnd"/>
      <w:r w:rsidRPr="00A70F5B">
        <w:rPr>
          <w:rFonts w:ascii="Palatino Linotype" w:hAnsi="Palatino Linotype" w:cs="Arial"/>
        </w:rPr>
        <w:t xml:space="preserve"> initiatives supported by the </w:t>
      </w:r>
      <w:r w:rsidR="008614F9">
        <w:rPr>
          <w:rFonts w:ascii="Palatino Linotype" w:hAnsi="Palatino Linotype" w:cs="Arial"/>
        </w:rPr>
        <w:t>workers</w:t>
      </w:r>
      <w:r w:rsidR="008614F9" w:rsidRPr="00A70F5B">
        <w:rPr>
          <w:rFonts w:ascii="Palatino Linotype" w:hAnsi="Palatino Linotype" w:cs="Arial"/>
        </w:rPr>
        <w:t xml:space="preserve"> </w:t>
      </w:r>
      <w:r w:rsidRPr="00A70F5B">
        <w:rPr>
          <w:rFonts w:ascii="Palatino Linotype" w:hAnsi="Palatino Linotype" w:cs="Arial"/>
        </w:rPr>
        <w:t>and developed by them aim</w:t>
      </w:r>
      <w:r w:rsidR="00B651DC">
        <w:rPr>
          <w:rFonts w:ascii="Palatino Linotype" w:hAnsi="Palatino Linotype" w:cs="Arial"/>
        </w:rPr>
        <w:t xml:space="preserve"> at</w:t>
      </w:r>
      <w:r w:rsidRPr="00A70F5B">
        <w:rPr>
          <w:rFonts w:ascii="Palatino Linotype" w:hAnsi="Palatino Linotype" w:cs="Arial"/>
        </w:rPr>
        <w:t xml:space="preserve"> amplifying the voices of a particular group engaged in a particular activity; solve specific problems of each professional group; create mutual aid systems of social protection</w:t>
      </w:r>
      <w:r w:rsidR="00B651DC">
        <w:rPr>
          <w:rFonts w:ascii="Palatino Linotype" w:hAnsi="Palatino Linotype" w:cs="Arial"/>
        </w:rPr>
        <w:t>;</w:t>
      </w:r>
      <w:r w:rsidRPr="00A70F5B">
        <w:rPr>
          <w:rFonts w:ascii="Palatino Linotype" w:hAnsi="Palatino Linotype" w:cs="Arial"/>
        </w:rPr>
        <w:t xml:space="preserve"> and provide access to credit to improve the activities in ea</w:t>
      </w:r>
      <w:r w:rsidR="00040381">
        <w:rPr>
          <w:rFonts w:ascii="Palatino Linotype" w:hAnsi="Palatino Linotype" w:cs="Arial"/>
        </w:rPr>
        <w:t>ch sector. The results achieved</w:t>
      </w:r>
      <w:r w:rsidRPr="00A70F5B">
        <w:rPr>
          <w:rFonts w:ascii="Palatino Linotype" w:hAnsi="Palatino Linotype" w:cs="Arial"/>
        </w:rPr>
        <w:t xml:space="preserve"> are, however, different, underlining again the problems of </w:t>
      </w:r>
      <w:r w:rsidR="00C340B1" w:rsidRPr="00A70F5B">
        <w:rPr>
          <w:rFonts w:ascii="Palatino Linotype" w:hAnsi="Palatino Linotype" w:cs="Arial"/>
        </w:rPr>
        <w:t>organization</w:t>
      </w:r>
      <w:r w:rsidRPr="00A70F5B">
        <w:rPr>
          <w:rFonts w:ascii="Palatino Linotype" w:hAnsi="Palatino Linotype" w:cs="Arial"/>
        </w:rPr>
        <w:t xml:space="preserve"> and representation in the informal economy despite the various incentives and inspiration. </w:t>
      </w:r>
    </w:p>
    <w:p w14:paraId="0A7815F3" w14:textId="3122AA01" w:rsidR="00E5191B" w:rsidRPr="00A70F5B" w:rsidRDefault="00E5191B" w:rsidP="001806D9">
      <w:pPr>
        <w:spacing w:after="0" w:line="240" w:lineRule="auto"/>
        <w:ind w:firstLine="432"/>
        <w:rPr>
          <w:rFonts w:ascii="Palatino Linotype" w:hAnsi="Palatino Linotype" w:cs="Arial"/>
        </w:rPr>
      </w:pPr>
      <w:r w:rsidRPr="00A70F5B">
        <w:rPr>
          <w:rFonts w:ascii="Palatino Linotype" w:hAnsi="Palatino Linotype" w:cs="Arial"/>
        </w:rPr>
        <w:t xml:space="preserve">The resolution of various issues with the state institutions </w:t>
      </w:r>
      <w:r w:rsidR="00E75ABF">
        <w:rPr>
          <w:rFonts w:ascii="Palatino Linotype" w:hAnsi="Palatino Linotype" w:cs="Arial"/>
        </w:rPr>
        <w:t>were</w:t>
      </w:r>
      <w:r w:rsidRPr="00A70F5B">
        <w:rPr>
          <w:rFonts w:ascii="Palatino Linotype" w:hAnsi="Palatino Linotype" w:cs="Arial"/>
        </w:rPr>
        <w:t xml:space="preserve"> facilitated when th</w:t>
      </w:r>
      <w:r w:rsidR="00040381">
        <w:rPr>
          <w:rFonts w:ascii="Palatino Linotype" w:hAnsi="Palatino Linotype" w:cs="Arial"/>
        </w:rPr>
        <w:t xml:space="preserve">ese types </w:t>
      </w:r>
      <w:r w:rsidRPr="00A70F5B">
        <w:rPr>
          <w:rFonts w:ascii="Palatino Linotype" w:hAnsi="Palatino Linotype" w:cs="Arial"/>
        </w:rPr>
        <w:t xml:space="preserve">of groups began to form, as stated by both the informal workers interviewed and the government key-informants. Nevertheless, the role of trade unions and federations in these apparently more </w:t>
      </w:r>
      <w:r w:rsidR="00040381">
        <w:rPr>
          <w:rFonts w:ascii="Palatino Linotype" w:hAnsi="Palatino Linotype" w:cs="Arial"/>
        </w:rPr>
        <w:t>“</w:t>
      </w:r>
      <w:r w:rsidRPr="00A70F5B">
        <w:rPr>
          <w:rFonts w:ascii="Palatino Linotype" w:hAnsi="Palatino Linotype" w:cs="Arial"/>
        </w:rPr>
        <w:t>autonomous</w:t>
      </w:r>
      <w:r w:rsidR="00040381">
        <w:rPr>
          <w:rFonts w:ascii="Palatino Linotype" w:hAnsi="Palatino Linotype" w:cs="Arial"/>
        </w:rPr>
        <w:t>”</w:t>
      </w:r>
      <w:r w:rsidRPr="00A70F5B">
        <w:rPr>
          <w:rFonts w:ascii="Palatino Linotype" w:hAnsi="Palatino Linotype" w:cs="Arial"/>
        </w:rPr>
        <w:t xml:space="preserve"> processes should </w:t>
      </w:r>
      <w:r w:rsidR="001A3B2C" w:rsidRPr="00A70F5B">
        <w:rPr>
          <w:rFonts w:ascii="Palatino Linotype" w:hAnsi="Palatino Linotype" w:cs="Arial"/>
        </w:rPr>
        <w:t xml:space="preserve">be </w:t>
      </w:r>
      <w:r w:rsidRPr="00A70F5B">
        <w:rPr>
          <w:rFonts w:ascii="Palatino Linotype" w:hAnsi="Palatino Linotype" w:cs="Arial"/>
        </w:rPr>
        <w:t>highlighted, as many of the associations created by the informal workers were influenced by the initial</w:t>
      </w:r>
      <w:r w:rsidR="00040381">
        <w:rPr>
          <w:rFonts w:ascii="Palatino Linotype" w:hAnsi="Palatino Linotype" w:cs="Arial"/>
        </w:rPr>
        <w:t xml:space="preserve"> activities of trade unions and/</w:t>
      </w:r>
      <w:r w:rsidRPr="00A70F5B">
        <w:rPr>
          <w:rFonts w:ascii="Palatino Linotype" w:hAnsi="Palatino Linotype" w:cs="Arial"/>
        </w:rPr>
        <w:t xml:space="preserve">or, at a certain stage, joined one of the federations or asked for their support. Among the associations </w:t>
      </w:r>
      <w:r w:rsidR="00C340B1" w:rsidRPr="00A70F5B">
        <w:rPr>
          <w:rFonts w:ascii="Palatino Linotype" w:hAnsi="Palatino Linotype" w:cs="Arial"/>
        </w:rPr>
        <w:t>analyzed</w:t>
      </w:r>
      <w:r w:rsidRPr="00A70F5B">
        <w:rPr>
          <w:rFonts w:ascii="Palatino Linotype" w:hAnsi="Palatino Linotype" w:cs="Arial"/>
        </w:rPr>
        <w:t xml:space="preserve"> here, only the money exchangers do not have and never </w:t>
      </w:r>
      <w:r w:rsidR="00AF69DA">
        <w:rPr>
          <w:rFonts w:ascii="Palatino Linotype" w:hAnsi="Palatino Linotype" w:cs="Arial"/>
        </w:rPr>
        <w:t xml:space="preserve">have </w:t>
      </w:r>
      <w:r w:rsidRPr="00A70F5B">
        <w:rPr>
          <w:rFonts w:ascii="Palatino Linotype" w:hAnsi="Palatino Linotype" w:cs="Arial"/>
        </w:rPr>
        <w:t>had any link with the unions. The others maintain direct relations but the influence of unions is relative, given the bottom-up genesis of informal associations and the limited capacity of unions to support the associations in their activities.</w:t>
      </w:r>
    </w:p>
    <w:p w14:paraId="3BEEB96F" w14:textId="77777777" w:rsidR="00E5191B" w:rsidRPr="00B65E95" w:rsidRDefault="00E5191B" w:rsidP="00B65E95">
      <w:pPr>
        <w:spacing w:before="120" w:after="120" w:line="240" w:lineRule="auto"/>
        <w:rPr>
          <w:rFonts w:ascii="Palatino Linotype" w:hAnsi="Palatino Linotype" w:cs="Arial"/>
          <w:b/>
          <w:i/>
        </w:rPr>
      </w:pPr>
      <w:r w:rsidRPr="00B65E95">
        <w:rPr>
          <w:rFonts w:ascii="Palatino Linotype" w:hAnsi="Palatino Linotype" w:cs="Arial"/>
          <w:b/>
          <w:i/>
        </w:rPr>
        <w:t>Money Exchangers</w:t>
      </w:r>
    </w:p>
    <w:p w14:paraId="2A4DAD5C" w14:textId="50A72B10" w:rsidR="00E5191B" w:rsidRPr="00A70F5B" w:rsidRDefault="00E5191B" w:rsidP="00AF69DA">
      <w:pPr>
        <w:spacing w:after="0" w:line="240" w:lineRule="auto"/>
        <w:rPr>
          <w:rFonts w:ascii="Palatino Linotype" w:hAnsi="Palatino Linotype" w:cs="Arial"/>
        </w:rPr>
      </w:pPr>
      <w:r w:rsidRPr="00A70F5B">
        <w:rPr>
          <w:rFonts w:ascii="Palatino Linotype" w:hAnsi="Palatino Linotype" w:cs="Arial"/>
        </w:rPr>
        <w:t>The association of money exchangers was established in 2008 in the capital with the main objective of organizing all those who work in this area</w:t>
      </w:r>
      <w:r w:rsidR="00460C38" w:rsidRPr="00A70F5B">
        <w:rPr>
          <w:rFonts w:ascii="Palatino Linotype" w:hAnsi="Palatino Linotype" w:cs="Arial"/>
        </w:rPr>
        <w:t xml:space="preserve">, </w:t>
      </w:r>
      <w:r w:rsidR="00AF69DA">
        <w:rPr>
          <w:rFonts w:ascii="Palatino Linotype" w:hAnsi="Palatino Linotype" w:cs="Arial"/>
        </w:rPr>
        <w:t>both small and large-</w:t>
      </w:r>
      <w:r w:rsidR="00460C38" w:rsidRPr="00A70F5B">
        <w:rPr>
          <w:rFonts w:ascii="Palatino Linotype" w:hAnsi="Palatino Linotype" w:cs="Arial"/>
        </w:rPr>
        <w:t xml:space="preserve">scale </w:t>
      </w:r>
      <w:r w:rsidR="008614F9">
        <w:rPr>
          <w:rFonts w:ascii="Palatino Linotype" w:hAnsi="Palatino Linotype" w:cs="Arial"/>
        </w:rPr>
        <w:t>agents</w:t>
      </w:r>
      <w:r w:rsidRPr="00A70F5B">
        <w:rPr>
          <w:rFonts w:ascii="Palatino Linotype" w:hAnsi="Palatino Linotype" w:cs="Arial"/>
        </w:rPr>
        <w:t xml:space="preserve">. The adherence was almost </w:t>
      </w:r>
      <w:r w:rsidR="00AF69DA">
        <w:rPr>
          <w:rFonts w:ascii="Palatino Linotype" w:hAnsi="Palatino Linotype" w:cs="Arial"/>
        </w:rPr>
        <w:t xml:space="preserve">complete, </w:t>
      </w:r>
      <w:r w:rsidRPr="00A70F5B">
        <w:rPr>
          <w:rFonts w:ascii="Palatino Linotype" w:hAnsi="Palatino Linotype" w:cs="Arial"/>
        </w:rPr>
        <w:t>estimated at 120 registrations</w:t>
      </w:r>
      <w:r w:rsidR="00AF69DA">
        <w:rPr>
          <w:rFonts w:ascii="Palatino Linotype" w:hAnsi="Palatino Linotype" w:cs="Arial"/>
        </w:rPr>
        <w:t xml:space="preserve">, </w:t>
      </w:r>
      <w:r w:rsidRPr="00A70F5B">
        <w:rPr>
          <w:rFonts w:ascii="Palatino Linotype" w:hAnsi="Palatino Linotype" w:cs="Arial"/>
        </w:rPr>
        <w:t xml:space="preserve">and today the organization has more </w:t>
      </w:r>
      <w:r w:rsidR="00AF69DA">
        <w:rPr>
          <w:rFonts w:ascii="Palatino Linotype" w:hAnsi="Palatino Linotype" w:cs="Arial"/>
        </w:rPr>
        <w:t>members than the existing money</w:t>
      </w:r>
      <w:r w:rsidRPr="00A70F5B">
        <w:rPr>
          <w:rFonts w:ascii="Palatino Linotype" w:hAnsi="Palatino Linotype" w:cs="Arial"/>
        </w:rPr>
        <w:t xml:space="preserve">changers working in the city of </w:t>
      </w:r>
      <w:r w:rsidR="00C21434" w:rsidRPr="00A70F5B">
        <w:rPr>
          <w:rFonts w:ascii="Palatino Linotype" w:hAnsi="Palatino Linotype" w:cs="Arial"/>
        </w:rPr>
        <w:t>São</w:t>
      </w:r>
      <w:r w:rsidRPr="00A70F5B">
        <w:rPr>
          <w:rFonts w:ascii="Palatino Linotype" w:hAnsi="Palatino Linotype" w:cs="Arial"/>
        </w:rPr>
        <w:t xml:space="preserve"> </w:t>
      </w:r>
      <w:r w:rsidR="00C21434" w:rsidRPr="00A70F5B">
        <w:rPr>
          <w:rFonts w:ascii="Palatino Linotype" w:hAnsi="Palatino Linotype" w:cs="Arial"/>
        </w:rPr>
        <w:t>Tomé</w:t>
      </w:r>
      <w:r w:rsidR="00AF69DA">
        <w:rPr>
          <w:rFonts w:ascii="Palatino Linotype" w:hAnsi="Palatino Linotype" w:cs="Arial"/>
        </w:rPr>
        <w:t>.</w:t>
      </w:r>
      <w:r w:rsidRPr="00A70F5B">
        <w:rPr>
          <w:rStyle w:val="EndnoteReference"/>
          <w:rFonts w:ascii="Palatino Linotype" w:hAnsi="Palatino Linotype" w:cs="Arial"/>
        </w:rPr>
        <w:endnoteReference w:id="62"/>
      </w:r>
      <w:r w:rsidRPr="00A70F5B">
        <w:rPr>
          <w:rFonts w:ascii="Palatino Linotype" w:hAnsi="Palatino Linotype" w:cs="Arial"/>
        </w:rPr>
        <w:t xml:space="preserve"> As underlined by its president, </w:t>
      </w:r>
      <w:r w:rsidR="00AF69DA">
        <w:rPr>
          <w:rFonts w:ascii="Palatino Linotype" w:hAnsi="Palatino Linotype" w:cs="Arial"/>
        </w:rPr>
        <w:t>“</w:t>
      </w:r>
      <w:r w:rsidRPr="00A70F5B">
        <w:rPr>
          <w:rFonts w:ascii="Palatino Linotype" w:hAnsi="Palatino Linotype" w:cs="Arial"/>
        </w:rPr>
        <w:t xml:space="preserve">those who are not registered are not allowed to </w:t>
      </w:r>
      <w:r w:rsidRPr="00A70F5B">
        <w:rPr>
          <w:rFonts w:ascii="Palatino Linotype" w:hAnsi="Palatino Linotype" w:cs="Arial"/>
        </w:rPr>
        <w:lastRenderedPageBreak/>
        <w:t>exchange money</w:t>
      </w:r>
      <w:r w:rsidR="00AF69DA">
        <w:rPr>
          <w:rFonts w:ascii="Palatino Linotype" w:hAnsi="Palatino Linotype" w:cs="Arial"/>
        </w:rPr>
        <w:t>.”</w:t>
      </w:r>
      <w:r w:rsidR="00AF69DA">
        <w:rPr>
          <w:rStyle w:val="EndnoteReference"/>
          <w:rFonts w:ascii="Palatino Linotype" w:hAnsi="Palatino Linotype" w:cs="Arial"/>
        </w:rPr>
        <w:endnoteReference w:id="63"/>
      </w:r>
      <w:r w:rsidRPr="00A70F5B">
        <w:rPr>
          <w:rFonts w:ascii="Palatino Linotype" w:hAnsi="Palatino Linotype" w:cs="Arial"/>
        </w:rPr>
        <w:t xml:space="preserve"> This then almost forces everyone employed in the foreign exchange market to join the organization.</w:t>
      </w:r>
      <w:r w:rsidR="00AF69DA">
        <w:rPr>
          <w:rFonts w:ascii="Palatino Linotype" w:hAnsi="Palatino Linotype" w:cs="Arial"/>
        </w:rPr>
        <w:t xml:space="preserve"> </w:t>
      </w:r>
      <w:r w:rsidRPr="00A70F5B">
        <w:rPr>
          <w:rFonts w:ascii="Palatino Linotype" w:hAnsi="Palatino Linotype" w:cs="Arial"/>
        </w:rPr>
        <w:t>This control, relatively easy to achieve</w:t>
      </w:r>
      <w:r w:rsidR="00AF69DA">
        <w:rPr>
          <w:rFonts w:ascii="Palatino Linotype" w:hAnsi="Palatino Linotype" w:cs="Arial"/>
        </w:rPr>
        <w:t>,</w:t>
      </w:r>
      <w:r w:rsidRPr="00A70F5B">
        <w:rPr>
          <w:rFonts w:ascii="Palatino Linotype" w:hAnsi="Palatino Linotype" w:cs="Arial"/>
        </w:rPr>
        <w:t xml:space="preserve"> was no</w:t>
      </w:r>
      <w:r w:rsidR="003E30C2">
        <w:rPr>
          <w:rFonts w:ascii="Palatino Linotype" w:hAnsi="Palatino Linotype" w:cs="Arial"/>
        </w:rPr>
        <w:t>t well accepted among the money</w:t>
      </w:r>
      <w:r w:rsidRPr="00A70F5B">
        <w:rPr>
          <w:rFonts w:ascii="Palatino Linotype" w:hAnsi="Palatino Linotype" w:cs="Arial"/>
        </w:rPr>
        <w:t xml:space="preserve">changers from other nationalities </w:t>
      </w:r>
      <w:r w:rsidR="00AF69DA">
        <w:rPr>
          <w:rFonts w:ascii="Palatino Linotype" w:hAnsi="Palatino Linotype" w:cs="Arial"/>
        </w:rPr>
        <w:t>who</w:t>
      </w:r>
      <w:r w:rsidRPr="00A70F5B">
        <w:rPr>
          <w:rFonts w:ascii="Palatino Linotype" w:hAnsi="Palatino Linotype" w:cs="Arial"/>
        </w:rPr>
        <w:t xml:space="preserve"> began to appear in </w:t>
      </w:r>
      <w:r w:rsidR="00C21434" w:rsidRPr="00A70F5B">
        <w:rPr>
          <w:rFonts w:ascii="Palatino Linotype" w:hAnsi="Palatino Linotype" w:cs="Arial"/>
        </w:rPr>
        <w:t>São</w:t>
      </w:r>
      <w:r w:rsidRPr="00A70F5B">
        <w:rPr>
          <w:rFonts w:ascii="Palatino Linotype" w:hAnsi="Palatino Linotype" w:cs="Arial"/>
        </w:rPr>
        <w:t xml:space="preserve"> </w:t>
      </w:r>
      <w:r w:rsidR="00C21434" w:rsidRPr="00A70F5B">
        <w:rPr>
          <w:rFonts w:ascii="Palatino Linotype" w:hAnsi="Palatino Linotype" w:cs="Arial"/>
        </w:rPr>
        <w:t>Tomé</w:t>
      </w:r>
      <w:r w:rsidRPr="00A70F5B">
        <w:rPr>
          <w:rFonts w:ascii="Palatino Linotype" w:hAnsi="Palatino Linotype" w:cs="Arial"/>
        </w:rPr>
        <w:t>’s exchange market about two years ago. From that time, and also because of the worsening international economic situation, local moneychangers wi</w:t>
      </w:r>
      <w:r w:rsidR="00AF69DA">
        <w:rPr>
          <w:rFonts w:ascii="Palatino Linotype" w:hAnsi="Palatino Linotype" w:cs="Arial"/>
        </w:rPr>
        <w:t>tnessed a significant decrease i</w:t>
      </w:r>
      <w:r w:rsidRPr="00A70F5B">
        <w:rPr>
          <w:rFonts w:ascii="Palatino Linotype" w:hAnsi="Palatino Linotype" w:cs="Arial"/>
        </w:rPr>
        <w:t>n the volume of their business. The introduction of a fixed exchange rate against the Euro in January 2010 was another cause of the limitation of mone</w:t>
      </w:r>
      <w:r w:rsidR="003E30C2">
        <w:rPr>
          <w:rFonts w:ascii="Palatino Linotype" w:hAnsi="Palatino Linotype" w:cs="Arial"/>
        </w:rPr>
        <w:t>y</w:t>
      </w:r>
      <w:r w:rsidRPr="00A70F5B">
        <w:rPr>
          <w:rFonts w:ascii="Palatino Linotype" w:hAnsi="Palatino Linotype" w:cs="Arial"/>
        </w:rPr>
        <w:t xml:space="preserve">changers’ activity. They have tried many new ways to earn money, especially those related to </w:t>
      </w:r>
      <w:r w:rsidR="00AF69DA">
        <w:rPr>
          <w:rFonts w:ascii="Palatino Linotype" w:hAnsi="Palatino Linotype" w:cs="Arial"/>
        </w:rPr>
        <w:t xml:space="preserve">making </w:t>
      </w:r>
      <w:r w:rsidRPr="00A70F5B">
        <w:rPr>
          <w:rFonts w:ascii="Palatino Linotype" w:hAnsi="Palatino Linotype" w:cs="Arial"/>
        </w:rPr>
        <w:t xml:space="preserve">loans, </w:t>
      </w:r>
      <w:r w:rsidR="00AF69DA">
        <w:rPr>
          <w:rFonts w:ascii="Palatino Linotype" w:hAnsi="Palatino Linotype" w:cs="Arial"/>
        </w:rPr>
        <w:t xml:space="preserve">but this </w:t>
      </w:r>
      <w:r w:rsidRPr="00A70F5B">
        <w:rPr>
          <w:rFonts w:ascii="Palatino Linotype" w:hAnsi="Palatino Linotype" w:cs="Arial"/>
        </w:rPr>
        <w:t>require</w:t>
      </w:r>
      <w:r w:rsidR="00AF69DA">
        <w:rPr>
          <w:rFonts w:ascii="Palatino Linotype" w:hAnsi="Palatino Linotype" w:cs="Arial"/>
        </w:rPr>
        <w:t>s</w:t>
      </w:r>
      <w:r w:rsidRPr="00A70F5B">
        <w:rPr>
          <w:rFonts w:ascii="Palatino Linotype" w:hAnsi="Palatino Linotype" w:cs="Arial"/>
        </w:rPr>
        <w:t xml:space="preserve"> greater trust </w:t>
      </w:r>
      <w:r w:rsidR="00AF69DA">
        <w:rPr>
          <w:rFonts w:ascii="Palatino Linotype" w:hAnsi="Palatino Linotype" w:cs="Arial"/>
        </w:rPr>
        <w:t>of their</w:t>
      </w:r>
      <w:r w:rsidRPr="00A70F5B">
        <w:rPr>
          <w:rFonts w:ascii="Palatino Linotype" w:hAnsi="Palatino Linotype" w:cs="Arial"/>
        </w:rPr>
        <w:t xml:space="preserve"> cus</w:t>
      </w:r>
      <w:r w:rsidR="000F4CEA" w:rsidRPr="00A70F5B">
        <w:rPr>
          <w:rFonts w:ascii="Palatino Linotype" w:hAnsi="Palatino Linotype" w:cs="Arial"/>
        </w:rPr>
        <w:t>tomers</w:t>
      </w:r>
      <w:r w:rsidR="00AF69DA">
        <w:rPr>
          <w:rFonts w:ascii="Palatino Linotype" w:hAnsi="Palatino Linotype" w:cs="Arial"/>
        </w:rPr>
        <w:t>. “</w:t>
      </w:r>
      <w:r w:rsidRPr="00A70F5B">
        <w:rPr>
          <w:rFonts w:ascii="Palatino Linotype" w:hAnsi="Palatino Linotype" w:cs="Arial"/>
        </w:rPr>
        <w:t>These days, we are tightened by other groups of Lebanese and Nigerians, we hardly earn any money</w:t>
      </w:r>
      <w:r w:rsidR="00AF69DA">
        <w:rPr>
          <w:rFonts w:ascii="Palatino Linotype" w:hAnsi="Palatino Linotype" w:cs="Arial"/>
        </w:rPr>
        <w:t xml:space="preserve">,” noted the president of </w:t>
      </w:r>
      <w:r w:rsidR="00AF69DA" w:rsidRPr="00A70F5B">
        <w:rPr>
          <w:rFonts w:ascii="Palatino Linotype" w:hAnsi="Palatino Linotype" w:cs="Arial"/>
        </w:rPr>
        <w:t>the Association of Money Exchangers</w:t>
      </w:r>
      <w:r w:rsidRPr="00A70F5B">
        <w:rPr>
          <w:rFonts w:ascii="Palatino Linotype" w:hAnsi="Palatino Linotype" w:cs="Arial"/>
        </w:rPr>
        <w:t xml:space="preserve">. </w:t>
      </w:r>
      <w:r w:rsidR="00AF69DA">
        <w:rPr>
          <w:rFonts w:ascii="Palatino Linotype" w:hAnsi="Palatino Linotype" w:cs="Arial"/>
        </w:rPr>
        <w:t>“</w:t>
      </w:r>
      <w:r w:rsidRPr="00A70F5B">
        <w:rPr>
          <w:rFonts w:ascii="Palatino Linotype" w:hAnsi="Palatino Linotype" w:cs="Arial"/>
        </w:rPr>
        <w:t>We have to invest in another activity, which is the case of mortgages. We receive post-dated checks, give the money to the person in advance and charge some percentage</w:t>
      </w:r>
      <w:r w:rsidR="00AF69DA">
        <w:rPr>
          <w:rFonts w:ascii="Palatino Linotype" w:hAnsi="Palatino Linotype" w:cs="Arial"/>
        </w:rPr>
        <w:t>.”</w:t>
      </w:r>
      <w:r w:rsidR="00AF69DA">
        <w:rPr>
          <w:rStyle w:val="EndnoteReference"/>
          <w:rFonts w:ascii="Palatino Linotype" w:hAnsi="Palatino Linotype" w:cs="Arial"/>
        </w:rPr>
        <w:endnoteReference w:id="64"/>
      </w:r>
      <w:r w:rsidRPr="00A70F5B">
        <w:rPr>
          <w:rFonts w:ascii="Palatino Linotype" w:hAnsi="Palatino Linotype" w:cs="Arial"/>
        </w:rPr>
        <w:t xml:space="preserve"> This competition, which the </w:t>
      </w:r>
      <w:r w:rsidR="003E30C2">
        <w:rPr>
          <w:rFonts w:ascii="Palatino Linotype" w:hAnsi="Palatino Linotype" w:cs="Arial"/>
        </w:rPr>
        <w:t>moneychangers</w:t>
      </w:r>
      <w:r w:rsidRPr="00A70F5B">
        <w:rPr>
          <w:rFonts w:ascii="Palatino Linotype" w:hAnsi="Palatino Linotype" w:cs="Arial"/>
        </w:rPr>
        <w:t xml:space="preserve"> consider unfair, is indicated as the biggest problem nowadays.</w:t>
      </w:r>
    </w:p>
    <w:p w14:paraId="01006D21" w14:textId="2587B8F7" w:rsidR="00E5191B" w:rsidRPr="00A70F5B" w:rsidRDefault="00E5191B" w:rsidP="00FE1D09">
      <w:pPr>
        <w:spacing w:after="0" w:line="240" w:lineRule="auto"/>
        <w:ind w:firstLine="432"/>
        <w:rPr>
          <w:rFonts w:ascii="Palatino Linotype" w:hAnsi="Palatino Linotype" w:cs="Arial"/>
        </w:rPr>
      </w:pPr>
      <w:r w:rsidRPr="00A70F5B">
        <w:rPr>
          <w:rFonts w:ascii="Palatino Linotype" w:hAnsi="Palatino Linotype" w:cs="Arial"/>
        </w:rPr>
        <w:t xml:space="preserve">Currently, </w:t>
      </w:r>
      <w:r w:rsidR="003E30C2">
        <w:rPr>
          <w:rFonts w:ascii="Palatino Linotype" w:hAnsi="Palatino Linotype" w:cs="Arial"/>
        </w:rPr>
        <w:t>moneychangers</w:t>
      </w:r>
      <w:r w:rsidRPr="00A70F5B">
        <w:rPr>
          <w:rFonts w:ascii="Palatino Linotype" w:hAnsi="Palatino Linotype" w:cs="Arial"/>
        </w:rPr>
        <w:t xml:space="preserve"> have no support from the state or non-governmental organizations. Members pay, though </w:t>
      </w:r>
      <w:r w:rsidR="00AF69DA">
        <w:rPr>
          <w:rFonts w:ascii="Palatino Linotype" w:hAnsi="Palatino Linotype" w:cs="Arial"/>
        </w:rPr>
        <w:t>ir</w:t>
      </w:r>
      <w:r w:rsidRPr="00A70F5B">
        <w:rPr>
          <w:rFonts w:ascii="Palatino Linotype" w:hAnsi="Palatino Linotype" w:cs="Arial"/>
        </w:rPr>
        <w:t>regularly, monthly fees to the association</w:t>
      </w:r>
      <w:r w:rsidR="00AF69DA">
        <w:rPr>
          <w:rFonts w:ascii="Palatino Linotype" w:hAnsi="Palatino Linotype" w:cs="Arial"/>
        </w:rPr>
        <w:t>.</w:t>
      </w:r>
      <w:r w:rsidRPr="00A70F5B">
        <w:rPr>
          <w:rFonts w:ascii="Palatino Linotype" w:hAnsi="Palatino Linotype" w:cs="Arial"/>
        </w:rPr>
        <w:t xml:space="preserve"> </w:t>
      </w:r>
      <w:r w:rsidR="00AF69DA">
        <w:rPr>
          <w:rFonts w:ascii="Palatino Linotype" w:hAnsi="Palatino Linotype" w:cs="Arial"/>
        </w:rPr>
        <w:t>S</w:t>
      </w:r>
      <w:r w:rsidRPr="00A70F5B">
        <w:rPr>
          <w:rFonts w:ascii="Palatino Linotype" w:hAnsi="Palatino Linotype" w:cs="Arial"/>
        </w:rPr>
        <w:t xml:space="preserve">everal attempts to </w:t>
      </w:r>
      <w:r w:rsidR="00AF69DA">
        <w:rPr>
          <w:rFonts w:ascii="Palatino Linotype" w:hAnsi="Palatino Linotype" w:cs="Arial"/>
        </w:rPr>
        <w:t>gain such</w:t>
      </w:r>
      <w:r w:rsidRPr="00A70F5B">
        <w:rPr>
          <w:rFonts w:ascii="Palatino Linotype" w:hAnsi="Palatino Linotype" w:cs="Arial"/>
        </w:rPr>
        <w:t xml:space="preserve"> support have been unsuccessful: </w:t>
      </w:r>
      <w:r w:rsidR="00AF69DA">
        <w:rPr>
          <w:rFonts w:ascii="Palatino Linotype" w:hAnsi="Palatino Linotype" w:cs="Arial"/>
        </w:rPr>
        <w:t>“</w:t>
      </w:r>
      <w:r w:rsidRPr="00A70F5B">
        <w:rPr>
          <w:rFonts w:ascii="Palatino Linotype" w:hAnsi="Palatino Linotype" w:cs="Arial"/>
        </w:rPr>
        <w:t>We had a meeting with the government, with the Governor of the Central Bank; we have already managed a deal to get some space for our organization, to be able to have our headquarters, but so far nothing has been completed, we are waiting</w:t>
      </w:r>
      <w:r w:rsidR="00AF69DA">
        <w:rPr>
          <w:rFonts w:ascii="Palatino Linotype" w:hAnsi="Palatino Linotype" w:cs="Arial"/>
        </w:rPr>
        <w:t>.”</w:t>
      </w:r>
      <w:r w:rsidR="00AF69DA">
        <w:rPr>
          <w:rStyle w:val="EndnoteReference"/>
          <w:rFonts w:ascii="Palatino Linotype" w:hAnsi="Palatino Linotype" w:cs="Arial"/>
        </w:rPr>
        <w:endnoteReference w:id="65"/>
      </w:r>
      <w:r w:rsidRPr="00A70F5B">
        <w:rPr>
          <w:rFonts w:ascii="Palatino Linotype" w:hAnsi="Palatino Linotype" w:cs="Arial"/>
        </w:rPr>
        <w:t xml:space="preserve"> </w:t>
      </w:r>
    </w:p>
    <w:p w14:paraId="7C610690" w14:textId="5A8FA309" w:rsidR="00E5191B" w:rsidRPr="001806D9" w:rsidRDefault="00E5191B" w:rsidP="00FE1D09">
      <w:pPr>
        <w:spacing w:after="0" w:line="240" w:lineRule="auto"/>
        <w:ind w:firstLine="432"/>
        <w:rPr>
          <w:rFonts w:ascii="Palatino Linotype" w:hAnsi="Palatino Linotype" w:cs="Arial"/>
        </w:rPr>
      </w:pPr>
      <w:r w:rsidRPr="00A70F5B">
        <w:rPr>
          <w:rFonts w:ascii="Palatino Linotype" w:hAnsi="Palatino Linotype" w:cs="Arial"/>
        </w:rPr>
        <w:t xml:space="preserve">Given scarce resources, the activities of the association are limited. The aim of the majority of actions is to increase the </w:t>
      </w:r>
      <w:r w:rsidR="00AB5659" w:rsidRPr="00A70F5B">
        <w:rPr>
          <w:rFonts w:ascii="Palatino Linotype" w:hAnsi="Palatino Linotype" w:cs="Arial"/>
        </w:rPr>
        <w:t>association</w:t>
      </w:r>
      <w:r w:rsidR="00AB5659">
        <w:rPr>
          <w:rFonts w:ascii="Palatino Linotype" w:hAnsi="Palatino Linotype" w:cs="Arial"/>
        </w:rPr>
        <w:t>’s</w:t>
      </w:r>
      <w:r w:rsidR="00AB5659" w:rsidRPr="00A70F5B">
        <w:rPr>
          <w:rFonts w:ascii="Palatino Linotype" w:hAnsi="Palatino Linotype" w:cs="Arial"/>
        </w:rPr>
        <w:t xml:space="preserve"> </w:t>
      </w:r>
      <w:r w:rsidRPr="00A70F5B">
        <w:rPr>
          <w:rFonts w:ascii="Palatino Linotype" w:hAnsi="Palatino Linotype" w:cs="Arial"/>
        </w:rPr>
        <w:t xml:space="preserve">visibility through the </w:t>
      </w:r>
      <w:r w:rsidR="00C340B1" w:rsidRPr="00A70F5B">
        <w:rPr>
          <w:rFonts w:ascii="Palatino Linotype" w:hAnsi="Palatino Linotype" w:cs="Arial"/>
        </w:rPr>
        <w:t>organization</w:t>
      </w:r>
      <w:r w:rsidRPr="00A70F5B">
        <w:rPr>
          <w:rFonts w:ascii="Palatino Linotype" w:hAnsi="Palatino Linotype" w:cs="Arial"/>
        </w:rPr>
        <w:t xml:space="preserve"> of various activities such as cleaning the streets or the beaches, and also by providing aid to disaster victims</w:t>
      </w:r>
      <w:r w:rsidR="00AB5659">
        <w:rPr>
          <w:rFonts w:ascii="Palatino Linotype" w:hAnsi="Palatino Linotype" w:cs="Arial"/>
        </w:rPr>
        <w:t>.</w:t>
      </w:r>
      <w:r w:rsidR="00AB5659">
        <w:rPr>
          <w:rStyle w:val="EndnoteReference"/>
          <w:rFonts w:ascii="Palatino Linotype" w:hAnsi="Palatino Linotype" w:cs="Arial"/>
        </w:rPr>
        <w:endnoteReference w:id="66"/>
      </w:r>
      <w:r w:rsidRPr="00A70F5B">
        <w:rPr>
          <w:rFonts w:ascii="Palatino Linotype" w:hAnsi="Palatino Linotype" w:cs="Arial"/>
        </w:rPr>
        <w:t xml:space="preserve"> </w:t>
      </w:r>
      <w:r w:rsidR="00AB5659">
        <w:rPr>
          <w:rFonts w:ascii="Palatino Linotype" w:hAnsi="Palatino Linotype" w:cs="Arial"/>
        </w:rPr>
        <w:t xml:space="preserve"> </w:t>
      </w:r>
      <w:r w:rsidRPr="00A70F5B">
        <w:rPr>
          <w:rFonts w:ascii="Palatino Linotype" w:hAnsi="Palatino Linotype" w:cs="Arial"/>
        </w:rPr>
        <w:t>Support to the members in terms of social protection, solving specific problems of the group</w:t>
      </w:r>
      <w:r w:rsidR="00AB5659">
        <w:rPr>
          <w:rFonts w:ascii="Palatino Linotype" w:hAnsi="Palatino Linotype" w:cs="Arial"/>
        </w:rPr>
        <w:t>,</w:t>
      </w:r>
      <w:r w:rsidRPr="00A70F5B">
        <w:rPr>
          <w:rFonts w:ascii="Palatino Linotype" w:hAnsi="Palatino Linotype" w:cs="Arial"/>
        </w:rPr>
        <w:t xml:space="preserve"> or providing access to credit is not undertaken by the association as a whole but by smaller groups within it. Minor actions related to mutual aid are </w:t>
      </w:r>
      <w:r w:rsidR="00C340B1" w:rsidRPr="00A70F5B">
        <w:rPr>
          <w:rFonts w:ascii="Palatino Linotype" w:hAnsi="Palatino Linotype" w:cs="Arial"/>
        </w:rPr>
        <w:t>organized</w:t>
      </w:r>
      <w:r w:rsidRPr="00A70F5B">
        <w:rPr>
          <w:rFonts w:ascii="Palatino Linotype" w:hAnsi="Palatino Linotype" w:cs="Arial"/>
        </w:rPr>
        <w:t xml:space="preserve"> by these smaller groups that operate in specific informally pre-determined spots and have their own representative, who is in direct contact with the association and takes only the more serious concerns to the association whenever necessary. Such groups also provide mutual aid to members and within this limited circle, especially in cases of illness, death, accidents</w:t>
      </w:r>
      <w:r w:rsidR="00AB5659">
        <w:rPr>
          <w:rFonts w:ascii="Palatino Linotype" w:hAnsi="Palatino Linotype" w:cs="Arial"/>
        </w:rPr>
        <w:t>,</w:t>
      </w:r>
      <w:r w:rsidRPr="00A70F5B">
        <w:rPr>
          <w:rFonts w:ascii="Palatino Linotype" w:hAnsi="Palatino Linotype" w:cs="Arial"/>
        </w:rPr>
        <w:t xml:space="preserve"> or other situations where someone needs financial support and cannot get otherwise. In practice, the role of the smaller, informal groups is more important than the role of the association because the actions taken have real and regular impact on the functioning of the representatives of this profession. The </w:t>
      </w:r>
      <w:r w:rsidR="00C340B1" w:rsidRPr="00A70F5B">
        <w:rPr>
          <w:rFonts w:ascii="Palatino Linotype" w:hAnsi="Palatino Linotype" w:cs="Arial"/>
        </w:rPr>
        <w:t>recognized</w:t>
      </w:r>
      <w:r w:rsidRPr="00A70F5B">
        <w:rPr>
          <w:rFonts w:ascii="Palatino Linotype" w:hAnsi="Palatino Linotype" w:cs="Arial"/>
        </w:rPr>
        <w:t xml:space="preserve"> greater effectiveness of these arrangements allows keeping order and regulating operations, still within an informal articulated system. </w:t>
      </w:r>
    </w:p>
    <w:p w14:paraId="3145C374" w14:textId="1DAB49CC" w:rsidR="00E5191B" w:rsidRPr="00B65E95" w:rsidRDefault="00E5191B" w:rsidP="00B65E95">
      <w:pPr>
        <w:spacing w:before="120" w:after="120" w:line="240" w:lineRule="auto"/>
        <w:rPr>
          <w:rFonts w:ascii="Palatino Linotype" w:hAnsi="Palatino Linotype" w:cs="Arial"/>
          <w:b/>
          <w:i/>
        </w:rPr>
      </w:pPr>
      <w:r w:rsidRPr="00B65E95">
        <w:rPr>
          <w:rFonts w:ascii="Palatino Linotype" w:hAnsi="Palatino Linotype" w:cs="Arial"/>
          <w:b/>
          <w:i/>
        </w:rPr>
        <w:t xml:space="preserve">Taxi </w:t>
      </w:r>
      <w:r w:rsidR="00B65E95" w:rsidRPr="00B65E95">
        <w:rPr>
          <w:rFonts w:ascii="Palatino Linotype" w:hAnsi="Palatino Linotype" w:cs="Arial"/>
          <w:b/>
          <w:i/>
        </w:rPr>
        <w:t>Drivers</w:t>
      </w:r>
    </w:p>
    <w:p w14:paraId="5C68020B" w14:textId="19E0C62D" w:rsidR="00E5191B" w:rsidRPr="00A70F5B" w:rsidRDefault="00E5191B" w:rsidP="00FE1D09">
      <w:pPr>
        <w:spacing w:after="0" w:line="240" w:lineRule="auto"/>
        <w:rPr>
          <w:rFonts w:ascii="Palatino Linotype" w:hAnsi="Palatino Linotype" w:cs="Arial"/>
        </w:rPr>
      </w:pPr>
      <w:r w:rsidRPr="00A70F5B">
        <w:rPr>
          <w:rFonts w:ascii="Palatino Linotype" w:hAnsi="Palatino Linotype" w:cs="Arial"/>
        </w:rPr>
        <w:t xml:space="preserve">Generally there has been increasing informality in this sector since independence and informal transportation of this type is probably one of the most visible informal activities in </w:t>
      </w:r>
      <w:r w:rsidR="00C21434" w:rsidRPr="00A70F5B">
        <w:rPr>
          <w:rFonts w:ascii="Palatino Linotype" w:hAnsi="Palatino Linotype" w:cs="Arial"/>
        </w:rPr>
        <w:t>São</w:t>
      </w:r>
      <w:r w:rsidRPr="00A70F5B">
        <w:rPr>
          <w:rFonts w:ascii="Palatino Linotype" w:hAnsi="Palatino Linotype" w:cs="Arial"/>
        </w:rPr>
        <w:t xml:space="preserve"> </w:t>
      </w:r>
      <w:r w:rsidR="00C21434" w:rsidRPr="00A70F5B">
        <w:rPr>
          <w:rFonts w:ascii="Palatino Linotype" w:hAnsi="Palatino Linotype" w:cs="Arial"/>
        </w:rPr>
        <w:t>Tomé</w:t>
      </w:r>
      <w:r w:rsidRPr="00A70F5B">
        <w:rPr>
          <w:rFonts w:ascii="Palatino Linotype" w:hAnsi="Palatino Linotype" w:cs="Arial"/>
        </w:rPr>
        <w:t xml:space="preserve">. On the one hand, there are an increasing number of taxi drivers and, on the other, a gradual increase </w:t>
      </w:r>
      <w:r w:rsidR="00AB5659">
        <w:rPr>
          <w:rFonts w:ascii="Palatino Linotype" w:hAnsi="Palatino Linotype" w:cs="Arial"/>
        </w:rPr>
        <w:t>in</w:t>
      </w:r>
      <w:r w:rsidRPr="00A70F5B">
        <w:rPr>
          <w:rFonts w:ascii="Palatino Linotype" w:hAnsi="Palatino Linotype" w:cs="Arial"/>
        </w:rPr>
        <w:t xml:space="preserve"> the number of motor</w:t>
      </w:r>
      <w:r w:rsidR="00AB5659">
        <w:rPr>
          <w:rFonts w:ascii="Palatino Linotype" w:hAnsi="Palatino Linotype" w:cs="Arial"/>
        </w:rPr>
        <w:t xml:space="preserve">bike taxis that began about six to </w:t>
      </w:r>
      <w:r w:rsidRPr="00A70F5B">
        <w:rPr>
          <w:rFonts w:ascii="Palatino Linotype" w:hAnsi="Palatino Linotype" w:cs="Arial"/>
        </w:rPr>
        <w:t xml:space="preserve">seven years ago. Both types operate mostly </w:t>
      </w:r>
      <w:r w:rsidR="00AB5659">
        <w:rPr>
          <w:rFonts w:ascii="Palatino Linotype" w:hAnsi="Palatino Linotype" w:cs="Arial"/>
        </w:rPr>
        <w:t>within the informal economy</w:t>
      </w:r>
      <w:r w:rsidR="00E75ABF">
        <w:rPr>
          <w:rFonts w:ascii="Palatino Linotype" w:hAnsi="Palatino Linotype" w:cs="Arial"/>
        </w:rPr>
        <w:t>,</w:t>
      </w:r>
      <w:r w:rsidRPr="00A70F5B">
        <w:rPr>
          <w:rFonts w:ascii="Palatino Linotype" w:hAnsi="Palatino Linotype" w:cs="Arial"/>
        </w:rPr>
        <w:t xml:space="preserve"> as they do not pay any type of taxes</w:t>
      </w:r>
      <w:r w:rsidR="00AB5659">
        <w:rPr>
          <w:rFonts w:ascii="Palatino Linotype" w:hAnsi="Palatino Linotype" w:cs="Arial"/>
        </w:rPr>
        <w:t>.</w:t>
      </w:r>
      <w:r w:rsidR="00AB5659">
        <w:rPr>
          <w:rStyle w:val="EndnoteReference"/>
          <w:rFonts w:ascii="Palatino Linotype" w:hAnsi="Palatino Linotype" w:cs="Arial"/>
        </w:rPr>
        <w:endnoteReference w:id="67"/>
      </w:r>
      <w:r w:rsidR="00AB5659">
        <w:rPr>
          <w:rFonts w:ascii="Palatino Linotype" w:hAnsi="Palatino Linotype" w:cs="Arial"/>
        </w:rPr>
        <w:t xml:space="preserve"> </w:t>
      </w:r>
    </w:p>
    <w:p w14:paraId="1D235616" w14:textId="669D9CF9" w:rsidR="00E5191B" w:rsidRPr="00A70F5B" w:rsidRDefault="00E5191B" w:rsidP="00FE1D09">
      <w:pPr>
        <w:spacing w:after="0" w:line="240" w:lineRule="auto"/>
        <w:ind w:firstLine="432"/>
        <w:rPr>
          <w:rFonts w:ascii="Palatino Linotype" w:hAnsi="Palatino Linotype" w:cs="Arial"/>
        </w:rPr>
      </w:pPr>
      <w:r w:rsidRPr="00A70F5B">
        <w:rPr>
          <w:rFonts w:ascii="Palatino Linotype" w:hAnsi="Palatino Linotype" w:cs="Arial"/>
        </w:rPr>
        <w:t xml:space="preserve">The association of taxi-drivers, registered as </w:t>
      </w:r>
      <w:proofErr w:type="spellStart"/>
      <w:r w:rsidRPr="00A70F5B">
        <w:rPr>
          <w:rFonts w:ascii="Palatino Linotype" w:hAnsi="Palatino Linotype" w:cs="Arial"/>
          <w:i/>
        </w:rPr>
        <w:t>Sindicato</w:t>
      </w:r>
      <w:proofErr w:type="spellEnd"/>
      <w:r w:rsidRPr="00A70F5B">
        <w:rPr>
          <w:rFonts w:ascii="Palatino Linotype" w:hAnsi="Palatino Linotype" w:cs="Arial"/>
          <w:i/>
        </w:rPr>
        <w:t xml:space="preserve"> dos </w:t>
      </w:r>
      <w:proofErr w:type="spellStart"/>
      <w:r w:rsidRPr="00A70F5B">
        <w:rPr>
          <w:rFonts w:ascii="Palatino Linotype" w:hAnsi="Palatino Linotype" w:cs="Arial"/>
          <w:i/>
        </w:rPr>
        <w:t>Taxistas</w:t>
      </w:r>
      <w:proofErr w:type="spellEnd"/>
      <w:r w:rsidRPr="00A70F5B">
        <w:rPr>
          <w:rFonts w:ascii="Palatino Linotype" w:hAnsi="Palatino Linotype" w:cs="Arial"/>
          <w:i/>
        </w:rPr>
        <w:t xml:space="preserve"> e </w:t>
      </w:r>
      <w:proofErr w:type="spellStart"/>
      <w:r w:rsidRPr="00A70F5B">
        <w:rPr>
          <w:rFonts w:ascii="Palatino Linotype" w:hAnsi="Palatino Linotype" w:cs="Arial"/>
          <w:i/>
        </w:rPr>
        <w:t>Proprietários</w:t>
      </w:r>
      <w:proofErr w:type="spellEnd"/>
      <w:r w:rsidRPr="00A70F5B">
        <w:rPr>
          <w:rFonts w:ascii="Palatino Linotype" w:hAnsi="Palatino Linotype" w:cs="Arial"/>
          <w:i/>
        </w:rPr>
        <w:t xml:space="preserve"> de </w:t>
      </w:r>
      <w:proofErr w:type="spellStart"/>
      <w:r w:rsidRPr="00A70F5B">
        <w:rPr>
          <w:rFonts w:ascii="Palatino Linotype" w:hAnsi="Palatino Linotype" w:cs="Arial"/>
          <w:i/>
        </w:rPr>
        <w:t>Viaturas</w:t>
      </w:r>
      <w:proofErr w:type="spellEnd"/>
      <w:r w:rsidRPr="00A70F5B">
        <w:rPr>
          <w:rFonts w:ascii="Palatino Linotype" w:hAnsi="Palatino Linotype" w:cs="Arial"/>
          <w:i/>
        </w:rPr>
        <w:t xml:space="preserve"> </w:t>
      </w:r>
      <w:proofErr w:type="spellStart"/>
      <w:r w:rsidRPr="00A70F5B">
        <w:rPr>
          <w:rFonts w:ascii="Palatino Linotype" w:hAnsi="Palatino Linotype" w:cs="Arial"/>
          <w:i/>
        </w:rPr>
        <w:t>Ligeiras</w:t>
      </w:r>
      <w:proofErr w:type="spellEnd"/>
      <w:r w:rsidRPr="00A70F5B">
        <w:rPr>
          <w:rFonts w:ascii="Palatino Linotype" w:hAnsi="Palatino Linotype" w:cs="Arial"/>
          <w:i/>
        </w:rPr>
        <w:t xml:space="preserve"> e </w:t>
      </w:r>
      <w:proofErr w:type="spellStart"/>
      <w:r w:rsidRPr="00A70F5B">
        <w:rPr>
          <w:rFonts w:ascii="Palatino Linotype" w:hAnsi="Palatino Linotype" w:cs="Arial"/>
          <w:i/>
        </w:rPr>
        <w:t>Pesados</w:t>
      </w:r>
      <w:proofErr w:type="spellEnd"/>
      <w:r w:rsidRPr="00A70F5B">
        <w:rPr>
          <w:rFonts w:ascii="Palatino Linotype" w:hAnsi="Palatino Linotype" w:cs="Arial"/>
          <w:i/>
        </w:rPr>
        <w:t xml:space="preserve"> de </w:t>
      </w:r>
      <w:proofErr w:type="spellStart"/>
      <w:r w:rsidRPr="00A70F5B">
        <w:rPr>
          <w:rFonts w:ascii="Palatino Linotype" w:hAnsi="Palatino Linotype" w:cs="Arial"/>
          <w:i/>
        </w:rPr>
        <w:t>Aluguer</w:t>
      </w:r>
      <w:proofErr w:type="spellEnd"/>
      <w:r w:rsidRPr="00A70F5B">
        <w:rPr>
          <w:rFonts w:ascii="Palatino Linotype" w:hAnsi="Palatino Linotype" w:cs="Arial"/>
        </w:rPr>
        <w:t xml:space="preserve"> (</w:t>
      </w:r>
      <w:r w:rsidR="00AB5659" w:rsidRPr="00A70F5B">
        <w:rPr>
          <w:rFonts w:ascii="Palatino Linotype" w:hAnsi="Palatino Linotype" w:cs="Arial"/>
        </w:rPr>
        <w:t>SINTAPROVA</w:t>
      </w:r>
      <w:r w:rsidR="00AB5659">
        <w:rPr>
          <w:rFonts w:ascii="Palatino Linotype" w:hAnsi="Palatino Linotype" w:cs="Arial"/>
        </w:rPr>
        <w:t>,</w:t>
      </w:r>
      <w:r w:rsidR="00AB5659" w:rsidRPr="00FE1D09">
        <w:rPr>
          <w:rFonts w:ascii="Palatino Linotype" w:hAnsi="Palatino Linotype" w:cs="Arial"/>
        </w:rPr>
        <w:t xml:space="preserve"> Union of Taxi Drivers, Rental Cars </w:t>
      </w:r>
      <w:r w:rsidR="00AB5659">
        <w:rPr>
          <w:rFonts w:ascii="Palatino Linotype" w:hAnsi="Palatino Linotype" w:cs="Arial"/>
        </w:rPr>
        <w:t>a</w:t>
      </w:r>
      <w:r w:rsidR="00AB5659" w:rsidRPr="00FE1D09">
        <w:rPr>
          <w:rFonts w:ascii="Palatino Linotype" w:hAnsi="Palatino Linotype" w:cs="Arial"/>
        </w:rPr>
        <w:t>nd Light Trucks Owners</w:t>
      </w:r>
      <w:r w:rsidRPr="00A70F5B">
        <w:rPr>
          <w:rFonts w:ascii="Palatino Linotype" w:hAnsi="Palatino Linotype" w:cs="Arial"/>
        </w:rPr>
        <w:t xml:space="preserve">), was established in 2004 with the support of the federation UGT-STP. It is currently the institution </w:t>
      </w:r>
      <w:r w:rsidR="00AB5659">
        <w:rPr>
          <w:rFonts w:ascii="Palatino Linotype" w:hAnsi="Palatino Linotype" w:cs="Arial"/>
        </w:rPr>
        <w:t>“</w:t>
      </w:r>
      <w:r w:rsidRPr="00A70F5B">
        <w:rPr>
          <w:rFonts w:ascii="Palatino Linotype" w:hAnsi="Palatino Linotype" w:cs="Arial"/>
        </w:rPr>
        <w:t>accountable to the government for taxi drivers</w:t>
      </w:r>
      <w:r w:rsidR="00AB5659">
        <w:rPr>
          <w:rFonts w:ascii="Palatino Linotype" w:hAnsi="Palatino Linotype" w:cs="Arial"/>
        </w:rPr>
        <w:t>.”</w:t>
      </w:r>
      <w:r w:rsidR="00AB5659">
        <w:rPr>
          <w:rStyle w:val="EndnoteReference"/>
          <w:rFonts w:ascii="Palatino Linotype" w:hAnsi="Palatino Linotype" w:cs="Arial"/>
        </w:rPr>
        <w:endnoteReference w:id="68"/>
      </w:r>
      <w:r w:rsidRPr="00A70F5B">
        <w:rPr>
          <w:rFonts w:ascii="Palatino Linotype" w:hAnsi="Palatino Linotype" w:cs="Arial"/>
        </w:rPr>
        <w:t xml:space="preserve">  Two types </w:t>
      </w:r>
      <w:r w:rsidRPr="00A70F5B">
        <w:rPr>
          <w:rFonts w:ascii="Palatino Linotype" w:hAnsi="Palatino Linotype" w:cs="Arial"/>
        </w:rPr>
        <w:lastRenderedPageBreak/>
        <w:t>of associates are registered in this association</w:t>
      </w:r>
      <w:r w:rsidR="00E75ABF">
        <w:rPr>
          <w:rFonts w:ascii="Palatino Linotype" w:hAnsi="Palatino Linotype" w:cs="Arial"/>
        </w:rPr>
        <w:t xml:space="preserve">—those </w:t>
      </w:r>
      <w:r w:rsidRPr="00A70F5B">
        <w:rPr>
          <w:rFonts w:ascii="Palatino Linotype" w:hAnsi="Palatino Linotype" w:cs="Arial"/>
        </w:rPr>
        <w:t>who pursue their activities in legalized form, i.e. paying taxes, and those who work informally, not fulfilling their tax obligations. Despite both types pay</w:t>
      </w:r>
      <w:r w:rsidR="000648EE">
        <w:rPr>
          <w:rFonts w:ascii="Palatino Linotype" w:hAnsi="Palatino Linotype" w:cs="Arial"/>
        </w:rPr>
        <w:t>ing</w:t>
      </w:r>
      <w:r w:rsidRPr="00A70F5B">
        <w:rPr>
          <w:rFonts w:ascii="Palatino Linotype" w:hAnsi="Palatino Linotype" w:cs="Arial"/>
        </w:rPr>
        <w:t xml:space="preserve"> a tax for using their vehicle</w:t>
      </w:r>
      <w:r w:rsidR="00E75ABF">
        <w:rPr>
          <w:rFonts w:ascii="Palatino Linotype" w:hAnsi="Palatino Linotype" w:cs="Arial"/>
        </w:rPr>
        <w:t>s</w:t>
      </w:r>
      <w:r w:rsidRPr="00A70F5B">
        <w:rPr>
          <w:rFonts w:ascii="Palatino Linotype" w:hAnsi="Palatino Linotype" w:cs="Arial"/>
        </w:rPr>
        <w:t xml:space="preserve">, the majority </w:t>
      </w:r>
      <w:r w:rsidR="00E75ABF">
        <w:rPr>
          <w:rFonts w:ascii="Palatino Linotype" w:hAnsi="Palatino Linotype" w:cs="Arial"/>
        </w:rPr>
        <w:t xml:space="preserve">of them </w:t>
      </w:r>
      <w:r w:rsidRPr="00A70F5B">
        <w:rPr>
          <w:rFonts w:ascii="Palatino Linotype" w:hAnsi="Palatino Linotype" w:cs="Arial"/>
        </w:rPr>
        <w:t>do not pay any contribution to social welfare or activity taxes. The second interesting feature of this association is that both the drivers and the owners of taxis</w:t>
      </w:r>
      <w:r w:rsidR="00E75ABF">
        <w:rPr>
          <w:rFonts w:ascii="Palatino Linotype" w:hAnsi="Palatino Linotype" w:cs="Arial"/>
        </w:rPr>
        <w:t xml:space="preserve"> are grouped together</w:t>
      </w:r>
      <w:r w:rsidRPr="00A70F5B">
        <w:rPr>
          <w:rFonts w:ascii="Palatino Linotype" w:hAnsi="Palatino Linotype" w:cs="Arial"/>
        </w:rPr>
        <w:t xml:space="preserve">. The latter, in most cases, also work as drivers. Drivers working for the owners usually do not have a written contract and the relation is based </w:t>
      </w:r>
      <w:r w:rsidR="000648EE">
        <w:rPr>
          <w:rFonts w:ascii="Palatino Linotype" w:hAnsi="Palatino Linotype" w:cs="Arial"/>
        </w:rPr>
        <w:t>o</w:t>
      </w:r>
      <w:r w:rsidRPr="00A70F5B">
        <w:rPr>
          <w:rFonts w:ascii="Palatino Linotype" w:hAnsi="Palatino Linotype" w:cs="Arial"/>
        </w:rPr>
        <w:t xml:space="preserve">n an oral commitment that often does not benefit the worker. Typically, drivers receive a monthly salary ranging between 800,000 and </w:t>
      </w:r>
      <w:r w:rsidR="00E75ABF">
        <w:rPr>
          <w:rFonts w:ascii="Palatino Linotype" w:hAnsi="Palatino Linotype" w:cs="Arial"/>
        </w:rPr>
        <w:t xml:space="preserve">one </w:t>
      </w:r>
      <w:r w:rsidRPr="00A70F5B">
        <w:rPr>
          <w:rFonts w:ascii="Palatino Linotype" w:hAnsi="Palatino Linotype" w:cs="Arial"/>
        </w:rPr>
        <w:t xml:space="preserve">million </w:t>
      </w:r>
      <w:proofErr w:type="spellStart"/>
      <w:r w:rsidR="00D50CE2">
        <w:rPr>
          <w:rFonts w:ascii="Palatino Linotype" w:hAnsi="Palatino Linotype" w:cs="Arial"/>
        </w:rPr>
        <w:t>d</w:t>
      </w:r>
      <w:bookmarkStart w:id="5" w:name="_GoBack"/>
      <w:bookmarkEnd w:id="5"/>
      <w:r w:rsidRPr="00E75ABF">
        <w:rPr>
          <w:rFonts w:ascii="Palatino Linotype" w:hAnsi="Palatino Linotype" w:cs="Arial"/>
        </w:rPr>
        <w:t>obras</w:t>
      </w:r>
      <w:proofErr w:type="spellEnd"/>
      <w:r w:rsidR="00026205" w:rsidRPr="00A70F5B">
        <w:rPr>
          <w:rFonts w:ascii="Palatino Linotype" w:hAnsi="Palatino Linotype" w:cs="Arial"/>
        </w:rPr>
        <w:t xml:space="preserve"> (a little less than 50 dollars)</w:t>
      </w:r>
      <w:r w:rsidRPr="00A70F5B">
        <w:rPr>
          <w:rFonts w:ascii="Palatino Linotype" w:hAnsi="Palatino Linotype" w:cs="Arial"/>
        </w:rPr>
        <w:t>, not having the right to holidays or paid social security contributions. Likewise, the employer is not responsible for support in case of illness or accidents.</w:t>
      </w:r>
    </w:p>
    <w:p w14:paraId="6FAA47A8" w14:textId="1F6DC7FA" w:rsidR="00E5191B" w:rsidRPr="00A70F5B" w:rsidRDefault="00E5191B" w:rsidP="00FE1D09">
      <w:pPr>
        <w:spacing w:after="0" w:line="240" w:lineRule="auto"/>
        <w:ind w:firstLine="432"/>
        <w:rPr>
          <w:rFonts w:ascii="Palatino Linotype" w:hAnsi="Palatino Linotype" w:cs="Arial"/>
        </w:rPr>
      </w:pPr>
      <w:r w:rsidRPr="00A70F5B">
        <w:rPr>
          <w:rFonts w:ascii="Palatino Linotype" w:hAnsi="Palatino Linotype" w:cs="Arial"/>
        </w:rPr>
        <w:t xml:space="preserve">The association was created to represent the </w:t>
      </w:r>
      <w:r w:rsidR="000648EE">
        <w:rPr>
          <w:rFonts w:ascii="Palatino Linotype" w:hAnsi="Palatino Linotype" w:cs="Arial"/>
        </w:rPr>
        <w:t>transportation sector</w:t>
      </w:r>
      <w:r w:rsidRPr="00A70F5B">
        <w:rPr>
          <w:rFonts w:ascii="Palatino Linotype" w:hAnsi="Palatino Linotype" w:cs="Arial"/>
        </w:rPr>
        <w:t>, to solve the common problems of workers in the sector</w:t>
      </w:r>
      <w:r w:rsidR="000648EE">
        <w:rPr>
          <w:rFonts w:ascii="Palatino Linotype" w:hAnsi="Palatino Linotype" w:cs="Arial"/>
        </w:rPr>
        <w:t>,</w:t>
      </w:r>
      <w:r w:rsidRPr="00A70F5B">
        <w:rPr>
          <w:rFonts w:ascii="Palatino Linotype" w:hAnsi="Palatino Linotype" w:cs="Arial"/>
        </w:rPr>
        <w:t xml:space="preserve"> and </w:t>
      </w:r>
      <w:r w:rsidR="000648EE">
        <w:rPr>
          <w:rFonts w:ascii="Palatino Linotype" w:hAnsi="Palatino Linotype" w:cs="Arial"/>
        </w:rPr>
        <w:t xml:space="preserve">to </w:t>
      </w:r>
      <w:r w:rsidRPr="00A70F5B">
        <w:rPr>
          <w:rFonts w:ascii="Palatino Linotype" w:hAnsi="Palatino Linotype" w:cs="Arial"/>
        </w:rPr>
        <w:t xml:space="preserve">organize the </w:t>
      </w:r>
      <w:r w:rsidR="000648EE">
        <w:rPr>
          <w:rFonts w:ascii="Palatino Linotype" w:hAnsi="Palatino Linotype" w:cs="Arial"/>
        </w:rPr>
        <w:t xml:space="preserve">areas </w:t>
      </w:r>
      <w:r w:rsidRPr="00A70F5B">
        <w:rPr>
          <w:rFonts w:ascii="Palatino Linotype" w:hAnsi="Palatino Linotype" w:cs="Arial"/>
        </w:rPr>
        <w:t>where the taxis are concentrated</w:t>
      </w:r>
      <w:r w:rsidR="000648EE">
        <w:rPr>
          <w:rFonts w:ascii="Palatino Linotype" w:hAnsi="Palatino Linotype" w:cs="Arial"/>
        </w:rPr>
        <w:t>. “</w:t>
      </w:r>
      <w:r w:rsidRPr="00A70F5B">
        <w:rPr>
          <w:rFonts w:ascii="Palatino Linotype" w:hAnsi="Palatino Linotype" w:cs="Arial"/>
        </w:rPr>
        <w:t>A thousand or more taxi drivers</w:t>
      </w:r>
      <w:r w:rsidR="00460C38" w:rsidRPr="00A70F5B">
        <w:rPr>
          <w:rFonts w:ascii="Palatino Linotype" w:hAnsi="Palatino Linotype" w:cs="Arial"/>
        </w:rPr>
        <w:t xml:space="preserve"> [in the country</w:t>
      </w:r>
      <w:r w:rsidR="008E7F39" w:rsidRPr="00A70F5B">
        <w:rPr>
          <w:rFonts w:ascii="Palatino Linotype" w:hAnsi="Palatino Linotype" w:cs="Arial"/>
        </w:rPr>
        <w:t>]</w:t>
      </w:r>
      <w:r w:rsidRPr="00A70F5B">
        <w:rPr>
          <w:rFonts w:ascii="Palatino Linotype" w:hAnsi="Palatino Linotype" w:cs="Arial"/>
        </w:rPr>
        <w:t xml:space="preserve"> is a [big] class and we have these continued difficulties; so we wanted to have a representative who can respond for the group</w:t>
      </w:r>
      <w:r w:rsidR="000648EE">
        <w:rPr>
          <w:rFonts w:ascii="Palatino Linotype" w:hAnsi="Palatino Linotype" w:cs="Arial"/>
        </w:rPr>
        <w:t>.”</w:t>
      </w:r>
      <w:r w:rsidR="000648EE">
        <w:rPr>
          <w:rStyle w:val="EndnoteReference"/>
          <w:rFonts w:ascii="Palatino Linotype" w:hAnsi="Palatino Linotype" w:cs="Arial"/>
        </w:rPr>
        <w:endnoteReference w:id="69"/>
      </w:r>
      <w:r w:rsidRPr="00A70F5B">
        <w:rPr>
          <w:rFonts w:ascii="Palatino Linotype" w:hAnsi="Palatino Linotype" w:cs="Arial"/>
        </w:rPr>
        <w:t xml:space="preserve"> Initially the association had 150 members and this number has grown successively over the years</w:t>
      </w:r>
      <w:r w:rsidR="008E7F39" w:rsidRPr="00A70F5B">
        <w:rPr>
          <w:rFonts w:ascii="Palatino Linotype" w:hAnsi="Palatino Linotype" w:cs="Arial"/>
        </w:rPr>
        <w:t xml:space="preserve"> as </w:t>
      </w:r>
      <w:r w:rsidR="00B92A96" w:rsidRPr="00A70F5B">
        <w:rPr>
          <w:rFonts w:ascii="Palatino Linotype" w:hAnsi="Palatino Linotype" w:cs="Arial"/>
        </w:rPr>
        <w:t xml:space="preserve">taxis increasingly </w:t>
      </w:r>
      <w:r w:rsidR="000648EE">
        <w:rPr>
          <w:rFonts w:ascii="Palatino Linotype" w:hAnsi="Palatino Linotype" w:cs="Arial"/>
        </w:rPr>
        <w:t xml:space="preserve">provide the main form of </w:t>
      </w:r>
      <w:r w:rsidR="00B92A96" w:rsidRPr="00A70F5B">
        <w:rPr>
          <w:rFonts w:ascii="Palatino Linotype" w:hAnsi="Palatino Linotype" w:cs="Arial"/>
        </w:rPr>
        <w:t xml:space="preserve">transportation in the </w:t>
      </w:r>
      <w:r w:rsidR="000648EE">
        <w:rPr>
          <w:rFonts w:ascii="Palatino Linotype" w:hAnsi="Palatino Linotype" w:cs="Arial"/>
        </w:rPr>
        <w:t>country</w:t>
      </w:r>
      <w:r w:rsidRPr="00A70F5B">
        <w:rPr>
          <w:rFonts w:ascii="Palatino Linotype" w:hAnsi="Palatino Linotype" w:cs="Arial"/>
        </w:rPr>
        <w:t xml:space="preserve">. </w:t>
      </w:r>
    </w:p>
    <w:p w14:paraId="7BD0A95F" w14:textId="1A6411E5" w:rsidR="00E5191B" w:rsidRPr="00A70F5B" w:rsidRDefault="00E5191B" w:rsidP="00FE1D09">
      <w:pPr>
        <w:spacing w:after="0" w:line="240" w:lineRule="auto"/>
        <w:ind w:firstLine="432"/>
        <w:rPr>
          <w:rFonts w:ascii="Palatino Linotype" w:hAnsi="Palatino Linotype" w:cs="Arial"/>
        </w:rPr>
      </w:pPr>
      <w:r w:rsidRPr="00A70F5B">
        <w:rPr>
          <w:rFonts w:ascii="Palatino Linotype" w:hAnsi="Palatino Linotype" w:cs="Arial"/>
        </w:rPr>
        <w:t xml:space="preserve">Most of the </w:t>
      </w:r>
      <w:r w:rsidR="000648EE" w:rsidRPr="00A70F5B">
        <w:rPr>
          <w:rFonts w:ascii="Palatino Linotype" w:hAnsi="Palatino Linotype" w:cs="Arial"/>
        </w:rPr>
        <w:t>organization</w:t>
      </w:r>
      <w:r w:rsidR="000648EE">
        <w:rPr>
          <w:rFonts w:ascii="Palatino Linotype" w:hAnsi="Palatino Linotype" w:cs="Arial"/>
        </w:rPr>
        <w:t>’s</w:t>
      </w:r>
      <w:r w:rsidR="000648EE" w:rsidRPr="00A70F5B">
        <w:rPr>
          <w:rFonts w:ascii="Palatino Linotype" w:hAnsi="Palatino Linotype" w:cs="Arial"/>
        </w:rPr>
        <w:t xml:space="preserve"> </w:t>
      </w:r>
      <w:r w:rsidRPr="00A70F5B">
        <w:rPr>
          <w:rFonts w:ascii="Palatino Linotype" w:hAnsi="Palatino Linotype" w:cs="Arial"/>
        </w:rPr>
        <w:t xml:space="preserve">objectives, as stated in its statutes, </w:t>
      </w:r>
      <w:r w:rsidR="000648EE">
        <w:rPr>
          <w:rFonts w:ascii="Palatino Linotype" w:hAnsi="Palatino Linotype" w:cs="Arial"/>
        </w:rPr>
        <w:t>were</w:t>
      </w:r>
      <w:r w:rsidRPr="00A70F5B">
        <w:rPr>
          <w:rFonts w:ascii="Palatino Linotype" w:hAnsi="Palatino Linotype" w:cs="Arial"/>
        </w:rPr>
        <w:t xml:space="preserve"> not yet achieved</w:t>
      </w:r>
      <w:r w:rsidR="000648EE">
        <w:rPr>
          <w:rFonts w:ascii="Palatino Linotype" w:hAnsi="Palatino Linotype" w:cs="Arial"/>
        </w:rPr>
        <w:t>. These included</w:t>
      </w:r>
      <w:r w:rsidRPr="00A70F5B">
        <w:rPr>
          <w:rFonts w:ascii="Palatino Linotype" w:hAnsi="Palatino Linotype" w:cs="Arial"/>
        </w:rPr>
        <w:t xml:space="preserve"> support </w:t>
      </w:r>
      <w:r w:rsidR="000648EE">
        <w:rPr>
          <w:rFonts w:ascii="Palatino Linotype" w:hAnsi="Palatino Linotype" w:cs="Arial"/>
        </w:rPr>
        <w:t xml:space="preserve">of </w:t>
      </w:r>
      <w:r w:rsidRPr="00A70F5B">
        <w:rPr>
          <w:rFonts w:ascii="Palatino Linotype" w:hAnsi="Palatino Linotype" w:cs="Arial"/>
        </w:rPr>
        <w:t>and inter</w:t>
      </w:r>
      <w:r w:rsidR="000648EE">
        <w:rPr>
          <w:rFonts w:ascii="Palatino Linotype" w:hAnsi="Palatino Linotype" w:cs="Arial"/>
        </w:rPr>
        <w:t>vening</w:t>
      </w:r>
      <w:r w:rsidRPr="00A70F5B">
        <w:rPr>
          <w:rFonts w:ascii="Palatino Linotype" w:hAnsi="Palatino Linotype" w:cs="Arial"/>
        </w:rPr>
        <w:t xml:space="preserve"> in </w:t>
      </w:r>
      <w:r w:rsidR="00C340B1" w:rsidRPr="00A70F5B">
        <w:rPr>
          <w:rFonts w:ascii="Palatino Linotype" w:hAnsi="Palatino Linotype" w:cs="Arial"/>
        </w:rPr>
        <w:t>defense</w:t>
      </w:r>
      <w:r w:rsidRPr="00A70F5B">
        <w:rPr>
          <w:rFonts w:ascii="Palatino Linotype" w:hAnsi="Palatino Linotype" w:cs="Arial"/>
        </w:rPr>
        <w:t xml:space="preserve"> of its members; organiz</w:t>
      </w:r>
      <w:r w:rsidR="000648EE">
        <w:rPr>
          <w:rFonts w:ascii="Palatino Linotype" w:hAnsi="Palatino Linotype" w:cs="Arial"/>
        </w:rPr>
        <w:t>ing</w:t>
      </w:r>
      <w:r w:rsidRPr="00A70F5B">
        <w:rPr>
          <w:rFonts w:ascii="Palatino Linotype" w:hAnsi="Palatino Linotype" w:cs="Arial"/>
        </w:rPr>
        <w:t xml:space="preserve"> the technical, financial</w:t>
      </w:r>
      <w:r w:rsidR="000648EE">
        <w:rPr>
          <w:rFonts w:ascii="Palatino Linotype" w:hAnsi="Palatino Linotype" w:cs="Arial"/>
        </w:rPr>
        <w:t>,</w:t>
      </w:r>
      <w:r w:rsidRPr="00A70F5B">
        <w:rPr>
          <w:rFonts w:ascii="Palatino Linotype" w:hAnsi="Palatino Linotype" w:cs="Arial"/>
        </w:rPr>
        <w:t xml:space="preserve"> and human resources to support the associated taxi drivers; promo</w:t>
      </w:r>
      <w:r w:rsidR="000648EE">
        <w:rPr>
          <w:rFonts w:ascii="Palatino Linotype" w:hAnsi="Palatino Linotype" w:cs="Arial"/>
        </w:rPr>
        <w:t>ting</w:t>
      </w:r>
      <w:r w:rsidRPr="00A70F5B">
        <w:rPr>
          <w:rFonts w:ascii="Palatino Linotype" w:hAnsi="Palatino Linotype" w:cs="Arial"/>
        </w:rPr>
        <w:t xml:space="preserve"> political, cultural</w:t>
      </w:r>
      <w:r w:rsidR="000648EE">
        <w:rPr>
          <w:rFonts w:ascii="Palatino Linotype" w:hAnsi="Palatino Linotype" w:cs="Arial"/>
        </w:rPr>
        <w:t>,</w:t>
      </w:r>
      <w:r w:rsidRPr="00A70F5B">
        <w:rPr>
          <w:rFonts w:ascii="Palatino Linotype" w:hAnsi="Palatino Linotype" w:cs="Arial"/>
        </w:rPr>
        <w:t xml:space="preserve"> political</w:t>
      </w:r>
      <w:r w:rsidR="000648EE">
        <w:rPr>
          <w:rFonts w:ascii="Palatino Linotype" w:hAnsi="Palatino Linotype" w:cs="Arial"/>
        </w:rPr>
        <w:t>,</w:t>
      </w:r>
      <w:r w:rsidRPr="00A70F5B">
        <w:rPr>
          <w:rFonts w:ascii="Palatino Linotype" w:hAnsi="Palatino Linotype" w:cs="Arial"/>
        </w:rPr>
        <w:t xml:space="preserve"> and unionist training of the members. The activities of the association are confined practically to the maintenance of order at taxi ranks. According to the president of the association, the support of the federation barely exists and they are still not able to </w:t>
      </w:r>
      <w:r w:rsidR="005708B4">
        <w:rPr>
          <w:rFonts w:ascii="Palatino Linotype" w:hAnsi="Palatino Linotype" w:cs="Arial"/>
        </w:rPr>
        <w:t>collaborate</w:t>
      </w:r>
      <w:r w:rsidRPr="00A70F5B">
        <w:rPr>
          <w:rFonts w:ascii="Palatino Linotype" w:hAnsi="Palatino Linotype" w:cs="Arial"/>
        </w:rPr>
        <w:t xml:space="preserve"> with other institutions: </w:t>
      </w:r>
      <w:r w:rsidR="000648EE">
        <w:rPr>
          <w:rFonts w:ascii="Palatino Linotype" w:hAnsi="Palatino Linotype" w:cs="Arial"/>
        </w:rPr>
        <w:t>“</w:t>
      </w:r>
      <w:r w:rsidRPr="00A70F5B">
        <w:rPr>
          <w:rFonts w:ascii="Palatino Linotype" w:hAnsi="Palatino Linotype" w:cs="Arial"/>
        </w:rPr>
        <w:t>It is a struggle that we have constantly</w:t>
      </w:r>
      <w:r w:rsidR="000648EE">
        <w:rPr>
          <w:rFonts w:ascii="Palatino Linotype" w:hAnsi="Palatino Linotype" w:cs="Arial"/>
        </w:rPr>
        <w:t>.”</w:t>
      </w:r>
      <w:r w:rsidR="000648EE">
        <w:rPr>
          <w:rStyle w:val="EndnoteReference"/>
          <w:rFonts w:ascii="Palatino Linotype" w:hAnsi="Palatino Linotype" w:cs="Arial"/>
        </w:rPr>
        <w:endnoteReference w:id="70"/>
      </w:r>
      <w:r w:rsidR="000648EE">
        <w:rPr>
          <w:rFonts w:ascii="Palatino Linotype" w:hAnsi="Palatino Linotype" w:cs="Arial"/>
        </w:rPr>
        <w:t xml:space="preserve"> </w:t>
      </w:r>
      <w:r w:rsidRPr="00A70F5B">
        <w:rPr>
          <w:rFonts w:ascii="Palatino Linotype" w:hAnsi="Palatino Linotype" w:cs="Arial"/>
        </w:rPr>
        <w:t xml:space="preserve">Members do not pay the established quotas regularly (or never) and so lack of financial resources is the main obstacle that hinders the performance of other activities, more related to communication, social protection or access to credits in order to improve the working and living conditions of the associates. </w:t>
      </w:r>
    </w:p>
    <w:p w14:paraId="0EFE8A57" w14:textId="7116E995" w:rsidR="00E5191B" w:rsidRPr="00B65E95" w:rsidRDefault="00E5191B" w:rsidP="00B65E95">
      <w:pPr>
        <w:spacing w:before="120" w:after="120" w:line="240" w:lineRule="auto"/>
        <w:rPr>
          <w:rFonts w:ascii="Palatino Linotype" w:hAnsi="Palatino Linotype" w:cs="Arial"/>
          <w:b/>
          <w:i/>
        </w:rPr>
      </w:pPr>
      <w:proofErr w:type="spellStart"/>
      <w:r w:rsidRPr="00B65E95">
        <w:rPr>
          <w:rFonts w:ascii="Palatino Linotype" w:hAnsi="Palatino Linotype" w:cs="Arial"/>
          <w:b/>
          <w:i/>
        </w:rPr>
        <w:t>Motoqueiros</w:t>
      </w:r>
      <w:proofErr w:type="spellEnd"/>
      <w:r w:rsidRPr="00B65E95">
        <w:rPr>
          <w:rFonts w:ascii="Palatino Linotype" w:hAnsi="Palatino Linotype" w:cs="Arial"/>
          <w:b/>
          <w:i/>
        </w:rPr>
        <w:t xml:space="preserve"> </w:t>
      </w:r>
      <w:r w:rsidR="00B65E95" w:rsidRPr="00B65E95">
        <w:rPr>
          <w:rFonts w:ascii="Palatino Linotype" w:hAnsi="Palatino Linotype" w:cs="Arial"/>
          <w:b/>
          <w:i/>
        </w:rPr>
        <w:t>(Motorbike-Taxi Drivers)</w:t>
      </w:r>
    </w:p>
    <w:p w14:paraId="560DE393" w14:textId="0C0F2F93" w:rsidR="00AF6E27" w:rsidRPr="00A70F5B" w:rsidRDefault="00E5191B" w:rsidP="00FE1D09">
      <w:pPr>
        <w:spacing w:after="0" w:line="240" w:lineRule="auto"/>
        <w:rPr>
          <w:rFonts w:ascii="Palatino Linotype" w:hAnsi="Palatino Linotype" w:cs="Arial"/>
        </w:rPr>
      </w:pPr>
      <w:r w:rsidRPr="00A70F5B">
        <w:rPr>
          <w:rFonts w:ascii="Palatino Linotype" w:hAnsi="Palatino Linotype" w:cs="Arial"/>
        </w:rPr>
        <w:t xml:space="preserve">As </w:t>
      </w:r>
      <w:r w:rsidR="000648EE">
        <w:rPr>
          <w:rFonts w:ascii="Palatino Linotype" w:hAnsi="Palatino Linotype" w:cs="Arial"/>
        </w:rPr>
        <w:t>alrea</w:t>
      </w:r>
      <w:r w:rsidR="005708B4">
        <w:rPr>
          <w:rFonts w:ascii="Palatino Linotype" w:hAnsi="Palatino Linotype" w:cs="Arial"/>
        </w:rPr>
        <w:t>d</w:t>
      </w:r>
      <w:r w:rsidR="000648EE">
        <w:rPr>
          <w:rFonts w:ascii="Palatino Linotype" w:hAnsi="Palatino Linotype" w:cs="Arial"/>
        </w:rPr>
        <w:t xml:space="preserve">y </w:t>
      </w:r>
      <w:r w:rsidRPr="00A70F5B">
        <w:rPr>
          <w:rFonts w:ascii="Palatino Linotype" w:hAnsi="Palatino Linotype" w:cs="Arial"/>
        </w:rPr>
        <w:t xml:space="preserve">mentioned, motorbike-taxi drivers usually do not pay taxes as well. Similar to SINTAPROVA, the union of motorbike-taxi drivers is undergoing a relatively passive period of its existence due to the difficulty </w:t>
      </w:r>
      <w:r w:rsidR="000648EE">
        <w:rPr>
          <w:rFonts w:ascii="Palatino Linotype" w:hAnsi="Palatino Linotype" w:cs="Arial"/>
        </w:rPr>
        <w:t>of</w:t>
      </w:r>
      <w:r w:rsidRPr="00A70F5B">
        <w:rPr>
          <w:rFonts w:ascii="Palatino Linotype" w:hAnsi="Palatino Linotype" w:cs="Arial"/>
        </w:rPr>
        <w:t xml:space="preserve"> collect</w:t>
      </w:r>
      <w:r w:rsidR="000648EE">
        <w:rPr>
          <w:rFonts w:ascii="Palatino Linotype" w:hAnsi="Palatino Linotype" w:cs="Arial"/>
        </w:rPr>
        <w:t>ing</w:t>
      </w:r>
      <w:r w:rsidRPr="00A70F5B">
        <w:rPr>
          <w:rFonts w:ascii="Palatino Linotype" w:hAnsi="Palatino Linotype" w:cs="Arial"/>
        </w:rPr>
        <w:t xml:space="preserve"> contributions from its members. It is the most recent union </w:t>
      </w:r>
      <w:r w:rsidR="000648EE">
        <w:rPr>
          <w:rFonts w:ascii="Palatino Linotype" w:hAnsi="Palatino Linotype" w:cs="Arial"/>
        </w:rPr>
        <w:t>in</w:t>
      </w:r>
      <w:r w:rsidRPr="00A70F5B">
        <w:rPr>
          <w:rFonts w:ascii="Palatino Linotype" w:hAnsi="Palatino Linotype" w:cs="Arial"/>
        </w:rPr>
        <w:t xml:space="preserve"> the informal economy, which is related to the fact that this activity started only a few years ago. The first motorbike-taxi drivers, called </w:t>
      </w:r>
      <w:proofErr w:type="spellStart"/>
      <w:r w:rsidRPr="00A70F5B">
        <w:rPr>
          <w:rFonts w:ascii="Palatino Linotype" w:hAnsi="Palatino Linotype" w:cs="Arial"/>
          <w:i/>
        </w:rPr>
        <w:t>motoqueiros</w:t>
      </w:r>
      <w:proofErr w:type="spellEnd"/>
      <w:r w:rsidR="000648EE">
        <w:rPr>
          <w:rFonts w:ascii="Palatino Linotype" w:hAnsi="Palatino Linotype" w:cs="Arial"/>
        </w:rPr>
        <w:t>,</w:t>
      </w:r>
      <w:r w:rsidRPr="00A70F5B">
        <w:rPr>
          <w:rFonts w:ascii="Palatino Linotype" w:hAnsi="Palatino Linotype" w:cs="Arial"/>
        </w:rPr>
        <w:t xml:space="preserve"> began to circulate in the city in 2006-2007, </w:t>
      </w:r>
      <w:r w:rsidR="000648EE">
        <w:rPr>
          <w:rFonts w:ascii="Palatino Linotype" w:hAnsi="Palatino Linotype" w:cs="Arial"/>
        </w:rPr>
        <w:t>“</w:t>
      </w:r>
      <w:r w:rsidRPr="00A70F5B">
        <w:rPr>
          <w:rFonts w:ascii="Palatino Linotype" w:hAnsi="Palatino Linotype" w:cs="Arial"/>
        </w:rPr>
        <w:t>spontaneously, especially because of the lack of employment</w:t>
      </w:r>
      <w:r w:rsidR="000648EE">
        <w:rPr>
          <w:rFonts w:ascii="Palatino Linotype" w:hAnsi="Palatino Linotype" w:cs="Arial"/>
        </w:rPr>
        <w:t>.”</w:t>
      </w:r>
      <w:r w:rsidRPr="00A70F5B">
        <w:rPr>
          <w:rStyle w:val="EndnoteReference"/>
          <w:rFonts w:ascii="Palatino Linotype" w:hAnsi="Palatino Linotype" w:cs="Arial"/>
        </w:rPr>
        <w:endnoteReference w:id="71"/>
      </w:r>
      <w:r w:rsidR="00912A44" w:rsidRPr="00A70F5B">
        <w:rPr>
          <w:rFonts w:ascii="Palatino Linotype" w:hAnsi="Palatino Linotype" w:cs="Arial"/>
        </w:rPr>
        <w:t xml:space="preserve"> The trend</w:t>
      </w:r>
      <w:r w:rsidR="00930755">
        <w:rPr>
          <w:rFonts w:ascii="Palatino Linotype" w:hAnsi="Palatino Linotype" w:cs="Arial"/>
        </w:rPr>
        <w:t xml:space="preserve"> toward using motorbike taxis</w:t>
      </w:r>
      <w:r w:rsidR="00912A44" w:rsidRPr="00A70F5B">
        <w:rPr>
          <w:rFonts w:ascii="Palatino Linotype" w:hAnsi="Palatino Linotype" w:cs="Arial"/>
        </w:rPr>
        <w:t xml:space="preserve"> came from the </w:t>
      </w:r>
      <w:r w:rsidR="00930755">
        <w:rPr>
          <w:rFonts w:ascii="Palatino Linotype" w:hAnsi="Palatino Linotype" w:cs="Arial"/>
        </w:rPr>
        <w:t>W</w:t>
      </w:r>
      <w:r w:rsidR="00912A44" w:rsidRPr="00A70F5B">
        <w:rPr>
          <w:rFonts w:ascii="Palatino Linotype" w:hAnsi="Palatino Linotype" w:cs="Arial"/>
        </w:rPr>
        <w:t>est Africa</w:t>
      </w:r>
      <w:r w:rsidR="00930755">
        <w:rPr>
          <w:rFonts w:ascii="Palatino Linotype" w:hAnsi="Palatino Linotype" w:cs="Arial"/>
        </w:rPr>
        <w:t>n c</w:t>
      </w:r>
      <w:r w:rsidR="00912A44" w:rsidRPr="00A70F5B">
        <w:rPr>
          <w:rFonts w:ascii="Palatino Linotype" w:hAnsi="Palatino Linotype" w:cs="Arial"/>
        </w:rPr>
        <w:t>ountr</w:t>
      </w:r>
      <w:r w:rsidR="00FC4A5C" w:rsidRPr="00A70F5B">
        <w:rPr>
          <w:rFonts w:ascii="Palatino Linotype" w:hAnsi="Palatino Linotype" w:cs="Arial"/>
        </w:rPr>
        <w:t xml:space="preserve">ies </w:t>
      </w:r>
      <w:r w:rsidR="00E97C21" w:rsidRPr="00A70F5B">
        <w:rPr>
          <w:rFonts w:ascii="Palatino Linotype" w:hAnsi="Palatino Linotype" w:cs="Arial"/>
        </w:rPr>
        <w:t>such as Nigeria, Togo, Gabon</w:t>
      </w:r>
      <w:r w:rsidR="00930755">
        <w:rPr>
          <w:rFonts w:ascii="Palatino Linotype" w:hAnsi="Palatino Linotype" w:cs="Arial"/>
        </w:rPr>
        <w:t>, and</w:t>
      </w:r>
      <w:r w:rsidR="00912A44" w:rsidRPr="00A70F5B">
        <w:rPr>
          <w:rFonts w:ascii="Palatino Linotype" w:hAnsi="Palatino Linotype" w:cs="Arial"/>
        </w:rPr>
        <w:t xml:space="preserve"> Angola</w:t>
      </w:r>
      <w:r w:rsidR="00FC4A5C" w:rsidRPr="00A70F5B">
        <w:rPr>
          <w:rFonts w:ascii="Palatino Linotype" w:hAnsi="Palatino Linotype" w:cs="Arial"/>
        </w:rPr>
        <w:t>,</w:t>
      </w:r>
      <w:r w:rsidR="00912A44" w:rsidRPr="00A70F5B">
        <w:rPr>
          <w:rFonts w:ascii="Palatino Linotype" w:hAnsi="Palatino Linotype" w:cs="Arial"/>
        </w:rPr>
        <w:t xml:space="preserve"> where this practice </w:t>
      </w:r>
      <w:r w:rsidR="00FC4A5C" w:rsidRPr="00A70F5B">
        <w:rPr>
          <w:rFonts w:ascii="Palatino Linotype" w:hAnsi="Palatino Linotype" w:cs="Arial"/>
        </w:rPr>
        <w:t xml:space="preserve">already </w:t>
      </w:r>
      <w:r w:rsidR="00912A44" w:rsidRPr="00A70F5B">
        <w:rPr>
          <w:rFonts w:ascii="Palatino Linotype" w:hAnsi="Palatino Linotype" w:cs="Arial"/>
        </w:rPr>
        <w:t>existed</w:t>
      </w:r>
      <w:r w:rsidR="00930755">
        <w:rPr>
          <w:rFonts w:ascii="Palatino Linotype" w:hAnsi="Palatino Linotype" w:cs="Arial"/>
        </w:rPr>
        <w:t>.</w:t>
      </w:r>
      <w:r w:rsidR="00B92A96" w:rsidRPr="00A70F5B">
        <w:rPr>
          <w:rStyle w:val="EndnoteReference"/>
          <w:rFonts w:ascii="Palatino Linotype" w:hAnsi="Palatino Linotype" w:cs="Arial"/>
        </w:rPr>
        <w:endnoteReference w:id="72"/>
      </w:r>
      <w:r w:rsidR="00912A44" w:rsidRPr="00A70F5B">
        <w:rPr>
          <w:rFonts w:ascii="Palatino Linotype" w:hAnsi="Palatino Linotype" w:cs="Arial"/>
        </w:rPr>
        <w:t xml:space="preserve"> Very quickly</w:t>
      </w:r>
      <w:r w:rsidR="00F933D0" w:rsidRPr="00A70F5B">
        <w:rPr>
          <w:rFonts w:ascii="Palatino Linotype" w:hAnsi="Palatino Linotype" w:cs="Arial"/>
        </w:rPr>
        <w:t>,</w:t>
      </w:r>
      <w:r w:rsidR="00912A44" w:rsidRPr="00A70F5B">
        <w:rPr>
          <w:rFonts w:ascii="Palatino Linotype" w:hAnsi="Palatino Linotype" w:cs="Arial"/>
        </w:rPr>
        <w:t xml:space="preserve"> this new form of transportation gained popularity, causing a rapid increase in the number of </w:t>
      </w:r>
      <w:r w:rsidR="00E97C21" w:rsidRPr="00A70F5B">
        <w:rPr>
          <w:rFonts w:ascii="Palatino Linotype" w:hAnsi="Palatino Linotype" w:cs="Arial"/>
        </w:rPr>
        <w:t>moto</w:t>
      </w:r>
      <w:r w:rsidR="00930755">
        <w:rPr>
          <w:rFonts w:ascii="Palatino Linotype" w:hAnsi="Palatino Linotype" w:cs="Arial"/>
        </w:rPr>
        <w:t>r</w:t>
      </w:r>
      <w:r w:rsidR="00E97C21" w:rsidRPr="00A70F5B">
        <w:rPr>
          <w:rFonts w:ascii="Palatino Linotype" w:hAnsi="Palatino Linotype" w:cs="Arial"/>
        </w:rPr>
        <w:t>-</w:t>
      </w:r>
      <w:r w:rsidR="00CC2DE7" w:rsidRPr="00A70F5B">
        <w:rPr>
          <w:rFonts w:ascii="Palatino Linotype" w:hAnsi="Palatino Linotype" w:cs="Arial"/>
        </w:rPr>
        <w:t>bikers</w:t>
      </w:r>
      <w:r w:rsidR="00912A44" w:rsidRPr="00A70F5B">
        <w:rPr>
          <w:rFonts w:ascii="Palatino Linotype" w:hAnsi="Palatino Linotype" w:cs="Arial"/>
        </w:rPr>
        <w:t>, as passengers recognized</w:t>
      </w:r>
      <w:r w:rsidR="00CC2DE7" w:rsidRPr="00A70F5B">
        <w:rPr>
          <w:rFonts w:ascii="Palatino Linotype" w:hAnsi="Palatino Linotype" w:cs="Arial"/>
        </w:rPr>
        <w:t xml:space="preserve"> </w:t>
      </w:r>
      <w:r w:rsidR="00912A44" w:rsidRPr="00A70F5B">
        <w:rPr>
          <w:rFonts w:ascii="Palatino Linotype" w:hAnsi="Palatino Linotype" w:cs="Arial"/>
        </w:rPr>
        <w:t xml:space="preserve">several advantages: the lowest fare, the speed and convenience of door-to-door </w:t>
      </w:r>
      <w:r w:rsidR="00930755">
        <w:rPr>
          <w:rFonts w:ascii="Palatino Linotype" w:hAnsi="Palatino Linotype" w:cs="Arial"/>
        </w:rPr>
        <w:t xml:space="preserve">service </w:t>
      </w:r>
      <w:r w:rsidR="00912A44" w:rsidRPr="00A70F5B">
        <w:rPr>
          <w:rFonts w:ascii="Palatino Linotype" w:hAnsi="Palatino Linotype" w:cs="Arial"/>
        </w:rPr>
        <w:t xml:space="preserve">unlike </w:t>
      </w:r>
      <w:r w:rsidR="00E97C21" w:rsidRPr="00A70F5B">
        <w:rPr>
          <w:rFonts w:ascii="Palatino Linotype" w:hAnsi="Palatino Linotype" w:cs="Arial"/>
        </w:rPr>
        <w:t>the fixed routes of collective taxis</w:t>
      </w:r>
      <w:r w:rsidR="00930755">
        <w:rPr>
          <w:rFonts w:ascii="Palatino Linotype" w:hAnsi="Palatino Linotype" w:cs="Arial"/>
        </w:rPr>
        <w:t>,</w:t>
      </w:r>
      <w:r w:rsidR="00E97C21" w:rsidRPr="00A70F5B">
        <w:rPr>
          <w:rFonts w:ascii="Palatino Linotype" w:hAnsi="Palatino Linotype" w:cs="Arial"/>
        </w:rPr>
        <w:t xml:space="preserve"> </w:t>
      </w:r>
      <w:r w:rsidR="00930755">
        <w:rPr>
          <w:rFonts w:ascii="Palatino Linotype" w:hAnsi="Palatino Linotype" w:cs="Arial"/>
        </w:rPr>
        <w:t xml:space="preserve">and </w:t>
      </w:r>
      <w:r w:rsidR="00E97C21" w:rsidRPr="00A70F5B">
        <w:rPr>
          <w:rFonts w:ascii="Palatino Linotype" w:hAnsi="Palatino Linotype" w:cs="Arial"/>
        </w:rPr>
        <w:t>the possibility and ease of</w:t>
      </w:r>
      <w:r w:rsidR="00912A44" w:rsidRPr="00A70F5B">
        <w:rPr>
          <w:rFonts w:ascii="Palatino Linotype" w:hAnsi="Palatino Linotype" w:cs="Arial"/>
        </w:rPr>
        <w:t xml:space="preserve"> finding a motorcyclist almost anywhere in town and surroundings.</w:t>
      </w:r>
      <w:r w:rsidR="005E7FCF" w:rsidRPr="00A70F5B">
        <w:rPr>
          <w:rFonts w:ascii="Palatino Linotype" w:hAnsi="Palatino Linotype" w:cs="Arial"/>
        </w:rPr>
        <w:t xml:space="preserve"> </w:t>
      </w:r>
    </w:p>
    <w:p w14:paraId="6DE0728A" w14:textId="5B4F3632" w:rsidR="00912A44" w:rsidRPr="00A70F5B" w:rsidRDefault="005708B4" w:rsidP="00FE1D09">
      <w:pPr>
        <w:spacing w:after="0" w:line="240" w:lineRule="auto"/>
        <w:ind w:firstLine="432"/>
        <w:rPr>
          <w:rFonts w:ascii="Palatino Linotype" w:hAnsi="Palatino Linotype" w:cs="Arial"/>
        </w:rPr>
      </w:pPr>
      <w:r>
        <w:rPr>
          <w:rFonts w:ascii="Palatino Linotype" w:hAnsi="Palatino Linotype" w:cs="Arial"/>
        </w:rPr>
        <w:t>Motor</w:t>
      </w:r>
      <w:r w:rsidR="00930755">
        <w:rPr>
          <w:rFonts w:ascii="Palatino Linotype" w:hAnsi="Palatino Linotype" w:cs="Arial"/>
        </w:rPr>
        <w:t>bike</w:t>
      </w:r>
      <w:r w:rsidR="00912A44" w:rsidRPr="00A70F5B">
        <w:rPr>
          <w:rFonts w:ascii="Palatino Linotype" w:hAnsi="Palatino Linotype" w:cs="Arial"/>
        </w:rPr>
        <w:t xml:space="preserve"> transport, initially restrict</w:t>
      </w:r>
      <w:r w:rsidR="006A454B" w:rsidRPr="00A70F5B">
        <w:rPr>
          <w:rFonts w:ascii="Palatino Linotype" w:hAnsi="Palatino Linotype" w:cs="Arial"/>
        </w:rPr>
        <w:t xml:space="preserve">ed to the capital city, </w:t>
      </w:r>
      <w:r w:rsidR="00E97C21" w:rsidRPr="00A70F5B">
        <w:rPr>
          <w:rFonts w:ascii="Palatino Linotype" w:hAnsi="Palatino Linotype" w:cs="Arial"/>
        </w:rPr>
        <w:t xml:space="preserve">quickly </w:t>
      </w:r>
      <w:r w:rsidR="00912A44" w:rsidRPr="00A70F5B">
        <w:rPr>
          <w:rFonts w:ascii="Palatino Linotype" w:hAnsi="Palatino Linotype" w:cs="Arial"/>
        </w:rPr>
        <w:t>spread</w:t>
      </w:r>
      <w:r w:rsidR="006A454B" w:rsidRPr="00A70F5B">
        <w:rPr>
          <w:rFonts w:ascii="Palatino Linotype" w:hAnsi="Palatino Linotype" w:cs="Arial"/>
        </w:rPr>
        <w:t xml:space="preserve"> </w:t>
      </w:r>
      <w:r w:rsidR="00912A44" w:rsidRPr="00A70F5B">
        <w:rPr>
          <w:rFonts w:ascii="Palatino Linotype" w:hAnsi="Palatino Linotype" w:cs="Arial"/>
        </w:rPr>
        <w:t>to other locations, especially larger ones</w:t>
      </w:r>
      <w:r w:rsidR="002D43D3" w:rsidRPr="00A70F5B">
        <w:rPr>
          <w:rFonts w:ascii="Palatino Linotype" w:hAnsi="Palatino Linotype" w:cs="Arial"/>
        </w:rPr>
        <w:t>,</w:t>
      </w:r>
      <w:r w:rsidR="00912A44" w:rsidRPr="00A70F5B">
        <w:rPr>
          <w:rFonts w:ascii="Palatino Linotype" w:hAnsi="Palatino Linotype" w:cs="Arial"/>
        </w:rPr>
        <w:t xml:space="preserve"> and there are currently </w:t>
      </w:r>
      <w:r w:rsidR="00E97C21" w:rsidRPr="00A70F5B">
        <w:rPr>
          <w:rFonts w:ascii="Palatino Linotype" w:hAnsi="Palatino Linotype" w:cs="Arial"/>
        </w:rPr>
        <w:t>several stands</w:t>
      </w:r>
      <w:r w:rsidR="00912A44" w:rsidRPr="00A70F5B">
        <w:rPr>
          <w:rFonts w:ascii="Palatino Linotype" w:hAnsi="Palatino Linotype" w:cs="Arial"/>
        </w:rPr>
        <w:t xml:space="preserve"> </w:t>
      </w:r>
      <w:r w:rsidR="00FC4A5C" w:rsidRPr="00A70F5B">
        <w:rPr>
          <w:rFonts w:ascii="Palatino Linotype" w:hAnsi="Palatino Linotype" w:cs="Arial"/>
        </w:rPr>
        <w:t>of motorbike-taxis</w:t>
      </w:r>
      <w:r w:rsidR="00912A44" w:rsidRPr="00A70F5B">
        <w:rPr>
          <w:rFonts w:ascii="Palatino Linotype" w:hAnsi="Palatino Linotype" w:cs="Arial"/>
        </w:rPr>
        <w:t xml:space="preserve"> elsewh</w:t>
      </w:r>
      <w:r w:rsidR="00FC4A5C" w:rsidRPr="00A70F5B">
        <w:rPr>
          <w:rFonts w:ascii="Palatino Linotype" w:hAnsi="Palatino Linotype" w:cs="Arial"/>
        </w:rPr>
        <w:t>ere in the island. The increase</w:t>
      </w:r>
      <w:r w:rsidR="00E97C21" w:rsidRPr="00A70F5B">
        <w:rPr>
          <w:rFonts w:ascii="Palatino Linotype" w:hAnsi="Palatino Linotype" w:cs="Arial"/>
        </w:rPr>
        <w:t xml:space="preserve">d </w:t>
      </w:r>
      <w:r w:rsidR="00930755">
        <w:rPr>
          <w:rFonts w:ascii="Palatino Linotype" w:hAnsi="Palatino Linotype" w:cs="Arial"/>
        </w:rPr>
        <w:t>availability</w:t>
      </w:r>
      <w:r w:rsidR="00E97C21" w:rsidRPr="00A70F5B">
        <w:rPr>
          <w:rFonts w:ascii="Palatino Linotype" w:hAnsi="Palatino Linotype" w:cs="Arial"/>
        </w:rPr>
        <w:t xml:space="preserve"> of these services e</w:t>
      </w:r>
      <w:r w:rsidR="00912A44" w:rsidRPr="00A70F5B">
        <w:rPr>
          <w:rFonts w:ascii="Palatino Linotype" w:hAnsi="Palatino Linotype" w:cs="Arial"/>
        </w:rPr>
        <w:t>volved proportionally to the interest of young people for this new profession. Although there are no exact figures</w:t>
      </w:r>
      <w:r w:rsidR="00E97C21" w:rsidRPr="00A70F5B">
        <w:rPr>
          <w:rFonts w:ascii="Palatino Linotype" w:hAnsi="Palatino Linotype" w:cs="Arial"/>
        </w:rPr>
        <w:t xml:space="preserve"> </w:t>
      </w:r>
      <w:r w:rsidR="00912A44" w:rsidRPr="00A70F5B">
        <w:rPr>
          <w:rFonts w:ascii="Palatino Linotype" w:hAnsi="Palatino Linotype" w:cs="Arial"/>
        </w:rPr>
        <w:lastRenderedPageBreak/>
        <w:t xml:space="preserve">because these professionals are not </w:t>
      </w:r>
      <w:r w:rsidR="00F933D0" w:rsidRPr="00A70F5B">
        <w:rPr>
          <w:rFonts w:ascii="Palatino Linotype" w:hAnsi="Palatino Linotype" w:cs="Arial"/>
        </w:rPr>
        <w:t xml:space="preserve">all </w:t>
      </w:r>
      <w:r w:rsidR="00912A44" w:rsidRPr="00A70F5B">
        <w:rPr>
          <w:rFonts w:ascii="Palatino Linotype" w:hAnsi="Palatino Linotype" w:cs="Arial"/>
        </w:rPr>
        <w:t>re</w:t>
      </w:r>
      <w:r w:rsidR="00E97C21" w:rsidRPr="00A70F5B">
        <w:rPr>
          <w:rFonts w:ascii="Palatino Linotype" w:hAnsi="Palatino Linotype" w:cs="Arial"/>
        </w:rPr>
        <w:t>gistered</w:t>
      </w:r>
      <w:r w:rsidR="00FC4A5C" w:rsidRPr="00A70F5B">
        <w:rPr>
          <w:rFonts w:ascii="Palatino Linotype" w:hAnsi="Palatino Linotype" w:cs="Arial"/>
        </w:rPr>
        <w:t>,</w:t>
      </w:r>
      <w:r w:rsidR="00912A44" w:rsidRPr="00A70F5B">
        <w:rPr>
          <w:rFonts w:ascii="Palatino Linotype" w:hAnsi="Palatino Linotype" w:cs="Arial"/>
        </w:rPr>
        <w:t xml:space="preserve"> over the last six years the group that originally d</w:t>
      </w:r>
      <w:r w:rsidR="00E97C21" w:rsidRPr="00A70F5B">
        <w:rPr>
          <w:rFonts w:ascii="Palatino Linotype" w:hAnsi="Palatino Linotype" w:cs="Arial"/>
        </w:rPr>
        <w:t xml:space="preserve">id not reach a dozen </w:t>
      </w:r>
      <w:r w:rsidR="00912A44" w:rsidRPr="00A70F5B">
        <w:rPr>
          <w:rFonts w:ascii="Palatino Linotype" w:hAnsi="Palatino Linotype" w:cs="Arial"/>
        </w:rPr>
        <w:t xml:space="preserve">taxi drivers has </w:t>
      </w:r>
      <w:r w:rsidR="00E97C21" w:rsidRPr="00A70F5B">
        <w:rPr>
          <w:rFonts w:ascii="Palatino Linotype" w:hAnsi="Palatino Linotype" w:cs="Arial"/>
        </w:rPr>
        <w:t>now near</w:t>
      </w:r>
      <w:r w:rsidR="00912A44" w:rsidRPr="00A70F5B">
        <w:rPr>
          <w:rFonts w:ascii="Palatino Linotype" w:hAnsi="Palatino Linotype" w:cs="Arial"/>
        </w:rPr>
        <w:t xml:space="preserve"> </w:t>
      </w:r>
      <w:r w:rsidR="00E97C21" w:rsidRPr="00A70F5B">
        <w:rPr>
          <w:rFonts w:ascii="Palatino Linotype" w:hAnsi="Palatino Linotype" w:cs="Arial"/>
        </w:rPr>
        <w:t xml:space="preserve">estimated </w:t>
      </w:r>
      <w:r w:rsidR="00930755">
        <w:rPr>
          <w:rFonts w:ascii="Palatino Linotype" w:hAnsi="Palatino Linotype" w:cs="Arial"/>
        </w:rPr>
        <w:t xml:space="preserve">eight hundred </w:t>
      </w:r>
      <w:r w:rsidR="008614F9">
        <w:rPr>
          <w:rFonts w:ascii="Palatino Linotype" w:hAnsi="Palatino Linotype" w:cs="Arial"/>
        </w:rPr>
        <w:t>agents</w:t>
      </w:r>
      <w:r w:rsidR="008614F9" w:rsidRPr="00A70F5B">
        <w:rPr>
          <w:rFonts w:ascii="Palatino Linotype" w:hAnsi="Palatino Linotype" w:cs="Arial"/>
        </w:rPr>
        <w:t xml:space="preserve"> </w:t>
      </w:r>
      <w:r w:rsidR="00930755">
        <w:rPr>
          <w:rFonts w:ascii="Palatino Linotype" w:hAnsi="Palatino Linotype" w:cs="Arial"/>
        </w:rPr>
        <w:t xml:space="preserve">on </w:t>
      </w:r>
      <w:r w:rsidR="00C21434" w:rsidRPr="00A70F5B">
        <w:rPr>
          <w:rFonts w:ascii="Palatino Linotype" w:hAnsi="Palatino Linotype" w:cs="Arial"/>
        </w:rPr>
        <w:t>São</w:t>
      </w:r>
      <w:r w:rsidR="00FC4A5C" w:rsidRPr="00A70F5B">
        <w:rPr>
          <w:rFonts w:ascii="Palatino Linotype" w:hAnsi="Palatino Linotype" w:cs="Arial"/>
        </w:rPr>
        <w:t xml:space="preserve"> </w:t>
      </w:r>
      <w:r w:rsidR="00C21434" w:rsidRPr="00A70F5B">
        <w:rPr>
          <w:rFonts w:ascii="Palatino Linotype" w:hAnsi="Palatino Linotype" w:cs="Arial"/>
        </w:rPr>
        <w:t>Tomé</w:t>
      </w:r>
      <w:r w:rsidR="00930755">
        <w:rPr>
          <w:rFonts w:ascii="Palatino Linotype" w:hAnsi="Palatino Linotype" w:cs="Arial"/>
        </w:rPr>
        <w:t xml:space="preserve"> alone</w:t>
      </w:r>
      <w:r w:rsidR="00F933D0" w:rsidRPr="00A70F5B">
        <w:rPr>
          <w:rFonts w:ascii="Palatino Linotype" w:hAnsi="Palatino Linotype" w:cs="Arial"/>
        </w:rPr>
        <w:t>, which is proportionally a significant part of the urban working population</w:t>
      </w:r>
      <w:r w:rsidR="00FC4A5C" w:rsidRPr="00A70F5B">
        <w:rPr>
          <w:rFonts w:ascii="Palatino Linotype" w:hAnsi="Palatino Linotype" w:cs="Arial"/>
        </w:rPr>
        <w:t>.</w:t>
      </w:r>
      <w:r w:rsidR="00912A44" w:rsidRPr="00A70F5B">
        <w:rPr>
          <w:rFonts w:ascii="Palatino Linotype" w:hAnsi="Palatino Linotype" w:cs="Arial"/>
        </w:rPr>
        <w:t xml:space="preserve"> </w:t>
      </w:r>
      <w:r w:rsidR="00FC4A5C" w:rsidRPr="00A70F5B">
        <w:rPr>
          <w:rFonts w:ascii="Palatino Linotype" w:hAnsi="Palatino Linotype" w:cs="Arial"/>
        </w:rPr>
        <w:t>The</w:t>
      </w:r>
      <w:r w:rsidR="00E97C21" w:rsidRPr="00A70F5B">
        <w:rPr>
          <w:rFonts w:ascii="Palatino Linotype" w:hAnsi="Palatino Linotype" w:cs="Arial"/>
        </w:rPr>
        <w:t xml:space="preserve">re </w:t>
      </w:r>
      <w:r w:rsidR="00494952" w:rsidRPr="00A70F5B">
        <w:rPr>
          <w:rFonts w:ascii="Palatino Linotype" w:hAnsi="Palatino Linotype" w:cs="Arial"/>
        </w:rPr>
        <w:t>are</w:t>
      </w:r>
      <w:r w:rsidR="00E97C21" w:rsidRPr="00A70F5B">
        <w:rPr>
          <w:rFonts w:ascii="Palatino Linotype" w:hAnsi="Palatino Linotype" w:cs="Arial"/>
        </w:rPr>
        <w:t xml:space="preserve"> a reported significant number of</w:t>
      </w:r>
      <w:r w:rsidR="00FC4A5C" w:rsidRPr="00A70F5B">
        <w:rPr>
          <w:rFonts w:ascii="Palatino Linotype" w:hAnsi="Palatino Linotype" w:cs="Arial"/>
        </w:rPr>
        <w:t xml:space="preserve"> c</w:t>
      </w:r>
      <w:r w:rsidR="00912A44" w:rsidRPr="00A70F5B">
        <w:rPr>
          <w:rFonts w:ascii="Palatino Linotype" w:hAnsi="Palatino Linotype" w:cs="Arial"/>
        </w:rPr>
        <w:t xml:space="preserve">ases </w:t>
      </w:r>
      <w:r w:rsidR="00FC4A5C" w:rsidRPr="00A70F5B">
        <w:rPr>
          <w:rFonts w:ascii="Palatino Linotype" w:hAnsi="Palatino Linotype" w:cs="Arial"/>
        </w:rPr>
        <w:t xml:space="preserve">of </w:t>
      </w:r>
      <w:r w:rsidR="00912A44" w:rsidRPr="00A70F5B">
        <w:rPr>
          <w:rFonts w:ascii="Palatino Linotype" w:hAnsi="Palatino Linotype" w:cs="Arial"/>
        </w:rPr>
        <w:t xml:space="preserve">workers who </w:t>
      </w:r>
      <w:r w:rsidR="00FC4A5C" w:rsidRPr="00A70F5B">
        <w:rPr>
          <w:rFonts w:ascii="Palatino Linotype" w:hAnsi="Palatino Linotype" w:cs="Arial"/>
        </w:rPr>
        <w:t xml:space="preserve">frequently </w:t>
      </w:r>
      <w:r w:rsidR="00E97C21" w:rsidRPr="00A70F5B">
        <w:rPr>
          <w:rFonts w:ascii="Palatino Linotype" w:hAnsi="Palatino Linotype" w:cs="Arial"/>
        </w:rPr>
        <w:t>use this occupation as an extra</w:t>
      </w:r>
      <w:r w:rsidR="00912A44" w:rsidRPr="00A70F5B">
        <w:rPr>
          <w:rFonts w:ascii="Palatino Linotype" w:hAnsi="Palatino Linotype" w:cs="Arial"/>
        </w:rPr>
        <w:t xml:space="preserve"> </w:t>
      </w:r>
      <w:r w:rsidR="00930755">
        <w:rPr>
          <w:rFonts w:ascii="Palatino Linotype" w:hAnsi="Palatino Linotype" w:cs="Arial"/>
        </w:rPr>
        <w:t>means for augmenting</w:t>
      </w:r>
      <w:r w:rsidR="00912A44" w:rsidRPr="00A70F5B">
        <w:rPr>
          <w:rFonts w:ascii="Palatino Linotype" w:hAnsi="Palatino Linotype" w:cs="Arial"/>
        </w:rPr>
        <w:t xml:space="preserve"> </w:t>
      </w:r>
      <w:r w:rsidR="00FC4A5C" w:rsidRPr="00A70F5B">
        <w:rPr>
          <w:rFonts w:ascii="Palatino Linotype" w:hAnsi="Palatino Linotype" w:cs="Arial"/>
        </w:rPr>
        <w:t>their official earnings,</w:t>
      </w:r>
      <w:r w:rsidR="00912A44" w:rsidRPr="00A70F5B">
        <w:rPr>
          <w:rFonts w:ascii="Palatino Linotype" w:hAnsi="Palatino Linotype" w:cs="Arial"/>
        </w:rPr>
        <w:t xml:space="preserve"> </w:t>
      </w:r>
      <w:r w:rsidR="00E97C21" w:rsidRPr="00A70F5B">
        <w:rPr>
          <w:rFonts w:ascii="Palatino Linotype" w:hAnsi="Palatino Linotype" w:cs="Arial"/>
        </w:rPr>
        <w:t>which makes it even more difficult to assess the actual figures</w:t>
      </w:r>
      <w:r w:rsidR="00912A44" w:rsidRPr="00A70F5B">
        <w:rPr>
          <w:rFonts w:ascii="Palatino Linotype" w:hAnsi="Palatino Linotype" w:cs="Arial"/>
        </w:rPr>
        <w:t>.</w:t>
      </w:r>
    </w:p>
    <w:p w14:paraId="569706CD" w14:textId="4D3BCDC5" w:rsidR="00FC4A5C" w:rsidRPr="00A70F5B" w:rsidRDefault="00CC2DE7" w:rsidP="00FE1D09">
      <w:pPr>
        <w:spacing w:after="0" w:line="240" w:lineRule="auto"/>
        <w:ind w:firstLine="432"/>
        <w:rPr>
          <w:rFonts w:ascii="Palatino Linotype" w:hAnsi="Palatino Linotype" w:cs="Arial"/>
        </w:rPr>
      </w:pPr>
      <w:r w:rsidRPr="00A70F5B">
        <w:rPr>
          <w:rFonts w:ascii="Palatino Linotype" w:hAnsi="Palatino Linotype" w:cs="Arial"/>
        </w:rPr>
        <w:t>T</w:t>
      </w:r>
      <w:r w:rsidR="00FC4A5C" w:rsidRPr="00A70F5B">
        <w:rPr>
          <w:rFonts w:ascii="Palatino Linotype" w:hAnsi="Palatino Linotype" w:cs="Arial"/>
        </w:rPr>
        <w:t xml:space="preserve">he difficulties that representatives of this class felt from the beginning, </w:t>
      </w:r>
      <w:r w:rsidR="009A0ACA" w:rsidRPr="00A70F5B">
        <w:rPr>
          <w:rFonts w:ascii="Palatino Linotype" w:hAnsi="Palatino Linotype" w:cs="Arial"/>
        </w:rPr>
        <w:t>particularly</w:t>
      </w:r>
      <w:r w:rsidR="00930755">
        <w:rPr>
          <w:rFonts w:ascii="Palatino Linotype" w:hAnsi="Palatino Linotype" w:cs="Arial"/>
        </w:rPr>
        <w:t xml:space="preserve"> the</w:t>
      </w:r>
      <w:r w:rsidR="005708B4">
        <w:rPr>
          <w:rFonts w:ascii="Palatino Linotype" w:hAnsi="Palatino Linotype" w:cs="Arial"/>
        </w:rPr>
        <w:t xml:space="preserve"> </w:t>
      </w:r>
      <w:r w:rsidR="009A0ACA" w:rsidRPr="00A70F5B">
        <w:rPr>
          <w:rFonts w:ascii="Palatino Linotype" w:hAnsi="Palatino Linotype" w:cs="Arial"/>
        </w:rPr>
        <w:t xml:space="preserve">animosity from the authorities and other taxi drivers, </w:t>
      </w:r>
      <w:r w:rsidR="00FC4A5C" w:rsidRPr="00A70F5B">
        <w:rPr>
          <w:rFonts w:ascii="Palatino Linotype" w:hAnsi="Palatino Linotype" w:cs="Arial"/>
        </w:rPr>
        <w:t xml:space="preserve">increased as the number of </w:t>
      </w:r>
      <w:r w:rsidR="0091172A" w:rsidRPr="00A70F5B">
        <w:rPr>
          <w:rFonts w:ascii="Palatino Linotype" w:hAnsi="Palatino Linotype" w:cs="Arial"/>
        </w:rPr>
        <w:t xml:space="preserve">motor </w:t>
      </w:r>
      <w:r w:rsidR="00FC4A5C" w:rsidRPr="00A70F5B">
        <w:rPr>
          <w:rFonts w:ascii="Palatino Linotype" w:hAnsi="Palatino Linotype" w:cs="Arial"/>
        </w:rPr>
        <w:t xml:space="preserve">bikers </w:t>
      </w:r>
      <w:r w:rsidR="009A0ACA" w:rsidRPr="00A70F5B">
        <w:rPr>
          <w:rFonts w:ascii="Palatino Linotype" w:hAnsi="Palatino Linotype" w:cs="Arial"/>
        </w:rPr>
        <w:t xml:space="preserve">began </w:t>
      </w:r>
      <w:r w:rsidR="00FC4A5C" w:rsidRPr="00A70F5B">
        <w:rPr>
          <w:rFonts w:ascii="Palatino Linotype" w:hAnsi="Palatino Linotype" w:cs="Arial"/>
        </w:rPr>
        <w:t>exceed</w:t>
      </w:r>
      <w:r w:rsidR="009A0ACA" w:rsidRPr="00A70F5B">
        <w:rPr>
          <w:rFonts w:ascii="Palatino Linotype" w:hAnsi="Palatino Linotype" w:cs="Arial"/>
        </w:rPr>
        <w:t>ing</w:t>
      </w:r>
      <w:r w:rsidR="00FC4A5C" w:rsidRPr="00A70F5B">
        <w:rPr>
          <w:rFonts w:ascii="Palatino Linotype" w:hAnsi="Palatino Linotype" w:cs="Arial"/>
        </w:rPr>
        <w:t xml:space="preserve"> </w:t>
      </w:r>
      <w:r w:rsidR="000F4CEA" w:rsidRPr="00A70F5B">
        <w:rPr>
          <w:rFonts w:ascii="Palatino Linotype" w:hAnsi="Palatino Linotype" w:cs="Arial"/>
        </w:rPr>
        <w:t>customer</w:t>
      </w:r>
      <w:r w:rsidR="00FC4A5C" w:rsidRPr="00A70F5B">
        <w:rPr>
          <w:rFonts w:ascii="Palatino Linotype" w:hAnsi="Palatino Linotype" w:cs="Arial"/>
        </w:rPr>
        <w:t xml:space="preserve"> demand. The association of </w:t>
      </w:r>
      <w:r w:rsidR="0091172A" w:rsidRPr="00A70F5B">
        <w:rPr>
          <w:rFonts w:ascii="Palatino Linotype" w:hAnsi="Palatino Linotype" w:cs="Arial"/>
        </w:rPr>
        <w:t>motor</w:t>
      </w:r>
      <w:r w:rsidR="00FC4A5C" w:rsidRPr="00A70F5B">
        <w:rPr>
          <w:rFonts w:ascii="Palatino Linotype" w:hAnsi="Palatino Linotype" w:cs="Arial"/>
        </w:rPr>
        <w:t>bike</w:t>
      </w:r>
      <w:r w:rsidR="0091172A" w:rsidRPr="00A70F5B">
        <w:rPr>
          <w:rFonts w:ascii="Palatino Linotype" w:hAnsi="Palatino Linotype" w:cs="Arial"/>
        </w:rPr>
        <w:t>-taxi drivers</w:t>
      </w:r>
      <w:r w:rsidR="00FC4A5C" w:rsidRPr="00A70F5B">
        <w:rPr>
          <w:rFonts w:ascii="Palatino Linotype" w:hAnsi="Palatino Linotype" w:cs="Arial"/>
        </w:rPr>
        <w:t xml:space="preserve">, </w:t>
      </w:r>
      <w:r w:rsidRPr="00A70F5B">
        <w:rPr>
          <w:rFonts w:ascii="Palatino Linotype" w:hAnsi="Palatino Linotype" w:cs="Arial"/>
        </w:rPr>
        <w:t>created</w:t>
      </w:r>
      <w:r w:rsidR="00FC4A5C" w:rsidRPr="00A70F5B">
        <w:rPr>
          <w:rFonts w:ascii="Palatino Linotype" w:hAnsi="Palatino Linotype" w:cs="Arial"/>
        </w:rPr>
        <w:t xml:space="preserve"> in November 2009</w:t>
      </w:r>
      <w:r w:rsidR="009A0ACA" w:rsidRPr="00A70F5B">
        <w:rPr>
          <w:rFonts w:ascii="Palatino Linotype" w:hAnsi="Palatino Linotype" w:cs="Arial"/>
        </w:rPr>
        <w:t>,</w:t>
      </w:r>
      <w:r w:rsidR="00FC4A5C" w:rsidRPr="00A70F5B">
        <w:rPr>
          <w:rFonts w:ascii="Palatino Linotype" w:hAnsi="Palatino Linotype" w:cs="Arial"/>
        </w:rPr>
        <w:t xml:space="preserve"> </w:t>
      </w:r>
      <w:r w:rsidR="009A0ACA" w:rsidRPr="00A70F5B">
        <w:rPr>
          <w:rFonts w:ascii="Palatino Linotype" w:hAnsi="Palatino Linotype" w:cs="Arial"/>
        </w:rPr>
        <w:t>was</w:t>
      </w:r>
      <w:r w:rsidR="00FC4A5C" w:rsidRPr="00A70F5B">
        <w:rPr>
          <w:rFonts w:ascii="Palatino Linotype" w:hAnsi="Palatino Linotype" w:cs="Arial"/>
        </w:rPr>
        <w:t xml:space="preserve"> registered </w:t>
      </w:r>
      <w:r w:rsidR="00930755">
        <w:rPr>
          <w:rFonts w:ascii="Palatino Linotype" w:hAnsi="Palatino Linotype" w:cs="Arial"/>
        </w:rPr>
        <w:t>with</w:t>
      </w:r>
      <w:r w:rsidR="009A0ACA" w:rsidRPr="00A70F5B">
        <w:rPr>
          <w:rFonts w:ascii="Palatino Linotype" w:hAnsi="Palatino Linotype" w:cs="Arial"/>
        </w:rPr>
        <w:t xml:space="preserve"> the </w:t>
      </w:r>
      <w:r w:rsidR="00930755">
        <w:rPr>
          <w:rFonts w:ascii="Palatino Linotype" w:hAnsi="Palatino Linotype" w:cs="Arial"/>
        </w:rPr>
        <w:t>D</w:t>
      </w:r>
      <w:r w:rsidR="009A0ACA" w:rsidRPr="00A70F5B">
        <w:rPr>
          <w:rFonts w:ascii="Palatino Linotype" w:hAnsi="Palatino Linotype" w:cs="Arial"/>
        </w:rPr>
        <w:t xml:space="preserve">epartment of </w:t>
      </w:r>
      <w:r w:rsidR="00C340B1" w:rsidRPr="00A70F5B">
        <w:rPr>
          <w:rFonts w:ascii="Palatino Linotype" w:hAnsi="Palatino Linotype" w:cs="Arial"/>
        </w:rPr>
        <w:t>Labor</w:t>
      </w:r>
      <w:r w:rsidR="00FC4A5C" w:rsidRPr="00A70F5B">
        <w:rPr>
          <w:rFonts w:ascii="Palatino Linotype" w:hAnsi="Palatino Linotype" w:cs="Arial"/>
        </w:rPr>
        <w:t xml:space="preserve">, Employment </w:t>
      </w:r>
      <w:r w:rsidR="0091172A" w:rsidRPr="00A70F5B">
        <w:rPr>
          <w:rFonts w:ascii="Palatino Linotype" w:hAnsi="Palatino Linotype" w:cs="Arial"/>
        </w:rPr>
        <w:t>and Professional Tr</w:t>
      </w:r>
      <w:r w:rsidR="00FC4A5C" w:rsidRPr="00A70F5B">
        <w:rPr>
          <w:rFonts w:ascii="Palatino Linotype" w:hAnsi="Palatino Linotype" w:cs="Arial"/>
        </w:rPr>
        <w:t>a</w:t>
      </w:r>
      <w:r w:rsidR="0091172A" w:rsidRPr="00A70F5B">
        <w:rPr>
          <w:rFonts w:ascii="Palatino Linotype" w:hAnsi="Palatino Linotype" w:cs="Arial"/>
        </w:rPr>
        <w:t>ining of</w:t>
      </w:r>
      <w:r w:rsidR="00FC4A5C" w:rsidRPr="00A70F5B">
        <w:rPr>
          <w:rFonts w:ascii="Palatino Linotype" w:hAnsi="Palatino Linotype" w:cs="Arial"/>
        </w:rPr>
        <w:t xml:space="preserve"> the Ministry of Health and Social Affairs in September 2011 as the </w:t>
      </w:r>
      <w:r w:rsidR="0091172A" w:rsidRPr="00A70F5B">
        <w:rPr>
          <w:rFonts w:ascii="Palatino Linotype" w:hAnsi="Palatino Linotype" w:cs="Arial"/>
        </w:rPr>
        <w:t>Union of Motorbike-Taxi Drivers (S</w:t>
      </w:r>
      <w:r w:rsidR="00FC4A5C" w:rsidRPr="00A70F5B">
        <w:rPr>
          <w:rFonts w:ascii="Palatino Linotype" w:hAnsi="Palatino Linotype" w:cs="Arial"/>
        </w:rPr>
        <w:t>I</w:t>
      </w:r>
      <w:r w:rsidR="0091172A" w:rsidRPr="00A70F5B">
        <w:rPr>
          <w:rFonts w:ascii="Palatino Linotype" w:hAnsi="Palatino Linotype" w:cs="Arial"/>
        </w:rPr>
        <w:t>NMOTOS</w:t>
      </w:r>
      <w:r w:rsidR="009A0ACA" w:rsidRPr="00A70F5B">
        <w:rPr>
          <w:rFonts w:ascii="Palatino Linotype" w:hAnsi="Palatino Linotype" w:cs="Arial"/>
        </w:rPr>
        <w:t>TP</w:t>
      </w:r>
      <w:r w:rsidR="0091172A" w:rsidRPr="00A70F5B">
        <w:rPr>
          <w:rFonts w:ascii="Palatino Linotype" w:hAnsi="Palatino Linotype" w:cs="Arial"/>
        </w:rPr>
        <w:t>)</w:t>
      </w:r>
      <w:r w:rsidR="009A0ACA" w:rsidRPr="00A70F5B">
        <w:rPr>
          <w:rFonts w:ascii="Palatino Linotype" w:hAnsi="Palatino Linotype" w:cs="Arial"/>
        </w:rPr>
        <w:t xml:space="preserve">. It was created as a result of the acknowledgment of </w:t>
      </w:r>
      <w:r w:rsidR="00FC4A5C" w:rsidRPr="00A70F5B">
        <w:rPr>
          <w:rFonts w:ascii="Palatino Linotype" w:hAnsi="Palatino Linotype" w:cs="Arial"/>
        </w:rPr>
        <w:t>various problems be</w:t>
      </w:r>
      <w:r w:rsidR="0091172A" w:rsidRPr="00A70F5B">
        <w:rPr>
          <w:rFonts w:ascii="Palatino Linotype" w:hAnsi="Palatino Linotype" w:cs="Arial"/>
        </w:rPr>
        <w:t>tween the bikers and the police</w:t>
      </w:r>
      <w:r w:rsidR="00FC4A5C" w:rsidRPr="00A70F5B">
        <w:rPr>
          <w:rFonts w:ascii="Palatino Linotype" w:hAnsi="Palatino Linotype" w:cs="Arial"/>
        </w:rPr>
        <w:t>, the state</w:t>
      </w:r>
      <w:r w:rsidR="00930755">
        <w:rPr>
          <w:rFonts w:ascii="Palatino Linotype" w:hAnsi="Palatino Linotype" w:cs="Arial"/>
        </w:rPr>
        <w:t>,</w:t>
      </w:r>
      <w:r w:rsidR="00FC4A5C" w:rsidRPr="00A70F5B">
        <w:rPr>
          <w:rFonts w:ascii="Palatino Linotype" w:hAnsi="Palatino Linotype" w:cs="Arial"/>
        </w:rPr>
        <w:t xml:space="preserve"> </w:t>
      </w:r>
      <w:r w:rsidR="009A0ACA" w:rsidRPr="00A70F5B">
        <w:rPr>
          <w:rFonts w:ascii="Palatino Linotype" w:hAnsi="Palatino Linotype" w:cs="Arial"/>
        </w:rPr>
        <w:t>and</w:t>
      </w:r>
      <w:r w:rsidR="00FC4A5C" w:rsidRPr="00A70F5B">
        <w:rPr>
          <w:rFonts w:ascii="Palatino Linotype" w:hAnsi="Palatino Linotype" w:cs="Arial"/>
        </w:rPr>
        <w:t xml:space="preserve"> even </w:t>
      </w:r>
      <w:r w:rsidR="009A0ACA" w:rsidRPr="00A70F5B">
        <w:rPr>
          <w:rFonts w:ascii="Palatino Linotype" w:hAnsi="Palatino Linotype" w:cs="Arial"/>
        </w:rPr>
        <w:t xml:space="preserve">with </w:t>
      </w:r>
      <w:r w:rsidR="00FC4A5C" w:rsidRPr="00A70F5B">
        <w:rPr>
          <w:rFonts w:ascii="Palatino Linotype" w:hAnsi="Palatino Linotype" w:cs="Arial"/>
        </w:rPr>
        <w:t>some citizens. The moto</w:t>
      </w:r>
      <w:r w:rsidR="0091172A" w:rsidRPr="00A70F5B">
        <w:rPr>
          <w:rFonts w:ascii="Palatino Linotype" w:hAnsi="Palatino Linotype" w:cs="Arial"/>
        </w:rPr>
        <w:t>rbike</w:t>
      </w:r>
      <w:r w:rsidR="00FC4A5C" w:rsidRPr="00A70F5B">
        <w:rPr>
          <w:rFonts w:ascii="Palatino Linotype" w:hAnsi="Palatino Linotype" w:cs="Arial"/>
        </w:rPr>
        <w:t>-</w:t>
      </w:r>
      <w:r w:rsidR="0091172A" w:rsidRPr="00A70F5B">
        <w:rPr>
          <w:rFonts w:ascii="Palatino Linotype" w:hAnsi="Palatino Linotype" w:cs="Arial"/>
        </w:rPr>
        <w:t>taxi drivers felt marginalized</w:t>
      </w:r>
      <w:r w:rsidR="00FC4A5C" w:rsidRPr="00A70F5B">
        <w:rPr>
          <w:rFonts w:ascii="Palatino Linotype" w:hAnsi="Palatino Linotype" w:cs="Arial"/>
        </w:rPr>
        <w:t>, devalued</w:t>
      </w:r>
      <w:r w:rsidR="0091172A" w:rsidRPr="00A70F5B">
        <w:rPr>
          <w:rFonts w:ascii="Palatino Linotype" w:hAnsi="Palatino Linotype" w:cs="Arial"/>
        </w:rPr>
        <w:t xml:space="preserve">, </w:t>
      </w:r>
      <w:r w:rsidR="00930755">
        <w:rPr>
          <w:rFonts w:ascii="Palatino Linotype" w:hAnsi="Palatino Linotype" w:cs="Arial"/>
        </w:rPr>
        <w:t xml:space="preserve">and </w:t>
      </w:r>
      <w:r w:rsidR="0091172A" w:rsidRPr="00A70F5B">
        <w:rPr>
          <w:rFonts w:ascii="Palatino Linotype" w:hAnsi="Palatino Linotype" w:cs="Arial"/>
        </w:rPr>
        <w:t>disrespected</w:t>
      </w:r>
      <w:r w:rsidR="00FC4A5C" w:rsidRPr="00A70F5B">
        <w:rPr>
          <w:rFonts w:ascii="Palatino Linotype" w:hAnsi="Palatino Linotype" w:cs="Arial"/>
        </w:rPr>
        <w:t xml:space="preserve">. </w:t>
      </w:r>
      <w:r w:rsidR="009A0ACA" w:rsidRPr="00A70F5B">
        <w:rPr>
          <w:rFonts w:ascii="Palatino Linotype" w:hAnsi="Palatino Linotype" w:cs="Arial"/>
        </w:rPr>
        <w:t xml:space="preserve">In order not </w:t>
      </w:r>
      <w:r w:rsidR="00930755">
        <w:rPr>
          <w:rFonts w:ascii="Palatino Linotype" w:hAnsi="Palatino Linotype" w:cs="Arial"/>
        </w:rPr>
        <w:t xml:space="preserve">to </w:t>
      </w:r>
      <w:r w:rsidR="009A0ACA" w:rsidRPr="00A70F5B">
        <w:rPr>
          <w:rFonts w:ascii="Palatino Linotype" w:hAnsi="Palatino Linotype" w:cs="Arial"/>
        </w:rPr>
        <w:t xml:space="preserve">embark </w:t>
      </w:r>
      <w:r w:rsidR="00930755">
        <w:rPr>
          <w:rFonts w:ascii="Palatino Linotype" w:hAnsi="Palatino Linotype" w:cs="Arial"/>
        </w:rPr>
        <w:t>o</w:t>
      </w:r>
      <w:r w:rsidR="009A0ACA" w:rsidRPr="00A70F5B">
        <w:rPr>
          <w:rFonts w:ascii="Palatino Linotype" w:hAnsi="Palatino Linotype" w:cs="Arial"/>
        </w:rPr>
        <w:t xml:space="preserve">n further </w:t>
      </w:r>
      <w:r w:rsidR="00FC4A5C" w:rsidRPr="00A70F5B">
        <w:rPr>
          <w:rFonts w:ascii="Palatino Linotype" w:hAnsi="Palatino Linotype" w:cs="Arial"/>
        </w:rPr>
        <w:t>confrontation</w:t>
      </w:r>
      <w:r w:rsidR="009A0ACA" w:rsidRPr="00A70F5B">
        <w:rPr>
          <w:rFonts w:ascii="Palatino Linotype" w:hAnsi="Palatino Linotype" w:cs="Arial"/>
        </w:rPr>
        <w:t>s</w:t>
      </w:r>
      <w:r w:rsidR="00FC4A5C" w:rsidRPr="00A70F5B">
        <w:rPr>
          <w:rFonts w:ascii="Palatino Linotype" w:hAnsi="Palatino Linotype" w:cs="Arial"/>
        </w:rPr>
        <w:t xml:space="preserve"> with the authorities and </w:t>
      </w:r>
      <w:r w:rsidR="009A0ACA" w:rsidRPr="00A70F5B">
        <w:rPr>
          <w:rFonts w:ascii="Palatino Linotype" w:hAnsi="Palatino Linotype" w:cs="Arial"/>
        </w:rPr>
        <w:t>other discontent</w:t>
      </w:r>
      <w:r w:rsidR="00930755">
        <w:rPr>
          <w:rFonts w:ascii="Palatino Linotype" w:hAnsi="Palatino Linotype" w:cs="Arial"/>
        </w:rPr>
        <w:t>ed</w:t>
      </w:r>
      <w:r w:rsidR="009A0ACA" w:rsidRPr="00A70F5B">
        <w:rPr>
          <w:rFonts w:ascii="Palatino Linotype" w:hAnsi="Palatino Linotype" w:cs="Arial"/>
        </w:rPr>
        <w:t xml:space="preserve"> </w:t>
      </w:r>
      <w:r w:rsidR="005B54DC" w:rsidRPr="00A70F5B">
        <w:rPr>
          <w:rFonts w:ascii="Palatino Linotype" w:hAnsi="Palatino Linotype" w:cs="Arial"/>
        </w:rPr>
        <w:t>groups, which were</w:t>
      </w:r>
      <w:r w:rsidR="00FC4A5C" w:rsidRPr="00A70F5B">
        <w:rPr>
          <w:rFonts w:ascii="Palatino Linotype" w:hAnsi="Palatino Linotype" w:cs="Arial"/>
        </w:rPr>
        <w:t xml:space="preserve"> already latent, </w:t>
      </w:r>
      <w:r w:rsidR="005B54DC" w:rsidRPr="00A70F5B">
        <w:rPr>
          <w:rFonts w:ascii="Palatino Linotype" w:hAnsi="Palatino Linotype" w:cs="Arial"/>
        </w:rPr>
        <w:t xml:space="preserve">they </w:t>
      </w:r>
      <w:r w:rsidR="00FC4A5C" w:rsidRPr="00A70F5B">
        <w:rPr>
          <w:rFonts w:ascii="Palatino Linotype" w:hAnsi="Palatino Linotype" w:cs="Arial"/>
        </w:rPr>
        <w:t>began to organize</w:t>
      </w:r>
      <w:r w:rsidR="002D43D3" w:rsidRPr="00A70F5B">
        <w:rPr>
          <w:rFonts w:ascii="Palatino Linotype" w:hAnsi="Palatino Linotype" w:cs="Arial"/>
        </w:rPr>
        <w:t xml:space="preserve"> themselves</w:t>
      </w:r>
      <w:r w:rsidR="00FC4A5C" w:rsidRPr="00A70F5B">
        <w:rPr>
          <w:rFonts w:ascii="Palatino Linotype" w:hAnsi="Palatino Linotype" w:cs="Arial"/>
        </w:rPr>
        <w:t>, while</w:t>
      </w:r>
      <w:r w:rsidR="005708B4">
        <w:rPr>
          <w:rFonts w:ascii="Palatino Linotype" w:hAnsi="Palatino Linotype" w:cs="Arial"/>
        </w:rPr>
        <w:t xml:space="preserve"> also</w:t>
      </w:r>
      <w:r w:rsidR="00FC4A5C" w:rsidRPr="00A70F5B">
        <w:rPr>
          <w:rFonts w:ascii="Palatino Linotype" w:hAnsi="Palatino Linotype" w:cs="Arial"/>
        </w:rPr>
        <w:t xml:space="preserve"> striving to improve their working conditions</w:t>
      </w:r>
      <w:r w:rsidR="00930755">
        <w:rPr>
          <w:rFonts w:ascii="Palatino Linotype" w:hAnsi="Palatino Linotype" w:cs="Arial"/>
        </w:rPr>
        <w:t>.</w:t>
      </w:r>
      <w:r w:rsidR="00930755">
        <w:rPr>
          <w:rStyle w:val="EndnoteReference"/>
          <w:rFonts w:ascii="Palatino Linotype" w:hAnsi="Palatino Linotype" w:cs="Arial"/>
        </w:rPr>
        <w:endnoteReference w:id="73"/>
      </w:r>
      <w:r w:rsidR="00FC4A5C" w:rsidRPr="00A70F5B">
        <w:rPr>
          <w:rFonts w:ascii="Palatino Linotype" w:hAnsi="Palatino Linotype" w:cs="Arial"/>
        </w:rPr>
        <w:t xml:space="preserve"> </w:t>
      </w:r>
      <w:r w:rsidR="0091172A" w:rsidRPr="00A70F5B">
        <w:rPr>
          <w:rFonts w:ascii="Palatino Linotype" w:hAnsi="Palatino Linotype" w:cs="Arial"/>
        </w:rPr>
        <w:t xml:space="preserve">They contacted one of the </w:t>
      </w:r>
      <w:r w:rsidR="005B54DC" w:rsidRPr="00A70F5B">
        <w:rPr>
          <w:rFonts w:ascii="Palatino Linotype" w:hAnsi="Palatino Linotype" w:cs="Arial"/>
        </w:rPr>
        <w:t>f</w:t>
      </w:r>
      <w:r w:rsidR="0091172A" w:rsidRPr="00A70F5B">
        <w:rPr>
          <w:rFonts w:ascii="Palatino Linotype" w:hAnsi="Palatino Linotype" w:cs="Arial"/>
        </w:rPr>
        <w:t>ederations,</w:t>
      </w:r>
      <w:r w:rsidR="00FC4A5C" w:rsidRPr="00A70F5B">
        <w:rPr>
          <w:rFonts w:ascii="Palatino Linotype" w:hAnsi="Palatino Linotype" w:cs="Arial"/>
        </w:rPr>
        <w:t xml:space="preserve"> UGT</w:t>
      </w:r>
      <w:r w:rsidR="009A0ACA" w:rsidRPr="00A70F5B">
        <w:rPr>
          <w:rFonts w:ascii="Palatino Linotype" w:hAnsi="Palatino Linotype" w:cs="Arial"/>
        </w:rPr>
        <w:t>-</w:t>
      </w:r>
      <w:r w:rsidR="00FC4A5C" w:rsidRPr="00A70F5B">
        <w:rPr>
          <w:rFonts w:ascii="Palatino Linotype" w:hAnsi="Palatino Linotype" w:cs="Arial"/>
        </w:rPr>
        <w:t>STP</w:t>
      </w:r>
      <w:r w:rsidR="005B54DC" w:rsidRPr="00A70F5B">
        <w:rPr>
          <w:rFonts w:ascii="Palatino Linotype" w:hAnsi="Palatino Linotype" w:cs="Arial"/>
        </w:rPr>
        <w:t>,</w:t>
      </w:r>
      <w:r w:rsidR="0091172A" w:rsidRPr="00A70F5B">
        <w:rPr>
          <w:rFonts w:ascii="Palatino Linotype" w:hAnsi="Palatino Linotype" w:cs="Arial"/>
        </w:rPr>
        <w:t xml:space="preserve"> and also </w:t>
      </w:r>
      <w:r w:rsidR="00FC4A5C" w:rsidRPr="00A70F5B">
        <w:rPr>
          <w:rFonts w:ascii="Palatino Linotype" w:hAnsi="Palatino Linotype" w:cs="Arial"/>
        </w:rPr>
        <w:t xml:space="preserve">asked </w:t>
      </w:r>
      <w:r w:rsidR="0091172A" w:rsidRPr="00A70F5B">
        <w:rPr>
          <w:rFonts w:ascii="Palatino Linotype" w:hAnsi="Palatino Linotype" w:cs="Arial"/>
        </w:rPr>
        <w:t xml:space="preserve">some political parties </w:t>
      </w:r>
      <w:r w:rsidR="00FC4A5C" w:rsidRPr="00A70F5B">
        <w:rPr>
          <w:rFonts w:ascii="Palatino Linotype" w:hAnsi="Palatino Linotype" w:cs="Arial"/>
        </w:rPr>
        <w:t>for financial support</w:t>
      </w:r>
      <w:r w:rsidR="0067393C">
        <w:rPr>
          <w:rFonts w:ascii="Palatino Linotype" w:hAnsi="Palatino Linotype" w:cs="Arial"/>
        </w:rPr>
        <w:t>.</w:t>
      </w:r>
      <w:r w:rsidR="0067393C">
        <w:rPr>
          <w:rStyle w:val="EndnoteReference"/>
          <w:rFonts w:ascii="Palatino Linotype" w:hAnsi="Palatino Linotype" w:cs="Arial"/>
        </w:rPr>
        <w:endnoteReference w:id="74"/>
      </w:r>
      <w:r w:rsidR="00FC4A5C" w:rsidRPr="00A70F5B">
        <w:rPr>
          <w:rFonts w:ascii="Palatino Linotype" w:hAnsi="Palatino Linotype" w:cs="Arial"/>
        </w:rPr>
        <w:t xml:space="preserve"> Currently, the association includes</w:t>
      </w:r>
      <w:r w:rsidR="002D43D3" w:rsidRPr="00A70F5B">
        <w:rPr>
          <w:rFonts w:ascii="Palatino Linotype" w:hAnsi="Palatino Linotype" w:cs="Arial"/>
        </w:rPr>
        <w:t xml:space="preserve"> approximately 140 members </w:t>
      </w:r>
      <w:r w:rsidR="00FC4A5C" w:rsidRPr="00A70F5B">
        <w:rPr>
          <w:rFonts w:ascii="Palatino Linotype" w:hAnsi="Palatino Linotype" w:cs="Arial"/>
        </w:rPr>
        <w:t xml:space="preserve">in </w:t>
      </w:r>
      <w:r w:rsidR="00C21434" w:rsidRPr="00A70F5B">
        <w:rPr>
          <w:rFonts w:ascii="Palatino Linotype" w:hAnsi="Palatino Linotype" w:cs="Arial"/>
        </w:rPr>
        <w:t>São</w:t>
      </w:r>
      <w:r w:rsidR="0091172A" w:rsidRPr="00A70F5B">
        <w:rPr>
          <w:rFonts w:ascii="Palatino Linotype" w:hAnsi="Palatino Linotype" w:cs="Arial"/>
        </w:rPr>
        <w:t xml:space="preserve"> </w:t>
      </w:r>
      <w:r w:rsidR="00C21434" w:rsidRPr="00A70F5B">
        <w:rPr>
          <w:rFonts w:ascii="Palatino Linotype" w:hAnsi="Palatino Linotype" w:cs="Arial"/>
        </w:rPr>
        <w:t>Tomé</w:t>
      </w:r>
      <w:r w:rsidR="002D43D3" w:rsidRPr="00A70F5B">
        <w:rPr>
          <w:rFonts w:ascii="Palatino Linotype" w:hAnsi="Palatino Linotype" w:cs="Arial"/>
        </w:rPr>
        <w:t xml:space="preserve"> only</w:t>
      </w:r>
      <w:r w:rsidR="00FC4A5C" w:rsidRPr="00A70F5B">
        <w:rPr>
          <w:rFonts w:ascii="Palatino Linotype" w:hAnsi="Palatino Linotype" w:cs="Arial"/>
        </w:rPr>
        <w:t>, wh</w:t>
      </w:r>
      <w:r w:rsidR="005B54DC" w:rsidRPr="00A70F5B">
        <w:rPr>
          <w:rFonts w:ascii="Palatino Linotype" w:hAnsi="Palatino Linotype" w:cs="Arial"/>
        </w:rPr>
        <w:t xml:space="preserve">ich </w:t>
      </w:r>
      <w:r w:rsidR="002D43D3" w:rsidRPr="00A70F5B">
        <w:rPr>
          <w:rFonts w:ascii="Palatino Linotype" w:hAnsi="Palatino Linotype" w:cs="Arial"/>
        </w:rPr>
        <w:t>represents about 18</w:t>
      </w:r>
      <w:r w:rsidR="0067393C">
        <w:rPr>
          <w:rFonts w:ascii="Palatino Linotype" w:hAnsi="Palatino Linotype" w:cs="Arial"/>
        </w:rPr>
        <w:t xml:space="preserve"> percent</w:t>
      </w:r>
      <w:r w:rsidR="00FC4A5C" w:rsidRPr="00A70F5B">
        <w:rPr>
          <w:rFonts w:ascii="Palatino Linotype" w:hAnsi="Palatino Linotype" w:cs="Arial"/>
        </w:rPr>
        <w:t xml:space="preserve"> of the total </w:t>
      </w:r>
      <w:r w:rsidR="0091172A" w:rsidRPr="00A70F5B">
        <w:rPr>
          <w:rFonts w:ascii="Palatino Linotype" w:hAnsi="Palatino Linotype" w:cs="Arial"/>
        </w:rPr>
        <w:t xml:space="preserve">of </w:t>
      </w:r>
      <w:r w:rsidR="00FC4A5C" w:rsidRPr="00A70F5B">
        <w:rPr>
          <w:rFonts w:ascii="Palatino Linotype" w:hAnsi="Palatino Linotype" w:cs="Arial"/>
        </w:rPr>
        <w:t>professional</w:t>
      </w:r>
      <w:r w:rsidR="0091172A" w:rsidRPr="00A70F5B">
        <w:rPr>
          <w:rFonts w:ascii="Palatino Linotype" w:hAnsi="Palatino Linotype" w:cs="Arial"/>
        </w:rPr>
        <w:t>s</w:t>
      </w:r>
      <w:r w:rsidR="00FC4A5C" w:rsidRPr="00A70F5B">
        <w:rPr>
          <w:rFonts w:ascii="Palatino Linotype" w:hAnsi="Palatino Linotype" w:cs="Arial"/>
        </w:rPr>
        <w:t>.</w:t>
      </w:r>
    </w:p>
    <w:p w14:paraId="693E3BDA" w14:textId="57DED0FC" w:rsidR="00FC65F3" w:rsidRPr="00A70F5B" w:rsidRDefault="0091172A" w:rsidP="00FE1D09">
      <w:pPr>
        <w:spacing w:after="0" w:line="240" w:lineRule="auto"/>
        <w:ind w:firstLine="432"/>
        <w:rPr>
          <w:rFonts w:ascii="Palatino Linotype" w:hAnsi="Palatino Linotype" w:cs="Arial"/>
        </w:rPr>
      </w:pPr>
      <w:r w:rsidRPr="00A70F5B">
        <w:rPr>
          <w:rFonts w:ascii="Palatino Linotype" w:hAnsi="Palatino Linotype" w:cs="Arial"/>
        </w:rPr>
        <w:t>Various actions have been developed over the years,</w:t>
      </w:r>
      <w:r w:rsidR="00CC2DE7" w:rsidRPr="00A70F5B">
        <w:rPr>
          <w:rFonts w:ascii="Palatino Linotype" w:hAnsi="Palatino Linotype" w:cs="Arial"/>
        </w:rPr>
        <w:t xml:space="preserve"> such as </w:t>
      </w:r>
      <w:r w:rsidR="005B54DC" w:rsidRPr="00A70F5B">
        <w:rPr>
          <w:rFonts w:ascii="Palatino Linotype" w:hAnsi="Palatino Linotype" w:cs="Arial"/>
        </w:rPr>
        <w:t xml:space="preserve">the </w:t>
      </w:r>
      <w:r w:rsidR="00CC2DE7" w:rsidRPr="00A70F5B">
        <w:rPr>
          <w:rFonts w:ascii="Palatino Linotype" w:hAnsi="Palatino Linotype" w:cs="Arial"/>
        </w:rPr>
        <w:t>distribution of</w:t>
      </w:r>
      <w:r w:rsidRPr="00A70F5B">
        <w:rPr>
          <w:rFonts w:ascii="Palatino Linotype" w:hAnsi="Palatino Linotype" w:cs="Arial"/>
        </w:rPr>
        <w:t xml:space="preserve"> reflective vests </w:t>
      </w:r>
      <w:r w:rsidR="005B54DC" w:rsidRPr="00A70F5B">
        <w:rPr>
          <w:rFonts w:ascii="Palatino Linotype" w:hAnsi="Palatino Linotype" w:cs="Arial"/>
        </w:rPr>
        <w:t>(</w:t>
      </w:r>
      <w:r w:rsidRPr="00A70F5B">
        <w:rPr>
          <w:rFonts w:ascii="Palatino Linotype" w:hAnsi="Palatino Linotype" w:cs="Arial"/>
        </w:rPr>
        <w:t>that most</w:t>
      </w:r>
      <w:r w:rsidR="00CC2DE7" w:rsidRPr="00A70F5B">
        <w:rPr>
          <w:rFonts w:ascii="Palatino Linotype" w:hAnsi="Palatino Linotype" w:cs="Arial"/>
        </w:rPr>
        <w:t xml:space="preserve"> of drivers</w:t>
      </w:r>
      <w:r w:rsidRPr="00A70F5B">
        <w:rPr>
          <w:rFonts w:ascii="Palatino Linotype" w:hAnsi="Palatino Linotype" w:cs="Arial"/>
        </w:rPr>
        <w:t xml:space="preserve"> never use</w:t>
      </w:r>
      <w:r w:rsidR="005B54DC" w:rsidRPr="00A70F5B">
        <w:rPr>
          <w:rFonts w:ascii="Palatino Linotype" w:hAnsi="Palatino Linotype" w:cs="Arial"/>
        </w:rPr>
        <w:t>)</w:t>
      </w:r>
      <w:r w:rsidR="0067393C">
        <w:rPr>
          <w:rFonts w:ascii="Palatino Linotype" w:hAnsi="Palatino Linotype" w:cs="Arial"/>
        </w:rPr>
        <w:t xml:space="preserve">, </w:t>
      </w:r>
      <w:r w:rsidR="00CC2DE7" w:rsidRPr="00A70F5B">
        <w:rPr>
          <w:rFonts w:ascii="Palatino Linotype" w:hAnsi="Palatino Linotype" w:cs="Arial"/>
        </w:rPr>
        <w:t xml:space="preserve">attempts </w:t>
      </w:r>
      <w:r w:rsidR="005708B4">
        <w:rPr>
          <w:rFonts w:ascii="Palatino Linotype" w:hAnsi="Palatino Linotype" w:cs="Arial"/>
        </w:rPr>
        <w:t xml:space="preserve">to </w:t>
      </w:r>
      <w:r w:rsidR="007918C5" w:rsidRPr="00A70F5B">
        <w:rPr>
          <w:rFonts w:ascii="Palatino Linotype" w:hAnsi="Palatino Linotype" w:cs="Arial"/>
        </w:rPr>
        <w:t>rais</w:t>
      </w:r>
      <w:r w:rsidR="005708B4">
        <w:rPr>
          <w:rFonts w:ascii="Palatino Linotype" w:hAnsi="Palatino Linotype" w:cs="Arial"/>
        </w:rPr>
        <w:t>e</w:t>
      </w:r>
      <w:r w:rsidR="007918C5" w:rsidRPr="00A70F5B">
        <w:rPr>
          <w:rFonts w:ascii="Palatino Linotype" w:hAnsi="Palatino Linotype" w:cs="Arial"/>
        </w:rPr>
        <w:t xml:space="preserve"> </w:t>
      </w:r>
      <w:r w:rsidRPr="00A70F5B">
        <w:rPr>
          <w:rFonts w:ascii="Palatino Linotype" w:hAnsi="Palatino Linotype" w:cs="Arial"/>
        </w:rPr>
        <w:t xml:space="preserve">awareness </w:t>
      </w:r>
      <w:r w:rsidR="007918C5" w:rsidRPr="00A70F5B">
        <w:rPr>
          <w:rFonts w:ascii="Palatino Linotype" w:hAnsi="Palatino Linotype" w:cs="Arial"/>
        </w:rPr>
        <w:t>about</w:t>
      </w:r>
      <w:r w:rsidRPr="00A70F5B">
        <w:rPr>
          <w:rFonts w:ascii="Palatino Linotype" w:hAnsi="Palatino Linotype" w:cs="Arial"/>
        </w:rPr>
        <w:t xml:space="preserve"> the importance of </w:t>
      </w:r>
      <w:r w:rsidR="005B54DC" w:rsidRPr="00A70F5B">
        <w:rPr>
          <w:rFonts w:ascii="Palatino Linotype" w:hAnsi="Palatino Linotype" w:cs="Arial"/>
        </w:rPr>
        <w:t xml:space="preserve">having a </w:t>
      </w:r>
      <w:r w:rsidR="005708B4">
        <w:rPr>
          <w:rFonts w:ascii="Palatino Linotype" w:hAnsi="Palatino Linotype" w:cs="Arial"/>
        </w:rPr>
        <w:t xml:space="preserve">driving </w:t>
      </w:r>
      <w:r w:rsidRPr="00A70F5B">
        <w:rPr>
          <w:rFonts w:ascii="Palatino Linotype" w:hAnsi="Palatino Linotype" w:cs="Arial"/>
        </w:rPr>
        <w:t>license</w:t>
      </w:r>
      <w:r w:rsidR="0067393C">
        <w:rPr>
          <w:rFonts w:ascii="Palatino Linotype" w:hAnsi="Palatino Linotype" w:cs="Arial"/>
        </w:rPr>
        <w:t>,</w:t>
      </w:r>
      <w:r w:rsidRPr="00A70F5B">
        <w:rPr>
          <w:rFonts w:ascii="Palatino Linotype" w:hAnsi="Palatino Linotype" w:cs="Arial"/>
        </w:rPr>
        <w:t xml:space="preserve"> and </w:t>
      </w:r>
      <w:r w:rsidR="005B54DC" w:rsidRPr="00A70F5B">
        <w:rPr>
          <w:rFonts w:ascii="Palatino Linotype" w:hAnsi="Palatino Linotype" w:cs="Arial"/>
        </w:rPr>
        <w:t xml:space="preserve">advocacy </w:t>
      </w:r>
      <w:r w:rsidR="0067393C">
        <w:rPr>
          <w:rFonts w:ascii="Palatino Linotype" w:hAnsi="Palatino Linotype" w:cs="Arial"/>
        </w:rPr>
        <w:t>for</w:t>
      </w:r>
      <w:r w:rsidR="005B54DC" w:rsidRPr="00A70F5B">
        <w:rPr>
          <w:rFonts w:ascii="Palatino Linotype" w:hAnsi="Palatino Linotype" w:cs="Arial"/>
        </w:rPr>
        <w:t xml:space="preserve"> negotiat</w:t>
      </w:r>
      <w:r w:rsidR="0067393C">
        <w:rPr>
          <w:rFonts w:ascii="Palatino Linotype" w:hAnsi="Palatino Linotype" w:cs="Arial"/>
        </w:rPr>
        <w:t>ing a</w:t>
      </w:r>
      <w:r w:rsidR="005B54DC" w:rsidRPr="00A70F5B">
        <w:rPr>
          <w:rFonts w:ascii="Palatino Linotype" w:hAnsi="Palatino Linotype" w:cs="Arial"/>
        </w:rPr>
        <w:t xml:space="preserve"> </w:t>
      </w:r>
      <w:r w:rsidRPr="00A70F5B">
        <w:rPr>
          <w:rFonts w:ascii="Palatino Linotype" w:hAnsi="Palatino Linotype" w:cs="Arial"/>
        </w:rPr>
        <w:t xml:space="preserve">reduction of the price of </w:t>
      </w:r>
      <w:r w:rsidR="00752D6E" w:rsidRPr="00A70F5B">
        <w:rPr>
          <w:rFonts w:ascii="Palatino Linotype" w:hAnsi="Palatino Linotype" w:cs="Arial"/>
        </w:rPr>
        <w:t>licenses</w:t>
      </w:r>
      <w:r w:rsidR="0067393C">
        <w:rPr>
          <w:rFonts w:ascii="Palatino Linotype" w:hAnsi="Palatino Linotype" w:cs="Arial"/>
        </w:rPr>
        <w:t>,</w:t>
      </w:r>
      <w:r w:rsidRPr="00A70F5B">
        <w:rPr>
          <w:rFonts w:ascii="Palatino Linotype" w:hAnsi="Palatino Linotype" w:cs="Arial"/>
        </w:rPr>
        <w:t xml:space="preserve"> but the results </w:t>
      </w:r>
      <w:r w:rsidR="007918C5" w:rsidRPr="00A70F5B">
        <w:rPr>
          <w:rFonts w:ascii="Palatino Linotype" w:hAnsi="Palatino Linotype" w:cs="Arial"/>
        </w:rPr>
        <w:t xml:space="preserve">have </w:t>
      </w:r>
      <w:r w:rsidR="005B54DC" w:rsidRPr="00A70F5B">
        <w:rPr>
          <w:rFonts w:ascii="Palatino Linotype" w:hAnsi="Palatino Linotype" w:cs="Arial"/>
        </w:rPr>
        <w:t xml:space="preserve">not been </w:t>
      </w:r>
      <w:r w:rsidR="0067393C">
        <w:rPr>
          <w:rFonts w:ascii="Palatino Linotype" w:hAnsi="Palatino Linotype" w:cs="Arial"/>
        </w:rPr>
        <w:t>as</w:t>
      </w:r>
      <w:r w:rsidR="005B54DC" w:rsidRPr="00A70F5B">
        <w:rPr>
          <w:rFonts w:ascii="Palatino Linotype" w:hAnsi="Palatino Linotype" w:cs="Arial"/>
        </w:rPr>
        <w:t xml:space="preserve"> </w:t>
      </w:r>
      <w:r w:rsidR="005708B4">
        <w:rPr>
          <w:rFonts w:ascii="Palatino Linotype" w:hAnsi="Palatino Linotype" w:cs="Arial"/>
        </w:rPr>
        <w:t>hoped for</w:t>
      </w:r>
      <w:r w:rsidR="00FF1AA6">
        <w:rPr>
          <w:rFonts w:ascii="Palatino Linotype" w:hAnsi="Palatino Linotype" w:cs="Arial"/>
        </w:rPr>
        <w:t>. Not all associates are covered by the activities and the capacity to influence national policy is limited</w:t>
      </w:r>
      <w:r w:rsidRPr="00A70F5B">
        <w:rPr>
          <w:rFonts w:ascii="Palatino Linotype" w:hAnsi="Palatino Linotype" w:cs="Arial"/>
        </w:rPr>
        <w:t xml:space="preserve">. </w:t>
      </w:r>
      <w:r w:rsidR="007918C5" w:rsidRPr="00A70F5B">
        <w:rPr>
          <w:rFonts w:ascii="Palatino Linotype" w:hAnsi="Palatino Linotype" w:cs="Arial"/>
        </w:rPr>
        <w:t xml:space="preserve">There has </w:t>
      </w:r>
      <w:r w:rsidR="005B54DC" w:rsidRPr="00A70F5B">
        <w:rPr>
          <w:rFonts w:ascii="Palatino Linotype" w:hAnsi="Palatino Linotype" w:cs="Arial"/>
        </w:rPr>
        <w:t xml:space="preserve">also </w:t>
      </w:r>
      <w:r w:rsidR="007918C5" w:rsidRPr="00A70F5B">
        <w:rPr>
          <w:rFonts w:ascii="Palatino Linotype" w:hAnsi="Palatino Linotype" w:cs="Arial"/>
        </w:rPr>
        <w:t>been</w:t>
      </w:r>
      <w:r w:rsidR="007742DB" w:rsidRPr="00A70F5B">
        <w:rPr>
          <w:rFonts w:ascii="Palatino Linotype" w:hAnsi="Palatino Linotype" w:cs="Arial"/>
        </w:rPr>
        <w:t xml:space="preserve"> </w:t>
      </w:r>
      <w:r w:rsidR="007918C5" w:rsidRPr="00A70F5B">
        <w:rPr>
          <w:rFonts w:ascii="Palatino Linotype" w:hAnsi="Palatino Linotype" w:cs="Arial"/>
        </w:rPr>
        <w:t>an</w:t>
      </w:r>
      <w:r w:rsidRPr="00A70F5B">
        <w:rPr>
          <w:rFonts w:ascii="Palatino Linotype" w:hAnsi="Palatino Linotype" w:cs="Arial"/>
        </w:rPr>
        <w:t xml:space="preserve"> attempt to </w:t>
      </w:r>
      <w:r w:rsidR="005B54DC" w:rsidRPr="00A70F5B">
        <w:rPr>
          <w:rFonts w:ascii="Palatino Linotype" w:hAnsi="Palatino Linotype" w:cs="Arial"/>
        </w:rPr>
        <w:t xml:space="preserve">incorporate </w:t>
      </w:r>
      <w:r w:rsidRPr="00A70F5B">
        <w:rPr>
          <w:rFonts w:ascii="Palatino Linotype" w:hAnsi="Palatino Linotype" w:cs="Arial"/>
        </w:rPr>
        <w:t xml:space="preserve">the bikers </w:t>
      </w:r>
      <w:r w:rsidR="005B54DC" w:rsidRPr="00A70F5B">
        <w:rPr>
          <w:rFonts w:ascii="Palatino Linotype" w:hAnsi="Palatino Linotype" w:cs="Arial"/>
        </w:rPr>
        <w:t>in the national social security s</w:t>
      </w:r>
      <w:r w:rsidRPr="00A70F5B">
        <w:rPr>
          <w:rFonts w:ascii="Palatino Linotype" w:hAnsi="Palatino Linotype" w:cs="Arial"/>
        </w:rPr>
        <w:t>ystem, which</w:t>
      </w:r>
      <w:r w:rsidR="007918C5" w:rsidRPr="00A70F5B">
        <w:rPr>
          <w:rFonts w:ascii="Palatino Linotype" w:hAnsi="Palatino Linotype" w:cs="Arial"/>
        </w:rPr>
        <w:t>,</w:t>
      </w:r>
      <w:r w:rsidRPr="00A70F5B">
        <w:rPr>
          <w:rFonts w:ascii="Palatino Linotype" w:hAnsi="Palatino Linotype" w:cs="Arial"/>
        </w:rPr>
        <w:t xml:space="preserve"> however</w:t>
      </w:r>
      <w:r w:rsidR="007918C5" w:rsidRPr="00A70F5B">
        <w:rPr>
          <w:rFonts w:ascii="Palatino Linotype" w:hAnsi="Palatino Linotype" w:cs="Arial"/>
        </w:rPr>
        <w:t>,</w:t>
      </w:r>
      <w:r w:rsidRPr="00A70F5B">
        <w:rPr>
          <w:rFonts w:ascii="Palatino Linotype" w:hAnsi="Palatino Linotype" w:cs="Arial"/>
        </w:rPr>
        <w:t xml:space="preserve"> was never implemented</w:t>
      </w:r>
      <w:r w:rsidR="0067393C">
        <w:rPr>
          <w:rFonts w:ascii="Palatino Linotype" w:hAnsi="Palatino Linotype" w:cs="Arial"/>
        </w:rPr>
        <w:t>.</w:t>
      </w:r>
      <w:r w:rsidR="0067393C">
        <w:rPr>
          <w:rStyle w:val="EndnoteReference"/>
          <w:rFonts w:ascii="Palatino Linotype" w:hAnsi="Palatino Linotype" w:cs="Arial"/>
        </w:rPr>
        <w:endnoteReference w:id="75"/>
      </w:r>
      <w:r w:rsidRPr="00A70F5B">
        <w:rPr>
          <w:rFonts w:ascii="Palatino Linotype" w:hAnsi="Palatino Linotype" w:cs="Arial"/>
        </w:rPr>
        <w:t xml:space="preserve"> </w:t>
      </w:r>
      <w:r w:rsidR="005B54DC" w:rsidRPr="00A70F5B">
        <w:rPr>
          <w:rFonts w:ascii="Palatino Linotype" w:hAnsi="Palatino Linotype" w:cs="Arial"/>
        </w:rPr>
        <w:t xml:space="preserve">Here too in this sector, the objectives of raising the voices of informal economy workers and strengthening representation have been tenuous and irregular. </w:t>
      </w:r>
      <w:r w:rsidR="0067393C">
        <w:rPr>
          <w:rFonts w:ascii="Palatino Linotype" w:hAnsi="Palatino Linotype" w:cs="Arial"/>
        </w:rPr>
        <w:t>The o</w:t>
      </w:r>
      <w:r w:rsidR="00C340B1" w:rsidRPr="00A70F5B">
        <w:rPr>
          <w:rFonts w:ascii="Palatino Linotype" w:hAnsi="Palatino Linotype" w:cs="Arial"/>
        </w:rPr>
        <w:t>rganization</w:t>
      </w:r>
      <w:r w:rsidR="005B54DC" w:rsidRPr="00A70F5B">
        <w:rPr>
          <w:rFonts w:ascii="Palatino Linotype" w:hAnsi="Palatino Linotype" w:cs="Arial"/>
        </w:rPr>
        <w:t xml:space="preserve"> of collective mutual aid systems of social protection has also fall</w:t>
      </w:r>
      <w:r w:rsidR="00002C19" w:rsidRPr="00A70F5B">
        <w:rPr>
          <w:rFonts w:ascii="Palatino Linotype" w:hAnsi="Palatino Linotype" w:cs="Arial"/>
        </w:rPr>
        <w:t>en</w:t>
      </w:r>
      <w:r w:rsidR="005B54DC" w:rsidRPr="00A70F5B">
        <w:rPr>
          <w:rFonts w:ascii="Palatino Linotype" w:hAnsi="Palatino Linotype" w:cs="Arial"/>
        </w:rPr>
        <w:t xml:space="preserve"> short regarding the </w:t>
      </w:r>
      <w:r w:rsidR="00FF1AA6">
        <w:rPr>
          <w:rFonts w:ascii="Palatino Linotype" w:hAnsi="Palatino Linotype" w:cs="Arial"/>
        </w:rPr>
        <w:t>existing number of agents</w:t>
      </w:r>
      <w:r w:rsidR="00FF1AA6" w:rsidRPr="00A70F5B">
        <w:rPr>
          <w:rFonts w:ascii="Palatino Linotype" w:hAnsi="Palatino Linotype" w:cs="Arial"/>
        </w:rPr>
        <w:t xml:space="preserve"> </w:t>
      </w:r>
      <w:r w:rsidR="005B54DC" w:rsidRPr="00A70F5B">
        <w:rPr>
          <w:rFonts w:ascii="Palatino Linotype" w:hAnsi="Palatino Linotype" w:cs="Arial"/>
        </w:rPr>
        <w:t xml:space="preserve">and other </w:t>
      </w:r>
      <w:r w:rsidR="00FF1AA6">
        <w:rPr>
          <w:rFonts w:ascii="Palatino Linotype" w:hAnsi="Palatino Linotype" w:cs="Arial"/>
        </w:rPr>
        <w:t>anticipated</w:t>
      </w:r>
      <w:r w:rsidR="005B54DC" w:rsidRPr="00A70F5B">
        <w:rPr>
          <w:rFonts w:ascii="Palatino Linotype" w:hAnsi="Palatino Linotype" w:cs="Arial"/>
        </w:rPr>
        <w:t xml:space="preserve"> advantages of the associative efforts, like facilitating access to credit, have not been consistently developed. </w:t>
      </w:r>
    </w:p>
    <w:p w14:paraId="138AFFBA" w14:textId="170BFDE8" w:rsidR="008D77A4" w:rsidRPr="00A70F5B" w:rsidRDefault="007343C3" w:rsidP="00FE1D09">
      <w:pPr>
        <w:pStyle w:val="Heading1"/>
        <w:spacing w:before="240" w:after="120" w:line="240" w:lineRule="auto"/>
        <w:rPr>
          <w:rFonts w:ascii="Palatino Linotype" w:hAnsi="Palatino Linotype" w:cs="Arial"/>
          <w:b w:val="0"/>
          <w:color w:val="auto"/>
          <w:sz w:val="22"/>
          <w:szCs w:val="22"/>
        </w:rPr>
      </w:pPr>
      <w:bookmarkStart w:id="6" w:name="_Toc396315389"/>
      <w:r w:rsidRPr="00A70F5B">
        <w:rPr>
          <w:rFonts w:ascii="Palatino Linotype" w:hAnsi="Palatino Linotype" w:cs="Arial"/>
          <w:color w:val="auto"/>
          <w:sz w:val="22"/>
          <w:szCs w:val="22"/>
        </w:rPr>
        <w:t>C</w:t>
      </w:r>
      <w:bookmarkEnd w:id="6"/>
      <w:r w:rsidR="00FE1D09">
        <w:rPr>
          <w:rFonts w:ascii="Palatino Linotype" w:hAnsi="Palatino Linotype" w:cs="Arial"/>
          <w:color w:val="auto"/>
          <w:sz w:val="22"/>
          <w:szCs w:val="22"/>
        </w:rPr>
        <w:t>onclusion</w:t>
      </w:r>
    </w:p>
    <w:p w14:paraId="56813AC4" w14:textId="70B67980" w:rsidR="007918C5" w:rsidRPr="00A70F5B" w:rsidRDefault="007918C5" w:rsidP="00FE1D09">
      <w:pPr>
        <w:spacing w:after="0" w:line="240" w:lineRule="auto"/>
        <w:rPr>
          <w:rFonts w:ascii="Palatino Linotype" w:hAnsi="Palatino Linotype" w:cs="Arial"/>
        </w:rPr>
      </w:pPr>
      <w:r w:rsidRPr="00A70F5B">
        <w:rPr>
          <w:rFonts w:ascii="Palatino Linotype" w:hAnsi="Palatino Linotype" w:cs="Arial"/>
        </w:rPr>
        <w:t xml:space="preserve">The </w:t>
      </w:r>
      <w:r w:rsidR="009135DC" w:rsidRPr="00A70F5B">
        <w:rPr>
          <w:rFonts w:ascii="Palatino Linotype" w:hAnsi="Palatino Linotype" w:cs="Arial"/>
        </w:rPr>
        <w:t>insufficiency</w:t>
      </w:r>
      <w:r w:rsidRPr="00A70F5B">
        <w:rPr>
          <w:rFonts w:ascii="Palatino Linotype" w:hAnsi="Palatino Linotype" w:cs="Arial"/>
        </w:rPr>
        <w:t xml:space="preserve"> of employment, </w:t>
      </w:r>
      <w:r w:rsidR="002E4F98">
        <w:rPr>
          <w:rFonts w:ascii="Palatino Linotype" w:hAnsi="Palatino Linotype" w:cs="Arial"/>
        </w:rPr>
        <w:t xml:space="preserve">which is </w:t>
      </w:r>
      <w:r w:rsidRPr="00A70F5B">
        <w:rPr>
          <w:rFonts w:ascii="Palatino Linotype" w:hAnsi="Palatino Linotype" w:cs="Arial"/>
        </w:rPr>
        <w:t xml:space="preserve">main cause </w:t>
      </w:r>
      <w:r w:rsidR="009135DC" w:rsidRPr="00A70F5B">
        <w:rPr>
          <w:rFonts w:ascii="Palatino Linotype" w:hAnsi="Palatino Linotype" w:cs="Arial"/>
        </w:rPr>
        <w:t>for</w:t>
      </w:r>
      <w:r w:rsidRPr="00A70F5B">
        <w:rPr>
          <w:rFonts w:ascii="Palatino Linotype" w:hAnsi="Palatino Linotype" w:cs="Arial"/>
        </w:rPr>
        <w:t xml:space="preserve"> the constant growth of the informal sector in </w:t>
      </w:r>
      <w:r w:rsidR="00C21434" w:rsidRPr="00A70F5B">
        <w:rPr>
          <w:rFonts w:ascii="Palatino Linotype" w:hAnsi="Palatino Linotype" w:cs="Arial"/>
        </w:rPr>
        <w:t>São</w:t>
      </w:r>
      <w:r w:rsidRPr="00A70F5B">
        <w:rPr>
          <w:rFonts w:ascii="Palatino Linotype" w:hAnsi="Palatino Linotype" w:cs="Arial"/>
        </w:rPr>
        <w:t xml:space="preserve"> </w:t>
      </w:r>
      <w:r w:rsidR="00C21434" w:rsidRPr="00A70F5B">
        <w:rPr>
          <w:rFonts w:ascii="Palatino Linotype" w:hAnsi="Palatino Linotype" w:cs="Arial"/>
        </w:rPr>
        <w:t>Tomé</w:t>
      </w:r>
      <w:r w:rsidRPr="00A70F5B">
        <w:rPr>
          <w:rFonts w:ascii="Palatino Linotype" w:hAnsi="Palatino Linotype" w:cs="Arial"/>
        </w:rPr>
        <w:t xml:space="preserve"> and </w:t>
      </w:r>
      <w:r w:rsidR="00C21434" w:rsidRPr="00A70F5B">
        <w:rPr>
          <w:rFonts w:ascii="Palatino Linotype" w:hAnsi="Palatino Linotype" w:cs="Arial"/>
        </w:rPr>
        <w:t>Príncipe</w:t>
      </w:r>
      <w:r w:rsidRPr="00A70F5B">
        <w:rPr>
          <w:rFonts w:ascii="Palatino Linotype" w:hAnsi="Palatino Linotype" w:cs="Arial"/>
        </w:rPr>
        <w:t xml:space="preserve">, is accompanied by other factors that stimulate and perpetuate </w:t>
      </w:r>
      <w:r w:rsidR="009135DC" w:rsidRPr="00A70F5B">
        <w:rPr>
          <w:rFonts w:ascii="Palatino Linotype" w:hAnsi="Palatino Linotype" w:cs="Arial"/>
        </w:rPr>
        <w:t xml:space="preserve">informal </w:t>
      </w:r>
      <w:r w:rsidR="002E4F98">
        <w:rPr>
          <w:rFonts w:ascii="Palatino Linotype" w:hAnsi="Palatino Linotype" w:cs="Arial"/>
        </w:rPr>
        <w:t xml:space="preserve">economic </w:t>
      </w:r>
      <w:r w:rsidR="009135DC" w:rsidRPr="00A70F5B">
        <w:rPr>
          <w:rFonts w:ascii="Palatino Linotype" w:hAnsi="Palatino Linotype" w:cs="Arial"/>
        </w:rPr>
        <w:t xml:space="preserve">activities and their </w:t>
      </w:r>
      <w:proofErr w:type="spellStart"/>
      <w:r w:rsidR="009135DC" w:rsidRPr="00A70F5B">
        <w:rPr>
          <w:rFonts w:ascii="Palatino Linotype" w:hAnsi="Palatino Linotype" w:cs="Arial"/>
        </w:rPr>
        <w:t>precarity</w:t>
      </w:r>
      <w:proofErr w:type="spellEnd"/>
      <w:r w:rsidRPr="00A70F5B">
        <w:rPr>
          <w:rFonts w:ascii="Palatino Linotype" w:hAnsi="Palatino Linotype" w:cs="Arial"/>
        </w:rPr>
        <w:t>. One of the</w:t>
      </w:r>
      <w:r w:rsidR="009135DC" w:rsidRPr="00A70F5B">
        <w:rPr>
          <w:rFonts w:ascii="Palatino Linotype" w:hAnsi="Palatino Linotype" w:cs="Arial"/>
        </w:rPr>
        <w:t xml:space="preserve">se </w:t>
      </w:r>
      <w:r w:rsidRPr="00A70F5B">
        <w:rPr>
          <w:rFonts w:ascii="Palatino Linotype" w:hAnsi="Palatino Linotype" w:cs="Arial"/>
        </w:rPr>
        <w:t xml:space="preserve">is the difficulty </w:t>
      </w:r>
      <w:r w:rsidR="008614F9">
        <w:rPr>
          <w:rFonts w:ascii="Palatino Linotype" w:hAnsi="Palatino Linotype" w:cs="Arial"/>
        </w:rPr>
        <w:t>workers</w:t>
      </w:r>
      <w:r w:rsidR="008614F9" w:rsidRPr="00A70F5B">
        <w:rPr>
          <w:rFonts w:ascii="Palatino Linotype" w:hAnsi="Palatino Linotype" w:cs="Arial"/>
        </w:rPr>
        <w:t xml:space="preserve"> </w:t>
      </w:r>
      <w:r w:rsidR="002E4F98">
        <w:rPr>
          <w:rFonts w:ascii="Palatino Linotype" w:hAnsi="Palatino Linotype" w:cs="Arial"/>
        </w:rPr>
        <w:t>face in legalizing their activities and creating</w:t>
      </w:r>
      <w:r w:rsidRPr="00A70F5B">
        <w:rPr>
          <w:rFonts w:ascii="Palatino Linotype" w:hAnsi="Palatino Linotype" w:cs="Arial"/>
        </w:rPr>
        <w:t xml:space="preserve"> opportunities that allow them to access the benefits that most of the formal workers have, </w:t>
      </w:r>
      <w:r w:rsidR="002E4F98">
        <w:rPr>
          <w:rFonts w:ascii="Palatino Linotype" w:hAnsi="Palatino Linotype" w:cs="Arial"/>
        </w:rPr>
        <w:t>e.g.,</w:t>
      </w:r>
      <w:r w:rsidR="009135DC" w:rsidRPr="00A70F5B">
        <w:rPr>
          <w:rFonts w:ascii="Palatino Linotype" w:hAnsi="Palatino Linotype" w:cs="Arial"/>
        </w:rPr>
        <w:t xml:space="preserve"> </w:t>
      </w:r>
      <w:r w:rsidR="007742DB" w:rsidRPr="00A70F5B">
        <w:rPr>
          <w:rFonts w:ascii="Palatino Linotype" w:hAnsi="Palatino Linotype" w:cs="Arial"/>
        </w:rPr>
        <w:t>inclusion</w:t>
      </w:r>
      <w:r w:rsidR="009135DC" w:rsidRPr="00A70F5B">
        <w:rPr>
          <w:rFonts w:ascii="Palatino Linotype" w:hAnsi="Palatino Linotype" w:cs="Arial"/>
        </w:rPr>
        <w:t xml:space="preserve"> in</w:t>
      </w:r>
      <w:r w:rsidRPr="00A70F5B">
        <w:rPr>
          <w:rFonts w:ascii="Palatino Linotype" w:hAnsi="Palatino Linotype" w:cs="Arial"/>
        </w:rPr>
        <w:t xml:space="preserve"> the national system of social protection</w:t>
      </w:r>
      <w:r w:rsidR="009135DC" w:rsidRPr="00A70F5B">
        <w:rPr>
          <w:rFonts w:ascii="Palatino Linotype" w:hAnsi="Palatino Linotype" w:cs="Arial"/>
        </w:rPr>
        <w:t xml:space="preserve"> </w:t>
      </w:r>
      <w:r w:rsidR="002E4F98">
        <w:rPr>
          <w:rFonts w:ascii="Palatino Linotype" w:hAnsi="Palatino Linotype" w:cs="Arial"/>
        </w:rPr>
        <w:t>or</w:t>
      </w:r>
      <w:r w:rsidR="009135DC" w:rsidRPr="00A70F5B">
        <w:rPr>
          <w:rFonts w:ascii="Palatino Linotype" w:hAnsi="Palatino Linotype" w:cs="Arial"/>
        </w:rPr>
        <w:t xml:space="preserve"> access to credit</w:t>
      </w:r>
      <w:r w:rsidRPr="00A70F5B">
        <w:rPr>
          <w:rFonts w:ascii="Palatino Linotype" w:hAnsi="Palatino Linotype" w:cs="Arial"/>
        </w:rPr>
        <w:t xml:space="preserve">. </w:t>
      </w:r>
      <w:r w:rsidR="009135DC" w:rsidRPr="00A70F5B">
        <w:rPr>
          <w:rFonts w:ascii="Palatino Linotype" w:hAnsi="Palatino Linotype" w:cs="Arial"/>
        </w:rPr>
        <w:t>I</w:t>
      </w:r>
      <w:r w:rsidRPr="00A70F5B">
        <w:rPr>
          <w:rFonts w:ascii="Palatino Linotype" w:hAnsi="Palatino Linotype" w:cs="Arial"/>
        </w:rPr>
        <w:t>n the context of significant socioeconomic changes</w:t>
      </w:r>
      <w:r w:rsidR="00F933D0" w:rsidRPr="00A70F5B">
        <w:rPr>
          <w:rFonts w:ascii="Palatino Linotype" w:hAnsi="Palatino Linotype" w:cs="Arial"/>
        </w:rPr>
        <w:t xml:space="preserve"> and particularly </w:t>
      </w:r>
      <w:r w:rsidR="006F4642" w:rsidRPr="00A70F5B">
        <w:rPr>
          <w:rFonts w:ascii="Palatino Linotype" w:hAnsi="Palatino Linotype" w:cs="Arial"/>
        </w:rPr>
        <w:t xml:space="preserve">the </w:t>
      </w:r>
      <w:r w:rsidR="00F933D0" w:rsidRPr="00A70F5B">
        <w:rPr>
          <w:rFonts w:ascii="Palatino Linotype" w:hAnsi="Palatino Linotype" w:cs="Arial"/>
        </w:rPr>
        <w:t>context of weak family networks and support</w:t>
      </w:r>
      <w:r w:rsidR="002D43D3" w:rsidRPr="00A70F5B">
        <w:rPr>
          <w:rFonts w:ascii="Palatino Linotype" w:hAnsi="Palatino Linotype" w:cs="Arial"/>
        </w:rPr>
        <w:t>,</w:t>
      </w:r>
      <w:r w:rsidRPr="00A70F5B">
        <w:rPr>
          <w:rFonts w:ascii="Palatino Linotype" w:hAnsi="Palatino Linotype" w:cs="Arial"/>
        </w:rPr>
        <w:t xml:space="preserve"> certain functions covered by associations, such as representation and </w:t>
      </w:r>
      <w:r w:rsidR="009135DC" w:rsidRPr="00A70F5B">
        <w:rPr>
          <w:rFonts w:ascii="Palatino Linotype" w:hAnsi="Palatino Linotype" w:cs="Arial"/>
        </w:rPr>
        <w:t xml:space="preserve">capacity </w:t>
      </w:r>
      <w:r w:rsidR="006F4642">
        <w:rPr>
          <w:rFonts w:ascii="Palatino Linotype" w:hAnsi="Palatino Linotype" w:cs="Arial"/>
        </w:rPr>
        <w:t>for</w:t>
      </w:r>
      <w:r w:rsidR="009135DC" w:rsidRPr="00A70F5B">
        <w:rPr>
          <w:rFonts w:ascii="Palatino Linotype" w:hAnsi="Palatino Linotype" w:cs="Arial"/>
        </w:rPr>
        <w:t xml:space="preserve"> </w:t>
      </w:r>
      <w:r w:rsidRPr="00A70F5B">
        <w:rPr>
          <w:rFonts w:ascii="Palatino Linotype" w:hAnsi="Palatino Linotype" w:cs="Arial"/>
        </w:rPr>
        <w:t>negotiation, are considered increasingly important</w:t>
      </w:r>
      <w:r w:rsidR="009135DC" w:rsidRPr="00A70F5B">
        <w:rPr>
          <w:rFonts w:ascii="Palatino Linotype" w:hAnsi="Palatino Linotype" w:cs="Arial"/>
        </w:rPr>
        <w:t xml:space="preserve">, both by the state and non-state counterparts and </w:t>
      </w:r>
      <w:r w:rsidRPr="00A70F5B">
        <w:rPr>
          <w:rFonts w:ascii="Palatino Linotype" w:hAnsi="Palatino Linotype" w:cs="Arial"/>
        </w:rPr>
        <w:t xml:space="preserve">by the </w:t>
      </w:r>
      <w:r w:rsidR="008614F9">
        <w:rPr>
          <w:rFonts w:ascii="Palatino Linotype" w:hAnsi="Palatino Linotype" w:cs="Arial"/>
        </w:rPr>
        <w:t>agents</w:t>
      </w:r>
      <w:r w:rsidR="008614F9" w:rsidRPr="00A70F5B">
        <w:rPr>
          <w:rFonts w:ascii="Palatino Linotype" w:hAnsi="Palatino Linotype" w:cs="Arial"/>
        </w:rPr>
        <w:t xml:space="preserve"> </w:t>
      </w:r>
      <w:r w:rsidRPr="00A70F5B">
        <w:rPr>
          <w:rFonts w:ascii="Palatino Linotype" w:hAnsi="Palatino Linotype" w:cs="Arial"/>
        </w:rPr>
        <w:t>themselves.</w:t>
      </w:r>
    </w:p>
    <w:p w14:paraId="36B853E2" w14:textId="4813DEA8" w:rsidR="0085132F" w:rsidRPr="00A70F5B" w:rsidRDefault="007918C5" w:rsidP="00FE1D09">
      <w:pPr>
        <w:spacing w:after="0" w:line="240" w:lineRule="auto"/>
        <w:ind w:firstLine="432"/>
        <w:rPr>
          <w:rFonts w:ascii="Palatino Linotype" w:hAnsi="Palatino Linotype" w:cs="Arial"/>
        </w:rPr>
      </w:pPr>
      <w:r w:rsidRPr="00A70F5B">
        <w:rPr>
          <w:rFonts w:ascii="Palatino Linotype" w:hAnsi="Palatino Linotype" w:cs="Arial"/>
        </w:rPr>
        <w:t>In general</w:t>
      </w:r>
      <w:r w:rsidR="009135DC" w:rsidRPr="00A70F5B">
        <w:rPr>
          <w:rFonts w:ascii="Palatino Linotype" w:hAnsi="Palatino Linotype" w:cs="Arial"/>
        </w:rPr>
        <w:t>,</w:t>
      </w:r>
      <w:r w:rsidRPr="00A70F5B">
        <w:rPr>
          <w:rFonts w:ascii="Palatino Linotype" w:hAnsi="Palatino Linotype" w:cs="Arial"/>
        </w:rPr>
        <w:t xml:space="preserve"> it can be </w:t>
      </w:r>
      <w:r w:rsidR="00C45AD3" w:rsidRPr="00A70F5B">
        <w:rPr>
          <w:rFonts w:ascii="Palatino Linotype" w:hAnsi="Palatino Linotype" w:cs="Arial"/>
        </w:rPr>
        <w:t>said</w:t>
      </w:r>
      <w:r w:rsidRPr="00A70F5B">
        <w:rPr>
          <w:rFonts w:ascii="Palatino Linotype" w:hAnsi="Palatino Linotype" w:cs="Arial"/>
        </w:rPr>
        <w:t xml:space="preserve"> that the associations of informal workers in </w:t>
      </w:r>
      <w:r w:rsidR="00C21434" w:rsidRPr="00A70F5B">
        <w:rPr>
          <w:rFonts w:ascii="Palatino Linotype" w:hAnsi="Palatino Linotype" w:cs="Arial"/>
        </w:rPr>
        <w:t>São</w:t>
      </w:r>
      <w:r w:rsidRPr="00A70F5B">
        <w:rPr>
          <w:rFonts w:ascii="Palatino Linotype" w:hAnsi="Palatino Linotype" w:cs="Arial"/>
        </w:rPr>
        <w:t xml:space="preserve"> </w:t>
      </w:r>
      <w:r w:rsidR="00C21434" w:rsidRPr="00A70F5B">
        <w:rPr>
          <w:rFonts w:ascii="Palatino Linotype" w:hAnsi="Palatino Linotype" w:cs="Arial"/>
        </w:rPr>
        <w:t>Tomé</w:t>
      </w:r>
      <w:r w:rsidRPr="00A70F5B">
        <w:rPr>
          <w:rFonts w:ascii="Palatino Linotype" w:hAnsi="Palatino Linotype" w:cs="Arial"/>
        </w:rPr>
        <w:t xml:space="preserve"> and </w:t>
      </w:r>
      <w:r w:rsidR="00C21434" w:rsidRPr="00A70F5B">
        <w:rPr>
          <w:rFonts w:ascii="Palatino Linotype" w:hAnsi="Palatino Linotype" w:cs="Arial"/>
        </w:rPr>
        <w:t>Príncipe</w:t>
      </w:r>
      <w:r w:rsidR="00616382" w:rsidRPr="00A70F5B">
        <w:rPr>
          <w:rFonts w:ascii="Palatino Linotype" w:hAnsi="Palatino Linotype" w:cs="Arial"/>
        </w:rPr>
        <w:t xml:space="preserve">, both </w:t>
      </w:r>
      <w:r w:rsidR="005708B4">
        <w:rPr>
          <w:rFonts w:ascii="Palatino Linotype" w:hAnsi="Palatino Linotype" w:cs="Arial"/>
        </w:rPr>
        <w:t>those</w:t>
      </w:r>
      <w:r w:rsidR="00616382" w:rsidRPr="00A70F5B">
        <w:rPr>
          <w:rFonts w:ascii="Palatino Linotype" w:hAnsi="Palatino Linotype" w:cs="Arial"/>
        </w:rPr>
        <w:t xml:space="preserve"> supported by the state</w:t>
      </w:r>
      <w:r w:rsidR="005708B4">
        <w:rPr>
          <w:rFonts w:ascii="Palatino Linotype" w:hAnsi="Palatino Linotype" w:cs="Arial"/>
        </w:rPr>
        <w:t xml:space="preserve"> (</w:t>
      </w:r>
      <w:r w:rsidR="006F4642">
        <w:rPr>
          <w:rFonts w:ascii="Palatino Linotype" w:hAnsi="Palatino Linotype" w:cs="Arial"/>
        </w:rPr>
        <w:t>i.e.,</w:t>
      </w:r>
      <w:r w:rsidR="00616382" w:rsidRPr="00A70F5B">
        <w:rPr>
          <w:rFonts w:ascii="Palatino Linotype" w:hAnsi="Palatino Linotype" w:cs="Arial"/>
        </w:rPr>
        <w:t xml:space="preserve"> national trade unions</w:t>
      </w:r>
      <w:r w:rsidR="005708B4">
        <w:rPr>
          <w:rFonts w:ascii="Palatino Linotype" w:hAnsi="Palatino Linotype" w:cs="Arial"/>
        </w:rPr>
        <w:t>)</w:t>
      </w:r>
      <w:r w:rsidR="006F4642">
        <w:rPr>
          <w:rFonts w:ascii="Palatino Linotype" w:hAnsi="Palatino Linotype" w:cs="Arial"/>
        </w:rPr>
        <w:t xml:space="preserve"> </w:t>
      </w:r>
      <w:r w:rsidR="00616382" w:rsidRPr="00A70F5B">
        <w:rPr>
          <w:rFonts w:ascii="Palatino Linotype" w:hAnsi="Palatino Linotype" w:cs="Arial"/>
        </w:rPr>
        <w:t xml:space="preserve">and those </w:t>
      </w:r>
      <w:r w:rsidR="006F4642">
        <w:rPr>
          <w:rFonts w:ascii="Palatino Linotype" w:hAnsi="Palatino Linotype" w:cs="Arial"/>
        </w:rPr>
        <w:t>arising from</w:t>
      </w:r>
      <w:r w:rsidR="00616382" w:rsidRPr="00A70F5B">
        <w:rPr>
          <w:rFonts w:ascii="Palatino Linotype" w:hAnsi="Palatino Linotype" w:cs="Arial"/>
        </w:rPr>
        <w:t xml:space="preserve"> </w:t>
      </w:r>
      <w:proofErr w:type="spellStart"/>
      <w:r w:rsidR="00616382" w:rsidRPr="00A70F5B">
        <w:rPr>
          <w:rFonts w:ascii="Palatino Linotype" w:hAnsi="Palatino Linotype" w:cs="Arial"/>
        </w:rPr>
        <w:t>sectoral</w:t>
      </w:r>
      <w:proofErr w:type="spellEnd"/>
      <w:r w:rsidR="00616382" w:rsidRPr="00A70F5B">
        <w:rPr>
          <w:rFonts w:ascii="Palatino Linotype" w:hAnsi="Palatino Linotype" w:cs="Arial"/>
        </w:rPr>
        <w:t xml:space="preserve"> initiatives,</w:t>
      </w:r>
      <w:r w:rsidRPr="00A70F5B">
        <w:rPr>
          <w:rFonts w:ascii="Palatino Linotype" w:hAnsi="Palatino Linotype" w:cs="Arial"/>
        </w:rPr>
        <w:t xml:space="preserve"> </w:t>
      </w:r>
      <w:r w:rsidR="009135DC" w:rsidRPr="00A70F5B">
        <w:rPr>
          <w:rFonts w:ascii="Palatino Linotype" w:hAnsi="Palatino Linotype" w:cs="Arial"/>
        </w:rPr>
        <w:t xml:space="preserve">are </w:t>
      </w:r>
      <w:r w:rsidR="005708B4">
        <w:rPr>
          <w:rFonts w:ascii="Palatino Linotype" w:hAnsi="Palatino Linotype" w:cs="Arial"/>
        </w:rPr>
        <w:t>in</w:t>
      </w:r>
      <w:r w:rsidRPr="00A70F5B">
        <w:rPr>
          <w:rFonts w:ascii="Palatino Linotype" w:hAnsi="Palatino Linotype" w:cs="Arial"/>
        </w:rPr>
        <w:t>suf</w:t>
      </w:r>
      <w:r w:rsidR="009135DC" w:rsidRPr="00A70F5B">
        <w:rPr>
          <w:rFonts w:ascii="Palatino Linotype" w:hAnsi="Palatino Linotype" w:cs="Arial"/>
        </w:rPr>
        <w:t xml:space="preserve">ficiently dynamic to </w:t>
      </w:r>
      <w:r w:rsidRPr="00A70F5B">
        <w:rPr>
          <w:rFonts w:ascii="Palatino Linotype" w:hAnsi="Palatino Linotype" w:cs="Arial"/>
        </w:rPr>
        <w:t xml:space="preserve">attain </w:t>
      </w:r>
      <w:r w:rsidR="009135DC" w:rsidRPr="00A70F5B">
        <w:rPr>
          <w:rFonts w:ascii="Palatino Linotype" w:hAnsi="Palatino Linotype" w:cs="Arial"/>
        </w:rPr>
        <w:t>the objectives they have in common</w:t>
      </w:r>
      <w:r w:rsidRPr="00A70F5B">
        <w:rPr>
          <w:rFonts w:ascii="Palatino Linotype" w:hAnsi="Palatino Linotype" w:cs="Arial"/>
        </w:rPr>
        <w:t xml:space="preserve"> and the objectives </w:t>
      </w:r>
      <w:r w:rsidR="005708B4">
        <w:rPr>
          <w:rFonts w:ascii="Palatino Linotype" w:hAnsi="Palatino Linotype" w:cs="Arial"/>
        </w:rPr>
        <w:t>particular to their individual associations</w:t>
      </w:r>
      <w:r w:rsidRPr="00A70F5B">
        <w:rPr>
          <w:rFonts w:ascii="Palatino Linotype" w:hAnsi="Palatino Linotype" w:cs="Arial"/>
        </w:rPr>
        <w:t xml:space="preserve">. </w:t>
      </w:r>
      <w:r w:rsidR="009135DC" w:rsidRPr="00A70F5B">
        <w:rPr>
          <w:rFonts w:ascii="Palatino Linotype" w:hAnsi="Palatino Linotype" w:cs="Arial"/>
        </w:rPr>
        <w:t xml:space="preserve">In </w:t>
      </w:r>
      <w:r w:rsidR="005708B4">
        <w:rPr>
          <w:rFonts w:ascii="Palatino Linotype" w:hAnsi="Palatino Linotype" w:cs="Arial"/>
        </w:rPr>
        <w:t>specific</w:t>
      </w:r>
      <w:r w:rsidR="009135DC" w:rsidRPr="00A70F5B">
        <w:rPr>
          <w:rFonts w:ascii="Palatino Linotype" w:hAnsi="Palatino Linotype" w:cs="Arial"/>
        </w:rPr>
        <w:t xml:space="preserve"> areas, </w:t>
      </w:r>
      <w:r w:rsidR="006F4642">
        <w:rPr>
          <w:rFonts w:ascii="Palatino Linotype" w:hAnsi="Palatino Linotype" w:cs="Arial"/>
        </w:rPr>
        <w:t xml:space="preserve">such </w:t>
      </w:r>
      <w:r w:rsidR="006F4642">
        <w:rPr>
          <w:rFonts w:ascii="Palatino Linotype" w:hAnsi="Palatino Linotype" w:cs="Arial"/>
        </w:rPr>
        <w:lastRenderedPageBreak/>
        <w:t xml:space="preserve">as </w:t>
      </w:r>
      <w:r w:rsidR="000C1C77" w:rsidRPr="00A70F5B">
        <w:rPr>
          <w:rFonts w:ascii="Palatino Linotype" w:hAnsi="Palatino Linotype" w:cs="Arial"/>
        </w:rPr>
        <w:t>major concern</w:t>
      </w:r>
      <w:r w:rsidR="009135DC" w:rsidRPr="00A70F5B">
        <w:rPr>
          <w:rFonts w:ascii="Palatino Linotype" w:hAnsi="Palatino Linotype" w:cs="Arial"/>
        </w:rPr>
        <w:t xml:space="preserve">s like facing and regulating </w:t>
      </w:r>
      <w:proofErr w:type="spellStart"/>
      <w:r w:rsidR="009135DC" w:rsidRPr="00A70F5B">
        <w:rPr>
          <w:rFonts w:ascii="Palatino Linotype" w:hAnsi="Palatino Linotype" w:cs="Arial"/>
        </w:rPr>
        <w:t>sectoral</w:t>
      </w:r>
      <w:proofErr w:type="spellEnd"/>
      <w:r w:rsidR="009135DC" w:rsidRPr="00A70F5B">
        <w:rPr>
          <w:rFonts w:ascii="Palatino Linotype" w:hAnsi="Palatino Linotype" w:cs="Arial"/>
        </w:rPr>
        <w:t xml:space="preserve"> </w:t>
      </w:r>
      <w:r w:rsidRPr="00A70F5B">
        <w:rPr>
          <w:rFonts w:ascii="Palatino Linotype" w:hAnsi="Palatino Linotype" w:cs="Arial"/>
        </w:rPr>
        <w:t xml:space="preserve">competition, </w:t>
      </w:r>
      <w:r w:rsidR="009135DC" w:rsidRPr="00A70F5B">
        <w:rPr>
          <w:rFonts w:ascii="Palatino Linotype" w:hAnsi="Palatino Linotype" w:cs="Arial"/>
        </w:rPr>
        <w:t xml:space="preserve">problems are </w:t>
      </w:r>
      <w:r w:rsidRPr="00A70F5B">
        <w:rPr>
          <w:rFonts w:ascii="Palatino Linotype" w:hAnsi="Palatino Linotype" w:cs="Arial"/>
        </w:rPr>
        <w:t xml:space="preserve">apparently resolved with the creation and consolidation of such </w:t>
      </w:r>
      <w:r w:rsidR="006621F0" w:rsidRPr="00A70F5B">
        <w:rPr>
          <w:rFonts w:ascii="Palatino Linotype" w:hAnsi="Palatino Linotype" w:cs="Arial"/>
        </w:rPr>
        <w:t>association</w:t>
      </w:r>
      <w:r w:rsidRPr="00A70F5B">
        <w:rPr>
          <w:rFonts w:ascii="Palatino Linotype" w:hAnsi="Palatino Linotype" w:cs="Arial"/>
        </w:rPr>
        <w:t>s</w:t>
      </w:r>
      <w:r w:rsidR="00F933D0" w:rsidRPr="00A70F5B">
        <w:rPr>
          <w:rFonts w:ascii="Palatino Linotype" w:hAnsi="Palatino Linotype" w:cs="Arial"/>
        </w:rPr>
        <w:t>, wh</w:t>
      </w:r>
      <w:r w:rsidR="006F4642">
        <w:rPr>
          <w:rFonts w:ascii="Palatino Linotype" w:hAnsi="Palatino Linotype" w:cs="Arial"/>
        </w:rPr>
        <w:t>ich</w:t>
      </w:r>
      <w:r w:rsidR="00F933D0" w:rsidRPr="00A70F5B">
        <w:rPr>
          <w:rFonts w:ascii="Palatino Linotype" w:hAnsi="Palatino Linotype" w:cs="Arial"/>
        </w:rPr>
        <w:t xml:space="preserve"> are based on existing social networks</w:t>
      </w:r>
      <w:r w:rsidRPr="00A70F5B">
        <w:rPr>
          <w:rFonts w:ascii="Palatino Linotype" w:hAnsi="Palatino Linotype" w:cs="Arial"/>
        </w:rPr>
        <w:t xml:space="preserve">. </w:t>
      </w:r>
      <w:r w:rsidR="007C450F" w:rsidRPr="00A70F5B">
        <w:rPr>
          <w:rFonts w:ascii="Palatino Linotype" w:hAnsi="Palatino Linotype" w:cs="Arial"/>
        </w:rPr>
        <w:t>For instance, t</w:t>
      </w:r>
      <w:r w:rsidRPr="00A70F5B">
        <w:rPr>
          <w:rFonts w:ascii="Palatino Linotype" w:hAnsi="Palatino Linotype" w:cs="Arial"/>
        </w:rPr>
        <w:t xml:space="preserve">he association of </w:t>
      </w:r>
      <w:r w:rsidR="006F4642">
        <w:rPr>
          <w:rFonts w:ascii="Palatino Linotype" w:hAnsi="Palatino Linotype" w:cs="Arial"/>
        </w:rPr>
        <w:t xml:space="preserve">clothing </w:t>
      </w:r>
      <w:r w:rsidRPr="00A70F5B">
        <w:rPr>
          <w:rFonts w:ascii="Palatino Linotype" w:hAnsi="Palatino Linotype" w:cs="Arial"/>
        </w:rPr>
        <w:t xml:space="preserve">vendors </w:t>
      </w:r>
      <w:r w:rsidR="009135DC" w:rsidRPr="00A70F5B">
        <w:rPr>
          <w:rFonts w:ascii="Palatino Linotype" w:hAnsi="Palatino Linotype" w:cs="Arial"/>
        </w:rPr>
        <w:t xml:space="preserve">has been </w:t>
      </w:r>
      <w:r w:rsidRPr="00A70F5B">
        <w:rPr>
          <w:rFonts w:ascii="Palatino Linotype" w:hAnsi="Palatino Linotype" w:cs="Arial"/>
        </w:rPr>
        <w:t>partially</w:t>
      </w:r>
      <w:r w:rsidR="009135DC" w:rsidRPr="00A70F5B">
        <w:rPr>
          <w:rFonts w:ascii="Palatino Linotype" w:hAnsi="Palatino Linotype" w:cs="Arial"/>
        </w:rPr>
        <w:t xml:space="preserve"> able to </w:t>
      </w:r>
      <w:r w:rsidRPr="00A70F5B">
        <w:rPr>
          <w:rFonts w:ascii="Palatino Linotype" w:hAnsi="Palatino Linotype" w:cs="Arial"/>
        </w:rPr>
        <w:t>regula</w:t>
      </w:r>
      <w:r w:rsidR="006621F0" w:rsidRPr="00A70F5B">
        <w:rPr>
          <w:rFonts w:ascii="Palatino Linotype" w:hAnsi="Palatino Linotype" w:cs="Arial"/>
        </w:rPr>
        <w:t>te the</w:t>
      </w:r>
      <w:r w:rsidRPr="00A70F5B">
        <w:rPr>
          <w:rFonts w:ascii="Palatino Linotype" w:hAnsi="Palatino Linotype" w:cs="Arial"/>
        </w:rPr>
        <w:t xml:space="preserve"> somewhat competitive </w:t>
      </w:r>
      <w:r w:rsidR="009135DC" w:rsidRPr="00A70F5B">
        <w:rPr>
          <w:rFonts w:ascii="Palatino Linotype" w:hAnsi="Palatino Linotype" w:cs="Arial"/>
        </w:rPr>
        <w:t xml:space="preserve">and continuously growing </w:t>
      </w:r>
      <w:r w:rsidRPr="00A70F5B">
        <w:rPr>
          <w:rFonts w:ascii="Palatino Linotype" w:hAnsi="Palatino Linotype" w:cs="Arial"/>
        </w:rPr>
        <w:t xml:space="preserve">market. </w:t>
      </w:r>
      <w:r w:rsidR="009135DC" w:rsidRPr="00A70F5B">
        <w:rPr>
          <w:rFonts w:ascii="Palatino Linotype" w:hAnsi="Palatino Linotype" w:cs="Arial"/>
        </w:rPr>
        <w:t>M</w:t>
      </w:r>
      <w:r w:rsidRPr="00A70F5B">
        <w:rPr>
          <w:rFonts w:ascii="Palatino Linotype" w:hAnsi="Palatino Linotype" w:cs="Arial"/>
        </w:rPr>
        <w:t xml:space="preserve">oney </w:t>
      </w:r>
      <w:r w:rsidR="009135DC" w:rsidRPr="00A70F5B">
        <w:rPr>
          <w:rFonts w:ascii="Palatino Linotype" w:hAnsi="Palatino Linotype" w:cs="Arial"/>
        </w:rPr>
        <w:t>ex</w:t>
      </w:r>
      <w:r w:rsidRPr="00A70F5B">
        <w:rPr>
          <w:rFonts w:ascii="Palatino Linotype" w:hAnsi="Palatino Linotype" w:cs="Arial"/>
        </w:rPr>
        <w:t>changers</w:t>
      </w:r>
      <w:r w:rsidR="00044E97">
        <w:rPr>
          <w:rFonts w:ascii="Palatino Linotype" w:hAnsi="Palatino Linotype" w:cs="Arial"/>
        </w:rPr>
        <w:t xml:space="preserve"> </w:t>
      </w:r>
      <w:r w:rsidRPr="00A70F5B">
        <w:rPr>
          <w:rFonts w:ascii="Palatino Linotype" w:hAnsi="Palatino Linotype" w:cs="Arial"/>
        </w:rPr>
        <w:t xml:space="preserve">through </w:t>
      </w:r>
      <w:r w:rsidR="009135DC" w:rsidRPr="00A70F5B">
        <w:rPr>
          <w:rFonts w:ascii="Palatino Linotype" w:hAnsi="Palatino Linotype" w:cs="Arial"/>
        </w:rPr>
        <w:t xml:space="preserve">their </w:t>
      </w:r>
      <w:r w:rsidRPr="00A70F5B">
        <w:rPr>
          <w:rFonts w:ascii="Palatino Linotype" w:hAnsi="Palatino Linotype" w:cs="Arial"/>
        </w:rPr>
        <w:t xml:space="preserve">association </w:t>
      </w:r>
      <w:r w:rsidR="009135DC" w:rsidRPr="00A70F5B">
        <w:rPr>
          <w:rFonts w:ascii="Palatino Linotype" w:hAnsi="Palatino Linotype" w:cs="Arial"/>
        </w:rPr>
        <w:t>found</w:t>
      </w:r>
      <w:r w:rsidR="002D43D3" w:rsidRPr="00A70F5B">
        <w:rPr>
          <w:rFonts w:ascii="Palatino Linotype" w:hAnsi="Palatino Linotype" w:cs="Arial"/>
        </w:rPr>
        <w:t xml:space="preserve"> </w:t>
      </w:r>
      <w:r w:rsidRPr="00A70F5B">
        <w:rPr>
          <w:rFonts w:ascii="Palatino Linotype" w:hAnsi="Palatino Linotype" w:cs="Arial"/>
        </w:rPr>
        <w:t xml:space="preserve">ways </w:t>
      </w:r>
      <w:r w:rsidR="009135DC" w:rsidRPr="00A70F5B">
        <w:rPr>
          <w:rFonts w:ascii="Palatino Linotype" w:hAnsi="Palatino Linotype" w:cs="Arial"/>
        </w:rPr>
        <w:t xml:space="preserve">of minimizing </w:t>
      </w:r>
      <w:r w:rsidRPr="00A70F5B">
        <w:rPr>
          <w:rFonts w:ascii="Palatino Linotype" w:hAnsi="Palatino Linotype" w:cs="Arial"/>
        </w:rPr>
        <w:t xml:space="preserve">the effects of foreign competition. Among </w:t>
      </w:r>
      <w:r w:rsidR="002D43D3" w:rsidRPr="00A70F5B">
        <w:rPr>
          <w:rFonts w:ascii="Palatino Linotype" w:hAnsi="Palatino Linotype" w:cs="Arial"/>
        </w:rPr>
        <w:t xml:space="preserve">the </w:t>
      </w:r>
      <w:r w:rsidRPr="00A70F5B">
        <w:rPr>
          <w:rFonts w:ascii="Palatino Linotype" w:hAnsi="Palatino Linotype" w:cs="Arial"/>
        </w:rPr>
        <w:t>taxi drivers, it was possible</w:t>
      </w:r>
      <w:r w:rsidR="0085132F" w:rsidRPr="00A70F5B">
        <w:rPr>
          <w:rFonts w:ascii="Palatino Linotype" w:hAnsi="Palatino Linotype" w:cs="Arial"/>
        </w:rPr>
        <w:t xml:space="preserve"> </w:t>
      </w:r>
      <w:r w:rsidR="006621F0" w:rsidRPr="00A70F5B">
        <w:rPr>
          <w:rFonts w:ascii="Palatino Linotype" w:hAnsi="Palatino Linotype" w:cs="Arial"/>
        </w:rPr>
        <w:t xml:space="preserve">to </w:t>
      </w:r>
      <w:r w:rsidRPr="00A70F5B">
        <w:rPr>
          <w:rFonts w:ascii="Palatino Linotype" w:hAnsi="Palatino Linotype" w:cs="Arial"/>
        </w:rPr>
        <w:t>organiz</w:t>
      </w:r>
      <w:r w:rsidR="006621F0" w:rsidRPr="00A70F5B">
        <w:rPr>
          <w:rFonts w:ascii="Palatino Linotype" w:hAnsi="Palatino Linotype" w:cs="Arial"/>
        </w:rPr>
        <w:t>e</w:t>
      </w:r>
      <w:r w:rsidRPr="00A70F5B">
        <w:rPr>
          <w:rFonts w:ascii="Palatino Linotype" w:hAnsi="Palatino Linotype" w:cs="Arial"/>
        </w:rPr>
        <w:t xml:space="preserve"> internal competition </w:t>
      </w:r>
      <w:r w:rsidR="0085132F" w:rsidRPr="00A70F5B">
        <w:rPr>
          <w:rFonts w:ascii="Palatino Linotype" w:hAnsi="Palatino Linotype" w:cs="Arial"/>
        </w:rPr>
        <w:t>by regulating the functioning of taxi stands</w:t>
      </w:r>
      <w:r w:rsidRPr="00A70F5B">
        <w:rPr>
          <w:rFonts w:ascii="Palatino Linotype" w:hAnsi="Palatino Linotype" w:cs="Arial"/>
        </w:rPr>
        <w:t xml:space="preserve"> and at the same time</w:t>
      </w:r>
      <w:r w:rsidR="0085132F" w:rsidRPr="00A70F5B">
        <w:rPr>
          <w:rFonts w:ascii="Palatino Linotype" w:hAnsi="Palatino Linotype" w:cs="Arial"/>
        </w:rPr>
        <w:t xml:space="preserve"> </w:t>
      </w:r>
      <w:r w:rsidRPr="00A70F5B">
        <w:rPr>
          <w:rFonts w:ascii="Palatino Linotype" w:hAnsi="Palatino Linotype" w:cs="Arial"/>
        </w:rPr>
        <w:t xml:space="preserve">exerting pressure for the regulation of the main competitors who started </w:t>
      </w:r>
      <w:r w:rsidR="0085132F" w:rsidRPr="00A70F5B">
        <w:rPr>
          <w:rFonts w:ascii="Palatino Linotype" w:hAnsi="Palatino Linotype" w:cs="Arial"/>
        </w:rPr>
        <w:t xml:space="preserve">appear, </w:t>
      </w:r>
      <w:r w:rsidR="00491BBC" w:rsidRPr="00A70F5B">
        <w:rPr>
          <w:rFonts w:ascii="Palatino Linotype" w:hAnsi="Palatino Linotype" w:cs="Arial"/>
        </w:rPr>
        <w:t xml:space="preserve">the </w:t>
      </w:r>
      <w:r w:rsidRPr="00A70F5B">
        <w:rPr>
          <w:rFonts w:ascii="Palatino Linotype" w:hAnsi="Palatino Linotype" w:cs="Arial"/>
        </w:rPr>
        <w:t xml:space="preserve">motorcycle taxis. </w:t>
      </w:r>
      <w:r w:rsidR="0085132F" w:rsidRPr="00A70F5B">
        <w:rPr>
          <w:rFonts w:ascii="Palatino Linotype" w:hAnsi="Palatino Linotype" w:cs="Arial"/>
        </w:rPr>
        <w:t>The</w:t>
      </w:r>
      <w:r w:rsidRPr="00A70F5B">
        <w:rPr>
          <w:rFonts w:ascii="Palatino Linotype" w:hAnsi="Palatino Linotype" w:cs="Arial"/>
        </w:rPr>
        <w:t xml:space="preserve"> latter</w:t>
      </w:r>
      <w:r w:rsidR="0085132F" w:rsidRPr="00A70F5B">
        <w:rPr>
          <w:rFonts w:ascii="Palatino Linotype" w:hAnsi="Palatino Linotype" w:cs="Arial"/>
        </w:rPr>
        <w:t xml:space="preserve"> in turn</w:t>
      </w:r>
      <w:r w:rsidRPr="00A70F5B">
        <w:rPr>
          <w:rFonts w:ascii="Palatino Linotype" w:hAnsi="Palatino Linotype" w:cs="Arial"/>
        </w:rPr>
        <w:t xml:space="preserve">, </w:t>
      </w:r>
      <w:r w:rsidR="0085132F" w:rsidRPr="00A70F5B">
        <w:rPr>
          <w:rFonts w:ascii="Palatino Linotype" w:hAnsi="Palatino Linotype" w:cs="Arial"/>
        </w:rPr>
        <w:t xml:space="preserve">have been able to create an </w:t>
      </w:r>
      <w:r w:rsidRPr="00A70F5B">
        <w:rPr>
          <w:rFonts w:ascii="Palatino Linotype" w:hAnsi="Palatino Linotype" w:cs="Arial"/>
        </w:rPr>
        <w:t xml:space="preserve">association </w:t>
      </w:r>
      <w:r w:rsidR="0085132F" w:rsidRPr="00A70F5B">
        <w:rPr>
          <w:rFonts w:ascii="Palatino Linotype" w:hAnsi="Palatino Linotype" w:cs="Arial"/>
        </w:rPr>
        <w:t xml:space="preserve">to regulate </w:t>
      </w:r>
      <w:r w:rsidR="007C450F" w:rsidRPr="00A70F5B">
        <w:rPr>
          <w:rFonts w:ascii="Palatino Linotype" w:hAnsi="Palatino Linotype" w:cs="Arial"/>
        </w:rPr>
        <w:t>their participation and representation</w:t>
      </w:r>
      <w:r w:rsidR="0085132F" w:rsidRPr="00A70F5B">
        <w:rPr>
          <w:rFonts w:ascii="Palatino Linotype" w:hAnsi="Palatino Linotype" w:cs="Arial"/>
        </w:rPr>
        <w:t xml:space="preserve"> in the transportation sector.</w:t>
      </w:r>
    </w:p>
    <w:p w14:paraId="6498669B" w14:textId="7B08E30F" w:rsidR="002F4DEE" w:rsidRPr="00A70F5B" w:rsidRDefault="00044E97" w:rsidP="00FE1D09">
      <w:pPr>
        <w:spacing w:after="0" w:line="240" w:lineRule="auto"/>
        <w:ind w:firstLine="432"/>
        <w:rPr>
          <w:rFonts w:ascii="Palatino Linotype" w:hAnsi="Palatino Linotype" w:cs="Arial"/>
        </w:rPr>
      </w:pPr>
      <w:r>
        <w:rPr>
          <w:rFonts w:ascii="Palatino Linotype" w:hAnsi="Palatino Linotype" w:cs="Arial"/>
        </w:rPr>
        <w:t>I</w:t>
      </w:r>
      <w:r w:rsidR="006621F0" w:rsidRPr="00A70F5B">
        <w:rPr>
          <w:rFonts w:ascii="Palatino Linotype" w:hAnsi="Palatino Linotype" w:cs="Arial"/>
        </w:rPr>
        <w:t xml:space="preserve">n general, </w:t>
      </w:r>
      <w:r>
        <w:rPr>
          <w:rFonts w:ascii="Palatino Linotype" w:hAnsi="Palatino Linotype" w:cs="Arial"/>
        </w:rPr>
        <w:t>h</w:t>
      </w:r>
      <w:r w:rsidRPr="00A70F5B">
        <w:rPr>
          <w:rFonts w:ascii="Palatino Linotype" w:hAnsi="Palatino Linotype" w:cs="Arial"/>
        </w:rPr>
        <w:t>owever,</w:t>
      </w:r>
      <w:r>
        <w:rPr>
          <w:rFonts w:ascii="Palatino Linotype" w:hAnsi="Palatino Linotype" w:cs="Arial"/>
        </w:rPr>
        <w:t xml:space="preserve"> </w:t>
      </w:r>
      <w:r w:rsidR="0085132F" w:rsidRPr="00A70F5B">
        <w:rPr>
          <w:rFonts w:ascii="Palatino Linotype" w:hAnsi="Palatino Linotype" w:cs="Arial"/>
        </w:rPr>
        <w:t xml:space="preserve">there is </w:t>
      </w:r>
      <w:r w:rsidR="006621F0" w:rsidRPr="00A70F5B">
        <w:rPr>
          <w:rFonts w:ascii="Palatino Linotype" w:hAnsi="Palatino Linotype" w:cs="Arial"/>
        </w:rPr>
        <w:t xml:space="preserve">a gradual decrease in the activities of associations </w:t>
      </w:r>
      <w:r w:rsidR="00FD790F">
        <w:rPr>
          <w:rFonts w:ascii="Palatino Linotype" w:hAnsi="Palatino Linotype" w:cs="Arial"/>
        </w:rPr>
        <w:t>over the years</w:t>
      </w:r>
      <w:r w:rsidR="00616382" w:rsidRPr="00A70F5B">
        <w:rPr>
          <w:rFonts w:ascii="Palatino Linotype" w:hAnsi="Palatino Linotype" w:cs="Arial"/>
        </w:rPr>
        <w:t>, including the state-supported unions</w:t>
      </w:r>
      <w:r w:rsidR="006621F0" w:rsidRPr="00A70F5B">
        <w:rPr>
          <w:rFonts w:ascii="Palatino Linotype" w:hAnsi="Palatino Linotype" w:cs="Arial"/>
        </w:rPr>
        <w:t xml:space="preserve">. </w:t>
      </w:r>
      <w:r w:rsidR="005708B4">
        <w:rPr>
          <w:rFonts w:ascii="Palatino Linotype" w:hAnsi="Palatino Linotype" w:cs="Arial"/>
        </w:rPr>
        <w:t>The weak results of the actions</w:t>
      </w:r>
      <w:r w:rsidR="0085132F" w:rsidRPr="00A70F5B">
        <w:rPr>
          <w:rFonts w:ascii="Palatino Linotype" w:hAnsi="Palatino Linotype" w:cs="Arial"/>
        </w:rPr>
        <w:t xml:space="preserve"> often </w:t>
      </w:r>
      <w:r w:rsidR="00FD790F">
        <w:rPr>
          <w:rFonts w:ascii="Palatino Linotype" w:hAnsi="Palatino Linotype" w:cs="Arial"/>
        </w:rPr>
        <w:t>slow</w:t>
      </w:r>
      <w:r w:rsidR="005708B4">
        <w:rPr>
          <w:rFonts w:ascii="Palatino Linotype" w:hAnsi="Palatino Linotype" w:cs="Arial"/>
        </w:rPr>
        <w:t xml:space="preserve"> </w:t>
      </w:r>
      <w:r w:rsidR="00FD790F">
        <w:rPr>
          <w:rFonts w:ascii="Palatino Linotype" w:hAnsi="Palatino Linotype" w:cs="Arial"/>
        </w:rPr>
        <w:t xml:space="preserve">down </w:t>
      </w:r>
      <w:r w:rsidR="0085132F" w:rsidRPr="00A70F5B">
        <w:rPr>
          <w:rFonts w:ascii="Palatino Linotype" w:hAnsi="Palatino Linotype" w:cs="Arial"/>
        </w:rPr>
        <w:t xml:space="preserve">the initial </w:t>
      </w:r>
      <w:r w:rsidR="006621F0" w:rsidRPr="00A70F5B">
        <w:rPr>
          <w:rFonts w:ascii="Palatino Linotype" w:hAnsi="Palatino Linotype" w:cs="Arial"/>
        </w:rPr>
        <w:t>enthusiasm that accompanie</w:t>
      </w:r>
      <w:r w:rsidR="00FD790F">
        <w:rPr>
          <w:rFonts w:ascii="Palatino Linotype" w:hAnsi="Palatino Linotype" w:cs="Arial"/>
        </w:rPr>
        <w:t>d</w:t>
      </w:r>
      <w:r w:rsidR="006621F0" w:rsidRPr="00A70F5B">
        <w:rPr>
          <w:rFonts w:ascii="Palatino Linotype" w:hAnsi="Palatino Linotype" w:cs="Arial"/>
        </w:rPr>
        <w:t xml:space="preserve"> the establishment of </w:t>
      </w:r>
      <w:r w:rsidR="00FD790F">
        <w:rPr>
          <w:rFonts w:ascii="Palatino Linotype" w:hAnsi="Palatino Linotype" w:cs="Arial"/>
        </w:rPr>
        <w:t xml:space="preserve">such </w:t>
      </w:r>
      <w:r w:rsidR="006621F0" w:rsidRPr="00A70F5B">
        <w:rPr>
          <w:rFonts w:ascii="Palatino Linotype" w:hAnsi="Palatino Linotype" w:cs="Arial"/>
        </w:rPr>
        <w:t xml:space="preserve">organizations. The constant problems with the lack of funds to implement programs </w:t>
      </w:r>
      <w:r w:rsidR="0085132F" w:rsidRPr="00A70F5B">
        <w:rPr>
          <w:rFonts w:ascii="Palatino Linotype" w:hAnsi="Palatino Linotype" w:cs="Arial"/>
        </w:rPr>
        <w:t xml:space="preserve">and </w:t>
      </w:r>
      <w:r w:rsidR="005708B4">
        <w:rPr>
          <w:rFonts w:ascii="Palatino Linotype" w:hAnsi="Palatino Linotype" w:cs="Arial"/>
        </w:rPr>
        <w:t xml:space="preserve">the </w:t>
      </w:r>
      <w:r w:rsidR="00FD790F">
        <w:rPr>
          <w:rFonts w:ascii="Palatino Linotype" w:hAnsi="Palatino Linotype" w:cs="Arial"/>
        </w:rPr>
        <w:t>weak capacit</w:t>
      </w:r>
      <w:r w:rsidR="005708B4">
        <w:rPr>
          <w:rFonts w:ascii="Palatino Linotype" w:hAnsi="Palatino Linotype" w:cs="Arial"/>
        </w:rPr>
        <w:t>y</w:t>
      </w:r>
      <w:r w:rsidR="00FD790F">
        <w:rPr>
          <w:rFonts w:ascii="Palatino Linotype" w:hAnsi="Palatino Linotype" w:cs="Arial"/>
        </w:rPr>
        <w:t xml:space="preserve"> to influence policy at a higher level </w:t>
      </w:r>
      <w:r w:rsidR="0085132F" w:rsidRPr="00A70F5B">
        <w:rPr>
          <w:rFonts w:ascii="Palatino Linotype" w:hAnsi="Palatino Linotype" w:cs="Arial"/>
        </w:rPr>
        <w:t xml:space="preserve">are also hampering factors that require a degree of persistence hardly found among the informal </w:t>
      </w:r>
      <w:r w:rsidR="008614F9">
        <w:rPr>
          <w:rFonts w:ascii="Palatino Linotype" w:hAnsi="Palatino Linotype" w:cs="Arial"/>
        </w:rPr>
        <w:t>agents</w:t>
      </w:r>
      <w:r w:rsidR="0085132F" w:rsidRPr="00A70F5B">
        <w:rPr>
          <w:rFonts w:ascii="Palatino Linotype" w:hAnsi="Palatino Linotype" w:cs="Arial"/>
        </w:rPr>
        <w:t>. Despite the positive signs of change in the area of self-</w:t>
      </w:r>
      <w:r w:rsidR="00C340B1" w:rsidRPr="00A70F5B">
        <w:rPr>
          <w:rFonts w:ascii="Palatino Linotype" w:hAnsi="Palatino Linotype" w:cs="Arial"/>
        </w:rPr>
        <w:t>organization</w:t>
      </w:r>
      <w:r w:rsidR="0085132F" w:rsidRPr="00A70F5B">
        <w:rPr>
          <w:rFonts w:ascii="Palatino Linotype" w:hAnsi="Palatino Linotype" w:cs="Arial"/>
        </w:rPr>
        <w:t xml:space="preserve">, with the growing </w:t>
      </w:r>
      <w:r w:rsidR="00E64391" w:rsidRPr="00A70F5B">
        <w:rPr>
          <w:rFonts w:ascii="Palatino Linotype" w:hAnsi="Palatino Linotype" w:cs="Arial"/>
        </w:rPr>
        <w:t>tendency</w:t>
      </w:r>
      <w:r w:rsidR="0085132F" w:rsidRPr="00A70F5B">
        <w:rPr>
          <w:rFonts w:ascii="Palatino Linotype" w:hAnsi="Palatino Linotype" w:cs="Arial"/>
        </w:rPr>
        <w:t xml:space="preserve"> of </w:t>
      </w:r>
      <w:proofErr w:type="spellStart"/>
      <w:r w:rsidR="0085132F" w:rsidRPr="00A70F5B">
        <w:rPr>
          <w:rFonts w:ascii="Palatino Linotype" w:hAnsi="Palatino Linotype" w:cs="Arial"/>
        </w:rPr>
        <w:t>sectoral</w:t>
      </w:r>
      <w:proofErr w:type="spellEnd"/>
      <w:r w:rsidR="0085132F" w:rsidRPr="00A70F5B">
        <w:rPr>
          <w:rFonts w:ascii="Palatino Linotype" w:hAnsi="Palatino Linotype" w:cs="Arial"/>
        </w:rPr>
        <w:t xml:space="preserve"> bottom-up created </w:t>
      </w:r>
      <w:r w:rsidR="00C340B1" w:rsidRPr="00A70F5B">
        <w:rPr>
          <w:rFonts w:ascii="Palatino Linotype" w:hAnsi="Palatino Linotype" w:cs="Arial"/>
        </w:rPr>
        <w:t>organizations</w:t>
      </w:r>
      <w:r w:rsidR="0085132F" w:rsidRPr="00A70F5B">
        <w:rPr>
          <w:rFonts w:ascii="Palatino Linotype" w:hAnsi="Palatino Linotype" w:cs="Arial"/>
        </w:rPr>
        <w:t xml:space="preserve"> replacing the top-down traditional mechanisms, the crucial areas that such </w:t>
      </w:r>
      <w:r w:rsidR="00C340B1" w:rsidRPr="00A70F5B">
        <w:rPr>
          <w:rFonts w:ascii="Palatino Linotype" w:hAnsi="Palatino Linotype" w:cs="Arial"/>
        </w:rPr>
        <w:t>organizations</w:t>
      </w:r>
      <w:r w:rsidR="0085132F" w:rsidRPr="00A70F5B">
        <w:rPr>
          <w:rFonts w:ascii="Palatino Linotype" w:hAnsi="Palatino Linotype" w:cs="Arial"/>
        </w:rPr>
        <w:t xml:space="preserve"> propose to address are not yet effectively covered. </w:t>
      </w:r>
      <w:r w:rsidR="00E64391" w:rsidRPr="00A70F5B">
        <w:rPr>
          <w:rFonts w:ascii="Palatino Linotype" w:hAnsi="Palatino Linotype" w:cs="Arial"/>
        </w:rPr>
        <w:t xml:space="preserve">Representation and amplification of the voices of informal </w:t>
      </w:r>
      <w:r w:rsidR="008614F9">
        <w:rPr>
          <w:rFonts w:ascii="Palatino Linotype" w:hAnsi="Palatino Linotype" w:cs="Arial"/>
        </w:rPr>
        <w:t>workers</w:t>
      </w:r>
      <w:r w:rsidR="00E64391" w:rsidRPr="00A70F5B">
        <w:rPr>
          <w:rFonts w:ascii="Palatino Linotype" w:hAnsi="Palatino Linotype" w:cs="Arial"/>
        </w:rPr>
        <w:t xml:space="preserve">, the creation of social protection mechanisms or the support of activities through facilitating access to credit are not yet established and will apparently require further efforts on the part of relevant stakeholders, which include the </w:t>
      </w:r>
      <w:r w:rsidR="008614F9">
        <w:rPr>
          <w:rFonts w:ascii="Palatino Linotype" w:hAnsi="Palatino Linotype" w:cs="Arial"/>
        </w:rPr>
        <w:t>informal economy agents</w:t>
      </w:r>
      <w:r w:rsidR="008614F9" w:rsidRPr="00A70F5B">
        <w:rPr>
          <w:rFonts w:ascii="Palatino Linotype" w:hAnsi="Palatino Linotype" w:cs="Arial"/>
        </w:rPr>
        <w:t xml:space="preserve"> </w:t>
      </w:r>
      <w:r w:rsidR="00E64391" w:rsidRPr="00A70F5B">
        <w:rPr>
          <w:rFonts w:ascii="Palatino Linotype" w:hAnsi="Palatino Linotype" w:cs="Arial"/>
        </w:rPr>
        <w:t xml:space="preserve">themselves. </w:t>
      </w:r>
      <w:r w:rsidR="0085132F" w:rsidRPr="00A70F5B">
        <w:rPr>
          <w:rFonts w:ascii="Palatino Linotype" w:hAnsi="Palatino Linotype" w:cs="Arial"/>
        </w:rPr>
        <w:t xml:space="preserve">   </w:t>
      </w:r>
    </w:p>
    <w:p w14:paraId="142D16CF" w14:textId="15BBF6A1" w:rsidR="00432F67" w:rsidRPr="000C2850" w:rsidRDefault="00FE1D09" w:rsidP="00FE1D09">
      <w:pPr>
        <w:spacing w:before="240" w:after="120" w:line="240" w:lineRule="auto"/>
        <w:rPr>
          <w:rFonts w:ascii="Palatino Linotype" w:hAnsi="Palatino Linotype" w:cs="Arial"/>
          <w:b/>
          <w:lang w:val="pt-PT"/>
        </w:rPr>
      </w:pPr>
      <w:r w:rsidRPr="000C2850">
        <w:rPr>
          <w:rFonts w:ascii="Palatino Linotype" w:hAnsi="Palatino Linotype" w:cs="Arial"/>
          <w:b/>
        </w:rPr>
        <w:t>Notes</w:t>
      </w:r>
    </w:p>
    <w:sectPr w:rsidR="00432F67" w:rsidRPr="000C2850" w:rsidSect="00FD4E92">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ED92C3" w14:textId="77777777" w:rsidR="005708B4" w:rsidRDefault="005708B4" w:rsidP="002D6288">
      <w:pPr>
        <w:spacing w:after="0" w:line="240" w:lineRule="auto"/>
      </w:pPr>
    </w:p>
  </w:endnote>
  <w:endnote w:type="continuationSeparator" w:id="0">
    <w:p w14:paraId="48B1B6D5" w14:textId="77777777" w:rsidR="005708B4" w:rsidRDefault="005708B4" w:rsidP="002D6288">
      <w:pPr>
        <w:spacing w:after="0" w:line="240" w:lineRule="auto"/>
      </w:pPr>
    </w:p>
  </w:endnote>
  <w:endnote w:type="continuationNotice" w:id="1">
    <w:p w14:paraId="33316DD9" w14:textId="77777777" w:rsidR="005708B4" w:rsidRDefault="005708B4">
      <w:pPr>
        <w:spacing w:after="0" w:line="240" w:lineRule="auto"/>
      </w:pPr>
    </w:p>
  </w:endnote>
  <w:endnote w:id="2">
    <w:p w14:paraId="71047DFD" w14:textId="6C97487D" w:rsidR="005708B4" w:rsidRPr="00FE1D09" w:rsidRDefault="005708B4" w:rsidP="00955266">
      <w:pPr>
        <w:pStyle w:val="EndnoteText"/>
        <w:ind w:left="144" w:hanging="144"/>
        <w:rPr>
          <w:rFonts w:ascii="Palatino Linotype" w:hAnsi="Palatino Linotype" w:cs="Arial"/>
          <w:sz w:val="22"/>
          <w:szCs w:val="22"/>
        </w:rPr>
      </w:pPr>
      <w:r w:rsidRPr="00FE1D09">
        <w:rPr>
          <w:rStyle w:val="EndnoteReference"/>
          <w:rFonts w:ascii="Palatino Linotype" w:hAnsi="Palatino Linotype" w:cs="Arial"/>
          <w:sz w:val="22"/>
          <w:szCs w:val="22"/>
          <w:vertAlign w:val="baseline"/>
        </w:rPr>
        <w:endnoteRef/>
      </w:r>
      <w:r w:rsidRPr="00FE1D09">
        <w:rPr>
          <w:rFonts w:ascii="Palatino Linotype" w:hAnsi="Palatino Linotype" w:cs="Arial"/>
          <w:sz w:val="22"/>
          <w:szCs w:val="22"/>
        </w:rPr>
        <w:t xml:space="preserve"> </w:t>
      </w:r>
      <w:r>
        <w:rPr>
          <w:rFonts w:ascii="Palatino Linotype" w:hAnsi="Palatino Linotype" w:cs="Arial"/>
          <w:sz w:val="22"/>
          <w:szCs w:val="22"/>
        </w:rPr>
        <w:t>A</w:t>
      </w:r>
      <w:r w:rsidRPr="00FE1D09">
        <w:rPr>
          <w:rFonts w:ascii="Palatino Linotype" w:hAnsi="Palatino Linotype" w:cs="Arial"/>
          <w:sz w:val="22"/>
          <w:szCs w:val="22"/>
        </w:rPr>
        <w:t xml:space="preserve">ccording to the last Census (INE 2013), </w:t>
      </w:r>
      <w:r>
        <w:rPr>
          <w:rFonts w:ascii="Palatino Linotype" w:hAnsi="Palatino Linotype" w:cs="Arial"/>
          <w:sz w:val="22"/>
          <w:szCs w:val="22"/>
        </w:rPr>
        <w:t xml:space="preserve">the country has a total population of 179,200 </w:t>
      </w:r>
      <w:r w:rsidR="000E3089">
        <w:rPr>
          <w:rFonts w:ascii="Palatino Linotype" w:hAnsi="Palatino Linotype" w:cs="Arial"/>
          <w:sz w:val="22"/>
          <w:szCs w:val="22"/>
        </w:rPr>
        <w:t>living in a</w:t>
      </w:r>
      <w:r w:rsidRPr="00FE1D09">
        <w:rPr>
          <w:rFonts w:ascii="Palatino Linotype" w:hAnsi="Palatino Linotype" w:cs="Arial"/>
          <w:sz w:val="22"/>
          <w:szCs w:val="22"/>
        </w:rPr>
        <w:t xml:space="preserve"> total surface area that slightly exceeds </w:t>
      </w:r>
      <w:r>
        <w:rPr>
          <w:rFonts w:ascii="Palatino Linotype" w:hAnsi="Palatino Linotype" w:cs="Arial"/>
          <w:sz w:val="22"/>
          <w:szCs w:val="22"/>
        </w:rPr>
        <w:t>one thousand</w:t>
      </w:r>
      <w:r w:rsidRPr="00FE1D09">
        <w:rPr>
          <w:rFonts w:ascii="Palatino Linotype" w:hAnsi="Palatino Linotype" w:cs="Arial"/>
          <w:sz w:val="22"/>
          <w:szCs w:val="22"/>
        </w:rPr>
        <w:t xml:space="preserve"> square kilometers. The majority of popu</w:t>
      </w:r>
      <w:r>
        <w:rPr>
          <w:rFonts w:ascii="Palatino Linotype" w:hAnsi="Palatino Linotype" w:cs="Arial"/>
          <w:sz w:val="22"/>
          <w:szCs w:val="22"/>
        </w:rPr>
        <w:t>lation, near</w:t>
      </w:r>
      <w:r w:rsidR="00C84A0C">
        <w:rPr>
          <w:rFonts w:ascii="Palatino Linotype" w:hAnsi="Palatino Linotype" w:cs="Arial"/>
          <w:sz w:val="22"/>
          <w:szCs w:val="22"/>
        </w:rPr>
        <w:t>ly</w:t>
      </w:r>
      <w:r>
        <w:rPr>
          <w:rFonts w:ascii="Palatino Linotype" w:hAnsi="Palatino Linotype" w:cs="Arial"/>
          <w:sz w:val="22"/>
          <w:szCs w:val="22"/>
        </w:rPr>
        <w:t xml:space="preserve"> 96 percent, lives o</w:t>
      </w:r>
      <w:r w:rsidRPr="00FE1D09">
        <w:rPr>
          <w:rFonts w:ascii="Palatino Linotype" w:hAnsi="Palatino Linotype" w:cs="Arial"/>
          <w:sz w:val="22"/>
          <w:szCs w:val="22"/>
        </w:rPr>
        <w:t xml:space="preserve">n the bigger island, São Tomé. The urban population is much larger than the rural, an estimated 119,781 persons. The urban district where the capital city called São Tomé is located has nearly 70,000 inhabitants. </w:t>
      </w:r>
    </w:p>
  </w:endnote>
  <w:endnote w:id="3">
    <w:p w14:paraId="02D0F3CB" w14:textId="77777777" w:rsidR="005708B4" w:rsidRPr="00FE1D09" w:rsidRDefault="005708B4" w:rsidP="005E52F3">
      <w:pPr>
        <w:pStyle w:val="EndnoteText"/>
        <w:ind w:left="288" w:hanging="288"/>
        <w:rPr>
          <w:rFonts w:ascii="Palatino Linotype" w:hAnsi="Palatino Linotype" w:cs="Arial"/>
          <w:sz w:val="22"/>
          <w:szCs w:val="22"/>
          <w:lang w:val="sv-SE"/>
        </w:rPr>
      </w:pPr>
      <w:r w:rsidRPr="00FE1D09">
        <w:rPr>
          <w:rStyle w:val="EndnoteReference"/>
          <w:rFonts w:ascii="Palatino Linotype" w:hAnsi="Palatino Linotype" w:cs="Arial"/>
          <w:sz w:val="22"/>
          <w:szCs w:val="22"/>
          <w:vertAlign w:val="baseline"/>
        </w:rPr>
        <w:endnoteRef/>
      </w:r>
      <w:r w:rsidRPr="00FE1D09">
        <w:rPr>
          <w:rFonts w:ascii="Palatino Linotype" w:hAnsi="Palatino Linotype" w:cs="Arial"/>
          <w:sz w:val="22"/>
          <w:szCs w:val="22"/>
          <w:lang w:val="sv-SE"/>
        </w:rPr>
        <w:t xml:space="preserve"> INE, 2013.</w:t>
      </w:r>
    </w:p>
  </w:endnote>
  <w:endnote w:id="4">
    <w:p w14:paraId="252553F1" w14:textId="77777777" w:rsidR="005708B4" w:rsidRPr="00FE1D09" w:rsidRDefault="005708B4" w:rsidP="005E52F3">
      <w:pPr>
        <w:pStyle w:val="EndnoteText"/>
        <w:ind w:left="288" w:hanging="288"/>
        <w:rPr>
          <w:rFonts w:ascii="Palatino Linotype" w:hAnsi="Palatino Linotype" w:cs="Arial"/>
          <w:sz w:val="22"/>
          <w:szCs w:val="22"/>
          <w:lang w:val="sv-SE"/>
        </w:rPr>
      </w:pPr>
      <w:r w:rsidRPr="00FE1D09">
        <w:rPr>
          <w:rStyle w:val="EndnoteReference"/>
          <w:rFonts w:ascii="Palatino Linotype" w:hAnsi="Palatino Linotype" w:cs="Arial"/>
          <w:sz w:val="22"/>
          <w:szCs w:val="22"/>
          <w:vertAlign w:val="baseline"/>
        </w:rPr>
        <w:endnoteRef/>
      </w:r>
      <w:r w:rsidRPr="00FE1D09">
        <w:rPr>
          <w:rFonts w:ascii="Palatino Linotype" w:hAnsi="Palatino Linotype" w:cs="Arial"/>
          <w:sz w:val="22"/>
          <w:szCs w:val="22"/>
          <w:lang w:val="sv-SE"/>
        </w:rPr>
        <w:t xml:space="preserve"> </w:t>
      </w:r>
      <w:proofErr w:type="spellStart"/>
      <w:r w:rsidRPr="00FE1D09">
        <w:rPr>
          <w:rFonts w:ascii="Palatino Linotype" w:hAnsi="Palatino Linotype" w:cs="Arial"/>
          <w:sz w:val="22"/>
          <w:szCs w:val="22"/>
          <w:lang w:val="sv-SE"/>
        </w:rPr>
        <w:t>Valverde</w:t>
      </w:r>
      <w:proofErr w:type="spellEnd"/>
      <w:r w:rsidRPr="00FE1D09">
        <w:rPr>
          <w:rFonts w:ascii="Palatino Linotype" w:hAnsi="Palatino Linotype" w:cs="Arial"/>
          <w:sz w:val="22"/>
          <w:szCs w:val="22"/>
          <w:lang w:val="sv-SE"/>
        </w:rPr>
        <w:t xml:space="preserve"> 2011, p. 13.</w:t>
      </w:r>
    </w:p>
  </w:endnote>
  <w:endnote w:id="5">
    <w:p w14:paraId="241209F0" w14:textId="77777777" w:rsidR="005708B4" w:rsidRPr="00FE1D09" w:rsidRDefault="005708B4" w:rsidP="005E52F3">
      <w:pPr>
        <w:pStyle w:val="EndnoteText"/>
        <w:ind w:left="288" w:hanging="288"/>
        <w:rPr>
          <w:rFonts w:ascii="Palatino Linotype" w:hAnsi="Palatino Linotype" w:cs="Arial"/>
          <w:sz w:val="22"/>
          <w:szCs w:val="22"/>
          <w:lang w:val="sv-SE"/>
        </w:rPr>
      </w:pPr>
      <w:r w:rsidRPr="00FE1D09">
        <w:rPr>
          <w:rStyle w:val="EndnoteReference"/>
          <w:rFonts w:ascii="Palatino Linotype" w:hAnsi="Palatino Linotype" w:cs="Arial"/>
          <w:sz w:val="22"/>
          <w:szCs w:val="22"/>
          <w:vertAlign w:val="baseline"/>
        </w:rPr>
        <w:endnoteRef/>
      </w:r>
      <w:r w:rsidRPr="00FE1D09">
        <w:rPr>
          <w:rFonts w:ascii="Palatino Linotype" w:hAnsi="Palatino Linotype" w:cs="Arial"/>
          <w:sz w:val="22"/>
          <w:szCs w:val="22"/>
          <w:lang w:val="sv-SE"/>
        </w:rPr>
        <w:t xml:space="preserve"> Hart 1973; Bryceson 1996; </w:t>
      </w:r>
      <w:proofErr w:type="spellStart"/>
      <w:r w:rsidRPr="00FE1D09">
        <w:rPr>
          <w:rFonts w:ascii="Palatino Linotype" w:hAnsi="Palatino Linotype" w:cs="Arial"/>
          <w:sz w:val="22"/>
          <w:szCs w:val="22"/>
          <w:lang w:val="sv-SE"/>
        </w:rPr>
        <w:t>Meagher</w:t>
      </w:r>
      <w:proofErr w:type="spellEnd"/>
      <w:r w:rsidRPr="00FE1D09">
        <w:rPr>
          <w:rFonts w:ascii="Palatino Linotype" w:hAnsi="Palatino Linotype" w:cs="Arial"/>
          <w:sz w:val="22"/>
          <w:szCs w:val="22"/>
          <w:lang w:val="sv-SE"/>
        </w:rPr>
        <w:t xml:space="preserve"> 2007.</w:t>
      </w:r>
    </w:p>
  </w:endnote>
  <w:endnote w:id="6">
    <w:p w14:paraId="6611ECD0" w14:textId="77777777" w:rsidR="005708B4" w:rsidRPr="00FE1D09" w:rsidRDefault="005708B4" w:rsidP="005E52F3">
      <w:pPr>
        <w:pStyle w:val="EndnoteText"/>
        <w:ind w:left="288" w:hanging="288"/>
        <w:rPr>
          <w:rFonts w:ascii="Palatino Linotype" w:hAnsi="Palatino Linotype" w:cs="Arial"/>
          <w:sz w:val="22"/>
          <w:szCs w:val="22"/>
          <w:lang w:val="pt-PT"/>
        </w:rPr>
      </w:pPr>
      <w:r w:rsidRPr="00FE1D09">
        <w:rPr>
          <w:rStyle w:val="EndnoteReference"/>
          <w:rFonts w:ascii="Palatino Linotype" w:hAnsi="Palatino Linotype" w:cs="Arial"/>
          <w:sz w:val="22"/>
          <w:szCs w:val="22"/>
          <w:vertAlign w:val="baseline"/>
        </w:rPr>
        <w:endnoteRef/>
      </w:r>
      <w:r w:rsidRPr="00FE1D09">
        <w:rPr>
          <w:rFonts w:ascii="Palatino Linotype" w:hAnsi="Palatino Linotype" w:cs="Arial"/>
          <w:sz w:val="22"/>
          <w:szCs w:val="22"/>
          <w:lang w:val="pt-PT"/>
        </w:rPr>
        <w:t xml:space="preserve"> </w:t>
      </w:r>
      <w:proofErr w:type="spellStart"/>
      <w:r w:rsidRPr="00FE1D09">
        <w:rPr>
          <w:rFonts w:ascii="Palatino Linotype" w:hAnsi="Palatino Linotype" w:cs="Arial"/>
          <w:sz w:val="22"/>
          <w:szCs w:val="22"/>
          <w:lang w:val="pt-PT"/>
        </w:rPr>
        <w:t>Hart</w:t>
      </w:r>
      <w:proofErr w:type="spellEnd"/>
      <w:r w:rsidRPr="00FE1D09">
        <w:rPr>
          <w:rFonts w:ascii="Palatino Linotype" w:hAnsi="Palatino Linotype" w:cs="Arial"/>
          <w:sz w:val="22"/>
          <w:szCs w:val="22"/>
          <w:lang w:val="pt-PT"/>
        </w:rPr>
        <w:t xml:space="preserve"> 1970, 1973; ILO 1972.</w:t>
      </w:r>
    </w:p>
  </w:endnote>
  <w:endnote w:id="7">
    <w:p w14:paraId="1375C98A" w14:textId="77777777" w:rsidR="005708B4" w:rsidRPr="00FE1D09" w:rsidRDefault="005708B4" w:rsidP="005E52F3">
      <w:pPr>
        <w:pStyle w:val="EndnoteText"/>
        <w:ind w:left="288" w:hanging="288"/>
        <w:rPr>
          <w:rFonts w:ascii="Palatino Linotype" w:hAnsi="Palatino Linotype" w:cs="Arial"/>
          <w:sz w:val="22"/>
          <w:szCs w:val="22"/>
          <w:lang w:val="pt-PT"/>
        </w:rPr>
      </w:pPr>
      <w:r w:rsidRPr="00FE1D09">
        <w:rPr>
          <w:rStyle w:val="EndnoteReference"/>
          <w:rFonts w:ascii="Palatino Linotype" w:hAnsi="Palatino Linotype" w:cs="Arial"/>
          <w:sz w:val="22"/>
          <w:szCs w:val="22"/>
          <w:vertAlign w:val="baseline"/>
        </w:rPr>
        <w:endnoteRef/>
      </w:r>
      <w:r w:rsidRPr="00FE1D09">
        <w:rPr>
          <w:rFonts w:ascii="Palatino Linotype" w:hAnsi="Palatino Linotype" w:cs="Arial"/>
          <w:sz w:val="22"/>
          <w:szCs w:val="22"/>
          <w:lang w:val="pt-PT"/>
        </w:rPr>
        <w:t xml:space="preserve"> ILO 2012.</w:t>
      </w:r>
    </w:p>
  </w:endnote>
  <w:endnote w:id="8">
    <w:p w14:paraId="28C168A2" w14:textId="6431DEB8" w:rsidR="005708B4" w:rsidRPr="00FE1D09" w:rsidRDefault="005708B4" w:rsidP="005E52F3">
      <w:pPr>
        <w:pStyle w:val="EndnoteText"/>
        <w:ind w:left="288" w:hanging="288"/>
        <w:rPr>
          <w:rFonts w:ascii="Palatino Linotype" w:hAnsi="Palatino Linotype" w:cs="Arial"/>
          <w:sz w:val="22"/>
          <w:szCs w:val="22"/>
          <w:lang w:val="pt-PT"/>
        </w:rPr>
      </w:pPr>
      <w:r w:rsidRPr="00FE1D09">
        <w:rPr>
          <w:rStyle w:val="EndnoteReference"/>
          <w:rFonts w:ascii="Palatino Linotype" w:hAnsi="Palatino Linotype" w:cs="Arial"/>
          <w:sz w:val="22"/>
          <w:szCs w:val="22"/>
          <w:vertAlign w:val="baseline"/>
        </w:rPr>
        <w:endnoteRef/>
      </w:r>
      <w:r w:rsidRPr="00FE1D09">
        <w:rPr>
          <w:rFonts w:ascii="Palatino Linotype" w:hAnsi="Palatino Linotype" w:cs="Arial"/>
          <w:sz w:val="22"/>
          <w:szCs w:val="22"/>
          <w:lang w:val="pt-PT"/>
        </w:rPr>
        <w:t xml:space="preserve"> </w:t>
      </w:r>
      <w:r w:rsidR="00DB3105" w:rsidRPr="00FE1D09">
        <w:rPr>
          <w:rFonts w:ascii="Palatino Linotype" w:hAnsi="Palatino Linotype" w:cs="Arial"/>
          <w:sz w:val="22"/>
          <w:szCs w:val="22"/>
          <w:lang w:val="pt-PT"/>
        </w:rPr>
        <w:t>ILO</w:t>
      </w:r>
      <w:r w:rsidRPr="00FE1D09">
        <w:rPr>
          <w:rFonts w:ascii="Palatino Linotype" w:hAnsi="Palatino Linotype" w:cs="Arial"/>
          <w:sz w:val="22"/>
          <w:szCs w:val="22"/>
          <w:lang w:val="pt-PT"/>
        </w:rPr>
        <w:t xml:space="preserve"> 1999a, 1999b, 2002, 2007, 2009.</w:t>
      </w:r>
    </w:p>
  </w:endnote>
  <w:endnote w:id="9">
    <w:p w14:paraId="1ED7DCDB" w14:textId="1A2A4FE0" w:rsidR="005708B4" w:rsidRPr="00FE1D09" w:rsidRDefault="005708B4" w:rsidP="005E52F3">
      <w:pPr>
        <w:pStyle w:val="EndnoteText"/>
        <w:ind w:left="288" w:hanging="288"/>
        <w:rPr>
          <w:rFonts w:ascii="Palatino Linotype" w:hAnsi="Palatino Linotype" w:cs="Arial"/>
          <w:sz w:val="22"/>
          <w:szCs w:val="22"/>
          <w:lang w:val="pt-PT"/>
        </w:rPr>
      </w:pPr>
      <w:r w:rsidRPr="00FE1D09">
        <w:rPr>
          <w:rStyle w:val="EndnoteReference"/>
          <w:rFonts w:ascii="Palatino Linotype" w:hAnsi="Palatino Linotype" w:cs="Arial"/>
          <w:sz w:val="22"/>
          <w:szCs w:val="22"/>
          <w:vertAlign w:val="baseline"/>
        </w:rPr>
        <w:endnoteRef/>
      </w:r>
      <w:r w:rsidRPr="00FE1D09">
        <w:rPr>
          <w:rFonts w:ascii="Palatino Linotype" w:hAnsi="Palatino Linotype" w:cs="Arial"/>
          <w:sz w:val="22"/>
          <w:szCs w:val="22"/>
          <w:lang w:val="pt-PT"/>
        </w:rPr>
        <w:t xml:space="preserve"> </w:t>
      </w:r>
      <w:r w:rsidR="00DB3105" w:rsidRPr="00FE1D09">
        <w:rPr>
          <w:rFonts w:ascii="Palatino Linotype" w:hAnsi="Palatino Linotype" w:cs="Arial"/>
          <w:sz w:val="22"/>
          <w:szCs w:val="22"/>
          <w:lang w:val="pt-PT"/>
        </w:rPr>
        <w:t>ILO</w:t>
      </w:r>
      <w:r w:rsidRPr="00FE1D09">
        <w:rPr>
          <w:rFonts w:ascii="Palatino Linotype" w:hAnsi="Palatino Linotype" w:cs="Arial"/>
          <w:sz w:val="22"/>
          <w:szCs w:val="22"/>
          <w:lang w:val="pt-PT"/>
        </w:rPr>
        <w:t xml:space="preserve"> 1999a.</w:t>
      </w:r>
    </w:p>
  </w:endnote>
  <w:endnote w:id="10">
    <w:p w14:paraId="5A407468" w14:textId="114BDB9F" w:rsidR="005708B4" w:rsidRPr="00FE1D09" w:rsidRDefault="005708B4" w:rsidP="005E52F3">
      <w:pPr>
        <w:pStyle w:val="EndnoteText"/>
        <w:ind w:left="288" w:hanging="288"/>
        <w:rPr>
          <w:rFonts w:ascii="Palatino Linotype" w:hAnsi="Palatino Linotype" w:cs="Arial"/>
          <w:sz w:val="22"/>
          <w:szCs w:val="22"/>
          <w:lang w:val="pt-PT"/>
        </w:rPr>
      </w:pPr>
      <w:r w:rsidRPr="00FE1D09">
        <w:rPr>
          <w:rStyle w:val="EndnoteReference"/>
          <w:rFonts w:ascii="Palatino Linotype" w:hAnsi="Palatino Linotype" w:cs="Arial"/>
          <w:sz w:val="22"/>
          <w:szCs w:val="22"/>
          <w:vertAlign w:val="baseline"/>
        </w:rPr>
        <w:endnoteRef/>
      </w:r>
      <w:r w:rsidRPr="00FE1D09">
        <w:rPr>
          <w:rFonts w:ascii="Palatino Linotype" w:hAnsi="Palatino Linotype" w:cs="Arial"/>
          <w:sz w:val="22"/>
          <w:szCs w:val="22"/>
          <w:lang w:val="pt-PT"/>
        </w:rPr>
        <w:t xml:space="preserve"> </w:t>
      </w:r>
      <w:r w:rsidR="00DB3105" w:rsidRPr="00FE1D09">
        <w:rPr>
          <w:rFonts w:ascii="Palatino Linotype" w:hAnsi="Palatino Linotype" w:cs="Arial"/>
          <w:sz w:val="22"/>
          <w:szCs w:val="22"/>
          <w:lang w:val="pt-PT"/>
        </w:rPr>
        <w:t>ILO</w:t>
      </w:r>
      <w:r w:rsidRPr="00FE1D09">
        <w:rPr>
          <w:rFonts w:ascii="Palatino Linotype" w:hAnsi="Palatino Linotype" w:cs="Arial"/>
          <w:sz w:val="22"/>
          <w:szCs w:val="22"/>
          <w:lang w:val="pt-PT"/>
        </w:rPr>
        <w:t xml:space="preserve"> 2005.</w:t>
      </w:r>
    </w:p>
  </w:endnote>
  <w:endnote w:id="11">
    <w:p w14:paraId="75BE921E" w14:textId="77777777" w:rsidR="005708B4" w:rsidRPr="00FE1D09" w:rsidRDefault="005708B4" w:rsidP="005E52F3">
      <w:pPr>
        <w:pStyle w:val="EndnoteText"/>
        <w:ind w:left="288" w:hanging="288"/>
        <w:rPr>
          <w:rFonts w:ascii="Palatino Linotype" w:hAnsi="Palatino Linotype" w:cs="Arial"/>
          <w:sz w:val="22"/>
          <w:szCs w:val="22"/>
          <w:lang w:val="pt-PT"/>
        </w:rPr>
      </w:pPr>
      <w:r w:rsidRPr="00FE1D09">
        <w:rPr>
          <w:rStyle w:val="EndnoteReference"/>
          <w:rFonts w:ascii="Palatino Linotype" w:hAnsi="Palatino Linotype" w:cs="Arial"/>
          <w:sz w:val="22"/>
          <w:szCs w:val="22"/>
          <w:vertAlign w:val="baseline"/>
        </w:rPr>
        <w:endnoteRef/>
      </w:r>
      <w:r w:rsidRPr="00FE1D09">
        <w:rPr>
          <w:rFonts w:ascii="Palatino Linotype" w:hAnsi="Palatino Linotype" w:cs="Arial"/>
          <w:sz w:val="22"/>
          <w:szCs w:val="22"/>
          <w:lang w:val="pt-PT"/>
        </w:rPr>
        <w:t xml:space="preserve"> </w:t>
      </w:r>
      <w:proofErr w:type="spellStart"/>
      <w:r w:rsidRPr="00FE1D09">
        <w:rPr>
          <w:rFonts w:ascii="Palatino Linotype" w:hAnsi="Palatino Linotype" w:cs="Arial"/>
          <w:sz w:val="22"/>
          <w:szCs w:val="22"/>
          <w:lang w:val="pt-PT"/>
        </w:rPr>
        <w:t>Gallin</w:t>
      </w:r>
      <w:proofErr w:type="spellEnd"/>
      <w:r w:rsidRPr="00FE1D09">
        <w:rPr>
          <w:rFonts w:ascii="Palatino Linotype" w:hAnsi="Palatino Linotype" w:cs="Arial"/>
          <w:sz w:val="22"/>
          <w:szCs w:val="22"/>
          <w:lang w:val="pt-PT"/>
        </w:rPr>
        <w:t xml:space="preserve"> 2001; </w:t>
      </w:r>
      <w:proofErr w:type="spellStart"/>
      <w:r w:rsidRPr="00FE1D09">
        <w:rPr>
          <w:rFonts w:ascii="Palatino Linotype" w:hAnsi="Palatino Linotype" w:cs="Arial"/>
          <w:sz w:val="22"/>
          <w:szCs w:val="22"/>
          <w:lang w:val="pt-PT"/>
        </w:rPr>
        <w:t>Rogel</w:t>
      </w:r>
      <w:proofErr w:type="spellEnd"/>
      <w:r w:rsidRPr="00FE1D09">
        <w:rPr>
          <w:rFonts w:ascii="Palatino Linotype" w:hAnsi="Palatino Linotype" w:cs="Arial"/>
          <w:sz w:val="22"/>
          <w:szCs w:val="22"/>
          <w:lang w:val="pt-PT"/>
        </w:rPr>
        <w:t xml:space="preserve"> 2006; Lopes 2007; </w:t>
      </w:r>
      <w:proofErr w:type="spellStart"/>
      <w:r w:rsidRPr="00FE1D09">
        <w:rPr>
          <w:rFonts w:ascii="Palatino Linotype" w:hAnsi="Palatino Linotype" w:cs="Arial"/>
          <w:sz w:val="22"/>
          <w:szCs w:val="22"/>
          <w:lang w:val="pt-PT"/>
        </w:rPr>
        <w:t>Horn</w:t>
      </w:r>
      <w:proofErr w:type="spellEnd"/>
      <w:r w:rsidRPr="00FE1D09">
        <w:rPr>
          <w:rFonts w:ascii="Palatino Linotype" w:hAnsi="Palatino Linotype" w:cs="Arial"/>
          <w:sz w:val="22"/>
          <w:szCs w:val="22"/>
          <w:lang w:val="pt-PT"/>
        </w:rPr>
        <w:t xml:space="preserve">, </w:t>
      </w:r>
      <w:proofErr w:type="spellStart"/>
      <w:r w:rsidRPr="00FE1D09">
        <w:rPr>
          <w:rFonts w:ascii="Palatino Linotype" w:hAnsi="Palatino Linotype" w:cs="Arial"/>
          <w:sz w:val="22"/>
          <w:szCs w:val="22"/>
          <w:lang w:val="pt-PT"/>
        </w:rPr>
        <w:t>Bonner</w:t>
      </w:r>
      <w:proofErr w:type="spellEnd"/>
      <w:r w:rsidRPr="00FE1D09">
        <w:rPr>
          <w:rFonts w:ascii="Palatino Linotype" w:hAnsi="Palatino Linotype" w:cs="Arial"/>
          <w:sz w:val="22"/>
          <w:szCs w:val="22"/>
          <w:lang w:val="pt-PT"/>
        </w:rPr>
        <w:t xml:space="preserve"> &amp; Jones 2008; </w:t>
      </w:r>
      <w:proofErr w:type="spellStart"/>
      <w:r w:rsidRPr="00FE1D09">
        <w:rPr>
          <w:rFonts w:ascii="Palatino Linotype" w:hAnsi="Palatino Linotype" w:cs="Arial"/>
          <w:sz w:val="22"/>
          <w:szCs w:val="22"/>
          <w:lang w:val="pt-PT"/>
        </w:rPr>
        <w:t>Lindell</w:t>
      </w:r>
      <w:proofErr w:type="spellEnd"/>
      <w:r w:rsidRPr="00FE1D09">
        <w:rPr>
          <w:rFonts w:ascii="Palatino Linotype" w:hAnsi="Palatino Linotype" w:cs="Arial"/>
          <w:sz w:val="22"/>
          <w:szCs w:val="22"/>
          <w:lang w:val="pt-PT"/>
        </w:rPr>
        <w:t xml:space="preserve"> 2008, 2010.</w:t>
      </w:r>
    </w:p>
  </w:endnote>
  <w:endnote w:id="12">
    <w:p w14:paraId="2AF88F06" w14:textId="77777777" w:rsidR="005708B4" w:rsidRPr="00FE1D09" w:rsidRDefault="005708B4" w:rsidP="005E52F3">
      <w:pPr>
        <w:pStyle w:val="EndnoteText"/>
        <w:ind w:left="288" w:hanging="288"/>
        <w:rPr>
          <w:rFonts w:ascii="Palatino Linotype" w:hAnsi="Palatino Linotype" w:cs="Arial"/>
          <w:sz w:val="22"/>
          <w:szCs w:val="22"/>
          <w:lang w:val="pt-PT"/>
        </w:rPr>
      </w:pPr>
      <w:r w:rsidRPr="00FE1D09">
        <w:rPr>
          <w:rStyle w:val="EndnoteReference"/>
          <w:rFonts w:ascii="Palatino Linotype" w:hAnsi="Palatino Linotype" w:cs="Arial"/>
          <w:sz w:val="22"/>
          <w:szCs w:val="22"/>
          <w:vertAlign w:val="baseline"/>
        </w:rPr>
        <w:endnoteRef/>
      </w:r>
      <w:r w:rsidRPr="00FE1D09">
        <w:rPr>
          <w:rFonts w:ascii="Palatino Linotype" w:hAnsi="Palatino Linotype" w:cs="Arial"/>
          <w:sz w:val="22"/>
          <w:szCs w:val="22"/>
          <w:lang w:val="pt-PT"/>
        </w:rPr>
        <w:t xml:space="preserve"> </w:t>
      </w:r>
      <w:proofErr w:type="spellStart"/>
      <w:r w:rsidRPr="00FE1D09">
        <w:rPr>
          <w:rFonts w:ascii="Palatino Linotype" w:hAnsi="Palatino Linotype" w:cs="Arial"/>
          <w:sz w:val="22"/>
          <w:szCs w:val="22"/>
          <w:lang w:val="pt-PT"/>
        </w:rPr>
        <w:t>Gallin</w:t>
      </w:r>
      <w:proofErr w:type="spellEnd"/>
      <w:r w:rsidRPr="00FE1D09">
        <w:rPr>
          <w:rFonts w:ascii="Palatino Linotype" w:hAnsi="Palatino Linotype" w:cs="Arial"/>
          <w:sz w:val="22"/>
          <w:szCs w:val="22"/>
          <w:lang w:val="pt-PT"/>
        </w:rPr>
        <w:t xml:space="preserve"> 2001; </w:t>
      </w:r>
      <w:proofErr w:type="spellStart"/>
      <w:r w:rsidRPr="00FE1D09">
        <w:rPr>
          <w:rFonts w:ascii="Palatino Linotype" w:hAnsi="Palatino Linotype" w:cs="Arial"/>
          <w:sz w:val="22"/>
          <w:szCs w:val="22"/>
          <w:lang w:val="pt-PT"/>
        </w:rPr>
        <w:t>Macharia</w:t>
      </w:r>
      <w:proofErr w:type="spellEnd"/>
      <w:r w:rsidRPr="00FE1D09">
        <w:rPr>
          <w:rFonts w:ascii="Palatino Linotype" w:hAnsi="Palatino Linotype" w:cs="Arial"/>
          <w:sz w:val="22"/>
          <w:szCs w:val="22"/>
          <w:lang w:val="pt-PT"/>
        </w:rPr>
        <w:t xml:space="preserve"> 2007; </w:t>
      </w:r>
      <w:proofErr w:type="spellStart"/>
      <w:r w:rsidRPr="00FE1D09">
        <w:rPr>
          <w:rFonts w:ascii="Palatino Linotype" w:hAnsi="Palatino Linotype" w:cs="Arial"/>
          <w:sz w:val="22"/>
          <w:szCs w:val="22"/>
          <w:lang w:val="pt-PT"/>
        </w:rPr>
        <w:t>Meagher</w:t>
      </w:r>
      <w:proofErr w:type="spellEnd"/>
      <w:r w:rsidRPr="00FE1D09">
        <w:rPr>
          <w:rFonts w:ascii="Palatino Linotype" w:hAnsi="Palatino Linotype" w:cs="Arial"/>
          <w:sz w:val="22"/>
          <w:szCs w:val="22"/>
          <w:lang w:val="pt-PT"/>
        </w:rPr>
        <w:t xml:space="preserve"> 2007; </w:t>
      </w:r>
      <w:proofErr w:type="spellStart"/>
      <w:r w:rsidRPr="00FE1D09">
        <w:rPr>
          <w:rFonts w:ascii="Palatino Linotype" w:hAnsi="Palatino Linotype" w:cs="Arial"/>
          <w:sz w:val="22"/>
          <w:szCs w:val="22"/>
          <w:lang w:val="pt-PT"/>
        </w:rPr>
        <w:t>Lindell</w:t>
      </w:r>
      <w:proofErr w:type="spellEnd"/>
      <w:r w:rsidRPr="00FE1D09">
        <w:rPr>
          <w:rFonts w:ascii="Palatino Linotype" w:hAnsi="Palatino Linotype" w:cs="Arial"/>
          <w:sz w:val="22"/>
          <w:szCs w:val="22"/>
          <w:lang w:val="pt-PT"/>
        </w:rPr>
        <w:t xml:space="preserve"> 2008; </w:t>
      </w:r>
      <w:proofErr w:type="spellStart"/>
      <w:r w:rsidRPr="00FE1D09">
        <w:rPr>
          <w:rFonts w:ascii="Palatino Linotype" w:hAnsi="Palatino Linotype" w:cs="Arial"/>
          <w:sz w:val="22"/>
          <w:szCs w:val="22"/>
          <w:lang w:val="pt-PT"/>
        </w:rPr>
        <w:t>Horn</w:t>
      </w:r>
      <w:proofErr w:type="spellEnd"/>
      <w:r w:rsidRPr="00FE1D09">
        <w:rPr>
          <w:rFonts w:ascii="Palatino Linotype" w:hAnsi="Palatino Linotype" w:cs="Arial"/>
          <w:sz w:val="22"/>
          <w:szCs w:val="22"/>
          <w:lang w:val="pt-PT"/>
        </w:rPr>
        <w:t xml:space="preserve"> </w:t>
      </w:r>
      <w:proofErr w:type="spellStart"/>
      <w:r w:rsidRPr="00FE1D09">
        <w:rPr>
          <w:rFonts w:ascii="Palatino Linotype" w:hAnsi="Palatino Linotype" w:cs="Arial"/>
          <w:sz w:val="22"/>
          <w:szCs w:val="22"/>
          <w:lang w:val="pt-PT"/>
        </w:rPr>
        <w:t>et</w:t>
      </w:r>
      <w:proofErr w:type="spellEnd"/>
      <w:r w:rsidRPr="00FE1D09">
        <w:rPr>
          <w:rFonts w:ascii="Palatino Linotype" w:hAnsi="Palatino Linotype" w:cs="Arial"/>
          <w:sz w:val="22"/>
          <w:szCs w:val="22"/>
          <w:lang w:val="pt-PT"/>
        </w:rPr>
        <w:t xml:space="preserve"> </w:t>
      </w:r>
      <w:proofErr w:type="spellStart"/>
      <w:r w:rsidRPr="00FE1D09">
        <w:rPr>
          <w:rFonts w:ascii="Palatino Linotype" w:hAnsi="Palatino Linotype" w:cs="Arial"/>
          <w:sz w:val="22"/>
          <w:szCs w:val="22"/>
          <w:lang w:val="pt-PT"/>
        </w:rPr>
        <w:t>al.</w:t>
      </w:r>
      <w:proofErr w:type="spellEnd"/>
      <w:r w:rsidRPr="00FE1D09">
        <w:rPr>
          <w:rFonts w:ascii="Palatino Linotype" w:hAnsi="Palatino Linotype" w:cs="Arial"/>
          <w:sz w:val="22"/>
          <w:szCs w:val="22"/>
          <w:lang w:val="pt-PT"/>
        </w:rPr>
        <w:t xml:space="preserve"> 2008; Lopes 2008.</w:t>
      </w:r>
    </w:p>
  </w:endnote>
  <w:endnote w:id="13">
    <w:p w14:paraId="1C93920E" w14:textId="77777777" w:rsidR="005708B4" w:rsidRPr="00FE1D09" w:rsidRDefault="005708B4" w:rsidP="005E52F3">
      <w:pPr>
        <w:pStyle w:val="EndnoteText"/>
        <w:ind w:left="288" w:hanging="288"/>
        <w:rPr>
          <w:rFonts w:ascii="Palatino Linotype" w:hAnsi="Palatino Linotype" w:cs="Arial"/>
          <w:sz w:val="22"/>
          <w:szCs w:val="22"/>
          <w:lang w:val="pt-PT"/>
        </w:rPr>
      </w:pPr>
      <w:r w:rsidRPr="00FE1D09">
        <w:rPr>
          <w:rStyle w:val="EndnoteReference"/>
          <w:rFonts w:ascii="Palatino Linotype" w:hAnsi="Palatino Linotype" w:cs="Arial"/>
          <w:sz w:val="22"/>
          <w:szCs w:val="22"/>
          <w:vertAlign w:val="baseline"/>
        </w:rPr>
        <w:endnoteRef/>
      </w:r>
      <w:r w:rsidRPr="00FE1D09">
        <w:rPr>
          <w:rFonts w:ascii="Palatino Linotype" w:hAnsi="Palatino Linotype" w:cs="Arial"/>
          <w:sz w:val="22"/>
          <w:szCs w:val="22"/>
          <w:lang w:val="pt-PT"/>
        </w:rPr>
        <w:t xml:space="preserve"> Lourenço-</w:t>
      </w:r>
      <w:proofErr w:type="spellStart"/>
      <w:r w:rsidRPr="00FE1D09">
        <w:rPr>
          <w:rFonts w:ascii="Palatino Linotype" w:hAnsi="Palatino Linotype" w:cs="Arial"/>
          <w:sz w:val="22"/>
          <w:szCs w:val="22"/>
          <w:lang w:val="pt-PT"/>
        </w:rPr>
        <w:t>Lindell</w:t>
      </w:r>
      <w:proofErr w:type="spellEnd"/>
      <w:r w:rsidRPr="00FE1D09">
        <w:rPr>
          <w:rFonts w:ascii="Palatino Linotype" w:hAnsi="Palatino Linotype" w:cs="Arial"/>
          <w:sz w:val="22"/>
          <w:szCs w:val="22"/>
          <w:lang w:val="pt-PT"/>
        </w:rPr>
        <w:t xml:space="preserve"> 2007.</w:t>
      </w:r>
    </w:p>
  </w:endnote>
  <w:endnote w:id="14">
    <w:p w14:paraId="6456D164" w14:textId="77777777" w:rsidR="005708B4" w:rsidRPr="00FE1D09" w:rsidRDefault="005708B4" w:rsidP="005E52F3">
      <w:pPr>
        <w:pStyle w:val="EndnoteText"/>
        <w:ind w:left="288" w:hanging="288"/>
        <w:rPr>
          <w:rFonts w:ascii="Palatino Linotype" w:hAnsi="Palatino Linotype" w:cs="Arial"/>
          <w:sz w:val="22"/>
          <w:szCs w:val="22"/>
        </w:rPr>
      </w:pPr>
      <w:r w:rsidRPr="00FE1D09">
        <w:rPr>
          <w:rStyle w:val="EndnoteReference"/>
          <w:rFonts w:ascii="Palatino Linotype" w:hAnsi="Palatino Linotype" w:cs="Arial"/>
          <w:sz w:val="22"/>
          <w:szCs w:val="22"/>
          <w:vertAlign w:val="baseline"/>
        </w:rPr>
        <w:endnoteRef/>
      </w:r>
      <w:r w:rsidRPr="00FE1D09">
        <w:rPr>
          <w:rFonts w:ascii="Palatino Linotype" w:hAnsi="Palatino Linotype" w:cs="Arial"/>
          <w:sz w:val="22"/>
          <w:szCs w:val="22"/>
        </w:rPr>
        <w:t xml:space="preserve"> Feliciano et.al. 2008</w:t>
      </w:r>
      <w:proofErr w:type="gramStart"/>
      <w:r w:rsidRPr="00FE1D09">
        <w:rPr>
          <w:rFonts w:ascii="Palatino Linotype" w:hAnsi="Palatino Linotype" w:cs="Arial"/>
          <w:sz w:val="22"/>
          <w:szCs w:val="22"/>
        </w:rPr>
        <w:t>;</w:t>
      </w:r>
      <w:proofErr w:type="gramEnd"/>
      <w:r w:rsidRPr="00FE1D09">
        <w:rPr>
          <w:rFonts w:ascii="Palatino Linotype" w:hAnsi="Palatino Linotype" w:cs="Arial"/>
          <w:sz w:val="22"/>
          <w:szCs w:val="22"/>
        </w:rPr>
        <w:t xml:space="preserve"> Lopes 2011.</w:t>
      </w:r>
    </w:p>
  </w:endnote>
  <w:endnote w:id="15">
    <w:p w14:paraId="695C264C" w14:textId="0BEEE892" w:rsidR="005708B4" w:rsidRPr="00FE1D09" w:rsidRDefault="005708B4" w:rsidP="005E52F3">
      <w:pPr>
        <w:pStyle w:val="EndnoteText"/>
        <w:ind w:left="288" w:hanging="288"/>
        <w:rPr>
          <w:rFonts w:ascii="Palatino Linotype" w:hAnsi="Palatino Linotype" w:cs="Arial"/>
          <w:sz w:val="22"/>
          <w:szCs w:val="22"/>
        </w:rPr>
      </w:pPr>
      <w:r w:rsidRPr="00FE1D09">
        <w:rPr>
          <w:rStyle w:val="EndnoteReference"/>
          <w:rFonts w:ascii="Palatino Linotype" w:hAnsi="Palatino Linotype" w:cs="Arial"/>
          <w:sz w:val="22"/>
          <w:szCs w:val="22"/>
          <w:vertAlign w:val="baseline"/>
        </w:rPr>
        <w:endnoteRef/>
      </w:r>
      <w:r w:rsidRPr="00FE1D09">
        <w:rPr>
          <w:rFonts w:ascii="Palatino Linotype" w:hAnsi="Palatino Linotype" w:cs="Arial"/>
          <w:sz w:val="22"/>
          <w:szCs w:val="22"/>
        </w:rPr>
        <w:t xml:space="preserve"> </w:t>
      </w:r>
      <w:r w:rsidR="00DB3105">
        <w:rPr>
          <w:rFonts w:ascii="Palatino Linotype" w:hAnsi="Palatino Linotype" w:cs="Arial"/>
          <w:sz w:val="22"/>
          <w:szCs w:val="22"/>
        </w:rPr>
        <w:t>See</w:t>
      </w:r>
      <w:r w:rsidRPr="00FE1D09">
        <w:rPr>
          <w:rFonts w:ascii="Palatino Linotype" w:hAnsi="Palatino Linotype" w:cs="Arial"/>
          <w:sz w:val="22"/>
          <w:szCs w:val="22"/>
        </w:rPr>
        <w:t xml:space="preserve"> the </w:t>
      </w:r>
      <w:proofErr w:type="gramStart"/>
      <w:r w:rsidRPr="00FE1D09">
        <w:rPr>
          <w:rFonts w:ascii="Palatino Linotype" w:hAnsi="Palatino Linotype" w:cs="Arial"/>
          <w:sz w:val="22"/>
          <w:szCs w:val="22"/>
        </w:rPr>
        <w:t>organization</w:t>
      </w:r>
      <w:r w:rsidR="00DB3105">
        <w:rPr>
          <w:rFonts w:ascii="Palatino Linotype" w:hAnsi="Palatino Linotype" w:cs="Arial"/>
          <w:sz w:val="22"/>
          <w:szCs w:val="22"/>
        </w:rPr>
        <w:t>’s</w:t>
      </w:r>
      <w:proofErr w:type="gramEnd"/>
      <w:r w:rsidR="00DB3105">
        <w:rPr>
          <w:rFonts w:ascii="Palatino Linotype" w:hAnsi="Palatino Linotype" w:cs="Arial"/>
          <w:sz w:val="22"/>
          <w:szCs w:val="22"/>
        </w:rPr>
        <w:t xml:space="preserve"> website</w:t>
      </w:r>
      <w:r w:rsidRPr="00FE1D09">
        <w:rPr>
          <w:rFonts w:ascii="Palatino Linotype" w:hAnsi="Palatino Linotype" w:cs="Arial"/>
          <w:sz w:val="22"/>
          <w:szCs w:val="22"/>
        </w:rPr>
        <w:t xml:space="preserve">: </w:t>
      </w:r>
      <w:hyperlink r:id="rId1" w:history="1">
        <w:r w:rsidRPr="00FE1D09">
          <w:rPr>
            <w:rStyle w:val="Hyperlink"/>
            <w:rFonts w:ascii="Palatino Linotype" w:hAnsi="Palatino Linotype" w:cs="Arial"/>
            <w:color w:val="auto"/>
            <w:sz w:val="22"/>
            <w:szCs w:val="22"/>
          </w:rPr>
          <w:t>http://wiego.org/</w:t>
        </w:r>
      </w:hyperlink>
      <w:r w:rsidRPr="00FE1D09">
        <w:rPr>
          <w:rFonts w:ascii="Palatino Linotype" w:hAnsi="Palatino Linotype" w:cs="Arial"/>
          <w:sz w:val="22"/>
          <w:szCs w:val="22"/>
        </w:rPr>
        <w:t xml:space="preserve">. </w:t>
      </w:r>
    </w:p>
  </w:endnote>
  <w:endnote w:id="16">
    <w:p w14:paraId="6700217D" w14:textId="2631921C" w:rsidR="005708B4" w:rsidRPr="003B3324" w:rsidRDefault="005708B4" w:rsidP="00DB3105">
      <w:pPr>
        <w:pStyle w:val="EndnoteText"/>
        <w:ind w:left="288" w:hanging="288"/>
      </w:pPr>
      <w:r w:rsidRPr="00DB3105">
        <w:rPr>
          <w:rFonts w:ascii="Palatino Linotype" w:hAnsi="Palatino Linotype" w:cs="Arial"/>
          <w:sz w:val="22"/>
          <w:szCs w:val="22"/>
        </w:rPr>
        <w:endnoteRef/>
      </w:r>
      <w:r w:rsidRPr="00DB3105">
        <w:rPr>
          <w:rFonts w:ascii="Palatino Linotype" w:hAnsi="Palatino Linotype" w:cs="Arial"/>
          <w:sz w:val="22"/>
          <w:szCs w:val="22"/>
        </w:rPr>
        <w:t xml:space="preserve"> See ILO at http://www.social-protection.org/ or the above mentioned WIEGO website for examples worldwide.</w:t>
      </w:r>
    </w:p>
  </w:endnote>
  <w:endnote w:id="17">
    <w:p w14:paraId="66E0C97B" w14:textId="77777777" w:rsidR="005708B4" w:rsidRPr="00FE1D09" w:rsidRDefault="005708B4" w:rsidP="005E52F3">
      <w:pPr>
        <w:pStyle w:val="EndnoteText"/>
        <w:ind w:left="288" w:hanging="288"/>
        <w:rPr>
          <w:rFonts w:ascii="Palatino Linotype" w:hAnsi="Palatino Linotype" w:cs="Arial"/>
          <w:sz w:val="22"/>
          <w:szCs w:val="22"/>
          <w:lang w:val="sv-SE"/>
        </w:rPr>
      </w:pPr>
      <w:r w:rsidRPr="00FE1D09">
        <w:rPr>
          <w:rStyle w:val="EndnoteReference"/>
          <w:rFonts w:ascii="Palatino Linotype" w:hAnsi="Palatino Linotype" w:cs="Arial"/>
          <w:sz w:val="22"/>
          <w:szCs w:val="22"/>
          <w:vertAlign w:val="baseline"/>
        </w:rPr>
        <w:endnoteRef/>
      </w:r>
      <w:r w:rsidRPr="00FE1D09">
        <w:rPr>
          <w:rFonts w:ascii="Palatino Linotype" w:hAnsi="Palatino Linotype" w:cs="Arial"/>
          <w:sz w:val="22"/>
          <w:szCs w:val="22"/>
          <w:lang w:val="sv-SE"/>
        </w:rPr>
        <w:t xml:space="preserve"> </w:t>
      </w:r>
      <w:proofErr w:type="spellStart"/>
      <w:r w:rsidRPr="00FE1D09">
        <w:rPr>
          <w:rFonts w:ascii="Palatino Linotype" w:hAnsi="Palatino Linotype" w:cs="Arial"/>
          <w:sz w:val="22"/>
          <w:szCs w:val="22"/>
          <w:lang w:val="sv-SE"/>
        </w:rPr>
        <w:t>Gallin</w:t>
      </w:r>
      <w:proofErr w:type="spellEnd"/>
      <w:r w:rsidRPr="00FE1D09">
        <w:rPr>
          <w:rFonts w:ascii="Palatino Linotype" w:hAnsi="Palatino Linotype" w:cs="Arial"/>
          <w:sz w:val="22"/>
          <w:szCs w:val="22"/>
          <w:lang w:val="sv-SE"/>
        </w:rPr>
        <w:t xml:space="preserve"> 2001; </w:t>
      </w:r>
      <w:proofErr w:type="spellStart"/>
      <w:r w:rsidRPr="00FE1D09">
        <w:rPr>
          <w:rFonts w:ascii="Palatino Linotype" w:hAnsi="Palatino Linotype" w:cs="Arial"/>
          <w:sz w:val="22"/>
          <w:szCs w:val="22"/>
          <w:lang w:val="sv-SE"/>
        </w:rPr>
        <w:t>Rogel</w:t>
      </w:r>
      <w:proofErr w:type="spellEnd"/>
      <w:r w:rsidRPr="00FE1D09">
        <w:rPr>
          <w:rFonts w:ascii="Palatino Linotype" w:hAnsi="Palatino Linotype" w:cs="Arial"/>
          <w:sz w:val="22"/>
          <w:szCs w:val="22"/>
          <w:lang w:val="sv-SE"/>
        </w:rPr>
        <w:t xml:space="preserve"> 2006; Horn et al. 2008; Lindell 2008, 2010.</w:t>
      </w:r>
    </w:p>
  </w:endnote>
  <w:endnote w:id="18">
    <w:p w14:paraId="7EAD333F" w14:textId="04573604" w:rsidR="005708B4" w:rsidRPr="00DB3105" w:rsidRDefault="005708B4">
      <w:pPr>
        <w:pStyle w:val="EndnoteText"/>
        <w:rPr>
          <w:rFonts w:ascii="Palatino Linotype" w:hAnsi="Palatino Linotype" w:cs="Arial"/>
          <w:sz w:val="22"/>
          <w:szCs w:val="22"/>
          <w:lang w:val="sv-SE"/>
        </w:rPr>
      </w:pPr>
      <w:r w:rsidRPr="00DB3105">
        <w:rPr>
          <w:rFonts w:ascii="Palatino Linotype" w:hAnsi="Palatino Linotype" w:cs="Arial"/>
          <w:sz w:val="22"/>
          <w:szCs w:val="22"/>
          <w:lang w:val="sv-SE"/>
        </w:rPr>
        <w:endnoteRef/>
      </w:r>
      <w:r w:rsidRPr="00DB3105">
        <w:rPr>
          <w:rFonts w:ascii="Palatino Linotype" w:hAnsi="Palatino Linotype" w:cs="Arial"/>
          <w:sz w:val="22"/>
          <w:szCs w:val="22"/>
          <w:lang w:val="sv-SE"/>
        </w:rPr>
        <w:t xml:space="preserve"> See </w:t>
      </w:r>
      <w:proofErr w:type="spellStart"/>
      <w:r w:rsidRPr="00DB3105">
        <w:rPr>
          <w:rFonts w:ascii="Palatino Linotype" w:hAnsi="Palatino Linotype" w:cs="Arial"/>
          <w:sz w:val="22"/>
          <w:szCs w:val="22"/>
          <w:lang w:val="sv-SE"/>
        </w:rPr>
        <w:t>Nascimento</w:t>
      </w:r>
      <w:proofErr w:type="spellEnd"/>
      <w:r w:rsidRPr="00DB3105">
        <w:rPr>
          <w:rFonts w:ascii="Palatino Linotype" w:hAnsi="Palatino Linotype" w:cs="Arial"/>
          <w:sz w:val="22"/>
          <w:szCs w:val="22"/>
          <w:lang w:val="sv-SE"/>
        </w:rPr>
        <w:t xml:space="preserve">, 2002; Seibert, 2002; or Hodges and </w:t>
      </w:r>
      <w:proofErr w:type="spellStart"/>
      <w:r w:rsidRPr="00DB3105">
        <w:rPr>
          <w:rFonts w:ascii="Palatino Linotype" w:hAnsi="Palatino Linotype" w:cs="Arial"/>
          <w:sz w:val="22"/>
          <w:szCs w:val="22"/>
          <w:lang w:val="sv-SE"/>
        </w:rPr>
        <w:t>Newitt</w:t>
      </w:r>
      <w:proofErr w:type="spellEnd"/>
      <w:r w:rsidRPr="00DB3105">
        <w:rPr>
          <w:rFonts w:ascii="Palatino Linotype" w:hAnsi="Palatino Linotype" w:cs="Arial"/>
          <w:sz w:val="22"/>
          <w:szCs w:val="22"/>
          <w:lang w:val="sv-SE"/>
        </w:rPr>
        <w:t>, 1988.</w:t>
      </w:r>
    </w:p>
  </w:endnote>
  <w:endnote w:id="19">
    <w:p w14:paraId="589E4E6C" w14:textId="77777777" w:rsidR="005708B4" w:rsidRPr="00DB3105" w:rsidRDefault="005708B4" w:rsidP="005E52F3">
      <w:pPr>
        <w:pStyle w:val="EndnoteText"/>
        <w:ind w:left="288" w:hanging="288"/>
        <w:rPr>
          <w:rFonts w:ascii="Palatino Linotype" w:hAnsi="Palatino Linotype" w:cs="Arial"/>
          <w:sz w:val="22"/>
          <w:szCs w:val="22"/>
          <w:lang w:val="sv-SE"/>
        </w:rPr>
      </w:pPr>
      <w:r w:rsidRPr="00DB3105">
        <w:rPr>
          <w:rFonts w:ascii="Palatino Linotype" w:hAnsi="Palatino Linotype" w:cs="Arial"/>
          <w:sz w:val="22"/>
          <w:szCs w:val="22"/>
          <w:lang w:val="sv-SE"/>
        </w:rPr>
        <w:endnoteRef/>
      </w:r>
      <w:r w:rsidRPr="00DB3105">
        <w:rPr>
          <w:rFonts w:ascii="Palatino Linotype" w:hAnsi="Palatino Linotype" w:cs="Arial"/>
          <w:sz w:val="22"/>
          <w:szCs w:val="22"/>
          <w:lang w:val="sv-SE"/>
        </w:rPr>
        <w:t xml:space="preserve"> Nascimento 2002.</w:t>
      </w:r>
    </w:p>
  </w:endnote>
  <w:endnote w:id="20">
    <w:p w14:paraId="3631EDE8" w14:textId="77777777" w:rsidR="005708B4" w:rsidRPr="000E2975" w:rsidRDefault="005708B4" w:rsidP="005E52F3">
      <w:pPr>
        <w:pStyle w:val="EndnoteText"/>
        <w:ind w:left="288" w:hanging="288"/>
        <w:rPr>
          <w:rFonts w:ascii="Palatino Linotype" w:hAnsi="Palatino Linotype" w:cs="Arial"/>
          <w:sz w:val="22"/>
          <w:szCs w:val="22"/>
          <w:lang w:val="pt-PT"/>
        </w:rPr>
      </w:pPr>
      <w:r w:rsidRPr="00FE1D09">
        <w:rPr>
          <w:rStyle w:val="EndnoteReference"/>
          <w:rFonts w:ascii="Palatino Linotype" w:hAnsi="Palatino Linotype" w:cs="Arial"/>
          <w:sz w:val="22"/>
          <w:szCs w:val="22"/>
          <w:vertAlign w:val="baseline"/>
        </w:rPr>
        <w:endnoteRef/>
      </w:r>
      <w:r w:rsidRPr="000E2975">
        <w:rPr>
          <w:rFonts w:ascii="Palatino Linotype" w:hAnsi="Palatino Linotype" w:cs="Arial"/>
          <w:sz w:val="22"/>
          <w:szCs w:val="22"/>
          <w:lang w:val="pt-PT"/>
        </w:rPr>
        <w:t xml:space="preserve"> </w:t>
      </w:r>
      <w:proofErr w:type="spellStart"/>
      <w:r w:rsidRPr="000E2975">
        <w:rPr>
          <w:rFonts w:ascii="Palatino Linotype" w:hAnsi="Palatino Linotype" w:cs="Arial"/>
          <w:sz w:val="22"/>
          <w:szCs w:val="22"/>
          <w:lang w:val="pt-PT"/>
        </w:rPr>
        <w:t>Seibert</w:t>
      </w:r>
      <w:proofErr w:type="spellEnd"/>
      <w:r w:rsidRPr="000E2975">
        <w:rPr>
          <w:rFonts w:ascii="Palatino Linotype" w:hAnsi="Palatino Linotype" w:cs="Arial"/>
          <w:sz w:val="22"/>
          <w:szCs w:val="22"/>
          <w:lang w:val="pt-PT"/>
        </w:rPr>
        <w:t xml:space="preserve"> 2002, p. 39.</w:t>
      </w:r>
    </w:p>
  </w:endnote>
  <w:endnote w:id="21">
    <w:p w14:paraId="69A24FC5" w14:textId="05A70670" w:rsidR="005708B4" w:rsidRPr="000E2975" w:rsidRDefault="005708B4" w:rsidP="005E52F3">
      <w:pPr>
        <w:pStyle w:val="EndnoteText"/>
        <w:ind w:left="288" w:hanging="288"/>
        <w:rPr>
          <w:rFonts w:ascii="Palatino Linotype" w:hAnsi="Palatino Linotype" w:cs="Arial"/>
          <w:sz w:val="22"/>
          <w:szCs w:val="22"/>
          <w:lang w:val="pt-PT"/>
        </w:rPr>
      </w:pPr>
      <w:r w:rsidRPr="00FE1D09">
        <w:rPr>
          <w:rStyle w:val="EndnoteReference"/>
          <w:rFonts w:ascii="Palatino Linotype" w:hAnsi="Palatino Linotype" w:cs="Arial"/>
          <w:sz w:val="22"/>
          <w:szCs w:val="22"/>
          <w:vertAlign w:val="baseline"/>
        </w:rPr>
        <w:endnoteRef/>
      </w:r>
      <w:r w:rsidRPr="000E2975">
        <w:rPr>
          <w:rFonts w:ascii="Palatino Linotype" w:hAnsi="Palatino Linotype" w:cs="Arial"/>
          <w:sz w:val="22"/>
          <w:szCs w:val="22"/>
          <w:lang w:val="pt-PT"/>
        </w:rPr>
        <w:t xml:space="preserve"> </w:t>
      </w:r>
      <w:r w:rsidR="00DB3105">
        <w:rPr>
          <w:rFonts w:ascii="Palatino Linotype" w:hAnsi="Palatino Linotype" w:cs="Arial"/>
          <w:sz w:val="22"/>
          <w:szCs w:val="22"/>
          <w:lang w:val="pt-PT"/>
        </w:rPr>
        <w:t>Ibid.</w:t>
      </w:r>
      <w:r w:rsidRPr="000E2975">
        <w:rPr>
          <w:rFonts w:ascii="Palatino Linotype" w:hAnsi="Palatino Linotype" w:cs="Arial"/>
          <w:sz w:val="22"/>
          <w:szCs w:val="22"/>
          <w:lang w:val="pt-PT"/>
        </w:rPr>
        <w:t>, p</w:t>
      </w:r>
      <w:r w:rsidR="00DB3105">
        <w:rPr>
          <w:rFonts w:ascii="Palatino Linotype" w:hAnsi="Palatino Linotype" w:cs="Arial"/>
          <w:sz w:val="22"/>
          <w:szCs w:val="22"/>
          <w:lang w:val="pt-PT"/>
        </w:rPr>
        <w:t>p</w:t>
      </w:r>
      <w:r w:rsidRPr="000E2975">
        <w:rPr>
          <w:rFonts w:ascii="Palatino Linotype" w:hAnsi="Palatino Linotype" w:cs="Arial"/>
          <w:sz w:val="22"/>
          <w:szCs w:val="22"/>
          <w:lang w:val="pt-PT"/>
        </w:rPr>
        <w:t>. 76-77.</w:t>
      </w:r>
    </w:p>
  </w:endnote>
  <w:endnote w:id="22">
    <w:p w14:paraId="12DB31A7" w14:textId="2C81F1B9" w:rsidR="005708B4" w:rsidRPr="00FE1D09" w:rsidRDefault="005708B4" w:rsidP="005E52F3">
      <w:pPr>
        <w:pStyle w:val="EndnoteText"/>
        <w:ind w:left="288" w:hanging="288"/>
        <w:rPr>
          <w:rFonts w:ascii="Palatino Linotype" w:hAnsi="Palatino Linotype" w:cs="Arial"/>
          <w:sz w:val="22"/>
          <w:szCs w:val="22"/>
          <w:lang w:val="fr-FR"/>
        </w:rPr>
      </w:pPr>
      <w:r w:rsidRPr="00FE1D09">
        <w:rPr>
          <w:rStyle w:val="EndnoteReference"/>
          <w:rFonts w:ascii="Palatino Linotype" w:hAnsi="Palatino Linotype" w:cs="Arial"/>
          <w:sz w:val="22"/>
          <w:szCs w:val="22"/>
          <w:vertAlign w:val="baseline"/>
        </w:rPr>
        <w:endnoteRef/>
      </w:r>
      <w:r w:rsidRPr="00FE1D09">
        <w:rPr>
          <w:rFonts w:ascii="Palatino Linotype" w:hAnsi="Palatino Linotype" w:cs="Arial"/>
          <w:sz w:val="22"/>
          <w:szCs w:val="22"/>
          <w:lang w:val="fr-FR"/>
        </w:rPr>
        <w:t xml:space="preserve"> </w:t>
      </w:r>
      <w:r w:rsidR="00DB3105">
        <w:rPr>
          <w:rFonts w:ascii="Palatino Linotype" w:hAnsi="Palatino Linotype" w:cs="Arial"/>
          <w:sz w:val="22"/>
          <w:szCs w:val="22"/>
          <w:lang w:val="pt-PT"/>
        </w:rPr>
        <w:t>Ibid.</w:t>
      </w:r>
      <w:r w:rsidRPr="00FE1D09">
        <w:rPr>
          <w:rFonts w:ascii="Palatino Linotype" w:hAnsi="Palatino Linotype" w:cs="Arial"/>
          <w:sz w:val="22"/>
          <w:szCs w:val="22"/>
          <w:lang w:val="fr-FR"/>
        </w:rPr>
        <w:t>, p. 168.</w:t>
      </w:r>
    </w:p>
  </w:endnote>
  <w:endnote w:id="23">
    <w:p w14:paraId="708943F7" w14:textId="2B38A492" w:rsidR="005708B4" w:rsidRPr="000E2975" w:rsidRDefault="005708B4" w:rsidP="005E52F3">
      <w:pPr>
        <w:pStyle w:val="EndnoteText"/>
        <w:ind w:left="288" w:hanging="288"/>
        <w:rPr>
          <w:rFonts w:ascii="Palatino Linotype" w:hAnsi="Palatino Linotype" w:cs="Arial"/>
          <w:sz w:val="22"/>
          <w:szCs w:val="22"/>
          <w:lang w:val="fr-FR"/>
        </w:rPr>
      </w:pPr>
      <w:r w:rsidRPr="00FE1D09">
        <w:rPr>
          <w:rStyle w:val="EndnoteReference"/>
          <w:rFonts w:ascii="Palatino Linotype" w:hAnsi="Palatino Linotype" w:cs="Arial"/>
          <w:sz w:val="22"/>
          <w:szCs w:val="22"/>
          <w:vertAlign w:val="baseline"/>
        </w:rPr>
        <w:endnoteRef/>
      </w:r>
      <w:r w:rsidRPr="000E2975">
        <w:rPr>
          <w:rFonts w:ascii="Palatino Linotype" w:hAnsi="Palatino Linotype" w:cs="Arial"/>
          <w:sz w:val="22"/>
          <w:szCs w:val="22"/>
          <w:lang w:val="fr-FR"/>
        </w:rPr>
        <w:t xml:space="preserve"> </w:t>
      </w:r>
      <w:r w:rsidR="00DB3105">
        <w:rPr>
          <w:rFonts w:ascii="Palatino Linotype" w:hAnsi="Palatino Linotype" w:cs="Arial"/>
          <w:sz w:val="22"/>
          <w:szCs w:val="22"/>
          <w:lang w:val="pt-PT"/>
        </w:rPr>
        <w:t>Ibid.</w:t>
      </w:r>
      <w:r w:rsidRPr="000E2975">
        <w:rPr>
          <w:rFonts w:ascii="Palatino Linotype" w:hAnsi="Palatino Linotype" w:cs="Arial"/>
          <w:sz w:val="22"/>
          <w:szCs w:val="22"/>
          <w:lang w:val="fr-FR"/>
        </w:rPr>
        <w:t>, pp. 173-74.</w:t>
      </w:r>
    </w:p>
  </w:endnote>
  <w:endnote w:id="24">
    <w:p w14:paraId="3E573DCA" w14:textId="5F2B9888" w:rsidR="005708B4" w:rsidRPr="000E2975" w:rsidRDefault="005708B4">
      <w:pPr>
        <w:pStyle w:val="EndnoteText"/>
        <w:rPr>
          <w:lang w:val="fr-FR"/>
        </w:rPr>
      </w:pPr>
      <w:r w:rsidRPr="00900092">
        <w:rPr>
          <w:rFonts w:ascii="Palatino Linotype" w:hAnsi="Palatino Linotype" w:cs="Arial"/>
          <w:sz w:val="22"/>
          <w:szCs w:val="22"/>
          <w:lang w:val="pt-PT"/>
        </w:rPr>
        <w:endnoteRef/>
      </w:r>
      <w:r w:rsidRPr="000E2975">
        <w:rPr>
          <w:rFonts w:ascii="Palatino Linotype" w:hAnsi="Palatino Linotype" w:cs="Arial"/>
          <w:sz w:val="22"/>
          <w:szCs w:val="22"/>
          <w:lang w:val="fr-FR"/>
        </w:rPr>
        <w:t xml:space="preserve"> </w:t>
      </w:r>
      <w:r w:rsidR="00DB3105">
        <w:rPr>
          <w:rFonts w:ascii="Palatino Linotype" w:hAnsi="Palatino Linotype" w:cs="Arial"/>
          <w:sz w:val="22"/>
          <w:szCs w:val="22"/>
          <w:lang w:val="pt-PT"/>
        </w:rPr>
        <w:t>Ibid.</w:t>
      </w:r>
    </w:p>
  </w:endnote>
  <w:endnote w:id="25">
    <w:p w14:paraId="6B5A1A28" w14:textId="43BF79C4" w:rsidR="005708B4" w:rsidRPr="000E2975" w:rsidRDefault="005708B4" w:rsidP="00900092">
      <w:pPr>
        <w:pStyle w:val="EndnoteText"/>
        <w:ind w:left="288" w:hanging="288"/>
        <w:rPr>
          <w:rFonts w:ascii="Palatino Linotype" w:hAnsi="Palatino Linotype" w:cs="Arial"/>
          <w:sz w:val="22"/>
          <w:szCs w:val="22"/>
        </w:rPr>
      </w:pPr>
      <w:r w:rsidRPr="00900092">
        <w:rPr>
          <w:rFonts w:ascii="Palatino Linotype" w:hAnsi="Palatino Linotype" w:cs="Arial"/>
          <w:sz w:val="22"/>
          <w:szCs w:val="22"/>
          <w:lang w:val="pt-PT"/>
        </w:rPr>
        <w:endnoteRef/>
      </w:r>
      <w:r w:rsidRPr="000E2975">
        <w:rPr>
          <w:rFonts w:ascii="Palatino Linotype" w:hAnsi="Palatino Linotype" w:cs="Arial"/>
          <w:sz w:val="22"/>
          <w:szCs w:val="22"/>
        </w:rPr>
        <w:t xml:space="preserve"> Interview, Advisor to the President for Economic Development and Financial Affairs, São Tomé, 14 August 2013. </w:t>
      </w:r>
    </w:p>
  </w:endnote>
  <w:endnote w:id="26">
    <w:p w14:paraId="44B744F0" w14:textId="77777777" w:rsidR="005708B4" w:rsidRPr="00FE1D09" w:rsidRDefault="005708B4" w:rsidP="005E52F3">
      <w:pPr>
        <w:pStyle w:val="EndnoteText"/>
        <w:ind w:left="288" w:hanging="288"/>
        <w:rPr>
          <w:rFonts w:ascii="Palatino Linotype" w:hAnsi="Palatino Linotype" w:cs="Arial"/>
          <w:sz w:val="22"/>
          <w:szCs w:val="22"/>
          <w:lang w:val="pt-PT"/>
        </w:rPr>
      </w:pPr>
      <w:r w:rsidRPr="00FE1D09">
        <w:rPr>
          <w:rStyle w:val="EndnoteReference"/>
          <w:rFonts w:ascii="Palatino Linotype" w:hAnsi="Palatino Linotype" w:cs="Arial"/>
          <w:sz w:val="22"/>
          <w:szCs w:val="22"/>
          <w:vertAlign w:val="baseline"/>
        </w:rPr>
        <w:endnoteRef/>
      </w:r>
      <w:r w:rsidRPr="00FE1D09">
        <w:rPr>
          <w:rFonts w:ascii="Palatino Linotype" w:hAnsi="Palatino Linotype" w:cs="Arial"/>
          <w:sz w:val="22"/>
          <w:szCs w:val="22"/>
          <w:lang w:val="pt-PT"/>
        </w:rPr>
        <w:t xml:space="preserve"> Brito 2010.</w:t>
      </w:r>
    </w:p>
  </w:endnote>
  <w:endnote w:id="27">
    <w:p w14:paraId="45DC7C56" w14:textId="77777777" w:rsidR="005708B4" w:rsidRPr="00FE1D09" w:rsidRDefault="005708B4" w:rsidP="005E52F3">
      <w:pPr>
        <w:pStyle w:val="EndnoteText"/>
        <w:ind w:left="288" w:hanging="288"/>
        <w:rPr>
          <w:rFonts w:ascii="Palatino Linotype" w:hAnsi="Palatino Linotype" w:cs="Arial"/>
          <w:sz w:val="22"/>
          <w:szCs w:val="22"/>
          <w:lang w:val="pt-PT"/>
        </w:rPr>
      </w:pPr>
      <w:r w:rsidRPr="00FE1D09">
        <w:rPr>
          <w:rStyle w:val="EndnoteReference"/>
          <w:rFonts w:ascii="Palatino Linotype" w:hAnsi="Palatino Linotype" w:cs="Arial"/>
          <w:sz w:val="22"/>
          <w:szCs w:val="22"/>
          <w:vertAlign w:val="baseline"/>
        </w:rPr>
        <w:endnoteRef/>
      </w:r>
      <w:r w:rsidRPr="00FE1D09">
        <w:rPr>
          <w:rFonts w:ascii="Palatino Linotype" w:hAnsi="Palatino Linotype" w:cs="Arial"/>
          <w:sz w:val="22"/>
          <w:szCs w:val="22"/>
          <w:lang w:val="pt-PT"/>
        </w:rPr>
        <w:t xml:space="preserve"> Nascimento 2009, p. 241.</w:t>
      </w:r>
    </w:p>
  </w:endnote>
  <w:endnote w:id="28">
    <w:p w14:paraId="369ABE38" w14:textId="77777777" w:rsidR="005708B4" w:rsidRPr="00FE1D09" w:rsidRDefault="005708B4" w:rsidP="005E52F3">
      <w:pPr>
        <w:pStyle w:val="EndnoteText"/>
        <w:ind w:left="288" w:hanging="288"/>
        <w:rPr>
          <w:rFonts w:ascii="Palatino Linotype" w:hAnsi="Palatino Linotype" w:cs="Arial"/>
          <w:sz w:val="22"/>
          <w:szCs w:val="22"/>
          <w:lang w:val="pt-PT"/>
        </w:rPr>
      </w:pPr>
      <w:r w:rsidRPr="00FE1D09">
        <w:rPr>
          <w:rStyle w:val="EndnoteReference"/>
          <w:rFonts w:ascii="Palatino Linotype" w:hAnsi="Palatino Linotype" w:cs="Arial"/>
          <w:sz w:val="22"/>
          <w:szCs w:val="22"/>
          <w:vertAlign w:val="baseline"/>
        </w:rPr>
        <w:endnoteRef/>
      </w:r>
      <w:r w:rsidRPr="00FE1D09">
        <w:rPr>
          <w:rFonts w:ascii="Palatino Linotype" w:hAnsi="Palatino Linotype" w:cs="Arial"/>
          <w:sz w:val="22"/>
          <w:szCs w:val="22"/>
          <w:lang w:val="pt-PT"/>
        </w:rPr>
        <w:t xml:space="preserve"> Abreu 2013.</w:t>
      </w:r>
    </w:p>
  </w:endnote>
  <w:endnote w:id="29">
    <w:p w14:paraId="69802F0D" w14:textId="77777777" w:rsidR="005708B4" w:rsidRPr="00FE1D09" w:rsidRDefault="005708B4" w:rsidP="005E52F3">
      <w:pPr>
        <w:pStyle w:val="EndnoteText"/>
        <w:ind w:left="288" w:hanging="288"/>
        <w:rPr>
          <w:rFonts w:ascii="Palatino Linotype" w:hAnsi="Palatino Linotype" w:cs="Arial"/>
          <w:sz w:val="22"/>
          <w:szCs w:val="22"/>
          <w:lang w:val="pt-PT"/>
        </w:rPr>
      </w:pPr>
      <w:r w:rsidRPr="00FE1D09">
        <w:rPr>
          <w:rStyle w:val="EndnoteReference"/>
          <w:rFonts w:ascii="Palatino Linotype" w:hAnsi="Palatino Linotype" w:cs="Arial"/>
          <w:sz w:val="22"/>
          <w:szCs w:val="22"/>
          <w:vertAlign w:val="baseline"/>
        </w:rPr>
        <w:endnoteRef/>
      </w:r>
      <w:r w:rsidRPr="00FE1D09">
        <w:rPr>
          <w:rFonts w:ascii="Palatino Linotype" w:hAnsi="Palatino Linotype" w:cs="Arial"/>
          <w:sz w:val="22"/>
          <w:szCs w:val="22"/>
          <w:lang w:val="pt-PT"/>
        </w:rPr>
        <w:t xml:space="preserve"> </w:t>
      </w:r>
      <w:proofErr w:type="spellStart"/>
      <w:r w:rsidRPr="00FE1D09">
        <w:rPr>
          <w:rFonts w:ascii="Palatino Linotype" w:hAnsi="Palatino Linotype" w:cs="Arial"/>
          <w:sz w:val="22"/>
          <w:szCs w:val="22"/>
          <w:lang w:val="pt-PT"/>
        </w:rPr>
        <w:t>Udelsmann</w:t>
      </w:r>
      <w:proofErr w:type="spellEnd"/>
      <w:r w:rsidRPr="00FE1D09">
        <w:rPr>
          <w:rFonts w:ascii="Palatino Linotype" w:hAnsi="Palatino Linotype" w:cs="Arial"/>
          <w:sz w:val="22"/>
          <w:szCs w:val="22"/>
          <w:lang w:val="pt-PT"/>
        </w:rPr>
        <w:t xml:space="preserve"> Rodrigues 2006, p.14.</w:t>
      </w:r>
    </w:p>
  </w:endnote>
  <w:endnote w:id="30">
    <w:p w14:paraId="7599F537" w14:textId="77777777" w:rsidR="005708B4" w:rsidRPr="000E2975" w:rsidRDefault="005708B4" w:rsidP="005E52F3">
      <w:pPr>
        <w:pStyle w:val="EndnoteText"/>
        <w:ind w:left="288" w:hanging="288"/>
        <w:rPr>
          <w:rFonts w:ascii="Palatino Linotype" w:hAnsi="Palatino Linotype" w:cs="Arial"/>
          <w:sz w:val="22"/>
          <w:szCs w:val="22"/>
          <w:lang w:val="fr-FR"/>
        </w:rPr>
      </w:pPr>
      <w:r w:rsidRPr="00FE1D09">
        <w:rPr>
          <w:rStyle w:val="EndnoteReference"/>
          <w:rFonts w:ascii="Palatino Linotype" w:hAnsi="Palatino Linotype" w:cs="Arial"/>
          <w:sz w:val="22"/>
          <w:szCs w:val="22"/>
          <w:vertAlign w:val="baseline"/>
        </w:rPr>
        <w:endnoteRef/>
      </w:r>
      <w:r w:rsidRPr="000E2975">
        <w:rPr>
          <w:rFonts w:ascii="Palatino Linotype" w:hAnsi="Palatino Linotype" w:cs="Arial"/>
          <w:sz w:val="22"/>
          <w:szCs w:val="22"/>
          <w:lang w:val="fr-FR"/>
        </w:rPr>
        <w:t xml:space="preserve"> INE 2013.</w:t>
      </w:r>
    </w:p>
  </w:endnote>
  <w:endnote w:id="31">
    <w:p w14:paraId="2E61239C" w14:textId="77777777" w:rsidR="005708B4" w:rsidRPr="00FE1D09" w:rsidRDefault="005708B4" w:rsidP="005E52F3">
      <w:pPr>
        <w:pStyle w:val="EndnoteText"/>
        <w:ind w:left="288" w:hanging="288"/>
        <w:rPr>
          <w:rFonts w:ascii="Palatino Linotype" w:hAnsi="Palatino Linotype" w:cs="Arial"/>
          <w:sz w:val="22"/>
          <w:szCs w:val="22"/>
          <w:lang w:val="fr-FR"/>
        </w:rPr>
      </w:pPr>
      <w:r w:rsidRPr="00FE1D09">
        <w:rPr>
          <w:rStyle w:val="EndnoteReference"/>
          <w:rFonts w:ascii="Palatino Linotype" w:hAnsi="Palatino Linotype" w:cs="Arial"/>
          <w:sz w:val="22"/>
          <w:szCs w:val="22"/>
          <w:vertAlign w:val="baseline"/>
        </w:rPr>
        <w:endnoteRef/>
      </w:r>
      <w:r w:rsidRPr="00FE1D09">
        <w:rPr>
          <w:rFonts w:ascii="Palatino Linotype" w:hAnsi="Palatino Linotype" w:cs="Arial"/>
          <w:sz w:val="22"/>
          <w:szCs w:val="22"/>
          <w:lang w:val="fr-FR"/>
        </w:rPr>
        <w:t xml:space="preserve"> INE 2010b, p.2.</w:t>
      </w:r>
    </w:p>
  </w:endnote>
  <w:endnote w:id="32">
    <w:p w14:paraId="5F9FEF69" w14:textId="77777777" w:rsidR="005708B4" w:rsidRPr="00FE1D09" w:rsidRDefault="005708B4" w:rsidP="005E52F3">
      <w:pPr>
        <w:pStyle w:val="EndnoteText"/>
        <w:ind w:left="288" w:hanging="288"/>
        <w:rPr>
          <w:rFonts w:ascii="Palatino Linotype" w:hAnsi="Palatino Linotype" w:cs="Arial"/>
          <w:sz w:val="22"/>
          <w:szCs w:val="22"/>
          <w:lang w:val="fr-FR"/>
        </w:rPr>
      </w:pPr>
      <w:r w:rsidRPr="00FE1D09">
        <w:rPr>
          <w:rStyle w:val="EndnoteReference"/>
          <w:rFonts w:ascii="Palatino Linotype" w:hAnsi="Palatino Linotype" w:cs="Arial"/>
          <w:sz w:val="22"/>
          <w:szCs w:val="22"/>
          <w:vertAlign w:val="baseline"/>
        </w:rPr>
        <w:endnoteRef/>
      </w:r>
      <w:r w:rsidRPr="00FE1D09">
        <w:rPr>
          <w:rFonts w:ascii="Palatino Linotype" w:hAnsi="Palatino Linotype" w:cs="Arial"/>
          <w:sz w:val="22"/>
          <w:szCs w:val="22"/>
          <w:lang w:val="fr-FR"/>
        </w:rPr>
        <w:t xml:space="preserve"> INE 2010b.</w:t>
      </w:r>
    </w:p>
  </w:endnote>
  <w:endnote w:id="33">
    <w:p w14:paraId="3D1E02C8" w14:textId="77777777" w:rsidR="005708B4" w:rsidRPr="00FE1D09" w:rsidRDefault="005708B4" w:rsidP="00FB23E1">
      <w:pPr>
        <w:pStyle w:val="EndnoteText"/>
        <w:ind w:left="288" w:hanging="288"/>
        <w:rPr>
          <w:rFonts w:ascii="Palatino Linotype" w:hAnsi="Palatino Linotype" w:cs="Arial"/>
          <w:sz w:val="22"/>
          <w:szCs w:val="22"/>
          <w:lang w:val="fr-FR"/>
        </w:rPr>
      </w:pPr>
      <w:r w:rsidRPr="00FE1D09">
        <w:rPr>
          <w:rStyle w:val="EndnoteReference"/>
          <w:rFonts w:ascii="Palatino Linotype" w:hAnsi="Palatino Linotype" w:cs="Arial"/>
          <w:sz w:val="22"/>
          <w:szCs w:val="22"/>
          <w:vertAlign w:val="baseline"/>
        </w:rPr>
        <w:endnoteRef/>
      </w:r>
      <w:r w:rsidRPr="00FE1D09">
        <w:rPr>
          <w:rFonts w:ascii="Palatino Linotype" w:hAnsi="Palatino Linotype" w:cs="Arial"/>
          <w:sz w:val="22"/>
          <w:szCs w:val="22"/>
          <w:lang w:val="fr-FR"/>
        </w:rPr>
        <w:t xml:space="preserve"> </w:t>
      </w:r>
      <w:proofErr w:type="spellStart"/>
      <w:r w:rsidRPr="00FE1D09">
        <w:rPr>
          <w:rFonts w:ascii="Palatino Linotype" w:hAnsi="Palatino Linotype" w:cs="Arial"/>
          <w:sz w:val="22"/>
          <w:szCs w:val="22"/>
          <w:lang w:val="fr-FR"/>
        </w:rPr>
        <w:t>Seibert</w:t>
      </w:r>
      <w:proofErr w:type="spellEnd"/>
      <w:r w:rsidRPr="00FE1D09">
        <w:rPr>
          <w:rFonts w:ascii="Palatino Linotype" w:hAnsi="Palatino Linotype" w:cs="Arial"/>
          <w:sz w:val="22"/>
          <w:szCs w:val="22"/>
          <w:lang w:val="fr-FR"/>
        </w:rPr>
        <w:t xml:space="preserve"> 2002, p. 47.</w:t>
      </w:r>
    </w:p>
  </w:endnote>
  <w:endnote w:id="34">
    <w:p w14:paraId="2FC04ECB" w14:textId="395F3B64" w:rsidR="005708B4" w:rsidRPr="00FE1D09" w:rsidRDefault="005708B4" w:rsidP="005E52F3">
      <w:pPr>
        <w:pStyle w:val="EndnoteText"/>
        <w:ind w:left="288" w:hanging="288"/>
        <w:rPr>
          <w:rFonts w:ascii="Palatino Linotype" w:hAnsi="Palatino Linotype" w:cs="Arial"/>
          <w:sz w:val="22"/>
          <w:szCs w:val="22"/>
          <w:lang w:val="fr-FR"/>
        </w:rPr>
      </w:pPr>
      <w:r w:rsidRPr="00FE1D09">
        <w:rPr>
          <w:rStyle w:val="EndnoteReference"/>
          <w:rFonts w:ascii="Palatino Linotype" w:hAnsi="Palatino Linotype" w:cs="Arial"/>
          <w:sz w:val="22"/>
          <w:szCs w:val="22"/>
          <w:vertAlign w:val="baseline"/>
        </w:rPr>
        <w:endnoteRef/>
      </w:r>
      <w:r w:rsidRPr="00FE1D09">
        <w:rPr>
          <w:rFonts w:ascii="Palatino Linotype" w:hAnsi="Palatino Linotype" w:cs="Arial"/>
          <w:sz w:val="22"/>
          <w:szCs w:val="22"/>
          <w:lang w:val="fr-FR"/>
        </w:rPr>
        <w:t xml:space="preserve"> </w:t>
      </w:r>
      <w:r w:rsidR="00DB3105">
        <w:rPr>
          <w:rFonts w:ascii="Palatino Linotype" w:hAnsi="Palatino Linotype" w:cs="Arial"/>
          <w:sz w:val="22"/>
          <w:szCs w:val="22"/>
          <w:lang w:val="pt-PT"/>
        </w:rPr>
        <w:t>Ibid.</w:t>
      </w:r>
      <w:r w:rsidRPr="00FE1D09">
        <w:rPr>
          <w:rFonts w:ascii="Palatino Linotype" w:hAnsi="Palatino Linotype" w:cs="Arial"/>
          <w:sz w:val="22"/>
          <w:szCs w:val="22"/>
          <w:lang w:val="fr-FR"/>
        </w:rPr>
        <w:t>, p</w:t>
      </w:r>
      <w:r w:rsidR="00DB3105">
        <w:rPr>
          <w:rFonts w:ascii="Palatino Linotype" w:hAnsi="Palatino Linotype" w:cs="Arial"/>
          <w:sz w:val="22"/>
          <w:szCs w:val="22"/>
          <w:lang w:val="fr-FR"/>
        </w:rPr>
        <w:t>p</w:t>
      </w:r>
      <w:r w:rsidRPr="00FE1D09">
        <w:rPr>
          <w:rFonts w:ascii="Palatino Linotype" w:hAnsi="Palatino Linotype" w:cs="Arial"/>
          <w:sz w:val="22"/>
          <w:szCs w:val="22"/>
          <w:lang w:val="fr-FR"/>
        </w:rPr>
        <w:t>. 76-77.</w:t>
      </w:r>
    </w:p>
  </w:endnote>
  <w:endnote w:id="35">
    <w:p w14:paraId="33486040" w14:textId="73348C37" w:rsidR="005708B4" w:rsidRPr="00FE1D09" w:rsidRDefault="005708B4" w:rsidP="00443220">
      <w:pPr>
        <w:pStyle w:val="EndnoteText"/>
        <w:ind w:left="288" w:hanging="288"/>
        <w:rPr>
          <w:rFonts w:ascii="Palatino Linotype" w:hAnsi="Palatino Linotype" w:cs="Arial"/>
          <w:sz w:val="22"/>
          <w:szCs w:val="22"/>
          <w:lang w:val="fr-FR"/>
        </w:rPr>
      </w:pPr>
      <w:r w:rsidRPr="00FE1D09">
        <w:rPr>
          <w:rStyle w:val="EndnoteReference"/>
          <w:rFonts w:ascii="Palatino Linotype" w:hAnsi="Palatino Linotype" w:cs="Arial"/>
          <w:sz w:val="22"/>
          <w:szCs w:val="22"/>
          <w:vertAlign w:val="baseline"/>
        </w:rPr>
        <w:endnoteRef/>
      </w:r>
      <w:r w:rsidRPr="00FE1D09">
        <w:rPr>
          <w:rFonts w:ascii="Palatino Linotype" w:hAnsi="Palatino Linotype" w:cs="Arial"/>
          <w:sz w:val="22"/>
          <w:szCs w:val="22"/>
          <w:lang w:val="fr-FR"/>
        </w:rPr>
        <w:t xml:space="preserve"> </w:t>
      </w:r>
      <w:r w:rsidR="00DB3105">
        <w:rPr>
          <w:rFonts w:ascii="Palatino Linotype" w:hAnsi="Palatino Linotype" w:cs="Arial"/>
          <w:sz w:val="22"/>
          <w:szCs w:val="22"/>
          <w:lang w:val="pt-PT"/>
        </w:rPr>
        <w:t>Ibid.</w:t>
      </w:r>
      <w:r w:rsidRPr="00FE1D09">
        <w:rPr>
          <w:rFonts w:ascii="Palatino Linotype" w:hAnsi="Palatino Linotype" w:cs="Arial"/>
          <w:sz w:val="22"/>
          <w:szCs w:val="22"/>
          <w:lang w:val="fr-FR"/>
        </w:rPr>
        <w:t>, p</w:t>
      </w:r>
      <w:r w:rsidR="00DB3105">
        <w:rPr>
          <w:rFonts w:ascii="Palatino Linotype" w:hAnsi="Palatino Linotype" w:cs="Arial"/>
          <w:sz w:val="22"/>
          <w:szCs w:val="22"/>
          <w:lang w:val="fr-FR"/>
        </w:rPr>
        <w:t>p</w:t>
      </w:r>
      <w:r w:rsidRPr="00FE1D09">
        <w:rPr>
          <w:rFonts w:ascii="Palatino Linotype" w:hAnsi="Palatino Linotype" w:cs="Arial"/>
          <w:sz w:val="22"/>
          <w:szCs w:val="22"/>
          <w:lang w:val="fr-FR"/>
        </w:rPr>
        <w:t>. 63, 75.</w:t>
      </w:r>
    </w:p>
  </w:endnote>
  <w:endnote w:id="36">
    <w:p w14:paraId="0C5CA152" w14:textId="4BD137EE" w:rsidR="005708B4" w:rsidRPr="00FE1D09" w:rsidRDefault="005708B4" w:rsidP="005E52F3">
      <w:pPr>
        <w:pStyle w:val="EndnoteText"/>
        <w:ind w:left="288" w:hanging="288"/>
        <w:rPr>
          <w:rFonts w:ascii="Palatino Linotype" w:hAnsi="Palatino Linotype" w:cs="Arial"/>
          <w:sz w:val="22"/>
          <w:szCs w:val="22"/>
          <w:lang w:val="fr-FR"/>
        </w:rPr>
      </w:pPr>
      <w:r w:rsidRPr="00FE1D09">
        <w:rPr>
          <w:rStyle w:val="EndnoteReference"/>
          <w:rFonts w:ascii="Palatino Linotype" w:hAnsi="Palatino Linotype" w:cs="Arial"/>
          <w:sz w:val="22"/>
          <w:szCs w:val="22"/>
          <w:vertAlign w:val="baseline"/>
        </w:rPr>
        <w:endnoteRef/>
      </w:r>
      <w:r w:rsidRPr="00FE1D09">
        <w:rPr>
          <w:rFonts w:ascii="Palatino Linotype" w:hAnsi="Palatino Linotype" w:cs="Arial"/>
          <w:sz w:val="22"/>
          <w:szCs w:val="22"/>
          <w:lang w:val="fr-FR"/>
        </w:rPr>
        <w:t xml:space="preserve"> </w:t>
      </w:r>
      <w:r w:rsidR="00DB3105">
        <w:rPr>
          <w:rFonts w:ascii="Palatino Linotype" w:hAnsi="Palatino Linotype" w:cs="Arial"/>
          <w:sz w:val="22"/>
          <w:szCs w:val="22"/>
          <w:lang w:val="pt-PT"/>
        </w:rPr>
        <w:t>Ibid.</w:t>
      </w:r>
      <w:r w:rsidRPr="00FE1D09">
        <w:rPr>
          <w:rFonts w:ascii="Palatino Linotype" w:hAnsi="Palatino Linotype" w:cs="Arial"/>
          <w:sz w:val="22"/>
          <w:szCs w:val="22"/>
          <w:lang w:val="fr-FR"/>
        </w:rPr>
        <w:t>, p. 140.</w:t>
      </w:r>
    </w:p>
  </w:endnote>
  <w:endnote w:id="37">
    <w:p w14:paraId="58A56DFA" w14:textId="32F9381F" w:rsidR="005708B4" w:rsidRPr="00FE1D09" w:rsidRDefault="005708B4" w:rsidP="005E52F3">
      <w:pPr>
        <w:pStyle w:val="EndnoteText"/>
        <w:ind w:left="288" w:hanging="288"/>
        <w:rPr>
          <w:rFonts w:ascii="Palatino Linotype" w:hAnsi="Palatino Linotype" w:cs="Arial"/>
          <w:sz w:val="22"/>
          <w:szCs w:val="22"/>
          <w:lang w:val="pt-PT"/>
        </w:rPr>
      </w:pPr>
      <w:r w:rsidRPr="00FE1D09">
        <w:rPr>
          <w:rStyle w:val="EndnoteReference"/>
          <w:rFonts w:ascii="Palatino Linotype" w:hAnsi="Palatino Linotype" w:cs="Arial"/>
          <w:sz w:val="22"/>
          <w:szCs w:val="22"/>
          <w:vertAlign w:val="baseline"/>
        </w:rPr>
        <w:endnoteRef/>
      </w:r>
      <w:r w:rsidRPr="00FE1D09">
        <w:rPr>
          <w:rFonts w:ascii="Palatino Linotype" w:hAnsi="Palatino Linotype" w:cs="Arial"/>
          <w:sz w:val="22"/>
          <w:szCs w:val="22"/>
          <w:lang w:val="pt-PT"/>
        </w:rPr>
        <w:t xml:space="preserve"> </w:t>
      </w:r>
      <w:r w:rsidR="00DB3105">
        <w:rPr>
          <w:rFonts w:ascii="Palatino Linotype" w:hAnsi="Palatino Linotype" w:cs="Arial"/>
          <w:sz w:val="22"/>
          <w:szCs w:val="22"/>
          <w:lang w:val="pt-PT"/>
        </w:rPr>
        <w:t>Ibid.</w:t>
      </w:r>
      <w:r w:rsidRPr="00FE1D09">
        <w:rPr>
          <w:rFonts w:ascii="Palatino Linotype" w:hAnsi="Palatino Linotype" w:cs="Arial"/>
          <w:sz w:val="22"/>
          <w:szCs w:val="22"/>
          <w:lang w:val="pt-PT"/>
        </w:rPr>
        <w:t>, p</w:t>
      </w:r>
      <w:r w:rsidR="00DB3105">
        <w:rPr>
          <w:rFonts w:ascii="Palatino Linotype" w:hAnsi="Palatino Linotype" w:cs="Arial"/>
          <w:sz w:val="22"/>
          <w:szCs w:val="22"/>
          <w:lang w:val="pt-PT"/>
        </w:rPr>
        <w:t>p. 139-</w:t>
      </w:r>
      <w:r w:rsidRPr="00FE1D09">
        <w:rPr>
          <w:rFonts w:ascii="Palatino Linotype" w:hAnsi="Palatino Linotype" w:cs="Arial"/>
          <w:sz w:val="22"/>
          <w:szCs w:val="22"/>
          <w:lang w:val="pt-PT"/>
        </w:rPr>
        <w:t>40.</w:t>
      </w:r>
    </w:p>
  </w:endnote>
  <w:endnote w:id="38">
    <w:p w14:paraId="5D78E995" w14:textId="77777777" w:rsidR="005708B4" w:rsidRPr="00FE1D09" w:rsidRDefault="005708B4" w:rsidP="005E52F3">
      <w:pPr>
        <w:pStyle w:val="EndnoteText"/>
        <w:ind w:left="288" w:hanging="288"/>
        <w:rPr>
          <w:rFonts w:ascii="Palatino Linotype" w:hAnsi="Palatino Linotype" w:cs="Arial"/>
          <w:sz w:val="22"/>
          <w:szCs w:val="22"/>
          <w:lang w:val="pt-PT"/>
        </w:rPr>
      </w:pPr>
      <w:r w:rsidRPr="00FE1D09">
        <w:rPr>
          <w:rStyle w:val="EndnoteReference"/>
          <w:rFonts w:ascii="Palatino Linotype" w:hAnsi="Palatino Linotype" w:cs="Arial"/>
          <w:sz w:val="22"/>
          <w:szCs w:val="22"/>
          <w:vertAlign w:val="baseline"/>
        </w:rPr>
        <w:endnoteRef/>
      </w:r>
      <w:r w:rsidRPr="00FE1D09">
        <w:rPr>
          <w:rFonts w:ascii="Palatino Linotype" w:hAnsi="Palatino Linotype" w:cs="Arial"/>
          <w:sz w:val="22"/>
          <w:szCs w:val="22"/>
          <w:lang w:val="pt-PT"/>
        </w:rPr>
        <w:t xml:space="preserve"> </w:t>
      </w:r>
      <w:proofErr w:type="spellStart"/>
      <w:r w:rsidRPr="00FE1D09">
        <w:rPr>
          <w:rFonts w:ascii="Palatino Linotype" w:hAnsi="Palatino Linotype" w:cs="Arial"/>
          <w:sz w:val="22"/>
          <w:szCs w:val="22"/>
          <w:lang w:val="pt-PT"/>
        </w:rPr>
        <w:t>Udelsmann</w:t>
      </w:r>
      <w:proofErr w:type="spellEnd"/>
      <w:r w:rsidRPr="00FE1D09">
        <w:rPr>
          <w:rFonts w:ascii="Palatino Linotype" w:hAnsi="Palatino Linotype" w:cs="Arial"/>
          <w:sz w:val="22"/>
          <w:szCs w:val="22"/>
          <w:lang w:val="pt-PT"/>
        </w:rPr>
        <w:t xml:space="preserve"> Rodrigues, 2004.</w:t>
      </w:r>
    </w:p>
  </w:endnote>
  <w:endnote w:id="39">
    <w:p w14:paraId="02A5EA33" w14:textId="5E3B4CFA" w:rsidR="005708B4" w:rsidRPr="00FE1D09" w:rsidRDefault="005708B4" w:rsidP="005E52F3">
      <w:pPr>
        <w:pStyle w:val="EndnoteText"/>
        <w:ind w:left="288" w:hanging="288"/>
        <w:rPr>
          <w:rFonts w:ascii="Palatino Linotype" w:hAnsi="Palatino Linotype" w:cs="Arial"/>
          <w:sz w:val="22"/>
          <w:szCs w:val="22"/>
          <w:lang w:val="pt-PT"/>
        </w:rPr>
      </w:pPr>
      <w:r w:rsidRPr="00FE1D09">
        <w:rPr>
          <w:rStyle w:val="EndnoteReference"/>
          <w:rFonts w:ascii="Palatino Linotype" w:hAnsi="Palatino Linotype" w:cs="Arial"/>
          <w:sz w:val="22"/>
          <w:szCs w:val="22"/>
          <w:vertAlign w:val="baseline"/>
        </w:rPr>
        <w:endnoteRef/>
      </w:r>
      <w:r w:rsidRPr="00FE1D09">
        <w:rPr>
          <w:rFonts w:ascii="Palatino Linotype" w:hAnsi="Palatino Linotype" w:cs="Arial"/>
          <w:sz w:val="22"/>
          <w:szCs w:val="22"/>
          <w:lang w:val="pt-PT"/>
        </w:rPr>
        <w:t xml:space="preserve"> </w:t>
      </w:r>
      <w:proofErr w:type="spellStart"/>
      <w:r w:rsidRPr="00FE1D09">
        <w:rPr>
          <w:rFonts w:ascii="Palatino Linotype" w:hAnsi="Palatino Linotype" w:cs="Arial"/>
          <w:sz w:val="22"/>
          <w:szCs w:val="22"/>
          <w:lang w:val="pt-PT"/>
        </w:rPr>
        <w:t>Seibert</w:t>
      </w:r>
      <w:proofErr w:type="spellEnd"/>
      <w:r w:rsidRPr="00FE1D09">
        <w:rPr>
          <w:rFonts w:ascii="Palatino Linotype" w:hAnsi="Palatino Linotype" w:cs="Arial"/>
          <w:sz w:val="22"/>
          <w:szCs w:val="22"/>
          <w:lang w:val="pt-PT"/>
        </w:rPr>
        <w:t xml:space="preserve"> 2009, p</w:t>
      </w:r>
      <w:r w:rsidR="00DB3105">
        <w:rPr>
          <w:rFonts w:ascii="Palatino Linotype" w:hAnsi="Palatino Linotype" w:cs="Arial"/>
          <w:sz w:val="22"/>
          <w:szCs w:val="22"/>
          <w:lang w:val="pt-PT"/>
        </w:rPr>
        <w:t>p</w:t>
      </w:r>
      <w:r w:rsidRPr="00FE1D09">
        <w:rPr>
          <w:rFonts w:ascii="Palatino Linotype" w:hAnsi="Palatino Linotype" w:cs="Arial"/>
          <w:sz w:val="22"/>
          <w:szCs w:val="22"/>
          <w:lang w:val="pt-PT"/>
        </w:rPr>
        <w:t>. 439-40.</w:t>
      </w:r>
    </w:p>
  </w:endnote>
  <w:endnote w:id="40">
    <w:p w14:paraId="32165DAD" w14:textId="77777777" w:rsidR="005708B4" w:rsidRPr="00FE1D09" w:rsidRDefault="005708B4" w:rsidP="005E52F3">
      <w:pPr>
        <w:pStyle w:val="EndnoteText"/>
        <w:ind w:left="288" w:hanging="288"/>
        <w:rPr>
          <w:rFonts w:ascii="Palatino Linotype" w:hAnsi="Palatino Linotype" w:cs="Arial"/>
          <w:sz w:val="22"/>
          <w:szCs w:val="22"/>
          <w:lang w:val="pt-PT"/>
        </w:rPr>
      </w:pPr>
      <w:r w:rsidRPr="00FE1D09">
        <w:rPr>
          <w:rStyle w:val="EndnoteReference"/>
          <w:rFonts w:ascii="Palatino Linotype" w:hAnsi="Palatino Linotype" w:cs="Arial"/>
          <w:sz w:val="22"/>
          <w:szCs w:val="22"/>
          <w:vertAlign w:val="baseline"/>
        </w:rPr>
        <w:endnoteRef/>
      </w:r>
      <w:r w:rsidRPr="00FE1D09">
        <w:rPr>
          <w:rFonts w:ascii="Palatino Linotype" w:hAnsi="Palatino Linotype" w:cs="Arial"/>
          <w:sz w:val="22"/>
          <w:szCs w:val="22"/>
          <w:lang w:val="pt-PT"/>
        </w:rPr>
        <w:t xml:space="preserve"> Feliciano </w:t>
      </w:r>
      <w:proofErr w:type="spellStart"/>
      <w:r w:rsidRPr="00FE1D09">
        <w:rPr>
          <w:rFonts w:ascii="Palatino Linotype" w:hAnsi="Palatino Linotype" w:cs="Arial"/>
          <w:sz w:val="22"/>
          <w:szCs w:val="22"/>
          <w:lang w:val="pt-PT"/>
        </w:rPr>
        <w:t>et</w:t>
      </w:r>
      <w:proofErr w:type="spellEnd"/>
      <w:r w:rsidRPr="00FE1D09">
        <w:rPr>
          <w:rFonts w:ascii="Palatino Linotype" w:hAnsi="Palatino Linotype" w:cs="Arial"/>
          <w:sz w:val="22"/>
          <w:szCs w:val="22"/>
          <w:lang w:val="pt-PT"/>
        </w:rPr>
        <w:t xml:space="preserve">. </w:t>
      </w:r>
      <w:proofErr w:type="spellStart"/>
      <w:r w:rsidRPr="00FE1D09">
        <w:rPr>
          <w:rFonts w:ascii="Palatino Linotype" w:hAnsi="Palatino Linotype" w:cs="Arial"/>
          <w:sz w:val="22"/>
          <w:szCs w:val="22"/>
          <w:lang w:val="pt-PT"/>
        </w:rPr>
        <w:t>al.</w:t>
      </w:r>
      <w:proofErr w:type="spellEnd"/>
      <w:r w:rsidRPr="00FE1D09">
        <w:rPr>
          <w:rFonts w:ascii="Palatino Linotype" w:hAnsi="Palatino Linotype" w:cs="Arial"/>
          <w:sz w:val="22"/>
          <w:szCs w:val="22"/>
          <w:lang w:val="pt-PT"/>
        </w:rPr>
        <w:t xml:space="preserve"> 2008.</w:t>
      </w:r>
    </w:p>
  </w:endnote>
  <w:endnote w:id="41">
    <w:p w14:paraId="282B84CD" w14:textId="77777777" w:rsidR="005708B4" w:rsidRPr="00FE1D09" w:rsidRDefault="005708B4" w:rsidP="00F1196D">
      <w:pPr>
        <w:pStyle w:val="EndnoteText"/>
        <w:ind w:left="288" w:hanging="288"/>
        <w:rPr>
          <w:rFonts w:ascii="Palatino Linotype" w:hAnsi="Palatino Linotype" w:cs="Arial"/>
          <w:sz w:val="22"/>
          <w:szCs w:val="22"/>
          <w:lang w:val="pt-PT"/>
        </w:rPr>
      </w:pPr>
      <w:r w:rsidRPr="00FE1D09">
        <w:rPr>
          <w:rStyle w:val="EndnoteReference"/>
          <w:rFonts w:ascii="Palatino Linotype" w:hAnsi="Palatino Linotype" w:cs="Arial"/>
          <w:sz w:val="22"/>
          <w:szCs w:val="22"/>
          <w:vertAlign w:val="baseline"/>
        </w:rPr>
        <w:endnoteRef/>
      </w:r>
      <w:r w:rsidRPr="00FE1D09">
        <w:rPr>
          <w:rFonts w:ascii="Palatino Linotype" w:hAnsi="Palatino Linotype" w:cs="Arial"/>
          <w:sz w:val="22"/>
          <w:szCs w:val="22"/>
          <w:lang w:val="pt-PT"/>
        </w:rPr>
        <w:t xml:space="preserve"> </w:t>
      </w:r>
      <w:proofErr w:type="spellStart"/>
      <w:r w:rsidRPr="00FE1D09">
        <w:rPr>
          <w:rFonts w:ascii="Palatino Linotype" w:hAnsi="Palatino Linotype" w:cs="Arial"/>
          <w:sz w:val="22"/>
          <w:szCs w:val="22"/>
          <w:lang w:val="pt-PT"/>
        </w:rPr>
        <w:t>Udelsmann</w:t>
      </w:r>
      <w:proofErr w:type="spellEnd"/>
      <w:r w:rsidRPr="00FE1D09">
        <w:rPr>
          <w:rFonts w:ascii="Palatino Linotype" w:hAnsi="Palatino Linotype" w:cs="Arial"/>
          <w:sz w:val="22"/>
          <w:szCs w:val="22"/>
          <w:lang w:val="pt-PT"/>
        </w:rPr>
        <w:t xml:space="preserve"> Rodrigues 2004, p. 1.</w:t>
      </w:r>
    </w:p>
  </w:endnote>
  <w:endnote w:id="42">
    <w:p w14:paraId="710D504D" w14:textId="77777777" w:rsidR="005708B4" w:rsidRPr="00FE1D09" w:rsidRDefault="005708B4" w:rsidP="005E52F3">
      <w:pPr>
        <w:pStyle w:val="EndnoteText"/>
        <w:ind w:left="288" w:hanging="288"/>
        <w:rPr>
          <w:rFonts w:ascii="Palatino Linotype" w:hAnsi="Palatino Linotype" w:cs="Arial"/>
          <w:sz w:val="22"/>
          <w:szCs w:val="22"/>
          <w:lang w:val="sv-SE"/>
        </w:rPr>
      </w:pPr>
      <w:r w:rsidRPr="00FE1D09">
        <w:rPr>
          <w:rStyle w:val="EndnoteReference"/>
          <w:rFonts w:ascii="Palatino Linotype" w:hAnsi="Palatino Linotype" w:cs="Arial"/>
          <w:sz w:val="22"/>
          <w:szCs w:val="22"/>
          <w:vertAlign w:val="baseline"/>
        </w:rPr>
        <w:endnoteRef/>
      </w:r>
      <w:r w:rsidRPr="00FE1D09">
        <w:rPr>
          <w:rFonts w:ascii="Palatino Linotype" w:hAnsi="Palatino Linotype" w:cs="Arial"/>
          <w:sz w:val="22"/>
          <w:szCs w:val="22"/>
          <w:lang w:val="sv-SE"/>
        </w:rPr>
        <w:t xml:space="preserve"> INSS 2004, </w:t>
      </w:r>
      <w:hyperlink r:id="rId2" w:history="1">
        <w:r w:rsidRPr="00FE1D09">
          <w:rPr>
            <w:rStyle w:val="Hyperlink"/>
            <w:rFonts w:ascii="Palatino Linotype" w:hAnsi="Palatino Linotype" w:cs="Arial"/>
            <w:sz w:val="22"/>
            <w:szCs w:val="22"/>
            <w:lang w:val="sv-SE"/>
          </w:rPr>
          <w:t>http://seg-social-stp.net</w:t>
        </w:r>
      </w:hyperlink>
      <w:r w:rsidRPr="00FE1D09">
        <w:rPr>
          <w:rFonts w:ascii="Palatino Linotype" w:hAnsi="Palatino Linotype" w:cs="Arial"/>
          <w:sz w:val="22"/>
          <w:szCs w:val="22"/>
          <w:lang w:val="sv-SE"/>
        </w:rPr>
        <w:t xml:space="preserve">. </w:t>
      </w:r>
    </w:p>
  </w:endnote>
  <w:endnote w:id="43">
    <w:p w14:paraId="26CE97DB" w14:textId="77777777" w:rsidR="005708B4" w:rsidRPr="00FE1D09" w:rsidRDefault="005708B4" w:rsidP="005E52F3">
      <w:pPr>
        <w:pStyle w:val="EndnoteText"/>
        <w:ind w:left="288" w:hanging="288"/>
        <w:rPr>
          <w:rFonts w:ascii="Palatino Linotype" w:hAnsi="Palatino Linotype" w:cs="Arial"/>
          <w:sz w:val="22"/>
          <w:szCs w:val="22"/>
          <w:lang w:val="pt-PT"/>
        </w:rPr>
      </w:pPr>
      <w:r w:rsidRPr="00FE1D09">
        <w:rPr>
          <w:rStyle w:val="EndnoteReference"/>
          <w:rFonts w:ascii="Palatino Linotype" w:hAnsi="Palatino Linotype" w:cs="Arial"/>
          <w:sz w:val="22"/>
          <w:szCs w:val="22"/>
          <w:vertAlign w:val="baseline"/>
        </w:rPr>
        <w:endnoteRef/>
      </w:r>
      <w:r w:rsidRPr="00FE1D09">
        <w:rPr>
          <w:rFonts w:ascii="Palatino Linotype" w:hAnsi="Palatino Linotype" w:cs="Arial"/>
          <w:sz w:val="22"/>
          <w:szCs w:val="22"/>
          <w:lang w:val="pt-PT"/>
        </w:rPr>
        <w:t xml:space="preserve"> Valverde 2010, p.34.</w:t>
      </w:r>
    </w:p>
  </w:endnote>
  <w:endnote w:id="44">
    <w:p w14:paraId="5EA46607" w14:textId="77777777" w:rsidR="005708B4" w:rsidRPr="00FE1D09" w:rsidRDefault="005708B4" w:rsidP="005E52F3">
      <w:pPr>
        <w:pStyle w:val="EndnoteText"/>
        <w:ind w:left="288" w:hanging="288"/>
        <w:rPr>
          <w:rFonts w:ascii="Palatino Linotype" w:hAnsi="Palatino Linotype" w:cs="Arial"/>
          <w:sz w:val="22"/>
          <w:szCs w:val="22"/>
          <w:lang w:val="pt-PT"/>
        </w:rPr>
      </w:pPr>
      <w:r w:rsidRPr="00FE1D09">
        <w:rPr>
          <w:rStyle w:val="EndnoteReference"/>
          <w:rFonts w:ascii="Palatino Linotype" w:hAnsi="Palatino Linotype" w:cs="Arial"/>
          <w:sz w:val="22"/>
          <w:szCs w:val="22"/>
          <w:vertAlign w:val="baseline"/>
        </w:rPr>
        <w:endnoteRef/>
      </w:r>
      <w:r w:rsidRPr="00FE1D09">
        <w:rPr>
          <w:rFonts w:ascii="Palatino Linotype" w:hAnsi="Palatino Linotype" w:cs="Arial"/>
          <w:sz w:val="22"/>
          <w:szCs w:val="22"/>
          <w:lang w:val="pt-PT"/>
        </w:rPr>
        <w:t xml:space="preserve"> Valverde 2010, p.11.</w:t>
      </w:r>
    </w:p>
  </w:endnote>
  <w:endnote w:id="45">
    <w:p w14:paraId="63EB0098" w14:textId="1CC7DE91" w:rsidR="005708B4" w:rsidRPr="00FE1D09" w:rsidRDefault="005708B4" w:rsidP="005E52F3">
      <w:pPr>
        <w:pStyle w:val="EndnoteText"/>
        <w:ind w:left="288" w:hanging="288"/>
        <w:rPr>
          <w:rFonts w:ascii="Palatino Linotype" w:hAnsi="Palatino Linotype" w:cs="Arial"/>
          <w:sz w:val="22"/>
          <w:szCs w:val="22"/>
          <w:lang w:val="pt-PT"/>
        </w:rPr>
      </w:pPr>
      <w:r w:rsidRPr="00FE1D09">
        <w:rPr>
          <w:rStyle w:val="EndnoteReference"/>
          <w:rFonts w:ascii="Palatino Linotype" w:hAnsi="Palatino Linotype" w:cs="Arial"/>
          <w:sz w:val="22"/>
          <w:szCs w:val="22"/>
          <w:vertAlign w:val="baseline"/>
        </w:rPr>
        <w:endnoteRef/>
      </w:r>
      <w:r w:rsidRPr="00FE1D09">
        <w:rPr>
          <w:rFonts w:ascii="Palatino Linotype" w:hAnsi="Palatino Linotype" w:cs="Arial"/>
          <w:sz w:val="22"/>
          <w:szCs w:val="22"/>
          <w:lang w:val="pt-PT"/>
        </w:rPr>
        <w:t xml:space="preserve"> Feliciano </w:t>
      </w:r>
      <w:proofErr w:type="spellStart"/>
      <w:r w:rsidRPr="00FE1D09">
        <w:rPr>
          <w:rFonts w:ascii="Palatino Linotype" w:hAnsi="Palatino Linotype" w:cs="Arial"/>
          <w:sz w:val="22"/>
          <w:szCs w:val="22"/>
          <w:lang w:val="pt-PT"/>
        </w:rPr>
        <w:t>et</w:t>
      </w:r>
      <w:proofErr w:type="spellEnd"/>
      <w:r w:rsidRPr="00FE1D09">
        <w:rPr>
          <w:rFonts w:ascii="Palatino Linotype" w:hAnsi="Palatino Linotype" w:cs="Arial"/>
          <w:sz w:val="22"/>
          <w:szCs w:val="22"/>
          <w:lang w:val="pt-PT"/>
        </w:rPr>
        <w:t xml:space="preserve"> </w:t>
      </w:r>
      <w:proofErr w:type="spellStart"/>
      <w:r w:rsidRPr="00FE1D09">
        <w:rPr>
          <w:rFonts w:ascii="Palatino Linotype" w:hAnsi="Palatino Linotype" w:cs="Arial"/>
          <w:sz w:val="22"/>
          <w:szCs w:val="22"/>
          <w:lang w:val="pt-PT"/>
        </w:rPr>
        <w:t>al.</w:t>
      </w:r>
      <w:proofErr w:type="spellEnd"/>
      <w:r w:rsidRPr="00FE1D09">
        <w:rPr>
          <w:rFonts w:ascii="Palatino Linotype" w:hAnsi="Palatino Linotype" w:cs="Arial"/>
          <w:sz w:val="22"/>
          <w:szCs w:val="22"/>
          <w:lang w:val="pt-PT"/>
        </w:rPr>
        <w:t xml:space="preserve"> 2008, p</w:t>
      </w:r>
      <w:r>
        <w:rPr>
          <w:rFonts w:ascii="Palatino Linotype" w:hAnsi="Palatino Linotype" w:cs="Arial"/>
          <w:sz w:val="22"/>
          <w:szCs w:val="22"/>
          <w:lang w:val="pt-PT"/>
        </w:rPr>
        <w:t>p. 107-</w:t>
      </w:r>
      <w:r w:rsidRPr="00FE1D09">
        <w:rPr>
          <w:rFonts w:ascii="Palatino Linotype" w:hAnsi="Palatino Linotype" w:cs="Arial"/>
          <w:sz w:val="22"/>
          <w:szCs w:val="22"/>
          <w:lang w:val="pt-PT"/>
        </w:rPr>
        <w:t>08.</w:t>
      </w:r>
    </w:p>
  </w:endnote>
  <w:endnote w:id="46">
    <w:p w14:paraId="2E30174E" w14:textId="77777777" w:rsidR="005708B4" w:rsidRPr="00FE1D09" w:rsidRDefault="005708B4" w:rsidP="00182268">
      <w:pPr>
        <w:pStyle w:val="EndnoteText"/>
        <w:ind w:left="288" w:hanging="288"/>
        <w:rPr>
          <w:rFonts w:ascii="Palatino Linotype" w:hAnsi="Palatino Linotype" w:cs="Arial"/>
          <w:sz w:val="22"/>
          <w:szCs w:val="22"/>
          <w:lang w:val="pt-PT"/>
        </w:rPr>
      </w:pPr>
      <w:r w:rsidRPr="00FE1D09">
        <w:rPr>
          <w:rStyle w:val="EndnoteReference"/>
          <w:rFonts w:ascii="Palatino Linotype" w:hAnsi="Palatino Linotype" w:cs="Arial"/>
          <w:sz w:val="22"/>
          <w:szCs w:val="22"/>
          <w:vertAlign w:val="baseline"/>
        </w:rPr>
        <w:endnoteRef/>
      </w:r>
      <w:r w:rsidRPr="00FE1D09">
        <w:rPr>
          <w:rFonts w:ascii="Palatino Linotype" w:hAnsi="Palatino Linotype" w:cs="Arial"/>
          <w:sz w:val="22"/>
          <w:szCs w:val="22"/>
          <w:lang w:val="pt-PT"/>
        </w:rPr>
        <w:t xml:space="preserve"> </w:t>
      </w:r>
      <w:r>
        <w:rPr>
          <w:rFonts w:ascii="Palatino Linotype" w:hAnsi="Palatino Linotype" w:cs="Arial"/>
          <w:sz w:val="22"/>
          <w:szCs w:val="22"/>
          <w:lang w:val="pt-PT"/>
        </w:rPr>
        <w:t>Ibid.</w:t>
      </w:r>
      <w:r w:rsidRPr="00FE1D09">
        <w:rPr>
          <w:rFonts w:ascii="Palatino Linotype" w:hAnsi="Palatino Linotype" w:cs="Arial"/>
          <w:sz w:val="22"/>
          <w:szCs w:val="22"/>
          <w:lang w:val="pt-PT"/>
        </w:rPr>
        <w:t>, p. 113.</w:t>
      </w:r>
    </w:p>
  </w:endnote>
  <w:endnote w:id="47">
    <w:p w14:paraId="35AE3400" w14:textId="2613954B" w:rsidR="005708B4" w:rsidRPr="00FE1D09" w:rsidRDefault="005708B4" w:rsidP="005E52F3">
      <w:pPr>
        <w:pStyle w:val="EndnoteText"/>
        <w:ind w:left="288" w:hanging="288"/>
        <w:rPr>
          <w:rFonts w:ascii="Palatino Linotype" w:hAnsi="Palatino Linotype" w:cs="Arial"/>
          <w:sz w:val="22"/>
          <w:szCs w:val="22"/>
          <w:lang w:val="pt-PT"/>
        </w:rPr>
      </w:pPr>
      <w:r w:rsidRPr="00FE1D09">
        <w:rPr>
          <w:rStyle w:val="EndnoteReference"/>
          <w:rFonts w:ascii="Palatino Linotype" w:hAnsi="Palatino Linotype" w:cs="Arial"/>
          <w:sz w:val="22"/>
          <w:szCs w:val="22"/>
          <w:vertAlign w:val="baseline"/>
        </w:rPr>
        <w:endnoteRef/>
      </w:r>
      <w:r w:rsidRPr="00FE1D09">
        <w:rPr>
          <w:rFonts w:ascii="Palatino Linotype" w:hAnsi="Palatino Linotype" w:cs="Arial"/>
          <w:sz w:val="22"/>
          <w:szCs w:val="22"/>
          <w:lang w:val="pt-PT"/>
        </w:rPr>
        <w:t xml:space="preserve"> </w:t>
      </w:r>
      <w:r>
        <w:rPr>
          <w:rFonts w:ascii="Palatino Linotype" w:hAnsi="Palatino Linotype" w:cs="Arial"/>
          <w:sz w:val="22"/>
          <w:szCs w:val="22"/>
          <w:lang w:val="pt-PT"/>
        </w:rPr>
        <w:t>Ibid.,</w:t>
      </w:r>
      <w:r w:rsidRPr="00FE1D09">
        <w:rPr>
          <w:rFonts w:ascii="Palatino Linotype" w:hAnsi="Palatino Linotype" w:cs="Arial"/>
          <w:sz w:val="22"/>
          <w:szCs w:val="22"/>
          <w:lang w:val="pt-PT"/>
        </w:rPr>
        <w:t xml:space="preserve"> p</w:t>
      </w:r>
      <w:r>
        <w:rPr>
          <w:rFonts w:ascii="Palatino Linotype" w:hAnsi="Palatino Linotype" w:cs="Arial"/>
          <w:sz w:val="22"/>
          <w:szCs w:val="22"/>
          <w:lang w:val="pt-PT"/>
        </w:rPr>
        <w:t>p</w:t>
      </w:r>
      <w:r w:rsidRPr="00FE1D09">
        <w:rPr>
          <w:rFonts w:ascii="Palatino Linotype" w:hAnsi="Palatino Linotype" w:cs="Arial"/>
          <w:sz w:val="22"/>
          <w:szCs w:val="22"/>
          <w:lang w:val="pt-PT"/>
        </w:rPr>
        <w:t>.</w:t>
      </w:r>
      <w:r>
        <w:rPr>
          <w:rFonts w:ascii="Palatino Linotype" w:hAnsi="Palatino Linotype" w:cs="Arial"/>
          <w:sz w:val="22"/>
          <w:szCs w:val="22"/>
          <w:lang w:val="pt-PT"/>
        </w:rPr>
        <w:t xml:space="preserve"> 120-</w:t>
      </w:r>
      <w:r w:rsidRPr="00FE1D09">
        <w:rPr>
          <w:rFonts w:ascii="Palatino Linotype" w:hAnsi="Palatino Linotype" w:cs="Arial"/>
          <w:sz w:val="22"/>
          <w:szCs w:val="22"/>
          <w:lang w:val="pt-PT"/>
        </w:rPr>
        <w:t>21.</w:t>
      </w:r>
    </w:p>
  </w:endnote>
  <w:endnote w:id="48">
    <w:p w14:paraId="770DA290" w14:textId="77777777" w:rsidR="005708B4" w:rsidRPr="00FE1D09" w:rsidRDefault="005708B4" w:rsidP="005E52F3">
      <w:pPr>
        <w:pStyle w:val="EndnoteText"/>
        <w:ind w:left="288" w:hanging="288"/>
        <w:rPr>
          <w:rFonts w:ascii="Palatino Linotype" w:hAnsi="Palatino Linotype" w:cs="Arial"/>
          <w:sz w:val="22"/>
          <w:szCs w:val="22"/>
          <w:lang w:val="pt-PT"/>
        </w:rPr>
      </w:pPr>
      <w:r w:rsidRPr="00FE1D09">
        <w:rPr>
          <w:rStyle w:val="EndnoteReference"/>
          <w:rFonts w:ascii="Palatino Linotype" w:hAnsi="Palatino Linotype" w:cs="Arial"/>
          <w:sz w:val="22"/>
          <w:szCs w:val="22"/>
          <w:vertAlign w:val="baseline"/>
        </w:rPr>
        <w:endnoteRef/>
      </w:r>
      <w:r w:rsidRPr="00FE1D09">
        <w:rPr>
          <w:rFonts w:ascii="Palatino Linotype" w:hAnsi="Palatino Linotype" w:cs="Arial"/>
          <w:sz w:val="22"/>
          <w:szCs w:val="22"/>
          <w:lang w:val="pt-PT"/>
        </w:rPr>
        <w:t xml:space="preserve"> Nascimento 2008, p.4.</w:t>
      </w:r>
    </w:p>
  </w:endnote>
  <w:endnote w:id="49">
    <w:p w14:paraId="612261DA" w14:textId="50783185" w:rsidR="005708B4" w:rsidRPr="00FE1D09" w:rsidRDefault="005708B4" w:rsidP="005E52F3">
      <w:pPr>
        <w:pStyle w:val="EndnoteText"/>
        <w:ind w:left="288" w:hanging="288"/>
        <w:rPr>
          <w:rFonts w:ascii="Palatino Linotype" w:hAnsi="Palatino Linotype" w:cs="Arial"/>
          <w:sz w:val="22"/>
          <w:szCs w:val="22"/>
          <w:lang w:val="pt-PT"/>
        </w:rPr>
      </w:pPr>
      <w:r w:rsidRPr="00FE1D09">
        <w:rPr>
          <w:rStyle w:val="EndnoteReference"/>
          <w:rFonts w:ascii="Palatino Linotype" w:hAnsi="Palatino Linotype" w:cs="Arial"/>
          <w:sz w:val="22"/>
          <w:szCs w:val="22"/>
          <w:vertAlign w:val="baseline"/>
        </w:rPr>
        <w:endnoteRef/>
      </w:r>
      <w:r w:rsidRPr="00FE1D09">
        <w:rPr>
          <w:rFonts w:ascii="Palatino Linotype" w:hAnsi="Palatino Linotype" w:cs="Arial"/>
          <w:sz w:val="22"/>
          <w:szCs w:val="22"/>
          <w:lang w:val="pt-PT"/>
        </w:rPr>
        <w:t xml:space="preserve"> </w:t>
      </w:r>
      <w:r w:rsidR="00DB3105">
        <w:rPr>
          <w:rFonts w:ascii="Palatino Linotype" w:hAnsi="Palatino Linotype" w:cs="Arial"/>
          <w:sz w:val="22"/>
          <w:szCs w:val="22"/>
          <w:lang w:val="pt-PT"/>
        </w:rPr>
        <w:t>Ibid.</w:t>
      </w:r>
      <w:r w:rsidRPr="00FE1D09">
        <w:rPr>
          <w:rFonts w:ascii="Palatino Linotype" w:hAnsi="Palatino Linotype" w:cs="Arial"/>
          <w:sz w:val="22"/>
          <w:szCs w:val="22"/>
          <w:lang w:val="pt-PT"/>
        </w:rPr>
        <w:t>, p.12.</w:t>
      </w:r>
    </w:p>
  </w:endnote>
  <w:endnote w:id="50">
    <w:p w14:paraId="33625003" w14:textId="77777777" w:rsidR="005708B4" w:rsidRPr="00FE1D09" w:rsidRDefault="005708B4" w:rsidP="00FA7EB5">
      <w:pPr>
        <w:pStyle w:val="EndnoteText"/>
        <w:ind w:left="288" w:hanging="288"/>
        <w:rPr>
          <w:rFonts w:ascii="Palatino Linotype" w:hAnsi="Palatino Linotype" w:cs="Arial"/>
          <w:sz w:val="22"/>
          <w:szCs w:val="22"/>
          <w:lang w:val="pt-PT"/>
        </w:rPr>
      </w:pPr>
      <w:r w:rsidRPr="00FE1D09">
        <w:rPr>
          <w:rStyle w:val="EndnoteReference"/>
          <w:rFonts w:ascii="Palatino Linotype" w:hAnsi="Palatino Linotype" w:cs="Arial"/>
          <w:sz w:val="22"/>
          <w:szCs w:val="22"/>
          <w:vertAlign w:val="baseline"/>
        </w:rPr>
        <w:endnoteRef/>
      </w:r>
      <w:r w:rsidRPr="00FE1D09">
        <w:rPr>
          <w:rFonts w:ascii="Palatino Linotype" w:hAnsi="Palatino Linotype" w:cs="Arial"/>
          <w:sz w:val="22"/>
          <w:szCs w:val="22"/>
          <w:lang w:val="pt-PT"/>
        </w:rPr>
        <w:t xml:space="preserve"> Federação de Organizações Não Governamentais em São Tomé e Príncipe. </w:t>
      </w:r>
    </w:p>
  </w:endnote>
  <w:endnote w:id="51">
    <w:p w14:paraId="417A9EBC" w14:textId="77777777" w:rsidR="005708B4" w:rsidRPr="00FE1D09" w:rsidRDefault="005708B4" w:rsidP="005E52F3">
      <w:pPr>
        <w:pStyle w:val="EndnoteText"/>
        <w:ind w:left="288" w:hanging="288"/>
        <w:rPr>
          <w:rFonts w:ascii="Palatino Linotype" w:hAnsi="Palatino Linotype" w:cs="Arial"/>
          <w:sz w:val="22"/>
          <w:szCs w:val="22"/>
        </w:rPr>
      </w:pPr>
      <w:r w:rsidRPr="00FE1D09">
        <w:rPr>
          <w:rStyle w:val="EndnoteReference"/>
          <w:rFonts w:ascii="Palatino Linotype" w:hAnsi="Palatino Linotype" w:cs="Arial"/>
          <w:sz w:val="22"/>
          <w:szCs w:val="22"/>
          <w:vertAlign w:val="baseline"/>
        </w:rPr>
        <w:endnoteRef/>
      </w:r>
      <w:r w:rsidRPr="00FE1D09">
        <w:rPr>
          <w:rFonts w:ascii="Palatino Linotype" w:hAnsi="Palatino Linotype" w:cs="Arial"/>
          <w:sz w:val="22"/>
          <w:szCs w:val="22"/>
        </w:rPr>
        <w:t xml:space="preserve"> Check http://fong-stp.net/.</w:t>
      </w:r>
    </w:p>
  </w:endnote>
  <w:endnote w:id="52">
    <w:p w14:paraId="182865D8" w14:textId="77777777" w:rsidR="005708B4" w:rsidRPr="000E2975" w:rsidRDefault="005708B4" w:rsidP="005E52F3">
      <w:pPr>
        <w:pStyle w:val="EndnoteText"/>
        <w:ind w:left="288" w:hanging="288"/>
        <w:rPr>
          <w:rFonts w:ascii="Palatino Linotype" w:hAnsi="Palatino Linotype" w:cs="Arial"/>
          <w:sz w:val="22"/>
          <w:szCs w:val="22"/>
        </w:rPr>
      </w:pPr>
      <w:r w:rsidRPr="00FE1D09">
        <w:rPr>
          <w:rStyle w:val="EndnoteReference"/>
          <w:rFonts w:ascii="Palatino Linotype" w:hAnsi="Palatino Linotype" w:cs="Arial"/>
          <w:sz w:val="22"/>
          <w:szCs w:val="22"/>
          <w:vertAlign w:val="baseline"/>
        </w:rPr>
        <w:endnoteRef/>
      </w:r>
      <w:r w:rsidRPr="000E2975">
        <w:rPr>
          <w:rFonts w:ascii="Palatino Linotype" w:hAnsi="Palatino Linotype" w:cs="Arial"/>
          <w:sz w:val="22"/>
          <w:szCs w:val="22"/>
        </w:rPr>
        <w:t xml:space="preserve"> </w:t>
      </w:r>
      <w:proofErr w:type="gramStart"/>
      <w:r w:rsidRPr="000E2975">
        <w:rPr>
          <w:rFonts w:ascii="Palatino Linotype" w:hAnsi="Palatino Linotype" w:cs="Arial"/>
          <w:sz w:val="22"/>
          <w:szCs w:val="22"/>
        </w:rPr>
        <w:t>Hearn 2007; Brass 2012.</w:t>
      </w:r>
      <w:proofErr w:type="gramEnd"/>
    </w:p>
  </w:endnote>
  <w:endnote w:id="53">
    <w:p w14:paraId="00EC340A" w14:textId="273C2EA3" w:rsidR="005708B4" w:rsidRDefault="005708B4">
      <w:pPr>
        <w:pStyle w:val="EndnoteText"/>
      </w:pPr>
      <w:r w:rsidRPr="0003091D">
        <w:rPr>
          <w:rFonts w:ascii="Palatino Linotype" w:hAnsi="Palatino Linotype" w:cs="Arial"/>
          <w:sz w:val="22"/>
          <w:szCs w:val="22"/>
        </w:rPr>
        <w:endnoteRef/>
      </w:r>
      <w:r w:rsidRPr="0003091D">
        <w:rPr>
          <w:rFonts w:ascii="Palatino Linotype" w:hAnsi="Palatino Linotype" w:cs="Arial"/>
          <w:sz w:val="22"/>
          <w:szCs w:val="22"/>
        </w:rPr>
        <w:t xml:space="preserve"> Interview, Executive Secretary of the FONG-STP, São Tomé, </w:t>
      </w:r>
      <w:r>
        <w:rPr>
          <w:rFonts w:ascii="Palatino Linotype" w:hAnsi="Palatino Linotype" w:cs="Arial"/>
          <w:sz w:val="22"/>
          <w:szCs w:val="22"/>
        </w:rPr>
        <w:t>9 August 2013.</w:t>
      </w:r>
    </w:p>
  </w:endnote>
  <w:endnote w:id="54">
    <w:p w14:paraId="1EB6F36B" w14:textId="1FEC4C98" w:rsidR="005708B4" w:rsidRDefault="005708B4">
      <w:pPr>
        <w:pStyle w:val="EndnoteText"/>
      </w:pPr>
      <w:r w:rsidRPr="00E26B5C">
        <w:rPr>
          <w:rFonts w:ascii="Palatino Linotype" w:hAnsi="Palatino Linotype" w:cs="Arial"/>
          <w:sz w:val="22"/>
          <w:szCs w:val="22"/>
        </w:rPr>
        <w:endnoteRef/>
      </w:r>
      <w:r w:rsidRPr="00E26B5C">
        <w:rPr>
          <w:rFonts w:ascii="Palatino Linotype" w:hAnsi="Palatino Linotype" w:cs="Arial"/>
          <w:sz w:val="22"/>
          <w:szCs w:val="22"/>
        </w:rPr>
        <w:t xml:space="preserve"> Interview, General Secretary of the UGT- STP, São Tomé, 28 August 2013.</w:t>
      </w:r>
    </w:p>
  </w:endnote>
  <w:endnote w:id="55">
    <w:p w14:paraId="60D7D740" w14:textId="20A28217" w:rsidR="005708B4" w:rsidRPr="000E2975" w:rsidRDefault="005708B4" w:rsidP="005E52F3">
      <w:pPr>
        <w:pStyle w:val="EndnoteText"/>
        <w:ind w:left="288" w:hanging="288"/>
        <w:rPr>
          <w:rFonts w:ascii="Palatino Linotype" w:hAnsi="Palatino Linotype" w:cs="Arial"/>
          <w:sz w:val="22"/>
          <w:szCs w:val="22"/>
        </w:rPr>
      </w:pPr>
      <w:r w:rsidRPr="00FE1D09">
        <w:rPr>
          <w:rStyle w:val="EndnoteReference"/>
          <w:rFonts w:ascii="Palatino Linotype" w:hAnsi="Palatino Linotype" w:cs="Arial"/>
          <w:sz w:val="22"/>
          <w:szCs w:val="22"/>
          <w:vertAlign w:val="baseline"/>
        </w:rPr>
        <w:endnoteRef/>
      </w:r>
      <w:r w:rsidRPr="000E2975">
        <w:rPr>
          <w:rFonts w:ascii="Palatino Linotype" w:hAnsi="Palatino Linotype" w:cs="Arial"/>
          <w:sz w:val="22"/>
          <w:szCs w:val="22"/>
        </w:rPr>
        <w:t xml:space="preserve"> </w:t>
      </w:r>
      <w:r w:rsidRPr="00FC1D82">
        <w:rPr>
          <w:rFonts w:ascii="Palatino Linotype" w:hAnsi="Palatino Linotype" w:cs="Arial"/>
          <w:sz w:val="22"/>
          <w:szCs w:val="22"/>
        </w:rPr>
        <w:t>Ibid.</w:t>
      </w:r>
    </w:p>
  </w:endnote>
  <w:endnote w:id="56">
    <w:p w14:paraId="6B85E7B9" w14:textId="65F26235" w:rsidR="005708B4" w:rsidRDefault="005708B4">
      <w:pPr>
        <w:pStyle w:val="EndnoteText"/>
      </w:pPr>
      <w:r w:rsidRPr="00FC1D82">
        <w:rPr>
          <w:rFonts w:ascii="Palatino Linotype" w:hAnsi="Palatino Linotype" w:cs="Arial"/>
          <w:sz w:val="22"/>
          <w:szCs w:val="22"/>
        </w:rPr>
        <w:endnoteRef/>
      </w:r>
      <w:r w:rsidRPr="00FC1D82">
        <w:rPr>
          <w:rFonts w:ascii="Palatino Linotype" w:hAnsi="Palatino Linotype" w:cs="Arial"/>
          <w:sz w:val="22"/>
          <w:szCs w:val="22"/>
        </w:rPr>
        <w:t xml:space="preserve"> Ibid</w:t>
      </w:r>
      <w:r>
        <w:rPr>
          <w:rFonts w:ascii="Palatino Linotype" w:hAnsi="Palatino Linotype" w:cs="Arial"/>
          <w:sz w:val="22"/>
          <w:szCs w:val="22"/>
        </w:rPr>
        <w:t>.</w:t>
      </w:r>
    </w:p>
  </w:endnote>
  <w:endnote w:id="57">
    <w:p w14:paraId="284FB106" w14:textId="156BDC0C" w:rsidR="005708B4" w:rsidRDefault="005708B4">
      <w:pPr>
        <w:pStyle w:val="EndnoteText"/>
      </w:pPr>
      <w:r w:rsidRPr="00FC1D82">
        <w:rPr>
          <w:rFonts w:ascii="Palatino Linotype" w:hAnsi="Palatino Linotype" w:cs="Arial"/>
          <w:sz w:val="22"/>
          <w:szCs w:val="22"/>
        </w:rPr>
        <w:endnoteRef/>
      </w:r>
      <w:r w:rsidRPr="00FC1D82">
        <w:rPr>
          <w:rFonts w:ascii="Palatino Linotype" w:hAnsi="Palatino Linotype" w:cs="Arial"/>
          <w:sz w:val="22"/>
          <w:szCs w:val="22"/>
        </w:rPr>
        <w:t xml:space="preserve"> Interview, General Secretary of ONTSTP-CS, São Tomé, 28 August 2013.</w:t>
      </w:r>
    </w:p>
  </w:endnote>
  <w:endnote w:id="58">
    <w:p w14:paraId="175FC4A3" w14:textId="2FAE482A" w:rsidR="005708B4" w:rsidRDefault="005708B4">
      <w:pPr>
        <w:pStyle w:val="EndnoteText"/>
      </w:pPr>
      <w:r w:rsidRPr="00FC1D82">
        <w:rPr>
          <w:rFonts w:ascii="Palatino Linotype" w:hAnsi="Palatino Linotype" w:cs="Arial"/>
          <w:sz w:val="22"/>
          <w:szCs w:val="22"/>
        </w:rPr>
        <w:endnoteRef/>
      </w:r>
      <w:r w:rsidRPr="00FC1D82">
        <w:rPr>
          <w:rFonts w:ascii="Palatino Linotype" w:hAnsi="Palatino Linotype" w:cs="Arial"/>
          <w:sz w:val="22"/>
          <w:szCs w:val="22"/>
        </w:rPr>
        <w:t xml:space="preserve"> Ibid.</w:t>
      </w:r>
    </w:p>
  </w:endnote>
  <w:endnote w:id="59">
    <w:p w14:paraId="53698C8A" w14:textId="77777777" w:rsidR="005708B4" w:rsidRPr="00FE1D09" w:rsidRDefault="005708B4" w:rsidP="005E52F3">
      <w:pPr>
        <w:pStyle w:val="EndnoteText"/>
        <w:ind w:left="288" w:hanging="288"/>
        <w:rPr>
          <w:rFonts w:ascii="Palatino Linotype" w:hAnsi="Palatino Linotype" w:cs="Arial"/>
          <w:sz w:val="22"/>
          <w:szCs w:val="22"/>
          <w:lang w:val="en-GB"/>
        </w:rPr>
      </w:pPr>
      <w:r w:rsidRPr="00FE1D09">
        <w:rPr>
          <w:rStyle w:val="EndnoteReference"/>
          <w:rFonts w:ascii="Palatino Linotype" w:hAnsi="Palatino Linotype" w:cs="Arial"/>
          <w:sz w:val="22"/>
          <w:szCs w:val="22"/>
          <w:vertAlign w:val="baseline"/>
        </w:rPr>
        <w:endnoteRef/>
      </w:r>
      <w:r w:rsidRPr="00FE1D09">
        <w:rPr>
          <w:rFonts w:ascii="Palatino Linotype" w:hAnsi="Palatino Linotype" w:cs="Arial"/>
          <w:sz w:val="22"/>
          <w:szCs w:val="22"/>
          <w:lang w:val="en-GB"/>
        </w:rPr>
        <w:t xml:space="preserve"> UGT-STP 2003.</w:t>
      </w:r>
    </w:p>
  </w:endnote>
  <w:endnote w:id="60">
    <w:p w14:paraId="7A2275F5" w14:textId="74F15DFE" w:rsidR="005708B4" w:rsidRDefault="005708B4">
      <w:pPr>
        <w:pStyle w:val="EndnoteText"/>
      </w:pPr>
      <w:r w:rsidRPr="00270836">
        <w:rPr>
          <w:rFonts w:ascii="Palatino Linotype" w:hAnsi="Palatino Linotype" w:cs="Arial"/>
          <w:sz w:val="22"/>
          <w:szCs w:val="22"/>
        </w:rPr>
        <w:endnoteRef/>
      </w:r>
      <w:r w:rsidRPr="00270836">
        <w:rPr>
          <w:rFonts w:ascii="Palatino Linotype" w:hAnsi="Palatino Linotype" w:cs="Arial"/>
          <w:sz w:val="22"/>
          <w:szCs w:val="22"/>
        </w:rPr>
        <w:t xml:space="preserve"> Interview, General Secretary ONTSTP-CS, São Tomé</w:t>
      </w:r>
      <w:r>
        <w:rPr>
          <w:rFonts w:ascii="Palatino Linotype" w:hAnsi="Palatino Linotype" w:cs="Arial"/>
          <w:sz w:val="22"/>
          <w:szCs w:val="22"/>
        </w:rPr>
        <w:t>, 28 August 2013.</w:t>
      </w:r>
    </w:p>
  </w:endnote>
  <w:endnote w:id="61">
    <w:p w14:paraId="0101E942" w14:textId="5A0D80C3" w:rsidR="005708B4" w:rsidRPr="00950A0C" w:rsidRDefault="005708B4" w:rsidP="00950A0C">
      <w:pPr>
        <w:pStyle w:val="EndnoteText"/>
        <w:ind w:left="288" w:hanging="288"/>
        <w:rPr>
          <w:rFonts w:ascii="Palatino Linotype" w:hAnsi="Palatino Linotype" w:cs="Arial"/>
          <w:sz w:val="22"/>
          <w:szCs w:val="22"/>
        </w:rPr>
      </w:pPr>
      <w:r w:rsidRPr="00950A0C">
        <w:rPr>
          <w:rFonts w:ascii="Palatino Linotype" w:hAnsi="Palatino Linotype" w:cs="Arial"/>
          <w:sz w:val="22"/>
          <w:szCs w:val="22"/>
        </w:rPr>
        <w:endnoteRef/>
      </w:r>
      <w:r w:rsidRPr="00950A0C">
        <w:rPr>
          <w:rFonts w:ascii="Palatino Linotype" w:hAnsi="Palatino Linotype" w:cs="Arial"/>
          <w:sz w:val="22"/>
          <w:szCs w:val="22"/>
        </w:rPr>
        <w:t xml:space="preserve"> Interview, clothing market trader responsible for the process of organization of the vendors, São Tomé, 29</w:t>
      </w:r>
      <w:r>
        <w:rPr>
          <w:rFonts w:ascii="Palatino Linotype" w:hAnsi="Palatino Linotype" w:cs="Arial"/>
          <w:sz w:val="22"/>
          <w:szCs w:val="22"/>
        </w:rPr>
        <w:t xml:space="preserve"> August 2013.</w:t>
      </w:r>
    </w:p>
  </w:endnote>
  <w:endnote w:id="62">
    <w:p w14:paraId="4DF00147" w14:textId="77777777" w:rsidR="005708B4" w:rsidRPr="00FE1D09" w:rsidRDefault="005708B4" w:rsidP="005E52F3">
      <w:pPr>
        <w:pStyle w:val="EndnoteText"/>
        <w:ind w:left="288" w:hanging="288"/>
        <w:rPr>
          <w:rFonts w:ascii="Palatino Linotype" w:hAnsi="Palatino Linotype" w:cs="Arial"/>
          <w:sz w:val="22"/>
          <w:szCs w:val="22"/>
          <w:lang w:val="en-GB"/>
        </w:rPr>
      </w:pPr>
      <w:r w:rsidRPr="00FE1D09">
        <w:rPr>
          <w:rStyle w:val="EndnoteReference"/>
          <w:rFonts w:ascii="Palatino Linotype" w:hAnsi="Palatino Linotype" w:cs="Arial"/>
          <w:sz w:val="22"/>
          <w:szCs w:val="22"/>
          <w:vertAlign w:val="baseline"/>
          <w:lang w:val="en-GB"/>
        </w:rPr>
        <w:endnoteRef/>
      </w:r>
      <w:r w:rsidRPr="00FE1D09">
        <w:rPr>
          <w:rFonts w:ascii="Palatino Linotype" w:hAnsi="Palatino Linotype" w:cs="Arial"/>
          <w:sz w:val="22"/>
          <w:szCs w:val="22"/>
          <w:lang w:val="en-GB"/>
        </w:rPr>
        <w:t xml:space="preserve"> Some have temporarily left the country or for an undetermined period and others engaged in other forms of subsistence, without however leaving the association.  </w:t>
      </w:r>
    </w:p>
  </w:endnote>
  <w:endnote w:id="63">
    <w:p w14:paraId="339F14CF" w14:textId="31B60693" w:rsidR="005708B4" w:rsidRDefault="005708B4">
      <w:pPr>
        <w:pStyle w:val="EndnoteText"/>
      </w:pPr>
      <w:r w:rsidRPr="00AF69DA">
        <w:rPr>
          <w:rFonts w:ascii="Palatino Linotype" w:hAnsi="Palatino Linotype" w:cs="Arial"/>
          <w:sz w:val="22"/>
          <w:szCs w:val="22"/>
          <w:lang w:val="en-GB"/>
        </w:rPr>
        <w:endnoteRef/>
      </w:r>
      <w:r w:rsidRPr="00AF69DA">
        <w:rPr>
          <w:rFonts w:ascii="Palatino Linotype" w:hAnsi="Palatino Linotype" w:cs="Arial"/>
          <w:sz w:val="22"/>
          <w:szCs w:val="22"/>
          <w:lang w:val="en-GB"/>
        </w:rPr>
        <w:t xml:space="preserve"> Interview, President of the Association of Money Changers</w:t>
      </w:r>
      <w:r>
        <w:rPr>
          <w:rFonts w:ascii="Palatino Linotype" w:hAnsi="Palatino Linotype" w:cs="Arial"/>
          <w:sz w:val="22"/>
          <w:szCs w:val="22"/>
          <w:lang w:val="en-GB"/>
        </w:rPr>
        <w:t>,</w:t>
      </w:r>
      <w:r w:rsidRPr="00AF69DA">
        <w:rPr>
          <w:rFonts w:ascii="Palatino Linotype" w:hAnsi="Palatino Linotype" w:cs="Arial"/>
          <w:sz w:val="22"/>
          <w:szCs w:val="22"/>
          <w:lang w:val="en-GB"/>
        </w:rPr>
        <w:t xml:space="preserve"> São Tomé, 27 August 2013.</w:t>
      </w:r>
    </w:p>
  </w:endnote>
  <w:endnote w:id="64">
    <w:p w14:paraId="132A014B" w14:textId="02BBEDEB" w:rsidR="005708B4" w:rsidRDefault="005708B4">
      <w:pPr>
        <w:pStyle w:val="EndnoteText"/>
      </w:pPr>
      <w:r w:rsidRPr="00AF69DA">
        <w:rPr>
          <w:rFonts w:ascii="Palatino Linotype" w:hAnsi="Palatino Linotype" w:cs="Arial"/>
          <w:sz w:val="22"/>
          <w:szCs w:val="22"/>
          <w:lang w:val="pt-PT"/>
        </w:rPr>
        <w:endnoteRef/>
      </w:r>
      <w:r w:rsidRPr="000E2975">
        <w:rPr>
          <w:rFonts w:ascii="Palatino Linotype" w:hAnsi="Palatino Linotype" w:cs="Arial"/>
          <w:sz w:val="22"/>
          <w:szCs w:val="22"/>
        </w:rPr>
        <w:t xml:space="preserve"> Ibid.</w:t>
      </w:r>
    </w:p>
  </w:endnote>
  <w:endnote w:id="65">
    <w:p w14:paraId="39057604" w14:textId="7BE523E7" w:rsidR="005708B4" w:rsidRDefault="005708B4">
      <w:pPr>
        <w:pStyle w:val="EndnoteText"/>
      </w:pPr>
      <w:r w:rsidRPr="00AF69DA">
        <w:rPr>
          <w:rFonts w:ascii="Palatino Linotype" w:hAnsi="Palatino Linotype" w:cs="Arial"/>
          <w:sz w:val="22"/>
          <w:szCs w:val="22"/>
          <w:lang w:val="en-GB"/>
        </w:rPr>
        <w:endnoteRef/>
      </w:r>
      <w:r w:rsidRPr="00AF69DA">
        <w:rPr>
          <w:rFonts w:ascii="Palatino Linotype" w:hAnsi="Palatino Linotype" w:cs="Arial"/>
          <w:sz w:val="22"/>
          <w:szCs w:val="22"/>
          <w:lang w:val="en-GB"/>
        </w:rPr>
        <w:t xml:space="preserve"> Ibid.</w:t>
      </w:r>
    </w:p>
  </w:endnote>
  <w:endnote w:id="66">
    <w:p w14:paraId="42F1D7F6" w14:textId="5210F14E" w:rsidR="005708B4" w:rsidRDefault="005708B4">
      <w:pPr>
        <w:pStyle w:val="EndnoteText"/>
      </w:pPr>
      <w:r w:rsidRPr="00AB5659">
        <w:rPr>
          <w:rFonts w:ascii="Palatino Linotype" w:hAnsi="Palatino Linotype" w:cs="Arial"/>
          <w:sz w:val="22"/>
          <w:szCs w:val="22"/>
          <w:lang w:val="en-GB"/>
        </w:rPr>
        <w:endnoteRef/>
      </w:r>
      <w:r w:rsidRPr="00AB5659">
        <w:rPr>
          <w:rFonts w:ascii="Palatino Linotype" w:hAnsi="Palatino Linotype" w:cs="Arial"/>
          <w:sz w:val="22"/>
          <w:szCs w:val="22"/>
          <w:lang w:val="en-GB"/>
        </w:rPr>
        <w:t xml:space="preserve"> Ibid.</w:t>
      </w:r>
    </w:p>
  </w:endnote>
  <w:endnote w:id="67">
    <w:p w14:paraId="5143A7BE" w14:textId="42628774" w:rsidR="005708B4" w:rsidRDefault="005708B4" w:rsidP="00AB5659">
      <w:pPr>
        <w:pStyle w:val="EndnoteText"/>
        <w:ind w:left="288" w:hanging="288"/>
      </w:pPr>
      <w:r w:rsidRPr="00AB5659">
        <w:rPr>
          <w:rFonts w:ascii="Palatino Linotype" w:hAnsi="Palatino Linotype" w:cs="Arial"/>
          <w:sz w:val="22"/>
          <w:szCs w:val="22"/>
        </w:rPr>
        <w:endnoteRef/>
      </w:r>
      <w:r w:rsidRPr="00AB5659">
        <w:rPr>
          <w:rFonts w:ascii="Palatino Linotype" w:hAnsi="Palatino Linotype" w:cs="Arial"/>
          <w:sz w:val="22"/>
          <w:szCs w:val="22"/>
        </w:rPr>
        <w:t xml:space="preserve"> Interview, President of the Union of Motorbike-Taxi Drivers of São Tomé and Príncipe, São Tomé, 15 August 2013.</w:t>
      </w:r>
    </w:p>
  </w:endnote>
  <w:endnote w:id="68">
    <w:p w14:paraId="26A78862" w14:textId="07E09409" w:rsidR="005708B4" w:rsidRDefault="005708B4">
      <w:pPr>
        <w:pStyle w:val="EndnoteText"/>
      </w:pPr>
      <w:r w:rsidRPr="00AB5659">
        <w:rPr>
          <w:rFonts w:ascii="Palatino Linotype" w:hAnsi="Palatino Linotype" w:cs="Arial"/>
          <w:sz w:val="22"/>
          <w:szCs w:val="22"/>
          <w:lang w:val="pt-PT"/>
        </w:rPr>
        <w:endnoteRef/>
      </w:r>
      <w:r w:rsidRPr="000E2975">
        <w:rPr>
          <w:rFonts w:ascii="Palatino Linotype" w:hAnsi="Palatino Linotype" w:cs="Arial"/>
          <w:sz w:val="22"/>
          <w:szCs w:val="22"/>
        </w:rPr>
        <w:t xml:space="preserve"> Interview, President of SINTAPROVA, São Tomé, 22 August 2013.</w:t>
      </w:r>
    </w:p>
  </w:endnote>
  <w:endnote w:id="69">
    <w:p w14:paraId="22FC7D77" w14:textId="79E52E62" w:rsidR="005708B4" w:rsidRDefault="005708B4">
      <w:pPr>
        <w:pStyle w:val="EndnoteText"/>
      </w:pPr>
      <w:r w:rsidRPr="000648EE">
        <w:rPr>
          <w:rFonts w:ascii="Palatino Linotype" w:hAnsi="Palatino Linotype" w:cs="Arial"/>
          <w:sz w:val="22"/>
          <w:szCs w:val="22"/>
          <w:lang w:val="pt-PT"/>
        </w:rPr>
        <w:endnoteRef/>
      </w:r>
      <w:r w:rsidRPr="000E2975">
        <w:rPr>
          <w:rFonts w:ascii="Palatino Linotype" w:hAnsi="Palatino Linotype" w:cs="Arial"/>
          <w:sz w:val="22"/>
          <w:szCs w:val="22"/>
        </w:rPr>
        <w:t xml:space="preserve"> Ibid.</w:t>
      </w:r>
    </w:p>
  </w:endnote>
  <w:endnote w:id="70">
    <w:p w14:paraId="39F8F862" w14:textId="586B1C2D" w:rsidR="005708B4" w:rsidRDefault="005708B4">
      <w:pPr>
        <w:pStyle w:val="EndnoteText"/>
      </w:pPr>
      <w:r w:rsidRPr="000648EE">
        <w:rPr>
          <w:rFonts w:ascii="Palatino Linotype" w:hAnsi="Palatino Linotype" w:cs="Arial"/>
          <w:sz w:val="22"/>
          <w:szCs w:val="22"/>
          <w:lang w:val="pt-PT"/>
        </w:rPr>
        <w:endnoteRef/>
      </w:r>
      <w:r w:rsidRPr="000E2975">
        <w:rPr>
          <w:rFonts w:ascii="Palatino Linotype" w:hAnsi="Palatino Linotype" w:cs="Arial"/>
          <w:sz w:val="22"/>
          <w:szCs w:val="22"/>
        </w:rPr>
        <w:t xml:space="preserve"> Ibid.</w:t>
      </w:r>
      <w:r>
        <w:t xml:space="preserve"> </w:t>
      </w:r>
    </w:p>
  </w:endnote>
  <w:endnote w:id="71">
    <w:p w14:paraId="40B1D1D5" w14:textId="200C3CE8" w:rsidR="005708B4" w:rsidRPr="00FE1D09" w:rsidRDefault="005708B4" w:rsidP="005E52F3">
      <w:pPr>
        <w:pStyle w:val="EndnoteText"/>
        <w:ind w:left="288" w:hanging="288"/>
        <w:rPr>
          <w:rFonts w:ascii="Palatino Linotype" w:hAnsi="Palatino Linotype" w:cs="Arial"/>
          <w:sz w:val="22"/>
          <w:szCs w:val="22"/>
          <w:lang w:val="pt-PT"/>
        </w:rPr>
      </w:pPr>
      <w:r w:rsidRPr="00FE1D09">
        <w:rPr>
          <w:rStyle w:val="EndnoteReference"/>
          <w:rFonts w:ascii="Palatino Linotype" w:hAnsi="Palatino Linotype" w:cs="Arial"/>
          <w:sz w:val="22"/>
          <w:szCs w:val="22"/>
          <w:vertAlign w:val="baseline"/>
        </w:rPr>
        <w:endnoteRef/>
      </w:r>
      <w:r w:rsidRPr="00FE1D09">
        <w:rPr>
          <w:rFonts w:ascii="Palatino Linotype" w:hAnsi="Palatino Linotype" w:cs="Arial"/>
          <w:sz w:val="22"/>
          <w:szCs w:val="22"/>
          <w:lang w:val="pt-PT"/>
        </w:rPr>
        <w:t xml:space="preserve"> </w:t>
      </w:r>
      <w:proofErr w:type="spellStart"/>
      <w:r>
        <w:rPr>
          <w:rFonts w:ascii="Palatino Linotype" w:hAnsi="Palatino Linotype" w:cs="Arial"/>
          <w:sz w:val="22"/>
          <w:szCs w:val="22"/>
          <w:lang w:val="pt-PT"/>
        </w:rPr>
        <w:t>Interview</w:t>
      </w:r>
      <w:proofErr w:type="spellEnd"/>
      <w:r>
        <w:rPr>
          <w:rFonts w:ascii="Palatino Linotype" w:hAnsi="Palatino Linotype" w:cs="Arial"/>
          <w:sz w:val="22"/>
          <w:szCs w:val="22"/>
          <w:lang w:val="pt-PT"/>
        </w:rPr>
        <w:t xml:space="preserve">, </w:t>
      </w:r>
      <w:proofErr w:type="spellStart"/>
      <w:r>
        <w:rPr>
          <w:rFonts w:ascii="Palatino Linotype" w:hAnsi="Palatino Linotype" w:cs="Arial"/>
          <w:sz w:val="22"/>
          <w:szCs w:val="22"/>
          <w:lang w:val="pt-PT"/>
        </w:rPr>
        <w:t>President</w:t>
      </w:r>
      <w:proofErr w:type="spellEnd"/>
      <w:r w:rsidRPr="00FE1D09">
        <w:rPr>
          <w:rFonts w:ascii="Palatino Linotype" w:hAnsi="Palatino Linotype" w:cs="Arial"/>
          <w:sz w:val="22"/>
          <w:szCs w:val="22"/>
          <w:lang w:val="pt-PT"/>
        </w:rPr>
        <w:t xml:space="preserve">, Sindicato de Motoqueiros de São Tomé </w:t>
      </w:r>
      <w:r>
        <w:rPr>
          <w:rFonts w:ascii="Palatino Linotype" w:hAnsi="Palatino Linotype" w:cs="Arial"/>
          <w:sz w:val="22"/>
          <w:szCs w:val="22"/>
          <w:lang w:val="pt-PT"/>
        </w:rPr>
        <w:t>e Príncipe (</w:t>
      </w:r>
      <w:r w:rsidRPr="00FE1D09">
        <w:rPr>
          <w:rFonts w:ascii="Palatino Linotype" w:hAnsi="Palatino Linotype" w:cs="Arial"/>
          <w:sz w:val="22"/>
          <w:szCs w:val="22"/>
          <w:lang w:val="pt-PT"/>
        </w:rPr>
        <w:t>SIMOTOSTP</w:t>
      </w:r>
      <w:r>
        <w:rPr>
          <w:rFonts w:ascii="Palatino Linotype" w:hAnsi="Palatino Linotype" w:cs="Arial"/>
          <w:sz w:val="22"/>
          <w:szCs w:val="22"/>
          <w:lang w:val="pt-PT"/>
        </w:rPr>
        <w:t xml:space="preserve">, </w:t>
      </w:r>
      <w:proofErr w:type="spellStart"/>
      <w:r w:rsidRPr="00FE1D09">
        <w:rPr>
          <w:rFonts w:ascii="Palatino Linotype" w:hAnsi="Palatino Linotype" w:cs="Arial"/>
          <w:sz w:val="22"/>
          <w:szCs w:val="22"/>
          <w:lang w:val="pt-PT"/>
        </w:rPr>
        <w:t>Union</w:t>
      </w:r>
      <w:proofErr w:type="spellEnd"/>
      <w:r w:rsidRPr="00FE1D09">
        <w:rPr>
          <w:rFonts w:ascii="Palatino Linotype" w:hAnsi="Palatino Linotype" w:cs="Arial"/>
          <w:sz w:val="22"/>
          <w:szCs w:val="22"/>
          <w:lang w:val="pt-PT"/>
        </w:rPr>
        <w:t xml:space="preserve"> </w:t>
      </w:r>
      <w:proofErr w:type="spellStart"/>
      <w:r w:rsidRPr="00FE1D09">
        <w:rPr>
          <w:rFonts w:ascii="Palatino Linotype" w:hAnsi="Palatino Linotype" w:cs="Arial"/>
          <w:sz w:val="22"/>
          <w:szCs w:val="22"/>
          <w:lang w:val="pt-PT"/>
        </w:rPr>
        <w:t>of</w:t>
      </w:r>
      <w:proofErr w:type="spellEnd"/>
      <w:r w:rsidRPr="00FE1D09">
        <w:rPr>
          <w:rFonts w:ascii="Palatino Linotype" w:hAnsi="Palatino Linotype" w:cs="Arial"/>
          <w:sz w:val="22"/>
          <w:szCs w:val="22"/>
          <w:lang w:val="pt-PT"/>
        </w:rPr>
        <w:t xml:space="preserve"> </w:t>
      </w:r>
      <w:proofErr w:type="spellStart"/>
      <w:r w:rsidRPr="00FE1D09">
        <w:rPr>
          <w:rFonts w:ascii="Palatino Linotype" w:hAnsi="Palatino Linotype" w:cs="Arial"/>
          <w:sz w:val="22"/>
          <w:szCs w:val="22"/>
          <w:lang w:val="pt-PT"/>
        </w:rPr>
        <w:t>Mororbike-taxi</w:t>
      </w:r>
      <w:proofErr w:type="spellEnd"/>
      <w:r w:rsidRPr="00FE1D09">
        <w:rPr>
          <w:rFonts w:ascii="Palatino Linotype" w:hAnsi="Palatino Linotype" w:cs="Arial"/>
          <w:sz w:val="22"/>
          <w:szCs w:val="22"/>
          <w:lang w:val="pt-PT"/>
        </w:rPr>
        <w:t xml:space="preserve"> </w:t>
      </w:r>
      <w:proofErr w:type="spellStart"/>
      <w:r w:rsidRPr="00FE1D09">
        <w:rPr>
          <w:rFonts w:ascii="Palatino Linotype" w:hAnsi="Palatino Linotype" w:cs="Arial"/>
          <w:sz w:val="22"/>
          <w:szCs w:val="22"/>
          <w:lang w:val="pt-PT"/>
        </w:rPr>
        <w:t>Drivers</w:t>
      </w:r>
      <w:proofErr w:type="spellEnd"/>
      <w:r w:rsidRPr="00FE1D09">
        <w:rPr>
          <w:rFonts w:ascii="Palatino Linotype" w:hAnsi="Palatino Linotype" w:cs="Arial"/>
          <w:sz w:val="22"/>
          <w:szCs w:val="22"/>
          <w:lang w:val="pt-PT"/>
        </w:rPr>
        <w:t xml:space="preserve"> </w:t>
      </w:r>
      <w:proofErr w:type="spellStart"/>
      <w:r w:rsidRPr="00FE1D09">
        <w:rPr>
          <w:rFonts w:ascii="Palatino Linotype" w:hAnsi="Palatino Linotype" w:cs="Arial"/>
          <w:sz w:val="22"/>
          <w:szCs w:val="22"/>
          <w:lang w:val="pt-PT"/>
        </w:rPr>
        <w:t>in</w:t>
      </w:r>
      <w:proofErr w:type="spellEnd"/>
      <w:r w:rsidRPr="00FE1D09">
        <w:rPr>
          <w:rFonts w:ascii="Palatino Linotype" w:hAnsi="Palatino Linotype" w:cs="Arial"/>
          <w:sz w:val="22"/>
          <w:szCs w:val="22"/>
          <w:lang w:val="pt-PT"/>
        </w:rPr>
        <w:t xml:space="preserve"> São Tome </w:t>
      </w:r>
      <w:proofErr w:type="spellStart"/>
      <w:r w:rsidRPr="00FE1D09">
        <w:rPr>
          <w:rFonts w:ascii="Palatino Linotype" w:hAnsi="Palatino Linotype" w:cs="Arial"/>
          <w:sz w:val="22"/>
          <w:szCs w:val="22"/>
          <w:lang w:val="pt-PT"/>
        </w:rPr>
        <w:t>and</w:t>
      </w:r>
      <w:proofErr w:type="spellEnd"/>
      <w:r w:rsidRPr="00FE1D09">
        <w:rPr>
          <w:rFonts w:ascii="Palatino Linotype" w:hAnsi="Palatino Linotype" w:cs="Arial"/>
          <w:sz w:val="22"/>
          <w:szCs w:val="22"/>
          <w:lang w:val="pt-PT"/>
        </w:rPr>
        <w:t xml:space="preserve"> Príncipe</w:t>
      </w:r>
      <w:r>
        <w:rPr>
          <w:rFonts w:ascii="Palatino Linotype" w:hAnsi="Palatino Linotype" w:cs="Arial"/>
          <w:sz w:val="22"/>
          <w:szCs w:val="22"/>
          <w:lang w:val="pt-PT"/>
        </w:rPr>
        <w:t xml:space="preserve">), </w:t>
      </w:r>
      <w:r w:rsidRPr="00930755">
        <w:rPr>
          <w:rFonts w:ascii="Palatino Linotype" w:hAnsi="Palatino Linotype" w:cs="Arial"/>
          <w:sz w:val="22"/>
          <w:szCs w:val="22"/>
          <w:lang w:val="pt-PT"/>
        </w:rPr>
        <w:t xml:space="preserve">São Tomé, 15 </w:t>
      </w:r>
      <w:proofErr w:type="spellStart"/>
      <w:r w:rsidRPr="00930755">
        <w:rPr>
          <w:rFonts w:ascii="Palatino Linotype" w:hAnsi="Palatino Linotype" w:cs="Arial"/>
          <w:sz w:val="22"/>
          <w:szCs w:val="22"/>
          <w:lang w:val="pt-PT"/>
        </w:rPr>
        <w:t>August</w:t>
      </w:r>
      <w:proofErr w:type="spellEnd"/>
      <w:r w:rsidRPr="00930755">
        <w:rPr>
          <w:rFonts w:ascii="Palatino Linotype" w:hAnsi="Palatino Linotype" w:cs="Arial"/>
          <w:sz w:val="22"/>
          <w:szCs w:val="22"/>
          <w:lang w:val="pt-PT"/>
        </w:rPr>
        <w:t xml:space="preserve"> 2013</w:t>
      </w:r>
      <w:r w:rsidRPr="00FE1D09">
        <w:rPr>
          <w:rFonts w:ascii="Palatino Linotype" w:hAnsi="Palatino Linotype" w:cs="Arial"/>
          <w:sz w:val="22"/>
          <w:szCs w:val="22"/>
          <w:lang w:val="pt-PT"/>
        </w:rPr>
        <w:t>.</w:t>
      </w:r>
    </w:p>
  </w:endnote>
  <w:endnote w:id="72">
    <w:p w14:paraId="70E117EA" w14:textId="64485AE3" w:rsidR="005708B4" w:rsidRPr="00B92A96" w:rsidRDefault="005708B4" w:rsidP="001C557D">
      <w:pPr>
        <w:pStyle w:val="EndnoteText"/>
        <w:ind w:left="288" w:hanging="288"/>
      </w:pPr>
      <w:r w:rsidRPr="00FE1D09">
        <w:rPr>
          <w:rStyle w:val="EndnoteReference"/>
          <w:rFonts w:ascii="Palatino Linotype" w:hAnsi="Palatino Linotype"/>
          <w:sz w:val="22"/>
          <w:szCs w:val="22"/>
          <w:vertAlign w:val="baseline"/>
        </w:rPr>
        <w:endnoteRef/>
      </w:r>
      <w:r w:rsidRPr="00FE1D09">
        <w:rPr>
          <w:rFonts w:ascii="Palatino Linotype" w:hAnsi="Palatino Linotype"/>
          <w:sz w:val="22"/>
          <w:szCs w:val="22"/>
        </w:rPr>
        <w:t xml:space="preserve"> </w:t>
      </w:r>
      <w:r>
        <w:rPr>
          <w:rFonts w:ascii="Palatino Linotype" w:hAnsi="Palatino Linotype"/>
          <w:sz w:val="22"/>
          <w:szCs w:val="22"/>
        </w:rPr>
        <w:t xml:space="preserve">Ibid. </w:t>
      </w:r>
      <w:r w:rsidRPr="00FE1D09">
        <w:rPr>
          <w:rFonts w:ascii="Palatino Linotype" w:hAnsi="Palatino Linotype"/>
          <w:sz w:val="22"/>
          <w:szCs w:val="22"/>
        </w:rPr>
        <w:t>See</w:t>
      </w:r>
      <w:r>
        <w:rPr>
          <w:rFonts w:ascii="Palatino Linotype" w:hAnsi="Palatino Linotype"/>
          <w:sz w:val="22"/>
          <w:szCs w:val="22"/>
        </w:rPr>
        <w:t xml:space="preserve"> also </w:t>
      </w:r>
      <w:proofErr w:type="spellStart"/>
      <w:r>
        <w:rPr>
          <w:rFonts w:ascii="Palatino Linotype" w:hAnsi="Palatino Linotype"/>
          <w:sz w:val="22"/>
          <w:szCs w:val="22"/>
        </w:rPr>
        <w:t>Oteng-Ababio</w:t>
      </w:r>
      <w:proofErr w:type="spellEnd"/>
      <w:r>
        <w:rPr>
          <w:rFonts w:ascii="Palatino Linotype" w:hAnsi="Palatino Linotype"/>
          <w:sz w:val="22"/>
          <w:szCs w:val="22"/>
        </w:rPr>
        <w:t xml:space="preserve"> and </w:t>
      </w:r>
      <w:proofErr w:type="spellStart"/>
      <w:r>
        <w:rPr>
          <w:rFonts w:ascii="Palatino Linotype" w:hAnsi="Palatino Linotype"/>
          <w:sz w:val="22"/>
          <w:szCs w:val="22"/>
        </w:rPr>
        <w:t>Agyemang</w:t>
      </w:r>
      <w:proofErr w:type="spellEnd"/>
      <w:r w:rsidRPr="00FE1D09">
        <w:rPr>
          <w:rFonts w:ascii="Palatino Linotype" w:hAnsi="Palatino Linotype"/>
          <w:sz w:val="22"/>
          <w:szCs w:val="22"/>
        </w:rPr>
        <w:t xml:space="preserve"> 2015. </w:t>
      </w:r>
    </w:p>
  </w:endnote>
  <w:endnote w:id="73">
    <w:p w14:paraId="214B0189" w14:textId="73CD9F62" w:rsidR="005708B4" w:rsidRDefault="005708B4">
      <w:pPr>
        <w:pStyle w:val="EndnoteText"/>
      </w:pPr>
      <w:r w:rsidRPr="00930755">
        <w:rPr>
          <w:rFonts w:ascii="Palatino Linotype" w:hAnsi="Palatino Linotype" w:cs="Arial"/>
          <w:sz w:val="22"/>
          <w:szCs w:val="22"/>
          <w:lang w:val="pt-PT"/>
        </w:rPr>
        <w:endnoteRef/>
      </w:r>
      <w:r w:rsidRPr="000E2975">
        <w:rPr>
          <w:rFonts w:ascii="Palatino Linotype" w:hAnsi="Palatino Linotype" w:cs="Arial"/>
          <w:sz w:val="22"/>
          <w:szCs w:val="22"/>
        </w:rPr>
        <w:t xml:space="preserve"> Interview, President of SINMOTOSTP, São Tomé, 15 August 2013.</w:t>
      </w:r>
    </w:p>
  </w:endnote>
  <w:endnote w:id="74">
    <w:p w14:paraId="47FDF4A4" w14:textId="0048ED5A" w:rsidR="005708B4" w:rsidRPr="000E2975" w:rsidRDefault="005708B4">
      <w:pPr>
        <w:pStyle w:val="EndnoteText"/>
        <w:rPr>
          <w:lang w:val="pt-PT"/>
        </w:rPr>
      </w:pPr>
      <w:r w:rsidRPr="0067393C">
        <w:rPr>
          <w:rFonts w:ascii="Palatino Linotype" w:hAnsi="Palatino Linotype" w:cs="Arial"/>
          <w:sz w:val="22"/>
          <w:szCs w:val="22"/>
          <w:lang w:val="pt-PT"/>
        </w:rPr>
        <w:endnoteRef/>
      </w:r>
      <w:r w:rsidRPr="0067393C">
        <w:rPr>
          <w:rFonts w:ascii="Palatino Linotype" w:hAnsi="Palatino Linotype" w:cs="Arial"/>
          <w:sz w:val="22"/>
          <w:szCs w:val="22"/>
          <w:lang w:val="pt-PT"/>
        </w:rPr>
        <w:t xml:space="preserve"> Ibid.</w:t>
      </w:r>
    </w:p>
  </w:endnote>
  <w:endnote w:id="75">
    <w:p w14:paraId="1DD9B3D9" w14:textId="0F689282" w:rsidR="005708B4" w:rsidRDefault="005708B4">
      <w:pPr>
        <w:pStyle w:val="EndnoteText"/>
        <w:rPr>
          <w:rFonts w:ascii="Palatino Linotype" w:hAnsi="Palatino Linotype" w:cs="Arial"/>
          <w:sz w:val="22"/>
          <w:szCs w:val="22"/>
          <w:lang w:val="pt-PT"/>
        </w:rPr>
      </w:pPr>
      <w:r w:rsidRPr="0067393C">
        <w:rPr>
          <w:rFonts w:ascii="Palatino Linotype" w:hAnsi="Palatino Linotype" w:cs="Arial"/>
          <w:sz w:val="22"/>
          <w:szCs w:val="22"/>
          <w:lang w:val="pt-PT"/>
        </w:rPr>
        <w:endnoteRef/>
      </w:r>
      <w:r w:rsidRPr="0067393C">
        <w:rPr>
          <w:rFonts w:ascii="Palatino Linotype" w:hAnsi="Palatino Linotype" w:cs="Arial"/>
          <w:sz w:val="22"/>
          <w:szCs w:val="22"/>
          <w:lang w:val="pt-PT"/>
        </w:rPr>
        <w:t xml:space="preserve"> Ibid.</w:t>
      </w:r>
    </w:p>
    <w:p w14:paraId="3EA422E1" w14:textId="77777777" w:rsidR="005708B4" w:rsidRPr="000E2975" w:rsidRDefault="005708B4" w:rsidP="001C557D">
      <w:pPr>
        <w:pStyle w:val="EndnoteText"/>
        <w:spacing w:before="240" w:after="120"/>
        <w:rPr>
          <w:rFonts w:ascii="Palatino Linotype" w:hAnsi="Palatino Linotype"/>
          <w:b/>
          <w:sz w:val="22"/>
          <w:szCs w:val="22"/>
          <w:lang w:val="pt-PT"/>
        </w:rPr>
      </w:pPr>
      <w:proofErr w:type="spellStart"/>
      <w:r w:rsidRPr="000E2975">
        <w:rPr>
          <w:rFonts w:ascii="Palatino Linotype" w:hAnsi="Palatino Linotype"/>
          <w:b/>
          <w:sz w:val="22"/>
          <w:szCs w:val="22"/>
          <w:lang w:val="pt-PT"/>
        </w:rPr>
        <w:t>References</w:t>
      </w:r>
      <w:proofErr w:type="spellEnd"/>
    </w:p>
    <w:p w14:paraId="39DAD553" w14:textId="682E2C5A" w:rsidR="005708B4" w:rsidRPr="000E2975" w:rsidRDefault="005708B4" w:rsidP="001C557D">
      <w:pPr>
        <w:spacing w:before="120" w:after="120" w:line="240" w:lineRule="auto"/>
        <w:rPr>
          <w:rFonts w:ascii="Palatino Linotype" w:hAnsi="Palatino Linotype" w:cs="Arial"/>
          <w:lang w:val="pt-PT"/>
        </w:rPr>
      </w:pPr>
      <w:r w:rsidRPr="00997C0C">
        <w:rPr>
          <w:rFonts w:ascii="Palatino Linotype" w:hAnsi="Palatino Linotype" w:cs="Arial"/>
          <w:lang w:val="pt-PT"/>
        </w:rPr>
        <w:t xml:space="preserve">Abreu, Rafael. 2013. </w:t>
      </w:r>
      <w:r w:rsidRPr="00997C0C">
        <w:rPr>
          <w:rFonts w:ascii="Palatino Linotype" w:hAnsi="Palatino Linotype" w:cs="Arial"/>
          <w:i/>
          <w:lang w:val="pt-PT"/>
        </w:rPr>
        <w:t>Relatório OPLOP 24 – São Tomé e Príncipe nos Últimos Três Anos: Entre a Dependência Econômica e a Crise Política</w:t>
      </w:r>
      <w:r w:rsidRPr="00997C0C">
        <w:rPr>
          <w:rFonts w:ascii="Palatino Linotype" w:hAnsi="Palatino Linotype" w:cs="Arial"/>
          <w:lang w:val="pt-PT"/>
        </w:rPr>
        <w:t>.</w:t>
      </w:r>
      <w:r w:rsidRPr="00997C0C">
        <w:rPr>
          <w:rFonts w:ascii="Palatino Linotype" w:hAnsi="Palatino Linotype" w:cs="Arial"/>
          <w:i/>
          <w:lang w:val="pt-PT"/>
        </w:rPr>
        <w:t xml:space="preserve"> </w:t>
      </w:r>
    </w:p>
    <w:p w14:paraId="1B36A4DA" w14:textId="77777777" w:rsidR="005708B4" w:rsidRPr="00997C0C" w:rsidRDefault="005708B4" w:rsidP="001C557D">
      <w:pPr>
        <w:spacing w:before="120" w:after="120" w:line="240" w:lineRule="auto"/>
        <w:rPr>
          <w:rFonts w:ascii="Palatino Linotype" w:hAnsi="Palatino Linotype" w:cs="Arial"/>
        </w:rPr>
      </w:pPr>
      <w:r w:rsidRPr="00997C0C">
        <w:rPr>
          <w:rFonts w:ascii="Palatino Linotype" w:hAnsi="Palatino Linotype" w:cs="Arial"/>
          <w:lang w:val="pt-PT"/>
        </w:rPr>
        <w:t xml:space="preserve">ACEP </w:t>
      </w:r>
      <w:proofErr w:type="spellStart"/>
      <w:r w:rsidRPr="00997C0C">
        <w:rPr>
          <w:rFonts w:ascii="Palatino Linotype" w:hAnsi="Palatino Linotype" w:cs="Arial"/>
          <w:lang w:val="pt-PT"/>
        </w:rPr>
        <w:t>and</w:t>
      </w:r>
      <w:proofErr w:type="spellEnd"/>
      <w:r w:rsidRPr="00997C0C">
        <w:rPr>
          <w:rFonts w:ascii="Palatino Linotype" w:hAnsi="Palatino Linotype" w:cs="Arial"/>
          <w:lang w:val="pt-PT"/>
        </w:rPr>
        <w:t xml:space="preserve"> FONG-STP. 2012. </w:t>
      </w:r>
      <w:r w:rsidRPr="00997C0C">
        <w:rPr>
          <w:rFonts w:ascii="Palatino Linotype" w:hAnsi="Palatino Linotype" w:cs="Arial"/>
          <w:i/>
          <w:lang w:val="pt-PT"/>
        </w:rPr>
        <w:t xml:space="preserve">A Sociedade Civil e as Políticas Públicas em São Tomé e Príncipe. </w:t>
      </w:r>
      <w:r w:rsidRPr="00997C0C">
        <w:rPr>
          <w:rFonts w:ascii="Palatino Linotype" w:hAnsi="Palatino Linotype" w:cs="Arial"/>
        </w:rPr>
        <w:t>Lisbon: ACEP.</w:t>
      </w:r>
    </w:p>
    <w:p w14:paraId="1A5EEE8D" w14:textId="77777777" w:rsidR="005708B4" w:rsidRPr="00997C0C" w:rsidRDefault="005708B4" w:rsidP="001C557D">
      <w:pPr>
        <w:spacing w:before="120" w:after="120" w:line="240" w:lineRule="auto"/>
        <w:rPr>
          <w:rFonts w:ascii="Palatino Linotype" w:hAnsi="Palatino Linotype" w:cs="Arial"/>
          <w:lang w:val="pt-PT"/>
        </w:rPr>
      </w:pPr>
      <w:r w:rsidRPr="00997C0C">
        <w:rPr>
          <w:rFonts w:ascii="Palatino Linotype" w:hAnsi="Palatino Linotype" w:cs="Arial"/>
        </w:rPr>
        <w:t xml:space="preserve">African Development Bank Group. 2012. </w:t>
      </w:r>
      <w:r w:rsidRPr="00997C0C">
        <w:rPr>
          <w:rFonts w:ascii="Palatino Linotype" w:hAnsi="Palatino Linotype" w:cs="Arial"/>
          <w:i/>
        </w:rPr>
        <w:t>Democratic Republic of São Tome and Príncipe: Country Strategy Paper (CPS) 2012-2016</w:t>
      </w:r>
      <w:r w:rsidRPr="00997C0C">
        <w:rPr>
          <w:rFonts w:ascii="Palatino Linotype" w:hAnsi="Palatino Linotype" w:cs="Arial"/>
        </w:rPr>
        <w:t xml:space="preserve">. </w:t>
      </w:r>
      <w:r w:rsidRPr="00997C0C">
        <w:rPr>
          <w:rFonts w:ascii="Palatino Linotype" w:hAnsi="Palatino Linotype" w:cs="Arial"/>
          <w:lang w:val="pt-PT"/>
        </w:rPr>
        <w:t xml:space="preserve">Regional </w:t>
      </w:r>
      <w:proofErr w:type="spellStart"/>
      <w:r w:rsidRPr="00997C0C">
        <w:rPr>
          <w:rFonts w:ascii="Palatino Linotype" w:hAnsi="Palatino Linotype" w:cs="Arial"/>
          <w:lang w:val="pt-PT"/>
        </w:rPr>
        <w:t>Department</w:t>
      </w:r>
      <w:proofErr w:type="spellEnd"/>
      <w:r w:rsidRPr="00997C0C">
        <w:rPr>
          <w:rFonts w:ascii="Palatino Linotype" w:hAnsi="Palatino Linotype" w:cs="Arial"/>
          <w:lang w:val="pt-PT"/>
        </w:rPr>
        <w:t xml:space="preserve"> West II (ORWB).</w:t>
      </w:r>
    </w:p>
    <w:p w14:paraId="46F26945" w14:textId="77777777" w:rsidR="005708B4" w:rsidRPr="00997C0C" w:rsidRDefault="005708B4" w:rsidP="001C557D">
      <w:pPr>
        <w:spacing w:before="120" w:after="120" w:line="240" w:lineRule="auto"/>
        <w:rPr>
          <w:rFonts w:ascii="Palatino Linotype" w:hAnsi="Palatino Linotype" w:cs="Arial"/>
          <w:lang w:val="pt-PT"/>
        </w:rPr>
      </w:pPr>
      <w:r w:rsidRPr="00997C0C">
        <w:rPr>
          <w:rFonts w:ascii="Palatino Linotype" w:hAnsi="Palatino Linotype" w:cs="Arial"/>
          <w:lang w:val="pt-PT"/>
        </w:rPr>
        <w:t xml:space="preserve">Alegre, Ester de J. 2007. </w:t>
      </w:r>
      <w:r>
        <w:rPr>
          <w:rFonts w:ascii="Palatino Linotype" w:hAnsi="Palatino Linotype" w:cs="Arial"/>
          <w:lang w:val="pt-PT"/>
        </w:rPr>
        <w:t>“</w:t>
      </w:r>
      <w:r w:rsidRPr="00997C0C">
        <w:rPr>
          <w:rFonts w:ascii="Palatino Linotype" w:hAnsi="Palatino Linotype" w:cs="Arial"/>
          <w:lang w:val="pt-PT"/>
        </w:rPr>
        <w:t>O Sector Informal em São Tomé e Príncipe: os C</w:t>
      </w:r>
      <w:r>
        <w:rPr>
          <w:rFonts w:ascii="Palatino Linotype" w:hAnsi="Palatino Linotype" w:cs="Arial"/>
          <w:lang w:val="pt-PT"/>
        </w:rPr>
        <w:t>andongueiros na Cidade Capital.”</w:t>
      </w:r>
      <w:r w:rsidRPr="00997C0C">
        <w:rPr>
          <w:rFonts w:ascii="Palatino Linotype" w:hAnsi="Palatino Linotype" w:cs="Arial"/>
          <w:lang w:val="pt-PT"/>
        </w:rPr>
        <w:t xml:space="preserve"> </w:t>
      </w:r>
      <w:proofErr w:type="spellStart"/>
      <w:r w:rsidRPr="00997C0C">
        <w:rPr>
          <w:rFonts w:ascii="Palatino Linotype" w:hAnsi="Palatino Linotype" w:cs="Arial"/>
          <w:lang w:val="pt-PT"/>
        </w:rPr>
        <w:t>Master</w:t>
      </w:r>
      <w:proofErr w:type="spellEnd"/>
      <w:r w:rsidRPr="00997C0C">
        <w:rPr>
          <w:rFonts w:ascii="Palatino Linotype" w:hAnsi="Palatino Linotype" w:cs="Arial"/>
          <w:lang w:val="pt-PT"/>
        </w:rPr>
        <w:t xml:space="preserve"> </w:t>
      </w:r>
      <w:proofErr w:type="spellStart"/>
      <w:r w:rsidRPr="00997C0C">
        <w:rPr>
          <w:rFonts w:ascii="Palatino Linotype" w:hAnsi="Palatino Linotype" w:cs="Arial"/>
          <w:lang w:val="pt-PT"/>
        </w:rPr>
        <w:t>diss</w:t>
      </w:r>
      <w:proofErr w:type="spellEnd"/>
      <w:r w:rsidRPr="00997C0C">
        <w:rPr>
          <w:rFonts w:ascii="Palatino Linotype" w:hAnsi="Palatino Linotype" w:cs="Arial"/>
          <w:lang w:val="pt-PT"/>
        </w:rPr>
        <w:t xml:space="preserve">., ISCTE – IUL, </w:t>
      </w:r>
      <w:proofErr w:type="spellStart"/>
      <w:r w:rsidRPr="00997C0C">
        <w:rPr>
          <w:rFonts w:ascii="Palatino Linotype" w:hAnsi="Palatino Linotype" w:cs="Arial"/>
          <w:lang w:val="pt-PT"/>
        </w:rPr>
        <w:t>Lisbon</w:t>
      </w:r>
      <w:proofErr w:type="spellEnd"/>
      <w:r w:rsidRPr="00997C0C">
        <w:rPr>
          <w:rFonts w:ascii="Palatino Linotype" w:hAnsi="Palatino Linotype" w:cs="Arial"/>
          <w:lang w:val="pt-PT"/>
        </w:rPr>
        <w:t>.</w:t>
      </w:r>
    </w:p>
    <w:p w14:paraId="5CBD51EF" w14:textId="77777777" w:rsidR="005708B4" w:rsidRPr="00997C0C" w:rsidRDefault="005708B4" w:rsidP="001C557D">
      <w:pPr>
        <w:spacing w:before="120" w:after="120" w:line="240" w:lineRule="auto"/>
        <w:rPr>
          <w:rFonts w:ascii="Palatino Linotype" w:hAnsi="Palatino Linotype" w:cs="Arial"/>
          <w:lang w:val="pt-PT"/>
        </w:rPr>
      </w:pPr>
      <w:r w:rsidRPr="00997C0C">
        <w:rPr>
          <w:rFonts w:ascii="Palatino Linotype" w:hAnsi="Palatino Linotype" w:cs="Arial"/>
          <w:lang w:val="pt-PT"/>
        </w:rPr>
        <w:t xml:space="preserve">Alegre, Francisco Costa. 2009. </w:t>
      </w:r>
      <w:r w:rsidRPr="00997C0C">
        <w:rPr>
          <w:rFonts w:ascii="Palatino Linotype" w:hAnsi="Palatino Linotype" w:cs="Arial"/>
          <w:i/>
          <w:lang w:val="pt-PT"/>
        </w:rPr>
        <w:t>A Cidade de São Tomé: A Cidade de Todas as Esperanças</w:t>
      </w:r>
      <w:r w:rsidRPr="00997C0C">
        <w:rPr>
          <w:rFonts w:ascii="Palatino Linotype" w:hAnsi="Palatino Linotype" w:cs="Arial"/>
          <w:lang w:val="pt-PT"/>
        </w:rPr>
        <w:t xml:space="preserve">. São Tomé </w:t>
      </w:r>
      <w:proofErr w:type="spellStart"/>
      <w:r w:rsidRPr="00997C0C">
        <w:rPr>
          <w:rFonts w:ascii="Palatino Linotype" w:hAnsi="Palatino Linotype" w:cs="Arial"/>
          <w:lang w:val="pt-PT"/>
        </w:rPr>
        <w:t>and</w:t>
      </w:r>
      <w:proofErr w:type="spellEnd"/>
      <w:r w:rsidRPr="00997C0C">
        <w:rPr>
          <w:rFonts w:ascii="Palatino Linotype" w:hAnsi="Palatino Linotype" w:cs="Arial"/>
          <w:lang w:val="pt-PT"/>
        </w:rPr>
        <w:t xml:space="preserve"> Príncipe: UNEAS.</w:t>
      </w:r>
    </w:p>
    <w:p w14:paraId="65FD1DCE" w14:textId="77777777" w:rsidR="005708B4" w:rsidRPr="00997C0C" w:rsidRDefault="005708B4" w:rsidP="001C557D">
      <w:pPr>
        <w:spacing w:before="120" w:after="120" w:line="240" w:lineRule="auto"/>
        <w:rPr>
          <w:rFonts w:ascii="Palatino Linotype" w:hAnsi="Palatino Linotype" w:cs="Arial"/>
          <w:lang w:val="pt-PT"/>
        </w:rPr>
      </w:pPr>
      <w:r w:rsidRPr="00997C0C">
        <w:rPr>
          <w:rFonts w:ascii="Palatino Linotype" w:hAnsi="Palatino Linotype" w:cs="Arial"/>
          <w:lang w:val="pt-PT"/>
        </w:rPr>
        <w:t xml:space="preserve">Banco de Portugal. 2012. </w:t>
      </w:r>
      <w:r w:rsidRPr="00997C0C">
        <w:rPr>
          <w:rFonts w:ascii="Palatino Linotype" w:hAnsi="Palatino Linotype" w:cs="Arial"/>
          <w:i/>
          <w:lang w:val="pt-PT"/>
        </w:rPr>
        <w:t xml:space="preserve">São Tomé e Príncipe. </w:t>
      </w:r>
      <w:proofErr w:type="spellStart"/>
      <w:r w:rsidRPr="00997C0C">
        <w:rPr>
          <w:rFonts w:ascii="Palatino Linotype" w:hAnsi="Palatino Linotype" w:cs="Arial"/>
          <w:lang w:val="pt-PT"/>
        </w:rPr>
        <w:t>Lisbon</w:t>
      </w:r>
      <w:proofErr w:type="spellEnd"/>
      <w:r w:rsidRPr="00997C0C">
        <w:rPr>
          <w:rFonts w:ascii="Palatino Linotype" w:hAnsi="Palatino Linotype" w:cs="Arial"/>
          <w:lang w:val="pt-PT"/>
        </w:rPr>
        <w:t>: Banco de Portugal.</w:t>
      </w:r>
    </w:p>
    <w:p w14:paraId="3A6D5BD3" w14:textId="77777777" w:rsidR="005708B4" w:rsidRPr="00997C0C" w:rsidRDefault="005708B4" w:rsidP="001C557D">
      <w:pPr>
        <w:spacing w:before="120" w:after="120" w:line="240" w:lineRule="auto"/>
        <w:rPr>
          <w:rFonts w:ascii="Palatino Linotype" w:hAnsi="Palatino Linotype" w:cs="Arial"/>
        </w:rPr>
      </w:pPr>
      <w:r w:rsidRPr="00997C0C">
        <w:rPr>
          <w:rFonts w:ascii="Palatino Linotype" w:hAnsi="Palatino Linotype" w:cs="Arial"/>
          <w:lang w:val="pt-PT"/>
        </w:rPr>
        <w:t xml:space="preserve">Bastos, Luís Vaz de Sousa. 2011. </w:t>
      </w:r>
      <w:r w:rsidRPr="00997C0C">
        <w:rPr>
          <w:rFonts w:ascii="Palatino Linotype" w:hAnsi="Palatino Linotype" w:cs="Arial"/>
          <w:i/>
          <w:lang w:val="pt-PT"/>
        </w:rPr>
        <w:t xml:space="preserve">São Tomé e Príncipe: Desafios e Desenvolvimento. </w:t>
      </w:r>
      <w:r w:rsidRPr="00997C0C">
        <w:rPr>
          <w:rFonts w:ascii="Palatino Linotype" w:hAnsi="Palatino Linotype" w:cs="Arial"/>
        </w:rPr>
        <w:t>São Tomé and Príncipe: UNEAS.</w:t>
      </w:r>
    </w:p>
    <w:p w14:paraId="10688E63" w14:textId="77777777" w:rsidR="005708B4" w:rsidRPr="00997C0C" w:rsidRDefault="005708B4" w:rsidP="001C557D">
      <w:pPr>
        <w:spacing w:before="120" w:after="120" w:line="240" w:lineRule="auto"/>
        <w:rPr>
          <w:rFonts w:ascii="Palatino Linotype" w:hAnsi="Palatino Linotype" w:cs="Arial"/>
        </w:rPr>
      </w:pPr>
      <w:proofErr w:type="gramStart"/>
      <w:r w:rsidRPr="00997C0C">
        <w:rPr>
          <w:rFonts w:ascii="Palatino Linotype" w:hAnsi="Palatino Linotype" w:cs="Arial"/>
        </w:rPr>
        <w:t>Becker, Kristina F. 2004.</w:t>
      </w:r>
      <w:proofErr w:type="gramEnd"/>
      <w:r w:rsidRPr="00997C0C">
        <w:rPr>
          <w:rFonts w:ascii="Palatino Linotype" w:hAnsi="Palatino Linotype" w:cs="Arial"/>
        </w:rPr>
        <w:t xml:space="preserve"> </w:t>
      </w:r>
      <w:r>
        <w:rPr>
          <w:rFonts w:ascii="Palatino Linotype" w:hAnsi="Palatino Linotype" w:cs="Arial"/>
        </w:rPr>
        <w:t>“</w:t>
      </w:r>
      <w:r w:rsidRPr="00997C0C">
        <w:rPr>
          <w:rFonts w:ascii="Palatino Linotype" w:hAnsi="Palatino Linotype" w:cs="Arial"/>
        </w:rPr>
        <w:t>The Inform</w:t>
      </w:r>
      <w:r>
        <w:rPr>
          <w:rFonts w:ascii="Palatino Linotype" w:hAnsi="Palatino Linotype" w:cs="Arial"/>
        </w:rPr>
        <w:t>al Economy: Fact Finding Study.”</w:t>
      </w:r>
      <w:r w:rsidRPr="00997C0C">
        <w:rPr>
          <w:rFonts w:ascii="Palatino Linotype" w:hAnsi="Palatino Linotype" w:cs="Arial"/>
        </w:rPr>
        <w:t xml:space="preserve"> </w:t>
      </w:r>
      <w:proofErr w:type="spellStart"/>
      <w:r w:rsidRPr="00997C0C">
        <w:rPr>
          <w:rFonts w:ascii="Palatino Linotype" w:hAnsi="Palatino Linotype" w:cs="Arial"/>
        </w:rPr>
        <w:t>Sida</w:t>
      </w:r>
      <w:proofErr w:type="spellEnd"/>
      <w:r>
        <w:rPr>
          <w:rFonts w:ascii="Palatino Linotype" w:hAnsi="Palatino Linotype" w:cs="Arial"/>
        </w:rPr>
        <w:t>–</w:t>
      </w:r>
      <w:r w:rsidRPr="00997C0C">
        <w:rPr>
          <w:rFonts w:ascii="Palatino Linotype" w:hAnsi="Palatino Linotype" w:cs="Arial"/>
        </w:rPr>
        <w:t xml:space="preserve">Department for Infrastructure and Economic Co-operation, ORGUT Consulting AB, </w:t>
      </w:r>
      <w:hyperlink r:id="rId3" w:history="1">
        <w:r w:rsidRPr="00997C0C">
          <w:rPr>
            <w:rStyle w:val="Hyperlink"/>
            <w:rFonts w:ascii="Palatino Linotype" w:hAnsi="Palatino Linotype" w:cs="Arial"/>
            <w:color w:val="auto"/>
          </w:rPr>
          <w:t>http://www.rrojasdatabank.info/sida.pdf</w:t>
        </w:r>
      </w:hyperlink>
      <w:r w:rsidRPr="00997C0C">
        <w:rPr>
          <w:rStyle w:val="Hyperlink"/>
          <w:rFonts w:ascii="Palatino Linotype" w:hAnsi="Palatino Linotype" w:cs="Arial"/>
          <w:color w:val="auto"/>
        </w:rPr>
        <w:t>.</w:t>
      </w:r>
      <w:r w:rsidRPr="00997C0C">
        <w:rPr>
          <w:rFonts w:ascii="Palatino Linotype" w:hAnsi="Palatino Linotype" w:cs="Arial"/>
        </w:rPr>
        <w:t xml:space="preserve"> </w:t>
      </w:r>
    </w:p>
    <w:p w14:paraId="162B328D" w14:textId="77777777" w:rsidR="005708B4" w:rsidRPr="00997C0C" w:rsidRDefault="005708B4" w:rsidP="001C557D">
      <w:pPr>
        <w:spacing w:before="120" w:after="120" w:line="240" w:lineRule="auto"/>
        <w:rPr>
          <w:rFonts w:ascii="Palatino Linotype" w:hAnsi="Palatino Linotype" w:cs="Arial"/>
        </w:rPr>
      </w:pPr>
      <w:proofErr w:type="gramStart"/>
      <w:r w:rsidRPr="00997C0C">
        <w:rPr>
          <w:rFonts w:ascii="Palatino Linotype" w:hAnsi="Palatino Linotype" w:cs="Arial"/>
        </w:rPr>
        <w:t>Brass, J. N. 2012.</w:t>
      </w:r>
      <w:proofErr w:type="gramEnd"/>
      <w:r w:rsidRPr="00997C0C">
        <w:rPr>
          <w:rFonts w:ascii="Palatino Linotype" w:hAnsi="Palatino Linotype" w:cs="Arial"/>
        </w:rPr>
        <w:t xml:space="preserve"> </w:t>
      </w:r>
      <w:r>
        <w:rPr>
          <w:rFonts w:ascii="Palatino Linotype" w:hAnsi="Palatino Linotype" w:cs="Arial"/>
        </w:rPr>
        <w:t>“</w:t>
      </w:r>
      <w:r w:rsidRPr="00997C0C">
        <w:rPr>
          <w:rFonts w:ascii="Palatino Linotype" w:hAnsi="Palatino Linotype" w:cs="Arial"/>
        </w:rPr>
        <w:t>Why Do NGOs Go Wher</w:t>
      </w:r>
      <w:r>
        <w:rPr>
          <w:rFonts w:ascii="Palatino Linotype" w:hAnsi="Palatino Linotype" w:cs="Arial"/>
        </w:rPr>
        <w:t>e They Go? Evidence from Kenya.”</w:t>
      </w:r>
      <w:r w:rsidRPr="00997C0C">
        <w:rPr>
          <w:rFonts w:ascii="Palatino Linotype" w:hAnsi="Palatino Linotype" w:cs="Arial"/>
        </w:rPr>
        <w:t xml:space="preserve"> </w:t>
      </w:r>
      <w:proofErr w:type="gramStart"/>
      <w:r w:rsidRPr="00997C0C">
        <w:rPr>
          <w:rFonts w:ascii="Palatino Linotype" w:hAnsi="Palatino Linotype" w:cs="Arial"/>
          <w:i/>
        </w:rPr>
        <w:t>World Development</w:t>
      </w:r>
      <w:r w:rsidRPr="00997C0C">
        <w:rPr>
          <w:rFonts w:ascii="Palatino Linotype" w:hAnsi="Palatino Linotype" w:cs="Arial"/>
        </w:rPr>
        <w:t xml:space="preserve"> 40</w:t>
      </w:r>
      <w:r>
        <w:rPr>
          <w:rFonts w:ascii="Palatino Linotype" w:hAnsi="Palatino Linotype" w:cs="Arial"/>
        </w:rPr>
        <w:t>.2: 387–</w:t>
      </w:r>
      <w:r w:rsidRPr="00997C0C">
        <w:rPr>
          <w:rFonts w:ascii="Palatino Linotype" w:hAnsi="Palatino Linotype" w:cs="Arial"/>
        </w:rPr>
        <w:t>401.</w:t>
      </w:r>
      <w:proofErr w:type="gramEnd"/>
      <w:r w:rsidRPr="00997C0C">
        <w:rPr>
          <w:rFonts w:ascii="Palatino Linotype" w:hAnsi="Palatino Linotype" w:cs="Arial"/>
        </w:rPr>
        <w:t xml:space="preserve"> </w:t>
      </w:r>
    </w:p>
    <w:p w14:paraId="123F02BF" w14:textId="77777777" w:rsidR="005708B4" w:rsidRPr="00997C0C" w:rsidRDefault="005708B4" w:rsidP="001C557D">
      <w:pPr>
        <w:spacing w:before="120" w:after="120" w:line="240" w:lineRule="auto"/>
        <w:rPr>
          <w:rFonts w:ascii="Palatino Linotype" w:hAnsi="Palatino Linotype" w:cs="Arial"/>
        </w:rPr>
      </w:pPr>
      <w:r w:rsidRPr="00997C0C">
        <w:rPr>
          <w:rFonts w:ascii="Palatino Linotype" w:hAnsi="Palatino Linotype" w:cs="Arial"/>
          <w:lang w:val="pt-PT"/>
        </w:rPr>
        <w:t xml:space="preserve">Brito, Brígida Rocha. 2010. </w:t>
      </w:r>
      <w:r w:rsidRPr="00997C0C">
        <w:rPr>
          <w:rFonts w:ascii="Palatino Linotype" w:hAnsi="Palatino Linotype" w:cs="Arial"/>
          <w:i/>
          <w:lang w:val="pt-PT"/>
        </w:rPr>
        <w:t>Turismo em Meio Insular Africano: Potencialidades, Constrangimentos e Impactos</w:t>
      </w:r>
      <w:r w:rsidRPr="00997C0C">
        <w:rPr>
          <w:rFonts w:ascii="Palatino Linotype" w:hAnsi="Palatino Linotype" w:cs="Arial"/>
          <w:lang w:val="pt-PT"/>
        </w:rPr>
        <w:t xml:space="preserve">. </w:t>
      </w:r>
      <w:proofErr w:type="spellStart"/>
      <w:r w:rsidRPr="00997C0C">
        <w:rPr>
          <w:rFonts w:ascii="Palatino Linotype" w:hAnsi="Palatino Linotype" w:cs="Arial"/>
        </w:rPr>
        <w:t>Lisboa</w:t>
      </w:r>
      <w:proofErr w:type="spellEnd"/>
      <w:r w:rsidRPr="00997C0C">
        <w:rPr>
          <w:rFonts w:ascii="Palatino Linotype" w:hAnsi="Palatino Linotype" w:cs="Arial"/>
        </w:rPr>
        <w:t xml:space="preserve">: </w:t>
      </w:r>
      <w:proofErr w:type="spellStart"/>
      <w:r w:rsidRPr="00997C0C">
        <w:rPr>
          <w:rFonts w:ascii="Palatino Linotype" w:hAnsi="Palatino Linotype" w:cs="Arial"/>
        </w:rPr>
        <w:t>Gerpress</w:t>
      </w:r>
      <w:proofErr w:type="spellEnd"/>
      <w:r w:rsidRPr="00997C0C">
        <w:rPr>
          <w:rFonts w:ascii="Palatino Linotype" w:hAnsi="Palatino Linotype" w:cs="Arial"/>
        </w:rPr>
        <w:t>.</w:t>
      </w:r>
    </w:p>
    <w:p w14:paraId="165923B8" w14:textId="77777777" w:rsidR="005708B4" w:rsidRPr="000E2975" w:rsidRDefault="005708B4" w:rsidP="001C557D">
      <w:pPr>
        <w:spacing w:before="120" w:after="120" w:line="240" w:lineRule="auto"/>
        <w:rPr>
          <w:rFonts w:ascii="Palatino Linotype" w:hAnsi="Palatino Linotype" w:cs="Arial"/>
          <w:lang w:val="pt-PT"/>
        </w:rPr>
      </w:pPr>
      <w:proofErr w:type="spellStart"/>
      <w:r w:rsidRPr="00997C0C">
        <w:rPr>
          <w:rFonts w:ascii="Palatino Linotype" w:hAnsi="Palatino Linotype" w:cs="Arial"/>
        </w:rPr>
        <w:t>Bryceson</w:t>
      </w:r>
      <w:proofErr w:type="spellEnd"/>
      <w:r w:rsidRPr="00997C0C">
        <w:rPr>
          <w:rFonts w:ascii="Palatino Linotype" w:hAnsi="Palatino Linotype" w:cs="Arial"/>
        </w:rPr>
        <w:t xml:space="preserve">, Deborah </w:t>
      </w:r>
      <w:proofErr w:type="spellStart"/>
      <w:r w:rsidRPr="00997C0C">
        <w:rPr>
          <w:rFonts w:ascii="Palatino Linotype" w:hAnsi="Palatino Linotype" w:cs="Arial"/>
        </w:rPr>
        <w:t>Fahy</w:t>
      </w:r>
      <w:proofErr w:type="spellEnd"/>
      <w:r w:rsidRPr="00997C0C">
        <w:rPr>
          <w:rFonts w:ascii="Palatino Linotype" w:hAnsi="Palatino Linotype" w:cs="Arial"/>
        </w:rPr>
        <w:t xml:space="preserve">. 1996. </w:t>
      </w:r>
      <w:r>
        <w:rPr>
          <w:rFonts w:ascii="Palatino Linotype" w:hAnsi="Palatino Linotype" w:cs="Arial"/>
        </w:rPr>
        <w:t>“</w:t>
      </w:r>
      <w:proofErr w:type="spellStart"/>
      <w:r w:rsidRPr="00997C0C">
        <w:rPr>
          <w:rFonts w:ascii="Palatino Linotype" w:hAnsi="Palatino Linotype" w:cs="Arial"/>
        </w:rPr>
        <w:t>Deagrarianization</w:t>
      </w:r>
      <w:proofErr w:type="spellEnd"/>
      <w:r w:rsidRPr="00997C0C">
        <w:rPr>
          <w:rFonts w:ascii="Palatino Linotype" w:hAnsi="Palatino Linotype" w:cs="Arial"/>
        </w:rPr>
        <w:t xml:space="preserve"> and Rural Employment in sub-Saharan Africa: A </w:t>
      </w:r>
      <w:proofErr w:type="spellStart"/>
      <w:r w:rsidRPr="00997C0C">
        <w:rPr>
          <w:rFonts w:ascii="Palatino Linotype" w:hAnsi="Palatino Linotype" w:cs="Arial"/>
        </w:rPr>
        <w:t>Sectoral</w:t>
      </w:r>
      <w:proofErr w:type="spellEnd"/>
      <w:r w:rsidRPr="00997C0C">
        <w:rPr>
          <w:rFonts w:ascii="Palatino Linotype" w:hAnsi="Palatino Linotype" w:cs="Arial"/>
        </w:rPr>
        <w:t xml:space="preserve"> Perspective</w:t>
      </w:r>
      <w:r>
        <w:rPr>
          <w:rFonts w:ascii="Palatino Linotype" w:hAnsi="Palatino Linotype" w:cs="Arial"/>
        </w:rPr>
        <w:t>.”</w:t>
      </w:r>
      <w:r w:rsidRPr="00997C0C">
        <w:rPr>
          <w:rFonts w:ascii="Palatino Linotype" w:hAnsi="Palatino Linotype" w:cs="Arial"/>
        </w:rPr>
        <w:t xml:space="preserve"> </w:t>
      </w:r>
      <w:proofErr w:type="spellStart"/>
      <w:r w:rsidRPr="000E2975">
        <w:rPr>
          <w:rFonts w:ascii="Palatino Linotype" w:hAnsi="Palatino Linotype" w:cs="Arial"/>
          <w:i/>
          <w:lang w:val="pt-PT"/>
        </w:rPr>
        <w:t>World</w:t>
      </w:r>
      <w:proofErr w:type="spellEnd"/>
      <w:r w:rsidRPr="000E2975">
        <w:rPr>
          <w:rFonts w:ascii="Palatino Linotype" w:hAnsi="Palatino Linotype" w:cs="Arial"/>
          <w:i/>
          <w:lang w:val="pt-PT"/>
        </w:rPr>
        <w:t xml:space="preserve"> </w:t>
      </w:r>
      <w:proofErr w:type="spellStart"/>
      <w:r w:rsidRPr="000E2975">
        <w:rPr>
          <w:rFonts w:ascii="Palatino Linotype" w:hAnsi="Palatino Linotype" w:cs="Arial"/>
          <w:i/>
          <w:lang w:val="pt-PT"/>
        </w:rPr>
        <w:t>Development</w:t>
      </w:r>
      <w:proofErr w:type="spellEnd"/>
      <w:r w:rsidRPr="000E2975">
        <w:rPr>
          <w:rFonts w:ascii="Palatino Linotype" w:hAnsi="Palatino Linotype" w:cs="Arial"/>
          <w:lang w:val="pt-PT"/>
        </w:rPr>
        <w:t xml:space="preserve"> 24.1: 97-111.</w:t>
      </w:r>
    </w:p>
    <w:p w14:paraId="74BC0482" w14:textId="77777777" w:rsidR="005708B4" w:rsidRPr="00997C0C" w:rsidRDefault="005708B4" w:rsidP="001C557D">
      <w:pPr>
        <w:spacing w:before="120" w:after="120" w:line="240" w:lineRule="auto"/>
        <w:rPr>
          <w:rFonts w:ascii="Palatino Linotype" w:hAnsi="Palatino Linotype" w:cs="Arial"/>
          <w:lang w:val="pt-PT"/>
        </w:rPr>
      </w:pPr>
      <w:r w:rsidRPr="00997C0C">
        <w:rPr>
          <w:rFonts w:ascii="Palatino Linotype" w:hAnsi="Palatino Linotype" w:cs="Arial"/>
          <w:lang w:val="pt-PT"/>
        </w:rPr>
        <w:t xml:space="preserve">Feliciano, José F., Carlos M. Lopes </w:t>
      </w:r>
      <w:proofErr w:type="spellStart"/>
      <w:r w:rsidRPr="00997C0C">
        <w:rPr>
          <w:rFonts w:ascii="Palatino Linotype" w:hAnsi="Palatino Linotype" w:cs="Arial"/>
          <w:lang w:val="pt-PT"/>
        </w:rPr>
        <w:t>and</w:t>
      </w:r>
      <w:proofErr w:type="spellEnd"/>
      <w:r w:rsidRPr="00997C0C">
        <w:rPr>
          <w:rFonts w:ascii="Palatino Linotype" w:hAnsi="Palatino Linotype" w:cs="Arial"/>
          <w:lang w:val="pt-PT"/>
        </w:rPr>
        <w:t xml:space="preserve"> Cristina </w:t>
      </w:r>
      <w:proofErr w:type="spellStart"/>
      <w:r w:rsidRPr="00997C0C">
        <w:rPr>
          <w:rFonts w:ascii="Palatino Linotype" w:hAnsi="Palatino Linotype" w:cs="Arial"/>
          <w:lang w:val="pt-PT"/>
        </w:rPr>
        <w:t>Udelsmann</w:t>
      </w:r>
      <w:proofErr w:type="spellEnd"/>
      <w:r w:rsidRPr="00997C0C">
        <w:rPr>
          <w:rFonts w:ascii="Palatino Linotype" w:hAnsi="Palatino Linotype" w:cs="Arial"/>
          <w:lang w:val="pt-PT"/>
        </w:rPr>
        <w:t xml:space="preserve"> Rodrigues. 2008. </w:t>
      </w:r>
      <w:proofErr w:type="spellStart"/>
      <w:r w:rsidRPr="00997C0C">
        <w:rPr>
          <w:rFonts w:ascii="Palatino Linotype" w:hAnsi="Palatino Linotype" w:cs="Arial"/>
          <w:i/>
          <w:lang w:val="pt-PT"/>
        </w:rPr>
        <w:t>Protecção</w:t>
      </w:r>
      <w:proofErr w:type="spellEnd"/>
      <w:r w:rsidRPr="00997C0C">
        <w:rPr>
          <w:rFonts w:ascii="Palatino Linotype" w:hAnsi="Palatino Linotype" w:cs="Arial"/>
          <w:i/>
          <w:lang w:val="pt-PT"/>
        </w:rPr>
        <w:t xml:space="preserve"> Social, Economia Informal e Exclusão Social nos PALOP</w:t>
      </w:r>
      <w:r w:rsidRPr="00997C0C">
        <w:rPr>
          <w:rFonts w:ascii="Palatino Linotype" w:hAnsi="Palatino Linotype" w:cs="Arial"/>
          <w:lang w:val="pt-PT"/>
        </w:rPr>
        <w:t>. São João do Estoril: Principia.</w:t>
      </w:r>
    </w:p>
    <w:p w14:paraId="6C05F80B" w14:textId="77777777" w:rsidR="005708B4" w:rsidRPr="00997C0C" w:rsidRDefault="005708B4" w:rsidP="001C557D">
      <w:pPr>
        <w:spacing w:before="120" w:after="120" w:line="240" w:lineRule="auto"/>
        <w:rPr>
          <w:rFonts w:ascii="Palatino Linotype" w:hAnsi="Palatino Linotype" w:cs="Arial"/>
          <w:lang w:val="pt-PT"/>
        </w:rPr>
      </w:pPr>
      <w:r w:rsidRPr="00997C0C">
        <w:rPr>
          <w:rFonts w:ascii="Palatino Linotype" w:hAnsi="Palatino Linotype" w:cs="Arial"/>
          <w:lang w:val="pt-PT"/>
        </w:rPr>
        <w:t xml:space="preserve">Fundo Monetário Internacional. 2012. </w:t>
      </w:r>
      <w:r w:rsidRPr="00997C0C">
        <w:rPr>
          <w:rFonts w:ascii="Palatino Linotype" w:hAnsi="Palatino Linotype" w:cs="Arial"/>
          <w:i/>
          <w:lang w:val="pt-PT"/>
        </w:rPr>
        <w:t>República Democrática de São Tomé e Príncipe</w:t>
      </w:r>
      <w:r w:rsidRPr="00997C0C">
        <w:rPr>
          <w:rFonts w:ascii="Palatino Linotype" w:hAnsi="Palatino Linotype" w:cs="Arial"/>
          <w:lang w:val="pt-PT"/>
        </w:rPr>
        <w:t xml:space="preserve">. </w:t>
      </w:r>
      <w:proofErr w:type="spellStart"/>
      <w:r w:rsidRPr="00997C0C">
        <w:rPr>
          <w:rFonts w:ascii="Palatino Linotype" w:hAnsi="Palatino Linotype" w:cs="Arial"/>
          <w:lang w:val="pt-PT"/>
        </w:rPr>
        <w:t>Report</w:t>
      </w:r>
      <w:proofErr w:type="spellEnd"/>
      <w:r w:rsidRPr="00997C0C">
        <w:rPr>
          <w:rFonts w:ascii="Palatino Linotype" w:hAnsi="Palatino Linotype" w:cs="Arial"/>
          <w:lang w:val="pt-PT"/>
        </w:rPr>
        <w:t xml:space="preserve"> FMI 12/34 (P). Washington D.C.: Fundo Monetário Internacional.</w:t>
      </w:r>
    </w:p>
    <w:p w14:paraId="3C09B1E9" w14:textId="77777777" w:rsidR="005708B4" w:rsidRPr="00997C0C" w:rsidRDefault="005708B4" w:rsidP="001C557D">
      <w:pPr>
        <w:spacing w:before="120" w:after="120" w:line="240" w:lineRule="auto"/>
        <w:rPr>
          <w:rFonts w:ascii="Palatino Linotype" w:hAnsi="Palatino Linotype" w:cs="Arial"/>
          <w:lang w:val="pt-PT"/>
        </w:rPr>
      </w:pPr>
      <w:proofErr w:type="spellStart"/>
      <w:r w:rsidRPr="00997C0C">
        <w:rPr>
          <w:rFonts w:ascii="Palatino Linotype" w:hAnsi="Palatino Linotype" w:cs="Arial"/>
          <w:lang w:val="pt-PT"/>
        </w:rPr>
        <w:t>Gallin</w:t>
      </w:r>
      <w:proofErr w:type="spellEnd"/>
      <w:r w:rsidRPr="00997C0C">
        <w:rPr>
          <w:rFonts w:ascii="Palatino Linotype" w:hAnsi="Palatino Linotype" w:cs="Arial"/>
          <w:lang w:val="pt-PT"/>
        </w:rPr>
        <w:t xml:space="preserve">, </w:t>
      </w:r>
      <w:proofErr w:type="spellStart"/>
      <w:r w:rsidRPr="00997C0C">
        <w:rPr>
          <w:rFonts w:ascii="Palatino Linotype" w:hAnsi="Palatino Linotype" w:cs="Arial"/>
          <w:lang w:val="pt-PT"/>
        </w:rPr>
        <w:t>Dan</w:t>
      </w:r>
      <w:proofErr w:type="spellEnd"/>
      <w:r w:rsidRPr="00997C0C">
        <w:rPr>
          <w:rFonts w:ascii="Palatino Linotype" w:hAnsi="Palatino Linotype" w:cs="Arial"/>
          <w:lang w:val="pt-PT"/>
        </w:rPr>
        <w:t xml:space="preserve">. 2001. </w:t>
      </w:r>
      <w:r>
        <w:rPr>
          <w:rFonts w:ascii="Palatino Linotype" w:hAnsi="Palatino Linotype" w:cs="Arial"/>
        </w:rPr>
        <w:t>“</w:t>
      </w:r>
      <w:r w:rsidRPr="00997C0C">
        <w:rPr>
          <w:rFonts w:ascii="Palatino Linotype" w:hAnsi="Palatino Linotype" w:cs="Arial"/>
        </w:rPr>
        <w:t>Propositions on Trade Unions and Informal Employ</w:t>
      </w:r>
      <w:r>
        <w:rPr>
          <w:rFonts w:ascii="Palatino Linotype" w:hAnsi="Palatino Linotype" w:cs="Arial"/>
        </w:rPr>
        <w:t>ment in Times of Globalization.”</w:t>
      </w:r>
      <w:r w:rsidRPr="00997C0C">
        <w:rPr>
          <w:rFonts w:ascii="Palatino Linotype" w:hAnsi="Palatino Linotype" w:cs="Arial"/>
        </w:rPr>
        <w:t xml:space="preserve"> </w:t>
      </w:r>
      <w:proofErr w:type="spellStart"/>
      <w:r w:rsidRPr="00997C0C">
        <w:rPr>
          <w:rFonts w:ascii="Palatino Linotype" w:hAnsi="Palatino Linotype" w:cs="Arial"/>
          <w:i/>
          <w:lang w:val="pt-PT"/>
        </w:rPr>
        <w:t>Antipode</w:t>
      </w:r>
      <w:proofErr w:type="spellEnd"/>
      <w:r>
        <w:rPr>
          <w:rFonts w:ascii="Palatino Linotype" w:hAnsi="Palatino Linotype" w:cs="Arial"/>
          <w:lang w:val="pt-PT"/>
        </w:rPr>
        <w:t xml:space="preserve"> 33.</w:t>
      </w:r>
      <w:r w:rsidRPr="00997C0C">
        <w:rPr>
          <w:rFonts w:ascii="Palatino Linotype" w:hAnsi="Palatino Linotype" w:cs="Arial"/>
          <w:lang w:val="pt-PT"/>
        </w:rPr>
        <w:t>3: pp. 531-49.</w:t>
      </w:r>
    </w:p>
    <w:p w14:paraId="5AFB117B" w14:textId="77777777" w:rsidR="005708B4" w:rsidRDefault="005708B4" w:rsidP="001C557D">
      <w:pPr>
        <w:spacing w:before="120" w:after="120" w:line="240" w:lineRule="auto"/>
        <w:rPr>
          <w:rFonts w:ascii="Palatino Linotype" w:hAnsi="Palatino Linotype" w:cs="Arial"/>
        </w:rPr>
      </w:pPr>
      <w:r w:rsidRPr="00997C0C">
        <w:rPr>
          <w:rFonts w:ascii="Palatino Linotype" w:hAnsi="Palatino Linotype" w:cs="Arial"/>
          <w:lang w:val="pt-PT"/>
        </w:rPr>
        <w:t xml:space="preserve">Governo Constitucional de São Tomé e Príncipe. 2012. </w:t>
      </w:r>
      <w:r w:rsidRPr="00997C0C">
        <w:rPr>
          <w:rFonts w:ascii="Palatino Linotype" w:hAnsi="Palatino Linotype" w:cs="Arial"/>
          <w:i/>
          <w:lang w:val="pt-PT"/>
        </w:rPr>
        <w:t xml:space="preserve">Programa do XV Governo Constitucional, </w:t>
      </w:r>
      <w:r w:rsidRPr="00997C0C">
        <w:rPr>
          <w:rFonts w:ascii="Palatino Linotype" w:hAnsi="Palatino Linotype" w:cs="Arial"/>
          <w:lang w:val="pt-PT"/>
        </w:rPr>
        <w:t xml:space="preserve">São Tomé. </w:t>
      </w:r>
      <w:r w:rsidRPr="00997C0C">
        <w:rPr>
          <w:rFonts w:ascii="Palatino Linotype" w:hAnsi="Palatino Linotype" w:cs="Arial"/>
        </w:rPr>
        <w:t xml:space="preserve">São Tomé and Príncipe: </w:t>
      </w:r>
      <w:proofErr w:type="spellStart"/>
      <w:r w:rsidRPr="00997C0C">
        <w:rPr>
          <w:rFonts w:ascii="Palatino Linotype" w:hAnsi="Palatino Linotype" w:cs="Arial"/>
        </w:rPr>
        <w:t>Governo</w:t>
      </w:r>
      <w:proofErr w:type="spellEnd"/>
      <w:r w:rsidRPr="00997C0C">
        <w:rPr>
          <w:rFonts w:ascii="Palatino Linotype" w:hAnsi="Palatino Linotype" w:cs="Arial"/>
        </w:rPr>
        <w:t xml:space="preserve"> </w:t>
      </w:r>
      <w:proofErr w:type="spellStart"/>
      <w:r w:rsidRPr="00997C0C">
        <w:rPr>
          <w:rFonts w:ascii="Palatino Linotype" w:hAnsi="Palatino Linotype" w:cs="Arial"/>
        </w:rPr>
        <w:t>Constitucional</w:t>
      </w:r>
      <w:proofErr w:type="spellEnd"/>
      <w:r w:rsidRPr="00997C0C">
        <w:rPr>
          <w:rFonts w:ascii="Palatino Linotype" w:hAnsi="Palatino Linotype" w:cs="Arial"/>
        </w:rPr>
        <w:t>.</w:t>
      </w:r>
    </w:p>
    <w:p w14:paraId="6CDA93B7" w14:textId="77777777" w:rsidR="005708B4" w:rsidRPr="00997C0C" w:rsidRDefault="005708B4" w:rsidP="001C557D">
      <w:pPr>
        <w:spacing w:before="120" w:after="120" w:line="240" w:lineRule="auto"/>
        <w:rPr>
          <w:rFonts w:ascii="Palatino Linotype" w:hAnsi="Palatino Linotype" w:cs="Arial"/>
        </w:rPr>
      </w:pPr>
      <w:r>
        <w:rPr>
          <w:rFonts w:ascii="Palatino Linotype" w:hAnsi="Palatino Linotype" w:cs="Arial"/>
        </w:rPr>
        <w:t>Hart, Keith. 1973. “</w:t>
      </w:r>
      <w:r w:rsidRPr="00997C0C">
        <w:rPr>
          <w:rFonts w:ascii="Palatino Linotype" w:hAnsi="Palatino Linotype" w:cs="Arial"/>
        </w:rPr>
        <w:t>Informal Income Opportunities and Urban Employment in Ghana.</w:t>
      </w:r>
      <w:r>
        <w:rPr>
          <w:rFonts w:ascii="Palatino Linotype" w:hAnsi="Palatino Linotype" w:cs="Arial"/>
        </w:rPr>
        <w:t>”</w:t>
      </w:r>
      <w:r w:rsidRPr="00997C0C">
        <w:rPr>
          <w:rFonts w:ascii="Palatino Linotype" w:hAnsi="Palatino Linotype" w:cs="Arial"/>
          <w:i/>
        </w:rPr>
        <w:t xml:space="preserve"> Journal of Modern African Studies</w:t>
      </w:r>
      <w:r w:rsidRPr="00997C0C">
        <w:rPr>
          <w:rFonts w:ascii="Palatino Linotype" w:hAnsi="Palatino Linotype" w:cs="Arial"/>
        </w:rPr>
        <w:t xml:space="preserve"> 11</w:t>
      </w:r>
      <w:r>
        <w:rPr>
          <w:rFonts w:ascii="Palatino Linotype" w:hAnsi="Palatino Linotype" w:cs="Arial"/>
        </w:rPr>
        <w:t>.</w:t>
      </w:r>
      <w:r w:rsidRPr="00997C0C">
        <w:rPr>
          <w:rFonts w:ascii="Palatino Linotype" w:hAnsi="Palatino Linotype" w:cs="Arial"/>
        </w:rPr>
        <w:t>1: 61-89.</w:t>
      </w:r>
    </w:p>
    <w:p w14:paraId="1861D33C" w14:textId="77777777" w:rsidR="005708B4" w:rsidRPr="00997C0C" w:rsidRDefault="005708B4" w:rsidP="001C557D">
      <w:pPr>
        <w:spacing w:before="120" w:after="120" w:line="240" w:lineRule="auto"/>
        <w:rPr>
          <w:rFonts w:ascii="Palatino Linotype" w:hAnsi="Palatino Linotype" w:cs="Arial"/>
        </w:rPr>
      </w:pPr>
      <w:r>
        <w:rPr>
          <w:rFonts w:ascii="Palatino Linotype" w:hAnsi="Palatino Linotype" w:cs="Arial"/>
        </w:rPr>
        <w:t>_____</w:t>
      </w:r>
      <w:r w:rsidRPr="00997C0C">
        <w:rPr>
          <w:rFonts w:ascii="Palatino Linotype" w:hAnsi="Palatino Linotype" w:cs="Arial"/>
        </w:rPr>
        <w:t xml:space="preserve">. 1970. </w:t>
      </w:r>
      <w:r>
        <w:rPr>
          <w:rFonts w:ascii="Palatino Linotype" w:hAnsi="Palatino Linotype" w:cs="Arial"/>
        </w:rPr>
        <w:t>“</w:t>
      </w:r>
      <w:r w:rsidRPr="00997C0C">
        <w:rPr>
          <w:rFonts w:ascii="Palatino Linotype" w:hAnsi="Palatino Linotype" w:cs="Arial"/>
        </w:rPr>
        <w:t xml:space="preserve">Small-scale Entrepreneurs in </w:t>
      </w:r>
      <w:r>
        <w:rPr>
          <w:rFonts w:ascii="Palatino Linotype" w:hAnsi="Palatino Linotype" w:cs="Arial"/>
        </w:rPr>
        <w:t>Ghana and Development Planning.”</w:t>
      </w:r>
      <w:r w:rsidRPr="00997C0C">
        <w:rPr>
          <w:rFonts w:ascii="Palatino Linotype" w:hAnsi="Palatino Linotype" w:cs="Arial"/>
        </w:rPr>
        <w:t xml:space="preserve"> </w:t>
      </w:r>
      <w:r w:rsidRPr="00997C0C">
        <w:rPr>
          <w:rFonts w:ascii="Palatino Linotype" w:hAnsi="Palatino Linotype" w:cs="Arial"/>
          <w:i/>
        </w:rPr>
        <w:t xml:space="preserve">Journal of </w:t>
      </w:r>
      <w:r>
        <w:rPr>
          <w:rFonts w:ascii="Palatino Linotype" w:hAnsi="Palatino Linotype" w:cs="Arial"/>
          <w:i/>
        </w:rPr>
        <w:t>Development</w:t>
      </w:r>
      <w:r w:rsidRPr="00997C0C">
        <w:rPr>
          <w:rFonts w:ascii="Palatino Linotype" w:hAnsi="Palatino Linotype" w:cs="Arial"/>
          <w:i/>
        </w:rPr>
        <w:t xml:space="preserve"> Studies</w:t>
      </w:r>
      <w:r w:rsidRPr="00997C0C">
        <w:rPr>
          <w:rFonts w:ascii="Palatino Linotype" w:hAnsi="Palatino Linotype" w:cs="Arial"/>
        </w:rPr>
        <w:t xml:space="preserve"> 6</w:t>
      </w:r>
      <w:r>
        <w:rPr>
          <w:rFonts w:ascii="Palatino Linotype" w:hAnsi="Palatino Linotype" w:cs="Arial"/>
        </w:rPr>
        <w:t>.4: 104-</w:t>
      </w:r>
      <w:r w:rsidRPr="00997C0C">
        <w:rPr>
          <w:rFonts w:ascii="Palatino Linotype" w:hAnsi="Palatino Linotype" w:cs="Arial"/>
        </w:rPr>
        <w:t>20.</w:t>
      </w:r>
    </w:p>
    <w:p w14:paraId="7BF17318" w14:textId="77777777" w:rsidR="005708B4" w:rsidRDefault="005708B4" w:rsidP="001C557D">
      <w:pPr>
        <w:spacing w:before="120" w:after="120" w:line="240" w:lineRule="auto"/>
        <w:rPr>
          <w:rFonts w:ascii="Palatino Linotype" w:hAnsi="Palatino Linotype" w:cs="Arial"/>
        </w:rPr>
      </w:pPr>
      <w:r w:rsidRPr="00997C0C">
        <w:rPr>
          <w:rFonts w:ascii="Palatino Linotype" w:hAnsi="Palatino Linotype" w:cs="Arial"/>
        </w:rPr>
        <w:t xml:space="preserve">Hearn, J. 2007. </w:t>
      </w:r>
      <w:r>
        <w:rPr>
          <w:rFonts w:ascii="Palatino Linotype" w:hAnsi="Palatino Linotype" w:cs="Arial"/>
        </w:rPr>
        <w:t>“</w:t>
      </w:r>
      <w:r w:rsidRPr="00997C0C">
        <w:rPr>
          <w:rFonts w:ascii="Palatino Linotype" w:hAnsi="Palatino Linotype" w:cs="Arial"/>
        </w:rPr>
        <w:t>Af</w:t>
      </w:r>
      <w:r>
        <w:rPr>
          <w:rFonts w:ascii="Palatino Linotype" w:hAnsi="Palatino Linotype" w:cs="Arial"/>
        </w:rPr>
        <w:t>rican NGOs: The New Compradors?”</w:t>
      </w:r>
      <w:r w:rsidRPr="00997C0C">
        <w:rPr>
          <w:rFonts w:ascii="Palatino Linotype" w:hAnsi="Palatino Linotype" w:cs="Arial"/>
        </w:rPr>
        <w:t xml:space="preserve"> </w:t>
      </w:r>
      <w:proofErr w:type="gramStart"/>
      <w:r w:rsidRPr="00997C0C">
        <w:rPr>
          <w:rFonts w:ascii="Palatino Linotype" w:hAnsi="Palatino Linotype" w:cs="Arial"/>
          <w:i/>
        </w:rPr>
        <w:t>Development and Change</w:t>
      </w:r>
      <w:r>
        <w:rPr>
          <w:rFonts w:ascii="Palatino Linotype" w:hAnsi="Palatino Linotype" w:cs="Arial"/>
        </w:rPr>
        <w:t xml:space="preserve"> 38.6</w:t>
      </w:r>
      <w:r w:rsidRPr="00997C0C">
        <w:rPr>
          <w:rFonts w:ascii="Palatino Linotype" w:hAnsi="Palatino Linotype" w:cs="Arial"/>
        </w:rPr>
        <w:t>: 1095–110.</w:t>
      </w:r>
      <w:proofErr w:type="gramEnd"/>
    </w:p>
    <w:p w14:paraId="20BFF26D" w14:textId="3A4DACC6" w:rsidR="005708B4" w:rsidRPr="00997C0C" w:rsidRDefault="005708B4" w:rsidP="001C557D">
      <w:pPr>
        <w:spacing w:before="120" w:after="120" w:line="240" w:lineRule="auto"/>
        <w:rPr>
          <w:rFonts w:ascii="Palatino Linotype" w:hAnsi="Palatino Linotype" w:cs="Arial"/>
        </w:rPr>
      </w:pPr>
      <w:r w:rsidRPr="003B3324">
        <w:rPr>
          <w:rFonts w:ascii="Palatino Linotype" w:hAnsi="Palatino Linotype" w:cs="Arial"/>
        </w:rPr>
        <w:t>Hodges</w:t>
      </w:r>
      <w:r>
        <w:rPr>
          <w:rFonts w:ascii="Palatino Linotype" w:hAnsi="Palatino Linotype" w:cs="Arial"/>
        </w:rPr>
        <w:t>,</w:t>
      </w:r>
      <w:r w:rsidRPr="003B3324">
        <w:rPr>
          <w:rFonts w:ascii="Palatino Linotype" w:hAnsi="Palatino Linotype" w:cs="Arial"/>
        </w:rPr>
        <w:t xml:space="preserve"> Tony and </w:t>
      </w:r>
      <w:proofErr w:type="spellStart"/>
      <w:r w:rsidRPr="003B3324">
        <w:rPr>
          <w:rFonts w:ascii="Palatino Linotype" w:hAnsi="Palatino Linotype" w:cs="Arial"/>
        </w:rPr>
        <w:t>Malyn</w:t>
      </w:r>
      <w:proofErr w:type="spellEnd"/>
      <w:r w:rsidRPr="003B3324">
        <w:rPr>
          <w:rFonts w:ascii="Palatino Linotype" w:hAnsi="Palatino Linotype" w:cs="Arial"/>
        </w:rPr>
        <w:t xml:space="preserve"> </w:t>
      </w:r>
      <w:proofErr w:type="spellStart"/>
      <w:r w:rsidRPr="003B3324">
        <w:rPr>
          <w:rFonts w:ascii="Palatino Linotype" w:hAnsi="Palatino Linotype" w:cs="Arial"/>
        </w:rPr>
        <w:t>Newitt</w:t>
      </w:r>
      <w:proofErr w:type="spellEnd"/>
      <w:r>
        <w:rPr>
          <w:rFonts w:ascii="Palatino Linotype" w:hAnsi="Palatino Linotype" w:cs="Arial"/>
        </w:rPr>
        <w:t xml:space="preserve">. 1988. </w:t>
      </w:r>
      <w:r w:rsidRPr="000E2975">
        <w:rPr>
          <w:rFonts w:ascii="Palatino Linotype" w:hAnsi="Palatino Linotype" w:cs="Arial"/>
          <w:i/>
        </w:rPr>
        <w:t>São Tomé and Principe: From Plantation Colony to Microstate</w:t>
      </w:r>
      <w:r w:rsidRPr="003B3324">
        <w:rPr>
          <w:rFonts w:ascii="Palatino Linotype" w:hAnsi="Palatino Linotype" w:cs="Arial"/>
        </w:rPr>
        <w:t>. Boulder, Colorado: Westview Press</w:t>
      </w:r>
      <w:r>
        <w:rPr>
          <w:rFonts w:ascii="Palatino Linotype" w:hAnsi="Palatino Linotype" w:cs="Arial"/>
        </w:rPr>
        <w:t>.</w:t>
      </w:r>
    </w:p>
    <w:p w14:paraId="78D958CD" w14:textId="77777777" w:rsidR="005708B4" w:rsidRDefault="005708B4" w:rsidP="001C557D">
      <w:pPr>
        <w:spacing w:before="120" w:after="120" w:line="240" w:lineRule="auto"/>
        <w:rPr>
          <w:rFonts w:ascii="Palatino Linotype" w:hAnsi="Palatino Linotype" w:cs="Arial"/>
        </w:rPr>
      </w:pPr>
      <w:proofErr w:type="gramStart"/>
      <w:r w:rsidRPr="00997C0C">
        <w:rPr>
          <w:rFonts w:ascii="Palatino Linotype" w:hAnsi="Palatino Linotype" w:cs="Arial"/>
        </w:rPr>
        <w:t>Horn, Pat, Chris Bonner, and Elaine Jones.</w:t>
      </w:r>
      <w:proofErr w:type="gramEnd"/>
      <w:r w:rsidRPr="00997C0C">
        <w:rPr>
          <w:rFonts w:ascii="Palatino Linotype" w:hAnsi="Palatino Linotype" w:cs="Arial"/>
        </w:rPr>
        <w:t xml:space="preserve"> 2008. </w:t>
      </w:r>
      <w:r>
        <w:rPr>
          <w:rFonts w:ascii="Palatino Linotype" w:hAnsi="Palatino Linotype" w:cs="Arial"/>
        </w:rPr>
        <w:t>“</w:t>
      </w:r>
      <w:r w:rsidRPr="00997C0C">
        <w:rPr>
          <w:rFonts w:ascii="Palatino Linotype" w:hAnsi="Palatino Linotype" w:cs="Arial"/>
        </w:rPr>
        <w:t>Lessons from Practical Experiences of Organizing Workers in the Informal Economy in Africa, Asia, Latin America and Beyond: the World of Work, Livelihoods and Socially and Environmentally Sustainable Development.</w:t>
      </w:r>
      <w:r>
        <w:rPr>
          <w:rFonts w:ascii="Palatino Linotype" w:hAnsi="Palatino Linotype" w:cs="Arial"/>
        </w:rPr>
        <w:t>”</w:t>
      </w:r>
      <w:r w:rsidRPr="00997C0C">
        <w:rPr>
          <w:rFonts w:ascii="Palatino Linotype" w:hAnsi="Palatino Linotype" w:cs="Arial"/>
        </w:rPr>
        <w:t xml:space="preserve"> Paper presented at the </w:t>
      </w:r>
      <w:r w:rsidRPr="00997C0C">
        <w:rPr>
          <w:rFonts w:ascii="Palatino Linotype" w:hAnsi="Palatino Linotype" w:cs="Arial"/>
          <w:i/>
        </w:rPr>
        <w:t>GLU Conference Global Development: Challenges for Union Strategies</w:t>
      </w:r>
      <w:r w:rsidRPr="00997C0C">
        <w:rPr>
          <w:rFonts w:ascii="Palatino Linotype" w:hAnsi="Palatino Linotype" w:cs="Arial"/>
        </w:rPr>
        <w:t xml:space="preserve">, Campinas, </w:t>
      </w:r>
      <w:proofErr w:type="gramStart"/>
      <w:r w:rsidRPr="00997C0C">
        <w:rPr>
          <w:rFonts w:ascii="Palatino Linotype" w:hAnsi="Palatino Linotype" w:cs="Arial"/>
        </w:rPr>
        <w:t>April</w:t>
      </w:r>
      <w:proofErr w:type="gramEnd"/>
      <w:r w:rsidRPr="00997C0C">
        <w:rPr>
          <w:rFonts w:ascii="Palatino Linotype" w:hAnsi="Palatino Linotype" w:cs="Arial"/>
        </w:rPr>
        <w:t xml:space="preserve"> 28-29.</w:t>
      </w:r>
    </w:p>
    <w:p w14:paraId="45309EB1" w14:textId="77777777" w:rsidR="005708B4" w:rsidRPr="00997C0C" w:rsidRDefault="005708B4" w:rsidP="001C557D">
      <w:pPr>
        <w:spacing w:before="120" w:after="120" w:line="240" w:lineRule="auto"/>
        <w:rPr>
          <w:rFonts w:ascii="Palatino Linotype" w:hAnsi="Palatino Linotype" w:cs="Arial"/>
        </w:rPr>
      </w:pPr>
      <w:r w:rsidRPr="00997C0C">
        <w:rPr>
          <w:rFonts w:ascii="Palatino Linotype" w:hAnsi="Palatino Linotype" w:cs="Arial"/>
        </w:rPr>
        <w:t xml:space="preserve">ILO. 2012. </w:t>
      </w:r>
      <w:r w:rsidRPr="00997C0C">
        <w:rPr>
          <w:rFonts w:ascii="Palatino Linotype" w:hAnsi="Palatino Linotype" w:cs="Arial"/>
          <w:i/>
        </w:rPr>
        <w:t>Statistical Update on Employment in the Informal Economy</w:t>
      </w:r>
      <w:r w:rsidRPr="00997C0C">
        <w:rPr>
          <w:rFonts w:ascii="Palatino Linotype" w:hAnsi="Palatino Linotype" w:cs="Arial"/>
        </w:rPr>
        <w:t xml:space="preserve">. </w:t>
      </w:r>
      <w:proofErr w:type="gramStart"/>
      <w:r w:rsidRPr="00997C0C">
        <w:rPr>
          <w:rFonts w:ascii="Palatino Linotype" w:hAnsi="Palatino Linotype" w:cs="Arial"/>
        </w:rPr>
        <w:t>ILO</w:t>
      </w:r>
      <w:r>
        <w:rPr>
          <w:rFonts w:ascii="Palatino Linotype" w:hAnsi="Palatino Linotype" w:cs="Arial"/>
        </w:rPr>
        <w:t>-</w:t>
      </w:r>
      <w:r w:rsidRPr="00997C0C">
        <w:rPr>
          <w:rFonts w:ascii="Palatino Linotype" w:hAnsi="Palatino Linotype" w:cs="Arial"/>
        </w:rPr>
        <w:t xml:space="preserve">Department of Statistics, </w:t>
      </w:r>
      <w:hyperlink r:id="rId4" w:history="1">
        <w:r w:rsidRPr="00AB7A76">
          <w:rPr>
            <w:rStyle w:val="Hyperlink"/>
            <w:rFonts w:ascii="Palatino Linotype" w:hAnsi="Palatino Linotype" w:cs="Arial"/>
            <w:color w:val="auto"/>
          </w:rPr>
          <w:t>http://laborsta.ilo.org/informal_economy_E.html</w:t>
        </w:r>
      </w:hyperlink>
      <w:r w:rsidRPr="00AB7A76">
        <w:rPr>
          <w:rStyle w:val="Hyperlink"/>
          <w:rFonts w:ascii="Palatino Linotype" w:hAnsi="Palatino Linotype" w:cs="Arial"/>
          <w:color w:val="auto"/>
          <w:u w:val="none"/>
        </w:rPr>
        <w:t>.</w:t>
      </w:r>
      <w:proofErr w:type="gramEnd"/>
      <w:r w:rsidRPr="00AB7A76">
        <w:rPr>
          <w:rFonts w:ascii="Palatino Linotype" w:hAnsi="Palatino Linotype" w:cs="Arial"/>
        </w:rPr>
        <w:t xml:space="preserve"> </w:t>
      </w:r>
    </w:p>
    <w:p w14:paraId="7544CDA1" w14:textId="77777777" w:rsidR="005708B4" w:rsidRPr="00997C0C" w:rsidRDefault="005708B4" w:rsidP="001C557D">
      <w:pPr>
        <w:spacing w:before="120" w:after="120" w:line="240" w:lineRule="auto"/>
        <w:rPr>
          <w:rFonts w:ascii="Palatino Linotype" w:hAnsi="Palatino Linotype" w:cs="Arial"/>
        </w:rPr>
      </w:pPr>
      <w:r>
        <w:rPr>
          <w:rFonts w:ascii="Palatino Linotype" w:hAnsi="Palatino Linotype" w:cs="Arial"/>
        </w:rPr>
        <w:t>_____</w:t>
      </w:r>
      <w:r w:rsidRPr="00997C0C">
        <w:rPr>
          <w:rFonts w:ascii="Palatino Linotype" w:hAnsi="Palatino Linotype" w:cs="Arial"/>
        </w:rPr>
        <w:t xml:space="preserve">. 2009. </w:t>
      </w:r>
      <w:r w:rsidRPr="00997C0C">
        <w:rPr>
          <w:rFonts w:ascii="Palatino Linotype" w:hAnsi="Palatino Linotype" w:cs="Arial"/>
          <w:i/>
        </w:rPr>
        <w:t>The Informal Economy in Africa: Promoting Transition to Formality–Challenges and Strategies</w:t>
      </w:r>
      <w:r w:rsidRPr="00997C0C">
        <w:rPr>
          <w:rFonts w:ascii="Palatino Linotype" w:hAnsi="Palatino Linotype" w:cs="Arial"/>
        </w:rPr>
        <w:t xml:space="preserve">. Geneva: International </w:t>
      </w:r>
      <w:proofErr w:type="spellStart"/>
      <w:r w:rsidRPr="00997C0C">
        <w:rPr>
          <w:rFonts w:ascii="Palatino Linotype" w:hAnsi="Palatino Linotype" w:cs="Arial"/>
        </w:rPr>
        <w:t>Labour</w:t>
      </w:r>
      <w:proofErr w:type="spellEnd"/>
      <w:r w:rsidRPr="00997C0C">
        <w:rPr>
          <w:rFonts w:ascii="Palatino Linotype" w:hAnsi="Palatino Linotype" w:cs="Arial"/>
        </w:rPr>
        <w:t xml:space="preserve"> Office, Employment Sector and Social Protection Sector.</w:t>
      </w:r>
    </w:p>
    <w:p w14:paraId="6B9197D1" w14:textId="77777777" w:rsidR="005708B4" w:rsidRDefault="005708B4" w:rsidP="001C557D">
      <w:pPr>
        <w:spacing w:before="120" w:after="120" w:line="240" w:lineRule="auto"/>
        <w:rPr>
          <w:rFonts w:ascii="Palatino Linotype" w:hAnsi="Palatino Linotype" w:cs="Arial"/>
        </w:rPr>
      </w:pPr>
      <w:r>
        <w:rPr>
          <w:rFonts w:ascii="Palatino Linotype" w:hAnsi="Palatino Linotype" w:cs="Arial"/>
        </w:rPr>
        <w:t>_____</w:t>
      </w:r>
      <w:r w:rsidRPr="00997C0C">
        <w:rPr>
          <w:rFonts w:ascii="Palatino Linotype" w:hAnsi="Palatino Linotype" w:cs="Arial"/>
        </w:rPr>
        <w:t xml:space="preserve">. 2007. </w:t>
      </w:r>
      <w:r w:rsidRPr="00997C0C">
        <w:rPr>
          <w:rFonts w:ascii="Palatino Linotype" w:hAnsi="Palatino Linotype" w:cs="Arial"/>
          <w:i/>
        </w:rPr>
        <w:t>The informal economy: enabling transition to formalization</w:t>
      </w:r>
      <w:r w:rsidRPr="00997C0C">
        <w:rPr>
          <w:rFonts w:ascii="Palatino Linotype" w:hAnsi="Palatino Linotype" w:cs="Arial"/>
        </w:rPr>
        <w:t xml:space="preserve">. </w:t>
      </w:r>
      <w:proofErr w:type="gramStart"/>
      <w:r w:rsidRPr="00997C0C">
        <w:rPr>
          <w:rFonts w:ascii="Palatino Linotype" w:hAnsi="Palatino Linotype" w:cs="Arial"/>
        </w:rPr>
        <w:t>Tripartite Interregional Symposium on the Informal Economy.</w:t>
      </w:r>
      <w:proofErr w:type="gramEnd"/>
      <w:r w:rsidRPr="00997C0C">
        <w:rPr>
          <w:rFonts w:ascii="Palatino Linotype" w:hAnsi="Palatino Linotype" w:cs="Arial"/>
        </w:rPr>
        <w:t xml:space="preserve"> Geneva: International </w:t>
      </w:r>
      <w:proofErr w:type="spellStart"/>
      <w:r w:rsidRPr="00997C0C">
        <w:rPr>
          <w:rFonts w:ascii="Palatino Linotype" w:hAnsi="Palatino Linotype" w:cs="Arial"/>
        </w:rPr>
        <w:t>Labour</w:t>
      </w:r>
      <w:proofErr w:type="spellEnd"/>
      <w:r w:rsidRPr="00997C0C">
        <w:rPr>
          <w:rFonts w:ascii="Palatino Linotype" w:hAnsi="Palatino Linotype" w:cs="Arial"/>
        </w:rPr>
        <w:t xml:space="preserve"> Office.</w:t>
      </w:r>
    </w:p>
    <w:p w14:paraId="4B7A105B" w14:textId="77777777" w:rsidR="005708B4" w:rsidRPr="00997C0C" w:rsidRDefault="005708B4" w:rsidP="001C557D">
      <w:pPr>
        <w:spacing w:before="120" w:after="120" w:line="240" w:lineRule="auto"/>
        <w:rPr>
          <w:rFonts w:ascii="Palatino Linotype" w:hAnsi="Palatino Linotype" w:cs="Arial"/>
          <w:lang w:val="pt-PT"/>
        </w:rPr>
      </w:pPr>
      <w:r w:rsidRPr="000E2975">
        <w:rPr>
          <w:rFonts w:ascii="Palatino Linotype" w:hAnsi="Palatino Linotype" w:cs="Arial"/>
          <w:lang w:val="pt-PT"/>
        </w:rPr>
        <w:t>_____</w:t>
      </w:r>
      <w:r w:rsidRPr="00997C0C">
        <w:rPr>
          <w:rFonts w:ascii="Palatino Linotype" w:hAnsi="Palatino Linotype" w:cs="Arial"/>
          <w:lang w:val="pt-PT"/>
        </w:rPr>
        <w:t xml:space="preserve">. 2005. </w:t>
      </w:r>
      <w:r w:rsidRPr="00997C0C">
        <w:rPr>
          <w:rFonts w:ascii="Palatino Linotype" w:hAnsi="Palatino Linotype" w:cs="Arial"/>
          <w:i/>
          <w:lang w:val="pt-PT"/>
        </w:rPr>
        <w:t>A OIT e a Economia Informal</w:t>
      </w:r>
      <w:r w:rsidRPr="00997C0C">
        <w:rPr>
          <w:rFonts w:ascii="Palatino Linotype" w:hAnsi="Palatino Linotype" w:cs="Arial"/>
          <w:lang w:val="pt-PT"/>
        </w:rPr>
        <w:t>. Lisboa: Organização Internacional do Trabalho.</w:t>
      </w:r>
    </w:p>
    <w:p w14:paraId="24D24E66" w14:textId="77777777" w:rsidR="005708B4" w:rsidRPr="000E2975" w:rsidRDefault="005708B4" w:rsidP="001C557D">
      <w:pPr>
        <w:spacing w:before="120" w:after="120" w:line="240" w:lineRule="auto"/>
        <w:rPr>
          <w:rFonts w:ascii="Palatino Linotype" w:hAnsi="Palatino Linotype" w:cs="Arial"/>
        </w:rPr>
      </w:pPr>
      <w:r>
        <w:rPr>
          <w:rFonts w:ascii="Palatino Linotype" w:hAnsi="Palatino Linotype" w:cs="Arial"/>
        </w:rPr>
        <w:t>_____</w:t>
      </w:r>
      <w:r w:rsidRPr="00997C0C">
        <w:rPr>
          <w:rFonts w:ascii="Palatino Linotype" w:hAnsi="Palatino Linotype" w:cs="Arial"/>
        </w:rPr>
        <w:t xml:space="preserve">. 2002. </w:t>
      </w:r>
      <w:r w:rsidRPr="00997C0C">
        <w:rPr>
          <w:rFonts w:ascii="Palatino Linotype" w:hAnsi="Palatino Linotype" w:cs="Arial"/>
          <w:i/>
        </w:rPr>
        <w:t xml:space="preserve">Decent </w:t>
      </w:r>
      <w:proofErr w:type="gramStart"/>
      <w:r w:rsidRPr="00997C0C">
        <w:rPr>
          <w:rFonts w:ascii="Palatino Linotype" w:hAnsi="Palatino Linotype" w:cs="Arial"/>
          <w:i/>
        </w:rPr>
        <w:t>work</w:t>
      </w:r>
      <w:proofErr w:type="gramEnd"/>
      <w:r w:rsidRPr="00997C0C">
        <w:rPr>
          <w:rFonts w:ascii="Palatino Linotype" w:hAnsi="Palatino Linotype" w:cs="Arial"/>
          <w:i/>
        </w:rPr>
        <w:t xml:space="preserve"> and the informal economy</w:t>
      </w:r>
      <w:r w:rsidRPr="00997C0C">
        <w:rPr>
          <w:rFonts w:ascii="Palatino Linotype" w:hAnsi="Palatino Linotype" w:cs="Arial"/>
        </w:rPr>
        <w:t xml:space="preserve">. Report VI, 90th International </w:t>
      </w:r>
      <w:proofErr w:type="spellStart"/>
      <w:r w:rsidRPr="00997C0C">
        <w:rPr>
          <w:rFonts w:ascii="Palatino Linotype" w:hAnsi="Palatino Linotype" w:cs="Arial"/>
        </w:rPr>
        <w:t>Labour</w:t>
      </w:r>
      <w:proofErr w:type="spellEnd"/>
      <w:r w:rsidRPr="00997C0C">
        <w:rPr>
          <w:rFonts w:ascii="Palatino Linotype" w:hAnsi="Palatino Linotype" w:cs="Arial"/>
        </w:rPr>
        <w:t xml:space="preserve"> Conference. </w:t>
      </w:r>
      <w:r w:rsidRPr="000E2975">
        <w:rPr>
          <w:rFonts w:ascii="Palatino Linotype" w:hAnsi="Palatino Linotype" w:cs="Arial"/>
        </w:rPr>
        <w:t xml:space="preserve">Geneva: International </w:t>
      </w:r>
      <w:proofErr w:type="spellStart"/>
      <w:r w:rsidRPr="000E2975">
        <w:rPr>
          <w:rFonts w:ascii="Palatino Linotype" w:hAnsi="Palatino Linotype" w:cs="Arial"/>
        </w:rPr>
        <w:t>Labour</w:t>
      </w:r>
      <w:proofErr w:type="spellEnd"/>
      <w:r w:rsidRPr="000E2975">
        <w:rPr>
          <w:rFonts w:ascii="Palatino Linotype" w:hAnsi="Palatino Linotype" w:cs="Arial"/>
        </w:rPr>
        <w:t xml:space="preserve"> Office.</w:t>
      </w:r>
    </w:p>
    <w:p w14:paraId="331662A4" w14:textId="77777777" w:rsidR="005708B4" w:rsidRPr="00997C0C" w:rsidRDefault="005708B4" w:rsidP="001C557D">
      <w:pPr>
        <w:spacing w:before="120" w:after="120" w:line="240" w:lineRule="auto"/>
        <w:rPr>
          <w:rFonts w:ascii="Palatino Linotype" w:hAnsi="Palatino Linotype" w:cs="Arial"/>
        </w:rPr>
      </w:pPr>
      <w:r>
        <w:rPr>
          <w:rFonts w:ascii="Palatino Linotype" w:hAnsi="Palatino Linotype" w:cs="Arial"/>
        </w:rPr>
        <w:t>_____</w:t>
      </w:r>
      <w:r w:rsidRPr="00997C0C">
        <w:rPr>
          <w:rFonts w:ascii="Palatino Linotype" w:hAnsi="Palatino Linotype" w:cs="Arial"/>
        </w:rPr>
        <w:t>.</w:t>
      </w:r>
      <w:r>
        <w:rPr>
          <w:rFonts w:ascii="Palatino Linotype" w:hAnsi="Palatino Linotype" w:cs="Arial"/>
        </w:rPr>
        <w:t xml:space="preserve"> </w:t>
      </w:r>
      <w:r w:rsidRPr="00997C0C">
        <w:rPr>
          <w:rFonts w:ascii="Palatino Linotype" w:hAnsi="Palatino Linotype" w:cs="Arial"/>
        </w:rPr>
        <w:t xml:space="preserve">1999a. </w:t>
      </w:r>
      <w:r w:rsidRPr="00997C0C">
        <w:rPr>
          <w:rFonts w:ascii="Palatino Linotype" w:hAnsi="Palatino Linotype" w:cs="Arial"/>
          <w:i/>
        </w:rPr>
        <w:t>Report of the Director General on Decent Work</w:t>
      </w:r>
      <w:r w:rsidRPr="00997C0C">
        <w:rPr>
          <w:rFonts w:ascii="Palatino Linotype" w:hAnsi="Palatino Linotype" w:cs="Arial"/>
        </w:rPr>
        <w:t xml:space="preserve">. </w:t>
      </w:r>
      <w:proofErr w:type="gramStart"/>
      <w:r w:rsidRPr="00997C0C">
        <w:rPr>
          <w:rFonts w:ascii="Palatino Linotype" w:hAnsi="Palatino Linotype" w:cs="Arial"/>
        </w:rPr>
        <w:t xml:space="preserve">87th International </w:t>
      </w:r>
      <w:proofErr w:type="spellStart"/>
      <w:r w:rsidRPr="00997C0C">
        <w:rPr>
          <w:rFonts w:ascii="Palatino Linotype" w:hAnsi="Palatino Linotype" w:cs="Arial"/>
        </w:rPr>
        <w:t>Labour</w:t>
      </w:r>
      <w:proofErr w:type="spellEnd"/>
      <w:r w:rsidRPr="00997C0C">
        <w:rPr>
          <w:rFonts w:ascii="Palatino Linotype" w:hAnsi="Palatino Linotype" w:cs="Arial"/>
        </w:rPr>
        <w:t xml:space="preserve"> Conference, Geneva.</w:t>
      </w:r>
      <w:proofErr w:type="gramEnd"/>
    </w:p>
    <w:p w14:paraId="7CD30145" w14:textId="77777777" w:rsidR="005708B4" w:rsidRDefault="005708B4" w:rsidP="001C557D">
      <w:pPr>
        <w:spacing w:before="120" w:after="120" w:line="240" w:lineRule="auto"/>
        <w:rPr>
          <w:rFonts w:ascii="Palatino Linotype" w:hAnsi="Palatino Linotype" w:cs="Arial"/>
        </w:rPr>
      </w:pPr>
      <w:r>
        <w:rPr>
          <w:rFonts w:ascii="Palatino Linotype" w:hAnsi="Palatino Linotype" w:cs="Arial"/>
        </w:rPr>
        <w:t>_____</w:t>
      </w:r>
      <w:r w:rsidRPr="00997C0C">
        <w:rPr>
          <w:rFonts w:ascii="Palatino Linotype" w:hAnsi="Palatino Linotype" w:cs="Arial"/>
        </w:rPr>
        <w:t xml:space="preserve">. </w:t>
      </w:r>
      <w:proofErr w:type="gramStart"/>
      <w:r w:rsidRPr="00997C0C">
        <w:rPr>
          <w:rFonts w:ascii="Palatino Linotype" w:hAnsi="Palatino Linotype" w:cs="Arial"/>
        </w:rPr>
        <w:t xml:space="preserve">1999b. </w:t>
      </w:r>
      <w:r w:rsidRPr="00997C0C">
        <w:rPr>
          <w:rFonts w:ascii="Palatino Linotype" w:hAnsi="Palatino Linotype" w:cs="Arial"/>
          <w:i/>
        </w:rPr>
        <w:t>Conclusions and recommendations</w:t>
      </w:r>
      <w:r w:rsidRPr="00997C0C">
        <w:rPr>
          <w:rFonts w:ascii="Palatino Linotype" w:hAnsi="Palatino Linotype" w:cs="Arial"/>
        </w:rPr>
        <w:t>.</w:t>
      </w:r>
      <w:proofErr w:type="gramEnd"/>
      <w:r w:rsidRPr="00997C0C">
        <w:rPr>
          <w:rFonts w:ascii="Palatino Linotype" w:hAnsi="Palatino Linotype" w:cs="Arial"/>
        </w:rPr>
        <w:t xml:space="preserve"> </w:t>
      </w:r>
      <w:proofErr w:type="gramStart"/>
      <w:r w:rsidRPr="00997C0C">
        <w:rPr>
          <w:rFonts w:ascii="Palatino Linotype" w:hAnsi="Palatino Linotype" w:cs="Arial"/>
        </w:rPr>
        <w:t>International Symposium on Trade Unions and the Informal Sector.</w:t>
      </w:r>
      <w:proofErr w:type="gramEnd"/>
      <w:r w:rsidRPr="00997C0C">
        <w:rPr>
          <w:rFonts w:ascii="Palatino Linotype" w:hAnsi="Palatino Linotype" w:cs="Arial"/>
        </w:rPr>
        <w:t xml:space="preserve"> Geneva, 18-22 October 1999.</w:t>
      </w:r>
    </w:p>
    <w:p w14:paraId="45E4B026" w14:textId="77777777" w:rsidR="005708B4" w:rsidRPr="000E2975" w:rsidRDefault="005708B4" w:rsidP="001C557D">
      <w:pPr>
        <w:spacing w:before="120" w:after="120" w:line="240" w:lineRule="auto"/>
        <w:rPr>
          <w:rFonts w:ascii="Palatino Linotype" w:hAnsi="Palatino Linotype" w:cs="Arial"/>
          <w:lang w:val="pt-PT"/>
        </w:rPr>
      </w:pPr>
      <w:r>
        <w:rPr>
          <w:rFonts w:ascii="Palatino Linotype" w:hAnsi="Palatino Linotype" w:cs="Arial"/>
        </w:rPr>
        <w:t>_____</w:t>
      </w:r>
      <w:r w:rsidRPr="00997C0C">
        <w:rPr>
          <w:rFonts w:ascii="Palatino Linotype" w:hAnsi="Palatino Linotype" w:cs="Arial"/>
        </w:rPr>
        <w:t xml:space="preserve">. 1972. </w:t>
      </w:r>
      <w:r w:rsidRPr="00997C0C">
        <w:rPr>
          <w:rFonts w:ascii="Palatino Linotype" w:hAnsi="Palatino Linotype" w:cs="Arial"/>
          <w:i/>
        </w:rPr>
        <w:t>Employment, Incomes and Equality: A Strategy for Increasing Productive Employment in Kenya</w:t>
      </w:r>
      <w:r w:rsidRPr="00997C0C">
        <w:rPr>
          <w:rFonts w:ascii="Palatino Linotype" w:hAnsi="Palatino Linotype" w:cs="Arial"/>
        </w:rPr>
        <w:t xml:space="preserve">. </w:t>
      </w:r>
      <w:proofErr w:type="spellStart"/>
      <w:r w:rsidRPr="000E2975">
        <w:rPr>
          <w:rFonts w:ascii="Palatino Linotype" w:hAnsi="Palatino Linotype" w:cs="Arial"/>
          <w:lang w:val="pt-PT"/>
        </w:rPr>
        <w:t>Geneva</w:t>
      </w:r>
      <w:proofErr w:type="spellEnd"/>
      <w:r w:rsidRPr="000E2975">
        <w:rPr>
          <w:rFonts w:ascii="Palatino Linotype" w:hAnsi="Palatino Linotype" w:cs="Arial"/>
          <w:lang w:val="pt-PT"/>
        </w:rPr>
        <w:t xml:space="preserve">: </w:t>
      </w:r>
      <w:proofErr w:type="spellStart"/>
      <w:r w:rsidRPr="000E2975">
        <w:rPr>
          <w:rFonts w:ascii="Palatino Linotype" w:hAnsi="Palatino Linotype" w:cs="Arial"/>
          <w:lang w:val="pt-PT"/>
        </w:rPr>
        <w:t>International</w:t>
      </w:r>
      <w:proofErr w:type="spellEnd"/>
      <w:r w:rsidRPr="000E2975">
        <w:rPr>
          <w:rFonts w:ascii="Palatino Linotype" w:hAnsi="Palatino Linotype" w:cs="Arial"/>
          <w:lang w:val="pt-PT"/>
        </w:rPr>
        <w:t xml:space="preserve"> Labour Office.</w:t>
      </w:r>
    </w:p>
    <w:p w14:paraId="714673D9" w14:textId="77777777" w:rsidR="005708B4" w:rsidRPr="00997C0C" w:rsidRDefault="005708B4" w:rsidP="001C557D">
      <w:pPr>
        <w:spacing w:before="120" w:after="120" w:line="240" w:lineRule="auto"/>
        <w:rPr>
          <w:rFonts w:ascii="Palatino Linotype" w:hAnsi="Palatino Linotype" w:cs="Arial"/>
          <w:lang w:val="pt-PT"/>
        </w:rPr>
      </w:pPr>
      <w:r w:rsidRPr="00997C0C">
        <w:rPr>
          <w:rFonts w:ascii="Palatino Linotype" w:hAnsi="Palatino Linotype" w:cs="Arial"/>
          <w:lang w:val="pt-PT"/>
        </w:rPr>
        <w:t xml:space="preserve">INE. 2013a. </w:t>
      </w:r>
      <w:r w:rsidRPr="00997C0C">
        <w:rPr>
          <w:rFonts w:ascii="Palatino Linotype" w:hAnsi="Palatino Linotype" w:cs="Arial"/>
          <w:i/>
          <w:lang w:val="pt-PT"/>
        </w:rPr>
        <w:t>Repatriação de População Residente Segundo Idade Simples por Sexo</w:t>
      </w:r>
      <w:r w:rsidRPr="00997C0C">
        <w:rPr>
          <w:rFonts w:ascii="Palatino Linotype" w:hAnsi="Palatino Linotype" w:cs="Arial"/>
          <w:lang w:val="pt-PT"/>
        </w:rPr>
        <w:t xml:space="preserve">. </w:t>
      </w:r>
      <w:proofErr w:type="spellStart"/>
      <w:r w:rsidRPr="00997C0C">
        <w:rPr>
          <w:rFonts w:ascii="Palatino Linotype" w:hAnsi="Palatino Linotype" w:cs="Arial"/>
          <w:lang w:val="pt-PT"/>
        </w:rPr>
        <w:t>Report</w:t>
      </w:r>
      <w:proofErr w:type="spellEnd"/>
      <w:r w:rsidRPr="00997C0C">
        <w:rPr>
          <w:rFonts w:ascii="Palatino Linotype" w:hAnsi="Palatino Linotype" w:cs="Arial"/>
          <w:lang w:val="pt-PT"/>
        </w:rPr>
        <w:t xml:space="preserve"> </w:t>
      </w:r>
      <w:proofErr w:type="spellStart"/>
      <w:r w:rsidRPr="00997C0C">
        <w:rPr>
          <w:rFonts w:ascii="Palatino Linotype" w:hAnsi="Palatino Linotype" w:cs="Arial"/>
          <w:lang w:val="pt-PT"/>
        </w:rPr>
        <w:t>on</w:t>
      </w:r>
      <w:proofErr w:type="spellEnd"/>
      <w:r w:rsidRPr="00997C0C">
        <w:rPr>
          <w:rFonts w:ascii="Palatino Linotype" w:hAnsi="Palatino Linotype" w:cs="Arial"/>
          <w:lang w:val="pt-PT"/>
        </w:rPr>
        <w:t xml:space="preserve"> </w:t>
      </w:r>
      <w:proofErr w:type="spellStart"/>
      <w:r w:rsidRPr="00997C0C">
        <w:rPr>
          <w:rFonts w:ascii="Palatino Linotype" w:hAnsi="Palatino Linotype" w:cs="Arial"/>
          <w:lang w:val="pt-PT"/>
        </w:rPr>
        <w:t>the</w:t>
      </w:r>
      <w:proofErr w:type="spellEnd"/>
      <w:r w:rsidRPr="00997C0C">
        <w:rPr>
          <w:rFonts w:ascii="Palatino Linotype" w:hAnsi="Palatino Linotype" w:cs="Arial"/>
          <w:lang w:val="pt-PT"/>
        </w:rPr>
        <w:t xml:space="preserve"> 2012 </w:t>
      </w:r>
      <w:proofErr w:type="spellStart"/>
      <w:r w:rsidRPr="00997C0C">
        <w:rPr>
          <w:rFonts w:ascii="Palatino Linotype" w:hAnsi="Palatino Linotype" w:cs="Arial"/>
          <w:lang w:val="pt-PT"/>
        </w:rPr>
        <w:t>Census</w:t>
      </w:r>
      <w:proofErr w:type="spellEnd"/>
      <w:r w:rsidRPr="00997C0C">
        <w:rPr>
          <w:rFonts w:ascii="Palatino Linotype" w:hAnsi="Palatino Linotype" w:cs="Arial"/>
          <w:lang w:val="pt-PT"/>
        </w:rPr>
        <w:t xml:space="preserve"> </w:t>
      </w:r>
      <w:proofErr w:type="spellStart"/>
      <w:r w:rsidRPr="00997C0C">
        <w:rPr>
          <w:rFonts w:ascii="Palatino Linotype" w:hAnsi="Palatino Linotype" w:cs="Arial"/>
          <w:lang w:val="pt-PT"/>
        </w:rPr>
        <w:t>of</w:t>
      </w:r>
      <w:proofErr w:type="spellEnd"/>
      <w:r w:rsidRPr="00997C0C">
        <w:rPr>
          <w:rFonts w:ascii="Palatino Linotype" w:hAnsi="Palatino Linotype" w:cs="Arial"/>
          <w:lang w:val="pt-PT"/>
        </w:rPr>
        <w:t xml:space="preserve"> </w:t>
      </w:r>
      <w:proofErr w:type="spellStart"/>
      <w:r w:rsidRPr="00997C0C">
        <w:rPr>
          <w:rFonts w:ascii="Palatino Linotype" w:hAnsi="Palatino Linotype" w:cs="Arial"/>
          <w:lang w:val="pt-PT"/>
        </w:rPr>
        <w:t>the</w:t>
      </w:r>
      <w:proofErr w:type="spellEnd"/>
      <w:r w:rsidRPr="00997C0C">
        <w:rPr>
          <w:rFonts w:ascii="Palatino Linotype" w:hAnsi="Palatino Linotype" w:cs="Arial"/>
          <w:lang w:val="pt-PT"/>
        </w:rPr>
        <w:t xml:space="preserve"> INE.</w:t>
      </w:r>
    </w:p>
    <w:p w14:paraId="36D74810" w14:textId="77777777" w:rsidR="005708B4" w:rsidRPr="00997C0C" w:rsidRDefault="005708B4" w:rsidP="001C557D">
      <w:pPr>
        <w:spacing w:before="120" w:after="120" w:line="240" w:lineRule="auto"/>
        <w:rPr>
          <w:rFonts w:ascii="Palatino Linotype" w:hAnsi="Palatino Linotype" w:cs="Arial"/>
          <w:lang w:val="pt-PT"/>
        </w:rPr>
      </w:pPr>
      <w:r w:rsidRPr="000E2975">
        <w:rPr>
          <w:rFonts w:ascii="Palatino Linotype" w:hAnsi="Palatino Linotype" w:cs="Arial"/>
          <w:lang w:val="pt-PT"/>
        </w:rPr>
        <w:t>_____</w:t>
      </w:r>
      <w:r w:rsidRPr="00997C0C">
        <w:rPr>
          <w:rFonts w:ascii="Palatino Linotype" w:hAnsi="Palatino Linotype" w:cs="Arial"/>
          <w:lang w:val="pt-PT"/>
        </w:rPr>
        <w:t xml:space="preserve">. 2013b. </w:t>
      </w:r>
      <w:r w:rsidRPr="00997C0C">
        <w:rPr>
          <w:rFonts w:ascii="Palatino Linotype" w:hAnsi="Palatino Linotype" w:cs="Arial"/>
          <w:i/>
          <w:lang w:val="pt-PT"/>
        </w:rPr>
        <w:t xml:space="preserve">IV Recenseamento Geral da População e Habitação de 2012 (RGHP-2012). </w:t>
      </w:r>
      <w:proofErr w:type="spellStart"/>
      <w:r w:rsidRPr="00997C0C">
        <w:rPr>
          <w:rFonts w:ascii="Palatino Linotype" w:hAnsi="Palatino Linotype" w:cs="Arial"/>
          <w:lang w:val="pt-PT"/>
        </w:rPr>
        <w:t>Seminary</w:t>
      </w:r>
      <w:proofErr w:type="spellEnd"/>
      <w:r w:rsidRPr="00997C0C">
        <w:rPr>
          <w:rFonts w:ascii="Palatino Linotype" w:hAnsi="Palatino Linotype" w:cs="Arial"/>
          <w:lang w:val="pt-PT"/>
        </w:rPr>
        <w:t xml:space="preserve"> </w:t>
      </w:r>
      <w:proofErr w:type="spellStart"/>
      <w:r w:rsidRPr="00997C0C">
        <w:rPr>
          <w:rFonts w:ascii="Palatino Linotype" w:hAnsi="Palatino Linotype" w:cs="Arial"/>
          <w:lang w:val="pt-PT"/>
        </w:rPr>
        <w:t>of</w:t>
      </w:r>
      <w:proofErr w:type="spellEnd"/>
      <w:r w:rsidRPr="00997C0C">
        <w:rPr>
          <w:rFonts w:ascii="Palatino Linotype" w:hAnsi="Palatino Linotype" w:cs="Arial"/>
          <w:lang w:val="pt-PT"/>
        </w:rPr>
        <w:t xml:space="preserve"> </w:t>
      </w:r>
      <w:proofErr w:type="spellStart"/>
      <w:r w:rsidRPr="00997C0C">
        <w:rPr>
          <w:rFonts w:ascii="Palatino Linotype" w:hAnsi="Palatino Linotype" w:cs="Arial"/>
          <w:lang w:val="pt-PT"/>
        </w:rPr>
        <w:t>Presentation</w:t>
      </w:r>
      <w:proofErr w:type="spellEnd"/>
      <w:r w:rsidRPr="00997C0C">
        <w:rPr>
          <w:rFonts w:ascii="Palatino Linotype" w:hAnsi="Palatino Linotype" w:cs="Arial"/>
          <w:lang w:val="pt-PT"/>
        </w:rPr>
        <w:t xml:space="preserve"> </w:t>
      </w:r>
      <w:proofErr w:type="spellStart"/>
      <w:r w:rsidRPr="00997C0C">
        <w:rPr>
          <w:rFonts w:ascii="Palatino Linotype" w:hAnsi="Palatino Linotype" w:cs="Arial"/>
          <w:lang w:val="pt-PT"/>
        </w:rPr>
        <w:t>of</w:t>
      </w:r>
      <w:proofErr w:type="spellEnd"/>
      <w:r w:rsidRPr="00997C0C">
        <w:rPr>
          <w:rFonts w:ascii="Palatino Linotype" w:hAnsi="Palatino Linotype" w:cs="Arial"/>
          <w:lang w:val="pt-PT"/>
        </w:rPr>
        <w:t xml:space="preserve"> </w:t>
      </w:r>
      <w:proofErr w:type="spellStart"/>
      <w:r w:rsidRPr="00997C0C">
        <w:rPr>
          <w:rFonts w:ascii="Palatino Linotype" w:hAnsi="Palatino Linotype" w:cs="Arial"/>
          <w:lang w:val="pt-PT"/>
        </w:rPr>
        <w:t>Results</w:t>
      </w:r>
      <w:proofErr w:type="spellEnd"/>
      <w:r w:rsidRPr="00997C0C">
        <w:rPr>
          <w:rFonts w:ascii="Palatino Linotype" w:hAnsi="Palatino Linotype" w:cs="Arial"/>
          <w:lang w:val="pt-PT"/>
        </w:rPr>
        <w:t xml:space="preserve">, São Tomé, </w:t>
      </w:r>
      <w:proofErr w:type="spellStart"/>
      <w:r w:rsidRPr="00997C0C">
        <w:rPr>
          <w:rFonts w:ascii="Palatino Linotype" w:hAnsi="Palatino Linotype" w:cs="Arial"/>
          <w:lang w:val="pt-PT"/>
        </w:rPr>
        <w:t>September</w:t>
      </w:r>
      <w:proofErr w:type="spellEnd"/>
      <w:r w:rsidRPr="00997C0C">
        <w:rPr>
          <w:rFonts w:ascii="Palatino Linotype" w:hAnsi="Palatino Linotype" w:cs="Arial"/>
          <w:lang w:val="pt-PT"/>
        </w:rPr>
        <w:t xml:space="preserve"> 25, 2012.</w:t>
      </w:r>
    </w:p>
    <w:p w14:paraId="7BF46DF1" w14:textId="77777777" w:rsidR="005708B4" w:rsidRPr="00997C0C" w:rsidRDefault="005708B4" w:rsidP="001C557D">
      <w:pPr>
        <w:spacing w:before="120" w:after="120" w:line="240" w:lineRule="auto"/>
        <w:rPr>
          <w:rFonts w:ascii="Palatino Linotype" w:hAnsi="Palatino Linotype" w:cs="Arial"/>
          <w:lang w:val="pt-PT"/>
        </w:rPr>
      </w:pPr>
      <w:r w:rsidRPr="000E2975">
        <w:rPr>
          <w:rFonts w:ascii="Palatino Linotype" w:hAnsi="Palatino Linotype" w:cs="Arial"/>
          <w:lang w:val="pt-PT"/>
        </w:rPr>
        <w:t>_____</w:t>
      </w:r>
      <w:r w:rsidRPr="00997C0C">
        <w:rPr>
          <w:rFonts w:ascii="Palatino Linotype" w:hAnsi="Palatino Linotype" w:cs="Arial"/>
          <w:lang w:val="pt-PT"/>
        </w:rPr>
        <w:t xml:space="preserve">. 2011. </w:t>
      </w:r>
      <w:r w:rsidRPr="00997C0C">
        <w:rPr>
          <w:rFonts w:ascii="Palatino Linotype" w:hAnsi="Palatino Linotype" w:cs="Arial"/>
          <w:i/>
          <w:lang w:val="pt-PT"/>
        </w:rPr>
        <w:t xml:space="preserve">Contas Nacionais de São Tomé e Príncipe: Ano Base 2008. </w:t>
      </w:r>
      <w:r w:rsidRPr="00997C0C">
        <w:rPr>
          <w:rFonts w:ascii="Palatino Linotype" w:hAnsi="Palatino Linotype" w:cs="Arial"/>
          <w:lang w:val="pt-PT"/>
        </w:rPr>
        <w:t xml:space="preserve">São Tomé </w:t>
      </w:r>
      <w:proofErr w:type="spellStart"/>
      <w:r w:rsidRPr="00997C0C">
        <w:rPr>
          <w:rFonts w:ascii="Palatino Linotype" w:hAnsi="Palatino Linotype" w:cs="Arial"/>
          <w:lang w:val="pt-PT"/>
        </w:rPr>
        <w:t>and</w:t>
      </w:r>
      <w:proofErr w:type="spellEnd"/>
      <w:r w:rsidRPr="00997C0C">
        <w:rPr>
          <w:rFonts w:ascii="Palatino Linotype" w:hAnsi="Palatino Linotype" w:cs="Arial"/>
          <w:lang w:val="pt-PT"/>
        </w:rPr>
        <w:t xml:space="preserve"> Príncipe: Instituto Nacional de Estatística - Departamento de Contas Nacionais.</w:t>
      </w:r>
    </w:p>
    <w:p w14:paraId="6B2AB879" w14:textId="77777777" w:rsidR="005708B4" w:rsidRPr="00997C0C" w:rsidRDefault="005708B4" w:rsidP="001C557D">
      <w:pPr>
        <w:spacing w:before="120" w:after="120" w:line="240" w:lineRule="auto"/>
        <w:rPr>
          <w:rFonts w:ascii="Palatino Linotype" w:hAnsi="Palatino Linotype" w:cs="Arial"/>
          <w:lang w:val="pt-PT"/>
        </w:rPr>
      </w:pPr>
      <w:r w:rsidRPr="000E2975">
        <w:rPr>
          <w:rFonts w:ascii="Palatino Linotype" w:hAnsi="Palatino Linotype" w:cs="Arial"/>
          <w:lang w:val="pt-PT"/>
        </w:rPr>
        <w:t>_____</w:t>
      </w:r>
      <w:r w:rsidRPr="00997C0C">
        <w:rPr>
          <w:rFonts w:ascii="Palatino Linotype" w:hAnsi="Palatino Linotype" w:cs="Arial"/>
          <w:lang w:val="pt-PT"/>
        </w:rPr>
        <w:t xml:space="preserve">. 2010a. </w:t>
      </w:r>
      <w:r w:rsidRPr="00997C0C">
        <w:rPr>
          <w:rFonts w:ascii="Palatino Linotype" w:hAnsi="Palatino Linotype" w:cs="Arial"/>
          <w:i/>
          <w:lang w:val="pt-PT"/>
        </w:rPr>
        <w:t xml:space="preserve">Estimativas Rápidas das Contas Nacionais de </w:t>
      </w:r>
      <w:proofErr w:type="spellStart"/>
      <w:r w:rsidRPr="00997C0C">
        <w:rPr>
          <w:rFonts w:ascii="Palatino Linotype" w:hAnsi="Palatino Linotype" w:cs="Arial"/>
          <w:i/>
          <w:lang w:val="pt-PT"/>
        </w:rPr>
        <w:t>S.Tomé</w:t>
      </w:r>
      <w:proofErr w:type="spellEnd"/>
      <w:r w:rsidRPr="00997C0C">
        <w:rPr>
          <w:rFonts w:ascii="Palatino Linotype" w:hAnsi="Palatino Linotype" w:cs="Arial"/>
          <w:i/>
          <w:lang w:val="pt-PT"/>
        </w:rPr>
        <w:t xml:space="preserve"> e Príncipe 2001-2009. </w:t>
      </w:r>
      <w:r w:rsidRPr="00997C0C">
        <w:rPr>
          <w:rFonts w:ascii="Palatino Linotype" w:hAnsi="Palatino Linotype" w:cs="Arial"/>
          <w:lang w:val="pt-PT"/>
        </w:rPr>
        <w:t xml:space="preserve">São Tomé </w:t>
      </w:r>
      <w:proofErr w:type="spellStart"/>
      <w:r w:rsidRPr="00997C0C">
        <w:rPr>
          <w:rFonts w:ascii="Palatino Linotype" w:hAnsi="Palatino Linotype" w:cs="Arial"/>
          <w:lang w:val="pt-PT"/>
        </w:rPr>
        <w:t>and</w:t>
      </w:r>
      <w:proofErr w:type="spellEnd"/>
      <w:r w:rsidRPr="00997C0C">
        <w:rPr>
          <w:rFonts w:ascii="Palatino Linotype" w:hAnsi="Palatino Linotype" w:cs="Arial"/>
          <w:lang w:val="pt-PT"/>
        </w:rPr>
        <w:t xml:space="preserve"> Príncipe: Instituto Nacional de Estatística - Departamento de Contas Nacionais.</w:t>
      </w:r>
    </w:p>
    <w:p w14:paraId="60F3F8F5" w14:textId="77777777" w:rsidR="005708B4" w:rsidRPr="00997C0C" w:rsidRDefault="005708B4" w:rsidP="001C557D">
      <w:pPr>
        <w:spacing w:before="120" w:after="120" w:line="240" w:lineRule="auto"/>
        <w:rPr>
          <w:rFonts w:ascii="Palatino Linotype" w:hAnsi="Palatino Linotype" w:cs="Arial"/>
          <w:lang w:val="pt-PT"/>
        </w:rPr>
      </w:pPr>
      <w:r w:rsidRPr="000E2975">
        <w:rPr>
          <w:rFonts w:ascii="Palatino Linotype" w:hAnsi="Palatino Linotype" w:cs="Arial"/>
          <w:lang w:val="pt-PT"/>
        </w:rPr>
        <w:t>_____</w:t>
      </w:r>
      <w:r w:rsidRPr="00997C0C">
        <w:rPr>
          <w:rFonts w:ascii="Palatino Linotype" w:hAnsi="Palatino Linotype" w:cs="Arial"/>
          <w:lang w:val="pt-PT"/>
        </w:rPr>
        <w:t xml:space="preserve">. 2010b. </w:t>
      </w:r>
      <w:r w:rsidRPr="00997C0C">
        <w:rPr>
          <w:rFonts w:ascii="Palatino Linotype" w:hAnsi="Palatino Linotype" w:cs="Arial"/>
          <w:i/>
          <w:lang w:val="pt-PT"/>
        </w:rPr>
        <w:t xml:space="preserve">Perfil da Pobreza em São Tomé e Príncipe. </w:t>
      </w:r>
      <w:r w:rsidRPr="00997C0C">
        <w:rPr>
          <w:rFonts w:ascii="Palatino Linotype" w:hAnsi="Palatino Linotype" w:cs="Arial"/>
          <w:lang w:val="pt-PT"/>
        </w:rPr>
        <w:t xml:space="preserve">São Tomé </w:t>
      </w:r>
      <w:proofErr w:type="spellStart"/>
      <w:r w:rsidRPr="00997C0C">
        <w:rPr>
          <w:rFonts w:ascii="Palatino Linotype" w:hAnsi="Palatino Linotype" w:cs="Arial"/>
          <w:lang w:val="pt-PT"/>
        </w:rPr>
        <w:t>and</w:t>
      </w:r>
      <w:proofErr w:type="spellEnd"/>
      <w:r w:rsidRPr="00997C0C">
        <w:rPr>
          <w:rFonts w:ascii="Palatino Linotype" w:hAnsi="Palatino Linotype" w:cs="Arial"/>
          <w:lang w:val="pt-PT"/>
        </w:rPr>
        <w:t xml:space="preserve"> Príncipe: UNDP/INE.</w:t>
      </w:r>
    </w:p>
    <w:p w14:paraId="0AA2CAB7" w14:textId="77777777" w:rsidR="005708B4" w:rsidRDefault="005708B4" w:rsidP="001C557D">
      <w:pPr>
        <w:spacing w:before="120" w:after="120" w:line="240" w:lineRule="auto"/>
        <w:rPr>
          <w:rFonts w:ascii="Palatino Linotype" w:hAnsi="Palatino Linotype" w:cs="Arial"/>
        </w:rPr>
      </w:pPr>
      <w:r w:rsidRPr="00997C0C">
        <w:rPr>
          <w:rFonts w:ascii="Palatino Linotype" w:hAnsi="Palatino Linotype" w:cs="Arial"/>
        </w:rPr>
        <w:t xml:space="preserve">Kumar, Ajay. 2011. </w:t>
      </w:r>
      <w:r w:rsidRPr="00934445">
        <w:rPr>
          <w:rFonts w:ascii="Palatino Linotype" w:hAnsi="Palatino Linotype" w:cs="Arial"/>
        </w:rPr>
        <w:t>“Understanding the Emerging Role of Motorcycles in African Cities. A Political Economy Perspective.”</w:t>
      </w:r>
      <w:r w:rsidRPr="00997C0C">
        <w:rPr>
          <w:rFonts w:ascii="Palatino Linotype" w:hAnsi="Palatino Linotype" w:cs="Arial"/>
          <w:i/>
        </w:rPr>
        <w:t xml:space="preserve"> </w:t>
      </w:r>
      <w:r w:rsidRPr="00934445">
        <w:rPr>
          <w:rFonts w:ascii="Palatino Linotype" w:hAnsi="Palatino Linotype" w:cs="Arial"/>
          <w:i/>
        </w:rPr>
        <w:t>SSATP Discussion Paper No. 13</w:t>
      </w:r>
      <w:r w:rsidRPr="00997C0C">
        <w:rPr>
          <w:rFonts w:ascii="Palatino Linotype" w:hAnsi="Palatino Linotype" w:cs="Arial"/>
        </w:rPr>
        <w:t>, The International Bank for Reconstruction and Development/The World Bank.</w:t>
      </w:r>
    </w:p>
    <w:p w14:paraId="22477DB0" w14:textId="77777777" w:rsidR="005708B4" w:rsidRPr="00997C0C" w:rsidRDefault="005708B4" w:rsidP="001C557D">
      <w:pPr>
        <w:spacing w:before="120" w:after="120" w:line="240" w:lineRule="auto"/>
        <w:rPr>
          <w:rFonts w:ascii="Palatino Linotype" w:hAnsi="Palatino Linotype" w:cs="Arial"/>
        </w:rPr>
      </w:pPr>
      <w:proofErr w:type="spellStart"/>
      <w:r>
        <w:rPr>
          <w:rFonts w:ascii="Palatino Linotype" w:hAnsi="Palatino Linotype" w:cs="Arial"/>
        </w:rPr>
        <w:t>Lindell</w:t>
      </w:r>
      <w:proofErr w:type="spellEnd"/>
      <w:r>
        <w:rPr>
          <w:rFonts w:ascii="Palatino Linotype" w:hAnsi="Palatino Linotype" w:cs="Arial"/>
        </w:rPr>
        <w:t xml:space="preserve">, </w:t>
      </w:r>
      <w:proofErr w:type="spellStart"/>
      <w:r>
        <w:rPr>
          <w:rFonts w:ascii="Palatino Linotype" w:hAnsi="Palatino Linotype" w:cs="Arial"/>
        </w:rPr>
        <w:t>Ilda</w:t>
      </w:r>
      <w:proofErr w:type="spellEnd"/>
      <w:r w:rsidRPr="00997C0C">
        <w:rPr>
          <w:rFonts w:ascii="Palatino Linotype" w:hAnsi="Palatino Linotype" w:cs="Arial"/>
        </w:rPr>
        <w:t xml:space="preserve"> (ed.). 2010. </w:t>
      </w:r>
      <w:r w:rsidRPr="00997C0C">
        <w:rPr>
          <w:rFonts w:ascii="Palatino Linotype" w:hAnsi="Palatino Linotype" w:cs="Arial"/>
          <w:i/>
        </w:rPr>
        <w:t>Africa´s Informal Workers: Collective Agency, Transnational Organizing and Urban Africa</w:t>
      </w:r>
      <w:r w:rsidRPr="00997C0C">
        <w:rPr>
          <w:rFonts w:ascii="Palatino Linotype" w:hAnsi="Palatino Linotype" w:cs="Arial"/>
        </w:rPr>
        <w:t>. Uppsala: The Nordic Africa Institute and London: Zed Books.</w:t>
      </w:r>
    </w:p>
    <w:p w14:paraId="2BAD8D0D" w14:textId="77777777" w:rsidR="005708B4" w:rsidRDefault="005708B4" w:rsidP="001C557D">
      <w:pPr>
        <w:spacing w:before="120" w:after="120" w:line="240" w:lineRule="auto"/>
        <w:rPr>
          <w:rFonts w:ascii="Palatino Linotype" w:hAnsi="Palatino Linotype" w:cs="Arial"/>
        </w:rPr>
      </w:pPr>
      <w:r>
        <w:rPr>
          <w:rFonts w:ascii="Palatino Linotype" w:hAnsi="Palatino Linotype" w:cs="Arial"/>
        </w:rPr>
        <w:t>_____</w:t>
      </w:r>
      <w:r w:rsidRPr="00997C0C">
        <w:rPr>
          <w:rFonts w:ascii="Palatino Linotype" w:hAnsi="Palatino Linotype" w:cs="Arial"/>
        </w:rPr>
        <w:t xml:space="preserve">. 2008. </w:t>
      </w:r>
      <w:r>
        <w:rPr>
          <w:rFonts w:ascii="Palatino Linotype" w:hAnsi="Palatino Linotype" w:cs="Arial"/>
        </w:rPr>
        <w:t>“</w:t>
      </w:r>
      <w:r w:rsidRPr="00997C0C">
        <w:rPr>
          <w:rFonts w:ascii="Palatino Linotype" w:hAnsi="Palatino Linotype" w:cs="Arial"/>
        </w:rPr>
        <w:t>Building Alliances Between Formal and Informal Wo</w:t>
      </w:r>
      <w:r>
        <w:rPr>
          <w:rFonts w:ascii="Palatino Linotype" w:hAnsi="Palatino Linotype" w:cs="Arial"/>
        </w:rPr>
        <w:t>rkers: Experiences from Africa.”</w:t>
      </w:r>
      <w:r w:rsidRPr="00997C0C">
        <w:rPr>
          <w:rFonts w:ascii="Palatino Linotype" w:hAnsi="Palatino Linotype" w:cs="Arial"/>
        </w:rPr>
        <w:t xml:space="preserve"> </w:t>
      </w:r>
      <w:proofErr w:type="gramStart"/>
      <w:r w:rsidRPr="00997C0C">
        <w:rPr>
          <w:rFonts w:ascii="Palatino Linotype" w:hAnsi="Palatino Linotype" w:cs="Arial"/>
        </w:rPr>
        <w:t xml:space="preserve">In Andreas </w:t>
      </w:r>
      <w:proofErr w:type="spellStart"/>
      <w:r w:rsidRPr="00997C0C">
        <w:rPr>
          <w:rFonts w:ascii="Palatino Linotype" w:hAnsi="Palatino Linotype" w:cs="Arial"/>
        </w:rPr>
        <w:t>Bieler</w:t>
      </w:r>
      <w:proofErr w:type="spellEnd"/>
      <w:r w:rsidRPr="00997C0C">
        <w:rPr>
          <w:rFonts w:ascii="Palatino Linotype" w:hAnsi="Palatino Linotype" w:cs="Arial"/>
        </w:rPr>
        <w:t xml:space="preserve">, </w:t>
      </w:r>
      <w:proofErr w:type="spellStart"/>
      <w:r w:rsidRPr="00997C0C">
        <w:rPr>
          <w:rFonts w:ascii="Palatino Linotype" w:hAnsi="Palatino Linotype" w:cs="Arial"/>
        </w:rPr>
        <w:t>Ingemar</w:t>
      </w:r>
      <w:proofErr w:type="spellEnd"/>
      <w:r w:rsidRPr="00997C0C">
        <w:rPr>
          <w:rFonts w:ascii="Palatino Linotype" w:hAnsi="Palatino Linotype" w:cs="Arial"/>
        </w:rPr>
        <w:t xml:space="preserve"> Lindberg and </w:t>
      </w:r>
      <w:proofErr w:type="spellStart"/>
      <w:r w:rsidRPr="00997C0C">
        <w:rPr>
          <w:rFonts w:ascii="Palatino Linotype" w:hAnsi="Palatino Linotype" w:cs="Arial"/>
        </w:rPr>
        <w:t>Devan</w:t>
      </w:r>
      <w:proofErr w:type="spellEnd"/>
      <w:r w:rsidRPr="00997C0C">
        <w:rPr>
          <w:rFonts w:ascii="Palatino Linotype" w:hAnsi="Palatino Linotype" w:cs="Arial"/>
        </w:rPr>
        <w:t xml:space="preserve"> </w:t>
      </w:r>
      <w:proofErr w:type="spellStart"/>
      <w:r w:rsidRPr="00997C0C">
        <w:rPr>
          <w:rFonts w:ascii="Palatino Linotype" w:hAnsi="Palatino Linotype" w:cs="Arial"/>
        </w:rPr>
        <w:t>Pillay</w:t>
      </w:r>
      <w:proofErr w:type="spellEnd"/>
      <w:r>
        <w:rPr>
          <w:rFonts w:ascii="Palatino Linotype" w:hAnsi="Palatino Linotype" w:cs="Arial"/>
        </w:rPr>
        <w:t xml:space="preserve"> (eds.),</w:t>
      </w:r>
      <w:r w:rsidRPr="00997C0C">
        <w:rPr>
          <w:rFonts w:ascii="Palatino Linotype" w:hAnsi="Palatino Linotype" w:cs="Arial"/>
          <w:i/>
        </w:rPr>
        <w:t xml:space="preserve"> </w:t>
      </w:r>
      <w:proofErr w:type="spellStart"/>
      <w:r w:rsidRPr="00997C0C">
        <w:rPr>
          <w:rFonts w:ascii="Palatino Linotype" w:hAnsi="Palatino Linotype" w:cs="Arial"/>
          <w:i/>
        </w:rPr>
        <w:t>Labour</w:t>
      </w:r>
      <w:proofErr w:type="spellEnd"/>
      <w:r w:rsidRPr="00997C0C">
        <w:rPr>
          <w:rFonts w:ascii="Palatino Linotype" w:hAnsi="Palatino Linotype" w:cs="Arial"/>
          <w:i/>
        </w:rPr>
        <w:t xml:space="preserve"> and the Challenges of </w:t>
      </w:r>
      <w:r w:rsidRPr="00173B80">
        <w:rPr>
          <w:rFonts w:ascii="Palatino Linotype" w:hAnsi="Palatino Linotype" w:cs="Arial"/>
          <w:i/>
        </w:rPr>
        <w:t>Globalization</w:t>
      </w:r>
      <w:r>
        <w:rPr>
          <w:rFonts w:ascii="Palatino Linotype" w:hAnsi="Palatino Linotype" w:cs="Arial"/>
        </w:rPr>
        <w:t xml:space="preserve"> (</w:t>
      </w:r>
      <w:r w:rsidRPr="00173B80">
        <w:rPr>
          <w:rFonts w:ascii="Palatino Linotype" w:hAnsi="Palatino Linotype" w:cs="Arial"/>
        </w:rPr>
        <w:t>London</w:t>
      </w:r>
      <w:r w:rsidRPr="00997C0C">
        <w:rPr>
          <w:rFonts w:ascii="Palatino Linotype" w:hAnsi="Palatino Linotype" w:cs="Arial"/>
        </w:rPr>
        <w:t>: Pluto Press</w:t>
      </w:r>
      <w:r>
        <w:rPr>
          <w:rFonts w:ascii="Palatino Linotype" w:hAnsi="Palatino Linotype" w:cs="Arial"/>
        </w:rPr>
        <w:t>)</w:t>
      </w:r>
      <w:r w:rsidRPr="00997C0C">
        <w:rPr>
          <w:rFonts w:ascii="Palatino Linotype" w:hAnsi="Palatino Linotype" w:cs="Arial"/>
        </w:rPr>
        <w:t>.</w:t>
      </w:r>
      <w:proofErr w:type="gramEnd"/>
    </w:p>
    <w:p w14:paraId="3C08E378" w14:textId="77777777" w:rsidR="005708B4" w:rsidRPr="00997C0C" w:rsidRDefault="005708B4" w:rsidP="001C557D">
      <w:pPr>
        <w:spacing w:before="120" w:after="120" w:line="240" w:lineRule="auto"/>
        <w:rPr>
          <w:rFonts w:ascii="Palatino Linotype" w:hAnsi="Palatino Linotype" w:cs="Arial"/>
        </w:rPr>
      </w:pPr>
      <w:r>
        <w:rPr>
          <w:rFonts w:ascii="Palatino Linotype" w:hAnsi="Palatino Linotype" w:cs="Arial"/>
        </w:rPr>
        <w:t>_____</w:t>
      </w:r>
      <w:r w:rsidRPr="00997C0C">
        <w:rPr>
          <w:rFonts w:ascii="Palatino Linotype" w:hAnsi="Palatino Linotype" w:cs="Arial"/>
        </w:rPr>
        <w:t xml:space="preserve">. 2007. </w:t>
      </w:r>
      <w:r>
        <w:rPr>
          <w:rFonts w:ascii="Palatino Linotype" w:hAnsi="Palatino Linotype" w:cs="Arial"/>
        </w:rPr>
        <w:t>“The ‘</w:t>
      </w:r>
      <w:proofErr w:type="spellStart"/>
      <w:r>
        <w:rPr>
          <w:rFonts w:ascii="Palatino Linotype" w:hAnsi="Palatino Linotype" w:cs="Arial"/>
        </w:rPr>
        <w:t>Glocal</w:t>
      </w:r>
      <w:proofErr w:type="spellEnd"/>
      <w:r>
        <w:rPr>
          <w:rFonts w:ascii="Palatino Linotype" w:hAnsi="Palatino Linotype" w:cs="Arial"/>
        </w:rPr>
        <w:t>’</w:t>
      </w:r>
      <w:r w:rsidRPr="00997C0C">
        <w:rPr>
          <w:rFonts w:ascii="Palatino Linotype" w:hAnsi="Palatino Linotype" w:cs="Arial"/>
        </w:rPr>
        <w:t xml:space="preserve"> Strategies of Urban Informal Workers: The Multi-scalar Agency of </w:t>
      </w:r>
      <w:proofErr w:type="spellStart"/>
      <w:r w:rsidRPr="00997C0C">
        <w:rPr>
          <w:rFonts w:ascii="Palatino Linotype" w:hAnsi="Palatino Linotype" w:cs="Arial"/>
        </w:rPr>
        <w:t>Organised</w:t>
      </w:r>
      <w:proofErr w:type="spellEnd"/>
      <w:r>
        <w:rPr>
          <w:rFonts w:ascii="Palatino Linotype" w:hAnsi="Palatino Linotype" w:cs="Arial"/>
        </w:rPr>
        <w:t xml:space="preserve"> Vendors in Maputo.”</w:t>
      </w:r>
      <w:r w:rsidRPr="00997C0C">
        <w:rPr>
          <w:rFonts w:ascii="Palatino Linotype" w:hAnsi="Palatino Linotype" w:cs="Arial"/>
        </w:rPr>
        <w:t xml:space="preserve"> Paper presented at the international conference </w:t>
      </w:r>
      <w:r>
        <w:rPr>
          <w:rFonts w:ascii="Palatino Linotype" w:hAnsi="Palatino Linotype" w:cs="Arial"/>
        </w:rPr>
        <w:t>“</w:t>
      </w:r>
      <w:proofErr w:type="spellStart"/>
      <w:r w:rsidRPr="00997C0C">
        <w:rPr>
          <w:rFonts w:ascii="Palatino Linotype" w:hAnsi="Palatino Linotype" w:cs="Arial"/>
        </w:rPr>
        <w:t>Informalising</w:t>
      </w:r>
      <w:proofErr w:type="spellEnd"/>
      <w:r w:rsidRPr="00997C0C">
        <w:rPr>
          <w:rFonts w:ascii="Palatino Linotype" w:hAnsi="Palatino Linotype" w:cs="Arial"/>
        </w:rPr>
        <w:t xml:space="preserve"> Economies and New </w:t>
      </w:r>
      <w:proofErr w:type="spellStart"/>
      <w:r w:rsidRPr="00997C0C">
        <w:rPr>
          <w:rFonts w:ascii="Palatino Linotype" w:hAnsi="Palatino Linotype" w:cs="Arial"/>
        </w:rPr>
        <w:t>Organising</w:t>
      </w:r>
      <w:proofErr w:type="spellEnd"/>
      <w:r w:rsidRPr="00997C0C">
        <w:rPr>
          <w:rFonts w:ascii="Palatino Linotype" w:hAnsi="Palatino Linotype" w:cs="Arial"/>
        </w:rPr>
        <w:t xml:space="preserve"> Strategies in Africa,</w:t>
      </w:r>
      <w:r>
        <w:rPr>
          <w:rFonts w:ascii="Palatino Linotype" w:hAnsi="Palatino Linotype" w:cs="Arial"/>
        </w:rPr>
        <w:t>”</w:t>
      </w:r>
      <w:r w:rsidRPr="00997C0C">
        <w:rPr>
          <w:rFonts w:ascii="Palatino Linotype" w:hAnsi="Palatino Linotype" w:cs="Arial"/>
        </w:rPr>
        <w:t xml:space="preserve"> Nordic Africa Institute, Uppsala, April 20-22.</w:t>
      </w:r>
    </w:p>
    <w:p w14:paraId="3C0B51D4" w14:textId="77777777" w:rsidR="005708B4" w:rsidRPr="00997C0C" w:rsidRDefault="005708B4" w:rsidP="001C557D">
      <w:pPr>
        <w:spacing w:before="120" w:after="120" w:line="240" w:lineRule="auto"/>
        <w:rPr>
          <w:rFonts w:ascii="Palatino Linotype" w:hAnsi="Palatino Linotype" w:cs="Arial"/>
        </w:rPr>
      </w:pPr>
      <w:r w:rsidRPr="000E2975">
        <w:rPr>
          <w:rFonts w:ascii="Palatino Linotype" w:hAnsi="Palatino Linotype" w:cs="Arial"/>
          <w:lang w:val="pt-PT"/>
        </w:rPr>
        <w:t xml:space="preserve">Lopes, Carlos M. 2007. </w:t>
      </w:r>
      <w:r>
        <w:rPr>
          <w:rFonts w:ascii="Palatino Linotype" w:hAnsi="Palatino Linotype" w:cs="Arial"/>
          <w:lang w:val="pt-PT"/>
        </w:rPr>
        <w:t>“</w:t>
      </w:r>
      <w:r w:rsidRPr="00997C0C">
        <w:rPr>
          <w:rFonts w:ascii="Palatino Linotype" w:hAnsi="Palatino Linotype" w:cs="Arial"/>
          <w:lang w:val="pt-PT"/>
        </w:rPr>
        <w:t>Processos de Organização na Economia Informal: Estudo de Caso sobre o Sindicato dos Trabalhadores do Comércio Informal (STCI) em Luanda.</w:t>
      </w:r>
      <w:r>
        <w:rPr>
          <w:rFonts w:ascii="Palatino Linotype" w:hAnsi="Palatino Linotype" w:cs="Arial"/>
          <w:lang w:val="pt-PT"/>
        </w:rPr>
        <w:t>”</w:t>
      </w:r>
      <w:r w:rsidRPr="00997C0C">
        <w:rPr>
          <w:rFonts w:ascii="Palatino Linotype" w:hAnsi="Palatino Linotype" w:cs="Arial"/>
          <w:lang w:val="pt-PT"/>
        </w:rPr>
        <w:t xml:space="preserve"> </w:t>
      </w:r>
      <w:r w:rsidRPr="00997C0C">
        <w:rPr>
          <w:rFonts w:ascii="Palatino Linotype" w:hAnsi="Palatino Linotype" w:cs="Arial"/>
        </w:rPr>
        <w:t xml:space="preserve">Paper presented at the international conference </w:t>
      </w:r>
      <w:r>
        <w:rPr>
          <w:rFonts w:ascii="Palatino Linotype" w:hAnsi="Palatino Linotype" w:cs="Arial"/>
        </w:rPr>
        <w:t>“</w:t>
      </w:r>
      <w:proofErr w:type="spellStart"/>
      <w:r w:rsidRPr="00997C0C">
        <w:rPr>
          <w:rFonts w:ascii="Palatino Linotype" w:hAnsi="Palatino Linotype" w:cs="Arial"/>
        </w:rPr>
        <w:t>Informalising</w:t>
      </w:r>
      <w:proofErr w:type="spellEnd"/>
      <w:r w:rsidRPr="00997C0C">
        <w:rPr>
          <w:rFonts w:ascii="Palatino Linotype" w:hAnsi="Palatino Linotype" w:cs="Arial"/>
        </w:rPr>
        <w:t xml:space="preserve"> Economies and New </w:t>
      </w:r>
      <w:proofErr w:type="spellStart"/>
      <w:r w:rsidRPr="00997C0C">
        <w:rPr>
          <w:rFonts w:ascii="Palatino Linotype" w:hAnsi="Palatino Linotype" w:cs="Arial"/>
        </w:rPr>
        <w:t>Organising</w:t>
      </w:r>
      <w:proofErr w:type="spellEnd"/>
      <w:r w:rsidRPr="00997C0C">
        <w:rPr>
          <w:rFonts w:ascii="Palatino Linotype" w:hAnsi="Palatino Linotype" w:cs="Arial"/>
        </w:rPr>
        <w:t xml:space="preserve"> Strategies in Africa,</w:t>
      </w:r>
      <w:r>
        <w:rPr>
          <w:rFonts w:ascii="Palatino Linotype" w:hAnsi="Palatino Linotype" w:cs="Arial"/>
        </w:rPr>
        <w:t>”</w:t>
      </w:r>
      <w:r w:rsidRPr="00997C0C">
        <w:rPr>
          <w:rFonts w:ascii="Palatino Linotype" w:hAnsi="Palatino Linotype" w:cs="Arial"/>
        </w:rPr>
        <w:t xml:space="preserve"> Nordic Africa Institute, Uppsala, April 20-22.</w:t>
      </w:r>
    </w:p>
    <w:p w14:paraId="194F06B0" w14:textId="77777777" w:rsidR="005708B4" w:rsidRPr="000E2975" w:rsidRDefault="005708B4" w:rsidP="001C557D">
      <w:pPr>
        <w:spacing w:before="120" w:after="120" w:line="240" w:lineRule="auto"/>
        <w:rPr>
          <w:rFonts w:ascii="Palatino Linotype" w:hAnsi="Palatino Linotype" w:cs="Arial"/>
          <w:lang w:val="pt-PT"/>
        </w:rPr>
      </w:pPr>
      <w:r w:rsidRPr="00997C0C">
        <w:rPr>
          <w:rFonts w:ascii="Palatino Linotype" w:hAnsi="Palatino Linotype" w:cs="Arial"/>
          <w:lang w:val="pt-PT"/>
        </w:rPr>
        <w:t xml:space="preserve">Lopes, Carlos M. 2011. </w:t>
      </w:r>
      <w:r w:rsidRPr="00997C0C">
        <w:rPr>
          <w:rFonts w:ascii="Palatino Linotype" w:hAnsi="Palatino Linotype" w:cs="Arial"/>
          <w:i/>
          <w:lang w:val="pt-PT"/>
        </w:rPr>
        <w:t xml:space="preserve">Candongueiros e </w:t>
      </w:r>
      <w:proofErr w:type="spellStart"/>
      <w:r w:rsidRPr="00997C0C">
        <w:rPr>
          <w:rFonts w:ascii="Palatino Linotype" w:hAnsi="Palatino Linotype" w:cs="Arial"/>
          <w:i/>
          <w:lang w:val="pt-PT"/>
        </w:rPr>
        <w:t>Kupapatas</w:t>
      </w:r>
      <w:proofErr w:type="spellEnd"/>
      <w:r w:rsidRPr="00997C0C">
        <w:rPr>
          <w:rFonts w:ascii="Palatino Linotype" w:hAnsi="Palatino Linotype" w:cs="Arial"/>
          <w:i/>
          <w:lang w:val="pt-PT"/>
        </w:rPr>
        <w:t>. Acumulação, Risco e Sobrevivência na Economia Informal em Angola</w:t>
      </w:r>
      <w:r w:rsidRPr="00997C0C">
        <w:rPr>
          <w:rFonts w:ascii="Palatino Linotype" w:hAnsi="Palatino Linotype" w:cs="Arial"/>
          <w:lang w:val="pt-PT"/>
        </w:rPr>
        <w:t xml:space="preserve">. </w:t>
      </w:r>
      <w:r w:rsidRPr="000E2975">
        <w:rPr>
          <w:rFonts w:ascii="Palatino Linotype" w:hAnsi="Palatino Linotype" w:cs="Arial"/>
          <w:lang w:val="pt-PT"/>
        </w:rPr>
        <w:t xml:space="preserve">Cascais: </w:t>
      </w:r>
      <w:proofErr w:type="spellStart"/>
      <w:r w:rsidRPr="000E2975">
        <w:rPr>
          <w:rFonts w:ascii="Palatino Linotype" w:hAnsi="Palatino Linotype" w:cs="Arial"/>
          <w:lang w:val="pt-PT"/>
        </w:rPr>
        <w:t>Princípia</w:t>
      </w:r>
      <w:proofErr w:type="spellEnd"/>
      <w:r w:rsidRPr="000E2975">
        <w:rPr>
          <w:rFonts w:ascii="Palatino Linotype" w:hAnsi="Palatino Linotype" w:cs="Arial"/>
          <w:lang w:val="pt-PT"/>
        </w:rPr>
        <w:t>.</w:t>
      </w:r>
    </w:p>
    <w:p w14:paraId="07C04B28" w14:textId="77777777" w:rsidR="005708B4" w:rsidRDefault="005708B4" w:rsidP="001C557D">
      <w:pPr>
        <w:spacing w:before="120" w:after="120" w:line="240" w:lineRule="auto"/>
        <w:rPr>
          <w:rFonts w:ascii="Palatino Linotype" w:hAnsi="Palatino Linotype" w:cs="Arial"/>
          <w:lang w:val="pt-PT"/>
        </w:rPr>
      </w:pPr>
      <w:r>
        <w:rPr>
          <w:rFonts w:ascii="Palatino Linotype" w:hAnsi="Palatino Linotype" w:cs="Arial"/>
          <w:lang w:val="pt-PT"/>
        </w:rPr>
        <w:t>_____. 2010. “</w:t>
      </w:r>
      <w:r w:rsidRPr="00997C0C">
        <w:rPr>
          <w:rFonts w:ascii="Palatino Linotype" w:hAnsi="Palatino Linotype" w:cs="Arial"/>
          <w:lang w:val="pt-PT"/>
        </w:rPr>
        <w:t>Dinâmicas do Associativismo na Economia Informal: os Transportes de Passageiros em Angola.</w:t>
      </w:r>
      <w:r>
        <w:rPr>
          <w:rFonts w:ascii="Palatino Linotype" w:hAnsi="Palatino Linotype" w:cs="Arial"/>
          <w:lang w:val="pt-PT"/>
        </w:rPr>
        <w:t>”</w:t>
      </w:r>
      <w:r w:rsidRPr="00997C0C">
        <w:rPr>
          <w:rFonts w:ascii="Palatino Linotype" w:hAnsi="Palatino Linotype" w:cs="Arial"/>
          <w:lang w:val="pt-PT"/>
        </w:rPr>
        <w:t xml:space="preserve"> </w:t>
      </w:r>
      <w:r w:rsidRPr="00997C0C">
        <w:rPr>
          <w:rFonts w:ascii="Palatino Linotype" w:hAnsi="Palatino Linotype" w:cs="Arial"/>
          <w:i/>
          <w:lang w:val="pt-PT"/>
        </w:rPr>
        <w:t>Análise Social</w:t>
      </w:r>
      <w:r w:rsidRPr="00997C0C">
        <w:rPr>
          <w:rFonts w:ascii="Palatino Linotype" w:hAnsi="Palatino Linotype" w:cs="Arial"/>
          <w:lang w:val="pt-PT"/>
        </w:rPr>
        <w:t xml:space="preserve"> XLV</w:t>
      </w:r>
      <w:r>
        <w:rPr>
          <w:rFonts w:ascii="Palatino Linotype" w:hAnsi="Palatino Linotype" w:cs="Arial"/>
          <w:lang w:val="pt-PT"/>
        </w:rPr>
        <w:t>.</w:t>
      </w:r>
      <w:r w:rsidRPr="00997C0C">
        <w:rPr>
          <w:rFonts w:ascii="Palatino Linotype" w:hAnsi="Palatino Linotype" w:cs="Arial"/>
          <w:lang w:val="pt-PT"/>
        </w:rPr>
        <w:t>195</w:t>
      </w:r>
      <w:r>
        <w:rPr>
          <w:rFonts w:ascii="Palatino Linotype" w:hAnsi="Palatino Linotype" w:cs="Arial"/>
          <w:lang w:val="pt-PT"/>
        </w:rPr>
        <w:t>: 367-</w:t>
      </w:r>
      <w:r w:rsidRPr="00997C0C">
        <w:rPr>
          <w:rFonts w:ascii="Palatino Linotype" w:hAnsi="Palatino Linotype" w:cs="Arial"/>
          <w:lang w:val="pt-PT"/>
        </w:rPr>
        <w:t>91.</w:t>
      </w:r>
    </w:p>
    <w:p w14:paraId="7710005D" w14:textId="77777777" w:rsidR="005708B4" w:rsidRPr="00997C0C" w:rsidRDefault="005708B4" w:rsidP="001C557D">
      <w:pPr>
        <w:spacing w:before="120" w:after="120" w:line="240" w:lineRule="auto"/>
        <w:rPr>
          <w:rFonts w:ascii="Palatino Linotype" w:hAnsi="Palatino Linotype" w:cs="Arial"/>
          <w:lang w:val="pt-PT"/>
        </w:rPr>
      </w:pPr>
      <w:r>
        <w:rPr>
          <w:rFonts w:ascii="Palatino Linotype" w:hAnsi="Palatino Linotype" w:cs="Arial"/>
          <w:lang w:val="pt-PT"/>
        </w:rPr>
        <w:t>_____</w:t>
      </w:r>
      <w:r w:rsidRPr="00997C0C">
        <w:rPr>
          <w:rFonts w:ascii="Palatino Linotype" w:hAnsi="Palatino Linotype" w:cs="Arial"/>
          <w:lang w:val="pt-PT"/>
        </w:rPr>
        <w:t xml:space="preserve">. 2008. ‘Economia Informal e Processos de Organização.’ </w:t>
      </w:r>
      <w:proofErr w:type="spellStart"/>
      <w:r w:rsidRPr="00997C0C">
        <w:rPr>
          <w:rFonts w:ascii="Palatino Linotype" w:hAnsi="Palatino Linotype" w:cs="Arial"/>
          <w:i/>
          <w:lang w:val="pt-PT"/>
        </w:rPr>
        <w:t>Janus</w:t>
      </w:r>
      <w:proofErr w:type="spellEnd"/>
      <w:r w:rsidRPr="00997C0C">
        <w:rPr>
          <w:rFonts w:ascii="Palatino Linotype" w:hAnsi="Palatino Linotype" w:cs="Arial"/>
          <w:lang w:val="pt-PT"/>
        </w:rPr>
        <w:t xml:space="preserve"> 11: 134-135.</w:t>
      </w:r>
    </w:p>
    <w:p w14:paraId="3BEAF0E3" w14:textId="77777777" w:rsidR="005708B4" w:rsidRPr="00997C0C" w:rsidRDefault="005708B4" w:rsidP="001C557D">
      <w:pPr>
        <w:spacing w:before="120" w:after="120" w:line="240" w:lineRule="auto"/>
        <w:rPr>
          <w:rFonts w:ascii="Palatino Linotype" w:hAnsi="Palatino Linotype" w:cs="Arial"/>
        </w:rPr>
      </w:pPr>
      <w:proofErr w:type="spellStart"/>
      <w:r>
        <w:rPr>
          <w:rFonts w:ascii="Palatino Linotype" w:hAnsi="Palatino Linotype" w:cs="Arial"/>
        </w:rPr>
        <w:t>Macharia</w:t>
      </w:r>
      <w:proofErr w:type="spellEnd"/>
      <w:r>
        <w:rPr>
          <w:rFonts w:ascii="Palatino Linotype" w:hAnsi="Palatino Linotype" w:cs="Arial"/>
        </w:rPr>
        <w:t xml:space="preserve">, </w:t>
      </w:r>
      <w:proofErr w:type="spellStart"/>
      <w:r>
        <w:rPr>
          <w:rFonts w:ascii="Palatino Linotype" w:hAnsi="Palatino Linotype" w:cs="Arial"/>
        </w:rPr>
        <w:t>Kinuthia</w:t>
      </w:r>
      <w:proofErr w:type="spellEnd"/>
      <w:r>
        <w:rPr>
          <w:rFonts w:ascii="Palatino Linotype" w:hAnsi="Palatino Linotype" w:cs="Arial"/>
        </w:rPr>
        <w:t>. 2007. “</w:t>
      </w:r>
      <w:proofErr w:type="spellStart"/>
      <w:r w:rsidRPr="00997C0C">
        <w:rPr>
          <w:rFonts w:ascii="Palatino Linotype" w:hAnsi="Palatino Linotype" w:cs="Arial"/>
        </w:rPr>
        <w:t>Jua</w:t>
      </w:r>
      <w:proofErr w:type="spellEnd"/>
      <w:r w:rsidRPr="00997C0C">
        <w:rPr>
          <w:rFonts w:ascii="Palatino Linotype" w:hAnsi="Palatino Linotype" w:cs="Arial"/>
        </w:rPr>
        <w:t xml:space="preserve"> Kali Associations: Whom do They Serve and What Should be Their Role in the Future </w:t>
      </w:r>
      <w:r>
        <w:rPr>
          <w:rFonts w:ascii="Palatino Linotype" w:hAnsi="Palatino Linotype" w:cs="Arial"/>
        </w:rPr>
        <w:t>Growth of the Informal Economy?”</w:t>
      </w:r>
      <w:r w:rsidRPr="00997C0C">
        <w:rPr>
          <w:rFonts w:ascii="Palatino Linotype" w:hAnsi="Palatino Linotype" w:cs="Arial"/>
        </w:rPr>
        <w:t xml:space="preserve"> Paper presented at the international conference </w:t>
      </w:r>
      <w:r>
        <w:rPr>
          <w:rFonts w:ascii="Palatino Linotype" w:hAnsi="Palatino Linotype" w:cs="Arial"/>
        </w:rPr>
        <w:t>“</w:t>
      </w:r>
      <w:proofErr w:type="spellStart"/>
      <w:r w:rsidRPr="00997C0C">
        <w:rPr>
          <w:rFonts w:ascii="Palatino Linotype" w:hAnsi="Palatino Linotype" w:cs="Arial"/>
        </w:rPr>
        <w:t>Informalising</w:t>
      </w:r>
      <w:proofErr w:type="spellEnd"/>
      <w:r w:rsidRPr="00997C0C">
        <w:rPr>
          <w:rFonts w:ascii="Palatino Linotype" w:hAnsi="Palatino Linotype" w:cs="Arial"/>
        </w:rPr>
        <w:t xml:space="preserve"> Economies and New </w:t>
      </w:r>
      <w:proofErr w:type="spellStart"/>
      <w:r w:rsidRPr="00997C0C">
        <w:rPr>
          <w:rFonts w:ascii="Palatino Linotype" w:hAnsi="Palatino Linotype" w:cs="Arial"/>
        </w:rPr>
        <w:t>Organising</w:t>
      </w:r>
      <w:proofErr w:type="spellEnd"/>
      <w:r w:rsidRPr="00997C0C">
        <w:rPr>
          <w:rFonts w:ascii="Palatino Linotype" w:hAnsi="Palatino Linotype" w:cs="Arial"/>
        </w:rPr>
        <w:t xml:space="preserve"> Strategies in Africa,</w:t>
      </w:r>
      <w:r>
        <w:rPr>
          <w:rFonts w:ascii="Palatino Linotype" w:hAnsi="Palatino Linotype" w:cs="Arial"/>
        </w:rPr>
        <w:t>”</w:t>
      </w:r>
      <w:r w:rsidRPr="00997C0C">
        <w:rPr>
          <w:rFonts w:ascii="Palatino Linotype" w:hAnsi="Palatino Linotype" w:cs="Arial"/>
        </w:rPr>
        <w:t xml:space="preserve"> Nordic Africa Institute, Uppsala, April 20-22.</w:t>
      </w:r>
    </w:p>
    <w:p w14:paraId="3F280D1B" w14:textId="77777777" w:rsidR="005708B4" w:rsidRPr="00997C0C" w:rsidRDefault="005708B4" w:rsidP="001C557D">
      <w:pPr>
        <w:spacing w:before="120" w:after="120" w:line="240" w:lineRule="auto"/>
        <w:rPr>
          <w:rFonts w:ascii="Palatino Linotype" w:hAnsi="Palatino Linotype" w:cs="Arial"/>
          <w:lang w:val="pt-PT"/>
        </w:rPr>
      </w:pPr>
      <w:r w:rsidRPr="00997C0C">
        <w:rPr>
          <w:rFonts w:ascii="Palatino Linotype" w:hAnsi="Palatino Linotype" w:cs="Arial"/>
          <w:lang w:val="pt-PT"/>
        </w:rPr>
        <w:t xml:space="preserve">Mata, Inocência (ed.). 2013. </w:t>
      </w:r>
      <w:r w:rsidRPr="00997C0C">
        <w:rPr>
          <w:rFonts w:ascii="Palatino Linotype" w:hAnsi="Palatino Linotype" w:cs="Arial"/>
          <w:i/>
          <w:lang w:val="pt-PT"/>
        </w:rPr>
        <w:t xml:space="preserve">Olhares Cruzados sobre a Economia de São Tomé e Príncipe. </w:t>
      </w:r>
      <w:r w:rsidRPr="00997C0C">
        <w:rPr>
          <w:rFonts w:ascii="Palatino Linotype" w:hAnsi="Palatino Linotype" w:cs="Arial"/>
          <w:lang w:val="pt-PT"/>
        </w:rPr>
        <w:t xml:space="preserve">Lisboa: Edições Colibri </w:t>
      </w:r>
      <w:proofErr w:type="spellStart"/>
      <w:r w:rsidRPr="00997C0C">
        <w:rPr>
          <w:rFonts w:ascii="Palatino Linotype" w:hAnsi="Palatino Linotype" w:cs="Arial"/>
          <w:lang w:val="pt-PT"/>
        </w:rPr>
        <w:t>and</w:t>
      </w:r>
      <w:proofErr w:type="spellEnd"/>
      <w:r w:rsidRPr="00997C0C">
        <w:rPr>
          <w:rFonts w:ascii="Palatino Linotype" w:hAnsi="Palatino Linotype" w:cs="Arial"/>
          <w:lang w:val="pt-PT"/>
        </w:rPr>
        <w:t xml:space="preserve"> São Tomé </w:t>
      </w:r>
      <w:proofErr w:type="spellStart"/>
      <w:r w:rsidRPr="00997C0C">
        <w:rPr>
          <w:rFonts w:ascii="Palatino Linotype" w:hAnsi="Palatino Linotype" w:cs="Arial"/>
          <w:lang w:val="pt-PT"/>
        </w:rPr>
        <w:t>and</w:t>
      </w:r>
      <w:proofErr w:type="spellEnd"/>
      <w:r w:rsidRPr="00997C0C">
        <w:rPr>
          <w:rFonts w:ascii="Palatino Linotype" w:hAnsi="Palatino Linotype" w:cs="Arial"/>
          <w:lang w:val="pt-PT"/>
        </w:rPr>
        <w:t xml:space="preserve"> Príncipe: Universidade Lusíada de São Tomé e Príncipe.</w:t>
      </w:r>
    </w:p>
    <w:p w14:paraId="7E8B9A13" w14:textId="77777777" w:rsidR="005708B4" w:rsidRPr="00997C0C" w:rsidRDefault="005708B4" w:rsidP="001C557D">
      <w:pPr>
        <w:spacing w:before="120" w:after="120" w:line="240" w:lineRule="auto"/>
        <w:rPr>
          <w:rFonts w:ascii="Palatino Linotype" w:hAnsi="Palatino Linotype" w:cs="Arial"/>
        </w:rPr>
      </w:pPr>
      <w:r>
        <w:rPr>
          <w:rFonts w:ascii="Palatino Linotype" w:hAnsi="Palatino Linotype" w:cs="Arial"/>
        </w:rPr>
        <w:t>Meagher, Kate. 2007. “</w:t>
      </w:r>
      <w:r w:rsidRPr="00997C0C">
        <w:rPr>
          <w:rFonts w:ascii="Palatino Linotype" w:hAnsi="Palatino Linotype" w:cs="Arial"/>
        </w:rPr>
        <w:t>The Politics of Vulnerability: Exit, Voice and Capture in Three Nigerian Inf</w:t>
      </w:r>
      <w:r>
        <w:rPr>
          <w:rFonts w:ascii="Palatino Linotype" w:hAnsi="Palatino Linotype" w:cs="Arial"/>
        </w:rPr>
        <w:t>ormal Manufacturing Clusters.”</w:t>
      </w:r>
      <w:r w:rsidRPr="00997C0C">
        <w:rPr>
          <w:rFonts w:ascii="Palatino Linotype" w:hAnsi="Palatino Linotype" w:cs="Arial"/>
        </w:rPr>
        <w:t xml:space="preserve"> Paper presented at the international conference </w:t>
      </w:r>
      <w:r>
        <w:rPr>
          <w:rFonts w:ascii="Palatino Linotype" w:hAnsi="Palatino Linotype" w:cs="Arial"/>
        </w:rPr>
        <w:t>“</w:t>
      </w:r>
      <w:proofErr w:type="spellStart"/>
      <w:r w:rsidRPr="00997C0C">
        <w:rPr>
          <w:rFonts w:ascii="Palatino Linotype" w:hAnsi="Palatino Linotype" w:cs="Arial"/>
        </w:rPr>
        <w:t>Informalising</w:t>
      </w:r>
      <w:proofErr w:type="spellEnd"/>
      <w:r w:rsidRPr="00997C0C">
        <w:rPr>
          <w:rFonts w:ascii="Palatino Linotype" w:hAnsi="Palatino Linotype" w:cs="Arial"/>
        </w:rPr>
        <w:t xml:space="preserve"> Economies and New </w:t>
      </w:r>
      <w:proofErr w:type="spellStart"/>
      <w:r w:rsidRPr="00997C0C">
        <w:rPr>
          <w:rFonts w:ascii="Palatino Linotype" w:hAnsi="Palatino Linotype" w:cs="Arial"/>
        </w:rPr>
        <w:t>Organising</w:t>
      </w:r>
      <w:proofErr w:type="spellEnd"/>
      <w:r w:rsidRPr="00997C0C">
        <w:rPr>
          <w:rFonts w:ascii="Palatino Linotype" w:hAnsi="Palatino Linotype" w:cs="Arial"/>
        </w:rPr>
        <w:t xml:space="preserve"> Strategies in Africa,</w:t>
      </w:r>
      <w:r>
        <w:rPr>
          <w:rFonts w:ascii="Palatino Linotype" w:hAnsi="Palatino Linotype" w:cs="Arial"/>
        </w:rPr>
        <w:t>”</w:t>
      </w:r>
      <w:r w:rsidRPr="00997C0C">
        <w:rPr>
          <w:rFonts w:ascii="Palatino Linotype" w:hAnsi="Palatino Linotype" w:cs="Arial"/>
        </w:rPr>
        <w:t xml:space="preserve"> Nordic Africa Institute, Uppsala, April 20-22.</w:t>
      </w:r>
    </w:p>
    <w:p w14:paraId="4CA2BFDD" w14:textId="77777777" w:rsidR="005708B4" w:rsidRPr="00997C0C" w:rsidRDefault="005708B4" w:rsidP="001C557D">
      <w:pPr>
        <w:spacing w:before="120" w:after="120" w:line="240" w:lineRule="auto"/>
        <w:rPr>
          <w:rFonts w:ascii="Palatino Linotype" w:hAnsi="Palatino Linotype" w:cs="Arial"/>
          <w:lang w:val="pt-PT"/>
        </w:rPr>
      </w:pPr>
      <w:r w:rsidRPr="00997C0C">
        <w:rPr>
          <w:rFonts w:ascii="Palatino Linotype" w:hAnsi="Palatino Linotype" w:cs="Arial"/>
          <w:lang w:val="pt-PT"/>
        </w:rPr>
        <w:t xml:space="preserve">Menezes, Aires B. 2012. </w:t>
      </w:r>
      <w:r>
        <w:rPr>
          <w:rFonts w:ascii="Palatino Linotype" w:hAnsi="Palatino Linotype" w:cs="Arial"/>
          <w:lang w:val="pt-PT"/>
        </w:rPr>
        <w:t>“</w:t>
      </w:r>
      <w:r w:rsidRPr="00997C0C">
        <w:rPr>
          <w:rFonts w:ascii="Palatino Linotype" w:hAnsi="Palatino Linotype" w:cs="Arial"/>
          <w:lang w:val="pt-PT"/>
        </w:rPr>
        <w:t>Estado, Políticas Públicas e Desenvolvimento: Cabo Verde e São Tome e Príncipe.</w:t>
      </w:r>
      <w:r>
        <w:rPr>
          <w:rFonts w:ascii="Palatino Linotype" w:hAnsi="Palatino Linotype" w:cs="Arial"/>
          <w:lang w:val="pt-PT"/>
        </w:rPr>
        <w:t>”</w:t>
      </w:r>
      <w:r w:rsidRPr="00997C0C">
        <w:rPr>
          <w:rFonts w:ascii="Palatino Linotype" w:hAnsi="Palatino Linotype" w:cs="Arial"/>
          <w:lang w:val="pt-PT"/>
        </w:rPr>
        <w:t xml:space="preserve"> Ph</w:t>
      </w:r>
      <w:r>
        <w:rPr>
          <w:rFonts w:ascii="Palatino Linotype" w:hAnsi="Palatino Linotype" w:cs="Arial"/>
          <w:lang w:val="pt-PT"/>
        </w:rPr>
        <w:t>.</w:t>
      </w:r>
      <w:r w:rsidRPr="00997C0C">
        <w:rPr>
          <w:rFonts w:ascii="Palatino Linotype" w:hAnsi="Palatino Linotype" w:cs="Arial"/>
          <w:lang w:val="pt-PT"/>
        </w:rPr>
        <w:t>D</w:t>
      </w:r>
      <w:r>
        <w:rPr>
          <w:rFonts w:ascii="Palatino Linotype" w:hAnsi="Palatino Linotype" w:cs="Arial"/>
          <w:lang w:val="pt-PT"/>
        </w:rPr>
        <w:t>.</w:t>
      </w:r>
      <w:r w:rsidRPr="00997C0C">
        <w:rPr>
          <w:rFonts w:ascii="Palatino Linotype" w:hAnsi="Palatino Linotype" w:cs="Arial"/>
          <w:lang w:val="pt-PT"/>
        </w:rPr>
        <w:t xml:space="preserve"> </w:t>
      </w:r>
      <w:proofErr w:type="spellStart"/>
      <w:r w:rsidRPr="00997C0C">
        <w:rPr>
          <w:rFonts w:ascii="Palatino Linotype" w:hAnsi="Palatino Linotype" w:cs="Arial"/>
          <w:lang w:val="pt-PT"/>
        </w:rPr>
        <w:t>diss</w:t>
      </w:r>
      <w:proofErr w:type="spellEnd"/>
      <w:r w:rsidRPr="00997C0C">
        <w:rPr>
          <w:rFonts w:ascii="Palatino Linotype" w:hAnsi="Palatino Linotype" w:cs="Arial"/>
          <w:lang w:val="pt-PT"/>
        </w:rPr>
        <w:t xml:space="preserve">., </w:t>
      </w:r>
      <w:proofErr w:type="spellStart"/>
      <w:r w:rsidRPr="00997C0C">
        <w:rPr>
          <w:rFonts w:ascii="Palatino Linotype" w:hAnsi="Palatino Linotype" w:cs="Arial"/>
          <w:lang w:val="pt-PT"/>
        </w:rPr>
        <w:t>University</w:t>
      </w:r>
      <w:proofErr w:type="spellEnd"/>
      <w:r w:rsidRPr="00997C0C">
        <w:rPr>
          <w:rFonts w:ascii="Palatino Linotype" w:hAnsi="Palatino Linotype" w:cs="Arial"/>
          <w:lang w:val="pt-PT"/>
        </w:rPr>
        <w:t xml:space="preserve"> </w:t>
      </w:r>
      <w:proofErr w:type="spellStart"/>
      <w:r w:rsidRPr="00997C0C">
        <w:rPr>
          <w:rFonts w:ascii="Palatino Linotype" w:hAnsi="Palatino Linotype" w:cs="Arial"/>
          <w:lang w:val="pt-PT"/>
        </w:rPr>
        <w:t>of</w:t>
      </w:r>
      <w:proofErr w:type="spellEnd"/>
      <w:r w:rsidRPr="00997C0C">
        <w:rPr>
          <w:rFonts w:ascii="Palatino Linotype" w:hAnsi="Palatino Linotype" w:cs="Arial"/>
          <w:lang w:val="pt-PT"/>
        </w:rPr>
        <w:t xml:space="preserve"> Trás-os-Montes </w:t>
      </w:r>
      <w:proofErr w:type="spellStart"/>
      <w:r w:rsidRPr="00997C0C">
        <w:rPr>
          <w:rFonts w:ascii="Palatino Linotype" w:hAnsi="Palatino Linotype" w:cs="Arial"/>
          <w:lang w:val="pt-PT"/>
        </w:rPr>
        <w:t>and</w:t>
      </w:r>
      <w:proofErr w:type="spellEnd"/>
      <w:r w:rsidRPr="00997C0C">
        <w:rPr>
          <w:rFonts w:ascii="Palatino Linotype" w:hAnsi="Palatino Linotype" w:cs="Arial"/>
          <w:lang w:val="pt-PT"/>
        </w:rPr>
        <w:t xml:space="preserve"> Alto Douro.</w:t>
      </w:r>
    </w:p>
    <w:p w14:paraId="1AA76FF5" w14:textId="77777777" w:rsidR="005708B4" w:rsidRDefault="005708B4" w:rsidP="001C557D">
      <w:pPr>
        <w:spacing w:before="120" w:after="120" w:line="240" w:lineRule="auto"/>
        <w:rPr>
          <w:rFonts w:ascii="Palatino Linotype" w:hAnsi="Palatino Linotype" w:cs="Arial"/>
          <w:lang w:val="pt-PT"/>
        </w:rPr>
      </w:pPr>
      <w:r w:rsidRPr="00997C0C">
        <w:rPr>
          <w:rFonts w:ascii="Palatino Linotype" w:hAnsi="Palatino Linotype" w:cs="Arial"/>
          <w:lang w:val="pt-PT"/>
        </w:rPr>
        <w:t xml:space="preserve">Ministério do Plano e Finanças. 2012. </w:t>
      </w:r>
      <w:r w:rsidRPr="00997C0C">
        <w:rPr>
          <w:rFonts w:ascii="Palatino Linotype" w:hAnsi="Palatino Linotype" w:cs="Arial"/>
          <w:i/>
          <w:lang w:val="pt-PT"/>
        </w:rPr>
        <w:t xml:space="preserve">Estratégia Nacional de Redução da Pobreza II 2012-2016. </w:t>
      </w:r>
      <w:r w:rsidRPr="00997C0C">
        <w:rPr>
          <w:rFonts w:ascii="Palatino Linotype" w:hAnsi="Palatino Linotype" w:cs="Arial"/>
          <w:lang w:val="pt-PT"/>
        </w:rPr>
        <w:t xml:space="preserve">São Tomé </w:t>
      </w:r>
      <w:proofErr w:type="spellStart"/>
      <w:r w:rsidRPr="00997C0C">
        <w:rPr>
          <w:rFonts w:ascii="Palatino Linotype" w:hAnsi="Palatino Linotype" w:cs="Arial"/>
          <w:lang w:val="pt-PT"/>
        </w:rPr>
        <w:t>and</w:t>
      </w:r>
      <w:proofErr w:type="spellEnd"/>
      <w:r w:rsidRPr="00997C0C">
        <w:rPr>
          <w:rFonts w:ascii="Palatino Linotype" w:hAnsi="Palatino Linotype" w:cs="Arial"/>
          <w:lang w:val="pt-PT"/>
        </w:rPr>
        <w:t xml:space="preserve"> Príncipe: MPF.</w:t>
      </w:r>
    </w:p>
    <w:p w14:paraId="247EC859" w14:textId="77777777" w:rsidR="005708B4" w:rsidRPr="000E2975" w:rsidRDefault="005708B4" w:rsidP="001C557D">
      <w:pPr>
        <w:spacing w:before="120" w:after="120" w:line="240" w:lineRule="auto"/>
        <w:rPr>
          <w:rFonts w:ascii="Palatino Linotype" w:hAnsi="Palatino Linotype" w:cs="Arial"/>
          <w:lang w:val="pt-PT"/>
        </w:rPr>
      </w:pPr>
      <w:r w:rsidRPr="00997C0C">
        <w:rPr>
          <w:rFonts w:ascii="Palatino Linotype" w:hAnsi="Palatino Linotype" w:cs="Arial"/>
          <w:lang w:val="pt-PT"/>
        </w:rPr>
        <w:t xml:space="preserve">Nascimento, Augusto. 2010. </w:t>
      </w:r>
      <w:r>
        <w:rPr>
          <w:rFonts w:ascii="Palatino Linotype" w:hAnsi="Palatino Linotype" w:cs="Arial"/>
          <w:lang w:val="pt-PT"/>
        </w:rPr>
        <w:t>“</w:t>
      </w:r>
      <w:r w:rsidRPr="00997C0C">
        <w:rPr>
          <w:rFonts w:ascii="Palatino Linotype" w:hAnsi="Palatino Linotype" w:cs="Arial"/>
          <w:lang w:val="pt-PT"/>
        </w:rPr>
        <w:t>São Tomé e Príncipe na Idade Adulta: a</w:t>
      </w:r>
      <w:r>
        <w:rPr>
          <w:rFonts w:ascii="Palatino Linotype" w:hAnsi="Palatino Linotype" w:cs="Arial"/>
          <w:lang w:val="pt-PT"/>
        </w:rPr>
        <w:t xml:space="preserve"> Governação e o Descaso da Rua.”</w:t>
      </w:r>
      <w:r w:rsidRPr="00997C0C">
        <w:rPr>
          <w:rFonts w:ascii="Palatino Linotype" w:hAnsi="Palatino Linotype" w:cs="Arial"/>
          <w:lang w:val="pt-PT"/>
        </w:rPr>
        <w:t xml:space="preserve"> </w:t>
      </w:r>
      <w:r w:rsidRPr="000E2975">
        <w:rPr>
          <w:rFonts w:ascii="Palatino Linotype" w:hAnsi="Palatino Linotype" w:cs="Arial"/>
          <w:i/>
          <w:lang w:val="pt-PT"/>
        </w:rPr>
        <w:t>Revista Tempo do Mundo</w:t>
      </w:r>
      <w:r w:rsidRPr="000E2975">
        <w:rPr>
          <w:rFonts w:ascii="Palatino Linotype" w:hAnsi="Palatino Linotype" w:cs="Arial"/>
          <w:lang w:val="pt-PT"/>
        </w:rPr>
        <w:t xml:space="preserve"> 2.3: 45–73.</w:t>
      </w:r>
    </w:p>
    <w:p w14:paraId="2ED8B69B" w14:textId="77777777" w:rsidR="005708B4" w:rsidRDefault="005708B4" w:rsidP="001C557D">
      <w:pPr>
        <w:spacing w:before="120" w:after="120" w:line="240" w:lineRule="auto"/>
        <w:rPr>
          <w:rFonts w:ascii="Palatino Linotype" w:hAnsi="Palatino Linotype" w:cs="Arial"/>
          <w:lang w:val="pt-PT"/>
        </w:rPr>
      </w:pPr>
      <w:r>
        <w:rPr>
          <w:rFonts w:ascii="Palatino Linotype" w:hAnsi="Palatino Linotype" w:cs="Arial"/>
          <w:lang w:val="pt-PT"/>
        </w:rPr>
        <w:t>_____</w:t>
      </w:r>
      <w:r w:rsidRPr="00997C0C">
        <w:rPr>
          <w:rFonts w:ascii="Palatino Linotype" w:hAnsi="Palatino Linotype" w:cs="Arial"/>
          <w:lang w:val="pt-PT"/>
        </w:rPr>
        <w:t xml:space="preserve">. 2009. </w:t>
      </w:r>
      <w:r>
        <w:rPr>
          <w:rFonts w:ascii="Palatino Linotype" w:hAnsi="Palatino Linotype" w:cs="Arial"/>
          <w:lang w:val="pt-PT"/>
        </w:rPr>
        <w:t>“</w:t>
      </w:r>
      <w:r w:rsidRPr="00997C0C">
        <w:rPr>
          <w:rFonts w:ascii="Palatino Linotype" w:hAnsi="Palatino Linotype" w:cs="Arial"/>
          <w:lang w:val="pt-PT"/>
        </w:rPr>
        <w:t xml:space="preserve">A Difícil Luta Contra a </w:t>
      </w:r>
      <w:r>
        <w:rPr>
          <w:rFonts w:ascii="Palatino Linotype" w:hAnsi="Palatino Linotype" w:cs="Arial"/>
          <w:lang w:val="pt-PT"/>
        </w:rPr>
        <w:t>Pobreza em São Tomé e Príncipe.”</w:t>
      </w:r>
      <w:r w:rsidRPr="00997C0C">
        <w:rPr>
          <w:rFonts w:ascii="Palatino Linotype" w:hAnsi="Palatino Linotype" w:cs="Arial"/>
          <w:lang w:val="pt-PT"/>
        </w:rPr>
        <w:t xml:space="preserve"> </w:t>
      </w:r>
      <w:proofErr w:type="spellStart"/>
      <w:r w:rsidRPr="00997C0C">
        <w:rPr>
          <w:rFonts w:ascii="Palatino Linotype" w:hAnsi="Palatino Linotype" w:cs="Arial"/>
          <w:lang w:val="pt-PT"/>
        </w:rPr>
        <w:t>In</w:t>
      </w:r>
      <w:proofErr w:type="spellEnd"/>
      <w:r w:rsidRPr="00997C0C">
        <w:rPr>
          <w:rFonts w:ascii="Palatino Linotype" w:hAnsi="Palatino Linotype" w:cs="Arial"/>
          <w:lang w:val="pt-PT"/>
        </w:rPr>
        <w:t xml:space="preserve">  Cristina </w:t>
      </w:r>
      <w:proofErr w:type="spellStart"/>
      <w:r w:rsidRPr="00997C0C">
        <w:rPr>
          <w:rFonts w:ascii="Palatino Linotype" w:hAnsi="Palatino Linotype" w:cs="Arial"/>
          <w:lang w:val="pt-PT"/>
        </w:rPr>
        <w:t>Udelsmann</w:t>
      </w:r>
      <w:proofErr w:type="spellEnd"/>
      <w:r w:rsidRPr="00997C0C">
        <w:rPr>
          <w:rFonts w:ascii="Palatino Linotype" w:hAnsi="Palatino Linotype" w:cs="Arial"/>
          <w:lang w:val="pt-PT"/>
        </w:rPr>
        <w:t xml:space="preserve"> Rodrigues </w:t>
      </w:r>
      <w:proofErr w:type="spellStart"/>
      <w:r w:rsidRPr="00997C0C">
        <w:rPr>
          <w:rFonts w:ascii="Palatino Linotype" w:hAnsi="Palatino Linotype" w:cs="Arial"/>
          <w:lang w:val="pt-PT"/>
        </w:rPr>
        <w:t>and</w:t>
      </w:r>
      <w:proofErr w:type="spellEnd"/>
      <w:r w:rsidRPr="00997C0C">
        <w:rPr>
          <w:rFonts w:ascii="Palatino Linotype" w:hAnsi="Palatino Linotype" w:cs="Arial"/>
          <w:lang w:val="pt-PT"/>
        </w:rPr>
        <w:t xml:space="preserve"> Ana </w:t>
      </w:r>
      <w:proofErr w:type="spellStart"/>
      <w:r w:rsidRPr="00997C0C">
        <w:rPr>
          <w:rFonts w:ascii="Palatino Linotype" w:hAnsi="Palatino Linotype" w:cs="Arial"/>
          <w:lang w:val="pt-PT"/>
        </w:rPr>
        <w:t>Bénard</w:t>
      </w:r>
      <w:proofErr w:type="spellEnd"/>
      <w:r w:rsidRPr="00997C0C">
        <w:rPr>
          <w:rFonts w:ascii="Palatino Linotype" w:hAnsi="Palatino Linotype" w:cs="Arial"/>
          <w:lang w:val="pt-PT"/>
        </w:rPr>
        <w:t xml:space="preserve"> da Costa</w:t>
      </w:r>
      <w:r>
        <w:rPr>
          <w:rFonts w:ascii="Palatino Linotype" w:hAnsi="Palatino Linotype" w:cs="Arial"/>
          <w:lang w:val="pt-PT"/>
        </w:rPr>
        <w:t xml:space="preserve"> (eds.),</w:t>
      </w:r>
      <w:r w:rsidRPr="00997C0C">
        <w:rPr>
          <w:rFonts w:ascii="Palatino Linotype" w:hAnsi="Palatino Linotype" w:cs="Arial"/>
          <w:i/>
          <w:lang w:val="pt-PT"/>
        </w:rPr>
        <w:t xml:space="preserve"> Pobreza e Paz nos PALOP</w:t>
      </w:r>
      <w:r w:rsidRPr="00997C0C">
        <w:rPr>
          <w:rFonts w:ascii="Palatino Linotype" w:hAnsi="Palatino Linotype" w:cs="Arial"/>
          <w:lang w:val="pt-PT"/>
        </w:rPr>
        <w:t xml:space="preserve"> </w:t>
      </w:r>
      <w:r>
        <w:rPr>
          <w:rFonts w:ascii="Palatino Linotype" w:hAnsi="Palatino Linotype" w:cs="Arial"/>
          <w:lang w:val="pt-PT"/>
        </w:rPr>
        <w:t>(</w:t>
      </w:r>
      <w:r w:rsidRPr="00997C0C">
        <w:rPr>
          <w:rFonts w:ascii="Palatino Linotype" w:hAnsi="Palatino Linotype" w:cs="Arial"/>
          <w:lang w:val="pt-PT"/>
        </w:rPr>
        <w:t>Lisboa: Sextante Editora</w:t>
      </w:r>
      <w:r>
        <w:rPr>
          <w:rFonts w:ascii="Palatino Linotype" w:hAnsi="Palatino Linotype" w:cs="Arial"/>
          <w:lang w:val="pt-PT"/>
        </w:rPr>
        <w:t>): 219–</w:t>
      </w:r>
      <w:r w:rsidRPr="00997C0C">
        <w:rPr>
          <w:rFonts w:ascii="Palatino Linotype" w:hAnsi="Palatino Linotype" w:cs="Arial"/>
          <w:lang w:val="pt-PT"/>
        </w:rPr>
        <w:t>46.</w:t>
      </w:r>
    </w:p>
    <w:p w14:paraId="4AE21B98" w14:textId="77777777" w:rsidR="005708B4" w:rsidRPr="00997C0C" w:rsidRDefault="005708B4" w:rsidP="001C557D">
      <w:pPr>
        <w:spacing w:before="120" w:after="120" w:line="240" w:lineRule="auto"/>
        <w:rPr>
          <w:rFonts w:ascii="Palatino Linotype" w:hAnsi="Palatino Linotype" w:cs="Arial"/>
        </w:rPr>
      </w:pPr>
      <w:r>
        <w:rPr>
          <w:rFonts w:ascii="Palatino Linotype" w:hAnsi="Palatino Linotype" w:cs="Arial"/>
          <w:lang w:val="pt-PT"/>
        </w:rPr>
        <w:t>_____</w:t>
      </w:r>
      <w:r w:rsidRPr="00997C0C">
        <w:rPr>
          <w:rFonts w:ascii="Palatino Linotype" w:hAnsi="Palatino Linotype" w:cs="Arial"/>
          <w:lang w:val="pt-PT"/>
        </w:rPr>
        <w:t xml:space="preserve">. 2008. </w:t>
      </w:r>
      <w:r>
        <w:rPr>
          <w:rFonts w:ascii="Palatino Linotype" w:hAnsi="Palatino Linotype" w:cs="Arial"/>
          <w:lang w:val="pt-PT"/>
        </w:rPr>
        <w:t>“</w:t>
      </w:r>
      <w:r w:rsidRPr="00997C0C">
        <w:rPr>
          <w:rFonts w:ascii="Palatino Linotype" w:hAnsi="Palatino Linotype" w:cs="Arial"/>
          <w:lang w:val="pt-PT"/>
        </w:rPr>
        <w:t>As ONG em São Tomé e Príncipe: Entre a Afirmação da Sociedade Civil e a Emulação do Clien</w:t>
      </w:r>
      <w:r>
        <w:rPr>
          <w:rFonts w:ascii="Palatino Linotype" w:hAnsi="Palatino Linotype" w:cs="Arial"/>
          <w:lang w:val="pt-PT"/>
        </w:rPr>
        <w:t>telismo nas Práticas Políticas.”</w:t>
      </w:r>
      <w:r w:rsidRPr="00997C0C">
        <w:rPr>
          <w:rFonts w:ascii="Palatino Linotype" w:hAnsi="Palatino Linotype" w:cs="Arial"/>
          <w:lang w:val="pt-PT"/>
        </w:rPr>
        <w:t xml:space="preserve"> </w:t>
      </w:r>
      <w:r w:rsidRPr="00997C0C">
        <w:rPr>
          <w:rFonts w:ascii="Palatino Linotype" w:hAnsi="Palatino Linotype" w:cs="Arial"/>
        </w:rPr>
        <w:t>Paper presented at the 12</w:t>
      </w:r>
      <w:r w:rsidRPr="00997C0C">
        <w:rPr>
          <w:rFonts w:ascii="Palatino Linotype" w:hAnsi="Palatino Linotype" w:cs="Arial"/>
          <w:vertAlign w:val="superscript"/>
        </w:rPr>
        <w:t>th</w:t>
      </w:r>
      <w:r w:rsidRPr="00997C0C">
        <w:rPr>
          <w:rFonts w:ascii="Palatino Linotype" w:hAnsi="Palatino Linotype" w:cs="Arial"/>
        </w:rPr>
        <w:t xml:space="preserve"> General Assembly of CODESRIA, </w:t>
      </w:r>
      <w:r>
        <w:rPr>
          <w:rFonts w:ascii="Palatino Linotype" w:hAnsi="Palatino Linotype" w:cs="Arial"/>
        </w:rPr>
        <w:t>“</w:t>
      </w:r>
      <w:r w:rsidRPr="00997C0C">
        <w:rPr>
          <w:rFonts w:ascii="Palatino Linotype" w:hAnsi="Palatino Linotype" w:cs="Arial"/>
        </w:rPr>
        <w:t>Governing the African Public Space,</w:t>
      </w:r>
      <w:r>
        <w:rPr>
          <w:rFonts w:ascii="Palatino Linotype" w:hAnsi="Palatino Linotype" w:cs="Arial"/>
        </w:rPr>
        <w:t>”</w:t>
      </w:r>
      <w:r w:rsidRPr="00997C0C">
        <w:rPr>
          <w:rFonts w:ascii="Palatino Linotype" w:hAnsi="Palatino Linotype" w:cs="Arial"/>
        </w:rPr>
        <w:t xml:space="preserve"> Yaoundé, Cameroun, December 7-11.</w:t>
      </w:r>
    </w:p>
    <w:p w14:paraId="5F497467" w14:textId="77777777" w:rsidR="005708B4" w:rsidRPr="00997C0C" w:rsidRDefault="005708B4" w:rsidP="001C557D">
      <w:pPr>
        <w:spacing w:before="120" w:after="120" w:line="240" w:lineRule="auto"/>
        <w:rPr>
          <w:rFonts w:ascii="Palatino Linotype" w:hAnsi="Palatino Linotype" w:cs="Arial"/>
          <w:lang w:val="pt-PT"/>
        </w:rPr>
      </w:pPr>
      <w:r>
        <w:rPr>
          <w:rFonts w:ascii="Palatino Linotype" w:hAnsi="Palatino Linotype" w:cs="Arial"/>
          <w:lang w:val="pt-PT"/>
        </w:rPr>
        <w:t>_____</w:t>
      </w:r>
      <w:r w:rsidRPr="00997C0C">
        <w:rPr>
          <w:rFonts w:ascii="Palatino Linotype" w:hAnsi="Palatino Linotype" w:cs="Arial"/>
          <w:lang w:val="pt-PT"/>
        </w:rPr>
        <w:t xml:space="preserve">. 2005. </w:t>
      </w:r>
      <w:r w:rsidRPr="00997C0C">
        <w:rPr>
          <w:rFonts w:ascii="Palatino Linotype" w:hAnsi="Palatino Linotype" w:cs="Arial"/>
          <w:i/>
          <w:lang w:val="pt-PT"/>
        </w:rPr>
        <w:t xml:space="preserve">Entre o Mundo e as Ilhas: O Associativismo São-tomense nos Primeiros Decénios de Novecentos. </w:t>
      </w:r>
      <w:r w:rsidRPr="00997C0C">
        <w:rPr>
          <w:rFonts w:ascii="Palatino Linotype" w:hAnsi="Palatino Linotype" w:cs="Arial"/>
          <w:lang w:val="pt-PT"/>
        </w:rPr>
        <w:t>São Tomé e Príncipe: UNEAS.</w:t>
      </w:r>
    </w:p>
    <w:p w14:paraId="2003799F" w14:textId="77777777" w:rsidR="005708B4" w:rsidRPr="000E2975" w:rsidRDefault="005708B4" w:rsidP="001C557D">
      <w:pPr>
        <w:spacing w:before="120" w:after="120" w:line="240" w:lineRule="auto"/>
        <w:rPr>
          <w:rFonts w:ascii="Palatino Linotype" w:hAnsi="Palatino Linotype" w:cs="Arial"/>
        </w:rPr>
      </w:pPr>
      <w:r>
        <w:rPr>
          <w:rFonts w:ascii="Palatino Linotype" w:hAnsi="Palatino Linotype" w:cs="Arial"/>
          <w:lang w:val="pt-PT"/>
        </w:rPr>
        <w:t>_____</w:t>
      </w:r>
      <w:r w:rsidRPr="00997C0C">
        <w:rPr>
          <w:rFonts w:ascii="Palatino Linotype" w:hAnsi="Palatino Linotype" w:cs="Arial"/>
          <w:lang w:val="pt-PT"/>
        </w:rPr>
        <w:t xml:space="preserve">. 2002. </w:t>
      </w:r>
      <w:r w:rsidRPr="00997C0C">
        <w:rPr>
          <w:rFonts w:ascii="Palatino Linotype" w:hAnsi="Palatino Linotype" w:cs="Arial"/>
          <w:i/>
          <w:lang w:val="pt-PT"/>
        </w:rPr>
        <w:t>Poderes e Quotidiano nas Roças de São Tomé e Príncipe: de Finais de Oitocentos a Meados de Novecentos</w:t>
      </w:r>
      <w:r w:rsidRPr="00997C0C">
        <w:rPr>
          <w:rFonts w:ascii="Palatino Linotype" w:hAnsi="Palatino Linotype" w:cs="Arial"/>
          <w:lang w:val="pt-PT"/>
        </w:rPr>
        <w:t xml:space="preserve">. </w:t>
      </w:r>
      <w:proofErr w:type="spellStart"/>
      <w:proofErr w:type="gramStart"/>
      <w:r w:rsidRPr="000E2975">
        <w:rPr>
          <w:rFonts w:ascii="Palatino Linotype" w:hAnsi="Palatino Linotype" w:cs="Arial"/>
        </w:rPr>
        <w:t>Lousã</w:t>
      </w:r>
      <w:proofErr w:type="spellEnd"/>
      <w:r w:rsidRPr="000E2975">
        <w:rPr>
          <w:rFonts w:ascii="Palatino Linotype" w:hAnsi="Palatino Linotype" w:cs="Arial"/>
        </w:rPr>
        <w:t xml:space="preserve"> :</w:t>
      </w:r>
      <w:proofErr w:type="gramEnd"/>
      <w:r w:rsidRPr="000E2975">
        <w:rPr>
          <w:rFonts w:ascii="Palatino Linotype" w:hAnsi="Palatino Linotype" w:cs="Arial"/>
        </w:rPr>
        <w:t xml:space="preserve"> </w:t>
      </w:r>
      <w:proofErr w:type="spellStart"/>
      <w:r w:rsidRPr="000E2975">
        <w:rPr>
          <w:rFonts w:ascii="Palatino Linotype" w:hAnsi="Palatino Linotype" w:cs="Arial"/>
        </w:rPr>
        <w:t>Tipografia</w:t>
      </w:r>
      <w:proofErr w:type="spellEnd"/>
      <w:r w:rsidRPr="000E2975">
        <w:rPr>
          <w:rFonts w:ascii="Palatino Linotype" w:hAnsi="Palatino Linotype" w:cs="Arial"/>
        </w:rPr>
        <w:t xml:space="preserve"> </w:t>
      </w:r>
      <w:proofErr w:type="spellStart"/>
      <w:r w:rsidRPr="000E2975">
        <w:rPr>
          <w:rFonts w:ascii="Palatino Linotype" w:hAnsi="Palatino Linotype" w:cs="Arial"/>
        </w:rPr>
        <w:t>Lousanense</w:t>
      </w:r>
      <w:proofErr w:type="spellEnd"/>
      <w:r w:rsidRPr="000E2975">
        <w:rPr>
          <w:rFonts w:ascii="Palatino Linotype" w:hAnsi="Palatino Linotype" w:cs="Arial"/>
        </w:rPr>
        <w:t>.</w:t>
      </w:r>
    </w:p>
    <w:p w14:paraId="405D994F" w14:textId="77777777" w:rsidR="005708B4" w:rsidRPr="00997C0C" w:rsidRDefault="005708B4" w:rsidP="001C557D">
      <w:pPr>
        <w:spacing w:before="120" w:after="120" w:line="240" w:lineRule="auto"/>
        <w:rPr>
          <w:rFonts w:ascii="Palatino Linotype" w:hAnsi="Palatino Linotype" w:cs="Arial"/>
        </w:rPr>
      </w:pPr>
      <w:proofErr w:type="spellStart"/>
      <w:r w:rsidRPr="00997C0C">
        <w:rPr>
          <w:rFonts w:ascii="Palatino Linotype" w:hAnsi="Palatino Linotype" w:cs="Arial"/>
        </w:rPr>
        <w:t>Ogunrinola</w:t>
      </w:r>
      <w:proofErr w:type="spellEnd"/>
      <w:r w:rsidRPr="00997C0C">
        <w:rPr>
          <w:rFonts w:ascii="Palatino Linotype" w:hAnsi="Palatino Linotype" w:cs="Arial"/>
        </w:rPr>
        <w:t xml:space="preserve">, </w:t>
      </w:r>
      <w:proofErr w:type="spellStart"/>
      <w:r w:rsidRPr="00997C0C">
        <w:rPr>
          <w:rFonts w:ascii="Palatino Linotype" w:hAnsi="Palatino Linotype" w:cs="Arial"/>
        </w:rPr>
        <w:t>Oluranti</w:t>
      </w:r>
      <w:proofErr w:type="spellEnd"/>
      <w:r w:rsidRPr="00997C0C">
        <w:rPr>
          <w:rFonts w:ascii="Palatino Linotype" w:hAnsi="Palatino Linotype" w:cs="Arial"/>
        </w:rPr>
        <w:t xml:space="preserve"> I. 2011. </w:t>
      </w:r>
      <w:r>
        <w:rPr>
          <w:rFonts w:ascii="Palatino Linotype" w:hAnsi="Palatino Linotype" w:cs="Arial"/>
        </w:rPr>
        <w:t>“</w:t>
      </w:r>
      <w:r w:rsidRPr="00997C0C">
        <w:rPr>
          <w:rFonts w:ascii="Palatino Linotype" w:hAnsi="Palatino Linotype" w:cs="Arial"/>
        </w:rPr>
        <w:t>Informal Self-Employment and Poverty Alleviation: Empirical Evidence from Motorcycle Taxi Riders in Nigeria.</w:t>
      </w:r>
      <w:r>
        <w:rPr>
          <w:rFonts w:ascii="Palatino Linotype" w:hAnsi="Palatino Linotype" w:cs="Arial"/>
        </w:rPr>
        <w:t>”</w:t>
      </w:r>
      <w:r w:rsidRPr="00997C0C">
        <w:rPr>
          <w:rFonts w:ascii="Palatino Linotype" w:hAnsi="Palatino Linotype" w:cs="Arial"/>
        </w:rPr>
        <w:t xml:space="preserve"> </w:t>
      </w:r>
      <w:r w:rsidRPr="00997C0C">
        <w:rPr>
          <w:rFonts w:ascii="Palatino Linotype" w:hAnsi="Palatino Linotype" w:cs="Arial"/>
          <w:i/>
        </w:rPr>
        <w:t>International Journal of Economics and Finance</w:t>
      </w:r>
      <w:r>
        <w:rPr>
          <w:rFonts w:ascii="Palatino Linotype" w:hAnsi="Palatino Linotype" w:cs="Arial"/>
        </w:rPr>
        <w:t xml:space="preserve"> 3.2: 176-</w:t>
      </w:r>
      <w:r w:rsidRPr="00997C0C">
        <w:rPr>
          <w:rFonts w:ascii="Palatino Linotype" w:hAnsi="Palatino Linotype" w:cs="Arial"/>
        </w:rPr>
        <w:t>85.</w:t>
      </w:r>
    </w:p>
    <w:p w14:paraId="61CF4FA7" w14:textId="77777777" w:rsidR="005708B4" w:rsidRPr="00997C0C" w:rsidRDefault="005708B4" w:rsidP="001C557D">
      <w:pPr>
        <w:spacing w:before="120" w:after="120" w:line="240" w:lineRule="auto"/>
        <w:rPr>
          <w:rFonts w:ascii="Palatino Linotype" w:hAnsi="Palatino Linotype" w:cs="Arial"/>
          <w:lang w:val="pt-PT"/>
        </w:rPr>
      </w:pPr>
      <w:proofErr w:type="spellStart"/>
      <w:r w:rsidRPr="00997C0C">
        <w:rPr>
          <w:rFonts w:ascii="Palatino Linotype" w:hAnsi="Palatino Linotype" w:cs="Arial"/>
        </w:rPr>
        <w:t>Oteng-Ababio</w:t>
      </w:r>
      <w:proofErr w:type="spellEnd"/>
      <w:r w:rsidRPr="00997C0C">
        <w:rPr>
          <w:rFonts w:ascii="Palatino Linotype" w:hAnsi="Palatino Linotype" w:cs="Arial"/>
        </w:rPr>
        <w:t xml:space="preserve"> Martin and Ernest </w:t>
      </w:r>
      <w:proofErr w:type="spellStart"/>
      <w:r>
        <w:rPr>
          <w:rFonts w:ascii="Palatino Linotype" w:hAnsi="Palatino Linotype" w:cs="Arial"/>
        </w:rPr>
        <w:t>Agyemang</w:t>
      </w:r>
      <w:proofErr w:type="spellEnd"/>
      <w:r>
        <w:rPr>
          <w:rFonts w:ascii="Palatino Linotype" w:hAnsi="Palatino Linotype" w:cs="Arial"/>
        </w:rPr>
        <w:t>. 2015. “</w:t>
      </w:r>
      <w:r w:rsidRPr="00997C0C">
        <w:rPr>
          <w:rFonts w:ascii="Palatino Linotype" w:hAnsi="Palatino Linotype" w:cs="Arial"/>
        </w:rPr>
        <w:t xml:space="preserve">The </w:t>
      </w:r>
      <w:r w:rsidRPr="00997C0C">
        <w:rPr>
          <w:rFonts w:ascii="Palatino Linotype" w:hAnsi="Palatino Linotype" w:cs="Arial"/>
          <w:i/>
        </w:rPr>
        <w:t>Okada</w:t>
      </w:r>
      <w:r w:rsidRPr="00997C0C">
        <w:rPr>
          <w:rFonts w:ascii="Palatino Linotype" w:hAnsi="Palatino Linotype" w:cs="Arial"/>
        </w:rPr>
        <w:t xml:space="preserve"> War in Urban Ghana: A Po</w:t>
      </w:r>
      <w:r>
        <w:rPr>
          <w:rFonts w:ascii="Palatino Linotype" w:hAnsi="Palatino Linotype" w:cs="Arial"/>
        </w:rPr>
        <w:t>lemic Issue or Policy Mismatch?”</w:t>
      </w:r>
      <w:r w:rsidRPr="00997C0C">
        <w:rPr>
          <w:rFonts w:ascii="Palatino Linotype" w:hAnsi="Palatino Linotype" w:cs="Arial"/>
        </w:rPr>
        <w:t xml:space="preserve"> </w:t>
      </w:r>
      <w:proofErr w:type="spellStart"/>
      <w:r w:rsidRPr="00B60053">
        <w:rPr>
          <w:rFonts w:ascii="Palatino Linotype" w:hAnsi="Palatino Linotype" w:cs="Arial"/>
          <w:i/>
          <w:lang w:val="pt-PT"/>
        </w:rPr>
        <w:t>African</w:t>
      </w:r>
      <w:proofErr w:type="spellEnd"/>
      <w:r w:rsidRPr="00B60053">
        <w:rPr>
          <w:rFonts w:ascii="Palatino Linotype" w:hAnsi="Palatino Linotype" w:cs="Arial"/>
          <w:i/>
          <w:lang w:val="pt-PT"/>
        </w:rPr>
        <w:t xml:space="preserve"> </w:t>
      </w:r>
      <w:proofErr w:type="spellStart"/>
      <w:r w:rsidRPr="00B60053">
        <w:rPr>
          <w:rFonts w:ascii="Palatino Linotype" w:hAnsi="Palatino Linotype" w:cs="Arial"/>
          <w:i/>
          <w:lang w:val="pt-PT"/>
        </w:rPr>
        <w:t>Studies</w:t>
      </w:r>
      <w:proofErr w:type="spellEnd"/>
      <w:r w:rsidRPr="00B60053">
        <w:rPr>
          <w:rFonts w:ascii="Palatino Linotype" w:hAnsi="Palatino Linotype" w:cs="Arial"/>
          <w:i/>
          <w:lang w:val="pt-PT"/>
        </w:rPr>
        <w:t xml:space="preserve"> </w:t>
      </w:r>
      <w:proofErr w:type="spellStart"/>
      <w:r w:rsidRPr="00B60053">
        <w:rPr>
          <w:rFonts w:ascii="Palatino Linotype" w:hAnsi="Palatino Linotype" w:cs="Arial"/>
          <w:i/>
          <w:lang w:val="pt-PT"/>
        </w:rPr>
        <w:t>Quarterly</w:t>
      </w:r>
      <w:proofErr w:type="spellEnd"/>
      <w:r>
        <w:rPr>
          <w:rFonts w:ascii="Palatino Linotype" w:hAnsi="Palatino Linotype" w:cs="Arial"/>
          <w:lang w:val="pt-PT"/>
        </w:rPr>
        <w:t xml:space="preserve"> 15.4</w:t>
      </w:r>
      <w:r w:rsidRPr="00997C0C">
        <w:rPr>
          <w:rFonts w:ascii="Palatino Linotype" w:hAnsi="Palatino Linotype" w:cs="Arial"/>
          <w:lang w:val="pt-PT"/>
        </w:rPr>
        <w:t>: 25</w:t>
      </w:r>
      <w:r>
        <w:rPr>
          <w:rFonts w:ascii="Palatino Linotype" w:hAnsi="Palatino Linotype" w:cs="Arial"/>
          <w:lang w:val="pt-PT"/>
        </w:rPr>
        <w:t>-</w:t>
      </w:r>
      <w:r w:rsidRPr="00997C0C">
        <w:rPr>
          <w:rFonts w:ascii="Palatino Linotype" w:hAnsi="Palatino Linotype" w:cs="Arial"/>
          <w:lang w:val="pt-PT"/>
        </w:rPr>
        <w:t xml:space="preserve">44.  </w:t>
      </w:r>
    </w:p>
    <w:p w14:paraId="692F9F58" w14:textId="77777777" w:rsidR="005708B4" w:rsidRPr="00997C0C" w:rsidRDefault="005708B4" w:rsidP="001C557D">
      <w:pPr>
        <w:spacing w:before="120" w:after="120" w:line="240" w:lineRule="auto"/>
        <w:rPr>
          <w:rFonts w:ascii="Palatino Linotype" w:hAnsi="Palatino Linotype" w:cs="Arial"/>
          <w:lang w:val="pt-PT"/>
        </w:rPr>
      </w:pPr>
      <w:r w:rsidRPr="00997C0C">
        <w:rPr>
          <w:rFonts w:ascii="Palatino Linotype" w:hAnsi="Palatino Linotype" w:cs="Arial"/>
          <w:lang w:val="pt-PT"/>
        </w:rPr>
        <w:t xml:space="preserve">Pereira, Daniela </w:t>
      </w:r>
      <w:proofErr w:type="spellStart"/>
      <w:r w:rsidRPr="00997C0C">
        <w:rPr>
          <w:rFonts w:ascii="Palatino Linotype" w:hAnsi="Palatino Linotype" w:cs="Arial"/>
          <w:lang w:val="pt-PT"/>
        </w:rPr>
        <w:t>and</w:t>
      </w:r>
      <w:proofErr w:type="spellEnd"/>
      <w:r w:rsidRPr="00997C0C">
        <w:rPr>
          <w:rFonts w:ascii="Palatino Linotype" w:hAnsi="Palatino Linotype" w:cs="Arial"/>
          <w:lang w:val="pt-PT"/>
        </w:rPr>
        <w:t xml:space="preserve"> Enrique M. </w:t>
      </w:r>
      <w:proofErr w:type="spellStart"/>
      <w:r w:rsidRPr="00997C0C">
        <w:rPr>
          <w:rFonts w:ascii="Palatino Linotype" w:hAnsi="Palatino Linotype" w:cs="Arial"/>
          <w:lang w:val="pt-PT"/>
        </w:rPr>
        <w:t>Galán</w:t>
      </w:r>
      <w:proofErr w:type="spellEnd"/>
      <w:r w:rsidRPr="00997C0C">
        <w:rPr>
          <w:rFonts w:ascii="Palatino Linotype" w:hAnsi="Palatino Linotype" w:cs="Arial"/>
          <w:lang w:val="pt-PT"/>
        </w:rPr>
        <w:t xml:space="preserve">. 2009. </w:t>
      </w:r>
      <w:r w:rsidRPr="00997C0C">
        <w:rPr>
          <w:rFonts w:ascii="Palatino Linotype" w:hAnsi="Palatino Linotype" w:cs="Arial"/>
          <w:i/>
          <w:lang w:val="pt-PT"/>
        </w:rPr>
        <w:t>A Vulnerabilidade dos Pequenos Estados em Desenvolvimento: o Caso Particular dos Pequenos Estados Insulares em Desenvolvimento</w:t>
      </w:r>
      <w:r w:rsidRPr="00997C0C">
        <w:rPr>
          <w:rFonts w:ascii="Palatino Linotype" w:hAnsi="Palatino Linotype" w:cs="Arial"/>
          <w:lang w:val="pt-PT"/>
        </w:rPr>
        <w:t>. Lisboa: Instituto Português de Apoio ao Desenvolvimento.</w:t>
      </w:r>
    </w:p>
    <w:p w14:paraId="6300DF77" w14:textId="77777777" w:rsidR="005708B4" w:rsidRPr="00997C0C" w:rsidRDefault="005708B4" w:rsidP="001C557D">
      <w:pPr>
        <w:spacing w:before="120" w:after="120" w:line="240" w:lineRule="auto"/>
        <w:rPr>
          <w:rFonts w:ascii="Palatino Linotype" w:hAnsi="Palatino Linotype" w:cs="Arial"/>
        </w:rPr>
      </w:pPr>
      <w:proofErr w:type="spellStart"/>
      <w:r w:rsidRPr="00997C0C">
        <w:rPr>
          <w:rFonts w:ascii="Palatino Linotype" w:hAnsi="Palatino Linotype" w:cs="Arial"/>
          <w:lang w:val="pt-PT"/>
        </w:rPr>
        <w:t>Rogel</w:t>
      </w:r>
      <w:proofErr w:type="spellEnd"/>
      <w:r w:rsidRPr="00997C0C">
        <w:rPr>
          <w:rFonts w:ascii="Palatino Linotype" w:hAnsi="Palatino Linotype" w:cs="Arial"/>
          <w:lang w:val="pt-PT"/>
        </w:rPr>
        <w:t xml:space="preserve">, </w:t>
      </w:r>
      <w:proofErr w:type="spellStart"/>
      <w:r w:rsidRPr="00997C0C">
        <w:rPr>
          <w:rFonts w:ascii="Palatino Linotype" w:hAnsi="Palatino Linotype" w:cs="Arial"/>
          <w:lang w:val="pt-PT"/>
        </w:rPr>
        <w:t>Guillermo</w:t>
      </w:r>
      <w:proofErr w:type="spellEnd"/>
      <w:r w:rsidRPr="00997C0C">
        <w:rPr>
          <w:rFonts w:ascii="Palatino Linotype" w:hAnsi="Palatino Linotype" w:cs="Arial"/>
          <w:lang w:val="pt-PT"/>
        </w:rPr>
        <w:t xml:space="preserve"> (ed.). </w:t>
      </w:r>
      <w:r w:rsidRPr="00997C0C">
        <w:rPr>
          <w:rFonts w:ascii="Palatino Linotype" w:hAnsi="Palatino Linotype" w:cs="Arial"/>
        </w:rPr>
        <w:t xml:space="preserve">2006. </w:t>
      </w:r>
      <w:r w:rsidRPr="00997C0C">
        <w:rPr>
          <w:rFonts w:ascii="Palatino Linotype" w:hAnsi="Palatino Linotype" w:cs="Arial"/>
          <w:i/>
        </w:rPr>
        <w:t>Forces for Change: Informal Economy Organizations in Africa</w:t>
      </w:r>
      <w:r w:rsidRPr="00997C0C">
        <w:rPr>
          <w:rFonts w:ascii="Palatino Linotype" w:hAnsi="Palatino Linotype" w:cs="Arial"/>
        </w:rPr>
        <w:t>. London: War or Want, The Workers Education Association of Zambia and The Alliance for Zambia Informal Economy Associations.</w:t>
      </w:r>
    </w:p>
    <w:p w14:paraId="3389B2AC" w14:textId="77777777" w:rsidR="005708B4" w:rsidRPr="00997C0C" w:rsidRDefault="005708B4" w:rsidP="001C557D">
      <w:pPr>
        <w:spacing w:before="120" w:after="120" w:line="240" w:lineRule="auto"/>
        <w:rPr>
          <w:rFonts w:ascii="Palatino Linotype" w:hAnsi="Palatino Linotype" w:cs="Arial"/>
          <w:lang w:val="pt-PT"/>
        </w:rPr>
      </w:pPr>
      <w:r>
        <w:rPr>
          <w:rFonts w:ascii="Palatino Linotype" w:hAnsi="Palatino Linotype" w:cs="Arial"/>
          <w:lang w:val="pt-PT"/>
        </w:rPr>
        <w:t>Santo, Armindo. 2012. “</w:t>
      </w:r>
      <w:r w:rsidRPr="00997C0C">
        <w:rPr>
          <w:rFonts w:ascii="Palatino Linotype" w:hAnsi="Palatino Linotype" w:cs="Arial"/>
          <w:lang w:val="pt-PT"/>
        </w:rPr>
        <w:t>Os Constrangimentos ao Desenvolvimento de São Tomé e Prí</w:t>
      </w:r>
      <w:r>
        <w:rPr>
          <w:rFonts w:ascii="Palatino Linotype" w:hAnsi="Palatino Linotype" w:cs="Arial"/>
          <w:lang w:val="pt-PT"/>
        </w:rPr>
        <w:t xml:space="preserve">ncipe no </w:t>
      </w:r>
      <w:proofErr w:type="spellStart"/>
      <w:r>
        <w:rPr>
          <w:rFonts w:ascii="Palatino Linotype" w:hAnsi="Palatino Linotype" w:cs="Arial"/>
          <w:lang w:val="pt-PT"/>
        </w:rPr>
        <w:t>Periodo</w:t>
      </w:r>
      <w:proofErr w:type="spellEnd"/>
      <w:r>
        <w:rPr>
          <w:rFonts w:ascii="Palatino Linotype" w:hAnsi="Palatino Linotype" w:cs="Arial"/>
          <w:lang w:val="pt-PT"/>
        </w:rPr>
        <w:t xml:space="preserve"> Pós-colonial.” </w:t>
      </w:r>
      <w:proofErr w:type="spellStart"/>
      <w:r w:rsidRPr="00997C0C">
        <w:rPr>
          <w:rFonts w:ascii="Palatino Linotype" w:hAnsi="Palatino Linotype" w:cs="Arial"/>
          <w:lang w:val="pt-PT"/>
        </w:rPr>
        <w:t>In</w:t>
      </w:r>
      <w:proofErr w:type="spellEnd"/>
      <w:r w:rsidRPr="00997C0C">
        <w:rPr>
          <w:rFonts w:ascii="Palatino Linotype" w:hAnsi="Palatino Linotype" w:cs="Arial"/>
          <w:lang w:val="pt-PT"/>
        </w:rPr>
        <w:t xml:space="preserve"> Ana Cristina Roque, Gerhard </w:t>
      </w:r>
      <w:proofErr w:type="spellStart"/>
      <w:r w:rsidRPr="00997C0C">
        <w:rPr>
          <w:rFonts w:ascii="Palatino Linotype" w:hAnsi="Palatino Linotype" w:cs="Arial"/>
          <w:lang w:val="pt-PT"/>
        </w:rPr>
        <w:t>Seibert</w:t>
      </w:r>
      <w:proofErr w:type="spellEnd"/>
      <w:r w:rsidRPr="00997C0C">
        <w:rPr>
          <w:rFonts w:ascii="Palatino Linotype" w:hAnsi="Palatino Linotype" w:cs="Arial"/>
          <w:lang w:val="pt-PT"/>
        </w:rPr>
        <w:t xml:space="preserve"> e </w:t>
      </w:r>
      <w:proofErr w:type="spellStart"/>
      <w:r w:rsidRPr="00997C0C">
        <w:rPr>
          <w:rFonts w:ascii="Palatino Linotype" w:hAnsi="Palatino Linotype" w:cs="Arial"/>
          <w:lang w:val="pt-PT"/>
        </w:rPr>
        <w:t>Vitor</w:t>
      </w:r>
      <w:proofErr w:type="spellEnd"/>
      <w:r w:rsidRPr="00997C0C">
        <w:rPr>
          <w:rFonts w:ascii="Palatino Linotype" w:hAnsi="Palatino Linotype" w:cs="Arial"/>
          <w:lang w:val="pt-PT"/>
        </w:rPr>
        <w:t xml:space="preserve"> Rosado Marques</w:t>
      </w:r>
      <w:r>
        <w:rPr>
          <w:rFonts w:ascii="Palatino Linotype" w:hAnsi="Palatino Linotype" w:cs="Arial"/>
          <w:lang w:val="pt-PT"/>
        </w:rPr>
        <w:t xml:space="preserve"> (eds.),</w:t>
      </w:r>
      <w:r w:rsidRPr="00997C0C">
        <w:rPr>
          <w:rFonts w:ascii="Palatino Linotype" w:hAnsi="Palatino Linotype" w:cs="Arial"/>
          <w:i/>
          <w:lang w:val="pt-PT"/>
        </w:rPr>
        <w:t xml:space="preserve"> </w:t>
      </w:r>
      <w:proofErr w:type="spellStart"/>
      <w:r w:rsidRPr="00997C0C">
        <w:rPr>
          <w:rFonts w:ascii="Palatino Linotype" w:hAnsi="Palatino Linotype" w:cs="Arial"/>
          <w:i/>
          <w:lang w:val="pt-PT"/>
        </w:rPr>
        <w:t>Actas</w:t>
      </w:r>
      <w:proofErr w:type="spellEnd"/>
      <w:r w:rsidRPr="00997C0C">
        <w:rPr>
          <w:rFonts w:ascii="Palatino Linotype" w:hAnsi="Palatino Linotype" w:cs="Arial"/>
          <w:i/>
          <w:lang w:val="pt-PT"/>
        </w:rPr>
        <w:t xml:space="preserve"> do Colóquio Internacional São Tomé e Príncipe Numa Perspectiva Interdisciplinar</w:t>
      </w:r>
      <w:r w:rsidRPr="00997C0C">
        <w:rPr>
          <w:rFonts w:ascii="Palatino Linotype" w:hAnsi="Palatino Linotype" w:cs="Arial"/>
          <w:lang w:val="pt-PT"/>
        </w:rPr>
        <w:t xml:space="preserve"> </w:t>
      </w:r>
      <w:r>
        <w:rPr>
          <w:rFonts w:ascii="Palatino Linotype" w:hAnsi="Palatino Linotype" w:cs="Arial"/>
          <w:lang w:val="pt-PT"/>
        </w:rPr>
        <w:t>(</w:t>
      </w:r>
      <w:r w:rsidRPr="00997C0C">
        <w:rPr>
          <w:rFonts w:ascii="Palatino Linotype" w:hAnsi="Palatino Linotype" w:cs="Arial"/>
          <w:lang w:val="pt-PT"/>
        </w:rPr>
        <w:t>Lisboa: Instituto Universitário de Lisboa</w:t>
      </w:r>
      <w:r>
        <w:rPr>
          <w:rFonts w:ascii="Palatino Linotype" w:hAnsi="Palatino Linotype" w:cs="Arial"/>
          <w:lang w:val="pt-PT"/>
        </w:rPr>
        <w:t xml:space="preserve"> [I</w:t>
      </w:r>
      <w:r w:rsidRPr="00997C0C">
        <w:rPr>
          <w:rFonts w:ascii="Palatino Linotype" w:hAnsi="Palatino Linotype" w:cs="Arial"/>
          <w:lang w:val="pt-PT"/>
        </w:rPr>
        <w:t>SCTE-IUL</w:t>
      </w:r>
      <w:r>
        <w:rPr>
          <w:rFonts w:ascii="Palatino Linotype" w:hAnsi="Palatino Linotype" w:cs="Arial"/>
          <w:lang w:val="pt-PT"/>
        </w:rPr>
        <w:t>], Centro de Estudos Africanos [CEA-IUL]</w:t>
      </w:r>
      <w:r w:rsidRPr="00997C0C">
        <w:rPr>
          <w:rFonts w:ascii="Palatino Linotype" w:hAnsi="Palatino Linotype" w:cs="Arial"/>
          <w:lang w:val="pt-PT"/>
        </w:rPr>
        <w:t>, Instituto de I</w:t>
      </w:r>
      <w:r>
        <w:rPr>
          <w:rFonts w:ascii="Palatino Linotype" w:hAnsi="Palatino Linotype" w:cs="Arial"/>
          <w:lang w:val="pt-PT"/>
        </w:rPr>
        <w:t>nvestigação Científica Tropical [IICT]): 271-</w:t>
      </w:r>
      <w:r w:rsidRPr="00997C0C">
        <w:rPr>
          <w:rFonts w:ascii="Palatino Linotype" w:hAnsi="Palatino Linotype" w:cs="Arial"/>
          <w:lang w:val="pt-PT"/>
        </w:rPr>
        <w:t>85..</w:t>
      </w:r>
    </w:p>
    <w:p w14:paraId="44982D2D" w14:textId="77777777" w:rsidR="005708B4" w:rsidRPr="00997C0C" w:rsidRDefault="005708B4" w:rsidP="001C557D">
      <w:pPr>
        <w:spacing w:before="120" w:after="120" w:line="240" w:lineRule="auto"/>
        <w:rPr>
          <w:rFonts w:ascii="Palatino Linotype" w:hAnsi="Palatino Linotype" w:cs="Arial"/>
          <w:lang w:val="pt-PT"/>
        </w:rPr>
      </w:pPr>
      <w:proofErr w:type="spellStart"/>
      <w:r w:rsidRPr="00997C0C">
        <w:rPr>
          <w:rFonts w:ascii="Palatino Linotype" w:hAnsi="Palatino Linotype" w:cs="Arial"/>
          <w:lang w:val="pt-PT"/>
        </w:rPr>
        <w:t>Seibert</w:t>
      </w:r>
      <w:proofErr w:type="spellEnd"/>
      <w:r w:rsidRPr="00997C0C">
        <w:rPr>
          <w:rFonts w:ascii="Palatino Linotype" w:hAnsi="Palatino Linotype" w:cs="Arial"/>
          <w:lang w:val="pt-PT"/>
        </w:rPr>
        <w:t xml:space="preserve">, Gerhard. 2002. </w:t>
      </w:r>
      <w:r w:rsidRPr="00997C0C">
        <w:rPr>
          <w:rFonts w:ascii="Palatino Linotype" w:hAnsi="Palatino Linotype" w:cs="Arial"/>
          <w:i/>
          <w:lang w:val="pt-PT"/>
        </w:rPr>
        <w:t xml:space="preserve">Camaradas, Clientes e Compadres: Colonialismo, Socialismo e Democratização em </w:t>
      </w:r>
      <w:proofErr w:type="spellStart"/>
      <w:r w:rsidRPr="00997C0C">
        <w:rPr>
          <w:rFonts w:ascii="Palatino Linotype" w:hAnsi="Palatino Linotype" w:cs="Arial"/>
          <w:i/>
          <w:lang w:val="pt-PT"/>
        </w:rPr>
        <w:t>Sâo</w:t>
      </w:r>
      <w:proofErr w:type="spellEnd"/>
      <w:r w:rsidRPr="00997C0C">
        <w:rPr>
          <w:rFonts w:ascii="Palatino Linotype" w:hAnsi="Palatino Linotype" w:cs="Arial"/>
          <w:i/>
          <w:lang w:val="pt-PT"/>
        </w:rPr>
        <w:t xml:space="preserve"> Tomé e Príncipe. </w:t>
      </w:r>
      <w:r w:rsidRPr="00997C0C">
        <w:rPr>
          <w:rFonts w:ascii="Palatino Linotype" w:hAnsi="Palatino Linotype" w:cs="Arial"/>
          <w:lang w:val="pt-PT"/>
        </w:rPr>
        <w:t>Lisboa: Vega.</w:t>
      </w:r>
    </w:p>
    <w:p w14:paraId="1D09F622" w14:textId="77777777" w:rsidR="005708B4" w:rsidRDefault="005708B4" w:rsidP="001C557D">
      <w:pPr>
        <w:spacing w:before="120" w:after="120" w:line="240" w:lineRule="auto"/>
        <w:rPr>
          <w:rFonts w:ascii="Palatino Linotype" w:hAnsi="Palatino Linotype" w:cs="Arial"/>
          <w:lang w:val="pt-PT"/>
        </w:rPr>
      </w:pPr>
      <w:r w:rsidRPr="00997C0C">
        <w:rPr>
          <w:rFonts w:ascii="Palatino Linotype" w:hAnsi="Palatino Linotype" w:cs="Arial"/>
          <w:lang w:val="pt-PT"/>
        </w:rPr>
        <w:t xml:space="preserve">Tenreiro, Francisco. 1961. </w:t>
      </w:r>
      <w:r w:rsidRPr="00997C0C">
        <w:rPr>
          <w:rFonts w:ascii="Palatino Linotype" w:hAnsi="Palatino Linotype" w:cs="Arial"/>
          <w:i/>
          <w:lang w:val="pt-PT"/>
        </w:rPr>
        <w:t>A Ilha de São Tomé</w:t>
      </w:r>
      <w:r w:rsidRPr="00997C0C">
        <w:rPr>
          <w:rFonts w:ascii="Palatino Linotype" w:hAnsi="Palatino Linotype" w:cs="Arial"/>
          <w:lang w:val="pt-PT"/>
        </w:rPr>
        <w:t xml:space="preserve">. </w:t>
      </w:r>
      <w:proofErr w:type="spellStart"/>
      <w:r w:rsidRPr="00997C0C">
        <w:rPr>
          <w:rFonts w:ascii="Palatino Linotype" w:hAnsi="Palatino Linotype" w:cs="Arial"/>
          <w:lang w:val="pt-PT"/>
        </w:rPr>
        <w:t>Lisbon</w:t>
      </w:r>
      <w:proofErr w:type="spellEnd"/>
      <w:r w:rsidRPr="00997C0C">
        <w:rPr>
          <w:rFonts w:ascii="Palatino Linotype" w:hAnsi="Palatino Linotype" w:cs="Arial"/>
          <w:lang w:val="pt-PT"/>
        </w:rPr>
        <w:t>: Junta de Investigações do Ultramar.</w:t>
      </w:r>
    </w:p>
    <w:p w14:paraId="22344793" w14:textId="77777777" w:rsidR="005708B4" w:rsidRPr="00997C0C" w:rsidRDefault="005708B4" w:rsidP="001C557D">
      <w:pPr>
        <w:spacing w:before="120" w:after="120" w:line="240" w:lineRule="auto"/>
        <w:rPr>
          <w:rFonts w:ascii="Palatino Linotype" w:hAnsi="Palatino Linotype" w:cs="Arial"/>
          <w:lang w:val="pt-PT"/>
        </w:rPr>
      </w:pPr>
      <w:proofErr w:type="spellStart"/>
      <w:r w:rsidRPr="00997C0C">
        <w:rPr>
          <w:rFonts w:ascii="Palatino Linotype" w:hAnsi="Palatino Linotype" w:cs="Arial"/>
          <w:lang w:val="pt-PT"/>
        </w:rPr>
        <w:t>Udelsmann</w:t>
      </w:r>
      <w:proofErr w:type="spellEnd"/>
      <w:r w:rsidRPr="00997C0C">
        <w:rPr>
          <w:rFonts w:ascii="Palatino Linotype" w:hAnsi="Palatino Linotype" w:cs="Arial"/>
          <w:lang w:val="pt-PT"/>
        </w:rPr>
        <w:t xml:space="preserve"> Rodrigues, Cristina. 2006. </w:t>
      </w:r>
      <w:r w:rsidRPr="00997C0C">
        <w:rPr>
          <w:rFonts w:ascii="Palatino Linotype" w:hAnsi="Palatino Linotype" w:cs="Arial"/>
          <w:i/>
          <w:lang w:val="pt-PT"/>
        </w:rPr>
        <w:t xml:space="preserve">O Impacto da Economia Informal na Redução da Exclusão e da Pobreza nos PALOP e suas </w:t>
      </w:r>
      <w:proofErr w:type="spellStart"/>
      <w:r w:rsidRPr="00997C0C">
        <w:rPr>
          <w:rFonts w:ascii="Palatino Linotype" w:hAnsi="Palatino Linotype" w:cs="Arial"/>
          <w:i/>
          <w:lang w:val="pt-PT"/>
        </w:rPr>
        <w:t>Interacções</w:t>
      </w:r>
      <w:proofErr w:type="spellEnd"/>
      <w:r w:rsidRPr="00997C0C">
        <w:rPr>
          <w:rFonts w:ascii="Palatino Linotype" w:hAnsi="Palatino Linotype" w:cs="Arial"/>
          <w:i/>
          <w:lang w:val="pt-PT"/>
        </w:rPr>
        <w:t xml:space="preserve"> com a </w:t>
      </w:r>
      <w:proofErr w:type="spellStart"/>
      <w:r w:rsidRPr="00997C0C">
        <w:rPr>
          <w:rFonts w:ascii="Palatino Linotype" w:hAnsi="Palatino Linotype" w:cs="Arial"/>
          <w:i/>
          <w:lang w:val="pt-PT"/>
        </w:rPr>
        <w:t>Protecção</w:t>
      </w:r>
      <w:proofErr w:type="spellEnd"/>
      <w:r w:rsidRPr="00997C0C">
        <w:rPr>
          <w:rFonts w:ascii="Palatino Linotype" w:hAnsi="Palatino Linotype" w:cs="Arial"/>
          <w:i/>
          <w:lang w:val="pt-PT"/>
        </w:rPr>
        <w:t xml:space="preserve"> Social: Monografia de São Tomé e Príncipe</w:t>
      </w:r>
      <w:r w:rsidRPr="00997C0C">
        <w:rPr>
          <w:rFonts w:ascii="Palatino Linotype" w:hAnsi="Palatino Linotype" w:cs="Arial"/>
          <w:lang w:val="pt-PT"/>
        </w:rPr>
        <w:t>. Lisboa: Centro de Estudos Africanos, ISCTE-IUL.</w:t>
      </w:r>
    </w:p>
    <w:p w14:paraId="4AAAA858" w14:textId="77777777" w:rsidR="005708B4" w:rsidRPr="00997C0C" w:rsidRDefault="005708B4" w:rsidP="001C557D">
      <w:pPr>
        <w:spacing w:before="120" w:after="120" w:line="240" w:lineRule="auto"/>
        <w:rPr>
          <w:rFonts w:ascii="Palatino Linotype" w:hAnsi="Palatino Linotype" w:cs="Arial"/>
          <w:lang w:val="pt-PT"/>
        </w:rPr>
      </w:pPr>
      <w:r>
        <w:rPr>
          <w:rFonts w:ascii="Palatino Linotype" w:hAnsi="Palatino Linotype" w:cs="Arial"/>
          <w:lang w:val="pt-PT"/>
        </w:rPr>
        <w:t>_____</w:t>
      </w:r>
      <w:r w:rsidRPr="00997C0C">
        <w:rPr>
          <w:rFonts w:ascii="Palatino Linotype" w:hAnsi="Palatino Linotype" w:cs="Arial"/>
          <w:lang w:val="pt-PT"/>
        </w:rPr>
        <w:t xml:space="preserve">. 2004. </w:t>
      </w:r>
      <w:r>
        <w:rPr>
          <w:rFonts w:ascii="Palatino Linotype" w:hAnsi="Palatino Linotype" w:cs="Arial"/>
          <w:lang w:val="pt-PT"/>
        </w:rPr>
        <w:t>“</w:t>
      </w:r>
      <w:r w:rsidRPr="00997C0C">
        <w:rPr>
          <w:rFonts w:ascii="Palatino Linotype" w:hAnsi="Palatino Linotype" w:cs="Arial"/>
          <w:i/>
          <w:lang w:val="pt-PT"/>
        </w:rPr>
        <w:t>Os Filhos não Ligam, os Filhos não Visitam</w:t>
      </w:r>
      <w:r>
        <w:rPr>
          <w:rFonts w:ascii="Palatino Linotype" w:hAnsi="Palatino Linotype" w:cs="Arial"/>
          <w:i/>
          <w:lang w:val="pt-PT"/>
        </w:rPr>
        <w:t>”</w:t>
      </w:r>
      <w:r w:rsidRPr="00997C0C">
        <w:rPr>
          <w:rFonts w:ascii="Palatino Linotype" w:hAnsi="Palatino Linotype" w:cs="Arial"/>
          <w:i/>
          <w:lang w:val="pt-PT"/>
        </w:rPr>
        <w:t xml:space="preserve">: O Abandono de Idosos em São Tomé e Príncipe. </w:t>
      </w:r>
      <w:r w:rsidRPr="00997C0C">
        <w:rPr>
          <w:rFonts w:ascii="Palatino Linotype" w:hAnsi="Palatino Linotype" w:cs="Arial"/>
          <w:lang w:val="pt-PT"/>
        </w:rPr>
        <w:t xml:space="preserve">São Tomé </w:t>
      </w:r>
      <w:proofErr w:type="spellStart"/>
      <w:r w:rsidRPr="00997C0C">
        <w:rPr>
          <w:rFonts w:ascii="Palatino Linotype" w:hAnsi="Palatino Linotype" w:cs="Arial"/>
          <w:lang w:val="pt-PT"/>
        </w:rPr>
        <w:t>and</w:t>
      </w:r>
      <w:proofErr w:type="spellEnd"/>
      <w:r w:rsidRPr="00997C0C">
        <w:rPr>
          <w:rFonts w:ascii="Palatino Linotype" w:hAnsi="Palatino Linotype" w:cs="Arial"/>
          <w:lang w:val="pt-PT"/>
        </w:rPr>
        <w:t xml:space="preserve"> Príncipe: Santa Casa da Misericórdia.</w:t>
      </w:r>
    </w:p>
    <w:p w14:paraId="10091EEC" w14:textId="77777777" w:rsidR="005708B4" w:rsidRPr="00997C0C" w:rsidRDefault="005708B4" w:rsidP="001C557D">
      <w:pPr>
        <w:spacing w:before="120" w:after="120" w:line="240" w:lineRule="auto"/>
        <w:rPr>
          <w:rFonts w:ascii="Palatino Linotype" w:hAnsi="Palatino Linotype" w:cs="Arial"/>
          <w:lang w:val="pt-PT"/>
        </w:rPr>
      </w:pPr>
      <w:r w:rsidRPr="00997C0C">
        <w:rPr>
          <w:rFonts w:ascii="Palatino Linotype" w:hAnsi="Palatino Linotype" w:cs="Arial"/>
          <w:lang w:val="pt-PT"/>
        </w:rPr>
        <w:t xml:space="preserve">UGT-STP. 2003. </w:t>
      </w:r>
      <w:r w:rsidRPr="00997C0C">
        <w:rPr>
          <w:rFonts w:ascii="Palatino Linotype" w:hAnsi="Palatino Linotype" w:cs="Arial"/>
          <w:i/>
          <w:lang w:val="pt-PT"/>
        </w:rPr>
        <w:t>Plano Nacional de Desenvolvimento Social 2003-2007</w:t>
      </w:r>
      <w:r w:rsidRPr="00997C0C">
        <w:rPr>
          <w:rFonts w:ascii="Palatino Linotype" w:hAnsi="Palatino Linotype" w:cs="Arial"/>
          <w:lang w:val="pt-PT"/>
        </w:rPr>
        <w:t xml:space="preserve">. </w:t>
      </w:r>
      <w:proofErr w:type="spellStart"/>
      <w:r w:rsidRPr="00997C0C">
        <w:rPr>
          <w:rFonts w:ascii="Palatino Linotype" w:hAnsi="Palatino Linotype" w:cs="Arial"/>
          <w:lang w:val="pt-PT"/>
        </w:rPr>
        <w:t>Multi-copied</w:t>
      </w:r>
      <w:proofErr w:type="spellEnd"/>
      <w:r w:rsidRPr="00997C0C">
        <w:rPr>
          <w:rFonts w:ascii="Palatino Linotype" w:hAnsi="Palatino Linotype" w:cs="Arial"/>
          <w:lang w:val="pt-PT"/>
        </w:rPr>
        <w:t xml:space="preserve">.  </w:t>
      </w:r>
    </w:p>
    <w:p w14:paraId="48F40D3D" w14:textId="77777777" w:rsidR="005708B4" w:rsidRPr="00DD1368" w:rsidRDefault="005708B4" w:rsidP="001C557D">
      <w:pPr>
        <w:spacing w:before="120" w:after="120" w:line="240" w:lineRule="auto"/>
        <w:rPr>
          <w:rFonts w:ascii="Arial" w:hAnsi="Arial" w:cs="Arial"/>
          <w:b/>
          <w:sz w:val="24"/>
          <w:szCs w:val="24"/>
          <w:lang w:val="pt-PT"/>
        </w:rPr>
      </w:pPr>
      <w:r w:rsidRPr="00997C0C">
        <w:rPr>
          <w:rFonts w:ascii="Palatino Linotype" w:hAnsi="Palatino Linotype" w:cs="Arial"/>
          <w:lang w:val="pt-PT"/>
        </w:rPr>
        <w:t xml:space="preserve">Valverde, </w:t>
      </w:r>
      <w:proofErr w:type="spellStart"/>
      <w:r w:rsidRPr="00997C0C">
        <w:rPr>
          <w:rFonts w:ascii="Palatino Linotype" w:hAnsi="Palatino Linotype" w:cs="Arial"/>
          <w:lang w:val="pt-PT"/>
        </w:rPr>
        <w:t>Fabio</w:t>
      </w:r>
      <w:proofErr w:type="spellEnd"/>
      <w:r w:rsidRPr="00997C0C">
        <w:rPr>
          <w:rFonts w:ascii="Palatino Linotype" w:hAnsi="Palatino Linotype" w:cs="Arial"/>
          <w:lang w:val="pt-PT"/>
        </w:rPr>
        <w:t xml:space="preserve"> D. 2011. </w:t>
      </w:r>
      <w:r w:rsidRPr="00997C0C">
        <w:rPr>
          <w:rFonts w:ascii="Palatino Linotype" w:hAnsi="Palatino Linotype" w:cs="Arial"/>
          <w:i/>
          <w:lang w:val="pt-PT"/>
        </w:rPr>
        <w:t xml:space="preserve">Diagnóstico do Sistema de </w:t>
      </w:r>
      <w:proofErr w:type="spellStart"/>
      <w:r w:rsidRPr="00997C0C">
        <w:rPr>
          <w:rFonts w:ascii="Palatino Linotype" w:hAnsi="Palatino Linotype" w:cs="Arial"/>
          <w:i/>
          <w:lang w:val="pt-PT"/>
        </w:rPr>
        <w:t>Protecção</w:t>
      </w:r>
      <w:proofErr w:type="spellEnd"/>
      <w:r w:rsidRPr="00997C0C">
        <w:rPr>
          <w:rFonts w:ascii="Palatino Linotype" w:hAnsi="Palatino Linotype" w:cs="Arial"/>
          <w:i/>
          <w:lang w:val="pt-PT"/>
        </w:rPr>
        <w:t xml:space="preserve"> Social de São Tomé e Príncipe</w:t>
      </w:r>
      <w:r w:rsidRPr="00997C0C">
        <w:rPr>
          <w:rFonts w:ascii="Palatino Linotype" w:hAnsi="Palatino Linotype" w:cs="Arial"/>
          <w:lang w:val="pt-PT"/>
        </w:rPr>
        <w:t xml:space="preserve">. OIT/STEP Portugal, </w:t>
      </w:r>
      <w:hyperlink r:id="rId5" w:history="1">
        <w:r w:rsidRPr="00997C0C">
          <w:rPr>
            <w:rStyle w:val="Hyperlink"/>
            <w:rFonts w:ascii="Palatino Linotype" w:hAnsi="Palatino Linotype" w:cs="Arial"/>
            <w:color w:val="auto"/>
            <w:lang w:val="pt-PT"/>
          </w:rPr>
          <w:t>http://www.cipsocial.org/components/com_eps/ficheiros/Diagnostico_segsoc_São_Tome_e_Principe_-OIT_STEP_PORTUGAL.pdf</w:t>
        </w:r>
      </w:hyperlink>
      <w:r w:rsidRPr="00997C0C">
        <w:rPr>
          <w:rFonts w:ascii="Palatino Linotype" w:hAnsi="Palatino Linotype" w:cs="Arial"/>
          <w:lang w:val="pt-PT"/>
        </w:rPr>
        <w:t>.</w:t>
      </w:r>
    </w:p>
    <w:p w14:paraId="46D39912" w14:textId="77777777" w:rsidR="005708B4" w:rsidRPr="000E2975" w:rsidRDefault="005708B4">
      <w:pPr>
        <w:pStyle w:val="EndnoteText"/>
        <w:rPr>
          <w:lang w:val="pt-P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Palatino Linotype">
    <w:panose1 w:val="02040502050505030304"/>
    <w:charset w:val="00"/>
    <w:family w:val="auto"/>
    <w:pitch w:val="variable"/>
    <w:sig w:usb0="E0000287" w:usb1="40000013" w:usb2="00000000" w:usb3="00000000" w:csb0="0000019F" w:csb1="00000000"/>
  </w:font>
  <w:font w:name="Arial">
    <w:panose1 w:val="020B0604020202020204"/>
    <w:charset w:val="00"/>
    <w:family w:val="auto"/>
    <w:pitch w:val="variable"/>
    <w:sig w:usb0="E0002AFF" w:usb1="C0007843" w:usb2="00000009" w:usb3="00000000" w:csb0="000001FF" w:csb1="00000000"/>
  </w:font>
  <w:font w:name="Arial Narrow">
    <w:panose1 w:val="020B0506020202030204"/>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Palatino">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3E596" w14:textId="77777777" w:rsidR="00471A93" w:rsidRPr="00FD4E92" w:rsidRDefault="00471A93" w:rsidP="00471A93">
    <w:pPr>
      <w:widowControl w:val="0"/>
      <w:tabs>
        <w:tab w:val="center" w:pos="4153"/>
        <w:tab w:val="right" w:pos="8306"/>
      </w:tabs>
      <w:suppressAutoHyphens/>
      <w:autoSpaceDN w:val="0"/>
      <w:spacing w:after="0" w:line="240" w:lineRule="auto"/>
      <w:ind w:right="360"/>
      <w:jc w:val="center"/>
      <w:textAlignment w:val="baseline"/>
      <w:rPr>
        <w:rFonts w:ascii="Palatino Linotype" w:eastAsia="Arial Unicode MS" w:hAnsi="Palatino Linotype" w:cs="Arial"/>
        <w:i/>
        <w:kern w:val="3"/>
        <w:sz w:val="18"/>
        <w:szCs w:val="32"/>
        <w:lang w:bidi="hi-IN"/>
      </w:rPr>
    </w:pPr>
    <w:r w:rsidRPr="00FD4E92">
      <w:rPr>
        <w:rFonts w:ascii="Palatino Linotype" w:eastAsia="Arial Unicode MS" w:hAnsi="Palatino Linotype" w:cs="Arial"/>
        <w:i/>
        <w:kern w:val="3"/>
        <w:sz w:val="18"/>
        <w:szCs w:val="32"/>
        <w:lang w:bidi="hi-IN"/>
      </w:rPr>
      <w:t>African Studies Quarterly |</w:t>
    </w:r>
    <w:r w:rsidRPr="00FD4E92">
      <w:rPr>
        <w:rFonts w:ascii="Palatino Linotype" w:eastAsia="Arial Unicode MS" w:hAnsi="Palatino Linotype" w:cs="Arial"/>
        <w:kern w:val="3"/>
        <w:sz w:val="18"/>
        <w:szCs w:val="32"/>
        <w:lang w:bidi="hi-IN"/>
      </w:rPr>
      <w:t xml:space="preserve"> Volume 1</w:t>
    </w:r>
    <w:r>
      <w:rPr>
        <w:rFonts w:ascii="Palatino Linotype" w:eastAsia="Arial Unicode MS" w:hAnsi="Palatino Linotype" w:cs="Arial"/>
        <w:kern w:val="3"/>
        <w:sz w:val="18"/>
        <w:szCs w:val="32"/>
        <w:lang w:bidi="hi-IN"/>
      </w:rPr>
      <w:t>7, Issue 2</w:t>
    </w:r>
    <w:r w:rsidRPr="00FD4E92">
      <w:rPr>
        <w:rFonts w:ascii="Palatino Linotype" w:eastAsia="Arial Unicode MS" w:hAnsi="Palatino Linotype" w:cs="Arial"/>
        <w:kern w:val="3"/>
        <w:sz w:val="18"/>
        <w:szCs w:val="32"/>
        <w:lang w:bidi="hi-IN"/>
      </w:rPr>
      <w:t xml:space="preserve">| </w:t>
    </w:r>
    <w:r>
      <w:rPr>
        <w:rFonts w:ascii="Palatino Linotype" w:eastAsia="Arial Unicode MS" w:hAnsi="Palatino Linotype" w:cs="Arial"/>
        <w:kern w:val="3"/>
        <w:sz w:val="18"/>
        <w:szCs w:val="32"/>
        <w:lang w:bidi="hi-IN"/>
      </w:rPr>
      <w:t>June</w:t>
    </w:r>
    <w:r w:rsidRPr="00FD4E92">
      <w:rPr>
        <w:rFonts w:ascii="Palatino Linotype" w:eastAsia="Arial Unicode MS" w:hAnsi="Palatino Linotype" w:cs="Arial"/>
        <w:kern w:val="3"/>
        <w:sz w:val="18"/>
        <w:szCs w:val="32"/>
        <w:lang w:bidi="hi-IN"/>
      </w:rPr>
      <w:t xml:space="preserve"> 2017</w:t>
    </w:r>
    <w:r w:rsidRPr="00FD4E92">
      <w:rPr>
        <w:rFonts w:ascii="Palatino" w:eastAsia="Arial Unicode MS" w:hAnsi="Palatino" w:cs="Arial"/>
        <w:kern w:val="3"/>
        <w:sz w:val="18"/>
        <w:szCs w:val="32"/>
        <w:lang w:bidi="hi-IN"/>
      </w:rPr>
      <w:br/>
    </w:r>
    <w:hyperlink r:id="rId1" w:history="1">
      <w:r w:rsidRPr="0068764D">
        <w:rPr>
          <w:rStyle w:val="Hyperlink"/>
          <w:rFonts w:ascii="Palatino Linotype" w:eastAsia="MS Mincho" w:hAnsi="Palatino Linotype" w:cs="Arial"/>
          <w:kern w:val="2"/>
          <w:sz w:val="18"/>
          <w:szCs w:val="32"/>
          <w:lang w:eastAsia="ja-JP" w:bidi="hi-IN"/>
        </w:rPr>
        <w:t>http://www.africa.ufl.edu/asq/v17/v17i2a1.pdf</w:t>
      </w:r>
    </w:hyperlink>
  </w:p>
  <w:p w14:paraId="246A0A0C" w14:textId="77777777" w:rsidR="00471A93" w:rsidRDefault="00471A9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9062D" w14:textId="237F25CB" w:rsidR="005708B4" w:rsidRPr="00FD4E92" w:rsidRDefault="005708B4" w:rsidP="00FD4E92">
    <w:pPr>
      <w:widowControl w:val="0"/>
      <w:tabs>
        <w:tab w:val="center" w:pos="4153"/>
        <w:tab w:val="right" w:pos="8306"/>
      </w:tabs>
      <w:suppressAutoHyphens/>
      <w:autoSpaceDN w:val="0"/>
      <w:spacing w:after="0" w:line="240" w:lineRule="auto"/>
      <w:ind w:right="360"/>
      <w:jc w:val="center"/>
      <w:textAlignment w:val="baseline"/>
      <w:rPr>
        <w:rFonts w:ascii="Palatino Linotype" w:eastAsia="Arial Unicode MS" w:hAnsi="Palatino Linotype" w:cs="Arial"/>
        <w:i/>
        <w:kern w:val="3"/>
        <w:sz w:val="18"/>
        <w:szCs w:val="32"/>
        <w:lang w:bidi="hi-IN"/>
      </w:rPr>
    </w:pPr>
    <w:r w:rsidRPr="00FD4E92">
      <w:rPr>
        <w:rFonts w:ascii="Palatino Linotype" w:eastAsia="Arial Unicode MS" w:hAnsi="Palatino Linotype" w:cs="Arial"/>
        <w:i/>
        <w:kern w:val="3"/>
        <w:sz w:val="18"/>
        <w:szCs w:val="32"/>
        <w:lang w:bidi="hi-IN"/>
      </w:rPr>
      <w:t>African Studies Quarterly |</w:t>
    </w:r>
    <w:r w:rsidRPr="00FD4E92">
      <w:rPr>
        <w:rFonts w:ascii="Palatino Linotype" w:eastAsia="Arial Unicode MS" w:hAnsi="Palatino Linotype" w:cs="Arial"/>
        <w:kern w:val="3"/>
        <w:sz w:val="18"/>
        <w:szCs w:val="32"/>
        <w:lang w:bidi="hi-IN"/>
      </w:rPr>
      <w:t xml:space="preserve"> Volume 1</w:t>
    </w:r>
    <w:r>
      <w:rPr>
        <w:rFonts w:ascii="Palatino Linotype" w:eastAsia="Arial Unicode MS" w:hAnsi="Palatino Linotype" w:cs="Arial"/>
        <w:kern w:val="3"/>
        <w:sz w:val="18"/>
        <w:szCs w:val="32"/>
        <w:lang w:bidi="hi-IN"/>
      </w:rPr>
      <w:t>7, Issue 2</w:t>
    </w:r>
    <w:r w:rsidRPr="00FD4E92">
      <w:rPr>
        <w:rFonts w:ascii="Palatino Linotype" w:eastAsia="Arial Unicode MS" w:hAnsi="Palatino Linotype" w:cs="Arial"/>
        <w:kern w:val="3"/>
        <w:sz w:val="18"/>
        <w:szCs w:val="32"/>
        <w:lang w:bidi="hi-IN"/>
      </w:rPr>
      <w:t xml:space="preserve">| </w:t>
    </w:r>
    <w:r>
      <w:rPr>
        <w:rFonts w:ascii="Palatino Linotype" w:eastAsia="Arial Unicode MS" w:hAnsi="Palatino Linotype" w:cs="Arial"/>
        <w:kern w:val="3"/>
        <w:sz w:val="18"/>
        <w:szCs w:val="32"/>
        <w:lang w:bidi="hi-IN"/>
      </w:rPr>
      <w:t>June</w:t>
    </w:r>
    <w:r w:rsidRPr="00FD4E92">
      <w:rPr>
        <w:rFonts w:ascii="Palatino Linotype" w:eastAsia="Arial Unicode MS" w:hAnsi="Palatino Linotype" w:cs="Arial"/>
        <w:kern w:val="3"/>
        <w:sz w:val="18"/>
        <w:szCs w:val="32"/>
        <w:lang w:bidi="hi-IN"/>
      </w:rPr>
      <w:t xml:space="preserve"> 2017</w:t>
    </w:r>
    <w:r w:rsidRPr="00FD4E92">
      <w:rPr>
        <w:rFonts w:ascii="Palatino" w:eastAsia="Arial Unicode MS" w:hAnsi="Palatino" w:cs="Arial"/>
        <w:kern w:val="3"/>
        <w:sz w:val="18"/>
        <w:szCs w:val="32"/>
        <w:lang w:bidi="hi-IN"/>
      </w:rPr>
      <w:br/>
    </w:r>
    <w:hyperlink r:id="rId1" w:history="1">
      <w:r w:rsidRPr="0068764D">
        <w:rPr>
          <w:rStyle w:val="Hyperlink"/>
          <w:rFonts w:ascii="Palatino Linotype" w:eastAsia="MS Mincho" w:hAnsi="Palatino Linotype" w:cs="Arial"/>
          <w:kern w:val="2"/>
          <w:sz w:val="18"/>
          <w:szCs w:val="32"/>
          <w:lang w:eastAsia="ja-JP" w:bidi="hi-IN"/>
        </w:rPr>
        <w:t>http://www.africa.ufl.edu/asq/v17/v17i2a1.pdf</w:t>
      </w:r>
    </w:hyperlink>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4DDE2" w14:textId="6DBB6D92" w:rsidR="005708B4" w:rsidRPr="00770801" w:rsidRDefault="005708B4" w:rsidP="00770801">
    <w:pPr>
      <w:spacing w:before="60" w:after="60" w:line="240" w:lineRule="auto"/>
      <w:rPr>
        <w:rFonts w:ascii="Palatino Linotype" w:eastAsia="Times New Roman" w:hAnsi="Palatino Linotype" w:cs="Times New Roman"/>
        <w:sz w:val="18"/>
        <w:szCs w:val="18"/>
      </w:rPr>
    </w:pPr>
    <w:r w:rsidRPr="00770801">
      <w:rPr>
        <w:rFonts w:ascii="Palatino Linotype" w:eastAsia="Times New Roman" w:hAnsi="Palatino Linotype" w:cs="Times New Roman"/>
        <w:b/>
        <w:bCs/>
        <w:sz w:val="18"/>
        <w:szCs w:val="18"/>
      </w:rPr>
      <w:t xml:space="preserve">Cristina </w:t>
    </w:r>
    <w:proofErr w:type="spellStart"/>
    <w:r w:rsidRPr="00770801">
      <w:rPr>
        <w:rFonts w:ascii="Palatino Linotype" w:eastAsia="Times New Roman" w:hAnsi="Palatino Linotype" w:cs="Times New Roman"/>
        <w:b/>
        <w:bCs/>
        <w:sz w:val="18"/>
        <w:szCs w:val="18"/>
      </w:rPr>
      <w:t>Udelsmann</w:t>
    </w:r>
    <w:proofErr w:type="spellEnd"/>
    <w:r w:rsidRPr="00770801">
      <w:rPr>
        <w:rFonts w:ascii="Palatino Linotype" w:eastAsia="Times New Roman" w:hAnsi="Palatino Linotype" w:cs="Times New Roman"/>
        <w:b/>
        <w:bCs/>
        <w:sz w:val="18"/>
        <w:szCs w:val="18"/>
      </w:rPr>
      <w:t xml:space="preserve"> Rodrigues</w:t>
    </w:r>
    <w:r w:rsidRPr="00770801">
      <w:rPr>
        <w:rFonts w:ascii="Palatino Linotype" w:eastAsia="Times New Roman" w:hAnsi="Palatino Linotype" w:cs="Times New Roman"/>
        <w:sz w:val="18"/>
        <w:szCs w:val="18"/>
      </w:rPr>
      <w:t xml:space="preserve"> is a Senior Researcher at the Nordic Africa Institute in Sweden. She has conducted extensive research in Portuguese speaking African countries on several themes within the social sciences. Currently, she works about urban issues in Mozambique and Angola, including urban strategies, exclusions and mobility.   </w:t>
    </w:r>
  </w:p>
  <w:p w14:paraId="70B745C4" w14:textId="0DD1808E" w:rsidR="005708B4" w:rsidRPr="00770801" w:rsidRDefault="005708B4" w:rsidP="00C80701">
    <w:pPr>
      <w:spacing w:after="0" w:line="240" w:lineRule="auto"/>
      <w:rPr>
        <w:rFonts w:ascii="Times" w:eastAsia="Times New Roman" w:hAnsi="Times" w:cs="Times New Roman"/>
        <w:sz w:val="18"/>
        <w:szCs w:val="18"/>
      </w:rPr>
    </w:pPr>
    <w:r w:rsidRPr="00770801">
      <w:rPr>
        <w:rFonts w:ascii="Palatino Linotype" w:eastAsia="Times New Roman" w:hAnsi="Palatino Linotype" w:cs="Times New Roman"/>
        <w:b/>
        <w:bCs/>
        <w:sz w:val="18"/>
        <w:szCs w:val="18"/>
      </w:rPr>
      <w:t xml:space="preserve">Magdalena </w:t>
    </w:r>
    <w:proofErr w:type="spellStart"/>
    <w:r w:rsidRPr="00770801">
      <w:rPr>
        <w:rFonts w:ascii="Palatino Linotype" w:eastAsia="Times New Roman" w:hAnsi="Palatino Linotype" w:cs="Times New Roman"/>
        <w:b/>
        <w:bCs/>
        <w:sz w:val="18"/>
        <w:szCs w:val="18"/>
      </w:rPr>
      <w:t>Bialoborska</w:t>
    </w:r>
    <w:proofErr w:type="spellEnd"/>
    <w:r w:rsidRPr="00770801">
      <w:rPr>
        <w:rFonts w:ascii="Palatino Linotype" w:eastAsia="Times New Roman" w:hAnsi="Palatino Linotype" w:cs="Times New Roman"/>
        <w:b/>
        <w:bCs/>
        <w:sz w:val="18"/>
        <w:szCs w:val="18"/>
      </w:rPr>
      <w:t xml:space="preserve"> </w:t>
    </w:r>
    <w:r w:rsidRPr="00770801">
      <w:rPr>
        <w:rFonts w:ascii="Palatino Linotype" w:eastAsia="Times New Roman" w:hAnsi="Palatino Linotype" w:cs="Times New Roman"/>
        <w:sz w:val="18"/>
        <w:szCs w:val="18"/>
      </w:rPr>
      <w:t>is a research assistant at the Center for International Studies (CEI-IUL) and PhD candidate in African Studies at the University Institute of Lisbon. She has worked about informal economy in Cape Verde, São Tomé e Príncipe and Guinea-Bissau. Currently, she works on cultural change in São Tomé and Principe. </w:t>
    </w:r>
  </w:p>
  <w:p w14:paraId="41FC6970" w14:textId="40667DFF" w:rsidR="005708B4" w:rsidRPr="00A70F5B" w:rsidRDefault="00D50CE2" w:rsidP="00770801">
    <w:pPr>
      <w:tabs>
        <w:tab w:val="center" w:pos="4153"/>
        <w:tab w:val="right" w:pos="8306"/>
      </w:tabs>
      <w:suppressAutoHyphens/>
      <w:autoSpaceDN w:val="0"/>
      <w:spacing w:before="120" w:after="120" w:line="240" w:lineRule="auto"/>
      <w:jc w:val="center"/>
      <w:textAlignment w:val="baseline"/>
      <w:rPr>
        <w:rFonts w:ascii="Palatino Linotype" w:eastAsia="MS Mincho" w:hAnsi="Palatino Linotype" w:cs="Arial"/>
        <w:color w:val="0000FF"/>
        <w:sz w:val="18"/>
        <w:szCs w:val="18"/>
        <w:u w:val="single"/>
        <w:lang w:eastAsia="ja-JP" w:bidi="hi-IN"/>
      </w:rPr>
    </w:pPr>
    <w:hyperlink r:id="rId1" w:history="1">
      <w:r w:rsidR="005708B4" w:rsidRPr="0068764D">
        <w:rPr>
          <w:rStyle w:val="Hyperlink"/>
          <w:rFonts w:ascii="Palatino Linotype" w:eastAsia="MS Mincho" w:hAnsi="Palatino Linotype" w:cs="Arial"/>
          <w:sz w:val="18"/>
          <w:szCs w:val="18"/>
          <w:lang w:eastAsia="ja-JP" w:bidi="hi-IN"/>
        </w:rPr>
        <w:t>http://www.africa.ufl.edu/asq/v17/v17i2a1.pdf</w:t>
      </w:r>
    </w:hyperlink>
  </w:p>
  <w:p w14:paraId="0B65C3A2" w14:textId="77777777" w:rsidR="005708B4" w:rsidRPr="00A70F5B" w:rsidRDefault="005708B4" w:rsidP="00A70F5B">
    <w:pPr>
      <w:tabs>
        <w:tab w:val="left" w:pos="9360"/>
      </w:tabs>
      <w:autoSpaceDE w:val="0"/>
      <w:adjustRightInd w:val="0"/>
      <w:spacing w:after="0" w:line="240" w:lineRule="auto"/>
      <w:jc w:val="center"/>
      <w:rPr>
        <w:rFonts w:ascii="Palatino Linotype" w:eastAsia="Times New Roman" w:hAnsi="Palatino Linotype" w:cs="Arial"/>
        <w:sz w:val="16"/>
        <w:szCs w:val="16"/>
        <w:lang w:eastAsia="en-GB"/>
      </w:rPr>
    </w:pPr>
    <w:r w:rsidRPr="00A70F5B">
      <w:rPr>
        <w:rFonts w:ascii="Palatino Linotype" w:eastAsia="Times New Roman" w:hAnsi="Palatino Linotype" w:cs="Arial"/>
        <w:sz w:val="16"/>
        <w:szCs w:val="16"/>
        <w:lang w:eastAsia="en-GB"/>
      </w:rPr>
      <w:t>© University of Florida Board of Trustees, a public corporation of the State of Florida; permission is hereby granted for individuals to download articles for their own personal use. Published by the Center for African Studies, University of Florida.</w:t>
    </w:r>
  </w:p>
  <w:p w14:paraId="4C2CDF5B" w14:textId="07785E8F" w:rsidR="005708B4" w:rsidRPr="00A70F5B" w:rsidRDefault="005708B4" w:rsidP="00A70F5B">
    <w:pPr>
      <w:autoSpaceDE w:val="0"/>
      <w:adjustRightInd w:val="0"/>
      <w:spacing w:after="0" w:line="240" w:lineRule="auto"/>
      <w:jc w:val="center"/>
      <w:rPr>
        <w:rFonts w:ascii="Palatino Linotype" w:eastAsia="Times New Roman" w:hAnsi="Palatino Linotype" w:cs="Times New Roman"/>
        <w:sz w:val="24"/>
        <w:szCs w:val="24"/>
        <w:lang w:eastAsia="en-GB"/>
      </w:rPr>
    </w:pPr>
    <w:r w:rsidRPr="00A70F5B">
      <w:rPr>
        <w:rFonts w:ascii="Palatino Linotype" w:eastAsia="Times New Roman" w:hAnsi="Palatino Linotype" w:cs="Arial"/>
        <w:sz w:val="16"/>
        <w:szCs w:val="16"/>
        <w:lang w:eastAsia="en-GB"/>
      </w:rPr>
      <w:t>ISSN: 2152-2448</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D29746" w14:textId="77777777" w:rsidR="005708B4" w:rsidRDefault="005708B4" w:rsidP="002D6288">
      <w:pPr>
        <w:spacing w:after="0" w:line="240" w:lineRule="auto"/>
      </w:pPr>
      <w:r>
        <w:separator/>
      </w:r>
    </w:p>
  </w:footnote>
  <w:footnote w:type="continuationSeparator" w:id="0">
    <w:p w14:paraId="19BFC4B8" w14:textId="77777777" w:rsidR="005708B4" w:rsidRDefault="005708B4" w:rsidP="002D628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F4E52" w14:textId="5DAF7053" w:rsidR="005708B4" w:rsidRPr="00FD4E92" w:rsidRDefault="005708B4" w:rsidP="00C80701">
    <w:pPr>
      <w:spacing w:after="0" w:line="240" w:lineRule="auto"/>
      <w:jc w:val="right"/>
      <w:rPr>
        <w:rFonts w:ascii="Arial Narrow" w:eastAsia="Times New Roman" w:hAnsi="Arial Narrow" w:cs="Arial"/>
        <w:lang w:val="en-ZA" w:eastAsia="en-GB"/>
      </w:rPr>
    </w:pPr>
    <w:r>
      <w:rPr>
        <w:rFonts w:ascii="Palatino Linotype" w:eastAsia="Times New Roman" w:hAnsi="Palatino Linotype" w:cs="Arial"/>
        <w:lang w:val="en-ZA" w:eastAsia="en-GB"/>
      </w:rPr>
      <w:t>Organization and Representation of Informal Workers</w:t>
    </w:r>
    <w:r w:rsidRPr="00F0382F">
      <w:rPr>
        <w:rFonts w:ascii="Palatino Linotype" w:eastAsia="Times New Roman" w:hAnsi="Palatino Linotype" w:cs="Arial"/>
        <w:lang w:val="en-ZA" w:eastAsia="en-GB"/>
      </w:rPr>
      <w:t xml:space="preserve">| </w:t>
    </w:r>
    <w:r w:rsidRPr="00F0382F">
      <w:rPr>
        <w:rFonts w:ascii="Times New Roman" w:eastAsia="Times New Roman" w:hAnsi="Times New Roman" w:cs="Arial"/>
        <w:lang w:val="en-ZA" w:eastAsia="en-GB"/>
      </w:rPr>
      <w:fldChar w:fldCharType="begin"/>
    </w:r>
    <w:r w:rsidRPr="00F0382F">
      <w:rPr>
        <w:rFonts w:ascii="Palatino Linotype" w:eastAsia="Times New Roman" w:hAnsi="Palatino Linotype" w:cs="Arial"/>
        <w:lang w:val="en-ZA" w:eastAsia="en-GB"/>
      </w:rPr>
      <w:instrText xml:space="preserve"> PAGE   \* MERGEFORMAT </w:instrText>
    </w:r>
    <w:r w:rsidRPr="00F0382F">
      <w:rPr>
        <w:rFonts w:ascii="Times New Roman" w:eastAsia="Times New Roman" w:hAnsi="Times New Roman" w:cs="Arial"/>
        <w:lang w:val="en-ZA" w:eastAsia="en-GB"/>
      </w:rPr>
      <w:fldChar w:fldCharType="separate"/>
    </w:r>
    <w:r w:rsidR="00D50CE2">
      <w:rPr>
        <w:rFonts w:ascii="Palatino Linotype" w:eastAsia="Times New Roman" w:hAnsi="Palatino Linotype" w:cs="Arial"/>
        <w:noProof/>
        <w:lang w:val="en-ZA" w:eastAsia="en-GB"/>
      </w:rPr>
      <w:t>16</w:t>
    </w:r>
    <w:r w:rsidRPr="00F0382F">
      <w:rPr>
        <w:rFonts w:ascii="Palatino Linotype" w:eastAsia="Times New Roman" w:hAnsi="Palatino Linotype" w:cs="Arial"/>
        <w:noProof/>
        <w:lang w:val="en-ZA" w:eastAsia="en-GB"/>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54294" w14:textId="4EFB4D15" w:rsidR="005708B4" w:rsidRPr="00FD4E92" w:rsidRDefault="005708B4" w:rsidP="00C80701">
    <w:pPr>
      <w:pStyle w:val="08EvenHeader"/>
      <w:tabs>
        <w:tab w:val="clear" w:pos="4680"/>
      </w:tabs>
    </w:pPr>
    <w:r w:rsidRPr="00E75428">
      <w:rPr>
        <w:rFonts w:ascii="Calibri" w:hAnsi="Calibri"/>
      </w:rPr>
      <w:fldChar w:fldCharType="begin"/>
    </w:r>
    <w:r w:rsidRPr="00E75428">
      <w:rPr>
        <w:rFonts w:ascii="Calibri" w:hAnsi="Calibri"/>
      </w:rPr>
      <w:instrText xml:space="preserve"> PAGE   \* MERGEFORMAT </w:instrText>
    </w:r>
    <w:r w:rsidRPr="00E75428">
      <w:rPr>
        <w:rFonts w:ascii="Calibri" w:hAnsi="Calibri"/>
      </w:rPr>
      <w:fldChar w:fldCharType="separate"/>
    </w:r>
    <w:r w:rsidR="00D50CE2" w:rsidRPr="00D50CE2">
      <w:rPr>
        <w:noProof/>
      </w:rPr>
      <w:t>15</w:t>
    </w:r>
    <w:r w:rsidRPr="00E75428">
      <w:rPr>
        <w:rFonts w:ascii="Calibri" w:hAnsi="Calibri"/>
      </w:rPr>
      <w:fldChar w:fldCharType="end"/>
    </w:r>
    <w:r>
      <w:t xml:space="preserve"> | Rodrigues and </w:t>
    </w:r>
    <w:proofErr w:type="spellStart"/>
    <w:r>
      <w:t>Bialoborska</w:t>
    </w:r>
    <w:proofErr w:type="spellEnd"/>
  </w:p>
  <w:p w14:paraId="666E8697" w14:textId="77777777" w:rsidR="005708B4" w:rsidRDefault="005708B4">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C68F4E" w14:textId="33C628A2" w:rsidR="005708B4" w:rsidRPr="00BD0E3F" w:rsidRDefault="005708B4" w:rsidP="00A70F5B">
    <w:pPr>
      <w:widowControl w:val="0"/>
      <w:tabs>
        <w:tab w:val="center" w:pos="4153"/>
        <w:tab w:val="right" w:pos="8306"/>
      </w:tabs>
      <w:suppressAutoHyphens/>
      <w:autoSpaceDN w:val="0"/>
      <w:spacing w:after="0" w:line="240" w:lineRule="auto"/>
      <w:textAlignment w:val="baseline"/>
      <w:rPr>
        <w:rFonts w:ascii="Times New Roman" w:eastAsia="Arial Unicode MS" w:hAnsi="Times New Roman" w:cs="Arial Unicode MS"/>
        <w:kern w:val="3"/>
        <w:sz w:val="24"/>
        <w:szCs w:val="24"/>
        <w:lang w:bidi="hi-IN"/>
      </w:rPr>
    </w:pPr>
    <w:r w:rsidRPr="00BD0E3F">
      <w:rPr>
        <w:rFonts w:ascii="Palatino Linotype" w:hAnsi="Palatino Linotype" w:cs="Arial"/>
        <w:i/>
        <w:kern w:val="3"/>
        <w:sz w:val="18"/>
        <w:szCs w:val="32"/>
        <w:lang w:bidi="hi-IN"/>
      </w:rPr>
      <w:t>African Studies Quarterly</w:t>
    </w:r>
    <w:r>
      <w:rPr>
        <w:rFonts w:ascii="Palatino Linotype" w:hAnsi="Palatino Linotype" w:cs="Arial"/>
        <w:kern w:val="3"/>
        <w:sz w:val="18"/>
        <w:szCs w:val="32"/>
        <w:lang w:bidi="hi-IN"/>
      </w:rPr>
      <w:t xml:space="preserve"> | Volume 17, Issue 2| June 2017</w:t>
    </w:r>
  </w:p>
  <w:p w14:paraId="43CB43E7" w14:textId="77777777" w:rsidR="005708B4" w:rsidRDefault="005708B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CC0A23"/>
    <w:multiLevelType w:val="hybridMultilevel"/>
    <w:tmpl w:val="80C46F5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F88"/>
    <w:rsid w:val="0000016C"/>
    <w:rsid w:val="000004D9"/>
    <w:rsid w:val="00002517"/>
    <w:rsid w:val="00002C19"/>
    <w:rsid w:val="00002E92"/>
    <w:rsid w:val="00002FFA"/>
    <w:rsid w:val="00005616"/>
    <w:rsid w:val="00005A70"/>
    <w:rsid w:val="00006610"/>
    <w:rsid w:val="00020974"/>
    <w:rsid w:val="00022842"/>
    <w:rsid w:val="00023C14"/>
    <w:rsid w:val="00025AD5"/>
    <w:rsid w:val="00026205"/>
    <w:rsid w:val="0003091D"/>
    <w:rsid w:val="0003264E"/>
    <w:rsid w:val="0003329F"/>
    <w:rsid w:val="00033BEB"/>
    <w:rsid w:val="00034F39"/>
    <w:rsid w:val="00036C85"/>
    <w:rsid w:val="00040381"/>
    <w:rsid w:val="00044065"/>
    <w:rsid w:val="0004464B"/>
    <w:rsid w:val="00044BD7"/>
    <w:rsid w:val="00044E97"/>
    <w:rsid w:val="00045582"/>
    <w:rsid w:val="00045C0A"/>
    <w:rsid w:val="00047E0A"/>
    <w:rsid w:val="000500DC"/>
    <w:rsid w:val="000502BF"/>
    <w:rsid w:val="00052077"/>
    <w:rsid w:val="00054391"/>
    <w:rsid w:val="00056C21"/>
    <w:rsid w:val="0005773A"/>
    <w:rsid w:val="00061F91"/>
    <w:rsid w:val="00062233"/>
    <w:rsid w:val="000648EE"/>
    <w:rsid w:val="00066262"/>
    <w:rsid w:val="00067113"/>
    <w:rsid w:val="000707A9"/>
    <w:rsid w:val="00071EB2"/>
    <w:rsid w:val="00073055"/>
    <w:rsid w:val="0007349F"/>
    <w:rsid w:val="00076876"/>
    <w:rsid w:val="00076FC5"/>
    <w:rsid w:val="00081942"/>
    <w:rsid w:val="00081964"/>
    <w:rsid w:val="000823A9"/>
    <w:rsid w:val="00082523"/>
    <w:rsid w:val="00090FE7"/>
    <w:rsid w:val="00091B3F"/>
    <w:rsid w:val="00095C0F"/>
    <w:rsid w:val="000A31A6"/>
    <w:rsid w:val="000B3705"/>
    <w:rsid w:val="000B5866"/>
    <w:rsid w:val="000C10FC"/>
    <w:rsid w:val="000C1C77"/>
    <w:rsid w:val="000C1D5D"/>
    <w:rsid w:val="000C2850"/>
    <w:rsid w:val="000C5DAA"/>
    <w:rsid w:val="000C6642"/>
    <w:rsid w:val="000E2975"/>
    <w:rsid w:val="000E3089"/>
    <w:rsid w:val="000F1C04"/>
    <w:rsid w:val="000F4CEA"/>
    <w:rsid w:val="000F792D"/>
    <w:rsid w:val="001012BF"/>
    <w:rsid w:val="001069A6"/>
    <w:rsid w:val="001073C4"/>
    <w:rsid w:val="00111515"/>
    <w:rsid w:val="00111C1C"/>
    <w:rsid w:val="00114F88"/>
    <w:rsid w:val="0011796E"/>
    <w:rsid w:val="00120A1A"/>
    <w:rsid w:val="00121568"/>
    <w:rsid w:val="00122BF1"/>
    <w:rsid w:val="00125696"/>
    <w:rsid w:val="00132406"/>
    <w:rsid w:val="00132F7E"/>
    <w:rsid w:val="0013356D"/>
    <w:rsid w:val="00133F3B"/>
    <w:rsid w:val="001368BE"/>
    <w:rsid w:val="0013791F"/>
    <w:rsid w:val="00142A85"/>
    <w:rsid w:val="001473AB"/>
    <w:rsid w:val="001473B2"/>
    <w:rsid w:val="00154775"/>
    <w:rsid w:val="00157760"/>
    <w:rsid w:val="00161B26"/>
    <w:rsid w:val="0016288F"/>
    <w:rsid w:val="00162B81"/>
    <w:rsid w:val="001671A2"/>
    <w:rsid w:val="00167375"/>
    <w:rsid w:val="00170099"/>
    <w:rsid w:val="00170A09"/>
    <w:rsid w:val="00171143"/>
    <w:rsid w:val="00172378"/>
    <w:rsid w:val="00173B80"/>
    <w:rsid w:val="0017477F"/>
    <w:rsid w:val="0017679B"/>
    <w:rsid w:val="001806D9"/>
    <w:rsid w:val="00182268"/>
    <w:rsid w:val="0018670A"/>
    <w:rsid w:val="001867A2"/>
    <w:rsid w:val="0019379D"/>
    <w:rsid w:val="00196D12"/>
    <w:rsid w:val="001A3B2C"/>
    <w:rsid w:val="001A7164"/>
    <w:rsid w:val="001B655A"/>
    <w:rsid w:val="001C0EDD"/>
    <w:rsid w:val="001C20A4"/>
    <w:rsid w:val="001C2117"/>
    <w:rsid w:val="001C497D"/>
    <w:rsid w:val="001C540F"/>
    <w:rsid w:val="001C557D"/>
    <w:rsid w:val="001C5D22"/>
    <w:rsid w:val="001C70F8"/>
    <w:rsid w:val="001C7316"/>
    <w:rsid w:val="001D1990"/>
    <w:rsid w:val="001D321B"/>
    <w:rsid w:val="001D338A"/>
    <w:rsid w:val="001D3F86"/>
    <w:rsid w:val="001D51A3"/>
    <w:rsid w:val="001D5AC3"/>
    <w:rsid w:val="001D6795"/>
    <w:rsid w:val="001E1776"/>
    <w:rsid w:val="001E4D36"/>
    <w:rsid w:val="001F633D"/>
    <w:rsid w:val="002007B5"/>
    <w:rsid w:val="00200F83"/>
    <w:rsid w:val="00202009"/>
    <w:rsid w:val="00204DE6"/>
    <w:rsid w:val="0020661E"/>
    <w:rsid w:val="00206B19"/>
    <w:rsid w:val="002102C8"/>
    <w:rsid w:val="00210900"/>
    <w:rsid w:val="0021330B"/>
    <w:rsid w:val="00222743"/>
    <w:rsid w:val="00225188"/>
    <w:rsid w:val="00227372"/>
    <w:rsid w:val="00230265"/>
    <w:rsid w:val="00230A3A"/>
    <w:rsid w:val="00234ECE"/>
    <w:rsid w:val="00247977"/>
    <w:rsid w:val="002519C6"/>
    <w:rsid w:val="00254EAE"/>
    <w:rsid w:val="00256C2F"/>
    <w:rsid w:val="00260C09"/>
    <w:rsid w:val="002610F3"/>
    <w:rsid w:val="00261475"/>
    <w:rsid w:val="00261FED"/>
    <w:rsid w:val="00267A1D"/>
    <w:rsid w:val="002700FA"/>
    <w:rsid w:val="00270836"/>
    <w:rsid w:val="00272B5B"/>
    <w:rsid w:val="00274103"/>
    <w:rsid w:val="00275F48"/>
    <w:rsid w:val="00281BE9"/>
    <w:rsid w:val="00284768"/>
    <w:rsid w:val="002950DD"/>
    <w:rsid w:val="00297AA1"/>
    <w:rsid w:val="002A0F69"/>
    <w:rsid w:val="002A14BA"/>
    <w:rsid w:val="002A1874"/>
    <w:rsid w:val="002A1F54"/>
    <w:rsid w:val="002A2C4B"/>
    <w:rsid w:val="002A4905"/>
    <w:rsid w:val="002A6AB7"/>
    <w:rsid w:val="002B20CE"/>
    <w:rsid w:val="002B49E7"/>
    <w:rsid w:val="002B4A4A"/>
    <w:rsid w:val="002C2483"/>
    <w:rsid w:val="002C57EA"/>
    <w:rsid w:val="002D1CB6"/>
    <w:rsid w:val="002D43D3"/>
    <w:rsid w:val="002D6288"/>
    <w:rsid w:val="002D690C"/>
    <w:rsid w:val="002E4F98"/>
    <w:rsid w:val="002E69B1"/>
    <w:rsid w:val="002E7914"/>
    <w:rsid w:val="002F2932"/>
    <w:rsid w:val="002F460E"/>
    <w:rsid w:val="002F4DEE"/>
    <w:rsid w:val="002F668A"/>
    <w:rsid w:val="002F67B4"/>
    <w:rsid w:val="003019D7"/>
    <w:rsid w:val="00302924"/>
    <w:rsid w:val="003052D2"/>
    <w:rsid w:val="00305D03"/>
    <w:rsid w:val="003074BE"/>
    <w:rsid w:val="003127C6"/>
    <w:rsid w:val="00316502"/>
    <w:rsid w:val="00317E3F"/>
    <w:rsid w:val="00321790"/>
    <w:rsid w:val="00322B78"/>
    <w:rsid w:val="003256D7"/>
    <w:rsid w:val="00330DCF"/>
    <w:rsid w:val="00331543"/>
    <w:rsid w:val="003352F1"/>
    <w:rsid w:val="00336DDF"/>
    <w:rsid w:val="00340D46"/>
    <w:rsid w:val="00342E21"/>
    <w:rsid w:val="003454A8"/>
    <w:rsid w:val="00347BDB"/>
    <w:rsid w:val="00354ED2"/>
    <w:rsid w:val="0035689B"/>
    <w:rsid w:val="0036034D"/>
    <w:rsid w:val="003655AE"/>
    <w:rsid w:val="00365EC7"/>
    <w:rsid w:val="0037119F"/>
    <w:rsid w:val="00376740"/>
    <w:rsid w:val="00384623"/>
    <w:rsid w:val="00394AA4"/>
    <w:rsid w:val="003A0509"/>
    <w:rsid w:val="003A0E3C"/>
    <w:rsid w:val="003B0A2D"/>
    <w:rsid w:val="003B3324"/>
    <w:rsid w:val="003B5ADD"/>
    <w:rsid w:val="003B78B1"/>
    <w:rsid w:val="003C0A8E"/>
    <w:rsid w:val="003C0BD0"/>
    <w:rsid w:val="003C1B8A"/>
    <w:rsid w:val="003C32A0"/>
    <w:rsid w:val="003C382A"/>
    <w:rsid w:val="003C79B1"/>
    <w:rsid w:val="003D1F2B"/>
    <w:rsid w:val="003D1F6F"/>
    <w:rsid w:val="003D4C43"/>
    <w:rsid w:val="003D4CE9"/>
    <w:rsid w:val="003D596B"/>
    <w:rsid w:val="003E2D60"/>
    <w:rsid w:val="003E30C2"/>
    <w:rsid w:val="003F7EB8"/>
    <w:rsid w:val="00400A0C"/>
    <w:rsid w:val="004051D2"/>
    <w:rsid w:val="00407D58"/>
    <w:rsid w:val="00410728"/>
    <w:rsid w:val="00411EC3"/>
    <w:rsid w:val="00412148"/>
    <w:rsid w:val="00412ECD"/>
    <w:rsid w:val="0041401C"/>
    <w:rsid w:val="00416E64"/>
    <w:rsid w:val="00420E55"/>
    <w:rsid w:val="00421FDC"/>
    <w:rsid w:val="00422BF8"/>
    <w:rsid w:val="00422C0B"/>
    <w:rsid w:val="00432376"/>
    <w:rsid w:val="00432F67"/>
    <w:rsid w:val="00435A41"/>
    <w:rsid w:val="00441397"/>
    <w:rsid w:val="0044162E"/>
    <w:rsid w:val="00441E57"/>
    <w:rsid w:val="00443220"/>
    <w:rsid w:val="004439F2"/>
    <w:rsid w:val="004442D5"/>
    <w:rsid w:val="00450DCC"/>
    <w:rsid w:val="004530B7"/>
    <w:rsid w:val="00460C38"/>
    <w:rsid w:val="00461886"/>
    <w:rsid w:val="00464BDE"/>
    <w:rsid w:val="00471A93"/>
    <w:rsid w:val="00472101"/>
    <w:rsid w:val="00482709"/>
    <w:rsid w:val="00483427"/>
    <w:rsid w:val="00483588"/>
    <w:rsid w:val="0048464A"/>
    <w:rsid w:val="00484CC8"/>
    <w:rsid w:val="004861F2"/>
    <w:rsid w:val="0049128C"/>
    <w:rsid w:val="00491BBC"/>
    <w:rsid w:val="00493880"/>
    <w:rsid w:val="00494952"/>
    <w:rsid w:val="004967A8"/>
    <w:rsid w:val="00497EF6"/>
    <w:rsid w:val="004A12A0"/>
    <w:rsid w:val="004A1B67"/>
    <w:rsid w:val="004A1EF6"/>
    <w:rsid w:val="004A56F6"/>
    <w:rsid w:val="004A658F"/>
    <w:rsid w:val="004A7F4F"/>
    <w:rsid w:val="004B0840"/>
    <w:rsid w:val="004B461A"/>
    <w:rsid w:val="004C2896"/>
    <w:rsid w:val="004C652F"/>
    <w:rsid w:val="004C6FFA"/>
    <w:rsid w:val="004C7752"/>
    <w:rsid w:val="004C7853"/>
    <w:rsid w:val="004C7943"/>
    <w:rsid w:val="004D0A3C"/>
    <w:rsid w:val="004D2850"/>
    <w:rsid w:val="004D36CE"/>
    <w:rsid w:val="004D68CE"/>
    <w:rsid w:val="004E3537"/>
    <w:rsid w:val="004E49A9"/>
    <w:rsid w:val="004E4E88"/>
    <w:rsid w:val="004E6879"/>
    <w:rsid w:val="004F02B5"/>
    <w:rsid w:val="004F1A28"/>
    <w:rsid w:val="004F3D54"/>
    <w:rsid w:val="004F73A8"/>
    <w:rsid w:val="00501815"/>
    <w:rsid w:val="005030B7"/>
    <w:rsid w:val="00503269"/>
    <w:rsid w:val="00504DDB"/>
    <w:rsid w:val="00506F56"/>
    <w:rsid w:val="00507470"/>
    <w:rsid w:val="005078A9"/>
    <w:rsid w:val="005103CD"/>
    <w:rsid w:val="00512988"/>
    <w:rsid w:val="0051779D"/>
    <w:rsid w:val="00524325"/>
    <w:rsid w:val="00531B1F"/>
    <w:rsid w:val="00531C73"/>
    <w:rsid w:val="00534D24"/>
    <w:rsid w:val="005360AC"/>
    <w:rsid w:val="00536BC0"/>
    <w:rsid w:val="0053715A"/>
    <w:rsid w:val="00540B9A"/>
    <w:rsid w:val="00543AB7"/>
    <w:rsid w:val="0054571B"/>
    <w:rsid w:val="00546F3E"/>
    <w:rsid w:val="005708B4"/>
    <w:rsid w:val="005719F9"/>
    <w:rsid w:val="00572A79"/>
    <w:rsid w:val="00573767"/>
    <w:rsid w:val="00575F1F"/>
    <w:rsid w:val="00577985"/>
    <w:rsid w:val="005850DF"/>
    <w:rsid w:val="0058566F"/>
    <w:rsid w:val="00586114"/>
    <w:rsid w:val="00587A7D"/>
    <w:rsid w:val="005917D0"/>
    <w:rsid w:val="00592774"/>
    <w:rsid w:val="00593B1D"/>
    <w:rsid w:val="0059433F"/>
    <w:rsid w:val="005A5F25"/>
    <w:rsid w:val="005B22E2"/>
    <w:rsid w:val="005B2D38"/>
    <w:rsid w:val="005B54DC"/>
    <w:rsid w:val="005C0860"/>
    <w:rsid w:val="005C5338"/>
    <w:rsid w:val="005C5853"/>
    <w:rsid w:val="005C6F37"/>
    <w:rsid w:val="005C731B"/>
    <w:rsid w:val="005D02E0"/>
    <w:rsid w:val="005D25DD"/>
    <w:rsid w:val="005D37FA"/>
    <w:rsid w:val="005D4813"/>
    <w:rsid w:val="005D52A7"/>
    <w:rsid w:val="005E52F3"/>
    <w:rsid w:val="005E7FCF"/>
    <w:rsid w:val="005F6AC0"/>
    <w:rsid w:val="00600E49"/>
    <w:rsid w:val="006026DE"/>
    <w:rsid w:val="00602F1E"/>
    <w:rsid w:val="006036DB"/>
    <w:rsid w:val="00610D1D"/>
    <w:rsid w:val="00616382"/>
    <w:rsid w:val="00623E23"/>
    <w:rsid w:val="006254D7"/>
    <w:rsid w:val="00625E19"/>
    <w:rsid w:val="00626451"/>
    <w:rsid w:val="006315D8"/>
    <w:rsid w:val="00634CE7"/>
    <w:rsid w:val="0063700C"/>
    <w:rsid w:val="0064094A"/>
    <w:rsid w:val="006420AB"/>
    <w:rsid w:val="0065099C"/>
    <w:rsid w:val="0065194B"/>
    <w:rsid w:val="00656BCB"/>
    <w:rsid w:val="006606B8"/>
    <w:rsid w:val="006619EA"/>
    <w:rsid w:val="006621F0"/>
    <w:rsid w:val="00662496"/>
    <w:rsid w:val="00662829"/>
    <w:rsid w:val="00663AD7"/>
    <w:rsid w:val="00665010"/>
    <w:rsid w:val="00670F1C"/>
    <w:rsid w:val="00672225"/>
    <w:rsid w:val="0067346D"/>
    <w:rsid w:val="0067393C"/>
    <w:rsid w:val="0067615B"/>
    <w:rsid w:val="00677E2A"/>
    <w:rsid w:val="00681F59"/>
    <w:rsid w:val="00684E3F"/>
    <w:rsid w:val="00685C8E"/>
    <w:rsid w:val="006878CF"/>
    <w:rsid w:val="00687B8D"/>
    <w:rsid w:val="006935B0"/>
    <w:rsid w:val="00693831"/>
    <w:rsid w:val="006969EC"/>
    <w:rsid w:val="006A0F15"/>
    <w:rsid w:val="006A118E"/>
    <w:rsid w:val="006A454B"/>
    <w:rsid w:val="006B033F"/>
    <w:rsid w:val="006B08F1"/>
    <w:rsid w:val="006B13B1"/>
    <w:rsid w:val="006B216E"/>
    <w:rsid w:val="006B35AC"/>
    <w:rsid w:val="006B36D6"/>
    <w:rsid w:val="006B7E41"/>
    <w:rsid w:val="006B7F7E"/>
    <w:rsid w:val="006C0A69"/>
    <w:rsid w:val="006C3B6E"/>
    <w:rsid w:val="006C3CD9"/>
    <w:rsid w:val="006D5CEC"/>
    <w:rsid w:val="006D79C1"/>
    <w:rsid w:val="006E277C"/>
    <w:rsid w:val="006E776B"/>
    <w:rsid w:val="006F1CEF"/>
    <w:rsid w:val="006F1D3F"/>
    <w:rsid w:val="006F412C"/>
    <w:rsid w:val="006F4642"/>
    <w:rsid w:val="006F46DE"/>
    <w:rsid w:val="006F521B"/>
    <w:rsid w:val="007020CB"/>
    <w:rsid w:val="007021E1"/>
    <w:rsid w:val="007059F7"/>
    <w:rsid w:val="007061F1"/>
    <w:rsid w:val="0070685A"/>
    <w:rsid w:val="00707CEB"/>
    <w:rsid w:val="00711AF0"/>
    <w:rsid w:val="00714784"/>
    <w:rsid w:val="007206F0"/>
    <w:rsid w:val="00723C95"/>
    <w:rsid w:val="007303AC"/>
    <w:rsid w:val="0073058D"/>
    <w:rsid w:val="00730B20"/>
    <w:rsid w:val="0073258E"/>
    <w:rsid w:val="007343C3"/>
    <w:rsid w:val="007419C9"/>
    <w:rsid w:val="0074307F"/>
    <w:rsid w:val="0074376F"/>
    <w:rsid w:val="00751348"/>
    <w:rsid w:val="00752D6E"/>
    <w:rsid w:val="007542A7"/>
    <w:rsid w:val="007565E7"/>
    <w:rsid w:val="007604C3"/>
    <w:rsid w:val="00762883"/>
    <w:rsid w:val="007639E3"/>
    <w:rsid w:val="007644F0"/>
    <w:rsid w:val="00764855"/>
    <w:rsid w:val="007701FF"/>
    <w:rsid w:val="00770801"/>
    <w:rsid w:val="007742DB"/>
    <w:rsid w:val="0077512E"/>
    <w:rsid w:val="00776ECF"/>
    <w:rsid w:val="00777043"/>
    <w:rsid w:val="007803B2"/>
    <w:rsid w:val="0078189D"/>
    <w:rsid w:val="00781E27"/>
    <w:rsid w:val="00783AC6"/>
    <w:rsid w:val="007845DC"/>
    <w:rsid w:val="00790B6F"/>
    <w:rsid w:val="007918C5"/>
    <w:rsid w:val="00792194"/>
    <w:rsid w:val="00794BB4"/>
    <w:rsid w:val="00795AF7"/>
    <w:rsid w:val="00795F6D"/>
    <w:rsid w:val="007A0BE9"/>
    <w:rsid w:val="007A2CFC"/>
    <w:rsid w:val="007A76D1"/>
    <w:rsid w:val="007A7EB4"/>
    <w:rsid w:val="007B25DC"/>
    <w:rsid w:val="007B4F93"/>
    <w:rsid w:val="007B7606"/>
    <w:rsid w:val="007C36F3"/>
    <w:rsid w:val="007C450F"/>
    <w:rsid w:val="007C502C"/>
    <w:rsid w:val="007C6173"/>
    <w:rsid w:val="007D1250"/>
    <w:rsid w:val="007D1F55"/>
    <w:rsid w:val="007D30AC"/>
    <w:rsid w:val="007E6B4E"/>
    <w:rsid w:val="007E7E89"/>
    <w:rsid w:val="007F1DC7"/>
    <w:rsid w:val="007F5940"/>
    <w:rsid w:val="00802B44"/>
    <w:rsid w:val="0080333A"/>
    <w:rsid w:val="00804CE0"/>
    <w:rsid w:val="00805061"/>
    <w:rsid w:val="00806A21"/>
    <w:rsid w:val="0081049A"/>
    <w:rsid w:val="008139D3"/>
    <w:rsid w:val="00814415"/>
    <w:rsid w:val="0081443D"/>
    <w:rsid w:val="00817156"/>
    <w:rsid w:val="00823A75"/>
    <w:rsid w:val="00823C2E"/>
    <w:rsid w:val="00824995"/>
    <w:rsid w:val="0082507F"/>
    <w:rsid w:val="0083078D"/>
    <w:rsid w:val="00831DFF"/>
    <w:rsid w:val="008348AE"/>
    <w:rsid w:val="00834F71"/>
    <w:rsid w:val="008367B5"/>
    <w:rsid w:val="00841647"/>
    <w:rsid w:val="008459FF"/>
    <w:rsid w:val="008504BA"/>
    <w:rsid w:val="0085132F"/>
    <w:rsid w:val="00852D24"/>
    <w:rsid w:val="008539FD"/>
    <w:rsid w:val="00853D59"/>
    <w:rsid w:val="00855311"/>
    <w:rsid w:val="00856A2F"/>
    <w:rsid w:val="00857E04"/>
    <w:rsid w:val="008614F9"/>
    <w:rsid w:val="00864568"/>
    <w:rsid w:val="00870B6A"/>
    <w:rsid w:val="00872C6A"/>
    <w:rsid w:val="0088443E"/>
    <w:rsid w:val="00890793"/>
    <w:rsid w:val="008A0DB3"/>
    <w:rsid w:val="008A541F"/>
    <w:rsid w:val="008A5576"/>
    <w:rsid w:val="008B0E07"/>
    <w:rsid w:val="008B70D6"/>
    <w:rsid w:val="008C11A5"/>
    <w:rsid w:val="008C30BD"/>
    <w:rsid w:val="008C5171"/>
    <w:rsid w:val="008C550B"/>
    <w:rsid w:val="008C6A1C"/>
    <w:rsid w:val="008D1A21"/>
    <w:rsid w:val="008D2B7D"/>
    <w:rsid w:val="008D77A4"/>
    <w:rsid w:val="008E4F9A"/>
    <w:rsid w:val="008E57E6"/>
    <w:rsid w:val="008E7F39"/>
    <w:rsid w:val="008F40C3"/>
    <w:rsid w:val="008F4AAC"/>
    <w:rsid w:val="008F7F60"/>
    <w:rsid w:val="00900092"/>
    <w:rsid w:val="0090081D"/>
    <w:rsid w:val="00904532"/>
    <w:rsid w:val="00906703"/>
    <w:rsid w:val="00906E12"/>
    <w:rsid w:val="0091172A"/>
    <w:rsid w:val="009119CB"/>
    <w:rsid w:val="00912A44"/>
    <w:rsid w:val="009135DC"/>
    <w:rsid w:val="0091443C"/>
    <w:rsid w:val="00920466"/>
    <w:rsid w:val="00920D4C"/>
    <w:rsid w:val="00925BA8"/>
    <w:rsid w:val="009263C1"/>
    <w:rsid w:val="00926646"/>
    <w:rsid w:val="00926A3C"/>
    <w:rsid w:val="00926CCF"/>
    <w:rsid w:val="00930755"/>
    <w:rsid w:val="00930C43"/>
    <w:rsid w:val="00930DBD"/>
    <w:rsid w:val="00933219"/>
    <w:rsid w:val="00934445"/>
    <w:rsid w:val="009344F9"/>
    <w:rsid w:val="009435C3"/>
    <w:rsid w:val="0095032E"/>
    <w:rsid w:val="00950A0C"/>
    <w:rsid w:val="00955266"/>
    <w:rsid w:val="009552BD"/>
    <w:rsid w:val="00955E88"/>
    <w:rsid w:val="00956911"/>
    <w:rsid w:val="009569F4"/>
    <w:rsid w:val="009574F9"/>
    <w:rsid w:val="00965A5D"/>
    <w:rsid w:val="00966932"/>
    <w:rsid w:val="00967114"/>
    <w:rsid w:val="00967236"/>
    <w:rsid w:val="0097302D"/>
    <w:rsid w:val="00974790"/>
    <w:rsid w:val="00977C1A"/>
    <w:rsid w:val="00980455"/>
    <w:rsid w:val="00983BC1"/>
    <w:rsid w:val="0098407C"/>
    <w:rsid w:val="00986338"/>
    <w:rsid w:val="00994D52"/>
    <w:rsid w:val="0099665D"/>
    <w:rsid w:val="009966D9"/>
    <w:rsid w:val="00996898"/>
    <w:rsid w:val="00997C0C"/>
    <w:rsid w:val="009A0ACA"/>
    <w:rsid w:val="009A1D1C"/>
    <w:rsid w:val="009A4630"/>
    <w:rsid w:val="009B4D82"/>
    <w:rsid w:val="009B6157"/>
    <w:rsid w:val="009C5F42"/>
    <w:rsid w:val="009C61F9"/>
    <w:rsid w:val="009D0961"/>
    <w:rsid w:val="009D1BE6"/>
    <w:rsid w:val="009D5DDE"/>
    <w:rsid w:val="009D5F30"/>
    <w:rsid w:val="009D6B93"/>
    <w:rsid w:val="009D7A8F"/>
    <w:rsid w:val="009E0B94"/>
    <w:rsid w:val="009E1265"/>
    <w:rsid w:val="009F12B0"/>
    <w:rsid w:val="009F2EA8"/>
    <w:rsid w:val="009F47FC"/>
    <w:rsid w:val="009F55D7"/>
    <w:rsid w:val="00A0014D"/>
    <w:rsid w:val="00A02F52"/>
    <w:rsid w:val="00A1312C"/>
    <w:rsid w:val="00A13B2D"/>
    <w:rsid w:val="00A164A8"/>
    <w:rsid w:val="00A176E1"/>
    <w:rsid w:val="00A17F12"/>
    <w:rsid w:val="00A218DB"/>
    <w:rsid w:val="00A22BD3"/>
    <w:rsid w:val="00A304D3"/>
    <w:rsid w:val="00A31FAC"/>
    <w:rsid w:val="00A32870"/>
    <w:rsid w:val="00A369D9"/>
    <w:rsid w:val="00A40739"/>
    <w:rsid w:val="00A438CF"/>
    <w:rsid w:val="00A46135"/>
    <w:rsid w:val="00A50794"/>
    <w:rsid w:val="00A53A46"/>
    <w:rsid w:val="00A53DCB"/>
    <w:rsid w:val="00A62CB3"/>
    <w:rsid w:val="00A63AB0"/>
    <w:rsid w:val="00A70F5B"/>
    <w:rsid w:val="00A7278A"/>
    <w:rsid w:val="00A727B3"/>
    <w:rsid w:val="00A73117"/>
    <w:rsid w:val="00A7356B"/>
    <w:rsid w:val="00A74477"/>
    <w:rsid w:val="00A75281"/>
    <w:rsid w:val="00A76F14"/>
    <w:rsid w:val="00A77BDF"/>
    <w:rsid w:val="00A81A09"/>
    <w:rsid w:val="00A8476F"/>
    <w:rsid w:val="00A858D0"/>
    <w:rsid w:val="00A9044F"/>
    <w:rsid w:val="00A97398"/>
    <w:rsid w:val="00AA0156"/>
    <w:rsid w:val="00AA711F"/>
    <w:rsid w:val="00AB5659"/>
    <w:rsid w:val="00AB7A76"/>
    <w:rsid w:val="00AC3345"/>
    <w:rsid w:val="00AD1A9E"/>
    <w:rsid w:val="00AD21BE"/>
    <w:rsid w:val="00AD386F"/>
    <w:rsid w:val="00AD59CF"/>
    <w:rsid w:val="00AD70C3"/>
    <w:rsid w:val="00AD7241"/>
    <w:rsid w:val="00AD7A82"/>
    <w:rsid w:val="00AE77E2"/>
    <w:rsid w:val="00AE7C96"/>
    <w:rsid w:val="00AF0386"/>
    <w:rsid w:val="00AF171E"/>
    <w:rsid w:val="00AF33EC"/>
    <w:rsid w:val="00AF5B85"/>
    <w:rsid w:val="00AF5F4B"/>
    <w:rsid w:val="00AF62B6"/>
    <w:rsid w:val="00AF69DA"/>
    <w:rsid w:val="00AF6E27"/>
    <w:rsid w:val="00B06037"/>
    <w:rsid w:val="00B077C4"/>
    <w:rsid w:val="00B12AF3"/>
    <w:rsid w:val="00B1755E"/>
    <w:rsid w:val="00B20394"/>
    <w:rsid w:val="00B23571"/>
    <w:rsid w:val="00B24765"/>
    <w:rsid w:val="00B26F91"/>
    <w:rsid w:val="00B27D93"/>
    <w:rsid w:val="00B33F17"/>
    <w:rsid w:val="00B36848"/>
    <w:rsid w:val="00B36CE5"/>
    <w:rsid w:val="00B4480F"/>
    <w:rsid w:val="00B450C5"/>
    <w:rsid w:val="00B4555D"/>
    <w:rsid w:val="00B4671E"/>
    <w:rsid w:val="00B47A8A"/>
    <w:rsid w:val="00B50985"/>
    <w:rsid w:val="00B5148F"/>
    <w:rsid w:val="00B52F9D"/>
    <w:rsid w:val="00B56B62"/>
    <w:rsid w:val="00B56DE6"/>
    <w:rsid w:val="00B574F0"/>
    <w:rsid w:val="00B60053"/>
    <w:rsid w:val="00B612F4"/>
    <w:rsid w:val="00B651DC"/>
    <w:rsid w:val="00B65E95"/>
    <w:rsid w:val="00B65FAE"/>
    <w:rsid w:val="00B71769"/>
    <w:rsid w:val="00B73C25"/>
    <w:rsid w:val="00B7624F"/>
    <w:rsid w:val="00B77E62"/>
    <w:rsid w:val="00B8048D"/>
    <w:rsid w:val="00B83E02"/>
    <w:rsid w:val="00B8543C"/>
    <w:rsid w:val="00B87122"/>
    <w:rsid w:val="00B91DA2"/>
    <w:rsid w:val="00B92A96"/>
    <w:rsid w:val="00B93FCD"/>
    <w:rsid w:val="00BA0849"/>
    <w:rsid w:val="00BA0ED1"/>
    <w:rsid w:val="00BA2930"/>
    <w:rsid w:val="00BB0661"/>
    <w:rsid w:val="00BC6822"/>
    <w:rsid w:val="00BD1DA4"/>
    <w:rsid w:val="00BD50B3"/>
    <w:rsid w:val="00BD6945"/>
    <w:rsid w:val="00BD7521"/>
    <w:rsid w:val="00BE5544"/>
    <w:rsid w:val="00BE7378"/>
    <w:rsid w:val="00BE7B4D"/>
    <w:rsid w:val="00BF09DA"/>
    <w:rsid w:val="00BF13B5"/>
    <w:rsid w:val="00BF21F0"/>
    <w:rsid w:val="00BF3C66"/>
    <w:rsid w:val="00BF5549"/>
    <w:rsid w:val="00BF6242"/>
    <w:rsid w:val="00C01212"/>
    <w:rsid w:val="00C02CE9"/>
    <w:rsid w:val="00C06EA3"/>
    <w:rsid w:val="00C075D6"/>
    <w:rsid w:val="00C13C9E"/>
    <w:rsid w:val="00C15656"/>
    <w:rsid w:val="00C21434"/>
    <w:rsid w:val="00C21DEA"/>
    <w:rsid w:val="00C24F73"/>
    <w:rsid w:val="00C27E6F"/>
    <w:rsid w:val="00C3153F"/>
    <w:rsid w:val="00C340B1"/>
    <w:rsid w:val="00C36384"/>
    <w:rsid w:val="00C3716F"/>
    <w:rsid w:val="00C37B31"/>
    <w:rsid w:val="00C418CD"/>
    <w:rsid w:val="00C45AD3"/>
    <w:rsid w:val="00C538FE"/>
    <w:rsid w:val="00C54142"/>
    <w:rsid w:val="00C54297"/>
    <w:rsid w:val="00C6099C"/>
    <w:rsid w:val="00C66116"/>
    <w:rsid w:val="00C66E17"/>
    <w:rsid w:val="00C66FE4"/>
    <w:rsid w:val="00C7123A"/>
    <w:rsid w:val="00C80695"/>
    <w:rsid w:val="00C80701"/>
    <w:rsid w:val="00C812A2"/>
    <w:rsid w:val="00C84A0C"/>
    <w:rsid w:val="00C84A86"/>
    <w:rsid w:val="00C870B2"/>
    <w:rsid w:val="00C97A74"/>
    <w:rsid w:val="00CA2810"/>
    <w:rsid w:val="00CA6FF8"/>
    <w:rsid w:val="00CB0749"/>
    <w:rsid w:val="00CB0A81"/>
    <w:rsid w:val="00CB1DA6"/>
    <w:rsid w:val="00CC2DE7"/>
    <w:rsid w:val="00CC3A53"/>
    <w:rsid w:val="00CC5360"/>
    <w:rsid w:val="00CC6466"/>
    <w:rsid w:val="00CD4FAB"/>
    <w:rsid w:val="00CE01BC"/>
    <w:rsid w:val="00CE1B7C"/>
    <w:rsid w:val="00CE47EE"/>
    <w:rsid w:val="00CE4B9E"/>
    <w:rsid w:val="00CE5016"/>
    <w:rsid w:val="00CE6CDC"/>
    <w:rsid w:val="00CE74FD"/>
    <w:rsid w:val="00CF0CCE"/>
    <w:rsid w:val="00CF12E3"/>
    <w:rsid w:val="00CF1344"/>
    <w:rsid w:val="00CF3945"/>
    <w:rsid w:val="00CF4E2A"/>
    <w:rsid w:val="00D04260"/>
    <w:rsid w:val="00D071B7"/>
    <w:rsid w:val="00D10F4E"/>
    <w:rsid w:val="00D11301"/>
    <w:rsid w:val="00D11E50"/>
    <w:rsid w:val="00D141C5"/>
    <w:rsid w:val="00D2213D"/>
    <w:rsid w:val="00D23031"/>
    <w:rsid w:val="00D2583D"/>
    <w:rsid w:val="00D25F00"/>
    <w:rsid w:val="00D26AE8"/>
    <w:rsid w:val="00D3038A"/>
    <w:rsid w:val="00D318DD"/>
    <w:rsid w:val="00D32D9F"/>
    <w:rsid w:val="00D34AA4"/>
    <w:rsid w:val="00D35E60"/>
    <w:rsid w:val="00D4049E"/>
    <w:rsid w:val="00D404B4"/>
    <w:rsid w:val="00D41CFC"/>
    <w:rsid w:val="00D459DC"/>
    <w:rsid w:val="00D46E3F"/>
    <w:rsid w:val="00D50125"/>
    <w:rsid w:val="00D50CE2"/>
    <w:rsid w:val="00D51795"/>
    <w:rsid w:val="00D51AED"/>
    <w:rsid w:val="00D55AB5"/>
    <w:rsid w:val="00D5633A"/>
    <w:rsid w:val="00D5701D"/>
    <w:rsid w:val="00D61400"/>
    <w:rsid w:val="00D6436F"/>
    <w:rsid w:val="00D771B4"/>
    <w:rsid w:val="00D77272"/>
    <w:rsid w:val="00D779AD"/>
    <w:rsid w:val="00D80990"/>
    <w:rsid w:val="00D8191B"/>
    <w:rsid w:val="00D81E1E"/>
    <w:rsid w:val="00D8219F"/>
    <w:rsid w:val="00D85BDC"/>
    <w:rsid w:val="00D90D71"/>
    <w:rsid w:val="00DA287B"/>
    <w:rsid w:val="00DA2FD3"/>
    <w:rsid w:val="00DA6EA3"/>
    <w:rsid w:val="00DB08A6"/>
    <w:rsid w:val="00DB3105"/>
    <w:rsid w:val="00DB3AF3"/>
    <w:rsid w:val="00DB579A"/>
    <w:rsid w:val="00DB5F80"/>
    <w:rsid w:val="00DC084F"/>
    <w:rsid w:val="00DC101C"/>
    <w:rsid w:val="00DC1944"/>
    <w:rsid w:val="00DC1AD4"/>
    <w:rsid w:val="00DC72DD"/>
    <w:rsid w:val="00DC7890"/>
    <w:rsid w:val="00DD1368"/>
    <w:rsid w:val="00DD3360"/>
    <w:rsid w:val="00DD4A4F"/>
    <w:rsid w:val="00DD5445"/>
    <w:rsid w:val="00DD5754"/>
    <w:rsid w:val="00DE04F3"/>
    <w:rsid w:val="00DE3C66"/>
    <w:rsid w:val="00DE4801"/>
    <w:rsid w:val="00DF0889"/>
    <w:rsid w:val="00DF2EF1"/>
    <w:rsid w:val="00DF60C2"/>
    <w:rsid w:val="00E0344B"/>
    <w:rsid w:val="00E069A5"/>
    <w:rsid w:val="00E12992"/>
    <w:rsid w:val="00E1530E"/>
    <w:rsid w:val="00E17E37"/>
    <w:rsid w:val="00E20ED9"/>
    <w:rsid w:val="00E2287C"/>
    <w:rsid w:val="00E25AF7"/>
    <w:rsid w:val="00E26B5C"/>
    <w:rsid w:val="00E300A0"/>
    <w:rsid w:val="00E36726"/>
    <w:rsid w:val="00E42730"/>
    <w:rsid w:val="00E50840"/>
    <w:rsid w:val="00E5191B"/>
    <w:rsid w:val="00E54171"/>
    <w:rsid w:val="00E5542E"/>
    <w:rsid w:val="00E558EE"/>
    <w:rsid w:val="00E55E3F"/>
    <w:rsid w:val="00E56B37"/>
    <w:rsid w:val="00E6071A"/>
    <w:rsid w:val="00E64391"/>
    <w:rsid w:val="00E713BB"/>
    <w:rsid w:val="00E7142B"/>
    <w:rsid w:val="00E75ABF"/>
    <w:rsid w:val="00E84313"/>
    <w:rsid w:val="00E84659"/>
    <w:rsid w:val="00E86A5B"/>
    <w:rsid w:val="00E8703C"/>
    <w:rsid w:val="00E91CBD"/>
    <w:rsid w:val="00E9485D"/>
    <w:rsid w:val="00E9564E"/>
    <w:rsid w:val="00E96431"/>
    <w:rsid w:val="00E97C21"/>
    <w:rsid w:val="00EA1AA4"/>
    <w:rsid w:val="00EB0066"/>
    <w:rsid w:val="00EB1972"/>
    <w:rsid w:val="00EB2E2C"/>
    <w:rsid w:val="00EB5E2C"/>
    <w:rsid w:val="00EB5ED9"/>
    <w:rsid w:val="00EB64CC"/>
    <w:rsid w:val="00EC3092"/>
    <w:rsid w:val="00EC7B6A"/>
    <w:rsid w:val="00ED088F"/>
    <w:rsid w:val="00ED18DE"/>
    <w:rsid w:val="00ED1E44"/>
    <w:rsid w:val="00ED2311"/>
    <w:rsid w:val="00ED31A0"/>
    <w:rsid w:val="00ED3D58"/>
    <w:rsid w:val="00EE029C"/>
    <w:rsid w:val="00EE29F6"/>
    <w:rsid w:val="00EE4204"/>
    <w:rsid w:val="00EE51A2"/>
    <w:rsid w:val="00EE5383"/>
    <w:rsid w:val="00EE62A3"/>
    <w:rsid w:val="00EF286E"/>
    <w:rsid w:val="00EF2D50"/>
    <w:rsid w:val="00F00377"/>
    <w:rsid w:val="00F049A2"/>
    <w:rsid w:val="00F04DA4"/>
    <w:rsid w:val="00F078D2"/>
    <w:rsid w:val="00F11776"/>
    <w:rsid w:val="00F1196D"/>
    <w:rsid w:val="00F124BA"/>
    <w:rsid w:val="00F15B2F"/>
    <w:rsid w:val="00F17F7A"/>
    <w:rsid w:val="00F20842"/>
    <w:rsid w:val="00F226DF"/>
    <w:rsid w:val="00F24871"/>
    <w:rsid w:val="00F27570"/>
    <w:rsid w:val="00F31136"/>
    <w:rsid w:val="00F3539B"/>
    <w:rsid w:val="00F417A8"/>
    <w:rsid w:val="00F45302"/>
    <w:rsid w:val="00F50877"/>
    <w:rsid w:val="00F511B3"/>
    <w:rsid w:val="00F52BF4"/>
    <w:rsid w:val="00F62609"/>
    <w:rsid w:val="00F63615"/>
    <w:rsid w:val="00F64172"/>
    <w:rsid w:val="00F722FD"/>
    <w:rsid w:val="00F734CB"/>
    <w:rsid w:val="00F7447C"/>
    <w:rsid w:val="00F76AE3"/>
    <w:rsid w:val="00F81462"/>
    <w:rsid w:val="00F8619E"/>
    <w:rsid w:val="00F91F62"/>
    <w:rsid w:val="00F933D0"/>
    <w:rsid w:val="00F97916"/>
    <w:rsid w:val="00F97C41"/>
    <w:rsid w:val="00FA7EB5"/>
    <w:rsid w:val="00FB1271"/>
    <w:rsid w:val="00FB23E1"/>
    <w:rsid w:val="00FB45D3"/>
    <w:rsid w:val="00FC00AB"/>
    <w:rsid w:val="00FC0B2D"/>
    <w:rsid w:val="00FC1D82"/>
    <w:rsid w:val="00FC4A5C"/>
    <w:rsid w:val="00FC4A6F"/>
    <w:rsid w:val="00FC65F3"/>
    <w:rsid w:val="00FC6F5A"/>
    <w:rsid w:val="00FD45FE"/>
    <w:rsid w:val="00FD4E92"/>
    <w:rsid w:val="00FD790F"/>
    <w:rsid w:val="00FE16BA"/>
    <w:rsid w:val="00FE1D09"/>
    <w:rsid w:val="00FE2056"/>
    <w:rsid w:val="00FE2A21"/>
    <w:rsid w:val="00FE3C74"/>
    <w:rsid w:val="00FE442E"/>
    <w:rsid w:val="00FE486B"/>
    <w:rsid w:val="00FE5691"/>
    <w:rsid w:val="00FE797F"/>
    <w:rsid w:val="00FF1079"/>
    <w:rsid w:val="00FF16E3"/>
    <w:rsid w:val="00FF1AA6"/>
    <w:rsid w:val="00FF3656"/>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CC3A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F88"/>
    <w:rPr>
      <w:lang w:val="en-US"/>
    </w:rPr>
  </w:style>
  <w:style w:type="paragraph" w:styleId="Heading1">
    <w:name w:val="heading 1"/>
    <w:basedOn w:val="Normal"/>
    <w:next w:val="Normal"/>
    <w:link w:val="Heading1Char"/>
    <w:uiPriority w:val="9"/>
    <w:qFormat/>
    <w:rsid w:val="000001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0016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7528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F88"/>
    <w:pPr>
      <w:ind w:left="720"/>
      <w:contextualSpacing/>
    </w:pPr>
  </w:style>
  <w:style w:type="character" w:styleId="Hyperlink">
    <w:name w:val="Hyperlink"/>
    <w:basedOn w:val="DefaultParagraphFont"/>
    <w:uiPriority w:val="99"/>
    <w:unhideWhenUsed/>
    <w:rsid w:val="00EE62A3"/>
    <w:rPr>
      <w:color w:val="0000FF" w:themeColor="hyperlink"/>
      <w:u w:val="single"/>
    </w:rPr>
  </w:style>
  <w:style w:type="paragraph" w:styleId="FootnoteText">
    <w:name w:val="footnote text"/>
    <w:basedOn w:val="Normal"/>
    <w:link w:val="FootnoteTextChar"/>
    <w:uiPriority w:val="99"/>
    <w:semiHidden/>
    <w:unhideWhenUsed/>
    <w:rsid w:val="002D62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6288"/>
    <w:rPr>
      <w:sz w:val="20"/>
      <w:szCs w:val="20"/>
    </w:rPr>
  </w:style>
  <w:style w:type="character" w:styleId="FootnoteReference">
    <w:name w:val="footnote reference"/>
    <w:basedOn w:val="DefaultParagraphFont"/>
    <w:uiPriority w:val="99"/>
    <w:semiHidden/>
    <w:unhideWhenUsed/>
    <w:rsid w:val="002D6288"/>
    <w:rPr>
      <w:vertAlign w:val="superscript"/>
    </w:rPr>
  </w:style>
  <w:style w:type="paragraph" w:styleId="BalloonText">
    <w:name w:val="Balloon Text"/>
    <w:basedOn w:val="Normal"/>
    <w:link w:val="BalloonTextChar"/>
    <w:uiPriority w:val="99"/>
    <w:semiHidden/>
    <w:unhideWhenUsed/>
    <w:rsid w:val="00B91D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DA2"/>
    <w:rPr>
      <w:rFonts w:ascii="Tahoma" w:hAnsi="Tahoma" w:cs="Tahoma"/>
      <w:sz w:val="16"/>
      <w:szCs w:val="16"/>
    </w:rPr>
  </w:style>
  <w:style w:type="character" w:customStyle="1" w:styleId="Heading1Char">
    <w:name w:val="Heading 1 Char"/>
    <w:basedOn w:val="DefaultParagraphFont"/>
    <w:link w:val="Heading1"/>
    <w:uiPriority w:val="9"/>
    <w:rsid w:val="0000016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0016C"/>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unhideWhenUsed/>
    <w:qFormat/>
    <w:rsid w:val="004C7752"/>
    <w:pPr>
      <w:outlineLvl w:val="9"/>
    </w:pPr>
    <w:rPr>
      <w:lang w:eastAsia="ja-JP"/>
    </w:rPr>
  </w:style>
  <w:style w:type="paragraph" w:styleId="TOC1">
    <w:name w:val="toc 1"/>
    <w:basedOn w:val="Normal"/>
    <w:next w:val="Normal"/>
    <w:autoRedefine/>
    <w:uiPriority w:val="39"/>
    <w:unhideWhenUsed/>
    <w:rsid w:val="004C7752"/>
    <w:pPr>
      <w:spacing w:after="100"/>
    </w:pPr>
  </w:style>
  <w:style w:type="paragraph" w:styleId="TOC2">
    <w:name w:val="toc 2"/>
    <w:basedOn w:val="Normal"/>
    <w:next w:val="Normal"/>
    <w:autoRedefine/>
    <w:uiPriority w:val="39"/>
    <w:unhideWhenUsed/>
    <w:rsid w:val="004C7752"/>
    <w:pPr>
      <w:spacing w:after="100"/>
      <w:ind w:left="220"/>
    </w:pPr>
  </w:style>
  <w:style w:type="character" w:styleId="CommentReference">
    <w:name w:val="annotation reference"/>
    <w:basedOn w:val="DefaultParagraphFont"/>
    <w:uiPriority w:val="99"/>
    <w:semiHidden/>
    <w:unhideWhenUsed/>
    <w:rsid w:val="00C6099C"/>
    <w:rPr>
      <w:sz w:val="16"/>
      <w:szCs w:val="16"/>
    </w:rPr>
  </w:style>
  <w:style w:type="paragraph" w:styleId="CommentText">
    <w:name w:val="annotation text"/>
    <w:basedOn w:val="Normal"/>
    <w:link w:val="CommentTextChar"/>
    <w:uiPriority w:val="99"/>
    <w:semiHidden/>
    <w:unhideWhenUsed/>
    <w:rsid w:val="00C6099C"/>
    <w:pPr>
      <w:spacing w:line="240" w:lineRule="auto"/>
    </w:pPr>
    <w:rPr>
      <w:sz w:val="20"/>
      <w:szCs w:val="20"/>
    </w:rPr>
  </w:style>
  <w:style w:type="character" w:customStyle="1" w:styleId="CommentTextChar">
    <w:name w:val="Comment Text Char"/>
    <w:basedOn w:val="DefaultParagraphFont"/>
    <w:link w:val="CommentText"/>
    <w:uiPriority w:val="99"/>
    <w:semiHidden/>
    <w:rsid w:val="00C6099C"/>
    <w:rPr>
      <w:sz w:val="20"/>
      <w:szCs w:val="20"/>
    </w:rPr>
  </w:style>
  <w:style w:type="paragraph" w:styleId="CommentSubject">
    <w:name w:val="annotation subject"/>
    <w:basedOn w:val="CommentText"/>
    <w:next w:val="CommentText"/>
    <w:link w:val="CommentSubjectChar"/>
    <w:uiPriority w:val="99"/>
    <w:semiHidden/>
    <w:unhideWhenUsed/>
    <w:rsid w:val="00C6099C"/>
    <w:rPr>
      <w:b/>
      <w:bCs/>
    </w:rPr>
  </w:style>
  <w:style w:type="character" w:customStyle="1" w:styleId="CommentSubjectChar">
    <w:name w:val="Comment Subject Char"/>
    <w:basedOn w:val="CommentTextChar"/>
    <w:link w:val="CommentSubject"/>
    <w:uiPriority w:val="99"/>
    <w:semiHidden/>
    <w:rsid w:val="00C6099C"/>
    <w:rPr>
      <w:b/>
      <w:bCs/>
      <w:sz w:val="20"/>
      <w:szCs w:val="20"/>
    </w:rPr>
  </w:style>
  <w:style w:type="paragraph" w:styleId="Header">
    <w:name w:val="header"/>
    <w:basedOn w:val="Normal"/>
    <w:link w:val="HeaderChar"/>
    <w:uiPriority w:val="99"/>
    <w:unhideWhenUsed/>
    <w:rsid w:val="00E2287C"/>
    <w:pPr>
      <w:tabs>
        <w:tab w:val="center" w:pos="4252"/>
        <w:tab w:val="right" w:pos="8504"/>
      </w:tabs>
      <w:spacing w:after="0" w:line="240" w:lineRule="auto"/>
    </w:pPr>
  </w:style>
  <w:style w:type="character" w:customStyle="1" w:styleId="HeaderChar">
    <w:name w:val="Header Char"/>
    <w:basedOn w:val="DefaultParagraphFont"/>
    <w:link w:val="Header"/>
    <w:uiPriority w:val="99"/>
    <w:rsid w:val="00E2287C"/>
  </w:style>
  <w:style w:type="paragraph" w:styleId="Footer">
    <w:name w:val="footer"/>
    <w:basedOn w:val="Normal"/>
    <w:link w:val="FooterChar"/>
    <w:uiPriority w:val="99"/>
    <w:unhideWhenUsed/>
    <w:rsid w:val="00E2287C"/>
    <w:pPr>
      <w:tabs>
        <w:tab w:val="center" w:pos="4252"/>
        <w:tab w:val="right" w:pos="8504"/>
      </w:tabs>
      <w:spacing w:after="0" w:line="240" w:lineRule="auto"/>
    </w:pPr>
  </w:style>
  <w:style w:type="character" w:customStyle="1" w:styleId="FooterChar">
    <w:name w:val="Footer Char"/>
    <w:basedOn w:val="DefaultParagraphFont"/>
    <w:link w:val="Footer"/>
    <w:uiPriority w:val="99"/>
    <w:rsid w:val="00E2287C"/>
  </w:style>
  <w:style w:type="paragraph" w:styleId="Bibliography">
    <w:name w:val="Bibliography"/>
    <w:basedOn w:val="Normal"/>
    <w:next w:val="Normal"/>
    <w:uiPriority w:val="37"/>
    <w:unhideWhenUsed/>
    <w:rsid w:val="00587A7D"/>
    <w:pPr>
      <w:spacing w:after="0" w:line="480" w:lineRule="auto"/>
      <w:ind w:left="720" w:hanging="720"/>
    </w:pPr>
  </w:style>
  <w:style w:type="paragraph" w:styleId="EndnoteText">
    <w:name w:val="endnote text"/>
    <w:basedOn w:val="Normal"/>
    <w:link w:val="EndnoteTextChar"/>
    <w:uiPriority w:val="99"/>
    <w:unhideWhenUsed/>
    <w:rsid w:val="00E5191B"/>
    <w:pPr>
      <w:spacing w:after="0" w:line="240" w:lineRule="auto"/>
    </w:pPr>
    <w:rPr>
      <w:sz w:val="20"/>
      <w:szCs w:val="20"/>
    </w:rPr>
  </w:style>
  <w:style w:type="character" w:customStyle="1" w:styleId="EndnoteTextChar">
    <w:name w:val="Endnote Text Char"/>
    <w:basedOn w:val="DefaultParagraphFont"/>
    <w:link w:val="EndnoteText"/>
    <w:uiPriority w:val="99"/>
    <w:rsid w:val="00E5191B"/>
    <w:rPr>
      <w:sz w:val="20"/>
      <w:szCs w:val="20"/>
    </w:rPr>
  </w:style>
  <w:style w:type="character" w:styleId="EndnoteReference">
    <w:name w:val="endnote reference"/>
    <w:basedOn w:val="DefaultParagraphFont"/>
    <w:uiPriority w:val="99"/>
    <w:unhideWhenUsed/>
    <w:rsid w:val="00E5191B"/>
    <w:rPr>
      <w:vertAlign w:val="superscript"/>
    </w:rPr>
  </w:style>
  <w:style w:type="paragraph" w:customStyle="1" w:styleId="Default">
    <w:name w:val="Default"/>
    <w:rsid w:val="00170A09"/>
    <w:pPr>
      <w:autoSpaceDE w:val="0"/>
      <w:autoSpaceDN w:val="0"/>
      <w:adjustRightInd w:val="0"/>
      <w:spacing w:after="0" w:line="240" w:lineRule="auto"/>
    </w:pPr>
    <w:rPr>
      <w:rFonts w:ascii="Verdana" w:hAnsi="Verdana" w:cs="Verdana"/>
      <w:color w:val="000000"/>
      <w:sz w:val="24"/>
      <w:szCs w:val="24"/>
    </w:rPr>
  </w:style>
  <w:style w:type="character" w:customStyle="1" w:styleId="Heading3Char">
    <w:name w:val="Heading 3 Char"/>
    <w:basedOn w:val="DefaultParagraphFont"/>
    <w:link w:val="Heading3"/>
    <w:uiPriority w:val="9"/>
    <w:semiHidden/>
    <w:rsid w:val="00A75281"/>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A75281"/>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Strong">
    <w:name w:val="Strong"/>
    <w:basedOn w:val="DefaultParagraphFont"/>
    <w:uiPriority w:val="22"/>
    <w:qFormat/>
    <w:rsid w:val="00A75281"/>
    <w:rPr>
      <w:b/>
      <w:bCs/>
    </w:rPr>
  </w:style>
  <w:style w:type="paragraph" w:styleId="Revision">
    <w:name w:val="Revision"/>
    <w:hidden/>
    <w:uiPriority w:val="99"/>
    <w:semiHidden/>
    <w:rsid w:val="003C32A0"/>
    <w:pPr>
      <w:spacing w:after="0" w:line="240" w:lineRule="auto"/>
    </w:pPr>
    <w:rPr>
      <w:lang w:val="en-US"/>
    </w:rPr>
  </w:style>
  <w:style w:type="paragraph" w:customStyle="1" w:styleId="08EvenHeader">
    <w:name w:val="08 Even Header"/>
    <w:basedOn w:val="Normal"/>
    <w:link w:val="08EvenHeaderChar"/>
    <w:qFormat/>
    <w:rsid w:val="00C80701"/>
    <w:pPr>
      <w:tabs>
        <w:tab w:val="center" w:pos="4680"/>
        <w:tab w:val="right" w:pos="9360"/>
      </w:tabs>
      <w:spacing w:after="0"/>
    </w:pPr>
    <w:rPr>
      <w:rFonts w:ascii="Palatino Linotype" w:eastAsia="Calibri" w:hAnsi="Palatino Linotype" w:cs="Times New Roman"/>
      <w:lang w:eastAsia="en-GB"/>
    </w:rPr>
  </w:style>
  <w:style w:type="character" w:customStyle="1" w:styleId="08EvenHeaderChar">
    <w:name w:val="08 Even Header Char"/>
    <w:link w:val="08EvenHeader"/>
    <w:rsid w:val="00C80701"/>
    <w:rPr>
      <w:rFonts w:ascii="Palatino Linotype" w:eastAsia="Calibri" w:hAnsi="Palatino Linotype" w:cs="Times New Roman"/>
      <w:lang w:val="en-US" w:eastAsia="en-GB"/>
    </w:rPr>
  </w:style>
  <w:style w:type="character" w:styleId="FollowedHyperlink">
    <w:name w:val="FollowedHyperlink"/>
    <w:basedOn w:val="DefaultParagraphFont"/>
    <w:uiPriority w:val="99"/>
    <w:semiHidden/>
    <w:unhideWhenUsed/>
    <w:rsid w:val="003C0BD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F88"/>
    <w:rPr>
      <w:lang w:val="en-US"/>
    </w:rPr>
  </w:style>
  <w:style w:type="paragraph" w:styleId="Heading1">
    <w:name w:val="heading 1"/>
    <w:basedOn w:val="Normal"/>
    <w:next w:val="Normal"/>
    <w:link w:val="Heading1Char"/>
    <w:uiPriority w:val="9"/>
    <w:qFormat/>
    <w:rsid w:val="000001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0016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7528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F88"/>
    <w:pPr>
      <w:ind w:left="720"/>
      <w:contextualSpacing/>
    </w:pPr>
  </w:style>
  <w:style w:type="character" w:styleId="Hyperlink">
    <w:name w:val="Hyperlink"/>
    <w:basedOn w:val="DefaultParagraphFont"/>
    <w:uiPriority w:val="99"/>
    <w:unhideWhenUsed/>
    <w:rsid w:val="00EE62A3"/>
    <w:rPr>
      <w:color w:val="0000FF" w:themeColor="hyperlink"/>
      <w:u w:val="single"/>
    </w:rPr>
  </w:style>
  <w:style w:type="paragraph" w:styleId="FootnoteText">
    <w:name w:val="footnote text"/>
    <w:basedOn w:val="Normal"/>
    <w:link w:val="FootnoteTextChar"/>
    <w:uiPriority w:val="99"/>
    <w:semiHidden/>
    <w:unhideWhenUsed/>
    <w:rsid w:val="002D62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6288"/>
    <w:rPr>
      <w:sz w:val="20"/>
      <w:szCs w:val="20"/>
    </w:rPr>
  </w:style>
  <w:style w:type="character" w:styleId="FootnoteReference">
    <w:name w:val="footnote reference"/>
    <w:basedOn w:val="DefaultParagraphFont"/>
    <w:uiPriority w:val="99"/>
    <w:semiHidden/>
    <w:unhideWhenUsed/>
    <w:rsid w:val="002D6288"/>
    <w:rPr>
      <w:vertAlign w:val="superscript"/>
    </w:rPr>
  </w:style>
  <w:style w:type="paragraph" w:styleId="BalloonText">
    <w:name w:val="Balloon Text"/>
    <w:basedOn w:val="Normal"/>
    <w:link w:val="BalloonTextChar"/>
    <w:uiPriority w:val="99"/>
    <w:semiHidden/>
    <w:unhideWhenUsed/>
    <w:rsid w:val="00B91D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DA2"/>
    <w:rPr>
      <w:rFonts w:ascii="Tahoma" w:hAnsi="Tahoma" w:cs="Tahoma"/>
      <w:sz w:val="16"/>
      <w:szCs w:val="16"/>
    </w:rPr>
  </w:style>
  <w:style w:type="character" w:customStyle="1" w:styleId="Heading1Char">
    <w:name w:val="Heading 1 Char"/>
    <w:basedOn w:val="DefaultParagraphFont"/>
    <w:link w:val="Heading1"/>
    <w:uiPriority w:val="9"/>
    <w:rsid w:val="0000016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0016C"/>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unhideWhenUsed/>
    <w:qFormat/>
    <w:rsid w:val="004C7752"/>
    <w:pPr>
      <w:outlineLvl w:val="9"/>
    </w:pPr>
    <w:rPr>
      <w:lang w:eastAsia="ja-JP"/>
    </w:rPr>
  </w:style>
  <w:style w:type="paragraph" w:styleId="TOC1">
    <w:name w:val="toc 1"/>
    <w:basedOn w:val="Normal"/>
    <w:next w:val="Normal"/>
    <w:autoRedefine/>
    <w:uiPriority w:val="39"/>
    <w:unhideWhenUsed/>
    <w:rsid w:val="004C7752"/>
    <w:pPr>
      <w:spacing w:after="100"/>
    </w:pPr>
  </w:style>
  <w:style w:type="paragraph" w:styleId="TOC2">
    <w:name w:val="toc 2"/>
    <w:basedOn w:val="Normal"/>
    <w:next w:val="Normal"/>
    <w:autoRedefine/>
    <w:uiPriority w:val="39"/>
    <w:unhideWhenUsed/>
    <w:rsid w:val="004C7752"/>
    <w:pPr>
      <w:spacing w:after="100"/>
      <w:ind w:left="220"/>
    </w:pPr>
  </w:style>
  <w:style w:type="character" w:styleId="CommentReference">
    <w:name w:val="annotation reference"/>
    <w:basedOn w:val="DefaultParagraphFont"/>
    <w:uiPriority w:val="99"/>
    <w:semiHidden/>
    <w:unhideWhenUsed/>
    <w:rsid w:val="00C6099C"/>
    <w:rPr>
      <w:sz w:val="16"/>
      <w:szCs w:val="16"/>
    </w:rPr>
  </w:style>
  <w:style w:type="paragraph" w:styleId="CommentText">
    <w:name w:val="annotation text"/>
    <w:basedOn w:val="Normal"/>
    <w:link w:val="CommentTextChar"/>
    <w:uiPriority w:val="99"/>
    <w:semiHidden/>
    <w:unhideWhenUsed/>
    <w:rsid w:val="00C6099C"/>
    <w:pPr>
      <w:spacing w:line="240" w:lineRule="auto"/>
    </w:pPr>
    <w:rPr>
      <w:sz w:val="20"/>
      <w:szCs w:val="20"/>
    </w:rPr>
  </w:style>
  <w:style w:type="character" w:customStyle="1" w:styleId="CommentTextChar">
    <w:name w:val="Comment Text Char"/>
    <w:basedOn w:val="DefaultParagraphFont"/>
    <w:link w:val="CommentText"/>
    <w:uiPriority w:val="99"/>
    <w:semiHidden/>
    <w:rsid w:val="00C6099C"/>
    <w:rPr>
      <w:sz w:val="20"/>
      <w:szCs w:val="20"/>
    </w:rPr>
  </w:style>
  <w:style w:type="paragraph" w:styleId="CommentSubject">
    <w:name w:val="annotation subject"/>
    <w:basedOn w:val="CommentText"/>
    <w:next w:val="CommentText"/>
    <w:link w:val="CommentSubjectChar"/>
    <w:uiPriority w:val="99"/>
    <w:semiHidden/>
    <w:unhideWhenUsed/>
    <w:rsid w:val="00C6099C"/>
    <w:rPr>
      <w:b/>
      <w:bCs/>
    </w:rPr>
  </w:style>
  <w:style w:type="character" w:customStyle="1" w:styleId="CommentSubjectChar">
    <w:name w:val="Comment Subject Char"/>
    <w:basedOn w:val="CommentTextChar"/>
    <w:link w:val="CommentSubject"/>
    <w:uiPriority w:val="99"/>
    <w:semiHidden/>
    <w:rsid w:val="00C6099C"/>
    <w:rPr>
      <w:b/>
      <w:bCs/>
      <w:sz w:val="20"/>
      <w:szCs w:val="20"/>
    </w:rPr>
  </w:style>
  <w:style w:type="paragraph" w:styleId="Header">
    <w:name w:val="header"/>
    <w:basedOn w:val="Normal"/>
    <w:link w:val="HeaderChar"/>
    <w:uiPriority w:val="99"/>
    <w:unhideWhenUsed/>
    <w:rsid w:val="00E2287C"/>
    <w:pPr>
      <w:tabs>
        <w:tab w:val="center" w:pos="4252"/>
        <w:tab w:val="right" w:pos="8504"/>
      </w:tabs>
      <w:spacing w:after="0" w:line="240" w:lineRule="auto"/>
    </w:pPr>
  </w:style>
  <w:style w:type="character" w:customStyle="1" w:styleId="HeaderChar">
    <w:name w:val="Header Char"/>
    <w:basedOn w:val="DefaultParagraphFont"/>
    <w:link w:val="Header"/>
    <w:uiPriority w:val="99"/>
    <w:rsid w:val="00E2287C"/>
  </w:style>
  <w:style w:type="paragraph" w:styleId="Footer">
    <w:name w:val="footer"/>
    <w:basedOn w:val="Normal"/>
    <w:link w:val="FooterChar"/>
    <w:uiPriority w:val="99"/>
    <w:unhideWhenUsed/>
    <w:rsid w:val="00E2287C"/>
    <w:pPr>
      <w:tabs>
        <w:tab w:val="center" w:pos="4252"/>
        <w:tab w:val="right" w:pos="8504"/>
      </w:tabs>
      <w:spacing w:after="0" w:line="240" w:lineRule="auto"/>
    </w:pPr>
  </w:style>
  <w:style w:type="character" w:customStyle="1" w:styleId="FooterChar">
    <w:name w:val="Footer Char"/>
    <w:basedOn w:val="DefaultParagraphFont"/>
    <w:link w:val="Footer"/>
    <w:uiPriority w:val="99"/>
    <w:rsid w:val="00E2287C"/>
  </w:style>
  <w:style w:type="paragraph" w:styleId="Bibliography">
    <w:name w:val="Bibliography"/>
    <w:basedOn w:val="Normal"/>
    <w:next w:val="Normal"/>
    <w:uiPriority w:val="37"/>
    <w:unhideWhenUsed/>
    <w:rsid w:val="00587A7D"/>
    <w:pPr>
      <w:spacing w:after="0" w:line="480" w:lineRule="auto"/>
      <w:ind w:left="720" w:hanging="720"/>
    </w:pPr>
  </w:style>
  <w:style w:type="paragraph" w:styleId="EndnoteText">
    <w:name w:val="endnote text"/>
    <w:basedOn w:val="Normal"/>
    <w:link w:val="EndnoteTextChar"/>
    <w:uiPriority w:val="99"/>
    <w:unhideWhenUsed/>
    <w:rsid w:val="00E5191B"/>
    <w:pPr>
      <w:spacing w:after="0" w:line="240" w:lineRule="auto"/>
    </w:pPr>
    <w:rPr>
      <w:sz w:val="20"/>
      <w:szCs w:val="20"/>
    </w:rPr>
  </w:style>
  <w:style w:type="character" w:customStyle="1" w:styleId="EndnoteTextChar">
    <w:name w:val="Endnote Text Char"/>
    <w:basedOn w:val="DefaultParagraphFont"/>
    <w:link w:val="EndnoteText"/>
    <w:uiPriority w:val="99"/>
    <w:rsid w:val="00E5191B"/>
    <w:rPr>
      <w:sz w:val="20"/>
      <w:szCs w:val="20"/>
    </w:rPr>
  </w:style>
  <w:style w:type="character" w:styleId="EndnoteReference">
    <w:name w:val="endnote reference"/>
    <w:basedOn w:val="DefaultParagraphFont"/>
    <w:uiPriority w:val="99"/>
    <w:unhideWhenUsed/>
    <w:rsid w:val="00E5191B"/>
    <w:rPr>
      <w:vertAlign w:val="superscript"/>
    </w:rPr>
  </w:style>
  <w:style w:type="paragraph" w:customStyle="1" w:styleId="Default">
    <w:name w:val="Default"/>
    <w:rsid w:val="00170A09"/>
    <w:pPr>
      <w:autoSpaceDE w:val="0"/>
      <w:autoSpaceDN w:val="0"/>
      <w:adjustRightInd w:val="0"/>
      <w:spacing w:after="0" w:line="240" w:lineRule="auto"/>
    </w:pPr>
    <w:rPr>
      <w:rFonts w:ascii="Verdana" w:hAnsi="Verdana" w:cs="Verdana"/>
      <w:color w:val="000000"/>
      <w:sz w:val="24"/>
      <w:szCs w:val="24"/>
    </w:rPr>
  </w:style>
  <w:style w:type="character" w:customStyle="1" w:styleId="Heading3Char">
    <w:name w:val="Heading 3 Char"/>
    <w:basedOn w:val="DefaultParagraphFont"/>
    <w:link w:val="Heading3"/>
    <w:uiPriority w:val="9"/>
    <w:semiHidden/>
    <w:rsid w:val="00A75281"/>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A75281"/>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Strong">
    <w:name w:val="Strong"/>
    <w:basedOn w:val="DefaultParagraphFont"/>
    <w:uiPriority w:val="22"/>
    <w:qFormat/>
    <w:rsid w:val="00A75281"/>
    <w:rPr>
      <w:b/>
      <w:bCs/>
    </w:rPr>
  </w:style>
  <w:style w:type="paragraph" w:styleId="Revision">
    <w:name w:val="Revision"/>
    <w:hidden/>
    <w:uiPriority w:val="99"/>
    <w:semiHidden/>
    <w:rsid w:val="003C32A0"/>
    <w:pPr>
      <w:spacing w:after="0" w:line="240" w:lineRule="auto"/>
    </w:pPr>
    <w:rPr>
      <w:lang w:val="en-US"/>
    </w:rPr>
  </w:style>
  <w:style w:type="paragraph" w:customStyle="1" w:styleId="08EvenHeader">
    <w:name w:val="08 Even Header"/>
    <w:basedOn w:val="Normal"/>
    <w:link w:val="08EvenHeaderChar"/>
    <w:qFormat/>
    <w:rsid w:val="00C80701"/>
    <w:pPr>
      <w:tabs>
        <w:tab w:val="center" w:pos="4680"/>
        <w:tab w:val="right" w:pos="9360"/>
      </w:tabs>
      <w:spacing w:after="0"/>
    </w:pPr>
    <w:rPr>
      <w:rFonts w:ascii="Palatino Linotype" w:eastAsia="Calibri" w:hAnsi="Palatino Linotype" w:cs="Times New Roman"/>
      <w:lang w:eastAsia="en-GB"/>
    </w:rPr>
  </w:style>
  <w:style w:type="character" w:customStyle="1" w:styleId="08EvenHeaderChar">
    <w:name w:val="08 Even Header Char"/>
    <w:link w:val="08EvenHeader"/>
    <w:rsid w:val="00C80701"/>
    <w:rPr>
      <w:rFonts w:ascii="Palatino Linotype" w:eastAsia="Calibri" w:hAnsi="Palatino Linotype" w:cs="Times New Roman"/>
      <w:lang w:val="en-US" w:eastAsia="en-GB"/>
    </w:rPr>
  </w:style>
  <w:style w:type="character" w:styleId="FollowedHyperlink">
    <w:name w:val="FollowedHyperlink"/>
    <w:basedOn w:val="DefaultParagraphFont"/>
    <w:uiPriority w:val="99"/>
    <w:semiHidden/>
    <w:unhideWhenUsed/>
    <w:rsid w:val="003C0B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25065">
      <w:bodyDiv w:val="1"/>
      <w:marLeft w:val="0"/>
      <w:marRight w:val="0"/>
      <w:marTop w:val="0"/>
      <w:marBottom w:val="0"/>
      <w:divBdr>
        <w:top w:val="none" w:sz="0" w:space="0" w:color="auto"/>
        <w:left w:val="none" w:sz="0" w:space="0" w:color="auto"/>
        <w:bottom w:val="none" w:sz="0" w:space="0" w:color="auto"/>
        <w:right w:val="none" w:sz="0" w:space="0" w:color="auto"/>
      </w:divBdr>
    </w:div>
    <w:div w:id="98330055">
      <w:bodyDiv w:val="1"/>
      <w:marLeft w:val="0"/>
      <w:marRight w:val="0"/>
      <w:marTop w:val="0"/>
      <w:marBottom w:val="0"/>
      <w:divBdr>
        <w:top w:val="none" w:sz="0" w:space="0" w:color="auto"/>
        <w:left w:val="none" w:sz="0" w:space="0" w:color="auto"/>
        <w:bottom w:val="none" w:sz="0" w:space="0" w:color="auto"/>
        <w:right w:val="none" w:sz="0" w:space="0" w:color="auto"/>
      </w:divBdr>
    </w:div>
    <w:div w:id="642544056">
      <w:bodyDiv w:val="1"/>
      <w:marLeft w:val="0"/>
      <w:marRight w:val="0"/>
      <w:marTop w:val="0"/>
      <w:marBottom w:val="0"/>
      <w:divBdr>
        <w:top w:val="none" w:sz="0" w:space="0" w:color="auto"/>
        <w:left w:val="none" w:sz="0" w:space="0" w:color="auto"/>
        <w:bottom w:val="none" w:sz="0" w:space="0" w:color="auto"/>
        <w:right w:val="none" w:sz="0" w:space="0" w:color="auto"/>
      </w:divBdr>
    </w:div>
    <w:div w:id="778110160">
      <w:bodyDiv w:val="1"/>
      <w:marLeft w:val="0"/>
      <w:marRight w:val="0"/>
      <w:marTop w:val="0"/>
      <w:marBottom w:val="0"/>
      <w:divBdr>
        <w:top w:val="none" w:sz="0" w:space="0" w:color="auto"/>
        <w:left w:val="none" w:sz="0" w:space="0" w:color="auto"/>
        <w:bottom w:val="none" w:sz="0" w:space="0" w:color="auto"/>
        <w:right w:val="none" w:sz="0" w:space="0" w:color="auto"/>
      </w:divBdr>
    </w:div>
    <w:div w:id="876283083">
      <w:bodyDiv w:val="1"/>
      <w:marLeft w:val="0"/>
      <w:marRight w:val="0"/>
      <w:marTop w:val="0"/>
      <w:marBottom w:val="0"/>
      <w:divBdr>
        <w:top w:val="none" w:sz="0" w:space="0" w:color="auto"/>
        <w:left w:val="none" w:sz="0" w:space="0" w:color="auto"/>
        <w:bottom w:val="none" w:sz="0" w:space="0" w:color="auto"/>
        <w:right w:val="none" w:sz="0" w:space="0" w:color="auto"/>
      </w:divBdr>
    </w:div>
    <w:div w:id="1469856084">
      <w:bodyDiv w:val="1"/>
      <w:marLeft w:val="0"/>
      <w:marRight w:val="0"/>
      <w:marTop w:val="0"/>
      <w:marBottom w:val="0"/>
      <w:divBdr>
        <w:top w:val="none" w:sz="0" w:space="0" w:color="auto"/>
        <w:left w:val="none" w:sz="0" w:space="0" w:color="auto"/>
        <w:bottom w:val="none" w:sz="0" w:space="0" w:color="auto"/>
        <w:right w:val="none" w:sz="0" w:space="0" w:color="auto"/>
      </w:divBdr>
    </w:div>
    <w:div w:id="148003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www.rrojasdatabank.info/sida.pdf" TargetMode="External"/><Relationship Id="rId4" Type="http://schemas.openxmlformats.org/officeDocument/2006/relationships/hyperlink" Target="http://laborsta.ilo.org/informal_economy_E.html" TargetMode="External"/><Relationship Id="rId5" Type="http://schemas.openxmlformats.org/officeDocument/2006/relationships/hyperlink" Target="http://www.cipsocial.org/components/com_eps/ficheiros/Diagnostico_segsoc_Sao_Tome_e_Principe_-OIT_STEP_PORTUGAL.pdf" TargetMode="External"/><Relationship Id="rId1" Type="http://schemas.openxmlformats.org/officeDocument/2006/relationships/hyperlink" Target="http://wiego.org/" TargetMode="External"/><Relationship Id="rId2" Type="http://schemas.openxmlformats.org/officeDocument/2006/relationships/hyperlink" Target="http://seg-social-stp.ne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africa.ufl.edu/asq/v17/v17i2a1.pdf"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africa.ufl.edu/asq/v17/v17i2a1.pdf"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africa.ufl.edu/asq/v17/v17i2a1.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B8A1E76E-9F96-A148-A230-4F2EEE539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22</Pages>
  <Words>8813</Words>
  <Characters>50238</Characters>
  <Application>Microsoft Macintosh Word</Application>
  <DocSecurity>0</DocSecurity>
  <Lines>418</Lines>
  <Paragraphs>117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Company>
  <LinksUpToDate>false</LinksUpToDate>
  <CharactersWithSpaces>58934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admin;cristina.udelsmann.rodrigues@nai.uu.se</dc:creator>
  <cp:lastModifiedBy>R. Hunt Davis</cp:lastModifiedBy>
  <cp:revision>10</cp:revision>
  <cp:lastPrinted>2017-06-16T20:53:00Z</cp:lastPrinted>
  <dcterms:created xsi:type="dcterms:W3CDTF">2017-05-24T17:48:00Z</dcterms:created>
  <dcterms:modified xsi:type="dcterms:W3CDTF">2017-06-16T20:58:00Z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zotero-version="4.0.11"&gt;&lt;session id="2C3RPDP5"/&gt;&lt;style id="http://www.zotero.org/styles/apa" hasBibliography="1" bibliographyStyleHasBeenSet="1"/&gt;&lt;prefs&gt;&lt;pref name="fieldType" value="Field"/&gt;&lt;pref name="storeReferences" value="true"</vt:lpwstr>
  </property>
  <property fmtid="{D5CDD505-2E9C-101B-9397-08002B2CF9AE}" pid="3" name="ZOTERO_PREF_2">
    <vt:lpwstr>/&gt;&lt;pref name="automaticJournalAbbreviations" value="true"/&gt;&lt;pref name="noteType" value="0"/&gt;&lt;/prefs&gt;&lt;/data&gt;</vt:lpwstr>
  </property>
</Properties>
</file>