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F769D" w14:textId="59BB9F8D" w:rsidR="00B8209B" w:rsidRPr="00B8209B" w:rsidRDefault="00B8209B" w:rsidP="00630B7A">
      <w:pPr>
        <w:tabs>
          <w:tab w:val="left" w:pos="4080"/>
        </w:tabs>
        <w:spacing w:after="0" w:line="240" w:lineRule="auto"/>
        <w:rPr>
          <w:rFonts w:ascii="News Gothic MT" w:eastAsia="Calibri" w:hAnsi="News Gothic MT" w:cs="Times New Roman"/>
          <w:b/>
          <w:sz w:val="36"/>
          <w:szCs w:val="36"/>
          <w:u w:val="single"/>
        </w:rPr>
      </w:pPr>
      <w:r>
        <w:rPr>
          <w:rFonts w:ascii="Calibri" w:eastAsia="Calibri" w:hAnsi="Calibri" w:cs="Times New Roman"/>
          <w:noProof/>
        </w:rPr>
        <w:t xml:space="preserve">           </w:t>
      </w:r>
      <w:r w:rsidRPr="00B8209B">
        <w:rPr>
          <w:rFonts w:ascii="Calibri" w:eastAsia="Calibri" w:hAnsi="Calibri" w:cs="Times New Roman"/>
          <w:noProof/>
        </w:rPr>
        <w:t xml:space="preserve">  </w:t>
      </w:r>
      <w:r>
        <w:rPr>
          <w:rFonts w:ascii="Calibri" w:eastAsia="Calibri" w:hAnsi="Calibri" w:cs="Times New Roman"/>
          <w:noProof/>
        </w:rPr>
        <w:t xml:space="preserve">     </w:t>
      </w:r>
      <w:r w:rsidRPr="00B8209B">
        <w:rPr>
          <w:rFonts w:ascii="Calibri" w:eastAsia="Calibri" w:hAnsi="Calibri" w:cs="Times New Roman"/>
          <w:noProof/>
        </w:rPr>
        <w:t xml:space="preserve">        </w:t>
      </w:r>
      <w:r>
        <w:rPr>
          <w:rFonts w:ascii="Calibri" w:eastAsia="Calibri" w:hAnsi="Calibri" w:cs="Times New Roman"/>
          <w:noProof/>
        </w:rPr>
        <w:t xml:space="preserve"> </w:t>
      </w:r>
      <w:r w:rsidRPr="00B8209B">
        <w:rPr>
          <w:rFonts w:ascii="Calibri" w:eastAsia="Calibri" w:hAnsi="Calibri" w:cs="Times New Roman"/>
          <w:noProof/>
        </w:rPr>
        <w:t xml:space="preserve">  </w:t>
      </w:r>
      <w:r>
        <w:rPr>
          <w:rFonts w:ascii="Calibri" w:eastAsia="Calibri" w:hAnsi="Calibri" w:cs="Times New Roman"/>
          <w:noProof/>
        </w:rPr>
        <w:t xml:space="preserve">      </w:t>
      </w:r>
      <w:r w:rsidR="00630B7A">
        <w:rPr>
          <w:rFonts w:ascii="Calibri" w:eastAsia="Calibri" w:hAnsi="Calibri" w:cs="Times New Roman"/>
          <w:noProof/>
        </w:rPr>
        <w:tab/>
      </w:r>
    </w:p>
    <w:p w14:paraId="1A5A370E" w14:textId="77777777" w:rsidR="002A699B" w:rsidRPr="002A699B" w:rsidRDefault="002A699B" w:rsidP="002A699B">
      <w:pPr>
        <w:jc w:val="center"/>
        <w:rPr>
          <w:b/>
          <w:sz w:val="36"/>
          <w:szCs w:val="36"/>
        </w:rPr>
      </w:pPr>
      <w:r w:rsidRPr="002A699B">
        <w:rPr>
          <w:b/>
          <w:sz w:val="36"/>
          <w:szCs w:val="36"/>
        </w:rPr>
        <w:t>DEVELOPMENT MINERALS CURRICULA SPRINT</w:t>
      </w:r>
    </w:p>
    <w:p w14:paraId="2134B0BA" w14:textId="77777777" w:rsidR="00983D52" w:rsidRDefault="00983D52" w:rsidP="00983D52">
      <w:pPr>
        <w:pBdr>
          <w:bottom w:val="single" w:sz="12" w:space="1" w:color="auto"/>
        </w:pBdr>
        <w:spacing w:after="0" w:line="240" w:lineRule="auto"/>
        <w:rPr>
          <w:rFonts w:ascii="Cambria" w:eastAsia="Calibri" w:hAnsi="Cambria" w:cs="Calibri"/>
          <w:sz w:val="32"/>
          <w:szCs w:val="32"/>
        </w:rPr>
      </w:pPr>
    </w:p>
    <w:p w14:paraId="7D6C8F08" w14:textId="77777777" w:rsidR="00983D52" w:rsidRDefault="00983D52" w:rsidP="00983D52">
      <w:pPr>
        <w:spacing w:after="0" w:line="240" w:lineRule="auto"/>
        <w:rPr>
          <w:rFonts w:ascii="Cambria" w:eastAsia="Calibri" w:hAnsi="Cambria" w:cs="Calibri"/>
          <w:sz w:val="32"/>
          <w:szCs w:val="32"/>
        </w:rPr>
      </w:pPr>
    </w:p>
    <w:p w14:paraId="5ABD7BF3" w14:textId="2F0FD2F8" w:rsidR="00E71ED6" w:rsidRPr="003D117E" w:rsidRDefault="00983D52" w:rsidP="003D117E">
      <w:pPr>
        <w:rPr>
          <w:sz w:val="36"/>
          <w:szCs w:val="36"/>
        </w:rPr>
      </w:pPr>
      <w:r>
        <w:rPr>
          <w:rFonts w:ascii="Cambria" w:eastAsia="Calibri" w:hAnsi="Cambria" w:cs="Calibri"/>
          <w:sz w:val="32"/>
          <w:szCs w:val="32"/>
        </w:rPr>
        <w:t xml:space="preserve">                    </w:t>
      </w:r>
      <w:r w:rsidR="00401D61">
        <w:rPr>
          <w:sz w:val="36"/>
          <w:szCs w:val="36"/>
        </w:rPr>
        <w:tab/>
      </w:r>
      <w:r w:rsidR="00401D61">
        <w:rPr>
          <w:sz w:val="36"/>
          <w:szCs w:val="36"/>
        </w:rPr>
        <w:tab/>
      </w:r>
      <w:r w:rsidR="00401D61">
        <w:rPr>
          <w:sz w:val="36"/>
          <w:szCs w:val="36"/>
        </w:rPr>
        <w:tab/>
        <w:t>RETURN TO WORK</w:t>
      </w:r>
      <w:r w:rsidR="003D117E">
        <w:rPr>
          <w:sz w:val="36"/>
          <w:szCs w:val="36"/>
        </w:rPr>
        <w:t xml:space="preserve"> PLANS</w:t>
      </w:r>
      <w:r w:rsidR="00401D61">
        <w:rPr>
          <w:sz w:val="36"/>
          <w:szCs w:val="36"/>
        </w:rPr>
        <w:t xml:space="preserve"> (RWP)</w:t>
      </w:r>
    </w:p>
    <w:p w14:paraId="0FB8888E" w14:textId="77777777" w:rsidR="00B14BA4" w:rsidRDefault="00B14BA4">
      <w:pPr>
        <w:rPr>
          <w:rFonts w:ascii="Cambria" w:hAnsi="Cambria" w:cs="Times New Roman"/>
          <w:sz w:val="32"/>
          <w:szCs w:val="32"/>
        </w:rPr>
      </w:pPr>
    </w:p>
    <w:p w14:paraId="355B5BDF" w14:textId="0B5B11F9" w:rsidR="00B14BA4" w:rsidRDefault="00B14BA4">
      <w:pPr>
        <w:rPr>
          <w:rFonts w:ascii="Cambria" w:hAnsi="Cambria" w:cs="Times New Roman"/>
          <w:sz w:val="32"/>
          <w:szCs w:val="32"/>
        </w:rPr>
      </w:pPr>
    </w:p>
    <w:p w14:paraId="3FCD4683" w14:textId="39AC4F1C" w:rsidR="00581989" w:rsidRDefault="00581989">
      <w:pPr>
        <w:rPr>
          <w:rFonts w:ascii="Cambria" w:hAnsi="Cambria" w:cs="Times New Roman"/>
          <w:sz w:val="32"/>
          <w:szCs w:val="32"/>
        </w:rPr>
      </w:pPr>
    </w:p>
    <w:p w14:paraId="26C9867F" w14:textId="0004CD30" w:rsidR="00581989" w:rsidRDefault="00581989">
      <w:pPr>
        <w:rPr>
          <w:rFonts w:ascii="Cambria" w:hAnsi="Cambria" w:cs="Times New Roman"/>
          <w:sz w:val="32"/>
          <w:szCs w:val="32"/>
        </w:rPr>
      </w:pPr>
    </w:p>
    <w:p w14:paraId="5340610F" w14:textId="1FF82045" w:rsidR="00581989" w:rsidRDefault="00581989">
      <w:pPr>
        <w:rPr>
          <w:rFonts w:ascii="Cambria" w:hAnsi="Cambria" w:cs="Times New Roman"/>
          <w:sz w:val="32"/>
          <w:szCs w:val="32"/>
        </w:rPr>
      </w:pPr>
    </w:p>
    <w:p w14:paraId="0CFAAC0B" w14:textId="77777777" w:rsidR="00581989" w:rsidRDefault="00581989">
      <w:pPr>
        <w:rPr>
          <w:rFonts w:ascii="Cambria" w:hAnsi="Cambria" w:cs="Times New Roman"/>
          <w:sz w:val="32"/>
          <w:szCs w:val="32"/>
        </w:rPr>
      </w:pPr>
    </w:p>
    <w:p w14:paraId="0CE03AE7" w14:textId="77777777" w:rsidR="00B14BA4" w:rsidRDefault="00B14BA4">
      <w:pPr>
        <w:rPr>
          <w:rFonts w:ascii="Cambria" w:hAnsi="Cambria" w:cs="Times New Roman"/>
          <w:sz w:val="32"/>
          <w:szCs w:val="32"/>
        </w:rPr>
      </w:pPr>
    </w:p>
    <w:p w14:paraId="11406EF0" w14:textId="27F9F79C" w:rsidR="00B14BA4" w:rsidRPr="00E244C5" w:rsidRDefault="00E244C5" w:rsidP="00E244C5">
      <w:pPr>
        <w:spacing w:after="0" w:line="240" w:lineRule="auto"/>
        <w:ind w:right="4"/>
        <w:jc w:val="both"/>
        <w:rPr>
          <w:i/>
          <w:color w:val="0070C0"/>
          <w:sz w:val="20"/>
          <w:szCs w:val="20"/>
        </w:rPr>
      </w:pPr>
      <w:r w:rsidRPr="00E244C5">
        <w:rPr>
          <w:rFonts w:cs="Times New Roman"/>
          <w:color w:val="0070C0"/>
          <w:sz w:val="20"/>
          <w:szCs w:val="20"/>
        </w:rPr>
        <w:t>A</w:t>
      </w:r>
      <w:r w:rsidRPr="00E244C5">
        <w:rPr>
          <w:i/>
          <w:color w:val="0070C0"/>
          <w:sz w:val="20"/>
          <w:szCs w:val="20"/>
        </w:rPr>
        <w:t>n initiative of the African, Caribbean and Pacific Group of States, financed by the European Union and United Nations Development Programme, and implemented by UNDP.</w:t>
      </w:r>
    </w:p>
    <w:p w14:paraId="1E3D53E0" w14:textId="50DD6F24" w:rsidR="003D117E" w:rsidRDefault="00DC638A" w:rsidP="003D117E">
      <w:pPr>
        <w:rPr>
          <w:rFonts w:ascii="Cambria" w:hAnsi="Cambria" w:cs="Times New Roman"/>
          <w:b/>
          <w:bCs/>
          <w:color w:val="2E74B5" w:themeColor="accent1" w:themeShade="BF"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color w:val="2E74B5" w:themeColor="accent1" w:themeShade="BF"/>
          <w:sz w:val="24"/>
          <w:szCs w:val="24"/>
          <w:u w:val="single"/>
        </w:rPr>
        <w:br w:type="page"/>
      </w:r>
    </w:p>
    <w:p w14:paraId="59FD9D9B" w14:textId="77777777" w:rsidR="003D117E" w:rsidRDefault="003D117E" w:rsidP="003D117E">
      <w:pPr>
        <w:rPr>
          <w:rFonts w:ascii="Cambria" w:hAnsi="Cambria" w:cs="Times New Roman"/>
          <w:b/>
          <w:bCs/>
          <w:color w:val="2E74B5" w:themeColor="accent1" w:themeShade="BF"/>
          <w:sz w:val="24"/>
          <w:szCs w:val="24"/>
          <w:u w:val="single"/>
        </w:rPr>
      </w:pPr>
    </w:p>
    <w:p w14:paraId="62F419FC" w14:textId="77777777" w:rsidR="003D117E" w:rsidRPr="00A6312B" w:rsidRDefault="003D117E" w:rsidP="003D11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 w:rsidRPr="00A6312B"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RETURN-TO-WORK PLANS</w:t>
      </w:r>
    </w:p>
    <w:p w14:paraId="4995CEDC" w14:textId="77777777" w:rsidR="003D117E" w:rsidRPr="00A6312B" w:rsidRDefault="003D117E" w:rsidP="003D11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A6312B">
        <w:rPr>
          <w:rFonts w:cs="Times New Roman"/>
          <w:color w:val="000000"/>
          <w:sz w:val="24"/>
          <w:szCs w:val="24"/>
        </w:rPr>
        <w:t xml:space="preserve">Return to Work projects are a valuable mechanism for workshop participants’ personal and professional development. As part of your sponsorship, you are required to develop a return-to-work plan on a project you will undertake on your return, applying the knowledge and skills gained from workshop to influence change. </w:t>
      </w:r>
    </w:p>
    <w:p w14:paraId="132DA07F" w14:textId="77777777" w:rsidR="003D117E" w:rsidRPr="00A6312B" w:rsidRDefault="003D117E" w:rsidP="003D11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5872E20E" w14:textId="40F16DFE" w:rsidR="003D117E" w:rsidRPr="00A6312B" w:rsidRDefault="003D117E" w:rsidP="003D11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A6312B">
        <w:rPr>
          <w:rFonts w:cs="Times New Roman"/>
          <w:color w:val="000000"/>
          <w:sz w:val="24"/>
          <w:szCs w:val="24"/>
        </w:rPr>
        <w:t>Periodic follow-up on the progress of implementation of the p</w:t>
      </w:r>
      <w:r w:rsidR="00581989">
        <w:rPr>
          <w:rFonts w:cs="Times New Roman"/>
          <w:color w:val="000000"/>
          <w:sz w:val="24"/>
          <w:szCs w:val="24"/>
        </w:rPr>
        <w:t>lan will be undertaken by UNDP.</w:t>
      </w:r>
    </w:p>
    <w:p w14:paraId="4A571C96" w14:textId="77777777" w:rsidR="003D117E" w:rsidRPr="00A6312B" w:rsidRDefault="003D117E" w:rsidP="003D117E">
      <w:pPr>
        <w:rPr>
          <w:sz w:val="24"/>
          <w:szCs w:val="24"/>
        </w:rPr>
      </w:pPr>
    </w:p>
    <w:p w14:paraId="0AF076BE" w14:textId="77777777" w:rsidR="003D117E" w:rsidRPr="00A6312B" w:rsidRDefault="003D117E" w:rsidP="003D11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 w:rsidRPr="00A6312B"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REPORTING STRUCTURE FOR RETURN-TO-WORK PLANS</w:t>
      </w:r>
    </w:p>
    <w:p w14:paraId="0CA29B4B" w14:textId="52B9A89E" w:rsidR="00F43B02" w:rsidRPr="006F3F79" w:rsidRDefault="003D117E" w:rsidP="006F3F79">
      <w:pPr>
        <w:spacing w:line="276" w:lineRule="auto"/>
        <w:rPr>
          <w:rFonts w:cs="Times New Roman"/>
          <w:sz w:val="24"/>
          <w:szCs w:val="24"/>
        </w:rPr>
      </w:pPr>
      <w:r w:rsidRPr="000E4F8D">
        <w:rPr>
          <w:sz w:val="24"/>
          <w:szCs w:val="24"/>
        </w:rPr>
        <w:t xml:space="preserve">To facilitate ease of reporting and follow-up on your return to work project, the structure below outlines the key project elements that need to be covered in the reporting. </w:t>
      </w:r>
      <w:r w:rsidRPr="000E4F8D">
        <w:rPr>
          <w:rFonts w:cs="Times New Roman"/>
          <w:b/>
          <w:sz w:val="24"/>
          <w:szCs w:val="24"/>
        </w:rPr>
        <w:t xml:space="preserve">Please submit a draft Return to Work Project (RWP) </w:t>
      </w:r>
      <w:r w:rsidRPr="000E4F8D">
        <w:rPr>
          <w:rFonts w:cs="Times New Roman"/>
          <w:sz w:val="24"/>
          <w:szCs w:val="24"/>
        </w:rPr>
        <w:t xml:space="preserve">using the structure provided below. </w:t>
      </w:r>
    </w:p>
    <w:tbl>
      <w:tblPr>
        <w:tblStyle w:val="PlainTable1"/>
        <w:tblW w:w="9805" w:type="dxa"/>
        <w:tblLayout w:type="fixed"/>
        <w:tblLook w:val="04A0" w:firstRow="1" w:lastRow="0" w:firstColumn="1" w:lastColumn="0" w:noHBand="0" w:noVBand="1"/>
      </w:tblPr>
      <w:tblGrid>
        <w:gridCol w:w="1308"/>
        <w:gridCol w:w="1307"/>
        <w:gridCol w:w="1401"/>
        <w:gridCol w:w="1703"/>
        <w:gridCol w:w="1789"/>
        <w:gridCol w:w="1559"/>
        <w:gridCol w:w="284"/>
        <w:gridCol w:w="454"/>
      </w:tblGrid>
      <w:tr w:rsidR="00F43B02" w:rsidRPr="005E35E6" w14:paraId="28F42EF0" w14:textId="77777777" w:rsidTr="00EE4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378FF699" w14:textId="77777777" w:rsidR="00F43B02" w:rsidRPr="005E35E6" w:rsidRDefault="00F43B02" w:rsidP="003E6341">
            <w:pPr>
              <w:spacing w:after="160" w:line="259" w:lineRule="auto"/>
              <w:jc w:val="center"/>
            </w:pPr>
            <w:r w:rsidRPr="005E35E6">
              <w:t>GENERAL INFORMATION</w:t>
            </w:r>
          </w:p>
        </w:tc>
      </w:tr>
      <w:tr w:rsidR="006F3F79" w:rsidRPr="005E35E6" w14:paraId="527D2776" w14:textId="77777777" w:rsidTr="00EE4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</w:tcPr>
          <w:p w14:paraId="206A97EE" w14:textId="17C25CB9" w:rsidR="006F3F79" w:rsidRDefault="006F3F79" w:rsidP="009B7090">
            <w:r w:rsidRPr="009B7090">
              <w:t>Name(s):</w:t>
            </w:r>
            <w:r w:rsidR="007F0E9D">
              <w:t xml:space="preserve"> Dr. </w:t>
            </w:r>
            <w:bookmarkStart w:id="0" w:name="_GoBack"/>
            <w:proofErr w:type="spellStart"/>
            <w:r w:rsidR="007F0E9D">
              <w:t>Odukoya</w:t>
            </w:r>
            <w:bookmarkEnd w:id="0"/>
            <w:proofErr w:type="spellEnd"/>
            <w:r w:rsidR="007F0E9D">
              <w:t xml:space="preserve"> </w:t>
            </w:r>
            <w:proofErr w:type="spellStart"/>
            <w:r w:rsidR="007F0E9D">
              <w:t>Abiodun</w:t>
            </w:r>
            <w:proofErr w:type="spellEnd"/>
            <w:r w:rsidR="007F0E9D">
              <w:t xml:space="preserve"> Mary</w:t>
            </w:r>
          </w:p>
          <w:p w14:paraId="005E7A7F" w14:textId="77777777" w:rsidR="009B7090" w:rsidRPr="009B7090" w:rsidRDefault="009B7090" w:rsidP="009B7090"/>
          <w:p w14:paraId="26290119" w14:textId="166BDB88" w:rsidR="006F3F79" w:rsidRPr="009B7090" w:rsidRDefault="006F3F79" w:rsidP="009B7090">
            <w:pPr>
              <w:rPr>
                <w:bCs w:val="0"/>
              </w:rPr>
            </w:pPr>
            <w:r w:rsidRPr="009B7090">
              <w:t>Position:</w:t>
            </w:r>
            <w:r w:rsidR="007F0E9D">
              <w:t xml:space="preserve"> Senior Lecturer</w:t>
            </w:r>
          </w:p>
          <w:p w14:paraId="345343A7" w14:textId="77777777" w:rsidR="006F3F79" w:rsidRPr="009B7090" w:rsidRDefault="006F3F79" w:rsidP="009B7090"/>
          <w:p w14:paraId="0E1BDC73" w14:textId="42D1BE55" w:rsidR="006F3F79" w:rsidRPr="009B7090" w:rsidRDefault="006F3F79" w:rsidP="009B7090">
            <w:pPr>
              <w:rPr>
                <w:bCs w:val="0"/>
              </w:rPr>
            </w:pPr>
            <w:r w:rsidRPr="009B7090">
              <w:t xml:space="preserve">Email: </w:t>
            </w:r>
            <w:r w:rsidR="007F0E9D">
              <w:t>amodukoya@unilag.edu.ng</w:t>
            </w:r>
          </w:p>
          <w:p w14:paraId="79572E5D" w14:textId="77777777" w:rsidR="006F3F79" w:rsidRPr="009B7090" w:rsidRDefault="006F3F79" w:rsidP="009B7090"/>
          <w:p w14:paraId="0569F058" w14:textId="037F9920" w:rsidR="006F3F79" w:rsidRPr="009B7090" w:rsidRDefault="006F3F79" w:rsidP="009B7090">
            <w:r w:rsidRPr="009B7090">
              <w:t>Phone no (office + mob):</w:t>
            </w:r>
            <w:r w:rsidR="007F0E9D">
              <w:t xml:space="preserve"> +2348056272219</w:t>
            </w:r>
          </w:p>
          <w:p w14:paraId="5385E3B3" w14:textId="77777777" w:rsidR="006F3F79" w:rsidRPr="005E35E6" w:rsidRDefault="006F3F79" w:rsidP="006F3F79"/>
        </w:tc>
      </w:tr>
      <w:tr w:rsidR="00F43B02" w:rsidRPr="005E35E6" w14:paraId="79A932C8" w14:textId="77777777" w:rsidTr="00EE4491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3AB9817C" w14:textId="0E60D087" w:rsidR="00F43B02" w:rsidRPr="005E35E6" w:rsidRDefault="00F43B02" w:rsidP="003E6341">
            <w:pPr>
              <w:spacing w:after="160" w:line="259" w:lineRule="auto"/>
            </w:pPr>
            <w:r w:rsidRPr="005E35E6">
              <w:t>Brief Description of the project:</w:t>
            </w:r>
            <w:r w:rsidR="007F0E9D">
              <w:t xml:space="preserve">  The project is to add additional module which will deal with development minerals to the existing course of Mining Geology.</w:t>
            </w:r>
          </w:p>
        </w:tc>
      </w:tr>
      <w:tr w:rsidR="00F43B02" w:rsidRPr="005E35E6" w14:paraId="180027CF" w14:textId="77777777" w:rsidTr="00EE4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7D3F1D7E" w14:textId="77777777" w:rsidR="007F0E9D" w:rsidRDefault="00F43B02" w:rsidP="007F0E9D">
            <w:pPr>
              <w:spacing w:after="160" w:line="259" w:lineRule="auto"/>
            </w:pPr>
            <w:r w:rsidRPr="005E35E6">
              <w:t>Expected Outcomes:</w:t>
            </w:r>
            <w:r w:rsidR="007F0E9D">
              <w:t xml:space="preserve"> </w:t>
            </w:r>
          </w:p>
          <w:p w14:paraId="6A7EE229" w14:textId="795B5BD6" w:rsidR="004A4458" w:rsidRPr="007F0E9D" w:rsidRDefault="00AB3B47" w:rsidP="007F0E9D">
            <w:pPr>
              <w:pStyle w:val="ListParagraph"/>
              <w:numPr>
                <w:ilvl w:val="0"/>
                <w:numId w:val="23"/>
              </w:numPr>
              <w:rPr>
                <w:lang w:val="en-GB"/>
              </w:rPr>
            </w:pPr>
            <w:r w:rsidRPr="007F0E9D">
              <w:t>To introduce students to Development Minerals and its economic importance;</w:t>
            </w:r>
          </w:p>
          <w:p w14:paraId="20B71FA1" w14:textId="77777777" w:rsidR="004A4458" w:rsidRPr="007F0E9D" w:rsidRDefault="00AB3B47" w:rsidP="007F0E9D">
            <w:pPr>
              <w:numPr>
                <w:ilvl w:val="0"/>
                <w:numId w:val="22"/>
              </w:numPr>
              <w:spacing w:after="160" w:line="259" w:lineRule="auto"/>
              <w:rPr>
                <w:lang w:val="en-GB"/>
              </w:rPr>
            </w:pPr>
            <w:r w:rsidRPr="007F0E9D">
              <w:t>To increase the awareness of students on environmental and health issues associated with DMs</w:t>
            </w:r>
          </w:p>
          <w:p w14:paraId="2A1ED44C" w14:textId="78EF4617" w:rsidR="00F43B02" w:rsidRPr="00004B22" w:rsidRDefault="00AB3B47" w:rsidP="003E6341">
            <w:pPr>
              <w:numPr>
                <w:ilvl w:val="0"/>
                <w:numId w:val="22"/>
              </w:numPr>
              <w:spacing w:after="160" w:line="259" w:lineRule="auto"/>
              <w:rPr>
                <w:lang w:val="en-GB"/>
              </w:rPr>
            </w:pPr>
            <w:r w:rsidRPr="007F0E9D">
              <w:t>To build domestic entrepreneurial skills for DM Industry</w:t>
            </w:r>
          </w:p>
          <w:p w14:paraId="6B0E2075" w14:textId="77777777" w:rsidR="00F43B02" w:rsidRPr="005E35E6" w:rsidRDefault="00F43B02" w:rsidP="003E6341">
            <w:pPr>
              <w:spacing w:after="160" w:line="259" w:lineRule="auto"/>
            </w:pPr>
          </w:p>
        </w:tc>
      </w:tr>
      <w:tr w:rsidR="00F43B02" w:rsidRPr="005E35E6" w14:paraId="08C30D2C" w14:textId="77777777" w:rsidTr="00EE4491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332C7B5F" w14:textId="77777777" w:rsidR="00004B22" w:rsidRDefault="00F43B02" w:rsidP="003E6341">
            <w:pPr>
              <w:spacing w:after="160" w:line="259" w:lineRule="auto"/>
            </w:pPr>
            <w:r w:rsidRPr="005E35E6">
              <w:t>Expected Outputs:</w:t>
            </w:r>
            <w:r w:rsidR="007F0E9D">
              <w:t xml:space="preserve"> </w:t>
            </w:r>
          </w:p>
          <w:p w14:paraId="7BC32D4A" w14:textId="4C85CB6B" w:rsidR="00F43B02" w:rsidRPr="00004B22" w:rsidRDefault="007F0E9D" w:rsidP="00004B22">
            <w:pPr>
              <w:pStyle w:val="ListParagraph"/>
              <w:numPr>
                <w:ilvl w:val="0"/>
                <w:numId w:val="23"/>
              </w:numPr>
            </w:pPr>
            <w:r w:rsidRPr="00004B22">
              <w:t>The student who are the future employees/employers in mineral sectors will be well trained for the sector.</w:t>
            </w:r>
          </w:p>
          <w:p w14:paraId="5903FB0D" w14:textId="665A2B72" w:rsidR="00F43B02" w:rsidRPr="00004B22" w:rsidRDefault="007F0E9D" w:rsidP="00004B22">
            <w:pPr>
              <w:pStyle w:val="ListParagraph"/>
              <w:numPr>
                <w:ilvl w:val="0"/>
                <w:numId w:val="23"/>
              </w:numPr>
            </w:pPr>
            <w:r w:rsidRPr="00004B22">
              <w:lastRenderedPageBreak/>
              <w:t>They will also be able to make</w:t>
            </w:r>
            <w:r w:rsidR="00004B22" w:rsidRPr="00004B22">
              <w:t xml:space="preserve"> the</w:t>
            </w:r>
            <w:r w:rsidRPr="00004B22">
              <w:t xml:space="preserve"> right policies with regards to the </w:t>
            </w:r>
            <w:r w:rsidR="00004B22" w:rsidRPr="00004B22">
              <w:t>mineral sector as the future policy makers.</w:t>
            </w:r>
            <w:r w:rsidRPr="00004B22">
              <w:t xml:space="preserve"> </w:t>
            </w:r>
          </w:p>
        </w:tc>
      </w:tr>
      <w:tr w:rsidR="00F43B02" w:rsidRPr="005E35E6" w14:paraId="7542450F" w14:textId="77777777" w:rsidTr="00EE4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3DDD1698" w14:textId="5242084B" w:rsidR="00F43B02" w:rsidRDefault="00F43B02" w:rsidP="003E6341">
            <w:pPr>
              <w:spacing w:after="160" w:line="259" w:lineRule="auto"/>
            </w:pPr>
            <w:r w:rsidRPr="005E35E6">
              <w:lastRenderedPageBreak/>
              <w:t>Please describe how you plan to implement the return to work project: (</w:t>
            </w:r>
            <w:r w:rsidRPr="00F43B02">
              <w:rPr>
                <w:b w:val="0"/>
              </w:rPr>
              <w:t xml:space="preserve">outline key partnerships and collaborations across sectors in your country as well as any </w:t>
            </w:r>
            <w:proofErr w:type="gramStart"/>
            <w:r w:rsidRPr="00F43B02">
              <w:rPr>
                <w:b w:val="0"/>
              </w:rPr>
              <w:t>joint collaboration</w:t>
            </w:r>
            <w:proofErr w:type="gramEnd"/>
            <w:r w:rsidRPr="00F43B02">
              <w:rPr>
                <w:b w:val="0"/>
              </w:rPr>
              <w:t xml:space="preserve"> with other countries</w:t>
            </w:r>
            <w:r w:rsidRPr="005E35E6">
              <w:t>)</w:t>
            </w:r>
          </w:p>
          <w:p w14:paraId="76CC58E5" w14:textId="187B4400" w:rsidR="00004B22" w:rsidRPr="005E35E6" w:rsidRDefault="00004B22" w:rsidP="003E6341">
            <w:pPr>
              <w:spacing w:after="160" w:line="259" w:lineRule="auto"/>
            </w:pPr>
            <w:r>
              <w:t>The following topics will be taught as part of the module at final year of the undergraduate and postgraduate levels:</w:t>
            </w:r>
          </w:p>
          <w:p w14:paraId="2B07C212" w14:textId="77777777" w:rsidR="004A4458" w:rsidRPr="00004B22" w:rsidRDefault="00F43B02" w:rsidP="00004B22">
            <w:pPr>
              <w:numPr>
                <w:ilvl w:val="0"/>
                <w:numId w:val="24"/>
              </w:numPr>
              <w:spacing w:after="160" w:line="259" w:lineRule="auto"/>
              <w:rPr>
                <w:lang w:val="en-GB"/>
              </w:rPr>
            </w:pPr>
            <w:r w:rsidRPr="005E35E6">
              <w:t> </w:t>
            </w:r>
            <w:r w:rsidR="00AB3B47" w:rsidRPr="00004B22">
              <w:t>Introduction to the Concept of Development Minerals (DM)</w:t>
            </w:r>
          </w:p>
          <w:p w14:paraId="63ACF6DE" w14:textId="77777777" w:rsidR="004A4458" w:rsidRPr="00004B22" w:rsidRDefault="00AB3B47" w:rsidP="00004B22">
            <w:pPr>
              <w:numPr>
                <w:ilvl w:val="0"/>
                <w:numId w:val="24"/>
              </w:numPr>
              <w:spacing w:after="160" w:line="259" w:lineRule="auto"/>
              <w:rPr>
                <w:lang w:val="en-GB"/>
              </w:rPr>
            </w:pPr>
            <w:r w:rsidRPr="00004B22">
              <w:t>Mining Methods for DM</w:t>
            </w:r>
          </w:p>
          <w:p w14:paraId="7D8783AD" w14:textId="77777777" w:rsidR="004A4458" w:rsidRPr="00004B22" w:rsidRDefault="00AB3B47" w:rsidP="00004B22">
            <w:pPr>
              <w:numPr>
                <w:ilvl w:val="0"/>
                <w:numId w:val="24"/>
              </w:numPr>
              <w:spacing w:after="160" w:line="259" w:lineRule="auto"/>
              <w:rPr>
                <w:lang w:val="en-GB"/>
              </w:rPr>
            </w:pPr>
            <w:r w:rsidRPr="00004B22">
              <w:t>Economic importance of DM: Case Study Nigeria.</w:t>
            </w:r>
          </w:p>
          <w:p w14:paraId="52D38CAA" w14:textId="77777777" w:rsidR="004A4458" w:rsidRPr="00004B22" w:rsidRDefault="00AB3B47" w:rsidP="00004B22">
            <w:pPr>
              <w:numPr>
                <w:ilvl w:val="0"/>
                <w:numId w:val="24"/>
              </w:numPr>
              <w:spacing w:after="160" w:line="259" w:lineRule="auto"/>
              <w:rPr>
                <w:lang w:val="en-GB"/>
              </w:rPr>
            </w:pPr>
            <w:r w:rsidRPr="00004B22">
              <w:t>Environmental and Health Management</w:t>
            </w:r>
          </w:p>
          <w:p w14:paraId="18C849AD" w14:textId="77777777" w:rsidR="004A4458" w:rsidRPr="00004B22" w:rsidRDefault="00AB3B47" w:rsidP="00004B22">
            <w:pPr>
              <w:numPr>
                <w:ilvl w:val="0"/>
                <w:numId w:val="24"/>
              </w:numPr>
              <w:spacing w:after="160" w:line="259" w:lineRule="auto"/>
              <w:rPr>
                <w:lang w:val="en-GB"/>
              </w:rPr>
            </w:pPr>
            <w:r w:rsidRPr="00004B22">
              <w:t xml:space="preserve">Legal Framework Permit and licensing </w:t>
            </w:r>
          </w:p>
          <w:p w14:paraId="56BF253F" w14:textId="77777777" w:rsidR="004A4458" w:rsidRPr="00004B22" w:rsidRDefault="00AB3B47" w:rsidP="00004B22">
            <w:pPr>
              <w:numPr>
                <w:ilvl w:val="0"/>
                <w:numId w:val="24"/>
              </w:numPr>
              <w:spacing w:after="160" w:line="259" w:lineRule="auto"/>
              <w:rPr>
                <w:lang w:val="en-GB"/>
              </w:rPr>
            </w:pPr>
            <w:r w:rsidRPr="00004B22">
              <w:t>Gender and Social Issues</w:t>
            </w:r>
          </w:p>
          <w:p w14:paraId="7E04D2F3" w14:textId="77777777" w:rsidR="004A4458" w:rsidRPr="00004B22" w:rsidRDefault="00AB3B47" w:rsidP="00004B22">
            <w:pPr>
              <w:numPr>
                <w:ilvl w:val="0"/>
                <w:numId w:val="24"/>
              </w:numPr>
              <w:spacing w:after="160" w:line="259" w:lineRule="auto"/>
              <w:rPr>
                <w:lang w:val="en-GB"/>
              </w:rPr>
            </w:pPr>
            <w:r w:rsidRPr="00004B22">
              <w:t>Urbanization</w:t>
            </w:r>
            <w:r w:rsidR="00004B22">
              <w:t>.</w:t>
            </w:r>
          </w:p>
          <w:p w14:paraId="4B60D5EB" w14:textId="098D306D" w:rsidR="00004B22" w:rsidRDefault="00004B22" w:rsidP="00004B22">
            <w:pPr>
              <w:spacing w:after="160" w:line="259" w:lineRule="auto"/>
              <w:ind w:left="720"/>
            </w:pPr>
            <w:r>
              <w:t>Approval will be sought at the Departmental, Faculty and University level for the addition of these topics to the course.</w:t>
            </w:r>
          </w:p>
          <w:p w14:paraId="65B8953D" w14:textId="5AB33457" w:rsidR="00F43B02" w:rsidRPr="005E35E6" w:rsidRDefault="00004B22" w:rsidP="00CE3DAE">
            <w:pPr>
              <w:ind w:left="720"/>
            </w:pPr>
            <w:r>
              <w:t>Beyond this, we will look at the possibility of collaborating with National University Commission (NUC) and Nigerian mining</w:t>
            </w:r>
            <w:r w:rsidR="00CE3DAE">
              <w:t xml:space="preserve"> and geoscience society (NMGS) for replication of this module in all the relevant universities within the country.</w:t>
            </w:r>
          </w:p>
        </w:tc>
      </w:tr>
      <w:tr w:rsidR="00F43B02" w:rsidRPr="005E35E6" w14:paraId="2C5C047B" w14:textId="77777777" w:rsidTr="00EE4491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743202D6" w14:textId="3CE72D16" w:rsidR="00F43B02" w:rsidRDefault="00F43B02" w:rsidP="003E6341">
            <w:pPr>
              <w:spacing w:after="160" w:line="259" w:lineRule="auto"/>
            </w:pPr>
            <w:r w:rsidRPr="005E35E6">
              <w:t>What indicators of success will you employ? (</w:t>
            </w:r>
            <w:r w:rsidRPr="00F43B02">
              <w:rPr>
                <w:b w:val="0"/>
              </w:rPr>
              <w:t>include indicators of success that go beyond activity-level implementation</w:t>
            </w:r>
            <w:proofErr w:type="gramStart"/>
            <w:r w:rsidRPr="005E35E6">
              <w:t xml:space="preserve">) </w:t>
            </w:r>
            <w:r w:rsidR="00CE3DAE">
              <w:t>.</w:t>
            </w:r>
            <w:proofErr w:type="gramEnd"/>
          </w:p>
          <w:p w14:paraId="27EBCCC4" w14:textId="1C1B48E8" w:rsidR="00CE3DAE" w:rsidRPr="00CE3DAE" w:rsidRDefault="00CE3DAE" w:rsidP="00CE3DAE">
            <w:pPr>
              <w:pStyle w:val="ListParagraph"/>
              <w:numPr>
                <w:ilvl w:val="0"/>
                <w:numId w:val="25"/>
              </w:numPr>
            </w:pPr>
            <w:r w:rsidRPr="00CE3DAE">
              <w:t>Possibility of having this module to be taught in my university and other relevant universities within the country.</w:t>
            </w:r>
          </w:p>
          <w:p w14:paraId="5DC8AD9E" w14:textId="42ECBBF8" w:rsidR="00CE3DAE" w:rsidRPr="00CE3DAE" w:rsidRDefault="00CE3DAE" w:rsidP="00CE3DAE">
            <w:pPr>
              <w:pStyle w:val="ListParagraph"/>
              <w:numPr>
                <w:ilvl w:val="0"/>
                <w:numId w:val="25"/>
              </w:numPr>
            </w:pPr>
            <w:r w:rsidRPr="00CE3DAE">
              <w:t>Improvement in the quality of graduate students in the field of geology</w:t>
            </w:r>
          </w:p>
          <w:p w14:paraId="0A6052FA" w14:textId="1D04DA75" w:rsidR="00F43B02" w:rsidRPr="00CE3DAE" w:rsidRDefault="00CE3DAE" w:rsidP="003E6341">
            <w:pPr>
              <w:pStyle w:val="ListParagraph"/>
              <w:numPr>
                <w:ilvl w:val="0"/>
                <w:numId w:val="25"/>
              </w:numPr>
            </w:pPr>
            <w:r w:rsidRPr="00CE3DAE">
              <w:t xml:space="preserve">Young </w:t>
            </w:r>
            <w:r>
              <w:t>entrepreneur</w:t>
            </w:r>
            <w:r w:rsidRPr="00CE3DAE">
              <w:t xml:space="preserve"> graduates that will not have to look for jobs formally. </w:t>
            </w:r>
          </w:p>
        </w:tc>
      </w:tr>
      <w:tr w:rsidR="00F43B02" w:rsidRPr="005E35E6" w14:paraId="3DE70C73" w14:textId="77777777" w:rsidTr="00EE4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5980D0ED" w14:textId="46BE00E0" w:rsidR="00F43B02" w:rsidRPr="005E35E6" w:rsidRDefault="00F43B02" w:rsidP="003E6341">
            <w:pPr>
              <w:spacing w:after="160" w:line="259" w:lineRule="auto"/>
            </w:pPr>
            <w:r w:rsidRPr="005E35E6">
              <w:t>What other strategic opportunities have you identified that will contribute to the success and sustainability of your project?</w:t>
            </w:r>
            <w:r>
              <w:t xml:space="preserve"> </w:t>
            </w:r>
            <w:r w:rsidRPr="005E35E6">
              <w:t>(</w:t>
            </w:r>
            <w:r w:rsidRPr="00F43B02">
              <w:rPr>
                <w:b w:val="0"/>
              </w:rPr>
              <w:t>include linkages to sub-regional and regional agenda</w:t>
            </w:r>
            <w:r w:rsidRPr="005E35E6">
              <w:t>)</w:t>
            </w:r>
          </w:p>
          <w:p w14:paraId="007A4CC0" w14:textId="5E3D8402" w:rsidR="00F43B02" w:rsidRDefault="00F43B02" w:rsidP="003E6341">
            <w:pPr>
              <w:spacing w:after="160" w:line="259" w:lineRule="auto"/>
            </w:pPr>
            <w:r w:rsidRPr="005E35E6">
              <w:t> </w:t>
            </w:r>
            <w:r w:rsidR="00CE3DAE">
              <w:t>Collaborations with NUC and NMGS.</w:t>
            </w:r>
          </w:p>
          <w:p w14:paraId="72D5FB5A" w14:textId="77777777" w:rsidR="00F43B02" w:rsidRDefault="00F43B02" w:rsidP="003E6341">
            <w:pPr>
              <w:spacing w:after="160" w:line="259" w:lineRule="auto"/>
            </w:pPr>
          </w:p>
          <w:p w14:paraId="3DDC0CE2" w14:textId="77777777" w:rsidR="00F43B02" w:rsidRPr="005E35E6" w:rsidRDefault="00F43B02" w:rsidP="003E6341">
            <w:pPr>
              <w:spacing w:after="160" w:line="259" w:lineRule="auto"/>
            </w:pPr>
          </w:p>
        </w:tc>
      </w:tr>
      <w:tr w:rsidR="00F43B02" w:rsidRPr="005E35E6" w14:paraId="05189309" w14:textId="77777777" w:rsidTr="00EE4491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63D56327" w14:textId="77777777" w:rsidR="00F43B02" w:rsidRPr="005E35E6" w:rsidRDefault="00F43B02" w:rsidP="003E6341">
            <w:pPr>
              <w:spacing w:after="160" w:line="259" w:lineRule="auto"/>
            </w:pPr>
            <w:r w:rsidRPr="005E35E6">
              <w:lastRenderedPageBreak/>
              <w:t>What aspects of the training will be most useful in implementing your project? Explain</w:t>
            </w:r>
          </w:p>
          <w:p w14:paraId="489B5D81" w14:textId="77777777" w:rsidR="004A4458" w:rsidRPr="00CE3DAE" w:rsidRDefault="00F43B02" w:rsidP="00CE3DAE">
            <w:pPr>
              <w:numPr>
                <w:ilvl w:val="0"/>
                <w:numId w:val="26"/>
              </w:numPr>
              <w:spacing w:after="160" w:line="259" w:lineRule="auto"/>
              <w:rPr>
                <w:lang w:val="en-GB"/>
              </w:rPr>
            </w:pPr>
            <w:r w:rsidRPr="005E35E6">
              <w:t> </w:t>
            </w:r>
            <w:r w:rsidR="00AB3B47" w:rsidRPr="00CE3DAE">
              <w:t xml:space="preserve">Introduction to Development Minerals, </w:t>
            </w:r>
          </w:p>
          <w:p w14:paraId="0B5EE952" w14:textId="77777777" w:rsidR="004A4458" w:rsidRPr="00CE3DAE" w:rsidRDefault="00AB3B47" w:rsidP="00CE3DAE">
            <w:pPr>
              <w:numPr>
                <w:ilvl w:val="0"/>
                <w:numId w:val="26"/>
              </w:numPr>
              <w:spacing w:after="160" w:line="259" w:lineRule="auto"/>
              <w:rPr>
                <w:lang w:val="en-GB"/>
              </w:rPr>
            </w:pPr>
            <w:r w:rsidRPr="00CE3DAE">
              <w:t xml:space="preserve">Environment, Health and Safety, </w:t>
            </w:r>
          </w:p>
          <w:p w14:paraId="0C49C509" w14:textId="0416DE5C" w:rsidR="00F43B02" w:rsidRPr="00CE3DAE" w:rsidRDefault="00AB3B47" w:rsidP="003E6341">
            <w:pPr>
              <w:numPr>
                <w:ilvl w:val="0"/>
                <w:numId w:val="26"/>
              </w:numPr>
              <w:spacing w:after="160" w:line="259" w:lineRule="auto"/>
              <w:rPr>
                <w:lang w:val="en-GB"/>
              </w:rPr>
            </w:pPr>
            <w:r w:rsidRPr="00CE3DAE">
              <w:t>Gender and Policy</w:t>
            </w:r>
          </w:p>
        </w:tc>
      </w:tr>
      <w:tr w:rsidR="00F43B02" w:rsidRPr="005E35E6" w14:paraId="4BB1BB56" w14:textId="77777777" w:rsidTr="00EE4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1ACD6C8E" w14:textId="2E778B88" w:rsidR="00F43B02" w:rsidRPr="005E35E6" w:rsidRDefault="00F43B02" w:rsidP="003E6341">
            <w:pPr>
              <w:spacing w:after="160" w:line="259" w:lineRule="auto"/>
            </w:pPr>
            <w:r w:rsidRPr="005E35E6">
              <w:t xml:space="preserve">What are your </w:t>
            </w:r>
            <w:proofErr w:type="gramStart"/>
            <w:r w:rsidRPr="005E35E6">
              <w:t>future plans</w:t>
            </w:r>
            <w:proofErr w:type="gramEnd"/>
            <w:r w:rsidRPr="005E35E6">
              <w:t>? (</w:t>
            </w:r>
            <w:r w:rsidRPr="00F43B02">
              <w:rPr>
                <w:b w:val="0"/>
              </w:rPr>
              <w:t xml:space="preserve">Include any additional capacity building needs for your professional development that you have identified </w:t>
            </w:r>
            <w:proofErr w:type="gramStart"/>
            <w:r w:rsidRPr="00F43B02">
              <w:rPr>
                <w:b w:val="0"/>
              </w:rPr>
              <w:t>during the course of</w:t>
            </w:r>
            <w:proofErr w:type="gramEnd"/>
            <w:r w:rsidRPr="00F43B02">
              <w:rPr>
                <w:b w:val="0"/>
              </w:rPr>
              <w:t xml:space="preserve"> the workshop</w:t>
            </w:r>
            <w:r w:rsidRPr="005E35E6">
              <w:t>).</w:t>
            </w:r>
          </w:p>
          <w:p w14:paraId="019F8855" w14:textId="1D07D81B" w:rsidR="00F43B02" w:rsidRDefault="00F43B02" w:rsidP="003E6341">
            <w:pPr>
              <w:spacing w:after="160" w:line="259" w:lineRule="auto"/>
            </w:pPr>
            <w:r w:rsidRPr="005E35E6">
              <w:t> </w:t>
            </w:r>
            <w:r w:rsidR="00CE3DAE">
              <w:t>Opportunity to attend such trainings in the future.</w:t>
            </w:r>
          </w:p>
          <w:p w14:paraId="55CA4479" w14:textId="653AF9AF" w:rsidR="00F43B02" w:rsidRPr="005E35E6" w:rsidRDefault="00CE3DAE" w:rsidP="003E6341">
            <w:pPr>
              <w:spacing w:after="160" w:line="259" w:lineRule="auto"/>
            </w:pPr>
            <w:r>
              <w:t xml:space="preserve">Organizing training for stakeholders in the mineral sectors and Government officials. </w:t>
            </w:r>
          </w:p>
        </w:tc>
      </w:tr>
      <w:tr w:rsidR="00F43B02" w:rsidRPr="005E35E6" w14:paraId="6EB0E335" w14:textId="77777777" w:rsidTr="00EE4491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</w:tcPr>
          <w:p w14:paraId="47DE5276" w14:textId="77777777" w:rsidR="00F43B02" w:rsidRDefault="00F43B02" w:rsidP="003E6341">
            <w:pPr>
              <w:jc w:val="center"/>
            </w:pPr>
            <w:r>
              <w:t>ACTION PLAN</w:t>
            </w:r>
          </w:p>
          <w:p w14:paraId="7C6CA2DD" w14:textId="77777777" w:rsidR="00F43B02" w:rsidRPr="005E35E6" w:rsidRDefault="00F43B02" w:rsidP="003E6341">
            <w:pPr>
              <w:jc w:val="center"/>
            </w:pPr>
          </w:p>
        </w:tc>
      </w:tr>
      <w:tr w:rsidR="00EE4491" w:rsidRPr="005E35E6" w14:paraId="405BDD0A" w14:textId="77777777" w:rsidTr="00EE4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tcBorders>
              <w:tl2br w:val="single" w:sz="4" w:space="0" w:color="BFBFBF" w:themeColor="background1" w:themeShade="BF"/>
            </w:tcBorders>
          </w:tcPr>
          <w:p w14:paraId="130949E3" w14:textId="77777777" w:rsidR="00F43B02" w:rsidRDefault="00F43B02" w:rsidP="003E6341">
            <w:r>
              <w:t xml:space="preserve">           Period </w:t>
            </w:r>
          </w:p>
          <w:p w14:paraId="66645703" w14:textId="77777777" w:rsidR="00F43B02" w:rsidRDefault="00F43B02" w:rsidP="003E6341"/>
          <w:p w14:paraId="326B0E38" w14:textId="77777777" w:rsidR="00F43B02" w:rsidRPr="005E35E6" w:rsidRDefault="00F43B02" w:rsidP="003E6341">
            <w:r>
              <w:t xml:space="preserve">Activities </w:t>
            </w:r>
          </w:p>
        </w:tc>
        <w:tc>
          <w:tcPr>
            <w:tcW w:w="1307" w:type="dxa"/>
          </w:tcPr>
          <w:p w14:paraId="500D450C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1EBADF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1</w:t>
            </w:r>
          </w:p>
        </w:tc>
        <w:tc>
          <w:tcPr>
            <w:tcW w:w="1401" w:type="dxa"/>
          </w:tcPr>
          <w:p w14:paraId="3DF3CADD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CBA4F8F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2</w:t>
            </w:r>
          </w:p>
        </w:tc>
        <w:tc>
          <w:tcPr>
            <w:tcW w:w="1703" w:type="dxa"/>
          </w:tcPr>
          <w:p w14:paraId="228B0189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9C69D6A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3</w:t>
            </w:r>
          </w:p>
        </w:tc>
        <w:tc>
          <w:tcPr>
            <w:tcW w:w="1789" w:type="dxa"/>
          </w:tcPr>
          <w:p w14:paraId="6391D1A2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2423CB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3C8A">
              <w:t xml:space="preserve">Month </w:t>
            </w:r>
            <w:r>
              <w:t>4</w:t>
            </w:r>
          </w:p>
        </w:tc>
        <w:tc>
          <w:tcPr>
            <w:tcW w:w="1559" w:type="dxa"/>
          </w:tcPr>
          <w:p w14:paraId="417E0AD2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B71FFAB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3C8A">
              <w:t>Month</w:t>
            </w:r>
            <w:r>
              <w:t xml:space="preserve"> 5</w:t>
            </w:r>
          </w:p>
        </w:tc>
        <w:tc>
          <w:tcPr>
            <w:tcW w:w="284" w:type="dxa"/>
          </w:tcPr>
          <w:p w14:paraId="7F6A13BE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844AF3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3C8A">
              <w:t xml:space="preserve">Month </w:t>
            </w:r>
            <w:r>
              <w:t>6</w:t>
            </w:r>
          </w:p>
        </w:tc>
        <w:tc>
          <w:tcPr>
            <w:tcW w:w="454" w:type="dxa"/>
          </w:tcPr>
          <w:p w14:paraId="253C078C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FA5357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3C8A">
              <w:t xml:space="preserve">Month </w:t>
            </w:r>
            <w:r>
              <w:t>7</w:t>
            </w:r>
          </w:p>
        </w:tc>
      </w:tr>
      <w:tr w:rsidR="00EE4491" w:rsidRPr="005E35E6" w14:paraId="095B163F" w14:textId="77777777" w:rsidTr="00EE4491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F3B9776" w14:textId="77777777" w:rsidR="00F43B02" w:rsidRPr="005E35E6" w:rsidRDefault="00F43B02" w:rsidP="003E6341">
            <w:r>
              <w:t xml:space="preserve">Activity 1: </w:t>
            </w:r>
          </w:p>
        </w:tc>
        <w:tc>
          <w:tcPr>
            <w:tcW w:w="1307" w:type="dxa"/>
          </w:tcPr>
          <w:p w14:paraId="370E59FA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9E8EE2" w14:textId="22899FDE" w:rsidR="00F43B02" w:rsidRDefault="00CE3DAE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Seeking approval from the Department and Faculty Curriculum committee.</w:t>
            </w:r>
          </w:p>
          <w:p w14:paraId="4C2E40A4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2572A4F4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3" w:type="dxa"/>
          </w:tcPr>
          <w:p w14:paraId="3A2EE228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9" w:type="dxa"/>
          </w:tcPr>
          <w:p w14:paraId="33A6F73E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767CFC7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</w:tcPr>
          <w:p w14:paraId="549ADF5B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14:paraId="54778CA2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EE4491" w:rsidRPr="005E35E6" w14:paraId="2F440100" w14:textId="77777777" w:rsidTr="00EE4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67117E0" w14:textId="77777777" w:rsidR="00F43B02" w:rsidRPr="005E35E6" w:rsidRDefault="00F43B02" w:rsidP="003E6341">
            <w:r>
              <w:t xml:space="preserve">Activity 2: </w:t>
            </w:r>
          </w:p>
        </w:tc>
        <w:tc>
          <w:tcPr>
            <w:tcW w:w="1307" w:type="dxa"/>
          </w:tcPr>
          <w:p w14:paraId="29DC3D62" w14:textId="2AB461E1" w:rsidR="00F43B02" w:rsidRDefault="00CE3DAE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Writing of the full course content for the module.</w:t>
            </w:r>
          </w:p>
          <w:p w14:paraId="012BA4CF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ADAD90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10E84834" w14:textId="14C6D3B4" w:rsidR="00F43B02" w:rsidRPr="005E35E6" w:rsidRDefault="00CE3DAE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Seeking approval from the University Senate</w:t>
            </w:r>
          </w:p>
        </w:tc>
        <w:tc>
          <w:tcPr>
            <w:tcW w:w="1703" w:type="dxa"/>
          </w:tcPr>
          <w:p w14:paraId="3A26B308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9" w:type="dxa"/>
          </w:tcPr>
          <w:p w14:paraId="79AEFFF6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99E7A33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</w:tcPr>
          <w:p w14:paraId="5FC2DDDA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14:paraId="51C5E08A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EE4491" w:rsidRPr="005E35E6" w14:paraId="0551CB98" w14:textId="77777777" w:rsidTr="00EE4491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EE721EF" w14:textId="77777777" w:rsidR="00F43B02" w:rsidRDefault="00F43B02" w:rsidP="003E6341">
            <w:r w:rsidRPr="00F57136">
              <w:t xml:space="preserve">Activity </w:t>
            </w:r>
            <w:r>
              <w:t xml:space="preserve">3: </w:t>
            </w:r>
          </w:p>
        </w:tc>
        <w:tc>
          <w:tcPr>
            <w:tcW w:w="1307" w:type="dxa"/>
          </w:tcPr>
          <w:p w14:paraId="025E4244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20CC7E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0DABDB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7B86EF2F" w14:textId="454478EF" w:rsidR="00F43B02" w:rsidRPr="005E35E6" w:rsidRDefault="00EE4491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Seeking collaboration with NUC and NMGS</w:t>
            </w:r>
          </w:p>
        </w:tc>
        <w:tc>
          <w:tcPr>
            <w:tcW w:w="1703" w:type="dxa"/>
          </w:tcPr>
          <w:p w14:paraId="0292DD3B" w14:textId="72B2827A" w:rsidR="00F43B02" w:rsidRPr="005E35E6" w:rsidRDefault="00EE4491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Commencement of the teaching of the module.</w:t>
            </w:r>
          </w:p>
        </w:tc>
        <w:tc>
          <w:tcPr>
            <w:tcW w:w="1789" w:type="dxa"/>
          </w:tcPr>
          <w:p w14:paraId="573DDD59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B619305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</w:tcPr>
          <w:p w14:paraId="6952290A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14:paraId="0FFD5926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EE4491" w:rsidRPr="005E35E6" w14:paraId="18B5A6E6" w14:textId="77777777" w:rsidTr="00EE4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DFC2FF5" w14:textId="77777777" w:rsidR="00F43B02" w:rsidRDefault="00F43B02" w:rsidP="003E6341">
            <w:r w:rsidRPr="00F57136">
              <w:lastRenderedPageBreak/>
              <w:t xml:space="preserve">Activity </w:t>
            </w:r>
            <w:r>
              <w:t xml:space="preserve">4: </w:t>
            </w:r>
          </w:p>
        </w:tc>
        <w:tc>
          <w:tcPr>
            <w:tcW w:w="1307" w:type="dxa"/>
          </w:tcPr>
          <w:p w14:paraId="06520668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CC7C0E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C88426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2D827DD9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3" w:type="dxa"/>
          </w:tcPr>
          <w:p w14:paraId="0222B1B9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9" w:type="dxa"/>
          </w:tcPr>
          <w:p w14:paraId="0808A90D" w14:textId="6EE030FA" w:rsidR="00F43B02" w:rsidRPr="005E35E6" w:rsidRDefault="00EE4491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Replication of the module in the relevant university within the south west of the country</w:t>
            </w:r>
          </w:p>
        </w:tc>
        <w:tc>
          <w:tcPr>
            <w:tcW w:w="1559" w:type="dxa"/>
          </w:tcPr>
          <w:p w14:paraId="4F4A1CF5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</w:tcPr>
          <w:p w14:paraId="6945CD8A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14:paraId="35EB234A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EE4491" w:rsidRPr="005E35E6" w14:paraId="36E7231D" w14:textId="77777777" w:rsidTr="00EE4491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BD0974E" w14:textId="77777777" w:rsidR="00F43B02" w:rsidRDefault="00F43B02" w:rsidP="003E6341">
            <w:r w:rsidRPr="00F57136">
              <w:t xml:space="preserve">Activity </w:t>
            </w:r>
            <w:r>
              <w:t xml:space="preserve">5: </w:t>
            </w:r>
          </w:p>
        </w:tc>
        <w:tc>
          <w:tcPr>
            <w:tcW w:w="1307" w:type="dxa"/>
          </w:tcPr>
          <w:p w14:paraId="26BFE860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4262B3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494554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01F597FD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3" w:type="dxa"/>
          </w:tcPr>
          <w:p w14:paraId="45D46AAD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9" w:type="dxa"/>
          </w:tcPr>
          <w:p w14:paraId="010D374F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30F8E9D" w14:textId="0494BC4A" w:rsidR="00F43B02" w:rsidRPr="005E35E6" w:rsidRDefault="00EE4491" w:rsidP="00EE4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Replication of the module in the relevant university within the entire country</w:t>
            </w:r>
          </w:p>
        </w:tc>
        <w:tc>
          <w:tcPr>
            <w:tcW w:w="284" w:type="dxa"/>
          </w:tcPr>
          <w:p w14:paraId="36DF10BA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14:paraId="26917FF8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EE4491" w:rsidRPr="005E35E6" w14:paraId="2DD58EAB" w14:textId="77777777" w:rsidTr="00EE4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C3AD717" w14:textId="77777777" w:rsidR="00F43B02" w:rsidRPr="00F57136" w:rsidRDefault="00F43B02" w:rsidP="003E6341">
            <w:r>
              <w:t>Etc.</w:t>
            </w:r>
          </w:p>
        </w:tc>
        <w:tc>
          <w:tcPr>
            <w:tcW w:w="1307" w:type="dxa"/>
          </w:tcPr>
          <w:p w14:paraId="2CD12CDE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B31132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5A791A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21E4BBEE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3" w:type="dxa"/>
          </w:tcPr>
          <w:p w14:paraId="5F0A5900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9" w:type="dxa"/>
          </w:tcPr>
          <w:p w14:paraId="2B05300A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110BDB6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</w:tcPr>
          <w:p w14:paraId="7A4AACEE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14:paraId="1DD9210C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52C329C" w14:textId="77777777" w:rsidR="00F43B02" w:rsidRDefault="00F43B02" w:rsidP="00F43B02">
      <w:pPr>
        <w:rPr>
          <w:rFonts w:ascii="Cambria" w:eastAsia="Calibri" w:hAnsi="Cambria" w:cs="Calibri"/>
          <w:sz w:val="24"/>
          <w:szCs w:val="24"/>
        </w:rPr>
      </w:pPr>
    </w:p>
    <w:p w14:paraId="09744EA5" w14:textId="7967B7EC" w:rsidR="00F43B02" w:rsidRPr="00F43B02" w:rsidRDefault="00F43B02" w:rsidP="00F43B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  <w:r w:rsidRPr="00F43B02">
        <w:rPr>
          <w:b/>
          <w:bCs/>
          <w:color w:val="2E74B5" w:themeColor="accent1" w:themeShade="BF"/>
          <w:sz w:val="24"/>
          <w:szCs w:val="24"/>
        </w:rPr>
        <w:t>SUBMISSION DATE OF THE DRAFT RETURN-TO-WORK P</w:t>
      </w:r>
      <w:r>
        <w:rPr>
          <w:b/>
          <w:bCs/>
          <w:color w:val="2E74B5" w:themeColor="accent1" w:themeShade="BF"/>
          <w:sz w:val="24"/>
          <w:szCs w:val="24"/>
        </w:rPr>
        <w:t>LAN</w:t>
      </w:r>
    </w:p>
    <w:p w14:paraId="4DF9BBC6" w14:textId="4E7A512E" w:rsidR="00F43B02" w:rsidRPr="00BB3739" w:rsidRDefault="00F43B02" w:rsidP="00F43B02">
      <w:pPr>
        <w:autoSpaceDE w:val="0"/>
        <w:autoSpaceDN w:val="0"/>
        <w:adjustRightInd w:val="0"/>
        <w:spacing w:after="0" w:line="276" w:lineRule="auto"/>
        <w:ind w:left="360"/>
        <w:rPr>
          <w:b/>
          <w:bCs/>
          <w:color w:val="2E74B5" w:themeColor="accent1" w:themeShade="BF"/>
          <w:sz w:val="24"/>
          <w:szCs w:val="24"/>
        </w:rPr>
      </w:pPr>
      <w:r w:rsidRPr="00BB3739">
        <w:rPr>
          <w:rFonts w:cs="Times New Roman"/>
          <w:sz w:val="24"/>
          <w:szCs w:val="24"/>
        </w:rPr>
        <w:t>The draft Return to Work p</w:t>
      </w:r>
      <w:r>
        <w:rPr>
          <w:rFonts w:cs="Times New Roman"/>
          <w:sz w:val="24"/>
          <w:szCs w:val="24"/>
        </w:rPr>
        <w:t>lan</w:t>
      </w:r>
      <w:r w:rsidRPr="00BB3739">
        <w:rPr>
          <w:rFonts w:cs="Times New Roman"/>
          <w:sz w:val="24"/>
          <w:szCs w:val="24"/>
        </w:rPr>
        <w:t xml:space="preserve"> </w:t>
      </w:r>
      <w:r w:rsidR="009D4465">
        <w:rPr>
          <w:rFonts w:cs="Times New Roman"/>
          <w:sz w:val="24"/>
          <w:szCs w:val="24"/>
        </w:rPr>
        <w:t xml:space="preserve">should be sent </w:t>
      </w:r>
      <w:r w:rsidR="00827274">
        <w:rPr>
          <w:rFonts w:cs="Times New Roman"/>
          <w:sz w:val="24"/>
          <w:szCs w:val="24"/>
        </w:rPr>
        <w:t xml:space="preserve">by </w:t>
      </w:r>
      <w:r w:rsidR="00827274" w:rsidRPr="00827274">
        <w:rPr>
          <w:rFonts w:cs="Times New Roman"/>
          <w:b/>
          <w:sz w:val="24"/>
          <w:szCs w:val="24"/>
          <w:u w:val="single"/>
        </w:rPr>
        <w:t>Tuesday 2 May 2017</w:t>
      </w:r>
      <w:r w:rsidR="00827274">
        <w:rPr>
          <w:rFonts w:cs="Times New Roman"/>
          <w:sz w:val="24"/>
          <w:szCs w:val="24"/>
        </w:rPr>
        <w:t xml:space="preserve"> </w:t>
      </w:r>
      <w:r w:rsidR="009D4465">
        <w:rPr>
          <w:rFonts w:cs="Times New Roman"/>
          <w:sz w:val="24"/>
          <w:szCs w:val="24"/>
        </w:rPr>
        <w:t xml:space="preserve">to </w:t>
      </w:r>
      <w:hyperlink r:id="rId8" w:history="1">
        <w:r w:rsidR="009D4465" w:rsidRPr="006119F0">
          <w:rPr>
            <w:rStyle w:val="Hyperlink"/>
            <w:rFonts w:cs="Times New Roman"/>
            <w:sz w:val="24"/>
            <w:szCs w:val="24"/>
          </w:rPr>
          <w:t>development.minerals@undp.org</w:t>
        </w:r>
      </w:hyperlink>
      <w:r w:rsidR="009D4465">
        <w:rPr>
          <w:rFonts w:cs="Times New Roman"/>
          <w:sz w:val="24"/>
          <w:szCs w:val="24"/>
        </w:rPr>
        <w:t xml:space="preserve"> </w:t>
      </w:r>
    </w:p>
    <w:p w14:paraId="7EC47CA4" w14:textId="409E1E9C" w:rsidR="004B15B3" w:rsidRPr="00796787" w:rsidRDefault="004B15B3" w:rsidP="003D117E">
      <w:pPr>
        <w:jc w:val="both"/>
        <w:rPr>
          <w:rFonts w:ascii="Cambria" w:eastAsia="Calibri" w:hAnsi="Cambria" w:cs="Times New Roman"/>
          <w:sz w:val="24"/>
          <w:szCs w:val="24"/>
        </w:rPr>
      </w:pPr>
    </w:p>
    <w:sectPr w:rsidR="004B15B3" w:rsidRPr="00796787" w:rsidSect="001E1927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850" w:footer="20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F8D59" w14:textId="77777777" w:rsidR="006644D5" w:rsidRDefault="006644D5" w:rsidP="00F22CB7">
      <w:pPr>
        <w:spacing w:after="0" w:line="240" w:lineRule="auto"/>
      </w:pPr>
      <w:r>
        <w:separator/>
      </w:r>
    </w:p>
  </w:endnote>
  <w:endnote w:type="continuationSeparator" w:id="0">
    <w:p w14:paraId="2162896E" w14:textId="77777777" w:rsidR="006644D5" w:rsidRDefault="006644D5" w:rsidP="00F22CB7">
      <w:pPr>
        <w:spacing w:after="0" w:line="240" w:lineRule="auto"/>
      </w:pPr>
      <w:r>
        <w:continuationSeparator/>
      </w:r>
    </w:p>
  </w:endnote>
  <w:endnote w:type="continuationNotice" w:id="1">
    <w:p w14:paraId="777ECF7C" w14:textId="77777777" w:rsidR="006644D5" w:rsidRDefault="006644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 Gothic M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6659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26CE8D1" w14:textId="75C4E8B3" w:rsidR="000F7EC4" w:rsidRDefault="001E1927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C15A30">
          <w:rPr>
            <w:noProof/>
            <w:color w:val="7F7F7F" w:themeColor="text1" w:themeTint="80"/>
          </w:rPr>
          <w:drawing>
            <wp:anchor distT="0" distB="0" distL="114300" distR="114300" simplePos="0" relativeHeight="251713536" behindDoc="0" locked="0" layoutInCell="1" allowOverlap="1" wp14:anchorId="15112EE3" wp14:editId="4F407A74">
              <wp:simplePos x="0" y="0"/>
              <wp:positionH relativeFrom="page">
                <wp:posOffset>19050</wp:posOffset>
              </wp:positionH>
              <wp:positionV relativeFrom="paragraph">
                <wp:posOffset>189230</wp:posOffset>
              </wp:positionV>
              <wp:extent cx="7772400" cy="1504950"/>
              <wp:effectExtent l="0" t="0" r="0" b="0"/>
              <wp:wrapNone/>
              <wp:docPr id="7" name="Picture 1" descr="cover_image_phot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1" descr="cover_image_photo.png"/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3173"/>
                      <a:stretch/>
                    </pic:blipFill>
                    <pic:spPr bwMode="auto">
                      <a:xfrm>
                        <a:off x="0" y="0"/>
                        <a:ext cx="7772400" cy="15049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F7EC4">
          <w:fldChar w:fldCharType="begin"/>
        </w:r>
        <w:r w:rsidR="000F7EC4">
          <w:instrText xml:space="preserve"> PAGE   \* MERGEFORMAT </w:instrText>
        </w:r>
        <w:r w:rsidR="000F7EC4">
          <w:fldChar w:fldCharType="separate"/>
        </w:r>
        <w:r w:rsidR="00A673D3">
          <w:rPr>
            <w:noProof/>
          </w:rPr>
          <w:t>2</w:t>
        </w:r>
        <w:r w:rsidR="000F7EC4">
          <w:rPr>
            <w:noProof/>
          </w:rPr>
          <w:fldChar w:fldCharType="end"/>
        </w:r>
        <w:r w:rsidR="000F7EC4">
          <w:t xml:space="preserve"> | </w:t>
        </w:r>
        <w:r w:rsidR="000F7EC4">
          <w:rPr>
            <w:color w:val="7F7F7F" w:themeColor="background1" w:themeShade="7F"/>
            <w:spacing w:val="60"/>
          </w:rPr>
          <w:t>Page</w:t>
        </w:r>
      </w:p>
    </w:sdtContent>
  </w:sdt>
  <w:p w14:paraId="672C7D81" w14:textId="77777777" w:rsidR="000F7EC4" w:rsidRDefault="000F7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E4E6" w14:textId="77777777" w:rsidR="001E1927" w:rsidRDefault="001E1927">
    <w:pPr>
      <w:pStyle w:val="Footer"/>
    </w:pPr>
    <w:r w:rsidRPr="00C15A30">
      <w:rPr>
        <w:noProof/>
        <w:color w:val="7F7F7F" w:themeColor="text1" w:themeTint="80"/>
      </w:rPr>
      <w:drawing>
        <wp:anchor distT="0" distB="0" distL="114300" distR="114300" simplePos="0" relativeHeight="251709440" behindDoc="0" locked="0" layoutInCell="1" allowOverlap="1" wp14:anchorId="030026EE" wp14:editId="37E23D3F">
          <wp:simplePos x="0" y="0"/>
          <wp:positionH relativeFrom="page">
            <wp:posOffset>0</wp:posOffset>
          </wp:positionH>
          <wp:positionV relativeFrom="paragraph">
            <wp:posOffset>-47625</wp:posOffset>
          </wp:positionV>
          <wp:extent cx="7772400" cy="1504950"/>
          <wp:effectExtent l="0" t="0" r="0" b="0"/>
          <wp:wrapNone/>
          <wp:docPr id="6" name="Picture 1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over_image_photo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173"/>
                  <a:stretch/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CD3EF" w14:textId="77777777" w:rsidR="006644D5" w:rsidRDefault="006644D5" w:rsidP="00F22CB7">
      <w:pPr>
        <w:spacing w:after="0" w:line="240" w:lineRule="auto"/>
      </w:pPr>
      <w:r>
        <w:separator/>
      </w:r>
    </w:p>
  </w:footnote>
  <w:footnote w:type="continuationSeparator" w:id="0">
    <w:p w14:paraId="5EC05F48" w14:textId="77777777" w:rsidR="006644D5" w:rsidRDefault="006644D5" w:rsidP="00F22CB7">
      <w:pPr>
        <w:spacing w:after="0" w:line="240" w:lineRule="auto"/>
      </w:pPr>
      <w:r>
        <w:continuationSeparator/>
      </w:r>
    </w:p>
  </w:footnote>
  <w:footnote w:type="continuationNotice" w:id="1">
    <w:p w14:paraId="4514092D" w14:textId="77777777" w:rsidR="006644D5" w:rsidRDefault="006644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41D8B" w14:textId="77777777" w:rsidR="001E1927" w:rsidRDefault="001E1927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786E59A9" wp14:editId="3C72A42D">
          <wp:simplePos x="0" y="0"/>
          <wp:positionH relativeFrom="page">
            <wp:posOffset>-171450</wp:posOffset>
          </wp:positionH>
          <wp:positionV relativeFrom="page">
            <wp:posOffset>-3810</wp:posOffset>
          </wp:positionV>
          <wp:extent cx="10118725" cy="828675"/>
          <wp:effectExtent l="0" t="0" r="0" b="9525"/>
          <wp:wrapThrough wrapText="bothSides">
            <wp:wrapPolygon edited="0">
              <wp:start x="0" y="0"/>
              <wp:lineTo x="0" y="1986"/>
              <wp:lineTo x="3009" y="7945"/>
              <wp:lineTo x="3009" y="8441"/>
              <wp:lineTo x="7116" y="15890"/>
              <wp:lineTo x="7523" y="17379"/>
              <wp:lineTo x="12606" y="20855"/>
              <wp:lineTo x="14355" y="21352"/>
              <wp:lineTo x="15046" y="21352"/>
              <wp:lineTo x="21553" y="20359"/>
              <wp:lineTo x="21553" y="0"/>
              <wp:lineTo x="0" y="0"/>
            </wp:wrapPolygon>
          </wp:wrapThrough>
          <wp:docPr id="8" name="Picture 8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0" descr="cover_image_pho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014"/>
                  <a:stretch>
                    <a:fillRect/>
                  </a:stretch>
                </pic:blipFill>
                <pic:spPr bwMode="auto">
                  <a:xfrm>
                    <a:off x="0" y="0"/>
                    <a:ext cx="10118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0EB8D" w14:textId="36F13879" w:rsidR="0051318F" w:rsidRDefault="001E1927" w:rsidP="005F22F6">
    <w:pPr>
      <w:pStyle w:val="Header"/>
      <w:tabs>
        <w:tab w:val="clear" w:pos="4680"/>
        <w:tab w:val="clear" w:pos="9360"/>
        <w:tab w:val="left" w:pos="6185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77A6929F" wp14:editId="118DDDB9">
          <wp:simplePos x="0" y="0"/>
          <wp:positionH relativeFrom="page">
            <wp:posOffset>-57150</wp:posOffset>
          </wp:positionH>
          <wp:positionV relativeFrom="page">
            <wp:posOffset>-1</wp:posOffset>
          </wp:positionV>
          <wp:extent cx="10118725" cy="828675"/>
          <wp:effectExtent l="0" t="0" r="0" b="9525"/>
          <wp:wrapThrough wrapText="bothSides">
            <wp:wrapPolygon edited="0">
              <wp:start x="0" y="0"/>
              <wp:lineTo x="0" y="1986"/>
              <wp:lineTo x="3009" y="7945"/>
              <wp:lineTo x="3009" y="8441"/>
              <wp:lineTo x="7116" y="15890"/>
              <wp:lineTo x="7523" y="17379"/>
              <wp:lineTo x="12606" y="20855"/>
              <wp:lineTo x="14355" y="21352"/>
              <wp:lineTo x="15046" y="21352"/>
              <wp:lineTo x="21553" y="20359"/>
              <wp:lineTo x="21553" y="0"/>
              <wp:lineTo x="0" y="0"/>
            </wp:wrapPolygon>
          </wp:wrapThrough>
          <wp:docPr id="3" name="Picture 3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0" descr="cover_image_pho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014"/>
                  <a:stretch>
                    <a:fillRect/>
                  </a:stretch>
                </pic:blipFill>
                <pic:spPr bwMode="auto">
                  <a:xfrm>
                    <a:off x="0" y="0"/>
                    <a:ext cx="10118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18F">
      <w:tab/>
    </w:r>
  </w:p>
  <w:p w14:paraId="5BC958C9" w14:textId="6CE3427F" w:rsidR="001E1927" w:rsidRPr="00F92840" w:rsidRDefault="001E1927" w:rsidP="001E1927"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5245"/>
        <w:tab w:val="left" w:pos="5664"/>
        <w:tab w:val="left" w:pos="6379"/>
      </w:tabs>
      <w:autoSpaceDE w:val="0"/>
      <w:autoSpaceDN w:val="0"/>
      <w:adjustRightInd w:val="0"/>
      <w:spacing w:after="0" w:line="240" w:lineRule="auto"/>
      <w:rPr>
        <w:rFonts w:ascii="Cambria" w:eastAsia="Calibri" w:hAnsi="Cambria"/>
        <w:b/>
        <w:color w:val="00B0F0"/>
        <w:szCs w:val="20"/>
      </w:rPr>
    </w:pPr>
    <w:r w:rsidRPr="00F92840">
      <w:rPr>
        <w:rFonts w:ascii="Cambria" w:eastAsia="Calibri" w:hAnsi="Cambria"/>
        <w:b/>
        <w:color w:val="00B0F0"/>
        <w:szCs w:val="20"/>
      </w:rPr>
      <w:t>ACP-EU Development Minerals Programme</w:t>
    </w:r>
  </w:p>
  <w:p w14:paraId="56600BAF" w14:textId="0379D43E" w:rsidR="001E1927" w:rsidRPr="00F92840" w:rsidRDefault="001E1927" w:rsidP="001E1927"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5245"/>
        <w:tab w:val="left" w:pos="5664"/>
        <w:tab w:val="left" w:pos="6379"/>
      </w:tabs>
      <w:autoSpaceDE w:val="0"/>
      <w:autoSpaceDN w:val="0"/>
      <w:adjustRightInd w:val="0"/>
      <w:spacing w:after="0" w:line="240" w:lineRule="auto"/>
      <w:rPr>
        <w:rFonts w:ascii="Cambria" w:eastAsia="Calibri" w:hAnsi="Cambria"/>
        <w:b/>
        <w:color w:val="00B0F0"/>
        <w:szCs w:val="20"/>
      </w:rPr>
    </w:pPr>
    <w:r w:rsidRPr="00F92840">
      <w:rPr>
        <w:rFonts w:ascii="Cambria" w:eastAsia="Calibri" w:hAnsi="Cambria"/>
        <w:b/>
        <w:color w:val="00B0F0"/>
        <w:szCs w:val="20"/>
      </w:rPr>
      <w:t>Implemented in partnership with UNDP</w:t>
    </w:r>
  </w:p>
  <w:p w14:paraId="3DAD0B4C" w14:textId="012A36E6" w:rsidR="001E1927" w:rsidRPr="00F92840" w:rsidRDefault="001E1927" w:rsidP="00F92840">
    <w:pPr>
      <w:pStyle w:val="Header"/>
      <w:tabs>
        <w:tab w:val="clear" w:pos="4680"/>
        <w:tab w:val="clear" w:pos="9360"/>
        <w:tab w:val="left" w:pos="1416"/>
        <w:tab w:val="left" w:pos="5664"/>
        <w:tab w:val="left" w:pos="6379"/>
      </w:tabs>
      <w:rPr>
        <w:color w:val="00B0F0"/>
      </w:rPr>
    </w:pPr>
    <w:r w:rsidRPr="00F92840">
      <w:rPr>
        <w:color w:val="00B0F0"/>
      </w:rPr>
      <w:tab/>
    </w:r>
    <w:r w:rsidR="00093291" w:rsidRPr="00F92840">
      <w:rPr>
        <w:color w:val="00B0F0"/>
      </w:rPr>
      <w:tab/>
    </w:r>
    <w:r w:rsidR="00F92840" w:rsidRPr="00F92840">
      <w:rPr>
        <w:color w:val="00B0F0"/>
      </w:rPr>
      <w:tab/>
    </w:r>
  </w:p>
  <w:p w14:paraId="2CBB4D8C" w14:textId="4BDFAFA6" w:rsidR="00E04AFE" w:rsidRPr="00F92840" w:rsidRDefault="00574BAE" w:rsidP="00574BAE"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5245"/>
        <w:tab w:val="left" w:pos="5664"/>
        <w:tab w:val="left" w:pos="6379"/>
      </w:tabs>
      <w:autoSpaceDE w:val="0"/>
      <w:autoSpaceDN w:val="0"/>
      <w:adjustRightInd w:val="0"/>
      <w:spacing w:after="0" w:line="240" w:lineRule="auto"/>
      <w:rPr>
        <w:rFonts w:ascii="Calibri Light" w:eastAsia="Calibri" w:hAnsi="Calibri Light" w:cs="Calibri"/>
        <w:b/>
        <w:sz w:val="20"/>
        <w:szCs w:val="20"/>
      </w:rPr>
    </w:pPr>
    <w:r>
      <w:t xml:space="preserve">        </w:t>
    </w:r>
    <w:r w:rsidR="00F92840">
      <w:rPr>
        <w:rFonts w:ascii="Calibri Light" w:eastAsia="Calibri" w:hAnsi="Calibri Light" w:cs="Calibri"/>
        <w:b/>
        <w:sz w:val="20"/>
        <w:szCs w:val="20"/>
      </w:rPr>
      <w:t xml:space="preserve"> </w:t>
    </w:r>
    <w:r w:rsidR="00E04AFE" w:rsidRPr="00F92840">
      <w:rPr>
        <w:rFonts w:ascii="Calibri Light" w:eastAsia="Calibri" w:hAnsi="Calibri Light" w:cs="Calibri"/>
        <w:b/>
        <w:sz w:val="20"/>
        <w:szCs w:val="20"/>
      </w:rPr>
      <w:t>Programme    Partners:</w:t>
    </w:r>
    <w:r w:rsidR="00E04AFE" w:rsidRPr="00F92840">
      <w:rPr>
        <w:rFonts w:ascii="Calibri Light" w:eastAsia="Calibri" w:hAnsi="Calibri Light" w:cs="Calibri"/>
        <w:b/>
      </w:rPr>
      <w:tab/>
    </w:r>
    <w:r w:rsidR="00E04AFE" w:rsidRPr="00F92840">
      <w:rPr>
        <w:rFonts w:ascii="Calibri Light" w:eastAsia="Calibri" w:hAnsi="Calibri Light" w:cs="Calibri"/>
        <w:b/>
      </w:rPr>
      <w:tab/>
    </w:r>
    <w:r w:rsidR="00E04AFE" w:rsidRPr="00F92840">
      <w:rPr>
        <w:rFonts w:ascii="Calibri Light" w:eastAsia="Calibri" w:hAnsi="Calibri Light" w:cs="Calibri"/>
        <w:b/>
      </w:rPr>
      <w:tab/>
    </w:r>
    <w:r w:rsidR="00E04AFE" w:rsidRPr="00F92840">
      <w:rPr>
        <w:rFonts w:ascii="Calibri Light" w:eastAsia="Calibri" w:hAnsi="Calibri Light" w:cs="Calibri"/>
        <w:b/>
      </w:rPr>
      <w:tab/>
    </w:r>
  </w:p>
  <w:p w14:paraId="289AB679" w14:textId="787A2ECD" w:rsidR="00E04AFE" w:rsidRDefault="00574BAE" w:rsidP="00E04AFE">
    <w:pPr>
      <w:widowControl w:val="0"/>
      <w:autoSpaceDE w:val="0"/>
      <w:autoSpaceDN w:val="0"/>
      <w:adjustRightInd w:val="0"/>
      <w:spacing w:after="0" w:line="240" w:lineRule="auto"/>
    </w:pPr>
    <w:r w:rsidRPr="00727F3A">
      <w:rPr>
        <w:noProof/>
      </w:rPr>
      <w:drawing>
        <wp:anchor distT="0" distB="0" distL="114300" distR="114300" simplePos="0" relativeHeight="251726848" behindDoc="1" locked="0" layoutInCell="1" allowOverlap="1" wp14:anchorId="1DE7E021" wp14:editId="026257D3">
          <wp:simplePos x="0" y="0"/>
          <wp:positionH relativeFrom="margin">
            <wp:posOffset>2451735</wp:posOffset>
          </wp:positionH>
          <wp:positionV relativeFrom="paragraph">
            <wp:posOffset>87630</wp:posOffset>
          </wp:positionV>
          <wp:extent cx="572135" cy="1294765"/>
          <wp:effectExtent l="0" t="0" r="12065" b="635"/>
          <wp:wrapThrough wrapText="bothSides">
            <wp:wrapPolygon edited="0">
              <wp:start x="0" y="0"/>
              <wp:lineTo x="0" y="21187"/>
              <wp:lineTo x="21097" y="21187"/>
              <wp:lineTo x="21097" y="0"/>
              <wp:lineTo x="0" y="0"/>
            </wp:wrapPolygon>
          </wp:wrapThrough>
          <wp:docPr id="1" name="Picture 1" descr="http://www.ba.undp.org/content/dam/bosnia_and_herzegovina/docs/UNDP%20logos/UNDP%20logo%20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ba.undp.org/content/dam/bosnia_and_herzegovina/docs/UNDP%20logos/UNDP%20logo%20jp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604A">
      <w:rPr>
        <w:rFonts w:ascii="Calibri" w:eastAsia="Calibri" w:hAnsi="Calibri" w:cs="Calibri"/>
        <w:b/>
        <w:noProof/>
        <w:color w:val="808080"/>
      </w:rPr>
      <w:drawing>
        <wp:anchor distT="0" distB="0" distL="114300" distR="114300" simplePos="0" relativeHeight="251719680" behindDoc="1" locked="0" layoutInCell="1" allowOverlap="1" wp14:anchorId="3A969278" wp14:editId="0B1C4342">
          <wp:simplePos x="0" y="0"/>
          <wp:positionH relativeFrom="margin">
            <wp:posOffset>227330</wp:posOffset>
          </wp:positionH>
          <wp:positionV relativeFrom="paragraph">
            <wp:posOffset>164465</wp:posOffset>
          </wp:positionV>
          <wp:extent cx="969010" cy="669925"/>
          <wp:effectExtent l="0" t="0" r="0" b="0"/>
          <wp:wrapThrough wrapText="bothSides">
            <wp:wrapPolygon edited="0">
              <wp:start x="0" y="0"/>
              <wp:lineTo x="0" y="20474"/>
              <wp:lineTo x="20949" y="20474"/>
              <wp:lineTo x="20949" y="0"/>
              <wp:lineTo x="0" y="0"/>
            </wp:wrapPolygon>
          </wp:wrapThrough>
          <wp:docPr id="143" name="Picture 143" descr="http://www.acp.int/sites/acpsec.waw.be/files/user_files/user_235/ac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acp.int/sites/acpsec.waw.be/files/user_files/user_235/acp_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604A">
      <w:rPr>
        <w:rFonts w:ascii="Calibri" w:eastAsia="Calibri" w:hAnsi="Calibri" w:cs="Calibri"/>
        <w:noProof/>
      </w:rPr>
      <w:drawing>
        <wp:anchor distT="0" distB="0" distL="114300" distR="114300" simplePos="0" relativeHeight="251718656" behindDoc="1" locked="0" layoutInCell="1" allowOverlap="1" wp14:anchorId="1DACFCA2" wp14:editId="4294CF9B">
          <wp:simplePos x="0" y="0"/>
          <wp:positionH relativeFrom="margin">
            <wp:posOffset>1308100</wp:posOffset>
          </wp:positionH>
          <wp:positionV relativeFrom="paragraph">
            <wp:posOffset>139700</wp:posOffset>
          </wp:positionV>
          <wp:extent cx="933450" cy="550545"/>
          <wp:effectExtent l="0" t="0" r="6350" b="8255"/>
          <wp:wrapThrough wrapText="bothSides">
            <wp:wrapPolygon edited="0">
              <wp:start x="0" y="0"/>
              <wp:lineTo x="0" y="20927"/>
              <wp:lineTo x="21159" y="20927"/>
              <wp:lineTo x="21159" y="0"/>
              <wp:lineTo x="0" y="0"/>
            </wp:wrapPolygon>
          </wp:wrapThrough>
          <wp:docPr id="144" name="Picture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4AFE">
      <w:rPr>
        <w:rFonts w:ascii="Calibri" w:eastAsia="Calibri" w:hAnsi="Calibri" w:cs="Calibri"/>
      </w:rPr>
      <w:t xml:space="preserve">             </w:t>
    </w:r>
  </w:p>
  <w:p w14:paraId="6632D37E" w14:textId="488A7157" w:rsidR="00823FBD" w:rsidRPr="002A1E53" w:rsidRDefault="00823FBD" w:rsidP="00823FBD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br w:type="textWrapping" w:clear="all"/>
    </w:r>
  </w:p>
  <w:p w14:paraId="2CFDA469" w14:textId="02473BE6" w:rsidR="0051318F" w:rsidRDefault="0051318F" w:rsidP="005F22F6">
    <w:pPr>
      <w:pStyle w:val="Header"/>
      <w:tabs>
        <w:tab w:val="clear" w:pos="4680"/>
        <w:tab w:val="clear" w:pos="9360"/>
        <w:tab w:val="left" w:pos="6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0D7"/>
    <w:multiLevelType w:val="hybridMultilevel"/>
    <w:tmpl w:val="F232170A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4E3B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F1BA6"/>
    <w:multiLevelType w:val="multilevel"/>
    <w:tmpl w:val="68D4ECF4"/>
    <w:lvl w:ilvl="0">
      <w:start w:val="1"/>
      <w:numFmt w:val="decimal"/>
      <w:lvlRestart w:val="0"/>
      <w:pStyle w:val="Style2-LP-2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B2A6285"/>
    <w:multiLevelType w:val="multilevel"/>
    <w:tmpl w:val="144CF5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  <w:lang w:val="en-US"/>
      </w:rPr>
    </w:lvl>
    <w:lvl w:ilvl="1">
      <w:start w:val="1"/>
      <w:numFmt w:val="lowerLetter"/>
      <w:lvlText w:val="(%2)"/>
      <w:lvlJc w:val="left"/>
      <w:pPr>
        <w:tabs>
          <w:tab w:val="num" w:pos="1710"/>
        </w:tabs>
        <w:ind w:left="990" w:hanging="720"/>
      </w:pPr>
      <w:rPr>
        <w:rFonts w:hint="default"/>
      </w:rPr>
    </w:lvl>
    <w:lvl w:ilvl="2">
      <w:start w:val="1"/>
      <w:numFmt w:val="lowerRoman"/>
      <w:lvlRestart w:val="0"/>
      <w:lvlText w:val="(%3)"/>
      <w:lvlJc w:val="right"/>
      <w:pPr>
        <w:tabs>
          <w:tab w:val="num" w:pos="990"/>
        </w:tabs>
        <w:ind w:left="171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hint="default"/>
      </w:rPr>
    </w:lvl>
  </w:abstractNum>
  <w:abstractNum w:abstractNumId="4" w15:restartNumberingAfterBreak="0">
    <w:nsid w:val="1CB041A3"/>
    <w:multiLevelType w:val="hybridMultilevel"/>
    <w:tmpl w:val="B0368766"/>
    <w:lvl w:ilvl="0" w:tplc="F6C482C4">
      <w:start w:val="1"/>
      <w:numFmt w:val="decimal"/>
      <w:pStyle w:val="Style1-LP-1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E621A"/>
    <w:multiLevelType w:val="hybridMultilevel"/>
    <w:tmpl w:val="62D2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A4049"/>
    <w:multiLevelType w:val="hybridMultilevel"/>
    <w:tmpl w:val="0804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C4758"/>
    <w:multiLevelType w:val="hybridMultilevel"/>
    <w:tmpl w:val="6FBE5240"/>
    <w:lvl w:ilvl="0" w:tplc="B10C9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E22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60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546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CE3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E60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44E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6C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C85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0A45A7"/>
    <w:multiLevelType w:val="hybridMultilevel"/>
    <w:tmpl w:val="DA0C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3582D"/>
    <w:multiLevelType w:val="hybridMultilevel"/>
    <w:tmpl w:val="6332E04E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F6892"/>
    <w:multiLevelType w:val="multilevel"/>
    <w:tmpl w:val="06B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DE4B8E"/>
    <w:multiLevelType w:val="hybridMultilevel"/>
    <w:tmpl w:val="48BCB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24DA6"/>
    <w:multiLevelType w:val="hybridMultilevel"/>
    <w:tmpl w:val="0B6477B0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44FDD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02EB9"/>
    <w:multiLevelType w:val="hybridMultilevel"/>
    <w:tmpl w:val="5742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901EB"/>
    <w:multiLevelType w:val="hybridMultilevel"/>
    <w:tmpl w:val="0B6477B0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536FC"/>
    <w:multiLevelType w:val="hybridMultilevel"/>
    <w:tmpl w:val="0CD25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E783F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02954"/>
    <w:multiLevelType w:val="hybridMultilevel"/>
    <w:tmpl w:val="909E9B6C"/>
    <w:lvl w:ilvl="0" w:tplc="EA16D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E6B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8F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9E2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10A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5A5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4C9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A9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025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AB741C7"/>
    <w:multiLevelType w:val="hybridMultilevel"/>
    <w:tmpl w:val="0F269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1636E"/>
    <w:multiLevelType w:val="hybridMultilevel"/>
    <w:tmpl w:val="7DC8C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03013"/>
    <w:multiLevelType w:val="hybridMultilevel"/>
    <w:tmpl w:val="23B8BAA2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84EC3"/>
    <w:multiLevelType w:val="hybridMultilevel"/>
    <w:tmpl w:val="BDEA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07740"/>
    <w:multiLevelType w:val="hybridMultilevel"/>
    <w:tmpl w:val="4306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76B66"/>
    <w:multiLevelType w:val="hybridMultilevel"/>
    <w:tmpl w:val="0EE487D4"/>
    <w:lvl w:ilvl="0" w:tplc="CDFA8022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37F08"/>
    <w:multiLevelType w:val="hybridMultilevel"/>
    <w:tmpl w:val="4648A2C0"/>
    <w:lvl w:ilvl="0" w:tplc="4E544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A5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6CC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7EF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800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C61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503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80A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2A7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19"/>
  </w:num>
  <w:num w:numId="5">
    <w:abstractNumId w:val="13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21"/>
  </w:num>
  <w:num w:numId="13">
    <w:abstractNumId w:val="2"/>
  </w:num>
  <w:num w:numId="14">
    <w:abstractNumId w:val="3"/>
  </w:num>
  <w:num w:numId="15">
    <w:abstractNumId w:val="4"/>
  </w:num>
  <w:num w:numId="16">
    <w:abstractNumId w:val="22"/>
  </w:num>
  <w:num w:numId="17">
    <w:abstractNumId w:val="14"/>
  </w:num>
  <w:num w:numId="18">
    <w:abstractNumId w:val="8"/>
  </w:num>
  <w:num w:numId="19">
    <w:abstractNumId w:val="23"/>
  </w:num>
  <w:num w:numId="20">
    <w:abstractNumId w:val="12"/>
  </w:num>
  <w:num w:numId="21">
    <w:abstractNumId w:val="24"/>
  </w:num>
  <w:num w:numId="22">
    <w:abstractNumId w:val="7"/>
  </w:num>
  <w:num w:numId="23">
    <w:abstractNumId w:val="11"/>
  </w:num>
  <w:num w:numId="24">
    <w:abstractNumId w:val="25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74"/>
    <w:rsid w:val="00004B22"/>
    <w:rsid w:val="000051C6"/>
    <w:rsid w:val="000219DF"/>
    <w:rsid w:val="0002340C"/>
    <w:rsid w:val="00024D05"/>
    <w:rsid w:val="000422C3"/>
    <w:rsid w:val="000528A6"/>
    <w:rsid w:val="000557E7"/>
    <w:rsid w:val="00072257"/>
    <w:rsid w:val="000805BE"/>
    <w:rsid w:val="00091A6A"/>
    <w:rsid w:val="00093291"/>
    <w:rsid w:val="000A4857"/>
    <w:rsid w:val="000A59F5"/>
    <w:rsid w:val="000B21A7"/>
    <w:rsid w:val="000C6670"/>
    <w:rsid w:val="000C741B"/>
    <w:rsid w:val="000F5CF1"/>
    <w:rsid w:val="000F7EC4"/>
    <w:rsid w:val="00106A2B"/>
    <w:rsid w:val="0011330A"/>
    <w:rsid w:val="001271D3"/>
    <w:rsid w:val="0013505D"/>
    <w:rsid w:val="0014090D"/>
    <w:rsid w:val="0014183D"/>
    <w:rsid w:val="0014721F"/>
    <w:rsid w:val="00152B7A"/>
    <w:rsid w:val="00175FC7"/>
    <w:rsid w:val="0019779A"/>
    <w:rsid w:val="001A14AA"/>
    <w:rsid w:val="001C746F"/>
    <w:rsid w:val="001E1927"/>
    <w:rsid w:val="00207B8B"/>
    <w:rsid w:val="00247745"/>
    <w:rsid w:val="00264F9E"/>
    <w:rsid w:val="00280947"/>
    <w:rsid w:val="00283FEF"/>
    <w:rsid w:val="00287115"/>
    <w:rsid w:val="00296DA8"/>
    <w:rsid w:val="002A1E53"/>
    <w:rsid w:val="002A699B"/>
    <w:rsid w:val="002E7E88"/>
    <w:rsid w:val="00300975"/>
    <w:rsid w:val="00312BC8"/>
    <w:rsid w:val="003226AB"/>
    <w:rsid w:val="00323FFE"/>
    <w:rsid w:val="00331239"/>
    <w:rsid w:val="0033399E"/>
    <w:rsid w:val="003339F2"/>
    <w:rsid w:val="0034327C"/>
    <w:rsid w:val="00344E5B"/>
    <w:rsid w:val="00346D65"/>
    <w:rsid w:val="0037449C"/>
    <w:rsid w:val="003A5D34"/>
    <w:rsid w:val="003B2625"/>
    <w:rsid w:val="003B43A7"/>
    <w:rsid w:val="003C7D3F"/>
    <w:rsid w:val="003D117E"/>
    <w:rsid w:val="003D15F2"/>
    <w:rsid w:val="003E01D9"/>
    <w:rsid w:val="003F6565"/>
    <w:rsid w:val="00401D61"/>
    <w:rsid w:val="00457420"/>
    <w:rsid w:val="004800E8"/>
    <w:rsid w:val="00481C6E"/>
    <w:rsid w:val="00487441"/>
    <w:rsid w:val="004A4458"/>
    <w:rsid w:val="004B15B3"/>
    <w:rsid w:val="004C1F5F"/>
    <w:rsid w:val="004C7E89"/>
    <w:rsid w:val="004D6E2C"/>
    <w:rsid w:val="004F3674"/>
    <w:rsid w:val="0051318F"/>
    <w:rsid w:val="0053043A"/>
    <w:rsid w:val="00566614"/>
    <w:rsid w:val="0057037B"/>
    <w:rsid w:val="00574BAE"/>
    <w:rsid w:val="00581989"/>
    <w:rsid w:val="005B2187"/>
    <w:rsid w:val="005D5BCD"/>
    <w:rsid w:val="005E04D9"/>
    <w:rsid w:val="005F22F6"/>
    <w:rsid w:val="006011A8"/>
    <w:rsid w:val="00601CB9"/>
    <w:rsid w:val="00602C5C"/>
    <w:rsid w:val="00604A15"/>
    <w:rsid w:val="006260C2"/>
    <w:rsid w:val="00630B7A"/>
    <w:rsid w:val="0064571C"/>
    <w:rsid w:val="006644D5"/>
    <w:rsid w:val="00675A97"/>
    <w:rsid w:val="006D7D5D"/>
    <w:rsid w:val="006E119A"/>
    <w:rsid w:val="006F182E"/>
    <w:rsid w:val="006F3F79"/>
    <w:rsid w:val="006F4932"/>
    <w:rsid w:val="006F5C58"/>
    <w:rsid w:val="00712024"/>
    <w:rsid w:val="00712E3A"/>
    <w:rsid w:val="0071356E"/>
    <w:rsid w:val="00717431"/>
    <w:rsid w:val="00731138"/>
    <w:rsid w:val="00746C69"/>
    <w:rsid w:val="00747315"/>
    <w:rsid w:val="00752B48"/>
    <w:rsid w:val="007569F7"/>
    <w:rsid w:val="00787C26"/>
    <w:rsid w:val="00796787"/>
    <w:rsid w:val="007A3589"/>
    <w:rsid w:val="007A7BF3"/>
    <w:rsid w:val="007C1079"/>
    <w:rsid w:val="007D265C"/>
    <w:rsid w:val="007E35A2"/>
    <w:rsid w:val="007F0E9D"/>
    <w:rsid w:val="007F1000"/>
    <w:rsid w:val="007F16B4"/>
    <w:rsid w:val="00811053"/>
    <w:rsid w:val="008155B4"/>
    <w:rsid w:val="00823FBD"/>
    <w:rsid w:val="00827274"/>
    <w:rsid w:val="00831DB3"/>
    <w:rsid w:val="00884491"/>
    <w:rsid w:val="008A62E7"/>
    <w:rsid w:val="008B01F9"/>
    <w:rsid w:val="008B486F"/>
    <w:rsid w:val="008E4898"/>
    <w:rsid w:val="009002E0"/>
    <w:rsid w:val="0090227B"/>
    <w:rsid w:val="00917CED"/>
    <w:rsid w:val="00953954"/>
    <w:rsid w:val="009638E6"/>
    <w:rsid w:val="009831D1"/>
    <w:rsid w:val="00983D52"/>
    <w:rsid w:val="00996D2B"/>
    <w:rsid w:val="009B7090"/>
    <w:rsid w:val="009D3F43"/>
    <w:rsid w:val="009D4465"/>
    <w:rsid w:val="009F00C3"/>
    <w:rsid w:val="00A12A38"/>
    <w:rsid w:val="00A266C1"/>
    <w:rsid w:val="00A2747F"/>
    <w:rsid w:val="00A673D3"/>
    <w:rsid w:val="00A7101A"/>
    <w:rsid w:val="00A7236E"/>
    <w:rsid w:val="00A85AEE"/>
    <w:rsid w:val="00A90EF8"/>
    <w:rsid w:val="00A96936"/>
    <w:rsid w:val="00A9797B"/>
    <w:rsid w:val="00AB3B47"/>
    <w:rsid w:val="00AD14B6"/>
    <w:rsid w:val="00B032F2"/>
    <w:rsid w:val="00B05CCD"/>
    <w:rsid w:val="00B06B77"/>
    <w:rsid w:val="00B104B7"/>
    <w:rsid w:val="00B14BA4"/>
    <w:rsid w:val="00B16755"/>
    <w:rsid w:val="00B3339D"/>
    <w:rsid w:val="00B64485"/>
    <w:rsid w:val="00B8209B"/>
    <w:rsid w:val="00B856B8"/>
    <w:rsid w:val="00B91569"/>
    <w:rsid w:val="00BB58FC"/>
    <w:rsid w:val="00BB7E7A"/>
    <w:rsid w:val="00BC2853"/>
    <w:rsid w:val="00BD2534"/>
    <w:rsid w:val="00BD4D09"/>
    <w:rsid w:val="00BE780A"/>
    <w:rsid w:val="00C02529"/>
    <w:rsid w:val="00C16425"/>
    <w:rsid w:val="00C32374"/>
    <w:rsid w:val="00C32A3E"/>
    <w:rsid w:val="00C33969"/>
    <w:rsid w:val="00C4226B"/>
    <w:rsid w:val="00C624D7"/>
    <w:rsid w:val="00C67208"/>
    <w:rsid w:val="00C85381"/>
    <w:rsid w:val="00CA1865"/>
    <w:rsid w:val="00CB014A"/>
    <w:rsid w:val="00CB508E"/>
    <w:rsid w:val="00CB655D"/>
    <w:rsid w:val="00CE3DAE"/>
    <w:rsid w:val="00CE5C58"/>
    <w:rsid w:val="00CE7393"/>
    <w:rsid w:val="00CF050E"/>
    <w:rsid w:val="00D06ED0"/>
    <w:rsid w:val="00D10A8F"/>
    <w:rsid w:val="00D40317"/>
    <w:rsid w:val="00D55ABA"/>
    <w:rsid w:val="00D56DA6"/>
    <w:rsid w:val="00D61673"/>
    <w:rsid w:val="00D85F3F"/>
    <w:rsid w:val="00D93E2F"/>
    <w:rsid w:val="00D94458"/>
    <w:rsid w:val="00D94C0F"/>
    <w:rsid w:val="00DB7335"/>
    <w:rsid w:val="00DC638A"/>
    <w:rsid w:val="00DD3F2F"/>
    <w:rsid w:val="00DE16CC"/>
    <w:rsid w:val="00DF024D"/>
    <w:rsid w:val="00E0137E"/>
    <w:rsid w:val="00E04AFE"/>
    <w:rsid w:val="00E06A54"/>
    <w:rsid w:val="00E244C5"/>
    <w:rsid w:val="00E24CCC"/>
    <w:rsid w:val="00E34AE7"/>
    <w:rsid w:val="00E4249E"/>
    <w:rsid w:val="00E44E4B"/>
    <w:rsid w:val="00E71ED6"/>
    <w:rsid w:val="00E81820"/>
    <w:rsid w:val="00E86F8F"/>
    <w:rsid w:val="00ED58CB"/>
    <w:rsid w:val="00EE0260"/>
    <w:rsid w:val="00EE3B76"/>
    <w:rsid w:val="00EE4491"/>
    <w:rsid w:val="00F04930"/>
    <w:rsid w:val="00F07524"/>
    <w:rsid w:val="00F22CB7"/>
    <w:rsid w:val="00F43B02"/>
    <w:rsid w:val="00F62553"/>
    <w:rsid w:val="00F83C94"/>
    <w:rsid w:val="00F92840"/>
    <w:rsid w:val="00F947D0"/>
    <w:rsid w:val="00FA232B"/>
    <w:rsid w:val="00FB48AF"/>
    <w:rsid w:val="00F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2E00F"/>
  <w15:docId w15:val="{D1967F82-64B8-4B33-9CF3-DDA361DF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A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CB7"/>
  </w:style>
  <w:style w:type="paragraph" w:styleId="Footer">
    <w:name w:val="footer"/>
    <w:basedOn w:val="Normal"/>
    <w:link w:val="FooterChar"/>
    <w:uiPriority w:val="99"/>
    <w:unhideWhenUsed/>
    <w:rsid w:val="00F2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CB7"/>
  </w:style>
  <w:style w:type="paragraph" w:styleId="ListParagraph">
    <w:name w:val="List Paragraph"/>
    <w:basedOn w:val="Normal"/>
    <w:uiPriority w:val="34"/>
    <w:qFormat/>
    <w:rsid w:val="00E013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21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1F"/>
    <w:rPr>
      <w:rFonts w:ascii="Times New Roman" w:hAnsi="Times New Roman" w:cs="Times New Roman"/>
      <w:sz w:val="18"/>
      <w:szCs w:val="18"/>
    </w:rPr>
  </w:style>
  <w:style w:type="paragraph" w:customStyle="1" w:styleId="0Heading0">
    <w:name w:val="0 Heading 0"/>
    <w:rsid w:val="003E0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2-LP-2">
    <w:name w:val="Style2-LP-2"/>
    <w:basedOn w:val="Normal"/>
    <w:rsid w:val="008B01F9"/>
    <w:pPr>
      <w:numPr>
        <w:numId w:val="13"/>
      </w:numPr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B1675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1675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1-LP-1">
    <w:name w:val="Style1-LP-1"/>
    <w:basedOn w:val="TOC6"/>
    <w:link w:val="Style1-LP-1Char"/>
    <w:rsid w:val="00B16755"/>
    <w:pPr>
      <w:numPr>
        <w:numId w:val="15"/>
      </w:num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 Bold" w:eastAsia="Times New Roman" w:hAnsi="Times New Roman Bold" w:cs="Times New Roman"/>
      <w:b/>
      <w:sz w:val="18"/>
      <w:lang w:val="en-GB"/>
    </w:rPr>
  </w:style>
  <w:style w:type="character" w:customStyle="1" w:styleId="Style1-LP-1Char">
    <w:name w:val="Style1-LP-1 Char"/>
    <w:link w:val="Style1-LP-1"/>
    <w:rsid w:val="00B16755"/>
    <w:rPr>
      <w:rFonts w:ascii="Times New Roman Bold" w:eastAsia="Times New Roman" w:hAnsi="Times New Roman Bold" w:cs="Times New Roman"/>
      <w:b/>
      <w:sz w:val="18"/>
      <w:lang w:val="en-GB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16755"/>
    <w:pPr>
      <w:spacing w:after="100"/>
      <w:ind w:left="1100"/>
    </w:pPr>
  </w:style>
  <w:style w:type="character" w:styleId="FollowedHyperlink">
    <w:name w:val="FollowedHyperlink"/>
    <w:basedOn w:val="DefaultParagraphFont"/>
    <w:uiPriority w:val="99"/>
    <w:semiHidden/>
    <w:unhideWhenUsed/>
    <w:rsid w:val="00207B8B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F43B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6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1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.minerals@undp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EB1C5-7F4E-4744-AD7A-5E57EDAE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Ngonze</dc:creator>
  <cp:lastModifiedBy>David Delavier</cp:lastModifiedBy>
  <cp:revision>2</cp:revision>
  <dcterms:created xsi:type="dcterms:W3CDTF">2017-05-23T14:37:00Z</dcterms:created>
  <dcterms:modified xsi:type="dcterms:W3CDTF">2017-05-23T14:37:00Z</dcterms:modified>
</cp:coreProperties>
</file>