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36" w:rsidRPr="006B1B36" w:rsidRDefault="005D659B" w:rsidP="006B1B36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52070</wp:posOffset>
            </wp:positionH>
            <wp:positionV relativeFrom="paragraph">
              <wp:posOffset>28575</wp:posOffset>
            </wp:positionV>
            <wp:extent cx="1381125" cy="1005205"/>
            <wp:effectExtent l="0" t="0" r="9525" b="4445"/>
            <wp:wrapThrough wrapText="bothSides">
              <wp:wrapPolygon edited="0">
                <wp:start x="0" y="0"/>
                <wp:lineTo x="0" y="21286"/>
                <wp:lineTo x="21451" y="21286"/>
                <wp:lineTo x="21451" y="0"/>
                <wp:lineTo x="0" y="0"/>
              </wp:wrapPolygon>
            </wp:wrapThrough>
            <wp:docPr id="7" name="Picture 4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2228850</wp:posOffset>
            </wp:positionH>
            <wp:positionV relativeFrom="paragraph">
              <wp:posOffset>33020</wp:posOffset>
            </wp:positionV>
            <wp:extent cx="134048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180" y="21394"/>
                <wp:lineTo x="21180" y="0"/>
                <wp:lineTo x="0" y="0"/>
              </wp:wrapPolygon>
            </wp:wrapThrough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4650105</wp:posOffset>
            </wp:positionH>
            <wp:positionV relativeFrom="paragraph">
              <wp:posOffset>6350</wp:posOffset>
            </wp:positionV>
            <wp:extent cx="662305" cy="1497330"/>
            <wp:effectExtent l="0" t="0" r="4445" b="7620"/>
            <wp:wrapThrough wrapText="bothSides">
              <wp:wrapPolygon edited="0">
                <wp:start x="0" y="0"/>
                <wp:lineTo x="0" y="21435"/>
                <wp:lineTo x="21124" y="21435"/>
                <wp:lineTo x="21124" y="0"/>
                <wp:lineTo x="0" y="0"/>
              </wp:wrapPolygon>
            </wp:wrapThrough>
            <wp:docPr id="5" name="Picture 9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B36" w:rsidRPr="006B1B36" w:rsidRDefault="006B1B36" w:rsidP="006B1B36">
      <w:pPr>
        <w:rPr>
          <w:lang w:val="en-GB"/>
        </w:rPr>
      </w:pPr>
    </w:p>
    <w:p w:rsidR="006B1B36" w:rsidRPr="006B1B36" w:rsidRDefault="006B1B36" w:rsidP="006B1B36">
      <w:pPr>
        <w:rPr>
          <w:lang w:val="en-GB"/>
        </w:rPr>
      </w:pPr>
    </w:p>
    <w:p w:rsidR="006B1B36" w:rsidRPr="006B1B36" w:rsidRDefault="006B1B36" w:rsidP="006B1B36">
      <w:pPr>
        <w:rPr>
          <w:lang w:val="en-GB"/>
        </w:rPr>
      </w:pPr>
    </w:p>
    <w:p w:rsidR="006B1B36" w:rsidRPr="006B1B36" w:rsidRDefault="006B1B36" w:rsidP="006B1B36">
      <w:pPr>
        <w:rPr>
          <w:b/>
          <w:lang w:val="en-GB"/>
        </w:rPr>
      </w:pPr>
    </w:p>
    <w:p w:rsidR="006B1B36" w:rsidRPr="006B1B36" w:rsidRDefault="006B1B36" w:rsidP="006B1B36">
      <w:pPr>
        <w:rPr>
          <w:b/>
          <w:sz w:val="28"/>
          <w:szCs w:val="28"/>
          <w:lang w:val="en-GB"/>
        </w:rPr>
      </w:pPr>
    </w:p>
    <w:p w:rsidR="006B1B36" w:rsidRPr="006B1B36" w:rsidRDefault="006B1B36" w:rsidP="006B1B36">
      <w:pPr>
        <w:keepNext/>
        <w:keepLines/>
        <w:spacing w:after="0" w:line="240" w:lineRule="auto"/>
        <w:ind w:left="-426" w:hanging="141"/>
        <w:jc w:val="center"/>
        <w:outlineLvl w:val="1"/>
        <w:rPr>
          <w:rFonts w:ascii="Calibri Light" w:eastAsia="Times New Roman" w:hAnsi="Calibri Light"/>
          <w:b/>
          <w:bCs/>
          <w:color w:val="5B9BD5"/>
          <w:sz w:val="36"/>
          <w:szCs w:val="36"/>
          <w:lang w:val="en-GB"/>
        </w:rPr>
      </w:pPr>
      <w:r w:rsidRPr="006B1B36">
        <w:rPr>
          <w:rFonts w:ascii="Calibri Light" w:eastAsia="Times New Roman" w:hAnsi="Calibri Light"/>
          <w:b/>
          <w:bCs/>
          <w:color w:val="5B9BD5"/>
          <w:sz w:val="36"/>
          <w:szCs w:val="36"/>
          <w:lang w:val="en-GB"/>
        </w:rPr>
        <w:t>ACP-EU Development Minerals Programme</w:t>
      </w:r>
    </w:p>
    <w:p w:rsidR="006B1B36" w:rsidRPr="006B1B36" w:rsidRDefault="006B1B36" w:rsidP="006B1B36">
      <w:pPr>
        <w:keepNext/>
        <w:keepLines/>
        <w:spacing w:after="0" w:line="240" w:lineRule="auto"/>
        <w:ind w:left="-567"/>
        <w:jc w:val="center"/>
        <w:outlineLvl w:val="1"/>
        <w:rPr>
          <w:rFonts w:ascii="News Gothic MT" w:eastAsia="Times New Roman" w:hAnsi="News Gothic MT"/>
          <w:b/>
          <w:bCs/>
          <w:color w:val="5B9BD5"/>
          <w:sz w:val="36"/>
          <w:szCs w:val="36"/>
          <w:lang w:val="en-GB"/>
        </w:rPr>
      </w:pPr>
      <w:r w:rsidRPr="006B1B36">
        <w:rPr>
          <w:rFonts w:ascii="Calibri Light" w:eastAsia="Times New Roman" w:hAnsi="Calibri Light"/>
          <w:b/>
          <w:bCs/>
          <w:color w:val="5B9BD5"/>
          <w:sz w:val="36"/>
          <w:szCs w:val="36"/>
          <w:lang w:val="en-GB"/>
        </w:rPr>
        <w:t>Implemented in partnership with UNDP</w:t>
      </w:r>
    </w:p>
    <w:p w:rsidR="00983D52" w:rsidRPr="006B1B36" w:rsidRDefault="00983D52" w:rsidP="00983D52">
      <w:pPr>
        <w:pBdr>
          <w:bottom w:val="single" w:sz="12" w:space="1" w:color="auto"/>
        </w:pBdr>
        <w:spacing w:after="0" w:line="240" w:lineRule="auto"/>
        <w:rPr>
          <w:rFonts w:ascii="Cambria" w:hAnsi="Cambria" w:cs="Calibri"/>
          <w:sz w:val="32"/>
          <w:szCs w:val="32"/>
          <w:lang w:val="en-GB"/>
        </w:rPr>
      </w:pPr>
    </w:p>
    <w:p w:rsidR="00983D52" w:rsidRDefault="00983D52" w:rsidP="00983D52">
      <w:pPr>
        <w:spacing w:after="0" w:line="240" w:lineRule="auto"/>
        <w:rPr>
          <w:rFonts w:ascii="Cambria" w:hAnsi="Cambria" w:cs="Calibri"/>
          <w:sz w:val="32"/>
          <w:szCs w:val="32"/>
        </w:rPr>
      </w:pPr>
    </w:p>
    <w:p w:rsidR="001B41B2" w:rsidRDefault="001B41B2" w:rsidP="001B41B2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</w:t>
      </w:r>
    </w:p>
    <w:p w:rsidR="001B41B2" w:rsidRDefault="001B41B2" w:rsidP="003D117E">
      <w:pPr>
        <w:rPr>
          <w:sz w:val="36"/>
          <w:szCs w:val="36"/>
        </w:rPr>
      </w:pPr>
    </w:p>
    <w:p w:rsidR="00B14BA4" w:rsidRPr="001B41B2" w:rsidRDefault="001B41B2" w:rsidP="001B41B2">
      <w:pPr>
        <w:jc w:val="center"/>
        <w:rPr>
          <w:b/>
          <w:sz w:val="36"/>
          <w:szCs w:val="36"/>
        </w:rPr>
      </w:pPr>
      <w:r w:rsidRPr="001B41B2">
        <w:rPr>
          <w:b/>
          <w:sz w:val="36"/>
          <w:szCs w:val="36"/>
        </w:rPr>
        <w:t>PROGRESS REPORT</w:t>
      </w: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6B1B36" w:rsidRDefault="006B1B36">
      <w:pPr>
        <w:rPr>
          <w:rFonts w:ascii="Cambria" w:hAnsi="Cambria"/>
          <w:sz w:val="32"/>
          <w:szCs w:val="32"/>
        </w:rPr>
      </w:pPr>
    </w:p>
    <w:p w:rsidR="00B14BA4" w:rsidRPr="00E244C5" w:rsidRDefault="00E244C5" w:rsidP="00E244C5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 w:rsidRPr="00E244C5">
        <w:rPr>
          <w:color w:val="0070C0"/>
          <w:sz w:val="20"/>
          <w:szCs w:val="20"/>
        </w:rPr>
        <w:t>A</w:t>
      </w:r>
      <w:r w:rsidRPr="00E244C5"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:rsidR="003D117E" w:rsidRDefault="00DC638A" w:rsidP="003D117E">
      <w:pPr>
        <w:rPr>
          <w:rFonts w:ascii="Cambria" w:hAnsi="Cambria"/>
          <w:b/>
          <w:bCs/>
          <w:color w:val="2E74B5"/>
          <w:sz w:val="24"/>
          <w:szCs w:val="24"/>
          <w:u w:val="single"/>
        </w:rPr>
      </w:pPr>
      <w:r>
        <w:rPr>
          <w:rFonts w:ascii="Cambria" w:hAnsi="Cambria"/>
          <w:b/>
          <w:bCs/>
          <w:color w:val="2E74B5"/>
          <w:sz w:val="24"/>
          <w:szCs w:val="24"/>
          <w:u w:val="single"/>
        </w:rPr>
        <w:br w:type="page"/>
      </w:r>
    </w:p>
    <w:p w:rsidR="003D117E" w:rsidRDefault="003D117E" w:rsidP="003D117E">
      <w:pPr>
        <w:rPr>
          <w:rFonts w:ascii="Cambria" w:hAnsi="Cambria"/>
          <w:b/>
          <w:bCs/>
          <w:color w:val="2E74B5"/>
          <w:sz w:val="24"/>
          <w:szCs w:val="24"/>
          <w:u w:val="single"/>
        </w:rPr>
      </w:pPr>
    </w:p>
    <w:p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 w:rsidRPr="00A6312B">
        <w:rPr>
          <w:b/>
          <w:bCs/>
          <w:color w:val="2E74B5"/>
          <w:sz w:val="24"/>
          <w:szCs w:val="24"/>
        </w:rPr>
        <w:t>RETURN-TO-WORK PLANS</w:t>
      </w:r>
    </w:p>
    <w:p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A6312B">
        <w:rPr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</w:t>
      </w:r>
      <w:r w:rsidR="006B1B36">
        <w:rPr>
          <w:color w:val="000000"/>
          <w:sz w:val="24"/>
          <w:szCs w:val="24"/>
        </w:rPr>
        <w:t>were</w:t>
      </w:r>
      <w:r w:rsidRPr="00A6312B">
        <w:rPr>
          <w:color w:val="000000"/>
          <w:sz w:val="24"/>
          <w:szCs w:val="24"/>
        </w:rPr>
        <w:t xml:space="preserve"> required to develop a return-to-work plan on a project you w</w:t>
      </w:r>
      <w:r w:rsidR="006B1B36">
        <w:rPr>
          <w:color w:val="000000"/>
          <w:sz w:val="24"/>
          <w:szCs w:val="24"/>
        </w:rPr>
        <w:t>ould</w:t>
      </w:r>
      <w:r w:rsidRPr="00A6312B">
        <w:rPr>
          <w:color w:val="000000"/>
          <w:sz w:val="24"/>
          <w:szCs w:val="24"/>
        </w:rPr>
        <w:t xml:space="preserve"> undertake on your return, applying the knowledge and skills gained from workshop to influence change. </w:t>
      </w:r>
    </w:p>
    <w:p w:rsidR="003D117E" w:rsidRPr="0093180B" w:rsidRDefault="003D117E" w:rsidP="0093180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3D117E" w:rsidRPr="0093180B" w:rsidRDefault="006B1B36" w:rsidP="0093180B">
      <w:pPr>
        <w:pStyle w:val="Heading4"/>
        <w:shd w:val="clear" w:color="auto" w:fill="FFFFFF"/>
        <w:spacing w:before="0"/>
        <w:jc w:val="both"/>
        <w:rPr>
          <w:rFonts w:ascii="Calibri" w:hAnsi="Calibri" w:cs="Arial"/>
          <w:b/>
          <w:i w:val="0"/>
          <w:color w:val="000000"/>
          <w:sz w:val="24"/>
          <w:szCs w:val="24"/>
        </w:rPr>
      </w:pPr>
      <w:r w:rsidRPr="0093180B">
        <w:rPr>
          <w:rFonts w:ascii="Calibri" w:hAnsi="Calibri"/>
          <w:i w:val="0"/>
          <w:color w:val="000000"/>
          <w:sz w:val="24"/>
          <w:szCs w:val="24"/>
        </w:rPr>
        <w:t xml:space="preserve">This </w:t>
      </w:r>
      <w:r w:rsidR="003D117E" w:rsidRPr="0093180B">
        <w:rPr>
          <w:rFonts w:ascii="Calibri" w:hAnsi="Calibri"/>
          <w:i w:val="0"/>
          <w:color w:val="000000"/>
          <w:sz w:val="24"/>
          <w:szCs w:val="24"/>
        </w:rPr>
        <w:t xml:space="preserve">follow-up on the progress of implementation of the </w:t>
      </w:r>
      <w:r w:rsidRPr="0093180B">
        <w:rPr>
          <w:rFonts w:ascii="Calibri" w:hAnsi="Calibri"/>
          <w:i w:val="0"/>
          <w:color w:val="000000"/>
          <w:sz w:val="24"/>
          <w:szCs w:val="24"/>
        </w:rPr>
        <w:t xml:space="preserve">return-to-work </w:t>
      </w:r>
      <w:r w:rsidR="003D117E" w:rsidRPr="0093180B">
        <w:rPr>
          <w:rFonts w:ascii="Calibri" w:hAnsi="Calibri"/>
          <w:i w:val="0"/>
          <w:color w:val="000000"/>
          <w:sz w:val="24"/>
          <w:szCs w:val="24"/>
        </w:rPr>
        <w:t>plan</w:t>
      </w:r>
      <w:r w:rsidRPr="0093180B">
        <w:rPr>
          <w:rFonts w:ascii="Calibri" w:hAnsi="Calibri"/>
          <w:i w:val="0"/>
          <w:color w:val="000000"/>
          <w:sz w:val="24"/>
          <w:szCs w:val="24"/>
        </w:rPr>
        <w:t xml:space="preserve"> will be used to determine the most succ</w:t>
      </w:r>
      <w:r w:rsidR="0014571F" w:rsidRPr="0093180B">
        <w:rPr>
          <w:rFonts w:ascii="Calibri" w:hAnsi="Calibri"/>
          <w:i w:val="0"/>
          <w:color w:val="000000"/>
          <w:sz w:val="24"/>
          <w:szCs w:val="24"/>
        </w:rPr>
        <w:t xml:space="preserve">essful projects; and subsequently offer </w:t>
      </w:r>
      <w:r w:rsidR="001B41B2" w:rsidRPr="0093180B">
        <w:rPr>
          <w:rFonts w:ascii="Calibri" w:hAnsi="Calibri"/>
          <w:i w:val="0"/>
          <w:color w:val="000000"/>
          <w:sz w:val="24"/>
          <w:szCs w:val="24"/>
        </w:rPr>
        <w:t xml:space="preserve">a number of selected participants </w:t>
      </w:r>
      <w:r w:rsidR="0093180B">
        <w:rPr>
          <w:rFonts w:ascii="Calibri" w:hAnsi="Calibri"/>
          <w:i w:val="0"/>
          <w:color w:val="000000"/>
          <w:sz w:val="24"/>
          <w:szCs w:val="24"/>
        </w:rPr>
        <w:t xml:space="preserve">the opportunity </w:t>
      </w:r>
      <w:r w:rsidR="0014571F" w:rsidRPr="0093180B">
        <w:rPr>
          <w:rFonts w:ascii="Calibri" w:hAnsi="Calibri"/>
          <w:i w:val="0"/>
          <w:color w:val="000000"/>
          <w:sz w:val="24"/>
          <w:szCs w:val="24"/>
        </w:rPr>
        <w:t xml:space="preserve">to attend </w:t>
      </w:r>
      <w:r w:rsidR="00B80F10">
        <w:rPr>
          <w:rFonts w:ascii="Calibri" w:hAnsi="Calibri"/>
          <w:i w:val="0"/>
          <w:color w:val="000000"/>
          <w:sz w:val="24"/>
          <w:szCs w:val="24"/>
        </w:rPr>
        <w:t xml:space="preserve">future training events. </w:t>
      </w:r>
    </w:p>
    <w:p w:rsidR="003D117E" w:rsidRPr="0014571F" w:rsidRDefault="003D117E" w:rsidP="003D117E">
      <w:pPr>
        <w:rPr>
          <w:sz w:val="24"/>
          <w:szCs w:val="24"/>
          <w:lang w:val="en-GB"/>
        </w:rPr>
      </w:pPr>
    </w:p>
    <w:p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 w:rsidRPr="00A6312B">
        <w:rPr>
          <w:b/>
          <w:bCs/>
          <w:color w:val="2E74B5"/>
          <w:sz w:val="24"/>
          <w:szCs w:val="24"/>
        </w:rPr>
        <w:t>REPORTING STRUCTURE FOR RETURN-TO-WORK PLANS</w:t>
      </w:r>
    </w:p>
    <w:p w:rsidR="00F43B02" w:rsidRPr="006F3F79" w:rsidRDefault="003D117E" w:rsidP="006F3F79">
      <w:pPr>
        <w:spacing w:line="276" w:lineRule="auto"/>
        <w:rPr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</w:t>
      </w:r>
      <w:r w:rsidR="0014571F">
        <w:rPr>
          <w:sz w:val="24"/>
          <w:szCs w:val="24"/>
        </w:rPr>
        <w:t>on the progress of</w:t>
      </w:r>
      <w:r w:rsidRPr="000E4F8D">
        <w:rPr>
          <w:sz w:val="24"/>
          <w:szCs w:val="24"/>
        </w:rPr>
        <w:t xml:space="preserve"> your return to work project, the structure below outlines the key project elements that need to be covered. </w:t>
      </w:r>
      <w:r w:rsidRPr="000E4F8D">
        <w:rPr>
          <w:b/>
          <w:sz w:val="24"/>
          <w:szCs w:val="24"/>
        </w:rPr>
        <w:t xml:space="preserve">Please submit </w:t>
      </w:r>
      <w:r w:rsidR="0014571F">
        <w:rPr>
          <w:b/>
          <w:sz w:val="24"/>
          <w:szCs w:val="24"/>
        </w:rPr>
        <w:t xml:space="preserve">the progress update on the </w:t>
      </w:r>
      <w:r w:rsidR="0014571F" w:rsidRPr="000E4F8D">
        <w:rPr>
          <w:b/>
          <w:sz w:val="24"/>
          <w:szCs w:val="24"/>
        </w:rPr>
        <w:t>Return</w:t>
      </w:r>
      <w:r w:rsidRPr="000E4F8D">
        <w:rPr>
          <w:b/>
          <w:sz w:val="24"/>
          <w:szCs w:val="24"/>
        </w:rPr>
        <w:t xml:space="preserve"> to Work Project (RWP) </w:t>
      </w:r>
      <w:r w:rsidRPr="000E4F8D">
        <w:rPr>
          <w:sz w:val="24"/>
          <w:szCs w:val="24"/>
        </w:rPr>
        <w:t xml:space="preserve">using the structure provided below. </w:t>
      </w:r>
    </w:p>
    <w:tbl>
      <w:tblPr>
        <w:tblW w:w="98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75"/>
        <w:gridCol w:w="990"/>
        <w:gridCol w:w="999"/>
        <w:gridCol w:w="1134"/>
        <w:gridCol w:w="1276"/>
        <w:gridCol w:w="1134"/>
        <w:gridCol w:w="1134"/>
        <w:gridCol w:w="1163"/>
      </w:tblGrid>
      <w:tr w:rsidR="00F43B02" w:rsidRPr="00F745F4" w:rsidTr="00F745F4">
        <w:trPr>
          <w:trHeight w:val="173"/>
        </w:trPr>
        <w:tc>
          <w:tcPr>
            <w:tcW w:w="9805" w:type="dxa"/>
            <w:gridSpan w:val="8"/>
            <w:hideMark/>
          </w:tcPr>
          <w:p w:rsidR="00F43B02" w:rsidRPr="00F745F4" w:rsidRDefault="00F43B02" w:rsidP="00F745F4">
            <w:pPr>
              <w:jc w:val="center"/>
              <w:rPr>
                <w:b/>
                <w:bCs/>
              </w:rPr>
            </w:pPr>
            <w:r w:rsidRPr="00F745F4">
              <w:rPr>
                <w:b/>
                <w:bCs/>
              </w:rPr>
              <w:t>GENERAL INFORMATION</w:t>
            </w:r>
          </w:p>
        </w:tc>
      </w:tr>
      <w:tr w:rsidR="006F3F79" w:rsidRPr="00F745F4" w:rsidTr="00F745F4">
        <w:trPr>
          <w:trHeight w:val="173"/>
        </w:trPr>
        <w:tc>
          <w:tcPr>
            <w:tcW w:w="9805" w:type="dxa"/>
            <w:gridSpan w:val="8"/>
            <w:shd w:val="clear" w:color="auto" w:fill="F2F2F2"/>
          </w:tcPr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>Name(s):</w:t>
            </w:r>
            <w:r w:rsidR="00325D21">
              <w:t xml:space="preserve"> AKULLU HARRIET</w:t>
            </w:r>
          </w:p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>Position:</w:t>
            </w:r>
            <w:r w:rsidR="00325D21">
              <w:t xml:space="preserve"> A TRAINER</w:t>
            </w:r>
          </w:p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 xml:space="preserve">Email: </w:t>
            </w:r>
            <w:hyperlink r:id="rId11" w:history="1">
              <w:r w:rsidR="00325D21" w:rsidRPr="003D6A13">
                <w:rPr>
                  <w:rStyle w:val="Hyperlink"/>
                </w:rPr>
                <w:t>harriet.akug@yahoo.com</w:t>
              </w:r>
            </w:hyperlink>
            <w:r w:rsidR="00325D21">
              <w:t xml:space="preserve"> </w:t>
            </w:r>
            <w:hyperlink r:id="rId12" w:history="1">
              <w:r w:rsidR="00325D21" w:rsidRPr="003D6A13">
                <w:rPr>
                  <w:rStyle w:val="Hyperlink"/>
                </w:rPr>
                <w:t>/elektraharriet@gmail.com</w:t>
              </w:r>
            </w:hyperlink>
            <w:r w:rsidR="00325D21">
              <w:t xml:space="preserve"> </w:t>
            </w:r>
          </w:p>
          <w:p w:rsidR="006F3F79" w:rsidRPr="00F745F4" w:rsidRDefault="006F3F79" w:rsidP="00E0158B">
            <w:pPr>
              <w:pStyle w:val="NoSpacing"/>
              <w:spacing w:line="276" w:lineRule="auto"/>
            </w:pPr>
            <w:r w:rsidRPr="00F745F4">
              <w:t>Phone no (office + mob):</w:t>
            </w:r>
            <w:r w:rsidR="00325D21">
              <w:t>+256 777779053 / +256 702577356</w:t>
            </w:r>
          </w:p>
          <w:p w:rsidR="006F3F79" w:rsidRPr="00F745F4" w:rsidRDefault="006F3F79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F43B02" w:rsidRPr="00F745F4" w:rsidTr="00F745F4">
        <w:trPr>
          <w:trHeight w:val="636"/>
        </w:trPr>
        <w:tc>
          <w:tcPr>
            <w:tcW w:w="9805" w:type="dxa"/>
            <w:gridSpan w:val="8"/>
            <w:hideMark/>
          </w:tcPr>
          <w:p w:rsidR="00F43B02" w:rsidRPr="00F745F4" w:rsidRDefault="001B41B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Brief d</w:t>
            </w:r>
            <w:r w:rsidR="00F43B02" w:rsidRPr="00F745F4">
              <w:rPr>
                <w:b/>
                <w:bCs/>
              </w:rPr>
              <w:t>escription of the project:</w:t>
            </w:r>
          </w:p>
          <w:p w:rsidR="00F43B02" w:rsidRDefault="00135133" w:rsidP="00F323C7">
            <w:pPr>
              <w:rPr>
                <w:b/>
                <w:bCs/>
                <w:color w:val="0070C0"/>
              </w:rPr>
            </w:pPr>
            <w:r w:rsidRPr="00B15C0B">
              <w:rPr>
                <w:b/>
                <w:bCs/>
                <w:color w:val="0070C0"/>
              </w:rPr>
              <w:t>Quarry mining for sale to construc</w:t>
            </w:r>
            <w:r w:rsidR="00B15C0B">
              <w:rPr>
                <w:b/>
                <w:bCs/>
                <w:color w:val="0070C0"/>
              </w:rPr>
              <w:t>tion industries as an income generating activity for the youth</w:t>
            </w:r>
          </w:p>
          <w:p w:rsidR="00B15C0B" w:rsidRPr="00521313" w:rsidRDefault="00B15C0B" w:rsidP="00F323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70C0"/>
              </w:rPr>
              <w:t xml:space="preserve">The youth will be doing quarry mining at </w:t>
            </w:r>
            <w:proofErr w:type="spellStart"/>
            <w:r>
              <w:rPr>
                <w:b/>
                <w:bCs/>
                <w:color w:val="0070C0"/>
              </w:rPr>
              <w:t>Ngetta</w:t>
            </w:r>
            <w:proofErr w:type="spellEnd"/>
            <w:r>
              <w:rPr>
                <w:b/>
                <w:bCs/>
                <w:color w:val="0070C0"/>
              </w:rPr>
              <w:t xml:space="preserve"> Rock, Lira District</w:t>
            </w:r>
          </w:p>
        </w:tc>
      </w:tr>
      <w:tr w:rsidR="00F43B02" w:rsidRPr="00F745F4" w:rsidTr="00F745F4">
        <w:trPr>
          <w:trHeight w:val="636"/>
        </w:trPr>
        <w:tc>
          <w:tcPr>
            <w:tcW w:w="9805" w:type="dxa"/>
            <w:gridSpan w:val="8"/>
            <w:shd w:val="clear" w:color="auto" w:fill="F2F2F2"/>
            <w:hideMark/>
          </w:tcPr>
          <w:p w:rsidR="00F43B02" w:rsidRPr="00F745F4" w:rsidRDefault="001B41B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What were the expected o</w:t>
            </w:r>
            <w:r w:rsidR="00F43B02" w:rsidRPr="00F745F4">
              <w:rPr>
                <w:b/>
                <w:bCs/>
              </w:rPr>
              <w:t>utcomes</w:t>
            </w:r>
            <w:r w:rsidRPr="00F745F4">
              <w:rPr>
                <w:b/>
                <w:bCs/>
              </w:rPr>
              <w:t xml:space="preserve"> and what outcomes did you achieve?</w:t>
            </w:r>
          </w:p>
          <w:p w:rsidR="00F43B02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t>Jobless youth involved in quarry mining as income generating activity</w:t>
            </w:r>
          </w:p>
          <w:p w:rsidR="00135133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  <w:t>Improved tools for crushing rocks</w:t>
            </w:r>
          </w:p>
          <w:p w:rsidR="00135133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Competent supervision of the works</w:t>
            </w:r>
          </w:p>
          <w:p w:rsidR="00135133" w:rsidRPr="00521313" w:rsidRDefault="0013513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A wide range of local skills developed in quarry mining</w:t>
            </w:r>
          </w:p>
          <w:p w:rsidR="00135133" w:rsidRPr="00521313" w:rsidRDefault="00135133" w:rsidP="00B15C0B">
            <w:pPr>
              <w:numPr>
                <w:ilvl w:val="0"/>
                <w:numId w:val="23"/>
              </w:numPr>
              <w:spacing w:after="200" w:line="240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4"/>
              </w:rPr>
            </w:pPr>
            <w:r w:rsidRPr="00521313">
              <w:rPr>
                <w:rFonts w:ascii="Times New Roman" w:hAnsi="Times New Roman"/>
                <w:b/>
                <w:iCs/>
                <w:color w:val="0070C0"/>
                <w:sz w:val="20"/>
                <w:szCs w:val="24"/>
              </w:rPr>
              <w:t xml:space="preserve">School dropouts from poor socio- economic backgrounds </w:t>
            </w:r>
            <w:r w:rsidRPr="00521313">
              <w:rPr>
                <w:rFonts w:ascii="Times New Roman" w:hAnsi="Times New Roman"/>
                <w:b/>
                <w:color w:val="0070C0"/>
                <w:sz w:val="20"/>
                <w:szCs w:val="24"/>
              </w:rPr>
              <w:t>communities have access to  basic quarry mining skills</w:t>
            </w:r>
          </w:p>
          <w:p w:rsidR="00135133" w:rsidRPr="00521313" w:rsidRDefault="00521313" w:rsidP="00B15C0B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color w:val="0070C0"/>
                <w:sz w:val="20"/>
                <w:szCs w:val="24"/>
              </w:rPr>
              <w:t xml:space="preserve">Individuals, national and </w:t>
            </w:r>
            <w:r w:rsidR="00325D21" w:rsidRPr="00521313">
              <w:rPr>
                <w:rFonts w:ascii="Times New Roman" w:hAnsi="Times New Roman"/>
                <w:color w:val="0070C0"/>
                <w:sz w:val="20"/>
                <w:szCs w:val="24"/>
              </w:rPr>
              <w:t>international partners</w:t>
            </w:r>
            <w:r w:rsidR="00135133" w:rsidRPr="00521313">
              <w:rPr>
                <w:rFonts w:ascii="Times New Roman" w:hAnsi="Times New Roman"/>
                <w:color w:val="0070C0"/>
                <w:sz w:val="20"/>
                <w:szCs w:val="24"/>
              </w:rPr>
              <w:t xml:space="preserve"> providing funding seed money for quarry mining</w:t>
            </w:r>
            <w:r w:rsidR="00135133" w:rsidRPr="00521313">
              <w:rPr>
                <w:rFonts w:ascii="Times New Roman" w:hAnsi="Times New Roman"/>
                <w:color w:val="0070C0"/>
                <w:szCs w:val="24"/>
              </w:rPr>
              <w:t>.</w:t>
            </w:r>
          </w:p>
          <w:p w:rsidR="001B41B2" w:rsidRPr="00521313" w:rsidRDefault="001B41B2" w:rsidP="00F323C7">
            <w:pPr>
              <w:rPr>
                <w:b/>
                <w:bCs/>
                <w:color w:val="0070C0"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</w:tc>
      </w:tr>
      <w:tr w:rsidR="00F43B02" w:rsidRPr="00F745F4" w:rsidTr="00F745F4">
        <w:trPr>
          <w:trHeight w:val="636"/>
        </w:trPr>
        <w:tc>
          <w:tcPr>
            <w:tcW w:w="9805" w:type="dxa"/>
            <w:gridSpan w:val="8"/>
            <w:hideMark/>
          </w:tcPr>
          <w:p w:rsidR="00F43B02" w:rsidRDefault="001B41B2" w:rsidP="00F323C7">
            <w:pPr>
              <w:rPr>
                <w:bCs/>
              </w:rPr>
            </w:pPr>
            <w:r w:rsidRPr="00F745F4">
              <w:rPr>
                <w:b/>
                <w:bCs/>
              </w:rPr>
              <w:lastRenderedPageBreak/>
              <w:t>What were the e</w:t>
            </w:r>
            <w:r w:rsidR="00F43B02" w:rsidRPr="00F745F4">
              <w:rPr>
                <w:b/>
                <w:bCs/>
              </w:rPr>
              <w:t xml:space="preserve">xpected </w:t>
            </w:r>
            <w:r w:rsidRPr="00F745F4">
              <w:rPr>
                <w:b/>
                <w:bCs/>
              </w:rPr>
              <w:t>o</w:t>
            </w:r>
            <w:r w:rsidR="00F43B02" w:rsidRPr="00F745F4">
              <w:rPr>
                <w:b/>
                <w:bCs/>
              </w:rPr>
              <w:t>utputs</w:t>
            </w:r>
            <w:r w:rsidRPr="00F745F4">
              <w:rPr>
                <w:b/>
                <w:bCs/>
              </w:rPr>
              <w:t xml:space="preserve"> and what outputs did you achieve? </w:t>
            </w:r>
            <w:r w:rsidRPr="00F745F4">
              <w:rPr>
                <w:bCs/>
              </w:rPr>
              <w:t xml:space="preserve">Please be specific. For example, if you held a workshop or presentation to share the knowledge you gained during </w:t>
            </w:r>
            <w:r w:rsidR="0093180B" w:rsidRPr="00F745F4">
              <w:rPr>
                <w:bCs/>
              </w:rPr>
              <w:t>the training workshop</w:t>
            </w:r>
            <w:r w:rsidRPr="00F745F4">
              <w:rPr>
                <w:bCs/>
              </w:rPr>
              <w:t>: Where was the workshop held? When? How many people attended? What was the gender balance? Please also attach as an appendix any photos or other media.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Workshop and Presentation to share the knowledge  gained during the training workshop was done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 xml:space="preserve">Workshop was held in the nearby primary school in </w:t>
            </w:r>
            <w:r w:rsidRPr="00521313">
              <w:rPr>
                <w:b/>
                <w:bCs/>
                <w:color w:val="0070C0"/>
              </w:rPr>
              <w:t>June, 2017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25 people attended the presentation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There were 15 female and 10 male participants</w:t>
            </w:r>
          </w:p>
          <w:p w:rsidR="00BB204F" w:rsidRPr="00521313" w:rsidRDefault="00BB204F" w:rsidP="00BB204F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Participant have realized that there are many products in quarry works</w:t>
            </w:r>
          </w:p>
          <w:p w:rsidR="00F43B02" w:rsidRPr="00521313" w:rsidRDefault="00BB204F" w:rsidP="00F323C7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Participants have become aware of the vast market for quarry products</w:t>
            </w:r>
          </w:p>
        </w:tc>
      </w:tr>
      <w:tr w:rsidR="00F43B02" w:rsidRPr="00F745F4" w:rsidTr="00F745F4">
        <w:trPr>
          <w:trHeight w:val="1355"/>
        </w:trPr>
        <w:tc>
          <w:tcPr>
            <w:tcW w:w="9805" w:type="dxa"/>
            <w:gridSpan w:val="8"/>
            <w:shd w:val="clear" w:color="auto" w:fill="F2F2F2"/>
            <w:hideMark/>
          </w:tcPr>
          <w:p w:rsidR="00F43B02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Please </w:t>
            </w:r>
            <w:r w:rsidR="00B30E0D" w:rsidRPr="00F745F4">
              <w:rPr>
                <w:b/>
                <w:bCs/>
              </w:rPr>
              <w:t>describe the</w:t>
            </w:r>
            <w:r w:rsidR="00CB24FE">
              <w:rPr>
                <w:b/>
                <w:bCs/>
              </w:rPr>
              <w:t xml:space="preserve"> </w:t>
            </w:r>
            <w:r w:rsidRPr="00F745F4">
              <w:rPr>
                <w:b/>
                <w:bCs/>
              </w:rPr>
              <w:t xml:space="preserve">key partnerships and collaborations </w:t>
            </w:r>
            <w:r w:rsidR="00E605BB" w:rsidRPr="00F745F4">
              <w:rPr>
                <w:b/>
                <w:bCs/>
              </w:rPr>
              <w:t xml:space="preserve">that </w:t>
            </w:r>
            <w:r w:rsidR="00B30E0D" w:rsidRPr="00F745F4">
              <w:rPr>
                <w:b/>
                <w:bCs/>
              </w:rPr>
              <w:t>you established</w:t>
            </w:r>
            <w:r w:rsidR="00CB24FE">
              <w:rPr>
                <w:b/>
                <w:bCs/>
              </w:rPr>
              <w:t xml:space="preserve"> </w:t>
            </w:r>
            <w:r w:rsidRPr="00F745F4">
              <w:rPr>
                <w:b/>
                <w:bCs/>
              </w:rPr>
              <w:t>in your country as well as any joint collaboration with other countries</w:t>
            </w:r>
          </w:p>
          <w:p w:rsidR="00521313" w:rsidRDefault="00BB204F" w:rsidP="00BB204F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 xml:space="preserve">The key partners are </w:t>
            </w:r>
          </w:p>
          <w:p w:rsidR="00CD50B2" w:rsidRPr="00521313" w:rsidRDefault="00BB204F" w:rsidP="00934DDE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 xml:space="preserve">Quarry Works at </w:t>
            </w:r>
            <w:proofErr w:type="spellStart"/>
            <w:r w:rsidRPr="00521313">
              <w:rPr>
                <w:b/>
                <w:bCs/>
                <w:color w:val="0070C0"/>
              </w:rPr>
              <w:t>Ngetta</w:t>
            </w:r>
            <w:proofErr w:type="spellEnd"/>
            <w:r w:rsidRPr="00521313">
              <w:rPr>
                <w:b/>
                <w:bCs/>
                <w:color w:val="0070C0"/>
              </w:rPr>
              <w:t xml:space="preserve"> hill, Lira District</w:t>
            </w:r>
            <w:r w:rsidR="00521313" w:rsidRPr="00521313">
              <w:rPr>
                <w:b/>
                <w:bCs/>
                <w:color w:val="0070C0"/>
              </w:rPr>
              <w:t xml:space="preserve">. </w:t>
            </w:r>
            <w:r w:rsidR="00CD50B2" w:rsidRPr="00521313">
              <w:rPr>
                <w:b/>
                <w:bCs/>
                <w:color w:val="0070C0"/>
              </w:rPr>
              <w:t>Participants were allowed to see activities at the Quarry Works.</w:t>
            </w:r>
          </w:p>
          <w:p w:rsidR="00BB204F" w:rsidRPr="00521313" w:rsidRDefault="00BB204F" w:rsidP="0052131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 school management of Fa</w:t>
            </w:r>
            <w:r w:rsidR="00CD50B2" w:rsidRPr="00521313">
              <w:rPr>
                <w:b/>
                <w:bCs/>
                <w:color w:val="0070C0"/>
              </w:rPr>
              <w:t>i</w:t>
            </w:r>
            <w:r w:rsidRPr="00521313">
              <w:rPr>
                <w:b/>
                <w:bCs/>
                <w:color w:val="0070C0"/>
              </w:rPr>
              <w:t>th Primary School who gave us the room and meals during the workshop</w:t>
            </w:r>
          </w:p>
          <w:p w:rsidR="00CD50B2" w:rsidRPr="00521313" w:rsidRDefault="00CD50B2" w:rsidP="00521313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 Local Council I, who welcomed the participants and en</w:t>
            </w:r>
            <w:r w:rsidR="0032103F" w:rsidRPr="00521313">
              <w:rPr>
                <w:b/>
                <w:bCs/>
                <w:color w:val="0070C0"/>
              </w:rPr>
              <w:t xml:space="preserve">couraged them to take quarry </w:t>
            </w:r>
            <w:r w:rsidRPr="00521313">
              <w:rPr>
                <w:b/>
                <w:bCs/>
                <w:color w:val="0070C0"/>
              </w:rPr>
              <w:t>project as an important income generating programme.</w:t>
            </w:r>
          </w:p>
          <w:p w:rsidR="00F43B02" w:rsidRPr="00F745F4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 </w:t>
            </w: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</w:tc>
      </w:tr>
      <w:tr w:rsidR="00F43B02" w:rsidRPr="00F745F4" w:rsidTr="00F745F4">
        <w:trPr>
          <w:trHeight w:val="796"/>
        </w:trPr>
        <w:tc>
          <w:tcPr>
            <w:tcW w:w="9805" w:type="dxa"/>
            <w:gridSpan w:val="8"/>
            <w:hideMark/>
          </w:tcPr>
          <w:p w:rsidR="00F43B02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What indicators of success </w:t>
            </w:r>
            <w:r w:rsidR="00B30E0D" w:rsidRPr="00F745F4">
              <w:rPr>
                <w:b/>
                <w:bCs/>
              </w:rPr>
              <w:t>have you achieved since the start of implementation</w:t>
            </w:r>
            <w:r w:rsidRPr="00F745F4">
              <w:rPr>
                <w:b/>
                <w:bCs/>
              </w:rPr>
              <w:t>? (</w:t>
            </w:r>
            <w:r w:rsidR="00CB24FE" w:rsidRPr="00F745F4">
              <w:rPr>
                <w:bCs/>
              </w:rPr>
              <w:t>Describe the</w:t>
            </w:r>
            <w:r w:rsidR="00885898" w:rsidRPr="00F745F4">
              <w:rPr>
                <w:bCs/>
              </w:rPr>
              <w:t xml:space="preserve"> </w:t>
            </w:r>
            <w:r w:rsidRPr="00F745F4">
              <w:rPr>
                <w:bCs/>
              </w:rPr>
              <w:t xml:space="preserve">indicators of success </w:t>
            </w:r>
            <w:r w:rsidR="00885898" w:rsidRPr="00F745F4">
              <w:rPr>
                <w:bCs/>
              </w:rPr>
              <w:t xml:space="preserve">in relation to the </w:t>
            </w:r>
            <w:r w:rsidR="001B41B2" w:rsidRPr="00F745F4">
              <w:rPr>
                <w:bCs/>
              </w:rPr>
              <w:t>expected</w:t>
            </w:r>
            <w:r w:rsidR="00885898" w:rsidRPr="00F745F4">
              <w:rPr>
                <w:bCs/>
              </w:rPr>
              <w:t xml:space="preserve"> outputs and outcomes</w:t>
            </w:r>
            <w:r w:rsidRPr="00F745F4">
              <w:rPr>
                <w:b/>
                <w:bCs/>
              </w:rPr>
              <w:t xml:space="preserve">) 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bCs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b/>
                <w:bCs/>
                <w:color w:val="0070C0"/>
                <w:szCs w:val="24"/>
              </w:rPr>
              <w:t>Jobless youth have shown a lot of interest in quarry mining as income generating activity</w:t>
            </w:r>
          </w:p>
          <w:p w:rsidR="00CD50B2" w:rsidRPr="00521313" w:rsidRDefault="00CD50B2" w:rsidP="00CD50B2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iCs/>
                <w:color w:val="0070C0"/>
                <w:szCs w:val="24"/>
              </w:rPr>
              <w:t xml:space="preserve">School dropouts from poor socio- economic backgrounds </w:t>
            </w:r>
            <w:r w:rsidRPr="00521313">
              <w:rPr>
                <w:rFonts w:ascii="Times New Roman" w:hAnsi="Times New Roman"/>
                <w:color w:val="0070C0"/>
                <w:szCs w:val="24"/>
              </w:rPr>
              <w:t xml:space="preserve">communities have openly come in large number to learn skills and get involved in quarry mining 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bCs/>
                <w:color w:val="0070C0"/>
                <w:szCs w:val="24"/>
              </w:rPr>
            </w:pPr>
            <w:r w:rsidRPr="00521313">
              <w:rPr>
                <w:rFonts w:ascii="Times New Roman" w:hAnsi="Times New Roman"/>
                <w:color w:val="0070C0"/>
                <w:szCs w:val="24"/>
              </w:rPr>
              <w:t>Competent supervision of the works by experience</w:t>
            </w:r>
            <w:r w:rsidR="000B6C30" w:rsidRPr="00521313">
              <w:rPr>
                <w:rFonts w:ascii="Times New Roman" w:hAnsi="Times New Roman"/>
                <w:color w:val="0070C0"/>
                <w:szCs w:val="24"/>
              </w:rPr>
              <w:t>d</w:t>
            </w:r>
            <w:r w:rsidRPr="00521313">
              <w:rPr>
                <w:rFonts w:ascii="Times New Roman" w:hAnsi="Times New Roman"/>
                <w:color w:val="0070C0"/>
                <w:szCs w:val="24"/>
              </w:rPr>
              <w:t xml:space="preserve"> local rock miners</w:t>
            </w:r>
          </w:p>
          <w:p w:rsidR="00F43B02" w:rsidRPr="000B6C30" w:rsidRDefault="00CD50B2" w:rsidP="00F323C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521313">
              <w:rPr>
                <w:rFonts w:ascii="Times New Roman" w:hAnsi="Times New Roman"/>
                <w:color w:val="0070C0"/>
                <w:szCs w:val="24"/>
              </w:rPr>
              <w:t>A wide range of local skills developed in quarry mining</w:t>
            </w:r>
          </w:p>
        </w:tc>
      </w:tr>
      <w:tr w:rsidR="00F43B02" w:rsidRPr="00F745F4" w:rsidTr="00F745F4">
        <w:trPr>
          <w:trHeight w:val="1301"/>
        </w:trPr>
        <w:tc>
          <w:tcPr>
            <w:tcW w:w="9805" w:type="dxa"/>
            <w:gridSpan w:val="8"/>
            <w:shd w:val="clear" w:color="auto" w:fill="F2F2F2"/>
            <w:hideMark/>
          </w:tcPr>
          <w:p w:rsidR="00050875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lastRenderedPageBreak/>
              <w:t xml:space="preserve">What strategic opportunities </w:t>
            </w:r>
            <w:r w:rsidR="00E605BB" w:rsidRPr="00F745F4">
              <w:rPr>
                <w:b/>
                <w:bCs/>
              </w:rPr>
              <w:t xml:space="preserve">have you acted upon </w:t>
            </w:r>
            <w:r w:rsidRPr="00F745F4">
              <w:rPr>
                <w:b/>
                <w:bCs/>
              </w:rPr>
              <w:t xml:space="preserve">that </w:t>
            </w:r>
            <w:r w:rsidR="00885898" w:rsidRPr="00F745F4">
              <w:rPr>
                <w:b/>
                <w:bCs/>
              </w:rPr>
              <w:t xml:space="preserve">have </w:t>
            </w:r>
            <w:r w:rsidRPr="00F745F4">
              <w:rPr>
                <w:b/>
                <w:bCs/>
              </w:rPr>
              <w:t>contribute</w:t>
            </w:r>
            <w:r w:rsidR="00885898" w:rsidRPr="00F745F4">
              <w:rPr>
                <w:b/>
                <w:bCs/>
              </w:rPr>
              <w:t>d</w:t>
            </w:r>
            <w:r w:rsidRPr="00F745F4">
              <w:rPr>
                <w:b/>
                <w:bCs/>
              </w:rPr>
              <w:t xml:space="preserve"> to the </w:t>
            </w:r>
            <w:r w:rsidR="00E605BB" w:rsidRPr="00F745F4">
              <w:rPr>
                <w:b/>
                <w:bCs/>
              </w:rPr>
              <w:t xml:space="preserve">continued </w:t>
            </w:r>
            <w:r w:rsidRPr="00F745F4">
              <w:rPr>
                <w:b/>
                <w:bCs/>
              </w:rPr>
              <w:t>success of your project?(</w:t>
            </w:r>
            <w:r w:rsidRPr="00F745F4">
              <w:rPr>
                <w:bCs/>
              </w:rPr>
              <w:t>include linkages to sub-regional and regional agenda</w:t>
            </w:r>
            <w:r w:rsidR="00050875" w:rsidRPr="00F745F4">
              <w:rPr>
                <w:bCs/>
              </w:rPr>
              <w:t>s</w:t>
            </w:r>
            <w:r w:rsidRPr="00F745F4">
              <w:rPr>
                <w:b/>
                <w:bCs/>
              </w:rPr>
              <w:t>)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There are a lot of products derived from quarry mining</w:t>
            </w:r>
          </w:p>
          <w:p w:rsidR="00CD50B2" w:rsidRPr="00521313" w:rsidRDefault="00CD50B2" w:rsidP="00CD50B2">
            <w:pPr>
              <w:pStyle w:val="ListParagraph"/>
              <w:numPr>
                <w:ilvl w:val="0"/>
                <w:numId w:val="28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 xml:space="preserve">There is plenty of available local market for the quarry products which include building and road </w:t>
            </w:r>
            <w:r w:rsidR="0032103F" w:rsidRPr="00521313">
              <w:rPr>
                <w:b/>
                <w:bCs/>
                <w:color w:val="0070C0"/>
              </w:rPr>
              <w:t>constructions</w:t>
            </w:r>
            <w:r w:rsidRPr="00521313">
              <w:rPr>
                <w:b/>
                <w:bCs/>
                <w:color w:val="0070C0"/>
              </w:rPr>
              <w:t xml:space="preserve"> companies</w:t>
            </w:r>
          </w:p>
          <w:p w:rsidR="00F43B02" w:rsidRDefault="00050875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>What opportunities opened up for you personally as a result of your RWP?</w:t>
            </w:r>
          </w:p>
          <w:p w:rsidR="0032103F" w:rsidRPr="00521313" w:rsidRDefault="0032103F" w:rsidP="003210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There is opportunity for me to open a quarry mining company</w:t>
            </w:r>
          </w:p>
          <w:p w:rsidR="0032103F" w:rsidRPr="00521313" w:rsidRDefault="0032103F" w:rsidP="0032103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There is opportunity for my company to capture all the market for the quarry products in Northern Uganda and South Sudan.</w:t>
            </w:r>
          </w:p>
          <w:p w:rsidR="001B41B2" w:rsidRPr="0032103F" w:rsidRDefault="0032103F" w:rsidP="00F323C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color w:val="C00000"/>
              </w:rPr>
            </w:pPr>
            <w:r w:rsidRPr="00521313">
              <w:rPr>
                <w:b/>
                <w:bCs/>
                <w:color w:val="0070C0"/>
              </w:rPr>
              <w:t>The project will be easily sustained as there will be markets for the products</w:t>
            </w:r>
          </w:p>
        </w:tc>
      </w:tr>
      <w:tr w:rsidR="00F43B02" w:rsidRPr="00F745F4" w:rsidTr="00F745F4">
        <w:trPr>
          <w:trHeight w:val="796"/>
        </w:trPr>
        <w:tc>
          <w:tcPr>
            <w:tcW w:w="9805" w:type="dxa"/>
            <w:gridSpan w:val="8"/>
            <w:hideMark/>
          </w:tcPr>
          <w:p w:rsidR="00F43B02" w:rsidRDefault="00885898" w:rsidP="00F323C7">
            <w:pPr>
              <w:rPr>
                <w:bCs/>
              </w:rPr>
            </w:pPr>
            <w:r w:rsidRPr="00F745F4">
              <w:rPr>
                <w:b/>
                <w:bCs/>
              </w:rPr>
              <w:t>Please explain any problems encountered during implementation of your project, highlighting any deviations from the project plans</w:t>
            </w:r>
            <w:r w:rsidR="002F4475" w:rsidRPr="00F745F4">
              <w:rPr>
                <w:b/>
                <w:bCs/>
              </w:rPr>
              <w:t xml:space="preserve"> (</w:t>
            </w:r>
            <w:r w:rsidR="002F4475" w:rsidRPr="00F745F4">
              <w:rPr>
                <w:bCs/>
              </w:rPr>
              <w:t>Describe the solutions sought for the problems and corrective actions undertaken for the deviations)</w:t>
            </w:r>
          </w:p>
          <w:p w:rsidR="000B6C30" w:rsidRPr="00521313" w:rsidRDefault="000B6C30" w:rsidP="00F323C7">
            <w:pPr>
              <w:rPr>
                <w:bCs/>
                <w:color w:val="0070C0"/>
                <w:u w:val="single"/>
              </w:rPr>
            </w:pPr>
            <w:r w:rsidRPr="00521313">
              <w:rPr>
                <w:bCs/>
                <w:color w:val="0070C0"/>
                <w:u w:val="single"/>
              </w:rPr>
              <w:t>PROBLEMS</w:t>
            </w:r>
          </w:p>
          <w:p w:rsidR="0032103F" w:rsidRPr="00521313" w:rsidRDefault="0032103F" w:rsidP="0032103F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There is lack of modern tools for quarry mining as participants use only hummers to crush the rocks</w:t>
            </w:r>
            <w:r w:rsidR="000B6C30" w:rsidRPr="00521313">
              <w:rPr>
                <w:b/>
                <w:bCs/>
                <w:color w:val="0070C0"/>
                <w:sz w:val="20"/>
              </w:rPr>
              <w:t xml:space="preserve"> some participants use bigger rocks to crush smaller rocks.</w:t>
            </w:r>
          </w:p>
          <w:p w:rsidR="000B6C30" w:rsidRPr="00521313" w:rsidRDefault="000B6C30" w:rsidP="0032103F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 xml:space="preserve">Some participants come from long distances and they start work when they are tired as they have walked long distances. </w:t>
            </w:r>
          </w:p>
          <w:p w:rsidR="000B6C30" w:rsidRPr="00521313" w:rsidRDefault="000B6C30" w:rsidP="0032103F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Most participants can’t avail themselves with lunch so they tend to stop work earlier than usual working hours in order to go back home for lunch.</w:t>
            </w:r>
          </w:p>
          <w:p w:rsidR="000B6C30" w:rsidRPr="00521313" w:rsidRDefault="000B6C30" w:rsidP="000B6C30">
            <w:pPr>
              <w:rPr>
                <w:b/>
                <w:bCs/>
                <w:color w:val="0070C0"/>
                <w:sz w:val="20"/>
                <w:u w:val="single"/>
              </w:rPr>
            </w:pPr>
            <w:r w:rsidRPr="00521313">
              <w:rPr>
                <w:b/>
                <w:bCs/>
                <w:color w:val="0070C0"/>
                <w:sz w:val="20"/>
                <w:u w:val="single"/>
              </w:rPr>
              <w:t>SOLUTIONS</w:t>
            </w:r>
          </w:p>
          <w:p w:rsidR="000B6C30" w:rsidRPr="00521313" w:rsidRDefault="000B6C30" w:rsidP="000B6C30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There is a need to leas with partners that can provide us with modern tools for quarry works</w:t>
            </w:r>
          </w:p>
          <w:p w:rsidR="000B6C30" w:rsidRPr="00521313" w:rsidRDefault="000B6C30" w:rsidP="000B6C30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0070C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Cheap rented accommodation will be provided for those who come from long distances</w:t>
            </w:r>
          </w:p>
          <w:p w:rsidR="00F43B02" w:rsidRPr="006344A7" w:rsidRDefault="000B6C30" w:rsidP="00F323C7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color w:val="C00000"/>
                <w:sz w:val="20"/>
              </w:rPr>
            </w:pPr>
            <w:r w:rsidRPr="00521313">
              <w:rPr>
                <w:b/>
                <w:bCs/>
                <w:color w:val="0070C0"/>
                <w:sz w:val="20"/>
              </w:rPr>
              <w:t>Participant will be asked to come with some foodstuff to be prepared at the site for their meals</w:t>
            </w:r>
          </w:p>
        </w:tc>
      </w:tr>
      <w:tr w:rsidR="00F43B02" w:rsidRPr="00F745F4" w:rsidTr="00F745F4">
        <w:trPr>
          <w:trHeight w:val="1012"/>
        </w:trPr>
        <w:tc>
          <w:tcPr>
            <w:tcW w:w="9805" w:type="dxa"/>
            <w:gridSpan w:val="8"/>
            <w:shd w:val="clear" w:color="auto" w:fill="F2F2F2"/>
            <w:hideMark/>
          </w:tcPr>
          <w:p w:rsidR="00F43B02" w:rsidRPr="00F745F4" w:rsidRDefault="00F43B02" w:rsidP="00F323C7">
            <w:pPr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What </w:t>
            </w:r>
            <w:r w:rsidR="002F4475" w:rsidRPr="00F745F4">
              <w:rPr>
                <w:b/>
                <w:bCs/>
              </w:rPr>
              <w:t>specific actions have you undertaken to ensure sustainability of your project?</w:t>
            </w:r>
          </w:p>
          <w:p w:rsidR="006344A7" w:rsidRPr="00521313" w:rsidRDefault="006344A7" w:rsidP="006344A7">
            <w:pPr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We have approached and made good relationship with the local road and building construction companies in our district and beyond and they are now our regular customers</w:t>
            </w:r>
            <w:r w:rsidR="00F43B02" w:rsidRPr="00521313">
              <w:rPr>
                <w:b/>
                <w:bCs/>
                <w:color w:val="0070C0"/>
              </w:rPr>
              <w:t> </w:t>
            </w:r>
            <w:r w:rsidRPr="00521313">
              <w:rPr>
                <w:b/>
                <w:bCs/>
                <w:color w:val="0070C0"/>
              </w:rPr>
              <w:t>and we have captured the market for the quarry products in Northern Uganda and South Sudan.</w:t>
            </w: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  <w:p w:rsidR="00F43B02" w:rsidRPr="00F745F4" w:rsidRDefault="00F43B02" w:rsidP="00F323C7">
            <w:pPr>
              <w:rPr>
                <w:b/>
                <w:bCs/>
              </w:rPr>
            </w:pPr>
          </w:p>
        </w:tc>
      </w:tr>
      <w:tr w:rsidR="002F4475" w:rsidRPr="00F745F4" w:rsidTr="00F745F4">
        <w:trPr>
          <w:trHeight w:val="582"/>
        </w:trPr>
        <w:tc>
          <w:tcPr>
            <w:tcW w:w="9805" w:type="dxa"/>
            <w:gridSpan w:val="8"/>
          </w:tcPr>
          <w:p w:rsidR="00A53E2A" w:rsidRDefault="00A53E2A" w:rsidP="00F745F4">
            <w:pPr>
              <w:spacing w:after="0" w:line="240" w:lineRule="auto"/>
              <w:rPr>
                <w:b/>
                <w:bCs/>
              </w:rPr>
            </w:pPr>
          </w:p>
          <w:p w:rsidR="00A53E2A" w:rsidRDefault="00A53E2A" w:rsidP="00F745F4">
            <w:pPr>
              <w:spacing w:after="0" w:line="240" w:lineRule="auto"/>
              <w:rPr>
                <w:b/>
                <w:bCs/>
              </w:rPr>
            </w:pPr>
          </w:p>
          <w:p w:rsidR="002F4475" w:rsidRPr="00F745F4" w:rsidRDefault="002F4475" w:rsidP="00F745F4">
            <w:pPr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  <w:r w:rsidRPr="00F745F4">
              <w:rPr>
                <w:b/>
                <w:bCs/>
              </w:rPr>
              <w:lastRenderedPageBreak/>
              <w:t xml:space="preserve">Please describe </w:t>
            </w:r>
            <w:r w:rsidR="001B41B2" w:rsidRPr="00F745F4">
              <w:rPr>
                <w:b/>
                <w:bCs/>
              </w:rPr>
              <w:t xml:space="preserve">any future actions in the </w:t>
            </w:r>
            <w:r w:rsidR="001A2B74" w:rsidRPr="00F745F4">
              <w:rPr>
                <w:b/>
                <w:bCs/>
              </w:rPr>
              <w:t>table below</w:t>
            </w:r>
          </w:p>
        </w:tc>
      </w:tr>
      <w:tr w:rsidR="00F43B02" w:rsidRPr="00F745F4" w:rsidTr="00521313">
        <w:trPr>
          <w:trHeight w:val="305"/>
        </w:trPr>
        <w:tc>
          <w:tcPr>
            <w:tcW w:w="9805" w:type="dxa"/>
            <w:gridSpan w:val="8"/>
            <w:tcBorders>
              <w:bottom w:val="single" w:sz="18" w:space="0" w:color="00B050"/>
            </w:tcBorders>
            <w:shd w:val="clear" w:color="auto" w:fill="F2F2F2"/>
          </w:tcPr>
          <w:p w:rsidR="00F43B02" w:rsidRPr="00F745F4" w:rsidRDefault="00F43B02" w:rsidP="00F745F4">
            <w:pPr>
              <w:spacing w:after="0" w:line="240" w:lineRule="auto"/>
              <w:jc w:val="center"/>
              <w:rPr>
                <w:b/>
                <w:bCs/>
              </w:rPr>
            </w:pPr>
            <w:r w:rsidRPr="00F745F4">
              <w:rPr>
                <w:b/>
                <w:bCs/>
              </w:rPr>
              <w:lastRenderedPageBreak/>
              <w:t>ACTION PLAN</w:t>
            </w:r>
          </w:p>
          <w:p w:rsidR="00F43B02" w:rsidRPr="00F745F4" w:rsidRDefault="00F43B02" w:rsidP="00F745F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F4475" w:rsidRPr="006344A7" w:rsidTr="00521313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  <w:tl2br w:val="single" w:sz="4" w:space="0" w:color="BFBFBF"/>
            </w:tcBorders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           Period </w:t>
            </w:r>
          </w:p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Activities 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1</w:t>
            </w: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2</w:t>
            </w: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3</w:t>
            </w: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4</w:t>
            </w: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5</w:t>
            </w: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6</w:t>
            </w: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</w:p>
          <w:p w:rsidR="00F43B02" w:rsidRPr="006344A7" w:rsidRDefault="00F43B02" w:rsidP="00F745F4">
            <w:pPr>
              <w:spacing w:after="0" w:line="240" w:lineRule="auto"/>
              <w:rPr>
                <w:b/>
                <w:sz w:val="18"/>
              </w:rPr>
            </w:pPr>
            <w:r w:rsidRPr="006344A7">
              <w:rPr>
                <w:b/>
                <w:sz w:val="18"/>
              </w:rPr>
              <w:t>Month 7</w:t>
            </w:r>
          </w:p>
        </w:tc>
      </w:tr>
      <w:tr w:rsidR="006F3F79" w:rsidRPr="00F745F4" w:rsidTr="00D47EBC">
        <w:trPr>
          <w:trHeight w:val="512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2F2F2"/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1: 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548DD4" w:themeColor="text2" w:themeTint="99"/>
              </w:rPr>
              <w:t>Creating awareness among the youths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521313">
            <w:pPr>
              <w:pStyle w:val="ListParagraph"/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2: 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0070C0"/>
              </w:rPr>
              <w:t>Recruiting the Youth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2F2F2"/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3: 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0070C0"/>
              </w:rPr>
              <w:t>On the job training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4: </w:t>
            </w:r>
          </w:p>
          <w:p w:rsidR="006344A7" w:rsidRPr="00F745F4" w:rsidRDefault="00521313" w:rsidP="00521313">
            <w:pPr>
              <w:spacing w:after="0" w:line="240" w:lineRule="auto"/>
              <w:rPr>
                <w:b/>
                <w:bCs/>
              </w:rPr>
            </w:pPr>
            <w:r w:rsidRPr="006344A7">
              <w:rPr>
                <w:b/>
                <w:bCs/>
                <w:color w:val="0070C0"/>
              </w:rPr>
              <w:t xml:space="preserve">Training on modern quarry machines </w:t>
            </w: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  <w:tr w:rsidR="006F3F79" w:rsidRPr="00F745F4" w:rsidTr="00D47EBC">
        <w:trPr>
          <w:trHeight w:val="458"/>
        </w:trPr>
        <w:tc>
          <w:tcPr>
            <w:tcW w:w="1975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2F2F2"/>
          </w:tcPr>
          <w:p w:rsidR="00F43B02" w:rsidRDefault="00F43B02" w:rsidP="00F745F4">
            <w:pPr>
              <w:spacing w:after="0" w:line="240" w:lineRule="auto"/>
              <w:rPr>
                <w:b/>
                <w:bCs/>
              </w:rPr>
            </w:pPr>
            <w:r w:rsidRPr="00F745F4">
              <w:rPr>
                <w:b/>
                <w:bCs/>
              </w:rPr>
              <w:t xml:space="preserve">Activity 5: </w:t>
            </w:r>
          </w:p>
          <w:p w:rsidR="00521313" w:rsidRPr="00521313" w:rsidRDefault="00521313" w:rsidP="00F745F4">
            <w:pPr>
              <w:spacing w:after="0" w:line="240" w:lineRule="auto"/>
              <w:rPr>
                <w:b/>
                <w:bCs/>
                <w:color w:val="0070C0"/>
              </w:rPr>
            </w:pPr>
            <w:r w:rsidRPr="00521313">
              <w:rPr>
                <w:b/>
                <w:bCs/>
                <w:color w:val="0070C0"/>
              </w:rPr>
              <w:t>Introducing modern quarry machines</w:t>
            </w:r>
          </w:p>
          <w:p w:rsidR="006344A7" w:rsidRPr="00F745F4" w:rsidRDefault="006344A7" w:rsidP="00F745F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FFFFFF" w:themeFill="background1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00FFFF"/>
          </w:tcPr>
          <w:p w:rsidR="00F43B02" w:rsidRPr="00F745F4" w:rsidRDefault="00F43B02" w:rsidP="00F745F4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>
        <w:rPr>
          <w:b/>
          <w:bCs/>
          <w:color w:val="2E74B5"/>
          <w:sz w:val="24"/>
          <w:szCs w:val="24"/>
        </w:rPr>
        <w:t xml:space="preserve">NB: </w:t>
      </w:r>
    </w:p>
    <w:p w:rsidR="001A2B74" w:rsidRPr="001A2B74" w:rsidRDefault="001A2B74" w:rsidP="001A2B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1A2B74">
        <w:rPr>
          <w:bCs/>
          <w:sz w:val="24"/>
          <w:szCs w:val="24"/>
        </w:rPr>
        <w:t xml:space="preserve">Please attach any evidence of commendation/award/certificate received </w:t>
      </w:r>
      <w:r>
        <w:rPr>
          <w:bCs/>
          <w:sz w:val="24"/>
          <w:szCs w:val="24"/>
        </w:rPr>
        <w:t>as a result</w:t>
      </w:r>
      <w:r w:rsidRPr="001A2B74">
        <w:rPr>
          <w:bCs/>
          <w:sz w:val="24"/>
          <w:szCs w:val="24"/>
        </w:rPr>
        <w:t xml:space="preserve"> of implementing your return-to-work plan</w:t>
      </w:r>
    </w:p>
    <w:p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1A2B74" w:rsidRP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</w:p>
    <w:p w:rsidR="00F43B02" w:rsidRPr="00F43B02" w:rsidRDefault="00995EEA" w:rsidP="00F43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/>
          <w:sz w:val="24"/>
          <w:szCs w:val="24"/>
        </w:rPr>
      </w:pPr>
      <w:r>
        <w:rPr>
          <w:b/>
          <w:bCs/>
          <w:color w:val="2E74B5"/>
          <w:sz w:val="24"/>
          <w:szCs w:val="24"/>
        </w:rPr>
        <w:t xml:space="preserve">SUBMISSION </w:t>
      </w:r>
      <w:r w:rsidR="00F43B02" w:rsidRPr="00F43B02">
        <w:rPr>
          <w:b/>
          <w:bCs/>
          <w:color w:val="2E74B5"/>
          <w:sz w:val="24"/>
          <w:szCs w:val="24"/>
        </w:rPr>
        <w:t xml:space="preserve">OF THE </w:t>
      </w:r>
      <w:r w:rsidR="001A2B74">
        <w:rPr>
          <w:b/>
          <w:bCs/>
          <w:color w:val="2E74B5"/>
          <w:sz w:val="24"/>
          <w:szCs w:val="24"/>
        </w:rPr>
        <w:t xml:space="preserve">PROGRESS UPDATE OF </w:t>
      </w:r>
      <w:r w:rsidR="0095596B">
        <w:rPr>
          <w:b/>
          <w:bCs/>
          <w:color w:val="2E74B5"/>
          <w:sz w:val="24"/>
          <w:szCs w:val="24"/>
        </w:rPr>
        <w:t xml:space="preserve">THE </w:t>
      </w:r>
      <w:r w:rsidR="0095596B" w:rsidRPr="00F43B02">
        <w:rPr>
          <w:b/>
          <w:bCs/>
          <w:color w:val="2E74B5"/>
          <w:sz w:val="24"/>
          <w:szCs w:val="24"/>
        </w:rPr>
        <w:t>RETURN</w:t>
      </w:r>
      <w:r w:rsidR="00F43B02" w:rsidRPr="00F43B02">
        <w:rPr>
          <w:b/>
          <w:bCs/>
          <w:color w:val="2E74B5"/>
          <w:sz w:val="24"/>
          <w:szCs w:val="24"/>
        </w:rPr>
        <w:t>-TO-WORK P</w:t>
      </w:r>
      <w:r w:rsidR="00F43B02">
        <w:rPr>
          <w:b/>
          <w:bCs/>
          <w:color w:val="2E74B5"/>
          <w:sz w:val="24"/>
          <w:szCs w:val="24"/>
        </w:rPr>
        <w:t>LAN</w:t>
      </w:r>
    </w:p>
    <w:p w:rsidR="00F43B02" w:rsidRPr="00BB3739" w:rsidRDefault="00F43B02" w:rsidP="00F43B02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/>
          <w:sz w:val="24"/>
          <w:szCs w:val="24"/>
        </w:rPr>
      </w:pPr>
      <w:r w:rsidRPr="00BB3739">
        <w:rPr>
          <w:sz w:val="24"/>
          <w:szCs w:val="24"/>
        </w:rPr>
        <w:t xml:space="preserve">The </w:t>
      </w:r>
      <w:r w:rsidR="001A2B74">
        <w:rPr>
          <w:sz w:val="24"/>
          <w:szCs w:val="24"/>
        </w:rPr>
        <w:t xml:space="preserve">progress update of the </w:t>
      </w:r>
      <w:r w:rsidRPr="00BB3739">
        <w:rPr>
          <w:sz w:val="24"/>
          <w:szCs w:val="24"/>
        </w:rPr>
        <w:t>Return to Work p</w:t>
      </w:r>
      <w:r>
        <w:rPr>
          <w:sz w:val="24"/>
          <w:szCs w:val="24"/>
        </w:rPr>
        <w:t>lan</w:t>
      </w:r>
      <w:r w:rsidRPr="00BB3739">
        <w:rPr>
          <w:sz w:val="24"/>
          <w:szCs w:val="24"/>
        </w:rPr>
        <w:t xml:space="preserve"> should be sent</w:t>
      </w:r>
      <w:r w:rsidR="007D7EC4">
        <w:rPr>
          <w:sz w:val="24"/>
          <w:szCs w:val="24"/>
        </w:rPr>
        <w:t xml:space="preserve"> to</w:t>
      </w:r>
      <w:proofErr w:type="gramStart"/>
      <w:r w:rsidRPr="00BB3739">
        <w:rPr>
          <w:sz w:val="24"/>
          <w:szCs w:val="24"/>
        </w:rPr>
        <w:t>:</w:t>
      </w:r>
      <w:proofErr w:type="gramEnd"/>
      <w:hyperlink r:id="rId13" w:history="1">
        <w:r w:rsidR="001A2B74" w:rsidRPr="001A2B74">
          <w:rPr>
            <w:rStyle w:val="Hyperlink"/>
            <w:rFonts w:eastAsia="Times New Roman"/>
            <w:sz w:val="24"/>
            <w:szCs w:val="24"/>
          </w:rPr>
          <w:t>development.minerals@undp.org</w:t>
        </w:r>
      </w:hyperlink>
      <w:r w:rsidR="001A2B74" w:rsidRPr="001A2B74">
        <w:rPr>
          <w:rFonts w:eastAsia="Times New Roman"/>
          <w:color w:val="000000"/>
          <w:sz w:val="24"/>
          <w:szCs w:val="24"/>
          <w:u w:val="single"/>
        </w:rPr>
        <w:t>.</w:t>
      </w:r>
    </w:p>
    <w:p w:rsidR="004B15B3" w:rsidRPr="00796787" w:rsidRDefault="004B15B3" w:rsidP="003D117E">
      <w:pPr>
        <w:jc w:val="both"/>
        <w:rPr>
          <w:rFonts w:ascii="Cambria" w:hAnsi="Cambria"/>
          <w:sz w:val="24"/>
          <w:szCs w:val="24"/>
        </w:rPr>
      </w:pPr>
    </w:p>
    <w:sectPr w:rsidR="004B15B3" w:rsidRPr="00796787" w:rsidSect="001E1927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850" w:footer="20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8C9" w:rsidRDefault="000B58C9" w:rsidP="00F22CB7">
      <w:pPr>
        <w:spacing w:after="0" w:line="240" w:lineRule="auto"/>
      </w:pPr>
      <w:r>
        <w:separator/>
      </w:r>
    </w:p>
  </w:endnote>
  <w:endnote w:type="continuationSeparator" w:id="0">
    <w:p w:rsidR="000B58C9" w:rsidRDefault="000B58C9" w:rsidP="00F22CB7">
      <w:pPr>
        <w:spacing w:after="0" w:line="240" w:lineRule="auto"/>
      </w:pPr>
      <w:r>
        <w:continuationSeparator/>
      </w:r>
    </w:p>
  </w:endnote>
  <w:endnote w:type="continuationNotice" w:id="1">
    <w:p w:rsidR="000B58C9" w:rsidRDefault="000B5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C4" w:rsidRDefault="005D659B">
    <w:pPr>
      <w:pStyle w:val="Footer"/>
      <w:pBdr>
        <w:top w:val="single" w:sz="4" w:space="1" w:color="D9D9D9"/>
      </w:pBdr>
      <w:jc w:val="right"/>
    </w:pPr>
    <w:r>
      <w:rPr>
        <w:noProof/>
        <w:color w:val="7F7F7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189230</wp:posOffset>
          </wp:positionV>
          <wp:extent cx="7772400" cy="1504950"/>
          <wp:effectExtent l="0" t="0" r="0" b="0"/>
          <wp:wrapNone/>
          <wp:docPr id="3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1519">
      <w:fldChar w:fldCharType="begin"/>
    </w:r>
    <w:r w:rsidR="000F7EC4">
      <w:instrText xml:space="preserve"> PAGE   \* MERGEFORMAT </w:instrText>
    </w:r>
    <w:r w:rsidR="003D1519">
      <w:fldChar w:fldCharType="separate"/>
    </w:r>
    <w:r w:rsidR="0014638E">
      <w:rPr>
        <w:noProof/>
      </w:rPr>
      <w:t>5</w:t>
    </w:r>
    <w:r w:rsidR="003D1519">
      <w:rPr>
        <w:noProof/>
      </w:rPr>
      <w:fldChar w:fldCharType="end"/>
    </w:r>
    <w:r w:rsidR="000F7EC4">
      <w:t xml:space="preserve"> | </w:t>
    </w:r>
    <w:r w:rsidR="000F7EC4">
      <w:rPr>
        <w:color w:val="7F7F7F"/>
        <w:spacing w:val="60"/>
      </w:rPr>
      <w:t>Page</w:t>
    </w:r>
  </w:p>
  <w:p w:rsidR="000F7EC4" w:rsidRDefault="000F7E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27" w:rsidRDefault="005D659B">
    <w:pPr>
      <w:pStyle w:val="Footer"/>
    </w:pPr>
    <w:r>
      <w:rPr>
        <w:noProof/>
        <w:color w:val="7F7F7F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-47625</wp:posOffset>
          </wp:positionV>
          <wp:extent cx="7772400" cy="1504950"/>
          <wp:effectExtent l="0" t="0" r="0" b="0"/>
          <wp:wrapNone/>
          <wp:docPr id="1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4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8C9" w:rsidRDefault="000B58C9" w:rsidP="00F22CB7">
      <w:pPr>
        <w:spacing w:after="0" w:line="240" w:lineRule="auto"/>
      </w:pPr>
      <w:r>
        <w:separator/>
      </w:r>
    </w:p>
  </w:footnote>
  <w:footnote w:type="continuationSeparator" w:id="0">
    <w:p w:rsidR="000B58C9" w:rsidRDefault="000B58C9" w:rsidP="00F22CB7">
      <w:pPr>
        <w:spacing w:after="0" w:line="240" w:lineRule="auto"/>
      </w:pPr>
      <w:r>
        <w:continuationSeparator/>
      </w:r>
    </w:p>
  </w:footnote>
  <w:footnote w:type="continuationNotice" w:id="1">
    <w:p w:rsidR="000B58C9" w:rsidRDefault="000B5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27" w:rsidRDefault="005D65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-171450</wp:posOffset>
          </wp:positionH>
          <wp:positionV relativeFrom="page">
            <wp:posOffset>-3810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4" name="Picture 8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8F" w:rsidRDefault="005D659B" w:rsidP="005F22F6">
    <w:pPr>
      <w:pStyle w:val="Header"/>
      <w:tabs>
        <w:tab w:val="clear" w:pos="4680"/>
        <w:tab w:val="clear" w:pos="9360"/>
        <w:tab w:val="left" w:pos="6185"/>
      </w:tabs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-57150</wp:posOffset>
          </wp:positionH>
          <wp:positionV relativeFrom="page">
            <wp:posOffset>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2" name="Picture 3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8F">
      <w:tab/>
    </w:r>
  </w:p>
  <w:p w:rsidR="0051318F" w:rsidRDefault="0051318F" w:rsidP="005F22F6">
    <w:pPr>
      <w:pStyle w:val="Header"/>
      <w:tabs>
        <w:tab w:val="clear" w:pos="4680"/>
        <w:tab w:val="clear" w:pos="9360"/>
        <w:tab w:val="left" w:pos="6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10D7"/>
    <w:multiLevelType w:val="hybridMultilevel"/>
    <w:tmpl w:val="F232170A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4E3B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F1BA6"/>
    <w:multiLevelType w:val="multilevel"/>
    <w:tmpl w:val="68D4ECF4"/>
    <w:lvl w:ilvl="0">
      <w:start w:val="1"/>
      <w:numFmt w:val="decimal"/>
      <w:lvlRestart w:val="0"/>
      <w:pStyle w:val="Style2-LP-2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5324D02"/>
    <w:multiLevelType w:val="hybridMultilevel"/>
    <w:tmpl w:val="F4AA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A6285"/>
    <w:multiLevelType w:val="multilevel"/>
    <w:tmpl w:val="144CF5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990" w:hanging="720"/>
      </w:pPr>
      <w:rPr>
        <w:rFonts w:hint="default"/>
      </w:rPr>
    </w:lvl>
    <w:lvl w:ilvl="2">
      <w:start w:val="1"/>
      <w:numFmt w:val="lowerRoman"/>
      <w:lvlRestart w:val="0"/>
      <w:lvlText w:val="(%3)"/>
      <w:lvlJc w:val="right"/>
      <w:pPr>
        <w:tabs>
          <w:tab w:val="num" w:pos="990"/>
        </w:tabs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abstractNum w:abstractNumId="5">
    <w:nsid w:val="1B507DF2"/>
    <w:multiLevelType w:val="hybridMultilevel"/>
    <w:tmpl w:val="7ECCED72"/>
    <w:lvl w:ilvl="0" w:tplc="FEE4F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B041A3"/>
    <w:multiLevelType w:val="hybridMultilevel"/>
    <w:tmpl w:val="B0368766"/>
    <w:lvl w:ilvl="0" w:tplc="F6C482C4">
      <w:start w:val="1"/>
      <w:numFmt w:val="decimal"/>
      <w:pStyle w:val="Style1-LP-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A3A19"/>
    <w:multiLevelType w:val="hybridMultilevel"/>
    <w:tmpl w:val="2E980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E621A"/>
    <w:multiLevelType w:val="hybridMultilevel"/>
    <w:tmpl w:val="62D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A4049"/>
    <w:multiLevelType w:val="hybridMultilevel"/>
    <w:tmpl w:val="080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62788"/>
    <w:multiLevelType w:val="hybridMultilevel"/>
    <w:tmpl w:val="8670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15182"/>
    <w:multiLevelType w:val="hybridMultilevel"/>
    <w:tmpl w:val="421E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E3642"/>
    <w:multiLevelType w:val="hybridMultilevel"/>
    <w:tmpl w:val="A356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A45A7"/>
    <w:multiLevelType w:val="hybridMultilevel"/>
    <w:tmpl w:val="DA0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83582D"/>
    <w:multiLevelType w:val="hybridMultilevel"/>
    <w:tmpl w:val="6332E04E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F6892"/>
    <w:multiLevelType w:val="multilevel"/>
    <w:tmpl w:val="06B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22864"/>
    <w:multiLevelType w:val="hybridMultilevel"/>
    <w:tmpl w:val="5A04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4DA6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44FDD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02EB9"/>
    <w:multiLevelType w:val="hybridMultilevel"/>
    <w:tmpl w:val="574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F409F"/>
    <w:multiLevelType w:val="hybridMultilevel"/>
    <w:tmpl w:val="5A32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E783F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741C7"/>
    <w:multiLevelType w:val="hybridMultilevel"/>
    <w:tmpl w:val="0F26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1636E"/>
    <w:multiLevelType w:val="hybridMultilevel"/>
    <w:tmpl w:val="7DC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17499"/>
    <w:multiLevelType w:val="hybridMultilevel"/>
    <w:tmpl w:val="D3783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55591"/>
    <w:multiLevelType w:val="hybridMultilevel"/>
    <w:tmpl w:val="D0E6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03013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F44A29"/>
    <w:multiLevelType w:val="hybridMultilevel"/>
    <w:tmpl w:val="98FA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84EC3"/>
    <w:multiLevelType w:val="hybridMultilevel"/>
    <w:tmpl w:val="BD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07740"/>
    <w:multiLevelType w:val="hybridMultilevel"/>
    <w:tmpl w:val="430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F76B66"/>
    <w:multiLevelType w:val="hybridMultilevel"/>
    <w:tmpl w:val="0EE487D4"/>
    <w:lvl w:ilvl="0" w:tplc="CDFA802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2"/>
  </w:num>
  <w:num w:numId="4">
    <w:abstractNumId w:val="23"/>
  </w:num>
  <w:num w:numId="5">
    <w:abstractNumId w:val="18"/>
  </w:num>
  <w:num w:numId="6">
    <w:abstractNumId w:val="1"/>
  </w:num>
  <w:num w:numId="7">
    <w:abstractNumId w:val="8"/>
  </w:num>
  <w:num w:numId="8">
    <w:abstractNumId w:val="0"/>
  </w:num>
  <w:num w:numId="9">
    <w:abstractNumId w:val="14"/>
  </w:num>
  <w:num w:numId="10">
    <w:abstractNumId w:val="15"/>
  </w:num>
  <w:num w:numId="11">
    <w:abstractNumId w:val="9"/>
  </w:num>
  <w:num w:numId="12">
    <w:abstractNumId w:val="27"/>
  </w:num>
  <w:num w:numId="13">
    <w:abstractNumId w:val="2"/>
  </w:num>
  <w:num w:numId="14">
    <w:abstractNumId w:val="4"/>
  </w:num>
  <w:num w:numId="15">
    <w:abstractNumId w:val="6"/>
  </w:num>
  <w:num w:numId="16">
    <w:abstractNumId w:val="29"/>
  </w:num>
  <w:num w:numId="17">
    <w:abstractNumId w:val="19"/>
  </w:num>
  <w:num w:numId="18">
    <w:abstractNumId w:val="13"/>
  </w:num>
  <w:num w:numId="19">
    <w:abstractNumId w:val="30"/>
  </w:num>
  <w:num w:numId="20">
    <w:abstractNumId w:val="17"/>
  </w:num>
  <w:num w:numId="21">
    <w:abstractNumId w:val="31"/>
  </w:num>
  <w:num w:numId="22">
    <w:abstractNumId w:val="10"/>
  </w:num>
  <w:num w:numId="23">
    <w:abstractNumId w:val="3"/>
  </w:num>
  <w:num w:numId="24">
    <w:abstractNumId w:val="25"/>
  </w:num>
  <w:num w:numId="25">
    <w:abstractNumId w:val="16"/>
  </w:num>
  <w:num w:numId="26">
    <w:abstractNumId w:val="21"/>
  </w:num>
  <w:num w:numId="27">
    <w:abstractNumId w:val="11"/>
  </w:num>
  <w:num w:numId="28">
    <w:abstractNumId w:val="28"/>
  </w:num>
  <w:num w:numId="29">
    <w:abstractNumId w:val="26"/>
  </w:num>
  <w:num w:numId="30">
    <w:abstractNumId w:val="12"/>
  </w:num>
  <w:num w:numId="31">
    <w:abstractNumId w:val="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4"/>
    <w:rsid w:val="00000B22"/>
    <w:rsid w:val="000219DF"/>
    <w:rsid w:val="0002340C"/>
    <w:rsid w:val="00024D05"/>
    <w:rsid w:val="000422C3"/>
    <w:rsid w:val="00050875"/>
    <w:rsid w:val="000528A6"/>
    <w:rsid w:val="000557E7"/>
    <w:rsid w:val="00071692"/>
    <w:rsid w:val="00072257"/>
    <w:rsid w:val="000805BE"/>
    <w:rsid w:val="00091A6A"/>
    <w:rsid w:val="00093291"/>
    <w:rsid w:val="00093AA9"/>
    <w:rsid w:val="000A4857"/>
    <w:rsid w:val="000A59F5"/>
    <w:rsid w:val="000B21A7"/>
    <w:rsid w:val="000B58C9"/>
    <w:rsid w:val="000B6C30"/>
    <w:rsid w:val="000C6670"/>
    <w:rsid w:val="000C741B"/>
    <w:rsid w:val="000F5CF1"/>
    <w:rsid w:val="000F7EC4"/>
    <w:rsid w:val="00106A2B"/>
    <w:rsid w:val="0011330A"/>
    <w:rsid w:val="001271D3"/>
    <w:rsid w:val="0013505D"/>
    <w:rsid w:val="00135133"/>
    <w:rsid w:val="00135CF7"/>
    <w:rsid w:val="0014090D"/>
    <w:rsid w:val="0014183D"/>
    <w:rsid w:val="0014571F"/>
    <w:rsid w:val="0014638E"/>
    <w:rsid w:val="0014721F"/>
    <w:rsid w:val="00152B7A"/>
    <w:rsid w:val="00175FC7"/>
    <w:rsid w:val="0019779A"/>
    <w:rsid w:val="001A14AA"/>
    <w:rsid w:val="001A2B74"/>
    <w:rsid w:val="001B41B2"/>
    <w:rsid w:val="001E1927"/>
    <w:rsid w:val="00207B8B"/>
    <w:rsid w:val="00247745"/>
    <w:rsid w:val="00264F9E"/>
    <w:rsid w:val="002756E1"/>
    <w:rsid w:val="00280947"/>
    <w:rsid w:val="00283FEF"/>
    <w:rsid w:val="00287115"/>
    <w:rsid w:val="00296DA8"/>
    <w:rsid w:val="002A1E53"/>
    <w:rsid w:val="002E7E88"/>
    <w:rsid w:val="002F4475"/>
    <w:rsid w:val="00300975"/>
    <w:rsid w:val="00312BC8"/>
    <w:rsid w:val="0032103F"/>
    <w:rsid w:val="003226AB"/>
    <w:rsid w:val="00323FFE"/>
    <w:rsid w:val="00325D21"/>
    <w:rsid w:val="00331239"/>
    <w:rsid w:val="003320FB"/>
    <w:rsid w:val="0033399E"/>
    <w:rsid w:val="003339F2"/>
    <w:rsid w:val="0034327C"/>
    <w:rsid w:val="00344E5B"/>
    <w:rsid w:val="00346D65"/>
    <w:rsid w:val="0037449C"/>
    <w:rsid w:val="00390C2E"/>
    <w:rsid w:val="003A0883"/>
    <w:rsid w:val="003A5D34"/>
    <w:rsid w:val="003B2625"/>
    <w:rsid w:val="003B43A7"/>
    <w:rsid w:val="003C7D3F"/>
    <w:rsid w:val="003D117E"/>
    <w:rsid w:val="003D1519"/>
    <w:rsid w:val="003D15F2"/>
    <w:rsid w:val="003E01D9"/>
    <w:rsid w:val="003E6AC5"/>
    <w:rsid w:val="003F6565"/>
    <w:rsid w:val="00457420"/>
    <w:rsid w:val="004800E8"/>
    <w:rsid w:val="00481C6E"/>
    <w:rsid w:val="00487441"/>
    <w:rsid w:val="004B15B3"/>
    <w:rsid w:val="004C1F5F"/>
    <w:rsid w:val="004C7E89"/>
    <w:rsid w:val="004D6E2C"/>
    <w:rsid w:val="004F3674"/>
    <w:rsid w:val="0051318F"/>
    <w:rsid w:val="00521313"/>
    <w:rsid w:val="0053043A"/>
    <w:rsid w:val="00566614"/>
    <w:rsid w:val="0057037B"/>
    <w:rsid w:val="00573F4D"/>
    <w:rsid w:val="00574BAE"/>
    <w:rsid w:val="005B2187"/>
    <w:rsid w:val="005D5BCD"/>
    <w:rsid w:val="005D659B"/>
    <w:rsid w:val="005E04D9"/>
    <w:rsid w:val="005F22F6"/>
    <w:rsid w:val="006011A8"/>
    <w:rsid w:val="00601CB9"/>
    <w:rsid w:val="00602C5C"/>
    <w:rsid w:val="00604A15"/>
    <w:rsid w:val="006260C2"/>
    <w:rsid w:val="00630B7A"/>
    <w:rsid w:val="006344A7"/>
    <w:rsid w:val="0064571C"/>
    <w:rsid w:val="00675A97"/>
    <w:rsid w:val="006B1B36"/>
    <w:rsid w:val="006E119A"/>
    <w:rsid w:val="006F182E"/>
    <w:rsid w:val="006F3F79"/>
    <w:rsid w:val="006F4932"/>
    <w:rsid w:val="006F5C58"/>
    <w:rsid w:val="00707359"/>
    <w:rsid w:val="00712024"/>
    <w:rsid w:val="007126E3"/>
    <w:rsid w:val="00712E3A"/>
    <w:rsid w:val="0071356E"/>
    <w:rsid w:val="00717431"/>
    <w:rsid w:val="00720AA2"/>
    <w:rsid w:val="00731138"/>
    <w:rsid w:val="00746C69"/>
    <w:rsid w:val="00747315"/>
    <w:rsid w:val="00752B48"/>
    <w:rsid w:val="007569F7"/>
    <w:rsid w:val="00787C26"/>
    <w:rsid w:val="00796787"/>
    <w:rsid w:val="007A3589"/>
    <w:rsid w:val="007A7BF3"/>
    <w:rsid w:val="007C1079"/>
    <w:rsid w:val="007D265C"/>
    <w:rsid w:val="007D7EC4"/>
    <w:rsid w:val="007E35A2"/>
    <w:rsid w:val="007F1000"/>
    <w:rsid w:val="007F16B4"/>
    <w:rsid w:val="00811053"/>
    <w:rsid w:val="008155B4"/>
    <w:rsid w:val="00823FBD"/>
    <w:rsid w:val="00831DB3"/>
    <w:rsid w:val="00836B45"/>
    <w:rsid w:val="00884491"/>
    <w:rsid w:val="00885898"/>
    <w:rsid w:val="008A62E7"/>
    <w:rsid w:val="008B01F9"/>
    <w:rsid w:val="008B486F"/>
    <w:rsid w:val="008E4898"/>
    <w:rsid w:val="009002E0"/>
    <w:rsid w:val="0090227B"/>
    <w:rsid w:val="0090778D"/>
    <w:rsid w:val="00917CED"/>
    <w:rsid w:val="0093180B"/>
    <w:rsid w:val="00953954"/>
    <w:rsid w:val="0095596B"/>
    <w:rsid w:val="009620EC"/>
    <w:rsid w:val="009638E6"/>
    <w:rsid w:val="009831D1"/>
    <w:rsid w:val="00983D52"/>
    <w:rsid w:val="00995EEA"/>
    <w:rsid w:val="00996D2B"/>
    <w:rsid w:val="009B7090"/>
    <w:rsid w:val="009D3F43"/>
    <w:rsid w:val="009F00C3"/>
    <w:rsid w:val="00A12A38"/>
    <w:rsid w:val="00A266C1"/>
    <w:rsid w:val="00A2747F"/>
    <w:rsid w:val="00A53E2A"/>
    <w:rsid w:val="00A54B02"/>
    <w:rsid w:val="00A7101A"/>
    <w:rsid w:val="00A7236E"/>
    <w:rsid w:val="00A85AEE"/>
    <w:rsid w:val="00A90EF8"/>
    <w:rsid w:val="00A96936"/>
    <w:rsid w:val="00A9797B"/>
    <w:rsid w:val="00AB69AC"/>
    <w:rsid w:val="00AD14B6"/>
    <w:rsid w:val="00AE1C43"/>
    <w:rsid w:val="00B032F2"/>
    <w:rsid w:val="00B05CCD"/>
    <w:rsid w:val="00B06B77"/>
    <w:rsid w:val="00B104B7"/>
    <w:rsid w:val="00B14BA4"/>
    <w:rsid w:val="00B15C0B"/>
    <w:rsid w:val="00B16755"/>
    <w:rsid w:val="00B17970"/>
    <w:rsid w:val="00B30E0D"/>
    <w:rsid w:val="00B32B74"/>
    <w:rsid w:val="00B3339D"/>
    <w:rsid w:val="00B64485"/>
    <w:rsid w:val="00B80F10"/>
    <w:rsid w:val="00B8209B"/>
    <w:rsid w:val="00B856B8"/>
    <w:rsid w:val="00B8640A"/>
    <w:rsid w:val="00B91569"/>
    <w:rsid w:val="00BB204F"/>
    <w:rsid w:val="00BB58FC"/>
    <w:rsid w:val="00BB7E7A"/>
    <w:rsid w:val="00BC2853"/>
    <w:rsid w:val="00BD2534"/>
    <w:rsid w:val="00BD4D09"/>
    <w:rsid w:val="00BE780A"/>
    <w:rsid w:val="00C02529"/>
    <w:rsid w:val="00C16425"/>
    <w:rsid w:val="00C32374"/>
    <w:rsid w:val="00C32A3E"/>
    <w:rsid w:val="00C4226B"/>
    <w:rsid w:val="00C624D7"/>
    <w:rsid w:val="00C67208"/>
    <w:rsid w:val="00C80958"/>
    <w:rsid w:val="00C85381"/>
    <w:rsid w:val="00CA1865"/>
    <w:rsid w:val="00CA29C8"/>
    <w:rsid w:val="00CB014A"/>
    <w:rsid w:val="00CB24FE"/>
    <w:rsid w:val="00CB508E"/>
    <w:rsid w:val="00CB58D9"/>
    <w:rsid w:val="00CB655D"/>
    <w:rsid w:val="00CD50B2"/>
    <w:rsid w:val="00CE5C58"/>
    <w:rsid w:val="00CE7393"/>
    <w:rsid w:val="00CF050E"/>
    <w:rsid w:val="00D06ED0"/>
    <w:rsid w:val="00D10A8F"/>
    <w:rsid w:val="00D40317"/>
    <w:rsid w:val="00D47EBC"/>
    <w:rsid w:val="00D55ABA"/>
    <w:rsid w:val="00D56DA6"/>
    <w:rsid w:val="00D61673"/>
    <w:rsid w:val="00D85F3F"/>
    <w:rsid w:val="00D93E2F"/>
    <w:rsid w:val="00D94458"/>
    <w:rsid w:val="00D94C0F"/>
    <w:rsid w:val="00DB7335"/>
    <w:rsid w:val="00DC638A"/>
    <w:rsid w:val="00DD3F2F"/>
    <w:rsid w:val="00DE16CC"/>
    <w:rsid w:val="00DF024D"/>
    <w:rsid w:val="00E0137E"/>
    <w:rsid w:val="00E0158B"/>
    <w:rsid w:val="00E04AFE"/>
    <w:rsid w:val="00E06A54"/>
    <w:rsid w:val="00E244C5"/>
    <w:rsid w:val="00E24CCC"/>
    <w:rsid w:val="00E34AE7"/>
    <w:rsid w:val="00E36958"/>
    <w:rsid w:val="00E4249E"/>
    <w:rsid w:val="00E44E4B"/>
    <w:rsid w:val="00E605BB"/>
    <w:rsid w:val="00E71ED6"/>
    <w:rsid w:val="00E81820"/>
    <w:rsid w:val="00E86F8F"/>
    <w:rsid w:val="00EA5F18"/>
    <w:rsid w:val="00ED58CB"/>
    <w:rsid w:val="00EE0260"/>
    <w:rsid w:val="00EE3B76"/>
    <w:rsid w:val="00F04930"/>
    <w:rsid w:val="00F059AE"/>
    <w:rsid w:val="00F07524"/>
    <w:rsid w:val="00F22CB7"/>
    <w:rsid w:val="00F323C7"/>
    <w:rsid w:val="00F43B02"/>
    <w:rsid w:val="00F474BC"/>
    <w:rsid w:val="00F56759"/>
    <w:rsid w:val="00F62553"/>
    <w:rsid w:val="00F745F4"/>
    <w:rsid w:val="00F83C94"/>
    <w:rsid w:val="00F92840"/>
    <w:rsid w:val="00F947D0"/>
    <w:rsid w:val="00FA232B"/>
    <w:rsid w:val="00FB48AF"/>
    <w:rsid w:val="00FC0C01"/>
    <w:rsid w:val="00FC5A4A"/>
    <w:rsid w:val="00FD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7ACE5-C05C-4467-98F7-275CDB94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519"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71F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0A8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B7"/>
  </w:style>
  <w:style w:type="paragraph" w:styleId="Footer">
    <w:name w:val="footer"/>
    <w:basedOn w:val="Normal"/>
    <w:link w:val="Foot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B7"/>
  </w:style>
  <w:style w:type="paragraph" w:styleId="ListParagraph">
    <w:name w:val="List Paragraph"/>
    <w:basedOn w:val="Normal"/>
    <w:uiPriority w:val="34"/>
    <w:qFormat/>
    <w:rsid w:val="00E0137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21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721F"/>
    <w:rPr>
      <w:rFonts w:ascii="Times New Roman" w:hAnsi="Times New Roman" w:cs="Times New Roman"/>
      <w:sz w:val="18"/>
      <w:szCs w:val="18"/>
    </w:rPr>
  </w:style>
  <w:style w:type="paragraph" w:customStyle="1" w:styleId="0Heading0">
    <w:name w:val="0 Heading 0"/>
    <w:rsid w:val="003E01D9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Style2-LP-2">
    <w:name w:val="Style2-LP-2"/>
    <w:basedOn w:val="Normal"/>
    <w:rsid w:val="008B01F9"/>
    <w:pPr>
      <w:numPr>
        <w:numId w:val="13"/>
      </w:numPr>
      <w:spacing w:after="24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16755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B167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-LP-1">
    <w:name w:val="Style1-LP-1"/>
    <w:basedOn w:val="TOC6"/>
    <w:link w:val="Style1-LP-1Char"/>
    <w:rsid w:val="00B16755"/>
    <w:pPr>
      <w:numPr>
        <w:numId w:val="15"/>
      </w:num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 Bold" w:eastAsia="Times New Roman" w:hAnsi="Times New Roman Bold"/>
      <w:b/>
      <w:sz w:val="18"/>
      <w:szCs w:val="20"/>
      <w:lang w:val="en-GB" w:eastAsia="x-none"/>
    </w:rPr>
  </w:style>
  <w:style w:type="character" w:customStyle="1" w:styleId="Style1-LP-1Char">
    <w:name w:val="Style1-LP-1 Char"/>
    <w:link w:val="Style1-LP-1"/>
    <w:rsid w:val="00B16755"/>
    <w:rPr>
      <w:rFonts w:ascii="Times New Roman Bold" w:eastAsia="Times New Roman" w:hAnsi="Times New Roman Bold" w:cs="Times New Roman"/>
      <w:b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6755"/>
    <w:pPr>
      <w:spacing w:after="100"/>
      <w:ind w:left="1100"/>
    </w:pPr>
  </w:style>
  <w:style w:type="character" w:styleId="FollowedHyperlink">
    <w:name w:val="FollowedHyperlink"/>
    <w:uiPriority w:val="99"/>
    <w:semiHidden/>
    <w:unhideWhenUsed/>
    <w:rsid w:val="00207B8B"/>
    <w:rPr>
      <w:color w:val="954F72"/>
      <w:u w:val="single"/>
    </w:rPr>
  </w:style>
  <w:style w:type="table" w:customStyle="1" w:styleId="PlainTable11">
    <w:name w:val="Plain Table 11"/>
    <w:basedOn w:val="TableNormal"/>
    <w:uiPriority w:val="41"/>
    <w:rsid w:val="00F43B0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4Char">
    <w:name w:val="Heading 4 Char"/>
    <w:link w:val="Heading4"/>
    <w:uiPriority w:val="9"/>
    <w:rsid w:val="0014571F"/>
    <w:rPr>
      <w:rFonts w:ascii="Calibri Light" w:eastAsia="Times New Roman" w:hAnsi="Calibri Light" w:cs="Times New Roman"/>
      <w:i/>
      <w:iCs/>
      <w:color w:val="2E74B5"/>
      <w:lang w:val="en-GB"/>
    </w:rPr>
  </w:style>
  <w:style w:type="paragraph" w:styleId="NoSpacing">
    <w:name w:val="No Spacing"/>
    <w:uiPriority w:val="1"/>
    <w:qFormat/>
    <w:rsid w:val="00B15C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evelopment.minerals@undp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/elektraharriet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riet.akug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BF5C-70F4-4498-A881-55DC9CA5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Links>
    <vt:vector size="6" baseType="variant"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mailto:development.minerals@undp.org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Terminal7</cp:lastModifiedBy>
  <cp:revision>2</cp:revision>
  <dcterms:created xsi:type="dcterms:W3CDTF">2017-08-17T12:10:00Z</dcterms:created>
  <dcterms:modified xsi:type="dcterms:W3CDTF">2017-08-17T12:10:00Z</dcterms:modified>
</cp:coreProperties>
</file>