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A57" w:rsidRPr="00485A57" w:rsidRDefault="00485A57" w:rsidP="00485A57">
      <w:pPr>
        <w:shd w:val="clear" w:color="auto" w:fill="FFFFFF"/>
        <w:spacing w:after="450" w:line="600" w:lineRule="atLeast"/>
        <w:outlineLvl w:val="1"/>
        <w:rPr>
          <w:rFonts w:ascii="dyslexieregular" w:eastAsia="Times New Roman" w:hAnsi="dyslexieregular" w:cs="Times New Roman"/>
          <w:color w:val="004F9E"/>
          <w:sz w:val="45"/>
          <w:szCs w:val="45"/>
          <w:lang w:val="en-GB" w:eastAsia="fr-BE"/>
        </w:rPr>
      </w:pPr>
      <w:r w:rsidRPr="00485A57">
        <w:rPr>
          <w:rFonts w:ascii="dyslexieregular" w:eastAsia="Times New Roman" w:hAnsi="dyslexieregular" w:cs="Times New Roman"/>
          <w:color w:val="004F9E"/>
          <w:sz w:val="45"/>
          <w:szCs w:val="45"/>
          <w:lang w:val="en-GB" w:eastAsia="fr-BE"/>
        </w:rPr>
        <w:t>Dyslexie font, clears the way through the letter jungle</w:t>
      </w:r>
    </w:p>
    <w:p w:rsidR="00485A57" w:rsidRPr="00485A57" w:rsidRDefault="00485A57" w:rsidP="00485A57">
      <w:pPr>
        <w:shd w:val="clear" w:color="auto" w:fill="FFFFFF"/>
        <w:spacing w:before="100" w:beforeAutospacing="1" w:after="100" w:afterAutospacing="1" w:line="435" w:lineRule="atLeast"/>
        <w:rPr>
          <w:rFonts w:ascii="dyslexieregular" w:eastAsia="Times New Roman" w:hAnsi="dyslexieregular" w:cs="Times New Roman"/>
          <w:color w:val="004F9E"/>
          <w:sz w:val="24"/>
          <w:szCs w:val="24"/>
          <w:lang w:eastAsia="fr-BE"/>
        </w:rPr>
      </w:pPr>
      <w:r w:rsidRPr="00485A57">
        <w:rPr>
          <w:rFonts w:ascii="dyslexieregular" w:eastAsia="Times New Roman" w:hAnsi="dyslexieregular" w:cs="Times New Roman"/>
          <w:color w:val="004F9E"/>
          <w:sz w:val="24"/>
          <w:szCs w:val="24"/>
          <w:lang w:val="en-GB" w:eastAsia="fr-BE"/>
        </w:rPr>
        <w:t xml:space="preserve">Dyslexie font is a special font developed and designed for people with dyslexia to make reading, learning and working easier – and more fun. With some innovative products we clear the way through the digital letter landscape, making it accessible for everyone. </w:t>
      </w:r>
      <w:r w:rsidRPr="00485A57">
        <w:rPr>
          <w:rFonts w:ascii="dyslexieregular" w:eastAsia="Times New Roman" w:hAnsi="dyslexieregular" w:cs="Times New Roman"/>
          <w:color w:val="004F9E"/>
          <w:sz w:val="24"/>
          <w:szCs w:val="24"/>
          <w:lang w:eastAsia="fr-BE"/>
        </w:rPr>
        <w:t>See for yourself! </w:t>
      </w:r>
    </w:p>
    <w:p w:rsidR="00485A57" w:rsidRDefault="00485A57" w:rsidP="00485A57">
      <w:pPr>
        <w:shd w:val="clear" w:color="auto" w:fill="E0F1F1"/>
        <w:spacing w:after="450" w:line="465" w:lineRule="atLeast"/>
        <w:outlineLvl w:val="1"/>
        <w:rPr>
          <w:rFonts w:ascii="dyslexieregular" w:eastAsia="Times New Roman" w:hAnsi="dyslexieregular" w:cs="Times New Roman"/>
          <w:color w:val="004F9E"/>
          <w:sz w:val="29"/>
          <w:szCs w:val="29"/>
          <w:lang w:val="en-GB" w:eastAsia="fr-BE"/>
        </w:rPr>
      </w:pPr>
      <w:bookmarkStart w:id="0" w:name="_GoBack"/>
      <w:bookmarkEnd w:id="0"/>
    </w:p>
    <w:p w:rsidR="00485A57" w:rsidRPr="00485A57" w:rsidRDefault="00485A57" w:rsidP="00485A57">
      <w:pPr>
        <w:shd w:val="clear" w:color="auto" w:fill="E0F1F1"/>
        <w:spacing w:after="450" w:line="465" w:lineRule="atLeast"/>
        <w:outlineLvl w:val="1"/>
        <w:rPr>
          <w:rFonts w:ascii="dyslexieregular" w:eastAsia="Times New Roman" w:hAnsi="dyslexieregular" w:cs="Times New Roman"/>
          <w:color w:val="004F9E"/>
          <w:sz w:val="29"/>
          <w:szCs w:val="29"/>
          <w:lang w:val="en-GB" w:eastAsia="fr-BE"/>
        </w:rPr>
      </w:pPr>
      <w:r w:rsidRPr="00485A57">
        <w:rPr>
          <w:rFonts w:ascii="dyslexieregular" w:eastAsia="Times New Roman" w:hAnsi="dyslexieregular" w:cs="Times New Roman"/>
          <w:color w:val="004F9E"/>
          <w:sz w:val="29"/>
          <w:szCs w:val="29"/>
          <w:lang w:val="en-GB" w:eastAsia="fr-BE"/>
        </w:rPr>
        <w:t>2016</w:t>
      </w:r>
    </w:p>
    <w:p w:rsidR="00485A57" w:rsidRDefault="00485A57" w:rsidP="00485A57">
      <w:pPr>
        <w:shd w:val="clear" w:color="auto" w:fill="E0F1F1"/>
        <w:spacing w:after="300" w:line="405" w:lineRule="atLeast"/>
        <w:rPr>
          <w:rFonts w:ascii="dyslexieregular" w:eastAsia="Times New Roman" w:hAnsi="dyslexieregular" w:cs="Times New Roman"/>
          <w:color w:val="004F9E"/>
          <w:sz w:val="23"/>
          <w:szCs w:val="23"/>
          <w:lang w:val="en-GB" w:eastAsia="fr-BE"/>
        </w:rPr>
      </w:pPr>
      <w:r w:rsidRPr="00485A57">
        <w:rPr>
          <w:rFonts w:ascii="dyslexieregular" w:eastAsia="Times New Roman" w:hAnsi="dyslexieregular" w:cs="Times New Roman"/>
          <w:color w:val="004F9E"/>
          <w:sz w:val="23"/>
          <w:szCs w:val="23"/>
          <w:lang w:val="en-GB" w:eastAsia="fr-BE"/>
        </w:rPr>
        <w:t xml:space="preserve">Also in 2016, there is a huge milestone waiting for us: </w:t>
      </w:r>
    </w:p>
    <w:p w:rsidR="00485A57" w:rsidRPr="00485A57" w:rsidRDefault="00485A57" w:rsidP="00485A57">
      <w:pPr>
        <w:shd w:val="clear" w:color="auto" w:fill="E0F1F1"/>
        <w:spacing w:after="300" w:line="405" w:lineRule="atLeast"/>
        <w:rPr>
          <w:rFonts w:ascii="dyslexieregular" w:eastAsia="Times New Roman" w:hAnsi="dyslexieregular" w:cs="Times New Roman"/>
          <w:color w:val="004F9E"/>
          <w:sz w:val="23"/>
          <w:szCs w:val="23"/>
          <w:lang w:val="en-GB" w:eastAsia="fr-BE"/>
        </w:rPr>
      </w:pPr>
      <w:r w:rsidRPr="00485A57">
        <w:rPr>
          <w:rFonts w:ascii="dyslexieregular" w:eastAsia="Times New Roman" w:hAnsi="dyslexieregular" w:cs="Times New Roman"/>
          <w:b/>
          <w:i/>
          <w:color w:val="004F9E"/>
          <w:sz w:val="23"/>
          <w:szCs w:val="23"/>
          <w:u w:val="single"/>
          <w:lang w:val="en-GB" w:eastAsia="fr-BE"/>
        </w:rPr>
        <w:t>a successful crowdfunding campaign</w:t>
      </w:r>
      <w:r w:rsidRPr="00485A57">
        <w:rPr>
          <w:rFonts w:ascii="dyslexieregular" w:eastAsia="Times New Roman" w:hAnsi="dyslexieregular" w:cs="Times New Roman"/>
          <w:color w:val="004F9E"/>
          <w:sz w:val="23"/>
          <w:szCs w:val="23"/>
          <w:lang w:val="en-GB" w:eastAsia="fr-BE"/>
        </w:rPr>
        <w:t>, due to the great feedback of Dyslexie font users and the massive support. We are very thankful for this wonderful outcome and it’s enough to improve our online user interface and to develop new products, such as the Chrome Extension and the Dyslexie Font text editor.</w:t>
      </w:r>
    </w:p>
    <w:p w:rsidR="00485A57" w:rsidRPr="00485A57" w:rsidRDefault="00485A57" w:rsidP="00071DA7">
      <w:pPr>
        <w:rPr>
          <w:lang w:val="en-GB"/>
        </w:rPr>
      </w:pPr>
    </w:p>
    <w:p w:rsidR="00485A57" w:rsidRPr="00485A57" w:rsidRDefault="00485A57" w:rsidP="00071DA7">
      <w:pPr>
        <w:rPr>
          <w:lang w:val="en-GB"/>
        </w:rPr>
      </w:pPr>
    </w:p>
    <w:p w:rsidR="00641D43" w:rsidRDefault="00485A57" w:rsidP="00071DA7">
      <w:hyperlink r:id="rId7" w:history="1">
        <w:r w:rsidRPr="00C70216">
          <w:rPr>
            <w:rStyle w:val="Lienhypertexte"/>
          </w:rPr>
          <w:t>https://www.dyslexiefont.com/en/our-story/</w:t>
        </w:r>
      </w:hyperlink>
    </w:p>
    <w:p w:rsidR="00485A57" w:rsidRPr="00071DA7" w:rsidRDefault="00485A57" w:rsidP="00071DA7"/>
    <w:sectPr w:rsidR="00485A57" w:rsidRPr="00071DA7" w:rsidSect="00EA6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46D" w:rsidRDefault="00E4346D" w:rsidP="003D36FE">
      <w:pPr>
        <w:spacing w:after="0" w:line="240" w:lineRule="auto"/>
      </w:pPr>
      <w:r>
        <w:separator/>
      </w:r>
    </w:p>
  </w:endnote>
  <w:endnote w:type="continuationSeparator" w:id="0">
    <w:p w:rsidR="00E4346D" w:rsidRDefault="00E4346D"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yslexie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46D" w:rsidRDefault="00E4346D" w:rsidP="003D36FE">
      <w:pPr>
        <w:spacing w:after="0" w:line="240" w:lineRule="auto"/>
      </w:pPr>
      <w:r>
        <w:separator/>
      </w:r>
    </w:p>
  </w:footnote>
  <w:footnote w:type="continuationSeparator" w:id="0">
    <w:p w:rsidR="00E4346D" w:rsidRDefault="00E4346D"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41C02"/>
    <w:rsid w:val="00071DA7"/>
    <w:rsid w:val="000957E0"/>
    <w:rsid w:val="000A42D2"/>
    <w:rsid w:val="000E4B3A"/>
    <w:rsid w:val="00134FC9"/>
    <w:rsid w:val="001A2A9D"/>
    <w:rsid w:val="001C24BA"/>
    <w:rsid w:val="00224CEC"/>
    <w:rsid w:val="00270DE8"/>
    <w:rsid w:val="00302892"/>
    <w:rsid w:val="00315811"/>
    <w:rsid w:val="00350753"/>
    <w:rsid w:val="00356E99"/>
    <w:rsid w:val="00357751"/>
    <w:rsid w:val="003A438B"/>
    <w:rsid w:val="003A6B05"/>
    <w:rsid w:val="003D36FE"/>
    <w:rsid w:val="003D3855"/>
    <w:rsid w:val="003F4306"/>
    <w:rsid w:val="00485A57"/>
    <w:rsid w:val="00493B0B"/>
    <w:rsid w:val="004C4C5D"/>
    <w:rsid w:val="00625DEB"/>
    <w:rsid w:val="00641D43"/>
    <w:rsid w:val="0068345F"/>
    <w:rsid w:val="006B0196"/>
    <w:rsid w:val="006B0783"/>
    <w:rsid w:val="006E78E6"/>
    <w:rsid w:val="006F6605"/>
    <w:rsid w:val="00725FB6"/>
    <w:rsid w:val="007319F9"/>
    <w:rsid w:val="007355E6"/>
    <w:rsid w:val="00740C40"/>
    <w:rsid w:val="007A0DF2"/>
    <w:rsid w:val="007D6012"/>
    <w:rsid w:val="00836C22"/>
    <w:rsid w:val="00846660"/>
    <w:rsid w:val="008712BC"/>
    <w:rsid w:val="009243C9"/>
    <w:rsid w:val="00950A54"/>
    <w:rsid w:val="009939AD"/>
    <w:rsid w:val="00993CEF"/>
    <w:rsid w:val="009A2092"/>
    <w:rsid w:val="00A1506F"/>
    <w:rsid w:val="00A16CDB"/>
    <w:rsid w:val="00A84798"/>
    <w:rsid w:val="00A85D17"/>
    <w:rsid w:val="00B5770E"/>
    <w:rsid w:val="00B60BFD"/>
    <w:rsid w:val="00B6717A"/>
    <w:rsid w:val="00B801FC"/>
    <w:rsid w:val="00BA2E11"/>
    <w:rsid w:val="00BE2985"/>
    <w:rsid w:val="00CE06B7"/>
    <w:rsid w:val="00CF72C3"/>
    <w:rsid w:val="00D150BF"/>
    <w:rsid w:val="00D52F8E"/>
    <w:rsid w:val="00D56E39"/>
    <w:rsid w:val="00DA6530"/>
    <w:rsid w:val="00DD648E"/>
    <w:rsid w:val="00DE492D"/>
    <w:rsid w:val="00E146E3"/>
    <w:rsid w:val="00E25F4B"/>
    <w:rsid w:val="00E3375B"/>
    <w:rsid w:val="00E4346D"/>
    <w:rsid w:val="00EA1072"/>
    <w:rsid w:val="00EA373A"/>
    <w:rsid w:val="00EA690F"/>
    <w:rsid w:val="00F12570"/>
    <w:rsid w:val="00F36A6D"/>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9BE5A"/>
  <w15:docId w15:val="{302C7737-8AB2-4F0C-8796-B7F47E0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iPriority w:val="99"/>
    <w:unhideWhenUsed/>
    <w:rsid w:val="003D36FE"/>
    <w:pPr>
      <w:tabs>
        <w:tab w:val="center" w:pos="4536"/>
        <w:tab w:val="right" w:pos="9072"/>
      </w:tabs>
      <w:spacing w:after="0" w:line="240" w:lineRule="auto"/>
    </w:pPr>
  </w:style>
  <w:style w:type="character" w:customStyle="1" w:styleId="En-tteCar">
    <w:name w:val="En-tête Car"/>
    <w:basedOn w:val="Policepardfaut"/>
    <w:link w:val="En-tte"/>
    <w:uiPriority w:val="99"/>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258445749">
                          <w:marLeft w:val="0"/>
                          <w:marRight w:val="0"/>
                          <w:marTop w:val="0"/>
                          <w:marBottom w:val="0"/>
                          <w:divBdr>
                            <w:top w:val="none" w:sz="0" w:space="0" w:color="auto"/>
                            <w:left w:val="none" w:sz="0" w:space="0" w:color="auto"/>
                            <w:bottom w:val="none" w:sz="0" w:space="0" w:color="auto"/>
                            <w:right w:val="none" w:sz="0" w:space="0" w:color="auto"/>
                          </w:divBdr>
                        </w:div>
                        <w:div w:id="1539008359">
                          <w:marLeft w:val="0"/>
                          <w:marRight w:val="0"/>
                          <w:marTop w:val="0"/>
                          <w:marBottom w:val="0"/>
                          <w:divBdr>
                            <w:top w:val="none" w:sz="0" w:space="0" w:color="auto"/>
                            <w:left w:val="none" w:sz="0" w:space="0" w:color="auto"/>
                            <w:bottom w:val="none" w:sz="0" w:space="0" w:color="auto"/>
                            <w:right w:val="none" w:sz="0" w:space="0" w:color="auto"/>
                          </w:divBdr>
                        </w:div>
                        <w:div w:id="162476518">
                          <w:marLeft w:val="0"/>
                          <w:marRight w:val="0"/>
                          <w:marTop w:val="0"/>
                          <w:marBottom w:val="0"/>
                          <w:divBdr>
                            <w:top w:val="none" w:sz="0" w:space="0" w:color="auto"/>
                            <w:left w:val="none" w:sz="0" w:space="0" w:color="auto"/>
                            <w:bottom w:val="none" w:sz="0" w:space="0" w:color="auto"/>
                            <w:right w:val="none" w:sz="0" w:space="0" w:color="auto"/>
                          </w:divBdr>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155">
                          <w:marLeft w:val="0"/>
                          <w:marRight w:val="0"/>
                          <w:marTop w:val="0"/>
                          <w:marBottom w:val="0"/>
                          <w:divBdr>
                            <w:top w:val="none" w:sz="0" w:space="0" w:color="auto"/>
                            <w:left w:val="none" w:sz="0" w:space="0" w:color="auto"/>
                            <w:bottom w:val="none" w:sz="0" w:space="0" w:color="auto"/>
                            <w:right w:val="none" w:sz="0" w:space="0" w:color="auto"/>
                          </w:divBdr>
                          <w:divsChild>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65408">
      <w:bodyDiv w:val="1"/>
      <w:marLeft w:val="0"/>
      <w:marRight w:val="0"/>
      <w:marTop w:val="0"/>
      <w:marBottom w:val="0"/>
      <w:divBdr>
        <w:top w:val="none" w:sz="0" w:space="0" w:color="auto"/>
        <w:left w:val="none" w:sz="0" w:space="0" w:color="auto"/>
        <w:bottom w:val="none" w:sz="0" w:space="0" w:color="auto"/>
        <w:right w:val="none" w:sz="0" w:space="0" w:color="auto"/>
      </w:divBdr>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1776317637">
                      <w:marLeft w:val="0"/>
                      <w:marRight w:val="0"/>
                      <w:marTop w:val="0"/>
                      <w:marBottom w:val="0"/>
                      <w:divBdr>
                        <w:top w:val="none" w:sz="0" w:space="0" w:color="auto"/>
                        <w:left w:val="none" w:sz="0" w:space="0" w:color="auto"/>
                        <w:bottom w:val="none" w:sz="0" w:space="0" w:color="auto"/>
                        <w:right w:val="none" w:sz="0" w:space="0" w:color="auto"/>
                      </w:divBdr>
                    </w:div>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1413891784">
                              <w:marLeft w:val="0"/>
                              <w:marRight w:val="0"/>
                              <w:marTop w:val="0"/>
                              <w:marBottom w:val="0"/>
                              <w:divBdr>
                                <w:top w:val="none" w:sz="0" w:space="0" w:color="auto"/>
                                <w:left w:val="none" w:sz="0" w:space="0" w:color="auto"/>
                                <w:bottom w:val="none" w:sz="0" w:space="0" w:color="auto"/>
                                <w:right w:val="none" w:sz="0" w:space="0" w:color="auto"/>
                              </w:divBdr>
                            </w:div>
                            <w:div w:id="3800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2012366835">
                              <w:marLeft w:val="0"/>
                              <w:marRight w:val="0"/>
                              <w:marTop w:val="0"/>
                              <w:marBottom w:val="0"/>
                              <w:divBdr>
                                <w:top w:val="none" w:sz="0" w:space="0" w:color="auto"/>
                                <w:left w:val="none" w:sz="0" w:space="0" w:color="auto"/>
                                <w:bottom w:val="none" w:sz="0" w:space="0" w:color="auto"/>
                                <w:right w:val="none" w:sz="0" w:space="0" w:color="auto"/>
                              </w:divBdr>
                            </w:div>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 w:id="725101877">
                                      <w:marLeft w:val="0"/>
                                      <w:marRight w:val="0"/>
                                      <w:marTop w:val="0"/>
                                      <w:marBottom w:val="0"/>
                                      <w:divBdr>
                                        <w:top w:val="none" w:sz="0" w:space="0" w:color="auto"/>
                                        <w:left w:val="none" w:sz="0" w:space="0" w:color="auto"/>
                                        <w:bottom w:val="none" w:sz="0" w:space="0" w:color="auto"/>
                                        <w:right w:val="none" w:sz="0" w:space="0" w:color="auto"/>
                                      </w:divBdr>
                                      <w:divsChild>
                                        <w:div w:id="1233127218">
                                          <w:marLeft w:val="0"/>
                                          <w:marRight w:val="0"/>
                                          <w:marTop w:val="0"/>
                                          <w:marBottom w:val="0"/>
                                          <w:divBdr>
                                            <w:top w:val="none" w:sz="0" w:space="0" w:color="auto"/>
                                            <w:left w:val="none" w:sz="0" w:space="0" w:color="auto"/>
                                            <w:bottom w:val="none" w:sz="0" w:space="0" w:color="auto"/>
                                            <w:right w:val="none" w:sz="0" w:space="0" w:color="auto"/>
                                          </w:divBdr>
                                        </w:div>
                                        <w:div w:id="636953344">
                                          <w:marLeft w:val="0"/>
                                          <w:marRight w:val="0"/>
                                          <w:marTop w:val="750"/>
                                          <w:marBottom w:val="600"/>
                                          <w:divBdr>
                                            <w:top w:val="none" w:sz="0" w:space="0" w:color="auto"/>
                                            <w:left w:val="none" w:sz="0" w:space="0" w:color="auto"/>
                                            <w:bottom w:val="none" w:sz="0" w:space="0" w:color="auto"/>
                                            <w:right w:val="none" w:sz="0" w:space="0" w:color="auto"/>
                                          </w:divBdr>
                                        </w:div>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899919">
      <w:bodyDiv w:val="1"/>
      <w:marLeft w:val="0"/>
      <w:marRight w:val="0"/>
      <w:marTop w:val="0"/>
      <w:marBottom w:val="0"/>
      <w:divBdr>
        <w:top w:val="none" w:sz="0" w:space="0" w:color="auto"/>
        <w:left w:val="none" w:sz="0" w:space="0" w:color="auto"/>
        <w:bottom w:val="none" w:sz="0" w:space="0" w:color="auto"/>
        <w:right w:val="none" w:sz="0" w:space="0" w:color="auto"/>
      </w:divBdr>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yslexiefont.com/en/our-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684</Characters>
  <Application>Microsoft Office Word</Application>
  <DocSecurity>0</DocSecurity>
  <Lines>5</Lines>
  <Paragraphs>1</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Dyslexie font, clears the way through the letter jungle</vt:lpstr>
      <vt:lpstr>    </vt:lpstr>
      <vt:lpstr>    2016</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marclints</dc:creator>
  <cp:lastModifiedBy>marc lints</cp:lastModifiedBy>
  <cp:revision>2</cp:revision>
  <cp:lastPrinted>2014-05-21T07:42:00Z</cp:lastPrinted>
  <dcterms:created xsi:type="dcterms:W3CDTF">2018-04-23T02:23:00Z</dcterms:created>
  <dcterms:modified xsi:type="dcterms:W3CDTF">2018-04-23T02:23:00Z</dcterms:modified>
</cp:coreProperties>
</file>