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6F3A5" w14:textId="7FC935F4" w:rsidR="00FF4A55" w:rsidRPr="00EF3105" w:rsidRDefault="001704DD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fr-FR" w:eastAsia="fr-FR"/>
        </w:rPr>
      </w:pPr>
      <w:r w:rsidRPr="00EF3105">
        <w:rPr>
          <w:rFonts w:ascii="Verdana" w:eastAsia="Times New Roman" w:hAnsi="Verdana" w:cs="Times New Roman"/>
          <w:b/>
          <w:sz w:val="30"/>
          <w:szCs w:val="30"/>
          <w:lang w:val="fr-FR" w:eastAsia="fr-FR"/>
        </w:rPr>
        <w:t>Formation sur la modalité Appui Budgétaire de l’UE</w:t>
      </w:r>
    </w:p>
    <w:p w14:paraId="620DCDEE" w14:textId="6E34551A" w:rsidR="00FF4A55" w:rsidRPr="00EF3105" w:rsidRDefault="00D448FB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fr-FR" w:eastAsia="fr-FR"/>
        </w:rPr>
      </w:pPr>
      <w:r w:rsidRPr="00EF3105">
        <w:rPr>
          <w:rFonts w:ascii="Verdana" w:eastAsia="Times New Roman" w:hAnsi="Verdana" w:cs="Times New Roman"/>
          <w:b/>
          <w:sz w:val="30"/>
          <w:szCs w:val="30"/>
          <w:lang w:val="fr-FR" w:eastAsia="fr-FR"/>
        </w:rPr>
        <w:t>Agenda</w:t>
      </w:r>
    </w:p>
    <w:p w14:paraId="46A20278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tbl>
      <w:tblPr>
        <w:tblpPr w:leftFromText="141" w:rightFromText="141" w:vertAnchor="text" w:tblpXSpec="center" w:tblpY="1"/>
        <w:tblOverlap w:val="never"/>
        <w:tblW w:w="562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6"/>
        <w:gridCol w:w="5660"/>
        <w:gridCol w:w="2909"/>
      </w:tblGrid>
      <w:tr w:rsidR="00FF4A55" w:rsidRPr="00EF3105" w14:paraId="591E5391" w14:textId="77777777" w:rsidTr="00E558A3">
        <w:trPr>
          <w:trHeight w:hRule="exact" w:val="589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50459BB8" w14:textId="77777777" w:rsidR="00FF4A55" w:rsidRPr="00EF3105" w:rsidRDefault="00FF4A55" w:rsidP="00FF4A55">
            <w:pPr>
              <w:spacing w:before="20" w:after="6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  <w:p w14:paraId="1973D1CA" w14:textId="77777777" w:rsidR="00FF4A55" w:rsidRPr="00EF3105" w:rsidRDefault="00FF4A55" w:rsidP="00FF4A55">
            <w:pPr>
              <w:spacing w:before="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707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14:paraId="48F82206" w14:textId="6BD29176" w:rsidR="00FF4A55" w:rsidRPr="00EF3105" w:rsidRDefault="001704DD" w:rsidP="00FF4A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Jour 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1</w:t>
            </w:r>
            <w:r w:rsidR="00060C1E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: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Prendre connaissance des AB UE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  <w:p w14:paraId="723E09D5" w14:textId="77777777" w:rsidR="00FF4A55" w:rsidRPr="00EF3105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fr-FR" w:eastAsia="fr-FR"/>
              </w:rPr>
            </w:pPr>
          </w:p>
        </w:tc>
        <w:tc>
          <w:tcPr>
            <w:tcW w:w="1391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14:paraId="510C1F6C" w14:textId="7CC9121C" w:rsidR="00FF4A55" w:rsidRPr="00EF3105" w:rsidRDefault="00ED53DF" w:rsidP="00ED53DF">
            <w:pPr>
              <w:spacing w:after="0" w:line="240" w:lineRule="auto"/>
              <w:ind w:left="603" w:hanging="603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Déroulé</w:t>
            </w:r>
          </w:p>
        </w:tc>
      </w:tr>
      <w:tr w:rsidR="00FF4A55" w:rsidRPr="00EF3105" w14:paraId="04DA14F5" w14:textId="77777777" w:rsidTr="00E558A3">
        <w:trPr>
          <w:trHeight w:val="1396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14:paraId="7B78B9A3" w14:textId="1BB54834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09.00 – </w:t>
            </w:r>
            <w:r w:rsidR="00EB3878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9.</w:t>
            </w:r>
            <w:r w:rsidR="00C1367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45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14:paraId="6176ABDB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Module 0 – Introduction</w:t>
            </w:r>
          </w:p>
          <w:p w14:paraId="20ABE453" w14:textId="4679E71C" w:rsidR="00FF4A55" w:rsidRPr="00EF3105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Objecti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fs et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programme 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de la formation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; 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structure de l’apprentissage</w:t>
            </w:r>
          </w:p>
          <w:p w14:paraId="7D630FFA" w14:textId="2C168AA2" w:rsidR="00FF4A55" w:rsidRPr="00EF3105" w:rsidRDefault="00ED53DF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Règles de bonne conduite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;  </w:t>
            </w:r>
          </w:p>
          <w:p w14:paraId="5C68E321" w14:textId="04969328" w:rsidR="00FF4A55" w:rsidRPr="00EF3105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Pr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sentation 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des participants et animateurs</w:t>
            </w:r>
          </w:p>
          <w:p w14:paraId="3EDE45D3" w14:textId="02982A53" w:rsidR="00FF4A55" w:rsidRPr="00EF3105" w:rsidRDefault="00ED53DF" w:rsidP="00ED53DF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Questionnaire d’entrée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</w:tcBorders>
          </w:tcPr>
          <w:p w14:paraId="70298B83" w14:textId="37A43835" w:rsidR="00FF4A55" w:rsidRPr="00EF3105" w:rsidRDefault="00FF4A55" w:rsidP="00E370E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sentation </w:t>
            </w:r>
            <w:r w:rsidR="00E370E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du cours et </w:t>
            </w:r>
            <w:r w:rsidR="00E370E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« 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speed </w:t>
            </w:r>
            <w:proofErr w:type="spellStart"/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dating</w:t>
            </w:r>
            <w:proofErr w:type="spellEnd"/>
            <w:r w:rsidR="00E370E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 »</w:t>
            </w:r>
          </w:p>
        </w:tc>
      </w:tr>
      <w:tr w:rsidR="00FF4A55" w:rsidRPr="00EF3105" w14:paraId="5D34B67E" w14:textId="77777777" w:rsidTr="00E558A3">
        <w:trPr>
          <w:trHeight w:val="900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14:paraId="3D62B1ED" w14:textId="24BBCCBB" w:rsidR="00FF4A55" w:rsidRPr="00EF3105" w:rsidRDefault="00EB3878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9.</w:t>
            </w:r>
            <w:r w:rsidR="00C1367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45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- 10.30</w:t>
            </w:r>
          </w:p>
          <w:p w14:paraId="0E50B069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FR" w:eastAsia="fr-FR"/>
              </w:rPr>
            </w:pP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14:paraId="488C616B" w14:textId="7E36745D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1 –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ncepts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lé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(introduction)</w:t>
            </w:r>
          </w:p>
          <w:p w14:paraId="37DEF117" w14:textId="5278A2DA" w:rsidR="00FF4A55" w:rsidRPr="00EF3105" w:rsidRDefault="00ED53DF" w:rsidP="00FF4A5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Qu’est-ce qu’un AB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: objecti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fs</w:t>
            </w:r>
          </w:p>
          <w:p w14:paraId="44318509" w14:textId="6BB4E1C8" w:rsidR="00FF4A55" w:rsidRPr="00EF3105" w:rsidRDefault="00FF4A55" w:rsidP="00ED53D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Introduction </w:t>
            </w:r>
            <w:r w:rsidR="00ED53DF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au C-ODD, CPRS et CCER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</w:tcBorders>
          </w:tcPr>
          <w:p w14:paraId="3AC9725A" w14:textId="02C21086" w:rsidR="00FF4A55" w:rsidRPr="00EF3105" w:rsidRDefault="00FF4A55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sentation;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questions/</w:t>
            </w:r>
            <w:r w:rsidR="00ED53DF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réponses</w:t>
            </w:r>
          </w:p>
        </w:tc>
      </w:tr>
      <w:tr w:rsidR="00FF4A55" w:rsidRPr="00EF3105" w14:paraId="274BE21A" w14:textId="77777777" w:rsidTr="00E558A3">
        <w:trPr>
          <w:trHeight w:hRule="exact" w:val="403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4A49EAC5" w14:textId="77777777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10.30 - 11.00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10C07018" w14:textId="04D1D31E" w:rsidR="00FF4A55" w:rsidRPr="00EF3105" w:rsidRDefault="002D7F5A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41990B1B" w14:textId="77777777" w:rsidR="00FF4A55" w:rsidRPr="00EF3105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6BC7A7DD" w14:textId="77777777" w:rsidTr="00E558A3">
        <w:trPr>
          <w:trHeight w:val="58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DCA60" w14:textId="25AE129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11.00 – 11.</w:t>
            </w:r>
            <w:r w:rsidR="007A78C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14:paraId="68200287" w14:textId="252A1649" w:rsidR="00F16D13" w:rsidRPr="00EF3105" w:rsidRDefault="00FF4A55" w:rsidP="00F16D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1 –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ncepts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lés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(exerci</w:t>
            </w:r>
            <w:r w:rsidR="00ED53D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e)</w:t>
            </w:r>
          </w:p>
          <w:p w14:paraId="31F9BBF3" w14:textId="4A5C7AD4" w:rsidR="00FF4A55" w:rsidRPr="00EF3105" w:rsidRDefault="00F16D13" w:rsidP="002D7F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Compar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er les modalités de financement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</w:tcPr>
          <w:p w14:paraId="54AC29AD" w14:textId="21B3E7A0" w:rsidR="00FF4A55" w:rsidRPr="00EF3105" w:rsidRDefault="002D7F5A" w:rsidP="002D7F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Court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exercice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(individuel ou par deux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) </w:t>
            </w:r>
          </w:p>
        </w:tc>
      </w:tr>
      <w:tr w:rsidR="00FF4A55" w:rsidRPr="00EF3105" w14:paraId="322C0314" w14:textId="77777777" w:rsidTr="00E558A3">
        <w:trPr>
          <w:trHeight w:val="66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FB734" w14:textId="323705D3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11.</w:t>
            </w:r>
            <w:r w:rsidR="007A78C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30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– 12.30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14:paraId="6FA431B6" w14:textId="0EFDA36D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1 –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ncepts clés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(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ontinuation) </w:t>
            </w:r>
          </w:p>
          <w:p w14:paraId="1F71EE04" w14:textId="799A36B3" w:rsidR="00A74E50" w:rsidRPr="00EF3105" w:rsidRDefault="002D7F5A" w:rsidP="00A74E5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Valeurs fondamentales</w:t>
            </w:r>
          </w:p>
          <w:p w14:paraId="714F681F" w14:textId="225A2E27" w:rsidR="008779F7" w:rsidRPr="00EF3105" w:rsidRDefault="002D7F5A" w:rsidP="008779F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Logique d’</w:t>
            </w:r>
            <w:r w:rsidR="008779F7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intervention </w:t>
            </w:r>
          </w:p>
          <w:p w14:paraId="3FDDE2A8" w14:textId="068DF14D" w:rsidR="00FD1CE1" w:rsidRPr="00EF3105" w:rsidRDefault="002D7F5A" w:rsidP="002D7F5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Mesures c</w:t>
            </w:r>
            <w:r w:rsidR="00E558A3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ompl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é</w:t>
            </w:r>
            <w:r w:rsidR="00E558A3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menta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ires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</w:tcPr>
          <w:p w14:paraId="3E4D2FB5" w14:textId="4F10491C" w:rsidR="00FF4A55" w:rsidRPr="00EF3105" w:rsidRDefault="00FF4A55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sentation;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questions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/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réponses</w:t>
            </w:r>
          </w:p>
        </w:tc>
      </w:tr>
      <w:tr w:rsidR="00FF4A55" w:rsidRPr="00EF3105" w14:paraId="2490E6EE" w14:textId="77777777" w:rsidTr="00E558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93"/>
        </w:trPr>
        <w:tc>
          <w:tcPr>
            <w:tcW w:w="902" w:type="pct"/>
            <w:shd w:val="clear" w:color="auto" w:fill="D9D9D9"/>
          </w:tcPr>
          <w:p w14:paraId="5D7EE550" w14:textId="29FFB472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12.30</w:t>
            </w:r>
            <w:r w:rsidR="00EB3878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-</w:t>
            </w:r>
            <w:r w:rsidR="00EB3878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13.30</w:t>
            </w:r>
          </w:p>
        </w:tc>
        <w:tc>
          <w:tcPr>
            <w:tcW w:w="2707" w:type="pct"/>
            <w:shd w:val="clear" w:color="auto" w:fill="D9D9D9"/>
          </w:tcPr>
          <w:p w14:paraId="6830201A" w14:textId="1BBF2FE3" w:rsidR="00FF4A55" w:rsidRPr="00EF3105" w:rsidRDefault="002D7F5A" w:rsidP="002D7F5A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Déjeuner</w:t>
            </w:r>
          </w:p>
        </w:tc>
        <w:tc>
          <w:tcPr>
            <w:tcW w:w="1391" w:type="pct"/>
            <w:shd w:val="clear" w:color="auto" w:fill="D9D9D9"/>
          </w:tcPr>
          <w:p w14:paraId="194C70D2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18120D" w:rsidRPr="00EF3105" w14:paraId="7AF0094F" w14:textId="77777777" w:rsidTr="001812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81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1B65D5F5" w14:textId="2BD360D6" w:rsidR="0018120D" w:rsidRPr="00EF3105" w:rsidRDefault="0018120D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13.30 – 14.00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707A659A" w14:textId="25CC0DB8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1 –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Concepts clés 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(continuation</w:t>
            </w:r>
            <w:r w:rsidR="007A78C0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)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  <w:p w14:paraId="2CCDD3CC" w14:textId="77777777" w:rsidR="0018120D" w:rsidRPr="00EF3105" w:rsidRDefault="0018120D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6F4310FF" w14:textId="3429AF96" w:rsidR="0018120D" w:rsidRPr="00EF3105" w:rsidRDefault="0018120D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sentation;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E370E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questions/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réponses</w:t>
            </w:r>
          </w:p>
        </w:tc>
      </w:tr>
      <w:tr w:rsidR="00FF4A55" w:rsidRPr="00EF3105" w14:paraId="57AC9B6E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701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7556101E" w14:textId="659A09FC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</w:t>
            </w:r>
            <w:r w:rsidR="0018120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4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.</w:t>
            </w:r>
            <w:r w:rsidR="0018120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="00E558A3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– 1</w:t>
            </w:r>
            <w:r w:rsidR="007A78C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4.30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21B720A4" w14:textId="765A75BE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Module 2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.0</w:t>
            </w:r>
            <w:r w:rsidR="00060C1E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-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Critères d’éligibilité 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(introduction</w:t>
            </w:r>
            <w:r w:rsidR="00741122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)</w:t>
            </w:r>
          </w:p>
          <w:p w14:paraId="096C0AF3" w14:textId="531D7649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10ECCED1" w14:textId="3F951149" w:rsidR="00FF4A55" w:rsidRPr="00EF3105" w:rsidRDefault="002D7F5A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Présentation introductive</w:t>
            </w:r>
          </w:p>
          <w:p w14:paraId="4F99BB20" w14:textId="48584928" w:rsidR="00FF4A55" w:rsidRPr="00EF3105" w:rsidRDefault="00FF4A55" w:rsidP="001C1AC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</w:p>
        </w:tc>
      </w:tr>
      <w:tr w:rsidR="00741122" w:rsidRPr="00EF3105" w14:paraId="2AF0E933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852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3C3AA5AE" w14:textId="364921F2" w:rsidR="00741122" w:rsidRPr="00EF3105" w:rsidRDefault="00741122" w:rsidP="00741122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14.30 – 15.00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0A75D202" w14:textId="7E660B1E" w:rsidR="00741122" w:rsidRPr="00EF3105" w:rsidRDefault="00741122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2 –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Critères d’éligibilité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(exerci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e)</w:t>
            </w:r>
          </w:p>
          <w:p w14:paraId="37BE4D25" w14:textId="77777777" w:rsidR="00FD5DF3" w:rsidRPr="00EF3105" w:rsidRDefault="00FD5DF3" w:rsidP="007411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</w:p>
          <w:p w14:paraId="30F2CB78" w14:textId="7DA92454" w:rsidR="00741122" w:rsidRPr="00EF3105" w:rsidRDefault="002D7F5A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Etude de cas CPRS</w:t>
            </w:r>
            <w:r w:rsidR="00741122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(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Burkina Faso - Santé</w:t>
            </w:r>
            <w:r w:rsidR="00741122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)  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04D0F1E4" w14:textId="2C934490" w:rsidR="00FD5DF3" w:rsidRPr="00EF3105" w:rsidRDefault="002D7F5A" w:rsidP="00FD5D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xerci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de groupe</w:t>
            </w:r>
            <w:r w:rsidR="00FD5DF3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:</w:t>
            </w:r>
          </w:p>
          <w:p w14:paraId="6D748A77" w14:textId="45ED021D" w:rsidR="00741122" w:rsidRPr="00EF3105" w:rsidRDefault="002D7F5A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Analyse de politique et GFP. Travail de groupe.</w:t>
            </w:r>
            <w:r w:rsidR="00741122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</w:p>
        </w:tc>
      </w:tr>
      <w:tr w:rsidR="00741122" w:rsidRPr="00EF3105" w14:paraId="7EC3A22A" w14:textId="77777777" w:rsidTr="00E558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27"/>
        </w:trPr>
        <w:tc>
          <w:tcPr>
            <w:tcW w:w="902" w:type="pct"/>
            <w:tcBorders>
              <w:bottom w:val="single" w:sz="6" w:space="0" w:color="auto"/>
            </w:tcBorders>
            <w:shd w:val="pct20" w:color="auto" w:fill="FFFFFF"/>
          </w:tcPr>
          <w:p w14:paraId="13D3BEE1" w14:textId="039F06B5" w:rsidR="00741122" w:rsidRPr="00EF3105" w:rsidRDefault="00741122" w:rsidP="00741122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15.00 – 15.30</w:t>
            </w:r>
          </w:p>
        </w:tc>
        <w:tc>
          <w:tcPr>
            <w:tcW w:w="2707" w:type="pct"/>
            <w:tcBorders>
              <w:bottom w:val="single" w:sz="6" w:space="0" w:color="auto"/>
            </w:tcBorders>
            <w:shd w:val="pct20" w:color="auto" w:fill="FFFFFF"/>
          </w:tcPr>
          <w:p w14:paraId="3D4E7124" w14:textId="54C76924" w:rsidR="00741122" w:rsidRPr="00EF3105" w:rsidRDefault="002D7F5A" w:rsidP="00741122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1391" w:type="pct"/>
            <w:tcBorders>
              <w:bottom w:val="single" w:sz="6" w:space="0" w:color="auto"/>
            </w:tcBorders>
            <w:shd w:val="pct20" w:color="auto" w:fill="FFFFFF"/>
          </w:tcPr>
          <w:p w14:paraId="05573CC9" w14:textId="77777777" w:rsidR="00741122" w:rsidRPr="00EF3105" w:rsidRDefault="00741122" w:rsidP="00741122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</w:pPr>
          </w:p>
        </w:tc>
      </w:tr>
      <w:tr w:rsidR="00741122" w:rsidRPr="00EF3105" w14:paraId="7D3D7059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127"/>
        </w:trPr>
        <w:tc>
          <w:tcPr>
            <w:tcW w:w="902" w:type="pct"/>
            <w:shd w:val="clear" w:color="auto" w:fill="auto"/>
          </w:tcPr>
          <w:p w14:paraId="32311979" w14:textId="77777777" w:rsidR="00741122" w:rsidRPr="00EF3105" w:rsidRDefault="00741122" w:rsidP="00741122">
            <w:pPr>
              <w:tabs>
                <w:tab w:val="num" w:pos="567"/>
              </w:tabs>
              <w:spacing w:before="20" w:after="60" w:line="240" w:lineRule="auto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15.30 – 17.00</w:t>
            </w:r>
          </w:p>
        </w:tc>
        <w:tc>
          <w:tcPr>
            <w:tcW w:w="2707" w:type="pct"/>
            <w:shd w:val="clear" w:color="auto" w:fill="auto"/>
          </w:tcPr>
          <w:p w14:paraId="1F720644" w14:textId="7D82FA15" w:rsidR="00741122" w:rsidRPr="00EF3105" w:rsidRDefault="00741122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2 –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Critères d’éligibilité (continuation - exercic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e)</w:t>
            </w:r>
          </w:p>
          <w:p w14:paraId="34789A9F" w14:textId="77777777" w:rsidR="00FD5DF3" w:rsidRPr="00EF3105" w:rsidRDefault="00FD5DF3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  <w:p w14:paraId="20AB064F" w14:textId="1B2CA9E7" w:rsidR="00FD5DF3" w:rsidRPr="00EF3105" w:rsidRDefault="002D7F5A" w:rsidP="002D7F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Discussion plénière</w:t>
            </w:r>
            <w:r w:rsidR="00FD5DF3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16:40 – 17:00</w:t>
            </w:r>
          </w:p>
        </w:tc>
        <w:tc>
          <w:tcPr>
            <w:tcW w:w="1391" w:type="pct"/>
          </w:tcPr>
          <w:p w14:paraId="5C1DC5E3" w14:textId="01D02DF6" w:rsidR="00741122" w:rsidRPr="00EF3105" w:rsidRDefault="002D7F5A" w:rsidP="002D7F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Travail de g</w:t>
            </w:r>
            <w:r w:rsidR="00741122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roup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</w:t>
            </w:r>
            <w:r w:rsidR="00741122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et discussion plénière</w:t>
            </w:r>
          </w:p>
        </w:tc>
      </w:tr>
    </w:tbl>
    <w:p w14:paraId="390C1333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F495196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ACBBAF6" w14:textId="24131D8B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C6131DE" w14:textId="07C2D95C" w:rsidR="008779F7" w:rsidRPr="00EF3105" w:rsidRDefault="008779F7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9194B61" w14:textId="51BA40F8" w:rsidR="008779F7" w:rsidRPr="00EF3105" w:rsidRDefault="008779F7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715B55D7" w14:textId="34709C8F" w:rsidR="00EB3878" w:rsidRPr="00EF3105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F32D7EA" w14:textId="77777777" w:rsidR="008916D1" w:rsidRPr="00EF3105" w:rsidRDefault="008916D1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176B4CB" w14:textId="12028433" w:rsidR="00B37B5C" w:rsidRPr="00EF3105" w:rsidRDefault="00B37B5C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59651B4" w14:textId="77777777" w:rsidR="00B37B5C" w:rsidRPr="00EF3105" w:rsidRDefault="00B37B5C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5B23279" w14:textId="2047079A" w:rsidR="00EB3878" w:rsidRPr="00EF3105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FFB68E6" w14:textId="4AF4241C" w:rsidR="00EB3878" w:rsidRPr="00EF3105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31A16DF" w14:textId="6149339A" w:rsidR="00EB3878" w:rsidRPr="00EF3105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04D7396" w14:textId="465816C3" w:rsidR="00E558A3" w:rsidRPr="00EF3105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3C6E0571" w14:textId="63D38848" w:rsidR="00E558A3" w:rsidRPr="00EF3105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45200FE4" w14:textId="7A0E8095" w:rsidR="00E558A3" w:rsidRPr="00EF3105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967BD68" w14:textId="3BD9FA33" w:rsidR="00E558A3" w:rsidRPr="00EF3105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54D0568B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tbl>
      <w:tblPr>
        <w:tblpPr w:leftFromText="141" w:rightFromText="141" w:vertAnchor="text" w:horzAnchor="margin" w:tblpY="90"/>
        <w:tblOverlap w:val="never"/>
        <w:tblW w:w="51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6"/>
        <w:gridCol w:w="5961"/>
        <w:gridCol w:w="1881"/>
      </w:tblGrid>
      <w:tr w:rsidR="00115C8D" w:rsidRPr="00EF3105" w14:paraId="00CA25A7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5794F0E8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112" w:type="pct"/>
            <w:shd w:val="clear" w:color="auto" w:fill="D9D9D9"/>
          </w:tcPr>
          <w:p w14:paraId="07EAC907" w14:textId="3750C6BB" w:rsidR="00FF4A55" w:rsidRPr="00EF3105" w:rsidRDefault="002D7F5A" w:rsidP="002D7F5A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Jour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2</w:t>
            </w:r>
            <w:r w:rsidR="00060C1E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: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Conception</w:t>
            </w:r>
          </w:p>
        </w:tc>
        <w:tc>
          <w:tcPr>
            <w:tcW w:w="982" w:type="pct"/>
            <w:shd w:val="clear" w:color="auto" w:fill="D9D9D9"/>
          </w:tcPr>
          <w:p w14:paraId="552ED5BA" w14:textId="25AB43EB" w:rsidR="00FF4A55" w:rsidRPr="00EF3105" w:rsidRDefault="002D7F5A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Déroulé</w:t>
            </w:r>
          </w:p>
        </w:tc>
      </w:tr>
      <w:tr w:rsidR="00115C8D" w:rsidRPr="00EF3105" w14:paraId="705672B0" w14:textId="77777777" w:rsidTr="00A412E5">
        <w:trPr>
          <w:trHeight w:val="391"/>
        </w:trPr>
        <w:tc>
          <w:tcPr>
            <w:tcW w:w="906" w:type="pct"/>
          </w:tcPr>
          <w:p w14:paraId="66132C6A" w14:textId="46D90335" w:rsidR="00FF4A55" w:rsidRPr="00EF3105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9:00 – 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9.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3</w:t>
            </w:r>
            <w:r w:rsidR="008779F7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</w:p>
        </w:tc>
        <w:tc>
          <w:tcPr>
            <w:tcW w:w="3112" w:type="pct"/>
          </w:tcPr>
          <w:p w14:paraId="089BD9EB" w14:textId="6495B598" w:rsidR="00FF4A55" w:rsidRPr="00EF3105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cap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itulatif Jour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1</w:t>
            </w:r>
          </w:p>
          <w:p w14:paraId="538A1AFB" w14:textId="5125F698" w:rsidR="00FF4A55" w:rsidRPr="00EF3105" w:rsidRDefault="00FF4A55" w:rsidP="008779F7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982" w:type="pct"/>
          </w:tcPr>
          <w:p w14:paraId="743A0172" w14:textId="77777777" w:rsidR="00FF4A55" w:rsidRPr="00EF3105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115C8D" w:rsidRPr="00EF3105" w14:paraId="12E68EE7" w14:textId="77777777" w:rsidTr="00F16D13">
        <w:trPr>
          <w:trHeight w:val="1419"/>
        </w:trPr>
        <w:tc>
          <w:tcPr>
            <w:tcW w:w="906" w:type="pct"/>
          </w:tcPr>
          <w:p w14:paraId="3F7AC8F1" w14:textId="395E9187" w:rsidR="00FF4A55" w:rsidRPr="00EF3105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9.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3</w:t>
            </w:r>
            <w:r w:rsidR="008779F7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– 10.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3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0</w:t>
            </w:r>
          </w:p>
        </w:tc>
        <w:tc>
          <w:tcPr>
            <w:tcW w:w="3112" w:type="pct"/>
          </w:tcPr>
          <w:p w14:paraId="39662D1C" w14:textId="0E7C8648" w:rsidR="00F16D13" w:rsidRPr="00EF3105" w:rsidRDefault="00FF4A55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Module 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2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.1</w:t>
            </w:r>
            <w:r w:rsidR="00060C1E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–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Critères d’éligibilité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(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macro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et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transparenc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="00FD5DF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/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contrôle</w:t>
            </w:r>
            <w:r w:rsidR="00F16D1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)</w:t>
            </w:r>
          </w:p>
          <w:p w14:paraId="0BF49034" w14:textId="77777777" w:rsidR="00F16D13" w:rsidRPr="00EF3105" w:rsidRDefault="00F16D13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  <w:p w14:paraId="06ACB4F4" w14:textId="56314647" w:rsidR="00FF4A55" w:rsidRPr="00EF3105" w:rsidRDefault="002D7F5A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Politiques orientées vers la stabilité macro-économique</w:t>
            </w:r>
            <w:r w:rsidR="00FF4A5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</w:t>
            </w:r>
          </w:p>
          <w:p w14:paraId="2AA6AC77" w14:textId="37852CEB" w:rsidR="00FF4A55" w:rsidRPr="00EF3105" w:rsidRDefault="002D7F5A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Mobilisation des ressources financières nationales</w:t>
            </w:r>
          </w:p>
          <w:p w14:paraId="06AAC95B" w14:textId="35C9BD78" w:rsidR="00FF4A55" w:rsidRPr="00EF3105" w:rsidRDefault="002D7F5A" w:rsidP="002D7F5A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Exemple de données </w:t>
            </w:r>
            <w:r w:rsidR="0038593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macro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-é</w:t>
            </w:r>
            <w:r w:rsidR="00385935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conomi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ques</w:t>
            </w:r>
          </w:p>
        </w:tc>
        <w:tc>
          <w:tcPr>
            <w:tcW w:w="982" w:type="pct"/>
          </w:tcPr>
          <w:p w14:paraId="782DDF90" w14:textId="43C119D2" w:rsidR="00FF4A55" w:rsidRPr="00EF3105" w:rsidRDefault="00FF4A55" w:rsidP="002D7F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illustrée par : </w:t>
            </w:r>
            <w:r w:rsid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extrait </w:t>
            </w:r>
            <w:bookmarkStart w:id="0" w:name="_GoBack"/>
            <w:bookmarkEnd w:id="0"/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Art IV FMI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38593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(</w:t>
            </w:r>
            <w:r w:rsidR="002D7F5A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Burkina Faso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)</w:t>
            </w:r>
          </w:p>
        </w:tc>
      </w:tr>
      <w:tr w:rsidR="00115C8D" w:rsidRPr="00EF3105" w14:paraId="6DCB5E07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3204E380" w14:textId="77777777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10.30 - 11.00</w:t>
            </w:r>
          </w:p>
        </w:tc>
        <w:tc>
          <w:tcPr>
            <w:tcW w:w="3112" w:type="pct"/>
            <w:shd w:val="clear" w:color="auto" w:fill="D9D9D9"/>
          </w:tcPr>
          <w:p w14:paraId="00986618" w14:textId="18484648" w:rsidR="00FF4A55" w:rsidRPr="00EF3105" w:rsidRDefault="002D7F5A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982" w:type="pct"/>
            <w:shd w:val="clear" w:color="auto" w:fill="D9D9D9"/>
          </w:tcPr>
          <w:p w14:paraId="719149DC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115C8D" w:rsidRPr="00EF3105" w14:paraId="7B24BD35" w14:textId="77777777" w:rsidTr="00EB3878">
        <w:trPr>
          <w:trHeight w:val="269"/>
        </w:trPr>
        <w:tc>
          <w:tcPr>
            <w:tcW w:w="906" w:type="pct"/>
          </w:tcPr>
          <w:p w14:paraId="0AD88112" w14:textId="43F89264" w:rsidR="0018120D" w:rsidRPr="00EF3105" w:rsidRDefault="0018120D" w:rsidP="0018120D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11.00 – 11.</w:t>
            </w:r>
            <w:r w:rsidR="009C0296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45</w:t>
            </w:r>
          </w:p>
        </w:tc>
        <w:tc>
          <w:tcPr>
            <w:tcW w:w="3112" w:type="pct"/>
          </w:tcPr>
          <w:p w14:paraId="4B1045B3" w14:textId="13314E1F" w:rsidR="0018120D" w:rsidRPr="00EF3105" w:rsidRDefault="0018120D" w:rsidP="0018120D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3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–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Cadre de gestion des risques</w:t>
            </w:r>
          </w:p>
          <w:p w14:paraId="2EDC54B3" w14:textId="005756B7" w:rsidR="0018120D" w:rsidRPr="00EF3105" w:rsidRDefault="00A52F69" w:rsidP="00A52F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CGR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cat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é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gories 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et 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dimensions</w:t>
            </w:r>
          </w:p>
        </w:tc>
        <w:tc>
          <w:tcPr>
            <w:tcW w:w="982" w:type="pct"/>
          </w:tcPr>
          <w:p w14:paraId="55AA239A" w14:textId="2DD53A34" w:rsidR="0018120D" w:rsidRPr="00EF3105" w:rsidRDefault="0018120D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</w:t>
            </w:r>
          </w:p>
        </w:tc>
      </w:tr>
      <w:tr w:rsidR="00115C8D" w:rsidRPr="00EF3105" w14:paraId="40A9B47C" w14:textId="77777777" w:rsidTr="00EB3878">
        <w:trPr>
          <w:trHeight w:val="269"/>
        </w:trPr>
        <w:tc>
          <w:tcPr>
            <w:tcW w:w="906" w:type="pct"/>
          </w:tcPr>
          <w:p w14:paraId="2DE32782" w14:textId="11CCAB2F" w:rsidR="0018120D" w:rsidRPr="00EF3105" w:rsidRDefault="0018120D" w:rsidP="0018120D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11.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45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– 12.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3112" w:type="pct"/>
          </w:tcPr>
          <w:p w14:paraId="7E6F6E87" w14:textId="0B073551" w:rsidR="0018120D" w:rsidRPr="00EF3105" w:rsidRDefault="0018120D" w:rsidP="001812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4 – 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Conception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Document d’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Action)</w:t>
            </w:r>
          </w:p>
          <w:p w14:paraId="2661CD66" w14:textId="25FD8465" w:rsidR="0018120D" w:rsidRPr="00EF3105" w:rsidRDefault="0018120D" w:rsidP="0018120D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Cycle </w:t>
            </w:r>
            <w:r w:rsidR="002D7F5A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d</w:t>
            </w:r>
            <w:r w:rsidR="00A52F69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’o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p</w:t>
            </w:r>
            <w:r w:rsidR="002D7F5A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é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ration</w:t>
            </w:r>
          </w:p>
          <w:p w14:paraId="726C29E6" w14:textId="12F88854" w:rsidR="0018120D" w:rsidRPr="00EF3105" w:rsidRDefault="002D7F5A" w:rsidP="0018120D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Document d’</w:t>
            </w:r>
            <w:r w:rsidR="00A52F69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a</w:t>
            </w:r>
            <w:r w:rsidR="0018120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ction </w:t>
            </w:r>
          </w:p>
          <w:p w14:paraId="13F03C1D" w14:textId="69F97F4C" w:rsidR="0018120D" w:rsidRPr="00EF3105" w:rsidRDefault="0018120D" w:rsidP="002D7F5A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Document </w:t>
            </w:r>
            <w:r w:rsidR="002D7F5A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d’action dans les contextes de fragilités</w:t>
            </w:r>
          </w:p>
        </w:tc>
        <w:tc>
          <w:tcPr>
            <w:tcW w:w="982" w:type="pct"/>
          </w:tcPr>
          <w:p w14:paraId="023EDCCF" w14:textId="2F8D9D7F" w:rsidR="0018120D" w:rsidRPr="00EF3105" w:rsidRDefault="0018120D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</w:t>
            </w:r>
          </w:p>
        </w:tc>
      </w:tr>
      <w:tr w:rsidR="00115C8D" w:rsidRPr="00EF3105" w14:paraId="63DA8C7E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7232B22B" w14:textId="7777777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12:30 -13.30</w:t>
            </w:r>
          </w:p>
        </w:tc>
        <w:tc>
          <w:tcPr>
            <w:tcW w:w="3112" w:type="pct"/>
            <w:shd w:val="clear" w:color="auto" w:fill="D9D9D9"/>
          </w:tcPr>
          <w:p w14:paraId="1DEA0319" w14:textId="71836256" w:rsidR="0018120D" w:rsidRPr="00EF3105" w:rsidRDefault="00115C8D" w:rsidP="0018120D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Déjeuner</w:t>
            </w:r>
          </w:p>
        </w:tc>
        <w:tc>
          <w:tcPr>
            <w:tcW w:w="982" w:type="pct"/>
            <w:shd w:val="clear" w:color="auto" w:fill="D9D9D9"/>
          </w:tcPr>
          <w:p w14:paraId="3585AA14" w14:textId="77777777" w:rsidR="0018120D" w:rsidRPr="00EF3105" w:rsidRDefault="0018120D" w:rsidP="0018120D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115C8D" w:rsidRPr="00EF3105" w14:paraId="500ACD92" w14:textId="77777777" w:rsidTr="0018120D">
        <w:trPr>
          <w:trHeight w:val="496"/>
        </w:trPr>
        <w:tc>
          <w:tcPr>
            <w:tcW w:w="906" w:type="pct"/>
          </w:tcPr>
          <w:p w14:paraId="524CA5B3" w14:textId="6EF9C62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13.30 – 14.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3112" w:type="pct"/>
          </w:tcPr>
          <w:p w14:paraId="3415554D" w14:textId="0C5F2FA2" w:rsidR="009C0296" w:rsidRPr="00EF3105" w:rsidRDefault="009C0296" w:rsidP="009C02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Module 5 -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Conception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(Indicat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eu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rs)</w:t>
            </w:r>
          </w:p>
          <w:p w14:paraId="3176377A" w14:textId="28D1E768" w:rsidR="009C0296" w:rsidRPr="00EF3105" w:rsidRDefault="00115C8D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Eléments de conception à prendre en compte</w:t>
            </w:r>
          </w:p>
          <w:p w14:paraId="1F3B0842" w14:textId="08440ED8" w:rsidR="009C0296" w:rsidRPr="00EF3105" w:rsidRDefault="00115C8D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Tranches fixes et variables</w:t>
            </w:r>
          </w:p>
          <w:p w14:paraId="36B883A6" w14:textId="37BB35D1" w:rsidR="009C0296" w:rsidRPr="00EF3105" w:rsidRDefault="00115C8D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Indicateurs de décaissement</w:t>
            </w:r>
            <w:r w:rsidR="009C0296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</w:t>
            </w:r>
          </w:p>
          <w:p w14:paraId="5F9F4F92" w14:textId="2B6674F1" w:rsidR="009C0296" w:rsidRPr="00EF3105" w:rsidRDefault="009C0296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Coordination </w:t>
            </w:r>
            <w:r w:rsidR="00115C8D"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et</w:t>
            </w: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 xml:space="preserve"> communication</w:t>
            </w:r>
          </w:p>
          <w:p w14:paraId="6EF12495" w14:textId="77777777" w:rsidR="009C0296" w:rsidRPr="00EF3105" w:rsidRDefault="009C0296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  <w:p w14:paraId="7A1A6A3E" w14:textId="6BAF8290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982" w:type="pct"/>
          </w:tcPr>
          <w:p w14:paraId="344B83C4" w14:textId="34A2C8E2" w:rsidR="0018120D" w:rsidRPr="00EF3105" w:rsidRDefault="0018120D" w:rsidP="002D7F5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2D7F5A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sentation </w:t>
            </w:r>
          </w:p>
        </w:tc>
      </w:tr>
      <w:tr w:rsidR="00115C8D" w:rsidRPr="00EF3105" w14:paraId="0700D181" w14:textId="77777777" w:rsidTr="00EB3878">
        <w:trPr>
          <w:trHeight w:val="448"/>
        </w:trPr>
        <w:tc>
          <w:tcPr>
            <w:tcW w:w="906" w:type="pct"/>
          </w:tcPr>
          <w:p w14:paraId="497D2BEF" w14:textId="1D3B74C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14.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– 15.00</w:t>
            </w:r>
          </w:p>
        </w:tc>
        <w:tc>
          <w:tcPr>
            <w:tcW w:w="3112" w:type="pct"/>
          </w:tcPr>
          <w:p w14:paraId="620B5E1E" w14:textId="7B4B5273" w:rsidR="0018120D" w:rsidRPr="00EF3105" w:rsidRDefault="0018120D" w:rsidP="00115C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Module 6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– Exercic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e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d’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analys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 d’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indicat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eurs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982" w:type="pct"/>
          </w:tcPr>
          <w:p w14:paraId="69268D1F" w14:textId="7326FE72" w:rsidR="0018120D" w:rsidRPr="00EF3105" w:rsidRDefault="00115C8D" w:rsidP="00E370E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="00E370E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xercic</w:t>
            </w:r>
            <w:r w:rsidR="0018120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de groupe</w:t>
            </w:r>
            <w:r w:rsidR="0018120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Convention de financement et fiches</w:t>
            </w:r>
            <w:r w:rsidR="00E370E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indicateurs</w:t>
            </w:r>
          </w:p>
        </w:tc>
      </w:tr>
      <w:tr w:rsidR="00115C8D" w:rsidRPr="00EF3105" w14:paraId="693A4403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45720347" w14:textId="7777777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15:00 – 15.30</w:t>
            </w:r>
          </w:p>
        </w:tc>
        <w:tc>
          <w:tcPr>
            <w:tcW w:w="3112" w:type="pct"/>
            <w:shd w:val="clear" w:color="auto" w:fill="D9D9D9"/>
          </w:tcPr>
          <w:p w14:paraId="41F48439" w14:textId="706CEE6A" w:rsidR="0018120D" w:rsidRPr="00EF3105" w:rsidRDefault="00115C8D" w:rsidP="0018120D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982" w:type="pct"/>
            <w:shd w:val="clear" w:color="auto" w:fill="D9D9D9"/>
          </w:tcPr>
          <w:p w14:paraId="5C8158D8" w14:textId="77777777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115C8D" w:rsidRPr="00EF3105" w14:paraId="49756E89" w14:textId="77777777" w:rsidTr="00EB3878">
        <w:trPr>
          <w:trHeight w:val="269"/>
        </w:trPr>
        <w:tc>
          <w:tcPr>
            <w:tcW w:w="906" w:type="pct"/>
            <w:shd w:val="clear" w:color="auto" w:fill="auto"/>
          </w:tcPr>
          <w:p w14:paraId="7B50165B" w14:textId="23703FDC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15.30 – 16.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</w:t>
            </w:r>
          </w:p>
          <w:p w14:paraId="4A769725" w14:textId="7777777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3112" w:type="pct"/>
            <w:shd w:val="clear" w:color="auto" w:fill="auto"/>
          </w:tcPr>
          <w:p w14:paraId="78F55FF8" w14:textId="1EF50C77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Module 6 – Exerci</w:t>
            </w:r>
            <w:r w:rsidR="00A52F69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e (continuation)  </w:t>
            </w:r>
          </w:p>
          <w:p w14:paraId="6C69D02F" w14:textId="77777777" w:rsidR="009C0296" w:rsidRPr="00EF3105" w:rsidRDefault="009C0296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  <w:p w14:paraId="42914A79" w14:textId="37264663" w:rsidR="009C0296" w:rsidRPr="00EF3105" w:rsidRDefault="009C0296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Pl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n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ière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16.00 – 16.15</w:t>
            </w:r>
          </w:p>
        </w:tc>
        <w:tc>
          <w:tcPr>
            <w:tcW w:w="982" w:type="pct"/>
          </w:tcPr>
          <w:p w14:paraId="5AE2CA3D" w14:textId="5646FA5B" w:rsidR="0018120D" w:rsidRPr="00EF3105" w:rsidRDefault="00115C8D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Exercice de g</w:t>
            </w:r>
            <w:r w:rsidR="0018120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roup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 et plénière</w:t>
            </w:r>
          </w:p>
        </w:tc>
      </w:tr>
      <w:tr w:rsidR="00115C8D" w:rsidRPr="00EF3105" w14:paraId="5C030635" w14:textId="77777777" w:rsidTr="00EB3878">
        <w:trPr>
          <w:trHeight w:val="269"/>
        </w:trPr>
        <w:tc>
          <w:tcPr>
            <w:tcW w:w="906" w:type="pct"/>
            <w:shd w:val="clear" w:color="auto" w:fill="auto"/>
          </w:tcPr>
          <w:p w14:paraId="391E5895" w14:textId="434C2258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16.</w:t>
            </w:r>
            <w:r w:rsidR="009C029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- 17.00</w:t>
            </w:r>
          </w:p>
          <w:p w14:paraId="5C392BA9" w14:textId="77777777" w:rsidR="0018120D" w:rsidRPr="00EF3105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val="fr-FR" w:eastAsia="fr-FR"/>
              </w:rPr>
            </w:pPr>
          </w:p>
        </w:tc>
        <w:tc>
          <w:tcPr>
            <w:tcW w:w="3112" w:type="pct"/>
            <w:shd w:val="clear" w:color="auto" w:fill="auto"/>
          </w:tcPr>
          <w:p w14:paraId="338FEF1B" w14:textId="0563DADC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7 –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Dialogue </w:t>
            </w:r>
          </w:p>
          <w:p w14:paraId="184CE2F1" w14:textId="755A4BAF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Ex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mples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de suivi, dialogue et mesures complémentaires</w:t>
            </w:r>
          </w:p>
          <w:p w14:paraId="58AAE448" w14:textId="77777777" w:rsidR="0018120D" w:rsidRPr="00EF3105" w:rsidRDefault="0018120D" w:rsidP="0018120D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82" w:type="pct"/>
          </w:tcPr>
          <w:p w14:paraId="00BA0121" w14:textId="0C8E1EB6" w:rsidR="0018120D" w:rsidRPr="00EF3105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sentation;</w:t>
            </w:r>
          </w:p>
          <w:p w14:paraId="2F0488DB" w14:textId="7CE2FCB8" w:rsidR="0018120D" w:rsidRPr="00EF3105" w:rsidRDefault="0018120D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Participant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(s) 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avec expérience pratique de dialogue sur les politiques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. </w:t>
            </w:r>
          </w:p>
        </w:tc>
      </w:tr>
    </w:tbl>
    <w:p w14:paraId="7B12187C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0424935" w14:textId="4BE01C36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6FA719DB" w14:textId="7897E961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76E13422" w14:textId="3899ECF8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424C03D" w14:textId="10EF84FB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4FCD5A17" w14:textId="1405F415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4371874C" w14:textId="756034E4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6D9F735" w14:textId="72ED60C7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7A698CC" w14:textId="6D40902A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60E79517" w14:textId="2F4F7AAF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722518F" w14:textId="77777777" w:rsidR="00060C1E" w:rsidRPr="00EF3105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09FF28FC" w14:textId="151099F4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38EEE34F" w14:textId="77777777" w:rsidR="00385935" w:rsidRPr="00EF3105" w:rsidRDefault="0038593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1CD3FDE7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tbl>
      <w:tblPr>
        <w:tblpPr w:leftFromText="141" w:rightFromText="141" w:vertAnchor="text" w:horzAnchor="margin" w:tblpY="180"/>
        <w:tblOverlap w:val="never"/>
        <w:tblW w:w="54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6"/>
        <w:gridCol w:w="5721"/>
        <w:gridCol w:w="2615"/>
      </w:tblGrid>
      <w:tr w:rsidR="00FF4A55" w:rsidRPr="00EF3105" w14:paraId="3BF1B83E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0BC04B2C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840" w:type="pct"/>
            <w:shd w:val="clear" w:color="auto" w:fill="D9D9D9"/>
          </w:tcPr>
          <w:p w14:paraId="6B108D6B" w14:textId="5FDEA445" w:rsidR="00FF4A55" w:rsidRPr="00EF3105" w:rsidRDefault="00115C8D" w:rsidP="00115C8D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Jour 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3</w:t>
            </w:r>
            <w:r w:rsidR="00060C1E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: 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Suivi, décaissement, </w:t>
            </w:r>
            <w:proofErr w:type="spellStart"/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reporting</w:t>
            </w:r>
            <w:proofErr w:type="spellEnd"/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et évaluation</w:t>
            </w:r>
            <w:r w:rsidR="00FF4A55"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1298" w:type="pct"/>
            <w:shd w:val="clear" w:color="auto" w:fill="D9D9D9"/>
          </w:tcPr>
          <w:p w14:paraId="750E2D6E" w14:textId="1A75797B" w:rsidR="00FF4A55" w:rsidRPr="00EF3105" w:rsidRDefault="00115C8D" w:rsidP="00115C8D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Déroulé</w:t>
            </w:r>
          </w:p>
        </w:tc>
      </w:tr>
      <w:tr w:rsidR="00FF4A55" w:rsidRPr="00EF3105" w14:paraId="5DC51A5E" w14:textId="77777777" w:rsidTr="00DB3D31">
        <w:trPr>
          <w:trHeight w:val="269"/>
        </w:trPr>
        <w:tc>
          <w:tcPr>
            <w:tcW w:w="862" w:type="pct"/>
          </w:tcPr>
          <w:p w14:paraId="4335EFED" w14:textId="25935E4F" w:rsidR="00FF4A55" w:rsidRPr="00EF3105" w:rsidRDefault="00735F13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9.00 –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9.</w:t>
            </w:r>
            <w:r w:rsidR="00EF54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2840" w:type="pct"/>
          </w:tcPr>
          <w:p w14:paraId="0F42B10C" w14:textId="0EC3893D" w:rsidR="00FF4A55" w:rsidRPr="00EF3105" w:rsidRDefault="00FF4A55" w:rsidP="00115C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R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cap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itulatif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Jour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2</w:t>
            </w:r>
          </w:p>
        </w:tc>
        <w:tc>
          <w:tcPr>
            <w:tcW w:w="1298" w:type="pct"/>
          </w:tcPr>
          <w:p w14:paraId="0C8ECFC3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4557B7A0" w14:textId="77777777" w:rsidTr="00FD3BF0">
        <w:trPr>
          <w:trHeight w:val="1377"/>
        </w:trPr>
        <w:tc>
          <w:tcPr>
            <w:tcW w:w="862" w:type="pct"/>
          </w:tcPr>
          <w:p w14:paraId="6D9180A1" w14:textId="32013D7D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09.</w:t>
            </w:r>
            <w:r w:rsidR="00FD3BF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20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– 10.30</w:t>
            </w:r>
          </w:p>
          <w:p w14:paraId="0200A3B1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FR" w:eastAsia="fr-FR"/>
              </w:rPr>
            </w:pPr>
          </w:p>
        </w:tc>
        <w:tc>
          <w:tcPr>
            <w:tcW w:w="2840" w:type="pct"/>
          </w:tcPr>
          <w:p w14:paraId="6D9472DF" w14:textId="78F694BB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</w:t>
            </w:r>
            <w:r w:rsidR="00FD3BF0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8</w:t>
            </w:r>
            <w:r w:rsidR="004F2B6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-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Suivi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  <w:p w14:paraId="7B161ECA" w14:textId="03B3068E" w:rsidR="008A3342" w:rsidRPr="00EF3105" w:rsidRDefault="00115C8D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Suivi des politiques et réformes soutenues</w:t>
            </w:r>
          </w:p>
          <w:p w14:paraId="3A51AF93" w14:textId="77777777" w:rsidR="00115C8D" w:rsidRPr="00EF3105" w:rsidRDefault="00115C8D" w:rsidP="00115C8D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Suivi de la stratégie d’intervention</w:t>
            </w:r>
          </w:p>
          <w:p w14:paraId="196B2DDC" w14:textId="567D1C02" w:rsidR="00735F13" w:rsidRPr="00EF3105" w:rsidRDefault="00115C8D" w:rsidP="00115C8D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Suivi des valeurs fondamentales, dialogue et mesures complémentaires</w:t>
            </w:r>
          </w:p>
        </w:tc>
        <w:tc>
          <w:tcPr>
            <w:tcW w:w="1298" w:type="pct"/>
          </w:tcPr>
          <w:p w14:paraId="3FCB1721" w14:textId="60747E39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sentation,</w:t>
            </w:r>
          </w:p>
          <w:p w14:paraId="6D432E65" w14:textId="6B496C8A" w:rsidR="00FF4A55" w:rsidRPr="00EF3105" w:rsidRDefault="00FF4A55" w:rsidP="00115C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Participant(s) pr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sent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e(nt) leurs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exp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rience(s) </w:t>
            </w:r>
            <w:r w:rsidR="00115C8D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en matière de suivi</w:t>
            </w:r>
          </w:p>
        </w:tc>
      </w:tr>
      <w:tr w:rsidR="00FF4A55" w:rsidRPr="00EF3105" w14:paraId="20C74D07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512C545C" w14:textId="14B61C4D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10.30</w:t>
            </w:r>
            <w:r w:rsidR="00735F13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-</w:t>
            </w:r>
            <w:r w:rsidR="00735F13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11.00</w:t>
            </w:r>
          </w:p>
        </w:tc>
        <w:tc>
          <w:tcPr>
            <w:tcW w:w="2840" w:type="pct"/>
            <w:shd w:val="clear" w:color="auto" w:fill="D9D9D9"/>
          </w:tcPr>
          <w:p w14:paraId="2CAD2218" w14:textId="41BDFBF1" w:rsidR="00FF4A55" w:rsidRPr="00EF3105" w:rsidRDefault="00115C8D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1298" w:type="pct"/>
            <w:shd w:val="clear" w:color="auto" w:fill="D9D9D9"/>
          </w:tcPr>
          <w:p w14:paraId="0901AFF0" w14:textId="77777777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2FDE00E5" w14:textId="77777777" w:rsidTr="00DB3D31">
        <w:trPr>
          <w:trHeight w:val="269"/>
        </w:trPr>
        <w:tc>
          <w:tcPr>
            <w:tcW w:w="862" w:type="pct"/>
          </w:tcPr>
          <w:p w14:paraId="18E2B9EC" w14:textId="4EBD34AF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11.00 – 12.30</w:t>
            </w:r>
          </w:p>
        </w:tc>
        <w:tc>
          <w:tcPr>
            <w:tcW w:w="2840" w:type="pct"/>
          </w:tcPr>
          <w:p w14:paraId="4D0344F0" w14:textId="645C4F45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Module </w:t>
            </w:r>
            <w:r w:rsidR="00FD3BF0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9</w:t>
            </w:r>
            <w:r w:rsidR="004F2B6F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–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r w:rsidR="00000FE3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écaissement</w:t>
            </w:r>
          </w:p>
          <w:p w14:paraId="1178797E" w14:textId="6CA01A10" w:rsidR="00FF4A55" w:rsidRPr="00EF3105" w:rsidRDefault="00FF4A55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</w:pPr>
            <w:r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>Conditions</w:t>
            </w:r>
            <w:r w:rsidR="00115C8D"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 xml:space="preserve"> pour décaissement et dossier de décaissement</w:t>
            </w:r>
            <w:r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 xml:space="preserve"> </w:t>
            </w:r>
          </w:p>
          <w:p w14:paraId="55D98321" w14:textId="3D12655B" w:rsidR="00FF4A55" w:rsidRPr="00EF3105" w:rsidRDefault="00115C8D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</w:pPr>
            <w:r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>Modèle dossier décaissement</w:t>
            </w:r>
          </w:p>
          <w:p w14:paraId="777A84F1" w14:textId="7DBB81FD" w:rsidR="00735F13" w:rsidRPr="00EF3105" w:rsidRDefault="00115C8D" w:rsidP="00735F13">
            <w:pPr>
              <w:numPr>
                <w:ilvl w:val="0"/>
                <w:numId w:val="6"/>
              </w:numPr>
              <w:tabs>
                <w:tab w:val="num" w:pos="720"/>
              </w:tabs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</w:pPr>
            <w:r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>Quels changements par rapport à 2012</w:t>
            </w:r>
            <w:r w:rsidR="00FD3BF0" w:rsidRPr="00EF3105"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  <w:t>?</w:t>
            </w:r>
          </w:p>
          <w:p w14:paraId="14887736" w14:textId="052C1036" w:rsidR="00FF4A55" w:rsidRPr="00EF3105" w:rsidRDefault="00FF4A55" w:rsidP="00735F13">
            <w:pPr>
              <w:spacing w:before="60" w:after="60" w:line="240" w:lineRule="auto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</w:pPr>
          </w:p>
        </w:tc>
        <w:tc>
          <w:tcPr>
            <w:tcW w:w="1298" w:type="pct"/>
          </w:tcPr>
          <w:p w14:paraId="52520D83" w14:textId="34335FBA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Exerci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e </w:t>
            </w:r>
            <w:r w:rsidR="00115C8D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de groupe</w:t>
            </w:r>
          </w:p>
          <w:p w14:paraId="30DD2B97" w14:textId="5EDE3665" w:rsidR="00FF4A55" w:rsidRPr="00EF3105" w:rsidRDefault="00115C8D" w:rsidP="00115C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Suivi de quelques diapos sur le nouveau document modèle 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questions </w:t>
            </w: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/ réponses</w:t>
            </w:r>
          </w:p>
        </w:tc>
      </w:tr>
      <w:tr w:rsidR="00FF4A55" w:rsidRPr="00EF3105" w14:paraId="3E4D2FB3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72D51E24" w14:textId="77777777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12:30 -13.30</w:t>
            </w:r>
          </w:p>
        </w:tc>
        <w:tc>
          <w:tcPr>
            <w:tcW w:w="2840" w:type="pct"/>
            <w:shd w:val="clear" w:color="auto" w:fill="D9D9D9"/>
          </w:tcPr>
          <w:p w14:paraId="74F239D2" w14:textId="15E5718C" w:rsidR="00FF4A55" w:rsidRPr="00EF3105" w:rsidRDefault="00E370E6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Déjeuner</w:t>
            </w:r>
          </w:p>
        </w:tc>
        <w:tc>
          <w:tcPr>
            <w:tcW w:w="1298" w:type="pct"/>
            <w:shd w:val="clear" w:color="auto" w:fill="D9D9D9"/>
          </w:tcPr>
          <w:p w14:paraId="0BA1191D" w14:textId="77777777" w:rsidR="00FF4A55" w:rsidRPr="00EF3105" w:rsidRDefault="00FF4A55" w:rsidP="00FF4A55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37F44B95" w14:textId="77777777" w:rsidTr="00DB3D31">
        <w:trPr>
          <w:trHeight w:val="464"/>
        </w:trPr>
        <w:tc>
          <w:tcPr>
            <w:tcW w:w="862" w:type="pct"/>
          </w:tcPr>
          <w:p w14:paraId="322BA86A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13.30 – 14.15</w:t>
            </w:r>
          </w:p>
        </w:tc>
        <w:tc>
          <w:tcPr>
            <w:tcW w:w="2840" w:type="pct"/>
          </w:tcPr>
          <w:p w14:paraId="4FE8C1CC" w14:textId="0D2BFE20" w:rsidR="00FF4A55" w:rsidRPr="00EF3105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Module </w:t>
            </w:r>
            <w:r w:rsidR="00FD3BF0"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>10</w:t>
            </w:r>
            <w:r w:rsidR="004F2B6F"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 -</w:t>
            </w:r>
            <w:r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000FE3"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>R</w:t>
            </w:r>
            <w:r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>eporting</w:t>
            </w:r>
            <w:proofErr w:type="spellEnd"/>
            <w:r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="00E370E6"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>et é</w:t>
            </w:r>
            <w:r w:rsidRPr="00EF310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fr-FR" w:eastAsia="fr-FR"/>
              </w:rPr>
              <w:t>valuation</w:t>
            </w:r>
          </w:p>
          <w:p w14:paraId="42C7397A" w14:textId="6ABF4F4A" w:rsidR="00E01D13" w:rsidRPr="00EF3105" w:rsidRDefault="00E370E6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fr-FR" w:eastAsia="ja-JP"/>
              </w:rPr>
              <w:t>Rapport final sur les opérations d’AB</w:t>
            </w:r>
          </w:p>
          <w:p w14:paraId="16A1FD1C" w14:textId="77777777" w:rsidR="00E370E6" w:rsidRPr="00EF3105" w:rsidRDefault="00454147" w:rsidP="00E370E6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fr-FR" w:eastAsia="ja-JP"/>
              </w:rPr>
              <w:t xml:space="preserve">Evaluation </w:t>
            </w:r>
            <w:r w:rsidR="00E370E6" w:rsidRPr="00EF3105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fr-FR" w:eastAsia="ja-JP"/>
              </w:rPr>
              <w:t>de l’efficacité et de l’impact des AB</w:t>
            </w:r>
          </w:p>
          <w:p w14:paraId="5056F272" w14:textId="5F77CFD8" w:rsidR="00FF4A55" w:rsidRPr="00EF3105" w:rsidRDefault="00454147" w:rsidP="00E370E6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fr-FR" w:eastAsia="ja-JP"/>
              </w:rPr>
            </w:pPr>
            <w:r w:rsidRPr="00EF3105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fr-FR" w:eastAsia="ja-JP"/>
              </w:rPr>
              <w:t>Audit</w:t>
            </w:r>
          </w:p>
        </w:tc>
        <w:tc>
          <w:tcPr>
            <w:tcW w:w="1298" w:type="pct"/>
          </w:tcPr>
          <w:p w14:paraId="329FCFD1" w14:textId="6B24D492" w:rsidR="00FF4A55" w:rsidRPr="00EF3105" w:rsidRDefault="00FF4A55" w:rsidP="00E370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Pr</w:t>
            </w:r>
            <w:r w:rsidR="00E370E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é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sentation</w:t>
            </w:r>
            <w:r w:rsidR="00E370E6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questions/réponses</w:t>
            </w:r>
          </w:p>
        </w:tc>
      </w:tr>
      <w:tr w:rsidR="00FF4A55" w:rsidRPr="00EF3105" w14:paraId="06C361D9" w14:textId="77777777" w:rsidTr="00DB3D31">
        <w:trPr>
          <w:trHeight w:val="464"/>
        </w:trPr>
        <w:tc>
          <w:tcPr>
            <w:tcW w:w="862" w:type="pct"/>
          </w:tcPr>
          <w:p w14:paraId="320477FC" w14:textId="77777777" w:rsidR="00FF4A55" w:rsidRPr="00EF3105" w:rsidRDefault="00FF4A55" w:rsidP="00FF4A55">
            <w:pPr>
              <w:spacing w:before="20" w:after="6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14.15 – 15.30</w:t>
            </w:r>
          </w:p>
        </w:tc>
        <w:tc>
          <w:tcPr>
            <w:tcW w:w="2840" w:type="pct"/>
          </w:tcPr>
          <w:p w14:paraId="707BC4C1" w14:textId="291A82B7" w:rsidR="00FF4A55" w:rsidRPr="00EF3105" w:rsidRDefault="00735F13" w:rsidP="00FF4A55">
            <w:pPr>
              <w:spacing w:before="60" w:after="60" w:line="240" w:lineRule="auto"/>
              <w:ind w:left="566" w:hanging="566"/>
              <w:contextualSpacing/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</w:pPr>
            <w:r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 xml:space="preserve">Module </w:t>
            </w:r>
            <w:r w:rsidR="00FD3BF0"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>11</w:t>
            </w:r>
            <w:r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 xml:space="preserve"> - </w:t>
            </w:r>
            <w:r w:rsidR="00E370E6"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>E</w:t>
            </w:r>
            <w:r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>xerci</w:t>
            </w:r>
            <w:r w:rsidR="00E370E6"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>c</w:t>
            </w:r>
            <w:r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 xml:space="preserve">e </w:t>
            </w:r>
            <w:r w:rsidR="00E370E6" w:rsidRPr="00EF3105">
              <w:rPr>
                <w:rFonts w:ascii="Verdana" w:eastAsia="Calibri" w:hAnsi="Verdana" w:cs="Times New Roman"/>
                <w:b/>
                <w:sz w:val="20"/>
                <w:szCs w:val="20"/>
                <w:lang w:val="fr-FR"/>
              </w:rPr>
              <w:t xml:space="preserve">débat sur le cas du CCER de Haïti </w:t>
            </w:r>
          </w:p>
          <w:p w14:paraId="57380185" w14:textId="77777777" w:rsidR="00FF4A55" w:rsidRPr="00EF3105" w:rsidRDefault="00FF4A55" w:rsidP="00FF4A55">
            <w:pPr>
              <w:spacing w:before="60" w:after="60" w:line="240" w:lineRule="auto"/>
              <w:ind w:left="566" w:hanging="566"/>
              <w:contextualSpacing/>
              <w:rPr>
                <w:rFonts w:ascii="Verdana" w:eastAsia="Calibri" w:hAnsi="Verdana" w:cs="Times New Roman"/>
                <w:color w:val="000000"/>
                <w:sz w:val="20"/>
                <w:szCs w:val="20"/>
                <w:lang w:val="fr-FR" w:eastAsia="es-ES_tradnl"/>
              </w:rPr>
            </w:pPr>
          </w:p>
        </w:tc>
        <w:tc>
          <w:tcPr>
            <w:tcW w:w="1298" w:type="pct"/>
          </w:tcPr>
          <w:p w14:paraId="6724B868" w14:textId="466D580B" w:rsidR="00FF4A55" w:rsidRPr="00EF3105" w:rsidRDefault="00EF50A2" w:rsidP="00E37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Exerci</w:t>
            </w:r>
            <w:r w:rsidR="00E370E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</w:t>
            </w:r>
          </w:p>
        </w:tc>
      </w:tr>
      <w:tr w:rsidR="00FF4A55" w:rsidRPr="00EF3105" w14:paraId="72D933A7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108D832C" w14:textId="77777777" w:rsidR="00FF4A55" w:rsidRPr="00EF3105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15:00 – 15.30</w:t>
            </w:r>
          </w:p>
        </w:tc>
        <w:tc>
          <w:tcPr>
            <w:tcW w:w="2840" w:type="pct"/>
            <w:shd w:val="clear" w:color="auto" w:fill="D9D9D9"/>
          </w:tcPr>
          <w:p w14:paraId="1FEDF173" w14:textId="1E2878B6" w:rsidR="00FF4A55" w:rsidRPr="00EF3105" w:rsidRDefault="00E370E6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fr-FR" w:eastAsia="fr-FR"/>
              </w:rPr>
              <w:t>Pause</w:t>
            </w:r>
          </w:p>
        </w:tc>
        <w:tc>
          <w:tcPr>
            <w:tcW w:w="1298" w:type="pct"/>
            <w:shd w:val="clear" w:color="auto" w:fill="D9D9D9"/>
          </w:tcPr>
          <w:p w14:paraId="065480AD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699224A9" w14:textId="77777777" w:rsidTr="00DB3D31">
        <w:trPr>
          <w:trHeight w:val="269"/>
        </w:trPr>
        <w:tc>
          <w:tcPr>
            <w:tcW w:w="862" w:type="pct"/>
          </w:tcPr>
          <w:p w14:paraId="119F8076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15.30 – 16.00</w:t>
            </w:r>
          </w:p>
        </w:tc>
        <w:tc>
          <w:tcPr>
            <w:tcW w:w="2840" w:type="pct"/>
          </w:tcPr>
          <w:p w14:paraId="2F0FECD6" w14:textId="1BE54B6D" w:rsidR="00FF4A55" w:rsidRPr="00EF3105" w:rsidRDefault="00FF4A55" w:rsidP="00E37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Questions </w:t>
            </w:r>
            <w:r w:rsidR="00E370E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et réponses par</w:t>
            </w: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DEVCO</w:t>
            </w:r>
            <w:r w:rsidR="009C029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9C0296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A4</w:t>
            </w:r>
            <w:proofErr w:type="spellEnd"/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1298" w:type="pct"/>
          </w:tcPr>
          <w:p w14:paraId="10FD898A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DEVCO</w:t>
            </w:r>
          </w:p>
        </w:tc>
      </w:tr>
      <w:tr w:rsidR="00FF4A55" w:rsidRPr="00EF3105" w14:paraId="473FEC47" w14:textId="77777777" w:rsidTr="00DB3D31">
        <w:trPr>
          <w:trHeight w:val="269"/>
        </w:trPr>
        <w:tc>
          <w:tcPr>
            <w:tcW w:w="862" w:type="pct"/>
          </w:tcPr>
          <w:p w14:paraId="269543B5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16.00 – 16.30</w:t>
            </w:r>
          </w:p>
          <w:p w14:paraId="47534833" w14:textId="77777777" w:rsidR="00FF4A55" w:rsidRPr="00EF3105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fr-FR" w:eastAsia="fr-FR"/>
              </w:rPr>
            </w:pPr>
          </w:p>
        </w:tc>
        <w:tc>
          <w:tcPr>
            <w:tcW w:w="2840" w:type="pct"/>
          </w:tcPr>
          <w:p w14:paraId="6105B760" w14:textId="22D27F93" w:rsidR="00FF4A55" w:rsidRPr="00EF3105" w:rsidRDefault="00A52F69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Questionnaire-test de sortie</w:t>
            </w:r>
          </w:p>
          <w:p w14:paraId="3358B877" w14:textId="754E63C7" w:rsidR="00FF4A55" w:rsidRPr="00EF3105" w:rsidRDefault="00E370E6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Evaluation de la formation</w:t>
            </w:r>
            <w:r w:rsidR="00FF4A55"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 xml:space="preserve"> </w:t>
            </w:r>
          </w:p>
          <w:p w14:paraId="6DA977DB" w14:textId="5B56C419" w:rsidR="00FF4A55" w:rsidRPr="00EF3105" w:rsidRDefault="00FF4A55" w:rsidP="00E370E6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Certificats</w:t>
            </w:r>
          </w:p>
        </w:tc>
        <w:tc>
          <w:tcPr>
            <w:tcW w:w="1298" w:type="pct"/>
          </w:tcPr>
          <w:p w14:paraId="19680977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FF4A55" w:rsidRPr="00EF3105" w14:paraId="10A930E4" w14:textId="77777777" w:rsidTr="00DB3D31">
        <w:trPr>
          <w:trHeight w:val="269"/>
        </w:trPr>
        <w:tc>
          <w:tcPr>
            <w:tcW w:w="862" w:type="pct"/>
          </w:tcPr>
          <w:p w14:paraId="7A5835A8" w14:textId="05E0A9A2" w:rsidR="00FF4A55" w:rsidRPr="00EF3105" w:rsidRDefault="00E370E6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Entre</w:t>
            </w:r>
            <w:r w:rsidR="00FD3BF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</w:t>
            </w:r>
            <w:r w:rsidR="00FF4A55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>16.30</w:t>
            </w:r>
            <w:r w:rsidR="00FD3BF0" w:rsidRPr="00EF3105">
              <w:rPr>
                <w:rFonts w:ascii="Verdana" w:eastAsia="Times New Roman" w:hAnsi="Verdana" w:cs="Times New Roman"/>
                <w:sz w:val="20"/>
                <w:szCs w:val="20"/>
                <w:lang w:val="fr-FR" w:eastAsia="fr-FR"/>
              </w:rPr>
              <w:t xml:space="preserve"> and 17.00</w:t>
            </w:r>
          </w:p>
        </w:tc>
        <w:tc>
          <w:tcPr>
            <w:tcW w:w="2840" w:type="pct"/>
          </w:tcPr>
          <w:p w14:paraId="250F7461" w14:textId="6CB19C54" w:rsidR="00FF4A55" w:rsidRPr="00EF3105" w:rsidRDefault="00E370E6" w:rsidP="00E37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  <w:r w:rsidRPr="00EF3105"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  <w:t>Fin de la formation</w:t>
            </w:r>
          </w:p>
        </w:tc>
        <w:tc>
          <w:tcPr>
            <w:tcW w:w="1298" w:type="pct"/>
          </w:tcPr>
          <w:p w14:paraId="5CF07AF0" w14:textId="77777777" w:rsidR="00FF4A55" w:rsidRPr="00EF3105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fr-FR" w:eastAsia="fr-FR"/>
              </w:rPr>
            </w:pPr>
          </w:p>
        </w:tc>
      </w:tr>
    </w:tbl>
    <w:p w14:paraId="45C55D4A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3F98BE25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61C3583F" w14:textId="77777777" w:rsidR="00FF4A55" w:rsidRPr="00EF3105" w:rsidRDefault="00FF4A55" w:rsidP="00FF4A5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FR" w:eastAsia="nl-NL"/>
        </w:rPr>
      </w:pPr>
    </w:p>
    <w:p w14:paraId="1E1D5BAE" w14:textId="77777777" w:rsidR="00FF4A55" w:rsidRPr="00EF310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fr-FR" w:eastAsia="fr-FR"/>
        </w:rPr>
      </w:pPr>
    </w:p>
    <w:p w14:paraId="6752E02D" w14:textId="77777777" w:rsidR="001737B7" w:rsidRPr="00EF3105" w:rsidRDefault="001737B7">
      <w:pPr>
        <w:rPr>
          <w:rFonts w:ascii="Verdana" w:hAnsi="Verdana"/>
          <w:sz w:val="20"/>
          <w:szCs w:val="20"/>
          <w:lang w:val="fr-FR"/>
        </w:rPr>
      </w:pPr>
    </w:p>
    <w:sectPr w:rsidR="001737B7" w:rsidRPr="00EF3105" w:rsidSect="00D448F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392"/>
    <w:multiLevelType w:val="hybridMultilevel"/>
    <w:tmpl w:val="D076C1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61B5"/>
    <w:multiLevelType w:val="hybridMultilevel"/>
    <w:tmpl w:val="3550C45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B5B2A"/>
    <w:multiLevelType w:val="hybridMultilevel"/>
    <w:tmpl w:val="48FEA0A8"/>
    <w:lvl w:ilvl="0" w:tplc="E968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23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05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E4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E2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CE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4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86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C6116"/>
    <w:multiLevelType w:val="hybridMultilevel"/>
    <w:tmpl w:val="AED237C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87899"/>
    <w:multiLevelType w:val="hybridMultilevel"/>
    <w:tmpl w:val="B46628F4"/>
    <w:lvl w:ilvl="0" w:tplc="95AE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43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AC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4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49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A7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40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B35C4"/>
    <w:multiLevelType w:val="hybridMultilevel"/>
    <w:tmpl w:val="D1BE1E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450FE"/>
    <w:multiLevelType w:val="hybridMultilevel"/>
    <w:tmpl w:val="D08C12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D2B62"/>
    <w:multiLevelType w:val="hybridMultilevel"/>
    <w:tmpl w:val="9B4650EA"/>
    <w:lvl w:ilvl="0" w:tplc="890E5D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fr-BE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B2199F"/>
    <w:multiLevelType w:val="hybridMultilevel"/>
    <w:tmpl w:val="048016A6"/>
    <w:lvl w:ilvl="0" w:tplc="57FA8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72EAA"/>
    <w:multiLevelType w:val="hybridMultilevel"/>
    <w:tmpl w:val="DE26DB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A5944"/>
    <w:multiLevelType w:val="hybridMultilevel"/>
    <w:tmpl w:val="3348C7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B6013C">
      <w:start w:val="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4451AA"/>
    <w:multiLevelType w:val="hybridMultilevel"/>
    <w:tmpl w:val="50E6DE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96156"/>
    <w:multiLevelType w:val="hybridMultilevel"/>
    <w:tmpl w:val="FD74CE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C3D73"/>
    <w:multiLevelType w:val="hybridMultilevel"/>
    <w:tmpl w:val="4F3650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0D61"/>
    <w:multiLevelType w:val="hybridMultilevel"/>
    <w:tmpl w:val="CAA0D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55"/>
    <w:rsid w:val="00000FE3"/>
    <w:rsid w:val="00060C1E"/>
    <w:rsid w:val="000660FB"/>
    <w:rsid w:val="00115C8D"/>
    <w:rsid w:val="001704DD"/>
    <w:rsid w:val="001737B7"/>
    <w:rsid w:val="0018120D"/>
    <w:rsid w:val="001C1ACF"/>
    <w:rsid w:val="002A566D"/>
    <w:rsid w:val="002C26EC"/>
    <w:rsid w:val="002D7F5A"/>
    <w:rsid w:val="002F6CEC"/>
    <w:rsid w:val="00385935"/>
    <w:rsid w:val="00411E9B"/>
    <w:rsid w:val="00454147"/>
    <w:rsid w:val="0048506C"/>
    <w:rsid w:val="004C4590"/>
    <w:rsid w:val="004F2B6F"/>
    <w:rsid w:val="004F3DFB"/>
    <w:rsid w:val="005F053B"/>
    <w:rsid w:val="00611C55"/>
    <w:rsid w:val="007167F4"/>
    <w:rsid w:val="00735F13"/>
    <w:rsid w:val="00741122"/>
    <w:rsid w:val="007A78C0"/>
    <w:rsid w:val="008779F7"/>
    <w:rsid w:val="008916D1"/>
    <w:rsid w:val="008A3342"/>
    <w:rsid w:val="009B3917"/>
    <w:rsid w:val="009C0296"/>
    <w:rsid w:val="00A02D47"/>
    <w:rsid w:val="00A412E5"/>
    <w:rsid w:val="00A52F69"/>
    <w:rsid w:val="00A74E50"/>
    <w:rsid w:val="00B1699C"/>
    <w:rsid w:val="00B37B5C"/>
    <w:rsid w:val="00B84901"/>
    <w:rsid w:val="00B87F74"/>
    <w:rsid w:val="00BE2B29"/>
    <w:rsid w:val="00C1367D"/>
    <w:rsid w:val="00C609F5"/>
    <w:rsid w:val="00C67F47"/>
    <w:rsid w:val="00CF0E1D"/>
    <w:rsid w:val="00D448FB"/>
    <w:rsid w:val="00DC5A04"/>
    <w:rsid w:val="00DF0BE0"/>
    <w:rsid w:val="00E01D13"/>
    <w:rsid w:val="00E020A4"/>
    <w:rsid w:val="00E370E6"/>
    <w:rsid w:val="00E558A3"/>
    <w:rsid w:val="00EB3878"/>
    <w:rsid w:val="00ED53DF"/>
    <w:rsid w:val="00EF3105"/>
    <w:rsid w:val="00EF50A2"/>
    <w:rsid w:val="00EF5455"/>
    <w:rsid w:val="00F16D13"/>
    <w:rsid w:val="00FD1CE1"/>
    <w:rsid w:val="00FD3BF0"/>
    <w:rsid w:val="00FD5DF3"/>
    <w:rsid w:val="00FF3FA0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626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A55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A55"/>
    <w:rPr>
      <w:rFonts w:ascii="Garamond" w:eastAsia="Times New Roman" w:hAnsi="Garamond" w:cs="Times New Roman"/>
      <w:sz w:val="20"/>
      <w:szCs w:val="20"/>
      <w:lang w:val="en-GB" w:eastAsia="fr-FR"/>
    </w:rPr>
  </w:style>
  <w:style w:type="paragraph" w:styleId="Revision">
    <w:name w:val="Revision"/>
    <w:hidden/>
    <w:uiPriority w:val="99"/>
    <w:semiHidden/>
    <w:rsid w:val="001C1A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6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A55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A55"/>
    <w:rPr>
      <w:rFonts w:ascii="Garamond" w:eastAsia="Times New Roman" w:hAnsi="Garamond" w:cs="Times New Roman"/>
      <w:sz w:val="20"/>
      <w:szCs w:val="20"/>
      <w:lang w:val="en-GB" w:eastAsia="fr-FR"/>
    </w:rPr>
  </w:style>
  <w:style w:type="paragraph" w:styleId="Revision">
    <w:name w:val="Revision"/>
    <w:hidden/>
    <w:uiPriority w:val="99"/>
    <w:semiHidden/>
    <w:rsid w:val="001C1A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3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5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58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11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736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887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785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3283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</dc:creator>
  <cp:keywords/>
  <dc:description/>
  <cp:lastModifiedBy>Karolyn Thunnissen</cp:lastModifiedBy>
  <cp:revision>2</cp:revision>
  <dcterms:created xsi:type="dcterms:W3CDTF">2018-06-06T07:43:00Z</dcterms:created>
  <dcterms:modified xsi:type="dcterms:W3CDTF">2018-06-06T07:43:00Z</dcterms:modified>
</cp:coreProperties>
</file>